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D58471" w14:textId="7D5C38A0" w:rsidR="00000000" w:rsidRPr="00603991" w:rsidRDefault="000A69C4">
      <w:pPr>
        <w:pStyle w:val="2"/>
        <w:divId w:val="2018539368"/>
        <w:rPr>
          <w:rFonts w:eastAsia="Times New Roman"/>
          <w:sz w:val="25"/>
          <w:szCs w:val="25"/>
        </w:rPr>
      </w:pPr>
      <w:bookmarkStart w:id="0" w:name="A3KM0MJYWH"/>
      <w:bookmarkEnd w:id="0"/>
      <w:r w:rsidRPr="00603991">
        <w:rPr>
          <w:rFonts w:eastAsia="Times New Roman"/>
          <w:sz w:val="25"/>
          <w:szCs w:val="25"/>
        </w:rPr>
        <w:t xml:space="preserve">КОДЕКСИ ГУМРУКИ </w:t>
      </w:r>
      <w:r w:rsidR="00603991">
        <w:rPr>
          <w:rFonts w:eastAsia="Times New Roman"/>
          <w:sz w:val="25"/>
          <w:szCs w:val="25"/>
        </w:rPr>
        <w:t>Ҷ</w:t>
      </w:r>
      <w:r w:rsidRPr="00603991">
        <w:rPr>
          <w:rFonts w:eastAsia="Times New Roman"/>
          <w:sz w:val="25"/>
          <w:szCs w:val="25"/>
        </w:rPr>
        <w:t>УМ</w:t>
      </w:r>
      <w:r w:rsidR="00603991">
        <w:rPr>
          <w:rFonts w:eastAsia="Times New Roman"/>
          <w:sz w:val="25"/>
          <w:szCs w:val="25"/>
        </w:rPr>
        <w:t>Ҳ</w:t>
      </w:r>
      <w:r w:rsidRPr="00603991">
        <w:rPr>
          <w:rFonts w:eastAsia="Times New Roman"/>
          <w:sz w:val="25"/>
          <w:szCs w:val="25"/>
        </w:rPr>
        <w:t>УРИИ ТО</w:t>
      </w:r>
      <w:r w:rsidR="00603991">
        <w:rPr>
          <w:rFonts w:eastAsia="Times New Roman"/>
          <w:sz w:val="25"/>
          <w:szCs w:val="25"/>
        </w:rPr>
        <w:t>Ҷ</w:t>
      </w:r>
      <w:r w:rsidRPr="00603991">
        <w:rPr>
          <w:rFonts w:eastAsia="Times New Roman"/>
          <w:sz w:val="25"/>
          <w:szCs w:val="25"/>
        </w:rPr>
        <w:t>ИКИСТОН</w:t>
      </w:r>
    </w:p>
    <w:p w14:paraId="6846B339" w14:textId="4D3870D3" w:rsidR="00000000" w:rsidRPr="00603991" w:rsidRDefault="000A69C4">
      <w:pPr>
        <w:pStyle w:val="doc-info"/>
        <w:divId w:val="2018539368"/>
        <w:rPr>
          <w:sz w:val="19"/>
          <w:szCs w:val="19"/>
        </w:rPr>
      </w:pPr>
      <w:r w:rsidRPr="00603991">
        <w:rPr>
          <w:sz w:val="19"/>
          <w:szCs w:val="19"/>
        </w:rPr>
        <w:t> </w:t>
      </w:r>
      <w:r w:rsidRPr="00603991">
        <w:rPr>
          <w:sz w:val="19"/>
          <w:szCs w:val="19"/>
        </w:rPr>
        <w:t>(Ахбори Ма</w:t>
      </w:r>
      <w:r w:rsidR="00603991">
        <w:rPr>
          <w:sz w:val="19"/>
          <w:szCs w:val="19"/>
        </w:rPr>
        <w:t>ҷ</w:t>
      </w:r>
      <w:r w:rsidRPr="00603991">
        <w:rPr>
          <w:sz w:val="19"/>
          <w:szCs w:val="19"/>
        </w:rPr>
        <w:t xml:space="preserve">лиси Олии </w:t>
      </w:r>
      <w:r w:rsidR="00603991">
        <w:rPr>
          <w:sz w:val="19"/>
          <w:szCs w:val="19"/>
        </w:rPr>
        <w:t>Ҷ</w:t>
      </w:r>
      <w:r w:rsidRPr="00603991">
        <w:rPr>
          <w:sz w:val="19"/>
          <w:szCs w:val="19"/>
        </w:rPr>
        <w:t>ум</w:t>
      </w:r>
      <w:r w:rsidR="00603991">
        <w:rPr>
          <w:sz w:val="19"/>
          <w:szCs w:val="19"/>
        </w:rPr>
        <w:t>ҳ</w:t>
      </w:r>
      <w:r w:rsidRPr="00603991">
        <w:rPr>
          <w:sz w:val="19"/>
          <w:szCs w:val="19"/>
        </w:rPr>
        <w:t>урии То</w:t>
      </w:r>
      <w:r w:rsidR="00603991">
        <w:rPr>
          <w:sz w:val="19"/>
          <w:szCs w:val="19"/>
        </w:rPr>
        <w:t>ҷ</w:t>
      </w:r>
      <w:r w:rsidRPr="00603991">
        <w:rPr>
          <w:sz w:val="19"/>
          <w:szCs w:val="19"/>
        </w:rPr>
        <w:t xml:space="preserve">икистон, с.2004, №12, </w:t>
      </w:r>
      <w:r w:rsidR="00603991">
        <w:rPr>
          <w:sz w:val="19"/>
          <w:szCs w:val="19"/>
        </w:rPr>
        <w:t>қ</w:t>
      </w:r>
      <w:r w:rsidRPr="00603991">
        <w:rPr>
          <w:sz w:val="19"/>
          <w:szCs w:val="19"/>
        </w:rPr>
        <w:t xml:space="preserve">.2, мод.703, мод.704; с.2006, №3, мод.159; с.2007, №7, мод.681; с.2008, №6, мод.459, №10, мод.818; с.2011, №3, мод.160, №6, мод.458; с.2012, №4, мод.250, №7, мод.695, мод.724, №8, мод.818, №12, </w:t>
      </w:r>
      <w:r w:rsidR="00603991">
        <w:rPr>
          <w:sz w:val="19"/>
          <w:szCs w:val="19"/>
        </w:rPr>
        <w:t>қ</w:t>
      </w:r>
      <w:r w:rsidRPr="00603991">
        <w:rPr>
          <w:sz w:val="19"/>
          <w:szCs w:val="19"/>
        </w:rPr>
        <w:t>.1, м</w:t>
      </w:r>
      <w:r w:rsidRPr="00603991">
        <w:rPr>
          <w:sz w:val="19"/>
          <w:szCs w:val="19"/>
        </w:rPr>
        <w:t xml:space="preserve">од.1000; с.2013, №12, мод.879; с.2015, №3, мод.211; с.2016, №3, мод.151, №7, мод.625, №11, мод.882; с.2017, №5, </w:t>
      </w:r>
      <w:r w:rsidR="00603991">
        <w:rPr>
          <w:sz w:val="19"/>
          <w:szCs w:val="19"/>
        </w:rPr>
        <w:t>қ</w:t>
      </w:r>
      <w:r w:rsidRPr="00603991">
        <w:rPr>
          <w:sz w:val="19"/>
          <w:szCs w:val="19"/>
        </w:rPr>
        <w:t xml:space="preserve">.1, мод.278, мод.279; с.2018, №2, мод.68, №7-8, мод.528; с.2019, №4, мод.228, №6, мод.323; с.2020, №1, мод.24; </w:t>
      </w:r>
      <w:r w:rsidR="00603991">
        <w:rPr>
          <w:sz w:val="19"/>
          <w:szCs w:val="19"/>
        </w:rPr>
        <w:t>Қ</w:t>
      </w:r>
      <w:r w:rsidRPr="00603991">
        <w:rPr>
          <w:sz w:val="19"/>
          <w:szCs w:val="19"/>
        </w:rPr>
        <w:t xml:space="preserve">онуни </w:t>
      </w:r>
      <w:r w:rsidR="00603991">
        <w:rPr>
          <w:sz w:val="19"/>
          <w:szCs w:val="19"/>
        </w:rPr>
        <w:t>Ҷ</w:t>
      </w:r>
      <w:r w:rsidRPr="00603991">
        <w:rPr>
          <w:sz w:val="19"/>
          <w:szCs w:val="19"/>
        </w:rPr>
        <w:t>ум</w:t>
      </w:r>
      <w:r w:rsidR="00603991">
        <w:rPr>
          <w:sz w:val="19"/>
          <w:szCs w:val="19"/>
        </w:rPr>
        <w:t>ҳ</w:t>
      </w:r>
      <w:r w:rsidRPr="00603991">
        <w:rPr>
          <w:sz w:val="19"/>
          <w:szCs w:val="19"/>
        </w:rPr>
        <w:t>урии То</w:t>
      </w:r>
      <w:r w:rsidR="00603991">
        <w:rPr>
          <w:sz w:val="19"/>
          <w:szCs w:val="19"/>
        </w:rPr>
        <w:t>ҷ</w:t>
      </w:r>
      <w:r w:rsidRPr="00603991">
        <w:rPr>
          <w:sz w:val="19"/>
          <w:szCs w:val="19"/>
        </w:rPr>
        <w:t>икистон аз 17</w:t>
      </w:r>
      <w:r w:rsidRPr="00603991">
        <w:rPr>
          <w:sz w:val="19"/>
          <w:szCs w:val="19"/>
        </w:rPr>
        <w:t xml:space="preserve"> декабри соли 2020, № 1746)</w:t>
      </w:r>
    </w:p>
    <w:p w14:paraId="7B56792E" w14:textId="72AF3D91" w:rsidR="00000000" w:rsidRPr="00603991" w:rsidRDefault="000A69C4">
      <w:pPr>
        <w:jc w:val="center"/>
        <w:divId w:val="1262369980"/>
        <w:rPr>
          <w:color w:val="008000"/>
          <w:sz w:val="19"/>
          <w:szCs w:val="19"/>
        </w:rPr>
      </w:pPr>
      <w:r w:rsidRPr="00603991">
        <w:rPr>
          <w:color w:val="008000"/>
          <w:sz w:val="19"/>
          <w:szCs w:val="19"/>
        </w:rPr>
        <w:t>(</w:t>
      </w:r>
      <w:r w:rsidR="00603991">
        <w:rPr>
          <w:color w:val="008000"/>
          <w:sz w:val="19"/>
          <w:szCs w:val="19"/>
        </w:rPr>
        <w:t>Қ</w:t>
      </w:r>
      <w:r w:rsidRPr="00603991">
        <w:rPr>
          <w:color w:val="008000"/>
          <w:sz w:val="19"/>
          <w:szCs w:val="19"/>
        </w:rPr>
        <w:t xml:space="preserve">онуни </w:t>
      </w:r>
      <w:r w:rsidR="00603991">
        <w:rPr>
          <w:color w:val="008000"/>
          <w:sz w:val="19"/>
          <w:szCs w:val="19"/>
        </w:rPr>
        <w:t>Ҷ</w:t>
      </w:r>
      <w:r w:rsidRPr="00603991">
        <w:rPr>
          <w:color w:val="008000"/>
          <w:sz w:val="19"/>
          <w:szCs w:val="19"/>
        </w:rPr>
        <w:t xml:space="preserve">Т аз 3.03.2006 </w:t>
      </w:r>
      <w:hyperlink r:id="rId4" w:tooltip="Ссылка на Ѕонуни ЇТ Дар бораи ворид намудани таљйирот ба Кодекси гумруки ЇТ" w:history="1">
        <w:r w:rsidRPr="00603991">
          <w:rPr>
            <w:rStyle w:val="a4"/>
            <w:sz w:val="19"/>
            <w:szCs w:val="19"/>
          </w:rPr>
          <w:t>№ 169</w:t>
        </w:r>
      </w:hyperlink>
      <w:r w:rsidRPr="00603991">
        <w:rPr>
          <w:color w:val="008000"/>
          <w:sz w:val="19"/>
          <w:szCs w:val="19"/>
        </w:rPr>
        <w:t xml:space="preserve">, аз 30.07.2007 </w:t>
      </w:r>
      <w:hyperlink r:id="rId5" w:tooltip="Ссылка на Ѕонуни ЇТ Оид ба ворид намудани таљйир ва илова ба Кодекси гумруки ЇТ" w:history="1">
        <w:r w:rsidRPr="00603991">
          <w:rPr>
            <w:rStyle w:val="a4"/>
            <w:sz w:val="19"/>
            <w:szCs w:val="19"/>
          </w:rPr>
          <w:t>№ 319</w:t>
        </w:r>
      </w:hyperlink>
      <w:r w:rsidRPr="00603991">
        <w:rPr>
          <w:color w:val="008000"/>
          <w:sz w:val="19"/>
          <w:szCs w:val="19"/>
        </w:rPr>
        <w:t xml:space="preserve">, аз 18.06.2008 </w:t>
      </w:r>
      <w:hyperlink r:id="rId6" w:tooltip="Ссылка на Ѕонуни ЇТ Дар бораи ворид намудани илова ба Кодекси Гумруки ЇТ" w:history="1">
        <w:r w:rsidRPr="00603991">
          <w:rPr>
            <w:rStyle w:val="a4"/>
            <w:sz w:val="19"/>
            <w:szCs w:val="19"/>
          </w:rPr>
          <w:t>№ 401</w:t>
        </w:r>
      </w:hyperlink>
      <w:r w:rsidRPr="00603991">
        <w:rPr>
          <w:color w:val="008000"/>
          <w:sz w:val="19"/>
          <w:szCs w:val="19"/>
        </w:rPr>
        <w:t xml:space="preserve">, аз 6.10.2008 </w:t>
      </w:r>
      <w:hyperlink r:id="rId7" w:tooltip="Ссылка на Ѕонуни ЇТ Дар бораи ворид намудани таљйирот ба Кодекси гумруки ЇТ" w:history="1">
        <w:r w:rsidRPr="00603991">
          <w:rPr>
            <w:rStyle w:val="a4"/>
            <w:sz w:val="19"/>
            <w:szCs w:val="19"/>
          </w:rPr>
          <w:t>№ 437</w:t>
        </w:r>
      </w:hyperlink>
      <w:r w:rsidRPr="00603991">
        <w:rPr>
          <w:color w:val="008000"/>
          <w:sz w:val="19"/>
          <w:szCs w:val="19"/>
        </w:rPr>
        <w:t xml:space="preserve">, аз 25.03.2011 </w:t>
      </w:r>
      <w:hyperlink r:id="rId8" w:tooltip="Ссылка на Ѕонуни ЇТ Дар бораи ворид намудани таљйирот ба Кодекси гумруки ЇТ" w:history="1">
        <w:r w:rsidRPr="00603991">
          <w:rPr>
            <w:rStyle w:val="a4"/>
            <w:sz w:val="19"/>
            <w:szCs w:val="19"/>
          </w:rPr>
          <w:t>№ 693</w:t>
        </w:r>
      </w:hyperlink>
      <w:r w:rsidRPr="00603991">
        <w:rPr>
          <w:color w:val="008000"/>
          <w:sz w:val="19"/>
          <w:szCs w:val="19"/>
        </w:rPr>
        <w:t xml:space="preserve">, аз 28.06.2011 </w:t>
      </w:r>
      <w:hyperlink r:id="rId9" w:tooltip="Ссылка на Ѕонуни ЇТ Дар бораи ворид намудани илова ба Кодекси гумруки ЇТ" w:history="1">
        <w:r w:rsidRPr="00603991">
          <w:rPr>
            <w:rStyle w:val="a4"/>
            <w:sz w:val="19"/>
            <w:szCs w:val="19"/>
          </w:rPr>
          <w:t>№ 747</w:t>
        </w:r>
      </w:hyperlink>
      <w:r w:rsidRPr="00603991">
        <w:rPr>
          <w:color w:val="008000"/>
          <w:sz w:val="19"/>
          <w:szCs w:val="19"/>
        </w:rPr>
        <w:t xml:space="preserve">, аз 16.04.2012 </w:t>
      </w:r>
      <w:hyperlink r:id="rId10" w:tooltip="Ссылка на Ѕонуни ЇТ Дар бораи ворид намудани иловаіо ба Кодекси гумруки ЇТ" w:history="1">
        <w:r w:rsidRPr="00603991">
          <w:rPr>
            <w:rStyle w:val="a4"/>
            <w:sz w:val="19"/>
            <w:szCs w:val="19"/>
          </w:rPr>
          <w:t>№ 800</w:t>
        </w:r>
      </w:hyperlink>
      <w:r w:rsidRPr="00603991">
        <w:rPr>
          <w:color w:val="008000"/>
          <w:sz w:val="19"/>
          <w:szCs w:val="19"/>
        </w:rPr>
        <w:t xml:space="preserve">, аз 03.07.2012 </w:t>
      </w:r>
      <w:hyperlink r:id="rId11" w:tooltip="Ссылка на Ѕонуни ЇТ Оид ба ворид намудани таљйиру иловаіо ба Кодекси гумруки ЇТ" w:history="1">
        <w:r w:rsidRPr="00603991">
          <w:rPr>
            <w:rStyle w:val="a4"/>
            <w:sz w:val="19"/>
            <w:szCs w:val="19"/>
          </w:rPr>
          <w:t>№ 845</w:t>
        </w:r>
      </w:hyperlink>
      <w:r w:rsidRPr="00603991">
        <w:rPr>
          <w:color w:val="008000"/>
          <w:sz w:val="19"/>
          <w:szCs w:val="19"/>
        </w:rPr>
        <w:t xml:space="preserve">, аз 03.07.2012 </w:t>
      </w:r>
      <w:hyperlink r:id="rId12" w:tooltip="Ссылка на Ѕонуни ЇТ Дар бораи ворид намудани таљйиру иловаіо ба Кодекси гумруки ЇТ" w:history="1">
        <w:r w:rsidRPr="00603991">
          <w:rPr>
            <w:rStyle w:val="a4"/>
            <w:sz w:val="19"/>
            <w:szCs w:val="19"/>
          </w:rPr>
          <w:t>№ 874</w:t>
        </w:r>
      </w:hyperlink>
      <w:r w:rsidRPr="00603991">
        <w:rPr>
          <w:color w:val="008000"/>
          <w:sz w:val="19"/>
          <w:szCs w:val="19"/>
        </w:rPr>
        <w:t xml:space="preserve">, аз 01.08.2012 </w:t>
      </w:r>
      <w:hyperlink r:id="rId13" w:tooltip="Ссылка на Ѕонуни ЇТ Дар бораи ворид намудани таљйирот ба Кодекси гумруки ЇТ" w:history="1">
        <w:r w:rsidRPr="00603991">
          <w:rPr>
            <w:rStyle w:val="a4"/>
            <w:sz w:val="19"/>
            <w:szCs w:val="19"/>
          </w:rPr>
          <w:t>№ 881</w:t>
        </w:r>
      </w:hyperlink>
      <w:r w:rsidRPr="00603991">
        <w:rPr>
          <w:color w:val="008000"/>
          <w:sz w:val="19"/>
          <w:szCs w:val="19"/>
        </w:rPr>
        <w:t xml:space="preserve">, аз 28.12.2012 </w:t>
      </w:r>
      <w:hyperlink r:id="rId14" w:tooltip="Ссылка на Ѕонуни ЇТ Дар бораи ворид намудани таљйиру иловаіо ба кодекси гумруки ЇТ" w:history="1">
        <w:r w:rsidRPr="00603991">
          <w:rPr>
            <w:rStyle w:val="a4"/>
            <w:sz w:val="19"/>
            <w:szCs w:val="19"/>
          </w:rPr>
          <w:t>№ 906</w:t>
        </w:r>
      </w:hyperlink>
      <w:r w:rsidRPr="00603991">
        <w:rPr>
          <w:color w:val="008000"/>
          <w:sz w:val="19"/>
          <w:szCs w:val="19"/>
        </w:rPr>
        <w:t xml:space="preserve">, аз 28.12.2013 </w:t>
      </w:r>
      <w:hyperlink r:id="rId15" w:tooltip="Ссылка на Ѕонуни ЇТ Дар бораи ворид намудани таљйиру иловаіо ба Кодекси гумруки ЇТ" w:history="1">
        <w:r w:rsidRPr="00603991">
          <w:rPr>
            <w:rStyle w:val="a4"/>
            <w:sz w:val="19"/>
            <w:szCs w:val="19"/>
          </w:rPr>
          <w:t>№ 1035</w:t>
        </w:r>
      </w:hyperlink>
      <w:r w:rsidRPr="00603991">
        <w:rPr>
          <w:color w:val="008000"/>
          <w:sz w:val="19"/>
          <w:szCs w:val="19"/>
        </w:rPr>
        <w:t xml:space="preserve">, аз 18.03.2015 </w:t>
      </w:r>
      <w:hyperlink r:id="rId16" w:tooltip="Ссылка на Ѕонуни ЇТ Дар бораи ворид намудани таљйирот ба Кодекси гумруки ЇТ" w:history="1">
        <w:r w:rsidRPr="00603991">
          <w:rPr>
            <w:rStyle w:val="a4"/>
            <w:sz w:val="19"/>
            <w:szCs w:val="19"/>
          </w:rPr>
          <w:t>№ 1189</w:t>
        </w:r>
      </w:hyperlink>
      <w:r w:rsidRPr="00603991">
        <w:rPr>
          <w:color w:val="008000"/>
          <w:sz w:val="19"/>
          <w:szCs w:val="19"/>
        </w:rPr>
        <w:t xml:space="preserve">, аз 15.03.2016 </w:t>
      </w:r>
      <w:hyperlink r:id="rId17" w:tooltip="Ссылка на Ѕонуни ЇТ Дар бораи ворид намудани таљйиру иловаіо ба Кодекси гумруки ЇТ" w:history="1">
        <w:r w:rsidRPr="00603991">
          <w:rPr>
            <w:rStyle w:val="a4"/>
            <w:sz w:val="19"/>
            <w:szCs w:val="19"/>
          </w:rPr>
          <w:t>№ 1298</w:t>
        </w:r>
      </w:hyperlink>
      <w:r w:rsidRPr="00603991">
        <w:rPr>
          <w:color w:val="008000"/>
          <w:sz w:val="19"/>
          <w:szCs w:val="19"/>
        </w:rPr>
        <w:t xml:space="preserve">, аз 23.07.2016 </w:t>
      </w:r>
      <w:hyperlink r:id="rId18" w:tooltip="Ссылка на Ѕонуни ЇТ Дар бораи ворид намудани таљйиру илова ба Кодекси гумруки ЇТ" w:history="1">
        <w:r w:rsidRPr="00603991">
          <w:rPr>
            <w:rStyle w:val="a4"/>
            <w:sz w:val="19"/>
            <w:szCs w:val="19"/>
          </w:rPr>
          <w:t>№ 1347</w:t>
        </w:r>
      </w:hyperlink>
      <w:r w:rsidRPr="00603991">
        <w:rPr>
          <w:color w:val="008000"/>
          <w:sz w:val="19"/>
          <w:szCs w:val="19"/>
        </w:rPr>
        <w:t xml:space="preserve">, аз 14.11.2016 </w:t>
      </w:r>
      <w:hyperlink r:id="rId19" w:tooltip="Ссылка на Ѕонуни ЇТ Оид ба ворид намудани таљйиру илова ба Кодекси гумруки ЇТ" w:history="1">
        <w:r w:rsidRPr="00603991">
          <w:rPr>
            <w:rStyle w:val="a4"/>
            <w:sz w:val="19"/>
            <w:szCs w:val="19"/>
          </w:rPr>
          <w:t>№ 1366</w:t>
        </w:r>
      </w:hyperlink>
      <w:r w:rsidRPr="00603991">
        <w:rPr>
          <w:color w:val="008000"/>
          <w:sz w:val="19"/>
          <w:szCs w:val="19"/>
        </w:rPr>
        <w:t xml:space="preserve">, аз 30.05.2017 </w:t>
      </w:r>
      <w:hyperlink r:id="rId20" w:tooltip="Ссылка на Ѕонуни ЇТ Оид ба ворид намудани таљйироту илова ба Кодекси гумруки ЇТ" w:history="1">
        <w:r w:rsidRPr="00603991">
          <w:rPr>
            <w:rStyle w:val="a4"/>
            <w:sz w:val="19"/>
            <w:szCs w:val="19"/>
          </w:rPr>
          <w:t>№ 1421</w:t>
        </w:r>
      </w:hyperlink>
      <w:r w:rsidRPr="00603991">
        <w:rPr>
          <w:color w:val="008000"/>
          <w:sz w:val="19"/>
          <w:szCs w:val="19"/>
        </w:rPr>
        <w:t>, </w:t>
      </w:r>
      <w:hyperlink r:id="rId21" w:tooltip="Ссылка на Ѕонуни ЇТ Дар бораи ворид намудани таљйиру иловаіо ба Кодекси гумруки ЇТ" w:history="1">
        <w:r w:rsidRPr="00603991">
          <w:rPr>
            <w:rStyle w:val="a4"/>
            <w:sz w:val="19"/>
            <w:szCs w:val="19"/>
          </w:rPr>
          <w:t>№ 1422</w:t>
        </w:r>
      </w:hyperlink>
      <w:r w:rsidRPr="00603991">
        <w:rPr>
          <w:color w:val="008000"/>
          <w:sz w:val="19"/>
          <w:szCs w:val="19"/>
        </w:rPr>
        <w:t xml:space="preserve">, аз 21.02.2018 </w:t>
      </w:r>
      <w:hyperlink r:id="rId22" w:tooltip="Ссылка на Ѕонуни ЇТ Дар бораи ворид намудани таљйиру илова ба Кодекси гумруки ЇТ" w:history="1">
        <w:r w:rsidRPr="00603991">
          <w:rPr>
            <w:rStyle w:val="a4"/>
            <w:sz w:val="19"/>
            <w:szCs w:val="19"/>
          </w:rPr>
          <w:t>№ 1512</w:t>
        </w:r>
      </w:hyperlink>
      <w:r w:rsidRPr="00603991">
        <w:rPr>
          <w:color w:val="008000"/>
          <w:sz w:val="19"/>
          <w:szCs w:val="19"/>
        </w:rPr>
        <w:t xml:space="preserve">, аз 3.08.2018 </w:t>
      </w:r>
      <w:hyperlink r:id="rId23" w:tooltip="Ссылка на Ѕонуни ЇТ Дар бораи ворид намудани таљйиру иловаіо ба Кодекси гумруки ЇТ" w:history="1">
        <w:r w:rsidRPr="00603991">
          <w:rPr>
            <w:rStyle w:val="a4"/>
            <w:sz w:val="19"/>
            <w:szCs w:val="19"/>
          </w:rPr>
          <w:t>№ 1545</w:t>
        </w:r>
      </w:hyperlink>
      <w:r w:rsidRPr="00603991">
        <w:rPr>
          <w:color w:val="008000"/>
          <w:sz w:val="19"/>
          <w:szCs w:val="19"/>
        </w:rPr>
        <w:t xml:space="preserve">, аз 4.04.2019 </w:t>
      </w:r>
      <w:hyperlink r:id="rId24" w:tooltip="Ссылка на Ѕонуни ЇТ Дар бораи ворид намудани таљйиру илова ба Кодекси гумруки ЇТ" w:history="1">
        <w:r w:rsidRPr="00603991">
          <w:rPr>
            <w:rStyle w:val="a4"/>
            <w:sz w:val="19"/>
            <w:szCs w:val="19"/>
          </w:rPr>
          <w:t>№ 1600</w:t>
        </w:r>
      </w:hyperlink>
      <w:r w:rsidRPr="00603991">
        <w:rPr>
          <w:color w:val="008000"/>
          <w:sz w:val="19"/>
          <w:szCs w:val="19"/>
        </w:rPr>
        <w:t xml:space="preserve">, аз 20.06.2019 </w:t>
      </w:r>
      <w:hyperlink r:id="rId25" w:tooltip="Ссылка на Ѕонуни ЇТ Дар бораи ворид намудани таљйироту илова ба Кодекси гумруки ЇТ" w:history="1">
        <w:r w:rsidRPr="00603991">
          <w:rPr>
            <w:rStyle w:val="a4"/>
            <w:sz w:val="19"/>
            <w:szCs w:val="19"/>
          </w:rPr>
          <w:t>№ 1621</w:t>
        </w:r>
      </w:hyperlink>
      <w:r w:rsidRPr="00603991">
        <w:rPr>
          <w:color w:val="008000"/>
          <w:sz w:val="19"/>
          <w:szCs w:val="19"/>
        </w:rPr>
        <w:t xml:space="preserve">, аз 2.01.2020 </w:t>
      </w:r>
      <w:hyperlink r:id="rId26" w:tooltip="Ссылка на Ѕонуни ЇТ Дар бораи ворид намудани таљйиру иловаіо ба Кодекси гумруки ЇТ" w:history="1">
        <w:r w:rsidRPr="00603991">
          <w:rPr>
            <w:rStyle w:val="a4"/>
            <w:sz w:val="19"/>
            <w:szCs w:val="19"/>
          </w:rPr>
          <w:t>№ 1678</w:t>
        </w:r>
      </w:hyperlink>
      <w:r w:rsidRPr="00603991">
        <w:rPr>
          <w:color w:val="008000"/>
          <w:sz w:val="19"/>
          <w:szCs w:val="19"/>
        </w:rPr>
        <w:t xml:space="preserve">, аз 17.12.2020 </w:t>
      </w:r>
      <w:hyperlink r:id="rId27" w:tooltip="Ссылка на Ѕонуни ЇТ Дар бораи ворид намудани таљйир ба Кодекси гумруки ЇТ" w:history="1">
        <w:r w:rsidRPr="00603991">
          <w:rPr>
            <w:rStyle w:val="a4"/>
            <w:sz w:val="19"/>
            <w:szCs w:val="19"/>
          </w:rPr>
          <w:t>№ 1746</w:t>
        </w:r>
      </w:hyperlink>
      <w:r w:rsidRPr="00603991">
        <w:rPr>
          <w:color w:val="008000"/>
          <w:sz w:val="19"/>
          <w:szCs w:val="19"/>
        </w:rPr>
        <w:t xml:space="preserve">, аз 29.01.2021 </w:t>
      </w:r>
      <w:hyperlink r:id="rId28" w:tooltip="Ссылка на Ѕонуни ЇТ Дар бораи ворид намудани илова ба Кодекси Гумруки ЇТ" w:history="1">
        <w:r w:rsidRPr="00603991">
          <w:rPr>
            <w:rStyle w:val="a4"/>
            <w:sz w:val="19"/>
            <w:szCs w:val="19"/>
          </w:rPr>
          <w:t>№ 1768</w:t>
        </w:r>
      </w:hyperlink>
      <w:r w:rsidRPr="00603991">
        <w:rPr>
          <w:color w:val="008000"/>
          <w:sz w:val="19"/>
          <w:szCs w:val="19"/>
        </w:rPr>
        <w:t xml:space="preserve">, аз 18.03.2022 </w:t>
      </w:r>
      <w:hyperlink r:id="rId29" w:tooltip="Ссылка на Ѕонуни ЇТ Дар бораи ворид намудани таљйиру илова ба Кодекси гумруки ЇТ" w:history="1">
        <w:r w:rsidRPr="00603991">
          <w:rPr>
            <w:rStyle w:val="a4"/>
            <w:sz w:val="19"/>
            <w:szCs w:val="19"/>
          </w:rPr>
          <w:t>№ 1868</w:t>
        </w:r>
      </w:hyperlink>
      <w:r w:rsidRPr="00603991">
        <w:rPr>
          <w:color w:val="008000"/>
          <w:sz w:val="19"/>
          <w:szCs w:val="19"/>
        </w:rPr>
        <w:t xml:space="preserve">, аз 19.07.2022 </w:t>
      </w:r>
      <w:hyperlink r:id="rId30" w:tooltip="Ссылка на Ѕонуни ЇТ Дар бораи ворид намудани таљйиру иловаіо ба Кодекси гумруки ЇТ" w:history="1">
        <w:r w:rsidRPr="00603991">
          <w:rPr>
            <w:rStyle w:val="a4"/>
            <w:sz w:val="19"/>
            <w:szCs w:val="19"/>
          </w:rPr>
          <w:t>№ 1906</w:t>
        </w:r>
      </w:hyperlink>
      <w:r w:rsidRPr="00603991">
        <w:rPr>
          <w:color w:val="008000"/>
          <w:sz w:val="19"/>
          <w:szCs w:val="19"/>
        </w:rPr>
        <w:t xml:space="preserve">, аз 24.12.2022 </w:t>
      </w:r>
      <w:hyperlink r:id="rId31" w:tooltip="Ссылка на Ѕонуни ЇТ Дар бораи ворид намудани таљйиру иловаіо ба Кодекси гумруки ЇТ" w:history="1">
        <w:r w:rsidRPr="00603991">
          <w:rPr>
            <w:rStyle w:val="a4"/>
            <w:sz w:val="19"/>
            <w:szCs w:val="19"/>
          </w:rPr>
          <w:t>№ 1932</w:t>
        </w:r>
      </w:hyperlink>
      <w:r w:rsidRPr="00603991">
        <w:rPr>
          <w:color w:val="008000"/>
          <w:sz w:val="19"/>
          <w:szCs w:val="19"/>
        </w:rPr>
        <w:t xml:space="preserve">, аз 13.11.2023 </w:t>
      </w:r>
      <w:hyperlink r:id="rId32" w:tooltip="Ссылка на Ѕонуни ЇТ Дар бораи ворид намудани таљйиру иловаіо ба Кодекси гумруки ЇТ" w:history="1">
        <w:r w:rsidRPr="00603991">
          <w:rPr>
            <w:rStyle w:val="a4"/>
            <w:sz w:val="19"/>
            <w:szCs w:val="19"/>
          </w:rPr>
          <w:t>№ 2001</w:t>
        </w:r>
      </w:hyperlink>
      <w:r w:rsidRPr="00603991">
        <w:rPr>
          <w:color w:val="008000"/>
          <w:sz w:val="19"/>
          <w:szCs w:val="19"/>
        </w:rPr>
        <w:t>)</w:t>
      </w:r>
    </w:p>
    <w:p w14:paraId="3F73D3FF" w14:textId="77777777" w:rsidR="00000000" w:rsidRPr="00603991" w:rsidRDefault="000A69C4">
      <w:pPr>
        <w:pStyle w:val="a3"/>
        <w:divId w:val="2018539368"/>
        <w:rPr>
          <w:color w:val="000000"/>
          <w:sz w:val="19"/>
          <w:szCs w:val="19"/>
        </w:rPr>
      </w:pPr>
      <w:r w:rsidRPr="00603991">
        <w:rPr>
          <w:color w:val="000000"/>
          <w:sz w:val="19"/>
          <w:szCs w:val="19"/>
        </w:rPr>
        <w:t> </w:t>
      </w:r>
    </w:p>
    <w:p w14:paraId="5998A1E5" w14:textId="2959B4FB" w:rsidR="00000000" w:rsidRPr="00603991" w:rsidRDefault="000A69C4">
      <w:pPr>
        <w:pStyle w:val="a3"/>
        <w:divId w:val="2018539368"/>
        <w:rPr>
          <w:color w:val="000000"/>
          <w:sz w:val="19"/>
          <w:szCs w:val="19"/>
        </w:rPr>
      </w:pPr>
      <w:r w:rsidRPr="00603991">
        <w:rPr>
          <w:color w:val="000000"/>
          <w:sz w:val="19"/>
          <w:szCs w:val="19"/>
        </w:rPr>
        <w:t>Кодекси мазкур асос</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ва ташкилии фаъолияти гумрукро муайян намуда, ба </w:t>
      </w:r>
      <w:r w:rsidR="00603991">
        <w:rPr>
          <w:color w:val="000000"/>
          <w:sz w:val="19"/>
          <w:szCs w:val="19"/>
        </w:rPr>
        <w:t>ҳ</w:t>
      </w:r>
      <w:r w:rsidRPr="00603991">
        <w:rPr>
          <w:color w:val="000000"/>
          <w:sz w:val="19"/>
          <w:szCs w:val="19"/>
        </w:rPr>
        <w:t>имояи исти</w:t>
      </w:r>
      <w:r w:rsidR="00603991">
        <w:rPr>
          <w:color w:val="000000"/>
          <w:sz w:val="19"/>
          <w:szCs w:val="19"/>
        </w:rPr>
        <w:t>қ</w:t>
      </w:r>
      <w:r w:rsidRPr="00603991">
        <w:rPr>
          <w:color w:val="000000"/>
          <w:sz w:val="19"/>
          <w:szCs w:val="19"/>
        </w:rPr>
        <w:t>лолият ва амнияти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фаъол сохтани муносибат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w:t>
      </w:r>
      <w:r w:rsidRPr="00603991">
        <w:rPr>
          <w:color w:val="000000"/>
          <w:sz w:val="19"/>
          <w:szCs w:val="19"/>
        </w:rPr>
        <w:t>ар системаи муносибат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w:t>
      </w:r>
      <w:r w:rsidR="00603991">
        <w:rPr>
          <w:color w:val="000000"/>
          <w:sz w:val="19"/>
          <w:szCs w:val="19"/>
        </w:rPr>
        <w:t>ӣ</w:t>
      </w:r>
      <w:r w:rsidRPr="00603991">
        <w:rPr>
          <w:color w:val="000000"/>
          <w:sz w:val="19"/>
          <w:szCs w:val="19"/>
        </w:rPr>
        <w:t xml:space="preserve">, таъмини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ша</w:t>
      </w:r>
      <w:r w:rsidR="00603991">
        <w:rPr>
          <w:color w:val="000000"/>
          <w:sz w:val="19"/>
          <w:szCs w:val="19"/>
        </w:rPr>
        <w:t>ҳ</w:t>
      </w:r>
      <w:r w:rsidRPr="00603991">
        <w:rPr>
          <w:color w:val="000000"/>
          <w:sz w:val="19"/>
          <w:szCs w:val="19"/>
        </w:rPr>
        <w:t>рвандон, субъект</w:t>
      </w:r>
      <w:r w:rsidR="00603991">
        <w:rPr>
          <w:color w:val="000000"/>
          <w:sz w:val="19"/>
          <w:szCs w:val="19"/>
        </w:rPr>
        <w:t>ҳ</w:t>
      </w:r>
      <w:r w:rsidRPr="00603991">
        <w:rPr>
          <w:color w:val="000000"/>
          <w:sz w:val="19"/>
          <w:szCs w:val="19"/>
        </w:rPr>
        <w:t>ои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ва аз </w:t>
      </w:r>
      <w:r w:rsidR="00603991">
        <w:rPr>
          <w:color w:val="000000"/>
          <w:sz w:val="19"/>
          <w:szCs w:val="19"/>
        </w:rPr>
        <w:t>ҷ</w:t>
      </w:r>
      <w:r w:rsidRPr="00603991">
        <w:rPr>
          <w:color w:val="000000"/>
          <w:sz w:val="19"/>
          <w:szCs w:val="19"/>
        </w:rPr>
        <w:t>ониби он</w:t>
      </w:r>
      <w:r w:rsidR="00603991">
        <w:rPr>
          <w:color w:val="000000"/>
          <w:sz w:val="19"/>
          <w:szCs w:val="19"/>
        </w:rPr>
        <w:t>ҳ</w:t>
      </w:r>
      <w:r w:rsidRPr="00603991">
        <w:rPr>
          <w:color w:val="000000"/>
          <w:sz w:val="19"/>
          <w:szCs w:val="19"/>
        </w:rPr>
        <w:t xml:space="preserve">о риоя намудани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нигаронида шудааст.</w:t>
      </w:r>
    </w:p>
    <w:p w14:paraId="4F87BA3D" w14:textId="4537D272" w:rsidR="00000000" w:rsidRPr="00603991" w:rsidRDefault="000A69C4">
      <w:pPr>
        <w:pStyle w:val="2"/>
        <w:divId w:val="2018539368"/>
        <w:rPr>
          <w:rFonts w:eastAsia="Times New Roman"/>
          <w:sz w:val="25"/>
          <w:szCs w:val="25"/>
        </w:rPr>
      </w:pPr>
      <w:bookmarkStart w:id="1" w:name="A3KM0MUAVK"/>
      <w:bookmarkEnd w:id="1"/>
      <w:r w:rsidRPr="00603991">
        <w:rPr>
          <w:rFonts w:eastAsia="Times New Roman"/>
          <w:sz w:val="25"/>
          <w:szCs w:val="25"/>
        </w:rPr>
        <w:t>ФАСЛИ I. МУ</w:t>
      </w:r>
      <w:r w:rsidR="00603991">
        <w:rPr>
          <w:rFonts w:eastAsia="Times New Roman"/>
          <w:sz w:val="25"/>
          <w:szCs w:val="25"/>
        </w:rPr>
        <w:t>Қ</w:t>
      </w:r>
      <w:r w:rsidRPr="00603991">
        <w:rPr>
          <w:rFonts w:eastAsia="Times New Roman"/>
          <w:sz w:val="25"/>
          <w:szCs w:val="25"/>
        </w:rPr>
        <w:t>АРРАРОТИ УМУМ</w:t>
      </w:r>
      <w:r w:rsidR="00603991">
        <w:rPr>
          <w:rFonts w:eastAsia="Times New Roman"/>
          <w:sz w:val="25"/>
          <w:szCs w:val="25"/>
        </w:rPr>
        <w:t>Ӣ</w:t>
      </w:r>
    </w:p>
    <w:p w14:paraId="25008D27" w14:textId="2536EE4D" w:rsidR="00000000" w:rsidRPr="00603991" w:rsidRDefault="000A69C4">
      <w:pPr>
        <w:pStyle w:val="4"/>
        <w:divId w:val="2018539368"/>
        <w:rPr>
          <w:rFonts w:eastAsia="Times New Roman"/>
          <w:sz w:val="21"/>
          <w:szCs w:val="21"/>
        </w:rPr>
      </w:pPr>
      <w:bookmarkStart w:id="2" w:name="A000000002"/>
      <w:bookmarkEnd w:id="2"/>
      <w:r w:rsidRPr="00603991">
        <w:rPr>
          <w:rFonts w:eastAsia="Times New Roman"/>
          <w:sz w:val="21"/>
          <w:szCs w:val="21"/>
        </w:rPr>
        <w:t>БОБИ 1. МУ</w:t>
      </w:r>
      <w:r w:rsidR="00603991">
        <w:rPr>
          <w:rFonts w:eastAsia="Times New Roman"/>
          <w:sz w:val="21"/>
          <w:szCs w:val="21"/>
        </w:rPr>
        <w:t>Қ</w:t>
      </w:r>
      <w:r w:rsidRPr="00603991">
        <w:rPr>
          <w:rFonts w:eastAsia="Times New Roman"/>
          <w:sz w:val="21"/>
          <w:szCs w:val="21"/>
        </w:rPr>
        <w:t>АРРАРОТИ АСОС</w:t>
      </w:r>
      <w:r w:rsidR="00603991">
        <w:rPr>
          <w:rFonts w:eastAsia="Times New Roman"/>
          <w:sz w:val="21"/>
          <w:szCs w:val="21"/>
        </w:rPr>
        <w:t>Ӣ</w:t>
      </w:r>
    </w:p>
    <w:p w14:paraId="2133E697" w14:textId="5DF02046" w:rsidR="00000000" w:rsidRPr="00603991" w:rsidRDefault="000A69C4">
      <w:pPr>
        <w:pStyle w:val="6"/>
        <w:divId w:val="2018539368"/>
        <w:rPr>
          <w:rFonts w:eastAsia="Times New Roman"/>
          <w:sz w:val="21"/>
          <w:szCs w:val="21"/>
        </w:rPr>
      </w:pPr>
      <w:bookmarkStart w:id="3" w:name="A000000003"/>
      <w:bookmarkEnd w:id="3"/>
      <w:r w:rsidRPr="00603991">
        <w:rPr>
          <w:rFonts w:eastAsia="Times New Roman"/>
          <w:sz w:val="21"/>
          <w:szCs w:val="21"/>
        </w:rPr>
        <w:t>Моддаи 1. Танзими гумрук</w:t>
      </w:r>
      <w:r w:rsidR="00603991">
        <w:rPr>
          <w:rFonts w:eastAsia="Times New Roman"/>
          <w:sz w:val="21"/>
          <w:szCs w:val="21"/>
        </w:rPr>
        <w:t>ӣ</w:t>
      </w:r>
      <w:r w:rsidRPr="00603991">
        <w:rPr>
          <w:rFonts w:eastAsia="Times New Roman"/>
          <w:sz w:val="21"/>
          <w:szCs w:val="21"/>
        </w:rPr>
        <w:t xml:space="preserve"> ва фаъолияти гумрук</w:t>
      </w:r>
      <w:r w:rsidR="00603991">
        <w:rPr>
          <w:rFonts w:eastAsia="Times New Roman"/>
          <w:sz w:val="21"/>
          <w:szCs w:val="21"/>
        </w:rPr>
        <w:t>ӣ</w:t>
      </w:r>
      <w:r w:rsidRPr="00603991">
        <w:rPr>
          <w:rFonts w:eastAsia="Times New Roman"/>
          <w:sz w:val="21"/>
          <w:szCs w:val="21"/>
        </w:rPr>
        <w:t xml:space="preserve"> дар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5F21E507" w14:textId="75785CAE" w:rsidR="00000000" w:rsidRPr="00603991" w:rsidRDefault="000A69C4">
      <w:pPr>
        <w:pStyle w:val="a3"/>
        <w:divId w:val="2018539368"/>
        <w:rPr>
          <w:color w:val="000000"/>
          <w:sz w:val="19"/>
          <w:szCs w:val="19"/>
        </w:rPr>
      </w:pPr>
      <w:r w:rsidRPr="00603991">
        <w:rPr>
          <w:color w:val="000000"/>
          <w:sz w:val="19"/>
          <w:szCs w:val="19"/>
        </w:rPr>
        <w:t>1. Танзими гумрук</w:t>
      </w:r>
      <w:r w:rsidR="00603991">
        <w:rPr>
          <w:color w:val="000000"/>
          <w:sz w:val="19"/>
          <w:szCs w:val="19"/>
        </w:rPr>
        <w:t>ӣ</w:t>
      </w:r>
      <w:r w:rsidRPr="00603991">
        <w:rPr>
          <w:color w:val="000000"/>
          <w:sz w:val="19"/>
          <w:szCs w:val="19"/>
        </w:rPr>
        <w:t xml:space="preserve"> аз му</w:t>
      </w:r>
      <w:r w:rsidR="00603991">
        <w:rPr>
          <w:color w:val="000000"/>
          <w:sz w:val="19"/>
          <w:szCs w:val="19"/>
        </w:rPr>
        <w:t>қ</w:t>
      </w:r>
      <w:r w:rsidRPr="00603991">
        <w:rPr>
          <w:color w:val="000000"/>
          <w:sz w:val="19"/>
          <w:szCs w:val="19"/>
        </w:rPr>
        <w:t xml:space="preserve">аррар намудани тартиб ва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ое иборат мебошад, ки шахсон </w:t>
      </w:r>
      <w:r w:rsidR="00603991">
        <w:rPr>
          <w:color w:val="000000"/>
          <w:sz w:val="19"/>
          <w:szCs w:val="19"/>
        </w:rPr>
        <w:t>ҳ</w:t>
      </w:r>
      <w:r w:rsidRPr="00603991">
        <w:rPr>
          <w:color w:val="000000"/>
          <w:sz w:val="19"/>
          <w:szCs w:val="19"/>
        </w:rPr>
        <w:t>ангоми риоя намудани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color w:val="000000"/>
          <w:sz w:val="19"/>
          <w:szCs w:val="19"/>
        </w:rPr>
        <w:t>(минбаъд -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инти</w:t>
      </w:r>
      <w:r w:rsidR="00603991">
        <w:rPr>
          <w:color w:val="000000"/>
          <w:sz w:val="19"/>
          <w:szCs w:val="19"/>
        </w:rPr>
        <w:t>қ</w:t>
      </w:r>
      <w:r w:rsidRPr="00603991">
        <w:rPr>
          <w:color w:val="000000"/>
          <w:sz w:val="19"/>
          <w:szCs w:val="19"/>
        </w:rPr>
        <w:t>ол додани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амал</w:t>
      </w:r>
      <w:r w:rsidR="00603991">
        <w:rPr>
          <w:color w:val="000000"/>
          <w:sz w:val="19"/>
          <w:szCs w:val="19"/>
        </w:rPr>
        <w:t>ӣ</w:t>
      </w:r>
      <w:r w:rsidRPr="00603991">
        <w:rPr>
          <w:color w:val="000000"/>
          <w:sz w:val="19"/>
          <w:szCs w:val="19"/>
        </w:rPr>
        <w:t xml:space="preserve"> менамоянд. </w:t>
      </w:r>
    </w:p>
    <w:p w14:paraId="325C23E5" w14:textId="761D8928" w:rsidR="00000000" w:rsidRPr="00603991" w:rsidRDefault="000A69C4">
      <w:pPr>
        <w:pStyle w:val="a3"/>
        <w:divId w:val="2018539368"/>
        <w:rPr>
          <w:color w:val="000000"/>
          <w:sz w:val="19"/>
          <w:szCs w:val="19"/>
        </w:rPr>
      </w:pPr>
      <w:r w:rsidRPr="00603991">
        <w:rPr>
          <w:color w:val="000000"/>
          <w:sz w:val="19"/>
          <w:szCs w:val="19"/>
        </w:rPr>
        <w:t>Танзими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карда мешавад.</w:t>
      </w:r>
    </w:p>
    <w:p w14:paraId="13D9E6AE" w14:textId="79BA2AA4" w:rsidR="00000000" w:rsidRPr="00603991" w:rsidRDefault="000A69C4">
      <w:pPr>
        <w:pStyle w:val="a3"/>
        <w:divId w:val="2018539368"/>
        <w:rPr>
          <w:color w:val="000000"/>
          <w:sz w:val="19"/>
          <w:szCs w:val="19"/>
        </w:rPr>
      </w:pPr>
      <w:r w:rsidRPr="00603991">
        <w:rPr>
          <w:color w:val="000000"/>
          <w:sz w:val="19"/>
          <w:szCs w:val="19"/>
        </w:rPr>
        <w:t>2. Фаъолияти гумрук</w:t>
      </w:r>
      <w:r w:rsidR="00603991">
        <w:rPr>
          <w:color w:val="000000"/>
          <w:sz w:val="19"/>
          <w:szCs w:val="19"/>
        </w:rPr>
        <w:t>ӣ</w:t>
      </w:r>
      <w:r w:rsidRPr="00603991">
        <w:rPr>
          <w:color w:val="000000"/>
          <w:sz w:val="19"/>
          <w:szCs w:val="19"/>
        </w:rPr>
        <w:t xml:space="preserve">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усул</w:t>
      </w:r>
      <w:r w:rsidR="00603991">
        <w:rPr>
          <w:color w:val="000000"/>
          <w:sz w:val="19"/>
          <w:szCs w:val="19"/>
        </w:rPr>
        <w:t>ҳ</w:t>
      </w:r>
      <w:r w:rsidRPr="00603991">
        <w:rPr>
          <w:color w:val="000000"/>
          <w:sz w:val="19"/>
          <w:szCs w:val="19"/>
        </w:rPr>
        <w:t>о ва восита</w:t>
      </w:r>
      <w:r w:rsidR="00603991">
        <w:rPr>
          <w:color w:val="000000"/>
          <w:sz w:val="19"/>
          <w:szCs w:val="19"/>
        </w:rPr>
        <w:t>ҳ</w:t>
      </w:r>
      <w:r w:rsidRPr="00603991">
        <w:rPr>
          <w:color w:val="000000"/>
          <w:sz w:val="19"/>
          <w:szCs w:val="19"/>
        </w:rPr>
        <w:t>ои таъмини</w:t>
      </w:r>
      <w:r w:rsidRPr="00603991">
        <w:rPr>
          <w:color w:val="000000"/>
          <w:sz w:val="19"/>
          <w:szCs w:val="19"/>
        </w:rPr>
        <w:t xml:space="preserve"> риояи тадбири танзими гумрукию тариф</w:t>
      </w:r>
      <w:r w:rsidR="00603991">
        <w:rPr>
          <w:color w:val="000000"/>
          <w:sz w:val="19"/>
          <w:szCs w:val="19"/>
        </w:rPr>
        <w:t>ӣ</w:t>
      </w:r>
      <w:r w:rsidRPr="00603991">
        <w:rPr>
          <w:color w:val="000000"/>
          <w:sz w:val="19"/>
          <w:szCs w:val="19"/>
        </w:rPr>
        <w:t>,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оеро дар бар мегирад,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танзими давлатии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вобаста бо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w:t>
      </w:r>
      <w:r w:rsidRPr="00603991">
        <w:rPr>
          <w:color w:val="000000"/>
          <w:sz w:val="19"/>
          <w:szCs w:val="19"/>
        </w:rPr>
        <w:t>шудааст.</w:t>
      </w:r>
    </w:p>
    <w:p w14:paraId="29735690" w14:textId="71CB682A" w:rsidR="00000000" w:rsidRPr="00603991" w:rsidRDefault="000A69C4">
      <w:pPr>
        <w:pStyle w:val="a3"/>
        <w:divId w:val="2018539368"/>
        <w:rPr>
          <w:color w:val="000000"/>
          <w:sz w:val="19"/>
          <w:szCs w:val="19"/>
        </w:rPr>
      </w:pPr>
      <w:r w:rsidRPr="00603991">
        <w:rPr>
          <w:color w:val="000000"/>
          <w:sz w:val="19"/>
          <w:szCs w:val="19"/>
        </w:rPr>
        <w:t>3. Ро</w:t>
      </w:r>
      <w:r w:rsidR="00603991">
        <w:rPr>
          <w:color w:val="000000"/>
          <w:sz w:val="19"/>
          <w:szCs w:val="19"/>
        </w:rPr>
        <w:t>ҳ</w:t>
      </w:r>
      <w:r w:rsidRPr="00603991">
        <w:rPr>
          <w:color w:val="000000"/>
          <w:sz w:val="19"/>
          <w:szCs w:val="19"/>
        </w:rPr>
        <w:t xml:space="preserve">барии умумии фаъолияти гумрукиро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3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8CC9260" w14:textId="635B192B"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w:t>
      </w:r>
      <w:r w:rsidRPr="00603991">
        <w:rPr>
          <w:color w:val="000000"/>
          <w:sz w:val="19"/>
          <w:szCs w:val="19"/>
        </w:rPr>
        <w:t>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татби</w:t>
      </w:r>
      <w:r w:rsidR="00603991">
        <w:rPr>
          <w:color w:val="000000"/>
          <w:sz w:val="19"/>
          <w:szCs w:val="19"/>
        </w:rPr>
        <w:t>қ</w:t>
      </w:r>
      <w:r w:rsidRPr="00603991">
        <w:rPr>
          <w:color w:val="000000"/>
          <w:sz w:val="19"/>
          <w:szCs w:val="19"/>
        </w:rPr>
        <w:t>и муста</w:t>
      </w:r>
      <w:r w:rsidR="00603991">
        <w:rPr>
          <w:color w:val="000000"/>
          <w:sz w:val="19"/>
          <w:szCs w:val="19"/>
        </w:rPr>
        <w:t>қ</w:t>
      </w:r>
      <w:r w:rsidRPr="00603991">
        <w:rPr>
          <w:color w:val="000000"/>
          <w:sz w:val="19"/>
          <w:szCs w:val="19"/>
        </w:rPr>
        <w:t>ими вазифа</w:t>
      </w:r>
      <w:r w:rsidR="00603991">
        <w:rPr>
          <w:color w:val="000000"/>
          <w:sz w:val="19"/>
          <w:szCs w:val="19"/>
        </w:rPr>
        <w:t>ҳ</w:t>
      </w:r>
      <w:r w:rsidRPr="00603991">
        <w:rPr>
          <w:color w:val="000000"/>
          <w:sz w:val="19"/>
          <w:szCs w:val="19"/>
        </w:rPr>
        <w:t>оро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ва истифодаи якхелаи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амаи ма</w:t>
      </w:r>
      <w:r w:rsidR="00603991">
        <w:rPr>
          <w:color w:val="000000"/>
          <w:sz w:val="19"/>
          <w:szCs w:val="19"/>
        </w:rPr>
        <w:t>қ</w:t>
      </w:r>
      <w:r w:rsidRPr="00603991">
        <w:rPr>
          <w:color w:val="000000"/>
          <w:sz w:val="19"/>
          <w:szCs w:val="19"/>
        </w:rPr>
        <w:t>омоти гумрук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таъмин мен</w:t>
      </w:r>
      <w:r w:rsidRPr="00603991">
        <w:rPr>
          <w:color w:val="000000"/>
          <w:sz w:val="19"/>
          <w:szCs w:val="19"/>
        </w:rPr>
        <w:t xml:space="preserve">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B185253" w14:textId="6EE3A5EB"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амкори</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танзими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амо</w:t>
      </w:r>
      <w:r w:rsidR="00603991">
        <w:rPr>
          <w:color w:val="000000"/>
          <w:sz w:val="19"/>
          <w:szCs w:val="19"/>
        </w:rPr>
        <w:t>ҳ</w:t>
      </w:r>
      <w:r w:rsidRPr="00603991">
        <w:rPr>
          <w:color w:val="000000"/>
          <w:sz w:val="19"/>
          <w:szCs w:val="19"/>
        </w:rPr>
        <w:t>ангс</w:t>
      </w:r>
      <w:r w:rsidRPr="00603991">
        <w:rPr>
          <w:color w:val="000000"/>
          <w:sz w:val="19"/>
          <w:szCs w:val="19"/>
        </w:rPr>
        <w:t>оз</w:t>
      </w:r>
      <w:r w:rsidR="00603991">
        <w:rPr>
          <w:color w:val="000000"/>
          <w:sz w:val="19"/>
          <w:szCs w:val="19"/>
        </w:rPr>
        <w:t>ӣ</w:t>
      </w:r>
      <w:r w:rsidRPr="00603991">
        <w:rPr>
          <w:color w:val="000000"/>
          <w:sz w:val="19"/>
          <w:szCs w:val="19"/>
        </w:rPr>
        <w:t xml:space="preserve"> ва мутаносибии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меъёр</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w:t>
      </w:r>
      <w:r w:rsidR="00603991">
        <w:rPr>
          <w:color w:val="000000"/>
          <w:sz w:val="19"/>
          <w:szCs w:val="19"/>
        </w:rPr>
        <w:t>ӣ</w:t>
      </w:r>
      <w:r w:rsidRPr="00603991">
        <w:rPr>
          <w:color w:val="000000"/>
          <w:sz w:val="19"/>
          <w:szCs w:val="19"/>
        </w:rPr>
        <w:t xml:space="preserve"> ва амалияи умумиэътирофшудаи байналмилал</w:t>
      </w:r>
      <w:r w:rsidR="00603991">
        <w:rPr>
          <w:color w:val="000000"/>
          <w:sz w:val="19"/>
          <w:szCs w:val="19"/>
        </w:rPr>
        <w:t>ӣ</w:t>
      </w:r>
      <w:r w:rsidRPr="00603991">
        <w:rPr>
          <w:color w:val="000000"/>
          <w:sz w:val="19"/>
          <w:szCs w:val="19"/>
        </w:rPr>
        <w:t xml:space="preserve"> иштирок менамояд.</w:t>
      </w:r>
    </w:p>
    <w:p w14:paraId="1F1B381C" w14:textId="60A35E0B" w:rsidR="00000000" w:rsidRPr="00603991" w:rsidRDefault="000A69C4">
      <w:pPr>
        <w:pStyle w:val="6"/>
        <w:divId w:val="2018539368"/>
        <w:rPr>
          <w:rFonts w:eastAsia="Times New Roman"/>
          <w:sz w:val="21"/>
          <w:szCs w:val="21"/>
        </w:rPr>
      </w:pPr>
      <w:bookmarkStart w:id="4" w:name="A000000004"/>
      <w:bookmarkEnd w:id="4"/>
      <w:r w:rsidRPr="00603991">
        <w:rPr>
          <w:rFonts w:eastAsia="Times New Roman"/>
          <w:sz w:val="21"/>
          <w:szCs w:val="21"/>
        </w:rPr>
        <w:t>Моддаи 2.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r w:rsidRPr="00603991">
        <w:rPr>
          <w:rFonts w:eastAsia="Times New Roman"/>
          <w:sz w:val="21"/>
          <w:szCs w:val="21"/>
        </w:rPr>
        <w:t xml:space="preserve"> ва сар</w:t>
      </w:r>
      <w:r w:rsidR="00603991">
        <w:rPr>
          <w:rFonts w:eastAsia="Times New Roman"/>
          <w:sz w:val="21"/>
          <w:szCs w:val="21"/>
        </w:rPr>
        <w:t>ҳ</w:t>
      </w:r>
      <w:r w:rsidRPr="00603991">
        <w:rPr>
          <w:rFonts w:eastAsia="Times New Roman"/>
          <w:sz w:val="21"/>
          <w:szCs w:val="21"/>
        </w:rPr>
        <w:t xml:space="preserve">ади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 xml:space="preserve">икистон </w:t>
      </w:r>
    </w:p>
    <w:p w14:paraId="72444AAF" w14:textId="13903350" w:rsidR="00000000" w:rsidRPr="00603991" w:rsidRDefault="000A69C4">
      <w:pPr>
        <w:shd w:val="clear" w:color="auto" w:fill="FFFFFF"/>
        <w:spacing w:before="105"/>
        <w:jc w:val="both"/>
        <w:divId w:val="52436616"/>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30.05.2017 </w:t>
      </w:r>
      <w:hyperlink r:id="rId35" w:tooltip="Ссылка на Ѕонуни ЇТ Оид ба ворид намудани таљйироту илова ба Кодекси гумруки ЇТ" w:history="1">
        <w:r w:rsidRPr="00603991">
          <w:rPr>
            <w:rStyle w:val="a6"/>
            <w:color w:val="0000FF"/>
            <w:sz w:val="19"/>
            <w:szCs w:val="19"/>
            <w:u w:val="single"/>
          </w:rPr>
          <w:t>№ 1421</w:t>
        </w:r>
      </w:hyperlink>
      <w:r w:rsidRPr="00603991">
        <w:rPr>
          <w:i/>
          <w:iCs/>
          <w:color w:val="990099"/>
          <w:sz w:val="19"/>
          <w:szCs w:val="19"/>
        </w:rPr>
        <w:t>)</w:t>
      </w:r>
    </w:p>
    <w:p w14:paraId="40F20479" w14:textId="7C94153E" w:rsidR="00000000" w:rsidRPr="00603991" w:rsidRDefault="000A69C4">
      <w:pPr>
        <w:pStyle w:val="a3"/>
        <w:divId w:val="2018539368"/>
        <w:rPr>
          <w:color w:val="000000"/>
          <w:sz w:val="19"/>
          <w:szCs w:val="19"/>
        </w:rPr>
      </w:pPr>
      <w:r w:rsidRPr="00603991">
        <w:rPr>
          <w:color w:val="000000"/>
          <w:sz w:val="19"/>
          <w:szCs w:val="19"/>
        </w:rPr>
        <w:t>1. 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w:t>
      </w:r>
      <w:r w:rsidR="00603991">
        <w:rPr>
          <w:color w:val="000000"/>
          <w:sz w:val="19"/>
          <w:szCs w:val="19"/>
        </w:rPr>
        <w:t>ҳ</w:t>
      </w:r>
      <w:r w:rsidRPr="00603991">
        <w:rPr>
          <w:color w:val="000000"/>
          <w:sz w:val="19"/>
          <w:szCs w:val="19"/>
        </w:rPr>
        <w:t xml:space="preserve">удуди ягонаи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ташкил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FA27B30" w14:textId="65C1CC1F" w:rsidR="00000000" w:rsidRPr="00603991" w:rsidRDefault="000A69C4">
      <w:pPr>
        <w:pStyle w:val="a3"/>
        <w:divId w:val="2018539368"/>
        <w:rPr>
          <w:color w:val="000000"/>
          <w:sz w:val="19"/>
          <w:szCs w:val="19"/>
        </w:rPr>
      </w:pPr>
      <w:r w:rsidRPr="00603991">
        <w:rPr>
          <w:color w:val="000000"/>
          <w:sz w:val="19"/>
          <w:szCs w:val="19"/>
        </w:rPr>
        <w:t>2.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метавонанд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бошанд,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ташкил шуда, </w:t>
      </w:r>
      <w:r w:rsidR="00603991">
        <w:rPr>
          <w:color w:val="000000"/>
          <w:sz w:val="19"/>
          <w:szCs w:val="19"/>
        </w:rPr>
        <w:t>қ</w:t>
      </w:r>
      <w:r w:rsidRPr="00603991">
        <w:rPr>
          <w:color w:val="000000"/>
          <w:sz w:val="19"/>
          <w:szCs w:val="19"/>
        </w:rPr>
        <w:t xml:space="preserve">исми </w:t>
      </w:r>
      <w:r w:rsidR="00603991">
        <w:rPr>
          <w:color w:val="000000"/>
          <w:sz w:val="19"/>
          <w:szCs w:val="19"/>
        </w:rPr>
        <w:t>ҳ</w:t>
      </w:r>
      <w:r w:rsidRPr="00603991">
        <w:rPr>
          <w:color w:val="000000"/>
          <w:sz w:val="19"/>
          <w:szCs w:val="19"/>
        </w:rPr>
        <w:t>удуди гумру</w:t>
      </w:r>
      <w:r w:rsidRPr="00603991">
        <w:rPr>
          <w:color w:val="000000"/>
          <w:sz w:val="19"/>
          <w:szCs w:val="19"/>
        </w:rPr>
        <w:t xml:space="preserve">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ҳ</w:t>
      </w:r>
      <w:r w:rsidRPr="00603991">
        <w:rPr>
          <w:color w:val="000000"/>
          <w:sz w:val="19"/>
          <w:szCs w:val="19"/>
        </w:rPr>
        <w:t xml:space="preserve">исоб мераванд. Моли дар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бо ма</w:t>
      </w:r>
      <w:r w:rsidR="00603991">
        <w:rPr>
          <w:color w:val="000000"/>
          <w:sz w:val="19"/>
          <w:szCs w:val="19"/>
        </w:rPr>
        <w:t>қ</w:t>
      </w:r>
      <w:r w:rsidRPr="00603991">
        <w:rPr>
          <w:color w:val="000000"/>
          <w:sz w:val="19"/>
          <w:szCs w:val="19"/>
        </w:rPr>
        <w:t>сади истифодаи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дорои хусусияти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w:t>
      </w:r>
      <w:r w:rsidRPr="00603991">
        <w:rPr>
          <w:color w:val="000000"/>
          <w:sz w:val="19"/>
          <w:szCs w:val="19"/>
        </w:rPr>
        <w:t xml:space="preserve">йян шудаанд,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 xml:space="preserve">амчун моли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 xml:space="preserve">ойгиршуда ба </w:t>
      </w:r>
      <w:r w:rsidR="00603991">
        <w:rPr>
          <w:color w:val="000000"/>
          <w:sz w:val="19"/>
          <w:szCs w:val="19"/>
        </w:rPr>
        <w:t>ҳ</w:t>
      </w:r>
      <w:r w:rsidRPr="00603991">
        <w:rPr>
          <w:color w:val="000000"/>
          <w:sz w:val="19"/>
          <w:szCs w:val="19"/>
        </w:rPr>
        <w:t xml:space="preserve">исоб мераванд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 xml:space="preserve">, аз 19.07.2022 </w:t>
      </w:r>
      <w:hyperlink r:id="rId3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375CA320" w14:textId="434583AB" w:rsidR="00000000" w:rsidRPr="00603991" w:rsidRDefault="000A69C4">
      <w:pPr>
        <w:pStyle w:val="a3"/>
        <w:divId w:val="2018539368"/>
        <w:rPr>
          <w:color w:val="000000"/>
          <w:sz w:val="19"/>
          <w:szCs w:val="19"/>
        </w:rPr>
      </w:pPr>
      <w:r w:rsidRPr="00603991">
        <w:rPr>
          <w:color w:val="000000"/>
          <w:sz w:val="19"/>
          <w:szCs w:val="19"/>
        </w:rPr>
        <w:t xml:space="preserve">3. Доираи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инчунин доираи </w:t>
      </w:r>
      <w:r w:rsidR="00603991">
        <w:rPr>
          <w:color w:val="000000"/>
          <w:sz w:val="19"/>
          <w:szCs w:val="19"/>
        </w:rPr>
        <w:t>ҳ</w:t>
      </w:r>
      <w:r w:rsidRPr="00603991">
        <w:rPr>
          <w:color w:val="000000"/>
          <w:sz w:val="19"/>
          <w:szCs w:val="19"/>
        </w:rPr>
        <w:t xml:space="preserve">удуди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нишондодашуда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мебошанд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7EACF6C" w14:textId="5532F042" w:rsidR="00000000" w:rsidRPr="00603991" w:rsidRDefault="000A69C4">
      <w:pPr>
        <w:pStyle w:val="a3"/>
        <w:divId w:val="2018539368"/>
        <w:rPr>
          <w:color w:val="000000"/>
          <w:sz w:val="19"/>
          <w:szCs w:val="19"/>
        </w:rPr>
      </w:pPr>
      <w:r w:rsidRPr="00603991">
        <w:rPr>
          <w:color w:val="000000"/>
          <w:sz w:val="19"/>
          <w:szCs w:val="19"/>
        </w:rPr>
        <w:lastRenderedPageBreak/>
        <w:t>4.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ба истиснои доираи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муайяншуда ба Сар</w:t>
      </w:r>
      <w:r w:rsidR="00603991">
        <w:rPr>
          <w:color w:val="000000"/>
          <w:sz w:val="19"/>
          <w:szCs w:val="19"/>
        </w:rPr>
        <w:t>ҳ</w:t>
      </w:r>
      <w:r w:rsidRPr="00603991">
        <w:rPr>
          <w:color w:val="000000"/>
          <w:sz w:val="19"/>
          <w:szCs w:val="19"/>
        </w:rPr>
        <w:t>ади давлат</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 xml:space="preserve">, аз 19.07.2022 </w:t>
      </w:r>
      <w:hyperlink r:id="rId4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rStyle w:val="inline-comment"/>
          <w:color w:val="000000"/>
          <w:sz w:val="19"/>
          <w:szCs w:val="19"/>
        </w:rPr>
        <w:t>.</w:t>
      </w:r>
    </w:p>
    <w:p w14:paraId="06246969" w14:textId="619A28E2" w:rsidR="00000000" w:rsidRPr="00603991" w:rsidRDefault="000A69C4">
      <w:pPr>
        <w:pStyle w:val="6"/>
        <w:divId w:val="2018539368"/>
        <w:rPr>
          <w:rFonts w:eastAsia="Times New Roman"/>
          <w:sz w:val="21"/>
          <w:szCs w:val="21"/>
        </w:rPr>
      </w:pPr>
      <w:bookmarkStart w:id="5" w:name="A000000005"/>
      <w:bookmarkEnd w:id="5"/>
      <w:r w:rsidRPr="00603991">
        <w:rPr>
          <w:rFonts w:eastAsia="Times New Roman"/>
          <w:sz w:val="21"/>
          <w:szCs w:val="21"/>
        </w:rPr>
        <w:t>Моддаи 3.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w:t>
      </w:r>
      <w:r w:rsidRPr="00603991">
        <w:rPr>
          <w:rFonts w:eastAsia="Times New Roman"/>
          <w:sz w:val="21"/>
          <w:szCs w:val="21"/>
        </w:rPr>
        <w:t>истон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3DEC8855" w14:textId="20E55310" w:rsidR="00000000" w:rsidRPr="00603991" w:rsidRDefault="000A69C4">
      <w:pPr>
        <w:pStyle w:val="a3"/>
        <w:divId w:val="2018539368"/>
        <w:rPr>
          <w:color w:val="000000"/>
          <w:sz w:val="19"/>
          <w:szCs w:val="19"/>
        </w:rPr>
      </w:pPr>
      <w:r w:rsidRPr="00603991">
        <w:rPr>
          <w:color w:val="000000"/>
          <w:sz w:val="19"/>
          <w:szCs w:val="19"/>
        </w:rPr>
        <w:t>1.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ба Конститутсияи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асос ёфта, аз </w:t>
      </w:r>
      <w:r w:rsidR="00603991">
        <w:rPr>
          <w:color w:val="000000"/>
          <w:sz w:val="19"/>
          <w:szCs w:val="19"/>
        </w:rPr>
        <w:t>ҳ</w:t>
      </w:r>
      <w:r w:rsidRPr="00603991">
        <w:rPr>
          <w:color w:val="000000"/>
          <w:sz w:val="19"/>
          <w:szCs w:val="19"/>
        </w:rPr>
        <w:t xml:space="preserve">амин Кодекс,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о,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ки </w:t>
      </w:r>
      <w:r w:rsidR="00603991">
        <w:rPr>
          <w:color w:val="000000"/>
          <w:sz w:val="19"/>
          <w:szCs w:val="19"/>
        </w:rPr>
        <w:t>қ</w:t>
      </w:r>
      <w:r w:rsidRPr="00603991">
        <w:rPr>
          <w:color w:val="000000"/>
          <w:sz w:val="19"/>
          <w:szCs w:val="19"/>
        </w:rPr>
        <w:t>абули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намудааст</w:t>
      </w:r>
      <w:r w:rsidRPr="00603991">
        <w:rPr>
          <w:color w:val="000000"/>
          <w:sz w:val="19"/>
          <w:szCs w:val="19"/>
        </w:rPr>
        <w:t>, инчунин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иборат мебошад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14.11.2016 </w:t>
      </w:r>
      <w:hyperlink r:id="rId42" w:tooltip="Ссылка на Ѕонуни ЇТ Оид ба ворид намудани таљйиру илова ба Кодекси гумруки ЇТ" w:history="1">
        <w:r w:rsidRPr="00603991">
          <w:rPr>
            <w:rStyle w:val="a4"/>
            <w:i/>
            <w:iCs/>
            <w:sz w:val="19"/>
            <w:szCs w:val="19"/>
          </w:rPr>
          <w:t>№ 1366</w:t>
        </w:r>
      </w:hyperlink>
      <w:r w:rsidRPr="00603991">
        <w:rPr>
          <w:rStyle w:val="inline-comment"/>
          <w:sz w:val="19"/>
          <w:szCs w:val="19"/>
        </w:rPr>
        <w:t>)</w:t>
      </w:r>
      <w:r w:rsidRPr="00603991">
        <w:rPr>
          <w:color w:val="000000"/>
          <w:sz w:val="19"/>
          <w:szCs w:val="19"/>
        </w:rPr>
        <w:t>.</w:t>
      </w:r>
    </w:p>
    <w:p w14:paraId="3636FEA5" w14:textId="7C092F9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онунгузории г</w:t>
      </w:r>
      <w:r w:rsidRPr="00603991">
        <w:rPr>
          <w:color w:val="000000"/>
          <w:sz w:val="19"/>
          <w:szCs w:val="19"/>
        </w:rPr>
        <w:t xml:space="preserve">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муносибат</w:t>
      </w:r>
      <w:r w:rsidR="00603991">
        <w:rPr>
          <w:color w:val="000000"/>
          <w:sz w:val="19"/>
          <w:szCs w:val="19"/>
        </w:rPr>
        <w:t>ҳ</w:t>
      </w:r>
      <w:r w:rsidRPr="00603991">
        <w:rPr>
          <w:color w:val="000000"/>
          <w:sz w:val="19"/>
          <w:szCs w:val="19"/>
        </w:rPr>
        <w:t>ои вобаста ба фаъолияти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муносибат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 намудани тартиби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муносибат</w:t>
      </w:r>
      <w:r w:rsidR="00603991">
        <w:rPr>
          <w:color w:val="000000"/>
          <w:sz w:val="19"/>
          <w:szCs w:val="19"/>
        </w:rPr>
        <w:t>ҳ</w:t>
      </w:r>
      <w:r w:rsidRPr="00603991">
        <w:rPr>
          <w:color w:val="000000"/>
          <w:sz w:val="19"/>
          <w:szCs w:val="19"/>
        </w:rPr>
        <w:t xml:space="preserve">оеро, ки дар </w:t>
      </w:r>
      <w:r w:rsidR="00603991">
        <w:rPr>
          <w:color w:val="000000"/>
          <w:sz w:val="19"/>
          <w:szCs w:val="19"/>
        </w:rPr>
        <w:t>ҷ</w:t>
      </w:r>
      <w:r w:rsidRPr="00603991">
        <w:rPr>
          <w:color w:val="000000"/>
          <w:sz w:val="19"/>
          <w:szCs w:val="19"/>
        </w:rPr>
        <w:t>араёни барасмиятдарории гумрук</w:t>
      </w:r>
      <w:r w:rsidR="00603991">
        <w:rPr>
          <w:color w:val="000000"/>
          <w:sz w:val="19"/>
          <w:szCs w:val="19"/>
        </w:rPr>
        <w:t>ӣ</w:t>
      </w:r>
      <w:r w:rsidRPr="00603991">
        <w:rPr>
          <w:color w:val="000000"/>
          <w:sz w:val="19"/>
          <w:szCs w:val="19"/>
        </w:rPr>
        <w:t xml:space="preserve"> ва назорати гумрук</w:t>
      </w:r>
      <w:r w:rsidR="00603991">
        <w:rPr>
          <w:color w:val="000000"/>
          <w:sz w:val="19"/>
          <w:szCs w:val="19"/>
        </w:rPr>
        <w:t>ӣ</w:t>
      </w:r>
      <w:r w:rsidRPr="00603991">
        <w:rPr>
          <w:color w:val="000000"/>
          <w:sz w:val="19"/>
          <w:szCs w:val="19"/>
        </w:rPr>
        <w:t xml:space="preserve"> ба миён </w:t>
      </w:r>
      <w:r w:rsidRPr="00603991">
        <w:rPr>
          <w:color w:val="000000"/>
          <w:sz w:val="19"/>
          <w:szCs w:val="19"/>
        </w:rPr>
        <w:t>меоянд, шикоят нисбати санад, амал</w:t>
      </w:r>
      <w:r w:rsidR="00603991">
        <w:rPr>
          <w:color w:val="000000"/>
          <w:sz w:val="19"/>
          <w:szCs w:val="19"/>
        </w:rPr>
        <w:t>ӣ</w:t>
      </w:r>
      <w:r w:rsidRPr="00603991">
        <w:rPr>
          <w:color w:val="000000"/>
          <w:sz w:val="19"/>
          <w:szCs w:val="19"/>
        </w:rPr>
        <w:t xml:space="preserve"> (беамалии) ма</w:t>
      </w:r>
      <w:r w:rsidR="00603991">
        <w:rPr>
          <w:color w:val="000000"/>
          <w:sz w:val="19"/>
          <w:szCs w:val="19"/>
        </w:rPr>
        <w:t>қ</w:t>
      </w:r>
      <w:r w:rsidRPr="00603991">
        <w:rPr>
          <w:color w:val="000000"/>
          <w:sz w:val="19"/>
          <w:szCs w:val="19"/>
        </w:rPr>
        <w:t>омоти гумрук ва шахсони мансабдори он</w:t>
      </w:r>
      <w:r w:rsidR="00603991">
        <w:rPr>
          <w:color w:val="000000"/>
          <w:sz w:val="19"/>
          <w:szCs w:val="19"/>
        </w:rPr>
        <w:t>ҳ</w:t>
      </w:r>
      <w:r w:rsidRPr="00603991">
        <w:rPr>
          <w:color w:val="000000"/>
          <w:sz w:val="19"/>
          <w:szCs w:val="19"/>
        </w:rPr>
        <w:t>о, инчунин муносибат</w:t>
      </w:r>
      <w:r w:rsidR="00603991">
        <w:rPr>
          <w:color w:val="000000"/>
          <w:sz w:val="19"/>
          <w:szCs w:val="19"/>
        </w:rPr>
        <w:t>ҳ</w:t>
      </w:r>
      <w:r w:rsidRPr="00603991">
        <w:rPr>
          <w:color w:val="000000"/>
          <w:sz w:val="19"/>
          <w:szCs w:val="19"/>
        </w:rPr>
        <w:t>о оид ба му</w:t>
      </w:r>
      <w:r w:rsidR="00603991">
        <w:rPr>
          <w:color w:val="000000"/>
          <w:sz w:val="19"/>
          <w:szCs w:val="19"/>
        </w:rPr>
        <w:t>қ</w:t>
      </w:r>
      <w:r w:rsidRPr="00603991">
        <w:rPr>
          <w:color w:val="000000"/>
          <w:sz w:val="19"/>
          <w:szCs w:val="19"/>
        </w:rPr>
        <w:t>аррар намудан ва татби</w:t>
      </w:r>
      <w:r w:rsidR="00603991">
        <w:rPr>
          <w:color w:val="000000"/>
          <w:sz w:val="19"/>
          <w:szCs w:val="19"/>
        </w:rPr>
        <w:t>қ</w:t>
      </w:r>
      <w:r w:rsidRPr="00603991">
        <w:rPr>
          <w:color w:val="000000"/>
          <w:sz w:val="19"/>
          <w:szCs w:val="19"/>
        </w:rPr>
        <w:t>и низоми гумрук</w:t>
      </w:r>
      <w:r w:rsidR="00603991">
        <w:rPr>
          <w:color w:val="000000"/>
          <w:sz w:val="19"/>
          <w:szCs w:val="19"/>
        </w:rPr>
        <w:t>ӣ</w:t>
      </w:r>
      <w:r w:rsidRPr="00603991">
        <w:rPr>
          <w:color w:val="000000"/>
          <w:sz w:val="19"/>
          <w:szCs w:val="19"/>
        </w:rPr>
        <w:t>, муайян, татби</w:t>
      </w:r>
      <w:r w:rsidR="00603991">
        <w:rPr>
          <w:color w:val="000000"/>
          <w:sz w:val="19"/>
          <w:szCs w:val="19"/>
        </w:rPr>
        <w:t>қ</w:t>
      </w:r>
      <w:r w:rsidRPr="00603991">
        <w:rPr>
          <w:color w:val="000000"/>
          <w:sz w:val="19"/>
          <w:szCs w:val="19"/>
        </w:rPr>
        <w:t xml:space="preserve"> намудан, та</w:t>
      </w:r>
      <w:r w:rsidR="001F41FA">
        <w:rPr>
          <w:color w:val="000000"/>
          <w:sz w:val="19"/>
          <w:szCs w:val="19"/>
        </w:rPr>
        <w:t>ғ</w:t>
      </w:r>
      <w:r w:rsidRPr="00603991">
        <w:rPr>
          <w:color w:val="000000"/>
          <w:sz w:val="19"/>
          <w:szCs w:val="19"/>
        </w:rPr>
        <w:t>йир додан ва ситонидани пардохт</w:t>
      </w:r>
      <w:r w:rsidR="00603991">
        <w:rPr>
          <w:color w:val="000000"/>
          <w:sz w:val="19"/>
          <w:szCs w:val="19"/>
        </w:rPr>
        <w:t>ҳ</w:t>
      </w:r>
      <w:r w:rsidRPr="00603991">
        <w:rPr>
          <w:color w:val="000000"/>
          <w:sz w:val="19"/>
          <w:szCs w:val="19"/>
        </w:rPr>
        <w:t>ои гумрукиро танзим менамояд.</w:t>
      </w:r>
    </w:p>
    <w:p w14:paraId="76D3CAA4" w14:textId="1F7DD32E" w:rsidR="00000000" w:rsidRPr="00603991" w:rsidRDefault="000A69C4">
      <w:pPr>
        <w:pStyle w:val="a3"/>
        <w:divId w:val="2018539368"/>
        <w:rPr>
          <w:color w:val="000000"/>
          <w:sz w:val="19"/>
          <w:szCs w:val="19"/>
        </w:rPr>
      </w:pPr>
      <w:r w:rsidRPr="00603991">
        <w:rPr>
          <w:color w:val="000000"/>
          <w:sz w:val="19"/>
          <w:szCs w:val="19"/>
        </w:rPr>
        <w:t>3. Аг</w:t>
      </w:r>
      <w:r w:rsidRPr="00603991">
        <w:rPr>
          <w:color w:val="000000"/>
          <w:sz w:val="19"/>
          <w:szCs w:val="19"/>
        </w:rPr>
        <w:t>ар дар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 ба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меъёр</w:t>
      </w:r>
      <w:r w:rsidR="00603991">
        <w:rPr>
          <w:color w:val="000000"/>
          <w:sz w:val="19"/>
          <w:szCs w:val="19"/>
        </w:rPr>
        <w:t>ҳ</w:t>
      </w:r>
      <w:r w:rsidRPr="00603991">
        <w:rPr>
          <w:color w:val="000000"/>
          <w:sz w:val="19"/>
          <w:szCs w:val="19"/>
        </w:rPr>
        <w:t>ои дигар му</w:t>
      </w:r>
      <w:r w:rsidR="00603991">
        <w:rPr>
          <w:color w:val="000000"/>
          <w:sz w:val="19"/>
          <w:szCs w:val="19"/>
        </w:rPr>
        <w:t>қ</w:t>
      </w:r>
      <w:r w:rsidRPr="00603991">
        <w:rPr>
          <w:color w:val="000000"/>
          <w:sz w:val="19"/>
          <w:szCs w:val="19"/>
        </w:rPr>
        <w:t>аррар шуда бошанд, меъёр</w:t>
      </w:r>
      <w:r w:rsidR="00603991">
        <w:rPr>
          <w:color w:val="000000"/>
          <w:sz w:val="19"/>
          <w:szCs w:val="19"/>
        </w:rPr>
        <w:t>ҳ</w:t>
      </w:r>
      <w:r w:rsidRPr="00603991">
        <w:rPr>
          <w:color w:val="000000"/>
          <w:sz w:val="19"/>
          <w:szCs w:val="19"/>
        </w:rPr>
        <w:t>ои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w:t>
      </w:r>
      <w:r w:rsidR="00603991">
        <w:rPr>
          <w:color w:val="000000"/>
          <w:sz w:val="19"/>
          <w:szCs w:val="19"/>
        </w:rPr>
        <w:t>ӣ</w:t>
      </w:r>
      <w:r w:rsidRPr="00603991">
        <w:rPr>
          <w:color w:val="000000"/>
          <w:sz w:val="19"/>
          <w:szCs w:val="19"/>
        </w:rPr>
        <w:t xml:space="preserve"> татби</w:t>
      </w:r>
      <w:r w:rsidR="00603991">
        <w:rPr>
          <w:color w:val="000000"/>
          <w:sz w:val="19"/>
          <w:szCs w:val="19"/>
        </w:rPr>
        <w:t>қ</w:t>
      </w:r>
      <w:r w:rsidRPr="00603991">
        <w:rPr>
          <w:color w:val="000000"/>
          <w:sz w:val="19"/>
          <w:szCs w:val="19"/>
        </w:rPr>
        <w:t xml:space="preserve"> мегарданд.</w:t>
      </w:r>
    </w:p>
    <w:p w14:paraId="3611F974" w14:textId="65344788" w:rsidR="00000000" w:rsidRPr="00603991" w:rsidRDefault="000A69C4">
      <w:pPr>
        <w:pStyle w:val="6"/>
        <w:divId w:val="2018539368"/>
        <w:rPr>
          <w:rFonts w:eastAsia="Times New Roman"/>
          <w:sz w:val="21"/>
          <w:szCs w:val="21"/>
        </w:rPr>
      </w:pPr>
      <w:bookmarkStart w:id="6" w:name="A4LR0M5BDA"/>
      <w:bookmarkEnd w:id="6"/>
      <w:r w:rsidRPr="00603991">
        <w:rPr>
          <w:rFonts w:eastAsia="Times New Roman"/>
          <w:sz w:val="21"/>
          <w:szCs w:val="21"/>
        </w:rPr>
        <w:t xml:space="preserve">Моддаи 4. Тартиби мавриди амал </w:t>
      </w:r>
      <w:r w:rsidR="00603991">
        <w:rPr>
          <w:rFonts w:eastAsia="Times New Roman"/>
          <w:sz w:val="21"/>
          <w:szCs w:val="21"/>
        </w:rPr>
        <w:t>қ</w:t>
      </w:r>
      <w:r w:rsidRPr="00603991">
        <w:rPr>
          <w:rFonts w:eastAsia="Times New Roman"/>
          <w:sz w:val="21"/>
          <w:szCs w:val="21"/>
        </w:rPr>
        <w:t>арор додани санад</w:t>
      </w:r>
      <w:r w:rsidR="00603991">
        <w:rPr>
          <w:rFonts w:eastAsia="Times New Roman"/>
          <w:sz w:val="21"/>
          <w:szCs w:val="21"/>
        </w:rPr>
        <w:t>ҳ</w:t>
      </w:r>
      <w:r w:rsidRPr="00603991">
        <w:rPr>
          <w:rFonts w:eastAsia="Times New Roman"/>
          <w:sz w:val="21"/>
          <w:szCs w:val="21"/>
        </w:rPr>
        <w:t>ои м</w:t>
      </w:r>
      <w:r w:rsidRPr="00603991">
        <w:rPr>
          <w:rFonts w:eastAsia="Times New Roman"/>
          <w:sz w:val="21"/>
          <w:szCs w:val="21"/>
        </w:rPr>
        <w:t xml:space="preserve">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6A9BA4FD" w14:textId="5236AEB6" w:rsidR="00000000" w:rsidRPr="00603991" w:rsidRDefault="000A69C4">
      <w:pPr>
        <w:shd w:val="clear" w:color="auto" w:fill="FFFFFF"/>
        <w:spacing w:before="105"/>
        <w:jc w:val="both"/>
        <w:divId w:val="129351613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15.03.2016 </w:t>
      </w:r>
      <w:hyperlink r:id="rId43"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i/>
          <w:iCs/>
          <w:color w:val="990099"/>
          <w:sz w:val="19"/>
          <w:szCs w:val="19"/>
        </w:rPr>
        <w:t>)</w:t>
      </w:r>
    </w:p>
    <w:p w14:paraId="7015738C" w14:textId="4437D479" w:rsidR="00000000" w:rsidRPr="00603991" w:rsidRDefault="000A69C4">
      <w:pPr>
        <w:pStyle w:val="a3"/>
        <w:divId w:val="2018539368"/>
        <w:rPr>
          <w:color w:val="000000"/>
          <w:sz w:val="19"/>
          <w:szCs w:val="19"/>
        </w:rPr>
      </w:pPr>
      <w:r w:rsidRPr="00603991">
        <w:rPr>
          <w:color w:val="000000"/>
          <w:sz w:val="19"/>
          <w:szCs w:val="19"/>
        </w:rPr>
        <w:t>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бо тартиби пешбининамудаи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мавриди амал </w:t>
      </w:r>
      <w:r w:rsidR="00603991">
        <w:rPr>
          <w:color w:val="000000"/>
          <w:sz w:val="19"/>
          <w:szCs w:val="19"/>
        </w:rPr>
        <w:t>қ</w:t>
      </w:r>
      <w:r w:rsidRPr="00603991">
        <w:rPr>
          <w:color w:val="000000"/>
          <w:sz w:val="19"/>
          <w:szCs w:val="19"/>
        </w:rPr>
        <w:t xml:space="preserve">арор дода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44"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r w:rsidRPr="00603991">
        <w:rPr>
          <w:color w:val="000000"/>
          <w:sz w:val="19"/>
          <w:szCs w:val="19"/>
        </w:rPr>
        <w:t>.</w:t>
      </w:r>
    </w:p>
    <w:p w14:paraId="01FEA272" w14:textId="00029E10" w:rsidR="00000000" w:rsidRPr="00603991" w:rsidRDefault="000A69C4">
      <w:pPr>
        <w:pStyle w:val="6"/>
        <w:divId w:val="2018539368"/>
        <w:rPr>
          <w:rFonts w:eastAsia="Times New Roman"/>
          <w:sz w:val="21"/>
          <w:szCs w:val="21"/>
        </w:rPr>
      </w:pPr>
      <w:bookmarkStart w:id="7" w:name="A000000007"/>
      <w:bookmarkEnd w:id="7"/>
      <w:r w:rsidRPr="00603991">
        <w:rPr>
          <w:rFonts w:eastAsia="Times New Roman"/>
          <w:sz w:val="21"/>
          <w:szCs w:val="21"/>
        </w:rPr>
        <w:t xml:space="preserve">Моддаи 5. </w:t>
      </w:r>
      <w:r w:rsidR="00603991">
        <w:rPr>
          <w:rFonts w:eastAsia="Times New Roman"/>
          <w:sz w:val="21"/>
          <w:szCs w:val="21"/>
        </w:rPr>
        <w:t>Қ</w:t>
      </w:r>
      <w:r w:rsidRPr="00603991">
        <w:rPr>
          <w:rFonts w:eastAsia="Times New Roman"/>
          <w:sz w:val="21"/>
          <w:szCs w:val="21"/>
        </w:rPr>
        <w:t>увваи бозгашти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20AAA823" w14:textId="76783456" w:rsidR="00000000" w:rsidRPr="00603991" w:rsidRDefault="000A69C4">
      <w:pPr>
        <w:pStyle w:val="a3"/>
        <w:divId w:val="2018539368"/>
        <w:rPr>
          <w:color w:val="000000"/>
          <w:sz w:val="19"/>
          <w:szCs w:val="19"/>
        </w:rPr>
      </w:pPr>
      <w:r w:rsidRPr="00603991">
        <w:rPr>
          <w:color w:val="000000"/>
          <w:sz w:val="19"/>
          <w:szCs w:val="19"/>
        </w:rPr>
        <w:t>1. Амали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w:t>
      </w:r>
      <w:r w:rsidRPr="00603991">
        <w:rPr>
          <w:color w:val="000000"/>
          <w:sz w:val="19"/>
          <w:szCs w:val="19"/>
        </w:rPr>
        <w:t>и фаъолияти гумрук</w:t>
      </w:r>
      <w:r w:rsidR="00603991">
        <w:rPr>
          <w:color w:val="000000"/>
          <w:sz w:val="19"/>
          <w:szCs w:val="19"/>
        </w:rPr>
        <w:t>ӣ</w:t>
      </w:r>
      <w:r w:rsidRPr="00603991">
        <w:rPr>
          <w:color w:val="000000"/>
          <w:sz w:val="19"/>
          <w:szCs w:val="19"/>
        </w:rPr>
        <w:t xml:space="preserve"> нисбати муносибат</w:t>
      </w:r>
      <w:r w:rsidR="00603991">
        <w:rPr>
          <w:color w:val="000000"/>
          <w:sz w:val="19"/>
          <w:szCs w:val="19"/>
        </w:rPr>
        <w:t>ҳ</w:t>
      </w:r>
      <w:r w:rsidRPr="00603991">
        <w:rPr>
          <w:color w:val="000000"/>
          <w:sz w:val="19"/>
          <w:szCs w:val="19"/>
        </w:rPr>
        <w:t xml:space="preserve">ое, ки то </w:t>
      </w:r>
      <w:r w:rsidR="00603991">
        <w:rPr>
          <w:color w:val="000000"/>
          <w:sz w:val="19"/>
          <w:szCs w:val="19"/>
        </w:rPr>
        <w:t>ҷ</w:t>
      </w:r>
      <w:r w:rsidRPr="00603991">
        <w:rPr>
          <w:color w:val="000000"/>
          <w:sz w:val="19"/>
          <w:szCs w:val="19"/>
        </w:rPr>
        <w:t>ор</w:t>
      </w:r>
      <w:r w:rsidR="00603991">
        <w:rPr>
          <w:color w:val="000000"/>
          <w:sz w:val="19"/>
          <w:szCs w:val="19"/>
        </w:rPr>
        <w:t>ӣ</w:t>
      </w:r>
      <w:r w:rsidRPr="00603991">
        <w:rPr>
          <w:color w:val="000000"/>
          <w:sz w:val="19"/>
          <w:szCs w:val="19"/>
        </w:rPr>
        <w:t xml:space="preserve"> намудани он</w:t>
      </w:r>
      <w:r w:rsidR="00603991">
        <w:rPr>
          <w:color w:val="000000"/>
          <w:sz w:val="19"/>
          <w:szCs w:val="19"/>
        </w:rPr>
        <w:t>ҳ</w:t>
      </w:r>
      <w:r w:rsidRPr="00603991">
        <w:rPr>
          <w:color w:val="000000"/>
          <w:sz w:val="19"/>
          <w:szCs w:val="19"/>
        </w:rPr>
        <w:t>о ба миён омадаанд, татби</w:t>
      </w:r>
      <w:r w:rsidR="00603991">
        <w:rPr>
          <w:color w:val="000000"/>
          <w:sz w:val="19"/>
          <w:szCs w:val="19"/>
        </w:rPr>
        <w:t>қ</w:t>
      </w:r>
      <w:r w:rsidRPr="00603991">
        <w:rPr>
          <w:color w:val="000000"/>
          <w:sz w:val="19"/>
          <w:szCs w:val="19"/>
        </w:rPr>
        <w:t xml:space="preserve"> намегардад,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дар худи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ё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дигар оид ба мавриди амал </w:t>
      </w:r>
      <w:r w:rsidR="00603991">
        <w:rPr>
          <w:color w:val="000000"/>
          <w:sz w:val="19"/>
          <w:szCs w:val="19"/>
        </w:rPr>
        <w:t>қ</w:t>
      </w:r>
      <w:r w:rsidRPr="00603991">
        <w:rPr>
          <w:color w:val="000000"/>
          <w:sz w:val="19"/>
          <w:szCs w:val="19"/>
        </w:rPr>
        <w:t>арор додани он</w:t>
      </w:r>
      <w:r w:rsidR="00603991">
        <w:rPr>
          <w:color w:val="000000"/>
          <w:sz w:val="19"/>
          <w:szCs w:val="19"/>
        </w:rPr>
        <w:t>ҳ</w:t>
      </w:r>
      <w:r w:rsidRPr="00603991">
        <w:rPr>
          <w:color w:val="000000"/>
          <w:sz w:val="19"/>
          <w:szCs w:val="19"/>
        </w:rPr>
        <w:t>о тартиби дигар пешб</w:t>
      </w:r>
      <w:r w:rsidRPr="00603991">
        <w:rPr>
          <w:color w:val="000000"/>
          <w:sz w:val="19"/>
          <w:szCs w:val="19"/>
        </w:rPr>
        <w:t>ин</w:t>
      </w:r>
      <w:r w:rsidR="00603991">
        <w:rPr>
          <w:color w:val="000000"/>
          <w:sz w:val="19"/>
          <w:szCs w:val="19"/>
        </w:rPr>
        <w:t>ӣ</w:t>
      </w:r>
      <w:r w:rsidRPr="00603991">
        <w:rPr>
          <w:color w:val="000000"/>
          <w:sz w:val="19"/>
          <w:szCs w:val="19"/>
        </w:rPr>
        <w:t xml:space="preserve"> нашуда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E010D73" w14:textId="3B29CB25" w:rsidR="00000000" w:rsidRPr="00603991" w:rsidRDefault="000A69C4">
      <w:pPr>
        <w:pStyle w:val="a3"/>
        <w:divId w:val="2018539368"/>
        <w:rPr>
          <w:color w:val="000000"/>
          <w:sz w:val="19"/>
          <w:szCs w:val="19"/>
        </w:rPr>
      </w:pPr>
      <w:r w:rsidRPr="00603991">
        <w:rPr>
          <w:color w:val="000000"/>
          <w:sz w:val="19"/>
          <w:szCs w:val="19"/>
        </w:rPr>
        <w:t>2. Меъёр</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арраркунанда ё вазнинкунандаи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ё вогузорандан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ба зиммаи субъект</w:t>
      </w:r>
      <w:r w:rsidR="00603991">
        <w:rPr>
          <w:color w:val="000000"/>
          <w:sz w:val="19"/>
          <w:szCs w:val="19"/>
        </w:rPr>
        <w:t>ҳ</w:t>
      </w:r>
      <w:r w:rsidRPr="00603991">
        <w:rPr>
          <w:color w:val="000000"/>
          <w:sz w:val="19"/>
          <w:szCs w:val="19"/>
        </w:rPr>
        <w:t>ои муносибат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увваи бозгашт надоранд.</w:t>
      </w:r>
    </w:p>
    <w:p w14:paraId="196DD13E" w14:textId="4C6D5B47" w:rsidR="00000000" w:rsidRPr="00603991" w:rsidRDefault="000A69C4">
      <w:pPr>
        <w:pStyle w:val="a3"/>
        <w:divId w:val="2018539368"/>
        <w:rPr>
          <w:color w:val="000000"/>
          <w:sz w:val="19"/>
          <w:szCs w:val="19"/>
        </w:rPr>
      </w:pPr>
      <w:r w:rsidRPr="00603991">
        <w:rPr>
          <w:color w:val="000000"/>
          <w:sz w:val="19"/>
          <w:szCs w:val="19"/>
        </w:rPr>
        <w:t>3. Меъёр</w:t>
      </w:r>
      <w:r w:rsidR="00603991">
        <w:rPr>
          <w:color w:val="000000"/>
          <w:sz w:val="19"/>
          <w:szCs w:val="19"/>
        </w:rPr>
        <w:t>ҳ</w:t>
      </w:r>
      <w:r w:rsidRPr="00603991">
        <w:rPr>
          <w:color w:val="000000"/>
          <w:sz w:val="19"/>
          <w:szCs w:val="19"/>
        </w:rPr>
        <w:t xml:space="preserve">ои сабуккунандаи </w:t>
      </w:r>
      <w:r w:rsidR="00603991">
        <w:rPr>
          <w:color w:val="000000"/>
          <w:sz w:val="19"/>
          <w:szCs w:val="19"/>
        </w:rPr>
        <w:t>ҷ</w:t>
      </w:r>
      <w:r w:rsidRPr="00603991">
        <w:rPr>
          <w:color w:val="000000"/>
          <w:sz w:val="19"/>
          <w:szCs w:val="19"/>
        </w:rPr>
        <w:t>авобгарии иштирокчиёни муносибат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увваи бозга</w:t>
      </w:r>
      <w:r w:rsidRPr="00603991">
        <w:rPr>
          <w:color w:val="000000"/>
          <w:sz w:val="19"/>
          <w:szCs w:val="19"/>
        </w:rPr>
        <w:t>шт доранд.</w:t>
      </w:r>
    </w:p>
    <w:p w14:paraId="2500F08C" w14:textId="153812A5" w:rsidR="00000000" w:rsidRPr="00603991" w:rsidRDefault="000A69C4">
      <w:pPr>
        <w:pStyle w:val="6"/>
        <w:divId w:val="2018539368"/>
        <w:rPr>
          <w:rFonts w:eastAsia="Times New Roman"/>
          <w:sz w:val="21"/>
          <w:szCs w:val="21"/>
        </w:rPr>
      </w:pPr>
      <w:bookmarkStart w:id="8" w:name="A000000008"/>
      <w:bookmarkEnd w:id="8"/>
      <w:r w:rsidRPr="00603991">
        <w:rPr>
          <w:rFonts w:eastAsia="Times New Roman"/>
          <w:sz w:val="21"/>
          <w:szCs w:val="21"/>
        </w:rPr>
        <w:t>Моддаи 6. Талабот ба санад</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қ</w:t>
      </w:r>
      <w:r w:rsidRPr="00603991">
        <w:rPr>
          <w:rFonts w:eastAsia="Times New Roman"/>
          <w:sz w:val="21"/>
          <w:szCs w:val="21"/>
        </w:rPr>
        <w:t>онунгузории гумрук, дигар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ва санад</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оми ваколатдор оид ба масъала</w:t>
      </w:r>
      <w:r w:rsidR="00603991">
        <w:rPr>
          <w:rFonts w:eastAsia="Times New Roman"/>
          <w:sz w:val="21"/>
          <w:szCs w:val="21"/>
        </w:rPr>
        <w:t>ҳ</w:t>
      </w:r>
      <w:r w:rsidRPr="00603991">
        <w:rPr>
          <w:rFonts w:eastAsia="Times New Roman"/>
          <w:sz w:val="21"/>
          <w:szCs w:val="21"/>
        </w:rPr>
        <w:t>ои фаъолияти гумрук</w:t>
      </w:r>
      <w:r w:rsidR="00603991">
        <w:rPr>
          <w:rFonts w:eastAsia="Times New Roman"/>
          <w:sz w:val="21"/>
          <w:szCs w:val="21"/>
        </w:rPr>
        <w:t>ӣ</w:t>
      </w:r>
    </w:p>
    <w:p w14:paraId="3018E71A" w14:textId="61F4EABB" w:rsidR="00000000" w:rsidRPr="00603991" w:rsidRDefault="000A69C4">
      <w:pPr>
        <w:pStyle w:val="a3"/>
        <w:divId w:val="2018539368"/>
        <w:rPr>
          <w:color w:val="000000"/>
          <w:sz w:val="19"/>
          <w:szCs w:val="19"/>
        </w:rPr>
      </w:pPr>
      <w:r w:rsidRPr="00603991">
        <w:rPr>
          <w:color w:val="000000"/>
          <w:sz w:val="19"/>
          <w:szCs w:val="19"/>
        </w:rPr>
        <w:t>1. Му</w:t>
      </w:r>
      <w:r w:rsidR="00603991">
        <w:rPr>
          <w:color w:val="000000"/>
          <w:sz w:val="19"/>
          <w:szCs w:val="19"/>
        </w:rPr>
        <w:t>қ</w:t>
      </w:r>
      <w:r w:rsidRPr="00603991">
        <w:rPr>
          <w:color w:val="000000"/>
          <w:sz w:val="19"/>
          <w:szCs w:val="19"/>
        </w:rPr>
        <w:t>аррароти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онунгузории гумрук,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дар со</w:t>
      </w:r>
      <w:r w:rsidR="00603991">
        <w:rPr>
          <w:color w:val="000000"/>
          <w:sz w:val="19"/>
          <w:szCs w:val="19"/>
        </w:rPr>
        <w:t>ҳ</w:t>
      </w:r>
      <w:r w:rsidRPr="00603991">
        <w:rPr>
          <w:color w:val="000000"/>
          <w:sz w:val="19"/>
          <w:szCs w:val="19"/>
        </w:rPr>
        <w:t>а</w:t>
      </w:r>
      <w:r w:rsidRPr="00603991">
        <w:rPr>
          <w:color w:val="000000"/>
          <w:sz w:val="19"/>
          <w:szCs w:val="19"/>
        </w:rPr>
        <w:t>и фаъолияти гумрук</w:t>
      </w:r>
      <w:r w:rsidR="00603991">
        <w:rPr>
          <w:color w:val="000000"/>
          <w:sz w:val="19"/>
          <w:szCs w:val="19"/>
        </w:rPr>
        <w:t>ӣ</w:t>
      </w:r>
      <w:r w:rsidRPr="00603991">
        <w:rPr>
          <w:color w:val="000000"/>
          <w:sz w:val="19"/>
          <w:szCs w:val="19"/>
        </w:rPr>
        <w:t xml:space="preserve"> бояд чунон баён гарданд, ки </w:t>
      </w:r>
      <w:r w:rsidR="00603991">
        <w:rPr>
          <w:color w:val="000000"/>
          <w:sz w:val="19"/>
          <w:szCs w:val="19"/>
        </w:rPr>
        <w:t>ҳ</w:t>
      </w:r>
      <w:r w:rsidRPr="00603991">
        <w:rPr>
          <w:color w:val="000000"/>
          <w:sz w:val="19"/>
          <w:szCs w:val="19"/>
        </w:rPr>
        <w:t xml:space="preserve">ар як шахс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вазифа</w:t>
      </w:r>
      <w:r w:rsidR="00603991">
        <w:rPr>
          <w:color w:val="000000"/>
          <w:sz w:val="19"/>
          <w:szCs w:val="19"/>
        </w:rPr>
        <w:t>ҳ</w:t>
      </w:r>
      <w:r w:rsidRPr="00603991">
        <w:rPr>
          <w:color w:val="000000"/>
          <w:sz w:val="19"/>
          <w:szCs w:val="19"/>
        </w:rPr>
        <w:t xml:space="preserve">ои худ, аз </w:t>
      </w:r>
      <w:r w:rsidR="00603991">
        <w:rPr>
          <w:color w:val="000000"/>
          <w:sz w:val="19"/>
          <w:szCs w:val="19"/>
        </w:rPr>
        <w:t>ҷ</w:t>
      </w:r>
      <w:r w:rsidRPr="00603991">
        <w:rPr>
          <w:color w:val="000000"/>
          <w:sz w:val="19"/>
          <w:szCs w:val="19"/>
        </w:rPr>
        <w:t xml:space="preserve">умла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рои кадом амал, кай ва тартиби и</w:t>
      </w:r>
      <w:r w:rsidR="00603991">
        <w:rPr>
          <w:color w:val="000000"/>
          <w:sz w:val="19"/>
          <w:szCs w:val="19"/>
        </w:rPr>
        <w:t>ҷ</w:t>
      </w:r>
      <w:r w:rsidRPr="00603991">
        <w:rPr>
          <w:color w:val="000000"/>
          <w:sz w:val="19"/>
          <w:szCs w:val="19"/>
        </w:rPr>
        <w:t>рои онро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 донад.</w:t>
      </w:r>
    </w:p>
    <w:p w14:paraId="4666ABC8" w14:textId="6F796F91" w:rsidR="00000000" w:rsidRPr="00603991" w:rsidRDefault="000A69C4">
      <w:pPr>
        <w:pStyle w:val="a3"/>
        <w:divId w:val="2018539368"/>
        <w:rPr>
          <w:color w:val="000000"/>
          <w:sz w:val="19"/>
          <w:szCs w:val="19"/>
        </w:rPr>
      </w:pPr>
      <w:r w:rsidRPr="00603991">
        <w:rPr>
          <w:color w:val="000000"/>
          <w:sz w:val="19"/>
          <w:szCs w:val="19"/>
        </w:rPr>
        <w:t>2. Му</w:t>
      </w:r>
      <w:r w:rsidR="00603991">
        <w:rPr>
          <w:color w:val="000000"/>
          <w:sz w:val="19"/>
          <w:szCs w:val="19"/>
        </w:rPr>
        <w:t>қ</w:t>
      </w:r>
      <w:r w:rsidRPr="00603991">
        <w:rPr>
          <w:color w:val="000000"/>
          <w:sz w:val="19"/>
          <w:szCs w:val="19"/>
        </w:rPr>
        <w:t xml:space="preserve">аррароти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ма</w:t>
      </w:r>
      <w:r w:rsidR="00603991">
        <w:rPr>
          <w:color w:val="000000"/>
          <w:sz w:val="19"/>
          <w:szCs w:val="19"/>
        </w:rPr>
        <w:t>қ</w:t>
      </w:r>
      <w:r w:rsidRPr="00603991">
        <w:rPr>
          <w:color w:val="000000"/>
          <w:sz w:val="19"/>
          <w:szCs w:val="19"/>
        </w:rPr>
        <w:t xml:space="preserve">оми </w:t>
      </w:r>
      <w:r w:rsidRPr="00603991">
        <w:rPr>
          <w:color w:val="000000"/>
          <w:sz w:val="19"/>
          <w:szCs w:val="19"/>
        </w:rPr>
        <w:t>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наметавонанд хилофи му</w:t>
      </w:r>
      <w:r w:rsidR="00603991">
        <w:rPr>
          <w:color w:val="000000"/>
          <w:sz w:val="19"/>
          <w:szCs w:val="19"/>
        </w:rPr>
        <w:t>қ</w:t>
      </w:r>
      <w:r w:rsidRPr="00603991">
        <w:rPr>
          <w:color w:val="000000"/>
          <w:sz w:val="19"/>
          <w:szCs w:val="19"/>
        </w:rPr>
        <w:t>аррароти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онунгузории гумрук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бошанд ё талабот,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дудиятеро муайян намоянд, ки он</w:t>
      </w:r>
      <w:r w:rsidR="00603991">
        <w:rPr>
          <w:color w:val="000000"/>
          <w:sz w:val="19"/>
          <w:szCs w:val="19"/>
        </w:rPr>
        <w:t>ҳ</w:t>
      </w:r>
      <w:r w:rsidRPr="00603991">
        <w:rPr>
          <w:color w:val="000000"/>
          <w:sz w:val="19"/>
          <w:szCs w:val="19"/>
        </w:rPr>
        <w:t>о дар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онунгузории г</w:t>
      </w:r>
      <w:r w:rsidRPr="00603991">
        <w:rPr>
          <w:color w:val="000000"/>
          <w:sz w:val="19"/>
          <w:szCs w:val="19"/>
        </w:rPr>
        <w:t>умрук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нашудаанд.</w:t>
      </w:r>
    </w:p>
    <w:p w14:paraId="6BD9019A" w14:textId="2DFB7A51" w:rsidR="00000000" w:rsidRPr="00603991" w:rsidRDefault="000A69C4">
      <w:pPr>
        <w:pStyle w:val="a3"/>
        <w:divId w:val="2018539368"/>
        <w:rPr>
          <w:color w:val="000000"/>
          <w:sz w:val="19"/>
          <w:szCs w:val="19"/>
        </w:rPr>
      </w:pPr>
      <w:r w:rsidRPr="00603991">
        <w:rPr>
          <w:color w:val="000000"/>
          <w:sz w:val="19"/>
          <w:szCs w:val="19"/>
        </w:rPr>
        <w:t>Хори</w:t>
      </w:r>
      <w:r w:rsidR="00603991">
        <w:rPr>
          <w:color w:val="000000"/>
          <w:sz w:val="19"/>
          <w:szCs w:val="19"/>
        </w:rPr>
        <w:t>ҷ</w:t>
      </w:r>
      <w:r w:rsidRPr="00603991">
        <w:rPr>
          <w:color w:val="000000"/>
          <w:sz w:val="19"/>
          <w:szCs w:val="19"/>
        </w:rPr>
        <w:t xml:space="preserve"> карда шуд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F1F6B00" w14:textId="5C36654C"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е</w:t>
      </w:r>
      <w:r w:rsidR="00603991">
        <w:rPr>
          <w:color w:val="000000"/>
          <w:sz w:val="19"/>
          <w:szCs w:val="19"/>
        </w:rPr>
        <w:t>ҷ</w:t>
      </w:r>
      <w:r w:rsidRPr="00603991">
        <w:rPr>
          <w:color w:val="000000"/>
          <w:sz w:val="19"/>
          <w:szCs w:val="19"/>
        </w:rPr>
        <w:t xml:space="preserve"> к</w:t>
      </w:r>
      <w:r w:rsidRPr="00603991">
        <w:rPr>
          <w:color w:val="000000"/>
          <w:sz w:val="19"/>
          <w:szCs w:val="19"/>
        </w:rPr>
        <w:t xml:space="preserve">ас барои вайрон кардани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кашида намешавад, ба шарте, ки ин вайронкун</w:t>
      </w:r>
      <w:r w:rsidR="00603991">
        <w:rPr>
          <w:color w:val="000000"/>
          <w:sz w:val="19"/>
          <w:szCs w:val="19"/>
        </w:rPr>
        <w:t>ӣ</w:t>
      </w:r>
      <w:r w:rsidRPr="00603991">
        <w:rPr>
          <w:color w:val="000000"/>
          <w:sz w:val="19"/>
          <w:szCs w:val="19"/>
        </w:rPr>
        <w:t xml:space="preserve"> аз сабаби носа</w:t>
      </w:r>
      <w:r w:rsidR="00603991">
        <w:rPr>
          <w:color w:val="000000"/>
          <w:sz w:val="19"/>
          <w:szCs w:val="19"/>
        </w:rPr>
        <w:t>ҳ</w:t>
      </w:r>
      <w:r w:rsidRPr="00603991">
        <w:rPr>
          <w:color w:val="000000"/>
          <w:sz w:val="19"/>
          <w:szCs w:val="19"/>
        </w:rPr>
        <w:t>е</w:t>
      </w:r>
      <w:r w:rsidR="00603991">
        <w:rPr>
          <w:color w:val="000000"/>
          <w:sz w:val="19"/>
          <w:szCs w:val="19"/>
        </w:rPr>
        <w:t>ҳӣ</w:t>
      </w:r>
      <w:r w:rsidRPr="00603991">
        <w:rPr>
          <w:color w:val="000000"/>
          <w:sz w:val="19"/>
          <w:szCs w:val="19"/>
        </w:rPr>
        <w:t xml:space="preserve"> ва гуногунфа</w:t>
      </w:r>
      <w:r w:rsidR="00603991">
        <w:rPr>
          <w:color w:val="000000"/>
          <w:sz w:val="19"/>
          <w:szCs w:val="19"/>
        </w:rPr>
        <w:t>ҳ</w:t>
      </w:r>
      <w:r w:rsidRPr="00603991">
        <w:rPr>
          <w:color w:val="000000"/>
          <w:sz w:val="19"/>
          <w:szCs w:val="19"/>
        </w:rPr>
        <w:t>мии меъёр</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дар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фаъолияти гумрук</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уда ба миён омада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358DB27" w14:textId="0E3CF095" w:rsidR="00000000" w:rsidRPr="00603991" w:rsidRDefault="000A69C4">
      <w:pPr>
        <w:pStyle w:val="a3"/>
        <w:divId w:val="2018539368"/>
        <w:rPr>
          <w:color w:val="000000"/>
          <w:sz w:val="19"/>
          <w:szCs w:val="19"/>
        </w:rPr>
      </w:pPr>
      <w:r w:rsidRPr="00603991">
        <w:rPr>
          <w:color w:val="000000"/>
          <w:sz w:val="19"/>
          <w:szCs w:val="19"/>
        </w:rPr>
        <w:t>4. Нисбати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ки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манфиат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онунии шахсони с</w:t>
      </w:r>
      <w:r w:rsidRPr="00603991">
        <w:rPr>
          <w:color w:val="000000"/>
          <w:sz w:val="19"/>
          <w:szCs w:val="19"/>
        </w:rPr>
        <w:t>о</w:t>
      </w:r>
      <w:r w:rsidR="00603991">
        <w:rPr>
          <w:color w:val="000000"/>
          <w:sz w:val="19"/>
          <w:szCs w:val="19"/>
        </w:rPr>
        <w:t>ҳ</w:t>
      </w:r>
      <w:r w:rsidRPr="00603991">
        <w:rPr>
          <w:color w:val="000000"/>
          <w:sz w:val="19"/>
          <w:szCs w:val="19"/>
        </w:rPr>
        <w:t>аи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ва дигар навъи фаъолияти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дахл мекунад, тиб</w:t>
      </w:r>
      <w:r w:rsidR="00603991">
        <w:rPr>
          <w:color w:val="000000"/>
          <w:sz w:val="19"/>
          <w:szCs w:val="19"/>
        </w:rPr>
        <w:t>қ</w:t>
      </w:r>
      <w:r w:rsidRPr="00603991">
        <w:rPr>
          <w:color w:val="000000"/>
          <w:sz w:val="19"/>
          <w:szCs w:val="19"/>
        </w:rPr>
        <w:t>и тартиби суд</w:t>
      </w:r>
      <w:r w:rsidR="00603991">
        <w:rPr>
          <w:color w:val="000000"/>
          <w:sz w:val="19"/>
          <w:szCs w:val="19"/>
        </w:rPr>
        <w:t>ӣ</w:t>
      </w:r>
      <w:r w:rsidRPr="00603991">
        <w:rPr>
          <w:color w:val="000000"/>
          <w:sz w:val="19"/>
          <w:szCs w:val="19"/>
        </w:rPr>
        <w:t>,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шикоят кардан мумкин аст.</w:t>
      </w:r>
    </w:p>
    <w:p w14:paraId="32DC669F" w14:textId="1B65D17D" w:rsidR="00000000" w:rsidRPr="00603991" w:rsidRDefault="000A69C4">
      <w:pPr>
        <w:pStyle w:val="6"/>
        <w:divId w:val="2018539368"/>
        <w:rPr>
          <w:rFonts w:eastAsia="Times New Roman"/>
          <w:sz w:val="21"/>
          <w:szCs w:val="21"/>
        </w:rPr>
      </w:pPr>
      <w:bookmarkStart w:id="9" w:name="A000000009"/>
      <w:bookmarkEnd w:id="9"/>
      <w:r w:rsidRPr="00603991">
        <w:rPr>
          <w:rFonts w:eastAsia="Times New Roman"/>
          <w:sz w:val="21"/>
          <w:szCs w:val="21"/>
        </w:rPr>
        <w:t>Моддаи 7. Истифодаи тадбир</w:t>
      </w:r>
      <w:r w:rsidR="00603991">
        <w:rPr>
          <w:rFonts w:eastAsia="Times New Roman"/>
          <w:sz w:val="21"/>
          <w:szCs w:val="21"/>
        </w:rPr>
        <w:t>ҳ</w:t>
      </w:r>
      <w:r w:rsidRPr="00603991">
        <w:rPr>
          <w:rFonts w:eastAsia="Times New Roman"/>
          <w:sz w:val="21"/>
          <w:szCs w:val="21"/>
        </w:rPr>
        <w:t>ои танзими тарифи гумрук</w:t>
      </w:r>
      <w:r w:rsidR="00603991">
        <w:rPr>
          <w:rFonts w:eastAsia="Times New Roman"/>
          <w:sz w:val="21"/>
          <w:szCs w:val="21"/>
        </w:rPr>
        <w:t>ӣ</w:t>
      </w:r>
      <w:r w:rsidRPr="00603991">
        <w:rPr>
          <w:rFonts w:eastAsia="Times New Roman"/>
          <w:sz w:val="21"/>
          <w:szCs w:val="21"/>
        </w:rPr>
        <w:t>,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ои мувофи</w:t>
      </w:r>
      <w:r w:rsidR="00603991">
        <w:rPr>
          <w:rFonts w:eastAsia="Times New Roman"/>
          <w:sz w:val="21"/>
          <w:szCs w:val="21"/>
        </w:rPr>
        <w:t>қ</w:t>
      </w:r>
      <w:r w:rsidRPr="00603991">
        <w:rPr>
          <w:rFonts w:eastAsia="Times New Roman"/>
          <w:sz w:val="21"/>
          <w:szCs w:val="21"/>
        </w:rPr>
        <w:t>и санад</w:t>
      </w:r>
      <w:r w:rsidR="00603991">
        <w:rPr>
          <w:rFonts w:eastAsia="Times New Roman"/>
          <w:sz w:val="21"/>
          <w:szCs w:val="21"/>
        </w:rPr>
        <w:t>ҳ</w:t>
      </w:r>
      <w:r w:rsidRPr="00603991">
        <w:rPr>
          <w:rFonts w:eastAsia="Times New Roman"/>
          <w:sz w:val="21"/>
          <w:szCs w:val="21"/>
        </w:rPr>
        <w:t>о</w:t>
      </w:r>
      <w:r w:rsidRPr="00603991">
        <w:rPr>
          <w:rFonts w:eastAsia="Times New Roman"/>
          <w:sz w:val="21"/>
          <w:szCs w:val="21"/>
        </w:rPr>
        <w:t xml:space="preserve">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му</w:t>
      </w:r>
      <w:r w:rsidR="00603991">
        <w:rPr>
          <w:rFonts w:eastAsia="Times New Roman"/>
          <w:sz w:val="21"/>
          <w:szCs w:val="21"/>
        </w:rPr>
        <w:t>қ</w:t>
      </w:r>
      <w:r w:rsidRPr="00603991">
        <w:rPr>
          <w:rFonts w:eastAsia="Times New Roman"/>
          <w:sz w:val="21"/>
          <w:szCs w:val="21"/>
        </w:rPr>
        <w:t>арраршуда</w:t>
      </w:r>
    </w:p>
    <w:p w14:paraId="4C59BA8D" w14:textId="14049088" w:rsidR="00000000" w:rsidRPr="00603991" w:rsidRDefault="000A69C4">
      <w:pPr>
        <w:pStyle w:val="a3"/>
        <w:divId w:val="2018539368"/>
        <w:rPr>
          <w:color w:val="000000"/>
          <w:sz w:val="19"/>
          <w:szCs w:val="19"/>
        </w:rPr>
      </w:pPr>
      <w:r w:rsidRPr="00603991">
        <w:rPr>
          <w:color w:val="000000"/>
          <w:sz w:val="19"/>
          <w:szCs w:val="19"/>
        </w:rPr>
        <w:lastRenderedPageBreak/>
        <w:t>Дар фаъолияти гумрук</w:t>
      </w:r>
      <w:r w:rsidR="00603991">
        <w:rPr>
          <w:color w:val="000000"/>
          <w:sz w:val="19"/>
          <w:szCs w:val="19"/>
        </w:rPr>
        <w:t>ӣ</w:t>
      </w:r>
      <w:r w:rsidRPr="00603991">
        <w:rPr>
          <w:color w:val="000000"/>
          <w:sz w:val="19"/>
          <w:szCs w:val="19"/>
        </w:rPr>
        <w:t xml:space="preserve"> тадбир</w:t>
      </w:r>
      <w:r w:rsidR="00603991">
        <w:rPr>
          <w:color w:val="000000"/>
          <w:sz w:val="19"/>
          <w:szCs w:val="19"/>
        </w:rPr>
        <w:t>ҳ</w:t>
      </w:r>
      <w:r w:rsidRPr="00603991">
        <w:rPr>
          <w:color w:val="000000"/>
          <w:sz w:val="19"/>
          <w:szCs w:val="19"/>
        </w:rPr>
        <w:t>ои танзими гумрукию тариф</w:t>
      </w:r>
      <w:r w:rsidR="00603991">
        <w:rPr>
          <w:color w:val="000000"/>
          <w:sz w:val="19"/>
          <w:szCs w:val="19"/>
        </w:rPr>
        <w:t>ӣ</w:t>
      </w:r>
      <w:r w:rsidRPr="00603991">
        <w:rPr>
          <w:color w:val="000000"/>
          <w:sz w:val="19"/>
          <w:szCs w:val="19"/>
        </w:rPr>
        <w:t>,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байналмилалии эътирофнамудаи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w:t>
      </w:r>
      <w:r w:rsidRPr="00603991">
        <w:rPr>
          <w:color w:val="000000"/>
          <w:sz w:val="19"/>
          <w:szCs w:val="19"/>
        </w:rPr>
        <w:t>ргардида, ки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амал мекунанд, истифода бурда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956966E" w14:textId="64F904CE" w:rsidR="00000000" w:rsidRPr="00603991" w:rsidRDefault="000A69C4">
      <w:pPr>
        <w:pStyle w:val="6"/>
        <w:divId w:val="2018539368"/>
        <w:rPr>
          <w:rFonts w:eastAsia="Times New Roman"/>
          <w:sz w:val="21"/>
          <w:szCs w:val="21"/>
        </w:rPr>
      </w:pPr>
      <w:bookmarkStart w:id="10" w:name="A000000010"/>
      <w:bookmarkEnd w:id="10"/>
      <w:r w:rsidRPr="00603991">
        <w:rPr>
          <w:rFonts w:eastAsia="Times New Roman"/>
          <w:sz w:val="21"/>
          <w:szCs w:val="21"/>
        </w:rPr>
        <w:t>Моддаи 8. Т</w:t>
      </w:r>
      <w:r w:rsidRPr="00603991">
        <w:rPr>
          <w:rFonts w:eastAsia="Times New Roman"/>
          <w:sz w:val="21"/>
          <w:szCs w:val="21"/>
        </w:rPr>
        <w:t>артиби ба</w:t>
      </w:r>
      <w:r w:rsidR="00603991">
        <w:rPr>
          <w:rFonts w:eastAsia="Times New Roman"/>
          <w:sz w:val="21"/>
          <w:szCs w:val="21"/>
        </w:rPr>
        <w:t>ҳ</w:t>
      </w:r>
      <w:r w:rsidRPr="00603991">
        <w:rPr>
          <w:rFonts w:eastAsia="Times New Roman"/>
          <w:sz w:val="21"/>
          <w:szCs w:val="21"/>
        </w:rPr>
        <w:t>исобгирии м</w:t>
      </w:r>
      <w:r w:rsidR="00603991">
        <w:rPr>
          <w:rFonts w:eastAsia="Times New Roman"/>
          <w:sz w:val="21"/>
          <w:szCs w:val="21"/>
        </w:rPr>
        <w:t>ӯҳ</w:t>
      </w:r>
      <w:r w:rsidRPr="00603991">
        <w:rPr>
          <w:rFonts w:eastAsia="Times New Roman"/>
          <w:sz w:val="21"/>
          <w:szCs w:val="21"/>
        </w:rPr>
        <w:t>лат</w:t>
      </w:r>
      <w:r w:rsidR="00603991">
        <w:rPr>
          <w:rFonts w:eastAsia="Times New Roman"/>
          <w:sz w:val="21"/>
          <w:szCs w:val="21"/>
        </w:rPr>
        <w:t>ҳ</w:t>
      </w:r>
      <w:r w:rsidRPr="00603991">
        <w:rPr>
          <w:rFonts w:eastAsia="Times New Roman"/>
          <w:sz w:val="21"/>
          <w:szCs w:val="21"/>
        </w:rPr>
        <w:t>ои му</w:t>
      </w:r>
      <w:r w:rsidR="00603991">
        <w:rPr>
          <w:rFonts w:eastAsia="Times New Roman"/>
          <w:sz w:val="21"/>
          <w:szCs w:val="21"/>
        </w:rPr>
        <w:t>қ</w:t>
      </w:r>
      <w:r w:rsidRPr="00603991">
        <w:rPr>
          <w:rFonts w:eastAsia="Times New Roman"/>
          <w:sz w:val="21"/>
          <w:szCs w:val="21"/>
        </w:rPr>
        <w:t xml:space="preserve">аррарнамудаи </w:t>
      </w:r>
      <w:r w:rsidR="00603991">
        <w:rPr>
          <w:rFonts w:eastAsia="Times New Roman"/>
          <w:sz w:val="21"/>
          <w:szCs w:val="21"/>
        </w:rPr>
        <w:t>ҳ</w:t>
      </w:r>
      <w:r w:rsidRPr="00603991">
        <w:rPr>
          <w:rFonts w:eastAsia="Times New Roman"/>
          <w:sz w:val="21"/>
          <w:szCs w:val="21"/>
        </w:rPr>
        <w:t>амин Кодекс</w:t>
      </w:r>
    </w:p>
    <w:p w14:paraId="79D5C051" w14:textId="69B3114E" w:rsidR="00000000" w:rsidRPr="00603991" w:rsidRDefault="000A69C4">
      <w:pPr>
        <w:pStyle w:val="a3"/>
        <w:divId w:val="2018539368"/>
        <w:rPr>
          <w:color w:val="000000"/>
          <w:sz w:val="19"/>
          <w:szCs w:val="19"/>
        </w:rPr>
      </w:pPr>
      <w:r w:rsidRPr="00603991">
        <w:rPr>
          <w:color w:val="000000"/>
          <w:sz w:val="19"/>
          <w:szCs w:val="19"/>
        </w:rPr>
        <w:t>1. Му</w:t>
      </w:r>
      <w:r w:rsidR="00603991">
        <w:rPr>
          <w:color w:val="000000"/>
          <w:sz w:val="19"/>
          <w:szCs w:val="19"/>
        </w:rPr>
        <w:t>қ</w:t>
      </w:r>
      <w:r w:rsidRPr="00603991">
        <w:rPr>
          <w:color w:val="000000"/>
          <w:sz w:val="19"/>
          <w:szCs w:val="19"/>
        </w:rPr>
        <w:t>аррар намудани р</w:t>
      </w:r>
      <w:r w:rsidR="00603991">
        <w:rPr>
          <w:color w:val="000000"/>
          <w:sz w:val="19"/>
          <w:szCs w:val="19"/>
        </w:rPr>
        <w:t>ӯ</w:t>
      </w:r>
      <w:r w:rsidRPr="00603991">
        <w:rPr>
          <w:color w:val="000000"/>
          <w:sz w:val="19"/>
          <w:szCs w:val="19"/>
        </w:rPr>
        <w:t>зи о</w:t>
      </w:r>
      <w:r w:rsidR="001F41FA">
        <w:rPr>
          <w:color w:val="000000"/>
          <w:sz w:val="19"/>
          <w:szCs w:val="19"/>
        </w:rPr>
        <w:t>ғ</w:t>
      </w:r>
      <w:r w:rsidRPr="00603991">
        <w:rPr>
          <w:color w:val="000000"/>
          <w:sz w:val="19"/>
          <w:szCs w:val="19"/>
        </w:rPr>
        <w:t>оз ва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арраршуда, ки барои давра ё р</w:t>
      </w:r>
      <w:r w:rsidR="00603991">
        <w:rPr>
          <w:color w:val="000000"/>
          <w:sz w:val="19"/>
          <w:szCs w:val="19"/>
        </w:rPr>
        <w:t>ӯ</w:t>
      </w:r>
      <w:r w:rsidRPr="00603991">
        <w:rPr>
          <w:color w:val="000000"/>
          <w:sz w:val="19"/>
          <w:szCs w:val="19"/>
        </w:rPr>
        <w:t xml:space="preserve">зи фарорасии </w:t>
      </w:r>
      <w:r w:rsidR="00603991">
        <w:rPr>
          <w:color w:val="000000"/>
          <w:sz w:val="19"/>
          <w:szCs w:val="19"/>
        </w:rPr>
        <w:t>ҳ</w:t>
      </w:r>
      <w:r w:rsidRPr="00603991">
        <w:rPr>
          <w:color w:val="000000"/>
          <w:sz w:val="19"/>
          <w:szCs w:val="19"/>
        </w:rPr>
        <w:t>одиса муайян мегардад, мувофи</w:t>
      </w:r>
      <w:r w:rsidR="00603991">
        <w:rPr>
          <w:color w:val="000000"/>
          <w:sz w:val="19"/>
          <w:szCs w:val="19"/>
        </w:rPr>
        <w:t>қ</w:t>
      </w:r>
      <w:r w:rsidRPr="00603991">
        <w:rPr>
          <w:color w:val="000000"/>
          <w:sz w:val="19"/>
          <w:szCs w:val="19"/>
        </w:rPr>
        <w:t xml:space="preserve">и тартиби пешбининамудаи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w:t>
      </w:r>
      <w:r w:rsidRPr="00603991">
        <w:rPr>
          <w:color w:val="000000"/>
          <w:sz w:val="19"/>
          <w:szCs w:val="19"/>
        </w:rPr>
        <w:t>ррар карда мешавад.</w:t>
      </w:r>
    </w:p>
    <w:p w14:paraId="183FD2C6" w14:textId="7D61A8AC" w:rsidR="00000000" w:rsidRPr="00603991" w:rsidRDefault="000A69C4">
      <w:pPr>
        <w:pStyle w:val="a3"/>
        <w:divId w:val="2018539368"/>
        <w:rPr>
          <w:color w:val="000000"/>
          <w:sz w:val="19"/>
          <w:szCs w:val="19"/>
        </w:rPr>
      </w:pPr>
      <w:r w:rsidRPr="00603991">
        <w:rPr>
          <w:color w:val="000000"/>
          <w:sz w:val="19"/>
          <w:szCs w:val="19"/>
        </w:rPr>
        <w:t>2. Агар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барои ба</w:t>
      </w:r>
      <w:r w:rsidR="00603991">
        <w:rPr>
          <w:color w:val="000000"/>
          <w:sz w:val="19"/>
          <w:szCs w:val="19"/>
        </w:rPr>
        <w:t>ҳ</w:t>
      </w:r>
      <w:r w:rsidRPr="00603991">
        <w:rPr>
          <w:color w:val="000000"/>
          <w:sz w:val="19"/>
          <w:szCs w:val="19"/>
        </w:rPr>
        <w:t>исобгирии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 тартиби махсус му</w:t>
      </w:r>
      <w:r w:rsidR="00603991">
        <w:rPr>
          <w:color w:val="000000"/>
          <w:sz w:val="19"/>
          <w:szCs w:val="19"/>
        </w:rPr>
        <w:t>қ</w:t>
      </w:r>
      <w:r w:rsidRPr="00603991">
        <w:rPr>
          <w:color w:val="000000"/>
          <w:sz w:val="19"/>
          <w:szCs w:val="19"/>
        </w:rPr>
        <w:t>аррар нашуда бошад, барои муайян кардани р</w:t>
      </w:r>
      <w:r w:rsidR="00603991">
        <w:rPr>
          <w:color w:val="000000"/>
          <w:sz w:val="19"/>
          <w:szCs w:val="19"/>
        </w:rPr>
        <w:t>ӯ</w:t>
      </w:r>
      <w:r w:rsidRPr="00603991">
        <w:rPr>
          <w:color w:val="000000"/>
          <w:sz w:val="19"/>
          <w:szCs w:val="19"/>
        </w:rPr>
        <w:t>зи о</w:t>
      </w:r>
      <w:r w:rsidR="001F41FA">
        <w:rPr>
          <w:color w:val="000000"/>
          <w:sz w:val="19"/>
          <w:szCs w:val="19"/>
        </w:rPr>
        <w:t>ғ</w:t>
      </w:r>
      <w:r w:rsidRPr="00603991">
        <w:rPr>
          <w:color w:val="000000"/>
          <w:sz w:val="19"/>
          <w:szCs w:val="19"/>
        </w:rPr>
        <w:t>оз ва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 дар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w:t>
      </w:r>
      <w:r w:rsidRPr="00603991">
        <w:rPr>
          <w:color w:val="000000"/>
          <w:sz w:val="19"/>
          <w:szCs w:val="19"/>
        </w:rPr>
        <w:t xml:space="preserve">азардошти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3 моддаи 129 </w:t>
      </w:r>
      <w:r w:rsidR="00603991">
        <w:rPr>
          <w:color w:val="000000"/>
          <w:sz w:val="19"/>
          <w:szCs w:val="19"/>
        </w:rPr>
        <w:t>ҳ</w:t>
      </w:r>
      <w:r w:rsidRPr="00603991">
        <w:rPr>
          <w:color w:val="000000"/>
          <w:sz w:val="19"/>
          <w:szCs w:val="19"/>
        </w:rPr>
        <w:t>амин Кодекс истифода мегарданд.</w:t>
      </w:r>
    </w:p>
    <w:p w14:paraId="6385A668" w14:textId="428B9E90" w:rsidR="00000000" w:rsidRPr="00603991" w:rsidRDefault="000A69C4">
      <w:pPr>
        <w:pStyle w:val="6"/>
        <w:divId w:val="2018539368"/>
        <w:rPr>
          <w:rFonts w:eastAsia="Times New Roman"/>
          <w:sz w:val="21"/>
          <w:szCs w:val="21"/>
        </w:rPr>
      </w:pPr>
      <w:bookmarkStart w:id="11" w:name="A000000011"/>
      <w:bookmarkEnd w:id="11"/>
      <w:r w:rsidRPr="00603991">
        <w:rPr>
          <w:rFonts w:eastAsia="Times New Roman"/>
          <w:sz w:val="21"/>
          <w:szCs w:val="21"/>
        </w:rPr>
        <w:t>Моддаи 9. Муносибат бо маълумоте, ки ма</w:t>
      </w:r>
      <w:r w:rsidR="00603991">
        <w:rPr>
          <w:rFonts w:eastAsia="Times New Roman"/>
          <w:sz w:val="21"/>
          <w:szCs w:val="21"/>
        </w:rPr>
        <w:t>қ</w:t>
      </w:r>
      <w:r w:rsidRPr="00603991">
        <w:rPr>
          <w:rFonts w:eastAsia="Times New Roman"/>
          <w:sz w:val="21"/>
          <w:szCs w:val="21"/>
        </w:rPr>
        <w:t>омоти гумрук гирифтааст</w:t>
      </w:r>
    </w:p>
    <w:p w14:paraId="194DD1A1" w14:textId="3945CA95"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ама гуна маълумоте, ки ма</w:t>
      </w:r>
      <w:r w:rsidR="00603991">
        <w:rPr>
          <w:color w:val="000000"/>
          <w:sz w:val="19"/>
          <w:szCs w:val="19"/>
        </w:rPr>
        <w:t>қ</w:t>
      </w:r>
      <w:r w:rsidRPr="00603991">
        <w:rPr>
          <w:color w:val="000000"/>
          <w:sz w:val="19"/>
          <w:szCs w:val="19"/>
        </w:rPr>
        <w:t>омоти гумрук гирифтааст, дар асоси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гумрук, дигар са</w:t>
      </w:r>
      <w:r w:rsidRPr="00603991">
        <w:rPr>
          <w:color w:val="000000"/>
          <w:sz w:val="19"/>
          <w:szCs w:val="19"/>
        </w:rPr>
        <w:t>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санад</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 бурда мешаванд.</w:t>
      </w:r>
    </w:p>
    <w:p w14:paraId="596FCBE7" w14:textId="4270AE1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ва шахсони мансабдори он</w:t>
      </w:r>
      <w:r w:rsidR="00603991">
        <w:rPr>
          <w:color w:val="000000"/>
          <w:sz w:val="19"/>
          <w:szCs w:val="19"/>
        </w:rPr>
        <w:t>ҳ</w:t>
      </w:r>
      <w:r w:rsidRPr="00603991">
        <w:rPr>
          <w:color w:val="000000"/>
          <w:sz w:val="19"/>
          <w:szCs w:val="19"/>
        </w:rPr>
        <w:t>о, дигар шахсони ба маълумот и</w:t>
      </w:r>
      <w:r w:rsidR="00603991">
        <w:rPr>
          <w:color w:val="000000"/>
          <w:sz w:val="19"/>
          <w:szCs w:val="19"/>
        </w:rPr>
        <w:t>ҷ</w:t>
      </w:r>
      <w:r w:rsidRPr="00603991">
        <w:rPr>
          <w:color w:val="000000"/>
          <w:sz w:val="19"/>
          <w:szCs w:val="19"/>
        </w:rPr>
        <w:t xml:space="preserve">озатдошта, ки дар </w:t>
      </w:r>
      <w:r w:rsidR="00603991">
        <w:rPr>
          <w:color w:val="000000"/>
          <w:sz w:val="19"/>
          <w:szCs w:val="19"/>
        </w:rPr>
        <w:t>қ</w:t>
      </w:r>
      <w:r w:rsidRPr="00603991">
        <w:rPr>
          <w:color w:val="000000"/>
          <w:sz w:val="19"/>
          <w:szCs w:val="19"/>
        </w:rPr>
        <w:t>исм</w:t>
      </w:r>
      <w:r w:rsidRPr="00603991">
        <w:rPr>
          <w:color w:val="000000"/>
          <w:sz w:val="19"/>
          <w:szCs w:val="19"/>
        </w:rPr>
        <w:t xml:space="preserve">и 1 </w:t>
      </w:r>
      <w:r w:rsidR="00603991">
        <w:rPr>
          <w:color w:val="000000"/>
          <w:sz w:val="19"/>
          <w:szCs w:val="19"/>
        </w:rPr>
        <w:t>ҳ</w:t>
      </w:r>
      <w:r w:rsidRPr="00603991">
        <w:rPr>
          <w:color w:val="000000"/>
          <w:sz w:val="19"/>
          <w:szCs w:val="19"/>
        </w:rPr>
        <w:t>амин модда зикр шудаанд,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 ва ё </w:t>
      </w:r>
      <w:r w:rsidR="00603991">
        <w:rPr>
          <w:color w:val="000000"/>
          <w:sz w:val="19"/>
          <w:szCs w:val="19"/>
        </w:rPr>
        <w:t>қ</w:t>
      </w:r>
      <w:r w:rsidRPr="00603991">
        <w:rPr>
          <w:color w:val="000000"/>
          <w:sz w:val="19"/>
          <w:szCs w:val="19"/>
        </w:rPr>
        <w:t xml:space="preserve">арордод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маълумоти дорои сирри давлат</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андоз ё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ифзшавандаро ифшо намоянд,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шахс</w:t>
      </w:r>
      <w:r w:rsidR="00603991">
        <w:rPr>
          <w:color w:val="000000"/>
          <w:sz w:val="19"/>
          <w:szCs w:val="19"/>
        </w:rPr>
        <w:t>ӣ</w:t>
      </w:r>
      <w:r w:rsidRPr="00603991">
        <w:rPr>
          <w:color w:val="000000"/>
          <w:sz w:val="19"/>
          <w:szCs w:val="19"/>
        </w:rPr>
        <w:t xml:space="preserve"> истифода баранд ё ба шахси сеюм, аз </w:t>
      </w:r>
      <w:r w:rsidR="00603991">
        <w:rPr>
          <w:color w:val="000000"/>
          <w:sz w:val="19"/>
          <w:szCs w:val="19"/>
        </w:rPr>
        <w:t>ҷ</w:t>
      </w:r>
      <w:r w:rsidRPr="00603991">
        <w:rPr>
          <w:color w:val="000000"/>
          <w:sz w:val="19"/>
          <w:szCs w:val="19"/>
        </w:rPr>
        <w:t>умла ба ма</w:t>
      </w:r>
      <w:r w:rsidR="00603991">
        <w:rPr>
          <w:color w:val="000000"/>
          <w:sz w:val="19"/>
          <w:szCs w:val="19"/>
        </w:rPr>
        <w:t>қ</w:t>
      </w:r>
      <w:r w:rsidRPr="00603991">
        <w:rPr>
          <w:color w:val="000000"/>
          <w:sz w:val="19"/>
          <w:szCs w:val="19"/>
        </w:rPr>
        <w:t>омоти давла</w:t>
      </w:r>
      <w:r w:rsidRPr="00603991">
        <w:rPr>
          <w:color w:val="000000"/>
          <w:sz w:val="19"/>
          <w:szCs w:val="19"/>
        </w:rPr>
        <w:t>т</w:t>
      </w:r>
      <w:r w:rsidR="00603991">
        <w:rPr>
          <w:color w:val="000000"/>
          <w:sz w:val="19"/>
          <w:szCs w:val="19"/>
        </w:rPr>
        <w:t>ӣ</w:t>
      </w:r>
      <w:r w:rsidRPr="00603991">
        <w:rPr>
          <w:color w:val="000000"/>
          <w:sz w:val="19"/>
          <w:szCs w:val="19"/>
        </w:rPr>
        <w:t xml:space="preserve"> ди</w:t>
      </w:r>
      <w:r w:rsidR="00603991">
        <w:rPr>
          <w:color w:val="000000"/>
          <w:sz w:val="19"/>
          <w:szCs w:val="19"/>
        </w:rPr>
        <w:t>ҳ</w:t>
      </w:r>
      <w:r w:rsidRPr="00603991">
        <w:rPr>
          <w:color w:val="000000"/>
          <w:sz w:val="19"/>
          <w:szCs w:val="19"/>
        </w:rPr>
        <w:t xml:space="preserve">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дар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гардидаанд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0EE4286" w14:textId="0B39333C"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метавонанд тиб</w:t>
      </w:r>
      <w:r w:rsidR="00603991">
        <w:rPr>
          <w:color w:val="000000"/>
          <w:sz w:val="19"/>
          <w:szCs w:val="19"/>
        </w:rPr>
        <w:t>қ</w:t>
      </w:r>
      <w:r w:rsidRPr="00603991">
        <w:rPr>
          <w:color w:val="000000"/>
          <w:sz w:val="19"/>
          <w:szCs w:val="19"/>
        </w:rPr>
        <w:t>и тартиби байни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оми давлатии ваколатдор мувофи</w:t>
      </w:r>
      <w:r w:rsidR="00603991">
        <w:rPr>
          <w:color w:val="000000"/>
          <w:sz w:val="19"/>
          <w:szCs w:val="19"/>
        </w:rPr>
        <w:t>қ</w:t>
      </w:r>
      <w:r w:rsidRPr="00603991">
        <w:rPr>
          <w:color w:val="000000"/>
          <w:sz w:val="19"/>
          <w:szCs w:val="19"/>
        </w:rPr>
        <w:t xml:space="preserve">ашуда, бо риояи талаботи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оид ба </w:t>
      </w:r>
      <w:r w:rsidR="00603991">
        <w:rPr>
          <w:color w:val="000000"/>
          <w:sz w:val="19"/>
          <w:szCs w:val="19"/>
        </w:rPr>
        <w:t>ҳ</w:t>
      </w:r>
      <w:r w:rsidRPr="00603991">
        <w:rPr>
          <w:color w:val="000000"/>
          <w:sz w:val="19"/>
          <w:szCs w:val="19"/>
        </w:rPr>
        <w:t>имояи сирри давлат</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андоз ва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 ва дигар маълумоти махф</w:t>
      </w:r>
      <w:r w:rsidR="00603991">
        <w:rPr>
          <w:color w:val="000000"/>
          <w:sz w:val="19"/>
          <w:szCs w:val="19"/>
        </w:rPr>
        <w:t>ӣ</w:t>
      </w:r>
      <w:r w:rsidRPr="00603991">
        <w:rPr>
          <w:color w:val="000000"/>
          <w:sz w:val="19"/>
          <w:szCs w:val="19"/>
        </w:rPr>
        <w:t xml:space="preserve"> (конфиденсиал</w:t>
      </w:r>
      <w:r w:rsidR="00603991">
        <w:rPr>
          <w:color w:val="000000"/>
          <w:sz w:val="19"/>
          <w:szCs w:val="19"/>
        </w:rPr>
        <w:t>ӣ</w:t>
      </w:r>
      <w:r w:rsidRPr="00603991">
        <w:rPr>
          <w:color w:val="000000"/>
          <w:sz w:val="19"/>
          <w:szCs w:val="19"/>
        </w:rPr>
        <w:t>) маълумоти гирифтаашонро ба ма</w:t>
      </w:r>
      <w:r w:rsidR="00603991">
        <w:rPr>
          <w:color w:val="000000"/>
          <w:sz w:val="19"/>
          <w:szCs w:val="19"/>
        </w:rPr>
        <w:t>қ</w:t>
      </w:r>
      <w:r w:rsidRPr="00603991">
        <w:rPr>
          <w:color w:val="000000"/>
          <w:sz w:val="19"/>
          <w:szCs w:val="19"/>
        </w:rPr>
        <w:t>оми давлатии ваколатдор ди</w:t>
      </w:r>
      <w:r w:rsidR="00603991">
        <w:rPr>
          <w:color w:val="000000"/>
          <w:sz w:val="19"/>
          <w:szCs w:val="19"/>
        </w:rPr>
        <w:t>ҳ</w:t>
      </w:r>
      <w:r w:rsidRPr="00603991">
        <w:rPr>
          <w:color w:val="000000"/>
          <w:sz w:val="19"/>
          <w:szCs w:val="19"/>
        </w:rPr>
        <w:t>анд, агар чунин маълумот барои ин ма</w:t>
      </w:r>
      <w:r w:rsidR="00603991">
        <w:rPr>
          <w:color w:val="000000"/>
          <w:sz w:val="19"/>
          <w:szCs w:val="19"/>
        </w:rPr>
        <w:t>қ</w:t>
      </w:r>
      <w:r w:rsidRPr="00603991">
        <w:rPr>
          <w:color w:val="000000"/>
          <w:sz w:val="19"/>
          <w:szCs w:val="19"/>
        </w:rPr>
        <w:t xml:space="preserve">омот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color w:val="000000"/>
          <w:sz w:val="19"/>
          <w:szCs w:val="19"/>
        </w:rPr>
        <w:t>ба зиммаашон гузошташуда зарур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5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F7ACDD8" w14:textId="43A05227"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ваколатдори давлат</w:t>
      </w:r>
      <w:r w:rsidR="00603991">
        <w:rPr>
          <w:color w:val="000000"/>
          <w:sz w:val="19"/>
          <w:szCs w:val="19"/>
        </w:rPr>
        <w:t>ӣ</w:t>
      </w:r>
      <w:r w:rsidRPr="00603991">
        <w:rPr>
          <w:color w:val="000000"/>
          <w:sz w:val="19"/>
          <w:szCs w:val="19"/>
        </w:rPr>
        <w:t>, шахсони мансабдори он</w:t>
      </w:r>
      <w:r w:rsidR="00603991">
        <w:rPr>
          <w:color w:val="000000"/>
          <w:sz w:val="19"/>
          <w:szCs w:val="19"/>
        </w:rPr>
        <w:t>ҳ</w:t>
      </w:r>
      <w:r w:rsidRPr="00603991">
        <w:rPr>
          <w:color w:val="000000"/>
          <w:sz w:val="19"/>
          <w:szCs w:val="19"/>
        </w:rPr>
        <w:t xml:space="preserve">о, шахсони </w:t>
      </w:r>
      <w:r w:rsidRPr="00603991">
        <w:rPr>
          <w:color w:val="000000"/>
          <w:sz w:val="19"/>
          <w:szCs w:val="19"/>
        </w:rPr>
        <w:t>дигаре,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 ба маълумоти махфии аз ма</w:t>
      </w:r>
      <w:r w:rsidR="00603991">
        <w:rPr>
          <w:color w:val="000000"/>
          <w:sz w:val="19"/>
          <w:szCs w:val="19"/>
        </w:rPr>
        <w:t>қ</w:t>
      </w:r>
      <w:r w:rsidRPr="00603991">
        <w:rPr>
          <w:color w:val="000000"/>
          <w:sz w:val="19"/>
          <w:szCs w:val="19"/>
        </w:rPr>
        <w:t>омоти гумрук гирифташуда и</w:t>
      </w:r>
      <w:r w:rsidR="00603991">
        <w:rPr>
          <w:color w:val="000000"/>
          <w:sz w:val="19"/>
          <w:szCs w:val="19"/>
        </w:rPr>
        <w:t>ҷ</w:t>
      </w:r>
      <w:r w:rsidRPr="00603991">
        <w:rPr>
          <w:color w:val="000000"/>
          <w:sz w:val="19"/>
          <w:szCs w:val="19"/>
        </w:rPr>
        <w:t xml:space="preserve">озат доранд,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чунин маълумотро ифшо намоянд, па</w:t>
      </w:r>
      <w:r w:rsidR="00603991">
        <w:rPr>
          <w:color w:val="000000"/>
          <w:sz w:val="19"/>
          <w:szCs w:val="19"/>
        </w:rPr>
        <w:t>ҳ</w:t>
      </w:r>
      <w:r w:rsidRPr="00603991">
        <w:rPr>
          <w:color w:val="000000"/>
          <w:sz w:val="19"/>
          <w:szCs w:val="19"/>
        </w:rPr>
        <w:t>н кунанд,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шахси истифода баранд ё о</w:t>
      </w:r>
      <w:r w:rsidRPr="00603991">
        <w:rPr>
          <w:color w:val="000000"/>
          <w:sz w:val="19"/>
          <w:szCs w:val="19"/>
        </w:rPr>
        <w:t>нро ба шахси сеюм ди</w:t>
      </w:r>
      <w:r w:rsidR="00603991">
        <w:rPr>
          <w:color w:val="000000"/>
          <w:sz w:val="19"/>
          <w:szCs w:val="19"/>
        </w:rPr>
        <w:t>ҳ</w:t>
      </w:r>
      <w:r w:rsidRPr="00603991">
        <w:rPr>
          <w:color w:val="000000"/>
          <w:sz w:val="19"/>
          <w:szCs w:val="19"/>
        </w:rPr>
        <w:t>анд.</w:t>
      </w:r>
    </w:p>
    <w:p w14:paraId="6537B607" w14:textId="183816B7" w:rsidR="00000000" w:rsidRPr="00603991" w:rsidRDefault="000A69C4">
      <w:pPr>
        <w:pStyle w:val="a3"/>
        <w:divId w:val="2018539368"/>
        <w:rPr>
          <w:color w:val="000000"/>
          <w:sz w:val="19"/>
          <w:szCs w:val="19"/>
        </w:rPr>
      </w:pPr>
      <w:r w:rsidRPr="00603991">
        <w:rPr>
          <w:color w:val="000000"/>
          <w:sz w:val="19"/>
          <w:szCs w:val="19"/>
        </w:rPr>
        <w:t xml:space="preserve">3.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ки сирри давлат</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андоз ё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ифзшавандаро ташкил меди</w:t>
      </w:r>
      <w:r w:rsidR="00603991">
        <w:rPr>
          <w:color w:val="000000"/>
          <w:sz w:val="19"/>
          <w:szCs w:val="19"/>
        </w:rPr>
        <w:t>ҳ</w:t>
      </w:r>
      <w:r w:rsidRPr="00603991">
        <w:rPr>
          <w:color w:val="000000"/>
          <w:sz w:val="19"/>
          <w:szCs w:val="19"/>
        </w:rPr>
        <w:t>ад ва дигар маълумоти махф</w:t>
      </w:r>
      <w:r w:rsidR="00603991">
        <w:rPr>
          <w:color w:val="000000"/>
          <w:sz w:val="19"/>
          <w:szCs w:val="19"/>
        </w:rPr>
        <w:t>ӣ</w:t>
      </w:r>
      <w:r w:rsidRPr="00603991">
        <w:rPr>
          <w:color w:val="000000"/>
          <w:sz w:val="19"/>
          <w:szCs w:val="19"/>
        </w:rPr>
        <w:t xml:space="preserve"> (конфиденсиал</w:t>
      </w:r>
      <w:r w:rsidR="00603991">
        <w:rPr>
          <w:color w:val="000000"/>
          <w:sz w:val="19"/>
          <w:szCs w:val="19"/>
        </w:rPr>
        <w:t>ӣ</w:t>
      </w:r>
      <w:r w:rsidRPr="00603991">
        <w:rPr>
          <w:color w:val="000000"/>
          <w:sz w:val="19"/>
          <w:szCs w:val="19"/>
        </w:rPr>
        <w:t xml:space="preserve">) дорои низоми махсуси </w:t>
      </w:r>
      <w:r w:rsidR="00603991">
        <w:rPr>
          <w:color w:val="000000"/>
          <w:sz w:val="19"/>
          <w:szCs w:val="19"/>
        </w:rPr>
        <w:t>ҳ</w:t>
      </w:r>
      <w:r w:rsidRPr="00603991">
        <w:rPr>
          <w:color w:val="000000"/>
          <w:sz w:val="19"/>
          <w:szCs w:val="19"/>
        </w:rPr>
        <w:t>ифз ва и</w:t>
      </w:r>
      <w:r w:rsidR="00603991">
        <w:rPr>
          <w:color w:val="000000"/>
          <w:sz w:val="19"/>
          <w:szCs w:val="19"/>
        </w:rPr>
        <w:t>ҷ</w:t>
      </w:r>
      <w:r w:rsidRPr="00603991">
        <w:rPr>
          <w:color w:val="000000"/>
          <w:sz w:val="19"/>
          <w:szCs w:val="19"/>
        </w:rPr>
        <w:t>озат мебошад.</w:t>
      </w:r>
    </w:p>
    <w:p w14:paraId="254F0D3A" w14:textId="5AEC7024" w:rsidR="00000000" w:rsidRPr="00603991" w:rsidRDefault="000A69C4">
      <w:pPr>
        <w:pStyle w:val="a3"/>
        <w:divId w:val="2018539368"/>
        <w:rPr>
          <w:color w:val="000000"/>
          <w:sz w:val="19"/>
          <w:szCs w:val="19"/>
        </w:rPr>
      </w:pPr>
      <w:r w:rsidRPr="00603991">
        <w:rPr>
          <w:color w:val="000000"/>
          <w:sz w:val="19"/>
          <w:szCs w:val="19"/>
        </w:rPr>
        <w:t>4. Гу</w:t>
      </w:r>
      <w:r w:rsidRPr="00603991">
        <w:rPr>
          <w:color w:val="000000"/>
          <w:sz w:val="19"/>
          <w:szCs w:val="19"/>
        </w:rPr>
        <w:t xml:space="preserve">м 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дорои сирри давлат</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андоз ё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 маълумоти махф</w:t>
      </w:r>
      <w:r w:rsidR="00603991">
        <w:rPr>
          <w:color w:val="000000"/>
          <w:sz w:val="19"/>
          <w:szCs w:val="19"/>
        </w:rPr>
        <w:t>ӣ</w:t>
      </w:r>
      <w:r w:rsidRPr="00603991">
        <w:rPr>
          <w:color w:val="000000"/>
          <w:sz w:val="19"/>
          <w:szCs w:val="19"/>
        </w:rPr>
        <w:t xml:space="preserve"> (конфиденсиал</w:t>
      </w:r>
      <w:r w:rsidR="00603991">
        <w:rPr>
          <w:color w:val="000000"/>
          <w:sz w:val="19"/>
          <w:szCs w:val="19"/>
        </w:rPr>
        <w:t>ӣ</w:t>
      </w:r>
      <w:r w:rsidRPr="00603991">
        <w:rPr>
          <w:color w:val="000000"/>
          <w:sz w:val="19"/>
          <w:szCs w:val="19"/>
        </w:rPr>
        <w:t>), ифшои чунин маълумот, истифодаи он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шахс</w:t>
      </w:r>
      <w:r w:rsidR="00603991">
        <w:rPr>
          <w:color w:val="000000"/>
          <w:sz w:val="19"/>
          <w:szCs w:val="19"/>
        </w:rPr>
        <w:t>ӣ</w:t>
      </w:r>
      <w:r w:rsidRPr="00603991">
        <w:rPr>
          <w:color w:val="000000"/>
          <w:sz w:val="19"/>
          <w:szCs w:val="19"/>
        </w:rPr>
        <w:t xml:space="preserve"> ё додани он</w:t>
      </w:r>
      <w:r w:rsidR="00603991">
        <w:rPr>
          <w:color w:val="000000"/>
          <w:sz w:val="19"/>
          <w:szCs w:val="19"/>
        </w:rPr>
        <w:t>ҳ</w:t>
      </w:r>
      <w:r w:rsidRPr="00603991">
        <w:rPr>
          <w:color w:val="000000"/>
          <w:sz w:val="19"/>
          <w:szCs w:val="19"/>
        </w:rPr>
        <w:t xml:space="preserve">о ба шахси сеюм боиси </w:t>
      </w:r>
      <w:r w:rsidR="00603991">
        <w:rPr>
          <w:color w:val="000000"/>
          <w:sz w:val="19"/>
          <w:szCs w:val="19"/>
        </w:rPr>
        <w:t>ҷ</w:t>
      </w:r>
      <w:r w:rsidRPr="00603991">
        <w:rPr>
          <w:color w:val="000000"/>
          <w:sz w:val="19"/>
          <w:szCs w:val="19"/>
        </w:rPr>
        <w:t xml:space="preserve">авобгарии пешбининамудаи </w:t>
      </w:r>
      <w:r w:rsidR="00603991">
        <w:rPr>
          <w:color w:val="000000"/>
          <w:sz w:val="19"/>
          <w:szCs w:val="19"/>
        </w:rPr>
        <w:t>қ</w:t>
      </w:r>
      <w:r w:rsidRPr="00603991">
        <w:rPr>
          <w:color w:val="000000"/>
          <w:sz w:val="19"/>
          <w:szCs w:val="19"/>
        </w:rPr>
        <w:t>онун</w:t>
      </w:r>
      <w:r w:rsidRPr="00603991">
        <w:rPr>
          <w:color w:val="000000"/>
          <w:sz w:val="19"/>
          <w:szCs w:val="19"/>
        </w:rPr>
        <w:t xml:space="preserve">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мегардад.</w:t>
      </w:r>
    </w:p>
    <w:p w14:paraId="64BB2603" w14:textId="6B04E6C3" w:rsidR="00000000" w:rsidRPr="00603991" w:rsidRDefault="000A69C4">
      <w:pPr>
        <w:pStyle w:val="a3"/>
        <w:divId w:val="2018539368"/>
        <w:rPr>
          <w:color w:val="000000"/>
          <w:sz w:val="19"/>
          <w:szCs w:val="19"/>
        </w:rPr>
      </w:pPr>
      <w:r w:rsidRPr="00603991">
        <w:rPr>
          <w:color w:val="000000"/>
          <w:sz w:val="19"/>
          <w:szCs w:val="19"/>
        </w:rPr>
        <w:t>5. Маълумоти махф</w:t>
      </w:r>
      <w:r w:rsidR="00603991">
        <w:rPr>
          <w:color w:val="000000"/>
          <w:sz w:val="19"/>
          <w:szCs w:val="19"/>
        </w:rPr>
        <w:t>ӣ</w:t>
      </w:r>
      <w:r w:rsidRPr="00603991">
        <w:rPr>
          <w:color w:val="000000"/>
          <w:sz w:val="19"/>
          <w:szCs w:val="19"/>
        </w:rPr>
        <w:t xml:space="preserve"> оид ба амалиёти воридотию содиротии мушаххаси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тан</w:t>
      </w:r>
      <w:r w:rsidR="00603991">
        <w:rPr>
          <w:color w:val="000000"/>
          <w:sz w:val="19"/>
          <w:szCs w:val="19"/>
        </w:rPr>
        <w:t>ҳ</w:t>
      </w:r>
      <w:r w:rsidRPr="00603991">
        <w:rPr>
          <w:color w:val="000000"/>
          <w:sz w:val="19"/>
          <w:szCs w:val="19"/>
        </w:rPr>
        <w:t>о ба суд ва ма</w:t>
      </w:r>
      <w:r w:rsidR="00603991">
        <w:rPr>
          <w:color w:val="000000"/>
          <w:sz w:val="19"/>
          <w:szCs w:val="19"/>
        </w:rPr>
        <w:t>қ</w:t>
      </w:r>
      <w:r w:rsidRPr="00603991">
        <w:rPr>
          <w:color w:val="000000"/>
          <w:sz w:val="19"/>
          <w:szCs w:val="19"/>
        </w:rPr>
        <w:t>омоти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 xml:space="preserve"> ва тафтишоти пешак</w:t>
      </w:r>
      <w:r w:rsidR="00603991">
        <w:rPr>
          <w:color w:val="000000"/>
          <w:sz w:val="19"/>
          <w:szCs w:val="19"/>
        </w:rPr>
        <w:t>ӣ</w:t>
      </w:r>
      <w:r w:rsidRPr="00603991">
        <w:rPr>
          <w:color w:val="000000"/>
          <w:sz w:val="19"/>
          <w:szCs w:val="19"/>
        </w:rPr>
        <w:t xml:space="preserve"> вобаста ба тафтиши парванда</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w:t>
      </w:r>
      <w:r w:rsidRPr="00603991">
        <w:rPr>
          <w:rStyle w:val="inline-comment"/>
          <w:sz w:val="19"/>
          <w:szCs w:val="19"/>
        </w:rPr>
        <w:t xml:space="preserve">з 03.07.2012 </w:t>
      </w:r>
      <w:hyperlink r:id="rId51"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 </w:t>
      </w:r>
      <w:r w:rsidRPr="00603991">
        <w:rPr>
          <w:rStyle w:val="inline-comment"/>
          <w:sz w:val="19"/>
          <w:szCs w:val="19"/>
        </w:rPr>
        <w:t xml:space="preserve">аз 19.07.2022 </w:t>
      </w:r>
      <w:hyperlink r:id="rId5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AAE26EA" w14:textId="7CE93E15" w:rsidR="00000000" w:rsidRPr="00603991" w:rsidRDefault="000A69C4">
      <w:pPr>
        <w:pStyle w:val="6"/>
        <w:divId w:val="2018539368"/>
        <w:rPr>
          <w:rFonts w:eastAsia="Times New Roman"/>
          <w:sz w:val="21"/>
          <w:szCs w:val="21"/>
        </w:rPr>
      </w:pPr>
      <w:bookmarkStart w:id="12" w:name="A000000012"/>
      <w:bookmarkEnd w:id="12"/>
      <w:r w:rsidRPr="00603991">
        <w:rPr>
          <w:rFonts w:eastAsia="Times New Roman"/>
          <w:sz w:val="21"/>
          <w:szCs w:val="21"/>
        </w:rPr>
        <w:t>Моддаи 10. Маф</w:t>
      </w:r>
      <w:r w:rsidR="00603991">
        <w:rPr>
          <w:rFonts w:eastAsia="Times New Roman"/>
          <w:sz w:val="21"/>
          <w:szCs w:val="21"/>
        </w:rPr>
        <w:t>ҳ</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ои асос</w:t>
      </w:r>
      <w:r w:rsidR="00603991">
        <w:rPr>
          <w:rFonts w:eastAsia="Times New Roman"/>
          <w:sz w:val="21"/>
          <w:szCs w:val="21"/>
        </w:rPr>
        <w:t>ӣ</w:t>
      </w:r>
    </w:p>
    <w:p w14:paraId="0617D972" w14:textId="5F2D6827" w:rsidR="00000000" w:rsidRPr="00603991" w:rsidRDefault="000A69C4">
      <w:pPr>
        <w:pStyle w:val="a3"/>
        <w:divId w:val="2018539368"/>
        <w:rPr>
          <w:color w:val="000000"/>
          <w:sz w:val="19"/>
          <w:szCs w:val="19"/>
        </w:rPr>
      </w:pPr>
      <w:r w:rsidRPr="00603991">
        <w:rPr>
          <w:color w:val="000000"/>
          <w:sz w:val="19"/>
          <w:szCs w:val="19"/>
        </w:rPr>
        <w:t xml:space="preserve">1. Дар </w:t>
      </w:r>
      <w:r w:rsidR="00603991">
        <w:rPr>
          <w:color w:val="000000"/>
          <w:sz w:val="19"/>
          <w:szCs w:val="19"/>
        </w:rPr>
        <w:t>ҳ</w:t>
      </w:r>
      <w:r w:rsidRPr="00603991">
        <w:rPr>
          <w:color w:val="000000"/>
          <w:sz w:val="19"/>
          <w:szCs w:val="19"/>
        </w:rPr>
        <w:t>амин Кодекс маф</w:t>
      </w:r>
      <w:r w:rsidR="00603991">
        <w:rPr>
          <w:color w:val="000000"/>
          <w:sz w:val="19"/>
          <w:szCs w:val="19"/>
        </w:rPr>
        <w:t>ҳ</w:t>
      </w:r>
      <w:r w:rsidRPr="00603991">
        <w:rPr>
          <w:color w:val="000000"/>
          <w:sz w:val="19"/>
          <w:szCs w:val="19"/>
        </w:rPr>
        <w:t>ум</w:t>
      </w:r>
      <w:r w:rsidR="00603991">
        <w:rPr>
          <w:color w:val="000000"/>
          <w:sz w:val="19"/>
          <w:szCs w:val="19"/>
        </w:rPr>
        <w:t>ҳ</w:t>
      </w:r>
      <w:r w:rsidRPr="00603991">
        <w:rPr>
          <w:color w:val="000000"/>
          <w:sz w:val="19"/>
          <w:szCs w:val="19"/>
        </w:rPr>
        <w:t>ои асос</w:t>
      </w:r>
      <w:r w:rsidR="00603991">
        <w:rPr>
          <w:color w:val="000000"/>
          <w:sz w:val="19"/>
          <w:szCs w:val="19"/>
        </w:rPr>
        <w:t>ӣ</w:t>
      </w:r>
      <w:r w:rsidRPr="00603991">
        <w:rPr>
          <w:color w:val="000000"/>
          <w:sz w:val="19"/>
          <w:szCs w:val="19"/>
        </w:rPr>
        <w:t xml:space="preserve"> ба маънои зайл истифода бурда мешаванд:</w:t>
      </w:r>
    </w:p>
    <w:p w14:paraId="5BFD9665" w14:textId="13BA61F9" w:rsidR="00000000" w:rsidRPr="00603991" w:rsidRDefault="000A69C4">
      <w:pPr>
        <w:pStyle w:val="a3"/>
        <w:divId w:val="2018539368"/>
        <w:rPr>
          <w:color w:val="000000"/>
          <w:sz w:val="19"/>
          <w:szCs w:val="19"/>
        </w:rPr>
      </w:pPr>
      <w:r w:rsidRPr="00603991">
        <w:rPr>
          <w:color w:val="000000"/>
          <w:sz w:val="19"/>
          <w:szCs w:val="19"/>
        </w:rPr>
        <w:t>1) амалиёти гумрук</w:t>
      </w:r>
      <w:r w:rsidR="00603991">
        <w:rPr>
          <w:color w:val="000000"/>
          <w:sz w:val="19"/>
          <w:szCs w:val="19"/>
        </w:rPr>
        <w:t>ӣ</w:t>
      </w:r>
      <w:r w:rsidRPr="00603991">
        <w:rPr>
          <w:color w:val="000000"/>
          <w:sz w:val="19"/>
          <w:szCs w:val="19"/>
        </w:rPr>
        <w:t xml:space="preserve"> - амал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нисбати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ки аз </w:t>
      </w:r>
      <w:r w:rsidR="00603991">
        <w:rPr>
          <w:color w:val="000000"/>
          <w:sz w:val="19"/>
          <w:szCs w:val="19"/>
        </w:rPr>
        <w:t>ҷ</w:t>
      </w:r>
      <w:r w:rsidRPr="00603991">
        <w:rPr>
          <w:color w:val="000000"/>
          <w:sz w:val="19"/>
          <w:szCs w:val="19"/>
        </w:rPr>
        <w:t>ониби шахсон ва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бар</w:t>
      </w:r>
      <w:r w:rsidRPr="00603991">
        <w:rPr>
          <w:color w:val="000000"/>
          <w:sz w:val="19"/>
          <w:szCs w:val="19"/>
        </w:rPr>
        <w:t>асмиятдарории гумрукии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w:t>
      </w:r>
      <w:r w:rsidR="00603991">
        <w:rPr>
          <w:color w:val="000000"/>
          <w:sz w:val="19"/>
          <w:szCs w:val="19"/>
        </w:rPr>
        <w:t>ҷ</w:t>
      </w:r>
      <w:r w:rsidRPr="00603991">
        <w:rPr>
          <w:color w:val="000000"/>
          <w:sz w:val="19"/>
          <w:szCs w:val="19"/>
        </w:rPr>
        <w:t>ро карда мешаванд;</w:t>
      </w:r>
    </w:p>
    <w:p w14:paraId="2A7F926F" w14:textId="6133864D" w:rsidR="00000000" w:rsidRPr="00603991" w:rsidRDefault="000A69C4">
      <w:pPr>
        <w:pStyle w:val="a3"/>
        <w:divId w:val="2018539368"/>
        <w:rPr>
          <w:color w:val="000000"/>
          <w:sz w:val="19"/>
          <w:szCs w:val="19"/>
        </w:rPr>
      </w:pPr>
      <w:r w:rsidRPr="00603991">
        <w:rPr>
          <w:color w:val="000000"/>
          <w:sz w:val="19"/>
          <w:szCs w:val="19"/>
        </w:rPr>
        <w:t>2) андоз</w:t>
      </w:r>
      <w:r w:rsidR="00603991">
        <w:rPr>
          <w:color w:val="000000"/>
          <w:sz w:val="19"/>
          <w:szCs w:val="19"/>
        </w:rPr>
        <w:t>ҳ</w:t>
      </w:r>
      <w:r w:rsidRPr="00603991">
        <w:rPr>
          <w:color w:val="000000"/>
          <w:sz w:val="19"/>
          <w:szCs w:val="19"/>
        </w:rPr>
        <w:t>о - андоз аз арзиши иловашуда ва аксиз</w:t>
      </w:r>
      <w:r w:rsidR="00603991">
        <w:rPr>
          <w:color w:val="000000"/>
          <w:sz w:val="19"/>
          <w:szCs w:val="19"/>
        </w:rPr>
        <w:t>ҳ</w:t>
      </w:r>
      <w:r w:rsidRPr="00603991">
        <w:rPr>
          <w:color w:val="000000"/>
          <w:sz w:val="19"/>
          <w:szCs w:val="19"/>
        </w:rPr>
        <w:t>о, ки ма</w:t>
      </w:r>
      <w:r w:rsidR="00603991">
        <w:rPr>
          <w:color w:val="000000"/>
          <w:sz w:val="19"/>
          <w:szCs w:val="19"/>
        </w:rPr>
        <w:t>қ</w:t>
      </w:r>
      <w:r w:rsidRPr="00603991">
        <w:rPr>
          <w:color w:val="000000"/>
          <w:sz w:val="19"/>
          <w:szCs w:val="19"/>
        </w:rPr>
        <w:t>омоти гумрук вобаста ба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меситонанд;</w:t>
      </w:r>
    </w:p>
    <w:p w14:paraId="7B217BD2" w14:textId="6A638478" w:rsidR="00000000" w:rsidRPr="00603991" w:rsidRDefault="000A69C4">
      <w:pPr>
        <w:pStyle w:val="a3"/>
        <w:divId w:val="2018539368"/>
        <w:rPr>
          <w:color w:val="000000"/>
          <w:sz w:val="19"/>
          <w:szCs w:val="19"/>
        </w:rPr>
      </w:pPr>
      <w:r w:rsidRPr="00603991">
        <w:rPr>
          <w:color w:val="000000"/>
          <w:sz w:val="19"/>
          <w:szCs w:val="19"/>
        </w:rPr>
        <w:t>3)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 андоз аз арзиши иловашуда ва аксиз, ки </w:t>
      </w:r>
      <w:r w:rsidR="00603991">
        <w:rPr>
          <w:color w:val="000000"/>
          <w:sz w:val="19"/>
          <w:szCs w:val="19"/>
        </w:rPr>
        <w:t>ҳ</w:t>
      </w:r>
      <w:r w:rsidRPr="00603991">
        <w:rPr>
          <w:color w:val="000000"/>
          <w:sz w:val="19"/>
          <w:szCs w:val="19"/>
        </w:rPr>
        <w:t xml:space="preserve">ангоми муомилоти мол дар </w:t>
      </w:r>
      <w:r w:rsidR="00603991">
        <w:rPr>
          <w:color w:val="000000"/>
          <w:sz w:val="19"/>
          <w:szCs w:val="19"/>
        </w:rPr>
        <w:t>ҳ</w:t>
      </w:r>
      <w:r w:rsidRPr="00603991">
        <w:rPr>
          <w:color w:val="000000"/>
          <w:sz w:val="19"/>
          <w:szCs w:val="19"/>
        </w:rPr>
        <w:t>уд</w:t>
      </w:r>
      <w:r w:rsidRPr="00603991">
        <w:rPr>
          <w:color w:val="000000"/>
          <w:sz w:val="19"/>
          <w:szCs w:val="19"/>
        </w:rPr>
        <w:t xml:space="preserve">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E981CC7" w14:textId="11298340" w:rsidR="00000000" w:rsidRPr="00603991" w:rsidRDefault="000A69C4">
      <w:pPr>
        <w:pStyle w:val="a3"/>
        <w:divId w:val="2018539368"/>
        <w:rPr>
          <w:color w:val="000000"/>
          <w:sz w:val="19"/>
          <w:szCs w:val="19"/>
        </w:rPr>
      </w:pPr>
      <w:r w:rsidRPr="00603991">
        <w:rPr>
          <w:color w:val="000000"/>
          <w:sz w:val="19"/>
          <w:szCs w:val="19"/>
        </w:rPr>
        <w:t>4) боркашон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 шахсе, ки молро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ва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дар доираи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ад ё барои истифодаи воситаи на</w:t>
      </w:r>
      <w:r w:rsidR="00603991">
        <w:rPr>
          <w:color w:val="000000"/>
          <w:sz w:val="19"/>
          <w:szCs w:val="19"/>
        </w:rPr>
        <w:t>қ</w:t>
      </w:r>
      <w:r w:rsidRPr="00603991">
        <w:rPr>
          <w:color w:val="000000"/>
          <w:sz w:val="19"/>
          <w:szCs w:val="19"/>
        </w:rPr>
        <w:t xml:space="preserve">лиёт масъул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94D0F0" w14:textId="645628C8" w:rsidR="00000000" w:rsidRPr="00603991" w:rsidRDefault="000A69C4">
      <w:pPr>
        <w:pStyle w:val="a3"/>
        <w:divId w:val="2018539368"/>
        <w:rPr>
          <w:color w:val="000000"/>
          <w:sz w:val="19"/>
          <w:szCs w:val="19"/>
        </w:rPr>
      </w:pPr>
      <w:r w:rsidRPr="00603991">
        <w:rPr>
          <w:color w:val="000000"/>
          <w:sz w:val="19"/>
          <w:szCs w:val="19"/>
        </w:rPr>
        <w:t>5) брокери гумрук</w:t>
      </w:r>
      <w:r w:rsidR="00603991">
        <w:rPr>
          <w:color w:val="000000"/>
          <w:sz w:val="19"/>
          <w:szCs w:val="19"/>
        </w:rPr>
        <w:t>ӣ</w:t>
      </w:r>
      <w:r w:rsidRPr="00603991">
        <w:rPr>
          <w:color w:val="000000"/>
          <w:sz w:val="19"/>
          <w:szCs w:val="19"/>
        </w:rPr>
        <w:t xml:space="preserve"> (намоянда) - миёнараве, ки амалиёти гумрукиро аз номи декларант ва (ё) бо супориши он ё шахси дигар, ки ба зиммаи </w:t>
      </w:r>
      <w:r w:rsidR="00603991">
        <w:rPr>
          <w:color w:val="000000"/>
          <w:sz w:val="19"/>
          <w:szCs w:val="19"/>
        </w:rPr>
        <w:t>ӯ</w:t>
      </w:r>
      <w:r w:rsidRPr="00603991">
        <w:rPr>
          <w:color w:val="000000"/>
          <w:sz w:val="19"/>
          <w:szCs w:val="19"/>
        </w:rPr>
        <w:t xml:space="preserve"> чунин масъулият гузошта шудааст, и</w:t>
      </w:r>
      <w:r w:rsidR="00603991">
        <w:rPr>
          <w:color w:val="000000"/>
          <w:sz w:val="19"/>
          <w:szCs w:val="19"/>
        </w:rPr>
        <w:t>ҷ</w:t>
      </w:r>
      <w:r w:rsidRPr="00603991">
        <w:rPr>
          <w:color w:val="000000"/>
          <w:sz w:val="19"/>
          <w:szCs w:val="19"/>
        </w:rPr>
        <w:t>ро мекунад ё</w:t>
      </w:r>
      <w:r w:rsidRPr="00603991">
        <w:rPr>
          <w:color w:val="000000"/>
          <w:sz w:val="19"/>
          <w:szCs w:val="19"/>
        </w:rPr>
        <w:t xml:space="preserve"> ба вай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дода шудааст, ки амалиёти гумрукиро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w:t>
      </w:r>
    </w:p>
    <w:p w14:paraId="34206E71" w14:textId="1743CD90" w:rsidR="00000000" w:rsidRPr="00603991" w:rsidRDefault="000A69C4">
      <w:pPr>
        <w:pStyle w:val="a3"/>
        <w:divId w:val="2018539368"/>
        <w:rPr>
          <w:color w:val="000000"/>
          <w:sz w:val="19"/>
          <w:szCs w:val="19"/>
        </w:rPr>
      </w:pPr>
      <w:r w:rsidRPr="00603991">
        <w:rPr>
          <w:color w:val="000000"/>
          <w:sz w:val="19"/>
          <w:szCs w:val="19"/>
        </w:rPr>
        <w:lastRenderedPageBreak/>
        <w:t>6) воридоти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 инти</w:t>
      </w:r>
      <w:r w:rsidR="00603991">
        <w:rPr>
          <w:color w:val="000000"/>
          <w:sz w:val="19"/>
          <w:szCs w:val="19"/>
        </w:rPr>
        <w:t>қ</w:t>
      </w:r>
      <w:r w:rsidRPr="00603991">
        <w:rPr>
          <w:color w:val="000000"/>
          <w:sz w:val="19"/>
          <w:szCs w:val="19"/>
        </w:rPr>
        <w:t>оли во</w:t>
      </w:r>
      <w:r w:rsidR="00603991">
        <w:rPr>
          <w:color w:val="000000"/>
          <w:sz w:val="19"/>
          <w:szCs w:val="19"/>
        </w:rPr>
        <w:t>қ</w:t>
      </w:r>
      <w:r w:rsidRPr="00603991">
        <w:rPr>
          <w:color w:val="000000"/>
          <w:sz w:val="19"/>
          <w:szCs w:val="19"/>
        </w:rPr>
        <w:t>еии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амаи дигар амал</w:t>
      </w:r>
      <w:r w:rsidR="00603991">
        <w:rPr>
          <w:color w:val="000000"/>
          <w:sz w:val="19"/>
          <w:szCs w:val="19"/>
        </w:rPr>
        <w:t>ҳ</w:t>
      </w:r>
      <w:r w:rsidRPr="00603991">
        <w:rPr>
          <w:color w:val="000000"/>
          <w:sz w:val="19"/>
          <w:szCs w:val="19"/>
        </w:rPr>
        <w:t>ои мув</w:t>
      </w:r>
      <w:r w:rsidRPr="00603991">
        <w:rPr>
          <w:color w:val="000000"/>
          <w:sz w:val="19"/>
          <w:szCs w:val="19"/>
        </w:rPr>
        <w:t>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пешбинишуда бо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то замони и</w:t>
      </w:r>
      <w:r w:rsidR="00603991">
        <w:rPr>
          <w:color w:val="000000"/>
          <w:sz w:val="19"/>
          <w:szCs w:val="19"/>
        </w:rPr>
        <w:t>ҷ</w:t>
      </w:r>
      <w:r w:rsidRPr="00603991">
        <w:rPr>
          <w:color w:val="000000"/>
          <w:sz w:val="19"/>
          <w:szCs w:val="19"/>
        </w:rPr>
        <w:t>озати он</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39A410" w14:textId="66E87C73" w:rsidR="00000000" w:rsidRPr="00603991" w:rsidRDefault="000A69C4">
      <w:pPr>
        <w:pStyle w:val="a3"/>
        <w:divId w:val="2018539368"/>
        <w:rPr>
          <w:color w:val="000000"/>
          <w:sz w:val="19"/>
          <w:szCs w:val="19"/>
        </w:rPr>
      </w:pPr>
      <w:r w:rsidRPr="00603991">
        <w:rPr>
          <w:color w:val="000000"/>
          <w:sz w:val="19"/>
          <w:szCs w:val="19"/>
        </w:rPr>
        <w:t>7)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 </w:t>
      </w:r>
      <w:r w:rsidR="00603991">
        <w:rPr>
          <w:color w:val="000000"/>
          <w:sz w:val="19"/>
          <w:szCs w:val="19"/>
        </w:rPr>
        <w:t>ҳ</w:t>
      </w:r>
      <w:r w:rsidRPr="00603991">
        <w:rPr>
          <w:color w:val="000000"/>
          <w:sz w:val="19"/>
          <w:szCs w:val="19"/>
        </w:rPr>
        <w:t>ама гуна киштии дарё</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лихтер</w:t>
      </w:r>
      <w:r w:rsidR="00603991">
        <w:rPr>
          <w:color w:val="000000"/>
          <w:sz w:val="19"/>
          <w:szCs w:val="19"/>
        </w:rPr>
        <w:t>ҳ</w:t>
      </w:r>
      <w:r w:rsidRPr="00603991">
        <w:rPr>
          <w:color w:val="000000"/>
          <w:sz w:val="19"/>
          <w:szCs w:val="19"/>
        </w:rPr>
        <w:t xml:space="preserve">ои худгард ва </w:t>
      </w:r>
      <w:r w:rsidR="001F41FA">
        <w:rPr>
          <w:color w:val="000000"/>
          <w:sz w:val="19"/>
          <w:szCs w:val="19"/>
        </w:rPr>
        <w:t>ғ</w:t>
      </w:r>
      <w:r w:rsidRPr="00603991">
        <w:rPr>
          <w:color w:val="000000"/>
          <w:sz w:val="19"/>
          <w:szCs w:val="19"/>
        </w:rPr>
        <w:t>айрихудгард, биржа</w:t>
      </w:r>
      <w:r w:rsidR="00603991">
        <w:rPr>
          <w:color w:val="000000"/>
          <w:sz w:val="19"/>
          <w:szCs w:val="19"/>
        </w:rPr>
        <w:t>ҳ</w:t>
      </w:r>
      <w:r w:rsidRPr="00603991">
        <w:rPr>
          <w:color w:val="000000"/>
          <w:sz w:val="19"/>
          <w:szCs w:val="19"/>
        </w:rPr>
        <w:t>о, инчунин кишти</w:t>
      </w:r>
      <w:r w:rsidR="00603991">
        <w:rPr>
          <w:color w:val="000000"/>
          <w:sz w:val="19"/>
          <w:szCs w:val="19"/>
        </w:rPr>
        <w:t>ҳ</w:t>
      </w:r>
      <w:r w:rsidRPr="00603991">
        <w:rPr>
          <w:color w:val="000000"/>
          <w:sz w:val="19"/>
          <w:szCs w:val="19"/>
        </w:rPr>
        <w:t>ои болдор), ки</w:t>
      </w:r>
      <w:r w:rsidRPr="00603991">
        <w:rPr>
          <w:color w:val="000000"/>
          <w:sz w:val="19"/>
          <w:szCs w:val="19"/>
        </w:rPr>
        <w:t>шти</w:t>
      </w:r>
      <w:r w:rsidR="00603991">
        <w:rPr>
          <w:color w:val="000000"/>
          <w:sz w:val="19"/>
          <w:szCs w:val="19"/>
        </w:rPr>
        <w:t>ҳ</w:t>
      </w:r>
      <w:r w:rsidRPr="00603991">
        <w:rPr>
          <w:color w:val="000000"/>
          <w:sz w:val="19"/>
          <w:szCs w:val="19"/>
        </w:rPr>
        <w:t>ои дорои болишт</w:t>
      </w:r>
      <w:r w:rsidR="00603991">
        <w:rPr>
          <w:color w:val="000000"/>
          <w:sz w:val="19"/>
          <w:szCs w:val="19"/>
        </w:rPr>
        <w:t>ҳ</w:t>
      </w:r>
      <w:r w:rsidRPr="00603991">
        <w:rPr>
          <w:color w:val="000000"/>
          <w:sz w:val="19"/>
          <w:szCs w:val="19"/>
        </w:rPr>
        <w:t>ои пурбод, тайёра</w:t>
      </w:r>
      <w:r w:rsidR="00603991">
        <w:rPr>
          <w:color w:val="000000"/>
          <w:sz w:val="19"/>
          <w:szCs w:val="19"/>
        </w:rPr>
        <w:t>ҳ</w:t>
      </w:r>
      <w:r w:rsidRPr="00603991">
        <w:rPr>
          <w:color w:val="000000"/>
          <w:sz w:val="19"/>
          <w:szCs w:val="19"/>
        </w:rPr>
        <w:t>о,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ядак</w:t>
      </w:r>
      <w:r w:rsidR="00603991">
        <w:rPr>
          <w:color w:val="000000"/>
          <w:sz w:val="19"/>
          <w:szCs w:val="19"/>
        </w:rPr>
        <w:t>ҳ</w:t>
      </w:r>
      <w:r w:rsidRPr="00603991">
        <w:rPr>
          <w:color w:val="000000"/>
          <w:sz w:val="19"/>
          <w:szCs w:val="19"/>
        </w:rPr>
        <w:t>о, нимядак</w:t>
      </w:r>
      <w:r w:rsidR="00603991">
        <w:rPr>
          <w:color w:val="000000"/>
          <w:sz w:val="19"/>
          <w:szCs w:val="19"/>
        </w:rPr>
        <w:t>ҳ</w:t>
      </w:r>
      <w:r w:rsidRPr="00603991">
        <w:rPr>
          <w:color w:val="000000"/>
          <w:sz w:val="19"/>
          <w:szCs w:val="19"/>
        </w:rPr>
        <w:t>о,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омехта) ё во</w:t>
      </w:r>
      <w:r w:rsidR="00603991">
        <w:rPr>
          <w:color w:val="000000"/>
          <w:sz w:val="19"/>
          <w:szCs w:val="19"/>
        </w:rPr>
        <w:t>ҳ</w:t>
      </w:r>
      <w:r w:rsidRPr="00603991">
        <w:rPr>
          <w:color w:val="000000"/>
          <w:sz w:val="19"/>
          <w:szCs w:val="19"/>
        </w:rPr>
        <w:t xml:space="preserve">иди </w:t>
      </w:r>
      <w:r w:rsidR="00603991">
        <w:rPr>
          <w:color w:val="000000"/>
          <w:sz w:val="19"/>
          <w:szCs w:val="19"/>
        </w:rPr>
        <w:t>ҳ</w:t>
      </w:r>
      <w:r w:rsidRPr="00603991">
        <w:rPr>
          <w:color w:val="000000"/>
          <w:sz w:val="19"/>
          <w:szCs w:val="19"/>
        </w:rPr>
        <w:t>аракаткунандаи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анро дар бар мегирад, ки барои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байналмилалии инти</w:t>
      </w:r>
      <w:r w:rsidR="00603991">
        <w:rPr>
          <w:color w:val="000000"/>
          <w:sz w:val="19"/>
          <w:szCs w:val="19"/>
        </w:rPr>
        <w:t>қ</w:t>
      </w:r>
      <w:r w:rsidRPr="00603991">
        <w:rPr>
          <w:color w:val="000000"/>
          <w:sz w:val="19"/>
          <w:szCs w:val="19"/>
        </w:rPr>
        <w:t xml:space="preserve">оли пулакии шахсон ё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пулак</w:t>
      </w:r>
      <w:r w:rsidR="00603991">
        <w:rPr>
          <w:color w:val="000000"/>
          <w:sz w:val="19"/>
          <w:szCs w:val="19"/>
        </w:rPr>
        <w:t>ӣ</w:t>
      </w:r>
      <w:r w:rsidRPr="00603991">
        <w:rPr>
          <w:color w:val="000000"/>
          <w:sz w:val="19"/>
          <w:szCs w:val="19"/>
        </w:rPr>
        <w:t xml:space="preserve"> ва ро</w:t>
      </w:r>
      <w:r w:rsidRPr="00603991">
        <w:rPr>
          <w:color w:val="000000"/>
          <w:sz w:val="19"/>
          <w:szCs w:val="19"/>
        </w:rPr>
        <w:t>йгон</w:t>
      </w:r>
      <w:r w:rsidR="00603991">
        <w:rPr>
          <w:color w:val="000000"/>
          <w:sz w:val="19"/>
          <w:szCs w:val="19"/>
        </w:rPr>
        <w:t>ӣ</w:t>
      </w:r>
      <w:r w:rsidRPr="00603991">
        <w:rPr>
          <w:color w:val="000000"/>
          <w:sz w:val="19"/>
          <w:szCs w:val="19"/>
        </w:rPr>
        <w:t xml:space="preserve"> бори саноат</w:t>
      </w:r>
      <w:r w:rsidR="00603991">
        <w:rPr>
          <w:color w:val="000000"/>
          <w:sz w:val="19"/>
          <w:szCs w:val="19"/>
        </w:rPr>
        <w:t>ӣ</w:t>
      </w:r>
      <w:r w:rsidRPr="00603991">
        <w:rPr>
          <w:color w:val="000000"/>
          <w:sz w:val="19"/>
          <w:szCs w:val="19"/>
        </w:rPr>
        <w:t xml:space="preserve"> ва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истифода мешаванд, инчунин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тиётии штат</w:t>
      </w:r>
      <w:r w:rsidR="00603991">
        <w:rPr>
          <w:color w:val="000000"/>
          <w:sz w:val="19"/>
          <w:szCs w:val="19"/>
        </w:rPr>
        <w:t>ӣ</w:t>
      </w:r>
      <w:r w:rsidRPr="00603991">
        <w:rPr>
          <w:color w:val="000000"/>
          <w:sz w:val="19"/>
          <w:szCs w:val="19"/>
        </w:rPr>
        <w:t>, олот ва та</w:t>
      </w:r>
      <w:r w:rsidR="00603991">
        <w:rPr>
          <w:color w:val="000000"/>
          <w:sz w:val="19"/>
          <w:szCs w:val="19"/>
        </w:rPr>
        <w:t>ҷҳ</w:t>
      </w:r>
      <w:r w:rsidRPr="00603991">
        <w:rPr>
          <w:color w:val="000000"/>
          <w:sz w:val="19"/>
          <w:szCs w:val="19"/>
        </w:rPr>
        <w:t>изот, с</w:t>
      </w:r>
      <w:r w:rsidR="00603991">
        <w:rPr>
          <w:color w:val="000000"/>
          <w:sz w:val="19"/>
          <w:szCs w:val="19"/>
        </w:rPr>
        <w:t>ӯ</w:t>
      </w:r>
      <w:r w:rsidRPr="00603991">
        <w:rPr>
          <w:color w:val="000000"/>
          <w:sz w:val="19"/>
          <w:szCs w:val="19"/>
        </w:rPr>
        <w:t>зишворию рав</w:t>
      </w:r>
      <w:r w:rsidR="001F41FA">
        <w:rPr>
          <w:color w:val="000000"/>
          <w:sz w:val="19"/>
          <w:szCs w:val="19"/>
        </w:rPr>
        <w:t>ғ</w:t>
      </w:r>
      <w:r w:rsidRPr="00603991">
        <w:rPr>
          <w:color w:val="000000"/>
          <w:sz w:val="19"/>
          <w:szCs w:val="19"/>
        </w:rPr>
        <w:t>ан</w:t>
      </w:r>
      <w:r w:rsidR="00603991">
        <w:rPr>
          <w:color w:val="000000"/>
          <w:sz w:val="19"/>
          <w:szCs w:val="19"/>
        </w:rPr>
        <w:t>ҳ</w:t>
      </w:r>
      <w:r w:rsidRPr="00603991">
        <w:rPr>
          <w:color w:val="000000"/>
          <w:sz w:val="19"/>
          <w:szCs w:val="19"/>
        </w:rPr>
        <w:t>ои молидании дар бак</w:t>
      </w:r>
      <w:r w:rsidR="00603991">
        <w:rPr>
          <w:color w:val="000000"/>
          <w:sz w:val="19"/>
          <w:szCs w:val="19"/>
        </w:rPr>
        <w:t>ҳ</w:t>
      </w:r>
      <w:r w:rsidRPr="00603991">
        <w:rPr>
          <w:color w:val="000000"/>
          <w:sz w:val="19"/>
          <w:szCs w:val="19"/>
        </w:rPr>
        <w:t>ои штат</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уда, агар он</w:t>
      </w:r>
      <w:r w:rsidR="00603991">
        <w:rPr>
          <w:color w:val="000000"/>
          <w:sz w:val="19"/>
          <w:szCs w:val="19"/>
        </w:rPr>
        <w:t>ҳ</w:t>
      </w:r>
      <w:r w:rsidRPr="00603991">
        <w:rPr>
          <w:color w:val="000000"/>
          <w:sz w:val="19"/>
          <w:szCs w:val="19"/>
        </w:rPr>
        <w:t>о як</w:t>
      </w:r>
      <w:r w:rsidR="00603991">
        <w:rPr>
          <w:color w:val="000000"/>
          <w:sz w:val="19"/>
          <w:szCs w:val="19"/>
        </w:rPr>
        <w:t>ҷ</w:t>
      </w:r>
      <w:r w:rsidRPr="00603991">
        <w:rPr>
          <w:color w:val="000000"/>
          <w:sz w:val="19"/>
          <w:szCs w:val="19"/>
        </w:rPr>
        <w:t>оя бо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инти</w:t>
      </w:r>
      <w:r w:rsidR="00603991">
        <w:rPr>
          <w:color w:val="000000"/>
          <w:sz w:val="19"/>
          <w:szCs w:val="19"/>
        </w:rPr>
        <w:t>қ</w:t>
      </w:r>
      <w:r w:rsidRPr="00603991">
        <w:rPr>
          <w:color w:val="000000"/>
          <w:sz w:val="19"/>
          <w:szCs w:val="19"/>
        </w:rPr>
        <w:t>ол дода шаванд;</w:t>
      </w:r>
    </w:p>
    <w:p w14:paraId="4D57F0CC" w14:textId="0125FA85" w:rsidR="00000000" w:rsidRPr="00603991" w:rsidRDefault="000A69C4">
      <w:pPr>
        <w:pStyle w:val="a3"/>
        <w:divId w:val="2018539368"/>
        <w:rPr>
          <w:color w:val="000000"/>
          <w:sz w:val="19"/>
          <w:szCs w:val="19"/>
        </w:rPr>
      </w:pPr>
      <w:r w:rsidRPr="00603991">
        <w:rPr>
          <w:color w:val="000000"/>
          <w:sz w:val="19"/>
          <w:szCs w:val="19"/>
        </w:rPr>
        <w:t>8) декларант - шахсе, ки молро декларатси</w:t>
      </w:r>
      <w:r w:rsidRPr="00603991">
        <w:rPr>
          <w:color w:val="000000"/>
          <w:sz w:val="19"/>
          <w:szCs w:val="19"/>
        </w:rPr>
        <w:t xml:space="preserve">я мекунад ё аз номи </w:t>
      </w:r>
      <w:r w:rsidR="00603991">
        <w:rPr>
          <w:color w:val="000000"/>
          <w:sz w:val="19"/>
          <w:szCs w:val="19"/>
        </w:rPr>
        <w:t>ӯ</w:t>
      </w:r>
      <w:r w:rsidRPr="00603991">
        <w:rPr>
          <w:color w:val="000000"/>
          <w:sz w:val="19"/>
          <w:szCs w:val="19"/>
        </w:rPr>
        <w:t xml:space="preserve"> мол декларатсия карда мешавад;</w:t>
      </w:r>
    </w:p>
    <w:p w14:paraId="41BDAD08" w14:textId="3FE9B2C5" w:rsidR="00000000" w:rsidRPr="00603991" w:rsidRDefault="000A69C4">
      <w:pPr>
        <w:pStyle w:val="a3"/>
        <w:divId w:val="2018539368"/>
        <w:rPr>
          <w:color w:val="000000"/>
          <w:sz w:val="19"/>
          <w:szCs w:val="19"/>
        </w:rPr>
      </w:pPr>
      <w:r w:rsidRPr="00603991">
        <w:rPr>
          <w:color w:val="000000"/>
          <w:sz w:val="19"/>
          <w:szCs w:val="19"/>
        </w:rPr>
        <w:t xml:space="preserve">9) декларатсияи гумрук -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дорои шакли муайян, ки дар он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маълумоти барои ма</w:t>
      </w:r>
      <w:r w:rsidR="00603991">
        <w:rPr>
          <w:color w:val="000000"/>
          <w:sz w:val="19"/>
          <w:szCs w:val="19"/>
        </w:rPr>
        <w:t>қ</w:t>
      </w:r>
      <w:r w:rsidRPr="00603991">
        <w:rPr>
          <w:color w:val="000000"/>
          <w:sz w:val="19"/>
          <w:szCs w:val="19"/>
        </w:rPr>
        <w:t>омоти гумрук зарури зикр карда мешавад;</w:t>
      </w:r>
    </w:p>
    <w:p w14:paraId="24A3ED77" w14:textId="3E0989F4" w:rsidR="00000000" w:rsidRPr="00603991" w:rsidRDefault="000A69C4">
      <w:pPr>
        <w:pStyle w:val="a3"/>
        <w:divId w:val="2018539368"/>
        <w:rPr>
          <w:color w:val="000000"/>
          <w:sz w:val="19"/>
          <w:szCs w:val="19"/>
        </w:rPr>
      </w:pPr>
      <w:r w:rsidRPr="00603991">
        <w:rPr>
          <w:color w:val="000000"/>
          <w:sz w:val="19"/>
          <w:szCs w:val="19"/>
        </w:rPr>
        <w:t>10) инти</w:t>
      </w:r>
      <w:r w:rsidR="00603991">
        <w:rPr>
          <w:color w:val="000000"/>
          <w:sz w:val="19"/>
          <w:szCs w:val="19"/>
        </w:rPr>
        <w:t>қ</w:t>
      </w:r>
      <w:r w:rsidRPr="00603991">
        <w:rPr>
          <w:color w:val="000000"/>
          <w:sz w:val="19"/>
          <w:szCs w:val="19"/>
        </w:rPr>
        <w:t>оли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Pr="00603991">
        <w:rPr>
          <w:color w:val="000000"/>
          <w:sz w:val="19"/>
          <w:szCs w:val="19"/>
        </w:rPr>
        <w:t xml:space="preserve"> бо усул</w:t>
      </w:r>
      <w:r w:rsidR="00603991">
        <w:rPr>
          <w:color w:val="000000"/>
          <w:sz w:val="19"/>
          <w:szCs w:val="19"/>
        </w:rPr>
        <w:t>ҳ</w:t>
      </w:r>
      <w:r w:rsidRPr="00603991">
        <w:rPr>
          <w:color w:val="000000"/>
          <w:sz w:val="19"/>
          <w:szCs w:val="19"/>
        </w:rPr>
        <w:t xml:space="preserve">ои гуногун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кардан ё аз он содир кардани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FD9B4BD" w14:textId="61B84B63" w:rsidR="00000000" w:rsidRPr="00603991" w:rsidRDefault="000A69C4">
      <w:pPr>
        <w:pStyle w:val="a3"/>
        <w:divId w:val="2018539368"/>
        <w:rPr>
          <w:color w:val="000000"/>
          <w:sz w:val="19"/>
          <w:szCs w:val="19"/>
        </w:rPr>
      </w:pPr>
      <w:r w:rsidRPr="00603991">
        <w:rPr>
          <w:color w:val="000000"/>
          <w:sz w:val="19"/>
          <w:szCs w:val="19"/>
        </w:rPr>
        <w:t>11) инти</w:t>
      </w:r>
      <w:r w:rsidR="00603991">
        <w:rPr>
          <w:color w:val="000000"/>
          <w:sz w:val="19"/>
          <w:szCs w:val="19"/>
        </w:rPr>
        <w:t>қ</w:t>
      </w:r>
      <w:r w:rsidRPr="00603991">
        <w:rPr>
          <w:color w:val="000000"/>
          <w:sz w:val="19"/>
          <w:szCs w:val="19"/>
        </w:rPr>
        <w:t xml:space="preserve">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 амали воридот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содироти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ин </w:t>
      </w:r>
      <w:r w:rsidR="00603991">
        <w:rPr>
          <w:color w:val="000000"/>
          <w:sz w:val="19"/>
          <w:szCs w:val="19"/>
        </w:rPr>
        <w:t>ҳ</w:t>
      </w:r>
      <w:r w:rsidRPr="00603991">
        <w:rPr>
          <w:color w:val="000000"/>
          <w:sz w:val="19"/>
          <w:szCs w:val="19"/>
        </w:rPr>
        <w:t>удуд бо вайрон намудани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w:t>
      </w:r>
      <w:r w:rsidRPr="00603991">
        <w:rPr>
          <w:rStyle w:val="inline-comment"/>
          <w:sz w:val="19"/>
          <w:szCs w:val="19"/>
        </w:rPr>
        <w:t>(</w:t>
      </w:r>
      <w:r w:rsidR="00603991">
        <w:rPr>
          <w:rStyle w:val="inline-comment"/>
          <w:sz w:val="19"/>
          <w:szCs w:val="19"/>
        </w:rPr>
        <w:t>Қ</w:t>
      </w:r>
      <w:r w:rsidRPr="00603991">
        <w:rPr>
          <w:rStyle w:val="inline-comment"/>
          <w:sz w:val="19"/>
          <w:szCs w:val="19"/>
        </w:rPr>
        <w:t>ону</w:t>
      </w:r>
      <w:r w:rsidRPr="00603991">
        <w:rPr>
          <w:rStyle w:val="inline-comment"/>
          <w:sz w:val="19"/>
          <w:szCs w:val="19"/>
        </w:rPr>
        <w:t xml:space="preserve">ни </w:t>
      </w:r>
      <w:r w:rsidR="00603991">
        <w:rPr>
          <w:rStyle w:val="inline-comment"/>
          <w:sz w:val="19"/>
          <w:szCs w:val="19"/>
        </w:rPr>
        <w:t>Ҷ</w:t>
      </w:r>
      <w:r w:rsidRPr="00603991">
        <w:rPr>
          <w:rStyle w:val="inline-comment"/>
          <w:sz w:val="19"/>
          <w:szCs w:val="19"/>
        </w:rPr>
        <w:t xml:space="preserve">Т аз 30.05.2017 </w:t>
      </w:r>
      <w:hyperlink r:id="rId5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DF78D94" w14:textId="06F2B811" w:rsidR="00000000" w:rsidRPr="00603991" w:rsidRDefault="000A69C4">
      <w:pPr>
        <w:pStyle w:val="a3"/>
        <w:divId w:val="2018539368"/>
        <w:rPr>
          <w:color w:val="000000"/>
          <w:sz w:val="19"/>
          <w:szCs w:val="19"/>
        </w:rPr>
      </w:pPr>
      <w:r w:rsidRPr="00603991">
        <w:rPr>
          <w:color w:val="000000"/>
          <w:sz w:val="19"/>
          <w:szCs w:val="19"/>
        </w:rPr>
        <w:t>12) и</w:t>
      </w:r>
      <w:r w:rsidR="00603991">
        <w:rPr>
          <w:color w:val="000000"/>
          <w:sz w:val="19"/>
          <w:szCs w:val="19"/>
        </w:rPr>
        <w:t>ҷ</w:t>
      </w:r>
      <w:r w:rsidRPr="00603991">
        <w:rPr>
          <w:color w:val="000000"/>
          <w:sz w:val="19"/>
          <w:szCs w:val="19"/>
        </w:rPr>
        <w:t>озати мол - амали ма</w:t>
      </w:r>
      <w:r w:rsidR="00603991">
        <w:rPr>
          <w:color w:val="000000"/>
          <w:sz w:val="19"/>
          <w:szCs w:val="19"/>
        </w:rPr>
        <w:t>қ</w:t>
      </w:r>
      <w:r w:rsidRPr="00603991">
        <w:rPr>
          <w:color w:val="000000"/>
          <w:sz w:val="19"/>
          <w:szCs w:val="19"/>
        </w:rPr>
        <w:t>омоти гумрук, ки ба шахсони манфиатдор барои истифода ва (ё) ихтиёрдории мол тиб</w:t>
      </w:r>
      <w:r w:rsidR="00603991">
        <w:rPr>
          <w:color w:val="000000"/>
          <w:sz w:val="19"/>
          <w:szCs w:val="19"/>
        </w:rPr>
        <w:t>қ</w:t>
      </w:r>
      <w:r w:rsidRPr="00603991">
        <w:rPr>
          <w:color w:val="000000"/>
          <w:sz w:val="19"/>
          <w:szCs w:val="19"/>
        </w:rPr>
        <w:t>и низоми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меди</w:t>
      </w:r>
      <w:r w:rsidR="00603991">
        <w:rPr>
          <w:color w:val="000000"/>
          <w:sz w:val="19"/>
          <w:szCs w:val="19"/>
        </w:rPr>
        <w:t>ҳ</w:t>
      </w:r>
      <w:r w:rsidRPr="00603991">
        <w:rPr>
          <w:color w:val="000000"/>
          <w:sz w:val="19"/>
          <w:szCs w:val="19"/>
        </w:rPr>
        <w:t>ад;</w:t>
      </w:r>
    </w:p>
    <w:p w14:paraId="3CFF3537" w14:textId="21041863" w:rsidR="00000000" w:rsidRPr="00603991" w:rsidRDefault="000A69C4">
      <w:pPr>
        <w:pStyle w:val="a3"/>
        <w:divId w:val="2018539368"/>
        <w:rPr>
          <w:color w:val="000000"/>
          <w:sz w:val="19"/>
          <w:szCs w:val="19"/>
        </w:rPr>
      </w:pPr>
      <w:r w:rsidRPr="00603991">
        <w:rPr>
          <w:color w:val="000000"/>
          <w:sz w:val="19"/>
          <w:szCs w:val="19"/>
        </w:rPr>
        <w:t>13) и</w:t>
      </w:r>
      <w:r w:rsidR="00603991">
        <w:rPr>
          <w:color w:val="000000"/>
          <w:sz w:val="19"/>
          <w:szCs w:val="19"/>
        </w:rPr>
        <w:t>ҷ</w:t>
      </w:r>
      <w:r w:rsidRPr="00603991">
        <w:rPr>
          <w:color w:val="000000"/>
          <w:sz w:val="19"/>
          <w:szCs w:val="19"/>
        </w:rPr>
        <w:t>озати шарт</w:t>
      </w:r>
      <w:r w:rsidR="00603991">
        <w:rPr>
          <w:color w:val="000000"/>
          <w:sz w:val="19"/>
          <w:szCs w:val="19"/>
        </w:rPr>
        <w:t>ӣ</w:t>
      </w:r>
      <w:r w:rsidRPr="00603991">
        <w:rPr>
          <w:color w:val="000000"/>
          <w:sz w:val="19"/>
          <w:szCs w:val="19"/>
        </w:rPr>
        <w:t xml:space="preserve"> - и</w:t>
      </w:r>
      <w:r w:rsidR="00603991">
        <w:rPr>
          <w:color w:val="000000"/>
          <w:sz w:val="19"/>
          <w:szCs w:val="19"/>
        </w:rPr>
        <w:t>ҷ</w:t>
      </w:r>
      <w:r w:rsidRPr="00603991">
        <w:rPr>
          <w:color w:val="000000"/>
          <w:sz w:val="19"/>
          <w:szCs w:val="19"/>
        </w:rPr>
        <w:t>озати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бо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оид ба истифода ва ихтиёрдории он</w:t>
      </w:r>
      <w:r w:rsidR="00603991">
        <w:rPr>
          <w:color w:val="000000"/>
          <w:sz w:val="19"/>
          <w:szCs w:val="19"/>
        </w:rPr>
        <w:t>ҳ</w:t>
      </w:r>
      <w:r w:rsidRPr="00603991">
        <w:rPr>
          <w:color w:val="000000"/>
          <w:sz w:val="19"/>
          <w:szCs w:val="19"/>
        </w:rPr>
        <w:t>о;</w:t>
      </w:r>
    </w:p>
    <w:p w14:paraId="25A95FA4" w14:textId="3B5A4D42" w:rsidR="00000000" w:rsidRPr="00603991" w:rsidRDefault="000A69C4">
      <w:pPr>
        <w:pStyle w:val="a3"/>
        <w:divId w:val="2018539368"/>
        <w:rPr>
          <w:color w:val="000000"/>
          <w:sz w:val="19"/>
          <w:szCs w:val="19"/>
        </w:rPr>
      </w:pPr>
      <w:r w:rsidRPr="00603991">
        <w:rPr>
          <w:color w:val="000000"/>
          <w:sz w:val="19"/>
          <w:szCs w:val="19"/>
        </w:rPr>
        <w:t>14)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давлатии дахлдор, ки аз тараф</w:t>
      </w:r>
      <w:r w:rsidRPr="00603991">
        <w:rPr>
          <w:color w:val="000000"/>
          <w:sz w:val="19"/>
          <w:szCs w:val="19"/>
        </w:rPr>
        <w:t xml:space="preserve">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таъмини бевоситаи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ва истифодаи якхелаи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тарафи </w:t>
      </w:r>
      <w:r w:rsidR="00603991">
        <w:rPr>
          <w:color w:val="000000"/>
          <w:sz w:val="19"/>
          <w:szCs w:val="19"/>
        </w:rPr>
        <w:t>ҳ</w:t>
      </w:r>
      <w:r w:rsidRPr="00603991">
        <w:rPr>
          <w:color w:val="000000"/>
          <w:sz w:val="19"/>
          <w:szCs w:val="19"/>
        </w:rPr>
        <w:t>амаи ма</w:t>
      </w:r>
      <w:r w:rsidR="00603991">
        <w:rPr>
          <w:color w:val="000000"/>
          <w:sz w:val="19"/>
          <w:szCs w:val="19"/>
        </w:rPr>
        <w:t>қ</w:t>
      </w:r>
      <w:r w:rsidRPr="00603991">
        <w:rPr>
          <w:color w:val="000000"/>
          <w:sz w:val="19"/>
          <w:szCs w:val="19"/>
        </w:rPr>
        <w:t xml:space="preserve">омоти гумрук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ваколатдор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w:t>
      </w:r>
      <w:r w:rsidRPr="00603991">
        <w:rPr>
          <w:rStyle w:val="inline-comment"/>
          <w:sz w:val="19"/>
          <w:szCs w:val="19"/>
        </w:rPr>
        <w:t xml:space="preserve">17 </w:t>
      </w:r>
      <w:hyperlink r:id="rId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DC6D631" w14:textId="2281E2AE" w:rsidR="00000000" w:rsidRPr="00603991" w:rsidRDefault="000A69C4">
      <w:pPr>
        <w:pStyle w:val="a3"/>
        <w:divId w:val="2018539368"/>
        <w:rPr>
          <w:color w:val="000000"/>
          <w:sz w:val="19"/>
          <w:szCs w:val="19"/>
        </w:rPr>
      </w:pPr>
      <w:r w:rsidRPr="00603991">
        <w:rPr>
          <w:color w:val="000000"/>
          <w:sz w:val="19"/>
          <w:szCs w:val="19"/>
        </w:rPr>
        <w:t>15) ма</w:t>
      </w:r>
      <w:r w:rsidR="00603991">
        <w:rPr>
          <w:color w:val="000000"/>
          <w:sz w:val="19"/>
          <w:szCs w:val="19"/>
        </w:rPr>
        <w:t>қ</w:t>
      </w:r>
      <w:r w:rsidRPr="00603991">
        <w:rPr>
          <w:color w:val="000000"/>
          <w:sz w:val="19"/>
          <w:szCs w:val="19"/>
        </w:rPr>
        <w:t>омоти гумрук -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 xml:space="preserve">ои тобеи он,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да</w:t>
      </w:r>
      <w:r w:rsidRPr="00603991">
        <w:rPr>
          <w:color w:val="000000"/>
          <w:sz w:val="19"/>
          <w:szCs w:val="19"/>
        </w:rPr>
        <w:t xml:space="preserve">р </w:t>
      </w:r>
      <w:r w:rsidR="00603991">
        <w:rPr>
          <w:color w:val="000000"/>
          <w:sz w:val="19"/>
          <w:szCs w:val="19"/>
        </w:rPr>
        <w:t>ҳ</w:t>
      </w:r>
      <w:r w:rsidRPr="00603991">
        <w:rPr>
          <w:color w:val="000000"/>
          <w:sz w:val="19"/>
          <w:szCs w:val="19"/>
        </w:rPr>
        <w:t>амин Кодекс ма</w:t>
      </w:r>
      <w:r w:rsidR="00603991">
        <w:rPr>
          <w:color w:val="000000"/>
          <w:sz w:val="19"/>
          <w:szCs w:val="19"/>
        </w:rPr>
        <w:t>қ</w:t>
      </w:r>
      <w:r w:rsidRPr="00603991">
        <w:rPr>
          <w:color w:val="000000"/>
          <w:sz w:val="19"/>
          <w:szCs w:val="19"/>
        </w:rPr>
        <w:t>омоти гумруки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ёдовар шудаанд;</w:t>
      </w:r>
    </w:p>
    <w:p w14:paraId="0013F7D0" w14:textId="3BC7E327" w:rsidR="00000000" w:rsidRPr="00603991" w:rsidRDefault="000A69C4">
      <w:pPr>
        <w:pStyle w:val="a3"/>
        <w:divId w:val="2018539368"/>
        <w:rPr>
          <w:color w:val="000000"/>
          <w:sz w:val="19"/>
          <w:szCs w:val="19"/>
        </w:rPr>
      </w:pPr>
      <w:r w:rsidRPr="00603991">
        <w:rPr>
          <w:color w:val="000000"/>
          <w:sz w:val="19"/>
          <w:szCs w:val="19"/>
        </w:rPr>
        <w:t xml:space="preserve">16) мол - </w:t>
      </w:r>
      <w:r w:rsidR="00603991">
        <w:rPr>
          <w:color w:val="000000"/>
          <w:sz w:val="19"/>
          <w:szCs w:val="19"/>
        </w:rPr>
        <w:t>ҳ</w:t>
      </w:r>
      <w:r w:rsidRPr="00603991">
        <w:rPr>
          <w:color w:val="000000"/>
          <w:sz w:val="19"/>
          <w:szCs w:val="19"/>
        </w:rPr>
        <w:t>ама гуна амволи ман</w:t>
      </w:r>
      <w:r w:rsidR="00603991">
        <w:rPr>
          <w:color w:val="000000"/>
          <w:sz w:val="19"/>
          <w:szCs w:val="19"/>
        </w:rPr>
        <w:t>қ</w:t>
      </w:r>
      <w:r w:rsidRPr="00603991">
        <w:rPr>
          <w:color w:val="000000"/>
          <w:sz w:val="19"/>
          <w:szCs w:val="19"/>
        </w:rPr>
        <w:t xml:space="preserve">ули </w:t>
      </w:r>
      <w:r w:rsidR="00603991">
        <w:rPr>
          <w:color w:val="000000"/>
          <w:sz w:val="19"/>
          <w:szCs w:val="19"/>
        </w:rPr>
        <w:t>ҳ</w:t>
      </w:r>
      <w:r w:rsidRPr="00603991">
        <w:rPr>
          <w:color w:val="000000"/>
          <w:sz w:val="19"/>
          <w:szCs w:val="19"/>
        </w:rPr>
        <w:t>ам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 xml:space="preserve">ам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инчунин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марбут ба амволи </w:t>
      </w:r>
      <w:r w:rsidR="001F41FA">
        <w:rPr>
          <w:color w:val="000000"/>
          <w:sz w:val="19"/>
          <w:szCs w:val="19"/>
        </w:rPr>
        <w:t>ғ</w:t>
      </w:r>
      <w:r w:rsidRPr="00603991">
        <w:rPr>
          <w:color w:val="000000"/>
          <w:sz w:val="19"/>
          <w:szCs w:val="19"/>
        </w:rPr>
        <w:t>айриман</w:t>
      </w:r>
      <w:r w:rsidR="00603991">
        <w:rPr>
          <w:color w:val="000000"/>
          <w:sz w:val="19"/>
          <w:szCs w:val="19"/>
        </w:rPr>
        <w:t>қ</w:t>
      </w:r>
      <w:r w:rsidRPr="00603991">
        <w:rPr>
          <w:color w:val="000000"/>
          <w:sz w:val="19"/>
          <w:szCs w:val="19"/>
        </w:rPr>
        <w:t>ул, ки аз сар</w:t>
      </w:r>
      <w:r w:rsidR="00603991">
        <w:rPr>
          <w:color w:val="000000"/>
          <w:sz w:val="19"/>
          <w:szCs w:val="19"/>
        </w:rPr>
        <w:t>ҳ</w:t>
      </w:r>
      <w:r w:rsidRPr="00603991">
        <w:rPr>
          <w:color w:val="000000"/>
          <w:sz w:val="19"/>
          <w:szCs w:val="19"/>
        </w:rPr>
        <w:t>ади гум</w:t>
      </w:r>
      <w:r w:rsidRPr="00603991">
        <w:rPr>
          <w:color w:val="000000"/>
          <w:sz w:val="19"/>
          <w:szCs w:val="19"/>
        </w:rPr>
        <w:t>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мешаванд.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дар банди 7 </w:t>
      </w:r>
      <w:r w:rsidR="00603991">
        <w:rPr>
          <w:color w:val="000000"/>
          <w:sz w:val="19"/>
          <w:szCs w:val="19"/>
        </w:rPr>
        <w:t>ҳ</w:t>
      </w:r>
      <w:r w:rsidRPr="00603991">
        <w:rPr>
          <w:color w:val="000000"/>
          <w:sz w:val="19"/>
          <w:szCs w:val="19"/>
        </w:rPr>
        <w:t xml:space="preserve">амин </w:t>
      </w:r>
      <w:r w:rsidR="00603991">
        <w:rPr>
          <w:color w:val="000000"/>
          <w:sz w:val="19"/>
          <w:szCs w:val="19"/>
        </w:rPr>
        <w:t>қ</w:t>
      </w:r>
      <w:r w:rsidRPr="00603991">
        <w:rPr>
          <w:color w:val="000000"/>
          <w:sz w:val="19"/>
          <w:szCs w:val="19"/>
        </w:rPr>
        <w:t>исм нишондодашуда ба мол тааллу</w:t>
      </w:r>
      <w:r w:rsidR="00603991">
        <w:rPr>
          <w:color w:val="000000"/>
          <w:sz w:val="19"/>
          <w:szCs w:val="19"/>
        </w:rPr>
        <w:t>қ</w:t>
      </w:r>
      <w:r w:rsidRPr="00603991">
        <w:rPr>
          <w:color w:val="000000"/>
          <w:sz w:val="19"/>
          <w:szCs w:val="19"/>
        </w:rPr>
        <w:t xml:space="preserve"> надоранд;</w:t>
      </w:r>
    </w:p>
    <w:p w14:paraId="19168A28" w14:textId="66D116AA" w:rsidR="00000000" w:rsidRPr="00603991" w:rsidRDefault="000A69C4">
      <w:pPr>
        <w:pStyle w:val="a3"/>
        <w:divId w:val="2018539368"/>
        <w:rPr>
          <w:color w:val="000000"/>
          <w:sz w:val="19"/>
          <w:szCs w:val="19"/>
        </w:rPr>
      </w:pPr>
      <w:r w:rsidRPr="00603991">
        <w:rPr>
          <w:color w:val="000000"/>
          <w:sz w:val="19"/>
          <w:szCs w:val="19"/>
        </w:rPr>
        <w:t>17) моли ватан</w:t>
      </w:r>
      <w:r w:rsidR="00603991">
        <w:rPr>
          <w:color w:val="000000"/>
          <w:sz w:val="19"/>
          <w:szCs w:val="19"/>
        </w:rPr>
        <w:t>ӣ</w:t>
      </w:r>
      <w:r w:rsidRPr="00603991">
        <w:rPr>
          <w:color w:val="000000"/>
          <w:sz w:val="19"/>
          <w:szCs w:val="19"/>
        </w:rPr>
        <w:t xml:space="preserve"> - моле, ки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гумрук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дорои статуси муомилоти озод мебошад, яъне моле, ки аз </w:t>
      </w:r>
      <w:r w:rsidR="00603991">
        <w:rPr>
          <w:color w:val="000000"/>
          <w:sz w:val="19"/>
          <w:szCs w:val="19"/>
        </w:rPr>
        <w:t>ҳ</w:t>
      </w:r>
      <w:r w:rsidRPr="00603991">
        <w:rPr>
          <w:color w:val="000000"/>
          <w:sz w:val="19"/>
          <w:szCs w:val="19"/>
        </w:rPr>
        <w:t>у</w:t>
      </w:r>
      <w:r w:rsidRPr="00603991">
        <w:rPr>
          <w:color w:val="000000"/>
          <w:sz w:val="19"/>
          <w:szCs w:val="19"/>
        </w:rPr>
        <w:t xml:space="preserve">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 нашудааст ва пурра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исте</w:t>
      </w:r>
      <w:r w:rsidR="00603991">
        <w:rPr>
          <w:color w:val="000000"/>
          <w:sz w:val="19"/>
          <w:szCs w:val="19"/>
        </w:rPr>
        <w:t>ҳ</w:t>
      </w:r>
      <w:r w:rsidRPr="00603991">
        <w:rPr>
          <w:color w:val="000000"/>
          <w:sz w:val="19"/>
          <w:szCs w:val="19"/>
        </w:rPr>
        <w:t xml:space="preserve">сол гардидааст, моли барои муомилоти озод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озатдодашуда ва моле,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моли барои муомилоти озод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озатдодашуда исте</w:t>
      </w:r>
      <w:r w:rsidR="00603991">
        <w:rPr>
          <w:color w:val="000000"/>
          <w:sz w:val="19"/>
          <w:szCs w:val="19"/>
        </w:rPr>
        <w:t>ҳ</w:t>
      </w:r>
      <w:r w:rsidRPr="00603991">
        <w:rPr>
          <w:color w:val="000000"/>
          <w:sz w:val="19"/>
          <w:szCs w:val="19"/>
        </w:rPr>
        <w:t xml:space="preserve">сол гардидааст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0BEDEBA" w14:textId="62007CA8" w:rsidR="00000000" w:rsidRPr="00603991" w:rsidRDefault="000A69C4">
      <w:pPr>
        <w:pStyle w:val="a3"/>
        <w:divId w:val="2018539368"/>
        <w:rPr>
          <w:color w:val="000000"/>
          <w:sz w:val="19"/>
          <w:szCs w:val="19"/>
        </w:rPr>
      </w:pPr>
      <w:r w:rsidRPr="00603991">
        <w:rPr>
          <w:color w:val="000000"/>
          <w:sz w:val="19"/>
          <w:szCs w:val="19"/>
        </w:rPr>
        <w:t>18) моли хори</w:t>
      </w:r>
      <w:r w:rsidR="00603991">
        <w:rPr>
          <w:color w:val="000000"/>
          <w:sz w:val="19"/>
          <w:szCs w:val="19"/>
        </w:rPr>
        <w:t>ҷӣ</w:t>
      </w:r>
      <w:r w:rsidRPr="00603991">
        <w:rPr>
          <w:color w:val="000000"/>
          <w:sz w:val="19"/>
          <w:szCs w:val="19"/>
        </w:rPr>
        <w:t xml:space="preserve"> - моле, ки моли ватан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исобида наме</w:t>
      </w:r>
      <w:r w:rsidRPr="00603991">
        <w:rPr>
          <w:color w:val="000000"/>
          <w:sz w:val="19"/>
          <w:szCs w:val="19"/>
        </w:rPr>
        <w:t>шавад;</w:t>
      </w:r>
    </w:p>
    <w:p w14:paraId="05733D90" w14:textId="01615214" w:rsidR="00000000" w:rsidRPr="00603991" w:rsidRDefault="000A69C4">
      <w:pPr>
        <w:pStyle w:val="a3"/>
        <w:divId w:val="2018539368"/>
        <w:rPr>
          <w:color w:val="000000"/>
          <w:sz w:val="19"/>
          <w:szCs w:val="19"/>
        </w:rPr>
      </w:pPr>
      <w:r w:rsidRPr="00603991">
        <w:rPr>
          <w:color w:val="000000"/>
          <w:sz w:val="19"/>
          <w:szCs w:val="19"/>
        </w:rPr>
        <w:t>19)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 моли хори</w:t>
      </w:r>
      <w:r w:rsidR="00603991">
        <w:rPr>
          <w:color w:val="000000"/>
          <w:sz w:val="19"/>
          <w:szCs w:val="19"/>
        </w:rPr>
        <w:t>ҷ</w:t>
      </w:r>
      <w:r w:rsidRPr="00603991">
        <w:rPr>
          <w:color w:val="000000"/>
          <w:sz w:val="19"/>
          <w:szCs w:val="19"/>
        </w:rPr>
        <w:t>ие, ки то замони и</w:t>
      </w:r>
      <w:r w:rsidR="00603991">
        <w:rPr>
          <w:color w:val="000000"/>
          <w:sz w:val="19"/>
          <w:szCs w:val="19"/>
        </w:rPr>
        <w:t>ҷ</w:t>
      </w:r>
      <w:r w:rsidRPr="00603991">
        <w:rPr>
          <w:color w:val="000000"/>
          <w:sz w:val="19"/>
          <w:szCs w:val="19"/>
        </w:rPr>
        <w:t>озати он ба муомилоти озод, инти</w:t>
      </w:r>
      <w:r w:rsidR="00603991">
        <w:rPr>
          <w:color w:val="000000"/>
          <w:sz w:val="19"/>
          <w:szCs w:val="19"/>
        </w:rPr>
        <w:t>қ</w:t>
      </w:r>
      <w:r w:rsidRPr="00603991">
        <w:rPr>
          <w:color w:val="000000"/>
          <w:sz w:val="19"/>
          <w:szCs w:val="19"/>
        </w:rPr>
        <w:t>оли во</w:t>
      </w:r>
      <w:r w:rsidR="00603991">
        <w:rPr>
          <w:color w:val="000000"/>
          <w:sz w:val="19"/>
          <w:szCs w:val="19"/>
        </w:rPr>
        <w:t>қ</w:t>
      </w:r>
      <w:r w:rsidRPr="00603991">
        <w:rPr>
          <w:color w:val="000000"/>
          <w:sz w:val="19"/>
          <w:szCs w:val="19"/>
        </w:rPr>
        <w:t>еии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содирот ё худ то замони нобудкунии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 шудааст, и</w:t>
      </w:r>
      <w:r w:rsidRPr="00603991">
        <w:rPr>
          <w:color w:val="000000"/>
          <w:sz w:val="19"/>
          <w:szCs w:val="19"/>
        </w:rPr>
        <w:t>нчунин моли ватан</w:t>
      </w:r>
      <w:r w:rsidR="00603991">
        <w:rPr>
          <w:color w:val="000000"/>
          <w:sz w:val="19"/>
          <w:szCs w:val="19"/>
        </w:rPr>
        <w:t>ӣ</w:t>
      </w:r>
      <w:r w:rsidRPr="00603991">
        <w:rPr>
          <w:color w:val="000000"/>
          <w:sz w:val="19"/>
          <w:szCs w:val="19"/>
        </w:rPr>
        <w:t xml:space="preserve"> аз замони содироти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то замони инти</w:t>
      </w:r>
      <w:r w:rsidR="00603991">
        <w:rPr>
          <w:color w:val="000000"/>
          <w:sz w:val="19"/>
          <w:szCs w:val="19"/>
        </w:rPr>
        <w:t>қ</w:t>
      </w:r>
      <w:r w:rsidRPr="00603991">
        <w:rPr>
          <w:color w:val="000000"/>
          <w:sz w:val="19"/>
          <w:szCs w:val="19"/>
        </w:rPr>
        <w:t>оли во</w:t>
      </w:r>
      <w:r w:rsidR="00603991">
        <w:rPr>
          <w:color w:val="000000"/>
          <w:sz w:val="19"/>
          <w:szCs w:val="19"/>
        </w:rPr>
        <w:t>қ</w:t>
      </w:r>
      <w:r w:rsidRPr="00603991">
        <w:rPr>
          <w:color w:val="000000"/>
          <w:sz w:val="19"/>
          <w:szCs w:val="19"/>
        </w:rPr>
        <w:t>еии он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10D833E" w14:textId="419D2375" w:rsidR="00000000" w:rsidRPr="00603991" w:rsidRDefault="000A69C4">
      <w:pPr>
        <w:pStyle w:val="a3"/>
        <w:divId w:val="2018539368"/>
        <w:rPr>
          <w:color w:val="000000"/>
          <w:sz w:val="19"/>
          <w:szCs w:val="19"/>
        </w:rPr>
      </w:pPr>
      <w:r w:rsidRPr="00603991">
        <w:rPr>
          <w:color w:val="000000"/>
          <w:sz w:val="19"/>
          <w:szCs w:val="19"/>
        </w:rPr>
        <w:t xml:space="preserve">20) муомилоти озод - муомилоти мол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бидуни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E709F35" w14:textId="1C4D2217" w:rsidR="00000000" w:rsidRPr="00603991" w:rsidRDefault="000A69C4">
      <w:pPr>
        <w:pStyle w:val="a3"/>
        <w:divId w:val="2018539368"/>
        <w:rPr>
          <w:color w:val="000000"/>
          <w:sz w:val="19"/>
          <w:szCs w:val="19"/>
        </w:rPr>
      </w:pPr>
      <w:r w:rsidRPr="00603991">
        <w:rPr>
          <w:color w:val="000000"/>
          <w:sz w:val="19"/>
          <w:szCs w:val="19"/>
        </w:rPr>
        <w:t>21) назорати гумрук</w:t>
      </w:r>
      <w:r w:rsidR="00603991">
        <w:rPr>
          <w:color w:val="000000"/>
          <w:sz w:val="19"/>
          <w:szCs w:val="19"/>
        </w:rPr>
        <w:t>ӣ</w:t>
      </w:r>
      <w:r w:rsidRPr="00603991">
        <w:rPr>
          <w:color w:val="000000"/>
          <w:sz w:val="19"/>
          <w:szCs w:val="19"/>
        </w:rPr>
        <w:t xml:space="preserve"> -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тадбир</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умла дар асоси арзёб</w:t>
      </w:r>
      <w:r w:rsidR="00603991">
        <w:rPr>
          <w:color w:val="000000"/>
          <w:sz w:val="19"/>
          <w:szCs w:val="19"/>
        </w:rPr>
        <w:t>ӣ</w:t>
      </w:r>
      <w:r w:rsidRPr="00603991">
        <w:rPr>
          <w:color w:val="000000"/>
          <w:sz w:val="19"/>
          <w:szCs w:val="19"/>
        </w:rPr>
        <w:t xml:space="preserve"> ва идоракунии таваккале, ки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 xml:space="preserve">сади таъмини риояи </w:t>
      </w:r>
      <w:r w:rsidR="00603991">
        <w:rPr>
          <w:color w:val="000000"/>
          <w:sz w:val="19"/>
          <w:szCs w:val="19"/>
        </w:rPr>
        <w:t>қ</w:t>
      </w:r>
      <w:r w:rsidRPr="00603991">
        <w:rPr>
          <w:color w:val="000000"/>
          <w:sz w:val="19"/>
          <w:szCs w:val="19"/>
        </w:rPr>
        <w:t xml:space="preserve">онунгузории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w:t>
      </w:r>
      <w:r w:rsidRPr="00603991">
        <w:rPr>
          <w:color w:val="000000"/>
          <w:sz w:val="19"/>
          <w:szCs w:val="19"/>
        </w:rPr>
        <w:t>истон амал</w:t>
      </w:r>
      <w:r w:rsidR="00603991">
        <w:rPr>
          <w:color w:val="000000"/>
          <w:sz w:val="19"/>
          <w:szCs w:val="19"/>
        </w:rPr>
        <w:t>ӣ</w:t>
      </w:r>
      <w:r w:rsidRPr="00603991">
        <w:rPr>
          <w:color w:val="000000"/>
          <w:sz w:val="19"/>
          <w:szCs w:val="19"/>
        </w:rPr>
        <w:t xml:space="preserve"> менамоянд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71989908" w14:textId="49CCBE56" w:rsidR="00000000" w:rsidRPr="00603991" w:rsidRDefault="000A69C4">
      <w:pPr>
        <w:pStyle w:val="a3"/>
        <w:divId w:val="2018539368"/>
        <w:rPr>
          <w:color w:val="000000"/>
          <w:sz w:val="19"/>
          <w:szCs w:val="19"/>
        </w:rPr>
      </w:pPr>
      <w:r w:rsidRPr="00603991">
        <w:rPr>
          <w:color w:val="000000"/>
          <w:sz w:val="19"/>
          <w:szCs w:val="19"/>
        </w:rPr>
        <w:t>22) низоми гумрук</w:t>
      </w:r>
      <w:r w:rsidR="00603991">
        <w:rPr>
          <w:color w:val="000000"/>
          <w:sz w:val="19"/>
          <w:szCs w:val="19"/>
        </w:rPr>
        <w:t>ӣ</w:t>
      </w:r>
      <w:r w:rsidRPr="00603991">
        <w:rPr>
          <w:color w:val="000000"/>
          <w:sz w:val="19"/>
          <w:szCs w:val="19"/>
        </w:rPr>
        <w:t xml:space="preserve"> - расмиёти гумрукие мебошад, ки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талабот ва шарт</w:t>
      </w:r>
      <w:r w:rsidR="00603991">
        <w:rPr>
          <w:color w:val="000000"/>
          <w:sz w:val="19"/>
          <w:szCs w:val="19"/>
        </w:rPr>
        <w:t>ҳ</w:t>
      </w:r>
      <w:r w:rsidRPr="00603991">
        <w:rPr>
          <w:color w:val="000000"/>
          <w:sz w:val="19"/>
          <w:szCs w:val="19"/>
        </w:rPr>
        <w:t>о, аз</w:t>
      </w:r>
      <w:r w:rsidRPr="00603991">
        <w:rPr>
          <w:color w:val="000000"/>
          <w:sz w:val="19"/>
          <w:szCs w:val="19"/>
        </w:rPr>
        <w:t xml:space="preserve"> </w:t>
      </w:r>
      <w:r w:rsidR="00603991">
        <w:rPr>
          <w:color w:val="000000"/>
          <w:sz w:val="19"/>
          <w:szCs w:val="19"/>
        </w:rPr>
        <w:t>ҷ</w:t>
      </w:r>
      <w:r w:rsidRPr="00603991">
        <w:rPr>
          <w:color w:val="000000"/>
          <w:sz w:val="19"/>
          <w:szCs w:val="19"/>
        </w:rPr>
        <w:t>умла тартиби нисбати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истифода бурдани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ма</w:t>
      </w:r>
      <w:r w:rsidR="00603991">
        <w:rPr>
          <w:color w:val="000000"/>
          <w:sz w:val="19"/>
          <w:szCs w:val="19"/>
        </w:rPr>
        <w:t>қ</w:t>
      </w:r>
      <w:r w:rsidRPr="00603991">
        <w:rPr>
          <w:color w:val="000000"/>
          <w:sz w:val="19"/>
          <w:szCs w:val="19"/>
        </w:rPr>
        <w:t>оми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вобаста бо ма</w:t>
      </w:r>
      <w:r w:rsidR="00603991">
        <w:rPr>
          <w:color w:val="000000"/>
          <w:sz w:val="19"/>
          <w:szCs w:val="19"/>
        </w:rPr>
        <w:t>қ</w:t>
      </w:r>
      <w:r w:rsidRPr="00603991">
        <w:rPr>
          <w:color w:val="000000"/>
          <w:sz w:val="19"/>
          <w:szCs w:val="19"/>
        </w:rPr>
        <w:t>сади инти</w:t>
      </w:r>
      <w:r w:rsidR="00603991">
        <w:rPr>
          <w:color w:val="000000"/>
          <w:sz w:val="19"/>
          <w:szCs w:val="19"/>
        </w:rPr>
        <w:t>қ</w:t>
      </w:r>
      <w:r w:rsidRPr="00603991">
        <w:rPr>
          <w:color w:val="000000"/>
          <w:sz w:val="19"/>
          <w:szCs w:val="19"/>
        </w:rPr>
        <w:t>оли он</w:t>
      </w:r>
      <w:r w:rsidR="00603991">
        <w:rPr>
          <w:color w:val="000000"/>
          <w:sz w:val="19"/>
          <w:szCs w:val="19"/>
        </w:rPr>
        <w:t>ҳ</w:t>
      </w:r>
      <w:r w:rsidRPr="00603991">
        <w:rPr>
          <w:color w:val="000000"/>
          <w:sz w:val="19"/>
          <w:szCs w:val="19"/>
        </w:rPr>
        <w:t>о</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ва истифодабар</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берун аз ин </w:t>
      </w:r>
      <w:r w:rsidR="00603991">
        <w:rPr>
          <w:color w:val="000000"/>
          <w:sz w:val="19"/>
          <w:szCs w:val="19"/>
        </w:rPr>
        <w:t>ҳ</w:t>
      </w:r>
      <w:r w:rsidRPr="00603991">
        <w:rPr>
          <w:color w:val="000000"/>
          <w:sz w:val="19"/>
          <w:szCs w:val="19"/>
        </w:rPr>
        <w:t xml:space="preserve">удуд дар бар мегирад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633AD96" w14:textId="22594479" w:rsidR="00000000" w:rsidRPr="00603991" w:rsidRDefault="000A69C4">
      <w:pPr>
        <w:pStyle w:val="a3"/>
        <w:divId w:val="2018539368"/>
        <w:rPr>
          <w:color w:val="000000"/>
          <w:sz w:val="19"/>
          <w:szCs w:val="19"/>
        </w:rPr>
      </w:pPr>
      <w:r w:rsidRPr="00603991">
        <w:rPr>
          <w:color w:val="000000"/>
          <w:sz w:val="19"/>
          <w:szCs w:val="19"/>
        </w:rPr>
        <w:t>23) расмиёти гумрук</w:t>
      </w:r>
      <w:r w:rsidR="00603991">
        <w:rPr>
          <w:color w:val="000000"/>
          <w:sz w:val="19"/>
          <w:szCs w:val="19"/>
        </w:rPr>
        <w:t>ӣ</w:t>
      </w:r>
      <w:r w:rsidRPr="00603991">
        <w:rPr>
          <w:color w:val="000000"/>
          <w:sz w:val="19"/>
          <w:szCs w:val="19"/>
        </w:rPr>
        <w:t xml:space="preserve"> -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му</w:t>
      </w:r>
      <w:r w:rsidR="00603991">
        <w:rPr>
          <w:color w:val="000000"/>
          <w:sz w:val="19"/>
          <w:szCs w:val="19"/>
        </w:rPr>
        <w:t>қ</w:t>
      </w:r>
      <w:r w:rsidRPr="00603991">
        <w:rPr>
          <w:color w:val="000000"/>
          <w:sz w:val="19"/>
          <w:szCs w:val="19"/>
        </w:rPr>
        <w:t>аррароте, ки статуси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олшавандаро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муайян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79719B4" w14:textId="533173C6" w:rsidR="00000000" w:rsidRPr="00603991" w:rsidRDefault="000A69C4">
      <w:pPr>
        <w:pStyle w:val="a3"/>
        <w:divId w:val="2018539368"/>
        <w:rPr>
          <w:color w:val="000000"/>
          <w:sz w:val="19"/>
          <w:szCs w:val="19"/>
        </w:rPr>
      </w:pPr>
      <w:r w:rsidRPr="00603991">
        <w:rPr>
          <w:color w:val="000000"/>
          <w:sz w:val="19"/>
          <w:szCs w:val="19"/>
        </w:rPr>
        <w:t>24) содироти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ё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 xml:space="preserve">ои дар сархати дуюми </w:t>
      </w:r>
      <w:r w:rsidR="00603991">
        <w:rPr>
          <w:color w:val="000000"/>
          <w:sz w:val="19"/>
          <w:szCs w:val="19"/>
        </w:rPr>
        <w:t>ҳ</w:t>
      </w:r>
      <w:r w:rsidRPr="00603991">
        <w:rPr>
          <w:color w:val="000000"/>
          <w:sz w:val="19"/>
          <w:szCs w:val="19"/>
        </w:rPr>
        <w:t>амин банд зикршуда</w:t>
      </w:r>
      <w:r w:rsidRPr="00603991">
        <w:rPr>
          <w:color w:val="000000"/>
          <w:sz w:val="19"/>
          <w:szCs w:val="19"/>
        </w:rPr>
        <w:t>, ки муста</w:t>
      </w:r>
      <w:r w:rsidR="00603991">
        <w:rPr>
          <w:color w:val="000000"/>
          <w:sz w:val="19"/>
          <w:szCs w:val="19"/>
        </w:rPr>
        <w:t>қ</w:t>
      </w:r>
      <w:r w:rsidRPr="00603991">
        <w:rPr>
          <w:color w:val="000000"/>
          <w:sz w:val="19"/>
          <w:szCs w:val="19"/>
        </w:rPr>
        <w:t>иман ба содироти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инчунин дигар амал</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барои мол ва восита</w:t>
      </w:r>
      <w:r w:rsidR="00603991">
        <w:rPr>
          <w:color w:val="000000"/>
          <w:sz w:val="19"/>
          <w:szCs w:val="19"/>
        </w:rPr>
        <w:t>ҳ</w:t>
      </w:r>
      <w:r w:rsidRPr="00603991">
        <w:rPr>
          <w:color w:val="000000"/>
          <w:sz w:val="19"/>
          <w:szCs w:val="19"/>
        </w:rPr>
        <w:t xml:space="preserve">ои </w:t>
      </w:r>
      <w:r w:rsidRPr="00603991">
        <w:rPr>
          <w:color w:val="000000"/>
          <w:sz w:val="19"/>
          <w:szCs w:val="19"/>
        </w:rPr>
        <w:lastRenderedPageBreak/>
        <w:t>на</w:t>
      </w:r>
      <w:r w:rsidR="00603991">
        <w:rPr>
          <w:color w:val="000000"/>
          <w:sz w:val="19"/>
          <w:szCs w:val="19"/>
        </w:rPr>
        <w:t>қ</w:t>
      </w:r>
      <w:r w:rsidRPr="00603991">
        <w:rPr>
          <w:color w:val="000000"/>
          <w:sz w:val="19"/>
          <w:szCs w:val="19"/>
        </w:rPr>
        <w:t>лиёт то замони инти</w:t>
      </w:r>
      <w:r w:rsidR="00603991">
        <w:rPr>
          <w:color w:val="000000"/>
          <w:sz w:val="19"/>
          <w:szCs w:val="19"/>
        </w:rPr>
        <w:t>қ</w:t>
      </w:r>
      <w:r w:rsidRPr="00603991">
        <w:rPr>
          <w:color w:val="000000"/>
          <w:sz w:val="19"/>
          <w:szCs w:val="19"/>
        </w:rPr>
        <w:t xml:space="preserve">оли </w:t>
      </w:r>
      <w:r w:rsidR="00603991">
        <w:rPr>
          <w:color w:val="000000"/>
          <w:sz w:val="19"/>
          <w:szCs w:val="19"/>
        </w:rPr>
        <w:t>ҳ</w:t>
      </w:r>
      <w:r w:rsidRPr="00603991">
        <w:rPr>
          <w:color w:val="000000"/>
          <w:sz w:val="19"/>
          <w:szCs w:val="19"/>
        </w:rPr>
        <w:t>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ии он</w:t>
      </w:r>
      <w:r w:rsidR="00603991">
        <w:rPr>
          <w:color w:val="000000"/>
          <w:sz w:val="19"/>
          <w:szCs w:val="19"/>
        </w:rPr>
        <w:t>ҳ</w:t>
      </w:r>
      <w:r w:rsidRPr="00603991">
        <w:rPr>
          <w:color w:val="000000"/>
          <w:sz w:val="19"/>
          <w:szCs w:val="19"/>
        </w:rPr>
        <w:t>о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пешбинишуда нигаронида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AC1C96F" w14:textId="59FBE2B2" w:rsidR="00000000" w:rsidRPr="00603991" w:rsidRDefault="000A69C4">
      <w:pPr>
        <w:pStyle w:val="a3"/>
        <w:divId w:val="2018539368"/>
        <w:rPr>
          <w:color w:val="000000"/>
          <w:sz w:val="19"/>
          <w:szCs w:val="19"/>
        </w:rPr>
      </w:pPr>
      <w:r w:rsidRPr="00603991">
        <w:rPr>
          <w:color w:val="000000"/>
          <w:sz w:val="19"/>
          <w:szCs w:val="19"/>
        </w:rPr>
        <w:t>Ба амал</w:t>
      </w:r>
      <w:r w:rsidR="00603991">
        <w:rPr>
          <w:color w:val="000000"/>
          <w:sz w:val="19"/>
          <w:szCs w:val="19"/>
        </w:rPr>
        <w:t>ҳ</w:t>
      </w:r>
      <w:r w:rsidRPr="00603991">
        <w:rPr>
          <w:color w:val="000000"/>
          <w:sz w:val="19"/>
          <w:szCs w:val="19"/>
        </w:rPr>
        <w:t>ое, ки муста</w:t>
      </w:r>
      <w:r w:rsidR="00603991">
        <w:rPr>
          <w:color w:val="000000"/>
          <w:sz w:val="19"/>
          <w:szCs w:val="19"/>
        </w:rPr>
        <w:t>қ</w:t>
      </w:r>
      <w:r w:rsidRPr="00603991">
        <w:rPr>
          <w:color w:val="000000"/>
          <w:sz w:val="19"/>
          <w:szCs w:val="19"/>
        </w:rPr>
        <w:t>иман ба содироти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нигаронида шудаанд, амали дохил шудани (вуруди) шахси во</w:t>
      </w:r>
      <w:r w:rsidR="00603991">
        <w:rPr>
          <w:color w:val="000000"/>
          <w:sz w:val="19"/>
          <w:szCs w:val="19"/>
        </w:rPr>
        <w:t>қ</w:t>
      </w:r>
      <w:r w:rsidRPr="00603991">
        <w:rPr>
          <w:color w:val="000000"/>
          <w:sz w:val="19"/>
          <w:szCs w:val="19"/>
        </w:rPr>
        <w:t xml:space="preserve">еии аз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хори</w:t>
      </w:r>
      <w:r w:rsidR="00603991">
        <w:rPr>
          <w:color w:val="000000"/>
          <w:sz w:val="19"/>
          <w:szCs w:val="19"/>
        </w:rPr>
        <w:t>ҷ</w:t>
      </w:r>
      <w:r w:rsidRPr="00603991">
        <w:rPr>
          <w:color w:val="000000"/>
          <w:sz w:val="19"/>
          <w:szCs w:val="19"/>
        </w:rPr>
        <w:t>шаванда ба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ворид шудани восита</w:t>
      </w:r>
      <w:r w:rsidR="00603991">
        <w:rPr>
          <w:color w:val="000000"/>
          <w:sz w:val="19"/>
          <w:szCs w:val="19"/>
        </w:rPr>
        <w:t>ҳ</w:t>
      </w:r>
      <w:r w:rsidRPr="00603991">
        <w:rPr>
          <w:color w:val="000000"/>
          <w:sz w:val="19"/>
          <w:szCs w:val="19"/>
        </w:rPr>
        <w:t>ои</w:t>
      </w:r>
      <w:r w:rsidRPr="00603991">
        <w:rPr>
          <w:color w:val="000000"/>
          <w:sz w:val="19"/>
          <w:szCs w:val="19"/>
        </w:rPr>
        <w:t xml:space="preserve"> на</w:t>
      </w:r>
      <w:r w:rsidR="00603991">
        <w:rPr>
          <w:color w:val="000000"/>
          <w:sz w:val="19"/>
          <w:szCs w:val="19"/>
        </w:rPr>
        <w:t>қ</w:t>
      </w:r>
      <w:r w:rsidRPr="00603991">
        <w:rPr>
          <w:color w:val="000000"/>
          <w:sz w:val="19"/>
          <w:szCs w:val="19"/>
        </w:rPr>
        <w:t>лиёт ба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баровардани он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супоридани мол ба ташкилот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ва (ё) муросилоти байналмилал</w:t>
      </w:r>
      <w:r w:rsidR="00603991">
        <w:rPr>
          <w:color w:val="000000"/>
          <w:sz w:val="19"/>
          <w:szCs w:val="19"/>
        </w:rPr>
        <w:t>ӣ</w:t>
      </w:r>
      <w:r w:rsidRPr="00603991">
        <w:rPr>
          <w:color w:val="000000"/>
          <w:sz w:val="19"/>
          <w:szCs w:val="19"/>
        </w:rPr>
        <w:t xml:space="preserve"> тавассути ташкилот</w:t>
      </w:r>
      <w:r w:rsidR="00603991">
        <w:rPr>
          <w:color w:val="000000"/>
          <w:sz w:val="19"/>
          <w:szCs w:val="19"/>
        </w:rPr>
        <w:t>ҳ</w:t>
      </w:r>
      <w:r w:rsidRPr="00603991">
        <w:rPr>
          <w:color w:val="000000"/>
          <w:sz w:val="19"/>
          <w:szCs w:val="19"/>
        </w:rPr>
        <w:t>ои (муассиса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аи почта ба</w:t>
      </w:r>
      <w:r w:rsidRPr="00603991">
        <w:rPr>
          <w:color w:val="000000"/>
          <w:sz w:val="19"/>
          <w:szCs w:val="19"/>
        </w:rPr>
        <w:t xml:space="preserve">рои ирсол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амали шахс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бо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муста</w:t>
      </w:r>
      <w:r w:rsidR="00603991">
        <w:rPr>
          <w:color w:val="000000"/>
          <w:sz w:val="19"/>
          <w:szCs w:val="19"/>
        </w:rPr>
        <w:t>қ</w:t>
      </w:r>
      <w:r w:rsidRPr="00603991">
        <w:rPr>
          <w:color w:val="000000"/>
          <w:sz w:val="19"/>
          <w:szCs w:val="19"/>
        </w:rPr>
        <w:t>иман баромадан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берун аз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карда шудаанд, ба </w:t>
      </w:r>
      <w:r w:rsidR="00603991">
        <w:rPr>
          <w:color w:val="000000"/>
          <w:sz w:val="19"/>
          <w:szCs w:val="19"/>
        </w:rPr>
        <w:t>ҳ</w:t>
      </w:r>
      <w:r w:rsidRPr="00603991">
        <w:rPr>
          <w:color w:val="000000"/>
          <w:sz w:val="19"/>
          <w:szCs w:val="19"/>
        </w:rPr>
        <w:t xml:space="preserve">исоб меравад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7598643" w14:textId="28F6426C" w:rsidR="00000000" w:rsidRPr="00603991" w:rsidRDefault="000A69C4">
      <w:pPr>
        <w:pStyle w:val="a3"/>
        <w:divId w:val="2018539368"/>
        <w:rPr>
          <w:color w:val="000000"/>
          <w:sz w:val="19"/>
          <w:szCs w:val="19"/>
        </w:rPr>
      </w:pPr>
      <w:r w:rsidRPr="00603991">
        <w:rPr>
          <w:color w:val="000000"/>
          <w:sz w:val="19"/>
          <w:szCs w:val="19"/>
        </w:rPr>
        <w:t>25) статуси (ма</w:t>
      </w:r>
      <w:r w:rsidR="00603991">
        <w:rPr>
          <w:color w:val="000000"/>
          <w:sz w:val="19"/>
          <w:szCs w:val="19"/>
        </w:rPr>
        <w:t>қ</w:t>
      </w:r>
      <w:r w:rsidRPr="00603991">
        <w:rPr>
          <w:color w:val="000000"/>
          <w:sz w:val="19"/>
          <w:szCs w:val="19"/>
        </w:rPr>
        <w:t>оми)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 мав</w:t>
      </w:r>
      <w:r w:rsidR="00603991">
        <w:rPr>
          <w:color w:val="000000"/>
          <w:sz w:val="19"/>
          <w:szCs w:val="19"/>
        </w:rPr>
        <w:t>ҷ</w:t>
      </w:r>
      <w:r w:rsidRPr="00603991">
        <w:rPr>
          <w:color w:val="000000"/>
          <w:sz w:val="19"/>
          <w:szCs w:val="19"/>
        </w:rPr>
        <w:t>уд будан ё набудани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w:t>
      </w:r>
      <w:r w:rsidRPr="00603991">
        <w:rPr>
          <w:color w:val="000000"/>
          <w:sz w:val="19"/>
          <w:szCs w:val="19"/>
        </w:rPr>
        <w:t>удият</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истифода ва ихтиёрдории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шудааст;</w:t>
      </w:r>
    </w:p>
    <w:p w14:paraId="10807124" w14:textId="33B50D12" w:rsidR="00000000" w:rsidRPr="00603991" w:rsidRDefault="000A69C4">
      <w:pPr>
        <w:pStyle w:val="a3"/>
        <w:divId w:val="2018539368"/>
        <w:rPr>
          <w:color w:val="000000"/>
          <w:sz w:val="19"/>
          <w:szCs w:val="19"/>
        </w:rPr>
      </w:pPr>
      <w:r w:rsidRPr="00603991">
        <w:rPr>
          <w:color w:val="000000"/>
          <w:sz w:val="19"/>
          <w:szCs w:val="19"/>
        </w:rPr>
        <w:t>26) шахсони манфиатдор - шахсоне, ки манфиати он</w:t>
      </w:r>
      <w:r w:rsidR="00603991">
        <w:rPr>
          <w:color w:val="000000"/>
          <w:sz w:val="19"/>
          <w:szCs w:val="19"/>
        </w:rPr>
        <w:t>ҳ</w:t>
      </w:r>
      <w:r w:rsidRPr="00603991">
        <w:rPr>
          <w:color w:val="000000"/>
          <w:sz w:val="19"/>
          <w:szCs w:val="19"/>
        </w:rPr>
        <w:t xml:space="preserve">о тавассути </w:t>
      </w:r>
      <w:r w:rsidR="00603991">
        <w:rPr>
          <w:color w:val="000000"/>
          <w:sz w:val="19"/>
          <w:szCs w:val="19"/>
        </w:rPr>
        <w:t>қ</w:t>
      </w:r>
      <w:r w:rsidRPr="00603991">
        <w:rPr>
          <w:color w:val="000000"/>
          <w:sz w:val="19"/>
          <w:szCs w:val="19"/>
        </w:rPr>
        <w:t>арор, амал</w:t>
      </w:r>
      <w:r w:rsidR="00603991">
        <w:rPr>
          <w:color w:val="000000"/>
          <w:sz w:val="19"/>
          <w:szCs w:val="19"/>
        </w:rPr>
        <w:t>ӣ</w:t>
      </w:r>
      <w:r w:rsidRPr="00603991">
        <w:rPr>
          <w:color w:val="000000"/>
          <w:sz w:val="19"/>
          <w:szCs w:val="19"/>
        </w:rPr>
        <w:t xml:space="preserve"> (беамалии) ма</w:t>
      </w:r>
      <w:r w:rsidR="00603991">
        <w:rPr>
          <w:color w:val="000000"/>
          <w:sz w:val="19"/>
          <w:szCs w:val="19"/>
        </w:rPr>
        <w:t>қ</w:t>
      </w:r>
      <w:r w:rsidRPr="00603991">
        <w:rPr>
          <w:color w:val="000000"/>
          <w:sz w:val="19"/>
          <w:szCs w:val="19"/>
        </w:rPr>
        <w:t>омоти гумрук нисбати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муста</w:t>
      </w:r>
      <w:r w:rsidR="00603991">
        <w:rPr>
          <w:color w:val="000000"/>
          <w:sz w:val="19"/>
          <w:szCs w:val="19"/>
        </w:rPr>
        <w:t>қ</w:t>
      </w:r>
      <w:r w:rsidRPr="00603991">
        <w:rPr>
          <w:color w:val="000000"/>
          <w:sz w:val="19"/>
          <w:szCs w:val="19"/>
        </w:rPr>
        <w:t>им</w:t>
      </w:r>
      <w:r w:rsidRPr="00603991">
        <w:rPr>
          <w:color w:val="000000"/>
          <w:sz w:val="19"/>
          <w:szCs w:val="19"/>
        </w:rPr>
        <w:t xml:space="preserve">ан ва инфироди дахолат карда мешавад, агар аз </w:t>
      </w:r>
      <w:r w:rsidR="00603991">
        <w:rPr>
          <w:color w:val="000000"/>
          <w:sz w:val="19"/>
          <w:szCs w:val="19"/>
        </w:rPr>
        <w:t>ҳ</w:t>
      </w:r>
      <w:r w:rsidRPr="00603991">
        <w:rPr>
          <w:color w:val="000000"/>
          <w:sz w:val="19"/>
          <w:szCs w:val="19"/>
        </w:rPr>
        <w:t>амин Кодекс тартиби дигаре барнаояд;</w:t>
      </w:r>
    </w:p>
    <w:p w14:paraId="2A81196B" w14:textId="33E21C14" w:rsidR="00000000" w:rsidRPr="00603991" w:rsidRDefault="000A69C4">
      <w:pPr>
        <w:pStyle w:val="a3"/>
        <w:divId w:val="2018539368"/>
        <w:rPr>
          <w:color w:val="000000"/>
          <w:sz w:val="19"/>
          <w:szCs w:val="19"/>
        </w:rPr>
      </w:pPr>
      <w:r w:rsidRPr="00603991">
        <w:rPr>
          <w:color w:val="000000"/>
          <w:sz w:val="19"/>
          <w:szCs w:val="19"/>
        </w:rPr>
        <w:t>27) шахсон -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м, агар аз </w:t>
      </w:r>
      <w:r w:rsidR="00603991">
        <w:rPr>
          <w:color w:val="000000"/>
          <w:sz w:val="19"/>
          <w:szCs w:val="19"/>
        </w:rPr>
        <w:t>ҳ</w:t>
      </w:r>
      <w:r w:rsidRPr="00603991">
        <w:rPr>
          <w:color w:val="000000"/>
          <w:sz w:val="19"/>
          <w:szCs w:val="19"/>
        </w:rPr>
        <w:t>амин Кодекс тартиби дигаре барнаояд;</w:t>
      </w:r>
    </w:p>
    <w:p w14:paraId="35B8DF36" w14:textId="6F15C07F" w:rsidR="00000000" w:rsidRPr="00603991" w:rsidRDefault="000A69C4">
      <w:pPr>
        <w:pStyle w:val="a3"/>
        <w:divId w:val="2018539368"/>
        <w:rPr>
          <w:color w:val="000000"/>
          <w:sz w:val="19"/>
          <w:szCs w:val="19"/>
        </w:rPr>
      </w:pPr>
      <w:r w:rsidRPr="00603991">
        <w:rPr>
          <w:color w:val="000000"/>
          <w:sz w:val="19"/>
          <w:szCs w:val="19"/>
        </w:rPr>
        <w:t>28) шахсони хори</w:t>
      </w:r>
      <w:r w:rsidR="00603991">
        <w:rPr>
          <w:color w:val="000000"/>
          <w:sz w:val="19"/>
          <w:szCs w:val="19"/>
        </w:rPr>
        <w:t>ҷӣ</w:t>
      </w:r>
      <w:r w:rsidRPr="00603991">
        <w:rPr>
          <w:color w:val="000000"/>
          <w:sz w:val="19"/>
          <w:szCs w:val="19"/>
        </w:rPr>
        <w:t xml:space="preserve"> - шахсоне, ки шахсони ватан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исобида намешаванд;</w:t>
      </w:r>
    </w:p>
    <w:p w14:paraId="1057DD15" w14:textId="1FC608B7" w:rsidR="00000000" w:rsidRPr="00603991" w:rsidRDefault="000A69C4">
      <w:pPr>
        <w:pStyle w:val="a3"/>
        <w:divId w:val="2018539368"/>
        <w:rPr>
          <w:color w:val="000000"/>
          <w:sz w:val="19"/>
          <w:szCs w:val="19"/>
        </w:rPr>
      </w:pPr>
      <w:r w:rsidRPr="00603991">
        <w:rPr>
          <w:color w:val="000000"/>
          <w:sz w:val="19"/>
          <w:szCs w:val="19"/>
        </w:rPr>
        <w:t>29) шахсони ватан</w:t>
      </w:r>
      <w:r w:rsidR="00603991">
        <w:rPr>
          <w:color w:val="000000"/>
          <w:sz w:val="19"/>
          <w:szCs w:val="19"/>
        </w:rPr>
        <w:t>ӣ</w:t>
      </w:r>
      <w:r w:rsidRPr="00603991">
        <w:rPr>
          <w:color w:val="000000"/>
          <w:sz w:val="19"/>
          <w:szCs w:val="19"/>
        </w:rPr>
        <w:t xml:space="preserve"> - </w:t>
      </w:r>
      <w:r w:rsidRPr="00603991">
        <w:rPr>
          <w:color w:val="000000"/>
          <w:sz w:val="19"/>
          <w:szCs w:val="19"/>
        </w:rPr>
        <w:t>ша</w:t>
      </w:r>
      <w:r w:rsidR="00603991">
        <w:rPr>
          <w:color w:val="000000"/>
          <w:sz w:val="19"/>
          <w:szCs w:val="19"/>
        </w:rPr>
        <w:t>ҳ</w:t>
      </w:r>
      <w:r w:rsidRPr="00603991">
        <w:rPr>
          <w:color w:val="000000"/>
          <w:sz w:val="19"/>
          <w:szCs w:val="19"/>
        </w:rPr>
        <w:t xml:space="preserve">рванди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шахси беша</w:t>
      </w:r>
      <w:r w:rsidR="00603991">
        <w:rPr>
          <w:color w:val="000000"/>
          <w:sz w:val="19"/>
          <w:szCs w:val="19"/>
        </w:rPr>
        <w:t>ҳ</w:t>
      </w:r>
      <w:r w:rsidRPr="00603991">
        <w:rPr>
          <w:color w:val="000000"/>
          <w:sz w:val="19"/>
          <w:szCs w:val="19"/>
        </w:rPr>
        <w:t xml:space="preserve">рванд,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али исти</w:t>
      </w:r>
      <w:r w:rsidR="00603991">
        <w:rPr>
          <w:color w:val="000000"/>
          <w:sz w:val="19"/>
          <w:szCs w:val="19"/>
        </w:rPr>
        <w:t>қ</w:t>
      </w:r>
      <w:r w:rsidRPr="00603991">
        <w:rPr>
          <w:color w:val="000000"/>
          <w:sz w:val="19"/>
          <w:szCs w:val="19"/>
        </w:rPr>
        <w:t>омати доим</w:t>
      </w:r>
      <w:r w:rsidR="00603991">
        <w:rPr>
          <w:color w:val="000000"/>
          <w:sz w:val="19"/>
          <w:szCs w:val="19"/>
        </w:rPr>
        <w:t>ӣ</w:t>
      </w:r>
      <w:r w:rsidRPr="00603991">
        <w:rPr>
          <w:color w:val="000000"/>
          <w:sz w:val="19"/>
          <w:szCs w:val="19"/>
        </w:rPr>
        <w:t xml:space="preserve"> дорад,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 xml:space="preserve">,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қ</w:t>
      </w:r>
      <w:r w:rsidRPr="00603991">
        <w:rPr>
          <w:color w:val="000000"/>
          <w:sz w:val="19"/>
          <w:szCs w:val="19"/>
        </w:rPr>
        <w:t xml:space="preserve">айд гирифта шудааст, инчунин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ие, ки му</w:t>
      </w:r>
      <w:r w:rsidRPr="00603991">
        <w:rPr>
          <w:color w:val="000000"/>
          <w:sz w:val="19"/>
          <w:szCs w:val="19"/>
        </w:rPr>
        <w:t>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таъсис ёфтааст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C92687" w14:textId="0CD42765" w:rsidR="00000000" w:rsidRPr="00603991" w:rsidRDefault="000A69C4">
      <w:pPr>
        <w:pStyle w:val="a3"/>
        <w:divId w:val="2018539368"/>
        <w:rPr>
          <w:color w:val="000000"/>
          <w:sz w:val="19"/>
          <w:szCs w:val="19"/>
        </w:rPr>
      </w:pPr>
      <w:r w:rsidRPr="00603991">
        <w:rPr>
          <w:color w:val="000000"/>
          <w:sz w:val="19"/>
          <w:szCs w:val="19"/>
        </w:rPr>
        <w:t xml:space="preserve">30)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w:t>
      </w:r>
      <w:r w:rsidR="00603991">
        <w:rPr>
          <w:color w:val="000000"/>
          <w:sz w:val="19"/>
          <w:szCs w:val="19"/>
        </w:rPr>
        <w:t>ӣ</w:t>
      </w:r>
      <w:r w:rsidRPr="00603991">
        <w:rPr>
          <w:color w:val="000000"/>
          <w:sz w:val="19"/>
          <w:szCs w:val="19"/>
        </w:rPr>
        <w:t xml:space="preserve"> -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таъсис ёфтааст;</w:t>
      </w:r>
    </w:p>
    <w:p w14:paraId="60D7CFD9" w14:textId="61128EA5" w:rsidR="00000000" w:rsidRPr="00603991" w:rsidRDefault="000A69C4">
      <w:pPr>
        <w:pStyle w:val="a3"/>
        <w:divId w:val="2018539368"/>
        <w:rPr>
          <w:color w:val="000000"/>
          <w:sz w:val="19"/>
          <w:szCs w:val="19"/>
        </w:rPr>
      </w:pPr>
      <w:r w:rsidRPr="00603991">
        <w:rPr>
          <w:color w:val="000000"/>
          <w:sz w:val="19"/>
          <w:szCs w:val="19"/>
        </w:rPr>
        <w:t>31) экспедитор - шахсе, ки мувофи</w:t>
      </w:r>
      <w:r w:rsidR="00603991">
        <w:rPr>
          <w:color w:val="000000"/>
          <w:sz w:val="19"/>
          <w:szCs w:val="19"/>
        </w:rPr>
        <w:t>қ</w:t>
      </w:r>
      <w:r w:rsidRPr="00603991">
        <w:rPr>
          <w:color w:val="000000"/>
          <w:sz w:val="19"/>
          <w:szCs w:val="19"/>
        </w:rPr>
        <w:t>и шартномаи экспедитсияи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 мекунад;</w:t>
      </w:r>
    </w:p>
    <w:p w14:paraId="524DAA9F" w14:textId="18B3C5E7" w:rsidR="00000000" w:rsidRPr="00603991" w:rsidRDefault="000A69C4">
      <w:pPr>
        <w:pStyle w:val="a3"/>
        <w:divId w:val="2018539368"/>
        <w:rPr>
          <w:color w:val="000000"/>
          <w:sz w:val="19"/>
          <w:szCs w:val="19"/>
        </w:rPr>
      </w:pPr>
      <w:r w:rsidRPr="00603991">
        <w:rPr>
          <w:color w:val="000000"/>
          <w:sz w:val="19"/>
          <w:szCs w:val="19"/>
        </w:rPr>
        <w:t xml:space="preserve">32)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w:t>
      </w:r>
      <w:r w:rsidRPr="00603991">
        <w:rPr>
          <w:color w:val="000000"/>
          <w:sz w:val="19"/>
          <w:szCs w:val="19"/>
        </w:rPr>
        <w:t>ат</w:t>
      </w:r>
      <w:r w:rsidR="00603991">
        <w:rPr>
          <w:color w:val="000000"/>
          <w:sz w:val="19"/>
          <w:szCs w:val="19"/>
        </w:rPr>
        <w:t>ӣ</w:t>
      </w:r>
      <w:r w:rsidRPr="00603991">
        <w:rPr>
          <w:color w:val="000000"/>
          <w:sz w:val="19"/>
          <w:szCs w:val="19"/>
        </w:rPr>
        <w:t xml:space="preserve"> - </w:t>
      </w:r>
      <w:r w:rsidR="00603991">
        <w:rPr>
          <w:color w:val="000000"/>
          <w:sz w:val="19"/>
          <w:szCs w:val="19"/>
        </w:rPr>
        <w:t>ҳ</w:t>
      </w:r>
      <w:r w:rsidRPr="00603991">
        <w:rPr>
          <w:color w:val="000000"/>
          <w:sz w:val="19"/>
          <w:szCs w:val="19"/>
        </w:rPr>
        <w:t>исобнома-фактура (инвойс), номнависи (спетсификатсияи) бор, вара</w:t>
      </w:r>
      <w:r w:rsidR="00603991">
        <w:rPr>
          <w:color w:val="000000"/>
          <w:sz w:val="19"/>
          <w:szCs w:val="19"/>
        </w:rPr>
        <w:t>қ</w:t>
      </w:r>
      <w:r w:rsidRPr="00603991">
        <w:rPr>
          <w:color w:val="000000"/>
          <w:sz w:val="19"/>
          <w:szCs w:val="19"/>
        </w:rPr>
        <w:t>аи бастабанд</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дигаре, ки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 додани фаъолияти савдои хори</w:t>
      </w:r>
      <w:r w:rsidR="00603991">
        <w:rPr>
          <w:color w:val="000000"/>
          <w:sz w:val="19"/>
          <w:szCs w:val="19"/>
        </w:rPr>
        <w:t>ҷӣ</w:t>
      </w:r>
      <w:r w:rsidRPr="00603991">
        <w:rPr>
          <w:color w:val="000000"/>
          <w:sz w:val="19"/>
          <w:szCs w:val="19"/>
        </w:rPr>
        <w:t xml:space="preserve"> ва дигар фаъолият, инчунин барои тасди</w:t>
      </w:r>
      <w:r w:rsidR="00603991">
        <w:rPr>
          <w:color w:val="000000"/>
          <w:sz w:val="19"/>
          <w:szCs w:val="19"/>
        </w:rPr>
        <w:t>қ</w:t>
      </w:r>
      <w:r w:rsidRPr="00603991">
        <w:rPr>
          <w:color w:val="000000"/>
          <w:sz w:val="19"/>
          <w:szCs w:val="19"/>
        </w:rPr>
        <w:t>и а</w:t>
      </w:r>
      <w:r w:rsidR="00603991">
        <w:rPr>
          <w:color w:val="000000"/>
          <w:sz w:val="19"/>
          <w:szCs w:val="19"/>
        </w:rPr>
        <w:t>ҳ</w:t>
      </w:r>
      <w:r w:rsidRPr="00603991">
        <w:rPr>
          <w:color w:val="000000"/>
          <w:sz w:val="19"/>
          <w:szCs w:val="19"/>
        </w:rPr>
        <w:t>д</w:t>
      </w:r>
      <w:r w:rsidR="00603991">
        <w:rPr>
          <w:color w:val="000000"/>
          <w:sz w:val="19"/>
          <w:szCs w:val="19"/>
        </w:rPr>
        <w:t>ҳ</w:t>
      </w:r>
      <w:r w:rsidRPr="00603991">
        <w:rPr>
          <w:color w:val="000000"/>
          <w:sz w:val="19"/>
          <w:szCs w:val="19"/>
        </w:rPr>
        <w:t>о вобаста ба инти</w:t>
      </w:r>
      <w:r w:rsidR="00603991">
        <w:rPr>
          <w:color w:val="000000"/>
          <w:sz w:val="19"/>
          <w:szCs w:val="19"/>
        </w:rPr>
        <w:t>қ</w:t>
      </w:r>
      <w:r w:rsidRPr="00603991">
        <w:rPr>
          <w:color w:val="000000"/>
          <w:sz w:val="19"/>
          <w:szCs w:val="19"/>
        </w:rPr>
        <w:t>оли мол тавассути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исти</w:t>
      </w:r>
      <w:r w:rsidRPr="00603991">
        <w:rPr>
          <w:color w:val="000000"/>
          <w:sz w:val="19"/>
          <w:szCs w:val="19"/>
        </w:rPr>
        <w:t xml:space="preserve">фода мегарданд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08977A18" w14:textId="28F14C6C" w:rsidR="00000000" w:rsidRPr="00603991" w:rsidRDefault="000A69C4">
      <w:pPr>
        <w:pStyle w:val="a3"/>
        <w:divId w:val="2018539368"/>
        <w:rPr>
          <w:color w:val="000000"/>
          <w:sz w:val="19"/>
          <w:szCs w:val="19"/>
        </w:rPr>
      </w:pPr>
      <w:r w:rsidRPr="00603991">
        <w:rPr>
          <w:color w:val="000000"/>
          <w:sz w:val="19"/>
          <w:szCs w:val="19"/>
        </w:rPr>
        <w:t xml:space="preserve">33)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тан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ия шудаанд;</w:t>
      </w:r>
    </w:p>
    <w:p w14:paraId="3633A683" w14:textId="68C6902C" w:rsidR="00000000" w:rsidRPr="00603991" w:rsidRDefault="000A69C4">
      <w:pPr>
        <w:pStyle w:val="a3"/>
        <w:divId w:val="2018539368"/>
        <w:rPr>
          <w:color w:val="000000"/>
          <w:sz w:val="19"/>
          <w:szCs w:val="19"/>
        </w:rPr>
      </w:pPr>
      <w:r w:rsidRPr="00603991">
        <w:rPr>
          <w:color w:val="000000"/>
          <w:sz w:val="19"/>
          <w:szCs w:val="19"/>
        </w:rPr>
        <w:t>34)</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(борбар</w:t>
      </w:r>
      <w:r w:rsidR="00603991">
        <w:rPr>
          <w:color w:val="000000"/>
          <w:sz w:val="19"/>
          <w:szCs w:val="19"/>
        </w:rPr>
        <w:t>ӣ</w:t>
      </w:r>
      <w:r w:rsidRPr="00603991">
        <w:rPr>
          <w:color w:val="000000"/>
          <w:sz w:val="19"/>
          <w:szCs w:val="19"/>
        </w:rPr>
        <w:t xml:space="preserve">) - коносамент, борхат ё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мав</w:t>
      </w:r>
      <w:r w:rsidR="00603991">
        <w:rPr>
          <w:color w:val="000000"/>
          <w:sz w:val="19"/>
          <w:szCs w:val="19"/>
        </w:rPr>
        <w:t>ҷ</w:t>
      </w:r>
      <w:r w:rsidRPr="00603991">
        <w:rPr>
          <w:color w:val="000000"/>
          <w:sz w:val="19"/>
          <w:szCs w:val="19"/>
        </w:rPr>
        <w:t>удият ва мазмуни шартномаро барои инти</w:t>
      </w:r>
      <w:r w:rsidR="00603991">
        <w:rPr>
          <w:color w:val="000000"/>
          <w:sz w:val="19"/>
          <w:szCs w:val="19"/>
        </w:rPr>
        <w:t>қ</w:t>
      </w:r>
      <w:r w:rsidRPr="00603991">
        <w:rPr>
          <w:color w:val="000000"/>
          <w:sz w:val="19"/>
          <w:szCs w:val="19"/>
        </w:rPr>
        <w:t>оли мол тасди</w:t>
      </w:r>
      <w:r w:rsidR="00603991">
        <w:rPr>
          <w:color w:val="000000"/>
          <w:sz w:val="19"/>
          <w:szCs w:val="19"/>
        </w:rPr>
        <w:t>қ</w:t>
      </w:r>
      <w:r w:rsidRPr="00603991">
        <w:rPr>
          <w:color w:val="000000"/>
          <w:sz w:val="19"/>
          <w:szCs w:val="19"/>
        </w:rPr>
        <w:t xml:space="preserve"> менамоянд ва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байналмилал</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икунандаи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мебошанд;</w:t>
      </w:r>
    </w:p>
    <w:p w14:paraId="7687C77A" w14:textId="2189DE32" w:rsidR="00000000" w:rsidRPr="00603991" w:rsidRDefault="000A69C4">
      <w:pPr>
        <w:pStyle w:val="a3"/>
        <w:divId w:val="2018539368"/>
        <w:rPr>
          <w:color w:val="000000"/>
          <w:sz w:val="19"/>
          <w:szCs w:val="19"/>
        </w:rPr>
      </w:pPr>
      <w:r w:rsidRPr="00603991">
        <w:rPr>
          <w:color w:val="000000"/>
          <w:sz w:val="19"/>
          <w:szCs w:val="19"/>
        </w:rPr>
        <w:t>35) мол</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 мол</w:t>
      </w:r>
      <w:r w:rsidR="00603991">
        <w:rPr>
          <w:color w:val="000000"/>
          <w:sz w:val="19"/>
          <w:szCs w:val="19"/>
        </w:rPr>
        <w:t>ҳ</w:t>
      </w:r>
      <w:r w:rsidRPr="00603991">
        <w:rPr>
          <w:color w:val="000000"/>
          <w:sz w:val="19"/>
          <w:szCs w:val="19"/>
        </w:rPr>
        <w:t>ои дор</w:t>
      </w:r>
      <w:r w:rsidRPr="00603991">
        <w:rPr>
          <w:color w:val="000000"/>
          <w:sz w:val="19"/>
          <w:szCs w:val="19"/>
        </w:rPr>
        <w:t>ои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 xml:space="preserve">нии бо вайрон намудани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тайёргардида ва (ё)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олшавандае,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ифз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9"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w:t>
      </w:r>
    </w:p>
    <w:p w14:paraId="51FC95FF" w14:textId="1D7DED67" w:rsidR="00000000" w:rsidRPr="00603991" w:rsidRDefault="000A69C4">
      <w:pPr>
        <w:pStyle w:val="a3"/>
        <w:divId w:val="2018539368"/>
        <w:rPr>
          <w:color w:val="000000"/>
          <w:sz w:val="19"/>
          <w:szCs w:val="19"/>
        </w:rPr>
      </w:pPr>
      <w:r w:rsidRPr="00603991">
        <w:rPr>
          <w:color w:val="000000"/>
          <w:sz w:val="19"/>
          <w:szCs w:val="19"/>
        </w:rPr>
        <w:t>36)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 шахсе,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дорои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истисно</w:t>
      </w:r>
      <w:r w:rsidR="00603991">
        <w:rPr>
          <w:color w:val="000000"/>
          <w:sz w:val="19"/>
          <w:szCs w:val="19"/>
        </w:rPr>
        <w:t>ӣ</w:t>
      </w:r>
      <w:r w:rsidRPr="00603991">
        <w:rPr>
          <w:color w:val="000000"/>
          <w:sz w:val="19"/>
          <w:szCs w:val="19"/>
        </w:rPr>
        <w:t xml:space="preserve"> ба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мебошад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0"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w:t>
      </w:r>
    </w:p>
    <w:p w14:paraId="62132915" w14:textId="780BD855" w:rsidR="00000000" w:rsidRPr="00603991" w:rsidRDefault="000A69C4">
      <w:pPr>
        <w:pStyle w:val="a3"/>
        <w:divId w:val="2018539368"/>
        <w:rPr>
          <w:color w:val="000000"/>
          <w:sz w:val="19"/>
          <w:szCs w:val="19"/>
        </w:rPr>
      </w:pPr>
      <w:r w:rsidRPr="00603991">
        <w:rPr>
          <w:color w:val="000000"/>
          <w:sz w:val="19"/>
          <w:szCs w:val="19"/>
        </w:rPr>
        <w:t>37) боздошти и</w:t>
      </w:r>
      <w:r w:rsidR="00603991">
        <w:rPr>
          <w:color w:val="000000"/>
          <w:sz w:val="19"/>
          <w:szCs w:val="19"/>
        </w:rPr>
        <w:t>ҷ</w:t>
      </w:r>
      <w:r w:rsidRPr="00603991">
        <w:rPr>
          <w:color w:val="000000"/>
          <w:sz w:val="19"/>
          <w:szCs w:val="19"/>
        </w:rPr>
        <w:t xml:space="preserve">озат - дар сурати </w:t>
      </w:r>
      <w:r w:rsidR="00603991">
        <w:rPr>
          <w:color w:val="000000"/>
          <w:sz w:val="19"/>
          <w:szCs w:val="19"/>
        </w:rPr>
        <w:t>ҷ</w:t>
      </w:r>
      <w:r w:rsidRPr="00603991">
        <w:rPr>
          <w:color w:val="000000"/>
          <w:sz w:val="19"/>
          <w:szCs w:val="19"/>
        </w:rPr>
        <w:t>ой доштани шуб</w:t>
      </w:r>
      <w:r w:rsidR="00603991">
        <w:rPr>
          <w:color w:val="000000"/>
          <w:sz w:val="19"/>
          <w:szCs w:val="19"/>
        </w:rPr>
        <w:t>ҳ</w:t>
      </w:r>
      <w:r w:rsidRPr="00603991">
        <w:rPr>
          <w:color w:val="000000"/>
          <w:sz w:val="19"/>
          <w:szCs w:val="19"/>
        </w:rPr>
        <w:t xml:space="preserve">а оид ба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будани мол</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тамдид гардидани м</w:t>
      </w:r>
      <w:r w:rsidR="00603991">
        <w:rPr>
          <w:color w:val="000000"/>
          <w:sz w:val="19"/>
          <w:szCs w:val="19"/>
        </w:rPr>
        <w:t>ӯҳ</w:t>
      </w:r>
      <w:r w:rsidRPr="00603991">
        <w:rPr>
          <w:color w:val="000000"/>
          <w:sz w:val="19"/>
          <w:szCs w:val="19"/>
        </w:rPr>
        <w:t>ла</w:t>
      </w:r>
      <w:r w:rsidRPr="00603991">
        <w:rPr>
          <w:color w:val="000000"/>
          <w:sz w:val="19"/>
          <w:szCs w:val="19"/>
        </w:rPr>
        <w:t xml:space="preserve">ти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и</w:t>
      </w:r>
      <w:r w:rsidR="00603991">
        <w:rPr>
          <w:color w:val="000000"/>
          <w:sz w:val="19"/>
          <w:szCs w:val="19"/>
        </w:rPr>
        <w:t>ҷ</w:t>
      </w:r>
      <w:r w:rsidRPr="00603991">
        <w:rPr>
          <w:color w:val="000000"/>
          <w:sz w:val="19"/>
          <w:szCs w:val="19"/>
        </w:rPr>
        <w:t>озати он</w:t>
      </w:r>
      <w:r w:rsidR="00603991">
        <w:rPr>
          <w:color w:val="000000"/>
          <w:sz w:val="19"/>
          <w:szCs w:val="19"/>
        </w:rPr>
        <w:t>ҳ</w:t>
      </w:r>
      <w:r w:rsidRPr="00603991">
        <w:rPr>
          <w:color w:val="000000"/>
          <w:sz w:val="19"/>
          <w:szCs w:val="19"/>
        </w:rPr>
        <w:t>о, ки мутоби</w:t>
      </w:r>
      <w:r w:rsidR="00603991">
        <w:rPr>
          <w:color w:val="000000"/>
          <w:sz w:val="19"/>
          <w:szCs w:val="19"/>
        </w:rPr>
        <w:t>қ</w:t>
      </w:r>
      <w:r w:rsidRPr="00603991">
        <w:rPr>
          <w:color w:val="000000"/>
          <w:sz w:val="19"/>
          <w:szCs w:val="19"/>
        </w:rPr>
        <w:t>и низоми интихобгардидаи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1" w:tooltip="Ссылка на Ѕонуни ЇТ Дар бораи ворид намудани таљйиру иловаіо ба Кодекси гумруки ЇТ" w:history="1">
        <w:r w:rsidRPr="00603991">
          <w:rPr>
            <w:rStyle w:val="a4"/>
            <w:i/>
            <w:iCs/>
            <w:sz w:val="19"/>
            <w:szCs w:val="19"/>
          </w:rPr>
          <w:t>№ 87</w:t>
        </w:r>
        <w:r w:rsidRPr="00603991">
          <w:rPr>
            <w:rStyle w:val="a4"/>
            <w:i/>
            <w:iCs/>
            <w:sz w:val="19"/>
            <w:szCs w:val="19"/>
          </w:rPr>
          <w:t>4</w:t>
        </w:r>
      </w:hyperlink>
      <w:r w:rsidRPr="00603991">
        <w:rPr>
          <w:color w:val="000000"/>
          <w:sz w:val="19"/>
          <w:szCs w:val="19"/>
        </w:rPr>
        <w:t>);</w:t>
      </w:r>
    </w:p>
    <w:p w14:paraId="141BF57B" w14:textId="6CA0FF5B" w:rsidR="00000000" w:rsidRPr="00603991" w:rsidRDefault="000A69C4">
      <w:pPr>
        <w:pStyle w:val="a3"/>
        <w:divId w:val="2018539368"/>
        <w:rPr>
          <w:color w:val="000000"/>
          <w:sz w:val="19"/>
          <w:szCs w:val="19"/>
        </w:rPr>
      </w:pPr>
      <w:r w:rsidRPr="00603991">
        <w:rPr>
          <w:color w:val="000000"/>
          <w:sz w:val="19"/>
          <w:szCs w:val="19"/>
        </w:rPr>
        <w:t>38) фе</w:t>
      </w:r>
      <w:r w:rsidR="00603991">
        <w:rPr>
          <w:color w:val="000000"/>
          <w:sz w:val="19"/>
          <w:szCs w:val="19"/>
        </w:rPr>
        <w:t>ҳ</w:t>
      </w:r>
      <w:r w:rsidRPr="00603991">
        <w:rPr>
          <w:color w:val="000000"/>
          <w:sz w:val="19"/>
          <w:szCs w:val="19"/>
        </w:rPr>
        <w:t>ристи гумрукии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дорои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нии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ифзшаванда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2"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w:t>
      </w:r>
    </w:p>
    <w:p w14:paraId="0FA523E9" w14:textId="4F790BE6" w:rsidR="00000000" w:rsidRPr="00603991" w:rsidRDefault="000A69C4">
      <w:pPr>
        <w:pStyle w:val="a3"/>
        <w:divId w:val="2018539368"/>
        <w:rPr>
          <w:color w:val="000000"/>
          <w:sz w:val="19"/>
          <w:szCs w:val="19"/>
        </w:rPr>
      </w:pPr>
      <w:r w:rsidRPr="00603991">
        <w:rPr>
          <w:color w:val="000000"/>
          <w:sz w:val="19"/>
          <w:szCs w:val="19"/>
        </w:rPr>
        <w:t>39)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 чора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имояи манфиати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савдои хори</w:t>
      </w:r>
      <w:r w:rsidR="00603991">
        <w:rPr>
          <w:color w:val="000000"/>
          <w:sz w:val="19"/>
          <w:szCs w:val="19"/>
        </w:rPr>
        <w:t>ҷӣ</w:t>
      </w:r>
      <w:r w:rsidRPr="00603991">
        <w:rPr>
          <w:color w:val="000000"/>
          <w:sz w:val="19"/>
          <w:szCs w:val="19"/>
        </w:rPr>
        <w:t xml:space="preserve">,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содироти он аз ин </w:t>
      </w:r>
      <w:r w:rsidR="00603991">
        <w:rPr>
          <w:color w:val="000000"/>
          <w:sz w:val="19"/>
          <w:szCs w:val="19"/>
        </w:rPr>
        <w:t>ҳ</w:t>
      </w:r>
      <w:r w:rsidRPr="00603991">
        <w:rPr>
          <w:color w:val="000000"/>
          <w:sz w:val="19"/>
          <w:szCs w:val="19"/>
        </w:rPr>
        <w:t xml:space="preserve">удуд, аз </w:t>
      </w:r>
      <w:r w:rsidR="00603991">
        <w:rPr>
          <w:color w:val="000000"/>
          <w:sz w:val="19"/>
          <w:szCs w:val="19"/>
        </w:rPr>
        <w:t>ҷ</w:t>
      </w:r>
      <w:r w:rsidRPr="00603991">
        <w:rPr>
          <w:color w:val="000000"/>
          <w:sz w:val="19"/>
          <w:szCs w:val="19"/>
        </w:rPr>
        <w:t>умла системаи чор</w:t>
      </w:r>
      <w:r w:rsidRPr="00603991">
        <w:rPr>
          <w:color w:val="000000"/>
          <w:sz w:val="19"/>
          <w:szCs w:val="19"/>
        </w:rPr>
        <w:t>а</w:t>
      </w:r>
      <w:r w:rsidR="00603991">
        <w:rPr>
          <w:color w:val="000000"/>
          <w:sz w:val="19"/>
          <w:szCs w:val="19"/>
        </w:rPr>
        <w:t>ҳ</w:t>
      </w:r>
      <w:r w:rsidRPr="00603991">
        <w:rPr>
          <w:color w:val="000000"/>
          <w:sz w:val="19"/>
          <w:szCs w:val="19"/>
        </w:rPr>
        <w:t>ои назорати содирот, тасди</w:t>
      </w:r>
      <w:r w:rsidR="00603991">
        <w:rPr>
          <w:color w:val="000000"/>
          <w:sz w:val="19"/>
          <w:szCs w:val="19"/>
        </w:rPr>
        <w:t>қ</w:t>
      </w:r>
      <w:r w:rsidRPr="00603991">
        <w:rPr>
          <w:color w:val="000000"/>
          <w:sz w:val="19"/>
          <w:szCs w:val="19"/>
        </w:rPr>
        <w:t>и мутоби</w:t>
      </w:r>
      <w:r w:rsidR="00603991">
        <w:rPr>
          <w:color w:val="000000"/>
          <w:sz w:val="19"/>
          <w:szCs w:val="19"/>
        </w:rPr>
        <w:t>қ</w:t>
      </w:r>
      <w:r w:rsidRPr="00603991">
        <w:rPr>
          <w:color w:val="000000"/>
          <w:sz w:val="19"/>
          <w:szCs w:val="19"/>
        </w:rPr>
        <w:t>ат ба стандарт</w:t>
      </w:r>
      <w:r w:rsidR="00603991">
        <w:rPr>
          <w:color w:val="000000"/>
          <w:sz w:val="19"/>
          <w:szCs w:val="19"/>
        </w:rPr>
        <w:t>ҳ</w:t>
      </w:r>
      <w:r w:rsidRPr="00603991">
        <w:rPr>
          <w:color w:val="000000"/>
          <w:sz w:val="19"/>
          <w:szCs w:val="19"/>
        </w:rPr>
        <w:t xml:space="preserve">о ва талабот оид ба бехатарии мол, аз </w:t>
      </w:r>
      <w:r w:rsidR="00603991">
        <w:rPr>
          <w:color w:val="000000"/>
          <w:sz w:val="19"/>
          <w:szCs w:val="19"/>
        </w:rPr>
        <w:t>ҷ</w:t>
      </w:r>
      <w:r w:rsidRPr="00603991">
        <w:rPr>
          <w:color w:val="000000"/>
          <w:sz w:val="19"/>
          <w:szCs w:val="19"/>
        </w:rPr>
        <w:t>умла регламент</w:t>
      </w:r>
      <w:r w:rsidR="00603991">
        <w:rPr>
          <w:color w:val="000000"/>
          <w:sz w:val="19"/>
          <w:szCs w:val="19"/>
        </w:rPr>
        <w:t>ҳ</w:t>
      </w:r>
      <w:r w:rsidRPr="00603991">
        <w:rPr>
          <w:color w:val="000000"/>
          <w:sz w:val="19"/>
          <w:szCs w:val="19"/>
        </w:rPr>
        <w:t>ои техник</w:t>
      </w:r>
      <w:r w:rsidR="00603991">
        <w:rPr>
          <w:color w:val="000000"/>
          <w:sz w:val="19"/>
          <w:szCs w:val="19"/>
        </w:rPr>
        <w:t>ӣ</w:t>
      </w:r>
      <w:r w:rsidRPr="00603991">
        <w:rPr>
          <w:color w:val="000000"/>
          <w:sz w:val="19"/>
          <w:szCs w:val="19"/>
        </w:rPr>
        <w:t>, талаботи байтор</w:t>
      </w:r>
      <w:r w:rsidR="00603991">
        <w:rPr>
          <w:color w:val="000000"/>
          <w:sz w:val="19"/>
          <w:szCs w:val="19"/>
        </w:rPr>
        <w:t>ӣ</w:t>
      </w:r>
      <w:r w:rsidRPr="00603991">
        <w:rPr>
          <w:color w:val="000000"/>
          <w:sz w:val="19"/>
          <w:szCs w:val="19"/>
        </w:rPr>
        <w:t>, фитосанитар</w:t>
      </w:r>
      <w:r w:rsidR="00603991">
        <w:rPr>
          <w:color w:val="000000"/>
          <w:sz w:val="19"/>
          <w:szCs w:val="19"/>
        </w:rPr>
        <w:t>ӣ</w:t>
      </w:r>
      <w:r w:rsidRPr="00603991">
        <w:rPr>
          <w:color w:val="000000"/>
          <w:sz w:val="19"/>
          <w:szCs w:val="19"/>
        </w:rPr>
        <w:t>, карантин</w:t>
      </w:r>
      <w:r w:rsidR="00603991">
        <w:rPr>
          <w:color w:val="000000"/>
          <w:sz w:val="19"/>
          <w:szCs w:val="19"/>
        </w:rPr>
        <w:t>ӣ</w:t>
      </w:r>
      <w:r w:rsidRPr="00603991">
        <w:rPr>
          <w:color w:val="000000"/>
          <w:sz w:val="19"/>
          <w:szCs w:val="19"/>
        </w:rPr>
        <w:t>, санитарию эпидемиолог</w:t>
      </w:r>
      <w:r w:rsidR="00603991">
        <w:rPr>
          <w:color w:val="000000"/>
          <w:sz w:val="19"/>
          <w:szCs w:val="19"/>
        </w:rPr>
        <w:t>ӣ</w:t>
      </w:r>
      <w:r w:rsidRPr="00603991">
        <w:rPr>
          <w:color w:val="000000"/>
          <w:sz w:val="19"/>
          <w:szCs w:val="19"/>
        </w:rPr>
        <w:t>, фармасевт</w:t>
      </w:r>
      <w:r w:rsidR="00603991">
        <w:rPr>
          <w:color w:val="000000"/>
          <w:sz w:val="19"/>
          <w:szCs w:val="19"/>
        </w:rPr>
        <w:t>ӣ</w:t>
      </w:r>
      <w:r w:rsidRPr="00603991">
        <w:rPr>
          <w:color w:val="000000"/>
          <w:sz w:val="19"/>
          <w:szCs w:val="19"/>
        </w:rPr>
        <w:t xml:space="preserve"> ва радиатсион</w:t>
      </w:r>
      <w:r w:rsidR="00603991">
        <w:rPr>
          <w:color w:val="000000"/>
          <w:sz w:val="19"/>
          <w:szCs w:val="19"/>
        </w:rPr>
        <w:t>ӣ</w:t>
      </w:r>
      <w:r w:rsidRPr="00603991">
        <w:rPr>
          <w:color w:val="000000"/>
          <w:sz w:val="19"/>
          <w:szCs w:val="19"/>
        </w:rPr>
        <w:t>, инчунин сертификати мутоби</w:t>
      </w:r>
      <w:r w:rsidR="00603991">
        <w:rPr>
          <w:color w:val="000000"/>
          <w:sz w:val="19"/>
          <w:szCs w:val="19"/>
        </w:rPr>
        <w:t>қ</w:t>
      </w:r>
      <w:r w:rsidRPr="00603991">
        <w:rPr>
          <w:color w:val="000000"/>
          <w:sz w:val="19"/>
          <w:szCs w:val="19"/>
        </w:rPr>
        <w:t>ат, ки мутоби</w:t>
      </w:r>
      <w:r w:rsidR="00603991">
        <w:rPr>
          <w:color w:val="000000"/>
          <w:sz w:val="19"/>
          <w:szCs w:val="19"/>
        </w:rPr>
        <w:t>қ</w:t>
      </w:r>
      <w:r w:rsidRPr="00603991">
        <w:rPr>
          <w:color w:val="000000"/>
          <w:sz w:val="19"/>
          <w:szCs w:val="19"/>
        </w:rPr>
        <w:t xml:space="preserve">и </w:t>
      </w:r>
      <w:r w:rsidRPr="00603991">
        <w:rPr>
          <w:color w:val="000000"/>
          <w:sz w:val="19"/>
          <w:szCs w:val="19"/>
        </w:rPr>
        <w:t>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байналмилалии эътирофнамудаи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гардидаанд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73" w:tooltip="Ссылка на Ѕонуни ЇТ Дар бораи ворид намудани таљйиру иловаіо ба кодекси гумруки ЇТ" w:history="1">
        <w:r w:rsidRPr="00603991">
          <w:rPr>
            <w:rStyle w:val="a4"/>
            <w:i/>
            <w:iCs/>
            <w:sz w:val="19"/>
            <w:szCs w:val="19"/>
          </w:rPr>
          <w:t>№ 90</w:t>
        </w:r>
        <w:r w:rsidRPr="00603991">
          <w:rPr>
            <w:rStyle w:val="a4"/>
            <w:i/>
            <w:iCs/>
            <w:sz w:val="19"/>
            <w:szCs w:val="19"/>
          </w:rPr>
          <w:t>6</w:t>
        </w:r>
      </w:hyperlink>
      <w:r w:rsidRPr="00603991">
        <w:rPr>
          <w:rStyle w:val="inline-comment"/>
          <w:sz w:val="19"/>
          <w:szCs w:val="19"/>
        </w:rPr>
        <w:t xml:space="preserve">, аз 30.05.2017 </w:t>
      </w:r>
      <w:hyperlink r:id="rId7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4D5F6C46" w14:textId="17CEB7C3" w:rsidR="00000000" w:rsidRPr="00603991" w:rsidRDefault="000A69C4">
      <w:pPr>
        <w:pStyle w:val="a3"/>
        <w:divId w:val="2018539368"/>
        <w:rPr>
          <w:color w:val="000000"/>
          <w:sz w:val="19"/>
          <w:szCs w:val="19"/>
        </w:rPr>
      </w:pPr>
      <w:r w:rsidRPr="00603991">
        <w:rPr>
          <w:color w:val="000000"/>
          <w:sz w:val="19"/>
          <w:szCs w:val="19"/>
        </w:rPr>
        <w:t>40)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 пардохти </w:t>
      </w:r>
      <w:r w:rsidR="00603991">
        <w:rPr>
          <w:color w:val="000000"/>
          <w:sz w:val="19"/>
          <w:szCs w:val="19"/>
        </w:rPr>
        <w:t>ҳ</w:t>
      </w:r>
      <w:r w:rsidRPr="00603991">
        <w:rPr>
          <w:color w:val="000000"/>
          <w:sz w:val="19"/>
          <w:szCs w:val="19"/>
        </w:rPr>
        <w:t xml:space="preserve">атмие, ки дар </w:t>
      </w:r>
      <w:r w:rsidR="00603991">
        <w:rPr>
          <w:color w:val="000000"/>
          <w:sz w:val="19"/>
          <w:szCs w:val="19"/>
        </w:rPr>
        <w:t>ҳ</w:t>
      </w:r>
      <w:r w:rsidRPr="00603991">
        <w:rPr>
          <w:color w:val="000000"/>
          <w:sz w:val="19"/>
          <w:szCs w:val="19"/>
        </w:rPr>
        <w:t>олати инти</w:t>
      </w:r>
      <w:r w:rsidR="00603991">
        <w:rPr>
          <w:color w:val="000000"/>
          <w:sz w:val="19"/>
          <w:szCs w:val="19"/>
        </w:rPr>
        <w:t>қ</w:t>
      </w:r>
      <w:r w:rsidRPr="00603991">
        <w:rPr>
          <w:color w:val="000000"/>
          <w:sz w:val="19"/>
          <w:szCs w:val="19"/>
        </w:rPr>
        <w:t>оли мол тавассути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w:t>
      </w:r>
      <w:r w:rsidRPr="00603991">
        <w:rPr>
          <w:color w:val="000000"/>
          <w:sz w:val="19"/>
          <w:szCs w:val="19"/>
        </w:rPr>
        <w:t>з тарафи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тари</w:t>
      </w:r>
      <w:r w:rsidR="00603991">
        <w:rPr>
          <w:color w:val="000000"/>
          <w:sz w:val="19"/>
          <w:szCs w:val="19"/>
        </w:rPr>
        <w:t>қ</w:t>
      </w:r>
      <w:r w:rsidRPr="00603991">
        <w:rPr>
          <w:color w:val="000000"/>
          <w:sz w:val="19"/>
          <w:szCs w:val="19"/>
        </w:rPr>
        <w:t xml:space="preserve">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д</w:t>
      </w:r>
      <w:r w:rsidR="00603991">
        <w:rPr>
          <w:color w:val="000000"/>
          <w:sz w:val="19"/>
          <w:szCs w:val="19"/>
        </w:rPr>
        <w:t>ӣ</w:t>
      </w:r>
      <w:r w:rsidRPr="00603991">
        <w:rPr>
          <w:color w:val="000000"/>
          <w:sz w:val="19"/>
          <w:szCs w:val="19"/>
        </w:rPr>
        <w:t xml:space="preserve">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5"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w:t>
      </w:r>
      <w:r w:rsidRPr="00603991">
        <w:rPr>
          <w:rStyle w:val="inline-comment"/>
          <w:sz w:val="19"/>
          <w:szCs w:val="19"/>
        </w:rPr>
        <w:t xml:space="preserve">13.11.2023 </w:t>
      </w:r>
      <w:hyperlink r:id="rId76" w:tooltip="Ссылка на Ѕонуни ЇТ Дар бораи ворид намудани таљйиру иловаіо ба Кодекси гумруки ЇТ" w:history="1">
        <w:r w:rsidRPr="00603991">
          <w:rPr>
            <w:rStyle w:val="a4"/>
            <w:i/>
            <w:iCs/>
            <w:sz w:val="19"/>
            <w:szCs w:val="19"/>
          </w:rPr>
          <w:t>№ 2001</w:t>
        </w:r>
      </w:hyperlink>
      <w:r w:rsidRPr="00603991">
        <w:rPr>
          <w:rStyle w:val="inline-comment"/>
          <w:sz w:val="19"/>
          <w:szCs w:val="19"/>
        </w:rPr>
        <w:t>).</w:t>
      </w:r>
    </w:p>
    <w:p w14:paraId="60C98FF8" w14:textId="60B8DE7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амаи маф</w:t>
      </w:r>
      <w:r w:rsidR="00603991">
        <w:rPr>
          <w:color w:val="000000"/>
          <w:sz w:val="19"/>
          <w:szCs w:val="19"/>
        </w:rPr>
        <w:t>ҳ</w:t>
      </w:r>
      <w:r w:rsidRPr="00603991">
        <w:rPr>
          <w:color w:val="000000"/>
          <w:sz w:val="19"/>
          <w:szCs w:val="19"/>
        </w:rPr>
        <w:t>ум</w:t>
      </w:r>
      <w:r w:rsidR="00603991">
        <w:rPr>
          <w:color w:val="000000"/>
          <w:sz w:val="19"/>
          <w:szCs w:val="19"/>
        </w:rPr>
        <w:t>ҳ</w:t>
      </w:r>
      <w:r w:rsidRPr="00603991">
        <w:rPr>
          <w:color w:val="000000"/>
          <w:sz w:val="19"/>
          <w:szCs w:val="19"/>
        </w:rPr>
        <w:t xml:space="preserve">ои дигар дар </w:t>
      </w:r>
      <w:r w:rsidR="00603991">
        <w:rPr>
          <w:color w:val="000000"/>
          <w:sz w:val="19"/>
          <w:szCs w:val="19"/>
        </w:rPr>
        <w:t>ҳ</w:t>
      </w:r>
      <w:r w:rsidRPr="00603991">
        <w:rPr>
          <w:color w:val="000000"/>
          <w:sz w:val="19"/>
          <w:szCs w:val="19"/>
        </w:rPr>
        <w:t>амин Кодекс мутоби</w:t>
      </w:r>
      <w:r w:rsidR="00603991">
        <w:rPr>
          <w:color w:val="000000"/>
          <w:sz w:val="19"/>
          <w:szCs w:val="19"/>
        </w:rPr>
        <w:t>қ</w:t>
      </w:r>
      <w:r w:rsidRPr="00603991">
        <w:rPr>
          <w:color w:val="000000"/>
          <w:sz w:val="19"/>
          <w:szCs w:val="19"/>
        </w:rPr>
        <w:t>и мазмуне, ки дар дигар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му</w:t>
      </w:r>
      <w:r w:rsidR="00603991">
        <w:rPr>
          <w:color w:val="000000"/>
          <w:sz w:val="19"/>
          <w:szCs w:val="19"/>
        </w:rPr>
        <w:t>қ</w:t>
      </w:r>
      <w:r w:rsidRPr="00603991">
        <w:rPr>
          <w:color w:val="000000"/>
          <w:sz w:val="19"/>
          <w:szCs w:val="19"/>
        </w:rPr>
        <w:t>аррар гардидаанд, истифода бурда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FA5156E" w14:textId="7C018122" w:rsidR="00000000" w:rsidRPr="00603991" w:rsidRDefault="000A69C4">
      <w:pPr>
        <w:pStyle w:val="4"/>
        <w:divId w:val="2018539368"/>
        <w:rPr>
          <w:rFonts w:eastAsia="Times New Roman"/>
          <w:sz w:val="21"/>
          <w:szCs w:val="21"/>
        </w:rPr>
      </w:pPr>
      <w:bookmarkStart w:id="13" w:name="A000000013"/>
      <w:bookmarkEnd w:id="13"/>
      <w:r w:rsidRPr="00603991">
        <w:rPr>
          <w:rFonts w:eastAsia="Times New Roman"/>
          <w:sz w:val="21"/>
          <w:szCs w:val="21"/>
        </w:rPr>
        <w:t>БОБИ 2. ПРИНСИП</w:t>
      </w:r>
      <w:r w:rsidR="00603991">
        <w:rPr>
          <w:rFonts w:eastAsia="Times New Roman"/>
          <w:sz w:val="21"/>
          <w:szCs w:val="21"/>
        </w:rPr>
        <w:t>Ҳ</w:t>
      </w:r>
      <w:r w:rsidRPr="00603991">
        <w:rPr>
          <w:rFonts w:eastAsia="Times New Roman"/>
          <w:sz w:val="21"/>
          <w:szCs w:val="21"/>
        </w:rPr>
        <w:t>ОИ АСОСИИ ИНТИ</w:t>
      </w:r>
      <w:r w:rsidR="00603991">
        <w:rPr>
          <w:rFonts w:eastAsia="Times New Roman"/>
          <w:sz w:val="21"/>
          <w:szCs w:val="21"/>
        </w:rPr>
        <w:t>Қ</w:t>
      </w:r>
      <w:r w:rsidRPr="00603991">
        <w:rPr>
          <w:rFonts w:eastAsia="Times New Roman"/>
          <w:sz w:val="21"/>
          <w:szCs w:val="21"/>
        </w:rPr>
        <w:t>ОЛИ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w:t>
      </w:r>
      <w:r w:rsidRPr="00603991">
        <w:rPr>
          <w:rFonts w:eastAsia="Times New Roman"/>
          <w:sz w:val="21"/>
          <w:szCs w:val="21"/>
        </w:rPr>
        <w:t>ЁТ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p>
    <w:p w14:paraId="6B33EBDC" w14:textId="55EA1A33" w:rsidR="00000000" w:rsidRPr="00603991" w:rsidRDefault="000A69C4">
      <w:pPr>
        <w:pStyle w:val="6"/>
        <w:divId w:val="2018539368"/>
        <w:rPr>
          <w:rFonts w:eastAsia="Times New Roman"/>
          <w:sz w:val="21"/>
          <w:szCs w:val="21"/>
        </w:rPr>
      </w:pPr>
      <w:bookmarkStart w:id="14" w:name="A000000014"/>
      <w:bookmarkEnd w:id="14"/>
      <w:r w:rsidRPr="00603991">
        <w:rPr>
          <w:rFonts w:eastAsia="Times New Roman"/>
          <w:sz w:val="21"/>
          <w:szCs w:val="21"/>
        </w:rPr>
        <w:lastRenderedPageBreak/>
        <w:t>Моддаи 11. Инти</w:t>
      </w:r>
      <w:r w:rsidR="00603991">
        <w:rPr>
          <w:rFonts w:eastAsia="Times New Roman"/>
          <w:sz w:val="21"/>
          <w:szCs w:val="21"/>
        </w:rPr>
        <w:t>қ</w:t>
      </w:r>
      <w:r w:rsidRPr="00603991">
        <w:rPr>
          <w:rFonts w:eastAsia="Times New Roman"/>
          <w:sz w:val="21"/>
          <w:szCs w:val="21"/>
        </w:rPr>
        <w:t xml:space="preserve">оли мол (аз </w:t>
      </w:r>
      <w:r w:rsidR="00603991">
        <w:rPr>
          <w:rFonts w:eastAsia="Times New Roman"/>
          <w:sz w:val="21"/>
          <w:szCs w:val="21"/>
        </w:rPr>
        <w:t>ҷ</w:t>
      </w:r>
      <w:r w:rsidRPr="00603991">
        <w:rPr>
          <w:rFonts w:eastAsia="Times New Roman"/>
          <w:sz w:val="21"/>
          <w:szCs w:val="21"/>
        </w:rPr>
        <w:t>умла асъор ва сарват</w:t>
      </w:r>
      <w:r w:rsidR="00603991">
        <w:rPr>
          <w:rFonts w:eastAsia="Times New Roman"/>
          <w:sz w:val="21"/>
          <w:szCs w:val="21"/>
        </w:rPr>
        <w:t>ҳ</w:t>
      </w:r>
      <w:r w:rsidRPr="00603991">
        <w:rPr>
          <w:rFonts w:eastAsia="Times New Roman"/>
          <w:sz w:val="21"/>
          <w:szCs w:val="21"/>
        </w:rPr>
        <w:t>ои асъор</w:t>
      </w:r>
      <w:r w:rsidR="00603991">
        <w:rPr>
          <w:rFonts w:eastAsia="Times New Roman"/>
          <w:sz w:val="21"/>
          <w:szCs w:val="21"/>
        </w:rPr>
        <w:t>ӣ</w:t>
      </w:r>
      <w:r w:rsidRPr="00603991">
        <w:rPr>
          <w:rFonts w:eastAsia="Times New Roman"/>
          <w:sz w:val="21"/>
          <w:szCs w:val="21"/>
        </w:rPr>
        <w:t>)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аз сар</w:t>
      </w:r>
      <w:r w:rsidR="00603991">
        <w:rPr>
          <w:rFonts w:eastAsia="Times New Roman"/>
          <w:sz w:val="21"/>
          <w:szCs w:val="21"/>
        </w:rPr>
        <w:t>ҳ</w:t>
      </w:r>
      <w:r w:rsidRPr="00603991">
        <w:rPr>
          <w:rFonts w:eastAsia="Times New Roman"/>
          <w:sz w:val="21"/>
          <w:szCs w:val="21"/>
        </w:rPr>
        <w:t xml:space="preserve">ади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41EC3B07" w14:textId="2F40954B"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амаи шахсон барои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тар</w:t>
      </w:r>
      <w:r w:rsidRPr="00603991">
        <w:rPr>
          <w:color w:val="000000"/>
          <w:sz w:val="19"/>
          <w:szCs w:val="19"/>
        </w:rPr>
        <w:t>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баробар доранд. </w:t>
      </w:r>
    </w:p>
    <w:p w14:paraId="1EA148CC" w14:textId="2ADB02F1" w:rsidR="00000000" w:rsidRPr="00603991" w:rsidRDefault="000A69C4">
      <w:pPr>
        <w:pStyle w:val="a3"/>
        <w:divId w:val="2018539368"/>
        <w:rPr>
          <w:color w:val="000000"/>
          <w:sz w:val="19"/>
          <w:szCs w:val="19"/>
        </w:rPr>
      </w:pPr>
      <w:r w:rsidRPr="00603991">
        <w:rPr>
          <w:color w:val="000000"/>
          <w:sz w:val="19"/>
          <w:szCs w:val="19"/>
        </w:rPr>
        <w:t>2.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инти</w:t>
      </w:r>
      <w:r w:rsidR="00603991">
        <w:rPr>
          <w:color w:val="000000"/>
          <w:sz w:val="19"/>
          <w:szCs w:val="19"/>
        </w:rPr>
        <w:t>қ</w:t>
      </w:r>
      <w:r w:rsidRPr="00603991">
        <w:rPr>
          <w:color w:val="000000"/>
          <w:sz w:val="19"/>
          <w:szCs w:val="19"/>
        </w:rPr>
        <w:t>ол дода мешаванд.</w:t>
      </w:r>
    </w:p>
    <w:p w14:paraId="2C727800" w14:textId="0B9BCAE4" w:rsidR="00000000" w:rsidRPr="00603991" w:rsidRDefault="000A69C4">
      <w:pPr>
        <w:pStyle w:val="a3"/>
        <w:divId w:val="2018539368"/>
        <w:rPr>
          <w:color w:val="000000"/>
          <w:sz w:val="19"/>
          <w:szCs w:val="19"/>
        </w:rPr>
      </w:pPr>
      <w:r w:rsidRPr="00603991">
        <w:rPr>
          <w:color w:val="000000"/>
          <w:sz w:val="19"/>
          <w:szCs w:val="19"/>
        </w:rPr>
        <w:t>Тартиби инти</w:t>
      </w:r>
      <w:r w:rsidR="00603991">
        <w:rPr>
          <w:color w:val="000000"/>
          <w:sz w:val="19"/>
          <w:szCs w:val="19"/>
        </w:rPr>
        <w:t>қ</w:t>
      </w:r>
      <w:r w:rsidRPr="00603991">
        <w:rPr>
          <w:color w:val="000000"/>
          <w:sz w:val="19"/>
          <w:szCs w:val="19"/>
        </w:rPr>
        <w:t xml:space="preserve">оли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о</w:t>
      </w:r>
      <w:r w:rsidR="001F41FA">
        <w:rPr>
          <w:color w:val="000000"/>
          <w:sz w:val="19"/>
          <w:szCs w:val="19"/>
        </w:rPr>
        <w:t>ғ</w:t>
      </w:r>
      <w:r w:rsidRPr="00603991">
        <w:rPr>
          <w:color w:val="000000"/>
          <w:sz w:val="19"/>
          <w:szCs w:val="19"/>
        </w:rPr>
        <w:t>аз</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иматноки бо </w:t>
      </w:r>
      <w:r w:rsidRPr="00603991">
        <w:rPr>
          <w:color w:val="000000"/>
          <w:sz w:val="19"/>
          <w:szCs w:val="19"/>
        </w:rPr>
        <w:t xml:space="preserve">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ифодаёфта, асъори хори</w:t>
      </w:r>
      <w:r w:rsidR="00603991">
        <w:rPr>
          <w:color w:val="000000"/>
          <w:sz w:val="19"/>
          <w:szCs w:val="19"/>
        </w:rPr>
        <w:t>ҷӣ</w:t>
      </w:r>
      <w:r w:rsidRPr="00603991">
        <w:rPr>
          <w:color w:val="000000"/>
          <w:sz w:val="19"/>
          <w:szCs w:val="19"/>
        </w:rPr>
        <w:t xml:space="preserve"> ва сарват</w:t>
      </w:r>
      <w:r w:rsidR="00603991">
        <w:rPr>
          <w:color w:val="000000"/>
          <w:sz w:val="19"/>
          <w:szCs w:val="19"/>
        </w:rPr>
        <w:t>ҳ</w:t>
      </w:r>
      <w:r w:rsidRPr="00603991">
        <w:rPr>
          <w:color w:val="000000"/>
          <w:sz w:val="19"/>
          <w:szCs w:val="19"/>
        </w:rPr>
        <w:t>ои асъории дигар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танзим мегардад.</w:t>
      </w:r>
    </w:p>
    <w:p w14:paraId="3E727330" w14:textId="779DD9D4" w:rsidR="00000000" w:rsidRPr="00603991" w:rsidRDefault="000A69C4">
      <w:pPr>
        <w:pStyle w:val="6"/>
        <w:divId w:val="2018539368"/>
        <w:rPr>
          <w:rFonts w:eastAsia="Times New Roman"/>
          <w:sz w:val="21"/>
          <w:szCs w:val="21"/>
        </w:rPr>
      </w:pPr>
      <w:bookmarkStart w:id="15" w:name="A000000015"/>
      <w:bookmarkEnd w:id="15"/>
      <w:r w:rsidRPr="00603991">
        <w:rPr>
          <w:rFonts w:eastAsia="Times New Roman"/>
          <w:sz w:val="21"/>
          <w:szCs w:val="21"/>
        </w:rPr>
        <w:t>Моддаи 12. Риояи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инти</w:t>
      </w:r>
      <w:r w:rsidR="00603991">
        <w:rPr>
          <w:rFonts w:eastAsia="Times New Roman"/>
          <w:sz w:val="21"/>
          <w:szCs w:val="21"/>
        </w:rPr>
        <w:t>қ</w:t>
      </w:r>
      <w:r w:rsidRPr="00603991">
        <w:rPr>
          <w:rFonts w:eastAsia="Times New Roman"/>
          <w:sz w:val="21"/>
          <w:szCs w:val="21"/>
        </w:rPr>
        <w:t>оли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аз сар</w:t>
      </w:r>
      <w:r w:rsidR="00603991">
        <w:rPr>
          <w:rFonts w:eastAsia="Times New Roman"/>
          <w:sz w:val="21"/>
          <w:szCs w:val="21"/>
        </w:rPr>
        <w:t>ҳ</w:t>
      </w:r>
      <w:r w:rsidRPr="00603991">
        <w:rPr>
          <w:rFonts w:eastAsia="Times New Roman"/>
          <w:sz w:val="21"/>
          <w:szCs w:val="21"/>
        </w:rPr>
        <w:t>ади</w:t>
      </w:r>
      <w:r w:rsidRPr="00603991">
        <w:rPr>
          <w:rFonts w:eastAsia="Times New Roman"/>
          <w:sz w:val="21"/>
          <w:szCs w:val="21"/>
        </w:rPr>
        <w:t xml:space="preserve"> гумрук</w:t>
      </w:r>
      <w:r w:rsidR="00603991">
        <w:rPr>
          <w:rFonts w:eastAsia="Times New Roman"/>
          <w:sz w:val="21"/>
          <w:szCs w:val="21"/>
        </w:rPr>
        <w:t>ӣ</w:t>
      </w:r>
    </w:p>
    <w:p w14:paraId="47B9D473" w14:textId="244FD182" w:rsidR="00000000" w:rsidRPr="00603991" w:rsidRDefault="000A69C4">
      <w:pPr>
        <w:pStyle w:val="a3"/>
        <w:divId w:val="2018539368"/>
        <w:rPr>
          <w:color w:val="000000"/>
          <w:sz w:val="19"/>
          <w:szCs w:val="19"/>
        </w:rPr>
      </w:pPr>
      <w:r w:rsidRPr="00603991">
        <w:rPr>
          <w:color w:val="000000"/>
          <w:sz w:val="19"/>
          <w:szCs w:val="19"/>
        </w:rPr>
        <w:t xml:space="preserve">1. Моле, ки воридоташ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манъ карда шудааст,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боздошта шуда, нисбати он</w:t>
      </w:r>
      <w:r w:rsidR="00603991">
        <w:rPr>
          <w:color w:val="000000"/>
          <w:sz w:val="19"/>
          <w:szCs w:val="19"/>
        </w:rPr>
        <w:t>ҳ</w:t>
      </w:r>
      <w:r w:rsidRPr="00603991">
        <w:rPr>
          <w:color w:val="000000"/>
          <w:sz w:val="19"/>
          <w:szCs w:val="19"/>
        </w:rPr>
        <w:t>о тадбир</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w:t>
      </w:r>
      <w:r w:rsidRPr="00603991">
        <w:rPr>
          <w:color w:val="000000"/>
          <w:sz w:val="19"/>
          <w:szCs w:val="19"/>
        </w:rPr>
        <w:t>би</w:t>
      </w:r>
      <w:r w:rsidR="00603991">
        <w:rPr>
          <w:color w:val="000000"/>
          <w:sz w:val="19"/>
          <w:szCs w:val="19"/>
        </w:rPr>
        <w:t>қ</w:t>
      </w:r>
      <w:r w:rsidRPr="00603991">
        <w:rPr>
          <w:color w:val="000000"/>
          <w:sz w:val="19"/>
          <w:szCs w:val="19"/>
        </w:rPr>
        <w:t xml:space="preserve"> мегарданд. Агар дар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дигаре пешбин</w:t>
      </w:r>
      <w:r w:rsidR="00603991">
        <w:rPr>
          <w:color w:val="000000"/>
          <w:sz w:val="19"/>
          <w:szCs w:val="19"/>
        </w:rPr>
        <w:t>ӣ</w:t>
      </w:r>
      <w:r w:rsidRPr="00603991">
        <w:rPr>
          <w:color w:val="000000"/>
          <w:sz w:val="19"/>
          <w:szCs w:val="19"/>
        </w:rPr>
        <w:t xml:space="preserve"> нашуда бошад, чунин мол бояд бетаъхир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шавад. Ин молро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мебарорад. </w:t>
      </w:r>
      <w:r w:rsidR="00603991">
        <w:rPr>
          <w:color w:val="000000"/>
          <w:sz w:val="19"/>
          <w:szCs w:val="19"/>
        </w:rPr>
        <w:t>Ҳ</w:t>
      </w:r>
      <w:r w:rsidRPr="00603991">
        <w:rPr>
          <w:color w:val="000000"/>
          <w:sz w:val="19"/>
          <w:szCs w:val="19"/>
        </w:rPr>
        <w:t>ангоми набуд</w:t>
      </w:r>
      <w:r w:rsidRPr="00603991">
        <w:rPr>
          <w:color w:val="000000"/>
          <w:sz w:val="19"/>
          <w:szCs w:val="19"/>
        </w:rPr>
        <w:t>ани имконоти баровардан ё фавран набаровардан ин мол бояд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ма</w:t>
      </w:r>
      <w:r w:rsidR="00603991">
        <w:rPr>
          <w:color w:val="000000"/>
          <w:sz w:val="19"/>
          <w:szCs w:val="19"/>
        </w:rPr>
        <w:t>ҳ</w:t>
      </w:r>
      <w:r w:rsidRPr="00603991">
        <w:rPr>
          <w:color w:val="000000"/>
          <w:sz w:val="19"/>
          <w:szCs w:val="19"/>
        </w:rPr>
        <w:t>али дигаре, ки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мебошанд (моддаи 403), аз </w:t>
      </w:r>
      <w:r w:rsidR="00603991">
        <w:rPr>
          <w:color w:val="000000"/>
          <w:sz w:val="19"/>
          <w:szCs w:val="19"/>
        </w:rPr>
        <w:t>ҳ</w:t>
      </w:r>
      <w:r w:rsidRPr="00603991">
        <w:rPr>
          <w:color w:val="000000"/>
          <w:sz w:val="19"/>
          <w:szCs w:val="19"/>
        </w:rPr>
        <w:t xml:space="preserve">исоби шахсони дар моддаи 15 </w:t>
      </w:r>
      <w:r w:rsidR="00603991">
        <w:rPr>
          <w:color w:val="000000"/>
          <w:sz w:val="19"/>
          <w:szCs w:val="19"/>
        </w:rPr>
        <w:t>ҳ</w:t>
      </w:r>
      <w:r w:rsidRPr="00603991">
        <w:rPr>
          <w:color w:val="000000"/>
          <w:sz w:val="19"/>
          <w:szCs w:val="19"/>
        </w:rPr>
        <w:t xml:space="preserve">амин Кодекс зикргардида </w:t>
      </w:r>
      <w:r w:rsidR="00603991">
        <w:rPr>
          <w:color w:val="000000"/>
          <w:sz w:val="19"/>
          <w:szCs w:val="19"/>
        </w:rPr>
        <w:t>ҷ</w:t>
      </w:r>
      <w:r w:rsidRPr="00603991">
        <w:rPr>
          <w:color w:val="000000"/>
          <w:sz w:val="19"/>
          <w:szCs w:val="19"/>
        </w:rPr>
        <w:t>ойгир карда шавад.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ниг</w:t>
      </w:r>
      <w:r w:rsidRPr="00603991">
        <w:rPr>
          <w:color w:val="000000"/>
          <w:sz w:val="19"/>
          <w:szCs w:val="19"/>
        </w:rPr>
        <w:t>а</w:t>
      </w:r>
      <w:r w:rsidR="00603991">
        <w:rPr>
          <w:color w:val="000000"/>
          <w:sz w:val="19"/>
          <w:szCs w:val="19"/>
        </w:rPr>
        <w:t>ҳ</w:t>
      </w:r>
      <w:r w:rsidRPr="00603991">
        <w:rPr>
          <w:color w:val="000000"/>
          <w:sz w:val="19"/>
          <w:szCs w:val="19"/>
        </w:rPr>
        <w:t>дории чунин мол 3 шабонар</w:t>
      </w:r>
      <w:r w:rsidR="00603991">
        <w:rPr>
          <w:color w:val="000000"/>
          <w:sz w:val="19"/>
          <w:szCs w:val="19"/>
        </w:rPr>
        <w:t>ӯ</w:t>
      </w:r>
      <w:r w:rsidRPr="00603991">
        <w:rPr>
          <w:color w:val="000000"/>
          <w:sz w:val="19"/>
          <w:szCs w:val="19"/>
        </w:rPr>
        <w:t>з муайян карда шудааст, агар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нисбати моли ало</w:t>
      </w:r>
      <w:r w:rsidR="00603991">
        <w:rPr>
          <w:color w:val="000000"/>
          <w:sz w:val="19"/>
          <w:szCs w:val="19"/>
        </w:rPr>
        <w:t>ҳ</w:t>
      </w:r>
      <w:r w:rsidRPr="00603991">
        <w:rPr>
          <w:color w:val="000000"/>
          <w:sz w:val="19"/>
          <w:szCs w:val="19"/>
        </w:rPr>
        <w:t>ида м</w:t>
      </w:r>
      <w:r w:rsidR="00603991">
        <w:rPr>
          <w:color w:val="000000"/>
          <w:sz w:val="19"/>
          <w:szCs w:val="19"/>
        </w:rPr>
        <w:t>ӯҳ</w:t>
      </w:r>
      <w:r w:rsidRPr="00603991">
        <w:rPr>
          <w:color w:val="000000"/>
          <w:sz w:val="19"/>
          <w:szCs w:val="19"/>
        </w:rPr>
        <w:t>лати дигаре му</w:t>
      </w:r>
      <w:r w:rsidR="00603991">
        <w:rPr>
          <w:color w:val="000000"/>
          <w:sz w:val="19"/>
          <w:szCs w:val="19"/>
        </w:rPr>
        <w:t>қ</w:t>
      </w:r>
      <w:r w:rsidRPr="00603991">
        <w:rPr>
          <w:color w:val="000000"/>
          <w:sz w:val="19"/>
          <w:szCs w:val="19"/>
        </w:rPr>
        <w:t xml:space="preserve">аррар нашуда бошад. Моли мазкур </w:t>
      </w:r>
      <w:r w:rsidR="00603991">
        <w:rPr>
          <w:color w:val="000000"/>
          <w:sz w:val="19"/>
          <w:szCs w:val="19"/>
        </w:rPr>
        <w:t>ҳ</w:t>
      </w:r>
      <w:r w:rsidRPr="00603991">
        <w:rPr>
          <w:color w:val="000000"/>
          <w:sz w:val="19"/>
          <w:szCs w:val="19"/>
        </w:rPr>
        <w:t>ангоми ба охир расидани ин м</w:t>
      </w:r>
      <w:r w:rsidR="00603991">
        <w:rPr>
          <w:color w:val="000000"/>
          <w:sz w:val="19"/>
          <w:szCs w:val="19"/>
        </w:rPr>
        <w:t>ӯҳ</w:t>
      </w:r>
      <w:r w:rsidRPr="00603991">
        <w:rPr>
          <w:color w:val="000000"/>
          <w:sz w:val="19"/>
          <w:szCs w:val="19"/>
        </w:rPr>
        <w:t>лат мувофи</w:t>
      </w:r>
      <w:r w:rsidR="00603991">
        <w:rPr>
          <w:color w:val="000000"/>
          <w:sz w:val="19"/>
          <w:szCs w:val="19"/>
        </w:rPr>
        <w:t>қ</w:t>
      </w:r>
      <w:r w:rsidRPr="00603991">
        <w:rPr>
          <w:color w:val="000000"/>
          <w:sz w:val="19"/>
          <w:szCs w:val="19"/>
        </w:rPr>
        <w:t xml:space="preserve">и боби 58 </w:t>
      </w:r>
      <w:r w:rsidR="00603991">
        <w:rPr>
          <w:color w:val="000000"/>
          <w:sz w:val="19"/>
          <w:szCs w:val="19"/>
        </w:rPr>
        <w:t>ҳ</w:t>
      </w:r>
      <w:r w:rsidRPr="00603991">
        <w:rPr>
          <w:color w:val="000000"/>
          <w:sz w:val="19"/>
          <w:szCs w:val="19"/>
        </w:rPr>
        <w:t>амин Кодекс ихтиёрдор</w:t>
      </w:r>
      <w:r w:rsidR="00603991">
        <w:rPr>
          <w:color w:val="000000"/>
          <w:sz w:val="19"/>
          <w:szCs w:val="19"/>
        </w:rPr>
        <w:t>ӣ</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F181BB7" w14:textId="38E69A19" w:rsidR="00000000" w:rsidRPr="00603991" w:rsidRDefault="000A69C4">
      <w:pPr>
        <w:pStyle w:val="a3"/>
        <w:divId w:val="2018539368"/>
        <w:rPr>
          <w:color w:val="000000"/>
          <w:sz w:val="19"/>
          <w:szCs w:val="19"/>
        </w:rPr>
      </w:pPr>
      <w:r w:rsidRPr="00603991">
        <w:rPr>
          <w:color w:val="000000"/>
          <w:sz w:val="19"/>
          <w:szCs w:val="19"/>
        </w:rPr>
        <w:t xml:space="preserve">Моле, ки воридоти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 карда шудааст (ва да</w:t>
      </w:r>
      <w:r w:rsidRPr="00603991">
        <w:rPr>
          <w:color w:val="000000"/>
          <w:sz w:val="19"/>
          <w:szCs w:val="19"/>
        </w:rPr>
        <w:t xml:space="preserve">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Кодекс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и</w:t>
      </w:r>
      <w:r w:rsidR="00603991">
        <w:rPr>
          <w:color w:val="000000"/>
          <w:sz w:val="19"/>
          <w:szCs w:val="19"/>
        </w:rPr>
        <w:t>ҷ</w:t>
      </w:r>
      <w:r w:rsidRPr="00603991">
        <w:rPr>
          <w:color w:val="000000"/>
          <w:sz w:val="19"/>
          <w:szCs w:val="19"/>
        </w:rPr>
        <w:t>озат дода мешавад), бо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ворид</w:t>
      </w:r>
      <w:r w:rsidRPr="00603991">
        <w:rPr>
          <w:color w:val="000000"/>
          <w:sz w:val="19"/>
          <w:szCs w:val="19"/>
        </w:rPr>
        <w:t>от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AEC1074" w14:textId="3A0F6B54" w:rsidR="00000000" w:rsidRPr="00603991" w:rsidRDefault="000A69C4">
      <w:pPr>
        <w:pStyle w:val="a3"/>
        <w:divId w:val="2018539368"/>
        <w:rPr>
          <w:color w:val="000000"/>
          <w:sz w:val="19"/>
          <w:szCs w:val="19"/>
        </w:rPr>
      </w:pPr>
      <w:r w:rsidRPr="00603991">
        <w:rPr>
          <w:color w:val="000000"/>
          <w:sz w:val="19"/>
          <w:szCs w:val="19"/>
        </w:rPr>
        <w:t xml:space="preserve">2. Моле, ки содироташ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бояд асла</w:t>
      </w:r>
      <w:r w:rsidRPr="00603991">
        <w:rPr>
          <w:color w:val="000000"/>
          <w:sz w:val="19"/>
          <w:szCs w:val="19"/>
        </w:rPr>
        <w:t xml:space="preserve">н содир карда нашавад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D3FE4DD" w14:textId="36CED9A9" w:rsidR="00000000" w:rsidRPr="00603991" w:rsidRDefault="000A69C4">
      <w:pPr>
        <w:pStyle w:val="a3"/>
        <w:divId w:val="2018539368"/>
        <w:rPr>
          <w:color w:val="000000"/>
          <w:sz w:val="19"/>
          <w:szCs w:val="19"/>
        </w:rPr>
      </w:pPr>
      <w:r w:rsidRPr="00603991">
        <w:rPr>
          <w:color w:val="000000"/>
          <w:sz w:val="19"/>
          <w:szCs w:val="19"/>
        </w:rPr>
        <w:t xml:space="preserve">Моле, ки содироташ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 карда шудааст, б</w:t>
      </w:r>
      <w:r w:rsidRPr="00603991">
        <w:rPr>
          <w:color w:val="000000"/>
          <w:sz w:val="19"/>
          <w:szCs w:val="19"/>
        </w:rPr>
        <w:t>о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содирот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73BF15D" w14:textId="1BB8B929" w:rsidR="00000000" w:rsidRPr="00603991" w:rsidRDefault="000A69C4">
      <w:pPr>
        <w:pStyle w:val="a3"/>
        <w:divId w:val="2018539368"/>
        <w:rPr>
          <w:color w:val="000000"/>
          <w:sz w:val="19"/>
          <w:szCs w:val="19"/>
        </w:rPr>
      </w:pPr>
      <w:r w:rsidRPr="00603991">
        <w:rPr>
          <w:color w:val="000000"/>
          <w:sz w:val="19"/>
          <w:szCs w:val="19"/>
        </w:rPr>
        <w:t>3. Харо</w:t>
      </w:r>
      <w:r w:rsidR="00603991">
        <w:rPr>
          <w:color w:val="000000"/>
          <w:sz w:val="19"/>
          <w:szCs w:val="19"/>
        </w:rPr>
        <w:t>ҷ</w:t>
      </w:r>
      <w:r w:rsidRPr="00603991">
        <w:rPr>
          <w:color w:val="000000"/>
          <w:sz w:val="19"/>
          <w:szCs w:val="19"/>
        </w:rPr>
        <w:t>оти декларант</w:t>
      </w:r>
      <w:r w:rsidR="00603991">
        <w:rPr>
          <w:color w:val="000000"/>
          <w:sz w:val="19"/>
          <w:szCs w:val="19"/>
        </w:rPr>
        <w:t>ҳ</w:t>
      </w:r>
      <w:r w:rsidRPr="00603991">
        <w:rPr>
          <w:color w:val="000000"/>
          <w:sz w:val="19"/>
          <w:szCs w:val="19"/>
        </w:rPr>
        <w:t>о,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андагон ё шахсони ало</w:t>
      </w:r>
      <w:r w:rsidR="00603991">
        <w:rPr>
          <w:color w:val="000000"/>
          <w:sz w:val="19"/>
          <w:szCs w:val="19"/>
        </w:rPr>
        <w:t>ҳ</w:t>
      </w:r>
      <w:r w:rsidRPr="00603991">
        <w:rPr>
          <w:color w:val="000000"/>
          <w:sz w:val="19"/>
          <w:szCs w:val="19"/>
        </w:rPr>
        <w:t>ида вобаста ба риояи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 барои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содиро</w:t>
      </w:r>
      <w:r w:rsidRPr="00603991">
        <w:rPr>
          <w:color w:val="000000"/>
          <w:sz w:val="19"/>
          <w:szCs w:val="19"/>
        </w:rPr>
        <w:t xml:space="preserve">ти он аз ин </w:t>
      </w:r>
      <w:r w:rsidR="00603991">
        <w:rPr>
          <w:color w:val="000000"/>
          <w:sz w:val="19"/>
          <w:szCs w:val="19"/>
        </w:rPr>
        <w:t>ҳ</w:t>
      </w:r>
      <w:r w:rsidRPr="00603991">
        <w:rPr>
          <w:color w:val="000000"/>
          <w:sz w:val="19"/>
          <w:szCs w:val="19"/>
        </w:rPr>
        <w:t>удуд мувофи</w:t>
      </w:r>
      <w:r w:rsidR="00603991">
        <w:rPr>
          <w:color w:val="000000"/>
          <w:sz w:val="19"/>
          <w:szCs w:val="19"/>
        </w:rPr>
        <w:t>қ</w:t>
      </w:r>
      <w:r w:rsidRPr="00603991">
        <w:rPr>
          <w:color w:val="000000"/>
          <w:sz w:val="19"/>
          <w:szCs w:val="19"/>
        </w:rPr>
        <w:t xml:space="preserve">и моддаи 15 </w:t>
      </w:r>
      <w:r w:rsidR="00603991">
        <w:rPr>
          <w:color w:val="000000"/>
          <w:sz w:val="19"/>
          <w:szCs w:val="19"/>
        </w:rPr>
        <w:t>ҳ</w:t>
      </w:r>
      <w:r w:rsidRPr="00603991">
        <w:rPr>
          <w:color w:val="000000"/>
          <w:sz w:val="19"/>
          <w:szCs w:val="19"/>
        </w:rPr>
        <w:t xml:space="preserve">амин Кодекс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ҷ</w:t>
      </w:r>
      <w:r w:rsidRPr="00603991">
        <w:rPr>
          <w:color w:val="000000"/>
          <w:sz w:val="19"/>
          <w:szCs w:val="19"/>
        </w:rPr>
        <w:t xml:space="preserve">уброн карда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1A75905" w14:textId="62C18802" w:rsidR="00000000" w:rsidRPr="00603991" w:rsidRDefault="000A69C4">
      <w:pPr>
        <w:pStyle w:val="6"/>
        <w:divId w:val="2018539368"/>
        <w:rPr>
          <w:rFonts w:eastAsia="Times New Roman"/>
          <w:sz w:val="21"/>
          <w:szCs w:val="21"/>
        </w:rPr>
      </w:pPr>
      <w:bookmarkStart w:id="16" w:name="A000000016"/>
      <w:bookmarkEnd w:id="16"/>
      <w:r w:rsidRPr="00603991">
        <w:rPr>
          <w:rFonts w:eastAsia="Times New Roman"/>
          <w:sz w:val="21"/>
          <w:szCs w:val="21"/>
        </w:rPr>
        <w:t>Модд</w:t>
      </w:r>
      <w:r w:rsidRPr="00603991">
        <w:rPr>
          <w:rFonts w:eastAsia="Times New Roman"/>
          <w:sz w:val="21"/>
          <w:szCs w:val="21"/>
        </w:rPr>
        <w:t>аи 13. Расмиёти гумрук</w:t>
      </w:r>
      <w:r w:rsidR="00603991">
        <w:rPr>
          <w:rFonts w:eastAsia="Times New Roman"/>
          <w:sz w:val="21"/>
          <w:szCs w:val="21"/>
        </w:rPr>
        <w:t>ӣ</w:t>
      </w:r>
      <w:r w:rsidRPr="00603991">
        <w:rPr>
          <w:rFonts w:eastAsia="Times New Roman"/>
          <w:sz w:val="21"/>
          <w:szCs w:val="21"/>
        </w:rPr>
        <w:t xml:space="preserve"> ва назорати гумрук</w:t>
      </w:r>
      <w:r w:rsidR="00603991">
        <w:rPr>
          <w:rFonts w:eastAsia="Times New Roman"/>
          <w:sz w:val="21"/>
          <w:szCs w:val="21"/>
        </w:rPr>
        <w:t>ӣ</w:t>
      </w:r>
    </w:p>
    <w:p w14:paraId="6C0F05A8" w14:textId="2BEFB297"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амаи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 дода мешаванд, тиб</w:t>
      </w:r>
      <w:r w:rsidR="00603991">
        <w:rPr>
          <w:color w:val="000000"/>
          <w:sz w:val="19"/>
          <w:szCs w:val="19"/>
        </w:rPr>
        <w:t>қ</w:t>
      </w:r>
      <w:r w:rsidRPr="00603991">
        <w:rPr>
          <w:color w:val="000000"/>
          <w:sz w:val="19"/>
          <w:szCs w:val="19"/>
        </w:rPr>
        <w:t>и тартиб ва шарт</w:t>
      </w:r>
      <w:r w:rsidR="00603991">
        <w:rPr>
          <w:color w:val="000000"/>
          <w:sz w:val="19"/>
          <w:szCs w:val="19"/>
        </w:rPr>
        <w:t>ҳ</w:t>
      </w:r>
      <w:r w:rsidRPr="00603991">
        <w:rPr>
          <w:color w:val="000000"/>
          <w:sz w:val="19"/>
          <w:szCs w:val="19"/>
        </w:rPr>
        <w:t xml:space="preserve">ои муайяннамудаи </w:t>
      </w:r>
      <w:r w:rsidR="00603991">
        <w:rPr>
          <w:color w:val="000000"/>
          <w:sz w:val="19"/>
          <w:szCs w:val="19"/>
        </w:rPr>
        <w:t>ҳ</w:t>
      </w:r>
      <w:r w:rsidRPr="00603991">
        <w:rPr>
          <w:color w:val="000000"/>
          <w:sz w:val="19"/>
          <w:szCs w:val="19"/>
        </w:rPr>
        <w:t xml:space="preserve">амин Кодекс бояд </w:t>
      </w:r>
      <w:r w:rsidR="00603991">
        <w:rPr>
          <w:color w:val="000000"/>
          <w:sz w:val="19"/>
          <w:szCs w:val="19"/>
        </w:rPr>
        <w:t>ҳ</w:t>
      </w:r>
      <w:r w:rsidRPr="00603991">
        <w:rPr>
          <w:color w:val="000000"/>
          <w:sz w:val="19"/>
          <w:szCs w:val="19"/>
        </w:rPr>
        <w:t>атман мавриди барасмиятдарор</w:t>
      </w:r>
      <w:r w:rsidR="00603991">
        <w:rPr>
          <w:color w:val="000000"/>
          <w:sz w:val="19"/>
          <w:szCs w:val="19"/>
        </w:rPr>
        <w:t>ӣ</w:t>
      </w:r>
      <w:r w:rsidRPr="00603991">
        <w:rPr>
          <w:color w:val="000000"/>
          <w:sz w:val="19"/>
          <w:szCs w:val="19"/>
        </w:rPr>
        <w:t xml:space="preserve"> ва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w:t>
      </w:r>
      <w:r w:rsidRPr="00603991">
        <w:rPr>
          <w:color w:val="000000"/>
          <w:sz w:val="19"/>
          <w:szCs w:val="19"/>
        </w:rPr>
        <w:t>ор гиранд.</w:t>
      </w:r>
    </w:p>
    <w:p w14:paraId="1758ED01" w14:textId="6B3CCFD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амал</w:t>
      </w:r>
      <w:r w:rsidR="00603991">
        <w:rPr>
          <w:color w:val="000000"/>
          <w:sz w:val="19"/>
          <w:szCs w:val="19"/>
        </w:rPr>
        <w:t>ӣ</w:t>
      </w:r>
      <w:r w:rsidRPr="00603991">
        <w:rPr>
          <w:color w:val="000000"/>
          <w:sz w:val="19"/>
          <w:szCs w:val="19"/>
        </w:rPr>
        <w:t xml:space="preserve"> намудани расмиёт ва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омоти гумрук ва шахсони мансабдори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талабот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оеро му</w:t>
      </w:r>
      <w:r w:rsidR="00603991">
        <w:rPr>
          <w:color w:val="000000"/>
          <w:sz w:val="19"/>
          <w:szCs w:val="19"/>
        </w:rPr>
        <w:t>қ</w:t>
      </w:r>
      <w:r w:rsidRPr="00603991">
        <w:rPr>
          <w:color w:val="000000"/>
          <w:sz w:val="19"/>
          <w:szCs w:val="19"/>
        </w:rPr>
        <w:t>аррар намоянд, ки дар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гумрук ва ё дигар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он пешбин</w:t>
      </w:r>
      <w:r w:rsidR="00603991">
        <w:rPr>
          <w:color w:val="000000"/>
          <w:sz w:val="19"/>
          <w:szCs w:val="19"/>
        </w:rPr>
        <w:t>ӣ</w:t>
      </w:r>
      <w:r w:rsidRPr="00603991">
        <w:rPr>
          <w:color w:val="000000"/>
          <w:sz w:val="19"/>
          <w:szCs w:val="19"/>
        </w:rPr>
        <w:t xml:space="preserve"> нашудаанд.</w:t>
      </w:r>
    </w:p>
    <w:p w14:paraId="4988F34A" w14:textId="503B6073" w:rsidR="00000000" w:rsidRPr="00603991" w:rsidRDefault="000A69C4">
      <w:pPr>
        <w:pStyle w:val="6"/>
        <w:divId w:val="2018539368"/>
        <w:rPr>
          <w:rFonts w:eastAsia="Times New Roman"/>
          <w:sz w:val="21"/>
          <w:szCs w:val="21"/>
        </w:rPr>
      </w:pPr>
      <w:bookmarkStart w:id="17" w:name="A000000017"/>
      <w:bookmarkEnd w:id="17"/>
      <w:r w:rsidRPr="00603991">
        <w:rPr>
          <w:rFonts w:eastAsia="Times New Roman"/>
          <w:sz w:val="21"/>
          <w:szCs w:val="21"/>
        </w:rPr>
        <w:t>Моддаи 14. Истифодабар</w:t>
      </w:r>
      <w:r w:rsidR="00603991">
        <w:rPr>
          <w:rFonts w:eastAsia="Times New Roman"/>
          <w:sz w:val="21"/>
          <w:szCs w:val="21"/>
        </w:rPr>
        <w:t>ӣ</w:t>
      </w:r>
      <w:r w:rsidRPr="00603991">
        <w:rPr>
          <w:rFonts w:eastAsia="Times New Roman"/>
          <w:sz w:val="21"/>
          <w:szCs w:val="21"/>
        </w:rPr>
        <w:t xml:space="preserve"> ва ихтиёрдории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25EA3301" w14:textId="6420F85E"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е</w:t>
      </w:r>
      <w:r w:rsidR="00603991">
        <w:rPr>
          <w:color w:val="000000"/>
          <w:sz w:val="19"/>
          <w:szCs w:val="19"/>
        </w:rPr>
        <w:t>ҷ</w:t>
      </w:r>
      <w:r w:rsidRPr="00603991">
        <w:rPr>
          <w:color w:val="000000"/>
          <w:sz w:val="19"/>
          <w:szCs w:val="19"/>
        </w:rPr>
        <w:t xml:space="preserve"> кас ба истифодабар</w:t>
      </w:r>
      <w:r w:rsidR="00603991">
        <w:rPr>
          <w:color w:val="000000"/>
          <w:sz w:val="19"/>
          <w:szCs w:val="19"/>
        </w:rPr>
        <w:t>ӣ</w:t>
      </w:r>
      <w:r w:rsidRPr="00603991">
        <w:rPr>
          <w:color w:val="000000"/>
          <w:sz w:val="19"/>
          <w:szCs w:val="19"/>
        </w:rPr>
        <w:t xml:space="preserve"> ва ихтиёрдории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то замони и</w:t>
      </w:r>
      <w:r w:rsidR="00603991">
        <w:rPr>
          <w:color w:val="000000"/>
          <w:sz w:val="19"/>
          <w:szCs w:val="19"/>
        </w:rPr>
        <w:t>ҷ</w:t>
      </w:r>
      <w:r w:rsidRPr="00603991">
        <w:rPr>
          <w:color w:val="000000"/>
          <w:sz w:val="19"/>
          <w:szCs w:val="19"/>
        </w:rPr>
        <w:t>озати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ба истиснои тартиб ва шарт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намудааст</w:t>
      </w:r>
      <w:r w:rsidRPr="00603991">
        <w:rPr>
          <w:color w:val="000000"/>
          <w:sz w:val="19"/>
          <w:szCs w:val="19"/>
        </w:rPr>
        <w:t>.</w:t>
      </w:r>
    </w:p>
    <w:p w14:paraId="24B36E07" w14:textId="25E89CB5" w:rsidR="00000000" w:rsidRPr="00603991" w:rsidRDefault="000A69C4">
      <w:pPr>
        <w:pStyle w:val="a3"/>
        <w:divId w:val="2018539368"/>
        <w:rPr>
          <w:color w:val="000000"/>
          <w:sz w:val="19"/>
          <w:szCs w:val="19"/>
        </w:rPr>
      </w:pPr>
      <w:r w:rsidRPr="00603991">
        <w:rPr>
          <w:color w:val="000000"/>
          <w:sz w:val="19"/>
          <w:szCs w:val="19"/>
        </w:rPr>
        <w:t>2. Баъди и</w:t>
      </w:r>
      <w:r w:rsidR="00603991">
        <w:rPr>
          <w:color w:val="000000"/>
          <w:sz w:val="19"/>
          <w:szCs w:val="19"/>
        </w:rPr>
        <w:t>ҷ</w:t>
      </w:r>
      <w:r w:rsidRPr="00603991">
        <w:rPr>
          <w:color w:val="000000"/>
          <w:sz w:val="19"/>
          <w:szCs w:val="19"/>
        </w:rPr>
        <w:t>озати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истифодабар</w:t>
      </w:r>
      <w:r w:rsidR="00603991">
        <w:rPr>
          <w:color w:val="000000"/>
          <w:sz w:val="19"/>
          <w:szCs w:val="19"/>
        </w:rPr>
        <w:t>ӣ</w:t>
      </w:r>
      <w:r w:rsidRPr="00603991">
        <w:rPr>
          <w:color w:val="000000"/>
          <w:sz w:val="19"/>
          <w:szCs w:val="19"/>
        </w:rPr>
        <w:t xml:space="preserve"> ва ихтиёрдории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низоми арзгардидаи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w:t>
      </w:r>
    </w:p>
    <w:p w14:paraId="1290D305" w14:textId="69FD9788" w:rsidR="00000000" w:rsidRPr="00603991" w:rsidRDefault="000A69C4">
      <w:pPr>
        <w:pStyle w:val="6"/>
        <w:divId w:val="2018539368"/>
        <w:rPr>
          <w:rFonts w:eastAsia="Times New Roman"/>
          <w:sz w:val="21"/>
          <w:szCs w:val="21"/>
        </w:rPr>
      </w:pPr>
      <w:bookmarkStart w:id="18" w:name="A000000018"/>
      <w:bookmarkEnd w:id="18"/>
      <w:r w:rsidRPr="00603991">
        <w:rPr>
          <w:rFonts w:eastAsia="Times New Roman"/>
          <w:sz w:val="21"/>
          <w:szCs w:val="21"/>
        </w:rPr>
        <w:t xml:space="preserve">Моддаи 15. </w:t>
      </w:r>
      <w:r w:rsidR="00603991">
        <w:rPr>
          <w:rFonts w:eastAsia="Times New Roman"/>
          <w:sz w:val="21"/>
          <w:szCs w:val="21"/>
        </w:rPr>
        <w:t>Ӯҳ</w:t>
      </w:r>
      <w:r w:rsidRPr="00603991">
        <w:rPr>
          <w:rFonts w:eastAsia="Times New Roman"/>
          <w:sz w:val="21"/>
          <w:szCs w:val="21"/>
        </w:rPr>
        <w:t>дадор</w:t>
      </w:r>
      <w:r w:rsidR="00603991">
        <w:rPr>
          <w:rFonts w:eastAsia="Times New Roman"/>
          <w:sz w:val="21"/>
          <w:szCs w:val="21"/>
        </w:rPr>
        <w:t>ӣ</w:t>
      </w:r>
      <w:r w:rsidRPr="00603991">
        <w:rPr>
          <w:rFonts w:eastAsia="Times New Roman"/>
          <w:sz w:val="21"/>
          <w:szCs w:val="21"/>
        </w:rPr>
        <w:t xml:space="preserve"> оид ба татби</w:t>
      </w:r>
      <w:r w:rsidR="00603991">
        <w:rPr>
          <w:rFonts w:eastAsia="Times New Roman"/>
          <w:sz w:val="21"/>
          <w:szCs w:val="21"/>
        </w:rPr>
        <w:t>қ</w:t>
      </w:r>
      <w:r w:rsidRPr="00603991">
        <w:rPr>
          <w:rFonts w:eastAsia="Times New Roman"/>
          <w:sz w:val="21"/>
          <w:szCs w:val="21"/>
        </w:rPr>
        <w:t>и амалиёти гумрук</w:t>
      </w:r>
      <w:r w:rsidR="00603991">
        <w:rPr>
          <w:rFonts w:eastAsia="Times New Roman"/>
          <w:sz w:val="21"/>
          <w:szCs w:val="21"/>
        </w:rPr>
        <w:t>ӣ</w:t>
      </w:r>
      <w:r w:rsidRPr="00603991">
        <w:rPr>
          <w:rFonts w:eastAsia="Times New Roman"/>
          <w:sz w:val="21"/>
          <w:szCs w:val="21"/>
        </w:rPr>
        <w:t xml:space="preserve"> барои и</w:t>
      </w:r>
      <w:r w:rsidR="00603991">
        <w:rPr>
          <w:rFonts w:eastAsia="Times New Roman"/>
          <w:sz w:val="21"/>
          <w:szCs w:val="21"/>
        </w:rPr>
        <w:t>ҷ</w:t>
      </w:r>
      <w:r w:rsidRPr="00603991">
        <w:rPr>
          <w:rFonts w:eastAsia="Times New Roman"/>
          <w:sz w:val="21"/>
          <w:szCs w:val="21"/>
        </w:rPr>
        <w:t>озати мол</w:t>
      </w:r>
    </w:p>
    <w:p w14:paraId="58FC1D70" w14:textId="04329EFF" w:rsidR="00000000" w:rsidRPr="00603991" w:rsidRDefault="000A69C4">
      <w:pPr>
        <w:pStyle w:val="a3"/>
        <w:divId w:val="2018539368"/>
        <w:rPr>
          <w:color w:val="000000"/>
          <w:sz w:val="19"/>
          <w:szCs w:val="19"/>
        </w:rPr>
      </w:pPr>
      <w:r w:rsidRPr="00603991">
        <w:rPr>
          <w:color w:val="000000"/>
          <w:sz w:val="19"/>
          <w:szCs w:val="19"/>
        </w:rPr>
        <w:t xml:space="preserve">Агар </w:t>
      </w:r>
      <w:r w:rsidR="00603991">
        <w:rPr>
          <w:color w:val="000000"/>
          <w:sz w:val="19"/>
          <w:szCs w:val="19"/>
        </w:rPr>
        <w:t>ҳ</w:t>
      </w:r>
      <w:r w:rsidRPr="00603991">
        <w:rPr>
          <w:color w:val="000000"/>
          <w:sz w:val="19"/>
          <w:szCs w:val="19"/>
        </w:rPr>
        <w:t>амин Кодекс тартиби дигаре му</w:t>
      </w:r>
      <w:r w:rsidR="00603991">
        <w:rPr>
          <w:color w:val="000000"/>
          <w:sz w:val="19"/>
          <w:szCs w:val="19"/>
        </w:rPr>
        <w:t>қ</w:t>
      </w:r>
      <w:r w:rsidRPr="00603991">
        <w:rPr>
          <w:color w:val="000000"/>
          <w:sz w:val="19"/>
          <w:szCs w:val="19"/>
        </w:rPr>
        <w:t xml:space="preserve">аррар накарда бошад,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оид ба татби</w:t>
      </w:r>
      <w:r w:rsidR="00603991">
        <w:rPr>
          <w:color w:val="000000"/>
          <w:sz w:val="19"/>
          <w:szCs w:val="19"/>
        </w:rPr>
        <w:t>қ</w:t>
      </w:r>
      <w:r w:rsidRPr="00603991">
        <w:rPr>
          <w:color w:val="000000"/>
          <w:sz w:val="19"/>
          <w:szCs w:val="19"/>
        </w:rPr>
        <w:t>и амалиёти гумрукиро барои и</w:t>
      </w:r>
      <w:r w:rsidR="00603991">
        <w:rPr>
          <w:color w:val="000000"/>
          <w:sz w:val="19"/>
          <w:szCs w:val="19"/>
        </w:rPr>
        <w:t>ҷ</w:t>
      </w:r>
      <w:r w:rsidRPr="00603991">
        <w:rPr>
          <w:color w:val="000000"/>
          <w:sz w:val="19"/>
          <w:szCs w:val="19"/>
        </w:rPr>
        <w:t>озати мол ин</w:t>
      </w:r>
      <w:r w:rsidR="00603991">
        <w:rPr>
          <w:color w:val="000000"/>
          <w:sz w:val="19"/>
          <w:szCs w:val="19"/>
        </w:rPr>
        <w:t>ҳ</w:t>
      </w:r>
      <w:r w:rsidRPr="00603991">
        <w:rPr>
          <w:color w:val="000000"/>
          <w:sz w:val="19"/>
          <w:szCs w:val="19"/>
        </w:rPr>
        <w:t>о ба зимма мегиранд:</w:t>
      </w:r>
    </w:p>
    <w:p w14:paraId="5B023B7C" w14:textId="606E52E5" w:rsidR="00000000" w:rsidRPr="00603991" w:rsidRDefault="000A69C4">
      <w:pPr>
        <w:pStyle w:val="a3"/>
        <w:divId w:val="2018539368"/>
        <w:rPr>
          <w:color w:val="000000"/>
          <w:sz w:val="19"/>
          <w:szCs w:val="19"/>
        </w:rPr>
      </w:pPr>
      <w:r w:rsidRPr="00603991">
        <w:rPr>
          <w:color w:val="000000"/>
          <w:sz w:val="19"/>
          <w:szCs w:val="19"/>
        </w:rPr>
        <w:t>1) агар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а</w:t>
      </w:r>
      <w:r w:rsidR="00603991">
        <w:rPr>
          <w:color w:val="000000"/>
          <w:sz w:val="19"/>
          <w:szCs w:val="19"/>
        </w:rPr>
        <w:t>ҳ</w:t>
      </w:r>
      <w:r w:rsidRPr="00603991">
        <w:rPr>
          <w:color w:val="000000"/>
          <w:sz w:val="19"/>
          <w:szCs w:val="19"/>
        </w:rPr>
        <w:t>ди фа</w:t>
      </w:r>
      <w:r w:rsidRPr="00603991">
        <w:rPr>
          <w:color w:val="000000"/>
          <w:sz w:val="19"/>
          <w:szCs w:val="19"/>
        </w:rPr>
        <w:t>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шахси ватан</w:t>
      </w:r>
      <w:r w:rsidR="00603991">
        <w:rPr>
          <w:color w:val="000000"/>
          <w:sz w:val="19"/>
          <w:szCs w:val="19"/>
        </w:rPr>
        <w:t>ӣ</w:t>
      </w:r>
      <w:r w:rsidRPr="00603991">
        <w:rPr>
          <w:color w:val="000000"/>
          <w:sz w:val="19"/>
          <w:szCs w:val="19"/>
        </w:rPr>
        <w:t xml:space="preserve"> басташуда инти</w:t>
      </w:r>
      <w:r w:rsidR="00603991">
        <w:rPr>
          <w:color w:val="000000"/>
          <w:sz w:val="19"/>
          <w:szCs w:val="19"/>
        </w:rPr>
        <w:t>қ</w:t>
      </w:r>
      <w:r w:rsidRPr="00603991">
        <w:rPr>
          <w:color w:val="000000"/>
          <w:sz w:val="19"/>
          <w:szCs w:val="19"/>
        </w:rPr>
        <w:t>ол дода шавад - шахси ватание, ки чунин а</w:t>
      </w:r>
      <w:r w:rsidR="00603991">
        <w:rPr>
          <w:color w:val="000000"/>
          <w:sz w:val="19"/>
          <w:szCs w:val="19"/>
        </w:rPr>
        <w:t>ҳ</w:t>
      </w:r>
      <w:r w:rsidRPr="00603991">
        <w:rPr>
          <w:color w:val="000000"/>
          <w:sz w:val="19"/>
          <w:szCs w:val="19"/>
        </w:rPr>
        <w:t xml:space="preserve">дро бастааст ё аз номи </w:t>
      </w:r>
      <w:r w:rsidR="00603991">
        <w:rPr>
          <w:color w:val="000000"/>
          <w:sz w:val="19"/>
          <w:szCs w:val="19"/>
        </w:rPr>
        <w:t>ӯ</w:t>
      </w:r>
      <w:r w:rsidRPr="00603991">
        <w:rPr>
          <w:color w:val="000000"/>
          <w:sz w:val="19"/>
          <w:szCs w:val="19"/>
        </w:rPr>
        <w:t xml:space="preserve"> ё бо супориши </w:t>
      </w:r>
      <w:r w:rsidR="00603991">
        <w:rPr>
          <w:color w:val="000000"/>
          <w:sz w:val="19"/>
          <w:szCs w:val="19"/>
        </w:rPr>
        <w:t>ӯ</w:t>
      </w:r>
      <w:r w:rsidRPr="00603991">
        <w:rPr>
          <w:color w:val="000000"/>
          <w:sz w:val="19"/>
          <w:szCs w:val="19"/>
        </w:rPr>
        <w:t xml:space="preserve"> а</w:t>
      </w:r>
      <w:r w:rsidR="00603991">
        <w:rPr>
          <w:color w:val="000000"/>
          <w:sz w:val="19"/>
          <w:szCs w:val="19"/>
        </w:rPr>
        <w:t>ҳ</w:t>
      </w:r>
      <w:r w:rsidRPr="00603991">
        <w:rPr>
          <w:color w:val="000000"/>
          <w:sz w:val="19"/>
          <w:szCs w:val="19"/>
        </w:rPr>
        <w:t>д ба имзо расидааст;</w:t>
      </w:r>
    </w:p>
    <w:p w14:paraId="7FB0F02A" w14:textId="7F524B48" w:rsidR="00000000" w:rsidRPr="00603991" w:rsidRDefault="000A69C4">
      <w:pPr>
        <w:pStyle w:val="a3"/>
        <w:divId w:val="2018539368"/>
        <w:rPr>
          <w:color w:val="000000"/>
          <w:sz w:val="19"/>
          <w:szCs w:val="19"/>
        </w:rPr>
      </w:pPr>
      <w:r w:rsidRPr="00603991">
        <w:rPr>
          <w:color w:val="000000"/>
          <w:sz w:val="19"/>
          <w:szCs w:val="19"/>
        </w:rPr>
        <w:lastRenderedPageBreak/>
        <w:t>2) агар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бе бастани а</w:t>
      </w:r>
      <w:r w:rsidR="00603991">
        <w:rPr>
          <w:color w:val="000000"/>
          <w:sz w:val="19"/>
          <w:szCs w:val="19"/>
        </w:rPr>
        <w:t>ҳ</w:t>
      </w:r>
      <w:r w:rsidRPr="00603991">
        <w:rPr>
          <w:color w:val="000000"/>
          <w:sz w:val="19"/>
          <w:szCs w:val="19"/>
        </w:rPr>
        <w:t xml:space="preserve">д аз </w:t>
      </w:r>
      <w:r w:rsidR="00603991">
        <w:rPr>
          <w:color w:val="000000"/>
          <w:sz w:val="19"/>
          <w:szCs w:val="19"/>
        </w:rPr>
        <w:t>ҷ</w:t>
      </w:r>
      <w:r w:rsidRPr="00603991">
        <w:rPr>
          <w:color w:val="000000"/>
          <w:sz w:val="19"/>
          <w:szCs w:val="19"/>
        </w:rPr>
        <w:t>ониби шахси ватан</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шавад</w:t>
      </w:r>
      <w:r w:rsidRPr="00603991">
        <w:rPr>
          <w:color w:val="000000"/>
          <w:sz w:val="19"/>
          <w:szCs w:val="19"/>
        </w:rPr>
        <w:t xml:space="preserve"> - шахсе,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истифодабарии молро дорад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 xml:space="preserve">; </w:t>
      </w:r>
    </w:p>
    <w:p w14:paraId="41FA7F95" w14:textId="44062F9D" w:rsidR="00000000" w:rsidRPr="00603991" w:rsidRDefault="000A69C4">
      <w:pPr>
        <w:pStyle w:val="a3"/>
        <w:divId w:val="2018539368"/>
        <w:rPr>
          <w:color w:val="000000"/>
          <w:sz w:val="19"/>
          <w:szCs w:val="19"/>
        </w:rPr>
      </w:pPr>
      <w:r w:rsidRPr="00603991">
        <w:rPr>
          <w:color w:val="000000"/>
          <w:sz w:val="19"/>
          <w:szCs w:val="19"/>
        </w:rPr>
        <w:t>3) шахсон</w:t>
      </w:r>
      <w:r w:rsidRPr="00603991">
        <w:rPr>
          <w:color w:val="000000"/>
          <w:sz w:val="19"/>
          <w:szCs w:val="19"/>
        </w:rPr>
        <w:t>и дигаре,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(ё) </w:t>
      </w:r>
      <w:r w:rsidR="00603991">
        <w:rPr>
          <w:color w:val="000000"/>
          <w:sz w:val="19"/>
          <w:szCs w:val="19"/>
        </w:rPr>
        <w:t>ҳ</w:t>
      </w:r>
      <w:r w:rsidRPr="00603991">
        <w:rPr>
          <w:color w:val="000000"/>
          <w:sz w:val="19"/>
          <w:szCs w:val="19"/>
        </w:rPr>
        <w:t>амин Кодекс бо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барои и</w:t>
      </w:r>
      <w:r w:rsidR="00603991">
        <w:rPr>
          <w:color w:val="000000"/>
          <w:sz w:val="19"/>
          <w:szCs w:val="19"/>
        </w:rPr>
        <w:t>ҷ</w:t>
      </w:r>
      <w:r w:rsidRPr="00603991">
        <w:rPr>
          <w:color w:val="000000"/>
          <w:sz w:val="19"/>
          <w:szCs w:val="19"/>
        </w:rPr>
        <w:t>рои амали дорои а</w:t>
      </w:r>
      <w:r w:rsidR="00603991">
        <w:rPr>
          <w:color w:val="000000"/>
          <w:sz w:val="19"/>
          <w:szCs w:val="19"/>
        </w:rPr>
        <w:t>ҳ</w:t>
      </w:r>
      <w:r w:rsidRPr="00603991">
        <w:rPr>
          <w:color w:val="000000"/>
          <w:sz w:val="19"/>
          <w:szCs w:val="19"/>
        </w:rPr>
        <w:t xml:space="preserve">амияти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аз номи худ ба сифати дахлдор баромад карда метавонанд.</w:t>
      </w:r>
    </w:p>
    <w:p w14:paraId="41FD4893" w14:textId="5261E996" w:rsidR="00000000" w:rsidRPr="00603991" w:rsidRDefault="000A69C4">
      <w:pPr>
        <w:pStyle w:val="6"/>
        <w:divId w:val="2018539368"/>
        <w:rPr>
          <w:rFonts w:eastAsia="Times New Roman"/>
          <w:sz w:val="21"/>
          <w:szCs w:val="21"/>
        </w:rPr>
      </w:pPr>
      <w:bookmarkStart w:id="19" w:name="A000000019"/>
      <w:bookmarkEnd w:id="19"/>
      <w:r w:rsidRPr="00603991">
        <w:rPr>
          <w:rFonts w:eastAsia="Times New Roman"/>
          <w:sz w:val="21"/>
          <w:szCs w:val="21"/>
        </w:rPr>
        <w:t>Моддаи 16. Кафолат</w:t>
      </w:r>
      <w:r w:rsidR="00603991">
        <w:rPr>
          <w:rFonts w:eastAsia="Times New Roman"/>
          <w:sz w:val="21"/>
          <w:szCs w:val="21"/>
        </w:rPr>
        <w:t>ҳ</w:t>
      </w:r>
      <w:r w:rsidRPr="00603991">
        <w:rPr>
          <w:rFonts w:eastAsia="Times New Roman"/>
          <w:sz w:val="21"/>
          <w:szCs w:val="21"/>
        </w:rPr>
        <w:t>о барои и</w:t>
      </w:r>
      <w:r w:rsidR="00603991">
        <w:rPr>
          <w:rFonts w:eastAsia="Times New Roman"/>
          <w:sz w:val="21"/>
          <w:szCs w:val="21"/>
        </w:rPr>
        <w:t>ҷ</w:t>
      </w:r>
      <w:r w:rsidRPr="00603991">
        <w:rPr>
          <w:rFonts w:eastAsia="Times New Roman"/>
          <w:sz w:val="21"/>
          <w:szCs w:val="21"/>
        </w:rPr>
        <w:t>рои пур</w:t>
      </w:r>
      <w:r w:rsidRPr="00603991">
        <w:rPr>
          <w:rFonts w:eastAsia="Times New Roman"/>
          <w:sz w:val="21"/>
          <w:szCs w:val="21"/>
        </w:rPr>
        <w:t xml:space="preserve">раи </w:t>
      </w:r>
      <w:r w:rsidR="00603991">
        <w:rPr>
          <w:rFonts w:eastAsia="Times New Roman"/>
          <w:sz w:val="21"/>
          <w:szCs w:val="21"/>
        </w:rPr>
        <w:t>ӯҳ</w:t>
      </w:r>
      <w:r w:rsidRPr="00603991">
        <w:rPr>
          <w:rFonts w:eastAsia="Times New Roman"/>
          <w:sz w:val="21"/>
          <w:szCs w:val="21"/>
        </w:rPr>
        <w:t>дадори</w:t>
      </w:r>
      <w:r w:rsidR="00603991">
        <w:rPr>
          <w:rFonts w:eastAsia="Times New Roman"/>
          <w:sz w:val="21"/>
          <w:szCs w:val="21"/>
        </w:rPr>
        <w:t>ҳ</w:t>
      </w:r>
      <w:r w:rsidRPr="00603991">
        <w:rPr>
          <w:rFonts w:eastAsia="Times New Roman"/>
          <w:sz w:val="21"/>
          <w:szCs w:val="21"/>
        </w:rPr>
        <w:t>ои му</w:t>
      </w:r>
      <w:r w:rsidR="00603991">
        <w:rPr>
          <w:rFonts w:eastAsia="Times New Roman"/>
          <w:sz w:val="21"/>
          <w:szCs w:val="21"/>
        </w:rPr>
        <w:t>қ</w:t>
      </w:r>
      <w:r w:rsidRPr="00603991">
        <w:rPr>
          <w:rFonts w:eastAsia="Times New Roman"/>
          <w:sz w:val="21"/>
          <w:szCs w:val="21"/>
        </w:rPr>
        <w:t xml:space="preserve">аррарнамудаи </w:t>
      </w:r>
      <w:r w:rsidR="00603991">
        <w:rPr>
          <w:rFonts w:eastAsia="Times New Roman"/>
          <w:sz w:val="21"/>
          <w:szCs w:val="21"/>
        </w:rPr>
        <w:t>ҳ</w:t>
      </w:r>
      <w:r w:rsidRPr="00603991">
        <w:rPr>
          <w:rFonts w:eastAsia="Times New Roman"/>
          <w:sz w:val="21"/>
          <w:szCs w:val="21"/>
        </w:rPr>
        <w:t>амин Кодекс</w:t>
      </w:r>
    </w:p>
    <w:p w14:paraId="2CD61A40" w14:textId="06208E79"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нисбати мол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аз шахси кафолатди</w:t>
      </w:r>
      <w:r w:rsidR="00603991">
        <w:rPr>
          <w:color w:val="000000"/>
          <w:sz w:val="19"/>
          <w:szCs w:val="19"/>
        </w:rPr>
        <w:t>ҳ</w:t>
      </w:r>
      <w:r w:rsidRPr="00603991">
        <w:rPr>
          <w:color w:val="000000"/>
          <w:sz w:val="19"/>
          <w:szCs w:val="19"/>
        </w:rPr>
        <w:t>анда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ояшро мувофи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w:t>
      </w:r>
      <w:r w:rsidRPr="00603991">
        <w:rPr>
          <w:color w:val="000000"/>
          <w:sz w:val="19"/>
          <w:szCs w:val="19"/>
        </w:rPr>
        <w:t xml:space="preserve">екс, аз </w:t>
      </w:r>
      <w:r w:rsidR="00603991">
        <w:rPr>
          <w:color w:val="000000"/>
          <w:sz w:val="19"/>
          <w:szCs w:val="19"/>
        </w:rPr>
        <w:t>ҷ</w:t>
      </w:r>
      <w:r w:rsidRPr="00603991">
        <w:rPr>
          <w:color w:val="000000"/>
          <w:sz w:val="19"/>
          <w:szCs w:val="19"/>
        </w:rPr>
        <w:t xml:space="preserve">умла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боби 46 </w:t>
      </w:r>
      <w:r w:rsidR="00603991">
        <w:rPr>
          <w:color w:val="000000"/>
          <w:sz w:val="19"/>
          <w:szCs w:val="19"/>
        </w:rPr>
        <w:t>ҳ</w:t>
      </w:r>
      <w:r w:rsidRPr="00603991">
        <w:rPr>
          <w:color w:val="000000"/>
          <w:sz w:val="19"/>
          <w:szCs w:val="19"/>
        </w:rPr>
        <w:t xml:space="preserve">амин Кодекс талаб намоянд. </w:t>
      </w:r>
    </w:p>
    <w:p w14:paraId="2CB9E3D7" w14:textId="0B73CF2E" w:rsidR="00000000" w:rsidRPr="00603991" w:rsidRDefault="000A69C4">
      <w:pPr>
        <w:pStyle w:val="4"/>
        <w:divId w:val="2018539368"/>
        <w:rPr>
          <w:rFonts w:eastAsia="Times New Roman"/>
          <w:sz w:val="21"/>
          <w:szCs w:val="21"/>
        </w:rPr>
      </w:pPr>
      <w:bookmarkStart w:id="20" w:name="A3VF0KLHSM"/>
      <w:bookmarkEnd w:id="20"/>
      <w:r w:rsidRPr="00603991">
        <w:rPr>
          <w:rFonts w:eastAsia="Times New Roman"/>
          <w:sz w:val="21"/>
          <w:szCs w:val="21"/>
        </w:rPr>
        <w:t>БОБИ 3. АМАЛ</w:t>
      </w:r>
      <w:r w:rsidR="00603991">
        <w:rPr>
          <w:rFonts w:eastAsia="Times New Roman"/>
          <w:sz w:val="21"/>
          <w:szCs w:val="21"/>
        </w:rPr>
        <w:t>Ҳ</w:t>
      </w:r>
      <w:r w:rsidRPr="00603991">
        <w:rPr>
          <w:rFonts w:eastAsia="Times New Roman"/>
          <w:sz w:val="21"/>
          <w:szCs w:val="21"/>
        </w:rPr>
        <w:t>О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726679BB" w14:textId="4BA1DE28" w:rsidR="00000000" w:rsidRPr="00603991" w:rsidRDefault="000A69C4">
      <w:pPr>
        <w:pStyle w:val="6"/>
        <w:divId w:val="2018539368"/>
        <w:rPr>
          <w:rFonts w:eastAsia="Times New Roman"/>
          <w:sz w:val="21"/>
          <w:szCs w:val="21"/>
        </w:rPr>
      </w:pPr>
      <w:bookmarkStart w:id="21" w:name="A000000021"/>
      <w:bookmarkEnd w:id="21"/>
      <w:r w:rsidRPr="00603991">
        <w:rPr>
          <w:rFonts w:eastAsia="Times New Roman"/>
          <w:sz w:val="21"/>
          <w:szCs w:val="21"/>
        </w:rPr>
        <w:t>Моддаи 17. Амал</w:t>
      </w:r>
      <w:r w:rsidR="00603991">
        <w:rPr>
          <w:rFonts w:eastAsia="Times New Roman"/>
          <w:sz w:val="21"/>
          <w:szCs w:val="21"/>
        </w:rPr>
        <w:t>ҳ</w:t>
      </w:r>
      <w:r w:rsidRPr="00603991">
        <w:rPr>
          <w:rFonts w:eastAsia="Times New Roman"/>
          <w:sz w:val="21"/>
          <w:szCs w:val="21"/>
        </w:rPr>
        <w:t>о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6058F7D6" w14:textId="3FC653CC" w:rsidR="00000000" w:rsidRPr="00603991" w:rsidRDefault="000A69C4">
      <w:pPr>
        <w:pStyle w:val="a3"/>
        <w:divId w:val="2018539368"/>
        <w:rPr>
          <w:color w:val="000000"/>
          <w:sz w:val="19"/>
          <w:szCs w:val="19"/>
        </w:rPr>
      </w:pPr>
      <w:r w:rsidRPr="00603991">
        <w:rPr>
          <w:color w:val="000000"/>
          <w:sz w:val="19"/>
          <w:szCs w:val="19"/>
        </w:rPr>
        <w:t xml:space="preserve">Фаъолияти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 сифати боркашони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ва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(намоянда</w:t>
      </w:r>
      <w:r w:rsidR="00603991">
        <w:rPr>
          <w:color w:val="000000"/>
          <w:sz w:val="19"/>
          <w:szCs w:val="19"/>
        </w:rPr>
        <w:t>ҳ</w:t>
      </w:r>
      <w:r w:rsidRPr="00603991">
        <w:rPr>
          <w:color w:val="000000"/>
          <w:sz w:val="19"/>
          <w:szCs w:val="19"/>
        </w:rPr>
        <w:t>о), бо шарти мувофи</w:t>
      </w:r>
      <w:r w:rsidR="00603991">
        <w:rPr>
          <w:color w:val="000000"/>
          <w:sz w:val="19"/>
          <w:szCs w:val="19"/>
        </w:rPr>
        <w:t>қ</w:t>
      </w:r>
      <w:r w:rsidRPr="00603991">
        <w:rPr>
          <w:color w:val="000000"/>
          <w:sz w:val="19"/>
          <w:szCs w:val="19"/>
        </w:rPr>
        <w:t>ан дохил намудан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 xml:space="preserve">дории </w:t>
      </w:r>
      <w:r w:rsidRPr="00603991">
        <w:rPr>
          <w:color w:val="000000"/>
          <w:sz w:val="19"/>
          <w:szCs w:val="19"/>
        </w:rPr>
        <w:t>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Фе</w:t>
      </w:r>
      <w:r w:rsidR="00603991">
        <w:rPr>
          <w:color w:val="000000"/>
          <w:sz w:val="19"/>
          <w:szCs w:val="19"/>
        </w:rPr>
        <w:t>ҳ</w:t>
      </w:r>
      <w:r w:rsidRPr="00603991">
        <w:rPr>
          <w:color w:val="000000"/>
          <w:sz w:val="19"/>
          <w:szCs w:val="19"/>
        </w:rPr>
        <w:t>ристи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ё Фе</w:t>
      </w:r>
      <w:r w:rsidR="00603991">
        <w:rPr>
          <w:color w:val="000000"/>
          <w:sz w:val="19"/>
          <w:szCs w:val="19"/>
        </w:rPr>
        <w:t>ҳ</w:t>
      </w:r>
      <w:r w:rsidRPr="00603991">
        <w:rPr>
          <w:color w:val="000000"/>
          <w:sz w:val="19"/>
          <w:szCs w:val="19"/>
        </w:rPr>
        <w:t>ристи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(намоянда</w:t>
      </w:r>
      <w:r w:rsidR="00603991">
        <w:rPr>
          <w:color w:val="000000"/>
          <w:sz w:val="19"/>
          <w:szCs w:val="19"/>
        </w:rPr>
        <w:t>ҳ</w:t>
      </w:r>
      <w:r w:rsidRPr="00603991">
        <w:rPr>
          <w:color w:val="000000"/>
          <w:sz w:val="19"/>
          <w:szCs w:val="19"/>
        </w:rPr>
        <w:t xml:space="preserve">о) (минбаъд дар </w:t>
      </w:r>
      <w:r w:rsidR="00603991">
        <w:rPr>
          <w:color w:val="000000"/>
          <w:sz w:val="19"/>
          <w:szCs w:val="19"/>
        </w:rPr>
        <w:t>ҳ</w:t>
      </w:r>
      <w:r w:rsidRPr="00603991">
        <w:rPr>
          <w:color w:val="000000"/>
          <w:sz w:val="19"/>
          <w:szCs w:val="19"/>
        </w:rPr>
        <w:t>амин боб Фе</w:t>
      </w:r>
      <w:r w:rsidR="00603991">
        <w:rPr>
          <w:color w:val="000000"/>
          <w:sz w:val="19"/>
          <w:szCs w:val="19"/>
        </w:rPr>
        <w:t>ҳ</w:t>
      </w:r>
      <w:r w:rsidRPr="00603991">
        <w:rPr>
          <w:color w:val="000000"/>
          <w:sz w:val="19"/>
          <w:szCs w:val="19"/>
        </w:rPr>
        <w:t>ристи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и</w:t>
      </w:r>
      <w:r w:rsidR="00603991">
        <w:rPr>
          <w:color w:val="000000"/>
          <w:sz w:val="19"/>
          <w:szCs w:val="19"/>
        </w:rPr>
        <w:t>ҷ</w:t>
      </w:r>
      <w:r w:rsidRPr="00603991">
        <w:rPr>
          <w:color w:val="000000"/>
          <w:sz w:val="19"/>
          <w:szCs w:val="19"/>
        </w:rPr>
        <w:t>о</w:t>
      </w:r>
      <w:r w:rsidRPr="00603991">
        <w:rPr>
          <w:color w:val="000000"/>
          <w:sz w:val="19"/>
          <w:szCs w:val="19"/>
        </w:rPr>
        <w:t xml:space="preserve">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84"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8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5028C527" w14:textId="13AB0C9B" w:rsidR="00000000" w:rsidRPr="00603991" w:rsidRDefault="000A69C4">
      <w:pPr>
        <w:pStyle w:val="6"/>
        <w:divId w:val="2018539368"/>
        <w:rPr>
          <w:rFonts w:eastAsia="Times New Roman"/>
          <w:sz w:val="21"/>
          <w:szCs w:val="21"/>
        </w:rPr>
      </w:pPr>
      <w:bookmarkStart w:id="22" w:name="A000000022"/>
      <w:bookmarkEnd w:id="22"/>
      <w:r w:rsidRPr="00603991">
        <w:rPr>
          <w:rFonts w:eastAsia="Times New Roman"/>
          <w:sz w:val="21"/>
          <w:szCs w:val="21"/>
        </w:rPr>
        <w:t>Моддаи 18. Фе</w:t>
      </w:r>
      <w:r w:rsidR="00603991">
        <w:rPr>
          <w:rFonts w:eastAsia="Times New Roman"/>
          <w:sz w:val="21"/>
          <w:szCs w:val="21"/>
        </w:rPr>
        <w:t>ҳ</w:t>
      </w:r>
      <w:r w:rsidRPr="00603991">
        <w:rPr>
          <w:rFonts w:eastAsia="Times New Roman"/>
          <w:sz w:val="21"/>
          <w:szCs w:val="21"/>
        </w:rPr>
        <w:t>ристи шахсони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r w:rsidRPr="00603991">
        <w:rPr>
          <w:rFonts w:eastAsia="Times New Roman"/>
          <w:sz w:val="21"/>
          <w:szCs w:val="21"/>
        </w:rPr>
        <w:t xml:space="preserve"> амалкунанда</w:t>
      </w:r>
    </w:p>
    <w:p w14:paraId="47203F09" w14:textId="3745EB34" w:rsidR="00000000" w:rsidRPr="00603991" w:rsidRDefault="000A69C4">
      <w:pPr>
        <w:shd w:val="clear" w:color="auto" w:fill="FFFFFF"/>
        <w:spacing w:before="105"/>
        <w:jc w:val="both"/>
        <w:divId w:val="1426420885"/>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8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B1F1C41" w14:textId="32311432" w:rsidR="00000000" w:rsidRPr="00603991" w:rsidRDefault="000A69C4">
      <w:pPr>
        <w:pStyle w:val="a3"/>
        <w:divId w:val="2018539368"/>
        <w:rPr>
          <w:color w:val="000000"/>
          <w:sz w:val="19"/>
          <w:szCs w:val="19"/>
        </w:rPr>
      </w:pPr>
      <w:r w:rsidRPr="00603991">
        <w:rPr>
          <w:color w:val="000000"/>
          <w:sz w:val="19"/>
          <w:szCs w:val="19"/>
        </w:rPr>
        <w:t>1. Фе</w:t>
      </w:r>
      <w:r w:rsidR="00603991">
        <w:rPr>
          <w:color w:val="000000"/>
          <w:sz w:val="19"/>
          <w:szCs w:val="19"/>
        </w:rPr>
        <w:t>ҳ</w:t>
      </w:r>
      <w:r w:rsidRPr="00603991">
        <w:rPr>
          <w:color w:val="000000"/>
          <w:sz w:val="19"/>
          <w:szCs w:val="19"/>
        </w:rPr>
        <w:t>ристи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мувофи</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ро</w:t>
      </w:r>
      <w:r w:rsidR="00603991">
        <w:rPr>
          <w:color w:val="000000"/>
          <w:sz w:val="19"/>
          <w:szCs w:val="19"/>
        </w:rPr>
        <w:t>ҳ</w:t>
      </w:r>
      <w:r w:rsidRPr="00603991">
        <w:rPr>
          <w:color w:val="000000"/>
          <w:sz w:val="19"/>
          <w:szCs w:val="19"/>
        </w:rPr>
        <w:t xml:space="preserve"> монда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338BB73D" w14:textId="0CF7BF6C"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вазифадор аст на камтар аз як маротиба дар </w:t>
      </w:r>
      <w:r w:rsidR="00603991">
        <w:rPr>
          <w:color w:val="000000"/>
          <w:sz w:val="19"/>
          <w:szCs w:val="19"/>
        </w:rPr>
        <w:t>ҳ</w:t>
      </w:r>
      <w:r w:rsidRPr="00603991">
        <w:rPr>
          <w:color w:val="000000"/>
          <w:sz w:val="19"/>
          <w:szCs w:val="19"/>
        </w:rPr>
        <w:t>ар се мо</w:t>
      </w:r>
      <w:r w:rsidR="00603991">
        <w:rPr>
          <w:color w:val="000000"/>
          <w:sz w:val="19"/>
          <w:szCs w:val="19"/>
        </w:rPr>
        <w:t>ҳ</w:t>
      </w:r>
      <w:r w:rsidRPr="00603991">
        <w:rPr>
          <w:color w:val="000000"/>
          <w:sz w:val="19"/>
          <w:szCs w:val="19"/>
        </w:rPr>
        <w:t xml:space="preserve"> Фе</w:t>
      </w:r>
      <w:r w:rsidR="00603991">
        <w:rPr>
          <w:color w:val="000000"/>
          <w:sz w:val="19"/>
          <w:szCs w:val="19"/>
        </w:rPr>
        <w:t>ҳ</w:t>
      </w:r>
      <w:r w:rsidRPr="00603991">
        <w:rPr>
          <w:color w:val="000000"/>
          <w:sz w:val="19"/>
          <w:szCs w:val="19"/>
        </w:rPr>
        <w:t>ристи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амалкунандаро дар восита</w:t>
      </w:r>
      <w:r w:rsidR="00603991">
        <w:rPr>
          <w:color w:val="000000"/>
          <w:sz w:val="19"/>
          <w:szCs w:val="19"/>
        </w:rPr>
        <w:t>ҳ</w:t>
      </w:r>
      <w:r w:rsidRPr="00603991">
        <w:rPr>
          <w:color w:val="000000"/>
          <w:sz w:val="19"/>
          <w:szCs w:val="19"/>
        </w:rPr>
        <w:t>ои ахбо</w:t>
      </w:r>
      <w:r w:rsidRPr="00603991">
        <w:rPr>
          <w:color w:val="000000"/>
          <w:sz w:val="19"/>
          <w:szCs w:val="19"/>
        </w:rPr>
        <w:t>ри омма ва сомонаи расмии интернетии худ нашр 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8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color w:val="000000"/>
          <w:sz w:val="19"/>
          <w:szCs w:val="19"/>
        </w:rPr>
        <w:t>,</w:t>
      </w:r>
      <w:r w:rsidRPr="00603991">
        <w:rPr>
          <w:rStyle w:val="inline-comment"/>
          <w:sz w:val="19"/>
          <w:szCs w:val="19"/>
        </w:rPr>
        <w:t xml:space="preserve"> аз 19.07.2022 </w:t>
      </w:r>
      <w:hyperlink r:id="rId8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12017FE5" w14:textId="25F19B91" w:rsidR="00000000" w:rsidRPr="00603991" w:rsidRDefault="000A69C4">
      <w:pPr>
        <w:pStyle w:val="6"/>
        <w:divId w:val="2018539368"/>
        <w:rPr>
          <w:rFonts w:eastAsia="Times New Roman"/>
          <w:sz w:val="21"/>
          <w:szCs w:val="21"/>
        </w:rPr>
      </w:pPr>
      <w:bookmarkStart w:id="23" w:name="A000000023"/>
      <w:bookmarkEnd w:id="23"/>
      <w:r w:rsidRPr="00603991">
        <w:rPr>
          <w:rFonts w:eastAsia="Times New Roman"/>
          <w:sz w:val="21"/>
          <w:szCs w:val="21"/>
        </w:rPr>
        <w:t xml:space="preserve">Моддаи 19. Дохил намудани шахси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қӣ</w:t>
      </w:r>
      <w:r w:rsidRPr="00603991">
        <w:rPr>
          <w:rFonts w:eastAsia="Times New Roman"/>
          <w:sz w:val="21"/>
          <w:szCs w:val="21"/>
        </w:rPr>
        <w:t xml:space="preserve"> ба Фе</w:t>
      </w:r>
      <w:r w:rsidR="00603991">
        <w:rPr>
          <w:rFonts w:eastAsia="Times New Roman"/>
          <w:sz w:val="21"/>
          <w:szCs w:val="21"/>
        </w:rPr>
        <w:t>ҳ</w:t>
      </w:r>
      <w:r w:rsidRPr="00603991">
        <w:rPr>
          <w:rFonts w:eastAsia="Times New Roman"/>
          <w:sz w:val="21"/>
          <w:szCs w:val="21"/>
        </w:rPr>
        <w:t>ристи шахсони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r w:rsidRPr="00603991">
        <w:rPr>
          <w:rFonts w:eastAsia="Times New Roman"/>
          <w:sz w:val="21"/>
          <w:szCs w:val="21"/>
        </w:rPr>
        <w:t xml:space="preserve"> амалкунанда</w:t>
      </w:r>
    </w:p>
    <w:p w14:paraId="5E943AC6" w14:textId="0C0F8CFA" w:rsidR="00000000" w:rsidRPr="00603991" w:rsidRDefault="000A69C4">
      <w:pPr>
        <w:shd w:val="clear" w:color="auto" w:fill="FFFFFF"/>
        <w:spacing w:before="105"/>
        <w:jc w:val="both"/>
        <w:divId w:val="743377603"/>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9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779F9BD0" w14:textId="3E99D12E" w:rsidR="00000000" w:rsidRPr="00603991" w:rsidRDefault="000A69C4">
      <w:pPr>
        <w:pStyle w:val="a3"/>
        <w:divId w:val="2018539368"/>
        <w:rPr>
          <w:color w:val="000000"/>
          <w:sz w:val="19"/>
          <w:szCs w:val="19"/>
        </w:rPr>
      </w:pPr>
      <w:r w:rsidRPr="00603991">
        <w:rPr>
          <w:color w:val="000000"/>
          <w:sz w:val="19"/>
          <w:szCs w:val="19"/>
        </w:rPr>
        <w:t xml:space="preserve">1.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мутоби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ҳ</w:t>
      </w:r>
      <w:r w:rsidRPr="00603991">
        <w:rPr>
          <w:color w:val="000000"/>
          <w:sz w:val="19"/>
          <w:szCs w:val="19"/>
        </w:rPr>
        <w:t xml:space="preserve">амин Кодекс дохил карда мешавад. Барои дохил намудан </w:t>
      </w:r>
      <w:r w:rsidRPr="00603991">
        <w:rPr>
          <w:color w:val="000000"/>
          <w:sz w:val="19"/>
          <w:szCs w:val="19"/>
        </w:rPr>
        <w:t>ба ин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 xml:space="preserve">о музд ситонида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41296B41" w14:textId="5614934F" w:rsidR="00000000" w:rsidRPr="00603991" w:rsidRDefault="000A69C4">
      <w:pPr>
        <w:pStyle w:val="a3"/>
        <w:divId w:val="2018539368"/>
        <w:rPr>
          <w:color w:val="000000"/>
          <w:sz w:val="19"/>
          <w:szCs w:val="19"/>
        </w:rPr>
      </w:pPr>
      <w:r w:rsidRPr="00603991">
        <w:rPr>
          <w:color w:val="000000"/>
          <w:sz w:val="19"/>
          <w:szCs w:val="19"/>
        </w:rPr>
        <w:t>2. Барои дохил намудан ба яке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 xml:space="preserve">ои шахсоне, ки дар </w:t>
      </w:r>
      <w:r w:rsidRPr="00603991">
        <w:rPr>
          <w:color w:val="000000"/>
          <w:sz w:val="19"/>
          <w:szCs w:val="19"/>
        </w:rPr>
        <w:t>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 мекунанд,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 ма</w:t>
      </w:r>
      <w:r w:rsidR="00603991">
        <w:rPr>
          <w:color w:val="000000"/>
          <w:sz w:val="19"/>
          <w:szCs w:val="19"/>
        </w:rPr>
        <w:t>қ</w:t>
      </w:r>
      <w:r w:rsidRPr="00603991">
        <w:rPr>
          <w:color w:val="000000"/>
          <w:sz w:val="19"/>
          <w:szCs w:val="19"/>
        </w:rPr>
        <w:t xml:space="preserve">омоти гумрук бо аризаи хаттии дорои маълумоти пешбининамудаи </w:t>
      </w:r>
      <w:r w:rsidR="00603991">
        <w:rPr>
          <w:color w:val="000000"/>
          <w:sz w:val="19"/>
          <w:szCs w:val="19"/>
        </w:rPr>
        <w:t>ҳ</w:t>
      </w:r>
      <w:r w:rsidRPr="00603991">
        <w:rPr>
          <w:color w:val="000000"/>
          <w:sz w:val="19"/>
          <w:szCs w:val="19"/>
        </w:rPr>
        <w:t xml:space="preserve">амин Кодекс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дар ин ариза нишондодашуда, бо номг</w:t>
      </w:r>
      <w:r w:rsidR="00603991">
        <w:rPr>
          <w:color w:val="000000"/>
          <w:sz w:val="19"/>
          <w:szCs w:val="19"/>
        </w:rPr>
        <w:t>ӯ</w:t>
      </w:r>
      <w:r w:rsidRPr="00603991">
        <w:rPr>
          <w:color w:val="000000"/>
          <w:sz w:val="19"/>
          <w:szCs w:val="19"/>
        </w:rPr>
        <w:t>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муро</w:t>
      </w:r>
      <w:r w:rsidR="00603991">
        <w:rPr>
          <w:color w:val="000000"/>
          <w:sz w:val="19"/>
          <w:szCs w:val="19"/>
        </w:rPr>
        <w:t>ҷ</w:t>
      </w:r>
      <w:r w:rsidRPr="00603991">
        <w:rPr>
          <w:color w:val="000000"/>
          <w:sz w:val="19"/>
          <w:szCs w:val="19"/>
        </w:rPr>
        <w:t xml:space="preserve">иат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6D047DA5" w14:textId="4757C7D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пешбинишуда метавонанд дар шакли асл ва ё нусхаи бо тартиби </w:t>
      </w:r>
      <w:r w:rsidR="00603991">
        <w:rPr>
          <w:color w:val="000000"/>
          <w:sz w:val="19"/>
          <w:szCs w:val="19"/>
        </w:rPr>
        <w:t>ҷ</w:t>
      </w:r>
      <w:r w:rsidRPr="00603991">
        <w:rPr>
          <w:color w:val="000000"/>
          <w:sz w:val="19"/>
          <w:szCs w:val="19"/>
        </w:rPr>
        <w:t>ори</w:t>
      </w:r>
      <w:r w:rsidRPr="00603991">
        <w:rPr>
          <w:color w:val="000000"/>
          <w:sz w:val="19"/>
          <w:szCs w:val="19"/>
        </w:rPr>
        <w:t xml:space="preserve"> тасди</w:t>
      </w:r>
      <w:r w:rsidR="00603991">
        <w:rPr>
          <w:color w:val="000000"/>
          <w:sz w:val="19"/>
          <w:szCs w:val="19"/>
        </w:rPr>
        <w:t>қ</w:t>
      </w:r>
      <w:r w:rsidRPr="00603991">
        <w:rPr>
          <w:color w:val="000000"/>
          <w:sz w:val="19"/>
          <w:szCs w:val="19"/>
        </w:rPr>
        <w:t>шудаи он</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од карда шаванд.</w:t>
      </w:r>
    </w:p>
    <w:p w14:paraId="60550565" w14:textId="7199D360" w:rsidR="00000000" w:rsidRPr="00603991" w:rsidRDefault="000A69C4">
      <w:pPr>
        <w:pStyle w:val="a3"/>
        <w:divId w:val="2018539368"/>
        <w:rPr>
          <w:color w:val="000000"/>
          <w:sz w:val="19"/>
          <w:szCs w:val="19"/>
        </w:rPr>
      </w:pPr>
      <w:r w:rsidRPr="00603991">
        <w:rPr>
          <w:color w:val="000000"/>
          <w:sz w:val="19"/>
          <w:szCs w:val="19"/>
        </w:rPr>
        <w:t>Баъди ан</w:t>
      </w:r>
      <w:r w:rsidR="00603991">
        <w:rPr>
          <w:color w:val="000000"/>
          <w:sz w:val="19"/>
          <w:szCs w:val="19"/>
        </w:rPr>
        <w:t>ҷ</w:t>
      </w:r>
      <w:r w:rsidRPr="00603991">
        <w:rPr>
          <w:color w:val="000000"/>
          <w:sz w:val="19"/>
          <w:szCs w:val="19"/>
        </w:rPr>
        <w:t>оми баррасии ариза ма</w:t>
      </w:r>
      <w:r w:rsidR="00603991">
        <w:rPr>
          <w:color w:val="000000"/>
          <w:sz w:val="19"/>
          <w:szCs w:val="19"/>
        </w:rPr>
        <w:t>қ</w:t>
      </w:r>
      <w:r w:rsidRPr="00603991">
        <w:rPr>
          <w:color w:val="000000"/>
          <w:sz w:val="19"/>
          <w:szCs w:val="19"/>
        </w:rPr>
        <w:t>оми гумрук вазифадор аст бо хо</w:t>
      </w:r>
      <w:r w:rsidR="00603991">
        <w:rPr>
          <w:color w:val="000000"/>
          <w:sz w:val="19"/>
          <w:szCs w:val="19"/>
        </w:rPr>
        <w:t>ҳ</w:t>
      </w:r>
      <w:r w:rsidRPr="00603991">
        <w:rPr>
          <w:color w:val="000000"/>
          <w:sz w:val="19"/>
          <w:szCs w:val="19"/>
        </w:rPr>
        <w:t>иши тарафи аризади</w:t>
      </w:r>
      <w:r w:rsidR="00603991">
        <w:rPr>
          <w:color w:val="000000"/>
          <w:sz w:val="19"/>
          <w:szCs w:val="19"/>
        </w:rPr>
        <w:t>ҳ</w:t>
      </w:r>
      <w:r w:rsidRPr="00603991">
        <w:rPr>
          <w:color w:val="000000"/>
          <w:sz w:val="19"/>
          <w:szCs w:val="19"/>
        </w:rPr>
        <w:t xml:space="preserve">анда нусхаи аслии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одшударо ба вай баргардонад.</w:t>
      </w:r>
    </w:p>
    <w:p w14:paraId="38BCE79B" w14:textId="55A693A8"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гумрук аризаро дар давоми на дертар аз 30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 баррас</w:t>
      </w:r>
      <w:r w:rsidR="00603991">
        <w:rPr>
          <w:color w:val="000000"/>
          <w:sz w:val="19"/>
          <w:szCs w:val="19"/>
        </w:rPr>
        <w:t>ӣ</w:t>
      </w:r>
      <w:r w:rsidRPr="00603991">
        <w:rPr>
          <w:color w:val="000000"/>
          <w:sz w:val="19"/>
          <w:szCs w:val="19"/>
        </w:rPr>
        <w:t xml:space="preserve"> </w:t>
      </w:r>
      <w:r w:rsidRPr="00603991">
        <w:rPr>
          <w:color w:val="000000"/>
          <w:sz w:val="19"/>
          <w:szCs w:val="19"/>
        </w:rPr>
        <w:t>менамояд. Ма</w:t>
      </w:r>
      <w:r w:rsidR="00603991">
        <w:rPr>
          <w:color w:val="000000"/>
          <w:sz w:val="19"/>
          <w:szCs w:val="19"/>
        </w:rPr>
        <w:t>қ</w:t>
      </w:r>
      <w:r w:rsidRPr="00603991">
        <w:rPr>
          <w:color w:val="000000"/>
          <w:sz w:val="19"/>
          <w:szCs w:val="19"/>
        </w:rPr>
        <w:t xml:space="preserve">оми гумрук хулосаро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 фе</w:t>
      </w:r>
      <w:r w:rsidR="00603991">
        <w:rPr>
          <w:color w:val="000000"/>
          <w:sz w:val="19"/>
          <w:szCs w:val="19"/>
        </w:rPr>
        <w:t>ҳ</w:t>
      </w:r>
      <w:r w:rsidRPr="00603991">
        <w:rPr>
          <w:color w:val="000000"/>
          <w:sz w:val="19"/>
          <w:szCs w:val="19"/>
        </w:rPr>
        <w:t>ристи дахлдор дохил намудани аризади</w:t>
      </w:r>
      <w:r w:rsidR="00603991">
        <w:rPr>
          <w:color w:val="000000"/>
          <w:sz w:val="19"/>
          <w:szCs w:val="19"/>
        </w:rPr>
        <w:t>ҳ</w:t>
      </w:r>
      <w:r w:rsidRPr="00603991">
        <w:rPr>
          <w:color w:val="000000"/>
          <w:sz w:val="19"/>
          <w:szCs w:val="19"/>
        </w:rPr>
        <w:t>анда ба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мефиристад. Барои ба расмият даровардани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w:t>
      </w:r>
      <w:r w:rsidRPr="00603991">
        <w:rPr>
          <w:color w:val="000000"/>
          <w:sz w:val="19"/>
          <w:szCs w:val="19"/>
        </w:rPr>
        <w:t>яти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 ба аризади</w:t>
      </w:r>
      <w:r w:rsidR="00603991">
        <w:rPr>
          <w:color w:val="000000"/>
          <w:sz w:val="19"/>
          <w:szCs w:val="19"/>
        </w:rPr>
        <w:t>ҳ</w:t>
      </w:r>
      <w:r w:rsidRPr="00603991">
        <w:rPr>
          <w:color w:val="000000"/>
          <w:sz w:val="19"/>
          <w:szCs w:val="19"/>
        </w:rPr>
        <w:t xml:space="preserve">анда дар бораи дохил карда шудани </w:t>
      </w:r>
      <w:r w:rsidR="00603991">
        <w:rPr>
          <w:color w:val="000000"/>
          <w:sz w:val="19"/>
          <w:szCs w:val="19"/>
        </w:rPr>
        <w:t>ӯ</w:t>
      </w:r>
      <w:r w:rsidRPr="00603991">
        <w:rPr>
          <w:color w:val="000000"/>
          <w:sz w:val="19"/>
          <w:szCs w:val="19"/>
        </w:rPr>
        <w:t xml:space="preserve"> ба чунин фе</w:t>
      </w:r>
      <w:r w:rsidR="00603991">
        <w:rPr>
          <w:color w:val="000000"/>
          <w:sz w:val="19"/>
          <w:szCs w:val="19"/>
        </w:rPr>
        <w:t>ҳ</w:t>
      </w:r>
      <w:r w:rsidRPr="00603991">
        <w:rPr>
          <w:color w:val="000000"/>
          <w:sz w:val="19"/>
          <w:szCs w:val="19"/>
        </w:rPr>
        <w:t>рист ша</w:t>
      </w:r>
      <w:r w:rsidR="00603991">
        <w:rPr>
          <w:color w:val="000000"/>
          <w:sz w:val="19"/>
          <w:szCs w:val="19"/>
        </w:rPr>
        <w:t>ҳ</w:t>
      </w:r>
      <w:r w:rsidRPr="00603991">
        <w:rPr>
          <w:color w:val="000000"/>
          <w:sz w:val="19"/>
          <w:szCs w:val="19"/>
        </w:rPr>
        <w:t>одатнома меди</w:t>
      </w:r>
      <w:r w:rsidR="00603991">
        <w:rPr>
          <w:color w:val="000000"/>
          <w:sz w:val="19"/>
          <w:szCs w:val="19"/>
        </w:rPr>
        <w:t>ҳ</w:t>
      </w:r>
      <w:r w:rsidRPr="00603991">
        <w:rPr>
          <w:color w:val="000000"/>
          <w:sz w:val="19"/>
          <w:szCs w:val="19"/>
        </w:rPr>
        <w:t>ад.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фаъолияти дахлдорро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зи гирифтани ша</w:t>
      </w:r>
      <w:r w:rsidR="00603991">
        <w:rPr>
          <w:color w:val="000000"/>
          <w:sz w:val="19"/>
          <w:szCs w:val="19"/>
        </w:rPr>
        <w:t>ҳ</w:t>
      </w:r>
      <w:r w:rsidRPr="00603991">
        <w:rPr>
          <w:color w:val="000000"/>
          <w:sz w:val="19"/>
          <w:szCs w:val="19"/>
        </w:rPr>
        <w:t>одатнома о</w:t>
      </w:r>
      <w:r w:rsidR="001F41FA">
        <w:rPr>
          <w:color w:val="000000"/>
          <w:sz w:val="19"/>
          <w:szCs w:val="19"/>
        </w:rPr>
        <w:t>ғ</w:t>
      </w:r>
      <w:r w:rsidRPr="00603991">
        <w:rPr>
          <w:color w:val="000000"/>
          <w:sz w:val="19"/>
          <w:szCs w:val="19"/>
        </w:rPr>
        <w:t xml:space="preserve">оз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420DFF13" w14:textId="7319EF04"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фе</w:t>
      </w:r>
      <w:r w:rsidR="00603991">
        <w:rPr>
          <w:color w:val="000000"/>
          <w:sz w:val="19"/>
          <w:szCs w:val="19"/>
        </w:rPr>
        <w:t>ҳ</w:t>
      </w:r>
      <w:r w:rsidRPr="00603991">
        <w:rPr>
          <w:color w:val="000000"/>
          <w:sz w:val="19"/>
          <w:szCs w:val="19"/>
        </w:rPr>
        <w:t>ристи дахлдор дохил карда шудани аризади</w:t>
      </w:r>
      <w:r w:rsidR="00603991">
        <w:rPr>
          <w:color w:val="000000"/>
          <w:sz w:val="19"/>
          <w:szCs w:val="19"/>
        </w:rPr>
        <w:t>ҳ</w:t>
      </w:r>
      <w:r w:rsidRPr="00603991">
        <w:rPr>
          <w:color w:val="000000"/>
          <w:sz w:val="19"/>
          <w:szCs w:val="19"/>
        </w:rPr>
        <w:t>андаро тан</w:t>
      </w:r>
      <w:r w:rsidR="00603991">
        <w:rPr>
          <w:color w:val="000000"/>
          <w:sz w:val="19"/>
          <w:szCs w:val="19"/>
        </w:rPr>
        <w:t>ҳ</w:t>
      </w:r>
      <w:r w:rsidRPr="00603991">
        <w:rPr>
          <w:color w:val="000000"/>
          <w:sz w:val="19"/>
          <w:szCs w:val="19"/>
        </w:rPr>
        <w:t>о дар сурати шарт</w:t>
      </w:r>
      <w:r w:rsidR="00603991">
        <w:rPr>
          <w:color w:val="000000"/>
          <w:sz w:val="19"/>
          <w:szCs w:val="19"/>
        </w:rPr>
        <w:t>ҳ</w:t>
      </w:r>
      <w:r w:rsidRPr="00603991">
        <w:rPr>
          <w:color w:val="000000"/>
          <w:sz w:val="19"/>
          <w:szCs w:val="19"/>
        </w:rPr>
        <w:t>ои ба фе</w:t>
      </w:r>
      <w:r w:rsidR="00603991">
        <w:rPr>
          <w:color w:val="000000"/>
          <w:sz w:val="19"/>
          <w:szCs w:val="19"/>
        </w:rPr>
        <w:t>ҳ</w:t>
      </w:r>
      <w:r w:rsidRPr="00603991">
        <w:rPr>
          <w:color w:val="000000"/>
          <w:sz w:val="19"/>
          <w:szCs w:val="19"/>
        </w:rPr>
        <w:t>ристи дахлдор дохил</w:t>
      </w:r>
      <w:r w:rsidRPr="00603991">
        <w:rPr>
          <w:color w:val="000000"/>
          <w:sz w:val="19"/>
          <w:szCs w:val="19"/>
        </w:rPr>
        <w:t xml:space="preserve"> намуданро риоя накардани </w:t>
      </w:r>
      <w:r w:rsidR="00603991">
        <w:rPr>
          <w:color w:val="000000"/>
          <w:sz w:val="19"/>
          <w:szCs w:val="19"/>
        </w:rPr>
        <w:t>ӯ</w:t>
      </w:r>
      <w:r w:rsidRPr="00603991">
        <w:rPr>
          <w:color w:val="000000"/>
          <w:sz w:val="19"/>
          <w:szCs w:val="19"/>
        </w:rPr>
        <w:t xml:space="preserve">, ки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намудааст, рад намояд. </w:t>
      </w:r>
      <w:r w:rsidR="00603991">
        <w:rPr>
          <w:color w:val="000000"/>
          <w:sz w:val="19"/>
          <w:szCs w:val="19"/>
        </w:rPr>
        <w:t>Қ</w:t>
      </w:r>
      <w:r w:rsidRPr="00603991">
        <w:rPr>
          <w:color w:val="000000"/>
          <w:sz w:val="19"/>
          <w:szCs w:val="19"/>
        </w:rPr>
        <w:t xml:space="preserve">арор дар бораи рад баъди </w:t>
      </w:r>
      <w:r w:rsidR="00603991">
        <w:rPr>
          <w:color w:val="000000"/>
          <w:sz w:val="19"/>
          <w:szCs w:val="19"/>
        </w:rPr>
        <w:t>қ</w:t>
      </w:r>
      <w:r w:rsidRPr="00603991">
        <w:rPr>
          <w:color w:val="000000"/>
          <w:sz w:val="19"/>
          <w:szCs w:val="19"/>
        </w:rPr>
        <w:t>абул шуданаш ба шакли хатт</w:t>
      </w:r>
      <w:r w:rsidR="00603991">
        <w:rPr>
          <w:color w:val="000000"/>
          <w:sz w:val="19"/>
          <w:szCs w:val="19"/>
        </w:rPr>
        <w:t>ӣ</w:t>
      </w:r>
      <w:r w:rsidRPr="00603991">
        <w:rPr>
          <w:color w:val="000000"/>
          <w:sz w:val="19"/>
          <w:szCs w:val="19"/>
        </w:rPr>
        <w:t xml:space="preserve"> фавран ба аризади</w:t>
      </w:r>
      <w:r w:rsidR="00603991">
        <w:rPr>
          <w:color w:val="000000"/>
          <w:sz w:val="19"/>
          <w:szCs w:val="19"/>
        </w:rPr>
        <w:t>ҳ</w:t>
      </w:r>
      <w:r w:rsidRPr="00603991">
        <w:rPr>
          <w:color w:val="000000"/>
          <w:sz w:val="19"/>
          <w:szCs w:val="19"/>
        </w:rPr>
        <w:t xml:space="preserve">анда расонида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2DFF469B" w14:textId="47E18EB2" w:rsidR="00000000" w:rsidRPr="00603991" w:rsidRDefault="000A69C4">
      <w:pPr>
        <w:pStyle w:val="a3"/>
        <w:divId w:val="2018539368"/>
        <w:rPr>
          <w:color w:val="000000"/>
          <w:sz w:val="19"/>
          <w:szCs w:val="19"/>
        </w:rPr>
      </w:pPr>
      <w:r w:rsidRPr="00603991">
        <w:rPr>
          <w:color w:val="000000"/>
          <w:sz w:val="19"/>
          <w:szCs w:val="19"/>
        </w:rPr>
        <w:lastRenderedPageBreak/>
        <w:t>5. Ма</w:t>
      </w:r>
      <w:r w:rsidR="00603991">
        <w:rPr>
          <w:color w:val="000000"/>
          <w:sz w:val="19"/>
          <w:szCs w:val="19"/>
        </w:rPr>
        <w:t>қ</w:t>
      </w:r>
      <w:r w:rsidRPr="00603991">
        <w:rPr>
          <w:color w:val="000000"/>
          <w:sz w:val="19"/>
          <w:szCs w:val="19"/>
        </w:rPr>
        <w:t>оми гумруке, ки аризаро баррас</w:t>
      </w:r>
      <w:r w:rsidR="00603991">
        <w:rPr>
          <w:color w:val="000000"/>
          <w:sz w:val="19"/>
          <w:szCs w:val="19"/>
        </w:rPr>
        <w:t>ӣ</w:t>
      </w:r>
      <w:r w:rsidRPr="00603991">
        <w:rPr>
          <w:color w:val="000000"/>
          <w:sz w:val="19"/>
          <w:szCs w:val="19"/>
        </w:rPr>
        <w:t xml:space="preserve"> менамояд,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аз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w:t>
      </w:r>
      <w:r w:rsidRPr="00603991">
        <w:rPr>
          <w:color w:val="000000"/>
          <w:sz w:val="19"/>
          <w:szCs w:val="19"/>
        </w:rPr>
        <w:t>андаи маълумоти аризади</w:t>
      </w:r>
      <w:r w:rsidR="00603991">
        <w:rPr>
          <w:color w:val="000000"/>
          <w:sz w:val="19"/>
          <w:szCs w:val="19"/>
        </w:rPr>
        <w:t>ҳ</w:t>
      </w:r>
      <w:r w:rsidRPr="00603991">
        <w:rPr>
          <w:color w:val="000000"/>
          <w:sz w:val="19"/>
          <w:szCs w:val="19"/>
        </w:rPr>
        <w:t>андаро талаб намояд. Шахсони мазкур вазифадоранд дар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 xml:space="preserve">зи гирифтани дархост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ё маълумоти дархостшударо пешни</w:t>
      </w:r>
      <w:r w:rsidR="00603991">
        <w:rPr>
          <w:color w:val="000000"/>
          <w:sz w:val="19"/>
          <w:szCs w:val="19"/>
        </w:rPr>
        <w:t>ҳ</w:t>
      </w:r>
      <w:r w:rsidRPr="00603991">
        <w:rPr>
          <w:color w:val="000000"/>
          <w:sz w:val="19"/>
          <w:szCs w:val="19"/>
        </w:rPr>
        <w:t>од намоянд.</w:t>
      </w:r>
    </w:p>
    <w:p w14:paraId="354485D2" w14:textId="1C8FED38" w:rsidR="00000000" w:rsidRPr="00603991" w:rsidRDefault="000A69C4">
      <w:pPr>
        <w:pStyle w:val="6"/>
        <w:divId w:val="2018539368"/>
        <w:rPr>
          <w:rFonts w:eastAsia="Times New Roman"/>
          <w:sz w:val="21"/>
          <w:szCs w:val="21"/>
        </w:rPr>
      </w:pPr>
      <w:bookmarkStart w:id="24" w:name="A000000024"/>
      <w:bookmarkEnd w:id="24"/>
      <w:r w:rsidRPr="00603991">
        <w:rPr>
          <w:rFonts w:eastAsia="Times New Roman"/>
          <w:sz w:val="21"/>
          <w:szCs w:val="21"/>
        </w:rPr>
        <w:t>Моддаи 20. Ша</w:t>
      </w:r>
      <w:r w:rsidR="00603991">
        <w:rPr>
          <w:rFonts w:eastAsia="Times New Roman"/>
          <w:sz w:val="21"/>
          <w:szCs w:val="21"/>
        </w:rPr>
        <w:t>ҳ</w:t>
      </w:r>
      <w:r w:rsidRPr="00603991">
        <w:rPr>
          <w:rFonts w:eastAsia="Times New Roman"/>
          <w:sz w:val="21"/>
          <w:szCs w:val="21"/>
        </w:rPr>
        <w:t>одатномаи ба яке аз фе</w:t>
      </w:r>
      <w:r w:rsidR="00603991">
        <w:rPr>
          <w:rFonts w:eastAsia="Times New Roman"/>
          <w:sz w:val="21"/>
          <w:szCs w:val="21"/>
        </w:rPr>
        <w:t>ҳ</w:t>
      </w:r>
      <w:r w:rsidRPr="00603991">
        <w:rPr>
          <w:rFonts w:eastAsia="Times New Roman"/>
          <w:sz w:val="21"/>
          <w:szCs w:val="21"/>
        </w:rPr>
        <w:t>рист</w:t>
      </w:r>
      <w:r w:rsidR="00603991">
        <w:rPr>
          <w:rFonts w:eastAsia="Times New Roman"/>
          <w:sz w:val="21"/>
          <w:szCs w:val="21"/>
        </w:rPr>
        <w:t>ҳ</w:t>
      </w:r>
      <w:r w:rsidRPr="00603991">
        <w:rPr>
          <w:rFonts w:eastAsia="Times New Roman"/>
          <w:sz w:val="21"/>
          <w:szCs w:val="21"/>
        </w:rPr>
        <w:t>о дохил намудани шахсоне, ки дар со</w:t>
      </w:r>
      <w:r w:rsidR="00603991">
        <w:rPr>
          <w:rFonts w:eastAsia="Times New Roman"/>
          <w:sz w:val="21"/>
          <w:szCs w:val="21"/>
        </w:rPr>
        <w:t>ҳ</w:t>
      </w:r>
      <w:r w:rsidRPr="00603991">
        <w:rPr>
          <w:rFonts w:eastAsia="Times New Roman"/>
          <w:sz w:val="21"/>
          <w:szCs w:val="21"/>
        </w:rPr>
        <w:t>аи фаъолияти г</w:t>
      </w:r>
      <w:r w:rsidRPr="00603991">
        <w:rPr>
          <w:rFonts w:eastAsia="Times New Roman"/>
          <w:sz w:val="21"/>
          <w:szCs w:val="21"/>
        </w:rPr>
        <w:t>умрук</w:t>
      </w:r>
      <w:r w:rsidR="00603991">
        <w:rPr>
          <w:rFonts w:eastAsia="Times New Roman"/>
          <w:sz w:val="21"/>
          <w:szCs w:val="21"/>
        </w:rPr>
        <w:t>ӣ</w:t>
      </w:r>
      <w:r w:rsidRPr="00603991">
        <w:rPr>
          <w:rFonts w:eastAsia="Times New Roman"/>
          <w:sz w:val="21"/>
          <w:szCs w:val="21"/>
        </w:rPr>
        <w:t xml:space="preserve"> амал мекунанд</w:t>
      </w:r>
    </w:p>
    <w:p w14:paraId="20CE9724" w14:textId="5E31B3A9" w:rsidR="00000000" w:rsidRPr="00603991" w:rsidRDefault="000A69C4">
      <w:pPr>
        <w:shd w:val="clear" w:color="auto" w:fill="FFFFFF"/>
        <w:spacing w:before="105"/>
        <w:jc w:val="both"/>
        <w:divId w:val="172386266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9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0890F5B" w14:textId="3CA7C58C"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одатномаи ба яке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о дохил намудани шахсоне, ки дар со</w:t>
      </w:r>
      <w:r w:rsidR="00603991">
        <w:rPr>
          <w:color w:val="000000"/>
          <w:sz w:val="19"/>
          <w:szCs w:val="19"/>
        </w:rPr>
        <w:t>ҳ</w:t>
      </w:r>
      <w:r w:rsidRPr="00603991">
        <w:rPr>
          <w:color w:val="000000"/>
          <w:sz w:val="19"/>
          <w:szCs w:val="19"/>
        </w:rPr>
        <w:t>аи фаъолия</w:t>
      </w:r>
      <w:r w:rsidRPr="00603991">
        <w:rPr>
          <w:color w:val="000000"/>
          <w:sz w:val="19"/>
          <w:szCs w:val="19"/>
        </w:rPr>
        <w:t>ти гумрук</w:t>
      </w:r>
      <w:r w:rsidR="00603991">
        <w:rPr>
          <w:color w:val="000000"/>
          <w:sz w:val="19"/>
          <w:szCs w:val="19"/>
        </w:rPr>
        <w:t>ӣ</w:t>
      </w:r>
      <w:r w:rsidRPr="00603991">
        <w:rPr>
          <w:color w:val="000000"/>
          <w:sz w:val="19"/>
          <w:szCs w:val="19"/>
        </w:rPr>
        <w:t xml:space="preserve"> амал мекунанд (баъдан дар </w:t>
      </w:r>
      <w:r w:rsidR="00603991">
        <w:rPr>
          <w:color w:val="000000"/>
          <w:sz w:val="19"/>
          <w:szCs w:val="19"/>
        </w:rPr>
        <w:t>ҳ</w:t>
      </w:r>
      <w:r w:rsidRPr="00603991">
        <w:rPr>
          <w:color w:val="000000"/>
          <w:sz w:val="19"/>
          <w:szCs w:val="19"/>
        </w:rPr>
        <w:t>амин боб ша</w:t>
      </w:r>
      <w:r w:rsidR="00603991">
        <w:rPr>
          <w:color w:val="000000"/>
          <w:sz w:val="19"/>
          <w:szCs w:val="19"/>
        </w:rPr>
        <w:t>ҳ</w:t>
      </w:r>
      <w:r w:rsidRPr="00603991">
        <w:rPr>
          <w:color w:val="000000"/>
          <w:sz w:val="19"/>
          <w:szCs w:val="19"/>
        </w:rPr>
        <w:t>одатнома), аз р</w:t>
      </w:r>
      <w:r w:rsidR="00603991">
        <w:rPr>
          <w:color w:val="000000"/>
          <w:sz w:val="19"/>
          <w:szCs w:val="19"/>
        </w:rPr>
        <w:t>ӯ</w:t>
      </w:r>
      <w:r w:rsidRPr="00603991">
        <w:rPr>
          <w:color w:val="000000"/>
          <w:sz w:val="19"/>
          <w:szCs w:val="19"/>
        </w:rPr>
        <w:t>и намунаи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дода мешавад. Ша</w:t>
      </w:r>
      <w:r w:rsidR="00603991">
        <w:rPr>
          <w:color w:val="000000"/>
          <w:sz w:val="19"/>
          <w:szCs w:val="19"/>
        </w:rPr>
        <w:t>ҳ</w:t>
      </w:r>
      <w:r w:rsidRPr="00603991">
        <w:rPr>
          <w:color w:val="000000"/>
          <w:sz w:val="19"/>
          <w:szCs w:val="19"/>
        </w:rPr>
        <w:t xml:space="preserve">одатнома бояд маълумоти </w:t>
      </w:r>
      <w:r w:rsidR="00603991">
        <w:rPr>
          <w:color w:val="000000"/>
          <w:sz w:val="19"/>
          <w:szCs w:val="19"/>
        </w:rPr>
        <w:t>ҳ</w:t>
      </w:r>
      <w:r w:rsidRPr="00603991">
        <w:rPr>
          <w:color w:val="000000"/>
          <w:sz w:val="19"/>
          <w:szCs w:val="19"/>
        </w:rPr>
        <w:t>амин Кодекс пешбининамударо дошта бошад. Ша</w:t>
      </w:r>
      <w:r w:rsidR="00603991">
        <w:rPr>
          <w:color w:val="000000"/>
          <w:sz w:val="19"/>
          <w:szCs w:val="19"/>
        </w:rPr>
        <w:t>ҳ</w:t>
      </w:r>
      <w:r w:rsidRPr="00603991">
        <w:rPr>
          <w:color w:val="000000"/>
          <w:sz w:val="19"/>
          <w:szCs w:val="19"/>
        </w:rPr>
        <w:t>одатномаро ба шахси дигар д</w:t>
      </w:r>
      <w:r w:rsidRPr="00603991">
        <w:rPr>
          <w:color w:val="000000"/>
          <w:sz w:val="19"/>
          <w:szCs w:val="19"/>
        </w:rPr>
        <w:t xml:space="preserve">одан мумкин нест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151ED048" w14:textId="065ABCDB" w:rsidR="00000000" w:rsidRPr="00603991" w:rsidRDefault="000A69C4">
      <w:pPr>
        <w:pStyle w:val="a3"/>
        <w:divId w:val="2018539368"/>
        <w:rPr>
          <w:color w:val="000000"/>
          <w:sz w:val="19"/>
          <w:szCs w:val="19"/>
        </w:rPr>
      </w:pPr>
      <w:r w:rsidRPr="00603991">
        <w:rPr>
          <w:color w:val="000000"/>
          <w:sz w:val="19"/>
          <w:szCs w:val="19"/>
        </w:rPr>
        <w:t>2. Дар бораи та</w:t>
      </w:r>
      <w:r w:rsidR="001F41FA">
        <w:rPr>
          <w:color w:val="000000"/>
          <w:sz w:val="19"/>
          <w:szCs w:val="19"/>
        </w:rPr>
        <w:t>ғ</w:t>
      </w:r>
      <w:r w:rsidRPr="00603991">
        <w:rPr>
          <w:color w:val="000000"/>
          <w:sz w:val="19"/>
          <w:szCs w:val="19"/>
        </w:rPr>
        <w:t xml:space="preserve">йирёбии маълумоти дар ариза ё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замимави зикршуда муто</w:t>
      </w:r>
      <w:r w:rsidRPr="00603991">
        <w:rPr>
          <w:color w:val="000000"/>
          <w:sz w:val="19"/>
          <w:szCs w:val="19"/>
        </w:rPr>
        <w:t>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19 </w:t>
      </w:r>
      <w:r w:rsidR="00603991">
        <w:rPr>
          <w:color w:val="000000"/>
          <w:sz w:val="19"/>
          <w:szCs w:val="19"/>
        </w:rPr>
        <w:t>ҳ</w:t>
      </w:r>
      <w:r w:rsidRPr="00603991">
        <w:rPr>
          <w:color w:val="000000"/>
          <w:sz w:val="19"/>
          <w:szCs w:val="19"/>
        </w:rPr>
        <w:t xml:space="preserve">амин Кодекс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(вориси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вай), ки дар яке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ои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дохил карда шудааст, вазифадор аст ма</w:t>
      </w:r>
      <w:r w:rsidR="00603991">
        <w:rPr>
          <w:color w:val="000000"/>
          <w:sz w:val="19"/>
          <w:szCs w:val="19"/>
        </w:rPr>
        <w:t>қ</w:t>
      </w:r>
      <w:r w:rsidRPr="00603991">
        <w:rPr>
          <w:color w:val="000000"/>
          <w:sz w:val="19"/>
          <w:szCs w:val="19"/>
        </w:rPr>
        <w:t>оми гумрукро ба таври хатт</w:t>
      </w:r>
      <w:r w:rsidR="00603991">
        <w:rPr>
          <w:color w:val="000000"/>
          <w:sz w:val="19"/>
          <w:szCs w:val="19"/>
        </w:rPr>
        <w:t>ӣ</w:t>
      </w:r>
      <w:r w:rsidRPr="00603991">
        <w:rPr>
          <w:color w:val="000000"/>
          <w:sz w:val="19"/>
          <w:szCs w:val="19"/>
        </w:rPr>
        <w:t xml:space="preserve"> дар давоми пан</w:t>
      </w:r>
      <w:r w:rsidR="00603991">
        <w:rPr>
          <w:color w:val="000000"/>
          <w:sz w:val="19"/>
          <w:szCs w:val="19"/>
        </w:rPr>
        <w:t>ҷ</w:t>
      </w:r>
      <w:r w:rsidRPr="00603991">
        <w:rPr>
          <w:color w:val="000000"/>
          <w:sz w:val="19"/>
          <w:szCs w:val="19"/>
        </w:rPr>
        <w:t xml:space="preserve"> р</w:t>
      </w:r>
      <w:r w:rsidR="00603991">
        <w:rPr>
          <w:color w:val="000000"/>
          <w:sz w:val="19"/>
          <w:szCs w:val="19"/>
        </w:rPr>
        <w:t>ӯ</w:t>
      </w:r>
      <w:r w:rsidRPr="00603991">
        <w:rPr>
          <w:color w:val="000000"/>
          <w:sz w:val="19"/>
          <w:szCs w:val="19"/>
        </w:rPr>
        <w:t xml:space="preserve">зи сар задани </w:t>
      </w:r>
      <w:r w:rsidR="00603991">
        <w:rPr>
          <w:color w:val="000000"/>
          <w:sz w:val="19"/>
          <w:szCs w:val="19"/>
        </w:rPr>
        <w:t>ҳ</w:t>
      </w:r>
      <w:r w:rsidRPr="00603991">
        <w:rPr>
          <w:color w:val="000000"/>
          <w:sz w:val="19"/>
          <w:szCs w:val="19"/>
        </w:rPr>
        <w:t>одисаи дахлдо</w:t>
      </w:r>
      <w:r w:rsidRPr="00603991">
        <w:rPr>
          <w:color w:val="000000"/>
          <w:sz w:val="19"/>
          <w:szCs w:val="19"/>
        </w:rPr>
        <w:t>р ё аз р</w:t>
      </w:r>
      <w:r w:rsidR="00603991">
        <w:rPr>
          <w:color w:val="000000"/>
          <w:sz w:val="19"/>
          <w:szCs w:val="19"/>
        </w:rPr>
        <w:t>ӯ</w:t>
      </w:r>
      <w:r w:rsidRPr="00603991">
        <w:rPr>
          <w:color w:val="000000"/>
          <w:sz w:val="19"/>
          <w:szCs w:val="19"/>
        </w:rPr>
        <w:t>зи ба шахс маълум шудани он ого</w:t>
      </w:r>
      <w:r w:rsidR="00603991">
        <w:rPr>
          <w:color w:val="000000"/>
          <w:sz w:val="19"/>
          <w:szCs w:val="19"/>
        </w:rPr>
        <w:t>ҳ</w:t>
      </w:r>
      <w:r w:rsidRPr="00603991">
        <w:rPr>
          <w:color w:val="000000"/>
          <w:sz w:val="19"/>
          <w:szCs w:val="19"/>
        </w:rPr>
        <w:t xml:space="preserve">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5A2912CD" w14:textId="7C7B7FA0"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дар давоми 5 р</w:t>
      </w:r>
      <w:r w:rsidR="00603991">
        <w:rPr>
          <w:color w:val="000000"/>
          <w:sz w:val="19"/>
          <w:szCs w:val="19"/>
        </w:rPr>
        <w:t>ӯ</w:t>
      </w:r>
      <w:r w:rsidRPr="00603991">
        <w:rPr>
          <w:color w:val="000000"/>
          <w:sz w:val="19"/>
          <w:szCs w:val="19"/>
        </w:rPr>
        <w:t>зи кори мутоби</w:t>
      </w:r>
      <w:r w:rsidR="00603991">
        <w:rPr>
          <w:color w:val="000000"/>
          <w:sz w:val="19"/>
          <w:szCs w:val="19"/>
        </w:rPr>
        <w:t>қ</w:t>
      </w:r>
      <w:r w:rsidRPr="00603991">
        <w:rPr>
          <w:color w:val="000000"/>
          <w:sz w:val="19"/>
          <w:szCs w:val="19"/>
        </w:rPr>
        <w:t>ати маълумоти нави зикршударо ба шарт</w:t>
      </w:r>
      <w:r w:rsidR="00603991">
        <w:rPr>
          <w:color w:val="000000"/>
          <w:sz w:val="19"/>
          <w:szCs w:val="19"/>
        </w:rPr>
        <w:t>ҳ</w:t>
      </w:r>
      <w:r w:rsidRPr="00603991">
        <w:rPr>
          <w:color w:val="000000"/>
          <w:sz w:val="19"/>
          <w:szCs w:val="19"/>
        </w:rPr>
        <w:t xml:space="preserve">ое, ки барои дохил намудани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 яке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 шудаанд, месан</w:t>
      </w:r>
      <w:r w:rsidR="00603991">
        <w:rPr>
          <w:color w:val="000000"/>
          <w:sz w:val="19"/>
          <w:szCs w:val="19"/>
        </w:rPr>
        <w:t>ҷ</w:t>
      </w:r>
      <w:r w:rsidRPr="00603991">
        <w:rPr>
          <w:color w:val="000000"/>
          <w:sz w:val="19"/>
          <w:szCs w:val="19"/>
        </w:rPr>
        <w:t>ад ва агар маълумоти дар ша</w:t>
      </w:r>
      <w:r w:rsidR="00603991">
        <w:rPr>
          <w:color w:val="000000"/>
          <w:sz w:val="19"/>
          <w:szCs w:val="19"/>
        </w:rPr>
        <w:t>ҳ</w:t>
      </w:r>
      <w:r w:rsidRPr="00603991">
        <w:rPr>
          <w:color w:val="000000"/>
          <w:sz w:val="19"/>
          <w:szCs w:val="19"/>
        </w:rPr>
        <w:t>одатнома зикршаванда та</w:t>
      </w:r>
      <w:r w:rsidR="001F41FA">
        <w:rPr>
          <w:color w:val="000000"/>
          <w:sz w:val="19"/>
          <w:szCs w:val="19"/>
        </w:rPr>
        <w:t>ғ</w:t>
      </w:r>
      <w:r w:rsidRPr="00603991">
        <w:rPr>
          <w:color w:val="000000"/>
          <w:sz w:val="19"/>
          <w:szCs w:val="19"/>
        </w:rPr>
        <w:t>йир ёбад, мутоби</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w:t>
      </w:r>
      <w:r w:rsidRPr="00603991">
        <w:rPr>
          <w:color w:val="000000"/>
          <w:sz w:val="19"/>
          <w:szCs w:val="19"/>
        </w:rPr>
        <w:t xml:space="preserve">мудаи </w:t>
      </w:r>
      <w:r w:rsidR="00603991">
        <w:rPr>
          <w:color w:val="000000"/>
          <w:sz w:val="19"/>
          <w:szCs w:val="19"/>
        </w:rPr>
        <w:t>қ</w:t>
      </w:r>
      <w:r w:rsidRPr="00603991">
        <w:rPr>
          <w:color w:val="000000"/>
          <w:sz w:val="19"/>
          <w:szCs w:val="19"/>
        </w:rPr>
        <w:t xml:space="preserve">исми 4 моддаи 19 </w:t>
      </w:r>
      <w:r w:rsidR="00603991">
        <w:rPr>
          <w:color w:val="000000"/>
          <w:sz w:val="19"/>
          <w:szCs w:val="19"/>
        </w:rPr>
        <w:t>ҳ</w:t>
      </w:r>
      <w:r w:rsidRPr="00603991">
        <w:rPr>
          <w:color w:val="000000"/>
          <w:sz w:val="19"/>
          <w:szCs w:val="19"/>
        </w:rPr>
        <w:t>амин Кодекс масъалаи додани Ша</w:t>
      </w:r>
      <w:r w:rsidR="00603991">
        <w:rPr>
          <w:color w:val="000000"/>
          <w:sz w:val="19"/>
          <w:szCs w:val="19"/>
        </w:rPr>
        <w:t>ҳ</w:t>
      </w:r>
      <w:r w:rsidRPr="00603991">
        <w:rPr>
          <w:color w:val="000000"/>
          <w:sz w:val="19"/>
          <w:szCs w:val="19"/>
        </w:rPr>
        <w:t>одатномаи навро баррас</w:t>
      </w:r>
      <w:r w:rsidR="00603991">
        <w:rPr>
          <w:color w:val="000000"/>
          <w:sz w:val="19"/>
          <w:szCs w:val="19"/>
        </w:rPr>
        <w:t>ӣ</w:t>
      </w:r>
      <w:r w:rsidRPr="00603991">
        <w:rPr>
          <w:color w:val="000000"/>
          <w:sz w:val="19"/>
          <w:szCs w:val="19"/>
        </w:rPr>
        <w:t xml:space="preserve">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9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74C32899" w14:textId="7F29A0EC" w:rsidR="00000000" w:rsidRPr="00603991" w:rsidRDefault="000A69C4">
      <w:pPr>
        <w:pStyle w:val="a3"/>
        <w:divId w:val="2018539368"/>
        <w:rPr>
          <w:color w:val="000000"/>
          <w:sz w:val="19"/>
          <w:szCs w:val="19"/>
        </w:rPr>
      </w:pPr>
      <w:r w:rsidRPr="00603991">
        <w:rPr>
          <w:color w:val="000000"/>
          <w:sz w:val="19"/>
          <w:szCs w:val="19"/>
        </w:rPr>
        <w:t>3. Ша</w:t>
      </w:r>
      <w:r w:rsidR="00603991">
        <w:rPr>
          <w:color w:val="000000"/>
          <w:sz w:val="19"/>
          <w:szCs w:val="19"/>
        </w:rPr>
        <w:t>ҳ</w:t>
      </w:r>
      <w:r w:rsidRPr="00603991">
        <w:rPr>
          <w:color w:val="000000"/>
          <w:sz w:val="19"/>
          <w:szCs w:val="19"/>
        </w:rPr>
        <w:t>одат</w:t>
      </w:r>
      <w:r w:rsidRPr="00603991">
        <w:rPr>
          <w:color w:val="000000"/>
          <w:sz w:val="19"/>
          <w:szCs w:val="19"/>
        </w:rPr>
        <w:t>нома аз тарафи ма</w:t>
      </w:r>
      <w:r w:rsidR="00603991">
        <w:rPr>
          <w:color w:val="000000"/>
          <w:sz w:val="19"/>
          <w:szCs w:val="19"/>
        </w:rPr>
        <w:t>қ</w:t>
      </w:r>
      <w:r w:rsidRPr="00603991">
        <w:rPr>
          <w:color w:val="000000"/>
          <w:sz w:val="19"/>
          <w:szCs w:val="19"/>
        </w:rPr>
        <w:t>оми гумрук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модда</w:t>
      </w:r>
      <w:r w:rsidR="00603991">
        <w:rPr>
          <w:color w:val="000000"/>
          <w:sz w:val="19"/>
          <w:szCs w:val="19"/>
        </w:rPr>
        <w:t>ҳ</w:t>
      </w:r>
      <w:r w:rsidRPr="00603991">
        <w:rPr>
          <w:color w:val="000000"/>
          <w:sz w:val="19"/>
          <w:szCs w:val="19"/>
        </w:rPr>
        <w:t xml:space="preserve">ои 98, 113, 145, 231 ва </w:t>
      </w:r>
      <w:r w:rsidR="00603991">
        <w:rPr>
          <w:color w:val="000000"/>
          <w:sz w:val="19"/>
          <w:szCs w:val="19"/>
        </w:rPr>
        <w:t>қ</w:t>
      </w:r>
      <w:r w:rsidRPr="00603991">
        <w:rPr>
          <w:color w:val="000000"/>
          <w:sz w:val="19"/>
          <w:szCs w:val="19"/>
        </w:rPr>
        <w:t xml:space="preserve">исми 4 моддаи 263 </w:t>
      </w:r>
      <w:r w:rsidR="00603991">
        <w:rPr>
          <w:color w:val="000000"/>
          <w:sz w:val="19"/>
          <w:szCs w:val="19"/>
        </w:rPr>
        <w:t>ҳ</w:t>
      </w:r>
      <w:r w:rsidRPr="00603991">
        <w:rPr>
          <w:color w:val="000000"/>
          <w:sz w:val="19"/>
          <w:szCs w:val="19"/>
        </w:rPr>
        <w:t xml:space="preserve">амин Кодекс бозхонда мешавад. </w:t>
      </w:r>
    </w:p>
    <w:p w14:paraId="7DF96585" w14:textId="3F3ABD73"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бозхонди ша</w:t>
      </w:r>
      <w:r>
        <w:rPr>
          <w:color w:val="000000"/>
          <w:sz w:val="19"/>
          <w:szCs w:val="19"/>
        </w:rPr>
        <w:t>ҳ</w:t>
      </w:r>
      <w:r w:rsidR="000A69C4" w:rsidRPr="00603991">
        <w:rPr>
          <w:color w:val="000000"/>
          <w:sz w:val="19"/>
          <w:szCs w:val="19"/>
        </w:rPr>
        <w:t>одатнома аз тарафи ма</w:t>
      </w:r>
      <w:r>
        <w:rPr>
          <w:color w:val="000000"/>
          <w:sz w:val="19"/>
          <w:szCs w:val="19"/>
        </w:rPr>
        <w:t>қ</w:t>
      </w:r>
      <w:r w:rsidR="000A69C4" w:rsidRPr="00603991">
        <w:rPr>
          <w:color w:val="000000"/>
          <w:sz w:val="19"/>
          <w:szCs w:val="19"/>
        </w:rPr>
        <w:t xml:space="preserve">оми гумрук ба шахси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ие, ки нисбати </w:t>
      </w:r>
      <w:r>
        <w:rPr>
          <w:color w:val="000000"/>
          <w:sz w:val="19"/>
          <w:szCs w:val="19"/>
        </w:rPr>
        <w:t>ӯ</w:t>
      </w:r>
      <w:r w:rsidR="000A69C4" w:rsidRPr="00603991">
        <w:rPr>
          <w:color w:val="000000"/>
          <w:sz w:val="19"/>
          <w:szCs w:val="19"/>
        </w:rPr>
        <w:t xml:space="preserve"> чунин </w:t>
      </w:r>
      <w:r>
        <w:rPr>
          <w:color w:val="000000"/>
          <w:sz w:val="19"/>
          <w:szCs w:val="19"/>
        </w:rPr>
        <w:t>қ</w:t>
      </w:r>
      <w:r w:rsidR="000A69C4" w:rsidRPr="00603991">
        <w:rPr>
          <w:color w:val="000000"/>
          <w:sz w:val="19"/>
          <w:szCs w:val="19"/>
        </w:rPr>
        <w:t xml:space="preserve">арор </w:t>
      </w:r>
      <w:r>
        <w:rPr>
          <w:color w:val="000000"/>
          <w:sz w:val="19"/>
          <w:szCs w:val="19"/>
        </w:rPr>
        <w:t>қ</w:t>
      </w:r>
      <w:r w:rsidR="000A69C4" w:rsidRPr="00603991">
        <w:rPr>
          <w:color w:val="000000"/>
          <w:sz w:val="19"/>
          <w:szCs w:val="19"/>
        </w:rPr>
        <w:t>абул шу</w:t>
      </w:r>
      <w:r w:rsidR="000A69C4" w:rsidRPr="00603991">
        <w:rPr>
          <w:color w:val="000000"/>
          <w:sz w:val="19"/>
          <w:szCs w:val="19"/>
        </w:rPr>
        <w:t>дааст бояд р</w:t>
      </w:r>
      <w:r>
        <w:rPr>
          <w:color w:val="000000"/>
          <w:sz w:val="19"/>
          <w:szCs w:val="19"/>
        </w:rPr>
        <w:t>ӯ</w:t>
      </w:r>
      <w:r w:rsidR="000A69C4" w:rsidRPr="00603991">
        <w:rPr>
          <w:color w:val="000000"/>
          <w:sz w:val="19"/>
          <w:szCs w:val="19"/>
        </w:rPr>
        <w:t xml:space="preserve">зи дигари </w:t>
      </w:r>
      <w:r>
        <w:rPr>
          <w:color w:val="000000"/>
          <w:sz w:val="19"/>
          <w:szCs w:val="19"/>
        </w:rPr>
        <w:t>қ</w:t>
      </w:r>
      <w:r w:rsidR="000A69C4" w:rsidRPr="00603991">
        <w:rPr>
          <w:color w:val="000000"/>
          <w:sz w:val="19"/>
          <w:szCs w:val="19"/>
        </w:rPr>
        <w:t xml:space="preserve">абули </w:t>
      </w:r>
      <w:r>
        <w:rPr>
          <w:color w:val="000000"/>
          <w:sz w:val="19"/>
          <w:szCs w:val="19"/>
        </w:rPr>
        <w:t>қ</w:t>
      </w:r>
      <w:r w:rsidR="000A69C4" w:rsidRPr="00603991">
        <w:rPr>
          <w:color w:val="000000"/>
          <w:sz w:val="19"/>
          <w:szCs w:val="19"/>
        </w:rPr>
        <w:t>арор ба таври хатт</w:t>
      </w:r>
      <w:r>
        <w:rPr>
          <w:color w:val="000000"/>
          <w:sz w:val="19"/>
          <w:szCs w:val="19"/>
        </w:rPr>
        <w:t>ӣ</w:t>
      </w:r>
      <w:r w:rsidR="000A69C4" w:rsidRPr="00603991">
        <w:rPr>
          <w:color w:val="000000"/>
          <w:sz w:val="19"/>
          <w:szCs w:val="19"/>
        </w:rPr>
        <w:t xml:space="preserve"> бо фа</w:t>
      </w:r>
      <w:r>
        <w:rPr>
          <w:color w:val="000000"/>
          <w:sz w:val="19"/>
          <w:szCs w:val="19"/>
        </w:rPr>
        <w:t>ҳ</w:t>
      </w:r>
      <w:r w:rsidR="000A69C4" w:rsidRPr="00603991">
        <w:rPr>
          <w:color w:val="000000"/>
          <w:sz w:val="19"/>
          <w:szCs w:val="19"/>
        </w:rPr>
        <w:t xml:space="preserve">монидани сабаби </w:t>
      </w:r>
      <w:r>
        <w:rPr>
          <w:color w:val="000000"/>
          <w:sz w:val="19"/>
          <w:szCs w:val="19"/>
        </w:rPr>
        <w:t>қ</w:t>
      </w:r>
      <w:r w:rsidR="000A69C4" w:rsidRPr="00603991">
        <w:rPr>
          <w:color w:val="000000"/>
          <w:sz w:val="19"/>
          <w:szCs w:val="19"/>
        </w:rPr>
        <w:t xml:space="preserve">абули чунин </w:t>
      </w:r>
      <w:r>
        <w:rPr>
          <w:color w:val="000000"/>
          <w:sz w:val="19"/>
          <w:szCs w:val="19"/>
        </w:rPr>
        <w:t>қ</w:t>
      </w:r>
      <w:r w:rsidR="000A69C4" w:rsidRPr="00603991">
        <w:rPr>
          <w:color w:val="000000"/>
          <w:sz w:val="19"/>
          <w:szCs w:val="19"/>
        </w:rPr>
        <w:t xml:space="preserve">арор расонида шавад. Ин </w:t>
      </w:r>
      <w:r>
        <w:rPr>
          <w:color w:val="000000"/>
          <w:sz w:val="19"/>
          <w:szCs w:val="19"/>
        </w:rPr>
        <w:t>қ</w:t>
      </w:r>
      <w:r w:rsidR="000A69C4" w:rsidRPr="00603991">
        <w:rPr>
          <w:color w:val="000000"/>
          <w:sz w:val="19"/>
          <w:szCs w:val="19"/>
        </w:rPr>
        <w:t>арор ба ро</w:t>
      </w:r>
      <w:r>
        <w:rPr>
          <w:color w:val="000000"/>
          <w:sz w:val="19"/>
          <w:szCs w:val="19"/>
        </w:rPr>
        <w:t>ҳ</w:t>
      </w:r>
      <w:r w:rsidR="000A69C4" w:rsidRPr="00603991">
        <w:rPr>
          <w:color w:val="000000"/>
          <w:sz w:val="19"/>
          <w:szCs w:val="19"/>
        </w:rPr>
        <w:t xml:space="preserve">бар ё намояндаи ваколатдори шахси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қӣ</w:t>
      </w:r>
      <w:r w:rsidR="000A69C4" w:rsidRPr="00603991">
        <w:rPr>
          <w:color w:val="000000"/>
          <w:sz w:val="19"/>
          <w:szCs w:val="19"/>
        </w:rPr>
        <w:t xml:space="preserve"> бо гирифтани имзо ё дигар намуди тасди</w:t>
      </w:r>
      <w:r>
        <w:rPr>
          <w:color w:val="000000"/>
          <w:sz w:val="19"/>
          <w:szCs w:val="19"/>
        </w:rPr>
        <w:t>қ</w:t>
      </w:r>
      <w:r w:rsidR="000A69C4" w:rsidRPr="00603991">
        <w:rPr>
          <w:color w:val="000000"/>
          <w:sz w:val="19"/>
          <w:szCs w:val="19"/>
        </w:rPr>
        <w:t xml:space="preserve">кунандаи далел ва санаи </w:t>
      </w:r>
      <w:r>
        <w:rPr>
          <w:color w:val="000000"/>
          <w:sz w:val="19"/>
          <w:szCs w:val="19"/>
        </w:rPr>
        <w:t>қ</w:t>
      </w:r>
      <w:r w:rsidR="000A69C4" w:rsidRPr="00603991">
        <w:rPr>
          <w:color w:val="000000"/>
          <w:sz w:val="19"/>
          <w:szCs w:val="19"/>
        </w:rPr>
        <w:t xml:space="preserve">абули ин </w:t>
      </w:r>
      <w:r>
        <w:rPr>
          <w:color w:val="000000"/>
          <w:sz w:val="19"/>
          <w:szCs w:val="19"/>
        </w:rPr>
        <w:t>қ</w:t>
      </w:r>
      <w:r w:rsidR="000A69C4" w:rsidRPr="00603991">
        <w:rPr>
          <w:color w:val="000000"/>
          <w:sz w:val="19"/>
          <w:szCs w:val="19"/>
        </w:rPr>
        <w:t>арор супорида меша</w:t>
      </w:r>
      <w:r w:rsidR="000A69C4" w:rsidRPr="00603991">
        <w:rPr>
          <w:color w:val="000000"/>
          <w:sz w:val="19"/>
          <w:szCs w:val="19"/>
        </w:rPr>
        <w:t xml:space="preserve">вад. Агар шахсони номбаршуда аз гирифтани ин </w:t>
      </w:r>
      <w:r>
        <w:rPr>
          <w:color w:val="000000"/>
          <w:sz w:val="19"/>
          <w:szCs w:val="19"/>
        </w:rPr>
        <w:t>қ</w:t>
      </w:r>
      <w:r w:rsidR="000A69C4" w:rsidRPr="00603991">
        <w:rPr>
          <w:color w:val="000000"/>
          <w:sz w:val="19"/>
          <w:szCs w:val="19"/>
        </w:rPr>
        <w:t>арор саркаш</w:t>
      </w:r>
      <w:r>
        <w:rPr>
          <w:color w:val="000000"/>
          <w:sz w:val="19"/>
          <w:szCs w:val="19"/>
        </w:rPr>
        <w:t>ӣ</w:t>
      </w:r>
      <w:r w:rsidR="000A69C4" w:rsidRPr="00603991">
        <w:rPr>
          <w:color w:val="000000"/>
          <w:sz w:val="19"/>
          <w:szCs w:val="19"/>
        </w:rPr>
        <w:t xml:space="preserve"> кунанд, он бо мактуби супориши ба воситаи почта равон карда мешавад.</w:t>
      </w:r>
    </w:p>
    <w:p w14:paraId="63B8ADE7" w14:textId="734494A5"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бозхонди ша</w:t>
      </w:r>
      <w:r>
        <w:rPr>
          <w:color w:val="000000"/>
          <w:sz w:val="19"/>
          <w:szCs w:val="19"/>
        </w:rPr>
        <w:t>ҳ</w:t>
      </w:r>
      <w:r w:rsidR="000A69C4" w:rsidRPr="00603991">
        <w:rPr>
          <w:color w:val="000000"/>
          <w:sz w:val="19"/>
          <w:szCs w:val="19"/>
        </w:rPr>
        <w:t>одатнома баъд аз 15 р</w:t>
      </w:r>
      <w:r>
        <w:rPr>
          <w:color w:val="000000"/>
          <w:sz w:val="19"/>
          <w:szCs w:val="19"/>
        </w:rPr>
        <w:t>ӯ</w:t>
      </w:r>
      <w:r w:rsidR="000A69C4" w:rsidRPr="00603991">
        <w:rPr>
          <w:color w:val="000000"/>
          <w:sz w:val="19"/>
          <w:szCs w:val="19"/>
        </w:rPr>
        <w:t xml:space="preserve">зи </w:t>
      </w:r>
      <w:r>
        <w:rPr>
          <w:color w:val="000000"/>
          <w:sz w:val="19"/>
          <w:szCs w:val="19"/>
        </w:rPr>
        <w:t>қ</w:t>
      </w:r>
      <w:r w:rsidR="000A69C4" w:rsidRPr="00603991">
        <w:rPr>
          <w:color w:val="000000"/>
          <w:sz w:val="19"/>
          <w:szCs w:val="19"/>
        </w:rPr>
        <w:t xml:space="preserve">абули чунин </w:t>
      </w:r>
      <w:r>
        <w:rPr>
          <w:color w:val="000000"/>
          <w:sz w:val="19"/>
          <w:szCs w:val="19"/>
        </w:rPr>
        <w:t>қ</w:t>
      </w:r>
      <w:r w:rsidR="000A69C4" w:rsidRPr="00603991">
        <w:rPr>
          <w:color w:val="000000"/>
          <w:sz w:val="19"/>
          <w:szCs w:val="19"/>
        </w:rPr>
        <w:t xml:space="preserve">арор эътибори </w:t>
      </w:r>
      <w:r>
        <w:rPr>
          <w:color w:val="000000"/>
          <w:sz w:val="19"/>
          <w:szCs w:val="19"/>
        </w:rPr>
        <w:t>қ</w:t>
      </w:r>
      <w:r w:rsidR="000A69C4" w:rsidRPr="00603991">
        <w:rPr>
          <w:color w:val="000000"/>
          <w:sz w:val="19"/>
          <w:szCs w:val="19"/>
        </w:rPr>
        <w:t>онуни пайдо мекунад.</w:t>
      </w:r>
    </w:p>
    <w:p w14:paraId="3EF46A3C" w14:textId="6198CAAC" w:rsidR="00000000" w:rsidRPr="00603991" w:rsidRDefault="000A69C4">
      <w:pPr>
        <w:pStyle w:val="a3"/>
        <w:divId w:val="2018539368"/>
        <w:rPr>
          <w:color w:val="000000"/>
          <w:sz w:val="19"/>
          <w:szCs w:val="19"/>
        </w:rPr>
      </w:pPr>
      <w:r w:rsidRPr="00603991">
        <w:rPr>
          <w:color w:val="000000"/>
          <w:sz w:val="19"/>
          <w:szCs w:val="19"/>
        </w:rPr>
        <w:t xml:space="preserve">Намунаи </w:t>
      </w:r>
      <w:r w:rsidR="00603991">
        <w:rPr>
          <w:color w:val="000000"/>
          <w:sz w:val="19"/>
          <w:szCs w:val="19"/>
        </w:rPr>
        <w:t>қ</w:t>
      </w:r>
      <w:r w:rsidRPr="00603991">
        <w:rPr>
          <w:color w:val="000000"/>
          <w:sz w:val="19"/>
          <w:szCs w:val="19"/>
        </w:rPr>
        <w:t>арор дар бораи б</w:t>
      </w:r>
      <w:r w:rsidRPr="00603991">
        <w:rPr>
          <w:color w:val="000000"/>
          <w:sz w:val="19"/>
          <w:szCs w:val="19"/>
        </w:rPr>
        <w:t>озхонди ша</w:t>
      </w:r>
      <w:r w:rsidR="00603991">
        <w:rPr>
          <w:color w:val="000000"/>
          <w:sz w:val="19"/>
          <w:szCs w:val="19"/>
        </w:rPr>
        <w:t>ҳ</w:t>
      </w:r>
      <w:r w:rsidRPr="00603991">
        <w:rPr>
          <w:color w:val="000000"/>
          <w:sz w:val="19"/>
          <w:szCs w:val="19"/>
        </w:rPr>
        <w:t>одатнома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карда мешавад.</w:t>
      </w:r>
    </w:p>
    <w:p w14:paraId="419C482E" w14:textId="5BCE2FB9" w:rsidR="00000000" w:rsidRPr="00603991" w:rsidRDefault="000A69C4">
      <w:pPr>
        <w:pStyle w:val="a3"/>
        <w:divId w:val="2018539368"/>
        <w:rPr>
          <w:color w:val="000000"/>
          <w:sz w:val="19"/>
          <w:szCs w:val="19"/>
        </w:rPr>
      </w:pPr>
      <w:r w:rsidRPr="00603991">
        <w:rPr>
          <w:color w:val="000000"/>
          <w:sz w:val="19"/>
          <w:szCs w:val="19"/>
        </w:rPr>
        <w:t>4. Бозхонди ша</w:t>
      </w:r>
      <w:r w:rsidR="00603991">
        <w:rPr>
          <w:color w:val="000000"/>
          <w:sz w:val="19"/>
          <w:szCs w:val="19"/>
        </w:rPr>
        <w:t>ҳ</w:t>
      </w:r>
      <w:r w:rsidRPr="00603991">
        <w:rPr>
          <w:color w:val="000000"/>
          <w:sz w:val="19"/>
          <w:szCs w:val="19"/>
        </w:rPr>
        <w:t>одатнома боиси аз фе</w:t>
      </w:r>
      <w:r w:rsidR="00603991">
        <w:rPr>
          <w:color w:val="000000"/>
          <w:sz w:val="19"/>
          <w:szCs w:val="19"/>
        </w:rPr>
        <w:t>ҳ</w:t>
      </w:r>
      <w:r w:rsidRPr="00603991">
        <w:rPr>
          <w:color w:val="000000"/>
          <w:sz w:val="19"/>
          <w:szCs w:val="19"/>
        </w:rPr>
        <w:t>ристи дахлдор хори</w:t>
      </w:r>
      <w:r w:rsidR="00603991">
        <w:rPr>
          <w:color w:val="000000"/>
          <w:sz w:val="19"/>
          <w:szCs w:val="19"/>
        </w:rPr>
        <w:t>ҷ</w:t>
      </w:r>
      <w:r w:rsidRPr="00603991">
        <w:rPr>
          <w:color w:val="000000"/>
          <w:sz w:val="19"/>
          <w:szCs w:val="19"/>
        </w:rPr>
        <w:t xml:space="preserve"> кардани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ие, ки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 мекунад,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w:t>
      </w:r>
      <w:r w:rsidRPr="00603991">
        <w:rPr>
          <w:rStyle w:val="inline-comment"/>
          <w:sz w:val="19"/>
          <w:szCs w:val="19"/>
        </w:rPr>
        <w:t xml:space="preserve">07.2022 </w:t>
      </w:r>
      <w:hyperlink r:id="rId9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2389D206" w14:textId="1BBC2E71" w:rsidR="00000000" w:rsidRPr="00603991" w:rsidRDefault="000A69C4">
      <w:pPr>
        <w:pStyle w:val="a3"/>
        <w:divId w:val="2018539368"/>
        <w:rPr>
          <w:color w:val="000000"/>
          <w:sz w:val="19"/>
          <w:szCs w:val="19"/>
        </w:rPr>
      </w:pPr>
      <w:r w:rsidRPr="00603991">
        <w:rPr>
          <w:color w:val="000000"/>
          <w:sz w:val="19"/>
          <w:szCs w:val="19"/>
        </w:rPr>
        <w:t>5. Аризаи дохил намудан ба фе</w:t>
      </w:r>
      <w:r w:rsidR="00603991">
        <w:rPr>
          <w:color w:val="000000"/>
          <w:sz w:val="19"/>
          <w:szCs w:val="19"/>
        </w:rPr>
        <w:t>ҳ</w:t>
      </w:r>
      <w:r w:rsidRPr="00603991">
        <w:rPr>
          <w:color w:val="000000"/>
          <w:sz w:val="19"/>
          <w:szCs w:val="19"/>
        </w:rPr>
        <w:t>ристи дахлдор пас аз бозхонди ша</w:t>
      </w:r>
      <w:r w:rsidR="00603991">
        <w:rPr>
          <w:color w:val="000000"/>
          <w:sz w:val="19"/>
          <w:szCs w:val="19"/>
        </w:rPr>
        <w:t>ҳ</w:t>
      </w:r>
      <w:r w:rsidRPr="00603991">
        <w:rPr>
          <w:color w:val="000000"/>
          <w:sz w:val="19"/>
          <w:szCs w:val="19"/>
        </w:rPr>
        <w:t>одатнома, баъди бартараф намудани сабаб</w:t>
      </w:r>
      <w:r w:rsidR="00603991">
        <w:rPr>
          <w:color w:val="000000"/>
          <w:sz w:val="19"/>
          <w:szCs w:val="19"/>
        </w:rPr>
        <w:t>ҳ</w:t>
      </w:r>
      <w:r w:rsidRPr="00603991">
        <w:rPr>
          <w:color w:val="000000"/>
          <w:sz w:val="19"/>
          <w:szCs w:val="19"/>
        </w:rPr>
        <w:t xml:space="preserve">ое, ки барои </w:t>
      </w:r>
      <w:r w:rsidRPr="00603991">
        <w:rPr>
          <w:color w:val="000000"/>
          <w:sz w:val="19"/>
          <w:szCs w:val="19"/>
        </w:rPr>
        <w:t xml:space="preserve">чунин бозхонд асос гардидаанд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бозхонди ша</w:t>
      </w:r>
      <w:r w:rsidR="00603991">
        <w:rPr>
          <w:color w:val="000000"/>
          <w:sz w:val="19"/>
          <w:szCs w:val="19"/>
        </w:rPr>
        <w:t>ҳ</w:t>
      </w:r>
      <w:r w:rsidRPr="00603991">
        <w:rPr>
          <w:color w:val="000000"/>
          <w:sz w:val="19"/>
          <w:szCs w:val="19"/>
        </w:rPr>
        <w:t xml:space="preserve">одатнома бо сабаби якчанд маротиба ба </w:t>
      </w:r>
      <w:r w:rsidR="00603991">
        <w:rPr>
          <w:color w:val="000000"/>
          <w:sz w:val="19"/>
          <w:szCs w:val="19"/>
        </w:rPr>
        <w:t>ҷ</w:t>
      </w:r>
      <w:r w:rsidRPr="00603991">
        <w:rPr>
          <w:color w:val="000000"/>
          <w:sz w:val="19"/>
          <w:szCs w:val="19"/>
        </w:rPr>
        <w:t xml:space="preserve">авобгарии маъмури кашида шудани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баъди ба охир расидани м</w:t>
      </w:r>
      <w:r w:rsidR="00603991">
        <w:rPr>
          <w:color w:val="000000"/>
          <w:sz w:val="19"/>
          <w:szCs w:val="19"/>
        </w:rPr>
        <w:t>ӯҳ</w:t>
      </w:r>
      <w:r w:rsidRPr="00603991">
        <w:rPr>
          <w:color w:val="000000"/>
          <w:sz w:val="19"/>
          <w:szCs w:val="19"/>
        </w:rPr>
        <w:t>лате, ки шахс та</w:t>
      </w:r>
      <w:r w:rsidR="00603991">
        <w:rPr>
          <w:color w:val="000000"/>
          <w:sz w:val="19"/>
          <w:szCs w:val="19"/>
        </w:rPr>
        <w:t>ҳ</w:t>
      </w:r>
      <w:r w:rsidRPr="00603991">
        <w:rPr>
          <w:color w:val="000000"/>
          <w:sz w:val="19"/>
          <w:szCs w:val="19"/>
        </w:rPr>
        <w:t xml:space="preserve">ти </w:t>
      </w:r>
      <w:r w:rsidR="00603991">
        <w:rPr>
          <w:color w:val="000000"/>
          <w:sz w:val="19"/>
          <w:szCs w:val="19"/>
        </w:rPr>
        <w:t>ҷ</w:t>
      </w:r>
      <w:r w:rsidRPr="00603991">
        <w:rPr>
          <w:color w:val="000000"/>
          <w:sz w:val="19"/>
          <w:szCs w:val="19"/>
        </w:rPr>
        <w:t>азои маъмур</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 баррас</w:t>
      </w:r>
      <w:r w:rsidR="00603991">
        <w:rPr>
          <w:color w:val="000000"/>
          <w:sz w:val="19"/>
          <w:szCs w:val="19"/>
        </w:rPr>
        <w:t>ӣ</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w:t>
      </w:r>
      <w:r w:rsidRPr="00603991">
        <w:rPr>
          <w:rStyle w:val="inline-comment"/>
          <w:sz w:val="19"/>
          <w:szCs w:val="19"/>
        </w:rPr>
        <w:t xml:space="preserve">2022 </w:t>
      </w:r>
      <w:hyperlink r:id="rId10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794AE454" w14:textId="2FB03A89" w:rsidR="00000000" w:rsidRPr="00603991" w:rsidRDefault="000A69C4">
      <w:pPr>
        <w:pStyle w:val="6"/>
        <w:divId w:val="2018539368"/>
        <w:rPr>
          <w:rFonts w:eastAsia="Times New Roman"/>
          <w:sz w:val="21"/>
          <w:szCs w:val="21"/>
        </w:rPr>
      </w:pPr>
      <w:bookmarkStart w:id="25" w:name="A000000025"/>
      <w:bookmarkEnd w:id="25"/>
      <w:r w:rsidRPr="00603991">
        <w:rPr>
          <w:rFonts w:eastAsia="Times New Roman"/>
          <w:sz w:val="21"/>
          <w:szCs w:val="21"/>
        </w:rPr>
        <w:t>Моддаи 21. Хори</w:t>
      </w:r>
      <w:r w:rsidR="00603991">
        <w:rPr>
          <w:rFonts w:eastAsia="Times New Roman"/>
          <w:sz w:val="21"/>
          <w:szCs w:val="21"/>
        </w:rPr>
        <w:t>ҷ</w:t>
      </w:r>
      <w:r w:rsidRPr="00603991">
        <w:rPr>
          <w:rFonts w:eastAsia="Times New Roman"/>
          <w:sz w:val="21"/>
          <w:szCs w:val="21"/>
        </w:rPr>
        <w:t xml:space="preserve"> намудани шахси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қӣ</w:t>
      </w:r>
      <w:r w:rsidRPr="00603991">
        <w:rPr>
          <w:rFonts w:eastAsia="Times New Roman"/>
          <w:sz w:val="21"/>
          <w:szCs w:val="21"/>
        </w:rPr>
        <w:t xml:space="preserve"> аз фе</w:t>
      </w:r>
      <w:r w:rsidR="00603991">
        <w:rPr>
          <w:rFonts w:eastAsia="Times New Roman"/>
          <w:sz w:val="21"/>
          <w:szCs w:val="21"/>
        </w:rPr>
        <w:t>ҳ</w:t>
      </w:r>
      <w:r w:rsidRPr="00603991">
        <w:rPr>
          <w:rFonts w:eastAsia="Times New Roman"/>
          <w:sz w:val="21"/>
          <w:szCs w:val="21"/>
        </w:rPr>
        <w:t>рист</w:t>
      </w:r>
      <w:r w:rsidR="00603991">
        <w:rPr>
          <w:rFonts w:eastAsia="Times New Roman"/>
          <w:sz w:val="21"/>
          <w:szCs w:val="21"/>
        </w:rPr>
        <w:t>ҳ</w:t>
      </w:r>
      <w:r w:rsidRPr="00603991">
        <w:rPr>
          <w:rFonts w:eastAsia="Times New Roman"/>
          <w:sz w:val="21"/>
          <w:szCs w:val="21"/>
        </w:rPr>
        <w:t>ои шахсоне, ки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r w:rsidRPr="00603991">
        <w:rPr>
          <w:rFonts w:eastAsia="Times New Roman"/>
          <w:sz w:val="21"/>
          <w:szCs w:val="21"/>
        </w:rPr>
        <w:t xml:space="preserve"> амал мекунанд</w:t>
      </w:r>
    </w:p>
    <w:p w14:paraId="4926548A" w14:textId="5F23F97D" w:rsidR="00000000" w:rsidRPr="00603991" w:rsidRDefault="000A69C4">
      <w:pPr>
        <w:shd w:val="clear" w:color="auto" w:fill="FFFFFF"/>
        <w:spacing w:before="105"/>
        <w:jc w:val="both"/>
        <w:divId w:val="5566236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Т а</w:t>
      </w:r>
      <w:r w:rsidRPr="00603991">
        <w:rPr>
          <w:i/>
          <w:iCs/>
          <w:color w:val="990099"/>
          <w:sz w:val="19"/>
          <w:szCs w:val="19"/>
        </w:rPr>
        <w:t xml:space="preserve">з 19.07.2022 </w:t>
      </w:r>
      <w:hyperlink r:id="rId10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5E860CDF" w14:textId="7DAE8203" w:rsidR="00000000" w:rsidRPr="00603991" w:rsidRDefault="000A69C4">
      <w:pPr>
        <w:pStyle w:val="a3"/>
        <w:divId w:val="2018539368"/>
        <w:rPr>
          <w:color w:val="000000"/>
          <w:sz w:val="19"/>
          <w:szCs w:val="19"/>
        </w:rPr>
      </w:pPr>
      <w:r w:rsidRPr="00603991">
        <w:rPr>
          <w:color w:val="000000"/>
          <w:sz w:val="19"/>
          <w:szCs w:val="19"/>
        </w:rPr>
        <w:t xml:space="preserve">1.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ои шахсоне, ки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 мекунанд,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хори</w:t>
      </w:r>
      <w:r w:rsidR="00603991">
        <w:rPr>
          <w:color w:val="000000"/>
          <w:sz w:val="19"/>
          <w:szCs w:val="19"/>
        </w:rPr>
        <w:t>ҷ</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57A89F93" w14:textId="6181A665" w:rsidR="00000000" w:rsidRPr="00603991" w:rsidRDefault="000A69C4">
      <w:pPr>
        <w:pStyle w:val="a3"/>
        <w:divId w:val="2018539368"/>
        <w:rPr>
          <w:color w:val="000000"/>
          <w:sz w:val="19"/>
          <w:szCs w:val="19"/>
        </w:rPr>
      </w:pPr>
      <w:r w:rsidRPr="00603991">
        <w:rPr>
          <w:color w:val="000000"/>
          <w:sz w:val="19"/>
          <w:szCs w:val="19"/>
        </w:rPr>
        <w:t>1) бо хо</w:t>
      </w:r>
      <w:r w:rsidR="00603991">
        <w:rPr>
          <w:color w:val="000000"/>
          <w:sz w:val="19"/>
          <w:szCs w:val="19"/>
        </w:rPr>
        <w:t>ҳ</w:t>
      </w:r>
      <w:r w:rsidRPr="00603991">
        <w:rPr>
          <w:color w:val="000000"/>
          <w:sz w:val="19"/>
          <w:szCs w:val="19"/>
        </w:rPr>
        <w:t xml:space="preserve">иши </w:t>
      </w:r>
      <w:r w:rsidR="00603991">
        <w:rPr>
          <w:color w:val="000000"/>
          <w:sz w:val="19"/>
          <w:szCs w:val="19"/>
        </w:rPr>
        <w:t>ҳ</w:t>
      </w:r>
      <w:r w:rsidRPr="00603991">
        <w:rPr>
          <w:color w:val="000000"/>
          <w:sz w:val="19"/>
          <w:szCs w:val="19"/>
        </w:rPr>
        <w:t>амин шахс аз р</w:t>
      </w:r>
      <w:r w:rsidR="00603991">
        <w:rPr>
          <w:color w:val="000000"/>
          <w:sz w:val="19"/>
          <w:szCs w:val="19"/>
        </w:rPr>
        <w:t>ӯ</w:t>
      </w:r>
      <w:r w:rsidRPr="00603991">
        <w:rPr>
          <w:color w:val="000000"/>
          <w:sz w:val="19"/>
          <w:szCs w:val="19"/>
        </w:rPr>
        <w:t xml:space="preserve">зи дигари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гирифтани аризаи хаттии шахс </w:t>
      </w:r>
      <w:r w:rsidR="00603991">
        <w:rPr>
          <w:color w:val="000000"/>
          <w:sz w:val="19"/>
          <w:szCs w:val="19"/>
        </w:rPr>
        <w:t>ҳ</w:t>
      </w:r>
      <w:r w:rsidRPr="00603991">
        <w:rPr>
          <w:color w:val="000000"/>
          <w:sz w:val="19"/>
          <w:szCs w:val="19"/>
        </w:rPr>
        <w:t>ангоми хори</w:t>
      </w:r>
      <w:r w:rsidR="00603991">
        <w:rPr>
          <w:color w:val="000000"/>
          <w:sz w:val="19"/>
          <w:szCs w:val="19"/>
        </w:rPr>
        <w:t>ҷ</w:t>
      </w:r>
      <w:r w:rsidRPr="00603991">
        <w:rPr>
          <w:color w:val="000000"/>
          <w:sz w:val="19"/>
          <w:szCs w:val="19"/>
        </w:rPr>
        <w:t xml:space="preserve"> намудан аз фе</w:t>
      </w:r>
      <w:r w:rsidR="00603991">
        <w:rPr>
          <w:color w:val="000000"/>
          <w:sz w:val="19"/>
          <w:szCs w:val="19"/>
        </w:rPr>
        <w:t>ҳ</w:t>
      </w:r>
      <w:r w:rsidRPr="00603991">
        <w:rPr>
          <w:color w:val="000000"/>
          <w:sz w:val="19"/>
          <w:szCs w:val="19"/>
        </w:rPr>
        <w:t xml:space="preserve">ристи дахлдор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7AFEBF10" w14:textId="0163517C" w:rsidR="00000000" w:rsidRPr="00603991" w:rsidRDefault="000A69C4">
      <w:pPr>
        <w:pStyle w:val="a3"/>
        <w:divId w:val="2018539368"/>
        <w:rPr>
          <w:color w:val="000000"/>
          <w:sz w:val="19"/>
          <w:szCs w:val="19"/>
        </w:rPr>
      </w:pPr>
      <w:r w:rsidRPr="00603991">
        <w:rPr>
          <w:color w:val="000000"/>
          <w:sz w:val="19"/>
          <w:szCs w:val="19"/>
        </w:rPr>
        <w:t>2) баъди ба охир расидани м</w:t>
      </w:r>
      <w:r w:rsidR="00603991">
        <w:rPr>
          <w:color w:val="000000"/>
          <w:sz w:val="19"/>
          <w:szCs w:val="19"/>
        </w:rPr>
        <w:t>ӯҳ</w:t>
      </w:r>
      <w:r w:rsidRPr="00603991">
        <w:rPr>
          <w:color w:val="000000"/>
          <w:sz w:val="19"/>
          <w:szCs w:val="19"/>
        </w:rPr>
        <w:t>лати амали ша</w:t>
      </w:r>
      <w:r w:rsidR="00603991">
        <w:rPr>
          <w:color w:val="000000"/>
          <w:sz w:val="19"/>
          <w:szCs w:val="19"/>
        </w:rPr>
        <w:t>ҳ</w:t>
      </w:r>
      <w:r w:rsidRPr="00603991">
        <w:rPr>
          <w:color w:val="000000"/>
          <w:sz w:val="19"/>
          <w:szCs w:val="19"/>
        </w:rPr>
        <w:t xml:space="preserve">одатномае, ки </w:t>
      </w:r>
      <w:r w:rsidR="00603991">
        <w:rPr>
          <w:color w:val="000000"/>
          <w:sz w:val="19"/>
          <w:szCs w:val="19"/>
        </w:rPr>
        <w:t>қ</w:t>
      </w:r>
      <w:r w:rsidRPr="00603991">
        <w:rPr>
          <w:color w:val="000000"/>
          <w:sz w:val="19"/>
          <w:szCs w:val="19"/>
        </w:rPr>
        <w:t xml:space="preserve">исми 2 моддаи 96, </w:t>
      </w:r>
      <w:r w:rsidR="00603991">
        <w:rPr>
          <w:color w:val="000000"/>
          <w:sz w:val="19"/>
          <w:szCs w:val="19"/>
        </w:rPr>
        <w:t>қ</w:t>
      </w:r>
      <w:r w:rsidRPr="00603991">
        <w:rPr>
          <w:color w:val="000000"/>
          <w:sz w:val="19"/>
          <w:szCs w:val="19"/>
        </w:rPr>
        <w:t xml:space="preserve">исми 3 моддаи 111, </w:t>
      </w:r>
      <w:r w:rsidR="00603991">
        <w:rPr>
          <w:color w:val="000000"/>
          <w:sz w:val="19"/>
          <w:szCs w:val="19"/>
        </w:rPr>
        <w:t>қ</w:t>
      </w:r>
      <w:r w:rsidRPr="00603991">
        <w:rPr>
          <w:color w:val="000000"/>
          <w:sz w:val="19"/>
          <w:szCs w:val="19"/>
        </w:rPr>
        <w:t xml:space="preserve">исми 2 моддаи 142, </w:t>
      </w:r>
      <w:r w:rsidR="00603991">
        <w:rPr>
          <w:color w:val="000000"/>
          <w:sz w:val="19"/>
          <w:szCs w:val="19"/>
        </w:rPr>
        <w:t>қ</w:t>
      </w:r>
      <w:r w:rsidRPr="00603991">
        <w:rPr>
          <w:color w:val="000000"/>
          <w:sz w:val="19"/>
          <w:szCs w:val="19"/>
        </w:rPr>
        <w:t xml:space="preserve">исми 3 моддаи 229 ва </w:t>
      </w:r>
      <w:r w:rsidR="00603991">
        <w:rPr>
          <w:color w:val="000000"/>
          <w:sz w:val="19"/>
          <w:szCs w:val="19"/>
        </w:rPr>
        <w:t>қ</w:t>
      </w:r>
      <w:r w:rsidRPr="00603991">
        <w:rPr>
          <w:color w:val="000000"/>
          <w:sz w:val="19"/>
          <w:szCs w:val="19"/>
        </w:rPr>
        <w:t xml:space="preserve">исми 3 моддаи 263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кардааст, аз р</w:t>
      </w:r>
      <w:r w:rsidR="00603991">
        <w:rPr>
          <w:color w:val="000000"/>
          <w:sz w:val="19"/>
          <w:szCs w:val="19"/>
        </w:rPr>
        <w:t>ӯ</w:t>
      </w:r>
      <w:r w:rsidRPr="00603991">
        <w:rPr>
          <w:color w:val="000000"/>
          <w:sz w:val="19"/>
          <w:szCs w:val="19"/>
        </w:rPr>
        <w:t>зи д</w:t>
      </w:r>
      <w:r w:rsidRPr="00603991">
        <w:rPr>
          <w:color w:val="000000"/>
          <w:sz w:val="19"/>
          <w:szCs w:val="19"/>
        </w:rPr>
        <w:t>игари ба охир расидани чунин м</w:t>
      </w:r>
      <w:r w:rsidR="00603991">
        <w:rPr>
          <w:color w:val="000000"/>
          <w:sz w:val="19"/>
          <w:szCs w:val="19"/>
        </w:rPr>
        <w:t>ӯҳ</w:t>
      </w:r>
      <w:r w:rsidRPr="00603991">
        <w:rPr>
          <w:color w:val="000000"/>
          <w:sz w:val="19"/>
          <w:szCs w:val="19"/>
        </w:rPr>
        <w:t>лат;</w:t>
      </w:r>
    </w:p>
    <w:p w14:paraId="19F4C1E6" w14:textId="71D36B68"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 xml:space="preserve">абул намудани </w:t>
      </w:r>
      <w:r w:rsidR="00603991">
        <w:rPr>
          <w:color w:val="000000"/>
          <w:sz w:val="19"/>
          <w:szCs w:val="19"/>
        </w:rPr>
        <w:t>қ</w:t>
      </w:r>
      <w:r w:rsidRPr="00603991">
        <w:rPr>
          <w:color w:val="000000"/>
          <w:sz w:val="19"/>
          <w:szCs w:val="19"/>
        </w:rPr>
        <w:t>арори бозхонди ша</w:t>
      </w:r>
      <w:r w:rsidR="00603991">
        <w:rPr>
          <w:color w:val="000000"/>
          <w:sz w:val="19"/>
          <w:szCs w:val="19"/>
        </w:rPr>
        <w:t>ҳ</w:t>
      </w:r>
      <w:r w:rsidRPr="00603991">
        <w:rPr>
          <w:color w:val="000000"/>
          <w:sz w:val="19"/>
          <w:szCs w:val="19"/>
        </w:rPr>
        <w:t>одатнома - аз р</w:t>
      </w:r>
      <w:r w:rsidR="00603991">
        <w:rPr>
          <w:color w:val="000000"/>
          <w:sz w:val="19"/>
          <w:szCs w:val="19"/>
        </w:rPr>
        <w:t>ӯ</w:t>
      </w:r>
      <w:r w:rsidRPr="00603991">
        <w:rPr>
          <w:color w:val="000000"/>
          <w:sz w:val="19"/>
          <w:szCs w:val="19"/>
        </w:rPr>
        <w:t xml:space="preserve">зи эътибори </w:t>
      </w:r>
      <w:r w:rsidR="00603991">
        <w:rPr>
          <w:color w:val="000000"/>
          <w:sz w:val="19"/>
          <w:szCs w:val="19"/>
        </w:rPr>
        <w:t>қ</w:t>
      </w:r>
      <w:r w:rsidRPr="00603991">
        <w:rPr>
          <w:color w:val="000000"/>
          <w:sz w:val="19"/>
          <w:szCs w:val="19"/>
        </w:rPr>
        <w:t xml:space="preserve">онуни пайдо кардани чунин </w:t>
      </w:r>
      <w:r w:rsidR="00603991">
        <w:rPr>
          <w:color w:val="000000"/>
          <w:sz w:val="19"/>
          <w:szCs w:val="19"/>
        </w:rPr>
        <w:t>қ</w:t>
      </w:r>
      <w:r w:rsidRPr="00603991">
        <w:rPr>
          <w:color w:val="000000"/>
          <w:sz w:val="19"/>
          <w:szCs w:val="19"/>
        </w:rPr>
        <w:t>арор;</w:t>
      </w:r>
    </w:p>
    <w:p w14:paraId="5DBF5C69" w14:textId="2E10FF6B"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бар</w:t>
      </w:r>
      <w:r w:rsidR="00603991">
        <w:rPr>
          <w:color w:val="000000"/>
          <w:sz w:val="19"/>
          <w:szCs w:val="19"/>
        </w:rPr>
        <w:t>ҳ</w:t>
      </w:r>
      <w:r w:rsidRPr="00603991">
        <w:rPr>
          <w:color w:val="000000"/>
          <w:sz w:val="19"/>
          <w:szCs w:val="19"/>
        </w:rPr>
        <w:t xml:space="preserve">ам додани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баъди як р</w:t>
      </w:r>
      <w:r w:rsidR="00603991">
        <w:rPr>
          <w:color w:val="000000"/>
          <w:sz w:val="19"/>
          <w:szCs w:val="19"/>
        </w:rPr>
        <w:t>ӯ</w:t>
      </w:r>
      <w:r w:rsidRPr="00603991">
        <w:rPr>
          <w:color w:val="000000"/>
          <w:sz w:val="19"/>
          <w:szCs w:val="19"/>
        </w:rPr>
        <w:t xml:space="preserve">зи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ба</w:t>
      </w:r>
      <w:r w:rsidR="00603991">
        <w:rPr>
          <w:color w:val="000000"/>
          <w:sz w:val="19"/>
          <w:szCs w:val="19"/>
        </w:rPr>
        <w:t>қ</w:t>
      </w:r>
      <w:r w:rsidRPr="00603991">
        <w:rPr>
          <w:color w:val="000000"/>
          <w:sz w:val="19"/>
          <w:szCs w:val="19"/>
        </w:rPr>
        <w:t>айдгиранда ба Фе</w:t>
      </w:r>
      <w:r w:rsidR="00603991">
        <w:rPr>
          <w:color w:val="000000"/>
          <w:sz w:val="19"/>
          <w:szCs w:val="19"/>
        </w:rPr>
        <w:t>ҳ</w:t>
      </w:r>
      <w:r w:rsidRPr="00603991">
        <w:rPr>
          <w:color w:val="000000"/>
          <w:sz w:val="19"/>
          <w:szCs w:val="19"/>
        </w:rPr>
        <w:t>ристи ягонаи давлатии ш</w:t>
      </w:r>
      <w:r w:rsidRPr="00603991">
        <w:rPr>
          <w:color w:val="000000"/>
          <w:sz w:val="19"/>
          <w:szCs w:val="19"/>
        </w:rPr>
        <w:t xml:space="preserve">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айд намудани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ҷ</w:t>
      </w:r>
      <w:r w:rsidRPr="00603991">
        <w:rPr>
          <w:color w:val="000000"/>
          <w:sz w:val="19"/>
          <w:szCs w:val="19"/>
        </w:rPr>
        <w:t>араёни бар</w:t>
      </w:r>
      <w:r w:rsidR="00603991">
        <w:rPr>
          <w:color w:val="000000"/>
          <w:sz w:val="19"/>
          <w:szCs w:val="19"/>
        </w:rPr>
        <w:t>ҳ</w:t>
      </w:r>
      <w:r w:rsidRPr="00603991">
        <w:rPr>
          <w:color w:val="000000"/>
          <w:sz w:val="19"/>
          <w:szCs w:val="19"/>
        </w:rPr>
        <w:t>амх</w:t>
      </w:r>
      <w:r w:rsidR="00603991">
        <w:rPr>
          <w:color w:val="000000"/>
          <w:sz w:val="19"/>
          <w:szCs w:val="19"/>
        </w:rPr>
        <w:t>ӯ</w:t>
      </w:r>
      <w:r w:rsidRPr="00603991">
        <w:rPr>
          <w:color w:val="000000"/>
          <w:sz w:val="19"/>
          <w:szCs w:val="19"/>
        </w:rPr>
        <w:t xml:space="preserve">ри фаро мерасад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11490968" w14:textId="3790DFFF"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 xml:space="preserve">ангоми боздоштани фаъолияти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дар нати</w:t>
      </w:r>
      <w:r w:rsidR="00603991">
        <w:rPr>
          <w:color w:val="000000"/>
          <w:sz w:val="19"/>
          <w:szCs w:val="19"/>
        </w:rPr>
        <w:t>ҷ</w:t>
      </w:r>
      <w:r w:rsidRPr="00603991">
        <w:rPr>
          <w:color w:val="000000"/>
          <w:sz w:val="19"/>
          <w:szCs w:val="19"/>
        </w:rPr>
        <w:t>аи азнавташкилди</w:t>
      </w:r>
      <w:r w:rsidR="00603991">
        <w:rPr>
          <w:color w:val="000000"/>
          <w:sz w:val="19"/>
          <w:szCs w:val="19"/>
        </w:rPr>
        <w:t>ҳӣ</w:t>
      </w:r>
      <w:r w:rsidRPr="00603991">
        <w:rPr>
          <w:color w:val="000000"/>
          <w:sz w:val="19"/>
          <w:szCs w:val="19"/>
        </w:rPr>
        <w:t>, ба истиснои дигаргунсоз</w:t>
      </w:r>
      <w:r w:rsidR="00603991">
        <w:rPr>
          <w:color w:val="000000"/>
          <w:sz w:val="19"/>
          <w:szCs w:val="19"/>
        </w:rPr>
        <w:t>ӣ</w:t>
      </w:r>
      <w:r w:rsidRPr="00603991">
        <w:rPr>
          <w:color w:val="000000"/>
          <w:sz w:val="19"/>
          <w:szCs w:val="19"/>
        </w:rPr>
        <w:t xml:space="preserve"> - аз р</w:t>
      </w:r>
      <w:r w:rsidR="00603991">
        <w:rPr>
          <w:color w:val="000000"/>
          <w:sz w:val="19"/>
          <w:szCs w:val="19"/>
        </w:rPr>
        <w:t>ӯ</w:t>
      </w:r>
      <w:r w:rsidRPr="00603991">
        <w:rPr>
          <w:color w:val="000000"/>
          <w:sz w:val="19"/>
          <w:szCs w:val="19"/>
        </w:rPr>
        <w:t>зи дигаре, ки азнавташкилди</w:t>
      </w:r>
      <w:r w:rsidR="00603991">
        <w:rPr>
          <w:color w:val="000000"/>
          <w:sz w:val="19"/>
          <w:szCs w:val="19"/>
        </w:rPr>
        <w:t>ҳ</w:t>
      </w:r>
      <w:r w:rsidRPr="00603991">
        <w:rPr>
          <w:color w:val="000000"/>
          <w:sz w:val="19"/>
          <w:szCs w:val="19"/>
        </w:rPr>
        <w:t xml:space="preserve">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охиррасида </w:t>
      </w:r>
      <w:r w:rsidR="00603991">
        <w:rPr>
          <w:color w:val="000000"/>
          <w:sz w:val="19"/>
          <w:szCs w:val="19"/>
        </w:rPr>
        <w:t>ҳ</w:t>
      </w:r>
      <w:r w:rsidRPr="00603991">
        <w:rPr>
          <w:color w:val="000000"/>
          <w:sz w:val="19"/>
          <w:szCs w:val="19"/>
        </w:rPr>
        <w:t>исоб мешавад.</w:t>
      </w:r>
    </w:p>
    <w:p w14:paraId="39FA856B" w14:textId="65473E1B" w:rsidR="00000000" w:rsidRPr="00603991" w:rsidRDefault="000A69C4">
      <w:pPr>
        <w:pStyle w:val="a3"/>
        <w:divId w:val="2018539368"/>
        <w:rPr>
          <w:color w:val="000000"/>
          <w:sz w:val="19"/>
          <w:szCs w:val="19"/>
        </w:rPr>
      </w:pPr>
      <w:r w:rsidRPr="00603991">
        <w:rPr>
          <w:color w:val="000000"/>
          <w:sz w:val="19"/>
          <w:szCs w:val="19"/>
        </w:rPr>
        <w:t>2. Аз Фе</w:t>
      </w:r>
      <w:r w:rsidR="00603991">
        <w:rPr>
          <w:color w:val="000000"/>
          <w:sz w:val="19"/>
          <w:szCs w:val="19"/>
        </w:rPr>
        <w:t>ҳ</w:t>
      </w:r>
      <w:r w:rsidRPr="00603991">
        <w:rPr>
          <w:color w:val="000000"/>
          <w:sz w:val="19"/>
          <w:szCs w:val="19"/>
        </w:rPr>
        <w:t>рист</w:t>
      </w:r>
      <w:r w:rsidRPr="00603991">
        <w:rPr>
          <w:color w:val="000000"/>
          <w:sz w:val="19"/>
          <w:szCs w:val="19"/>
        </w:rPr>
        <w:t>и шахсони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хори</w:t>
      </w:r>
      <w:r w:rsidR="00603991">
        <w:rPr>
          <w:color w:val="000000"/>
          <w:sz w:val="19"/>
          <w:szCs w:val="19"/>
        </w:rPr>
        <w:t>ҷ</w:t>
      </w:r>
      <w:r w:rsidRPr="00603991">
        <w:rPr>
          <w:color w:val="000000"/>
          <w:sz w:val="19"/>
          <w:szCs w:val="19"/>
        </w:rPr>
        <w:t xml:space="preserve"> кардани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ин шахсро (вориси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ӯ</w:t>
      </w:r>
      <w:r w:rsidRPr="00603991">
        <w:rPr>
          <w:color w:val="000000"/>
          <w:sz w:val="19"/>
          <w:szCs w:val="19"/>
        </w:rPr>
        <w:t xml:space="preserve">ро) аз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ба охир расонидани амалиёти гумрук оид ба инти</w:t>
      </w:r>
      <w:r w:rsidR="00603991">
        <w:rPr>
          <w:color w:val="000000"/>
          <w:sz w:val="19"/>
          <w:szCs w:val="19"/>
        </w:rPr>
        <w:t>қ</w:t>
      </w:r>
      <w:r w:rsidRPr="00603991">
        <w:rPr>
          <w:color w:val="000000"/>
          <w:sz w:val="19"/>
          <w:szCs w:val="19"/>
        </w:rPr>
        <w:t>ол ё ниго</w:t>
      </w:r>
      <w:r w:rsidR="00603991">
        <w:rPr>
          <w:color w:val="000000"/>
          <w:sz w:val="19"/>
          <w:szCs w:val="19"/>
        </w:rPr>
        <w:t>ҳ</w:t>
      </w:r>
      <w:r w:rsidRPr="00603991">
        <w:rPr>
          <w:color w:val="000000"/>
          <w:sz w:val="19"/>
          <w:szCs w:val="19"/>
        </w:rPr>
        <w:t xml:space="preserve">дошти моли </w:t>
      </w:r>
      <w:r w:rsidRPr="00603991">
        <w:rPr>
          <w:color w:val="000000"/>
          <w:sz w:val="19"/>
          <w:szCs w:val="19"/>
        </w:rPr>
        <w:lastRenderedPageBreak/>
        <w:t>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ё и</w:t>
      </w:r>
      <w:r w:rsidR="00603991">
        <w:rPr>
          <w:color w:val="000000"/>
          <w:sz w:val="19"/>
          <w:szCs w:val="19"/>
        </w:rPr>
        <w:t>ҷ</w:t>
      </w:r>
      <w:r w:rsidRPr="00603991">
        <w:rPr>
          <w:color w:val="000000"/>
          <w:sz w:val="19"/>
          <w:szCs w:val="19"/>
        </w:rPr>
        <w:t xml:space="preserve">рои дигар амале, ки </w:t>
      </w:r>
      <w:r w:rsidR="00603991">
        <w:rPr>
          <w:color w:val="000000"/>
          <w:sz w:val="19"/>
          <w:szCs w:val="19"/>
        </w:rPr>
        <w:t>ӯҳ</w:t>
      </w:r>
      <w:r w:rsidRPr="00603991">
        <w:rPr>
          <w:color w:val="000000"/>
          <w:sz w:val="19"/>
          <w:szCs w:val="19"/>
        </w:rPr>
        <w:t>дадор</w:t>
      </w:r>
      <w:r w:rsidRPr="00603991">
        <w:rPr>
          <w:color w:val="000000"/>
          <w:sz w:val="19"/>
          <w:szCs w:val="19"/>
        </w:rPr>
        <w:t>ии и</w:t>
      </w:r>
      <w:r w:rsidR="00603991">
        <w:rPr>
          <w:color w:val="000000"/>
          <w:sz w:val="19"/>
          <w:szCs w:val="19"/>
        </w:rPr>
        <w:t>ҷ</w:t>
      </w:r>
      <w:r w:rsidRPr="00603991">
        <w:rPr>
          <w:color w:val="000000"/>
          <w:sz w:val="19"/>
          <w:szCs w:val="19"/>
        </w:rPr>
        <w:t>рои он то хори</w:t>
      </w:r>
      <w:r w:rsidR="00603991">
        <w:rPr>
          <w:color w:val="000000"/>
          <w:sz w:val="19"/>
          <w:szCs w:val="19"/>
        </w:rPr>
        <w:t>ҷ</w:t>
      </w:r>
      <w:r w:rsidRPr="00603991">
        <w:rPr>
          <w:color w:val="000000"/>
          <w:sz w:val="19"/>
          <w:szCs w:val="19"/>
        </w:rPr>
        <w:t xml:space="preserve"> намудани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аз Фе</w:t>
      </w:r>
      <w:r w:rsidR="00603991">
        <w:rPr>
          <w:color w:val="000000"/>
          <w:sz w:val="19"/>
          <w:szCs w:val="19"/>
        </w:rPr>
        <w:t>ҳ</w:t>
      </w:r>
      <w:r w:rsidRPr="00603991">
        <w:rPr>
          <w:color w:val="000000"/>
          <w:sz w:val="19"/>
          <w:szCs w:val="19"/>
        </w:rPr>
        <w:t>ристи дахлдор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ба миён омадааст, озод намекунад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xml:space="preserve">. </w:t>
      </w:r>
    </w:p>
    <w:p w14:paraId="5ADD1AE8" w14:textId="3AA3490D" w:rsidR="00000000" w:rsidRPr="00603991" w:rsidRDefault="000A69C4">
      <w:pPr>
        <w:pStyle w:val="4"/>
        <w:divId w:val="2018539368"/>
        <w:rPr>
          <w:rFonts w:eastAsia="Times New Roman"/>
          <w:sz w:val="21"/>
          <w:szCs w:val="21"/>
        </w:rPr>
      </w:pPr>
      <w:bookmarkStart w:id="26" w:name="A000000026"/>
      <w:bookmarkEnd w:id="26"/>
      <w:r w:rsidRPr="00603991">
        <w:rPr>
          <w:rFonts w:eastAsia="Times New Roman"/>
          <w:sz w:val="21"/>
          <w:szCs w:val="21"/>
        </w:rPr>
        <w:t>БОБИ 4. ИТТИЛОЪДИ</w:t>
      </w:r>
      <w:r w:rsidR="00603991">
        <w:rPr>
          <w:rFonts w:eastAsia="Times New Roman"/>
          <w:sz w:val="21"/>
          <w:szCs w:val="21"/>
        </w:rPr>
        <w:t>ҲӢ</w:t>
      </w:r>
      <w:r w:rsidRPr="00603991">
        <w:rPr>
          <w:rFonts w:eastAsia="Times New Roman"/>
          <w:sz w:val="21"/>
          <w:szCs w:val="21"/>
        </w:rPr>
        <w:t xml:space="preserve"> ВА МУШОВАРА</w:t>
      </w:r>
    </w:p>
    <w:p w14:paraId="6F5E2998" w14:textId="2DF2895C" w:rsidR="00000000" w:rsidRPr="00603991" w:rsidRDefault="000A69C4">
      <w:pPr>
        <w:pStyle w:val="6"/>
        <w:divId w:val="2018539368"/>
        <w:rPr>
          <w:rFonts w:eastAsia="Times New Roman"/>
          <w:sz w:val="21"/>
          <w:szCs w:val="21"/>
        </w:rPr>
      </w:pPr>
      <w:bookmarkStart w:id="27" w:name="A000000027"/>
      <w:bookmarkEnd w:id="27"/>
      <w:r w:rsidRPr="00603991">
        <w:rPr>
          <w:rFonts w:eastAsia="Times New Roman"/>
          <w:sz w:val="21"/>
          <w:szCs w:val="21"/>
        </w:rPr>
        <w:t>Моддаи 22. Гирифтани иттилоот оид ба сабаб</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қ</w:t>
      </w:r>
      <w:r w:rsidRPr="00603991">
        <w:rPr>
          <w:rFonts w:eastAsia="Times New Roman"/>
          <w:sz w:val="21"/>
          <w:szCs w:val="21"/>
        </w:rPr>
        <w:t xml:space="preserve">абули </w:t>
      </w:r>
      <w:r w:rsidR="00603991">
        <w:rPr>
          <w:rFonts w:eastAsia="Times New Roman"/>
          <w:sz w:val="21"/>
          <w:szCs w:val="21"/>
        </w:rPr>
        <w:t>қ</w:t>
      </w:r>
      <w:r w:rsidRPr="00603991">
        <w:rPr>
          <w:rFonts w:eastAsia="Times New Roman"/>
          <w:sz w:val="21"/>
          <w:szCs w:val="21"/>
        </w:rPr>
        <w:t>арор, амал</w:t>
      </w:r>
      <w:r w:rsidR="00603991">
        <w:rPr>
          <w:rFonts w:eastAsia="Times New Roman"/>
          <w:sz w:val="21"/>
          <w:szCs w:val="21"/>
        </w:rPr>
        <w:t>ӣ</w:t>
      </w:r>
      <w:r w:rsidRPr="00603991">
        <w:rPr>
          <w:rFonts w:eastAsia="Times New Roman"/>
          <w:sz w:val="21"/>
          <w:szCs w:val="21"/>
        </w:rPr>
        <w:t xml:space="preserve"> (беамалии) содиршуда</w:t>
      </w:r>
    </w:p>
    <w:p w14:paraId="0A6E9AF7" w14:textId="55B6E60A" w:rsidR="00000000" w:rsidRPr="00603991" w:rsidRDefault="000A69C4">
      <w:pPr>
        <w:pStyle w:val="a3"/>
        <w:divId w:val="2018539368"/>
        <w:rPr>
          <w:color w:val="000000"/>
          <w:sz w:val="19"/>
          <w:szCs w:val="19"/>
        </w:rPr>
      </w:pPr>
      <w:r w:rsidRPr="00603991">
        <w:rPr>
          <w:color w:val="000000"/>
          <w:sz w:val="19"/>
          <w:szCs w:val="19"/>
        </w:rPr>
        <w:t xml:space="preserve">1. Шахсе, ки нисбати вай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ё шахси мансабдор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гардидааст ё амале</w:t>
      </w:r>
      <w:r w:rsidRPr="00603991">
        <w:rPr>
          <w:color w:val="000000"/>
          <w:sz w:val="19"/>
          <w:szCs w:val="19"/>
        </w:rPr>
        <w:t xml:space="preserve"> ан</w:t>
      </w:r>
      <w:r w:rsidR="00603991">
        <w:rPr>
          <w:color w:val="000000"/>
          <w:sz w:val="19"/>
          <w:szCs w:val="19"/>
        </w:rPr>
        <w:t>ҷ</w:t>
      </w:r>
      <w:r w:rsidRPr="00603991">
        <w:rPr>
          <w:color w:val="000000"/>
          <w:sz w:val="19"/>
          <w:szCs w:val="19"/>
        </w:rPr>
        <w:t>ом дода шудааст, инчунин шахсе, ки то гузашти м</w:t>
      </w:r>
      <w:r w:rsidR="00603991">
        <w:rPr>
          <w:color w:val="000000"/>
          <w:sz w:val="19"/>
          <w:szCs w:val="19"/>
        </w:rPr>
        <w:t>ӯҳ</w:t>
      </w:r>
      <w:r w:rsidRPr="00603991">
        <w:rPr>
          <w:color w:val="000000"/>
          <w:sz w:val="19"/>
          <w:szCs w:val="19"/>
        </w:rPr>
        <w:t xml:space="preserve">лати муайян нисбати вай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нашудааст ё ки бояд и</w:t>
      </w:r>
      <w:r w:rsidR="00603991">
        <w:rPr>
          <w:color w:val="000000"/>
          <w:sz w:val="19"/>
          <w:szCs w:val="19"/>
        </w:rPr>
        <w:t>ҷ</w:t>
      </w:r>
      <w:r w:rsidRPr="00603991">
        <w:rPr>
          <w:color w:val="000000"/>
          <w:sz w:val="19"/>
          <w:szCs w:val="19"/>
        </w:rPr>
        <w:t>ро гардад, вале и</w:t>
      </w:r>
      <w:r w:rsidR="00603991">
        <w:rPr>
          <w:color w:val="000000"/>
          <w:sz w:val="19"/>
          <w:szCs w:val="19"/>
        </w:rPr>
        <w:t>ҷ</w:t>
      </w:r>
      <w:r w:rsidRPr="00603991">
        <w:rPr>
          <w:color w:val="000000"/>
          <w:sz w:val="19"/>
          <w:szCs w:val="19"/>
        </w:rPr>
        <w:t xml:space="preserve">ро нашудааст,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ин ма</w:t>
      </w:r>
      <w:r w:rsidR="00603991">
        <w:rPr>
          <w:color w:val="000000"/>
          <w:sz w:val="19"/>
          <w:szCs w:val="19"/>
        </w:rPr>
        <w:t>қ</w:t>
      </w:r>
      <w:r w:rsidRPr="00603991">
        <w:rPr>
          <w:color w:val="000000"/>
          <w:sz w:val="19"/>
          <w:szCs w:val="19"/>
        </w:rPr>
        <w:t>оми гумрук оид ба сабаб ва асос</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 ё амали и</w:t>
      </w:r>
      <w:r w:rsidR="00603991">
        <w:rPr>
          <w:color w:val="000000"/>
          <w:sz w:val="19"/>
          <w:szCs w:val="19"/>
        </w:rPr>
        <w:t>ҷ</w:t>
      </w:r>
      <w:r w:rsidRPr="00603991">
        <w:rPr>
          <w:color w:val="000000"/>
          <w:sz w:val="19"/>
          <w:szCs w:val="19"/>
        </w:rPr>
        <w:t>рошуда ё сабаб</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абул нашу</w:t>
      </w:r>
      <w:r w:rsidRPr="00603991">
        <w:rPr>
          <w:color w:val="000000"/>
          <w:sz w:val="19"/>
          <w:szCs w:val="19"/>
        </w:rPr>
        <w:t xml:space="preserve">дани </w:t>
      </w:r>
      <w:r w:rsidR="00603991">
        <w:rPr>
          <w:color w:val="000000"/>
          <w:sz w:val="19"/>
          <w:szCs w:val="19"/>
        </w:rPr>
        <w:t>қ</w:t>
      </w:r>
      <w:r w:rsidRPr="00603991">
        <w:rPr>
          <w:color w:val="000000"/>
          <w:sz w:val="19"/>
          <w:szCs w:val="19"/>
        </w:rPr>
        <w:t>арор ё ан</w:t>
      </w:r>
      <w:r w:rsidR="00603991">
        <w:rPr>
          <w:color w:val="000000"/>
          <w:sz w:val="19"/>
          <w:szCs w:val="19"/>
        </w:rPr>
        <w:t>ҷ</w:t>
      </w:r>
      <w:r w:rsidRPr="00603991">
        <w:rPr>
          <w:color w:val="000000"/>
          <w:sz w:val="19"/>
          <w:szCs w:val="19"/>
        </w:rPr>
        <w:t>ом надодани амали дахлдор муро</w:t>
      </w:r>
      <w:r w:rsidR="00603991">
        <w:rPr>
          <w:color w:val="000000"/>
          <w:sz w:val="19"/>
          <w:szCs w:val="19"/>
        </w:rPr>
        <w:t>ҷ</w:t>
      </w:r>
      <w:r w:rsidRPr="00603991">
        <w:rPr>
          <w:color w:val="000000"/>
          <w:sz w:val="19"/>
          <w:szCs w:val="19"/>
        </w:rPr>
        <w:t>иат намояд, агар ин муста</w:t>
      </w:r>
      <w:r w:rsidR="00603991">
        <w:rPr>
          <w:color w:val="000000"/>
          <w:sz w:val="19"/>
          <w:szCs w:val="19"/>
        </w:rPr>
        <w:t>қ</w:t>
      </w:r>
      <w:r w:rsidRPr="00603991">
        <w:rPr>
          <w:color w:val="000000"/>
          <w:sz w:val="19"/>
          <w:szCs w:val="19"/>
        </w:rPr>
        <w:t xml:space="preserve">иман ё ба таври инфироди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манфиат</w:t>
      </w:r>
      <w:r w:rsidR="00603991">
        <w:rPr>
          <w:color w:val="000000"/>
          <w:sz w:val="19"/>
          <w:szCs w:val="19"/>
        </w:rPr>
        <w:t>ҳ</w:t>
      </w:r>
      <w:r w:rsidRPr="00603991">
        <w:rPr>
          <w:color w:val="000000"/>
          <w:sz w:val="19"/>
          <w:szCs w:val="19"/>
        </w:rPr>
        <w:t>ои шахси номбаршуда дахл дошта бошад.</w:t>
      </w:r>
    </w:p>
    <w:p w14:paraId="503BBB30" w14:textId="7906EB07" w:rsidR="00000000" w:rsidRPr="00603991" w:rsidRDefault="000A69C4">
      <w:pPr>
        <w:pStyle w:val="a3"/>
        <w:divId w:val="2018539368"/>
        <w:rPr>
          <w:color w:val="000000"/>
          <w:sz w:val="19"/>
          <w:szCs w:val="19"/>
        </w:rPr>
      </w:pPr>
      <w:r w:rsidRPr="00603991">
        <w:rPr>
          <w:color w:val="000000"/>
          <w:sz w:val="19"/>
          <w:szCs w:val="19"/>
        </w:rPr>
        <w:t>2. Дархост бояд дар давоми шаш мо</w:t>
      </w:r>
      <w:r w:rsidR="00603991">
        <w:rPr>
          <w:color w:val="000000"/>
          <w:sz w:val="19"/>
          <w:szCs w:val="19"/>
        </w:rPr>
        <w:t>ҳ</w:t>
      </w:r>
      <w:r w:rsidRPr="00603991">
        <w:rPr>
          <w:color w:val="000000"/>
          <w:sz w:val="19"/>
          <w:szCs w:val="19"/>
        </w:rPr>
        <w:t xml:space="preserve">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и</w:t>
      </w:r>
      <w:r w:rsidR="00603991">
        <w:rPr>
          <w:color w:val="000000"/>
          <w:sz w:val="19"/>
          <w:szCs w:val="19"/>
        </w:rPr>
        <w:t>ҷ</w:t>
      </w:r>
      <w:r w:rsidRPr="00603991">
        <w:rPr>
          <w:color w:val="000000"/>
          <w:sz w:val="19"/>
          <w:szCs w:val="19"/>
        </w:rPr>
        <w:t>рои амал (беамали) ё ба ан</w:t>
      </w:r>
      <w:r w:rsidR="00603991">
        <w:rPr>
          <w:color w:val="000000"/>
          <w:sz w:val="19"/>
          <w:szCs w:val="19"/>
        </w:rPr>
        <w:t>ҷ</w:t>
      </w:r>
      <w:r w:rsidRPr="00603991">
        <w:rPr>
          <w:color w:val="000000"/>
          <w:sz w:val="19"/>
          <w:szCs w:val="19"/>
        </w:rPr>
        <w:t>ом расидани м</w:t>
      </w:r>
      <w:r w:rsidR="00603991">
        <w:rPr>
          <w:color w:val="000000"/>
          <w:sz w:val="19"/>
          <w:szCs w:val="19"/>
        </w:rPr>
        <w:t>ӯҳ</w:t>
      </w:r>
      <w:r w:rsidRPr="00603991">
        <w:rPr>
          <w:color w:val="000000"/>
          <w:sz w:val="19"/>
          <w:szCs w:val="19"/>
        </w:rPr>
        <w:t xml:space="preserve">лати </w:t>
      </w:r>
      <w:r w:rsidR="00603991">
        <w:rPr>
          <w:color w:val="000000"/>
          <w:sz w:val="19"/>
          <w:szCs w:val="19"/>
        </w:rPr>
        <w:t>қ</w:t>
      </w:r>
      <w:r w:rsidRPr="00603991">
        <w:rPr>
          <w:color w:val="000000"/>
          <w:sz w:val="19"/>
          <w:szCs w:val="19"/>
        </w:rPr>
        <w:t>абули он</w:t>
      </w:r>
      <w:r w:rsidR="00603991">
        <w:rPr>
          <w:color w:val="000000"/>
          <w:sz w:val="19"/>
          <w:szCs w:val="19"/>
        </w:rPr>
        <w:t>ҳ</w:t>
      </w:r>
      <w:r w:rsidRPr="00603991">
        <w:rPr>
          <w:color w:val="000000"/>
          <w:sz w:val="19"/>
          <w:szCs w:val="19"/>
        </w:rPr>
        <w:t>о ё и</w:t>
      </w:r>
      <w:r w:rsidR="00603991">
        <w:rPr>
          <w:color w:val="000000"/>
          <w:sz w:val="19"/>
          <w:szCs w:val="19"/>
        </w:rPr>
        <w:t>ҷ</w:t>
      </w:r>
      <w:r w:rsidRPr="00603991">
        <w:rPr>
          <w:color w:val="000000"/>
          <w:sz w:val="19"/>
          <w:szCs w:val="19"/>
        </w:rPr>
        <w:t>рои амал ё аз р</w:t>
      </w:r>
      <w:r w:rsidR="00603991">
        <w:rPr>
          <w:color w:val="000000"/>
          <w:sz w:val="19"/>
          <w:szCs w:val="19"/>
        </w:rPr>
        <w:t>ӯ</w:t>
      </w:r>
      <w:r w:rsidRPr="00603991">
        <w:rPr>
          <w:color w:val="000000"/>
          <w:sz w:val="19"/>
          <w:szCs w:val="19"/>
        </w:rPr>
        <w:t xml:space="preserve">зе, ки ин шахс оид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ё ан</w:t>
      </w:r>
      <w:r w:rsidR="00603991">
        <w:rPr>
          <w:color w:val="000000"/>
          <w:sz w:val="19"/>
          <w:szCs w:val="19"/>
        </w:rPr>
        <w:t>ҷ</w:t>
      </w:r>
      <w:r w:rsidRPr="00603991">
        <w:rPr>
          <w:color w:val="000000"/>
          <w:sz w:val="19"/>
          <w:szCs w:val="19"/>
        </w:rPr>
        <w:t>ом додани амал (беамали) ого</w:t>
      </w:r>
      <w:r w:rsidR="00603991">
        <w:rPr>
          <w:color w:val="000000"/>
          <w:sz w:val="19"/>
          <w:szCs w:val="19"/>
        </w:rPr>
        <w:t>ҳ</w:t>
      </w:r>
      <w:r w:rsidRPr="00603991">
        <w:rPr>
          <w:color w:val="000000"/>
          <w:sz w:val="19"/>
          <w:szCs w:val="19"/>
        </w:rPr>
        <w:t xml:space="preserve"> гардидааст, пешни</w:t>
      </w:r>
      <w:r w:rsidR="00603991">
        <w:rPr>
          <w:color w:val="000000"/>
          <w:sz w:val="19"/>
          <w:szCs w:val="19"/>
        </w:rPr>
        <w:t>ҳ</w:t>
      </w:r>
      <w:r w:rsidRPr="00603991">
        <w:rPr>
          <w:color w:val="000000"/>
          <w:sz w:val="19"/>
          <w:szCs w:val="19"/>
        </w:rPr>
        <w:t>од карда шавад.</w:t>
      </w:r>
    </w:p>
    <w:p w14:paraId="1E8908E4" w14:textId="0835EB97" w:rsidR="00000000" w:rsidRPr="00603991" w:rsidRDefault="000A69C4">
      <w:pPr>
        <w:pStyle w:val="a3"/>
        <w:divId w:val="2018539368"/>
        <w:rPr>
          <w:color w:val="000000"/>
          <w:sz w:val="19"/>
          <w:szCs w:val="19"/>
        </w:rPr>
      </w:pPr>
      <w:r w:rsidRPr="00603991">
        <w:rPr>
          <w:color w:val="000000"/>
          <w:sz w:val="19"/>
          <w:szCs w:val="19"/>
        </w:rPr>
        <w:t>3. Шахси манфиатдор барои пешни</w:t>
      </w:r>
      <w:r w:rsidR="00603991">
        <w:rPr>
          <w:color w:val="000000"/>
          <w:sz w:val="19"/>
          <w:szCs w:val="19"/>
        </w:rPr>
        <w:t>ҳ</w:t>
      </w:r>
      <w:r w:rsidRPr="00603991">
        <w:rPr>
          <w:color w:val="000000"/>
          <w:sz w:val="19"/>
          <w:szCs w:val="19"/>
        </w:rPr>
        <w:t>оди маълумоти зарур</w:t>
      </w:r>
      <w:r w:rsidR="00603991">
        <w:rPr>
          <w:color w:val="000000"/>
          <w:sz w:val="19"/>
          <w:szCs w:val="19"/>
        </w:rPr>
        <w:t>ӣ</w:t>
      </w:r>
      <w:r w:rsidRPr="00603991">
        <w:rPr>
          <w:color w:val="000000"/>
          <w:sz w:val="19"/>
          <w:szCs w:val="19"/>
        </w:rPr>
        <w:t xml:space="preserve"> метавонад </w:t>
      </w:r>
      <w:r w:rsidR="00603991">
        <w:rPr>
          <w:color w:val="000000"/>
          <w:sz w:val="19"/>
          <w:szCs w:val="19"/>
        </w:rPr>
        <w:t>ҳ</w:t>
      </w:r>
      <w:r w:rsidRPr="00603991">
        <w:rPr>
          <w:color w:val="000000"/>
          <w:sz w:val="19"/>
          <w:szCs w:val="19"/>
        </w:rPr>
        <w:t>ам хатт</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ам шифо</w:t>
      </w:r>
      <w:r w:rsidR="00603991">
        <w:rPr>
          <w:color w:val="000000"/>
          <w:sz w:val="19"/>
          <w:szCs w:val="19"/>
        </w:rPr>
        <w:t>ҳӣ</w:t>
      </w:r>
      <w:r w:rsidRPr="00603991">
        <w:rPr>
          <w:color w:val="000000"/>
          <w:sz w:val="19"/>
          <w:szCs w:val="19"/>
        </w:rPr>
        <w:t xml:space="preserve"> бо дархост муро</w:t>
      </w:r>
      <w:r w:rsidR="00603991">
        <w:rPr>
          <w:color w:val="000000"/>
          <w:sz w:val="19"/>
          <w:szCs w:val="19"/>
        </w:rPr>
        <w:t>ҷ</w:t>
      </w:r>
      <w:r w:rsidRPr="00603991">
        <w:rPr>
          <w:color w:val="000000"/>
          <w:sz w:val="19"/>
          <w:szCs w:val="19"/>
        </w:rPr>
        <w:t>иат намояд. Дархос</w:t>
      </w:r>
      <w:r w:rsidRPr="00603991">
        <w:rPr>
          <w:color w:val="000000"/>
          <w:sz w:val="19"/>
          <w:szCs w:val="19"/>
        </w:rPr>
        <w:t>ти шифо</w:t>
      </w:r>
      <w:r w:rsidR="00603991">
        <w:rPr>
          <w:color w:val="000000"/>
          <w:sz w:val="19"/>
          <w:szCs w:val="19"/>
        </w:rPr>
        <w:t>ҳӣ</w:t>
      </w:r>
      <w:r w:rsidRPr="00603991">
        <w:rPr>
          <w:color w:val="000000"/>
          <w:sz w:val="19"/>
          <w:szCs w:val="19"/>
        </w:rPr>
        <w:t xml:space="preserve"> бояд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дархост баррас</w:t>
      </w:r>
      <w:r w:rsidR="00603991">
        <w:rPr>
          <w:color w:val="000000"/>
          <w:sz w:val="19"/>
          <w:szCs w:val="19"/>
        </w:rPr>
        <w:t>ӣ</w:t>
      </w:r>
      <w:r w:rsidRPr="00603991">
        <w:rPr>
          <w:color w:val="000000"/>
          <w:sz w:val="19"/>
          <w:szCs w:val="19"/>
        </w:rPr>
        <w:t xml:space="preserve"> карда шавад. </w:t>
      </w:r>
      <w:r w:rsidR="00603991">
        <w:rPr>
          <w:color w:val="000000"/>
          <w:sz w:val="19"/>
          <w:szCs w:val="19"/>
        </w:rPr>
        <w:t>Ҳ</w:t>
      </w:r>
      <w:r w:rsidRPr="00603991">
        <w:rPr>
          <w:color w:val="000000"/>
          <w:sz w:val="19"/>
          <w:szCs w:val="19"/>
        </w:rPr>
        <w:t>ангоми додани дархости хатти ба он бояд дар давоми 10 р</w:t>
      </w:r>
      <w:r w:rsidR="00603991">
        <w:rPr>
          <w:color w:val="000000"/>
          <w:sz w:val="19"/>
          <w:szCs w:val="19"/>
        </w:rPr>
        <w:t>ӯ</w:t>
      </w:r>
      <w:r w:rsidRPr="00603991">
        <w:rPr>
          <w:color w:val="000000"/>
          <w:sz w:val="19"/>
          <w:szCs w:val="19"/>
        </w:rPr>
        <w:t>зи гирифтани дархостнома хатт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авоб дода шавад.</w:t>
      </w:r>
    </w:p>
    <w:p w14:paraId="0A26CE40" w14:textId="3499715E" w:rsidR="00000000" w:rsidRPr="00603991" w:rsidRDefault="000A69C4">
      <w:pPr>
        <w:pStyle w:val="6"/>
        <w:divId w:val="2018539368"/>
        <w:rPr>
          <w:rFonts w:eastAsia="Times New Roman"/>
          <w:sz w:val="21"/>
          <w:szCs w:val="21"/>
        </w:rPr>
      </w:pPr>
      <w:bookmarkStart w:id="28" w:name="A000000028"/>
      <w:bookmarkEnd w:id="28"/>
      <w:r w:rsidRPr="00603991">
        <w:rPr>
          <w:rFonts w:eastAsia="Times New Roman"/>
          <w:sz w:val="21"/>
          <w:szCs w:val="21"/>
        </w:rPr>
        <w:t>Моддаи 23. Иттилоот дар бораи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ии со</w:t>
      </w:r>
      <w:r w:rsidR="00603991">
        <w:rPr>
          <w:rFonts w:eastAsia="Times New Roman"/>
          <w:sz w:val="21"/>
          <w:szCs w:val="21"/>
        </w:rPr>
        <w:t>ҳ</w:t>
      </w:r>
      <w:r w:rsidRPr="00603991">
        <w:rPr>
          <w:rFonts w:eastAsia="Times New Roman"/>
          <w:sz w:val="21"/>
          <w:szCs w:val="21"/>
        </w:rPr>
        <w:t>аи фаъол</w:t>
      </w:r>
      <w:r w:rsidRPr="00603991">
        <w:rPr>
          <w:rFonts w:eastAsia="Times New Roman"/>
          <w:sz w:val="21"/>
          <w:szCs w:val="21"/>
        </w:rPr>
        <w:t>ияти гумрук</w:t>
      </w:r>
      <w:r w:rsidR="00603991">
        <w:rPr>
          <w:rFonts w:eastAsia="Times New Roman"/>
          <w:sz w:val="21"/>
          <w:szCs w:val="21"/>
        </w:rPr>
        <w:t>ӣ</w:t>
      </w:r>
    </w:p>
    <w:p w14:paraId="0DC3224D" w14:textId="4B723318"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дигар ма</w:t>
      </w:r>
      <w:r w:rsidR="00603991">
        <w:rPr>
          <w:color w:val="000000"/>
          <w:sz w:val="19"/>
          <w:szCs w:val="19"/>
        </w:rPr>
        <w:t>қ</w:t>
      </w:r>
      <w:r w:rsidRPr="00603991">
        <w:rPr>
          <w:color w:val="000000"/>
          <w:sz w:val="19"/>
          <w:szCs w:val="19"/>
        </w:rPr>
        <w:t xml:space="preserve">омоти гумрук дастрасии ройгони иттилоотро вобаста ба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амалкунандаи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бо истифодаи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тахта</w:t>
      </w:r>
      <w:r w:rsidR="00603991">
        <w:rPr>
          <w:color w:val="000000"/>
          <w:sz w:val="19"/>
          <w:szCs w:val="19"/>
        </w:rPr>
        <w:t>ҳ</w:t>
      </w:r>
      <w:r w:rsidRPr="00603991">
        <w:rPr>
          <w:color w:val="000000"/>
          <w:sz w:val="19"/>
          <w:szCs w:val="19"/>
        </w:rPr>
        <w:t>ои итт</w:t>
      </w:r>
      <w:r w:rsidRPr="00603991">
        <w:rPr>
          <w:color w:val="000000"/>
          <w:sz w:val="19"/>
          <w:szCs w:val="19"/>
        </w:rPr>
        <w:t>илоот</w:t>
      </w:r>
      <w:r w:rsidR="00603991">
        <w:rPr>
          <w:color w:val="000000"/>
          <w:sz w:val="19"/>
          <w:szCs w:val="19"/>
        </w:rPr>
        <w:t>ӣ</w:t>
      </w:r>
      <w:r w:rsidRPr="00603991">
        <w:rPr>
          <w:color w:val="000000"/>
          <w:sz w:val="19"/>
          <w:szCs w:val="19"/>
        </w:rPr>
        <w:t>, г</w:t>
      </w:r>
      <w:r w:rsidR="00603991">
        <w:rPr>
          <w:color w:val="000000"/>
          <w:sz w:val="19"/>
          <w:szCs w:val="19"/>
        </w:rPr>
        <w:t>ӯ</w:t>
      </w:r>
      <w:r w:rsidRPr="00603991">
        <w:rPr>
          <w:color w:val="000000"/>
          <w:sz w:val="19"/>
          <w:szCs w:val="19"/>
        </w:rPr>
        <w:t>шаи иттилоот</w:t>
      </w:r>
      <w:r w:rsidR="00603991">
        <w:rPr>
          <w:color w:val="000000"/>
          <w:sz w:val="19"/>
          <w:szCs w:val="19"/>
        </w:rPr>
        <w:t>ӣ</w:t>
      </w:r>
      <w:r w:rsidRPr="00603991">
        <w:rPr>
          <w:color w:val="000000"/>
          <w:sz w:val="19"/>
          <w:szCs w:val="19"/>
        </w:rPr>
        <w:t>, вара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маълумот ва маводи дигари нашр</w:t>
      </w:r>
      <w:r w:rsidR="00603991">
        <w:rPr>
          <w:color w:val="000000"/>
          <w:sz w:val="19"/>
          <w:szCs w:val="19"/>
        </w:rPr>
        <w:t>ӣ</w:t>
      </w:r>
      <w:r w:rsidRPr="00603991">
        <w:rPr>
          <w:color w:val="000000"/>
          <w:sz w:val="19"/>
          <w:szCs w:val="19"/>
        </w:rPr>
        <w:t>, инчунин восита</w:t>
      </w:r>
      <w:r w:rsidR="00603991">
        <w:rPr>
          <w:color w:val="000000"/>
          <w:sz w:val="19"/>
          <w:szCs w:val="19"/>
        </w:rPr>
        <w:t>ҳ</w:t>
      </w:r>
      <w:r w:rsidRPr="00603991">
        <w:rPr>
          <w:color w:val="000000"/>
          <w:sz w:val="19"/>
          <w:szCs w:val="19"/>
        </w:rPr>
        <w:t>ои техникии видео</w:t>
      </w:r>
      <w:r w:rsidR="00603991">
        <w:rPr>
          <w:color w:val="000000"/>
          <w:sz w:val="19"/>
          <w:szCs w:val="19"/>
        </w:rPr>
        <w:t>ӣ</w:t>
      </w:r>
      <w:r w:rsidRPr="00603991">
        <w:rPr>
          <w:color w:val="000000"/>
          <w:sz w:val="19"/>
          <w:szCs w:val="19"/>
        </w:rPr>
        <w:t>, аудио</w:t>
      </w:r>
      <w:r w:rsidR="00603991">
        <w:rPr>
          <w:color w:val="000000"/>
          <w:sz w:val="19"/>
          <w:szCs w:val="19"/>
        </w:rPr>
        <w:t>ӣ</w:t>
      </w:r>
      <w:r w:rsidRPr="00603991">
        <w:rPr>
          <w:color w:val="000000"/>
          <w:sz w:val="19"/>
          <w:szCs w:val="19"/>
        </w:rPr>
        <w:t xml:space="preserve"> ва восита</w:t>
      </w:r>
      <w:r w:rsidR="00603991">
        <w:rPr>
          <w:color w:val="000000"/>
          <w:sz w:val="19"/>
          <w:szCs w:val="19"/>
        </w:rPr>
        <w:t>ҳ</w:t>
      </w:r>
      <w:r w:rsidRPr="00603991">
        <w:rPr>
          <w:color w:val="000000"/>
          <w:sz w:val="19"/>
          <w:szCs w:val="19"/>
        </w:rPr>
        <w:t xml:space="preserve">ои дигари техникии барои пахши иттилоот истифодашаванда таъмин менамоянд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0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10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 </w:t>
      </w:r>
    </w:p>
    <w:p w14:paraId="1207AE88" w14:textId="1E2D3EF9"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омоти гумрук </w:t>
      </w:r>
      <w:r w:rsidRPr="00603991">
        <w:rPr>
          <w:color w:val="000000"/>
          <w:sz w:val="19"/>
          <w:szCs w:val="19"/>
        </w:rPr>
        <w:t xml:space="preserve">дар хусуси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та</w:t>
      </w:r>
      <w:r w:rsidR="00603991">
        <w:rPr>
          <w:color w:val="000000"/>
          <w:sz w:val="19"/>
          <w:szCs w:val="19"/>
        </w:rPr>
        <w:t>ҳ</w:t>
      </w:r>
      <w:r w:rsidRPr="00603991">
        <w:rPr>
          <w:color w:val="000000"/>
          <w:sz w:val="19"/>
          <w:szCs w:val="19"/>
        </w:rPr>
        <w:t>ияшаванда, инчунин оид ба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 xml:space="preserve">о ба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эътибори </w:t>
      </w:r>
      <w:r w:rsidR="00603991">
        <w:rPr>
          <w:color w:val="000000"/>
          <w:sz w:val="19"/>
          <w:szCs w:val="19"/>
        </w:rPr>
        <w:t>қ</w:t>
      </w:r>
      <w:r w:rsidRPr="00603991">
        <w:rPr>
          <w:color w:val="000000"/>
          <w:sz w:val="19"/>
          <w:szCs w:val="19"/>
        </w:rPr>
        <w:t>онуни пайдонакарда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бо истифодаи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дастрасии иттилоотро таъмин менамоянд, ба истис</w:t>
      </w:r>
      <w:r w:rsidRPr="00603991">
        <w:rPr>
          <w:color w:val="000000"/>
          <w:sz w:val="19"/>
          <w:szCs w:val="19"/>
        </w:rPr>
        <w:t xml:space="preserve">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ого</w:t>
      </w:r>
      <w:r w:rsidR="00603991">
        <w:rPr>
          <w:color w:val="000000"/>
          <w:sz w:val="19"/>
          <w:szCs w:val="19"/>
        </w:rPr>
        <w:t>ҳ</w:t>
      </w:r>
      <w:r w:rsidRPr="00603991">
        <w:rPr>
          <w:color w:val="000000"/>
          <w:sz w:val="19"/>
          <w:szCs w:val="19"/>
        </w:rPr>
        <w:t xml:space="preserve">созии </w:t>
      </w:r>
      <w:r w:rsidR="00603991">
        <w:rPr>
          <w:color w:val="000000"/>
          <w:sz w:val="19"/>
          <w:szCs w:val="19"/>
        </w:rPr>
        <w:t>қ</w:t>
      </w:r>
      <w:r w:rsidRPr="00603991">
        <w:rPr>
          <w:color w:val="000000"/>
          <w:sz w:val="19"/>
          <w:szCs w:val="19"/>
        </w:rPr>
        <w:t>абл</w:t>
      </w:r>
      <w:r w:rsidR="00603991">
        <w:rPr>
          <w:color w:val="000000"/>
          <w:sz w:val="19"/>
          <w:szCs w:val="19"/>
        </w:rPr>
        <w:t>ӣ</w:t>
      </w:r>
      <w:r w:rsidRPr="00603991">
        <w:rPr>
          <w:color w:val="000000"/>
          <w:sz w:val="19"/>
          <w:szCs w:val="19"/>
        </w:rPr>
        <w:t xml:space="preserve"> оид ба та</w:t>
      </w:r>
      <w:r w:rsidR="00603991">
        <w:rPr>
          <w:color w:val="000000"/>
          <w:sz w:val="19"/>
          <w:szCs w:val="19"/>
        </w:rPr>
        <w:t>ҳ</w:t>
      </w:r>
      <w:r w:rsidRPr="00603991">
        <w:rPr>
          <w:color w:val="000000"/>
          <w:sz w:val="19"/>
          <w:szCs w:val="19"/>
        </w:rPr>
        <w:t>ияи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барои гузаронидани назорати гумрук</w:t>
      </w:r>
      <w:r w:rsidR="00603991">
        <w:rPr>
          <w:color w:val="000000"/>
          <w:sz w:val="19"/>
          <w:szCs w:val="19"/>
        </w:rPr>
        <w:t>ӣ</w:t>
      </w:r>
      <w:r w:rsidRPr="00603991">
        <w:rPr>
          <w:color w:val="000000"/>
          <w:sz w:val="19"/>
          <w:szCs w:val="19"/>
        </w:rPr>
        <w:t xml:space="preserve"> монеа мешавад ё ба паст гардидани самаранокии он</w:t>
      </w:r>
      <w:r w:rsidR="00603991">
        <w:rPr>
          <w:color w:val="000000"/>
          <w:sz w:val="19"/>
          <w:szCs w:val="19"/>
        </w:rPr>
        <w:t>ҳ</w:t>
      </w:r>
      <w:r w:rsidRPr="00603991">
        <w:rPr>
          <w:color w:val="000000"/>
          <w:sz w:val="19"/>
          <w:szCs w:val="19"/>
        </w:rPr>
        <w:t>о мусоидат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BBF409E" w14:textId="3644290B"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гумруки дар нашрия</w:t>
      </w:r>
      <w:r w:rsidR="00603991">
        <w:rPr>
          <w:color w:val="000000"/>
          <w:sz w:val="19"/>
          <w:szCs w:val="19"/>
        </w:rPr>
        <w:t>ҳ</w:t>
      </w:r>
      <w:r w:rsidRPr="00603991">
        <w:rPr>
          <w:color w:val="000000"/>
          <w:sz w:val="19"/>
          <w:szCs w:val="19"/>
        </w:rPr>
        <w:t>ои расмии худ чопи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иеро, ки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 xml:space="preserve">омот </w:t>
      </w:r>
      <w:r w:rsidR="00603991">
        <w:rPr>
          <w:color w:val="000000"/>
          <w:sz w:val="19"/>
          <w:szCs w:val="19"/>
        </w:rPr>
        <w:t>қ</w:t>
      </w:r>
      <w:r w:rsidRPr="00603991">
        <w:rPr>
          <w:color w:val="000000"/>
          <w:sz w:val="19"/>
          <w:szCs w:val="19"/>
        </w:rPr>
        <w:t>абул кардаанд, инчунин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онунгузории гумрук</w:t>
      </w:r>
      <w:r w:rsidR="00603991">
        <w:rPr>
          <w:color w:val="000000"/>
          <w:sz w:val="19"/>
          <w:szCs w:val="19"/>
        </w:rPr>
        <w:t>ӣ</w:t>
      </w:r>
      <w:r w:rsidRPr="00603991">
        <w:rPr>
          <w:color w:val="000000"/>
          <w:sz w:val="19"/>
          <w:szCs w:val="19"/>
        </w:rPr>
        <w:t xml:space="preserve"> ва д</w:t>
      </w:r>
      <w:r w:rsidRPr="00603991">
        <w:rPr>
          <w:color w:val="000000"/>
          <w:sz w:val="19"/>
          <w:szCs w:val="19"/>
        </w:rPr>
        <w:t>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таъмин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0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31EC37F" w14:textId="183A1844" w:rsidR="00000000" w:rsidRPr="00603991" w:rsidRDefault="000A69C4">
      <w:pPr>
        <w:pStyle w:val="6"/>
        <w:divId w:val="2018539368"/>
        <w:rPr>
          <w:rFonts w:eastAsia="Times New Roman"/>
          <w:sz w:val="21"/>
          <w:szCs w:val="21"/>
        </w:rPr>
      </w:pPr>
      <w:bookmarkStart w:id="29" w:name="A000000029"/>
      <w:bookmarkEnd w:id="29"/>
      <w:r w:rsidRPr="00603991">
        <w:rPr>
          <w:rFonts w:eastAsia="Times New Roman"/>
          <w:sz w:val="21"/>
          <w:szCs w:val="21"/>
        </w:rPr>
        <w:t>Моддаи 24. Машварат оид ба масъала</w:t>
      </w:r>
      <w:r w:rsidR="00603991">
        <w:rPr>
          <w:rFonts w:eastAsia="Times New Roman"/>
          <w:sz w:val="21"/>
          <w:szCs w:val="21"/>
        </w:rPr>
        <w:t>ҳ</w:t>
      </w:r>
      <w:r w:rsidRPr="00603991">
        <w:rPr>
          <w:rFonts w:eastAsia="Times New Roman"/>
          <w:sz w:val="21"/>
          <w:szCs w:val="21"/>
        </w:rPr>
        <w:t>ои фаъолияти гумрук</w:t>
      </w:r>
      <w:r w:rsidR="00603991">
        <w:rPr>
          <w:rFonts w:eastAsia="Times New Roman"/>
          <w:sz w:val="21"/>
          <w:szCs w:val="21"/>
        </w:rPr>
        <w:t>ӣ</w:t>
      </w:r>
      <w:r w:rsidRPr="00603991">
        <w:rPr>
          <w:rFonts w:eastAsia="Times New Roman"/>
          <w:sz w:val="21"/>
          <w:szCs w:val="21"/>
        </w:rPr>
        <w:t xml:space="preserve"> ва дигар масъала</w:t>
      </w:r>
      <w:r w:rsidR="00603991">
        <w:rPr>
          <w:rFonts w:eastAsia="Times New Roman"/>
          <w:sz w:val="21"/>
          <w:szCs w:val="21"/>
        </w:rPr>
        <w:t>ҳ</w:t>
      </w:r>
      <w:r w:rsidRPr="00603991">
        <w:rPr>
          <w:rFonts w:eastAsia="Times New Roman"/>
          <w:sz w:val="21"/>
          <w:szCs w:val="21"/>
        </w:rPr>
        <w:t>ое, ки та</w:t>
      </w:r>
      <w:r w:rsidR="00603991">
        <w:rPr>
          <w:rFonts w:eastAsia="Times New Roman"/>
          <w:sz w:val="21"/>
          <w:szCs w:val="21"/>
        </w:rPr>
        <w:t>ҳ</w:t>
      </w:r>
      <w:r w:rsidRPr="00603991">
        <w:rPr>
          <w:rFonts w:eastAsia="Times New Roman"/>
          <w:sz w:val="21"/>
          <w:szCs w:val="21"/>
        </w:rPr>
        <w:t>ти сало</w:t>
      </w:r>
      <w:r w:rsidR="00603991">
        <w:rPr>
          <w:rFonts w:eastAsia="Times New Roman"/>
          <w:sz w:val="21"/>
          <w:szCs w:val="21"/>
        </w:rPr>
        <w:t>ҳ</w:t>
      </w:r>
      <w:r w:rsidRPr="00603991">
        <w:rPr>
          <w:rFonts w:eastAsia="Times New Roman"/>
          <w:sz w:val="21"/>
          <w:szCs w:val="21"/>
        </w:rPr>
        <w:t>ияти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қ</w:t>
      </w:r>
      <w:r w:rsidRPr="00603991">
        <w:rPr>
          <w:rFonts w:eastAsia="Times New Roman"/>
          <w:sz w:val="21"/>
          <w:szCs w:val="21"/>
        </w:rPr>
        <w:t>арор доранд</w:t>
      </w:r>
    </w:p>
    <w:p w14:paraId="4E3E874C" w14:textId="6E9F14E2"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машварат бояд на тан</w:t>
      </w:r>
      <w:r w:rsidR="00603991">
        <w:rPr>
          <w:color w:val="000000"/>
          <w:sz w:val="19"/>
          <w:szCs w:val="19"/>
        </w:rPr>
        <w:t>ҳ</w:t>
      </w:r>
      <w:r w:rsidRPr="00603991">
        <w:rPr>
          <w:color w:val="000000"/>
          <w:sz w:val="19"/>
          <w:szCs w:val="19"/>
        </w:rPr>
        <w:t>о иттилоот</w:t>
      </w:r>
      <w:r w:rsidR="00603991">
        <w:rPr>
          <w:color w:val="000000"/>
          <w:sz w:val="19"/>
          <w:szCs w:val="19"/>
        </w:rPr>
        <w:t>ӣ</w:t>
      </w:r>
      <w:r w:rsidRPr="00603991">
        <w:rPr>
          <w:color w:val="000000"/>
          <w:sz w:val="19"/>
          <w:szCs w:val="19"/>
        </w:rPr>
        <w:t xml:space="preserve"> дархостшуда, балки </w:t>
      </w:r>
      <w:r w:rsidR="00603991">
        <w:rPr>
          <w:color w:val="000000"/>
          <w:sz w:val="19"/>
          <w:szCs w:val="19"/>
        </w:rPr>
        <w:t>ҳ</w:t>
      </w:r>
      <w:r w:rsidRPr="00603991">
        <w:rPr>
          <w:color w:val="000000"/>
          <w:sz w:val="19"/>
          <w:szCs w:val="19"/>
        </w:rPr>
        <w:t>ама гуна иттилоот</w:t>
      </w:r>
      <w:r w:rsidR="00603991">
        <w:rPr>
          <w:color w:val="000000"/>
          <w:sz w:val="19"/>
          <w:szCs w:val="19"/>
        </w:rPr>
        <w:t>ӣ</w:t>
      </w:r>
      <w:r w:rsidRPr="00603991">
        <w:rPr>
          <w:color w:val="000000"/>
          <w:sz w:val="19"/>
          <w:szCs w:val="19"/>
        </w:rPr>
        <w:t xml:space="preserve"> ба кор иртиботдоштае, ки ма</w:t>
      </w:r>
      <w:r w:rsidR="00603991">
        <w:rPr>
          <w:color w:val="000000"/>
          <w:sz w:val="19"/>
          <w:szCs w:val="19"/>
        </w:rPr>
        <w:t>қ</w:t>
      </w:r>
      <w:r w:rsidRPr="00603991">
        <w:rPr>
          <w:color w:val="000000"/>
          <w:sz w:val="19"/>
          <w:szCs w:val="19"/>
        </w:rPr>
        <w:t>омоти гумрук ба маъл</w:t>
      </w:r>
      <w:r w:rsidRPr="00603991">
        <w:rPr>
          <w:color w:val="000000"/>
          <w:sz w:val="19"/>
          <w:szCs w:val="19"/>
        </w:rPr>
        <w:t>умоти шахси манфиатдор расонидани онро мувофи</w:t>
      </w:r>
      <w:r w:rsidR="00603991">
        <w:rPr>
          <w:color w:val="000000"/>
          <w:sz w:val="19"/>
          <w:szCs w:val="19"/>
        </w:rPr>
        <w:t>қ</w:t>
      </w:r>
      <w:r w:rsidRPr="00603991">
        <w:rPr>
          <w:color w:val="000000"/>
          <w:sz w:val="19"/>
          <w:szCs w:val="19"/>
        </w:rPr>
        <w:t>и ма</w:t>
      </w:r>
      <w:r w:rsidR="00603991">
        <w:rPr>
          <w:color w:val="000000"/>
          <w:sz w:val="19"/>
          <w:szCs w:val="19"/>
        </w:rPr>
        <w:t>қ</w:t>
      </w:r>
      <w:r w:rsidRPr="00603991">
        <w:rPr>
          <w:color w:val="000000"/>
          <w:sz w:val="19"/>
          <w:szCs w:val="19"/>
        </w:rPr>
        <w:t>сад медонанд, пешни</w:t>
      </w:r>
      <w:r w:rsidR="00603991">
        <w:rPr>
          <w:color w:val="000000"/>
          <w:sz w:val="19"/>
          <w:szCs w:val="19"/>
        </w:rPr>
        <w:t>ҳ</w:t>
      </w:r>
      <w:r w:rsidRPr="00603991">
        <w:rPr>
          <w:color w:val="000000"/>
          <w:sz w:val="19"/>
          <w:szCs w:val="19"/>
        </w:rPr>
        <w:t>од гардад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1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FD9563D" w14:textId="68933DDD"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ба шахсони манфиатдор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ки та</w:t>
      </w:r>
      <w:r w:rsidR="00603991">
        <w:rPr>
          <w:color w:val="000000"/>
          <w:sz w:val="19"/>
          <w:szCs w:val="19"/>
        </w:rPr>
        <w:t>ҳ</w:t>
      </w:r>
      <w:r w:rsidRPr="00603991">
        <w:rPr>
          <w:color w:val="000000"/>
          <w:sz w:val="19"/>
          <w:szCs w:val="19"/>
        </w:rPr>
        <w:t>ти сало</w:t>
      </w:r>
      <w:r w:rsidR="00603991">
        <w:rPr>
          <w:color w:val="000000"/>
          <w:sz w:val="19"/>
          <w:szCs w:val="19"/>
        </w:rPr>
        <w:t>ҳ</w:t>
      </w:r>
      <w:r w:rsidRPr="00603991">
        <w:rPr>
          <w:color w:val="000000"/>
          <w:sz w:val="19"/>
          <w:szCs w:val="19"/>
        </w:rPr>
        <w:t>ияти ин ма</w:t>
      </w:r>
      <w:r w:rsidR="00603991">
        <w:rPr>
          <w:color w:val="000000"/>
          <w:sz w:val="19"/>
          <w:szCs w:val="19"/>
        </w:rPr>
        <w:t>қ</w:t>
      </w:r>
      <w:r w:rsidRPr="00603991">
        <w:rPr>
          <w:color w:val="000000"/>
          <w:sz w:val="19"/>
          <w:szCs w:val="19"/>
        </w:rPr>
        <w:t xml:space="preserve">омот </w:t>
      </w:r>
      <w:r w:rsidR="00603991">
        <w:rPr>
          <w:color w:val="000000"/>
          <w:sz w:val="19"/>
          <w:szCs w:val="19"/>
        </w:rPr>
        <w:t>қ</w:t>
      </w:r>
      <w:r w:rsidRPr="00603991">
        <w:rPr>
          <w:color w:val="000000"/>
          <w:sz w:val="19"/>
          <w:szCs w:val="19"/>
        </w:rPr>
        <w:t>арор доранд, машварат меди</w:t>
      </w:r>
      <w:r w:rsidR="00603991">
        <w:rPr>
          <w:color w:val="000000"/>
          <w:sz w:val="19"/>
          <w:szCs w:val="19"/>
        </w:rPr>
        <w:t>ҳ</w:t>
      </w:r>
      <w:r w:rsidRPr="00603991">
        <w:rPr>
          <w:color w:val="000000"/>
          <w:sz w:val="19"/>
          <w:szCs w:val="19"/>
        </w:rPr>
        <w:t>анд. Сардори ма</w:t>
      </w:r>
      <w:r w:rsidR="00603991">
        <w:rPr>
          <w:color w:val="000000"/>
          <w:sz w:val="19"/>
          <w:szCs w:val="19"/>
        </w:rPr>
        <w:t>қ</w:t>
      </w:r>
      <w:r w:rsidRPr="00603991">
        <w:rPr>
          <w:color w:val="000000"/>
          <w:sz w:val="19"/>
          <w:szCs w:val="19"/>
        </w:rPr>
        <w:t>оми гумрук (шахси ивазкунандаи вай) шахсони мансабдори ма</w:t>
      </w:r>
      <w:r w:rsidR="00603991">
        <w:rPr>
          <w:color w:val="000000"/>
          <w:sz w:val="19"/>
          <w:szCs w:val="19"/>
        </w:rPr>
        <w:t>қ</w:t>
      </w:r>
      <w:r w:rsidRPr="00603991">
        <w:rPr>
          <w:color w:val="000000"/>
          <w:sz w:val="19"/>
          <w:szCs w:val="19"/>
        </w:rPr>
        <w:t>омоти гумрукро, ки ба гузаронидани машварат вакол</w:t>
      </w:r>
      <w:r w:rsidRPr="00603991">
        <w:rPr>
          <w:color w:val="000000"/>
          <w:sz w:val="19"/>
          <w:szCs w:val="19"/>
        </w:rPr>
        <w:t>атдоранд, муайян менамояд. Иттилоот оид ба дархости шахси манфиатдор дар м</w:t>
      </w:r>
      <w:r w:rsidR="00603991">
        <w:rPr>
          <w:color w:val="000000"/>
          <w:sz w:val="19"/>
          <w:szCs w:val="19"/>
        </w:rPr>
        <w:t>ӯҳ</w:t>
      </w:r>
      <w:r w:rsidRPr="00603991">
        <w:rPr>
          <w:color w:val="000000"/>
          <w:sz w:val="19"/>
          <w:szCs w:val="19"/>
        </w:rPr>
        <w:t>лати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тарин, вале на дертар аз як мо</w:t>
      </w:r>
      <w:r w:rsidR="00603991">
        <w:rPr>
          <w:color w:val="000000"/>
          <w:sz w:val="19"/>
          <w:szCs w:val="19"/>
        </w:rPr>
        <w:t>ҳ</w:t>
      </w:r>
      <w:r w:rsidRPr="00603991">
        <w:rPr>
          <w:color w:val="000000"/>
          <w:sz w:val="19"/>
          <w:szCs w:val="19"/>
        </w:rPr>
        <w:t>и гирифтани чунин дархост пешни</w:t>
      </w:r>
      <w:r w:rsidR="00603991">
        <w:rPr>
          <w:color w:val="000000"/>
          <w:sz w:val="19"/>
          <w:szCs w:val="19"/>
        </w:rPr>
        <w:t>ҳ</w:t>
      </w:r>
      <w:r w:rsidRPr="00603991">
        <w:rPr>
          <w:color w:val="000000"/>
          <w:sz w:val="19"/>
          <w:szCs w:val="19"/>
        </w:rPr>
        <w:t>од карда мешавад.</w:t>
      </w:r>
    </w:p>
    <w:p w14:paraId="5FCE34A8" w14:textId="1547D551" w:rsidR="00000000" w:rsidRPr="00603991" w:rsidRDefault="000A69C4">
      <w:pPr>
        <w:pStyle w:val="a3"/>
        <w:divId w:val="2018539368"/>
        <w:rPr>
          <w:color w:val="000000"/>
          <w:sz w:val="19"/>
          <w:szCs w:val="19"/>
        </w:rPr>
      </w:pPr>
      <w:r w:rsidRPr="00603991">
        <w:rPr>
          <w:color w:val="000000"/>
          <w:sz w:val="19"/>
          <w:szCs w:val="19"/>
        </w:rPr>
        <w:t xml:space="preserve">2. Машварат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ам шифо</w:t>
      </w:r>
      <w:r w:rsidR="00603991">
        <w:rPr>
          <w:color w:val="000000"/>
          <w:sz w:val="19"/>
          <w:szCs w:val="19"/>
        </w:rPr>
        <w:t>ҳӣ</w:t>
      </w:r>
      <w:r w:rsidRPr="00603991">
        <w:rPr>
          <w:color w:val="000000"/>
          <w:sz w:val="19"/>
          <w:szCs w:val="19"/>
        </w:rPr>
        <w:t xml:space="preserve"> ва </w:t>
      </w:r>
      <w:r w:rsidR="00603991">
        <w:rPr>
          <w:color w:val="000000"/>
          <w:sz w:val="19"/>
          <w:szCs w:val="19"/>
        </w:rPr>
        <w:t>ҳ</w:t>
      </w:r>
      <w:r w:rsidRPr="00603991">
        <w:rPr>
          <w:color w:val="000000"/>
          <w:sz w:val="19"/>
          <w:szCs w:val="19"/>
        </w:rPr>
        <w:t>ам хатт</w:t>
      </w:r>
      <w:r w:rsidR="00603991">
        <w:rPr>
          <w:color w:val="000000"/>
          <w:sz w:val="19"/>
          <w:szCs w:val="19"/>
        </w:rPr>
        <w:t>ӣ</w:t>
      </w:r>
      <w:r w:rsidRPr="00603991">
        <w:rPr>
          <w:color w:val="000000"/>
          <w:sz w:val="19"/>
          <w:szCs w:val="19"/>
        </w:rPr>
        <w:t xml:space="preserve"> ройгон дода мешавад. Бо тал</w:t>
      </w:r>
      <w:r w:rsidRPr="00603991">
        <w:rPr>
          <w:color w:val="000000"/>
          <w:sz w:val="19"/>
          <w:szCs w:val="19"/>
        </w:rPr>
        <w:t>аби шахси манфиатдор ма</w:t>
      </w:r>
      <w:r w:rsidR="00603991">
        <w:rPr>
          <w:color w:val="000000"/>
          <w:sz w:val="19"/>
          <w:szCs w:val="19"/>
        </w:rPr>
        <w:t>қ</w:t>
      </w:r>
      <w:r w:rsidRPr="00603991">
        <w:rPr>
          <w:color w:val="000000"/>
          <w:sz w:val="19"/>
          <w:szCs w:val="19"/>
        </w:rPr>
        <w:t>оми гумрук вазифадор аст иттилоотро дар шакли хатт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намояд, ки он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ё и</w:t>
      </w:r>
      <w:r w:rsidR="00603991">
        <w:rPr>
          <w:color w:val="000000"/>
          <w:sz w:val="19"/>
          <w:szCs w:val="19"/>
        </w:rPr>
        <w:t>ҷ</w:t>
      </w:r>
      <w:r w:rsidRPr="00603991">
        <w:rPr>
          <w:color w:val="000000"/>
          <w:sz w:val="19"/>
          <w:szCs w:val="19"/>
        </w:rPr>
        <w:t xml:space="preserve">рои амал (беамали)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нисбати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асос шуда наметаво</w:t>
      </w:r>
      <w:r w:rsidRPr="00603991">
        <w:rPr>
          <w:color w:val="000000"/>
          <w:sz w:val="19"/>
          <w:szCs w:val="19"/>
        </w:rPr>
        <w:t>над.</w:t>
      </w:r>
    </w:p>
    <w:p w14:paraId="04C6EA5A" w14:textId="464CA2A3"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омоти гумрук барои зараре, ки дар нати</w:t>
      </w:r>
      <w:r w:rsidR="00603991">
        <w:rPr>
          <w:color w:val="000000"/>
          <w:sz w:val="19"/>
          <w:szCs w:val="19"/>
        </w:rPr>
        <w:t>ҷ</w:t>
      </w:r>
      <w:r w:rsidRPr="00603991">
        <w:rPr>
          <w:color w:val="000000"/>
          <w:sz w:val="19"/>
          <w:szCs w:val="19"/>
        </w:rPr>
        <w:t>аи та</w:t>
      </w:r>
      <w:r w:rsidR="00603991">
        <w:rPr>
          <w:color w:val="000000"/>
          <w:sz w:val="19"/>
          <w:szCs w:val="19"/>
        </w:rPr>
        <w:t>ҳ</w:t>
      </w:r>
      <w:r w:rsidRPr="00603991">
        <w:rPr>
          <w:color w:val="000000"/>
          <w:sz w:val="19"/>
          <w:szCs w:val="19"/>
        </w:rPr>
        <w:t xml:space="preserve">рифи матни санади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бе ого</w:t>
      </w:r>
      <w:r w:rsidR="00603991">
        <w:rPr>
          <w:color w:val="000000"/>
          <w:sz w:val="19"/>
          <w:szCs w:val="19"/>
        </w:rPr>
        <w:t>ҳ</w:t>
      </w:r>
      <w:r w:rsidRPr="00603991">
        <w:rPr>
          <w:color w:val="000000"/>
          <w:sz w:val="19"/>
          <w:szCs w:val="19"/>
        </w:rPr>
        <w:t>он</w:t>
      </w:r>
      <w:r w:rsidR="00603991">
        <w:rPr>
          <w:color w:val="000000"/>
          <w:sz w:val="19"/>
          <w:szCs w:val="19"/>
        </w:rPr>
        <w:t>ӣ</w:t>
      </w:r>
      <w:r w:rsidRPr="00603991">
        <w:rPr>
          <w:color w:val="000000"/>
          <w:sz w:val="19"/>
          <w:szCs w:val="19"/>
        </w:rPr>
        <w:t xml:space="preserve"> ва назорати он</w:t>
      </w:r>
      <w:r w:rsidR="00603991">
        <w:rPr>
          <w:color w:val="000000"/>
          <w:sz w:val="19"/>
          <w:szCs w:val="19"/>
        </w:rPr>
        <w:t>ҳ</w:t>
      </w:r>
      <w:r w:rsidRPr="00603991">
        <w:rPr>
          <w:color w:val="000000"/>
          <w:sz w:val="19"/>
          <w:szCs w:val="19"/>
        </w:rPr>
        <w:t>о интишоршуда расонида шудааст, инчунин барои зараре, ки дар нати</w:t>
      </w:r>
      <w:r w:rsidR="00603991">
        <w:rPr>
          <w:color w:val="000000"/>
          <w:sz w:val="19"/>
          <w:szCs w:val="19"/>
        </w:rPr>
        <w:t>ҷ</w:t>
      </w:r>
      <w:r w:rsidRPr="00603991">
        <w:rPr>
          <w:color w:val="000000"/>
          <w:sz w:val="19"/>
          <w:szCs w:val="19"/>
        </w:rPr>
        <w:t xml:space="preserve">аи машварати </w:t>
      </w:r>
      <w:r w:rsidR="001F41FA">
        <w:rPr>
          <w:color w:val="000000"/>
          <w:sz w:val="19"/>
          <w:szCs w:val="19"/>
        </w:rPr>
        <w:t>ғ</w:t>
      </w:r>
      <w:r w:rsidRPr="00603991">
        <w:rPr>
          <w:color w:val="000000"/>
          <w:sz w:val="19"/>
          <w:szCs w:val="19"/>
        </w:rPr>
        <w:t>айритахассусии шахсони барои гузаронидани чунин машварат сало</w:t>
      </w:r>
      <w:r w:rsidR="00603991">
        <w:rPr>
          <w:color w:val="000000"/>
          <w:sz w:val="19"/>
          <w:szCs w:val="19"/>
        </w:rPr>
        <w:t>ҳ</w:t>
      </w:r>
      <w:r w:rsidRPr="00603991">
        <w:rPr>
          <w:color w:val="000000"/>
          <w:sz w:val="19"/>
          <w:szCs w:val="19"/>
        </w:rPr>
        <w:t>иятнад</w:t>
      </w:r>
      <w:r w:rsidRPr="00603991">
        <w:rPr>
          <w:color w:val="000000"/>
          <w:sz w:val="19"/>
          <w:szCs w:val="19"/>
        </w:rPr>
        <w:t>ошта расонида шудааст, масъул намебошанд.</w:t>
      </w:r>
    </w:p>
    <w:p w14:paraId="5E191F96" w14:textId="77777777" w:rsidR="00000000" w:rsidRPr="00603991" w:rsidRDefault="000A69C4">
      <w:pPr>
        <w:pStyle w:val="4"/>
        <w:divId w:val="2018539368"/>
        <w:rPr>
          <w:rFonts w:eastAsia="Times New Roman"/>
          <w:sz w:val="21"/>
          <w:szCs w:val="21"/>
        </w:rPr>
      </w:pPr>
      <w:bookmarkStart w:id="30" w:name="A000000030"/>
      <w:bookmarkEnd w:id="30"/>
      <w:r w:rsidRPr="00603991">
        <w:rPr>
          <w:rFonts w:eastAsia="Times New Roman"/>
          <w:sz w:val="21"/>
          <w:szCs w:val="21"/>
        </w:rPr>
        <w:t>БОБИ 5. ОМОРИ ГУМРУКИ</w:t>
      </w:r>
    </w:p>
    <w:p w14:paraId="04DDB3BC" w14:textId="285CC3C2" w:rsidR="00000000" w:rsidRPr="00603991" w:rsidRDefault="000A69C4">
      <w:pPr>
        <w:pStyle w:val="6"/>
        <w:divId w:val="2018539368"/>
        <w:rPr>
          <w:rFonts w:eastAsia="Times New Roman"/>
          <w:sz w:val="21"/>
          <w:szCs w:val="21"/>
        </w:rPr>
      </w:pPr>
      <w:bookmarkStart w:id="31" w:name="A000000031"/>
      <w:bookmarkEnd w:id="31"/>
      <w:r w:rsidRPr="00603991">
        <w:rPr>
          <w:rFonts w:eastAsia="Times New Roman"/>
          <w:sz w:val="21"/>
          <w:szCs w:val="21"/>
        </w:rPr>
        <w:t>Моддаи 25. Омори гумрукии ти</w:t>
      </w:r>
      <w:r w:rsidR="00603991">
        <w:rPr>
          <w:rFonts w:eastAsia="Times New Roman"/>
          <w:sz w:val="21"/>
          <w:szCs w:val="21"/>
        </w:rPr>
        <w:t>ҷ</w:t>
      </w:r>
      <w:r w:rsidRPr="00603991">
        <w:rPr>
          <w:rFonts w:eastAsia="Times New Roman"/>
          <w:sz w:val="21"/>
          <w:szCs w:val="21"/>
        </w:rPr>
        <w:t>орати хори</w:t>
      </w:r>
      <w:r w:rsidR="00603991">
        <w:rPr>
          <w:rFonts w:eastAsia="Times New Roman"/>
          <w:sz w:val="21"/>
          <w:szCs w:val="21"/>
        </w:rPr>
        <w:t>ҷ</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4844D889" w14:textId="2149AE03" w:rsidR="00000000" w:rsidRPr="00603991" w:rsidRDefault="000A69C4">
      <w:pPr>
        <w:pStyle w:val="a3"/>
        <w:divId w:val="2018539368"/>
        <w:rPr>
          <w:color w:val="000000"/>
          <w:sz w:val="19"/>
          <w:szCs w:val="19"/>
        </w:rPr>
      </w:pPr>
      <w:r w:rsidRPr="00603991">
        <w:rPr>
          <w:color w:val="000000"/>
          <w:sz w:val="19"/>
          <w:szCs w:val="19"/>
        </w:rPr>
        <w:t>1. Ба ма</w:t>
      </w:r>
      <w:r w:rsidR="00603991">
        <w:rPr>
          <w:color w:val="000000"/>
          <w:sz w:val="19"/>
          <w:szCs w:val="19"/>
        </w:rPr>
        <w:t>қ</w:t>
      </w:r>
      <w:r w:rsidRPr="00603991">
        <w:rPr>
          <w:color w:val="000000"/>
          <w:sz w:val="19"/>
          <w:szCs w:val="19"/>
        </w:rPr>
        <w:t>сади та</w:t>
      </w:r>
      <w:r w:rsidR="00603991">
        <w:rPr>
          <w:color w:val="000000"/>
          <w:sz w:val="19"/>
          <w:szCs w:val="19"/>
        </w:rPr>
        <w:t>ҳ</w:t>
      </w:r>
      <w:r w:rsidRPr="00603991">
        <w:rPr>
          <w:color w:val="000000"/>
          <w:sz w:val="19"/>
          <w:szCs w:val="19"/>
        </w:rPr>
        <w:t>лили вазъи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назорати воридоти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назорат</w:t>
      </w:r>
      <w:r w:rsidRPr="00603991">
        <w:rPr>
          <w:color w:val="000000"/>
          <w:sz w:val="19"/>
          <w:szCs w:val="19"/>
        </w:rPr>
        <w:t>и асъор, та</w:t>
      </w:r>
      <w:r w:rsidR="00603991">
        <w:rPr>
          <w:color w:val="000000"/>
          <w:sz w:val="19"/>
          <w:szCs w:val="19"/>
        </w:rPr>
        <w:t>ҳ</w:t>
      </w:r>
      <w:r w:rsidRPr="00603991">
        <w:rPr>
          <w:color w:val="000000"/>
          <w:sz w:val="19"/>
          <w:szCs w:val="19"/>
        </w:rPr>
        <w:t xml:space="preserve">лили </w:t>
      </w:r>
      <w:r w:rsidR="00603991">
        <w:rPr>
          <w:color w:val="000000"/>
          <w:sz w:val="19"/>
          <w:szCs w:val="19"/>
        </w:rPr>
        <w:t>ҳ</w:t>
      </w:r>
      <w:r w:rsidRPr="00603991">
        <w:rPr>
          <w:color w:val="000000"/>
          <w:sz w:val="19"/>
          <w:szCs w:val="19"/>
        </w:rPr>
        <w:t>олат, афзоиш ва рушди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баланси савдою пардохт ва дар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ъ и</w:t>
      </w:r>
      <w:r w:rsidR="00603991">
        <w:rPr>
          <w:color w:val="000000"/>
          <w:sz w:val="19"/>
          <w:szCs w:val="19"/>
        </w:rPr>
        <w:t>қ</w:t>
      </w:r>
      <w:r w:rsidRPr="00603991">
        <w:rPr>
          <w:color w:val="000000"/>
          <w:sz w:val="19"/>
          <w:szCs w:val="19"/>
        </w:rPr>
        <w:t>тисодиёт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ҷ</w:t>
      </w:r>
      <w:r w:rsidRPr="00603991">
        <w:rPr>
          <w:color w:val="000000"/>
          <w:sz w:val="19"/>
          <w:szCs w:val="19"/>
        </w:rPr>
        <w:t>амъовар</w:t>
      </w:r>
      <w:r w:rsidR="00603991">
        <w:rPr>
          <w:color w:val="000000"/>
          <w:sz w:val="19"/>
          <w:szCs w:val="19"/>
        </w:rPr>
        <w:t>ӣ</w:t>
      </w:r>
      <w:r w:rsidRPr="00603991">
        <w:rPr>
          <w:color w:val="000000"/>
          <w:sz w:val="19"/>
          <w:szCs w:val="19"/>
        </w:rPr>
        <w:t xml:space="preserve"> ва коркарди маълумотро оид ба </w:t>
      </w:r>
      <w:r w:rsidRPr="00603991">
        <w:rPr>
          <w:color w:val="000000"/>
          <w:sz w:val="19"/>
          <w:szCs w:val="19"/>
        </w:rPr>
        <w:lastRenderedPageBreak/>
        <w:t>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маълумоти омори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икистонро ба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дигар ма</w:t>
      </w:r>
      <w:r w:rsidR="00603991">
        <w:rPr>
          <w:color w:val="000000"/>
          <w:sz w:val="19"/>
          <w:szCs w:val="19"/>
        </w:rPr>
        <w:t>қ</w:t>
      </w:r>
      <w:r w:rsidRPr="00603991">
        <w:rPr>
          <w:color w:val="000000"/>
          <w:sz w:val="19"/>
          <w:szCs w:val="19"/>
        </w:rPr>
        <w:t xml:space="preserve">омоте, ки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 пешни</w:t>
      </w:r>
      <w:r w:rsidR="00603991">
        <w:rPr>
          <w:color w:val="000000"/>
          <w:sz w:val="19"/>
          <w:szCs w:val="19"/>
        </w:rPr>
        <w:t>ҳ</w:t>
      </w:r>
      <w:r w:rsidRPr="00603991">
        <w:rPr>
          <w:color w:val="000000"/>
          <w:sz w:val="19"/>
          <w:szCs w:val="19"/>
        </w:rPr>
        <w:t xml:space="preserve">од мекунанд. </w:t>
      </w:r>
    </w:p>
    <w:p w14:paraId="1433E42D" w14:textId="42083549"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маълумоти омори гумрукиро оид ба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ташкилот</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од менамояд.</w:t>
      </w:r>
    </w:p>
    <w:p w14:paraId="25C5551C" w14:textId="4160845C"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маълумоти омори ма</w:t>
      </w:r>
      <w:r w:rsidR="00603991">
        <w:rPr>
          <w:color w:val="000000"/>
          <w:sz w:val="19"/>
          <w:szCs w:val="19"/>
        </w:rPr>
        <w:t>қ</w:t>
      </w:r>
      <w:r w:rsidRPr="00603991">
        <w:rPr>
          <w:color w:val="000000"/>
          <w:sz w:val="19"/>
          <w:szCs w:val="19"/>
        </w:rPr>
        <w:t>омоти гумру</w:t>
      </w:r>
      <w:r w:rsidRPr="00603991">
        <w:rPr>
          <w:color w:val="000000"/>
          <w:sz w:val="19"/>
          <w:szCs w:val="19"/>
        </w:rPr>
        <w:t>кро оид ба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и тартиб ва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интишор менамояд.</w:t>
      </w:r>
    </w:p>
    <w:p w14:paraId="1E5EE6F2" w14:textId="79CDB68A" w:rsidR="00000000" w:rsidRPr="00603991" w:rsidRDefault="000A69C4">
      <w:pPr>
        <w:pStyle w:val="a3"/>
        <w:divId w:val="2018539368"/>
        <w:rPr>
          <w:color w:val="000000"/>
          <w:sz w:val="19"/>
          <w:szCs w:val="19"/>
        </w:rPr>
      </w:pPr>
      <w:r w:rsidRPr="00603991">
        <w:rPr>
          <w:color w:val="000000"/>
          <w:sz w:val="19"/>
          <w:szCs w:val="19"/>
        </w:rPr>
        <w:t>2. Омори гумрукии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икистон пеш бурда мешавад.</w:t>
      </w:r>
    </w:p>
    <w:p w14:paraId="39CE883D" w14:textId="7331056B" w:rsidR="00000000" w:rsidRPr="00603991" w:rsidRDefault="000A69C4">
      <w:pPr>
        <w:pStyle w:val="a3"/>
        <w:divId w:val="2018539368"/>
        <w:rPr>
          <w:color w:val="000000"/>
          <w:sz w:val="19"/>
          <w:szCs w:val="19"/>
        </w:rPr>
      </w:pPr>
      <w:r w:rsidRPr="00603991">
        <w:rPr>
          <w:color w:val="000000"/>
          <w:sz w:val="19"/>
          <w:szCs w:val="19"/>
        </w:rPr>
        <w:t>3. Омори гумрукии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методологияе, ки му</w:t>
      </w:r>
      <w:r w:rsidR="00603991">
        <w:rPr>
          <w:color w:val="000000"/>
          <w:sz w:val="19"/>
          <w:szCs w:val="19"/>
        </w:rPr>
        <w:t>қ</w:t>
      </w:r>
      <w:r w:rsidRPr="00603991">
        <w:rPr>
          <w:color w:val="000000"/>
          <w:sz w:val="19"/>
          <w:szCs w:val="19"/>
        </w:rPr>
        <w:t>оисаи маълумотро оид ба ти</w:t>
      </w:r>
      <w:r w:rsidR="00603991">
        <w:rPr>
          <w:color w:val="000000"/>
          <w:sz w:val="19"/>
          <w:szCs w:val="19"/>
        </w:rPr>
        <w:t>ҷ</w:t>
      </w:r>
      <w:r w:rsidRPr="00603991">
        <w:rPr>
          <w:color w:val="000000"/>
          <w:sz w:val="19"/>
          <w:szCs w:val="19"/>
        </w:rPr>
        <w:t xml:space="preserve">орати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ҳ</w:t>
      </w:r>
      <w:r w:rsidRPr="00603991">
        <w:rPr>
          <w:color w:val="000000"/>
          <w:sz w:val="19"/>
          <w:szCs w:val="19"/>
        </w:rPr>
        <w:t>амкорони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ии он таъмин менамояд, пеш бурда мешавад.</w:t>
      </w:r>
    </w:p>
    <w:p w14:paraId="434D5A16" w14:textId="77777777" w:rsidR="00000000" w:rsidRPr="00603991" w:rsidRDefault="000A69C4">
      <w:pPr>
        <w:pStyle w:val="6"/>
        <w:divId w:val="2018539368"/>
        <w:rPr>
          <w:rFonts w:eastAsia="Times New Roman"/>
          <w:sz w:val="21"/>
          <w:szCs w:val="21"/>
        </w:rPr>
      </w:pPr>
      <w:bookmarkStart w:id="32" w:name="A000000032"/>
      <w:bookmarkEnd w:id="32"/>
      <w:r w:rsidRPr="00603991">
        <w:rPr>
          <w:rFonts w:eastAsia="Times New Roman"/>
          <w:sz w:val="21"/>
          <w:szCs w:val="21"/>
        </w:rPr>
        <w:t>Моддаи 26. Омори гумруки</w:t>
      </w:r>
      <w:r w:rsidRPr="00603991">
        <w:rPr>
          <w:rFonts w:eastAsia="Times New Roman"/>
          <w:sz w:val="21"/>
          <w:szCs w:val="21"/>
        </w:rPr>
        <w:t>и махсус</w:t>
      </w:r>
    </w:p>
    <w:p w14:paraId="0985D43D" w14:textId="1E2A90B7"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ба зиммаашон гузошташуда омори гумрукии махсусро мувофи</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 ба ро</w:t>
      </w:r>
      <w:r w:rsidR="00603991">
        <w:rPr>
          <w:color w:val="000000"/>
          <w:sz w:val="19"/>
          <w:szCs w:val="19"/>
        </w:rPr>
        <w:t>ҳ</w:t>
      </w:r>
      <w:r w:rsidRPr="00603991">
        <w:rPr>
          <w:color w:val="000000"/>
          <w:sz w:val="19"/>
          <w:szCs w:val="19"/>
        </w:rPr>
        <w:t xml:space="preserve"> мемонанд.</w:t>
      </w:r>
    </w:p>
    <w:p w14:paraId="6E2BDE42" w14:textId="10182E4E" w:rsidR="00000000" w:rsidRPr="00603991" w:rsidRDefault="000A69C4">
      <w:pPr>
        <w:pStyle w:val="a3"/>
        <w:divId w:val="2018539368"/>
        <w:rPr>
          <w:color w:val="000000"/>
          <w:sz w:val="19"/>
          <w:szCs w:val="19"/>
        </w:rPr>
      </w:pPr>
      <w:r w:rsidRPr="00603991">
        <w:rPr>
          <w:color w:val="000000"/>
          <w:sz w:val="19"/>
          <w:szCs w:val="19"/>
        </w:rPr>
        <w:t xml:space="preserve">2. Маълумоти омори гумрукии махсус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w:t>
      </w:r>
      <w:r w:rsidRPr="00603991">
        <w:rPr>
          <w:color w:val="000000"/>
          <w:sz w:val="19"/>
          <w:szCs w:val="19"/>
        </w:rPr>
        <w:t>к тан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гумруки истифода бурда мешавад.</w:t>
      </w:r>
    </w:p>
    <w:p w14:paraId="23FA695D" w14:textId="5EE5E6AB" w:rsidR="00000000" w:rsidRPr="00603991" w:rsidRDefault="000A69C4">
      <w:pPr>
        <w:pStyle w:val="6"/>
        <w:divId w:val="2018539368"/>
        <w:rPr>
          <w:rFonts w:eastAsia="Times New Roman"/>
          <w:sz w:val="21"/>
          <w:szCs w:val="21"/>
        </w:rPr>
      </w:pPr>
      <w:bookmarkStart w:id="33" w:name="A000000033"/>
      <w:bookmarkEnd w:id="33"/>
      <w:r w:rsidRPr="00603991">
        <w:rPr>
          <w:rFonts w:eastAsia="Times New Roman"/>
          <w:sz w:val="21"/>
          <w:szCs w:val="21"/>
        </w:rPr>
        <w:t xml:space="preserve">Моддаи 27.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маълумоте, ки барои ма</w:t>
      </w:r>
      <w:r w:rsidR="00603991">
        <w:rPr>
          <w:rFonts w:eastAsia="Times New Roman"/>
          <w:sz w:val="21"/>
          <w:szCs w:val="21"/>
        </w:rPr>
        <w:t>қ</w:t>
      </w:r>
      <w:r w:rsidRPr="00603991">
        <w:rPr>
          <w:rFonts w:eastAsia="Times New Roman"/>
          <w:sz w:val="21"/>
          <w:szCs w:val="21"/>
        </w:rPr>
        <w:t>сад</w:t>
      </w:r>
      <w:r w:rsidR="00603991">
        <w:rPr>
          <w:rFonts w:eastAsia="Times New Roman"/>
          <w:sz w:val="21"/>
          <w:szCs w:val="21"/>
        </w:rPr>
        <w:t>ҳ</w:t>
      </w:r>
      <w:r w:rsidRPr="00603991">
        <w:rPr>
          <w:rFonts w:eastAsia="Times New Roman"/>
          <w:sz w:val="21"/>
          <w:szCs w:val="21"/>
        </w:rPr>
        <w:t>ои омори истифода мешаванд</w:t>
      </w:r>
    </w:p>
    <w:p w14:paraId="58A8D11A" w14:textId="0215C1B2" w:rsidR="00000000" w:rsidRPr="00603991" w:rsidRDefault="000A69C4">
      <w:pPr>
        <w:pStyle w:val="a3"/>
        <w:divId w:val="2018539368"/>
        <w:rPr>
          <w:color w:val="000000"/>
          <w:sz w:val="19"/>
          <w:szCs w:val="19"/>
        </w:rPr>
      </w:pPr>
      <w:r w:rsidRPr="00603991">
        <w:rPr>
          <w:color w:val="000000"/>
          <w:sz w:val="19"/>
          <w:szCs w:val="19"/>
        </w:rPr>
        <w:t>1.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омор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маълумоте, ки шахсон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мекунанд, истифода бурда м</w:t>
      </w:r>
      <w:r w:rsidRPr="00603991">
        <w:rPr>
          <w:color w:val="000000"/>
          <w:sz w:val="19"/>
          <w:szCs w:val="19"/>
        </w:rPr>
        <w:t>ешаванд.</w:t>
      </w:r>
    </w:p>
    <w:p w14:paraId="5F6AB4C0" w14:textId="49DA2FB4" w:rsidR="00000000" w:rsidRPr="00603991" w:rsidRDefault="000A69C4">
      <w:pPr>
        <w:pStyle w:val="a3"/>
        <w:divId w:val="2018539368"/>
        <w:rPr>
          <w:color w:val="000000"/>
          <w:sz w:val="19"/>
          <w:szCs w:val="19"/>
        </w:rPr>
      </w:pPr>
      <w:r w:rsidRPr="00603991">
        <w:rPr>
          <w:color w:val="000000"/>
          <w:sz w:val="19"/>
          <w:szCs w:val="19"/>
        </w:rPr>
        <w:t>2. Нисбати иттилооте, ки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омор истифода мешавад, му</w:t>
      </w:r>
      <w:r w:rsidR="00603991">
        <w:rPr>
          <w:color w:val="000000"/>
          <w:sz w:val="19"/>
          <w:szCs w:val="19"/>
        </w:rPr>
        <w:t>қ</w:t>
      </w:r>
      <w:r w:rsidRPr="00603991">
        <w:rPr>
          <w:color w:val="000000"/>
          <w:sz w:val="19"/>
          <w:szCs w:val="19"/>
        </w:rPr>
        <w:t xml:space="preserve">аррароти пешбининамудаи моддаи 9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мегардад.</w:t>
      </w:r>
    </w:p>
    <w:p w14:paraId="1BA50F95" w14:textId="791243F1" w:rsidR="00000000" w:rsidRPr="00603991" w:rsidRDefault="000A69C4">
      <w:pPr>
        <w:pStyle w:val="4"/>
        <w:divId w:val="2018539368"/>
        <w:rPr>
          <w:rFonts w:eastAsia="Times New Roman"/>
          <w:sz w:val="21"/>
          <w:szCs w:val="21"/>
        </w:rPr>
      </w:pPr>
      <w:bookmarkStart w:id="34" w:name="A000000034"/>
      <w:bookmarkEnd w:id="34"/>
      <w:r w:rsidRPr="00603991">
        <w:rPr>
          <w:rFonts w:eastAsia="Times New Roman"/>
          <w:sz w:val="21"/>
          <w:szCs w:val="21"/>
        </w:rPr>
        <w:t>БОБИ 6. КИШВАРИ ИСТЕ</w:t>
      </w:r>
      <w:r w:rsidR="00603991">
        <w:rPr>
          <w:rFonts w:eastAsia="Times New Roman"/>
          <w:sz w:val="21"/>
          <w:szCs w:val="21"/>
        </w:rPr>
        <w:t>Ҳ</w:t>
      </w:r>
      <w:r w:rsidRPr="00603991">
        <w:rPr>
          <w:rFonts w:eastAsia="Times New Roman"/>
          <w:sz w:val="21"/>
          <w:szCs w:val="21"/>
        </w:rPr>
        <w:t>СОЛКАРДАИ МОЛ, НОМГ</w:t>
      </w:r>
      <w:r w:rsidR="00603991">
        <w:rPr>
          <w:rFonts w:eastAsia="Times New Roman"/>
          <w:sz w:val="21"/>
          <w:szCs w:val="21"/>
        </w:rPr>
        <w:t>Ӯ</w:t>
      </w:r>
      <w:r w:rsidRPr="00603991">
        <w:rPr>
          <w:rFonts w:eastAsia="Times New Roman"/>
          <w:sz w:val="21"/>
          <w:szCs w:val="21"/>
        </w:rPr>
        <w:t>И МОЛ</w:t>
      </w:r>
      <w:r w:rsidR="00603991">
        <w:rPr>
          <w:rFonts w:eastAsia="Times New Roman"/>
          <w:sz w:val="21"/>
          <w:szCs w:val="21"/>
        </w:rPr>
        <w:t>Ҳ</w:t>
      </w:r>
      <w:r w:rsidRPr="00603991">
        <w:rPr>
          <w:rFonts w:eastAsia="Times New Roman"/>
          <w:sz w:val="21"/>
          <w:szCs w:val="21"/>
        </w:rPr>
        <w:t>ОИ ФАЪОЛИЯТИ И</w:t>
      </w:r>
      <w:r w:rsidR="00603991">
        <w:rPr>
          <w:rFonts w:eastAsia="Times New Roman"/>
          <w:sz w:val="21"/>
          <w:szCs w:val="21"/>
        </w:rPr>
        <w:t>Қ</w:t>
      </w:r>
      <w:r w:rsidRPr="00603991">
        <w:rPr>
          <w:rFonts w:eastAsia="Times New Roman"/>
          <w:sz w:val="21"/>
          <w:szCs w:val="21"/>
        </w:rPr>
        <w:t>ТИСОДИИ ХОРИ</w:t>
      </w:r>
      <w:r w:rsidR="00603991">
        <w:rPr>
          <w:rFonts w:eastAsia="Times New Roman"/>
          <w:sz w:val="21"/>
          <w:szCs w:val="21"/>
        </w:rPr>
        <w:t>ҶӢ</w:t>
      </w:r>
    </w:p>
    <w:p w14:paraId="265374D6" w14:textId="2D5F1870" w:rsidR="00000000" w:rsidRPr="00603991" w:rsidRDefault="000A69C4">
      <w:pPr>
        <w:pStyle w:val="6"/>
        <w:divId w:val="2018539368"/>
        <w:rPr>
          <w:rFonts w:eastAsia="Times New Roman"/>
          <w:sz w:val="21"/>
          <w:szCs w:val="21"/>
        </w:rPr>
      </w:pPr>
      <w:bookmarkStart w:id="35" w:name="A000000035"/>
      <w:bookmarkEnd w:id="35"/>
      <w:r w:rsidRPr="00603991">
        <w:rPr>
          <w:rFonts w:eastAsia="Times New Roman"/>
          <w:sz w:val="21"/>
          <w:szCs w:val="21"/>
        </w:rPr>
        <w:t>Моддаи 28. Со</w:t>
      </w:r>
      <w:r w:rsidR="00603991">
        <w:rPr>
          <w:rFonts w:eastAsia="Times New Roman"/>
          <w:sz w:val="21"/>
          <w:szCs w:val="21"/>
        </w:rPr>
        <w:t>ҳ</w:t>
      </w:r>
      <w:r w:rsidRPr="00603991">
        <w:rPr>
          <w:rFonts w:eastAsia="Times New Roman"/>
          <w:sz w:val="21"/>
          <w:szCs w:val="21"/>
        </w:rPr>
        <w:t xml:space="preserve">аи истифодаи </w:t>
      </w:r>
      <w:r w:rsidR="00603991">
        <w:rPr>
          <w:rFonts w:eastAsia="Times New Roman"/>
          <w:sz w:val="21"/>
          <w:szCs w:val="21"/>
        </w:rPr>
        <w:t>ҳ</w:t>
      </w:r>
      <w:r w:rsidRPr="00603991">
        <w:rPr>
          <w:rFonts w:eastAsia="Times New Roman"/>
          <w:sz w:val="21"/>
          <w:szCs w:val="21"/>
        </w:rPr>
        <w:t>амин боб</w:t>
      </w:r>
    </w:p>
    <w:p w14:paraId="6AB607F0" w14:textId="4C9033B5" w:rsidR="00000000" w:rsidRPr="00603991" w:rsidRDefault="000A69C4">
      <w:pPr>
        <w:pStyle w:val="a3"/>
        <w:divId w:val="2018539368"/>
        <w:rPr>
          <w:color w:val="000000"/>
          <w:sz w:val="19"/>
          <w:szCs w:val="19"/>
        </w:rPr>
      </w:pPr>
      <w:r w:rsidRPr="00603991">
        <w:rPr>
          <w:color w:val="000000"/>
          <w:sz w:val="19"/>
          <w:szCs w:val="19"/>
        </w:rPr>
        <w:t xml:space="preserve">1. </w:t>
      </w:r>
      <w:r w:rsidRPr="00603991">
        <w:rPr>
          <w:color w:val="000000"/>
          <w:sz w:val="19"/>
          <w:szCs w:val="19"/>
        </w:rPr>
        <w:t>Муайян намудани кишвари исте</w:t>
      </w:r>
      <w:r w:rsidR="00603991">
        <w:rPr>
          <w:color w:val="000000"/>
          <w:sz w:val="19"/>
          <w:szCs w:val="19"/>
        </w:rPr>
        <w:t>ҳ</w:t>
      </w:r>
      <w:r w:rsidRPr="00603991">
        <w:rPr>
          <w:color w:val="000000"/>
          <w:sz w:val="19"/>
          <w:szCs w:val="19"/>
        </w:rPr>
        <w:t>солкардаи мол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пешбининамудаи </w:t>
      </w:r>
      <w:r w:rsidR="00603991">
        <w:rPr>
          <w:color w:val="000000"/>
          <w:sz w:val="19"/>
          <w:szCs w:val="19"/>
        </w:rPr>
        <w:t>ҳ</w:t>
      </w:r>
      <w:r w:rsidRPr="00603991">
        <w:rPr>
          <w:color w:val="000000"/>
          <w:sz w:val="19"/>
          <w:szCs w:val="19"/>
        </w:rPr>
        <w:t xml:space="preserve">амин боб дар </w:t>
      </w:r>
      <w:r w:rsidR="00603991">
        <w:rPr>
          <w:color w:val="000000"/>
          <w:sz w:val="19"/>
          <w:szCs w:val="19"/>
        </w:rPr>
        <w:t>ҳ</w:t>
      </w:r>
      <w:r w:rsidRPr="00603991">
        <w:rPr>
          <w:color w:val="000000"/>
          <w:sz w:val="19"/>
          <w:szCs w:val="19"/>
        </w:rPr>
        <w:t xml:space="preserve">амаи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истифодаи тадбир</w:t>
      </w:r>
      <w:r w:rsidR="00603991">
        <w:rPr>
          <w:color w:val="000000"/>
          <w:sz w:val="19"/>
          <w:szCs w:val="19"/>
        </w:rPr>
        <w:t>ҳ</w:t>
      </w:r>
      <w:r w:rsidRPr="00603991">
        <w:rPr>
          <w:color w:val="000000"/>
          <w:sz w:val="19"/>
          <w:szCs w:val="19"/>
        </w:rPr>
        <w:t>ои танзими тарифи гумрук</w:t>
      </w:r>
      <w:r w:rsidR="00603991">
        <w:rPr>
          <w:color w:val="000000"/>
          <w:sz w:val="19"/>
          <w:szCs w:val="19"/>
        </w:rPr>
        <w:t>ӣ</w:t>
      </w:r>
      <w:r w:rsidRPr="00603991">
        <w:rPr>
          <w:color w:val="000000"/>
          <w:sz w:val="19"/>
          <w:szCs w:val="19"/>
        </w:rPr>
        <w:t xml:space="preserve"> ва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арраршуда ба кишвари ист</w:t>
      </w:r>
      <w:r w:rsidRPr="00603991">
        <w:rPr>
          <w:color w:val="000000"/>
          <w:sz w:val="19"/>
          <w:szCs w:val="19"/>
        </w:rPr>
        <w:t>е</w:t>
      </w:r>
      <w:r w:rsidR="00603991">
        <w:rPr>
          <w:color w:val="000000"/>
          <w:sz w:val="19"/>
          <w:szCs w:val="19"/>
        </w:rPr>
        <w:t>ҳ</w:t>
      </w:r>
      <w:r w:rsidRPr="00603991">
        <w:rPr>
          <w:color w:val="000000"/>
          <w:sz w:val="19"/>
          <w:szCs w:val="19"/>
        </w:rPr>
        <w:t>солкардаи мол вобаста бошад, муайян карда мешавад.</w:t>
      </w:r>
    </w:p>
    <w:p w14:paraId="645B65FD" w14:textId="71D1C53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муайян намудани кишвари исте</w:t>
      </w:r>
      <w:r w:rsidR="00603991">
        <w:rPr>
          <w:color w:val="000000"/>
          <w:sz w:val="19"/>
          <w:szCs w:val="19"/>
        </w:rPr>
        <w:t>ҳ</w:t>
      </w:r>
      <w:r w:rsidRPr="00603991">
        <w:rPr>
          <w:color w:val="000000"/>
          <w:sz w:val="19"/>
          <w:szCs w:val="19"/>
        </w:rPr>
        <w:t>солкардаи мол 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и тариф</w:t>
      </w:r>
      <w:r w:rsidR="00603991">
        <w:rPr>
          <w:color w:val="000000"/>
          <w:sz w:val="19"/>
          <w:szCs w:val="19"/>
        </w:rPr>
        <w:t>ҳ</w:t>
      </w:r>
      <w:r w:rsidRPr="00603991">
        <w:rPr>
          <w:color w:val="000000"/>
          <w:sz w:val="19"/>
          <w:szCs w:val="19"/>
        </w:rPr>
        <w:t>ои имтиёзнок (преференсия</w:t>
      </w:r>
      <w:r w:rsidR="00603991">
        <w:rPr>
          <w:color w:val="000000"/>
          <w:sz w:val="19"/>
          <w:szCs w:val="19"/>
        </w:rPr>
        <w:t>ҳ</w:t>
      </w:r>
      <w:r w:rsidRPr="00603991">
        <w:rPr>
          <w:color w:val="000000"/>
          <w:sz w:val="19"/>
          <w:szCs w:val="19"/>
        </w:rPr>
        <w:t>о) ё беимтиёзи сиёсати ти</w:t>
      </w:r>
      <w:r w:rsidR="00603991">
        <w:rPr>
          <w:color w:val="000000"/>
          <w:sz w:val="19"/>
          <w:szCs w:val="19"/>
        </w:rPr>
        <w:t>ҷ</w:t>
      </w:r>
      <w:r w:rsidRPr="00603991">
        <w:rPr>
          <w:color w:val="000000"/>
          <w:sz w:val="19"/>
          <w:szCs w:val="19"/>
        </w:rPr>
        <w:t>орат му</w:t>
      </w:r>
      <w:r w:rsidR="00603991">
        <w:rPr>
          <w:color w:val="000000"/>
          <w:sz w:val="19"/>
          <w:szCs w:val="19"/>
        </w:rPr>
        <w:t>қ</w:t>
      </w:r>
      <w:r w:rsidRPr="00603991">
        <w:rPr>
          <w:color w:val="000000"/>
          <w:sz w:val="19"/>
          <w:szCs w:val="19"/>
        </w:rPr>
        <w:t>аррар карда мешаванд.</w:t>
      </w:r>
    </w:p>
    <w:p w14:paraId="21649904" w14:textId="01168775" w:rsidR="00000000" w:rsidRPr="00603991" w:rsidRDefault="000A69C4">
      <w:pPr>
        <w:pStyle w:val="6"/>
        <w:divId w:val="2018539368"/>
        <w:rPr>
          <w:rFonts w:eastAsia="Times New Roman"/>
          <w:sz w:val="21"/>
          <w:szCs w:val="21"/>
        </w:rPr>
      </w:pPr>
      <w:bookmarkStart w:id="36" w:name="A000000036"/>
      <w:bookmarkEnd w:id="36"/>
      <w:r w:rsidRPr="00603991">
        <w:rPr>
          <w:rFonts w:eastAsia="Times New Roman"/>
          <w:sz w:val="21"/>
          <w:szCs w:val="21"/>
        </w:rPr>
        <w:t>Моддаи 29. Муайян намудани кишвари исте</w:t>
      </w:r>
      <w:r w:rsidR="00603991">
        <w:rPr>
          <w:rFonts w:eastAsia="Times New Roman"/>
          <w:sz w:val="21"/>
          <w:szCs w:val="21"/>
        </w:rPr>
        <w:t>ҳ</w:t>
      </w:r>
      <w:r w:rsidRPr="00603991">
        <w:rPr>
          <w:rFonts w:eastAsia="Times New Roman"/>
          <w:sz w:val="21"/>
          <w:szCs w:val="21"/>
        </w:rPr>
        <w:t>с</w:t>
      </w:r>
      <w:r w:rsidRPr="00603991">
        <w:rPr>
          <w:rFonts w:eastAsia="Times New Roman"/>
          <w:sz w:val="21"/>
          <w:szCs w:val="21"/>
        </w:rPr>
        <w:t>олкардаи мол</w:t>
      </w:r>
    </w:p>
    <w:p w14:paraId="2B4EFCD4" w14:textId="07757948" w:rsidR="00000000" w:rsidRPr="00603991" w:rsidRDefault="000A69C4">
      <w:pPr>
        <w:pStyle w:val="a3"/>
        <w:divId w:val="2018539368"/>
        <w:rPr>
          <w:color w:val="000000"/>
          <w:sz w:val="19"/>
          <w:szCs w:val="19"/>
        </w:rPr>
      </w:pPr>
      <w:r w:rsidRPr="00603991">
        <w:rPr>
          <w:color w:val="000000"/>
          <w:sz w:val="19"/>
          <w:szCs w:val="19"/>
        </w:rPr>
        <w:t>1. Кишвари исте</w:t>
      </w:r>
      <w:r w:rsidR="00603991">
        <w:rPr>
          <w:color w:val="000000"/>
          <w:sz w:val="19"/>
          <w:szCs w:val="19"/>
        </w:rPr>
        <w:t>ҳ</w:t>
      </w:r>
      <w:r w:rsidRPr="00603991">
        <w:rPr>
          <w:color w:val="000000"/>
          <w:sz w:val="19"/>
          <w:szCs w:val="19"/>
        </w:rPr>
        <w:t xml:space="preserve">солкардаи мол кишваре ба </w:t>
      </w:r>
      <w:r w:rsidR="00603991">
        <w:rPr>
          <w:color w:val="000000"/>
          <w:sz w:val="19"/>
          <w:szCs w:val="19"/>
        </w:rPr>
        <w:t>ҳ</w:t>
      </w:r>
      <w:r w:rsidRPr="00603991">
        <w:rPr>
          <w:color w:val="000000"/>
          <w:sz w:val="19"/>
          <w:szCs w:val="19"/>
        </w:rPr>
        <w:t>исоб меравад, ки дар он мол пурра исте</w:t>
      </w:r>
      <w:r w:rsidR="00603991">
        <w:rPr>
          <w:color w:val="000000"/>
          <w:sz w:val="19"/>
          <w:szCs w:val="19"/>
        </w:rPr>
        <w:t>ҳ</w:t>
      </w:r>
      <w:r w:rsidRPr="00603991">
        <w:rPr>
          <w:color w:val="000000"/>
          <w:sz w:val="19"/>
          <w:szCs w:val="19"/>
        </w:rPr>
        <w:t>сол шудааст (моддаи 30) ё тиб</w:t>
      </w:r>
      <w:r w:rsidR="00603991">
        <w:rPr>
          <w:color w:val="000000"/>
          <w:sz w:val="19"/>
          <w:szCs w:val="19"/>
        </w:rPr>
        <w:t>қ</w:t>
      </w:r>
      <w:r w:rsidRPr="00603991">
        <w:rPr>
          <w:color w:val="000000"/>
          <w:sz w:val="19"/>
          <w:szCs w:val="19"/>
        </w:rPr>
        <w:t>и мизони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ё тартиби муайяннамудаи </w:t>
      </w:r>
      <w:r w:rsidR="00603991">
        <w:rPr>
          <w:color w:val="000000"/>
          <w:sz w:val="19"/>
          <w:szCs w:val="19"/>
        </w:rPr>
        <w:t>ҳ</w:t>
      </w:r>
      <w:r w:rsidRPr="00603991">
        <w:rPr>
          <w:color w:val="000000"/>
          <w:sz w:val="19"/>
          <w:szCs w:val="19"/>
        </w:rPr>
        <w:t xml:space="preserve">амин Кодекс мавриди коркарди </w:t>
      </w:r>
      <w:r w:rsidR="00603991">
        <w:rPr>
          <w:color w:val="000000"/>
          <w:sz w:val="19"/>
          <w:szCs w:val="19"/>
        </w:rPr>
        <w:t>ҳ</w:t>
      </w:r>
      <w:r w:rsidRPr="00603991">
        <w:rPr>
          <w:color w:val="000000"/>
          <w:sz w:val="19"/>
          <w:szCs w:val="19"/>
        </w:rPr>
        <w:t>ама</w:t>
      </w:r>
      <w:r w:rsidR="00603991">
        <w:rPr>
          <w:color w:val="000000"/>
          <w:sz w:val="19"/>
          <w:szCs w:val="19"/>
        </w:rPr>
        <w:t>ҷ</w:t>
      </w:r>
      <w:r w:rsidRPr="00603991">
        <w:rPr>
          <w:color w:val="000000"/>
          <w:sz w:val="19"/>
          <w:szCs w:val="19"/>
        </w:rPr>
        <w:t xml:space="preserve">ониба </w:t>
      </w:r>
      <w:r w:rsidR="00603991">
        <w:rPr>
          <w:color w:val="000000"/>
          <w:sz w:val="19"/>
          <w:szCs w:val="19"/>
        </w:rPr>
        <w:t>қ</w:t>
      </w:r>
      <w:r w:rsidRPr="00603991">
        <w:rPr>
          <w:color w:val="000000"/>
          <w:sz w:val="19"/>
          <w:szCs w:val="19"/>
        </w:rPr>
        <w:t>арор гирифтааст (моддаи 31).</w:t>
      </w:r>
      <w:r w:rsidRPr="00603991">
        <w:rPr>
          <w:color w:val="000000"/>
          <w:sz w:val="19"/>
          <w:szCs w:val="19"/>
        </w:rPr>
        <w:t xml:space="preserve"> </w:t>
      </w:r>
      <w:r w:rsidR="00603991">
        <w:rPr>
          <w:color w:val="000000"/>
          <w:sz w:val="19"/>
          <w:szCs w:val="19"/>
        </w:rPr>
        <w:t>Ҳ</w:t>
      </w:r>
      <w:r w:rsidRPr="00603991">
        <w:rPr>
          <w:color w:val="000000"/>
          <w:sz w:val="19"/>
          <w:szCs w:val="19"/>
        </w:rPr>
        <w:t>амзамон кишвари исте</w:t>
      </w:r>
      <w:r w:rsidR="00603991">
        <w:rPr>
          <w:color w:val="000000"/>
          <w:sz w:val="19"/>
          <w:szCs w:val="19"/>
        </w:rPr>
        <w:t>ҳ</w:t>
      </w:r>
      <w:r w:rsidRPr="00603991">
        <w:rPr>
          <w:color w:val="000000"/>
          <w:sz w:val="19"/>
          <w:szCs w:val="19"/>
        </w:rPr>
        <w:t>солкардаи мол метавонад гур</w:t>
      </w:r>
      <w:r w:rsidR="00603991">
        <w:rPr>
          <w:color w:val="000000"/>
          <w:sz w:val="19"/>
          <w:szCs w:val="19"/>
        </w:rPr>
        <w:t>ӯҳ</w:t>
      </w:r>
      <w:r w:rsidRPr="00603991">
        <w:rPr>
          <w:color w:val="000000"/>
          <w:sz w:val="19"/>
          <w:szCs w:val="19"/>
        </w:rPr>
        <w:t>и кишвар</w:t>
      </w:r>
      <w:r w:rsidR="00603991">
        <w:rPr>
          <w:color w:val="000000"/>
          <w:sz w:val="19"/>
          <w:szCs w:val="19"/>
        </w:rPr>
        <w:t>ҳ</w:t>
      </w:r>
      <w:r w:rsidRPr="00603991">
        <w:rPr>
          <w:color w:val="000000"/>
          <w:sz w:val="19"/>
          <w:szCs w:val="19"/>
        </w:rPr>
        <w:t>о ё итти</w:t>
      </w:r>
      <w:r w:rsidR="00603991">
        <w:rPr>
          <w:color w:val="000000"/>
          <w:sz w:val="19"/>
          <w:szCs w:val="19"/>
        </w:rPr>
        <w:t>ҳ</w:t>
      </w:r>
      <w:r w:rsidRPr="00603991">
        <w:rPr>
          <w:color w:val="000000"/>
          <w:sz w:val="19"/>
          <w:szCs w:val="19"/>
        </w:rPr>
        <w:t>оди гумрук</w:t>
      </w:r>
      <w:r w:rsidR="00603991">
        <w:rPr>
          <w:color w:val="000000"/>
          <w:sz w:val="19"/>
          <w:szCs w:val="19"/>
        </w:rPr>
        <w:t>ҳ</w:t>
      </w:r>
      <w:r w:rsidRPr="00603991">
        <w:rPr>
          <w:color w:val="000000"/>
          <w:sz w:val="19"/>
          <w:szCs w:val="19"/>
        </w:rPr>
        <w:t>ои кишвар</w:t>
      </w:r>
      <w:r w:rsidR="00603991">
        <w:rPr>
          <w:color w:val="000000"/>
          <w:sz w:val="19"/>
          <w:szCs w:val="19"/>
        </w:rPr>
        <w:t>ҳ</w:t>
      </w:r>
      <w:r w:rsidRPr="00603991">
        <w:rPr>
          <w:color w:val="000000"/>
          <w:sz w:val="19"/>
          <w:szCs w:val="19"/>
        </w:rPr>
        <w:t>о ё минта</w:t>
      </w:r>
      <w:r w:rsidR="00603991">
        <w:rPr>
          <w:color w:val="000000"/>
          <w:sz w:val="19"/>
          <w:szCs w:val="19"/>
        </w:rPr>
        <w:t>қ</w:t>
      </w:r>
      <w:r w:rsidRPr="00603991">
        <w:rPr>
          <w:color w:val="000000"/>
          <w:sz w:val="19"/>
          <w:szCs w:val="19"/>
        </w:rPr>
        <w:t xml:space="preserve">а ё </w:t>
      </w:r>
      <w:r w:rsidR="00603991">
        <w:rPr>
          <w:color w:val="000000"/>
          <w:sz w:val="19"/>
          <w:szCs w:val="19"/>
        </w:rPr>
        <w:t>қ</w:t>
      </w:r>
      <w:r w:rsidRPr="00603991">
        <w:rPr>
          <w:color w:val="000000"/>
          <w:sz w:val="19"/>
          <w:szCs w:val="19"/>
        </w:rPr>
        <w:t>исми кишвар фа</w:t>
      </w:r>
      <w:r w:rsidR="00603991">
        <w:rPr>
          <w:color w:val="000000"/>
          <w:sz w:val="19"/>
          <w:szCs w:val="19"/>
        </w:rPr>
        <w:t>ҳ</w:t>
      </w:r>
      <w:r w:rsidRPr="00603991">
        <w:rPr>
          <w:color w:val="000000"/>
          <w:sz w:val="19"/>
          <w:szCs w:val="19"/>
        </w:rPr>
        <w:t>мида шавад, агар ин барои муайян намудани кишвари исте</w:t>
      </w:r>
      <w:r w:rsidR="00603991">
        <w:rPr>
          <w:color w:val="000000"/>
          <w:sz w:val="19"/>
          <w:szCs w:val="19"/>
        </w:rPr>
        <w:t>ҳ</w:t>
      </w:r>
      <w:r w:rsidRPr="00603991">
        <w:rPr>
          <w:color w:val="000000"/>
          <w:sz w:val="19"/>
          <w:szCs w:val="19"/>
        </w:rPr>
        <w:t>солкардаи мол зарур бошад.</w:t>
      </w:r>
    </w:p>
    <w:p w14:paraId="10462AB5" w14:textId="40E76050" w:rsidR="00000000" w:rsidRPr="00603991" w:rsidRDefault="000A69C4">
      <w:pPr>
        <w:pStyle w:val="a3"/>
        <w:divId w:val="2018539368"/>
        <w:rPr>
          <w:color w:val="000000"/>
          <w:sz w:val="19"/>
          <w:szCs w:val="19"/>
        </w:rPr>
      </w:pPr>
      <w:r w:rsidRPr="00603991">
        <w:rPr>
          <w:color w:val="000000"/>
          <w:sz w:val="19"/>
          <w:szCs w:val="19"/>
        </w:rPr>
        <w:t>2. Бо дархости декларант ё шахси дигари манфиатдор ма</w:t>
      </w:r>
      <w:r w:rsidR="00603991">
        <w:rPr>
          <w:color w:val="000000"/>
          <w:sz w:val="19"/>
          <w:szCs w:val="19"/>
        </w:rPr>
        <w:t>қ</w:t>
      </w:r>
      <w:r w:rsidRPr="00603991">
        <w:rPr>
          <w:color w:val="000000"/>
          <w:sz w:val="19"/>
          <w:szCs w:val="19"/>
        </w:rPr>
        <w:t>омоти гумрук оид ба муайян намудани кишвари исте</w:t>
      </w:r>
      <w:r w:rsidR="00603991">
        <w:rPr>
          <w:color w:val="000000"/>
          <w:sz w:val="19"/>
          <w:szCs w:val="19"/>
        </w:rPr>
        <w:t>ҳ</w:t>
      </w:r>
      <w:r w:rsidRPr="00603991">
        <w:rPr>
          <w:color w:val="000000"/>
          <w:sz w:val="19"/>
          <w:szCs w:val="19"/>
        </w:rPr>
        <w:t>солкардаи мол тиб</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41 - 44 </w:t>
      </w:r>
      <w:r w:rsidR="00603991">
        <w:rPr>
          <w:color w:val="000000"/>
          <w:sz w:val="19"/>
          <w:szCs w:val="19"/>
        </w:rPr>
        <w:t>ҳ</w:t>
      </w:r>
      <w:r w:rsidRPr="00603991">
        <w:rPr>
          <w:color w:val="000000"/>
          <w:sz w:val="19"/>
          <w:szCs w:val="19"/>
        </w:rPr>
        <w:t xml:space="preserve">амин Кодекс </w:t>
      </w:r>
      <w:r w:rsidR="00603991">
        <w:rPr>
          <w:color w:val="000000"/>
          <w:sz w:val="19"/>
          <w:szCs w:val="19"/>
        </w:rPr>
        <w:t>қ</w:t>
      </w:r>
      <w:r w:rsidRPr="00603991">
        <w:rPr>
          <w:color w:val="000000"/>
          <w:sz w:val="19"/>
          <w:szCs w:val="19"/>
        </w:rPr>
        <w:t xml:space="preserve">арори пешаки </w:t>
      </w:r>
      <w:r w:rsidR="00603991">
        <w:rPr>
          <w:color w:val="000000"/>
          <w:sz w:val="19"/>
          <w:szCs w:val="19"/>
        </w:rPr>
        <w:t>қ</w:t>
      </w:r>
      <w:r w:rsidRPr="00603991">
        <w:rPr>
          <w:color w:val="000000"/>
          <w:sz w:val="19"/>
          <w:szCs w:val="19"/>
        </w:rPr>
        <w:t>абул менамоянд.</w:t>
      </w:r>
    </w:p>
    <w:p w14:paraId="6EE1257D" w14:textId="5EE8B820" w:rsidR="00000000" w:rsidRPr="00603991" w:rsidRDefault="000A69C4">
      <w:pPr>
        <w:pStyle w:val="6"/>
        <w:divId w:val="2018539368"/>
        <w:rPr>
          <w:rFonts w:eastAsia="Times New Roman"/>
          <w:sz w:val="21"/>
          <w:szCs w:val="21"/>
        </w:rPr>
      </w:pPr>
      <w:bookmarkStart w:id="37" w:name="A000000037"/>
      <w:bookmarkEnd w:id="37"/>
      <w:r w:rsidRPr="00603991">
        <w:rPr>
          <w:rFonts w:eastAsia="Times New Roman"/>
          <w:sz w:val="21"/>
          <w:szCs w:val="21"/>
        </w:rPr>
        <w:t>Моддаи 30. Моле, ки пурра дар ин кишвар исте</w:t>
      </w:r>
      <w:r w:rsidR="00603991">
        <w:rPr>
          <w:rFonts w:eastAsia="Times New Roman"/>
          <w:sz w:val="21"/>
          <w:szCs w:val="21"/>
        </w:rPr>
        <w:t>ҳ</w:t>
      </w:r>
      <w:r w:rsidRPr="00603991">
        <w:rPr>
          <w:rFonts w:eastAsia="Times New Roman"/>
          <w:sz w:val="21"/>
          <w:szCs w:val="21"/>
        </w:rPr>
        <w:t>сол карда шудааст</w:t>
      </w:r>
    </w:p>
    <w:p w14:paraId="4E680E0B" w14:textId="6EF896B9" w:rsidR="00000000" w:rsidRPr="00603991" w:rsidRDefault="000A69C4">
      <w:pPr>
        <w:pStyle w:val="a3"/>
        <w:divId w:val="2018539368"/>
        <w:rPr>
          <w:color w:val="000000"/>
          <w:sz w:val="19"/>
          <w:szCs w:val="19"/>
        </w:rPr>
      </w:pPr>
      <w:r w:rsidRPr="00603991">
        <w:rPr>
          <w:color w:val="000000"/>
          <w:sz w:val="19"/>
          <w:szCs w:val="19"/>
        </w:rPr>
        <w:t>Моли пурра дар ин кишвар исте</w:t>
      </w:r>
      <w:r w:rsidR="00603991">
        <w:rPr>
          <w:color w:val="000000"/>
          <w:sz w:val="19"/>
          <w:szCs w:val="19"/>
        </w:rPr>
        <w:t>ҳ</w:t>
      </w:r>
      <w:r w:rsidRPr="00603991">
        <w:rPr>
          <w:color w:val="000000"/>
          <w:sz w:val="19"/>
          <w:szCs w:val="19"/>
        </w:rPr>
        <w:t>солкардашуда ин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исобида мешав</w:t>
      </w:r>
      <w:r w:rsidRPr="00603991">
        <w:rPr>
          <w:color w:val="000000"/>
          <w:sz w:val="19"/>
          <w:szCs w:val="19"/>
        </w:rPr>
        <w:t>анд:</w:t>
      </w:r>
    </w:p>
    <w:p w14:paraId="08EF898D" w14:textId="11E6D062" w:rsidR="00000000" w:rsidRPr="00603991" w:rsidRDefault="000A69C4">
      <w:pPr>
        <w:pStyle w:val="a3"/>
        <w:divId w:val="2018539368"/>
        <w:rPr>
          <w:color w:val="000000"/>
          <w:sz w:val="19"/>
          <w:szCs w:val="19"/>
        </w:rPr>
      </w:pPr>
      <w:r w:rsidRPr="00603991">
        <w:rPr>
          <w:color w:val="000000"/>
          <w:sz w:val="19"/>
          <w:szCs w:val="19"/>
        </w:rPr>
        <w:t>1) кандани</w:t>
      </w:r>
      <w:r w:rsidR="00603991">
        <w:rPr>
          <w:color w:val="000000"/>
          <w:sz w:val="19"/>
          <w:szCs w:val="19"/>
        </w:rPr>
        <w:t>ҳ</w:t>
      </w:r>
      <w:r w:rsidRPr="00603991">
        <w:rPr>
          <w:color w:val="000000"/>
          <w:sz w:val="19"/>
          <w:szCs w:val="19"/>
        </w:rPr>
        <w:t xml:space="preserve">ои фоиданоке, ки аз </w:t>
      </w:r>
      <w:r w:rsidR="00603991">
        <w:rPr>
          <w:color w:val="000000"/>
          <w:sz w:val="19"/>
          <w:szCs w:val="19"/>
        </w:rPr>
        <w:t>қ</w:t>
      </w:r>
      <w:r w:rsidRPr="00603991">
        <w:rPr>
          <w:color w:val="000000"/>
          <w:sz w:val="19"/>
          <w:szCs w:val="19"/>
        </w:rPr>
        <w:t xml:space="preserve">аъри замини </w:t>
      </w:r>
      <w:r w:rsidR="00603991">
        <w:rPr>
          <w:color w:val="000000"/>
          <w:sz w:val="19"/>
          <w:szCs w:val="19"/>
        </w:rPr>
        <w:t>ҳ</w:t>
      </w:r>
      <w:r w:rsidRPr="00603991">
        <w:rPr>
          <w:color w:val="000000"/>
          <w:sz w:val="19"/>
          <w:szCs w:val="19"/>
        </w:rPr>
        <w:t xml:space="preserve">амин кишвар ва </w:t>
      </w:r>
      <w:r w:rsidR="00603991">
        <w:rPr>
          <w:color w:val="000000"/>
          <w:sz w:val="19"/>
          <w:szCs w:val="19"/>
        </w:rPr>
        <w:t>ҳ</w:t>
      </w:r>
      <w:r w:rsidRPr="00603991">
        <w:rPr>
          <w:color w:val="000000"/>
          <w:sz w:val="19"/>
          <w:szCs w:val="19"/>
        </w:rPr>
        <w:t>удуди ба</w:t>
      </w:r>
      <w:r w:rsidR="00603991">
        <w:rPr>
          <w:color w:val="000000"/>
          <w:sz w:val="19"/>
          <w:szCs w:val="19"/>
        </w:rPr>
        <w:t>ҳ</w:t>
      </w:r>
      <w:r w:rsidRPr="00603991">
        <w:rPr>
          <w:color w:val="000000"/>
          <w:sz w:val="19"/>
          <w:szCs w:val="19"/>
        </w:rPr>
        <w:t>р</w:t>
      </w:r>
      <w:r w:rsidR="00603991">
        <w:rPr>
          <w:color w:val="000000"/>
          <w:sz w:val="19"/>
          <w:szCs w:val="19"/>
        </w:rPr>
        <w:t>ҳ</w:t>
      </w:r>
      <w:r w:rsidRPr="00603991">
        <w:rPr>
          <w:color w:val="000000"/>
          <w:sz w:val="19"/>
          <w:szCs w:val="19"/>
        </w:rPr>
        <w:t xml:space="preserve">о ва </w:t>
      </w:r>
      <w:r w:rsidR="00603991">
        <w:rPr>
          <w:color w:val="000000"/>
          <w:sz w:val="19"/>
          <w:szCs w:val="19"/>
        </w:rPr>
        <w:t>қ</w:t>
      </w:r>
      <w:r w:rsidRPr="00603991">
        <w:rPr>
          <w:color w:val="000000"/>
          <w:sz w:val="19"/>
          <w:szCs w:val="19"/>
        </w:rPr>
        <w:t>аъри ба</w:t>
      </w:r>
      <w:r w:rsidR="00603991">
        <w:rPr>
          <w:color w:val="000000"/>
          <w:sz w:val="19"/>
          <w:szCs w:val="19"/>
        </w:rPr>
        <w:t>ҳ</w:t>
      </w:r>
      <w:r w:rsidRPr="00603991">
        <w:rPr>
          <w:color w:val="000000"/>
          <w:sz w:val="19"/>
          <w:szCs w:val="19"/>
        </w:rPr>
        <w:t>р</w:t>
      </w:r>
      <w:r w:rsidR="00603991">
        <w:rPr>
          <w:color w:val="000000"/>
          <w:sz w:val="19"/>
          <w:szCs w:val="19"/>
        </w:rPr>
        <w:t>ҳ</w:t>
      </w:r>
      <w:r w:rsidRPr="00603991">
        <w:rPr>
          <w:color w:val="000000"/>
          <w:sz w:val="19"/>
          <w:szCs w:val="19"/>
        </w:rPr>
        <w:t xml:space="preserve">ои он гирифта шудаанд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1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87C999F" w14:textId="7523DC5D"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ҳ</w:t>
      </w:r>
      <w:r w:rsidRPr="00603991">
        <w:rPr>
          <w:color w:val="000000"/>
          <w:sz w:val="19"/>
          <w:szCs w:val="19"/>
        </w:rPr>
        <w:t xml:space="preserve">сулоти растани, ки дар </w:t>
      </w:r>
      <w:r w:rsidR="00603991">
        <w:rPr>
          <w:color w:val="000000"/>
          <w:sz w:val="19"/>
          <w:szCs w:val="19"/>
        </w:rPr>
        <w:t>ҳ</w:t>
      </w:r>
      <w:r w:rsidRPr="00603991">
        <w:rPr>
          <w:color w:val="000000"/>
          <w:sz w:val="19"/>
          <w:szCs w:val="19"/>
        </w:rPr>
        <w:t xml:space="preserve">амин кишвар парвариш ва </w:t>
      </w:r>
      <w:r w:rsidR="00603991">
        <w:rPr>
          <w:color w:val="000000"/>
          <w:sz w:val="19"/>
          <w:szCs w:val="19"/>
        </w:rPr>
        <w:t>ҷ</w:t>
      </w:r>
      <w:r w:rsidRPr="00603991">
        <w:rPr>
          <w:color w:val="000000"/>
          <w:sz w:val="19"/>
          <w:szCs w:val="19"/>
        </w:rPr>
        <w:t>амъовари карда шудаанд;</w:t>
      </w:r>
    </w:p>
    <w:p w14:paraId="0F1E59D5" w14:textId="2B4BEC89" w:rsidR="00000000" w:rsidRPr="00603991" w:rsidRDefault="000A69C4">
      <w:pPr>
        <w:pStyle w:val="a3"/>
        <w:divId w:val="2018539368"/>
        <w:rPr>
          <w:color w:val="000000"/>
          <w:sz w:val="19"/>
          <w:szCs w:val="19"/>
        </w:rPr>
      </w:pPr>
      <w:r w:rsidRPr="00603991">
        <w:rPr>
          <w:color w:val="000000"/>
          <w:sz w:val="19"/>
          <w:szCs w:val="19"/>
        </w:rPr>
        <w:t xml:space="preserve">3) чорвое, ки дар </w:t>
      </w:r>
      <w:r w:rsidR="00603991">
        <w:rPr>
          <w:color w:val="000000"/>
          <w:sz w:val="19"/>
          <w:szCs w:val="19"/>
        </w:rPr>
        <w:t>ҳ</w:t>
      </w:r>
      <w:r w:rsidRPr="00603991">
        <w:rPr>
          <w:color w:val="000000"/>
          <w:sz w:val="19"/>
          <w:szCs w:val="19"/>
        </w:rPr>
        <w:t>амин кишвар тавлид ва парвариш ёфтааст;</w:t>
      </w:r>
    </w:p>
    <w:p w14:paraId="1A68F787" w14:textId="0A3D0855"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ҳ</w:t>
      </w:r>
      <w:r w:rsidRPr="00603991">
        <w:rPr>
          <w:color w:val="000000"/>
          <w:sz w:val="19"/>
          <w:szCs w:val="19"/>
        </w:rPr>
        <w:t xml:space="preserve">сулоти дар </w:t>
      </w:r>
      <w:r w:rsidR="00603991">
        <w:rPr>
          <w:color w:val="000000"/>
          <w:sz w:val="19"/>
          <w:szCs w:val="19"/>
        </w:rPr>
        <w:t>ҳ</w:t>
      </w:r>
      <w:r w:rsidRPr="00603991">
        <w:rPr>
          <w:color w:val="000000"/>
          <w:sz w:val="19"/>
          <w:szCs w:val="19"/>
        </w:rPr>
        <w:t xml:space="preserve">амин кишвар аз чорвои дар он </w:t>
      </w:r>
      <w:r w:rsidR="00603991">
        <w:rPr>
          <w:color w:val="000000"/>
          <w:sz w:val="19"/>
          <w:szCs w:val="19"/>
        </w:rPr>
        <w:t>ҷ</w:t>
      </w:r>
      <w:r w:rsidRPr="00603991">
        <w:rPr>
          <w:color w:val="000000"/>
          <w:sz w:val="19"/>
          <w:szCs w:val="19"/>
        </w:rPr>
        <w:t>о парваришёфта гарифта шудааст;</w:t>
      </w:r>
    </w:p>
    <w:p w14:paraId="47ECC3E5" w14:textId="4C2A1CF4"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ҳ</w:t>
      </w:r>
      <w:r w:rsidRPr="00603991">
        <w:rPr>
          <w:color w:val="000000"/>
          <w:sz w:val="19"/>
          <w:szCs w:val="19"/>
        </w:rPr>
        <w:t>сулоте, ки дар нати</w:t>
      </w:r>
      <w:r w:rsidR="00603991">
        <w:rPr>
          <w:color w:val="000000"/>
          <w:sz w:val="19"/>
          <w:szCs w:val="19"/>
        </w:rPr>
        <w:t>ҷ</w:t>
      </w:r>
      <w:r w:rsidRPr="00603991">
        <w:rPr>
          <w:color w:val="000000"/>
          <w:sz w:val="19"/>
          <w:szCs w:val="19"/>
        </w:rPr>
        <w:t>аи шикор ё мо</w:t>
      </w:r>
      <w:r w:rsidR="00603991">
        <w:rPr>
          <w:color w:val="000000"/>
          <w:sz w:val="19"/>
          <w:szCs w:val="19"/>
        </w:rPr>
        <w:t>ҳ</w:t>
      </w:r>
      <w:r w:rsidRPr="00603991">
        <w:rPr>
          <w:color w:val="000000"/>
          <w:sz w:val="19"/>
          <w:szCs w:val="19"/>
        </w:rPr>
        <w:t xml:space="preserve">идори дар </w:t>
      </w:r>
      <w:r w:rsidR="00603991">
        <w:rPr>
          <w:color w:val="000000"/>
          <w:sz w:val="19"/>
          <w:szCs w:val="19"/>
        </w:rPr>
        <w:t>ҳ</w:t>
      </w:r>
      <w:r w:rsidRPr="00603991">
        <w:rPr>
          <w:color w:val="000000"/>
          <w:sz w:val="19"/>
          <w:szCs w:val="19"/>
        </w:rPr>
        <w:t>амин кишвар гирифта шудааст;</w:t>
      </w:r>
    </w:p>
    <w:p w14:paraId="6123F777" w14:textId="2A39320C" w:rsidR="00000000" w:rsidRPr="00603991" w:rsidRDefault="000A69C4">
      <w:pPr>
        <w:pStyle w:val="a3"/>
        <w:divId w:val="2018539368"/>
        <w:rPr>
          <w:color w:val="000000"/>
          <w:sz w:val="19"/>
          <w:szCs w:val="19"/>
        </w:rPr>
      </w:pPr>
      <w:r w:rsidRPr="00603991">
        <w:rPr>
          <w:color w:val="000000"/>
          <w:sz w:val="19"/>
          <w:szCs w:val="19"/>
        </w:rPr>
        <w:lastRenderedPageBreak/>
        <w:t>6) ма</w:t>
      </w:r>
      <w:r w:rsidR="00603991">
        <w:rPr>
          <w:color w:val="000000"/>
          <w:sz w:val="19"/>
          <w:szCs w:val="19"/>
        </w:rPr>
        <w:t>ҳ</w:t>
      </w:r>
      <w:r w:rsidRPr="00603991">
        <w:rPr>
          <w:color w:val="000000"/>
          <w:sz w:val="19"/>
          <w:szCs w:val="19"/>
        </w:rPr>
        <w:t>сулоти шикори мо</w:t>
      </w:r>
      <w:r w:rsidR="00603991">
        <w:rPr>
          <w:color w:val="000000"/>
          <w:sz w:val="19"/>
          <w:szCs w:val="19"/>
        </w:rPr>
        <w:t>ҳ</w:t>
      </w:r>
      <w:r w:rsidRPr="00603991">
        <w:rPr>
          <w:color w:val="000000"/>
          <w:sz w:val="19"/>
          <w:szCs w:val="19"/>
        </w:rPr>
        <w:t>и аз ба</w:t>
      </w:r>
      <w:r w:rsidR="00603991">
        <w:rPr>
          <w:color w:val="000000"/>
          <w:sz w:val="19"/>
          <w:szCs w:val="19"/>
        </w:rPr>
        <w:t>ҳ</w:t>
      </w:r>
      <w:r w:rsidRPr="00603991">
        <w:rPr>
          <w:color w:val="000000"/>
          <w:sz w:val="19"/>
          <w:szCs w:val="19"/>
        </w:rPr>
        <w:t>р ва дигар ма</w:t>
      </w:r>
      <w:r w:rsidR="00603991">
        <w:rPr>
          <w:color w:val="000000"/>
          <w:sz w:val="19"/>
          <w:szCs w:val="19"/>
        </w:rPr>
        <w:t>ҳ</w:t>
      </w:r>
      <w:r w:rsidRPr="00603991">
        <w:rPr>
          <w:color w:val="000000"/>
          <w:sz w:val="19"/>
          <w:szCs w:val="19"/>
        </w:rPr>
        <w:t>сулоти мо</w:t>
      </w:r>
      <w:r w:rsidR="00603991">
        <w:rPr>
          <w:color w:val="000000"/>
          <w:sz w:val="19"/>
          <w:szCs w:val="19"/>
        </w:rPr>
        <w:t>ҳ</w:t>
      </w:r>
      <w:r w:rsidRPr="00603991">
        <w:rPr>
          <w:color w:val="000000"/>
          <w:sz w:val="19"/>
          <w:szCs w:val="19"/>
        </w:rPr>
        <w:t>и, ки дар киштии ба</w:t>
      </w:r>
      <w:r w:rsidR="00603991">
        <w:rPr>
          <w:color w:val="000000"/>
          <w:sz w:val="19"/>
          <w:szCs w:val="19"/>
        </w:rPr>
        <w:t>ҳ</w:t>
      </w:r>
      <w:r w:rsidRPr="00603991">
        <w:rPr>
          <w:color w:val="000000"/>
          <w:sz w:val="19"/>
          <w:szCs w:val="19"/>
        </w:rPr>
        <w:t xml:space="preserve">рии </w:t>
      </w:r>
      <w:r w:rsidR="00603991">
        <w:rPr>
          <w:color w:val="000000"/>
          <w:sz w:val="19"/>
          <w:szCs w:val="19"/>
        </w:rPr>
        <w:t>ҳ</w:t>
      </w:r>
      <w:r w:rsidRPr="00603991">
        <w:rPr>
          <w:color w:val="000000"/>
          <w:sz w:val="19"/>
          <w:szCs w:val="19"/>
        </w:rPr>
        <w:t>амин кишвар коркард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1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3BD970D0" w14:textId="5BF8B5F4" w:rsidR="00000000" w:rsidRPr="00603991" w:rsidRDefault="000A69C4">
      <w:pPr>
        <w:pStyle w:val="a3"/>
        <w:divId w:val="2018539368"/>
        <w:rPr>
          <w:color w:val="000000"/>
          <w:sz w:val="19"/>
          <w:szCs w:val="19"/>
        </w:rPr>
      </w:pPr>
      <w:r w:rsidRPr="00603991">
        <w:rPr>
          <w:color w:val="000000"/>
          <w:sz w:val="19"/>
          <w:szCs w:val="19"/>
        </w:rPr>
        <w:t>7) ма</w:t>
      </w:r>
      <w:r w:rsidR="00603991">
        <w:rPr>
          <w:color w:val="000000"/>
          <w:sz w:val="19"/>
          <w:szCs w:val="19"/>
        </w:rPr>
        <w:t>ҳ</w:t>
      </w:r>
      <w:r w:rsidRPr="00603991">
        <w:rPr>
          <w:color w:val="000000"/>
          <w:sz w:val="19"/>
          <w:szCs w:val="19"/>
        </w:rPr>
        <w:t>сулоте, ки дар кишти</w:t>
      </w:r>
      <w:r w:rsidR="00603991">
        <w:rPr>
          <w:color w:val="000000"/>
          <w:sz w:val="19"/>
          <w:szCs w:val="19"/>
        </w:rPr>
        <w:t>ҳ</w:t>
      </w:r>
      <w:r w:rsidRPr="00603991">
        <w:rPr>
          <w:color w:val="000000"/>
          <w:sz w:val="19"/>
          <w:szCs w:val="19"/>
        </w:rPr>
        <w:t>ои коркарди ба</w:t>
      </w:r>
      <w:r w:rsidR="00603991">
        <w:rPr>
          <w:color w:val="000000"/>
          <w:sz w:val="19"/>
          <w:szCs w:val="19"/>
        </w:rPr>
        <w:t>ҳ</w:t>
      </w:r>
      <w:r w:rsidRPr="00603991">
        <w:rPr>
          <w:color w:val="000000"/>
          <w:sz w:val="19"/>
          <w:szCs w:val="19"/>
        </w:rPr>
        <w:t xml:space="preserve">рии </w:t>
      </w:r>
      <w:r w:rsidR="00603991">
        <w:rPr>
          <w:color w:val="000000"/>
          <w:sz w:val="19"/>
          <w:szCs w:val="19"/>
        </w:rPr>
        <w:t>ҳ</w:t>
      </w:r>
      <w:r w:rsidRPr="00603991">
        <w:rPr>
          <w:color w:val="000000"/>
          <w:sz w:val="19"/>
          <w:szCs w:val="19"/>
        </w:rPr>
        <w:t>амин кишвар пурра аз ма</w:t>
      </w:r>
      <w:r w:rsidR="00603991">
        <w:rPr>
          <w:color w:val="000000"/>
          <w:sz w:val="19"/>
          <w:szCs w:val="19"/>
        </w:rPr>
        <w:t>ҳ</w:t>
      </w:r>
      <w:r w:rsidRPr="00603991">
        <w:rPr>
          <w:color w:val="000000"/>
          <w:sz w:val="19"/>
          <w:szCs w:val="19"/>
        </w:rPr>
        <w:t xml:space="preserve">сулоти дар банди 6 </w:t>
      </w:r>
      <w:r w:rsidR="00603991">
        <w:rPr>
          <w:color w:val="000000"/>
          <w:sz w:val="19"/>
          <w:szCs w:val="19"/>
        </w:rPr>
        <w:t>ҳ</w:t>
      </w:r>
      <w:r w:rsidRPr="00603991">
        <w:rPr>
          <w:color w:val="000000"/>
          <w:sz w:val="19"/>
          <w:szCs w:val="19"/>
        </w:rPr>
        <w:t>амин модда зикршуда гирифта шудааст;</w:t>
      </w:r>
    </w:p>
    <w:p w14:paraId="1FC9BA93" w14:textId="00AEFF99" w:rsidR="00000000" w:rsidRPr="00603991" w:rsidRDefault="000A69C4">
      <w:pPr>
        <w:pStyle w:val="a3"/>
        <w:divId w:val="2018539368"/>
        <w:rPr>
          <w:color w:val="000000"/>
          <w:sz w:val="19"/>
          <w:szCs w:val="19"/>
        </w:rPr>
      </w:pPr>
      <w:r w:rsidRPr="00603991">
        <w:rPr>
          <w:color w:val="000000"/>
          <w:sz w:val="19"/>
          <w:szCs w:val="19"/>
        </w:rPr>
        <w:t>8) ма</w:t>
      </w:r>
      <w:r w:rsidR="00603991">
        <w:rPr>
          <w:color w:val="000000"/>
          <w:sz w:val="19"/>
          <w:szCs w:val="19"/>
        </w:rPr>
        <w:t>ҳ</w:t>
      </w:r>
      <w:r w:rsidRPr="00603991">
        <w:rPr>
          <w:color w:val="000000"/>
          <w:sz w:val="19"/>
          <w:szCs w:val="19"/>
        </w:rPr>
        <w:t xml:space="preserve">сулоти аз </w:t>
      </w:r>
      <w:r w:rsidR="00603991">
        <w:rPr>
          <w:color w:val="000000"/>
          <w:sz w:val="19"/>
          <w:szCs w:val="19"/>
        </w:rPr>
        <w:t>қ</w:t>
      </w:r>
      <w:r w:rsidRPr="00603991">
        <w:rPr>
          <w:color w:val="000000"/>
          <w:sz w:val="19"/>
          <w:szCs w:val="19"/>
        </w:rPr>
        <w:t>аъри ба</w:t>
      </w:r>
      <w:r w:rsidR="00603991">
        <w:rPr>
          <w:color w:val="000000"/>
          <w:sz w:val="19"/>
          <w:szCs w:val="19"/>
        </w:rPr>
        <w:t>ҳ</w:t>
      </w:r>
      <w:r w:rsidRPr="00603991">
        <w:rPr>
          <w:color w:val="000000"/>
          <w:sz w:val="19"/>
          <w:szCs w:val="19"/>
        </w:rPr>
        <w:t>р</w:t>
      </w:r>
      <w:r w:rsidR="00603991">
        <w:rPr>
          <w:color w:val="000000"/>
          <w:sz w:val="19"/>
          <w:szCs w:val="19"/>
        </w:rPr>
        <w:t>ҳ</w:t>
      </w:r>
      <w:r w:rsidRPr="00603991">
        <w:rPr>
          <w:color w:val="000000"/>
          <w:sz w:val="19"/>
          <w:szCs w:val="19"/>
        </w:rPr>
        <w:t>о ва сарват</w:t>
      </w:r>
      <w:r w:rsidR="00603991">
        <w:rPr>
          <w:color w:val="000000"/>
          <w:sz w:val="19"/>
          <w:szCs w:val="19"/>
        </w:rPr>
        <w:t>ҳ</w:t>
      </w:r>
      <w:r w:rsidRPr="00603991">
        <w:rPr>
          <w:color w:val="000000"/>
          <w:sz w:val="19"/>
          <w:szCs w:val="19"/>
        </w:rPr>
        <w:t>ои з</w:t>
      </w:r>
      <w:r w:rsidRPr="00603991">
        <w:rPr>
          <w:color w:val="000000"/>
          <w:sz w:val="19"/>
          <w:szCs w:val="19"/>
        </w:rPr>
        <w:t>ериба</w:t>
      </w:r>
      <w:r w:rsidR="00603991">
        <w:rPr>
          <w:color w:val="000000"/>
          <w:sz w:val="19"/>
          <w:szCs w:val="19"/>
        </w:rPr>
        <w:t>ҳ</w:t>
      </w:r>
      <w:r w:rsidRPr="00603991">
        <w:rPr>
          <w:color w:val="000000"/>
          <w:sz w:val="19"/>
          <w:szCs w:val="19"/>
        </w:rPr>
        <w:t>р</w:t>
      </w:r>
      <w:r w:rsidR="00603991">
        <w:rPr>
          <w:color w:val="000000"/>
          <w:sz w:val="19"/>
          <w:szCs w:val="19"/>
        </w:rPr>
        <w:t>ӣ</w:t>
      </w:r>
      <w:r w:rsidRPr="00603991">
        <w:rPr>
          <w:color w:val="000000"/>
          <w:sz w:val="19"/>
          <w:szCs w:val="19"/>
        </w:rPr>
        <w:t xml:space="preserve"> берун аз </w:t>
      </w:r>
      <w:r w:rsidR="00603991">
        <w:rPr>
          <w:color w:val="000000"/>
          <w:sz w:val="19"/>
          <w:szCs w:val="19"/>
        </w:rPr>
        <w:t>ҳ</w:t>
      </w:r>
      <w:r w:rsidRPr="00603991">
        <w:rPr>
          <w:color w:val="000000"/>
          <w:sz w:val="19"/>
          <w:szCs w:val="19"/>
        </w:rPr>
        <w:t>удуди ба</w:t>
      </w:r>
      <w:r w:rsidR="00603991">
        <w:rPr>
          <w:color w:val="000000"/>
          <w:sz w:val="19"/>
          <w:szCs w:val="19"/>
        </w:rPr>
        <w:t>ҳ</w:t>
      </w:r>
      <w:r w:rsidRPr="00603991">
        <w:rPr>
          <w:color w:val="000000"/>
          <w:sz w:val="19"/>
          <w:szCs w:val="19"/>
        </w:rPr>
        <w:t xml:space="preserve">рии </w:t>
      </w:r>
      <w:r w:rsidR="00603991">
        <w:rPr>
          <w:color w:val="000000"/>
          <w:sz w:val="19"/>
          <w:szCs w:val="19"/>
        </w:rPr>
        <w:t>ҳ</w:t>
      </w:r>
      <w:r w:rsidRPr="00603991">
        <w:rPr>
          <w:color w:val="000000"/>
          <w:sz w:val="19"/>
          <w:szCs w:val="19"/>
        </w:rPr>
        <w:t xml:space="preserve">амин давлат гирифташуда, ба шарте ки </w:t>
      </w:r>
      <w:r w:rsidR="00603991">
        <w:rPr>
          <w:color w:val="000000"/>
          <w:sz w:val="19"/>
          <w:szCs w:val="19"/>
        </w:rPr>
        <w:t>ҳ</w:t>
      </w:r>
      <w:r w:rsidRPr="00603991">
        <w:rPr>
          <w:color w:val="000000"/>
          <w:sz w:val="19"/>
          <w:szCs w:val="19"/>
        </w:rPr>
        <w:t xml:space="preserve">амин давлат барои коркарди </w:t>
      </w:r>
      <w:r w:rsidR="00603991">
        <w:rPr>
          <w:color w:val="000000"/>
          <w:sz w:val="19"/>
          <w:szCs w:val="19"/>
        </w:rPr>
        <w:t>қ</w:t>
      </w:r>
      <w:r w:rsidRPr="00603991">
        <w:rPr>
          <w:color w:val="000000"/>
          <w:sz w:val="19"/>
          <w:szCs w:val="19"/>
        </w:rPr>
        <w:t>аъри ин ба</w:t>
      </w:r>
      <w:r w:rsidR="00603991">
        <w:rPr>
          <w:color w:val="000000"/>
          <w:sz w:val="19"/>
          <w:szCs w:val="19"/>
        </w:rPr>
        <w:t>ҳ</w:t>
      </w:r>
      <w:r w:rsidRPr="00603991">
        <w:rPr>
          <w:color w:val="000000"/>
          <w:sz w:val="19"/>
          <w:szCs w:val="19"/>
        </w:rPr>
        <w:t>р ва сарват</w:t>
      </w:r>
      <w:r w:rsidR="00603991">
        <w:rPr>
          <w:color w:val="000000"/>
          <w:sz w:val="19"/>
          <w:szCs w:val="19"/>
        </w:rPr>
        <w:t>ҳ</w:t>
      </w:r>
      <w:r w:rsidRPr="00603991">
        <w:rPr>
          <w:color w:val="000000"/>
          <w:sz w:val="19"/>
          <w:szCs w:val="19"/>
        </w:rPr>
        <w:t>ои зериба</w:t>
      </w:r>
      <w:r w:rsidR="00603991">
        <w:rPr>
          <w:color w:val="000000"/>
          <w:sz w:val="19"/>
          <w:szCs w:val="19"/>
        </w:rPr>
        <w:t>ҳ</w:t>
      </w:r>
      <w:r w:rsidRPr="00603991">
        <w:rPr>
          <w:color w:val="000000"/>
          <w:sz w:val="19"/>
          <w:szCs w:val="19"/>
        </w:rPr>
        <w:t>р</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истиснои дошта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1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11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907592B" w14:textId="3ADB044A" w:rsidR="00000000" w:rsidRPr="00603991" w:rsidRDefault="000A69C4">
      <w:pPr>
        <w:pStyle w:val="a3"/>
        <w:divId w:val="2018539368"/>
        <w:rPr>
          <w:color w:val="000000"/>
          <w:sz w:val="19"/>
          <w:szCs w:val="19"/>
        </w:rPr>
      </w:pPr>
      <w:r w:rsidRPr="00603991">
        <w:rPr>
          <w:color w:val="000000"/>
          <w:sz w:val="19"/>
          <w:szCs w:val="19"/>
        </w:rPr>
        <w:t>9) шикастапора</w:t>
      </w:r>
      <w:r w:rsidR="00603991">
        <w:rPr>
          <w:color w:val="000000"/>
          <w:sz w:val="19"/>
          <w:szCs w:val="19"/>
        </w:rPr>
        <w:t>ҳ</w:t>
      </w:r>
      <w:r w:rsidRPr="00603991">
        <w:rPr>
          <w:color w:val="000000"/>
          <w:sz w:val="19"/>
          <w:szCs w:val="19"/>
        </w:rPr>
        <w:t>о ва партов</w:t>
      </w:r>
      <w:r w:rsidR="00603991">
        <w:rPr>
          <w:color w:val="000000"/>
          <w:sz w:val="19"/>
          <w:szCs w:val="19"/>
        </w:rPr>
        <w:t>ҳ</w:t>
      </w:r>
      <w:r w:rsidRPr="00603991">
        <w:rPr>
          <w:color w:val="000000"/>
          <w:sz w:val="19"/>
          <w:szCs w:val="19"/>
        </w:rPr>
        <w:t>о (ашёи дуюмдара</w:t>
      </w:r>
      <w:r w:rsidR="00603991">
        <w:rPr>
          <w:color w:val="000000"/>
          <w:sz w:val="19"/>
          <w:szCs w:val="19"/>
        </w:rPr>
        <w:t>ҷ</w:t>
      </w:r>
      <w:r w:rsidRPr="00603991">
        <w:rPr>
          <w:color w:val="000000"/>
          <w:sz w:val="19"/>
          <w:szCs w:val="19"/>
        </w:rPr>
        <w:t xml:space="preserve">а), ки дар </w:t>
      </w:r>
      <w:r w:rsidRPr="00603991">
        <w:rPr>
          <w:color w:val="000000"/>
          <w:sz w:val="19"/>
          <w:szCs w:val="19"/>
        </w:rPr>
        <w:t>нати</w:t>
      </w:r>
      <w:r w:rsidR="00603991">
        <w:rPr>
          <w:color w:val="000000"/>
          <w:sz w:val="19"/>
          <w:szCs w:val="19"/>
        </w:rPr>
        <w:t>ҷ</w:t>
      </w:r>
      <w:r w:rsidRPr="00603991">
        <w:rPr>
          <w:color w:val="000000"/>
          <w:sz w:val="19"/>
          <w:szCs w:val="19"/>
        </w:rPr>
        <w:t>аи исте</w:t>
      </w:r>
      <w:r w:rsidR="00603991">
        <w:rPr>
          <w:color w:val="000000"/>
          <w:sz w:val="19"/>
          <w:szCs w:val="19"/>
        </w:rPr>
        <w:t>ҳ</w:t>
      </w:r>
      <w:r w:rsidRPr="00603991">
        <w:rPr>
          <w:color w:val="000000"/>
          <w:sz w:val="19"/>
          <w:szCs w:val="19"/>
        </w:rPr>
        <w:t>солот ё амалиёти дигар оид ба коркард дар ин ё он кишвар исте</w:t>
      </w:r>
      <w:r w:rsidR="00603991">
        <w:rPr>
          <w:color w:val="000000"/>
          <w:sz w:val="19"/>
          <w:szCs w:val="19"/>
        </w:rPr>
        <w:t>ҳ</w:t>
      </w:r>
      <w:r w:rsidRPr="00603991">
        <w:rPr>
          <w:color w:val="000000"/>
          <w:sz w:val="19"/>
          <w:szCs w:val="19"/>
        </w:rPr>
        <w:t>сол шудаанд, инчунин ма</w:t>
      </w:r>
      <w:r w:rsidR="00603991">
        <w:rPr>
          <w:color w:val="000000"/>
          <w:sz w:val="19"/>
          <w:szCs w:val="19"/>
        </w:rPr>
        <w:t>ҳ</w:t>
      </w:r>
      <w:r w:rsidRPr="00603991">
        <w:rPr>
          <w:color w:val="000000"/>
          <w:sz w:val="19"/>
          <w:szCs w:val="19"/>
        </w:rPr>
        <w:t xml:space="preserve">сулоти </w:t>
      </w:r>
      <w:r w:rsidR="00603991">
        <w:rPr>
          <w:color w:val="000000"/>
          <w:sz w:val="19"/>
          <w:szCs w:val="19"/>
        </w:rPr>
        <w:t>қ</w:t>
      </w:r>
      <w:r w:rsidRPr="00603991">
        <w:rPr>
          <w:color w:val="000000"/>
          <w:sz w:val="19"/>
          <w:szCs w:val="19"/>
        </w:rPr>
        <w:t xml:space="preserve">аблан истифодашуда, ки дар </w:t>
      </w:r>
      <w:r w:rsidR="00603991">
        <w:rPr>
          <w:color w:val="000000"/>
          <w:sz w:val="19"/>
          <w:szCs w:val="19"/>
        </w:rPr>
        <w:t>ҳ</w:t>
      </w:r>
      <w:r w:rsidRPr="00603991">
        <w:rPr>
          <w:color w:val="000000"/>
          <w:sz w:val="19"/>
          <w:szCs w:val="19"/>
        </w:rPr>
        <w:t xml:space="preserve">амин кишвар </w:t>
      </w:r>
      <w:r w:rsidR="00603991">
        <w:rPr>
          <w:color w:val="000000"/>
          <w:sz w:val="19"/>
          <w:szCs w:val="19"/>
        </w:rPr>
        <w:t>ҷ</w:t>
      </w:r>
      <w:r w:rsidRPr="00603991">
        <w:rPr>
          <w:color w:val="000000"/>
          <w:sz w:val="19"/>
          <w:szCs w:val="19"/>
        </w:rPr>
        <w:t>амъовар</w:t>
      </w:r>
      <w:r w:rsidR="00603991">
        <w:rPr>
          <w:color w:val="000000"/>
          <w:sz w:val="19"/>
          <w:szCs w:val="19"/>
        </w:rPr>
        <w:t>ӣ</w:t>
      </w:r>
      <w:r w:rsidRPr="00603991">
        <w:rPr>
          <w:color w:val="000000"/>
          <w:sz w:val="19"/>
          <w:szCs w:val="19"/>
        </w:rPr>
        <w:t xml:space="preserve"> гардида, тан</w:t>
      </w:r>
      <w:r w:rsidR="00603991">
        <w:rPr>
          <w:color w:val="000000"/>
          <w:sz w:val="19"/>
          <w:szCs w:val="19"/>
        </w:rPr>
        <w:t>ҳ</w:t>
      </w:r>
      <w:r w:rsidRPr="00603991">
        <w:rPr>
          <w:color w:val="000000"/>
          <w:sz w:val="19"/>
          <w:szCs w:val="19"/>
        </w:rPr>
        <w:t>о барои коркарди он ба сифати ашё ба кор меояд;</w:t>
      </w:r>
    </w:p>
    <w:p w14:paraId="49F49033" w14:textId="7A6EED76" w:rsidR="00000000" w:rsidRPr="00603991" w:rsidRDefault="000A69C4">
      <w:pPr>
        <w:pStyle w:val="a3"/>
        <w:divId w:val="2018539368"/>
        <w:rPr>
          <w:color w:val="000000"/>
          <w:sz w:val="19"/>
          <w:szCs w:val="19"/>
        </w:rPr>
      </w:pPr>
      <w:r w:rsidRPr="00603991">
        <w:rPr>
          <w:color w:val="000000"/>
          <w:sz w:val="19"/>
          <w:szCs w:val="19"/>
        </w:rPr>
        <w:t>10) ма</w:t>
      </w:r>
      <w:r w:rsidR="00603991">
        <w:rPr>
          <w:color w:val="000000"/>
          <w:sz w:val="19"/>
          <w:szCs w:val="19"/>
        </w:rPr>
        <w:t>ҳ</w:t>
      </w:r>
      <w:r w:rsidRPr="00603991">
        <w:rPr>
          <w:color w:val="000000"/>
          <w:sz w:val="19"/>
          <w:szCs w:val="19"/>
        </w:rPr>
        <w:t>сулоти технология</w:t>
      </w:r>
      <w:r w:rsidR="00603991">
        <w:rPr>
          <w:color w:val="000000"/>
          <w:sz w:val="19"/>
          <w:szCs w:val="19"/>
        </w:rPr>
        <w:t>ҳ</w:t>
      </w:r>
      <w:r w:rsidRPr="00603991">
        <w:rPr>
          <w:color w:val="000000"/>
          <w:sz w:val="19"/>
          <w:szCs w:val="19"/>
        </w:rPr>
        <w:t>ои ол</w:t>
      </w:r>
      <w:r w:rsidR="00603991">
        <w:rPr>
          <w:color w:val="000000"/>
          <w:sz w:val="19"/>
          <w:szCs w:val="19"/>
        </w:rPr>
        <w:t>ӣ</w:t>
      </w:r>
      <w:r w:rsidRPr="00603991">
        <w:rPr>
          <w:color w:val="000000"/>
          <w:sz w:val="19"/>
          <w:szCs w:val="19"/>
        </w:rPr>
        <w:t>, ки да</w:t>
      </w:r>
      <w:r w:rsidRPr="00603991">
        <w:rPr>
          <w:color w:val="000000"/>
          <w:sz w:val="19"/>
          <w:szCs w:val="19"/>
        </w:rPr>
        <w:t>р объект</w:t>
      </w:r>
      <w:r w:rsidR="00603991">
        <w:rPr>
          <w:color w:val="000000"/>
          <w:sz w:val="19"/>
          <w:szCs w:val="19"/>
        </w:rPr>
        <w:t>ҳ</w:t>
      </w:r>
      <w:r w:rsidRPr="00603991">
        <w:rPr>
          <w:color w:val="000000"/>
          <w:sz w:val="19"/>
          <w:szCs w:val="19"/>
        </w:rPr>
        <w:t>ои кай</w:t>
      </w:r>
      <w:r w:rsidR="00603991">
        <w:rPr>
          <w:color w:val="000000"/>
          <w:sz w:val="19"/>
          <w:szCs w:val="19"/>
        </w:rPr>
        <w:t>ҳ</w:t>
      </w:r>
      <w:r w:rsidRPr="00603991">
        <w:rPr>
          <w:color w:val="000000"/>
          <w:sz w:val="19"/>
          <w:szCs w:val="19"/>
        </w:rPr>
        <w:t>оние гирифта шудааст, ки дар фазои кай</w:t>
      </w:r>
      <w:r w:rsidR="00603991">
        <w:rPr>
          <w:color w:val="000000"/>
          <w:sz w:val="19"/>
          <w:szCs w:val="19"/>
        </w:rPr>
        <w:t>ҳ</w:t>
      </w:r>
      <w:r w:rsidRPr="00603991">
        <w:rPr>
          <w:color w:val="000000"/>
          <w:sz w:val="19"/>
          <w:szCs w:val="19"/>
        </w:rPr>
        <w:t xml:space="preserve">они </w:t>
      </w:r>
      <w:r w:rsidR="00603991">
        <w:rPr>
          <w:color w:val="000000"/>
          <w:sz w:val="19"/>
          <w:szCs w:val="19"/>
        </w:rPr>
        <w:t>қ</w:t>
      </w:r>
      <w:r w:rsidRPr="00603991">
        <w:rPr>
          <w:color w:val="000000"/>
          <w:sz w:val="19"/>
          <w:szCs w:val="19"/>
        </w:rPr>
        <w:t xml:space="preserve">арор доранд, агар </w:t>
      </w:r>
      <w:r w:rsidR="00603991">
        <w:rPr>
          <w:color w:val="000000"/>
          <w:sz w:val="19"/>
          <w:szCs w:val="19"/>
        </w:rPr>
        <w:t>ҳ</w:t>
      </w:r>
      <w:r w:rsidRPr="00603991">
        <w:rPr>
          <w:color w:val="000000"/>
          <w:sz w:val="19"/>
          <w:szCs w:val="19"/>
        </w:rPr>
        <w:t>амин кишвар кишвари ба</w:t>
      </w:r>
      <w:r w:rsidR="00603991">
        <w:rPr>
          <w:color w:val="000000"/>
          <w:sz w:val="19"/>
          <w:szCs w:val="19"/>
        </w:rPr>
        <w:t>қ</w:t>
      </w:r>
      <w:r w:rsidRPr="00603991">
        <w:rPr>
          <w:color w:val="000000"/>
          <w:sz w:val="19"/>
          <w:szCs w:val="19"/>
        </w:rPr>
        <w:t>айдгирии объекти дахлдори кай</w:t>
      </w:r>
      <w:r w:rsidR="00603991">
        <w:rPr>
          <w:color w:val="000000"/>
          <w:sz w:val="19"/>
          <w:szCs w:val="19"/>
        </w:rPr>
        <w:t>ҳ</w:t>
      </w:r>
      <w:r w:rsidRPr="00603991">
        <w:rPr>
          <w:color w:val="000000"/>
          <w:sz w:val="19"/>
          <w:szCs w:val="19"/>
        </w:rPr>
        <w:t>он</w:t>
      </w:r>
      <w:r w:rsidR="00603991">
        <w:rPr>
          <w:color w:val="000000"/>
          <w:sz w:val="19"/>
          <w:szCs w:val="19"/>
        </w:rPr>
        <w:t>ӣ</w:t>
      </w:r>
      <w:r w:rsidRPr="00603991">
        <w:rPr>
          <w:color w:val="000000"/>
          <w:sz w:val="19"/>
          <w:szCs w:val="19"/>
        </w:rPr>
        <w:t xml:space="preserve"> бошад;</w:t>
      </w:r>
    </w:p>
    <w:p w14:paraId="464CDC9A" w14:textId="77030839" w:rsidR="00000000" w:rsidRPr="00603991" w:rsidRDefault="000A69C4">
      <w:pPr>
        <w:pStyle w:val="a3"/>
        <w:divId w:val="2018539368"/>
        <w:rPr>
          <w:color w:val="000000"/>
          <w:sz w:val="19"/>
          <w:szCs w:val="19"/>
        </w:rPr>
      </w:pPr>
      <w:r w:rsidRPr="00603991">
        <w:rPr>
          <w:color w:val="000000"/>
          <w:sz w:val="19"/>
          <w:szCs w:val="19"/>
        </w:rPr>
        <w:t xml:space="preserve">11) моле, ки дар </w:t>
      </w:r>
      <w:r w:rsidR="00603991">
        <w:rPr>
          <w:color w:val="000000"/>
          <w:sz w:val="19"/>
          <w:szCs w:val="19"/>
        </w:rPr>
        <w:t>ҳ</w:t>
      </w:r>
      <w:r w:rsidRPr="00603991">
        <w:rPr>
          <w:color w:val="000000"/>
          <w:sz w:val="19"/>
          <w:szCs w:val="19"/>
        </w:rPr>
        <w:t>амин кишвар ма</w:t>
      </w:r>
      <w:r w:rsidR="00603991">
        <w:rPr>
          <w:color w:val="000000"/>
          <w:sz w:val="19"/>
          <w:szCs w:val="19"/>
        </w:rPr>
        <w:t>ҳ</w:t>
      </w:r>
      <w:r w:rsidRPr="00603991">
        <w:rPr>
          <w:color w:val="000000"/>
          <w:sz w:val="19"/>
          <w:szCs w:val="19"/>
        </w:rPr>
        <w:t>з аз ма</w:t>
      </w:r>
      <w:r w:rsidR="00603991">
        <w:rPr>
          <w:color w:val="000000"/>
          <w:sz w:val="19"/>
          <w:szCs w:val="19"/>
        </w:rPr>
        <w:t>ҳ</w:t>
      </w:r>
      <w:r w:rsidRPr="00603991">
        <w:rPr>
          <w:color w:val="000000"/>
          <w:sz w:val="19"/>
          <w:szCs w:val="19"/>
        </w:rPr>
        <w:t>сулоти дар банд</w:t>
      </w:r>
      <w:r w:rsidR="00603991">
        <w:rPr>
          <w:color w:val="000000"/>
          <w:sz w:val="19"/>
          <w:szCs w:val="19"/>
        </w:rPr>
        <w:t>ҳ</w:t>
      </w:r>
      <w:r w:rsidRPr="00603991">
        <w:rPr>
          <w:color w:val="000000"/>
          <w:sz w:val="19"/>
          <w:szCs w:val="19"/>
        </w:rPr>
        <w:t xml:space="preserve">ои 1-10 </w:t>
      </w:r>
      <w:r w:rsidR="00603991">
        <w:rPr>
          <w:color w:val="000000"/>
          <w:sz w:val="19"/>
          <w:szCs w:val="19"/>
        </w:rPr>
        <w:t>ҳ</w:t>
      </w:r>
      <w:r w:rsidRPr="00603991">
        <w:rPr>
          <w:color w:val="000000"/>
          <w:sz w:val="19"/>
          <w:szCs w:val="19"/>
        </w:rPr>
        <w:t>амин модда зикргардида тайёр шудааст;</w:t>
      </w:r>
    </w:p>
    <w:p w14:paraId="0DB7E540" w14:textId="012229BB" w:rsidR="00000000" w:rsidRPr="00603991" w:rsidRDefault="000A69C4">
      <w:pPr>
        <w:pStyle w:val="a3"/>
        <w:divId w:val="2018539368"/>
        <w:rPr>
          <w:color w:val="000000"/>
          <w:sz w:val="19"/>
          <w:szCs w:val="19"/>
        </w:rPr>
      </w:pPr>
      <w:r w:rsidRPr="00603991">
        <w:rPr>
          <w:color w:val="000000"/>
          <w:sz w:val="19"/>
          <w:szCs w:val="19"/>
        </w:rPr>
        <w:t xml:space="preserve">12) </w:t>
      </w:r>
      <w:r w:rsidR="00603991">
        <w:rPr>
          <w:color w:val="000000"/>
          <w:sz w:val="19"/>
          <w:szCs w:val="19"/>
        </w:rPr>
        <w:t>қ</w:t>
      </w:r>
      <w:r w:rsidRPr="00603991">
        <w:rPr>
          <w:color w:val="000000"/>
          <w:sz w:val="19"/>
          <w:szCs w:val="19"/>
        </w:rPr>
        <w:t>увва</w:t>
      </w:r>
      <w:r w:rsidRPr="00603991">
        <w:rPr>
          <w:color w:val="000000"/>
          <w:sz w:val="19"/>
          <w:szCs w:val="19"/>
        </w:rPr>
        <w:t>и бар</w:t>
      </w:r>
      <w:r w:rsidR="00603991">
        <w:rPr>
          <w:color w:val="000000"/>
          <w:sz w:val="19"/>
          <w:szCs w:val="19"/>
        </w:rPr>
        <w:t>қ</w:t>
      </w:r>
      <w:r w:rsidRPr="00603991">
        <w:rPr>
          <w:color w:val="000000"/>
          <w:sz w:val="19"/>
          <w:szCs w:val="19"/>
        </w:rPr>
        <w:t xml:space="preserve">е,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ҳ</w:t>
      </w:r>
      <w:r w:rsidRPr="00603991">
        <w:rPr>
          <w:color w:val="000000"/>
          <w:sz w:val="19"/>
          <w:szCs w:val="19"/>
        </w:rPr>
        <w:t>амин кишвар исте</w:t>
      </w:r>
      <w:r w:rsidR="00603991">
        <w:rPr>
          <w:color w:val="000000"/>
          <w:sz w:val="19"/>
          <w:szCs w:val="19"/>
        </w:rPr>
        <w:t>ҳ</w:t>
      </w:r>
      <w:r w:rsidRPr="00603991">
        <w:rPr>
          <w:color w:val="000000"/>
          <w:sz w:val="19"/>
          <w:szCs w:val="19"/>
        </w:rPr>
        <w:t>сол шудааст.</w:t>
      </w:r>
    </w:p>
    <w:p w14:paraId="62E291E7" w14:textId="39915B81" w:rsidR="00000000" w:rsidRPr="00603991" w:rsidRDefault="000A69C4">
      <w:pPr>
        <w:pStyle w:val="a3"/>
        <w:divId w:val="2018539368"/>
        <w:rPr>
          <w:color w:val="000000"/>
          <w:sz w:val="19"/>
          <w:szCs w:val="19"/>
        </w:rPr>
      </w:pPr>
      <w:r w:rsidRPr="00603991">
        <w:rPr>
          <w:color w:val="000000"/>
          <w:sz w:val="19"/>
          <w:szCs w:val="19"/>
        </w:rPr>
        <w:t>13) Хори</w:t>
      </w:r>
      <w:r w:rsidR="00603991">
        <w:rPr>
          <w:color w:val="000000"/>
          <w:sz w:val="19"/>
          <w:szCs w:val="19"/>
        </w:rPr>
        <w:t>ҷ</w:t>
      </w:r>
      <w:r w:rsidRPr="00603991">
        <w:rPr>
          <w:color w:val="000000"/>
          <w:sz w:val="19"/>
          <w:szCs w:val="19"/>
        </w:rPr>
        <w:t xml:space="preserve"> карда шуд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1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1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290439F7" w14:textId="5F7BE70F" w:rsidR="00000000" w:rsidRPr="00603991" w:rsidRDefault="000A69C4">
      <w:pPr>
        <w:pStyle w:val="6"/>
        <w:divId w:val="2018539368"/>
        <w:rPr>
          <w:rFonts w:eastAsia="Times New Roman"/>
          <w:sz w:val="21"/>
          <w:szCs w:val="21"/>
        </w:rPr>
      </w:pPr>
      <w:bookmarkStart w:id="38" w:name="A000000038"/>
      <w:bookmarkEnd w:id="38"/>
      <w:r w:rsidRPr="00603991">
        <w:rPr>
          <w:rFonts w:eastAsia="Times New Roman"/>
          <w:sz w:val="21"/>
          <w:szCs w:val="21"/>
        </w:rPr>
        <w:t>Моддаи 31. Мизони (критерия</w:t>
      </w:r>
      <w:r w:rsidR="00603991">
        <w:rPr>
          <w:rFonts w:eastAsia="Times New Roman"/>
          <w:sz w:val="21"/>
          <w:szCs w:val="21"/>
        </w:rPr>
        <w:t>ҳ</w:t>
      </w:r>
      <w:r w:rsidRPr="00603991">
        <w:rPr>
          <w:rFonts w:eastAsia="Times New Roman"/>
          <w:sz w:val="21"/>
          <w:szCs w:val="21"/>
        </w:rPr>
        <w:t>ои) коркарди кифоя</w:t>
      </w:r>
    </w:p>
    <w:p w14:paraId="2230738D" w14:textId="4D958DF6" w:rsidR="00000000" w:rsidRPr="00603991" w:rsidRDefault="000A69C4">
      <w:pPr>
        <w:pStyle w:val="a3"/>
        <w:divId w:val="2018539368"/>
        <w:rPr>
          <w:color w:val="000000"/>
          <w:sz w:val="19"/>
          <w:szCs w:val="19"/>
        </w:rPr>
      </w:pPr>
      <w:r w:rsidRPr="00603991">
        <w:rPr>
          <w:color w:val="000000"/>
          <w:sz w:val="19"/>
          <w:szCs w:val="19"/>
        </w:rPr>
        <w:t>1. Агар дар исте</w:t>
      </w:r>
      <w:r w:rsidR="00603991">
        <w:rPr>
          <w:color w:val="000000"/>
          <w:sz w:val="19"/>
          <w:szCs w:val="19"/>
        </w:rPr>
        <w:t>ҳ</w:t>
      </w:r>
      <w:r w:rsidRPr="00603991">
        <w:rPr>
          <w:color w:val="000000"/>
          <w:sz w:val="19"/>
          <w:szCs w:val="19"/>
        </w:rPr>
        <w:t>соли мол ду ё зиёда кишвар иштирок намояд, кишвари исте</w:t>
      </w:r>
      <w:r w:rsidR="00603991">
        <w:rPr>
          <w:color w:val="000000"/>
          <w:sz w:val="19"/>
          <w:szCs w:val="19"/>
        </w:rPr>
        <w:t>ҳ</w:t>
      </w:r>
      <w:r w:rsidRPr="00603991">
        <w:rPr>
          <w:color w:val="000000"/>
          <w:sz w:val="19"/>
          <w:szCs w:val="19"/>
        </w:rPr>
        <w:t xml:space="preserve">солкардаи мол кишваре </w:t>
      </w:r>
      <w:r w:rsidR="00603991">
        <w:rPr>
          <w:color w:val="000000"/>
          <w:sz w:val="19"/>
          <w:szCs w:val="19"/>
        </w:rPr>
        <w:t>ҳ</w:t>
      </w:r>
      <w:r w:rsidRPr="00603991">
        <w:rPr>
          <w:color w:val="000000"/>
          <w:sz w:val="19"/>
          <w:szCs w:val="19"/>
        </w:rPr>
        <w:t>и</w:t>
      </w:r>
      <w:r w:rsidRPr="00603991">
        <w:rPr>
          <w:color w:val="000000"/>
          <w:sz w:val="19"/>
          <w:szCs w:val="19"/>
        </w:rPr>
        <w:t>соб меёбад, ки дар он амалиёти охирини коркард ё исте</w:t>
      </w:r>
      <w:r w:rsidR="00603991">
        <w:rPr>
          <w:color w:val="000000"/>
          <w:sz w:val="19"/>
          <w:szCs w:val="19"/>
        </w:rPr>
        <w:t>ҳ</w:t>
      </w:r>
      <w:r w:rsidRPr="00603991">
        <w:rPr>
          <w:color w:val="000000"/>
          <w:sz w:val="19"/>
          <w:szCs w:val="19"/>
        </w:rPr>
        <w:t>соли моли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модда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мизони коркарди дахлдор мебошад, сурат гирифтааст.</w:t>
      </w:r>
    </w:p>
    <w:p w14:paraId="37CDB241" w14:textId="260DEF0F" w:rsidR="00000000" w:rsidRPr="00603991" w:rsidRDefault="000A69C4">
      <w:pPr>
        <w:pStyle w:val="a3"/>
        <w:divId w:val="2018539368"/>
        <w:rPr>
          <w:color w:val="000000"/>
          <w:sz w:val="19"/>
          <w:szCs w:val="19"/>
        </w:rPr>
      </w:pPr>
      <w:r w:rsidRPr="00603991">
        <w:rPr>
          <w:color w:val="000000"/>
          <w:sz w:val="19"/>
          <w:szCs w:val="19"/>
        </w:rPr>
        <w:t>2. Агар нисбати намуди моли ало</w:t>
      </w:r>
      <w:r w:rsidR="00603991">
        <w:rPr>
          <w:color w:val="000000"/>
          <w:sz w:val="19"/>
          <w:szCs w:val="19"/>
        </w:rPr>
        <w:t>ҳ</w:t>
      </w:r>
      <w:r w:rsidRPr="00603991">
        <w:rPr>
          <w:color w:val="000000"/>
          <w:sz w:val="19"/>
          <w:szCs w:val="19"/>
        </w:rPr>
        <w:t>ида ё ягон кишвар хусусият</w:t>
      </w:r>
      <w:r w:rsidR="00603991">
        <w:rPr>
          <w:color w:val="000000"/>
          <w:sz w:val="19"/>
          <w:szCs w:val="19"/>
        </w:rPr>
        <w:t>ҳ</w:t>
      </w:r>
      <w:r w:rsidRPr="00603991">
        <w:rPr>
          <w:color w:val="000000"/>
          <w:sz w:val="19"/>
          <w:szCs w:val="19"/>
        </w:rPr>
        <w:t>ои муайян намудани кишвари исте</w:t>
      </w:r>
      <w:r w:rsidR="00603991">
        <w:rPr>
          <w:color w:val="000000"/>
          <w:sz w:val="19"/>
          <w:szCs w:val="19"/>
        </w:rPr>
        <w:t>ҳ</w:t>
      </w:r>
      <w:r w:rsidRPr="00603991">
        <w:rPr>
          <w:color w:val="000000"/>
          <w:sz w:val="19"/>
          <w:szCs w:val="19"/>
        </w:rPr>
        <w:t>солкардаи м</w:t>
      </w:r>
      <w:r w:rsidRPr="00603991">
        <w:rPr>
          <w:color w:val="000000"/>
          <w:sz w:val="19"/>
          <w:szCs w:val="19"/>
        </w:rPr>
        <w:t xml:space="preserve">оле, ки ба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шудааст,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 xml:space="preserve">амин модда махсус зикр нагардад, </w:t>
      </w:r>
      <w:r w:rsidR="00603991">
        <w:rPr>
          <w:color w:val="000000"/>
          <w:sz w:val="19"/>
          <w:szCs w:val="19"/>
        </w:rPr>
        <w:t>қ</w:t>
      </w:r>
      <w:r w:rsidRPr="00603991">
        <w:rPr>
          <w:color w:val="000000"/>
          <w:sz w:val="19"/>
          <w:szCs w:val="19"/>
        </w:rPr>
        <w:t>оидаи умуми татби</w:t>
      </w:r>
      <w:r w:rsidR="00603991">
        <w:rPr>
          <w:color w:val="000000"/>
          <w:sz w:val="19"/>
          <w:szCs w:val="19"/>
        </w:rPr>
        <w:t>қ</w:t>
      </w:r>
      <w:r w:rsidRPr="00603991">
        <w:rPr>
          <w:color w:val="000000"/>
          <w:sz w:val="19"/>
          <w:szCs w:val="19"/>
        </w:rPr>
        <w:t xml:space="preserve"> карда мешавад. Мол ма</w:t>
      </w:r>
      <w:r w:rsidR="00603991">
        <w:rPr>
          <w:color w:val="000000"/>
          <w:sz w:val="19"/>
          <w:szCs w:val="19"/>
        </w:rPr>
        <w:t>ҳ</w:t>
      </w:r>
      <w:r w:rsidRPr="00603991">
        <w:rPr>
          <w:color w:val="000000"/>
          <w:sz w:val="19"/>
          <w:szCs w:val="19"/>
        </w:rPr>
        <w:t xml:space="preserve">сули </w:t>
      </w:r>
      <w:r w:rsidR="00603991">
        <w:rPr>
          <w:color w:val="000000"/>
          <w:sz w:val="19"/>
          <w:szCs w:val="19"/>
        </w:rPr>
        <w:t>ҳ</w:t>
      </w:r>
      <w:r w:rsidRPr="00603991">
        <w:rPr>
          <w:color w:val="000000"/>
          <w:sz w:val="19"/>
          <w:szCs w:val="19"/>
        </w:rPr>
        <w:t xml:space="preserve">амон кишваре ба </w:t>
      </w:r>
      <w:r w:rsidR="00603991">
        <w:rPr>
          <w:color w:val="000000"/>
          <w:sz w:val="19"/>
          <w:szCs w:val="19"/>
        </w:rPr>
        <w:t>ҳ</w:t>
      </w:r>
      <w:r w:rsidRPr="00603991">
        <w:rPr>
          <w:color w:val="000000"/>
          <w:sz w:val="19"/>
          <w:szCs w:val="19"/>
        </w:rPr>
        <w:t>исоб меравад, ки агар дар нати</w:t>
      </w:r>
      <w:r w:rsidR="00603991">
        <w:rPr>
          <w:color w:val="000000"/>
          <w:sz w:val="19"/>
          <w:szCs w:val="19"/>
        </w:rPr>
        <w:t>ҷ</w:t>
      </w:r>
      <w:r w:rsidRPr="00603991">
        <w:rPr>
          <w:color w:val="000000"/>
          <w:sz w:val="19"/>
          <w:szCs w:val="19"/>
        </w:rPr>
        <w:t>аи амалиёти коркард ё исте</w:t>
      </w:r>
      <w:r w:rsidR="00603991">
        <w:rPr>
          <w:color w:val="000000"/>
          <w:sz w:val="19"/>
          <w:szCs w:val="19"/>
        </w:rPr>
        <w:t>ҳ</w:t>
      </w:r>
      <w:r w:rsidRPr="00603991">
        <w:rPr>
          <w:color w:val="000000"/>
          <w:sz w:val="19"/>
          <w:szCs w:val="19"/>
        </w:rPr>
        <w:t>соли мол рамзи таснифотии мол ни</w:t>
      </w:r>
      <w:r w:rsidRPr="00603991">
        <w:rPr>
          <w:color w:val="000000"/>
          <w:sz w:val="19"/>
          <w:szCs w:val="19"/>
        </w:rPr>
        <w:t>сбати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дар сат</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ама гуна чор аломати аввали он та</w:t>
      </w:r>
      <w:r w:rsidR="001F41FA">
        <w:rPr>
          <w:color w:val="000000"/>
          <w:sz w:val="19"/>
          <w:szCs w:val="19"/>
        </w:rPr>
        <w:t>ғ</w:t>
      </w:r>
      <w:r w:rsidRPr="00603991">
        <w:rPr>
          <w:color w:val="000000"/>
          <w:sz w:val="19"/>
          <w:szCs w:val="19"/>
        </w:rPr>
        <w:t xml:space="preserve">йир ёфта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17" w:tooltip="Ссылка на Ѕонуни ЇТ Оид ба ворид намудани таљйироту илова ба Кодекси гумруки ЇТ" w:history="1">
        <w:r w:rsidRPr="00603991">
          <w:rPr>
            <w:rStyle w:val="a4"/>
            <w:i/>
            <w:iCs/>
            <w:sz w:val="19"/>
            <w:szCs w:val="19"/>
          </w:rPr>
          <w:t>№ 142</w:t>
        </w:r>
        <w:r w:rsidRPr="00603991">
          <w:rPr>
            <w:rStyle w:val="a4"/>
            <w:i/>
            <w:iCs/>
            <w:sz w:val="19"/>
            <w:szCs w:val="19"/>
          </w:rPr>
          <w:t>1</w:t>
        </w:r>
      </w:hyperlink>
      <w:r w:rsidRPr="00603991">
        <w:rPr>
          <w:rStyle w:val="inline-comment"/>
          <w:sz w:val="19"/>
          <w:szCs w:val="19"/>
        </w:rPr>
        <w:t xml:space="preserve">, </w:t>
      </w:r>
      <w:hyperlink r:id="rId118"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693C2CC5" w14:textId="39C97AFA" w:rsidR="00000000" w:rsidRPr="00603991" w:rsidRDefault="000A69C4">
      <w:pPr>
        <w:pStyle w:val="a3"/>
        <w:divId w:val="2018539368"/>
        <w:rPr>
          <w:color w:val="000000"/>
          <w:sz w:val="19"/>
          <w:szCs w:val="19"/>
        </w:rPr>
      </w:pPr>
      <w:r w:rsidRPr="00603991">
        <w:rPr>
          <w:color w:val="000000"/>
          <w:sz w:val="19"/>
          <w:szCs w:val="19"/>
        </w:rPr>
        <w:t>3. Сарфи назар аз му</w:t>
      </w:r>
      <w:r w:rsidR="00603991">
        <w:rPr>
          <w:color w:val="000000"/>
          <w:sz w:val="19"/>
          <w:szCs w:val="19"/>
        </w:rPr>
        <w:t>қ</w:t>
      </w:r>
      <w:r w:rsidRPr="00603991">
        <w:rPr>
          <w:color w:val="000000"/>
          <w:sz w:val="19"/>
          <w:szCs w:val="19"/>
        </w:rPr>
        <w:t xml:space="preserve">аррароти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ин амалиёт</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и мизони дахлдори коркард </w:t>
      </w:r>
      <w:r w:rsidR="00603991">
        <w:rPr>
          <w:color w:val="000000"/>
          <w:sz w:val="19"/>
          <w:szCs w:val="19"/>
        </w:rPr>
        <w:t>ҳ</w:t>
      </w:r>
      <w:r w:rsidRPr="00603991">
        <w:rPr>
          <w:color w:val="000000"/>
          <w:sz w:val="19"/>
          <w:szCs w:val="19"/>
        </w:rPr>
        <w:t>исобида намешаванд:</w:t>
      </w:r>
    </w:p>
    <w:p w14:paraId="448E7482" w14:textId="6B93A505" w:rsidR="00000000" w:rsidRPr="00603991" w:rsidRDefault="000A69C4">
      <w:pPr>
        <w:pStyle w:val="a3"/>
        <w:divId w:val="2018539368"/>
        <w:rPr>
          <w:color w:val="000000"/>
          <w:sz w:val="19"/>
          <w:szCs w:val="19"/>
        </w:rPr>
      </w:pPr>
      <w:r w:rsidRPr="00603991">
        <w:rPr>
          <w:color w:val="000000"/>
          <w:sz w:val="19"/>
          <w:szCs w:val="19"/>
        </w:rPr>
        <w:t xml:space="preserve">1) амалиёти </w:t>
      </w:r>
      <w:r w:rsidR="00603991">
        <w:rPr>
          <w:color w:val="000000"/>
          <w:sz w:val="19"/>
          <w:szCs w:val="19"/>
        </w:rPr>
        <w:t>ҳ</w:t>
      </w:r>
      <w:r w:rsidRPr="00603991">
        <w:rPr>
          <w:color w:val="000000"/>
          <w:sz w:val="19"/>
          <w:szCs w:val="19"/>
        </w:rPr>
        <w:t xml:space="preserve">ифзи мол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дошт ва инти</w:t>
      </w:r>
      <w:r w:rsidR="00603991">
        <w:rPr>
          <w:color w:val="000000"/>
          <w:sz w:val="19"/>
          <w:szCs w:val="19"/>
        </w:rPr>
        <w:t>қ</w:t>
      </w:r>
      <w:r w:rsidRPr="00603991">
        <w:rPr>
          <w:color w:val="000000"/>
          <w:sz w:val="19"/>
          <w:szCs w:val="19"/>
        </w:rPr>
        <w:t>оли он;</w:t>
      </w:r>
    </w:p>
    <w:p w14:paraId="28186B21" w14:textId="17AA096A" w:rsidR="00000000" w:rsidRPr="00603991" w:rsidRDefault="000A69C4">
      <w:pPr>
        <w:pStyle w:val="a3"/>
        <w:divId w:val="2018539368"/>
        <w:rPr>
          <w:color w:val="000000"/>
          <w:sz w:val="19"/>
          <w:szCs w:val="19"/>
        </w:rPr>
      </w:pPr>
      <w:r w:rsidRPr="00603991">
        <w:rPr>
          <w:color w:val="000000"/>
          <w:sz w:val="19"/>
          <w:szCs w:val="19"/>
        </w:rPr>
        <w:t>2) амалиёти омода намудани мол барои фур</w:t>
      </w:r>
      <w:r w:rsidR="00603991">
        <w:rPr>
          <w:color w:val="000000"/>
          <w:sz w:val="19"/>
          <w:szCs w:val="19"/>
        </w:rPr>
        <w:t>ӯ</w:t>
      </w:r>
      <w:r w:rsidRPr="00603991">
        <w:rPr>
          <w:color w:val="000000"/>
          <w:sz w:val="19"/>
          <w:szCs w:val="19"/>
        </w:rPr>
        <w:t>ш ва инти</w:t>
      </w:r>
      <w:r w:rsidR="00603991">
        <w:rPr>
          <w:color w:val="000000"/>
          <w:sz w:val="19"/>
          <w:szCs w:val="19"/>
        </w:rPr>
        <w:t>қ</w:t>
      </w:r>
      <w:r w:rsidRPr="00603991">
        <w:rPr>
          <w:color w:val="000000"/>
          <w:sz w:val="19"/>
          <w:szCs w:val="19"/>
        </w:rPr>
        <w:t>ол (та</w:t>
      </w:r>
      <w:r w:rsidR="00603991">
        <w:rPr>
          <w:color w:val="000000"/>
          <w:sz w:val="19"/>
          <w:szCs w:val="19"/>
        </w:rPr>
        <w:t>қ</w:t>
      </w:r>
      <w:r w:rsidRPr="00603991">
        <w:rPr>
          <w:color w:val="000000"/>
          <w:sz w:val="19"/>
          <w:szCs w:val="19"/>
        </w:rPr>
        <w:t>сими парт</w:t>
      </w:r>
      <w:r w:rsidRPr="00603991">
        <w:rPr>
          <w:color w:val="000000"/>
          <w:sz w:val="19"/>
          <w:szCs w:val="19"/>
        </w:rPr>
        <w:t>ияи мол), ташкили ирсолот, навбанд</w:t>
      </w:r>
      <w:r w:rsidR="00603991">
        <w:rPr>
          <w:color w:val="000000"/>
          <w:sz w:val="19"/>
          <w:szCs w:val="19"/>
        </w:rPr>
        <w:t>ӣ</w:t>
      </w:r>
      <w:r w:rsidRPr="00603991">
        <w:rPr>
          <w:color w:val="000000"/>
          <w:sz w:val="19"/>
          <w:szCs w:val="19"/>
        </w:rPr>
        <w:t>, бастабандии нав);</w:t>
      </w:r>
    </w:p>
    <w:p w14:paraId="4BD2AAE7" w14:textId="25A2A79B" w:rsidR="00000000" w:rsidRPr="00603991" w:rsidRDefault="000A69C4">
      <w:pPr>
        <w:pStyle w:val="a3"/>
        <w:divId w:val="2018539368"/>
        <w:rPr>
          <w:color w:val="000000"/>
          <w:sz w:val="19"/>
          <w:szCs w:val="19"/>
        </w:rPr>
      </w:pPr>
      <w:r w:rsidRPr="00603991">
        <w:rPr>
          <w:color w:val="000000"/>
          <w:sz w:val="19"/>
          <w:szCs w:val="19"/>
        </w:rPr>
        <w:t>3) амалиёти оддии сар</w:t>
      </w:r>
      <w:r w:rsidR="00603991">
        <w:rPr>
          <w:color w:val="000000"/>
          <w:sz w:val="19"/>
          <w:szCs w:val="19"/>
        </w:rPr>
        <w:t>ҷ</w:t>
      </w:r>
      <w:r w:rsidRPr="00603991">
        <w:rPr>
          <w:color w:val="000000"/>
          <w:sz w:val="19"/>
          <w:szCs w:val="19"/>
        </w:rPr>
        <w:t>амъ кардан ва амалиёти дигаре, ки и</w:t>
      </w:r>
      <w:r w:rsidR="00603991">
        <w:rPr>
          <w:color w:val="000000"/>
          <w:sz w:val="19"/>
          <w:szCs w:val="19"/>
        </w:rPr>
        <w:t>ҷ</w:t>
      </w:r>
      <w:r w:rsidRPr="00603991">
        <w:rPr>
          <w:color w:val="000000"/>
          <w:sz w:val="19"/>
          <w:szCs w:val="19"/>
        </w:rPr>
        <w:t xml:space="preserve">рои он </w:t>
      </w:r>
      <w:r w:rsidR="00603991">
        <w:rPr>
          <w:color w:val="000000"/>
          <w:sz w:val="19"/>
          <w:szCs w:val="19"/>
        </w:rPr>
        <w:t>ҳ</w:t>
      </w:r>
      <w:r w:rsidRPr="00603991">
        <w:rPr>
          <w:color w:val="000000"/>
          <w:sz w:val="19"/>
          <w:szCs w:val="19"/>
        </w:rPr>
        <w:t>олати молро мувофи</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куллан та</w:t>
      </w:r>
      <w:r w:rsidR="001F41FA">
        <w:rPr>
          <w:color w:val="000000"/>
          <w:sz w:val="19"/>
          <w:szCs w:val="19"/>
        </w:rPr>
        <w:t>ғ</w:t>
      </w:r>
      <w:r w:rsidRPr="00603991">
        <w:rPr>
          <w:color w:val="000000"/>
          <w:sz w:val="19"/>
          <w:szCs w:val="19"/>
        </w:rPr>
        <w:t>йир намеди</w:t>
      </w:r>
      <w:r w:rsidR="00603991">
        <w:rPr>
          <w:color w:val="000000"/>
          <w:sz w:val="19"/>
          <w:szCs w:val="19"/>
        </w:rPr>
        <w:t>ҳ</w:t>
      </w:r>
      <w:r w:rsidRPr="00603991">
        <w:rPr>
          <w:color w:val="000000"/>
          <w:sz w:val="19"/>
          <w:szCs w:val="19"/>
        </w:rPr>
        <w:t>ад;</w:t>
      </w:r>
    </w:p>
    <w:p w14:paraId="6BF3388E" w14:textId="3DF9F51C" w:rsidR="00000000" w:rsidRPr="00603991" w:rsidRDefault="000A69C4">
      <w:pPr>
        <w:pStyle w:val="a3"/>
        <w:divId w:val="2018539368"/>
        <w:rPr>
          <w:color w:val="000000"/>
          <w:sz w:val="19"/>
          <w:szCs w:val="19"/>
        </w:rPr>
      </w:pPr>
      <w:r w:rsidRPr="00603991">
        <w:rPr>
          <w:color w:val="000000"/>
          <w:sz w:val="19"/>
          <w:szCs w:val="19"/>
        </w:rPr>
        <w:t>4) як</w:t>
      </w:r>
      <w:r w:rsidR="00603991">
        <w:rPr>
          <w:color w:val="000000"/>
          <w:sz w:val="19"/>
          <w:szCs w:val="19"/>
        </w:rPr>
        <w:t>ҷ</w:t>
      </w:r>
      <w:r w:rsidRPr="00603991">
        <w:rPr>
          <w:color w:val="000000"/>
          <w:sz w:val="19"/>
          <w:szCs w:val="19"/>
        </w:rPr>
        <w:t>оякунии моле, ки дар кишвар</w:t>
      </w:r>
      <w:r w:rsidR="00603991">
        <w:rPr>
          <w:color w:val="000000"/>
          <w:sz w:val="19"/>
          <w:szCs w:val="19"/>
        </w:rPr>
        <w:t>ҳ</w:t>
      </w:r>
      <w:r w:rsidRPr="00603991">
        <w:rPr>
          <w:color w:val="000000"/>
          <w:sz w:val="19"/>
          <w:szCs w:val="19"/>
        </w:rPr>
        <w:t>ои м</w:t>
      </w:r>
      <w:r w:rsidRPr="00603991">
        <w:rPr>
          <w:color w:val="000000"/>
          <w:sz w:val="19"/>
          <w:szCs w:val="19"/>
        </w:rPr>
        <w:t>ухталиф исте</w:t>
      </w:r>
      <w:r w:rsidR="00603991">
        <w:rPr>
          <w:color w:val="000000"/>
          <w:sz w:val="19"/>
          <w:szCs w:val="19"/>
        </w:rPr>
        <w:t>ҳ</w:t>
      </w:r>
      <w:r w:rsidRPr="00603991">
        <w:rPr>
          <w:color w:val="000000"/>
          <w:sz w:val="19"/>
          <w:szCs w:val="19"/>
        </w:rPr>
        <w:t>сол шудааст, агар хусусияти ма</w:t>
      </w:r>
      <w:r w:rsidR="00603991">
        <w:rPr>
          <w:color w:val="000000"/>
          <w:sz w:val="19"/>
          <w:szCs w:val="19"/>
        </w:rPr>
        <w:t>ҳ</w:t>
      </w:r>
      <w:r w:rsidRPr="00603991">
        <w:rPr>
          <w:color w:val="000000"/>
          <w:sz w:val="19"/>
          <w:szCs w:val="19"/>
        </w:rPr>
        <w:t>сулоти ни</w:t>
      </w:r>
      <w:r w:rsidR="00603991">
        <w:rPr>
          <w:color w:val="000000"/>
          <w:sz w:val="19"/>
          <w:szCs w:val="19"/>
        </w:rPr>
        <w:t>ҳ</w:t>
      </w:r>
      <w:r w:rsidRPr="00603991">
        <w:rPr>
          <w:color w:val="000000"/>
          <w:sz w:val="19"/>
          <w:szCs w:val="19"/>
        </w:rPr>
        <w:t>о</w:t>
      </w:r>
      <w:r w:rsidR="00603991">
        <w:rPr>
          <w:color w:val="000000"/>
          <w:sz w:val="19"/>
          <w:szCs w:val="19"/>
        </w:rPr>
        <w:t>ӣ</w:t>
      </w:r>
      <w:r w:rsidRPr="00603991">
        <w:rPr>
          <w:color w:val="000000"/>
          <w:sz w:val="19"/>
          <w:szCs w:val="19"/>
        </w:rPr>
        <w:t xml:space="preserve"> аз хусусияти моли як</w:t>
      </w:r>
      <w:r w:rsidR="00603991">
        <w:rPr>
          <w:color w:val="000000"/>
          <w:sz w:val="19"/>
          <w:szCs w:val="19"/>
        </w:rPr>
        <w:t>ҷ</w:t>
      </w:r>
      <w:r w:rsidRPr="00603991">
        <w:rPr>
          <w:color w:val="000000"/>
          <w:sz w:val="19"/>
          <w:szCs w:val="19"/>
        </w:rPr>
        <w:t>ояшаванда фар</w:t>
      </w:r>
      <w:r w:rsidR="00603991">
        <w:rPr>
          <w:color w:val="000000"/>
          <w:sz w:val="19"/>
          <w:szCs w:val="19"/>
        </w:rPr>
        <w:t>қ</w:t>
      </w:r>
      <w:r w:rsidRPr="00603991">
        <w:rPr>
          <w:color w:val="000000"/>
          <w:sz w:val="19"/>
          <w:szCs w:val="19"/>
        </w:rPr>
        <w:t>и калон надошта бошад.</w:t>
      </w:r>
    </w:p>
    <w:p w14:paraId="6CCD9B37" w14:textId="0AB7DC4B" w:rsidR="00000000" w:rsidRPr="00603991" w:rsidRDefault="000A69C4">
      <w:pPr>
        <w:pStyle w:val="a3"/>
        <w:divId w:val="2018539368"/>
        <w:rPr>
          <w:color w:val="000000"/>
          <w:sz w:val="19"/>
          <w:szCs w:val="19"/>
        </w:rPr>
      </w:pPr>
      <w:r w:rsidRPr="00603991">
        <w:rPr>
          <w:color w:val="000000"/>
          <w:sz w:val="19"/>
          <w:szCs w:val="19"/>
        </w:rPr>
        <w:t>4. Барои муайян намудани кишвари исте</w:t>
      </w:r>
      <w:r w:rsidR="00603991">
        <w:rPr>
          <w:color w:val="000000"/>
          <w:sz w:val="19"/>
          <w:szCs w:val="19"/>
        </w:rPr>
        <w:t>ҳ</w:t>
      </w:r>
      <w:r w:rsidRPr="00603991">
        <w:rPr>
          <w:color w:val="000000"/>
          <w:sz w:val="19"/>
          <w:szCs w:val="19"/>
        </w:rPr>
        <w:t>солкардаи мол мувофи</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мизони коркарди куллии мол ни</w:t>
      </w:r>
      <w:r w:rsidRPr="00603991">
        <w:rPr>
          <w:color w:val="000000"/>
          <w:sz w:val="19"/>
          <w:szCs w:val="19"/>
        </w:rPr>
        <w:t xml:space="preserve">з дар чунин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истифода бурда мешавад:</w:t>
      </w:r>
    </w:p>
    <w:p w14:paraId="26C88218" w14:textId="00B58476" w:rsidR="00000000" w:rsidRPr="00603991" w:rsidRDefault="000A69C4">
      <w:pPr>
        <w:pStyle w:val="a3"/>
        <w:divId w:val="2018539368"/>
        <w:rPr>
          <w:color w:val="000000"/>
          <w:sz w:val="19"/>
          <w:szCs w:val="19"/>
        </w:rPr>
      </w:pPr>
      <w:r w:rsidRPr="00603991">
        <w:rPr>
          <w:color w:val="000000"/>
          <w:sz w:val="19"/>
          <w:szCs w:val="19"/>
        </w:rPr>
        <w:t>1) ан</w:t>
      </w:r>
      <w:r w:rsidR="00603991">
        <w:rPr>
          <w:color w:val="000000"/>
          <w:sz w:val="19"/>
          <w:szCs w:val="19"/>
        </w:rPr>
        <w:t>ҷ</w:t>
      </w:r>
      <w:r w:rsidRPr="00603991">
        <w:rPr>
          <w:color w:val="000000"/>
          <w:sz w:val="19"/>
          <w:szCs w:val="19"/>
        </w:rPr>
        <w:t>ом додани амалиёти муайяни исте</w:t>
      </w:r>
      <w:r w:rsidR="00603991">
        <w:rPr>
          <w:color w:val="000000"/>
          <w:sz w:val="19"/>
          <w:szCs w:val="19"/>
        </w:rPr>
        <w:t>ҳ</w:t>
      </w:r>
      <w:r w:rsidRPr="00603991">
        <w:rPr>
          <w:color w:val="000000"/>
          <w:sz w:val="19"/>
          <w:szCs w:val="19"/>
        </w:rPr>
        <w:t>сол</w:t>
      </w:r>
      <w:r w:rsidR="00603991">
        <w:rPr>
          <w:color w:val="000000"/>
          <w:sz w:val="19"/>
          <w:szCs w:val="19"/>
        </w:rPr>
        <w:t>ӣ</w:t>
      </w:r>
      <w:r w:rsidRPr="00603991">
        <w:rPr>
          <w:color w:val="000000"/>
          <w:sz w:val="19"/>
          <w:szCs w:val="19"/>
        </w:rPr>
        <w:t xml:space="preserve"> ё технолог</w:t>
      </w:r>
      <w:r w:rsidR="00603991">
        <w:rPr>
          <w:color w:val="000000"/>
          <w:sz w:val="19"/>
          <w:szCs w:val="19"/>
        </w:rPr>
        <w:t>ӣ</w:t>
      </w:r>
      <w:r w:rsidRPr="00603991">
        <w:rPr>
          <w:color w:val="000000"/>
          <w:sz w:val="19"/>
          <w:szCs w:val="19"/>
        </w:rPr>
        <w:t xml:space="preserve"> барои он, ки кишвари исте</w:t>
      </w:r>
      <w:r w:rsidR="00603991">
        <w:rPr>
          <w:color w:val="000000"/>
          <w:sz w:val="19"/>
          <w:szCs w:val="19"/>
        </w:rPr>
        <w:t>ҳ</w:t>
      </w:r>
      <w:r w:rsidRPr="00603991">
        <w:rPr>
          <w:color w:val="000000"/>
          <w:sz w:val="19"/>
          <w:szCs w:val="19"/>
        </w:rPr>
        <w:t xml:space="preserve">солкардаи мол </w:t>
      </w:r>
      <w:r w:rsidR="00603991">
        <w:rPr>
          <w:color w:val="000000"/>
          <w:sz w:val="19"/>
          <w:szCs w:val="19"/>
        </w:rPr>
        <w:t>ҳ</w:t>
      </w:r>
      <w:r w:rsidRPr="00603991">
        <w:rPr>
          <w:color w:val="000000"/>
          <w:sz w:val="19"/>
          <w:szCs w:val="19"/>
        </w:rPr>
        <w:t xml:space="preserve">амон кишваре </w:t>
      </w:r>
      <w:r w:rsidR="00603991">
        <w:rPr>
          <w:color w:val="000000"/>
          <w:sz w:val="19"/>
          <w:szCs w:val="19"/>
        </w:rPr>
        <w:t>ҳ</w:t>
      </w:r>
      <w:r w:rsidRPr="00603991">
        <w:rPr>
          <w:color w:val="000000"/>
          <w:sz w:val="19"/>
          <w:szCs w:val="19"/>
        </w:rPr>
        <w:t>исобида шавад, ки амалиёт дар он сурат гирифтааст;</w:t>
      </w:r>
    </w:p>
    <w:p w14:paraId="7533A8F5" w14:textId="07FBA1F8" w:rsidR="00000000" w:rsidRPr="00603991" w:rsidRDefault="000A69C4">
      <w:pPr>
        <w:pStyle w:val="a3"/>
        <w:divId w:val="2018539368"/>
        <w:rPr>
          <w:color w:val="000000"/>
          <w:sz w:val="19"/>
          <w:szCs w:val="19"/>
        </w:rPr>
      </w:pPr>
      <w:r w:rsidRPr="00603991">
        <w:rPr>
          <w:color w:val="000000"/>
          <w:sz w:val="19"/>
          <w:szCs w:val="19"/>
        </w:rPr>
        <w:t>2) та</w:t>
      </w:r>
      <w:r w:rsidR="001F41FA">
        <w:rPr>
          <w:color w:val="000000"/>
          <w:sz w:val="19"/>
          <w:szCs w:val="19"/>
        </w:rPr>
        <w:t>ғ</w:t>
      </w:r>
      <w:r w:rsidRPr="00603991">
        <w:rPr>
          <w:color w:val="000000"/>
          <w:sz w:val="19"/>
          <w:szCs w:val="19"/>
        </w:rPr>
        <w:t xml:space="preserve">йир додани арзиши мол, </w:t>
      </w:r>
      <w:r w:rsidR="00603991">
        <w:rPr>
          <w:color w:val="000000"/>
          <w:sz w:val="19"/>
          <w:szCs w:val="19"/>
        </w:rPr>
        <w:t>ҳ</w:t>
      </w:r>
      <w:r w:rsidRPr="00603991">
        <w:rPr>
          <w:color w:val="000000"/>
          <w:sz w:val="19"/>
          <w:szCs w:val="19"/>
        </w:rPr>
        <w:t xml:space="preserve">ангоме, ки </w:t>
      </w:r>
      <w:r w:rsidR="00603991">
        <w:rPr>
          <w:color w:val="000000"/>
          <w:sz w:val="19"/>
          <w:szCs w:val="19"/>
        </w:rPr>
        <w:t>ҳ</w:t>
      </w:r>
      <w:r w:rsidRPr="00603991">
        <w:rPr>
          <w:color w:val="000000"/>
          <w:sz w:val="19"/>
          <w:szCs w:val="19"/>
        </w:rPr>
        <w:t>иссаи фои</w:t>
      </w:r>
      <w:r w:rsidRPr="00603991">
        <w:rPr>
          <w:color w:val="000000"/>
          <w:sz w:val="19"/>
          <w:szCs w:val="19"/>
        </w:rPr>
        <w:t>зии арзиши масоле</w:t>
      </w:r>
      <w:r w:rsidR="00603991">
        <w:rPr>
          <w:color w:val="000000"/>
          <w:sz w:val="19"/>
          <w:szCs w:val="19"/>
        </w:rPr>
        <w:t>ҳ</w:t>
      </w:r>
      <w:r w:rsidRPr="00603991">
        <w:rPr>
          <w:color w:val="000000"/>
          <w:sz w:val="19"/>
          <w:szCs w:val="19"/>
        </w:rPr>
        <w:t xml:space="preserve">и истифодашуда ё арзиши изофашуда ба </w:t>
      </w:r>
      <w:r w:rsidR="00603991">
        <w:rPr>
          <w:color w:val="000000"/>
          <w:sz w:val="19"/>
          <w:szCs w:val="19"/>
        </w:rPr>
        <w:t>ҳ</w:t>
      </w:r>
      <w:r w:rsidRPr="00603991">
        <w:rPr>
          <w:color w:val="000000"/>
          <w:sz w:val="19"/>
          <w:szCs w:val="19"/>
        </w:rPr>
        <w:t>иссаи му</w:t>
      </w:r>
      <w:r w:rsidR="00603991">
        <w:rPr>
          <w:color w:val="000000"/>
          <w:sz w:val="19"/>
          <w:szCs w:val="19"/>
        </w:rPr>
        <w:t>қ</w:t>
      </w:r>
      <w:r w:rsidRPr="00603991">
        <w:rPr>
          <w:color w:val="000000"/>
          <w:sz w:val="19"/>
          <w:szCs w:val="19"/>
        </w:rPr>
        <w:t>арраргардидаи нархи ма</w:t>
      </w:r>
      <w:r w:rsidR="00603991">
        <w:rPr>
          <w:color w:val="000000"/>
          <w:sz w:val="19"/>
          <w:szCs w:val="19"/>
        </w:rPr>
        <w:t>ҳ</w:t>
      </w:r>
      <w:r w:rsidRPr="00603991">
        <w:rPr>
          <w:color w:val="000000"/>
          <w:sz w:val="19"/>
          <w:szCs w:val="19"/>
        </w:rPr>
        <w:t>сулоти ни</w:t>
      </w:r>
      <w:r w:rsidR="00603991">
        <w:rPr>
          <w:color w:val="000000"/>
          <w:sz w:val="19"/>
          <w:szCs w:val="19"/>
        </w:rPr>
        <w:t>ҳ</w:t>
      </w:r>
      <w:r w:rsidRPr="00603991">
        <w:rPr>
          <w:color w:val="000000"/>
          <w:sz w:val="19"/>
          <w:szCs w:val="19"/>
        </w:rPr>
        <w:t>о</w:t>
      </w:r>
      <w:r w:rsidR="00603991">
        <w:rPr>
          <w:color w:val="000000"/>
          <w:sz w:val="19"/>
          <w:szCs w:val="19"/>
        </w:rPr>
        <w:t>ӣ</w:t>
      </w:r>
      <w:r w:rsidRPr="00603991">
        <w:rPr>
          <w:color w:val="000000"/>
          <w:sz w:val="19"/>
          <w:szCs w:val="19"/>
        </w:rPr>
        <w:t xml:space="preserve"> баробар мешавад (</w:t>
      </w:r>
      <w:r w:rsidR="00603991">
        <w:rPr>
          <w:color w:val="000000"/>
          <w:sz w:val="19"/>
          <w:szCs w:val="19"/>
        </w:rPr>
        <w:t>қ</w:t>
      </w:r>
      <w:r w:rsidRPr="00603991">
        <w:rPr>
          <w:color w:val="000000"/>
          <w:sz w:val="19"/>
          <w:szCs w:val="19"/>
        </w:rPr>
        <w:t xml:space="preserve">оидаи </w:t>
      </w:r>
      <w:r w:rsidR="00603991">
        <w:rPr>
          <w:color w:val="000000"/>
          <w:sz w:val="19"/>
          <w:szCs w:val="19"/>
        </w:rPr>
        <w:t>ҳ</w:t>
      </w:r>
      <w:r w:rsidRPr="00603991">
        <w:rPr>
          <w:color w:val="000000"/>
          <w:sz w:val="19"/>
          <w:szCs w:val="19"/>
        </w:rPr>
        <w:t>иссаи адвалор</w:t>
      </w:r>
      <w:r w:rsidR="00603991">
        <w:rPr>
          <w:color w:val="000000"/>
          <w:sz w:val="19"/>
          <w:szCs w:val="19"/>
        </w:rPr>
        <w:t>ӣ</w:t>
      </w:r>
      <w:r w:rsidRPr="00603991">
        <w:rPr>
          <w:color w:val="000000"/>
          <w:sz w:val="19"/>
          <w:szCs w:val="19"/>
        </w:rPr>
        <w:t>).</w:t>
      </w:r>
    </w:p>
    <w:p w14:paraId="59E5C1D4" w14:textId="4E8F0401"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муайян намудани тартиби татби</w:t>
      </w:r>
      <w:r w:rsidR="00603991">
        <w:rPr>
          <w:color w:val="000000"/>
          <w:sz w:val="19"/>
          <w:szCs w:val="19"/>
        </w:rPr>
        <w:t>қ</w:t>
      </w:r>
      <w:r w:rsidRPr="00603991">
        <w:rPr>
          <w:color w:val="000000"/>
          <w:sz w:val="19"/>
          <w:szCs w:val="19"/>
        </w:rPr>
        <w:t>и мизони коркарди дахлдори моли ало</w:t>
      </w:r>
      <w:r w:rsidR="00603991">
        <w:rPr>
          <w:color w:val="000000"/>
          <w:sz w:val="19"/>
          <w:szCs w:val="19"/>
        </w:rPr>
        <w:t>ҳ</w:t>
      </w:r>
      <w:r w:rsidRPr="00603991">
        <w:rPr>
          <w:color w:val="000000"/>
          <w:sz w:val="19"/>
          <w:szCs w:val="19"/>
        </w:rPr>
        <w:t>идае, ки аз кишвар</w:t>
      </w:r>
      <w:r w:rsidR="00603991">
        <w:rPr>
          <w:color w:val="000000"/>
          <w:sz w:val="19"/>
          <w:szCs w:val="19"/>
        </w:rPr>
        <w:t>ҳ</w:t>
      </w:r>
      <w:r w:rsidRPr="00603991">
        <w:rPr>
          <w:color w:val="000000"/>
          <w:sz w:val="19"/>
          <w:szCs w:val="19"/>
        </w:rPr>
        <w:t>ои барояшон тариф</w:t>
      </w:r>
      <w:r w:rsidRPr="00603991">
        <w:rPr>
          <w:color w:val="000000"/>
          <w:sz w:val="19"/>
          <w:szCs w:val="19"/>
        </w:rPr>
        <w:t>и имтиёзнок фаро</w:t>
      </w:r>
      <w:r w:rsidR="00603991">
        <w:rPr>
          <w:color w:val="000000"/>
          <w:sz w:val="19"/>
          <w:szCs w:val="19"/>
        </w:rPr>
        <w:t>ҳ</w:t>
      </w:r>
      <w:r w:rsidRPr="00603991">
        <w:rPr>
          <w:color w:val="000000"/>
          <w:sz w:val="19"/>
          <w:szCs w:val="19"/>
        </w:rPr>
        <w:t xml:space="preserve">амовардаи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мешавад. Бо ма</w:t>
      </w:r>
      <w:r w:rsidR="00603991">
        <w:rPr>
          <w:color w:val="000000"/>
          <w:sz w:val="19"/>
          <w:szCs w:val="19"/>
        </w:rPr>
        <w:t>қ</w:t>
      </w:r>
      <w:r w:rsidRPr="00603991">
        <w:rPr>
          <w:color w:val="000000"/>
          <w:sz w:val="19"/>
          <w:szCs w:val="19"/>
        </w:rPr>
        <w:t>сади пешни</w:t>
      </w:r>
      <w:r w:rsidR="00603991">
        <w:rPr>
          <w:color w:val="000000"/>
          <w:sz w:val="19"/>
          <w:szCs w:val="19"/>
        </w:rPr>
        <w:t>ҳ</w:t>
      </w:r>
      <w:r w:rsidRPr="00603991">
        <w:rPr>
          <w:color w:val="000000"/>
          <w:sz w:val="19"/>
          <w:szCs w:val="19"/>
        </w:rPr>
        <w:t xml:space="preserve">оди тарифи имтиёзнок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шарт</w:t>
      </w:r>
      <w:r w:rsidR="00603991">
        <w:rPr>
          <w:color w:val="000000"/>
          <w:sz w:val="19"/>
          <w:szCs w:val="19"/>
        </w:rPr>
        <w:t>ҳ</w:t>
      </w:r>
      <w:r w:rsidRPr="00603991">
        <w:rPr>
          <w:color w:val="000000"/>
          <w:sz w:val="19"/>
          <w:szCs w:val="19"/>
        </w:rPr>
        <w:t>ои истифодаи хариди муста</w:t>
      </w:r>
      <w:r w:rsidR="00603991">
        <w:rPr>
          <w:color w:val="000000"/>
          <w:sz w:val="19"/>
          <w:szCs w:val="19"/>
        </w:rPr>
        <w:t>қ</w:t>
      </w:r>
      <w:r w:rsidRPr="00603991">
        <w:rPr>
          <w:color w:val="000000"/>
          <w:sz w:val="19"/>
          <w:szCs w:val="19"/>
        </w:rPr>
        <w:t>им ва инти</w:t>
      </w:r>
      <w:r w:rsidR="00603991">
        <w:rPr>
          <w:color w:val="000000"/>
          <w:sz w:val="19"/>
          <w:szCs w:val="19"/>
        </w:rPr>
        <w:t>қ</w:t>
      </w:r>
      <w:r w:rsidRPr="00603991">
        <w:rPr>
          <w:color w:val="000000"/>
          <w:sz w:val="19"/>
          <w:szCs w:val="19"/>
        </w:rPr>
        <w:t>оли муста</w:t>
      </w:r>
      <w:r w:rsidR="00603991">
        <w:rPr>
          <w:color w:val="000000"/>
          <w:sz w:val="19"/>
          <w:szCs w:val="19"/>
        </w:rPr>
        <w:t>қ</w:t>
      </w:r>
      <w:r w:rsidRPr="00603991">
        <w:rPr>
          <w:color w:val="000000"/>
          <w:sz w:val="19"/>
          <w:szCs w:val="19"/>
        </w:rPr>
        <w:t>ими молро муайян намояд.</w:t>
      </w:r>
    </w:p>
    <w:p w14:paraId="5E49C18C" w14:textId="0F1C12DE" w:rsidR="00000000" w:rsidRPr="00603991" w:rsidRDefault="000A69C4">
      <w:pPr>
        <w:pStyle w:val="6"/>
        <w:divId w:val="2018539368"/>
        <w:rPr>
          <w:rFonts w:eastAsia="Times New Roman"/>
          <w:sz w:val="21"/>
          <w:szCs w:val="21"/>
        </w:rPr>
      </w:pPr>
      <w:bookmarkStart w:id="39" w:name="A000000039"/>
      <w:bookmarkEnd w:id="39"/>
      <w:r w:rsidRPr="00603991">
        <w:rPr>
          <w:rFonts w:eastAsia="Times New Roman"/>
          <w:sz w:val="21"/>
          <w:szCs w:val="21"/>
        </w:rPr>
        <w:t>Моддаи 32. Хусусият</w:t>
      </w:r>
      <w:r w:rsidR="00603991">
        <w:rPr>
          <w:rFonts w:eastAsia="Times New Roman"/>
          <w:sz w:val="21"/>
          <w:szCs w:val="21"/>
        </w:rPr>
        <w:t>ҳ</w:t>
      </w:r>
      <w:r w:rsidRPr="00603991">
        <w:rPr>
          <w:rFonts w:eastAsia="Times New Roman"/>
          <w:sz w:val="21"/>
          <w:szCs w:val="21"/>
        </w:rPr>
        <w:t>ои муайян намудани</w:t>
      </w:r>
      <w:r w:rsidRPr="00603991">
        <w:rPr>
          <w:rFonts w:eastAsia="Times New Roman"/>
          <w:sz w:val="21"/>
          <w:szCs w:val="21"/>
        </w:rPr>
        <w:t xml:space="preserve"> кишвари исте</w:t>
      </w:r>
      <w:r w:rsidR="00603991">
        <w:rPr>
          <w:rFonts w:eastAsia="Times New Roman"/>
          <w:sz w:val="21"/>
          <w:szCs w:val="21"/>
        </w:rPr>
        <w:t>ҳ</w:t>
      </w:r>
      <w:r w:rsidRPr="00603991">
        <w:rPr>
          <w:rFonts w:eastAsia="Times New Roman"/>
          <w:sz w:val="21"/>
          <w:szCs w:val="21"/>
        </w:rPr>
        <w:t>солкардаи мол</w:t>
      </w:r>
    </w:p>
    <w:p w14:paraId="4E930867" w14:textId="353AB603" w:rsidR="00000000" w:rsidRPr="00603991" w:rsidRDefault="000A69C4">
      <w:pPr>
        <w:pStyle w:val="a3"/>
        <w:divId w:val="2018539368"/>
        <w:rPr>
          <w:color w:val="000000"/>
          <w:sz w:val="19"/>
          <w:szCs w:val="19"/>
        </w:rPr>
      </w:pPr>
      <w:r w:rsidRPr="00603991">
        <w:rPr>
          <w:color w:val="000000"/>
          <w:sz w:val="19"/>
          <w:szCs w:val="19"/>
        </w:rPr>
        <w:t>1. Моли ба партия</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удокардашуда ё васл карданашудае, ки бинобар шароити исте</w:t>
      </w:r>
      <w:r w:rsidR="00603991">
        <w:rPr>
          <w:color w:val="000000"/>
          <w:sz w:val="19"/>
          <w:szCs w:val="19"/>
        </w:rPr>
        <w:t>ҳ</w:t>
      </w:r>
      <w:r w:rsidRPr="00603991">
        <w:rPr>
          <w:color w:val="000000"/>
          <w:sz w:val="19"/>
          <w:szCs w:val="19"/>
        </w:rPr>
        <w:t>сол</w:t>
      </w:r>
      <w:r w:rsidR="00603991">
        <w:rPr>
          <w:color w:val="000000"/>
          <w:sz w:val="19"/>
          <w:szCs w:val="19"/>
        </w:rPr>
        <w:t>ӣ</w:t>
      </w:r>
      <w:r w:rsidRPr="00603991">
        <w:rPr>
          <w:color w:val="000000"/>
          <w:sz w:val="19"/>
          <w:szCs w:val="19"/>
        </w:rPr>
        <w:t xml:space="preserve"> ё на</w:t>
      </w:r>
      <w:r w:rsidR="00603991">
        <w:rPr>
          <w:color w:val="000000"/>
          <w:sz w:val="19"/>
          <w:szCs w:val="19"/>
        </w:rPr>
        <w:t>қ</w:t>
      </w:r>
      <w:r w:rsidRPr="00603991">
        <w:rPr>
          <w:color w:val="000000"/>
          <w:sz w:val="19"/>
          <w:szCs w:val="19"/>
        </w:rPr>
        <w:t>лиёти имконияти як партия карда фиристоданаш ву</w:t>
      </w:r>
      <w:r w:rsidR="00603991">
        <w:rPr>
          <w:color w:val="000000"/>
          <w:sz w:val="19"/>
          <w:szCs w:val="19"/>
        </w:rPr>
        <w:t>ҷ</w:t>
      </w:r>
      <w:r w:rsidRPr="00603991">
        <w:rPr>
          <w:color w:val="000000"/>
          <w:sz w:val="19"/>
          <w:szCs w:val="19"/>
        </w:rPr>
        <w:t xml:space="preserve">уд надорад, </w:t>
      </w:r>
      <w:r w:rsidR="00603991">
        <w:rPr>
          <w:color w:val="000000"/>
          <w:sz w:val="19"/>
          <w:szCs w:val="19"/>
        </w:rPr>
        <w:t>ҳ</w:t>
      </w:r>
      <w:r w:rsidRPr="00603991">
        <w:rPr>
          <w:color w:val="000000"/>
          <w:sz w:val="19"/>
          <w:szCs w:val="19"/>
        </w:rPr>
        <w:t>амчунин моле, ки як партияаш иштибо</w:t>
      </w:r>
      <w:r w:rsidR="00603991">
        <w:rPr>
          <w:color w:val="000000"/>
          <w:sz w:val="19"/>
          <w:szCs w:val="19"/>
        </w:rPr>
        <w:t>ҳ</w:t>
      </w:r>
      <w:r w:rsidRPr="00603991">
        <w:rPr>
          <w:color w:val="000000"/>
          <w:sz w:val="19"/>
          <w:szCs w:val="19"/>
        </w:rPr>
        <w:t>ан ба чанд партия та</w:t>
      </w:r>
      <w:r w:rsidR="00603991">
        <w:rPr>
          <w:color w:val="000000"/>
          <w:sz w:val="19"/>
          <w:szCs w:val="19"/>
        </w:rPr>
        <w:t>қ</w:t>
      </w:r>
      <w:r w:rsidRPr="00603991">
        <w:rPr>
          <w:color w:val="000000"/>
          <w:sz w:val="19"/>
          <w:szCs w:val="19"/>
        </w:rPr>
        <w:t>сим карда шудааст, бо</w:t>
      </w:r>
      <w:r w:rsidRPr="00603991">
        <w:rPr>
          <w:color w:val="000000"/>
          <w:sz w:val="19"/>
          <w:szCs w:val="19"/>
        </w:rPr>
        <w:t xml:space="preserve"> хо</w:t>
      </w:r>
      <w:r w:rsidR="00603991">
        <w:rPr>
          <w:color w:val="000000"/>
          <w:sz w:val="19"/>
          <w:szCs w:val="19"/>
        </w:rPr>
        <w:t>ҳ</w:t>
      </w:r>
      <w:r w:rsidRPr="00603991">
        <w:rPr>
          <w:color w:val="000000"/>
          <w:sz w:val="19"/>
          <w:szCs w:val="19"/>
        </w:rPr>
        <w:t xml:space="preserve">иши декларант </w:t>
      </w:r>
      <w:r w:rsidR="00603991">
        <w:rPr>
          <w:color w:val="000000"/>
          <w:sz w:val="19"/>
          <w:szCs w:val="19"/>
        </w:rPr>
        <w:t>ҳ</w:t>
      </w:r>
      <w:r w:rsidRPr="00603991">
        <w:rPr>
          <w:color w:val="000000"/>
          <w:sz w:val="19"/>
          <w:szCs w:val="19"/>
        </w:rPr>
        <w:t>ангоми муайян кардани кишвари исте</w:t>
      </w:r>
      <w:r w:rsidR="00603991">
        <w:rPr>
          <w:color w:val="000000"/>
          <w:sz w:val="19"/>
          <w:szCs w:val="19"/>
        </w:rPr>
        <w:t>ҳ</w:t>
      </w:r>
      <w:r w:rsidRPr="00603991">
        <w:rPr>
          <w:color w:val="000000"/>
          <w:sz w:val="19"/>
          <w:szCs w:val="19"/>
        </w:rPr>
        <w:t xml:space="preserve">солкардаи мол бояд </w:t>
      </w:r>
      <w:r w:rsidR="00603991">
        <w:rPr>
          <w:color w:val="000000"/>
          <w:sz w:val="19"/>
          <w:szCs w:val="19"/>
        </w:rPr>
        <w:t>ҳ</w:t>
      </w:r>
      <w:r w:rsidRPr="00603991">
        <w:rPr>
          <w:color w:val="000000"/>
          <w:sz w:val="19"/>
          <w:szCs w:val="19"/>
        </w:rPr>
        <w:t>амчун моли ягона, яклухт дониста шавад.</w:t>
      </w:r>
    </w:p>
    <w:p w14:paraId="79B62A83" w14:textId="53032750" w:rsidR="00000000" w:rsidRPr="00603991" w:rsidRDefault="000A69C4">
      <w:pPr>
        <w:pStyle w:val="a3"/>
        <w:divId w:val="2018539368"/>
        <w:rPr>
          <w:color w:val="000000"/>
          <w:sz w:val="19"/>
          <w:szCs w:val="19"/>
        </w:rPr>
      </w:pPr>
      <w:r w:rsidRPr="00603991">
        <w:rPr>
          <w:color w:val="000000"/>
          <w:sz w:val="19"/>
          <w:szCs w:val="19"/>
        </w:rPr>
        <w:t>2. Шарт</w:t>
      </w:r>
      <w:r w:rsidR="00603991">
        <w:rPr>
          <w:color w:val="000000"/>
          <w:sz w:val="19"/>
          <w:szCs w:val="19"/>
        </w:rPr>
        <w:t>ҳ</w:t>
      </w:r>
      <w:r w:rsidRPr="00603991">
        <w:rPr>
          <w:color w:val="000000"/>
          <w:sz w:val="19"/>
          <w:szCs w:val="19"/>
        </w:rPr>
        <w:t xml:space="preserve">ои истифодаи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аз ин</w:t>
      </w:r>
      <w:r w:rsidR="00603991">
        <w:rPr>
          <w:color w:val="000000"/>
          <w:sz w:val="19"/>
          <w:szCs w:val="19"/>
        </w:rPr>
        <w:t>ҳ</w:t>
      </w:r>
      <w:r w:rsidRPr="00603991">
        <w:rPr>
          <w:color w:val="000000"/>
          <w:sz w:val="19"/>
          <w:szCs w:val="19"/>
        </w:rPr>
        <w:t>о иборатанд:</w:t>
      </w:r>
    </w:p>
    <w:p w14:paraId="5C89CE49" w14:textId="0A316C2F" w:rsidR="00000000" w:rsidRPr="00603991" w:rsidRDefault="000A69C4">
      <w:pPr>
        <w:pStyle w:val="a3"/>
        <w:divId w:val="2018539368"/>
        <w:rPr>
          <w:color w:val="000000"/>
          <w:sz w:val="19"/>
          <w:szCs w:val="19"/>
        </w:rPr>
      </w:pPr>
      <w:r w:rsidRPr="00603991">
        <w:rPr>
          <w:color w:val="000000"/>
          <w:sz w:val="19"/>
          <w:szCs w:val="19"/>
        </w:rPr>
        <w:t>1) пешаки ого</w:t>
      </w:r>
      <w:r w:rsidR="00603991">
        <w:rPr>
          <w:color w:val="000000"/>
          <w:sz w:val="19"/>
          <w:szCs w:val="19"/>
        </w:rPr>
        <w:t>ҳ</w:t>
      </w:r>
      <w:r w:rsidRPr="00603991">
        <w:rPr>
          <w:color w:val="000000"/>
          <w:sz w:val="19"/>
          <w:szCs w:val="19"/>
        </w:rPr>
        <w:t>онидани ма</w:t>
      </w:r>
      <w:r w:rsidR="00603991">
        <w:rPr>
          <w:color w:val="000000"/>
          <w:sz w:val="19"/>
          <w:szCs w:val="19"/>
        </w:rPr>
        <w:t>қ</w:t>
      </w:r>
      <w:r w:rsidRPr="00603991">
        <w:rPr>
          <w:color w:val="000000"/>
          <w:sz w:val="19"/>
          <w:szCs w:val="19"/>
        </w:rPr>
        <w:t xml:space="preserve">оми гумрук аз моли ба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 кардашуда ё васл кардан</w:t>
      </w:r>
      <w:r w:rsidRPr="00603991">
        <w:rPr>
          <w:color w:val="000000"/>
          <w:sz w:val="19"/>
          <w:szCs w:val="19"/>
        </w:rPr>
        <w:t>ашудае, ки ё бо якчанд партия фиристода шудааст, бо зикри сабаби чунин молрасон</w:t>
      </w:r>
      <w:r w:rsidR="00603991">
        <w:rPr>
          <w:color w:val="000000"/>
          <w:sz w:val="19"/>
          <w:szCs w:val="19"/>
        </w:rPr>
        <w:t>ӣ</w:t>
      </w:r>
      <w:r w:rsidRPr="00603991">
        <w:rPr>
          <w:color w:val="000000"/>
          <w:sz w:val="19"/>
          <w:szCs w:val="19"/>
        </w:rPr>
        <w:t xml:space="preserve"> ва пешни</w:t>
      </w:r>
      <w:r w:rsidR="00603991">
        <w:rPr>
          <w:color w:val="000000"/>
          <w:sz w:val="19"/>
          <w:szCs w:val="19"/>
        </w:rPr>
        <w:t>ҳ</w:t>
      </w:r>
      <w:r w:rsidRPr="00603991">
        <w:rPr>
          <w:color w:val="000000"/>
          <w:sz w:val="19"/>
          <w:szCs w:val="19"/>
        </w:rPr>
        <w:t xml:space="preserve">оди мушаххасоти </w:t>
      </w:r>
      <w:r w:rsidR="00603991">
        <w:rPr>
          <w:color w:val="000000"/>
          <w:sz w:val="19"/>
          <w:szCs w:val="19"/>
        </w:rPr>
        <w:t>ҳ</w:t>
      </w:r>
      <w:r w:rsidRPr="00603991">
        <w:rPr>
          <w:color w:val="000000"/>
          <w:sz w:val="19"/>
          <w:szCs w:val="19"/>
        </w:rPr>
        <w:t>ар як дастаи мол бо зикри рамзи таснифотии мол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арзиш ва кишвари </w:t>
      </w:r>
      <w:r w:rsidRPr="00603991">
        <w:rPr>
          <w:color w:val="000000"/>
          <w:sz w:val="19"/>
          <w:szCs w:val="19"/>
        </w:rPr>
        <w:lastRenderedPageBreak/>
        <w:t>исте</w:t>
      </w:r>
      <w:r w:rsidR="00603991">
        <w:rPr>
          <w:color w:val="000000"/>
          <w:sz w:val="19"/>
          <w:szCs w:val="19"/>
        </w:rPr>
        <w:t>ҳ</w:t>
      </w:r>
      <w:r w:rsidRPr="00603991">
        <w:rPr>
          <w:color w:val="000000"/>
          <w:sz w:val="19"/>
          <w:szCs w:val="19"/>
        </w:rPr>
        <w:t xml:space="preserve">солкардаи мол, ки ба </w:t>
      </w:r>
      <w:r w:rsidR="00603991">
        <w:rPr>
          <w:color w:val="000000"/>
          <w:sz w:val="19"/>
          <w:szCs w:val="19"/>
        </w:rPr>
        <w:t>ҳ</w:t>
      </w:r>
      <w:r w:rsidRPr="00603991">
        <w:rPr>
          <w:color w:val="000000"/>
          <w:sz w:val="19"/>
          <w:szCs w:val="19"/>
        </w:rPr>
        <w:t>ар як д</w:t>
      </w:r>
      <w:r w:rsidRPr="00603991">
        <w:rPr>
          <w:color w:val="000000"/>
          <w:sz w:val="19"/>
          <w:szCs w:val="19"/>
        </w:rPr>
        <w:t>астаи мол дахл дорад ё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иштибо</w:t>
      </w:r>
      <w:r w:rsidR="00603991">
        <w:rPr>
          <w:color w:val="000000"/>
          <w:sz w:val="19"/>
          <w:szCs w:val="19"/>
        </w:rPr>
        <w:t>ҳ</w:t>
      </w:r>
      <w:r w:rsidRPr="00603991">
        <w:rPr>
          <w:color w:val="000000"/>
          <w:sz w:val="19"/>
          <w:szCs w:val="19"/>
        </w:rPr>
        <w:t>ан ба чанд даста та</w:t>
      </w:r>
      <w:r w:rsidR="00603991">
        <w:rPr>
          <w:color w:val="000000"/>
          <w:sz w:val="19"/>
          <w:szCs w:val="19"/>
        </w:rPr>
        <w:t>қ</w:t>
      </w:r>
      <w:r w:rsidRPr="00603991">
        <w:rPr>
          <w:color w:val="000000"/>
          <w:sz w:val="19"/>
          <w:szCs w:val="19"/>
        </w:rPr>
        <w:t xml:space="preserve">сим карда шудани мол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119" w:tooltip="Ссылка на Ѕонуни ЇТ Дар бораи ворид намудани таљйиру иловаіо ба Кодекси гумруки ЇТ" w:history="1">
        <w:r w:rsidRPr="00603991">
          <w:rPr>
            <w:rStyle w:val="a4"/>
            <w:i/>
            <w:iCs/>
            <w:sz w:val="19"/>
            <w:szCs w:val="19"/>
          </w:rPr>
          <w:t>№ 142</w:t>
        </w:r>
        <w:r w:rsidRPr="00603991">
          <w:rPr>
            <w:rStyle w:val="a4"/>
            <w:i/>
            <w:iCs/>
            <w:sz w:val="19"/>
            <w:szCs w:val="19"/>
          </w:rPr>
          <w:t>2</w:t>
        </w:r>
      </w:hyperlink>
      <w:r w:rsidRPr="00603991">
        <w:rPr>
          <w:rStyle w:val="inline-comment"/>
          <w:sz w:val="19"/>
          <w:szCs w:val="19"/>
        </w:rPr>
        <w:t>)</w:t>
      </w:r>
      <w:r w:rsidRPr="00603991">
        <w:rPr>
          <w:color w:val="000000"/>
          <w:sz w:val="19"/>
          <w:szCs w:val="19"/>
        </w:rPr>
        <w:t>;</w:t>
      </w:r>
    </w:p>
    <w:p w14:paraId="2DBBB989" w14:textId="77777777" w:rsidR="00000000" w:rsidRPr="00603991" w:rsidRDefault="000A69C4">
      <w:pPr>
        <w:pStyle w:val="a3"/>
        <w:divId w:val="2018539368"/>
        <w:rPr>
          <w:color w:val="000000"/>
          <w:sz w:val="19"/>
          <w:szCs w:val="19"/>
        </w:rPr>
      </w:pPr>
      <w:r w:rsidRPr="00603991">
        <w:rPr>
          <w:color w:val="000000"/>
          <w:sz w:val="19"/>
          <w:szCs w:val="19"/>
        </w:rPr>
        <w:t>2) тамоми дастаи молро аз як давлат фиристодани як боррасон,</w:t>
      </w:r>
    </w:p>
    <w:p w14:paraId="15C98FA5" w14:textId="5856D7E5" w:rsidR="00000000" w:rsidRPr="00603991" w:rsidRDefault="000A69C4">
      <w:pPr>
        <w:pStyle w:val="a3"/>
        <w:divId w:val="2018539368"/>
        <w:rPr>
          <w:color w:val="000000"/>
          <w:sz w:val="19"/>
          <w:szCs w:val="19"/>
        </w:rPr>
      </w:pPr>
      <w:r w:rsidRPr="00603991">
        <w:rPr>
          <w:color w:val="000000"/>
          <w:sz w:val="19"/>
          <w:szCs w:val="19"/>
        </w:rPr>
        <w:t>3) декларатсия кардани тамоми дастаи мол дар як ма</w:t>
      </w:r>
      <w:r w:rsidR="00603991">
        <w:rPr>
          <w:color w:val="000000"/>
          <w:sz w:val="19"/>
          <w:szCs w:val="19"/>
        </w:rPr>
        <w:t>қ</w:t>
      </w:r>
      <w:r w:rsidRPr="00603991">
        <w:rPr>
          <w:color w:val="000000"/>
          <w:sz w:val="19"/>
          <w:szCs w:val="19"/>
        </w:rPr>
        <w:t>оми гумрук,</w:t>
      </w:r>
    </w:p>
    <w:p w14:paraId="70985C5E" w14:textId="741AEEEF" w:rsidR="00000000" w:rsidRPr="00603991" w:rsidRDefault="000A69C4">
      <w:pPr>
        <w:pStyle w:val="a3"/>
        <w:divId w:val="2018539368"/>
        <w:rPr>
          <w:color w:val="000000"/>
          <w:sz w:val="19"/>
          <w:szCs w:val="19"/>
        </w:rPr>
      </w:pPr>
      <w:r w:rsidRPr="00603991">
        <w:rPr>
          <w:color w:val="000000"/>
          <w:sz w:val="19"/>
          <w:szCs w:val="19"/>
        </w:rPr>
        <w:t xml:space="preserve">4) ворид намудани тамоми дастаи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w:t>
      </w:r>
      <w:r w:rsidR="00603991">
        <w:rPr>
          <w:color w:val="000000"/>
          <w:sz w:val="19"/>
          <w:szCs w:val="19"/>
        </w:rPr>
        <w:t>ӯҳ</w:t>
      </w:r>
      <w:r w:rsidRPr="00603991">
        <w:rPr>
          <w:color w:val="000000"/>
          <w:sz w:val="19"/>
          <w:szCs w:val="19"/>
        </w:rPr>
        <w:t>лате, ки аз р</w:t>
      </w:r>
      <w:r w:rsidR="00603991">
        <w:rPr>
          <w:color w:val="000000"/>
          <w:sz w:val="19"/>
          <w:szCs w:val="19"/>
        </w:rPr>
        <w:t>ӯ</w:t>
      </w:r>
      <w:r w:rsidRPr="00603991">
        <w:rPr>
          <w:color w:val="000000"/>
          <w:sz w:val="19"/>
          <w:szCs w:val="19"/>
        </w:rPr>
        <w:t xml:space="preserve">зи декларатсияи гумрукиро </w:t>
      </w:r>
      <w:r w:rsidR="00603991">
        <w:rPr>
          <w:color w:val="000000"/>
          <w:sz w:val="19"/>
          <w:szCs w:val="19"/>
        </w:rPr>
        <w:t>қ</w:t>
      </w:r>
      <w:r w:rsidRPr="00603991">
        <w:rPr>
          <w:color w:val="000000"/>
          <w:sz w:val="19"/>
          <w:szCs w:val="19"/>
        </w:rPr>
        <w:t xml:space="preserve">абул </w:t>
      </w:r>
      <w:r w:rsidRPr="00603991">
        <w:rPr>
          <w:color w:val="000000"/>
          <w:sz w:val="19"/>
          <w:szCs w:val="19"/>
        </w:rPr>
        <w:t>кардани ма</w:t>
      </w:r>
      <w:r w:rsidR="00603991">
        <w:rPr>
          <w:color w:val="000000"/>
          <w:sz w:val="19"/>
          <w:szCs w:val="19"/>
        </w:rPr>
        <w:t>қ</w:t>
      </w:r>
      <w:r w:rsidRPr="00603991">
        <w:rPr>
          <w:color w:val="000000"/>
          <w:sz w:val="19"/>
          <w:szCs w:val="19"/>
        </w:rPr>
        <w:t>оми гумрук ё ба ан</w:t>
      </w:r>
      <w:r w:rsidR="00603991">
        <w:rPr>
          <w:color w:val="000000"/>
          <w:sz w:val="19"/>
          <w:szCs w:val="19"/>
        </w:rPr>
        <w:t>ҷ</w:t>
      </w:r>
      <w:r w:rsidRPr="00603991">
        <w:rPr>
          <w:color w:val="000000"/>
          <w:sz w:val="19"/>
          <w:szCs w:val="19"/>
        </w:rPr>
        <w:t>ом расидани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 кардани дастаи аввали мол бештар аз як сол набошад. Бо дархости асосноки декларант ин м</w:t>
      </w:r>
      <w:r w:rsidR="00603991">
        <w:rPr>
          <w:color w:val="000000"/>
          <w:sz w:val="19"/>
          <w:szCs w:val="19"/>
        </w:rPr>
        <w:t>ӯҳ</w:t>
      </w:r>
      <w:r w:rsidRPr="00603991">
        <w:rPr>
          <w:color w:val="000000"/>
          <w:sz w:val="19"/>
          <w:szCs w:val="19"/>
        </w:rPr>
        <w:t xml:space="preserve">лат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ба м</w:t>
      </w:r>
      <w:r w:rsidR="00603991">
        <w:rPr>
          <w:color w:val="000000"/>
          <w:sz w:val="19"/>
          <w:szCs w:val="19"/>
        </w:rPr>
        <w:t>ӯҳ</w:t>
      </w:r>
      <w:r w:rsidRPr="00603991">
        <w:rPr>
          <w:color w:val="000000"/>
          <w:sz w:val="19"/>
          <w:szCs w:val="19"/>
        </w:rPr>
        <w:t>лати барои ворид намудани тамоми дастаи ин мол зарур</w:t>
      </w:r>
      <w:r w:rsidR="00603991">
        <w:rPr>
          <w:color w:val="000000"/>
          <w:sz w:val="19"/>
          <w:szCs w:val="19"/>
        </w:rPr>
        <w:t>ӣ</w:t>
      </w:r>
      <w:r w:rsidRPr="00603991">
        <w:rPr>
          <w:color w:val="000000"/>
          <w:sz w:val="19"/>
          <w:szCs w:val="19"/>
        </w:rPr>
        <w:t xml:space="preserve"> дароз к</w:t>
      </w:r>
      <w:r w:rsidRPr="00603991">
        <w:rPr>
          <w:color w:val="000000"/>
          <w:sz w:val="19"/>
          <w:szCs w:val="19"/>
        </w:rPr>
        <w:t xml:space="preserve">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01C8187" w14:textId="610AA716"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ҷҳ</w:t>
      </w:r>
      <w:r w:rsidRPr="00603991">
        <w:rPr>
          <w:color w:val="000000"/>
          <w:sz w:val="19"/>
          <w:szCs w:val="19"/>
        </w:rPr>
        <w:t xml:space="preserve">изот,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асбобу ан</w:t>
      </w:r>
      <w:r w:rsidR="00603991">
        <w:rPr>
          <w:color w:val="000000"/>
          <w:sz w:val="19"/>
          <w:szCs w:val="19"/>
        </w:rPr>
        <w:t>ҷ</w:t>
      </w:r>
      <w:r w:rsidRPr="00603991">
        <w:rPr>
          <w:color w:val="000000"/>
          <w:sz w:val="19"/>
          <w:szCs w:val="19"/>
        </w:rPr>
        <w:t>оме, ки барои истифодаи мошину та</w:t>
      </w:r>
      <w:r w:rsidR="00603991">
        <w:rPr>
          <w:color w:val="000000"/>
          <w:sz w:val="19"/>
          <w:szCs w:val="19"/>
        </w:rPr>
        <w:t>ҷҳ</w:t>
      </w:r>
      <w:r w:rsidRPr="00603991">
        <w:rPr>
          <w:color w:val="000000"/>
          <w:sz w:val="19"/>
          <w:szCs w:val="19"/>
        </w:rPr>
        <w:t>изот ва дастг</w:t>
      </w:r>
      <w:r w:rsidRPr="00603991">
        <w:rPr>
          <w:color w:val="000000"/>
          <w:sz w:val="19"/>
          <w:szCs w:val="19"/>
        </w:rPr>
        <w:t>о</w:t>
      </w:r>
      <w:r w:rsidR="00603991">
        <w:rPr>
          <w:color w:val="000000"/>
          <w:sz w:val="19"/>
          <w:szCs w:val="19"/>
        </w:rPr>
        <w:t>ҳ</w:t>
      </w:r>
      <w:r w:rsidRPr="00603991">
        <w:rPr>
          <w:color w:val="000000"/>
          <w:sz w:val="19"/>
          <w:szCs w:val="19"/>
        </w:rPr>
        <w:t>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заруранд, ма</w:t>
      </w:r>
      <w:r w:rsidR="00603991">
        <w:rPr>
          <w:color w:val="000000"/>
          <w:sz w:val="19"/>
          <w:szCs w:val="19"/>
        </w:rPr>
        <w:t>ҳ</w:t>
      </w:r>
      <w:r w:rsidRPr="00603991">
        <w:rPr>
          <w:color w:val="000000"/>
          <w:sz w:val="19"/>
          <w:szCs w:val="19"/>
        </w:rPr>
        <w:t xml:space="preserve">сули </w:t>
      </w:r>
      <w:r w:rsidR="00603991">
        <w:rPr>
          <w:color w:val="000000"/>
          <w:sz w:val="19"/>
          <w:szCs w:val="19"/>
        </w:rPr>
        <w:t>ҳ</w:t>
      </w:r>
      <w:r w:rsidRPr="00603991">
        <w:rPr>
          <w:color w:val="000000"/>
          <w:sz w:val="19"/>
          <w:szCs w:val="19"/>
        </w:rPr>
        <w:t xml:space="preserve">амон кишваре ба </w:t>
      </w:r>
      <w:r w:rsidR="00603991">
        <w:rPr>
          <w:color w:val="000000"/>
          <w:sz w:val="19"/>
          <w:szCs w:val="19"/>
        </w:rPr>
        <w:t>ҳ</w:t>
      </w:r>
      <w:r w:rsidRPr="00603991">
        <w:rPr>
          <w:color w:val="000000"/>
          <w:sz w:val="19"/>
          <w:szCs w:val="19"/>
        </w:rPr>
        <w:t>исоб мераванд, ки мошину та</w:t>
      </w:r>
      <w:r w:rsidR="00603991">
        <w:rPr>
          <w:color w:val="000000"/>
          <w:sz w:val="19"/>
          <w:szCs w:val="19"/>
        </w:rPr>
        <w:t>ҷҳ</w:t>
      </w:r>
      <w:r w:rsidRPr="00603991">
        <w:rPr>
          <w:color w:val="000000"/>
          <w:sz w:val="19"/>
          <w:szCs w:val="19"/>
        </w:rPr>
        <w:t>изот, дастго</w:t>
      </w:r>
      <w:r w:rsidR="00603991">
        <w:rPr>
          <w:color w:val="000000"/>
          <w:sz w:val="19"/>
          <w:szCs w:val="19"/>
        </w:rPr>
        <w:t>ҳ</w:t>
      </w:r>
      <w:r w:rsidRPr="00603991">
        <w:rPr>
          <w:color w:val="000000"/>
          <w:sz w:val="19"/>
          <w:szCs w:val="19"/>
        </w:rPr>
        <w:t>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он</w:t>
      </w:r>
      <w:r w:rsidR="00603991">
        <w:rPr>
          <w:color w:val="000000"/>
          <w:sz w:val="19"/>
          <w:szCs w:val="19"/>
        </w:rPr>
        <w:t>ҳ</w:t>
      </w:r>
      <w:r w:rsidRPr="00603991">
        <w:rPr>
          <w:color w:val="000000"/>
          <w:sz w:val="19"/>
          <w:szCs w:val="19"/>
        </w:rPr>
        <w:t>о марбутанд, ба шарте ки ин та</w:t>
      </w:r>
      <w:r w:rsidR="00603991">
        <w:rPr>
          <w:color w:val="000000"/>
          <w:sz w:val="19"/>
          <w:szCs w:val="19"/>
        </w:rPr>
        <w:t>ҷҳ</w:t>
      </w:r>
      <w:r w:rsidRPr="00603991">
        <w:rPr>
          <w:color w:val="000000"/>
          <w:sz w:val="19"/>
          <w:szCs w:val="19"/>
        </w:rPr>
        <w:t xml:space="preserve">изоту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асбобу ан</w:t>
      </w:r>
      <w:r w:rsidR="00603991">
        <w:rPr>
          <w:color w:val="000000"/>
          <w:sz w:val="19"/>
          <w:szCs w:val="19"/>
        </w:rPr>
        <w:t>ҷ</w:t>
      </w:r>
      <w:r w:rsidRPr="00603991">
        <w:rPr>
          <w:color w:val="000000"/>
          <w:sz w:val="19"/>
          <w:szCs w:val="19"/>
        </w:rPr>
        <w:t xml:space="preserve">ом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амин мошину та</w:t>
      </w:r>
      <w:r w:rsidR="00603991">
        <w:rPr>
          <w:color w:val="000000"/>
          <w:sz w:val="19"/>
          <w:szCs w:val="19"/>
        </w:rPr>
        <w:t>ҷҳ</w:t>
      </w:r>
      <w:r w:rsidRPr="00603991">
        <w:rPr>
          <w:color w:val="000000"/>
          <w:sz w:val="19"/>
          <w:szCs w:val="19"/>
        </w:rPr>
        <w:t>изот, дастго</w:t>
      </w:r>
      <w:r w:rsidR="00603991">
        <w:rPr>
          <w:color w:val="000000"/>
          <w:sz w:val="19"/>
          <w:szCs w:val="19"/>
        </w:rPr>
        <w:t>ҳҳ</w:t>
      </w:r>
      <w:r w:rsidRPr="00603991">
        <w:rPr>
          <w:color w:val="000000"/>
          <w:sz w:val="19"/>
          <w:szCs w:val="19"/>
        </w:rPr>
        <w:t>о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Pr="00603991">
        <w:rPr>
          <w:color w:val="000000"/>
          <w:sz w:val="19"/>
          <w:szCs w:val="19"/>
        </w:rPr>
        <w:t xml:space="preserve"> ба ми</w:t>
      </w:r>
      <w:r w:rsidR="00603991">
        <w:rPr>
          <w:color w:val="000000"/>
          <w:sz w:val="19"/>
          <w:szCs w:val="19"/>
        </w:rPr>
        <w:t>қ</w:t>
      </w:r>
      <w:r w:rsidRPr="00603991">
        <w:rPr>
          <w:color w:val="000000"/>
          <w:sz w:val="19"/>
          <w:szCs w:val="19"/>
        </w:rPr>
        <w:t>доре як</w:t>
      </w:r>
      <w:r w:rsidR="00603991">
        <w:rPr>
          <w:color w:val="000000"/>
          <w:sz w:val="19"/>
          <w:szCs w:val="19"/>
        </w:rPr>
        <w:t>ҷ</w:t>
      </w:r>
      <w:r w:rsidRPr="00603991">
        <w:rPr>
          <w:color w:val="000000"/>
          <w:sz w:val="19"/>
          <w:szCs w:val="19"/>
        </w:rPr>
        <w:t>оя оварда ва истифода бурда шаванд, ки маъмулан он</w:t>
      </w:r>
      <w:r w:rsidR="00603991">
        <w:rPr>
          <w:color w:val="000000"/>
          <w:sz w:val="19"/>
          <w:szCs w:val="19"/>
        </w:rPr>
        <w:t>ҳ</w:t>
      </w:r>
      <w:r w:rsidRPr="00603991">
        <w:rPr>
          <w:color w:val="000000"/>
          <w:sz w:val="19"/>
          <w:szCs w:val="19"/>
        </w:rPr>
        <w:t>оро бо ин та</w:t>
      </w:r>
      <w:r w:rsidR="00603991">
        <w:rPr>
          <w:color w:val="000000"/>
          <w:sz w:val="19"/>
          <w:szCs w:val="19"/>
        </w:rPr>
        <w:t>ҷҳ</w:t>
      </w:r>
      <w:r w:rsidRPr="00603991">
        <w:rPr>
          <w:color w:val="000000"/>
          <w:sz w:val="19"/>
          <w:szCs w:val="19"/>
        </w:rPr>
        <w:t>изот мефиристанд.</w:t>
      </w:r>
    </w:p>
    <w:p w14:paraId="00A1E9CB" w14:textId="7C521FC4" w:rsidR="00000000" w:rsidRPr="00603991" w:rsidRDefault="000A69C4">
      <w:pPr>
        <w:pStyle w:val="a3"/>
        <w:divId w:val="2018539368"/>
        <w:rPr>
          <w:color w:val="000000"/>
          <w:sz w:val="19"/>
          <w:szCs w:val="19"/>
        </w:rPr>
      </w:pPr>
      <w:r w:rsidRPr="00603991">
        <w:rPr>
          <w:color w:val="000000"/>
          <w:sz w:val="19"/>
          <w:szCs w:val="19"/>
        </w:rPr>
        <w:t xml:space="preserve">4. Бастабанде, ки дар он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 мешавад, низ ма</w:t>
      </w:r>
      <w:r w:rsidR="00603991">
        <w:rPr>
          <w:color w:val="000000"/>
          <w:sz w:val="19"/>
          <w:szCs w:val="19"/>
        </w:rPr>
        <w:t>ҳ</w:t>
      </w:r>
      <w:r w:rsidRPr="00603991">
        <w:rPr>
          <w:color w:val="000000"/>
          <w:sz w:val="19"/>
          <w:szCs w:val="19"/>
        </w:rPr>
        <w:t xml:space="preserve">сули </w:t>
      </w:r>
      <w:r w:rsidR="00603991">
        <w:rPr>
          <w:color w:val="000000"/>
          <w:sz w:val="19"/>
          <w:szCs w:val="19"/>
        </w:rPr>
        <w:t>ҳ</w:t>
      </w:r>
      <w:r w:rsidRPr="00603991">
        <w:rPr>
          <w:color w:val="000000"/>
          <w:sz w:val="19"/>
          <w:szCs w:val="19"/>
        </w:rPr>
        <w:t>амон кишваре дониста мешавад, ки дар он мол исте</w:t>
      </w:r>
      <w:r w:rsidR="00603991">
        <w:rPr>
          <w:color w:val="000000"/>
          <w:sz w:val="19"/>
          <w:szCs w:val="19"/>
        </w:rPr>
        <w:t>ҳ</w:t>
      </w:r>
      <w:r w:rsidRPr="00603991">
        <w:rPr>
          <w:color w:val="000000"/>
          <w:sz w:val="19"/>
          <w:szCs w:val="19"/>
        </w:rPr>
        <w:t xml:space="preserve">сол шудааст,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бастабанди мол бояд ало</w:t>
      </w:r>
      <w:r w:rsidR="00603991">
        <w:rPr>
          <w:color w:val="000000"/>
          <w:sz w:val="19"/>
          <w:szCs w:val="19"/>
        </w:rPr>
        <w:t>ҳ</w:t>
      </w:r>
      <w:r w:rsidRPr="00603991">
        <w:rPr>
          <w:color w:val="000000"/>
          <w:sz w:val="19"/>
          <w:szCs w:val="19"/>
        </w:rPr>
        <w:t xml:space="preserve">ида декларатсия карда шавад. Дар ин </w:t>
      </w:r>
      <w:r w:rsidR="00603991">
        <w:rPr>
          <w:color w:val="000000"/>
          <w:sz w:val="19"/>
          <w:szCs w:val="19"/>
        </w:rPr>
        <w:t>ҳ</w:t>
      </w:r>
      <w:r w:rsidRPr="00603991">
        <w:rPr>
          <w:color w:val="000000"/>
          <w:sz w:val="19"/>
          <w:szCs w:val="19"/>
        </w:rPr>
        <w:t>олат к</w:t>
      </w:r>
      <w:r w:rsidRPr="00603991">
        <w:rPr>
          <w:color w:val="000000"/>
          <w:sz w:val="19"/>
          <w:szCs w:val="19"/>
        </w:rPr>
        <w:t>ишвари исте</w:t>
      </w:r>
      <w:r w:rsidR="00603991">
        <w:rPr>
          <w:color w:val="000000"/>
          <w:sz w:val="19"/>
          <w:szCs w:val="19"/>
        </w:rPr>
        <w:t>ҳ</w:t>
      </w:r>
      <w:r w:rsidRPr="00603991">
        <w:rPr>
          <w:color w:val="000000"/>
          <w:sz w:val="19"/>
          <w:szCs w:val="19"/>
        </w:rPr>
        <w:t>соли бастабанд ало</w:t>
      </w:r>
      <w:r w:rsidR="00603991">
        <w:rPr>
          <w:color w:val="000000"/>
          <w:sz w:val="19"/>
          <w:szCs w:val="19"/>
        </w:rPr>
        <w:t>ҳ</w:t>
      </w:r>
      <w:r w:rsidRPr="00603991">
        <w:rPr>
          <w:color w:val="000000"/>
          <w:sz w:val="19"/>
          <w:szCs w:val="19"/>
        </w:rPr>
        <w:t>ида аз кишвари исте</w:t>
      </w:r>
      <w:r w:rsidR="00603991">
        <w:rPr>
          <w:color w:val="000000"/>
          <w:sz w:val="19"/>
          <w:szCs w:val="19"/>
        </w:rPr>
        <w:t>ҳ</w:t>
      </w:r>
      <w:r w:rsidRPr="00603991">
        <w:rPr>
          <w:color w:val="000000"/>
          <w:sz w:val="19"/>
          <w:szCs w:val="19"/>
        </w:rPr>
        <w:t xml:space="preserve">солкардаи мол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92CABD" w14:textId="215748C6" w:rsidR="00000000" w:rsidRPr="00603991" w:rsidRDefault="000A69C4">
      <w:pPr>
        <w:pStyle w:val="6"/>
        <w:divId w:val="2018539368"/>
        <w:rPr>
          <w:rFonts w:eastAsia="Times New Roman"/>
          <w:sz w:val="21"/>
          <w:szCs w:val="21"/>
        </w:rPr>
      </w:pPr>
      <w:bookmarkStart w:id="40" w:name="A000000040"/>
      <w:bookmarkEnd w:id="40"/>
      <w:r w:rsidRPr="00603991">
        <w:rPr>
          <w:rFonts w:eastAsia="Times New Roman"/>
          <w:sz w:val="21"/>
          <w:szCs w:val="21"/>
        </w:rPr>
        <w:t>Моддаи 33. Тасди</w:t>
      </w:r>
      <w:r w:rsidR="00603991">
        <w:rPr>
          <w:rFonts w:eastAsia="Times New Roman"/>
          <w:sz w:val="21"/>
          <w:szCs w:val="21"/>
        </w:rPr>
        <w:t>қ</w:t>
      </w:r>
      <w:r w:rsidRPr="00603991">
        <w:rPr>
          <w:rFonts w:eastAsia="Times New Roman"/>
          <w:sz w:val="21"/>
          <w:szCs w:val="21"/>
        </w:rPr>
        <w:t>и кишвари исте</w:t>
      </w:r>
      <w:r w:rsidR="00603991">
        <w:rPr>
          <w:rFonts w:eastAsia="Times New Roman"/>
          <w:sz w:val="21"/>
          <w:szCs w:val="21"/>
        </w:rPr>
        <w:t>ҳ</w:t>
      </w:r>
      <w:r w:rsidRPr="00603991">
        <w:rPr>
          <w:rFonts w:eastAsia="Times New Roman"/>
          <w:sz w:val="21"/>
          <w:szCs w:val="21"/>
        </w:rPr>
        <w:t>солкардаи мол</w:t>
      </w:r>
    </w:p>
    <w:p w14:paraId="4078A521" w14:textId="08361BD8" w:rsidR="00000000" w:rsidRPr="00603991" w:rsidRDefault="000A69C4">
      <w:pPr>
        <w:pStyle w:val="a3"/>
        <w:divId w:val="2018539368"/>
        <w:rPr>
          <w:color w:val="000000"/>
          <w:sz w:val="19"/>
          <w:szCs w:val="19"/>
        </w:rPr>
      </w:pPr>
      <w:r w:rsidRPr="00603991">
        <w:rPr>
          <w:color w:val="000000"/>
          <w:sz w:val="19"/>
          <w:szCs w:val="19"/>
        </w:rPr>
        <w:t>1. Барои тасди</w:t>
      </w:r>
      <w:r w:rsidR="00603991">
        <w:rPr>
          <w:color w:val="000000"/>
          <w:sz w:val="19"/>
          <w:szCs w:val="19"/>
        </w:rPr>
        <w:t>қ</w:t>
      </w:r>
      <w:r w:rsidRPr="00603991">
        <w:rPr>
          <w:color w:val="000000"/>
          <w:sz w:val="19"/>
          <w:szCs w:val="19"/>
        </w:rPr>
        <w:t>и кишвари исте</w:t>
      </w:r>
      <w:r w:rsidR="00603991">
        <w:rPr>
          <w:color w:val="000000"/>
          <w:sz w:val="19"/>
          <w:szCs w:val="19"/>
        </w:rPr>
        <w:t>ҳ</w:t>
      </w:r>
      <w:r w:rsidRPr="00603991">
        <w:rPr>
          <w:color w:val="000000"/>
          <w:sz w:val="19"/>
          <w:szCs w:val="19"/>
        </w:rPr>
        <w:t>солкардаи мол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ин кишвар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моддаи 36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солкардаи молро талаб намояд.</w:t>
      </w:r>
    </w:p>
    <w:p w14:paraId="6F63BA94" w14:textId="4D9C6C4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солкардаи мол аз ин ё он кишвар декларатсияи исте</w:t>
      </w:r>
      <w:r w:rsidR="00603991">
        <w:rPr>
          <w:color w:val="000000"/>
          <w:sz w:val="19"/>
          <w:szCs w:val="19"/>
        </w:rPr>
        <w:t>ҳ</w:t>
      </w:r>
      <w:r w:rsidRPr="00603991">
        <w:rPr>
          <w:color w:val="000000"/>
          <w:sz w:val="19"/>
          <w:szCs w:val="19"/>
        </w:rPr>
        <w:t xml:space="preserve">соли мол (моддаи 34) ё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сертификати исте</w:t>
      </w:r>
      <w:r w:rsidR="00603991">
        <w:rPr>
          <w:color w:val="000000"/>
          <w:sz w:val="19"/>
          <w:szCs w:val="19"/>
        </w:rPr>
        <w:t>ҳ</w:t>
      </w:r>
      <w:r w:rsidRPr="00603991">
        <w:rPr>
          <w:color w:val="000000"/>
          <w:sz w:val="19"/>
          <w:szCs w:val="19"/>
        </w:rPr>
        <w:t>соли мол мебошад (моддаи 35).</w:t>
      </w:r>
    </w:p>
    <w:p w14:paraId="5FF9A691" w14:textId="63C010A8" w:rsidR="00000000" w:rsidRPr="00603991" w:rsidRDefault="000A69C4">
      <w:pPr>
        <w:pStyle w:val="6"/>
        <w:divId w:val="2018539368"/>
        <w:rPr>
          <w:rFonts w:eastAsia="Times New Roman"/>
          <w:sz w:val="21"/>
          <w:szCs w:val="21"/>
        </w:rPr>
      </w:pPr>
      <w:bookmarkStart w:id="41" w:name="A000000041"/>
      <w:bookmarkEnd w:id="41"/>
      <w:r w:rsidRPr="00603991">
        <w:rPr>
          <w:rFonts w:eastAsia="Times New Roman"/>
          <w:sz w:val="21"/>
          <w:szCs w:val="21"/>
        </w:rPr>
        <w:t>Моддаи 34. Декларатсияи исте</w:t>
      </w:r>
      <w:r w:rsidR="00603991">
        <w:rPr>
          <w:rFonts w:eastAsia="Times New Roman"/>
          <w:sz w:val="21"/>
          <w:szCs w:val="21"/>
        </w:rPr>
        <w:t>ҳ</w:t>
      </w:r>
      <w:r w:rsidRPr="00603991">
        <w:rPr>
          <w:rFonts w:eastAsia="Times New Roman"/>
          <w:sz w:val="21"/>
          <w:szCs w:val="21"/>
        </w:rPr>
        <w:t>соли мол</w:t>
      </w:r>
    </w:p>
    <w:p w14:paraId="0777EA9C" w14:textId="53A2B7A4"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Pr="00603991">
        <w:rPr>
          <w:color w:val="000000"/>
          <w:sz w:val="19"/>
          <w:szCs w:val="19"/>
        </w:rPr>
        <w:t>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солкардаи мол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метавонад декларатсияи исте</w:t>
      </w:r>
      <w:r w:rsidR="00603991">
        <w:rPr>
          <w:color w:val="000000"/>
          <w:sz w:val="19"/>
          <w:szCs w:val="19"/>
        </w:rPr>
        <w:t>ҳ</w:t>
      </w:r>
      <w:r w:rsidRPr="00603991">
        <w:rPr>
          <w:color w:val="000000"/>
          <w:sz w:val="19"/>
          <w:szCs w:val="19"/>
        </w:rPr>
        <w:t>соли мол бошад, ки дар шакли озод та</w:t>
      </w:r>
      <w:r w:rsidR="00603991">
        <w:rPr>
          <w:color w:val="000000"/>
          <w:sz w:val="19"/>
          <w:szCs w:val="19"/>
        </w:rPr>
        <w:t>ҳ</w:t>
      </w:r>
      <w:r w:rsidRPr="00603991">
        <w:rPr>
          <w:color w:val="000000"/>
          <w:sz w:val="19"/>
          <w:szCs w:val="19"/>
        </w:rPr>
        <w:t>ия шудааст, ба шарте, ки дар он маълумот оид ба муайян намудани кишвари исте</w:t>
      </w:r>
      <w:r w:rsidR="00603991">
        <w:rPr>
          <w:color w:val="000000"/>
          <w:sz w:val="19"/>
          <w:szCs w:val="19"/>
        </w:rPr>
        <w:t>ҳ</w:t>
      </w:r>
      <w:r w:rsidRPr="00603991">
        <w:rPr>
          <w:color w:val="000000"/>
          <w:sz w:val="19"/>
          <w:szCs w:val="19"/>
        </w:rPr>
        <w:t>солкардаи мол зикр шуда бошад. Ба сифати чунин декл</w:t>
      </w:r>
      <w:r w:rsidRPr="00603991">
        <w:rPr>
          <w:color w:val="000000"/>
          <w:sz w:val="19"/>
          <w:szCs w:val="19"/>
        </w:rPr>
        <w:t xml:space="preserve">аратсия метавонанд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мансуб ба мол истифода гарданд, ки дорои маълумот оид ба кишвари исте</w:t>
      </w:r>
      <w:r w:rsidR="00603991">
        <w:rPr>
          <w:color w:val="000000"/>
          <w:sz w:val="19"/>
          <w:szCs w:val="19"/>
        </w:rPr>
        <w:t>ҳ</w:t>
      </w:r>
      <w:r w:rsidRPr="00603991">
        <w:rPr>
          <w:color w:val="000000"/>
          <w:sz w:val="19"/>
          <w:szCs w:val="19"/>
        </w:rPr>
        <w:t xml:space="preserve">солкардаи мол буда, аз </w:t>
      </w:r>
      <w:r w:rsidR="00603991">
        <w:rPr>
          <w:color w:val="000000"/>
          <w:sz w:val="19"/>
          <w:szCs w:val="19"/>
        </w:rPr>
        <w:t>ҷ</w:t>
      </w:r>
      <w:r w:rsidRPr="00603991">
        <w:rPr>
          <w:color w:val="000000"/>
          <w:sz w:val="19"/>
          <w:szCs w:val="19"/>
        </w:rPr>
        <w:t>ониби тайёркунанда, фур</w:t>
      </w:r>
      <w:r w:rsidR="00603991">
        <w:rPr>
          <w:color w:val="000000"/>
          <w:sz w:val="19"/>
          <w:szCs w:val="19"/>
        </w:rPr>
        <w:t>ӯ</w:t>
      </w:r>
      <w:r w:rsidRPr="00603991">
        <w:rPr>
          <w:color w:val="000000"/>
          <w:sz w:val="19"/>
          <w:szCs w:val="19"/>
        </w:rPr>
        <w:t>шанда ё содиркунанда вобаста ба содир намудани мол та</w:t>
      </w:r>
      <w:r w:rsidR="00603991">
        <w:rPr>
          <w:color w:val="000000"/>
          <w:sz w:val="19"/>
          <w:szCs w:val="19"/>
        </w:rPr>
        <w:t>ҳ</w:t>
      </w:r>
      <w:r w:rsidRPr="00603991">
        <w:rPr>
          <w:color w:val="000000"/>
          <w:sz w:val="19"/>
          <w:szCs w:val="19"/>
        </w:rPr>
        <w:t>ия шудаанд.</w:t>
      </w:r>
    </w:p>
    <w:p w14:paraId="1E7025A9" w14:textId="0C20D1FC" w:rsidR="00000000" w:rsidRPr="00603991" w:rsidRDefault="000A69C4">
      <w:pPr>
        <w:pStyle w:val="a3"/>
        <w:divId w:val="2018539368"/>
        <w:rPr>
          <w:color w:val="000000"/>
          <w:sz w:val="19"/>
          <w:szCs w:val="19"/>
        </w:rPr>
      </w:pPr>
      <w:r w:rsidRPr="00603991">
        <w:rPr>
          <w:color w:val="000000"/>
          <w:sz w:val="19"/>
          <w:szCs w:val="19"/>
        </w:rPr>
        <w:t>2. Агар дар дек</w:t>
      </w:r>
      <w:r w:rsidRPr="00603991">
        <w:rPr>
          <w:color w:val="000000"/>
          <w:sz w:val="19"/>
          <w:szCs w:val="19"/>
        </w:rPr>
        <w:t>ларатсияи исте</w:t>
      </w:r>
      <w:r w:rsidR="00603991">
        <w:rPr>
          <w:color w:val="000000"/>
          <w:sz w:val="19"/>
          <w:szCs w:val="19"/>
        </w:rPr>
        <w:t>ҳ</w:t>
      </w:r>
      <w:r w:rsidRPr="00603991">
        <w:rPr>
          <w:color w:val="000000"/>
          <w:sz w:val="19"/>
          <w:szCs w:val="19"/>
        </w:rPr>
        <w:t>соли мол маълумот оид ба кишвари исте</w:t>
      </w:r>
      <w:r w:rsidR="00603991">
        <w:rPr>
          <w:color w:val="000000"/>
          <w:sz w:val="19"/>
          <w:szCs w:val="19"/>
        </w:rPr>
        <w:t>ҳ</w:t>
      </w:r>
      <w:r w:rsidRPr="00603991">
        <w:rPr>
          <w:color w:val="000000"/>
          <w:sz w:val="19"/>
          <w:szCs w:val="19"/>
        </w:rPr>
        <w:t xml:space="preserve">солкардаи мол ба мизоне асос ёфта бошад, ки аз мизони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(модда</w:t>
      </w:r>
      <w:r w:rsidR="00603991">
        <w:rPr>
          <w:color w:val="000000"/>
          <w:sz w:val="19"/>
          <w:szCs w:val="19"/>
        </w:rPr>
        <w:t>ҳ</w:t>
      </w:r>
      <w:r w:rsidRPr="00603991">
        <w:rPr>
          <w:color w:val="000000"/>
          <w:sz w:val="19"/>
          <w:szCs w:val="19"/>
        </w:rPr>
        <w:t>ои 30 ва 31) истифодашаванда фар</w:t>
      </w:r>
      <w:r w:rsidR="00603991">
        <w:rPr>
          <w:color w:val="000000"/>
          <w:sz w:val="19"/>
          <w:szCs w:val="19"/>
        </w:rPr>
        <w:t>қ</w:t>
      </w:r>
      <w:r w:rsidRPr="00603991">
        <w:rPr>
          <w:color w:val="000000"/>
          <w:sz w:val="19"/>
          <w:szCs w:val="19"/>
        </w:rPr>
        <w:t xml:space="preserve"> мекунад, кишвари исте</w:t>
      </w:r>
      <w:r w:rsidR="00603991">
        <w:rPr>
          <w:color w:val="000000"/>
          <w:sz w:val="19"/>
          <w:szCs w:val="19"/>
        </w:rPr>
        <w:t>ҳ</w:t>
      </w:r>
      <w:r w:rsidRPr="00603991">
        <w:rPr>
          <w:color w:val="000000"/>
          <w:sz w:val="19"/>
          <w:szCs w:val="19"/>
        </w:rPr>
        <w:t>солкардаи мол мувофи</w:t>
      </w:r>
      <w:r w:rsidR="00603991">
        <w:rPr>
          <w:color w:val="000000"/>
          <w:sz w:val="19"/>
          <w:szCs w:val="19"/>
        </w:rPr>
        <w:t>қ</w:t>
      </w:r>
      <w:r w:rsidRPr="00603991">
        <w:rPr>
          <w:color w:val="000000"/>
          <w:sz w:val="19"/>
          <w:szCs w:val="19"/>
        </w:rPr>
        <w:t xml:space="preserve">и мизоне муайян карда мешавад,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мегардад.</w:t>
      </w:r>
    </w:p>
    <w:p w14:paraId="4F6186B5" w14:textId="48F83BDE" w:rsidR="00000000" w:rsidRPr="00603991" w:rsidRDefault="000A69C4">
      <w:pPr>
        <w:pStyle w:val="6"/>
        <w:divId w:val="2018539368"/>
        <w:rPr>
          <w:rFonts w:eastAsia="Times New Roman"/>
          <w:sz w:val="21"/>
          <w:szCs w:val="21"/>
        </w:rPr>
      </w:pPr>
      <w:bookmarkStart w:id="42" w:name="A000000042"/>
      <w:bookmarkEnd w:id="42"/>
      <w:r w:rsidRPr="00603991">
        <w:rPr>
          <w:rFonts w:eastAsia="Times New Roman"/>
          <w:sz w:val="21"/>
          <w:szCs w:val="21"/>
        </w:rPr>
        <w:t>Моддаи 35. Сертификати исте</w:t>
      </w:r>
      <w:r w:rsidR="00603991">
        <w:rPr>
          <w:rFonts w:eastAsia="Times New Roman"/>
          <w:sz w:val="21"/>
          <w:szCs w:val="21"/>
        </w:rPr>
        <w:t>ҳ</w:t>
      </w:r>
      <w:r w:rsidRPr="00603991">
        <w:rPr>
          <w:rFonts w:eastAsia="Times New Roman"/>
          <w:sz w:val="21"/>
          <w:szCs w:val="21"/>
        </w:rPr>
        <w:t>соли мол</w:t>
      </w:r>
    </w:p>
    <w:p w14:paraId="6B799E13" w14:textId="46D38507" w:rsidR="00000000" w:rsidRPr="00603991" w:rsidRDefault="000A69C4">
      <w:pPr>
        <w:pStyle w:val="a3"/>
        <w:divId w:val="2018539368"/>
        <w:rPr>
          <w:color w:val="000000"/>
          <w:sz w:val="19"/>
          <w:szCs w:val="19"/>
        </w:rPr>
      </w:pPr>
      <w:r w:rsidRPr="00603991">
        <w:rPr>
          <w:color w:val="000000"/>
          <w:sz w:val="19"/>
          <w:szCs w:val="19"/>
        </w:rPr>
        <w:t>1. Сертификати исте</w:t>
      </w:r>
      <w:r w:rsidR="00603991">
        <w:rPr>
          <w:color w:val="000000"/>
          <w:sz w:val="19"/>
          <w:szCs w:val="19"/>
        </w:rPr>
        <w:t>ҳ</w:t>
      </w:r>
      <w:r w:rsidRPr="00603991">
        <w:rPr>
          <w:color w:val="000000"/>
          <w:sz w:val="19"/>
          <w:szCs w:val="19"/>
        </w:rPr>
        <w:t xml:space="preserve">соли мол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атест, ки кишвари исте</w:t>
      </w:r>
      <w:r w:rsidR="00603991">
        <w:rPr>
          <w:color w:val="000000"/>
          <w:sz w:val="19"/>
          <w:szCs w:val="19"/>
        </w:rPr>
        <w:t>ҳ</w:t>
      </w:r>
      <w:r w:rsidRPr="00603991">
        <w:rPr>
          <w:color w:val="000000"/>
          <w:sz w:val="19"/>
          <w:szCs w:val="19"/>
        </w:rPr>
        <w:t>солкардаи молро бе чунучаро тасди</w:t>
      </w:r>
      <w:r w:rsidR="00603991">
        <w:rPr>
          <w:color w:val="000000"/>
          <w:sz w:val="19"/>
          <w:szCs w:val="19"/>
        </w:rPr>
        <w:t>қ</w:t>
      </w:r>
      <w:r w:rsidRPr="00603991">
        <w:rPr>
          <w:color w:val="000000"/>
          <w:sz w:val="19"/>
          <w:szCs w:val="19"/>
        </w:rPr>
        <w:t xml:space="preserve"> менамояд ва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ё ташкилот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амин кишвар ё кишвар</w:t>
      </w:r>
      <w:r w:rsidR="00603991">
        <w:rPr>
          <w:color w:val="000000"/>
          <w:sz w:val="19"/>
          <w:szCs w:val="19"/>
        </w:rPr>
        <w:t>ҳ</w:t>
      </w:r>
      <w:r w:rsidRPr="00603991">
        <w:rPr>
          <w:color w:val="000000"/>
          <w:sz w:val="19"/>
          <w:szCs w:val="19"/>
        </w:rPr>
        <w:t xml:space="preserve">ои содиркунанда </w:t>
      </w:r>
      <w:r w:rsidRPr="00603991">
        <w:rPr>
          <w:color w:val="000000"/>
          <w:sz w:val="19"/>
          <w:szCs w:val="19"/>
        </w:rPr>
        <w:t>дода шудааст, агар дар кишвари содиркунанда сертификат дар асоси маълумоти кишвари исте</w:t>
      </w:r>
      <w:r w:rsidR="00603991">
        <w:rPr>
          <w:color w:val="000000"/>
          <w:sz w:val="19"/>
          <w:szCs w:val="19"/>
        </w:rPr>
        <w:t>ҳ</w:t>
      </w:r>
      <w:r w:rsidRPr="00603991">
        <w:rPr>
          <w:color w:val="000000"/>
          <w:sz w:val="19"/>
          <w:szCs w:val="19"/>
        </w:rPr>
        <w:t>солкардаи мол дода шавад.</w:t>
      </w:r>
    </w:p>
    <w:p w14:paraId="33B23451" w14:textId="0E0E85D4" w:rsidR="00000000" w:rsidRPr="00603991" w:rsidRDefault="000A69C4">
      <w:pPr>
        <w:pStyle w:val="a3"/>
        <w:divId w:val="2018539368"/>
        <w:rPr>
          <w:color w:val="000000"/>
          <w:sz w:val="19"/>
          <w:szCs w:val="19"/>
        </w:rPr>
      </w:pPr>
      <w:r w:rsidRPr="00603991">
        <w:rPr>
          <w:color w:val="000000"/>
          <w:sz w:val="19"/>
          <w:szCs w:val="19"/>
        </w:rPr>
        <w:t>Агар дар Сертификати исте</w:t>
      </w:r>
      <w:r w:rsidR="00603991">
        <w:rPr>
          <w:color w:val="000000"/>
          <w:sz w:val="19"/>
          <w:szCs w:val="19"/>
        </w:rPr>
        <w:t>ҳ</w:t>
      </w:r>
      <w:r w:rsidRPr="00603991">
        <w:rPr>
          <w:color w:val="000000"/>
          <w:sz w:val="19"/>
          <w:szCs w:val="19"/>
        </w:rPr>
        <w:t>соли мол маълумот оид ба кишвари исте</w:t>
      </w:r>
      <w:r w:rsidR="00603991">
        <w:rPr>
          <w:color w:val="000000"/>
          <w:sz w:val="19"/>
          <w:szCs w:val="19"/>
        </w:rPr>
        <w:t>ҳ</w:t>
      </w:r>
      <w:r w:rsidRPr="00603991">
        <w:rPr>
          <w:color w:val="000000"/>
          <w:sz w:val="19"/>
          <w:szCs w:val="19"/>
        </w:rPr>
        <w:t xml:space="preserve">солкардаи мол ба мизоне асос ёфта бошад, ки аз мизони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color w:val="000000"/>
          <w:sz w:val="19"/>
          <w:szCs w:val="19"/>
        </w:rPr>
        <w:t>(модда</w:t>
      </w:r>
      <w:r w:rsidR="00603991">
        <w:rPr>
          <w:color w:val="000000"/>
          <w:sz w:val="19"/>
          <w:szCs w:val="19"/>
        </w:rPr>
        <w:t>ҳ</w:t>
      </w:r>
      <w:r w:rsidRPr="00603991">
        <w:rPr>
          <w:color w:val="000000"/>
          <w:sz w:val="19"/>
          <w:szCs w:val="19"/>
        </w:rPr>
        <w:t>ои 30 ва 31) истифодашаванда фар</w:t>
      </w:r>
      <w:r w:rsidR="00603991">
        <w:rPr>
          <w:color w:val="000000"/>
          <w:sz w:val="19"/>
          <w:szCs w:val="19"/>
        </w:rPr>
        <w:t>қ</w:t>
      </w:r>
      <w:r w:rsidRPr="00603991">
        <w:rPr>
          <w:color w:val="000000"/>
          <w:sz w:val="19"/>
          <w:szCs w:val="19"/>
        </w:rPr>
        <w:t xml:space="preserve"> дорад, кишвари исте</w:t>
      </w:r>
      <w:r w:rsidR="00603991">
        <w:rPr>
          <w:color w:val="000000"/>
          <w:sz w:val="19"/>
          <w:szCs w:val="19"/>
        </w:rPr>
        <w:t>ҳ</w:t>
      </w:r>
      <w:r w:rsidRPr="00603991">
        <w:rPr>
          <w:color w:val="000000"/>
          <w:sz w:val="19"/>
          <w:szCs w:val="19"/>
        </w:rPr>
        <w:t>солкардаи мол мувофи</w:t>
      </w:r>
      <w:r w:rsidR="00603991">
        <w:rPr>
          <w:color w:val="000000"/>
          <w:sz w:val="19"/>
          <w:szCs w:val="19"/>
        </w:rPr>
        <w:t>қ</w:t>
      </w:r>
      <w:r w:rsidRPr="00603991">
        <w:rPr>
          <w:color w:val="000000"/>
          <w:sz w:val="19"/>
          <w:szCs w:val="19"/>
        </w:rPr>
        <w:t xml:space="preserve">и мизоне муайян карда мешавад,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мегардад.</w:t>
      </w:r>
    </w:p>
    <w:p w14:paraId="568DD32D" w14:textId="08CB5E3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содир намудани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сертификати исте</w:t>
      </w:r>
      <w:r w:rsidR="00603991">
        <w:rPr>
          <w:color w:val="000000"/>
          <w:sz w:val="19"/>
          <w:szCs w:val="19"/>
        </w:rPr>
        <w:t>ҳ</w:t>
      </w:r>
      <w:r w:rsidRPr="00603991">
        <w:rPr>
          <w:color w:val="000000"/>
          <w:sz w:val="19"/>
          <w:szCs w:val="19"/>
        </w:rPr>
        <w:t>соли мол, а</w:t>
      </w:r>
      <w:r w:rsidRPr="00603991">
        <w:rPr>
          <w:color w:val="000000"/>
          <w:sz w:val="19"/>
          <w:szCs w:val="19"/>
        </w:rPr>
        <w:t>гар сертификати мазкур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арордод,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миллии кишвари воридкунандаи мол зарур бошад ё агар мав</w:t>
      </w:r>
      <w:r w:rsidR="00603991">
        <w:rPr>
          <w:color w:val="000000"/>
          <w:sz w:val="19"/>
          <w:szCs w:val="19"/>
        </w:rPr>
        <w:t>ҷ</w:t>
      </w:r>
      <w:r w:rsidRPr="00603991">
        <w:rPr>
          <w:color w:val="000000"/>
          <w:sz w:val="19"/>
          <w:szCs w:val="19"/>
        </w:rPr>
        <w:t>уд будани сертификати мазкур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шуда бошад, аз </w:t>
      </w:r>
      <w:r w:rsidR="00603991">
        <w:rPr>
          <w:color w:val="000000"/>
          <w:sz w:val="19"/>
          <w:szCs w:val="19"/>
        </w:rPr>
        <w:t>ҷ</w:t>
      </w:r>
      <w:r w:rsidRPr="00603991">
        <w:rPr>
          <w:color w:val="000000"/>
          <w:sz w:val="19"/>
          <w:szCs w:val="19"/>
        </w:rPr>
        <w:t>ониби м</w:t>
      </w:r>
      <w:r w:rsidRPr="00603991">
        <w:rPr>
          <w:color w:val="000000"/>
          <w:sz w:val="19"/>
          <w:szCs w:val="19"/>
        </w:rPr>
        <w:t>а</w:t>
      </w:r>
      <w:r w:rsidR="00603991">
        <w:rPr>
          <w:color w:val="000000"/>
          <w:sz w:val="19"/>
          <w:szCs w:val="19"/>
        </w:rPr>
        <w:t>қ</w:t>
      </w:r>
      <w:r w:rsidRPr="00603991">
        <w:rPr>
          <w:color w:val="000000"/>
          <w:sz w:val="19"/>
          <w:szCs w:val="19"/>
        </w:rPr>
        <w:t xml:space="preserve">омот ё ташкилоти ваколатдори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9EB57B1" w14:textId="646A7F6F"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 ва ташкилот</w:t>
      </w:r>
      <w:r w:rsidR="00603991">
        <w:rPr>
          <w:color w:val="000000"/>
          <w:sz w:val="19"/>
          <w:szCs w:val="19"/>
        </w:rPr>
        <w:t>ҳ</w:t>
      </w:r>
      <w:r w:rsidRPr="00603991">
        <w:rPr>
          <w:color w:val="000000"/>
          <w:sz w:val="19"/>
          <w:szCs w:val="19"/>
        </w:rPr>
        <w:t>ое, ки сер</w:t>
      </w:r>
      <w:r w:rsidRPr="00603991">
        <w:rPr>
          <w:color w:val="000000"/>
          <w:sz w:val="19"/>
          <w:szCs w:val="19"/>
        </w:rPr>
        <w:t>тификати исте</w:t>
      </w:r>
      <w:r w:rsidR="00603991">
        <w:rPr>
          <w:color w:val="000000"/>
          <w:sz w:val="19"/>
          <w:szCs w:val="19"/>
        </w:rPr>
        <w:t>ҳ</w:t>
      </w:r>
      <w:r w:rsidRPr="00603991">
        <w:rPr>
          <w:color w:val="000000"/>
          <w:sz w:val="19"/>
          <w:szCs w:val="19"/>
        </w:rPr>
        <w:t xml:space="preserve">соли молро додаанд, вазифадоранд нусхаи он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оеро, ки дар асоси он</w:t>
      </w:r>
      <w:r w:rsidR="00603991">
        <w:rPr>
          <w:color w:val="000000"/>
          <w:sz w:val="19"/>
          <w:szCs w:val="19"/>
        </w:rPr>
        <w:t>ҳ</w:t>
      </w:r>
      <w:r w:rsidRPr="00603991">
        <w:rPr>
          <w:color w:val="000000"/>
          <w:sz w:val="19"/>
          <w:szCs w:val="19"/>
        </w:rPr>
        <w:t>о кишвари исте</w:t>
      </w:r>
      <w:r w:rsidR="00603991">
        <w:rPr>
          <w:color w:val="000000"/>
          <w:sz w:val="19"/>
          <w:szCs w:val="19"/>
        </w:rPr>
        <w:t>ҳ</w:t>
      </w:r>
      <w:r w:rsidRPr="00603991">
        <w:rPr>
          <w:color w:val="000000"/>
          <w:sz w:val="19"/>
          <w:szCs w:val="19"/>
        </w:rPr>
        <w:t>солкардаи мол тасди</w:t>
      </w:r>
      <w:r w:rsidR="00603991">
        <w:rPr>
          <w:color w:val="000000"/>
          <w:sz w:val="19"/>
          <w:szCs w:val="19"/>
        </w:rPr>
        <w:t>қ</w:t>
      </w:r>
      <w:r w:rsidRPr="00603991">
        <w:rPr>
          <w:color w:val="000000"/>
          <w:sz w:val="19"/>
          <w:szCs w:val="19"/>
        </w:rPr>
        <w:t xml:space="preserve"> шудааст, дар давоми чор сол нига</w:t>
      </w:r>
      <w:r w:rsidR="00603991">
        <w:rPr>
          <w:color w:val="000000"/>
          <w:sz w:val="19"/>
          <w:szCs w:val="19"/>
        </w:rPr>
        <w:t>ҳ</w:t>
      </w:r>
      <w:r w:rsidRPr="00603991">
        <w:rPr>
          <w:color w:val="000000"/>
          <w:sz w:val="19"/>
          <w:szCs w:val="19"/>
        </w:rPr>
        <w:t xml:space="preserve"> доранд.</w:t>
      </w:r>
    </w:p>
    <w:p w14:paraId="748FDBD1" w14:textId="40E817BF" w:rsidR="00000000" w:rsidRPr="00603991" w:rsidRDefault="000A69C4">
      <w:pPr>
        <w:pStyle w:val="a3"/>
        <w:divId w:val="2018539368"/>
        <w:rPr>
          <w:color w:val="000000"/>
          <w:sz w:val="19"/>
          <w:szCs w:val="19"/>
        </w:rPr>
      </w:pPr>
      <w:r w:rsidRPr="00603991">
        <w:rPr>
          <w:color w:val="000000"/>
          <w:sz w:val="19"/>
          <w:szCs w:val="19"/>
        </w:rPr>
        <w:t>3. Сертификати исте</w:t>
      </w:r>
      <w:r w:rsidR="00603991">
        <w:rPr>
          <w:color w:val="000000"/>
          <w:sz w:val="19"/>
          <w:szCs w:val="19"/>
        </w:rPr>
        <w:t>ҳ</w:t>
      </w:r>
      <w:r w:rsidRPr="00603991">
        <w:rPr>
          <w:color w:val="000000"/>
          <w:sz w:val="19"/>
          <w:szCs w:val="19"/>
        </w:rPr>
        <w:t xml:space="preserve">соли мол </w:t>
      </w:r>
      <w:r w:rsidR="00603991">
        <w:rPr>
          <w:color w:val="000000"/>
          <w:sz w:val="19"/>
          <w:szCs w:val="19"/>
        </w:rPr>
        <w:t>ҳ</w:t>
      </w:r>
      <w:r w:rsidRPr="00603991">
        <w:rPr>
          <w:color w:val="000000"/>
          <w:sz w:val="19"/>
          <w:szCs w:val="19"/>
        </w:rPr>
        <w:t>амзамон бо декларатсияи гумрук</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w:t>
      </w:r>
      <w:r w:rsidRPr="00603991">
        <w:rPr>
          <w:color w:val="000000"/>
          <w:sz w:val="19"/>
          <w:szCs w:val="19"/>
        </w:rPr>
        <w:t xml:space="preserve">гоми барасмиятдарории гумрукии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пешни</w:t>
      </w:r>
      <w:r w:rsidR="00603991">
        <w:rPr>
          <w:color w:val="000000"/>
          <w:sz w:val="19"/>
          <w:szCs w:val="19"/>
        </w:rPr>
        <w:t>ҳ</w:t>
      </w:r>
      <w:r w:rsidRPr="00603991">
        <w:rPr>
          <w:color w:val="000000"/>
          <w:sz w:val="19"/>
          <w:szCs w:val="19"/>
        </w:rPr>
        <w:t xml:space="preserve">од карда мешавад. </w:t>
      </w:r>
      <w:r w:rsidR="00603991">
        <w:rPr>
          <w:color w:val="000000"/>
          <w:sz w:val="19"/>
          <w:szCs w:val="19"/>
        </w:rPr>
        <w:t>Ҳ</w:t>
      </w:r>
      <w:r w:rsidRPr="00603991">
        <w:rPr>
          <w:color w:val="000000"/>
          <w:sz w:val="19"/>
          <w:szCs w:val="19"/>
        </w:rPr>
        <w:t>ангоми гум кардани сертификат нусхаи расман тасди</w:t>
      </w:r>
      <w:r w:rsidR="00603991">
        <w:rPr>
          <w:color w:val="000000"/>
          <w:sz w:val="19"/>
          <w:szCs w:val="19"/>
        </w:rPr>
        <w:t>қ</w:t>
      </w:r>
      <w:r w:rsidRPr="00603991">
        <w:rPr>
          <w:color w:val="000000"/>
          <w:sz w:val="19"/>
          <w:szCs w:val="19"/>
        </w:rPr>
        <w:t xml:space="preserve">шудаи он </w:t>
      </w:r>
      <w:r w:rsidR="00603991">
        <w:rPr>
          <w:color w:val="000000"/>
          <w:sz w:val="19"/>
          <w:szCs w:val="19"/>
        </w:rPr>
        <w:t>қ</w:t>
      </w:r>
      <w:r w:rsidRPr="00603991">
        <w:rPr>
          <w:color w:val="000000"/>
          <w:sz w:val="19"/>
          <w:szCs w:val="19"/>
        </w:rPr>
        <w:t xml:space="preserve">абул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DF0DBCF" w14:textId="5DED9DF1" w:rsidR="00000000" w:rsidRPr="00603991" w:rsidRDefault="000A69C4">
      <w:pPr>
        <w:pStyle w:val="a3"/>
        <w:divId w:val="2018539368"/>
        <w:rPr>
          <w:color w:val="000000"/>
          <w:sz w:val="19"/>
          <w:szCs w:val="19"/>
        </w:rPr>
      </w:pPr>
      <w:r w:rsidRPr="00603991">
        <w:rPr>
          <w:color w:val="000000"/>
          <w:sz w:val="19"/>
          <w:szCs w:val="19"/>
        </w:rPr>
        <w:t>4. Агар сертификати исте</w:t>
      </w:r>
      <w:r w:rsidR="00603991">
        <w:rPr>
          <w:color w:val="000000"/>
          <w:sz w:val="19"/>
          <w:szCs w:val="19"/>
        </w:rPr>
        <w:t>ҳ</w:t>
      </w:r>
      <w:r w:rsidRPr="00603991">
        <w:rPr>
          <w:color w:val="000000"/>
          <w:sz w:val="19"/>
          <w:szCs w:val="19"/>
        </w:rPr>
        <w:t>соли мол ба таври зарур</w:t>
      </w:r>
      <w:r w:rsidR="00603991">
        <w:rPr>
          <w:color w:val="000000"/>
          <w:sz w:val="19"/>
          <w:szCs w:val="19"/>
        </w:rPr>
        <w:t>ӣ</w:t>
      </w:r>
      <w:r w:rsidRPr="00603991">
        <w:rPr>
          <w:color w:val="000000"/>
          <w:sz w:val="19"/>
          <w:szCs w:val="19"/>
        </w:rPr>
        <w:t xml:space="preserve"> ба расмият дароварда нашуда бошад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шуда, ифлос,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оти тасди</w:t>
      </w:r>
      <w:r w:rsidR="00603991">
        <w:rPr>
          <w:color w:val="000000"/>
          <w:sz w:val="19"/>
          <w:szCs w:val="19"/>
        </w:rPr>
        <w:t>қ</w:t>
      </w:r>
      <w:r w:rsidRPr="00603991">
        <w:rPr>
          <w:color w:val="000000"/>
          <w:sz w:val="19"/>
          <w:szCs w:val="19"/>
        </w:rPr>
        <w:t>нашуда, имзо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ои дахлдор надорад, маълум</w:t>
      </w:r>
      <w:r w:rsidRPr="00603991">
        <w:rPr>
          <w:color w:val="000000"/>
          <w:sz w:val="19"/>
          <w:szCs w:val="19"/>
        </w:rPr>
        <w:t>оти дар сертификат зикршуда имконият намеди</w:t>
      </w:r>
      <w:r w:rsidR="00603991">
        <w:rPr>
          <w:color w:val="000000"/>
          <w:sz w:val="19"/>
          <w:szCs w:val="19"/>
        </w:rPr>
        <w:t>ҳ</w:t>
      </w:r>
      <w:r w:rsidRPr="00603991">
        <w:rPr>
          <w:color w:val="000000"/>
          <w:sz w:val="19"/>
          <w:szCs w:val="19"/>
        </w:rPr>
        <w:t>ад муносибати он бо моли декларатсияшаванда му</w:t>
      </w:r>
      <w:r w:rsidR="00603991">
        <w:rPr>
          <w:color w:val="000000"/>
          <w:sz w:val="19"/>
          <w:szCs w:val="19"/>
        </w:rPr>
        <w:t>қ</w:t>
      </w:r>
      <w:r w:rsidRPr="00603991">
        <w:rPr>
          <w:color w:val="000000"/>
          <w:sz w:val="19"/>
          <w:szCs w:val="19"/>
        </w:rPr>
        <w:t xml:space="preserve">аррар карда шавад, дар сертификат кишвари </w:t>
      </w:r>
      <w:r w:rsidRPr="00603991">
        <w:rPr>
          <w:color w:val="000000"/>
          <w:sz w:val="19"/>
          <w:szCs w:val="19"/>
        </w:rPr>
        <w:lastRenderedPageBreak/>
        <w:t>исте</w:t>
      </w:r>
      <w:r w:rsidR="00603991">
        <w:rPr>
          <w:color w:val="000000"/>
          <w:sz w:val="19"/>
          <w:szCs w:val="19"/>
        </w:rPr>
        <w:t>ҳ</w:t>
      </w:r>
      <w:r w:rsidRPr="00603991">
        <w:rPr>
          <w:color w:val="000000"/>
          <w:sz w:val="19"/>
          <w:szCs w:val="19"/>
        </w:rPr>
        <w:t>солкардаи мол ё меъёр</w:t>
      </w:r>
      <w:r w:rsidR="00603991">
        <w:rPr>
          <w:color w:val="000000"/>
          <w:sz w:val="19"/>
          <w:szCs w:val="19"/>
        </w:rPr>
        <w:t>ҳ</w:t>
      </w:r>
      <w:r w:rsidRPr="00603991">
        <w:rPr>
          <w:color w:val="000000"/>
          <w:sz w:val="19"/>
          <w:szCs w:val="19"/>
        </w:rPr>
        <w:t>ои, он ки дар асоси он</w:t>
      </w:r>
      <w:r w:rsidR="00603991">
        <w:rPr>
          <w:color w:val="000000"/>
          <w:sz w:val="19"/>
          <w:szCs w:val="19"/>
        </w:rPr>
        <w:t>ҳ</w:t>
      </w:r>
      <w:r w:rsidRPr="00603991">
        <w:rPr>
          <w:color w:val="000000"/>
          <w:sz w:val="19"/>
          <w:szCs w:val="19"/>
        </w:rPr>
        <w:t>о дар бораи кишвари исте</w:t>
      </w:r>
      <w:r w:rsidR="00603991">
        <w:rPr>
          <w:color w:val="000000"/>
          <w:sz w:val="19"/>
          <w:szCs w:val="19"/>
        </w:rPr>
        <w:t>ҳ</w:t>
      </w:r>
      <w:r w:rsidRPr="00603991">
        <w:rPr>
          <w:color w:val="000000"/>
          <w:sz w:val="19"/>
          <w:szCs w:val="19"/>
        </w:rPr>
        <w:t>солкардаи мол хулоса бароварда шудааст, ани</w:t>
      </w:r>
      <w:r w:rsidR="00603991">
        <w:rPr>
          <w:color w:val="000000"/>
          <w:sz w:val="19"/>
          <w:szCs w:val="19"/>
        </w:rPr>
        <w:t>қ</w:t>
      </w:r>
      <w:r w:rsidRPr="00603991">
        <w:rPr>
          <w:color w:val="000000"/>
          <w:sz w:val="19"/>
          <w:szCs w:val="19"/>
        </w:rPr>
        <w:t xml:space="preserve"> муа</w:t>
      </w:r>
      <w:r w:rsidRPr="00603991">
        <w:rPr>
          <w:color w:val="000000"/>
          <w:sz w:val="19"/>
          <w:szCs w:val="19"/>
        </w:rPr>
        <w:t>йян карда нашудааст, ба шарте ки зикри ин мизон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бошад) ё агар муайян гардад, ки сертификат дорои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мебошад,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ма</w:t>
      </w:r>
      <w:r w:rsidR="00603991">
        <w:rPr>
          <w:color w:val="000000"/>
          <w:sz w:val="19"/>
          <w:szCs w:val="19"/>
        </w:rPr>
        <w:t>қ</w:t>
      </w:r>
      <w:r w:rsidRPr="00603991">
        <w:rPr>
          <w:color w:val="000000"/>
          <w:sz w:val="19"/>
          <w:szCs w:val="19"/>
        </w:rPr>
        <w:t>омоти сало</w:t>
      </w:r>
      <w:r w:rsidR="00603991">
        <w:rPr>
          <w:color w:val="000000"/>
          <w:sz w:val="19"/>
          <w:szCs w:val="19"/>
        </w:rPr>
        <w:t>ҳ</w:t>
      </w:r>
      <w:r w:rsidRPr="00603991">
        <w:rPr>
          <w:color w:val="000000"/>
          <w:sz w:val="19"/>
          <w:szCs w:val="19"/>
        </w:rPr>
        <w:t>иятдор ё ташкилот</w:t>
      </w:r>
      <w:r w:rsidR="00603991">
        <w:rPr>
          <w:color w:val="000000"/>
          <w:sz w:val="19"/>
          <w:szCs w:val="19"/>
        </w:rPr>
        <w:t>ҳ</w:t>
      </w:r>
      <w:r w:rsidRPr="00603991">
        <w:rPr>
          <w:color w:val="000000"/>
          <w:sz w:val="19"/>
          <w:szCs w:val="19"/>
        </w:rPr>
        <w:t>ои давлат</w:t>
      </w:r>
      <w:r w:rsidR="00603991">
        <w:rPr>
          <w:color w:val="000000"/>
          <w:sz w:val="19"/>
          <w:szCs w:val="19"/>
        </w:rPr>
        <w:t>ӣ</w:t>
      </w:r>
      <w:r w:rsidRPr="00603991">
        <w:rPr>
          <w:color w:val="000000"/>
          <w:sz w:val="19"/>
          <w:szCs w:val="19"/>
        </w:rPr>
        <w:t>, ки сертификати кишвари исте</w:t>
      </w:r>
      <w:r w:rsidR="00603991">
        <w:rPr>
          <w:color w:val="000000"/>
          <w:sz w:val="19"/>
          <w:szCs w:val="19"/>
        </w:rPr>
        <w:t>ҳ</w:t>
      </w:r>
      <w:r w:rsidRPr="00603991">
        <w:rPr>
          <w:color w:val="000000"/>
          <w:sz w:val="19"/>
          <w:szCs w:val="19"/>
        </w:rPr>
        <w:t>солкардаи молро додаанд, бо хо</w:t>
      </w:r>
      <w:r w:rsidR="00603991">
        <w:rPr>
          <w:color w:val="000000"/>
          <w:sz w:val="19"/>
          <w:szCs w:val="19"/>
        </w:rPr>
        <w:t>ҳ</w:t>
      </w:r>
      <w:r w:rsidRPr="00603991">
        <w:rPr>
          <w:color w:val="000000"/>
          <w:sz w:val="19"/>
          <w:szCs w:val="19"/>
        </w:rPr>
        <w:t>иши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ё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созандаи маълумот муро</w:t>
      </w:r>
      <w:r w:rsidR="00603991">
        <w:rPr>
          <w:color w:val="000000"/>
          <w:sz w:val="19"/>
          <w:szCs w:val="19"/>
        </w:rPr>
        <w:t>ҷ</w:t>
      </w:r>
      <w:r w:rsidRPr="00603991">
        <w:rPr>
          <w:color w:val="000000"/>
          <w:sz w:val="19"/>
          <w:szCs w:val="19"/>
        </w:rPr>
        <w:t>иат намояд.</w:t>
      </w:r>
    </w:p>
    <w:p w14:paraId="2C2D69D8" w14:textId="3289F2D0"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ма</w:t>
      </w:r>
      <w:r w:rsidR="00603991">
        <w:rPr>
          <w:color w:val="000000"/>
          <w:sz w:val="19"/>
          <w:szCs w:val="19"/>
        </w:rPr>
        <w:t>қ</w:t>
      </w:r>
      <w:r w:rsidRPr="00603991">
        <w:rPr>
          <w:color w:val="000000"/>
          <w:sz w:val="19"/>
          <w:szCs w:val="19"/>
        </w:rPr>
        <w:t>омоти сало</w:t>
      </w:r>
      <w:r w:rsidR="00603991">
        <w:rPr>
          <w:color w:val="000000"/>
          <w:sz w:val="19"/>
          <w:szCs w:val="19"/>
        </w:rPr>
        <w:t>ҳ</w:t>
      </w:r>
      <w:r w:rsidRPr="00603991">
        <w:rPr>
          <w:color w:val="000000"/>
          <w:sz w:val="19"/>
          <w:szCs w:val="19"/>
        </w:rPr>
        <w:t>иятдор ё ташкилот</w:t>
      </w:r>
      <w:r w:rsidR="00603991">
        <w:rPr>
          <w:color w:val="000000"/>
          <w:sz w:val="19"/>
          <w:szCs w:val="19"/>
        </w:rPr>
        <w:t>ҳ</w:t>
      </w:r>
      <w:r w:rsidRPr="00603991">
        <w:rPr>
          <w:color w:val="000000"/>
          <w:sz w:val="19"/>
          <w:szCs w:val="19"/>
        </w:rPr>
        <w:t>ои ки</w:t>
      </w:r>
      <w:r w:rsidRPr="00603991">
        <w:rPr>
          <w:color w:val="000000"/>
          <w:sz w:val="19"/>
          <w:szCs w:val="19"/>
        </w:rPr>
        <w:t>шваре, ки сертификати исте</w:t>
      </w:r>
      <w:r w:rsidR="00603991">
        <w:rPr>
          <w:color w:val="000000"/>
          <w:sz w:val="19"/>
          <w:szCs w:val="19"/>
        </w:rPr>
        <w:t>ҳ</w:t>
      </w:r>
      <w:r w:rsidRPr="00603991">
        <w:rPr>
          <w:color w:val="000000"/>
          <w:sz w:val="19"/>
          <w:szCs w:val="19"/>
        </w:rPr>
        <w:t>соли молро додаанд, бо хо</w:t>
      </w:r>
      <w:r w:rsidR="00603991">
        <w:rPr>
          <w:color w:val="000000"/>
          <w:sz w:val="19"/>
          <w:szCs w:val="19"/>
        </w:rPr>
        <w:t>ҳ</w:t>
      </w:r>
      <w:r w:rsidRPr="00603991">
        <w:rPr>
          <w:color w:val="000000"/>
          <w:sz w:val="19"/>
          <w:szCs w:val="19"/>
        </w:rPr>
        <w:t>иши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ё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созандаи маълумот, инчунин бо ма</w:t>
      </w:r>
      <w:r w:rsidR="00603991">
        <w:rPr>
          <w:color w:val="000000"/>
          <w:sz w:val="19"/>
          <w:szCs w:val="19"/>
        </w:rPr>
        <w:t>қ</w:t>
      </w:r>
      <w:r w:rsidRPr="00603991">
        <w:rPr>
          <w:color w:val="000000"/>
          <w:sz w:val="19"/>
          <w:szCs w:val="19"/>
        </w:rPr>
        <w:t>сади гузаронидани сан</w:t>
      </w:r>
      <w:r w:rsidR="00603991">
        <w:rPr>
          <w:color w:val="000000"/>
          <w:sz w:val="19"/>
          <w:szCs w:val="19"/>
        </w:rPr>
        <w:t>ҷ</w:t>
      </w:r>
      <w:r w:rsidRPr="00603991">
        <w:rPr>
          <w:color w:val="000000"/>
          <w:sz w:val="19"/>
          <w:szCs w:val="19"/>
        </w:rPr>
        <w:t xml:space="preserve">иши </w:t>
      </w:r>
      <w:r w:rsidR="00603991">
        <w:rPr>
          <w:color w:val="000000"/>
          <w:sz w:val="19"/>
          <w:szCs w:val="19"/>
        </w:rPr>
        <w:t>ҷ</w:t>
      </w:r>
      <w:r w:rsidRPr="00603991">
        <w:rPr>
          <w:color w:val="000000"/>
          <w:sz w:val="19"/>
          <w:szCs w:val="19"/>
        </w:rPr>
        <w:t>узъи муро</w:t>
      </w:r>
      <w:r w:rsidR="00603991">
        <w:rPr>
          <w:color w:val="000000"/>
          <w:sz w:val="19"/>
          <w:szCs w:val="19"/>
        </w:rPr>
        <w:t>ҷ</w:t>
      </w:r>
      <w:r w:rsidRPr="00603991">
        <w:rPr>
          <w:color w:val="000000"/>
          <w:sz w:val="19"/>
          <w:szCs w:val="19"/>
        </w:rPr>
        <w:t>иат намояд. Гузаронидани чунин сан</w:t>
      </w:r>
      <w:r w:rsidR="00603991">
        <w:rPr>
          <w:color w:val="000000"/>
          <w:sz w:val="19"/>
          <w:szCs w:val="19"/>
        </w:rPr>
        <w:t>ҷ</w:t>
      </w:r>
      <w:r w:rsidRPr="00603991">
        <w:rPr>
          <w:color w:val="000000"/>
          <w:sz w:val="19"/>
          <w:szCs w:val="19"/>
        </w:rPr>
        <w:t>иш барои ба муомилот и</w:t>
      </w:r>
      <w:r w:rsidR="00603991">
        <w:rPr>
          <w:color w:val="000000"/>
          <w:sz w:val="19"/>
          <w:szCs w:val="19"/>
        </w:rPr>
        <w:t>ҷ</w:t>
      </w:r>
      <w:r w:rsidRPr="00603991">
        <w:rPr>
          <w:color w:val="000000"/>
          <w:sz w:val="19"/>
          <w:szCs w:val="19"/>
        </w:rPr>
        <w:t>озат додани мол дар асоси маълумот о</w:t>
      </w:r>
      <w:r w:rsidRPr="00603991">
        <w:rPr>
          <w:color w:val="000000"/>
          <w:sz w:val="19"/>
          <w:szCs w:val="19"/>
        </w:rPr>
        <w:t>ид ба кишвари исте</w:t>
      </w:r>
      <w:r w:rsidR="00603991">
        <w:rPr>
          <w:color w:val="000000"/>
          <w:sz w:val="19"/>
          <w:szCs w:val="19"/>
        </w:rPr>
        <w:t>ҳ</w:t>
      </w:r>
      <w:r w:rsidRPr="00603991">
        <w:rPr>
          <w:color w:val="000000"/>
          <w:sz w:val="19"/>
          <w:szCs w:val="19"/>
        </w:rPr>
        <w:t xml:space="preserve">солкардаи он, ки </w:t>
      </w:r>
      <w:r w:rsidR="00603991">
        <w:rPr>
          <w:color w:val="000000"/>
          <w:sz w:val="19"/>
          <w:szCs w:val="19"/>
        </w:rPr>
        <w:t>ҳ</w:t>
      </w:r>
      <w:r w:rsidRPr="00603991">
        <w:rPr>
          <w:color w:val="000000"/>
          <w:sz w:val="19"/>
          <w:szCs w:val="19"/>
        </w:rPr>
        <w:t>ангоми барасмиятдарории гумрукии он истифода шудааст, монеа шуда наметавонад.</w:t>
      </w:r>
    </w:p>
    <w:p w14:paraId="65424E8C" w14:textId="56FAED45" w:rsidR="00000000" w:rsidRPr="00603991" w:rsidRDefault="000A69C4">
      <w:pPr>
        <w:pStyle w:val="6"/>
        <w:divId w:val="2018539368"/>
        <w:rPr>
          <w:rFonts w:eastAsia="Times New Roman"/>
          <w:sz w:val="21"/>
          <w:szCs w:val="21"/>
        </w:rPr>
      </w:pPr>
      <w:bookmarkStart w:id="43" w:name="A000000043"/>
      <w:bookmarkEnd w:id="43"/>
      <w:r w:rsidRPr="00603991">
        <w:rPr>
          <w:rFonts w:eastAsia="Times New Roman"/>
          <w:sz w:val="21"/>
          <w:szCs w:val="21"/>
        </w:rPr>
        <w:t>Моддаи 36.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ои тасди</w:t>
      </w:r>
      <w:r w:rsidR="00603991">
        <w:rPr>
          <w:rFonts w:eastAsia="Times New Roman"/>
          <w:sz w:val="21"/>
          <w:szCs w:val="21"/>
        </w:rPr>
        <w:t>қ</w:t>
      </w:r>
      <w:r w:rsidRPr="00603991">
        <w:rPr>
          <w:rFonts w:eastAsia="Times New Roman"/>
          <w:sz w:val="21"/>
          <w:szCs w:val="21"/>
        </w:rPr>
        <w:t>кунандаи кишвари исте</w:t>
      </w:r>
      <w:r w:rsidR="00603991">
        <w:rPr>
          <w:rFonts w:eastAsia="Times New Roman"/>
          <w:sz w:val="21"/>
          <w:szCs w:val="21"/>
        </w:rPr>
        <w:t>ҳ</w:t>
      </w:r>
      <w:r w:rsidRPr="00603991">
        <w:rPr>
          <w:rFonts w:eastAsia="Times New Roman"/>
          <w:sz w:val="21"/>
          <w:szCs w:val="21"/>
        </w:rPr>
        <w:t>солкардаи мол</w:t>
      </w:r>
    </w:p>
    <w:p w14:paraId="3BCC2AD9" w14:textId="02CF3081"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w:t>
      </w:r>
      <w:r w:rsidRPr="00603991">
        <w:rPr>
          <w:color w:val="000000"/>
          <w:sz w:val="19"/>
          <w:szCs w:val="19"/>
        </w:rPr>
        <w:t>ти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 xml:space="preserve">солкардаи мол дар сурате нишон дода мешавад, 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давлати исте</w:t>
      </w:r>
      <w:r w:rsidR="00603991">
        <w:rPr>
          <w:color w:val="000000"/>
          <w:sz w:val="19"/>
          <w:szCs w:val="19"/>
        </w:rPr>
        <w:t>ҳ</w:t>
      </w:r>
      <w:r w:rsidRPr="00603991">
        <w:rPr>
          <w:color w:val="000000"/>
          <w:sz w:val="19"/>
          <w:szCs w:val="19"/>
        </w:rPr>
        <w:t>солкардаи чунин мол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имтиёз</w:t>
      </w:r>
      <w:r w:rsidR="00603991">
        <w:rPr>
          <w:color w:val="000000"/>
          <w:sz w:val="19"/>
          <w:szCs w:val="19"/>
        </w:rPr>
        <w:t>ҳ</w:t>
      </w:r>
      <w:r w:rsidRPr="00603991">
        <w:rPr>
          <w:color w:val="000000"/>
          <w:sz w:val="19"/>
          <w:szCs w:val="19"/>
        </w:rPr>
        <w:t>ои тариф</w:t>
      </w:r>
      <w:r w:rsidR="00603991">
        <w:rPr>
          <w:color w:val="000000"/>
          <w:sz w:val="19"/>
          <w:szCs w:val="19"/>
        </w:rPr>
        <w:t>ӣ</w:t>
      </w:r>
      <w:r w:rsidRPr="00603991">
        <w:rPr>
          <w:color w:val="000000"/>
          <w:sz w:val="19"/>
          <w:szCs w:val="19"/>
        </w:rPr>
        <w:t xml:space="preserve"> фаро</w:t>
      </w:r>
      <w:r w:rsidR="00603991">
        <w:rPr>
          <w:color w:val="000000"/>
          <w:sz w:val="19"/>
          <w:szCs w:val="19"/>
        </w:rPr>
        <w:t>ҳ</w:t>
      </w:r>
      <w:r w:rsidRPr="00603991">
        <w:rPr>
          <w:color w:val="000000"/>
          <w:sz w:val="19"/>
          <w:szCs w:val="19"/>
        </w:rPr>
        <w:t xml:space="preserve">ам оварад. Дар ин </w:t>
      </w:r>
      <w:r w:rsidR="00603991">
        <w:rPr>
          <w:color w:val="000000"/>
          <w:sz w:val="19"/>
          <w:szCs w:val="19"/>
        </w:rPr>
        <w:t>ҳ</w:t>
      </w:r>
      <w:r w:rsidRPr="00603991">
        <w:rPr>
          <w:color w:val="000000"/>
          <w:sz w:val="19"/>
          <w:szCs w:val="19"/>
        </w:rPr>
        <w:t xml:space="preserve">олат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 xml:space="preserve">солкардаи мол </w:t>
      </w:r>
      <w:r w:rsidR="00603991">
        <w:rPr>
          <w:color w:val="000000"/>
          <w:sz w:val="19"/>
          <w:szCs w:val="19"/>
        </w:rPr>
        <w:t>ҳ</w:t>
      </w:r>
      <w:r w:rsidRPr="00603991">
        <w:rPr>
          <w:color w:val="000000"/>
          <w:sz w:val="19"/>
          <w:szCs w:val="19"/>
        </w:rPr>
        <w:t>амзамон бо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омоти гумрук манзур мегардад. Дар айни замон имтиёз</w:t>
      </w:r>
      <w:r w:rsidR="00603991">
        <w:rPr>
          <w:color w:val="000000"/>
          <w:sz w:val="19"/>
          <w:szCs w:val="19"/>
        </w:rPr>
        <w:t>ҳ</w:t>
      </w:r>
      <w:r w:rsidRPr="00603991">
        <w:rPr>
          <w:color w:val="000000"/>
          <w:sz w:val="19"/>
          <w:szCs w:val="19"/>
        </w:rPr>
        <w:t>ои тарифии фаро</w:t>
      </w:r>
      <w:r w:rsidR="00603991">
        <w:rPr>
          <w:color w:val="000000"/>
          <w:sz w:val="19"/>
          <w:szCs w:val="19"/>
        </w:rPr>
        <w:t>ҳ</w:t>
      </w:r>
      <w:r w:rsidRPr="00603991">
        <w:rPr>
          <w:color w:val="000000"/>
          <w:sz w:val="19"/>
          <w:szCs w:val="19"/>
        </w:rPr>
        <w:t>амоварда метавонанд бо зарурати пешни</w:t>
      </w:r>
      <w:r w:rsidR="00603991">
        <w:rPr>
          <w:color w:val="000000"/>
          <w:sz w:val="19"/>
          <w:szCs w:val="19"/>
        </w:rPr>
        <w:t>ҳ</w:t>
      </w:r>
      <w:r w:rsidRPr="00603991">
        <w:rPr>
          <w:color w:val="000000"/>
          <w:sz w:val="19"/>
          <w:szCs w:val="19"/>
        </w:rPr>
        <w:t>оди сертификати кишва</w:t>
      </w:r>
      <w:r w:rsidRPr="00603991">
        <w:rPr>
          <w:color w:val="000000"/>
          <w:sz w:val="19"/>
          <w:szCs w:val="19"/>
        </w:rPr>
        <w:t>ри исте</w:t>
      </w:r>
      <w:r w:rsidR="00603991">
        <w:rPr>
          <w:color w:val="000000"/>
          <w:sz w:val="19"/>
          <w:szCs w:val="19"/>
        </w:rPr>
        <w:t>ҳ</w:t>
      </w:r>
      <w:r w:rsidRPr="00603991">
        <w:rPr>
          <w:color w:val="000000"/>
          <w:sz w:val="19"/>
          <w:szCs w:val="19"/>
        </w:rPr>
        <w:t>солкардаи мол тиб</w:t>
      </w:r>
      <w:r w:rsidR="00603991">
        <w:rPr>
          <w:color w:val="000000"/>
          <w:sz w:val="19"/>
          <w:szCs w:val="19"/>
        </w:rPr>
        <w:t>қ</w:t>
      </w:r>
      <w:r w:rsidRPr="00603991">
        <w:rPr>
          <w:color w:val="000000"/>
          <w:sz w:val="19"/>
          <w:szCs w:val="19"/>
        </w:rPr>
        <w:t>и намунаи муайяни пешбининамудаи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асоснок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94A671" w14:textId="136A0713"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 xml:space="preserve">солкардаи молро,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муайян намудани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ии маълумоти зикргардида о</w:t>
      </w:r>
      <w:r w:rsidRPr="00603991">
        <w:rPr>
          <w:color w:val="000000"/>
          <w:sz w:val="19"/>
          <w:szCs w:val="19"/>
        </w:rPr>
        <w:t>ид ба кишвари исте</w:t>
      </w:r>
      <w:r w:rsidR="00603991">
        <w:rPr>
          <w:color w:val="000000"/>
          <w:sz w:val="19"/>
          <w:szCs w:val="19"/>
        </w:rPr>
        <w:t>ҳ</w:t>
      </w:r>
      <w:r w:rsidRPr="00603991">
        <w:rPr>
          <w:color w:val="000000"/>
          <w:sz w:val="19"/>
          <w:szCs w:val="19"/>
        </w:rPr>
        <w:t>солкардаи мол, ки барои татби</w:t>
      </w:r>
      <w:r w:rsidR="00603991">
        <w:rPr>
          <w:color w:val="000000"/>
          <w:sz w:val="19"/>
          <w:szCs w:val="19"/>
        </w:rPr>
        <w:t>қ</w:t>
      </w:r>
      <w:r w:rsidRPr="00603991">
        <w:rPr>
          <w:color w:val="000000"/>
          <w:sz w:val="19"/>
          <w:szCs w:val="19"/>
        </w:rPr>
        <w:t>и меъёри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ва (ё)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арраргардида таъсир мерасонанд, талаб намоянд.</w:t>
      </w:r>
    </w:p>
    <w:p w14:paraId="3BC20E33" w14:textId="38E17F4D" w:rsidR="00000000" w:rsidRPr="00603991" w:rsidRDefault="000A69C4">
      <w:pPr>
        <w:pStyle w:val="a3"/>
        <w:divId w:val="2018539368"/>
        <w:rPr>
          <w:color w:val="000000"/>
          <w:sz w:val="19"/>
          <w:szCs w:val="19"/>
        </w:rPr>
      </w:pPr>
      <w:r w:rsidRPr="00603991">
        <w:rPr>
          <w:color w:val="000000"/>
          <w:sz w:val="19"/>
          <w:szCs w:val="19"/>
        </w:rPr>
        <w:t>2. Сарфи назар аз му</w:t>
      </w:r>
      <w:r w:rsidR="00603991">
        <w:rPr>
          <w:color w:val="000000"/>
          <w:sz w:val="19"/>
          <w:szCs w:val="19"/>
        </w:rPr>
        <w:t>қ</w:t>
      </w:r>
      <w:r w:rsidRPr="00603991">
        <w:rPr>
          <w:color w:val="000000"/>
          <w:sz w:val="19"/>
          <w:szCs w:val="19"/>
        </w:rPr>
        <w:t>аррароти пешбининамуда</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 xml:space="preserve">солкардаи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талаб карда намешавад:</w:t>
      </w:r>
    </w:p>
    <w:p w14:paraId="1EA78981" w14:textId="24CC69DF" w:rsidR="00000000" w:rsidRPr="00603991" w:rsidRDefault="000A69C4">
      <w:pPr>
        <w:pStyle w:val="a3"/>
        <w:divId w:val="2018539368"/>
        <w:rPr>
          <w:color w:val="000000"/>
          <w:sz w:val="19"/>
          <w:szCs w:val="19"/>
        </w:rPr>
      </w:pPr>
      <w:r w:rsidRPr="00603991">
        <w:rPr>
          <w:color w:val="000000"/>
          <w:sz w:val="19"/>
          <w:szCs w:val="19"/>
        </w:rPr>
        <w:t xml:space="preserve">1) агар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воридшаванда ба низоми гумрукии байналмилалии транзит ё низоми гумрукии воридоти </w:t>
      </w:r>
      <w:r w:rsidRPr="00603991">
        <w:rPr>
          <w:color w:val="000000"/>
          <w:sz w:val="19"/>
          <w:szCs w:val="19"/>
        </w:rPr>
        <w:t>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пешни</w:t>
      </w:r>
      <w:r w:rsidR="00603991">
        <w:rPr>
          <w:color w:val="000000"/>
          <w:sz w:val="19"/>
          <w:szCs w:val="19"/>
        </w:rPr>
        <w:t>ҳ</w:t>
      </w:r>
      <w:r w:rsidRPr="00603991">
        <w:rPr>
          <w:color w:val="000000"/>
          <w:sz w:val="19"/>
          <w:szCs w:val="19"/>
        </w:rPr>
        <w:t>оди пурра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манзур шуда 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ма</w:t>
      </w:r>
      <w:r w:rsidR="00603991">
        <w:rPr>
          <w:color w:val="000000"/>
          <w:sz w:val="19"/>
          <w:szCs w:val="19"/>
        </w:rPr>
        <w:t>қ</w:t>
      </w:r>
      <w:r w:rsidRPr="00603991">
        <w:rPr>
          <w:color w:val="000000"/>
          <w:sz w:val="19"/>
          <w:szCs w:val="19"/>
        </w:rPr>
        <w:t>омоти гумрук нишона</w:t>
      </w:r>
      <w:r w:rsidR="00603991">
        <w:rPr>
          <w:color w:val="000000"/>
          <w:sz w:val="19"/>
          <w:szCs w:val="19"/>
        </w:rPr>
        <w:t>ҳ</w:t>
      </w:r>
      <w:r w:rsidRPr="00603991">
        <w:rPr>
          <w:color w:val="000000"/>
          <w:sz w:val="19"/>
          <w:szCs w:val="19"/>
        </w:rPr>
        <w:t>оеро ошкор намудаанд, ки кишвари исте</w:t>
      </w:r>
      <w:r w:rsidR="00603991">
        <w:rPr>
          <w:color w:val="000000"/>
          <w:sz w:val="19"/>
          <w:szCs w:val="19"/>
        </w:rPr>
        <w:t>ҳ</w:t>
      </w:r>
      <w:r w:rsidRPr="00603991">
        <w:rPr>
          <w:color w:val="000000"/>
          <w:sz w:val="19"/>
          <w:szCs w:val="19"/>
        </w:rPr>
        <w:t xml:space="preserve">солкардаи мол давлате мебошад, ки воридоти молаш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w:t>
      </w:r>
      <w:r w:rsidRPr="00603991">
        <w:rPr>
          <w:color w:val="000000"/>
          <w:sz w:val="19"/>
          <w:szCs w:val="19"/>
        </w:rPr>
        <w:t xml:space="preserve"> транзити он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манъ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2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C52DE93" w14:textId="0E67E023" w:rsidR="00000000" w:rsidRPr="00603991" w:rsidRDefault="000A69C4">
      <w:pPr>
        <w:pStyle w:val="a3"/>
        <w:divId w:val="2018539368"/>
        <w:rPr>
          <w:color w:val="000000"/>
          <w:sz w:val="19"/>
          <w:szCs w:val="19"/>
        </w:rPr>
      </w:pPr>
      <w:r w:rsidRPr="00603991">
        <w:rPr>
          <w:color w:val="000000"/>
          <w:sz w:val="19"/>
          <w:szCs w:val="19"/>
        </w:rPr>
        <w:t>2) агар арзиши умумии моли аз сар</w:t>
      </w:r>
      <w:r w:rsidR="00603991">
        <w:rPr>
          <w:color w:val="000000"/>
          <w:sz w:val="19"/>
          <w:szCs w:val="19"/>
        </w:rPr>
        <w:t>ҳ</w:t>
      </w:r>
      <w:r w:rsidRPr="00603991">
        <w:rPr>
          <w:color w:val="000000"/>
          <w:sz w:val="19"/>
          <w:szCs w:val="19"/>
        </w:rPr>
        <w:t>ади гумруки инти</w:t>
      </w:r>
      <w:r w:rsidR="00603991">
        <w:rPr>
          <w:color w:val="000000"/>
          <w:sz w:val="19"/>
          <w:szCs w:val="19"/>
        </w:rPr>
        <w:t>қ</w:t>
      </w:r>
      <w:r w:rsidRPr="00603991">
        <w:rPr>
          <w:color w:val="000000"/>
          <w:sz w:val="19"/>
          <w:szCs w:val="19"/>
        </w:rPr>
        <w:t>олшаванда, ки дар як ва</w:t>
      </w:r>
      <w:r w:rsidR="00603991">
        <w:rPr>
          <w:color w:val="000000"/>
          <w:sz w:val="19"/>
          <w:szCs w:val="19"/>
        </w:rPr>
        <w:t>қ</w:t>
      </w:r>
      <w:r w:rsidRPr="00603991">
        <w:rPr>
          <w:color w:val="000000"/>
          <w:sz w:val="19"/>
          <w:szCs w:val="19"/>
        </w:rPr>
        <w:t>т ва бо як усул, аз тарафи як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ба номи як </w:t>
      </w:r>
      <w:r w:rsidR="00603991">
        <w:rPr>
          <w:color w:val="000000"/>
          <w:sz w:val="19"/>
          <w:szCs w:val="19"/>
        </w:rPr>
        <w:t>қ</w:t>
      </w:r>
      <w:r w:rsidRPr="00603991">
        <w:rPr>
          <w:color w:val="000000"/>
          <w:sz w:val="19"/>
          <w:szCs w:val="19"/>
        </w:rPr>
        <w:t>абулкунанда, дар як воситаи на</w:t>
      </w:r>
      <w:r w:rsidR="00603991">
        <w:rPr>
          <w:color w:val="000000"/>
          <w:sz w:val="19"/>
          <w:szCs w:val="19"/>
        </w:rPr>
        <w:t>қ</w:t>
      </w:r>
      <w:r w:rsidRPr="00603991">
        <w:rPr>
          <w:color w:val="000000"/>
          <w:sz w:val="19"/>
          <w:szCs w:val="19"/>
        </w:rPr>
        <w:t xml:space="preserve">лиёт, бо як борхати молу </w:t>
      </w:r>
      <w:r w:rsidRPr="00603991">
        <w:rPr>
          <w:color w:val="000000"/>
          <w:sz w:val="19"/>
          <w:szCs w:val="19"/>
        </w:rPr>
        <w:t>на</w:t>
      </w:r>
      <w:r w:rsidR="00603991">
        <w:rPr>
          <w:color w:val="000000"/>
          <w:sz w:val="19"/>
          <w:szCs w:val="19"/>
        </w:rPr>
        <w:t>қ</w:t>
      </w:r>
      <w:r w:rsidRPr="00603991">
        <w:rPr>
          <w:color w:val="000000"/>
          <w:sz w:val="19"/>
          <w:szCs w:val="19"/>
        </w:rPr>
        <w:t>лиёт фиристодашуда, то 400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баробар бошад (</w:t>
      </w:r>
      <w:r w:rsidRPr="00603991">
        <w:rPr>
          <w:rStyle w:val="inline-comment"/>
          <w:sz w:val="19"/>
          <w:szCs w:val="19"/>
        </w:rPr>
        <w:t xml:space="preserve">Конун аз 06.10.2008с. </w:t>
      </w:r>
      <w:hyperlink r:id="rId126"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32317689" w14:textId="2519AA85" w:rsidR="00000000" w:rsidRPr="00603991" w:rsidRDefault="000A69C4">
      <w:pPr>
        <w:pStyle w:val="a3"/>
        <w:divId w:val="2018539368"/>
        <w:rPr>
          <w:color w:val="000000"/>
          <w:sz w:val="19"/>
          <w:szCs w:val="19"/>
        </w:rPr>
      </w:pPr>
      <w:r w:rsidRPr="00603991">
        <w:rPr>
          <w:color w:val="000000"/>
          <w:sz w:val="19"/>
          <w:szCs w:val="19"/>
        </w:rPr>
        <w:t>3) агар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w:t>
      </w:r>
      <w:r w:rsidRPr="00603991">
        <w:rPr>
          <w:color w:val="000000"/>
          <w:sz w:val="19"/>
          <w:szCs w:val="19"/>
        </w:rPr>
        <w:t xml:space="preserve">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боби 37 </w:t>
      </w:r>
      <w:r w:rsidR="00603991">
        <w:rPr>
          <w:color w:val="000000"/>
          <w:sz w:val="19"/>
          <w:szCs w:val="19"/>
        </w:rPr>
        <w:t>ҳ</w:t>
      </w:r>
      <w:r w:rsidRPr="00603991">
        <w:rPr>
          <w:color w:val="000000"/>
          <w:sz w:val="19"/>
          <w:szCs w:val="19"/>
        </w:rPr>
        <w:t>амин Кодекс инти</w:t>
      </w:r>
      <w:r w:rsidR="00603991">
        <w:rPr>
          <w:color w:val="000000"/>
          <w:sz w:val="19"/>
          <w:szCs w:val="19"/>
        </w:rPr>
        <w:t>қ</w:t>
      </w:r>
      <w:r w:rsidRPr="00603991">
        <w:rPr>
          <w:color w:val="000000"/>
          <w:sz w:val="19"/>
          <w:szCs w:val="19"/>
        </w:rPr>
        <w:t>ол дода шавад;</w:t>
      </w:r>
    </w:p>
    <w:p w14:paraId="2E9D2409" w14:textId="38775897" w:rsidR="00000000" w:rsidRPr="00603991" w:rsidRDefault="000A69C4">
      <w:pPr>
        <w:pStyle w:val="a3"/>
        <w:divId w:val="2018539368"/>
        <w:rPr>
          <w:color w:val="000000"/>
          <w:sz w:val="19"/>
          <w:szCs w:val="19"/>
        </w:rPr>
      </w:pPr>
      <w:r w:rsidRPr="00603991">
        <w:rPr>
          <w:color w:val="000000"/>
          <w:sz w:val="19"/>
          <w:szCs w:val="19"/>
        </w:rPr>
        <w:t xml:space="preserve">4)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дигаре,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намудаанд.</w:t>
      </w:r>
    </w:p>
    <w:p w14:paraId="5D7C44EF" w14:textId="087864A7" w:rsidR="00000000" w:rsidRPr="00603991" w:rsidRDefault="000A69C4">
      <w:pPr>
        <w:pStyle w:val="6"/>
        <w:divId w:val="2018539368"/>
        <w:rPr>
          <w:rFonts w:eastAsia="Times New Roman"/>
          <w:sz w:val="21"/>
          <w:szCs w:val="21"/>
        </w:rPr>
      </w:pPr>
      <w:bookmarkStart w:id="44" w:name="A000000044"/>
      <w:bookmarkEnd w:id="44"/>
      <w:r w:rsidRPr="00603991">
        <w:rPr>
          <w:rFonts w:eastAsia="Times New Roman"/>
          <w:sz w:val="21"/>
          <w:szCs w:val="21"/>
        </w:rPr>
        <w:t>Моддаи 37. Шарт</w:t>
      </w:r>
      <w:r w:rsidR="00603991">
        <w:rPr>
          <w:rFonts w:eastAsia="Times New Roman"/>
          <w:sz w:val="21"/>
          <w:szCs w:val="21"/>
        </w:rPr>
        <w:t>ҳ</w:t>
      </w:r>
      <w:r w:rsidRPr="00603991">
        <w:rPr>
          <w:rFonts w:eastAsia="Times New Roman"/>
          <w:sz w:val="21"/>
          <w:szCs w:val="21"/>
        </w:rPr>
        <w:t>ои иловагии и</w:t>
      </w:r>
      <w:r w:rsidR="00603991">
        <w:rPr>
          <w:rFonts w:eastAsia="Times New Roman"/>
          <w:sz w:val="21"/>
          <w:szCs w:val="21"/>
        </w:rPr>
        <w:t>ҷ</w:t>
      </w:r>
      <w:r w:rsidRPr="00603991">
        <w:rPr>
          <w:rFonts w:eastAsia="Times New Roman"/>
          <w:sz w:val="21"/>
          <w:szCs w:val="21"/>
        </w:rPr>
        <w:t xml:space="preserve">озати </w:t>
      </w:r>
      <w:r w:rsidRPr="00603991">
        <w:rPr>
          <w:rFonts w:eastAsia="Times New Roman"/>
          <w:sz w:val="21"/>
          <w:szCs w:val="21"/>
        </w:rPr>
        <w:t xml:space="preserve">мол </w:t>
      </w:r>
      <w:r w:rsidR="00603991">
        <w:rPr>
          <w:rFonts w:eastAsia="Times New Roman"/>
          <w:sz w:val="21"/>
          <w:szCs w:val="21"/>
        </w:rPr>
        <w:t>ҳ</w:t>
      </w:r>
      <w:r w:rsidRPr="00603991">
        <w:rPr>
          <w:rFonts w:eastAsia="Times New Roman"/>
          <w:sz w:val="21"/>
          <w:szCs w:val="21"/>
        </w:rPr>
        <w:t>ангоми муайян намудани кишвари исте</w:t>
      </w:r>
      <w:r w:rsidR="00603991">
        <w:rPr>
          <w:rFonts w:eastAsia="Times New Roman"/>
          <w:sz w:val="21"/>
          <w:szCs w:val="21"/>
        </w:rPr>
        <w:t>ҳ</w:t>
      </w:r>
      <w:r w:rsidRPr="00603991">
        <w:rPr>
          <w:rFonts w:eastAsia="Times New Roman"/>
          <w:sz w:val="21"/>
          <w:szCs w:val="21"/>
        </w:rPr>
        <w:t>солкардаи он</w:t>
      </w:r>
    </w:p>
    <w:p w14:paraId="036D7299" w14:textId="19BCE5F0" w:rsidR="00000000" w:rsidRPr="00603991" w:rsidRDefault="000A69C4">
      <w:pPr>
        <w:pStyle w:val="a3"/>
        <w:divId w:val="2018539368"/>
        <w:rPr>
          <w:color w:val="000000"/>
          <w:sz w:val="19"/>
          <w:szCs w:val="19"/>
        </w:rPr>
      </w:pPr>
      <w:r w:rsidRPr="00603991">
        <w:rPr>
          <w:color w:val="000000"/>
          <w:sz w:val="19"/>
          <w:szCs w:val="19"/>
        </w:rPr>
        <w:t xml:space="preserve">1.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мав</w:t>
      </w:r>
      <w:r w:rsidR="00603991">
        <w:rPr>
          <w:color w:val="000000"/>
          <w:sz w:val="19"/>
          <w:szCs w:val="19"/>
        </w:rPr>
        <w:t>ҷ</w:t>
      </w:r>
      <w:r w:rsidRPr="00603991">
        <w:rPr>
          <w:color w:val="000000"/>
          <w:sz w:val="19"/>
          <w:szCs w:val="19"/>
        </w:rPr>
        <w:t xml:space="preserve">уд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 xml:space="preserve">солкардаи мол ё </w:t>
      </w:r>
      <w:r w:rsidR="00603991">
        <w:rPr>
          <w:color w:val="000000"/>
          <w:sz w:val="19"/>
          <w:szCs w:val="19"/>
        </w:rPr>
        <w:t>ҳ</w:t>
      </w:r>
      <w:r w:rsidRPr="00603991">
        <w:rPr>
          <w:color w:val="000000"/>
          <w:sz w:val="19"/>
          <w:szCs w:val="19"/>
        </w:rPr>
        <w:t>ангоми ошкор шудани нишона</w:t>
      </w:r>
      <w:r w:rsidR="00603991">
        <w:rPr>
          <w:color w:val="000000"/>
          <w:sz w:val="19"/>
          <w:szCs w:val="19"/>
        </w:rPr>
        <w:t>ҳ</w:t>
      </w:r>
      <w:r w:rsidRPr="00603991">
        <w:rPr>
          <w:color w:val="000000"/>
          <w:sz w:val="19"/>
          <w:szCs w:val="19"/>
        </w:rPr>
        <w:t xml:space="preserve">ои он 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 дуруст ба расмият дароварда нашудаанд ва (ё) дорои маълу</w:t>
      </w:r>
      <w:r w:rsidRPr="00603991">
        <w:rPr>
          <w:color w:val="000000"/>
          <w:sz w:val="19"/>
          <w:szCs w:val="19"/>
        </w:rPr>
        <w:t>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мебошанд, то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кишвари исте</w:t>
      </w:r>
      <w:r w:rsidR="00603991">
        <w:rPr>
          <w:color w:val="000000"/>
          <w:sz w:val="19"/>
          <w:szCs w:val="19"/>
        </w:rPr>
        <w:t>ҳ</w:t>
      </w:r>
      <w:r w:rsidRPr="00603991">
        <w:rPr>
          <w:color w:val="000000"/>
          <w:sz w:val="19"/>
          <w:szCs w:val="19"/>
        </w:rPr>
        <w:t>солкардаи мол ё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кунандаи маълумот:</w:t>
      </w:r>
    </w:p>
    <w:p w14:paraId="18D20F08" w14:textId="79A3BC9F" w:rsidR="00000000" w:rsidRPr="00603991" w:rsidRDefault="000A69C4">
      <w:pPr>
        <w:pStyle w:val="a3"/>
        <w:divId w:val="2018539368"/>
        <w:rPr>
          <w:color w:val="000000"/>
          <w:sz w:val="19"/>
          <w:szCs w:val="19"/>
        </w:rPr>
      </w:pPr>
      <w:r w:rsidRPr="00603991">
        <w:rPr>
          <w:color w:val="000000"/>
          <w:sz w:val="19"/>
          <w:szCs w:val="19"/>
        </w:rPr>
        <w:t>1) агар ма</w:t>
      </w:r>
      <w:r w:rsidR="00603991">
        <w:rPr>
          <w:color w:val="000000"/>
          <w:sz w:val="19"/>
          <w:szCs w:val="19"/>
        </w:rPr>
        <w:t>қ</w:t>
      </w:r>
      <w:r w:rsidRPr="00603991">
        <w:rPr>
          <w:color w:val="000000"/>
          <w:sz w:val="19"/>
          <w:szCs w:val="19"/>
        </w:rPr>
        <w:t>омоти гумрук нишона</w:t>
      </w:r>
      <w:r w:rsidR="00603991">
        <w:rPr>
          <w:color w:val="000000"/>
          <w:sz w:val="19"/>
          <w:szCs w:val="19"/>
        </w:rPr>
        <w:t>ҳ</w:t>
      </w:r>
      <w:r w:rsidRPr="00603991">
        <w:rPr>
          <w:color w:val="000000"/>
          <w:sz w:val="19"/>
          <w:szCs w:val="19"/>
        </w:rPr>
        <w:t>оеро ошкор намуда бошанд, ки кишвари исте</w:t>
      </w:r>
      <w:r w:rsidR="00603991">
        <w:rPr>
          <w:color w:val="000000"/>
          <w:sz w:val="19"/>
          <w:szCs w:val="19"/>
        </w:rPr>
        <w:t>ҳ</w:t>
      </w:r>
      <w:r w:rsidRPr="00603991">
        <w:rPr>
          <w:color w:val="000000"/>
          <w:sz w:val="19"/>
          <w:szCs w:val="19"/>
        </w:rPr>
        <w:t>солкардаи мол кишварест, ки муносибати ти</w:t>
      </w:r>
      <w:r w:rsidR="00603991">
        <w:rPr>
          <w:color w:val="000000"/>
          <w:sz w:val="19"/>
          <w:szCs w:val="19"/>
        </w:rPr>
        <w:t>ҷ</w:t>
      </w:r>
      <w:r w:rsidRPr="00603991">
        <w:rPr>
          <w:color w:val="000000"/>
          <w:sz w:val="19"/>
          <w:szCs w:val="19"/>
        </w:rPr>
        <w:t>оратию сиёс</w:t>
      </w:r>
      <w:r w:rsidR="00603991">
        <w:rPr>
          <w:color w:val="000000"/>
          <w:sz w:val="19"/>
          <w:szCs w:val="19"/>
        </w:rPr>
        <w:t>ӣ</w:t>
      </w:r>
      <w:r w:rsidRPr="00603991">
        <w:rPr>
          <w:color w:val="000000"/>
          <w:sz w:val="19"/>
          <w:szCs w:val="19"/>
        </w:rPr>
        <w:t xml:space="preserve"> бо он низоми м</w:t>
      </w:r>
      <w:r w:rsidRPr="00603991">
        <w:rPr>
          <w:color w:val="000000"/>
          <w:sz w:val="19"/>
          <w:szCs w:val="19"/>
        </w:rPr>
        <w:t>усоидаткунандаи миллиро пешбин</w:t>
      </w:r>
      <w:r w:rsidR="00603991">
        <w:rPr>
          <w:color w:val="000000"/>
          <w:sz w:val="19"/>
          <w:szCs w:val="19"/>
        </w:rPr>
        <w:t>ӣ</w:t>
      </w:r>
      <w:r w:rsidRPr="00603991">
        <w:rPr>
          <w:color w:val="000000"/>
          <w:sz w:val="19"/>
          <w:szCs w:val="19"/>
        </w:rPr>
        <w:t xml:space="preserve"> наменамояд ё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и меъёр</w:t>
      </w:r>
      <w:r w:rsidR="00603991">
        <w:rPr>
          <w:color w:val="000000"/>
          <w:sz w:val="19"/>
          <w:szCs w:val="19"/>
        </w:rPr>
        <w:t>ҳ</w:t>
      </w:r>
      <w:r w:rsidRPr="00603991">
        <w:rPr>
          <w:color w:val="000000"/>
          <w:sz w:val="19"/>
          <w:szCs w:val="19"/>
        </w:rPr>
        <w:t>ои зикргардида пешни</w:t>
      </w:r>
      <w:r w:rsidR="00603991">
        <w:rPr>
          <w:color w:val="000000"/>
          <w:sz w:val="19"/>
          <w:szCs w:val="19"/>
        </w:rPr>
        <w:t>ҳ</w:t>
      </w:r>
      <w:r w:rsidRPr="00603991">
        <w:rPr>
          <w:color w:val="000000"/>
          <w:sz w:val="19"/>
          <w:szCs w:val="19"/>
        </w:rPr>
        <w:t>од карда мешавад бо</w:t>
      </w:r>
      <w:r w:rsidR="00603991">
        <w:rPr>
          <w:color w:val="000000"/>
          <w:sz w:val="19"/>
          <w:szCs w:val="19"/>
        </w:rPr>
        <w:t>ҷҳ</w:t>
      </w:r>
      <w:r w:rsidRPr="00603991">
        <w:rPr>
          <w:color w:val="000000"/>
          <w:sz w:val="19"/>
          <w:szCs w:val="19"/>
        </w:rPr>
        <w:t>ои гумрукии мол бояд аз р</w:t>
      </w:r>
      <w:r w:rsidR="00603991">
        <w:rPr>
          <w:color w:val="000000"/>
          <w:sz w:val="19"/>
          <w:szCs w:val="19"/>
        </w:rPr>
        <w:t>ӯ</w:t>
      </w:r>
      <w:r w:rsidRPr="00603991">
        <w:rPr>
          <w:color w:val="000000"/>
          <w:sz w:val="19"/>
          <w:szCs w:val="19"/>
        </w:rPr>
        <w:t>и меъёр</w:t>
      </w:r>
      <w:r w:rsidR="00603991">
        <w:rPr>
          <w:color w:val="000000"/>
          <w:sz w:val="19"/>
          <w:szCs w:val="19"/>
        </w:rPr>
        <w:t>ҳ</w:t>
      </w:r>
      <w:r w:rsidRPr="00603991">
        <w:rPr>
          <w:color w:val="000000"/>
          <w:sz w:val="19"/>
          <w:szCs w:val="19"/>
        </w:rPr>
        <w:t>ое пардохта шаванд, ки он</w:t>
      </w:r>
      <w:r w:rsidR="00603991">
        <w:rPr>
          <w:color w:val="000000"/>
          <w:sz w:val="19"/>
          <w:szCs w:val="19"/>
        </w:rPr>
        <w:t>ҳ</w:t>
      </w:r>
      <w:r w:rsidRPr="00603991">
        <w:rPr>
          <w:color w:val="000000"/>
          <w:sz w:val="19"/>
          <w:szCs w:val="19"/>
        </w:rPr>
        <w:t>о нисбати моли кишваре истифода мешаванд, ки муносибат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оратию сиёс</w:t>
      </w:r>
      <w:r w:rsidR="00603991">
        <w:rPr>
          <w:color w:val="000000"/>
          <w:sz w:val="19"/>
          <w:szCs w:val="19"/>
        </w:rPr>
        <w:t>ӣ</w:t>
      </w:r>
      <w:r w:rsidRPr="00603991">
        <w:rPr>
          <w:color w:val="000000"/>
          <w:sz w:val="19"/>
          <w:szCs w:val="19"/>
        </w:rPr>
        <w:t xml:space="preserve"> бо он</w:t>
      </w:r>
      <w:r w:rsidR="00603991">
        <w:rPr>
          <w:color w:val="000000"/>
          <w:sz w:val="19"/>
          <w:szCs w:val="19"/>
        </w:rPr>
        <w:t>ҳ</w:t>
      </w:r>
      <w:r w:rsidRPr="00603991">
        <w:rPr>
          <w:color w:val="000000"/>
          <w:sz w:val="19"/>
          <w:szCs w:val="19"/>
        </w:rPr>
        <w:t>о низоми нисбатан мусоидаткунандаи миллиро пешбин</w:t>
      </w:r>
      <w:r w:rsidR="00603991">
        <w:rPr>
          <w:color w:val="000000"/>
          <w:sz w:val="19"/>
          <w:szCs w:val="19"/>
        </w:rPr>
        <w:t>ӣ</w:t>
      </w:r>
      <w:r w:rsidRPr="00603991">
        <w:rPr>
          <w:color w:val="000000"/>
          <w:sz w:val="19"/>
          <w:szCs w:val="19"/>
        </w:rPr>
        <w:t xml:space="preserve"> накардаанд;</w:t>
      </w:r>
    </w:p>
    <w:p w14:paraId="4D976944" w14:textId="7C1848D0"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қ</w:t>
      </w:r>
      <w:r w:rsidRPr="00603991">
        <w:rPr>
          <w:color w:val="000000"/>
          <w:sz w:val="19"/>
          <w:szCs w:val="19"/>
        </w:rPr>
        <w:t>оми гумрук нишона</w:t>
      </w:r>
      <w:r w:rsidR="00603991">
        <w:rPr>
          <w:color w:val="000000"/>
          <w:sz w:val="19"/>
          <w:szCs w:val="19"/>
        </w:rPr>
        <w:t>ҳ</w:t>
      </w:r>
      <w:r w:rsidRPr="00603991">
        <w:rPr>
          <w:color w:val="000000"/>
          <w:sz w:val="19"/>
          <w:szCs w:val="19"/>
        </w:rPr>
        <w:t>ои онро ошкор намояд, ки кишвари исте</w:t>
      </w:r>
      <w:r w:rsidR="00603991">
        <w:rPr>
          <w:color w:val="000000"/>
          <w:sz w:val="19"/>
          <w:szCs w:val="19"/>
        </w:rPr>
        <w:t>ҳ</w:t>
      </w:r>
      <w:r w:rsidRPr="00603991">
        <w:rPr>
          <w:color w:val="000000"/>
          <w:sz w:val="19"/>
          <w:szCs w:val="19"/>
        </w:rPr>
        <w:t>солкардаи мол давлатест, ки нисбати воридоти моли 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 му</w:t>
      </w:r>
      <w:r w:rsidR="00603991">
        <w:rPr>
          <w:color w:val="000000"/>
          <w:sz w:val="19"/>
          <w:szCs w:val="19"/>
        </w:rPr>
        <w:t>қ</w:t>
      </w:r>
      <w:r w:rsidRPr="00603991">
        <w:rPr>
          <w:color w:val="000000"/>
          <w:sz w:val="19"/>
          <w:szCs w:val="19"/>
        </w:rPr>
        <w:t xml:space="preserve">аррар карда шудааст, барои муомилоти мол ба шарти аз </w:t>
      </w:r>
      <w:r w:rsidR="00603991">
        <w:rPr>
          <w:color w:val="000000"/>
          <w:sz w:val="19"/>
          <w:szCs w:val="19"/>
        </w:rPr>
        <w:t>ҷ</w:t>
      </w:r>
      <w:r w:rsidRPr="00603991">
        <w:rPr>
          <w:color w:val="000000"/>
          <w:sz w:val="19"/>
          <w:szCs w:val="19"/>
        </w:rPr>
        <w:t>ониби декларант пешни</w:t>
      </w:r>
      <w:r w:rsidR="00603991">
        <w:rPr>
          <w:color w:val="000000"/>
          <w:sz w:val="19"/>
          <w:szCs w:val="19"/>
        </w:rPr>
        <w:t>ҳ</w:t>
      </w:r>
      <w:r w:rsidRPr="00603991">
        <w:rPr>
          <w:color w:val="000000"/>
          <w:sz w:val="19"/>
          <w:szCs w:val="19"/>
        </w:rPr>
        <w:t xml:space="preserve">од 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и</w:t>
      </w:r>
      <w:r w:rsidR="00603991">
        <w:rPr>
          <w:color w:val="000000"/>
          <w:sz w:val="19"/>
          <w:szCs w:val="19"/>
        </w:rPr>
        <w:t>ҷ</w:t>
      </w:r>
      <w:r w:rsidRPr="00603991">
        <w:rPr>
          <w:color w:val="000000"/>
          <w:sz w:val="19"/>
          <w:szCs w:val="19"/>
        </w:rPr>
        <w:t>озат дода мешавад, ки риоя гардидани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ё таъмини пардохти бо</w:t>
      </w:r>
      <w:r w:rsidR="00603991">
        <w:rPr>
          <w:color w:val="000000"/>
          <w:sz w:val="19"/>
          <w:szCs w:val="19"/>
        </w:rPr>
        <w:t>ҷҳ</w:t>
      </w:r>
      <w:r w:rsidRPr="00603991">
        <w:rPr>
          <w:color w:val="000000"/>
          <w:sz w:val="19"/>
          <w:szCs w:val="19"/>
        </w:rPr>
        <w:t>ои зи</w:t>
      </w:r>
      <w:r w:rsidRPr="00603991">
        <w:rPr>
          <w:color w:val="000000"/>
          <w:sz w:val="19"/>
          <w:szCs w:val="19"/>
        </w:rPr>
        <w:t>ддидемпинг</w:t>
      </w:r>
      <w:r w:rsidR="00603991">
        <w:rPr>
          <w:color w:val="000000"/>
          <w:sz w:val="19"/>
          <w:szCs w:val="19"/>
        </w:rPr>
        <w:t>ӣ</w:t>
      </w:r>
      <w:r w:rsidRPr="00603991">
        <w:rPr>
          <w:color w:val="000000"/>
          <w:sz w:val="19"/>
          <w:szCs w:val="19"/>
        </w:rPr>
        <w:t xml:space="preserve"> ё </w:t>
      </w:r>
      <w:r w:rsidR="00603991">
        <w:rPr>
          <w:color w:val="000000"/>
          <w:sz w:val="19"/>
          <w:szCs w:val="19"/>
        </w:rPr>
        <w:t>ҷ</w:t>
      </w:r>
      <w:r w:rsidRPr="00603991">
        <w:rPr>
          <w:color w:val="000000"/>
          <w:sz w:val="19"/>
          <w:szCs w:val="19"/>
        </w:rPr>
        <w:t>уброниро тасди</w:t>
      </w:r>
      <w:r w:rsidR="00603991">
        <w:rPr>
          <w:color w:val="000000"/>
          <w:sz w:val="19"/>
          <w:szCs w:val="19"/>
        </w:rPr>
        <w:t>қ</w:t>
      </w:r>
      <w:r w:rsidRPr="00603991">
        <w:rPr>
          <w:color w:val="000000"/>
          <w:sz w:val="19"/>
          <w:szCs w:val="19"/>
        </w:rPr>
        <w:t xml:space="preserve"> намояд;</w:t>
      </w:r>
    </w:p>
    <w:p w14:paraId="44AE3ADB" w14:textId="5480852C" w:rsidR="00000000" w:rsidRPr="00603991" w:rsidRDefault="000A69C4">
      <w:pPr>
        <w:pStyle w:val="a3"/>
        <w:divId w:val="2018539368"/>
        <w:rPr>
          <w:color w:val="000000"/>
          <w:sz w:val="19"/>
          <w:szCs w:val="19"/>
        </w:rPr>
      </w:pPr>
      <w:r w:rsidRPr="00603991">
        <w:rPr>
          <w:color w:val="000000"/>
          <w:sz w:val="19"/>
          <w:szCs w:val="19"/>
        </w:rPr>
        <w:t>3) агар ма</w:t>
      </w:r>
      <w:r w:rsidR="00603991">
        <w:rPr>
          <w:color w:val="000000"/>
          <w:sz w:val="19"/>
          <w:szCs w:val="19"/>
        </w:rPr>
        <w:t>қ</w:t>
      </w:r>
      <w:r w:rsidRPr="00603991">
        <w:rPr>
          <w:color w:val="000000"/>
          <w:sz w:val="19"/>
          <w:szCs w:val="19"/>
        </w:rPr>
        <w:t>оми гумрук нишона</w:t>
      </w:r>
      <w:r w:rsidR="00603991">
        <w:rPr>
          <w:color w:val="000000"/>
          <w:sz w:val="19"/>
          <w:szCs w:val="19"/>
        </w:rPr>
        <w:t>ҳ</w:t>
      </w:r>
      <w:r w:rsidRPr="00603991">
        <w:rPr>
          <w:color w:val="000000"/>
          <w:sz w:val="19"/>
          <w:szCs w:val="19"/>
        </w:rPr>
        <w:t>оеро ошкор кунад, ки кишвари исте</w:t>
      </w:r>
      <w:r w:rsidR="00603991">
        <w:rPr>
          <w:color w:val="000000"/>
          <w:sz w:val="19"/>
          <w:szCs w:val="19"/>
        </w:rPr>
        <w:t>ҳ</w:t>
      </w:r>
      <w:r w:rsidRPr="00603991">
        <w:rPr>
          <w:color w:val="000000"/>
          <w:sz w:val="19"/>
          <w:szCs w:val="19"/>
        </w:rPr>
        <w:t xml:space="preserve">солкардаи мол кишваре буда метавонад, ки воридоти моли 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lastRenderedPageBreak/>
        <w:t>То</w:t>
      </w:r>
      <w:r w:rsidR="00603991">
        <w:rPr>
          <w:color w:val="000000"/>
          <w:sz w:val="19"/>
          <w:szCs w:val="19"/>
        </w:rPr>
        <w:t>ҷ</w:t>
      </w:r>
      <w:r w:rsidRPr="00603991">
        <w:rPr>
          <w:color w:val="000000"/>
          <w:sz w:val="19"/>
          <w:szCs w:val="19"/>
        </w:rPr>
        <w:t>икистон в</w:t>
      </w:r>
      <w:r w:rsidRPr="00603991">
        <w:rPr>
          <w:color w:val="000000"/>
          <w:sz w:val="19"/>
          <w:szCs w:val="19"/>
        </w:rPr>
        <w:t>а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манъ карда шудааст, дар ин </w:t>
      </w:r>
      <w:r w:rsidR="00603991">
        <w:rPr>
          <w:color w:val="000000"/>
          <w:sz w:val="19"/>
          <w:szCs w:val="19"/>
        </w:rPr>
        <w:t>ҳ</w:t>
      </w:r>
      <w:r w:rsidRPr="00603991">
        <w:rPr>
          <w:color w:val="000000"/>
          <w:sz w:val="19"/>
          <w:szCs w:val="19"/>
        </w:rPr>
        <w:t>олат барои муомилоти мол и</w:t>
      </w:r>
      <w:r w:rsidR="00603991">
        <w:rPr>
          <w:color w:val="000000"/>
          <w:sz w:val="19"/>
          <w:szCs w:val="19"/>
        </w:rPr>
        <w:t>ҷ</w:t>
      </w:r>
      <w:r w:rsidRPr="00603991">
        <w:rPr>
          <w:color w:val="000000"/>
          <w:sz w:val="19"/>
          <w:szCs w:val="19"/>
        </w:rPr>
        <w:t>озат дода намешавад.</w:t>
      </w:r>
    </w:p>
    <w:p w14:paraId="6B14C5A3" w14:textId="0ED249D0" w:rsidR="00000000" w:rsidRPr="00603991" w:rsidRDefault="000A69C4">
      <w:pPr>
        <w:pStyle w:val="a3"/>
        <w:divId w:val="2018539368"/>
        <w:rPr>
          <w:color w:val="000000"/>
          <w:sz w:val="19"/>
          <w:szCs w:val="19"/>
        </w:rPr>
      </w:pPr>
      <w:r w:rsidRPr="00603991">
        <w:rPr>
          <w:color w:val="000000"/>
          <w:sz w:val="19"/>
          <w:szCs w:val="19"/>
        </w:rPr>
        <w:t xml:space="preserve">2. Нисбати моли дар банди 1) </w:t>
      </w:r>
      <w:r w:rsidR="00603991">
        <w:rPr>
          <w:color w:val="000000"/>
          <w:sz w:val="19"/>
          <w:szCs w:val="19"/>
        </w:rPr>
        <w:t>қ</w:t>
      </w:r>
      <w:r w:rsidRPr="00603991">
        <w:rPr>
          <w:color w:val="000000"/>
          <w:sz w:val="19"/>
          <w:szCs w:val="19"/>
        </w:rPr>
        <w:t>исми 1 моддаи мазкур зикршуда низоми имтиёзнок ё низоми нисбатан мусоидаткунандаи милл</w:t>
      </w:r>
      <w:r w:rsidR="00603991">
        <w:rPr>
          <w:color w:val="000000"/>
          <w:sz w:val="19"/>
          <w:szCs w:val="19"/>
        </w:rPr>
        <w:t>ӣ</w:t>
      </w:r>
      <w:r w:rsidRPr="00603991">
        <w:rPr>
          <w:color w:val="000000"/>
          <w:sz w:val="19"/>
          <w:szCs w:val="19"/>
        </w:rPr>
        <w:t xml:space="preserve"> ба шарте татби</w:t>
      </w:r>
      <w:r w:rsidR="00603991">
        <w:rPr>
          <w:color w:val="000000"/>
          <w:sz w:val="19"/>
          <w:szCs w:val="19"/>
        </w:rPr>
        <w:t>қ</w:t>
      </w:r>
      <w:r w:rsidRPr="00603991">
        <w:rPr>
          <w:color w:val="000000"/>
          <w:sz w:val="19"/>
          <w:szCs w:val="19"/>
        </w:rPr>
        <w:t xml:space="preserve"> (бар</w:t>
      </w:r>
      <w:r w:rsidR="00603991">
        <w:rPr>
          <w:color w:val="000000"/>
          <w:sz w:val="19"/>
          <w:szCs w:val="19"/>
        </w:rPr>
        <w:t>қ</w:t>
      </w:r>
      <w:r w:rsidRPr="00603991">
        <w:rPr>
          <w:color w:val="000000"/>
          <w:sz w:val="19"/>
          <w:szCs w:val="19"/>
        </w:rPr>
        <w:t>арор) карда мешавад, ки агар кишвари исте</w:t>
      </w:r>
      <w:r w:rsidR="00603991">
        <w:rPr>
          <w:color w:val="000000"/>
          <w:sz w:val="19"/>
          <w:szCs w:val="19"/>
        </w:rPr>
        <w:t>ҳ</w:t>
      </w:r>
      <w:r w:rsidRPr="00603991">
        <w:rPr>
          <w:color w:val="000000"/>
          <w:sz w:val="19"/>
          <w:szCs w:val="19"/>
        </w:rPr>
        <w:t>солкардаи моли мазкур дар муддати то як сол аз р</w:t>
      </w:r>
      <w:r w:rsidR="00603991">
        <w:rPr>
          <w:color w:val="000000"/>
          <w:sz w:val="19"/>
          <w:szCs w:val="19"/>
        </w:rPr>
        <w:t>ӯ</w:t>
      </w:r>
      <w:r w:rsidRPr="00603991">
        <w:rPr>
          <w:color w:val="000000"/>
          <w:sz w:val="19"/>
          <w:szCs w:val="19"/>
        </w:rPr>
        <w:t xml:space="preserve">зи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абул намудани декларатсияи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шавад. Дар ин </w:t>
      </w:r>
      <w:r w:rsidR="00603991">
        <w:rPr>
          <w:color w:val="000000"/>
          <w:sz w:val="19"/>
          <w:szCs w:val="19"/>
        </w:rPr>
        <w:t>ҳ</w:t>
      </w:r>
      <w:r w:rsidRPr="00603991">
        <w:rPr>
          <w:color w:val="000000"/>
          <w:sz w:val="19"/>
          <w:szCs w:val="19"/>
        </w:rPr>
        <w:t>олат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ои пардохтшуда мувофи</w:t>
      </w:r>
      <w:r w:rsidR="00603991">
        <w:rPr>
          <w:color w:val="000000"/>
          <w:sz w:val="19"/>
          <w:szCs w:val="19"/>
        </w:rPr>
        <w:t>қ</w:t>
      </w:r>
      <w:r w:rsidRPr="00603991">
        <w:rPr>
          <w:color w:val="000000"/>
          <w:sz w:val="19"/>
          <w:szCs w:val="19"/>
        </w:rPr>
        <w:t xml:space="preserve">и моддаи 397 </w:t>
      </w:r>
      <w:r w:rsidR="00603991">
        <w:rPr>
          <w:color w:val="000000"/>
          <w:sz w:val="19"/>
          <w:szCs w:val="19"/>
        </w:rPr>
        <w:t>ҳ</w:t>
      </w:r>
      <w:r w:rsidRPr="00603991">
        <w:rPr>
          <w:color w:val="000000"/>
          <w:sz w:val="19"/>
          <w:szCs w:val="19"/>
        </w:rPr>
        <w:t>а</w:t>
      </w:r>
      <w:r w:rsidRPr="00603991">
        <w:rPr>
          <w:color w:val="000000"/>
          <w:sz w:val="19"/>
          <w:szCs w:val="19"/>
        </w:rPr>
        <w:t>мин Кодекс баргардонида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2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6EEF581" w14:textId="2FCDEC8D" w:rsidR="00000000" w:rsidRPr="00603991" w:rsidRDefault="000A69C4">
      <w:pPr>
        <w:pStyle w:val="6"/>
        <w:divId w:val="2018539368"/>
        <w:rPr>
          <w:rFonts w:eastAsia="Times New Roman"/>
          <w:sz w:val="21"/>
          <w:szCs w:val="21"/>
        </w:rPr>
      </w:pPr>
      <w:bookmarkStart w:id="45" w:name="A000000045"/>
      <w:bookmarkEnd w:id="45"/>
      <w:r w:rsidRPr="00603991">
        <w:rPr>
          <w:rFonts w:eastAsia="Times New Roman"/>
          <w:sz w:val="21"/>
          <w:szCs w:val="21"/>
        </w:rPr>
        <w:t>Моддаи 38. Номг</w:t>
      </w:r>
      <w:r w:rsidR="00603991">
        <w:rPr>
          <w:rFonts w:eastAsia="Times New Roman"/>
          <w:sz w:val="21"/>
          <w:szCs w:val="21"/>
        </w:rPr>
        <w:t>ӯ</w:t>
      </w:r>
      <w:r w:rsidRPr="00603991">
        <w:rPr>
          <w:rFonts w:eastAsia="Times New Roman"/>
          <w:sz w:val="21"/>
          <w:szCs w:val="21"/>
        </w:rPr>
        <w:t>и мол</w:t>
      </w:r>
      <w:r w:rsidR="00603991">
        <w:rPr>
          <w:rFonts w:eastAsia="Times New Roman"/>
          <w:sz w:val="21"/>
          <w:szCs w:val="21"/>
        </w:rPr>
        <w:t>ҳ</w:t>
      </w:r>
      <w:r w:rsidRPr="00603991">
        <w:rPr>
          <w:rFonts w:eastAsia="Times New Roman"/>
          <w:sz w:val="21"/>
          <w:szCs w:val="21"/>
        </w:rPr>
        <w:t>ои фаъолияти и</w:t>
      </w:r>
      <w:r w:rsidR="00603991">
        <w:rPr>
          <w:rFonts w:eastAsia="Times New Roman"/>
          <w:sz w:val="21"/>
          <w:szCs w:val="21"/>
        </w:rPr>
        <w:t>қ</w:t>
      </w:r>
      <w:r w:rsidRPr="00603991">
        <w:rPr>
          <w:rFonts w:eastAsia="Times New Roman"/>
          <w:sz w:val="21"/>
          <w:szCs w:val="21"/>
        </w:rPr>
        <w:t>тисодии хори</w:t>
      </w:r>
      <w:r w:rsidR="00603991">
        <w:rPr>
          <w:rFonts w:eastAsia="Times New Roman"/>
          <w:sz w:val="21"/>
          <w:szCs w:val="21"/>
        </w:rPr>
        <w:t>ҷӣ</w:t>
      </w:r>
    </w:p>
    <w:p w14:paraId="684D0FEE" w14:textId="22B99356" w:rsidR="00000000" w:rsidRPr="00603991" w:rsidRDefault="000A69C4">
      <w:pPr>
        <w:pStyle w:val="a3"/>
        <w:divId w:val="2018539368"/>
        <w:rPr>
          <w:color w:val="000000"/>
          <w:sz w:val="19"/>
          <w:szCs w:val="19"/>
        </w:rPr>
      </w:pPr>
      <w:r w:rsidRPr="00603991">
        <w:rPr>
          <w:color w:val="000000"/>
          <w:sz w:val="19"/>
          <w:szCs w:val="19"/>
        </w:rPr>
        <w:t>1.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назардошти амалияи байналмилалии системаи таснифоти </w:t>
      </w:r>
      <w:r w:rsidR="00603991">
        <w:rPr>
          <w:color w:val="000000"/>
          <w:sz w:val="19"/>
          <w:szCs w:val="19"/>
        </w:rPr>
        <w:t>қ</w:t>
      </w:r>
      <w:r w:rsidRPr="00603991">
        <w:rPr>
          <w:color w:val="000000"/>
          <w:sz w:val="19"/>
          <w:szCs w:val="19"/>
        </w:rPr>
        <w:t>абулгардидаи мол тасди</w:t>
      </w:r>
      <w:r w:rsidR="00603991">
        <w:rPr>
          <w:color w:val="000000"/>
          <w:sz w:val="19"/>
          <w:szCs w:val="19"/>
        </w:rPr>
        <w:t>қ</w:t>
      </w:r>
      <w:r w:rsidRPr="00603991">
        <w:rPr>
          <w:color w:val="000000"/>
          <w:sz w:val="19"/>
          <w:szCs w:val="19"/>
        </w:rPr>
        <w:t xml:space="preserve"> карда мешавад.</w:t>
      </w:r>
    </w:p>
    <w:p w14:paraId="6F6914E5" w14:textId="5ACD3AA0"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w:t>
      </w:r>
      <w:r w:rsidRPr="00603991">
        <w:rPr>
          <w:color w:val="000000"/>
          <w:sz w:val="19"/>
          <w:szCs w:val="19"/>
        </w:rPr>
        <w:t>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барои андешидани тадбири танзими гумрукию тариф</w:t>
      </w:r>
      <w:r w:rsidR="00603991">
        <w:rPr>
          <w:color w:val="000000"/>
          <w:sz w:val="19"/>
          <w:szCs w:val="19"/>
        </w:rPr>
        <w:t>ӣ</w:t>
      </w:r>
      <w:r w:rsidRPr="00603991">
        <w:rPr>
          <w:color w:val="000000"/>
          <w:sz w:val="19"/>
          <w:szCs w:val="19"/>
        </w:rPr>
        <w:t xml:space="preserve"> ва </w:t>
      </w:r>
      <w:r w:rsidR="001F41FA">
        <w:rPr>
          <w:color w:val="000000"/>
          <w:sz w:val="19"/>
          <w:szCs w:val="19"/>
        </w:rPr>
        <w:t>ғ</w:t>
      </w:r>
      <w:r w:rsidRPr="00603991">
        <w:rPr>
          <w:color w:val="000000"/>
          <w:sz w:val="19"/>
          <w:szCs w:val="19"/>
        </w:rPr>
        <w:t>айритариф</w:t>
      </w:r>
      <w:r w:rsidR="00603991">
        <w:rPr>
          <w:color w:val="000000"/>
          <w:sz w:val="19"/>
          <w:szCs w:val="19"/>
        </w:rPr>
        <w:t>ӣ</w:t>
      </w:r>
      <w:r w:rsidRPr="00603991">
        <w:rPr>
          <w:color w:val="000000"/>
          <w:sz w:val="19"/>
          <w:szCs w:val="19"/>
        </w:rPr>
        <w:t>, инчунин намуд</w:t>
      </w:r>
      <w:r w:rsidR="00603991">
        <w:rPr>
          <w:color w:val="000000"/>
          <w:sz w:val="19"/>
          <w:szCs w:val="19"/>
        </w:rPr>
        <w:t>ҳ</w:t>
      </w:r>
      <w:r w:rsidRPr="00603991">
        <w:rPr>
          <w:color w:val="000000"/>
          <w:sz w:val="19"/>
          <w:szCs w:val="19"/>
        </w:rPr>
        <w:t>ои дигари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пешбурди омори гумрукии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бурда мешавад.</w:t>
      </w:r>
    </w:p>
    <w:p w14:paraId="2D538390" w14:textId="6676CC94" w:rsidR="00000000" w:rsidRPr="00603991" w:rsidRDefault="000A69C4">
      <w:pPr>
        <w:pStyle w:val="6"/>
        <w:divId w:val="2018539368"/>
        <w:rPr>
          <w:rFonts w:eastAsia="Times New Roman"/>
          <w:sz w:val="21"/>
          <w:szCs w:val="21"/>
        </w:rPr>
      </w:pPr>
      <w:bookmarkStart w:id="46" w:name="A000000046"/>
      <w:bookmarkEnd w:id="46"/>
      <w:r w:rsidRPr="00603991">
        <w:rPr>
          <w:rFonts w:eastAsia="Times New Roman"/>
          <w:sz w:val="21"/>
          <w:szCs w:val="21"/>
        </w:rPr>
        <w:t>Моддаи 39. Пешбурди Номг</w:t>
      </w:r>
      <w:r w:rsidR="00603991">
        <w:rPr>
          <w:rFonts w:eastAsia="Times New Roman"/>
          <w:sz w:val="21"/>
          <w:szCs w:val="21"/>
        </w:rPr>
        <w:t>ӯ</w:t>
      </w:r>
      <w:r w:rsidRPr="00603991">
        <w:rPr>
          <w:rFonts w:eastAsia="Times New Roman"/>
          <w:sz w:val="21"/>
          <w:szCs w:val="21"/>
        </w:rPr>
        <w:t>и мол</w:t>
      </w:r>
      <w:r w:rsidR="00603991">
        <w:rPr>
          <w:rFonts w:eastAsia="Times New Roman"/>
          <w:sz w:val="21"/>
          <w:szCs w:val="21"/>
        </w:rPr>
        <w:t>ҳ</w:t>
      </w:r>
      <w:r w:rsidRPr="00603991">
        <w:rPr>
          <w:rFonts w:eastAsia="Times New Roman"/>
          <w:sz w:val="21"/>
          <w:szCs w:val="21"/>
        </w:rPr>
        <w:t>ои ф</w:t>
      </w:r>
      <w:r w:rsidRPr="00603991">
        <w:rPr>
          <w:rFonts w:eastAsia="Times New Roman"/>
          <w:sz w:val="21"/>
          <w:szCs w:val="21"/>
        </w:rPr>
        <w:t>аъолияти и</w:t>
      </w:r>
      <w:r w:rsidR="00603991">
        <w:rPr>
          <w:rFonts w:eastAsia="Times New Roman"/>
          <w:sz w:val="21"/>
          <w:szCs w:val="21"/>
        </w:rPr>
        <w:t>қ</w:t>
      </w:r>
      <w:r w:rsidRPr="00603991">
        <w:rPr>
          <w:rFonts w:eastAsia="Times New Roman"/>
          <w:sz w:val="21"/>
          <w:szCs w:val="21"/>
        </w:rPr>
        <w:t>тисодии хори</w:t>
      </w:r>
      <w:r w:rsidR="00603991">
        <w:rPr>
          <w:rFonts w:eastAsia="Times New Roman"/>
          <w:sz w:val="21"/>
          <w:szCs w:val="21"/>
        </w:rPr>
        <w:t>ҷӣ</w:t>
      </w:r>
    </w:p>
    <w:p w14:paraId="77EAF437" w14:textId="0A478F41"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иро пеш мебарад.</w:t>
      </w:r>
    </w:p>
    <w:p w14:paraId="0BA7D812" w14:textId="3C2E9A9A"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w:t>
      </w:r>
    </w:p>
    <w:p w14:paraId="4118E835" w14:textId="06F262B6"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дар созмон</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дар бобати та</w:t>
      </w:r>
      <w:r w:rsidR="00603991">
        <w:rPr>
          <w:color w:val="000000"/>
          <w:sz w:val="19"/>
          <w:szCs w:val="19"/>
        </w:rPr>
        <w:t>ҳ</w:t>
      </w:r>
      <w:r w:rsidRPr="00603991">
        <w:rPr>
          <w:color w:val="000000"/>
          <w:sz w:val="19"/>
          <w:szCs w:val="19"/>
        </w:rPr>
        <w:t>ия, ворид намудани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о, тафсир ва татби</w:t>
      </w:r>
      <w:r w:rsidR="00603991">
        <w:rPr>
          <w:color w:val="000000"/>
          <w:sz w:val="19"/>
          <w:szCs w:val="19"/>
        </w:rPr>
        <w:t>қ</w:t>
      </w:r>
      <w:r w:rsidRPr="00603991">
        <w:rPr>
          <w:color w:val="000000"/>
          <w:sz w:val="19"/>
          <w:szCs w:val="19"/>
        </w:rPr>
        <w:t>и асос</w:t>
      </w:r>
      <w:r w:rsidR="00603991">
        <w:rPr>
          <w:color w:val="000000"/>
          <w:sz w:val="19"/>
          <w:szCs w:val="19"/>
        </w:rPr>
        <w:t>ҳ</w:t>
      </w:r>
      <w:r w:rsidRPr="00603991">
        <w:rPr>
          <w:color w:val="000000"/>
          <w:sz w:val="19"/>
          <w:szCs w:val="19"/>
        </w:rPr>
        <w:t>ои байналмилалии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намояндаг</w:t>
      </w:r>
      <w:r w:rsidR="00603991">
        <w:rPr>
          <w:color w:val="000000"/>
          <w:sz w:val="19"/>
          <w:szCs w:val="19"/>
        </w:rPr>
        <w:t>ӣ</w:t>
      </w:r>
      <w:r w:rsidRPr="00603991">
        <w:rPr>
          <w:color w:val="000000"/>
          <w:sz w:val="19"/>
          <w:szCs w:val="19"/>
        </w:rPr>
        <w:t xml:space="preserve"> мекунад;</w:t>
      </w:r>
    </w:p>
    <w:p w14:paraId="7390FF89" w14:textId="6E3C2963" w:rsidR="00000000" w:rsidRPr="00603991" w:rsidRDefault="000A69C4">
      <w:pPr>
        <w:pStyle w:val="a3"/>
        <w:divId w:val="2018539368"/>
        <w:rPr>
          <w:color w:val="000000"/>
          <w:sz w:val="19"/>
          <w:szCs w:val="19"/>
        </w:rPr>
      </w:pPr>
      <w:r w:rsidRPr="00603991">
        <w:rPr>
          <w:color w:val="000000"/>
          <w:sz w:val="19"/>
          <w:szCs w:val="19"/>
        </w:rPr>
        <w:t>2) ба ворид намудани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о ба асос</w:t>
      </w:r>
      <w:r w:rsidR="00603991">
        <w:rPr>
          <w:color w:val="000000"/>
          <w:sz w:val="19"/>
          <w:szCs w:val="19"/>
        </w:rPr>
        <w:t>ҳ</w:t>
      </w:r>
      <w:r w:rsidRPr="00603991">
        <w:rPr>
          <w:color w:val="000000"/>
          <w:sz w:val="19"/>
          <w:szCs w:val="19"/>
        </w:rPr>
        <w:t>ои байналмилалии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тавзе</w:t>
      </w:r>
      <w:r w:rsidR="00603991">
        <w:rPr>
          <w:color w:val="000000"/>
          <w:sz w:val="19"/>
          <w:szCs w:val="19"/>
        </w:rPr>
        <w:t>ҳ</w:t>
      </w:r>
      <w:r w:rsidRPr="00603991">
        <w:rPr>
          <w:color w:val="000000"/>
          <w:sz w:val="19"/>
          <w:szCs w:val="19"/>
        </w:rPr>
        <w:t>и байнал</w:t>
      </w:r>
      <w:r w:rsidRPr="00603991">
        <w:rPr>
          <w:color w:val="000000"/>
          <w:sz w:val="19"/>
          <w:szCs w:val="19"/>
        </w:rPr>
        <w:t>милалии он</w:t>
      </w:r>
      <w:r w:rsidR="00603991">
        <w:rPr>
          <w:color w:val="000000"/>
          <w:sz w:val="19"/>
          <w:szCs w:val="19"/>
        </w:rPr>
        <w:t>ҳ</w:t>
      </w:r>
      <w:r w:rsidRPr="00603991">
        <w:rPr>
          <w:color w:val="000000"/>
          <w:sz w:val="19"/>
          <w:szCs w:val="19"/>
        </w:rPr>
        <w:t xml:space="preserve">о ва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оид ба тафсири ин асос</w:t>
      </w:r>
      <w:r w:rsidR="00603991">
        <w:rPr>
          <w:color w:val="000000"/>
          <w:sz w:val="19"/>
          <w:szCs w:val="19"/>
        </w:rPr>
        <w:t>ҳ</w:t>
      </w:r>
      <w:r w:rsidRPr="00603991">
        <w:rPr>
          <w:color w:val="000000"/>
          <w:sz w:val="19"/>
          <w:szCs w:val="19"/>
        </w:rPr>
        <w:t>о назорат менамояд;</w:t>
      </w:r>
    </w:p>
    <w:p w14:paraId="1CA81326" w14:textId="7C624594" w:rsidR="00000000" w:rsidRPr="00603991" w:rsidRDefault="000A69C4">
      <w:pPr>
        <w:pStyle w:val="a3"/>
        <w:divId w:val="2018539368"/>
        <w:rPr>
          <w:color w:val="000000"/>
          <w:sz w:val="19"/>
          <w:szCs w:val="19"/>
        </w:rPr>
      </w:pPr>
      <w:r w:rsidRPr="00603991">
        <w:rPr>
          <w:color w:val="000000"/>
          <w:sz w:val="19"/>
          <w:szCs w:val="19"/>
        </w:rPr>
        <w:t xml:space="preserve">3) ба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мутоби</w:t>
      </w:r>
      <w:r w:rsidR="00603991">
        <w:rPr>
          <w:color w:val="000000"/>
          <w:sz w:val="19"/>
          <w:szCs w:val="19"/>
        </w:rPr>
        <w:t>қ</w:t>
      </w:r>
      <w:r w:rsidRPr="00603991">
        <w:rPr>
          <w:color w:val="000000"/>
          <w:sz w:val="19"/>
          <w:szCs w:val="19"/>
        </w:rPr>
        <w:t>гардонии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 ба асос</w:t>
      </w:r>
      <w:r w:rsidR="00603991">
        <w:rPr>
          <w:color w:val="000000"/>
          <w:sz w:val="19"/>
          <w:szCs w:val="19"/>
        </w:rPr>
        <w:t>ҳ</w:t>
      </w:r>
      <w:r w:rsidRPr="00603991">
        <w:rPr>
          <w:color w:val="000000"/>
          <w:sz w:val="19"/>
          <w:szCs w:val="19"/>
        </w:rPr>
        <w:t>ои байналмилалии он пешни</w:t>
      </w:r>
      <w:r w:rsidR="00603991">
        <w:rPr>
          <w:color w:val="000000"/>
          <w:sz w:val="19"/>
          <w:szCs w:val="19"/>
        </w:rPr>
        <w:t>ҳ</w:t>
      </w:r>
      <w:r w:rsidRPr="00603991">
        <w:rPr>
          <w:color w:val="000000"/>
          <w:sz w:val="19"/>
          <w:szCs w:val="19"/>
        </w:rPr>
        <w:t>од манзур медорад;</w:t>
      </w:r>
    </w:p>
    <w:p w14:paraId="76F34D54" w14:textId="206A60ED" w:rsidR="00000000" w:rsidRPr="00603991" w:rsidRDefault="000A69C4">
      <w:pPr>
        <w:pStyle w:val="a3"/>
        <w:divId w:val="2018539368"/>
        <w:rPr>
          <w:color w:val="000000"/>
          <w:sz w:val="19"/>
          <w:szCs w:val="19"/>
        </w:rPr>
      </w:pPr>
      <w:r w:rsidRPr="00603991">
        <w:rPr>
          <w:color w:val="000000"/>
          <w:sz w:val="19"/>
          <w:szCs w:val="19"/>
        </w:rPr>
        <w:t>4) бо ма</w:t>
      </w:r>
      <w:r w:rsidR="00603991">
        <w:rPr>
          <w:color w:val="000000"/>
          <w:sz w:val="19"/>
          <w:szCs w:val="19"/>
        </w:rPr>
        <w:t>қ</w:t>
      </w:r>
      <w:r w:rsidRPr="00603991">
        <w:rPr>
          <w:color w:val="000000"/>
          <w:sz w:val="19"/>
          <w:szCs w:val="19"/>
        </w:rPr>
        <w:t xml:space="preserve">омоти давлатии манфиатдор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та</w:t>
      </w:r>
      <w:r w:rsidR="00603991">
        <w:rPr>
          <w:color w:val="000000"/>
          <w:sz w:val="19"/>
          <w:szCs w:val="19"/>
        </w:rPr>
        <w:t>ҳ</w:t>
      </w:r>
      <w:r w:rsidRPr="00603991">
        <w:rPr>
          <w:color w:val="000000"/>
          <w:sz w:val="19"/>
          <w:szCs w:val="19"/>
        </w:rPr>
        <w:t>ия ва ворид намудани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о ба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пешни</w:t>
      </w:r>
      <w:r w:rsidR="00603991">
        <w:rPr>
          <w:color w:val="000000"/>
          <w:sz w:val="19"/>
          <w:szCs w:val="19"/>
        </w:rPr>
        <w:t>ҳ</w:t>
      </w:r>
      <w:r w:rsidRPr="00603991">
        <w:rPr>
          <w:color w:val="000000"/>
          <w:sz w:val="19"/>
          <w:szCs w:val="19"/>
        </w:rPr>
        <w:t>одот тартиб меди</w:t>
      </w:r>
      <w:r w:rsidR="00603991">
        <w:rPr>
          <w:color w:val="000000"/>
          <w:sz w:val="19"/>
          <w:szCs w:val="19"/>
        </w:rPr>
        <w:t>ҳ</w:t>
      </w:r>
      <w:r w:rsidRPr="00603991">
        <w:rPr>
          <w:color w:val="000000"/>
          <w:sz w:val="19"/>
          <w:szCs w:val="19"/>
        </w:rPr>
        <w:t>ад;</w:t>
      </w:r>
    </w:p>
    <w:p w14:paraId="6EEA7604" w14:textId="46403559" w:rsidR="00000000" w:rsidRPr="00603991" w:rsidRDefault="000A69C4">
      <w:pPr>
        <w:pStyle w:val="a3"/>
        <w:divId w:val="2018539368"/>
        <w:rPr>
          <w:color w:val="000000"/>
          <w:sz w:val="19"/>
          <w:szCs w:val="19"/>
        </w:rPr>
      </w:pPr>
      <w:r w:rsidRPr="00603991">
        <w:rPr>
          <w:color w:val="000000"/>
          <w:sz w:val="19"/>
          <w:szCs w:val="19"/>
        </w:rPr>
        <w:t>5) нусхаи назоратии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иро та</w:t>
      </w:r>
      <w:r w:rsidR="00603991">
        <w:rPr>
          <w:color w:val="000000"/>
          <w:sz w:val="19"/>
          <w:szCs w:val="19"/>
        </w:rPr>
        <w:t>ҳ</w:t>
      </w:r>
      <w:r w:rsidRPr="00603991">
        <w:rPr>
          <w:color w:val="000000"/>
          <w:sz w:val="19"/>
          <w:szCs w:val="19"/>
        </w:rPr>
        <w:t xml:space="preserve">ия намуда, </w:t>
      </w:r>
      <w:r w:rsidR="00603991">
        <w:rPr>
          <w:color w:val="000000"/>
          <w:sz w:val="19"/>
          <w:szCs w:val="19"/>
        </w:rPr>
        <w:t>ҳ</w:t>
      </w:r>
      <w:r w:rsidRPr="00603991">
        <w:rPr>
          <w:color w:val="000000"/>
          <w:sz w:val="19"/>
          <w:szCs w:val="19"/>
        </w:rPr>
        <w:t>амзамон ба талабот ниго</w:t>
      </w:r>
      <w:r w:rsidR="00603991">
        <w:rPr>
          <w:color w:val="000000"/>
          <w:sz w:val="19"/>
          <w:szCs w:val="19"/>
        </w:rPr>
        <w:t>ҳ</w:t>
      </w:r>
      <w:r w:rsidRPr="00603991">
        <w:rPr>
          <w:color w:val="000000"/>
          <w:sz w:val="19"/>
          <w:szCs w:val="19"/>
        </w:rPr>
        <w:t xml:space="preserve"> медорад;</w:t>
      </w:r>
    </w:p>
    <w:p w14:paraId="33BE63E0" w14:textId="71D9E6CD" w:rsidR="00000000" w:rsidRPr="00603991" w:rsidRDefault="000A69C4">
      <w:pPr>
        <w:pStyle w:val="a3"/>
        <w:divId w:val="2018539368"/>
        <w:rPr>
          <w:color w:val="000000"/>
          <w:sz w:val="19"/>
          <w:szCs w:val="19"/>
        </w:rPr>
      </w:pPr>
      <w:r w:rsidRPr="00603991">
        <w:rPr>
          <w:color w:val="000000"/>
          <w:sz w:val="19"/>
          <w:szCs w:val="19"/>
        </w:rPr>
        <w:t>6) нашри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w:t>
      </w:r>
      <w:r w:rsidRPr="00603991">
        <w:rPr>
          <w:color w:val="000000"/>
          <w:sz w:val="19"/>
          <w:szCs w:val="19"/>
        </w:rPr>
        <w:t>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тавзе</w:t>
      </w:r>
      <w:r w:rsidR="00603991">
        <w:rPr>
          <w:color w:val="000000"/>
          <w:sz w:val="19"/>
          <w:szCs w:val="19"/>
        </w:rPr>
        <w:t>ҳ</w:t>
      </w:r>
      <w:r w:rsidRPr="00603991">
        <w:rPr>
          <w:color w:val="000000"/>
          <w:sz w:val="19"/>
          <w:szCs w:val="19"/>
        </w:rPr>
        <w:t>и байналмилал</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оид ба тафсири асос</w:t>
      </w:r>
      <w:r w:rsidR="00603991">
        <w:rPr>
          <w:color w:val="000000"/>
          <w:sz w:val="19"/>
          <w:szCs w:val="19"/>
        </w:rPr>
        <w:t>ҳ</w:t>
      </w:r>
      <w:r w:rsidRPr="00603991">
        <w:rPr>
          <w:color w:val="000000"/>
          <w:sz w:val="19"/>
          <w:szCs w:val="19"/>
        </w:rPr>
        <w:t xml:space="preserve">ои байналмилалиро таъмин менамояд, аз </w:t>
      </w:r>
      <w:r w:rsidR="00603991">
        <w:rPr>
          <w:color w:val="000000"/>
          <w:sz w:val="19"/>
          <w:szCs w:val="19"/>
        </w:rPr>
        <w:t>ҷ</w:t>
      </w:r>
      <w:r w:rsidRPr="00603991">
        <w:rPr>
          <w:color w:val="000000"/>
          <w:sz w:val="19"/>
          <w:szCs w:val="19"/>
        </w:rPr>
        <w:t>умла дар сомонаи расмии интернетии худ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2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2A0A5BEC" w14:textId="060F4359"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 xml:space="preserve">рояшон </w:t>
      </w:r>
      <w:r w:rsidR="00603991">
        <w:rPr>
          <w:color w:val="000000"/>
          <w:sz w:val="19"/>
          <w:szCs w:val="19"/>
        </w:rPr>
        <w:t>ҳ</w:t>
      </w:r>
      <w:r w:rsidRPr="00603991">
        <w:rPr>
          <w:color w:val="000000"/>
          <w:sz w:val="19"/>
          <w:szCs w:val="19"/>
        </w:rPr>
        <w:t>атмиро оид ба таснифоти моли ало</w:t>
      </w:r>
      <w:r w:rsidR="00603991">
        <w:rPr>
          <w:color w:val="000000"/>
          <w:sz w:val="19"/>
          <w:szCs w:val="19"/>
        </w:rPr>
        <w:t>ҳ</w:t>
      </w:r>
      <w:r w:rsidRPr="00603991">
        <w:rPr>
          <w:color w:val="000000"/>
          <w:sz w:val="19"/>
          <w:szCs w:val="19"/>
        </w:rPr>
        <w:t>ида та</w:t>
      </w:r>
      <w:r w:rsidR="00603991">
        <w:rPr>
          <w:color w:val="000000"/>
          <w:sz w:val="19"/>
          <w:szCs w:val="19"/>
        </w:rPr>
        <w:t>ҳ</w:t>
      </w:r>
      <w:r w:rsidRPr="00603991">
        <w:rPr>
          <w:color w:val="000000"/>
          <w:sz w:val="19"/>
          <w:szCs w:val="19"/>
        </w:rPr>
        <w:t>ия, тасди</w:t>
      </w:r>
      <w:r w:rsidR="00603991">
        <w:rPr>
          <w:color w:val="000000"/>
          <w:sz w:val="19"/>
          <w:szCs w:val="19"/>
        </w:rPr>
        <w:t>қ</w:t>
      </w:r>
      <w:r w:rsidRPr="00603991">
        <w:rPr>
          <w:color w:val="000000"/>
          <w:sz w:val="19"/>
          <w:szCs w:val="19"/>
        </w:rPr>
        <w:t xml:space="preserve"> ва нашр менамояд, аз </w:t>
      </w:r>
      <w:r w:rsidR="00603991">
        <w:rPr>
          <w:color w:val="000000"/>
          <w:sz w:val="19"/>
          <w:szCs w:val="19"/>
        </w:rPr>
        <w:t>ҷ</w:t>
      </w:r>
      <w:r w:rsidRPr="00603991">
        <w:rPr>
          <w:color w:val="000000"/>
          <w:sz w:val="19"/>
          <w:szCs w:val="19"/>
        </w:rPr>
        <w:t>умла дар сомонаи расмии интернетии худ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2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6A753483" w14:textId="549268B7" w:rsidR="00000000" w:rsidRPr="00603991" w:rsidRDefault="000A69C4">
      <w:pPr>
        <w:pStyle w:val="a3"/>
        <w:divId w:val="2018539368"/>
        <w:rPr>
          <w:color w:val="000000"/>
          <w:sz w:val="19"/>
          <w:szCs w:val="19"/>
        </w:rPr>
      </w:pPr>
      <w:r w:rsidRPr="00603991">
        <w:rPr>
          <w:color w:val="000000"/>
          <w:sz w:val="19"/>
          <w:szCs w:val="19"/>
        </w:rPr>
        <w:t>8) вазифа</w:t>
      </w:r>
      <w:r w:rsidR="00603991">
        <w:rPr>
          <w:color w:val="000000"/>
          <w:sz w:val="19"/>
          <w:szCs w:val="19"/>
        </w:rPr>
        <w:t>ҳ</w:t>
      </w:r>
      <w:r w:rsidRPr="00603991">
        <w:rPr>
          <w:color w:val="000000"/>
          <w:sz w:val="19"/>
          <w:szCs w:val="19"/>
        </w:rPr>
        <w:t>ои дигареро, ки барои пешбурди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заруранд, ба </w:t>
      </w:r>
      <w:r w:rsidR="00603991">
        <w:rPr>
          <w:color w:val="000000"/>
          <w:sz w:val="19"/>
          <w:szCs w:val="19"/>
        </w:rPr>
        <w:t>ҷ</w:t>
      </w:r>
      <w:r w:rsidRPr="00603991">
        <w:rPr>
          <w:color w:val="000000"/>
          <w:sz w:val="19"/>
          <w:szCs w:val="19"/>
        </w:rPr>
        <w:t>о меоварад.</w:t>
      </w:r>
    </w:p>
    <w:p w14:paraId="2D6C863E" w14:textId="77777777" w:rsidR="00000000" w:rsidRPr="00603991" w:rsidRDefault="000A69C4">
      <w:pPr>
        <w:pStyle w:val="6"/>
        <w:divId w:val="2018539368"/>
        <w:rPr>
          <w:rFonts w:eastAsia="Times New Roman"/>
          <w:sz w:val="21"/>
          <w:szCs w:val="21"/>
        </w:rPr>
      </w:pPr>
      <w:bookmarkStart w:id="47" w:name="A000000047"/>
      <w:bookmarkEnd w:id="47"/>
      <w:r w:rsidRPr="00603991">
        <w:rPr>
          <w:rFonts w:eastAsia="Times New Roman"/>
          <w:sz w:val="21"/>
          <w:szCs w:val="21"/>
        </w:rPr>
        <w:t>Моддаи 40. Таснифоти (классификатсияи) мол</w:t>
      </w:r>
    </w:p>
    <w:p w14:paraId="3766CDA5" w14:textId="088C94F5" w:rsidR="00000000" w:rsidRPr="00603991" w:rsidRDefault="000A69C4">
      <w:pPr>
        <w:pStyle w:val="a3"/>
        <w:divId w:val="2018539368"/>
        <w:rPr>
          <w:color w:val="000000"/>
          <w:sz w:val="19"/>
          <w:szCs w:val="19"/>
        </w:rPr>
      </w:pPr>
      <w:r w:rsidRPr="00603991">
        <w:rPr>
          <w:color w:val="000000"/>
          <w:sz w:val="19"/>
          <w:szCs w:val="19"/>
        </w:rPr>
        <w:t xml:space="preserve">1. Мол </w:t>
      </w:r>
      <w:r w:rsidR="00603991">
        <w:rPr>
          <w:color w:val="000000"/>
          <w:sz w:val="19"/>
          <w:szCs w:val="19"/>
        </w:rPr>
        <w:t>ҳ</w:t>
      </w:r>
      <w:r w:rsidRPr="00603991">
        <w:rPr>
          <w:color w:val="000000"/>
          <w:sz w:val="19"/>
          <w:szCs w:val="19"/>
        </w:rPr>
        <w:t>ангоми деклар</w:t>
      </w:r>
      <w:r w:rsidRPr="00603991">
        <w:rPr>
          <w:color w:val="000000"/>
          <w:sz w:val="19"/>
          <w:szCs w:val="19"/>
        </w:rPr>
        <w:t>атсиякунон</w:t>
      </w:r>
      <w:r w:rsidR="00603991">
        <w:rPr>
          <w:color w:val="000000"/>
          <w:sz w:val="19"/>
          <w:szCs w:val="19"/>
        </w:rPr>
        <w:t>ӣ</w:t>
      </w:r>
      <w:r w:rsidRPr="00603991">
        <w:rPr>
          <w:color w:val="000000"/>
          <w:sz w:val="19"/>
          <w:szCs w:val="19"/>
        </w:rPr>
        <w:t xml:space="preserve"> дар ма</w:t>
      </w:r>
      <w:r w:rsidR="00603991">
        <w:rPr>
          <w:color w:val="000000"/>
          <w:sz w:val="19"/>
          <w:szCs w:val="19"/>
        </w:rPr>
        <w:t>қ</w:t>
      </w:r>
      <w:r w:rsidRPr="00603991">
        <w:rPr>
          <w:color w:val="000000"/>
          <w:sz w:val="19"/>
          <w:szCs w:val="19"/>
        </w:rPr>
        <w:t xml:space="preserve">омоти гумрук (боби 14) бояд мавриди таснифот </w:t>
      </w:r>
      <w:r w:rsidR="00603991">
        <w:rPr>
          <w:color w:val="000000"/>
          <w:sz w:val="19"/>
          <w:szCs w:val="19"/>
        </w:rPr>
        <w:t>қ</w:t>
      </w:r>
      <w:r w:rsidRPr="00603991">
        <w:rPr>
          <w:color w:val="000000"/>
          <w:sz w:val="19"/>
          <w:szCs w:val="19"/>
        </w:rPr>
        <w:t>арор гирад, яъне нисбати мол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рамзи таснифот</w:t>
      </w:r>
      <w:r w:rsidR="00603991">
        <w:rPr>
          <w:color w:val="000000"/>
          <w:sz w:val="19"/>
          <w:szCs w:val="19"/>
        </w:rPr>
        <w:t>ӣ</w:t>
      </w:r>
      <w:r w:rsidRPr="00603991">
        <w:rPr>
          <w:color w:val="000000"/>
          <w:sz w:val="19"/>
          <w:szCs w:val="19"/>
        </w:rPr>
        <w:t xml:space="preserve">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130"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7DEBF39A" w14:textId="53E44602" w:rsidR="00000000" w:rsidRPr="00603991" w:rsidRDefault="000A69C4">
      <w:pPr>
        <w:pStyle w:val="a3"/>
        <w:divId w:val="2018539368"/>
        <w:rPr>
          <w:color w:val="000000"/>
          <w:sz w:val="19"/>
          <w:szCs w:val="19"/>
        </w:rPr>
      </w:pPr>
      <w:r w:rsidRPr="00603991">
        <w:rPr>
          <w:color w:val="000000"/>
          <w:sz w:val="19"/>
          <w:szCs w:val="19"/>
        </w:rPr>
        <w:t>2. Мувофи</w:t>
      </w:r>
      <w:r w:rsidR="00603991">
        <w:rPr>
          <w:color w:val="000000"/>
          <w:sz w:val="19"/>
          <w:szCs w:val="19"/>
        </w:rPr>
        <w:t>қ</w:t>
      </w:r>
      <w:r w:rsidRPr="00603991">
        <w:rPr>
          <w:color w:val="000000"/>
          <w:sz w:val="19"/>
          <w:szCs w:val="19"/>
        </w:rPr>
        <w:t>и дархости декларант ма</w:t>
      </w:r>
      <w:r w:rsidR="00603991">
        <w:rPr>
          <w:color w:val="000000"/>
          <w:sz w:val="19"/>
          <w:szCs w:val="19"/>
        </w:rPr>
        <w:t>қ</w:t>
      </w:r>
      <w:r w:rsidRPr="00603991">
        <w:rPr>
          <w:color w:val="000000"/>
          <w:sz w:val="19"/>
          <w:szCs w:val="19"/>
        </w:rPr>
        <w:t>омоти гумрук оид ба таснифи мол мувофи</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41-44 </w:t>
      </w:r>
      <w:r w:rsidR="00603991">
        <w:rPr>
          <w:color w:val="000000"/>
          <w:sz w:val="19"/>
          <w:szCs w:val="19"/>
        </w:rPr>
        <w:t>ҳ</w:t>
      </w:r>
      <w:r w:rsidRPr="00603991">
        <w:rPr>
          <w:color w:val="000000"/>
          <w:sz w:val="19"/>
          <w:szCs w:val="19"/>
        </w:rPr>
        <w:t>амин Кодекс пешак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менамоянд.</w:t>
      </w:r>
    </w:p>
    <w:p w14:paraId="5FED51C8" w14:textId="7CF7D5DE"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муайян намудани вайронкунии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таснифи мол </w:t>
      </w:r>
      <w:r w:rsidR="00603991">
        <w:rPr>
          <w:color w:val="000000"/>
          <w:sz w:val="19"/>
          <w:szCs w:val="19"/>
        </w:rPr>
        <w:t>ҳ</w:t>
      </w:r>
      <w:r w:rsidRPr="00603991">
        <w:rPr>
          <w:color w:val="000000"/>
          <w:sz w:val="19"/>
          <w:szCs w:val="19"/>
        </w:rPr>
        <w:t>ангоми декларатсиякунони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молро муста</w:t>
      </w:r>
      <w:r w:rsidR="00603991">
        <w:rPr>
          <w:color w:val="000000"/>
          <w:sz w:val="19"/>
          <w:szCs w:val="19"/>
        </w:rPr>
        <w:t>қ</w:t>
      </w:r>
      <w:r w:rsidRPr="00603991">
        <w:rPr>
          <w:color w:val="000000"/>
          <w:sz w:val="19"/>
          <w:szCs w:val="19"/>
        </w:rPr>
        <w:t>илона тасниф намояд.</w:t>
      </w:r>
    </w:p>
    <w:p w14:paraId="2E6742CB" w14:textId="032B73AB"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хусуси таснифи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идаи мол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 xml:space="preserve"> </w:t>
      </w:r>
      <w:r w:rsidR="00603991">
        <w:rPr>
          <w:color w:val="000000"/>
          <w:sz w:val="19"/>
          <w:szCs w:val="19"/>
        </w:rPr>
        <w:t>қ</w:t>
      </w:r>
      <w:r w:rsidRPr="00603991">
        <w:rPr>
          <w:color w:val="000000"/>
          <w:sz w:val="19"/>
          <w:szCs w:val="19"/>
        </w:rPr>
        <w:t>абул карда, нашри он</w:t>
      </w:r>
      <w:r w:rsidR="00603991">
        <w:rPr>
          <w:color w:val="000000"/>
          <w:sz w:val="19"/>
          <w:szCs w:val="19"/>
        </w:rPr>
        <w:t>ҳ</w:t>
      </w:r>
      <w:r w:rsidRPr="00603991">
        <w:rPr>
          <w:color w:val="000000"/>
          <w:sz w:val="19"/>
          <w:szCs w:val="19"/>
        </w:rPr>
        <w:t xml:space="preserve">оро таъмин менамояд, аз </w:t>
      </w:r>
      <w:r w:rsidR="00603991">
        <w:rPr>
          <w:color w:val="000000"/>
          <w:sz w:val="19"/>
          <w:szCs w:val="19"/>
        </w:rPr>
        <w:t>ҷ</w:t>
      </w:r>
      <w:r w:rsidRPr="00603991">
        <w:rPr>
          <w:color w:val="000000"/>
          <w:sz w:val="19"/>
          <w:szCs w:val="19"/>
        </w:rPr>
        <w:t>умла дар сомонаи расмии интернетии худ</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31"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A7A371E" w14:textId="067D303A"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 xml:space="preserve">омоти гумрук дар хусуси таснифи мол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мебош</w:t>
      </w:r>
      <w:r w:rsidRPr="00603991">
        <w:rPr>
          <w:color w:val="000000"/>
          <w:sz w:val="19"/>
          <w:szCs w:val="19"/>
        </w:rPr>
        <w:t xml:space="preserve">анд. Декларант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нисбати чунин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боби 7 </w:t>
      </w:r>
      <w:r w:rsidR="00603991">
        <w:rPr>
          <w:color w:val="000000"/>
          <w:sz w:val="19"/>
          <w:szCs w:val="19"/>
        </w:rPr>
        <w:t>ҳ</w:t>
      </w:r>
      <w:r w:rsidRPr="00603991">
        <w:rPr>
          <w:color w:val="000000"/>
          <w:sz w:val="19"/>
          <w:szCs w:val="19"/>
        </w:rPr>
        <w:t>амин Кодекс шикоят намояд.</w:t>
      </w:r>
    </w:p>
    <w:p w14:paraId="4DA15DC7" w14:textId="71EA4281"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ташаккули махзани маълумотро оид ба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 xml:space="preserve">о дар бораи таснифоти мол таъмин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2.01.202</w:t>
      </w:r>
      <w:r w:rsidRPr="00603991">
        <w:rPr>
          <w:rStyle w:val="inline-comment"/>
          <w:sz w:val="19"/>
          <w:szCs w:val="19"/>
        </w:rPr>
        <w:t xml:space="preserve">0 </w:t>
      </w:r>
      <w:hyperlink r:id="rId13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2977A01" w14:textId="639E364C" w:rsidR="00000000" w:rsidRPr="00603991" w:rsidRDefault="000A69C4">
      <w:pPr>
        <w:pStyle w:val="6"/>
        <w:divId w:val="2018539368"/>
        <w:rPr>
          <w:rFonts w:eastAsia="Times New Roman"/>
          <w:sz w:val="21"/>
          <w:szCs w:val="21"/>
        </w:rPr>
      </w:pPr>
      <w:bookmarkStart w:id="48" w:name="A000000048"/>
      <w:bookmarkEnd w:id="48"/>
      <w:r w:rsidRPr="00603991">
        <w:rPr>
          <w:rFonts w:eastAsia="Times New Roman"/>
          <w:sz w:val="21"/>
          <w:szCs w:val="21"/>
        </w:rPr>
        <w:t xml:space="preserve">Моддаи 41. </w:t>
      </w:r>
      <w:r w:rsidR="00603991">
        <w:rPr>
          <w:rFonts w:eastAsia="Times New Roman"/>
          <w:sz w:val="21"/>
          <w:szCs w:val="21"/>
        </w:rPr>
        <w:t>Қ</w:t>
      </w:r>
      <w:r w:rsidRPr="00603991">
        <w:rPr>
          <w:rFonts w:eastAsia="Times New Roman"/>
          <w:sz w:val="21"/>
          <w:szCs w:val="21"/>
        </w:rPr>
        <w:t xml:space="preserve">абули </w:t>
      </w:r>
      <w:r w:rsidR="00603991">
        <w:rPr>
          <w:rFonts w:eastAsia="Times New Roman"/>
          <w:sz w:val="21"/>
          <w:szCs w:val="21"/>
        </w:rPr>
        <w:t>қ</w:t>
      </w:r>
      <w:r w:rsidRPr="00603991">
        <w:rPr>
          <w:rFonts w:eastAsia="Times New Roman"/>
          <w:sz w:val="21"/>
          <w:szCs w:val="21"/>
        </w:rPr>
        <w:t>арори пешак</w:t>
      </w:r>
      <w:r w:rsidR="00603991">
        <w:rPr>
          <w:rFonts w:eastAsia="Times New Roman"/>
          <w:sz w:val="21"/>
          <w:szCs w:val="21"/>
        </w:rPr>
        <w:t>ӣ</w:t>
      </w:r>
    </w:p>
    <w:p w14:paraId="4830429E" w14:textId="3CCF1DBA" w:rsidR="00000000" w:rsidRPr="00603991" w:rsidRDefault="000A69C4">
      <w:pPr>
        <w:pStyle w:val="a3"/>
        <w:divId w:val="2018539368"/>
        <w:rPr>
          <w:color w:val="000000"/>
          <w:sz w:val="19"/>
          <w:szCs w:val="19"/>
        </w:rPr>
      </w:pPr>
      <w:r w:rsidRPr="00603991">
        <w:rPr>
          <w:color w:val="000000"/>
          <w:sz w:val="19"/>
          <w:szCs w:val="19"/>
        </w:rPr>
        <w:lastRenderedPageBreak/>
        <w:t>1.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ки аз </w:t>
      </w:r>
      <w:r w:rsidR="00603991">
        <w:rPr>
          <w:color w:val="000000"/>
          <w:sz w:val="19"/>
          <w:szCs w:val="19"/>
        </w:rPr>
        <w:t>ҷ</w:t>
      </w:r>
      <w:r w:rsidRPr="00603991">
        <w:rPr>
          <w:color w:val="000000"/>
          <w:sz w:val="19"/>
          <w:szCs w:val="19"/>
        </w:rPr>
        <w:t xml:space="preserve">ониби </w:t>
      </w:r>
      <w:r w:rsidRPr="00603991">
        <w:rPr>
          <w:color w:val="000000"/>
          <w:sz w:val="19"/>
          <w:szCs w:val="19"/>
        </w:rPr>
        <w:t>он муайян карда мешаванд, тиб</w:t>
      </w:r>
      <w:r w:rsidR="00603991">
        <w:rPr>
          <w:color w:val="000000"/>
          <w:sz w:val="19"/>
          <w:szCs w:val="19"/>
        </w:rPr>
        <w:t>қ</w:t>
      </w:r>
      <w:r w:rsidRPr="00603991">
        <w:rPr>
          <w:color w:val="000000"/>
          <w:sz w:val="19"/>
          <w:szCs w:val="19"/>
        </w:rPr>
        <w:t>и дархости шахси манфиатдор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дар бораи таснифоти мол нисбати моли мушаххас, дар бораи исте</w:t>
      </w:r>
      <w:r w:rsidR="00603991">
        <w:rPr>
          <w:color w:val="000000"/>
          <w:sz w:val="19"/>
          <w:szCs w:val="19"/>
        </w:rPr>
        <w:t>ҳ</w:t>
      </w:r>
      <w:r w:rsidRPr="00603991">
        <w:rPr>
          <w:color w:val="000000"/>
          <w:sz w:val="19"/>
          <w:szCs w:val="19"/>
        </w:rPr>
        <w:t>соли мол аз кишвари мушаххас (кишвари исте</w:t>
      </w:r>
      <w:r w:rsidR="00603991">
        <w:rPr>
          <w:color w:val="000000"/>
          <w:sz w:val="19"/>
          <w:szCs w:val="19"/>
        </w:rPr>
        <w:t>ҳ</w:t>
      </w:r>
      <w:r w:rsidRPr="00603991">
        <w:rPr>
          <w:color w:val="000000"/>
          <w:sz w:val="19"/>
          <w:szCs w:val="19"/>
        </w:rPr>
        <w:t xml:space="preserve">солкардаи мол)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менамояд</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3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E788175" w14:textId="64A171B3" w:rsidR="00000000" w:rsidRPr="00603991" w:rsidRDefault="000A69C4">
      <w:pPr>
        <w:pStyle w:val="a3"/>
        <w:divId w:val="2018539368"/>
        <w:rPr>
          <w:color w:val="000000"/>
          <w:sz w:val="19"/>
          <w:szCs w:val="19"/>
        </w:rPr>
      </w:pPr>
      <w:r w:rsidRPr="00603991">
        <w:rPr>
          <w:color w:val="000000"/>
          <w:sz w:val="19"/>
          <w:szCs w:val="19"/>
        </w:rPr>
        <w:t xml:space="preserve">2. Шакл ва тартиби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w:t>
      </w:r>
    </w:p>
    <w:p w14:paraId="700B7271" w14:textId="0FEBA092"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ои пешак</w:t>
      </w:r>
      <w:r w:rsidR="00603991">
        <w:rPr>
          <w:color w:val="000000"/>
          <w:sz w:val="19"/>
          <w:szCs w:val="19"/>
        </w:rPr>
        <w:t>ӣ</w:t>
      </w:r>
      <w:r w:rsidRPr="00603991">
        <w:rPr>
          <w:color w:val="000000"/>
          <w:sz w:val="19"/>
          <w:szCs w:val="19"/>
        </w:rPr>
        <w:t>, ба истиснои маълумоти дорои сирри давлат</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андоз ва сирри дигари бо </w:t>
      </w:r>
      <w:r w:rsidR="00603991">
        <w:rPr>
          <w:color w:val="000000"/>
          <w:sz w:val="19"/>
          <w:szCs w:val="19"/>
        </w:rPr>
        <w:t>қ</w:t>
      </w:r>
      <w:r w:rsidRPr="00603991">
        <w:rPr>
          <w:color w:val="000000"/>
          <w:sz w:val="19"/>
          <w:szCs w:val="19"/>
        </w:rPr>
        <w:t xml:space="preserve">онун </w:t>
      </w:r>
      <w:r w:rsidR="00603991">
        <w:rPr>
          <w:color w:val="000000"/>
          <w:sz w:val="19"/>
          <w:szCs w:val="19"/>
        </w:rPr>
        <w:t>ҳ</w:t>
      </w:r>
      <w:r w:rsidRPr="00603991">
        <w:rPr>
          <w:color w:val="000000"/>
          <w:sz w:val="19"/>
          <w:szCs w:val="19"/>
        </w:rPr>
        <w:t>ифзшаванда, инчунин маълумоти дигари махф</w:t>
      </w:r>
      <w:r w:rsidR="00603991">
        <w:rPr>
          <w:color w:val="000000"/>
          <w:sz w:val="19"/>
          <w:szCs w:val="19"/>
        </w:rPr>
        <w:t>ӣ</w:t>
      </w:r>
      <w:r w:rsidRPr="00603991">
        <w:rPr>
          <w:color w:val="000000"/>
          <w:sz w:val="19"/>
          <w:szCs w:val="19"/>
        </w:rPr>
        <w:t xml:space="preserve"> (конфиденсиал</w:t>
      </w:r>
      <w:r w:rsidR="00603991">
        <w:rPr>
          <w:color w:val="000000"/>
          <w:sz w:val="19"/>
          <w:szCs w:val="19"/>
        </w:rPr>
        <w:t>ӣ</w:t>
      </w:r>
      <w:r w:rsidRPr="00603991">
        <w:rPr>
          <w:color w:val="000000"/>
          <w:sz w:val="19"/>
          <w:szCs w:val="19"/>
        </w:rPr>
        <w:t>), ки ба шахси манфиатдор дахл дорад, дар сомонаи расмии интерн</w:t>
      </w:r>
      <w:r w:rsidRPr="00603991">
        <w:rPr>
          <w:color w:val="000000"/>
          <w:sz w:val="19"/>
          <w:szCs w:val="19"/>
        </w:rPr>
        <w:t>етии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 xml:space="preserve"> карда мешаванд</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34"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p>
    <w:p w14:paraId="02324C85" w14:textId="6DD19D3C" w:rsidR="00000000" w:rsidRPr="00603991" w:rsidRDefault="000A69C4">
      <w:pPr>
        <w:pStyle w:val="6"/>
        <w:divId w:val="2018539368"/>
        <w:rPr>
          <w:rFonts w:eastAsia="Times New Roman"/>
          <w:sz w:val="21"/>
          <w:szCs w:val="21"/>
        </w:rPr>
      </w:pPr>
      <w:bookmarkStart w:id="49" w:name="A000000049"/>
      <w:bookmarkEnd w:id="49"/>
      <w:r w:rsidRPr="00603991">
        <w:rPr>
          <w:rFonts w:eastAsia="Times New Roman"/>
          <w:sz w:val="21"/>
          <w:szCs w:val="21"/>
        </w:rPr>
        <w:t xml:space="preserve">Моддаи 42. Дархост дар </w:t>
      </w:r>
      <w:r w:rsidRPr="00603991">
        <w:rPr>
          <w:rFonts w:eastAsia="Times New Roman"/>
          <w:sz w:val="21"/>
          <w:szCs w:val="21"/>
        </w:rPr>
        <w:t xml:space="preserve">бораи </w:t>
      </w:r>
      <w:r w:rsidR="00603991">
        <w:rPr>
          <w:rFonts w:eastAsia="Times New Roman"/>
          <w:sz w:val="21"/>
          <w:szCs w:val="21"/>
        </w:rPr>
        <w:t>қ</w:t>
      </w:r>
      <w:r w:rsidRPr="00603991">
        <w:rPr>
          <w:rFonts w:eastAsia="Times New Roman"/>
          <w:sz w:val="21"/>
          <w:szCs w:val="21"/>
        </w:rPr>
        <w:t xml:space="preserve">абули </w:t>
      </w:r>
      <w:r w:rsidR="00603991">
        <w:rPr>
          <w:rFonts w:eastAsia="Times New Roman"/>
          <w:sz w:val="21"/>
          <w:szCs w:val="21"/>
        </w:rPr>
        <w:t>қ</w:t>
      </w:r>
      <w:r w:rsidRPr="00603991">
        <w:rPr>
          <w:rFonts w:eastAsia="Times New Roman"/>
          <w:sz w:val="21"/>
          <w:szCs w:val="21"/>
        </w:rPr>
        <w:t>арори пешак</w:t>
      </w:r>
      <w:r w:rsidR="00603991">
        <w:rPr>
          <w:rFonts w:eastAsia="Times New Roman"/>
          <w:sz w:val="21"/>
          <w:szCs w:val="21"/>
        </w:rPr>
        <w:t>ӣ</w:t>
      </w:r>
    </w:p>
    <w:p w14:paraId="5EAE3A58" w14:textId="505DCBED" w:rsidR="00000000" w:rsidRPr="00603991" w:rsidRDefault="000A69C4">
      <w:pPr>
        <w:pStyle w:val="a3"/>
        <w:divId w:val="2018539368"/>
        <w:rPr>
          <w:color w:val="000000"/>
          <w:sz w:val="19"/>
          <w:szCs w:val="19"/>
        </w:rPr>
      </w:pPr>
      <w:r w:rsidRPr="00603991">
        <w:rPr>
          <w:color w:val="000000"/>
          <w:sz w:val="19"/>
          <w:szCs w:val="19"/>
        </w:rPr>
        <w:t xml:space="preserve">1. Шахсе, ки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манфиатдор аст, ба ма</w:t>
      </w:r>
      <w:r w:rsidR="00603991">
        <w:rPr>
          <w:color w:val="000000"/>
          <w:sz w:val="19"/>
          <w:szCs w:val="19"/>
        </w:rPr>
        <w:t>қ</w:t>
      </w:r>
      <w:r w:rsidRPr="00603991">
        <w:rPr>
          <w:color w:val="000000"/>
          <w:sz w:val="19"/>
          <w:szCs w:val="19"/>
        </w:rPr>
        <w:t xml:space="preserve">оми дахлдори гумрук нисбати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дархостнома ирсол менамояд.</w:t>
      </w:r>
    </w:p>
    <w:p w14:paraId="5D012C5E" w14:textId="42204B14" w:rsidR="00000000" w:rsidRPr="00603991" w:rsidRDefault="000A69C4">
      <w:pPr>
        <w:pStyle w:val="a3"/>
        <w:divId w:val="2018539368"/>
        <w:rPr>
          <w:color w:val="000000"/>
          <w:sz w:val="19"/>
          <w:szCs w:val="19"/>
        </w:rPr>
      </w:pPr>
      <w:r w:rsidRPr="00603991">
        <w:rPr>
          <w:color w:val="000000"/>
          <w:sz w:val="19"/>
          <w:szCs w:val="19"/>
        </w:rPr>
        <w:t xml:space="preserve">Ин дархостнома бояд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дорои </w:t>
      </w:r>
      <w:r w:rsidR="00603991">
        <w:rPr>
          <w:color w:val="000000"/>
          <w:sz w:val="19"/>
          <w:szCs w:val="19"/>
        </w:rPr>
        <w:t>ҳ</w:t>
      </w:r>
      <w:r w:rsidRPr="00603991">
        <w:rPr>
          <w:color w:val="000000"/>
          <w:sz w:val="19"/>
          <w:szCs w:val="19"/>
        </w:rPr>
        <w:t>амаи маълумоти зарури бошад. Ба дархост</w:t>
      </w:r>
      <w:r w:rsidRPr="00603991">
        <w:rPr>
          <w:color w:val="000000"/>
          <w:sz w:val="19"/>
          <w:szCs w:val="19"/>
        </w:rPr>
        <w:t>нома бояд чошн</w:t>
      </w:r>
      <w:r w:rsidR="00603991">
        <w:rPr>
          <w:color w:val="000000"/>
          <w:sz w:val="19"/>
          <w:szCs w:val="19"/>
        </w:rPr>
        <w:t>ӣ</w:t>
      </w:r>
      <w:r w:rsidRPr="00603991">
        <w:rPr>
          <w:color w:val="000000"/>
          <w:sz w:val="19"/>
          <w:szCs w:val="19"/>
        </w:rPr>
        <w:t xml:space="preserve"> ва (ё) намунаи мол</w:t>
      </w:r>
      <w:r w:rsidR="00603991">
        <w:rPr>
          <w:color w:val="000000"/>
          <w:sz w:val="19"/>
          <w:szCs w:val="19"/>
        </w:rPr>
        <w:t>ҳ</w:t>
      </w:r>
      <w:r w:rsidRPr="00603991">
        <w:rPr>
          <w:color w:val="000000"/>
          <w:sz w:val="19"/>
          <w:szCs w:val="19"/>
        </w:rPr>
        <w:t>о, номг</w:t>
      </w:r>
      <w:r w:rsidR="00603991">
        <w:rPr>
          <w:color w:val="000000"/>
          <w:sz w:val="19"/>
          <w:szCs w:val="19"/>
        </w:rPr>
        <w:t>ӯ</w:t>
      </w:r>
      <w:r w:rsidRPr="00603991">
        <w:rPr>
          <w:color w:val="000000"/>
          <w:sz w:val="19"/>
          <w:szCs w:val="19"/>
        </w:rPr>
        <w:t>йи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номг</w:t>
      </w:r>
      <w:r w:rsidR="00603991">
        <w:rPr>
          <w:color w:val="000000"/>
          <w:sz w:val="19"/>
          <w:szCs w:val="19"/>
        </w:rPr>
        <w:t>ӯ</w:t>
      </w:r>
      <w:r w:rsidRPr="00603991">
        <w:rPr>
          <w:color w:val="000000"/>
          <w:sz w:val="19"/>
          <w:szCs w:val="19"/>
        </w:rPr>
        <w:t>йи исте</w:t>
      </w:r>
      <w:r w:rsidR="00603991">
        <w:rPr>
          <w:color w:val="000000"/>
          <w:sz w:val="19"/>
          <w:szCs w:val="19"/>
        </w:rPr>
        <w:t>ҳ</w:t>
      </w:r>
      <w:r w:rsidRPr="00603991">
        <w:rPr>
          <w:color w:val="000000"/>
          <w:sz w:val="19"/>
          <w:szCs w:val="19"/>
        </w:rPr>
        <w:t>солкунандаи мол, тафсиру сурат, тасвир, на</w:t>
      </w:r>
      <w:r w:rsidR="00603991">
        <w:rPr>
          <w:color w:val="000000"/>
          <w:sz w:val="19"/>
          <w:szCs w:val="19"/>
        </w:rPr>
        <w:t>қ</w:t>
      </w:r>
      <w:r w:rsidRPr="00603991">
        <w:rPr>
          <w:color w:val="000000"/>
          <w:sz w:val="19"/>
          <w:szCs w:val="19"/>
        </w:rPr>
        <w:t xml:space="preserve">ша,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техник</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замима карда шаванд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 xml:space="preserve">Т аз 2.01.2020 </w:t>
      </w:r>
      <w:hyperlink r:id="rId135" w:tooltip="Ссылка на Ѕонуни ЇТ Дар бораи ворид намудани таљйиру иловаіо ба Кодекси гумруки ЇТ" w:history="1">
        <w:r w:rsidRPr="00603991">
          <w:rPr>
            <w:rStyle w:val="a4"/>
            <w:sz w:val="19"/>
            <w:szCs w:val="19"/>
          </w:rPr>
          <w:t>№ 1678</w:t>
        </w:r>
      </w:hyperlink>
      <w:r w:rsidRPr="00603991">
        <w:rPr>
          <w:color w:val="000000"/>
          <w:sz w:val="19"/>
          <w:szCs w:val="19"/>
        </w:rPr>
        <w:t>).</w:t>
      </w:r>
    </w:p>
    <w:p w14:paraId="1110004C" w14:textId="0371C216" w:rsidR="00000000" w:rsidRPr="00603991" w:rsidRDefault="000A69C4">
      <w:pPr>
        <w:pStyle w:val="a3"/>
        <w:divId w:val="2018539368"/>
        <w:rPr>
          <w:color w:val="000000"/>
          <w:sz w:val="19"/>
          <w:szCs w:val="19"/>
        </w:rPr>
      </w:pPr>
      <w:r w:rsidRPr="00603991">
        <w:rPr>
          <w:color w:val="000000"/>
          <w:sz w:val="19"/>
          <w:szCs w:val="19"/>
        </w:rPr>
        <w:t xml:space="preserve">Дархостнома дар бораи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муро</w:t>
      </w:r>
      <w:r w:rsidR="00603991">
        <w:rPr>
          <w:color w:val="000000"/>
          <w:sz w:val="19"/>
          <w:szCs w:val="19"/>
        </w:rPr>
        <w:t>ҷ</w:t>
      </w:r>
      <w:r w:rsidRPr="00603991">
        <w:rPr>
          <w:color w:val="000000"/>
          <w:sz w:val="19"/>
          <w:szCs w:val="19"/>
        </w:rPr>
        <w:t>иат</w:t>
      </w:r>
      <w:r w:rsidR="00603991">
        <w:rPr>
          <w:color w:val="000000"/>
          <w:sz w:val="19"/>
          <w:szCs w:val="19"/>
        </w:rPr>
        <w:t>ҳ</w:t>
      </w:r>
      <w:r w:rsidRPr="00603991">
        <w:rPr>
          <w:color w:val="000000"/>
          <w:sz w:val="19"/>
          <w:szCs w:val="19"/>
        </w:rPr>
        <w:t>ои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баррас</w:t>
      </w:r>
      <w:r w:rsidR="00603991">
        <w:rPr>
          <w:color w:val="000000"/>
          <w:sz w:val="19"/>
          <w:szCs w:val="19"/>
        </w:rPr>
        <w:t>ӣ</w:t>
      </w:r>
      <w:r w:rsidRPr="00603991">
        <w:rPr>
          <w:color w:val="000000"/>
          <w:sz w:val="19"/>
          <w:szCs w:val="19"/>
        </w:rPr>
        <w:t xml:space="preserve"> мегардад.</w:t>
      </w:r>
    </w:p>
    <w:p w14:paraId="2DE81789" w14:textId="0D11C248" w:rsidR="00000000" w:rsidRPr="00603991" w:rsidRDefault="000A69C4">
      <w:pPr>
        <w:pStyle w:val="a3"/>
        <w:divId w:val="2018539368"/>
        <w:rPr>
          <w:color w:val="000000"/>
          <w:sz w:val="19"/>
          <w:szCs w:val="19"/>
        </w:rPr>
      </w:pPr>
      <w:r w:rsidRPr="00603991">
        <w:rPr>
          <w:color w:val="000000"/>
          <w:sz w:val="19"/>
          <w:szCs w:val="19"/>
        </w:rPr>
        <w:t xml:space="preserve">2. Агар маълумоти дар дархостномаи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зикрнамудаи муро</w:t>
      </w:r>
      <w:r w:rsidR="00603991">
        <w:rPr>
          <w:color w:val="000000"/>
          <w:sz w:val="19"/>
          <w:szCs w:val="19"/>
        </w:rPr>
        <w:t>ҷ</w:t>
      </w:r>
      <w:r w:rsidRPr="00603991">
        <w:rPr>
          <w:color w:val="000000"/>
          <w:sz w:val="19"/>
          <w:szCs w:val="19"/>
        </w:rPr>
        <w:t xml:space="preserve">иаткунанда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нокифоя бошад, ма</w:t>
      </w:r>
      <w:r w:rsidR="00603991">
        <w:rPr>
          <w:color w:val="000000"/>
          <w:sz w:val="19"/>
          <w:szCs w:val="19"/>
        </w:rPr>
        <w:t>қ</w:t>
      </w:r>
      <w:r w:rsidRPr="00603991">
        <w:rPr>
          <w:color w:val="000000"/>
          <w:sz w:val="19"/>
          <w:szCs w:val="19"/>
        </w:rPr>
        <w:t>оми гумрук дар давоми 30 р</w:t>
      </w:r>
      <w:r w:rsidR="00603991">
        <w:rPr>
          <w:color w:val="000000"/>
          <w:sz w:val="19"/>
          <w:szCs w:val="19"/>
        </w:rPr>
        <w:t>ӯ</w:t>
      </w:r>
      <w:r w:rsidRPr="00603991">
        <w:rPr>
          <w:color w:val="000000"/>
          <w:sz w:val="19"/>
          <w:szCs w:val="19"/>
        </w:rPr>
        <w:t>з аз санаи гирифтани чунин дархостнома муро</w:t>
      </w:r>
      <w:r w:rsidR="00603991">
        <w:rPr>
          <w:color w:val="000000"/>
          <w:sz w:val="19"/>
          <w:szCs w:val="19"/>
        </w:rPr>
        <w:t>ҷ</w:t>
      </w:r>
      <w:r w:rsidRPr="00603991">
        <w:rPr>
          <w:color w:val="000000"/>
          <w:sz w:val="19"/>
          <w:szCs w:val="19"/>
        </w:rPr>
        <w:t>иаткунандаро оид ба зарурати пешни</w:t>
      </w:r>
      <w:r w:rsidR="00603991">
        <w:rPr>
          <w:color w:val="000000"/>
          <w:sz w:val="19"/>
          <w:szCs w:val="19"/>
        </w:rPr>
        <w:t>ҳ</w:t>
      </w:r>
      <w:r w:rsidRPr="00603991">
        <w:rPr>
          <w:color w:val="000000"/>
          <w:sz w:val="19"/>
          <w:szCs w:val="19"/>
        </w:rPr>
        <w:t>оди маълумоти иловаг</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менамояд ва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онро му</w:t>
      </w:r>
      <w:r w:rsidR="00603991">
        <w:rPr>
          <w:color w:val="000000"/>
          <w:sz w:val="19"/>
          <w:szCs w:val="19"/>
        </w:rPr>
        <w:t>қ</w:t>
      </w:r>
      <w:r w:rsidRPr="00603991">
        <w:rPr>
          <w:color w:val="000000"/>
          <w:sz w:val="19"/>
          <w:szCs w:val="19"/>
        </w:rPr>
        <w:t>аррар мекунад, ки ин м</w:t>
      </w:r>
      <w:r w:rsidR="00603991">
        <w:rPr>
          <w:color w:val="000000"/>
          <w:sz w:val="19"/>
          <w:szCs w:val="19"/>
        </w:rPr>
        <w:t>ӯҳ</w:t>
      </w:r>
      <w:r w:rsidRPr="00603991">
        <w:rPr>
          <w:color w:val="000000"/>
          <w:sz w:val="19"/>
          <w:szCs w:val="19"/>
        </w:rPr>
        <w:t>лат набояд аз 30 р</w:t>
      </w:r>
      <w:r w:rsidR="00603991">
        <w:rPr>
          <w:color w:val="000000"/>
          <w:sz w:val="19"/>
          <w:szCs w:val="19"/>
        </w:rPr>
        <w:t>ӯ</w:t>
      </w:r>
      <w:r w:rsidRPr="00603991">
        <w:rPr>
          <w:color w:val="000000"/>
          <w:sz w:val="19"/>
          <w:szCs w:val="19"/>
        </w:rPr>
        <w:t xml:space="preserve">з зиёд бошад. </w:t>
      </w:r>
      <w:r w:rsidR="00603991">
        <w:rPr>
          <w:color w:val="000000"/>
          <w:sz w:val="19"/>
          <w:szCs w:val="19"/>
        </w:rPr>
        <w:t>Ҳ</w:t>
      </w:r>
      <w:r w:rsidRPr="00603991">
        <w:rPr>
          <w:color w:val="000000"/>
          <w:sz w:val="19"/>
          <w:szCs w:val="19"/>
        </w:rPr>
        <w:t>ангоми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пешни</w:t>
      </w:r>
      <w:r w:rsidR="00603991">
        <w:rPr>
          <w:color w:val="000000"/>
          <w:sz w:val="19"/>
          <w:szCs w:val="19"/>
        </w:rPr>
        <w:t>ҳ</w:t>
      </w:r>
      <w:r w:rsidRPr="00603991">
        <w:rPr>
          <w:color w:val="000000"/>
          <w:sz w:val="19"/>
          <w:szCs w:val="19"/>
        </w:rPr>
        <w:t>од накардани маълумоти иловаг</w:t>
      </w:r>
      <w:r w:rsidR="00603991">
        <w:rPr>
          <w:color w:val="000000"/>
          <w:sz w:val="19"/>
          <w:szCs w:val="19"/>
        </w:rPr>
        <w:t>ӣ</w:t>
      </w:r>
      <w:r w:rsidRPr="00603991">
        <w:rPr>
          <w:color w:val="000000"/>
          <w:sz w:val="19"/>
          <w:szCs w:val="19"/>
        </w:rPr>
        <w:t xml:space="preserve">, дархостнома дар бораи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рад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19.07.202</w:t>
      </w:r>
      <w:r w:rsidRPr="00603991">
        <w:rPr>
          <w:rStyle w:val="inline-comment"/>
          <w:sz w:val="19"/>
          <w:szCs w:val="19"/>
        </w:rPr>
        <w:t xml:space="preserve">2 </w:t>
      </w:r>
      <w:hyperlink r:id="rId13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BDBB7E3" w14:textId="73BFFE23" w:rsidR="00000000" w:rsidRPr="00603991" w:rsidRDefault="000A69C4">
      <w:pPr>
        <w:pStyle w:val="a3"/>
        <w:divId w:val="2018539368"/>
        <w:rPr>
          <w:color w:val="000000"/>
          <w:sz w:val="19"/>
          <w:szCs w:val="19"/>
        </w:rPr>
      </w:pPr>
      <w:r w:rsidRPr="00603991">
        <w:rPr>
          <w:color w:val="000000"/>
          <w:sz w:val="19"/>
          <w:szCs w:val="19"/>
        </w:rPr>
        <w:t xml:space="preserve">Дархостнома дар бораи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дар он сурат рад карда мешавад, агар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он замимагардида ва маълум</w:t>
      </w:r>
      <w:r w:rsidRPr="00603991">
        <w:rPr>
          <w:color w:val="000000"/>
          <w:sz w:val="19"/>
          <w:szCs w:val="19"/>
        </w:rPr>
        <w:t>оти иловагие, ки бо дархости ма</w:t>
      </w:r>
      <w:r w:rsidR="00603991">
        <w:rPr>
          <w:color w:val="000000"/>
          <w:sz w:val="19"/>
          <w:szCs w:val="19"/>
        </w:rPr>
        <w:t>қ</w:t>
      </w:r>
      <w:r w:rsidRPr="00603991">
        <w:rPr>
          <w:color w:val="000000"/>
          <w:sz w:val="19"/>
          <w:szCs w:val="19"/>
        </w:rPr>
        <w:t xml:space="preserve">оми гумрукии баррасикунандаи дархостнома дар бораи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шудааст, маълумоти бо </w:t>
      </w:r>
      <w:r w:rsidR="00603991">
        <w:rPr>
          <w:color w:val="000000"/>
          <w:sz w:val="19"/>
          <w:szCs w:val="19"/>
        </w:rPr>
        <w:t>ҳ</w:t>
      </w:r>
      <w:r w:rsidRPr="00603991">
        <w:rPr>
          <w:color w:val="000000"/>
          <w:sz w:val="19"/>
          <w:szCs w:val="19"/>
        </w:rPr>
        <w:t xml:space="preserve">ам мухолиф </w:t>
      </w:r>
      <w:r w:rsidR="00603991">
        <w:rPr>
          <w:color w:val="000000"/>
          <w:sz w:val="19"/>
          <w:szCs w:val="19"/>
        </w:rPr>
        <w:t>ҷ</w:t>
      </w:r>
      <w:r w:rsidRPr="00603991">
        <w:rPr>
          <w:color w:val="000000"/>
          <w:sz w:val="19"/>
          <w:szCs w:val="19"/>
        </w:rPr>
        <w:t>ой дошта бошад.</w:t>
      </w:r>
    </w:p>
    <w:p w14:paraId="772A667D" w14:textId="489C594B" w:rsidR="00000000" w:rsidRPr="00603991" w:rsidRDefault="000A69C4">
      <w:pPr>
        <w:pStyle w:val="a3"/>
        <w:divId w:val="2018539368"/>
        <w:rPr>
          <w:color w:val="000000"/>
          <w:sz w:val="19"/>
          <w:szCs w:val="19"/>
        </w:rPr>
      </w:pPr>
      <w:r w:rsidRPr="00603991">
        <w:rPr>
          <w:color w:val="000000"/>
          <w:sz w:val="19"/>
          <w:szCs w:val="19"/>
        </w:rPr>
        <w:t xml:space="preserve">Рад намудани дархостномаи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ба муро</w:t>
      </w:r>
      <w:r w:rsidR="00603991">
        <w:rPr>
          <w:color w:val="000000"/>
          <w:sz w:val="19"/>
          <w:szCs w:val="19"/>
        </w:rPr>
        <w:t>ҷ</w:t>
      </w:r>
      <w:r w:rsidRPr="00603991">
        <w:rPr>
          <w:color w:val="000000"/>
          <w:sz w:val="19"/>
          <w:szCs w:val="19"/>
        </w:rPr>
        <w:t>иати такрории муро</w:t>
      </w:r>
      <w:r w:rsidR="00603991">
        <w:rPr>
          <w:color w:val="000000"/>
          <w:sz w:val="19"/>
          <w:szCs w:val="19"/>
        </w:rPr>
        <w:t>ҷ</w:t>
      </w:r>
      <w:r w:rsidRPr="00603991">
        <w:rPr>
          <w:color w:val="000000"/>
          <w:sz w:val="19"/>
          <w:szCs w:val="19"/>
        </w:rPr>
        <w:t xml:space="preserve">иаткунанда, ки </w:t>
      </w:r>
      <w:r w:rsidR="00603991">
        <w:rPr>
          <w:color w:val="000000"/>
          <w:sz w:val="19"/>
          <w:szCs w:val="19"/>
        </w:rPr>
        <w:t>қ</w:t>
      </w:r>
      <w:r w:rsidRPr="00603991">
        <w:rPr>
          <w:color w:val="000000"/>
          <w:sz w:val="19"/>
          <w:szCs w:val="19"/>
        </w:rPr>
        <w:t>аб</w:t>
      </w:r>
      <w:r w:rsidRPr="00603991">
        <w:rPr>
          <w:color w:val="000000"/>
          <w:sz w:val="19"/>
          <w:szCs w:val="19"/>
        </w:rPr>
        <w:t xml:space="preserve">ули </w:t>
      </w:r>
      <w:r w:rsidR="00603991">
        <w:rPr>
          <w:color w:val="000000"/>
          <w:sz w:val="19"/>
          <w:szCs w:val="19"/>
        </w:rPr>
        <w:t>қ</w:t>
      </w:r>
      <w:r w:rsidRPr="00603991">
        <w:rPr>
          <w:color w:val="000000"/>
          <w:sz w:val="19"/>
          <w:szCs w:val="19"/>
        </w:rPr>
        <w:t>арори пешакиро дархост кардааст, монеа намегардад, ба шарти бартараф кардани омил</w:t>
      </w:r>
      <w:r w:rsidR="00603991">
        <w:rPr>
          <w:color w:val="000000"/>
          <w:sz w:val="19"/>
          <w:szCs w:val="19"/>
        </w:rPr>
        <w:t>ҳ</w:t>
      </w:r>
      <w:r w:rsidRPr="00603991">
        <w:rPr>
          <w:color w:val="000000"/>
          <w:sz w:val="19"/>
          <w:szCs w:val="19"/>
        </w:rPr>
        <w:t xml:space="preserve">ое, ки боиси раддияи дархостномаи мазкур гардида буданд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3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13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30AAC03F" w14:textId="0BB1BBAD" w:rsidR="00000000" w:rsidRPr="00603991" w:rsidRDefault="000A69C4">
      <w:pPr>
        <w:pStyle w:val="6"/>
        <w:divId w:val="2018539368"/>
        <w:rPr>
          <w:rFonts w:eastAsia="Times New Roman"/>
          <w:sz w:val="21"/>
          <w:szCs w:val="21"/>
        </w:rPr>
      </w:pPr>
      <w:bookmarkStart w:id="50" w:name="A000000050"/>
      <w:bookmarkEnd w:id="50"/>
      <w:r w:rsidRPr="00603991">
        <w:rPr>
          <w:rFonts w:eastAsia="Times New Roman"/>
          <w:sz w:val="21"/>
          <w:szCs w:val="21"/>
        </w:rPr>
        <w:t>Моддаи 43. Мо</w:t>
      </w:r>
      <w:r w:rsidR="00603991">
        <w:rPr>
          <w:rFonts w:eastAsia="Times New Roman"/>
          <w:sz w:val="21"/>
          <w:szCs w:val="21"/>
        </w:rPr>
        <w:t>ҳ</w:t>
      </w:r>
      <w:r w:rsidRPr="00603991">
        <w:rPr>
          <w:rFonts w:eastAsia="Times New Roman"/>
          <w:sz w:val="21"/>
          <w:szCs w:val="21"/>
        </w:rPr>
        <w:t xml:space="preserve">ияти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қӣ</w:t>
      </w:r>
      <w:r w:rsidRPr="00603991">
        <w:rPr>
          <w:rFonts w:eastAsia="Times New Roman"/>
          <w:sz w:val="21"/>
          <w:szCs w:val="21"/>
        </w:rPr>
        <w:t xml:space="preserve"> ва м</w:t>
      </w:r>
      <w:r w:rsidR="00603991">
        <w:rPr>
          <w:rFonts w:eastAsia="Times New Roman"/>
          <w:sz w:val="21"/>
          <w:szCs w:val="21"/>
        </w:rPr>
        <w:t>ӯҳ</w:t>
      </w:r>
      <w:r w:rsidRPr="00603991">
        <w:rPr>
          <w:rFonts w:eastAsia="Times New Roman"/>
          <w:sz w:val="21"/>
          <w:szCs w:val="21"/>
        </w:rPr>
        <w:t>лати амал</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арори пешак</w:t>
      </w:r>
      <w:r w:rsidR="00603991">
        <w:rPr>
          <w:rFonts w:eastAsia="Times New Roman"/>
          <w:sz w:val="21"/>
          <w:szCs w:val="21"/>
        </w:rPr>
        <w:t>ӣ</w:t>
      </w:r>
    </w:p>
    <w:p w14:paraId="219E0E06" w14:textId="450D1C56"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барои </w:t>
      </w:r>
      <w:r>
        <w:rPr>
          <w:color w:val="000000"/>
          <w:sz w:val="19"/>
          <w:szCs w:val="19"/>
        </w:rPr>
        <w:t>ҳ</w:t>
      </w:r>
      <w:r w:rsidR="000A69C4" w:rsidRPr="00603991">
        <w:rPr>
          <w:color w:val="000000"/>
          <w:sz w:val="19"/>
          <w:szCs w:val="19"/>
        </w:rPr>
        <w:t>амаи ма</w:t>
      </w:r>
      <w:r>
        <w:rPr>
          <w:color w:val="000000"/>
          <w:sz w:val="19"/>
          <w:szCs w:val="19"/>
        </w:rPr>
        <w:t>қ</w:t>
      </w:r>
      <w:r w:rsidR="000A69C4" w:rsidRPr="00603991">
        <w:rPr>
          <w:color w:val="000000"/>
          <w:sz w:val="19"/>
          <w:szCs w:val="19"/>
        </w:rPr>
        <w:t xml:space="preserve">омоти гумрук </w:t>
      </w:r>
      <w:r>
        <w:rPr>
          <w:color w:val="000000"/>
          <w:sz w:val="19"/>
          <w:szCs w:val="19"/>
        </w:rPr>
        <w:t>ҳ</w:t>
      </w:r>
      <w:r w:rsidR="000A69C4" w:rsidRPr="00603991">
        <w:rPr>
          <w:color w:val="000000"/>
          <w:sz w:val="19"/>
          <w:szCs w:val="19"/>
        </w:rPr>
        <w:t>атм</w:t>
      </w:r>
      <w:r>
        <w:rPr>
          <w:color w:val="000000"/>
          <w:sz w:val="19"/>
          <w:szCs w:val="19"/>
        </w:rPr>
        <w:t>ӣ</w:t>
      </w:r>
      <w:r w:rsidR="000A69C4" w:rsidRPr="00603991">
        <w:rPr>
          <w:color w:val="000000"/>
          <w:sz w:val="19"/>
          <w:szCs w:val="19"/>
        </w:rPr>
        <w:t xml:space="preserve"> мебошад. </w:t>
      </w: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аз р</w:t>
      </w:r>
      <w:r>
        <w:rPr>
          <w:color w:val="000000"/>
          <w:sz w:val="19"/>
          <w:szCs w:val="19"/>
        </w:rPr>
        <w:t>ӯ</w:t>
      </w:r>
      <w:r w:rsidR="000A69C4" w:rsidRPr="00603991">
        <w:rPr>
          <w:color w:val="000000"/>
          <w:sz w:val="19"/>
          <w:szCs w:val="19"/>
        </w:rPr>
        <w:t xml:space="preserve">зи </w:t>
      </w:r>
      <w:r>
        <w:rPr>
          <w:color w:val="000000"/>
          <w:sz w:val="19"/>
          <w:szCs w:val="19"/>
        </w:rPr>
        <w:t>қ</w:t>
      </w:r>
      <w:r w:rsidR="000A69C4" w:rsidRPr="00603991">
        <w:rPr>
          <w:color w:val="000000"/>
          <w:sz w:val="19"/>
          <w:szCs w:val="19"/>
        </w:rPr>
        <w:t>абул гардиданаш ба м</w:t>
      </w:r>
      <w:r>
        <w:rPr>
          <w:color w:val="000000"/>
          <w:sz w:val="19"/>
          <w:szCs w:val="19"/>
        </w:rPr>
        <w:t>ӯҳ</w:t>
      </w:r>
      <w:r w:rsidR="000A69C4" w:rsidRPr="00603991">
        <w:rPr>
          <w:color w:val="000000"/>
          <w:sz w:val="19"/>
          <w:szCs w:val="19"/>
        </w:rPr>
        <w:t>лати 3 сол амал мекунад, ба шарте, ки он та</w:t>
      </w:r>
      <w:r w:rsidR="001F41FA">
        <w:rPr>
          <w:color w:val="000000"/>
          <w:sz w:val="19"/>
          <w:szCs w:val="19"/>
        </w:rPr>
        <w:t>ғ</w:t>
      </w:r>
      <w:r w:rsidR="000A69C4" w:rsidRPr="00603991">
        <w:rPr>
          <w:color w:val="000000"/>
          <w:sz w:val="19"/>
          <w:szCs w:val="19"/>
        </w:rPr>
        <w:t>йир наёфта ё бозхонд нашуда ё амал</w:t>
      </w:r>
      <w:r>
        <w:rPr>
          <w:color w:val="000000"/>
          <w:sz w:val="19"/>
          <w:szCs w:val="19"/>
        </w:rPr>
        <w:t>ӣ</w:t>
      </w:r>
      <w:r w:rsidR="000A69C4" w:rsidRPr="00603991">
        <w:rPr>
          <w:color w:val="000000"/>
          <w:sz w:val="19"/>
          <w:szCs w:val="19"/>
        </w:rPr>
        <w:t xml:space="preserve"> он тиб</w:t>
      </w:r>
      <w:r>
        <w:rPr>
          <w:color w:val="000000"/>
          <w:sz w:val="19"/>
          <w:szCs w:val="19"/>
        </w:rPr>
        <w:t>қ</w:t>
      </w:r>
      <w:r w:rsidR="000A69C4" w:rsidRPr="00603991">
        <w:rPr>
          <w:color w:val="000000"/>
          <w:sz w:val="19"/>
          <w:szCs w:val="19"/>
        </w:rPr>
        <w:t xml:space="preserve">и моддаи 44 </w:t>
      </w:r>
      <w:r>
        <w:rPr>
          <w:color w:val="000000"/>
          <w:sz w:val="19"/>
          <w:szCs w:val="19"/>
        </w:rPr>
        <w:t>ҳ</w:t>
      </w:r>
      <w:r w:rsidR="000A69C4" w:rsidRPr="00603991">
        <w:rPr>
          <w:color w:val="000000"/>
          <w:sz w:val="19"/>
          <w:szCs w:val="19"/>
        </w:rPr>
        <w:t xml:space="preserve">амин Кодекс </w:t>
      </w:r>
      <w:r>
        <w:rPr>
          <w:color w:val="000000"/>
          <w:sz w:val="19"/>
          <w:szCs w:val="19"/>
        </w:rPr>
        <w:t>қ</w:t>
      </w:r>
      <w:r w:rsidR="000A69C4" w:rsidRPr="00603991">
        <w:rPr>
          <w:color w:val="000000"/>
          <w:sz w:val="19"/>
          <w:szCs w:val="19"/>
        </w:rPr>
        <w:t>атъ нашуда бошад.</w:t>
      </w:r>
    </w:p>
    <w:p w14:paraId="478CCD8D" w14:textId="0CA590DE" w:rsidR="00000000" w:rsidRPr="00603991" w:rsidRDefault="000A69C4">
      <w:pPr>
        <w:pStyle w:val="6"/>
        <w:divId w:val="2018539368"/>
        <w:rPr>
          <w:rFonts w:eastAsia="Times New Roman"/>
          <w:sz w:val="21"/>
          <w:szCs w:val="21"/>
        </w:rPr>
      </w:pPr>
      <w:bookmarkStart w:id="51" w:name="A000000051"/>
      <w:bookmarkEnd w:id="51"/>
      <w:r w:rsidRPr="00603991">
        <w:rPr>
          <w:rFonts w:eastAsia="Times New Roman"/>
          <w:sz w:val="21"/>
          <w:szCs w:val="21"/>
        </w:rPr>
        <w:t xml:space="preserve">Моддаи 44. </w:t>
      </w:r>
      <w:r w:rsidR="00603991">
        <w:rPr>
          <w:rFonts w:eastAsia="Times New Roman"/>
          <w:sz w:val="21"/>
          <w:szCs w:val="21"/>
        </w:rPr>
        <w:t>Қ</w:t>
      </w:r>
      <w:r w:rsidRPr="00603991">
        <w:rPr>
          <w:rFonts w:eastAsia="Times New Roman"/>
          <w:sz w:val="21"/>
          <w:szCs w:val="21"/>
        </w:rPr>
        <w:t>атъи амал, та</w:t>
      </w:r>
      <w:r w:rsidR="001F41FA">
        <w:rPr>
          <w:rFonts w:eastAsia="Times New Roman"/>
          <w:sz w:val="21"/>
          <w:szCs w:val="21"/>
        </w:rPr>
        <w:t>ғ</w:t>
      </w:r>
      <w:r w:rsidRPr="00603991">
        <w:rPr>
          <w:rFonts w:eastAsia="Times New Roman"/>
          <w:sz w:val="21"/>
          <w:szCs w:val="21"/>
        </w:rPr>
        <w:t>йир додан</w:t>
      </w:r>
      <w:r w:rsidRPr="00603991">
        <w:rPr>
          <w:rFonts w:eastAsia="Times New Roman"/>
          <w:sz w:val="21"/>
          <w:szCs w:val="21"/>
        </w:rPr>
        <w:t xml:space="preserve"> ё бозхондани </w:t>
      </w:r>
      <w:r w:rsidR="00603991">
        <w:rPr>
          <w:rFonts w:eastAsia="Times New Roman"/>
          <w:sz w:val="21"/>
          <w:szCs w:val="21"/>
        </w:rPr>
        <w:t>Қ</w:t>
      </w:r>
      <w:r w:rsidRPr="00603991">
        <w:rPr>
          <w:rFonts w:eastAsia="Times New Roman"/>
          <w:sz w:val="21"/>
          <w:szCs w:val="21"/>
        </w:rPr>
        <w:t>арори пешак</w:t>
      </w:r>
      <w:r w:rsidR="00603991">
        <w:rPr>
          <w:rFonts w:eastAsia="Times New Roman"/>
          <w:sz w:val="21"/>
          <w:szCs w:val="21"/>
        </w:rPr>
        <w:t>ӣ</w:t>
      </w:r>
    </w:p>
    <w:p w14:paraId="7FB67E19" w14:textId="2DD59B53"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метавонанд дар бораи </w:t>
      </w:r>
      <w:r w:rsidR="00603991">
        <w:rPr>
          <w:color w:val="000000"/>
          <w:sz w:val="19"/>
          <w:szCs w:val="19"/>
        </w:rPr>
        <w:t>қ</w:t>
      </w:r>
      <w:r w:rsidRPr="00603991">
        <w:rPr>
          <w:color w:val="000000"/>
          <w:sz w:val="19"/>
          <w:szCs w:val="19"/>
        </w:rPr>
        <w:t xml:space="preserve">атъи амали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та</w:t>
      </w:r>
      <w:r w:rsidR="001F41FA">
        <w:rPr>
          <w:color w:val="000000"/>
          <w:sz w:val="19"/>
          <w:szCs w:val="19"/>
        </w:rPr>
        <w:t>ғ</w:t>
      </w:r>
      <w:r w:rsidRPr="00603991">
        <w:rPr>
          <w:color w:val="000000"/>
          <w:sz w:val="19"/>
          <w:szCs w:val="19"/>
        </w:rPr>
        <w:t xml:space="preserve">йир додан ё бозхондани </w:t>
      </w:r>
      <w:r w:rsidR="00603991">
        <w:rPr>
          <w:color w:val="000000"/>
          <w:sz w:val="19"/>
          <w:szCs w:val="19"/>
        </w:rPr>
        <w:t>қ</w:t>
      </w:r>
      <w:r w:rsidRPr="00603991">
        <w:rPr>
          <w:color w:val="000000"/>
          <w:sz w:val="19"/>
          <w:szCs w:val="19"/>
        </w:rPr>
        <w:t xml:space="preserve">арори пешакии </w:t>
      </w:r>
      <w:r w:rsidR="00603991">
        <w:rPr>
          <w:color w:val="000000"/>
          <w:sz w:val="19"/>
          <w:szCs w:val="19"/>
        </w:rPr>
        <w:t>қ</w:t>
      </w:r>
      <w:r w:rsidRPr="00603991">
        <w:rPr>
          <w:color w:val="000000"/>
          <w:sz w:val="19"/>
          <w:szCs w:val="19"/>
        </w:rPr>
        <w:t>абулнамудаи худ ё ма</w:t>
      </w:r>
      <w:r w:rsidR="00603991">
        <w:rPr>
          <w:color w:val="000000"/>
          <w:sz w:val="19"/>
          <w:szCs w:val="19"/>
        </w:rPr>
        <w:t>қ</w:t>
      </w:r>
      <w:r w:rsidRPr="00603991">
        <w:rPr>
          <w:color w:val="000000"/>
          <w:sz w:val="19"/>
          <w:szCs w:val="19"/>
        </w:rPr>
        <w:t>омоти поёнии гумрук (та</w:t>
      </w:r>
      <w:r w:rsidR="001F41FA">
        <w:rPr>
          <w:color w:val="000000"/>
          <w:sz w:val="19"/>
          <w:szCs w:val="19"/>
        </w:rPr>
        <w:t>ғ</w:t>
      </w:r>
      <w:r w:rsidRPr="00603991">
        <w:rPr>
          <w:color w:val="000000"/>
          <w:sz w:val="19"/>
          <w:szCs w:val="19"/>
        </w:rPr>
        <w:t xml:space="preserve">йир додан ё бозхондани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ки худашон ё ма</w:t>
      </w:r>
      <w:r w:rsidR="00603991">
        <w:rPr>
          <w:color w:val="000000"/>
          <w:sz w:val="19"/>
          <w:szCs w:val="19"/>
        </w:rPr>
        <w:t>қ</w:t>
      </w:r>
      <w:r w:rsidRPr="00603991">
        <w:rPr>
          <w:color w:val="000000"/>
          <w:sz w:val="19"/>
          <w:szCs w:val="19"/>
        </w:rPr>
        <w:t xml:space="preserve">омоти поёнии гумрук </w:t>
      </w:r>
      <w:r w:rsidR="00603991">
        <w:rPr>
          <w:color w:val="000000"/>
          <w:sz w:val="19"/>
          <w:szCs w:val="19"/>
        </w:rPr>
        <w:t>қ</w:t>
      </w:r>
      <w:r w:rsidRPr="00603991">
        <w:rPr>
          <w:color w:val="000000"/>
          <w:sz w:val="19"/>
          <w:szCs w:val="19"/>
        </w:rPr>
        <w:t>абул кардаанд)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модда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кунанд.</w:t>
      </w:r>
    </w:p>
    <w:p w14:paraId="17108A28" w14:textId="6D0E7C35"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 xml:space="preserve">арор дар бораи </w:t>
      </w:r>
      <w:r>
        <w:rPr>
          <w:color w:val="000000"/>
          <w:sz w:val="19"/>
          <w:szCs w:val="19"/>
        </w:rPr>
        <w:t>қ</w:t>
      </w:r>
      <w:r w:rsidR="000A69C4" w:rsidRPr="00603991">
        <w:rPr>
          <w:color w:val="000000"/>
          <w:sz w:val="19"/>
          <w:szCs w:val="19"/>
        </w:rPr>
        <w:t>атъи амал, та</w:t>
      </w:r>
      <w:r w:rsidR="001F41FA">
        <w:rPr>
          <w:color w:val="000000"/>
          <w:sz w:val="19"/>
          <w:szCs w:val="19"/>
        </w:rPr>
        <w:t>ғ</w:t>
      </w:r>
      <w:r w:rsidR="000A69C4" w:rsidRPr="00603991">
        <w:rPr>
          <w:color w:val="000000"/>
          <w:sz w:val="19"/>
          <w:szCs w:val="19"/>
        </w:rPr>
        <w:t xml:space="preserve">йир додан ва бозхондани </w:t>
      </w: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ба шахсе, ки барояш </w:t>
      </w: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дода шудааст, дар шакли хатт</w:t>
      </w:r>
      <w:r>
        <w:rPr>
          <w:color w:val="000000"/>
          <w:sz w:val="19"/>
          <w:szCs w:val="19"/>
        </w:rPr>
        <w:t>ӣ</w:t>
      </w:r>
      <w:r w:rsidR="000A69C4" w:rsidRPr="00603991">
        <w:rPr>
          <w:color w:val="000000"/>
          <w:sz w:val="19"/>
          <w:szCs w:val="19"/>
        </w:rPr>
        <w:t>, дар р</w:t>
      </w:r>
      <w:r>
        <w:rPr>
          <w:color w:val="000000"/>
          <w:sz w:val="19"/>
          <w:szCs w:val="19"/>
        </w:rPr>
        <w:t>ӯ</w:t>
      </w:r>
      <w:r w:rsidR="000A69C4" w:rsidRPr="00603991">
        <w:rPr>
          <w:color w:val="000000"/>
          <w:sz w:val="19"/>
          <w:szCs w:val="19"/>
        </w:rPr>
        <w:t xml:space="preserve">зи дигари </w:t>
      </w:r>
      <w:r>
        <w:rPr>
          <w:color w:val="000000"/>
          <w:sz w:val="19"/>
          <w:szCs w:val="19"/>
        </w:rPr>
        <w:t>қ</w:t>
      </w:r>
      <w:r w:rsidR="000A69C4" w:rsidRPr="00603991">
        <w:rPr>
          <w:color w:val="000000"/>
          <w:sz w:val="19"/>
          <w:szCs w:val="19"/>
        </w:rPr>
        <w:t xml:space="preserve">абул гардидани </w:t>
      </w:r>
      <w:r>
        <w:rPr>
          <w:color w:val="000000"/>
          <w:sz w:val="19"/>
          <w:szCs w:val="19"/>
        </w:rPr>
        <w:t>қ</w:t>
      </w:r>
      <w:r w:rsidR="000A69C4" w:rsidRPr="00603991">
        <w:rPr>
          <w:color w:val="000000"/>
          <w:sz w:val="19"/>
          <w:szCs w:val="19"/>
        </w:rPr>
        <w:t>арор д</w:t>
      </w:r>
      <w:r w:rsidR="000A69C4" w:rsidRPr="00603991">
        <w:rPr>
          <w:color w:val="000000"/>
          <w:sz w:val="19"/>
          <w:szCs w:val="19"/>
        </w:rPr>
        <w:t xml:space="preserve">ар бораи </w:t>
      </w:r>
      <w:r>
        <w:rPr>
          <w:color w:val="000000"/>
          <w:sz w:val="19"/>
          <w:szCs w:val="19"/>
        </w:rPr>
        <w:t>қ</w:t>
      </w:r>
      <w:r w:rsidR="000A69C4" w:rsidRPr="00603991">
        <w:rPr>
          <w:color w:val="000000"/>
          <w:sz w:val="19"/>
          <w:szCs w:val="19"/>
        </w:rPr>
        <w:t>атъи амал, та</w:t>
      </w:r>
      <w:r w:rsidR="001F41FA">
        <w:rPr>
          <w:color w:val="000000"/>
          <w:sz w:val="19"/>
          <w:szCs w:val="19"/>
        </w:rPr>
        <w:t>ғ</w:t>
      </w:r>
      <w:r w:rsidR="000A69C4" w:rsidRPr="00603991">
        <w:rPr>
          <w:color w:val="000000"/>
          <w:sz w:val="19"/>
          <w:szCs w:val="19"/>
        </w:rPr>
        <w:t xml:space="preserve">йир додан ё бозхондани </w:t>
      </w: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фиристода мешавад.</w:t>
      </w:r>
    </w:p>
    <w:p w14:paraId="7090EAC8" w14:textId="6C0BC9BF" w:rsidR="00000000" w:rsidRPr="00603991" w:rsidRDefault="000A69C4">
      <w:pPr>
        <w:pStyle w:val="a3"/>
        <w:divId w:val="2018539368"/>
        <w:rPr>
          <w:color w:val="000000"/>
          <w:sz w:val="19"/>
          <w:szCs w:val="19"/>
        </w:rPr>
      </w:pPr>
      <w:r w:rsidRPr="00603991">
        <w:rPr>
          <w:color w:val="000000"/>
          <w:sz w:val="19"/>
          <w:szCs w:val="19"/>
        </w:rPr>
        <w:t xml:space="preserve">2. Агар </w:t>
      </w:r>
      <w:r w:rsidR="00603991">
        <w:rPr>
          <w:color w:val="000000"/>
          <w:sz w:val="19"/>
          <w:szCs w:val="19"/>
        </w:rPr>
        <w:t>қ</w:t>
      </w:r>
      <w:r w:rsidRPr="00603991">
        <w:rPr>
          <w:color w:val="000000"/>
          <w:sz w:val="19"/>
          <w:szCs w:val="19"/>
        </w:rPr>
        <w:t xml:space="preserve">арор дар бораи амали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дар асоси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албакии пешни</w:t>
      </w:r>
      <w:r w:rsidR="00603991">
        <w:rPr>
          <w:color w:val="000000"/>
          <w:sz w:val="19"/>
          <w:szCs w:val="19"/>
        </w:rPr>
        <w:t>ҳ</w:t>
      </w:r>
      <w:r w:rsidRPr="00603991">
        <w:rPr>
          <w:color w:val="000000"/>
          <w:sz w:val="19"/>
          <w:szCs w:val="19"/>
        </w:rPr>
        <w:t>однамудаи муро</w:t>
      </w:r>
      <w:r w:rsidR="00603991">
        <w:rPr>
          <w:color w:val="000000"/>
          <w:sz w:val="19"/>
          <w:szCs w:val="19"/>
        </w:rPr>
        <w:t>ҷ</w:t>
      </w:r>
      <w:r w:rsidRPr="00603991">
        <w:rPr>
          <w:color w:val="000000"/>
          <w:sz w:val="19"/>
          <w:szCs w:val="19"/>
        </w:rPr>
        <w:t xml:space="preserve">иаткунанда </w:t>
      </w:r>
      <w:r w:rsidR="00603991">
        <w:rPr>
          <w:color w:val="000000"/>
          <w:sz w:val="19"/>
          <w:szCs w:val="19"/>
        </w:rPr>
        <w:t>қ</w:t>
      </w:r>
      <w:r w:rsidRPr="00603991">
        <w:rPr>
          <w:color w:val="000000"/>
          <w:sz w:val="19"/>
          <w:szCs w:val="19"/>
        </w:rPr>
        <w:t xml:space="preserve">абул шуда бошад, он бекор карда мешавад. </w:t>
      </w:r>
      <w:r w:rsidR="00603991">
        <w:rPr>
          <w:color w:val="000000"/>
          <w:sz w:val="19"/>
          <w:szCs w:val="19"/>
        </w:rPr>
        <w:t>Қ</w:t>
      </w:r>
      <w:r w:rsidRPr="00603991">
        <w:rPr>
          <w:color w:val="000000"/>
          <w:sz w:val="19"/>
          <w:szCs w:val="19"/>
        </w:rPr>
        <w:t xml:space="preserve">арор дар бораи </w:t>
      </w:r>
      <w:r w:rsidR="00603991">
        <w:rPr>
          <w:color w:val="000000"/>
          <w:sz w:val="19"/>
          <w:szCs w:val="19"/>
        </w:rPr>
        <w:t>қ</w:t>
      </w:r>
      <w:r w:rsidRPr="00603991">
        <w:rPr>
          <w:color w:val="000000"/>
          <w:sz w:val="19"/>
          <w:szCs w:val="19"/>
        </w:rPr>
        <w:t xml:space="preserve">атъи амали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эътибори </w:t>
      </w:r>
      <w:r w:rsidR="00603991">
        <w:rPr>
          <w:color w:val="000000"/>
          <w:sz w:val="19"/>
          <w:szCs w:val="19"/>
        </w:rPr>
        <w:t>қ</w:t>
      </w:r>
      <w:r w:rsidRPr="00603991">
        <w:rPr>
          <w:color w:val="000000"/>
          <w:sz w:val="19"/>
          <w:szCs w:val="19"/>
        </w:rPr>
        <w:t>онуни пайдо мекунад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3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28BFB16" w14:textId="20742AE1" w:rsidR="00000000" w:rsidRPr="00603991" w:rsidRDefault="000A69C4">
      <w:pPr>
        <w:pStyle w:val="a3"/>
        <w:divId w:val="2018539368"/>
        <w:rPr>
          <w:color w:val="000000"/>
          <w:sz w:val="19"/>
          <w:szCs w:val="19"/>
        </w:rPr>
      </w:pPr>
      <w:r w:rsidRPr="00603991">
        <w:rPr>
          <w:color w:val="000000"/>
          <w:sz w:val="19"/>
          <w:szCs w:val="19"/>
        </w:rPr>
        <w:t>3. 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дар сурати </w:t>
      </w:r>
      <w:r w:rsidRPr="00603991">
        <w:rPr>
          <w:color w:val="000000"/>
          <w:sz w:val="19"/>
          <w:szCs w:val="19"/>
        </w:rPr>
        <w:t>та</w:t>
      </w:r>
      <w:r w:rsidR="001F41FA">
        <w:rPr>
          <w:color w:val="000000"/>
          <w:sz w:val="19"/>
          <w:szCs w:val="19"/>
        </w:rPr>
        <w:t>ғ</w:t>
      </w:r>
      <w:r w:rsidRPr="00603991">
        <w:rPr>
          <w:color w:val="000000"/>
          <w:sz w:val="19"/>
          <w:szCs w:val="19"/>
        </w:rPr>
        <w:t>йир ёфтани Номг</w:t>
      </w:r>
      <w:r w:rsidR="00603991">
        <w:rPr>
          <w:color w:val="000000"/>
          <w:sz w:val="19"/>
          <w:szCs w:val="19"/>
        </w:rPr>
        <w:t>ӯ</w:t>
      </w:r>
      <w:r w:rsidRPr="00603991">
        <w:rPr>
          <w:color w:val="000000"/>
          <w:sz w:val="19"/>
          <w:szCs w:val="19"/>
        </w:rPr>
        <w:t>йи молии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ё ошкор гаштани хато</w:t>
      </w:r>
      <w:r w:rsidR="00603991">
        <w:rPr>
          <w:color w:val="000000"/>
          <w:sz w:val="19"/>
          <w:szCs w:val="19"/>
        </w:rPr>
        <w:t>ҳ</w:t>
      </w:r>
      <w:r w:rsidRPr="00603991">
        <w:rPr>
          <w:color w:val="000000"/>
          <w:sz w:val="19"/>
          <w:szCs w:val="19"/>
        </w:rPr>
        <w:t xml:space="preserve">ое, ки зимни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ро</w:t>
      </w:r>
      <w:r w:rsidR="00603991">
        <w:rPr>
          <w:color w:val="000000"/>
          <w:sz w:val="19"/>
          <w:szCs w:val="19"/>
        </w:rPr>
        <w:t>ҳ</w:t>
      </w:r>
      <w:r w:rsidRPr="00603991">
        <w:rPr>
          <w:color w:val="000000"/>
          <w:sz w:val="19"/>
          <w:szCs w:val="19"/>
        </w:rPr>
        <w:t xml:space="preserve"> дода шудаанд, та</w:t>
      </w:r>
      <w:r w:rsidR="001F41FA">
        <w:rPr>
          <w:color w:val="000000"/>
          <w:sz w:val="19"/>
          <w:szCs w:val="19"/>
        </w:rPr>
        <w:t>ғ</w:t>
      </w:r>
      <w:r w:rsidRPr="00603991">
        <w:rPr>
          <w:color w:val="000000"/>
          <w:sz w:val="19"/>
          <w:szCs w:val="19"/>
        </w:rPr>
        <w:t>йир дода мешавад.</w:t>
      </w:r>
    </w:p>
    <w:p w14:paraId="4F2C3B5B" w14:textId="4A51050A" w:rsidR="00000000" w:rsidRPr="00603991" w:rsidRDefault="000A69C4">
      <w:pPr>
        <w:pStyle w:val="a3"/>
        <w:divId w:val="2018539368"/>
        <w:rPr>
          <w:color w:val="000000"/>
          <w:sz w:val="19"/>
          <w:szCs w:val="19"/>
        </w:rPr>
      </w:pPr>
      <w:r w:rsidRPr="00603991">
        <w:rPr>
          <w:color w:val="000000"/>
          <w:sz w:val="19"/>
          <w:szCs w:val="19"/>
        </w:rPr>
        <w:t>Та</w:t>
      </w:r>
      <w:r w:rsidR="001F41FA">
        <w:rPr>
          <w:color w:val="000000"/>
          <w:sz w:val="19"/>
          <w:szCs w:val="19"/>
        </w:rPr>
        <w:t>ғ</w:t>
      </w:r>
      <w:r w:rsidRPr="00603991">
        <w:rPr>
          <w:color w:val="000000"/>
          <w:sz w:val="19"/>
          <w:szCs w:val="19"/>
        </w:rPr>
        <w:t>йирот дар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арори та</w:t>
      </w:r>
      <w:r w:rsidR="001F41FA">
        <w:rPr>
          <w:color w:val="000000"/>
          <w:sz w:val="19"/>
          <w:szCs w:val="19"/>
        </w:rPr>
        <w:t>ғ</w:t>
      </w:r>
      <w:r w:rsidRPr="00603991">
        <w:rPr>
          <w:color w:val="000000"/>
          <w:sz w:val="19"/>
          <w:szCs w:val="19"/>
        </w:rPr>
        <w:t xml:space="preserve">йир додани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зикршуда, аммо на камтар аз 3 мо</w:t>
      </w:r>
      <w:r w:rsidR="00603991">
        <w:rPr>
          <w:color w:val="000000"/>
          <w:sz w:val="19"/>
          <w:szCs w:val="19"/>
        </w:rPr>
        <w:t>ҳ</w:t>
      </w:r>
      <w:r w:rsidRPr="00603991">
        <w:rPr>
          <w:color w:val="000000"/>
          <w:sz w:val="19"/>
          <w:szCs w:val="19"/>
        </w:rPr>
        <w:t>и баъди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ворид намудани та</w:t>
      </w:r>
      <w:r w:rsidR="001F41FA">
        <w:rPr>
          <w:color w:val="000000"/>
          <w:sz w:val="19"/>
          <w:szCs w:val="19"/>
        </w:rPr>
        <w:t>ғ</w:t>
      </w:r>
      <w:r w:rsidRPr="00603991">
        <w:rPr>
          <w:color w:val="000000"/>
          <w:sz w:val="19"/>
          <w:szCs w:val="19"/>
        </w:rPr>
        <w:t xml:space="preserve">йирот ба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эътибор пайдо мекунанд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40"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6EEDED05" w14:textId="1A0221BA"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w:t>
      </w:r>
      <w:r w:rsidRPr="00603991">
        <w:rPr>
          <w:color w:val="000000"/>
          <w:sz w:val="19"/>
          <w:szCs w:val="19"/>
        </w:rPr>
        <w:t>и пешак</w:t>
      </w:r>
      <w:r w:rsidR="00603991">
        <w:rPr>
          <w:color w:val="000000"/>
          <w:sz w:val="19"/>
          <w:szCs w:val="19"/>
        </w:rPr>
        <w:t>ӣ</w:t>
      </w:r>
      <w:r w:rsidRPr="00603991">
        <w:rPr>
          <w:color w:val="000000"/>
          <w:sz w:val="19"/>
          <w:szCs w:val="19"/>
        </w:rPr>
        <w:t xml:space="preserve"> метавонад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бозхонда шавад:</w:t>
      </w:r>
    </w:p>
    <w:p w14:paraId="38AADD4A" w14:textId="768B6D9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йирёбии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ониби Ташкилоти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онии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ои таснифотие, ки барои татби</w:t>
      </w:r>
      <w:r w:rsidR="00603991">
        <w:rPr>
          <w:color w:val="000000"/>
          <w:sz w:val="19"/>
          <w:szCs w:val="19"/>
        </w:rPr>
        <w:t>қ</w:t>
      </w:r>
      <w:r w:rsidRPr="00603991">
        <w:rPr>
          <w:color w:val="000000"/>
          <w:sz w:val="19"/>
          <w:szCs w:val="19"/>
        </w:rPr>
        <w:t xml:space="preserve">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мебошанд;</w:t>
      </w:r>
    </w:p>
    <w:p w14:paraId="0DF83F1F" w14:textId="33BE4EB1" w:rsidR="00000000" w:rsidRPr="00603991" w:rsidRDefault="000A69C4">
      <w:pPr>
        <w:pStyle w:val="a3"/>
        <w:divId w:val="2018539368"/>
        <w:rPr>
          <w:color w:val="000000"/>
          <w:sz w:val="19"/>
          <w:szCs w:val="19"/>
        </w:rPr>
      </w:pPr>
      <w:r w:rsidRPr="00603991">
        <w:rPr>
          <w:color w:val="000000"/>
          <w:sz w:val="19"/>
          <w:szCs w:val="19"/>
        </w:rPr>
        <w:lastRenderedPageBreak/>
        <w:t xml:space="preserve">2) агар </w:t>
      </w:r>
      <w:r w:rsidRPr="00603991">
        <w:rPr>
          <w:color w:val="000000"/>
          <w:sz w:val="19"/>
          <w:szCs w:val="19"/>
        </w:rPr>
        <w:t>тиб</w:t>
      </w:r>
      <w:r w:rsidR="00603991">
        <w:rPr>
          <w:color w:val="000000"/>
          <w:sz w:val="19"/>
          <w:szCs w:val="19"/>
        </w:rPr>
        <w:t>қ</w:t>
      </w:r>
      <w:r w:rsidRPr="00603991">
        <w:rPr>
          <w:color w:val="000000"/>
          <w:sz w:val="19"/>
          <w:szCs w:val="19"/>
        </w:rPr>
        <w:t>и созишнома</w:t>
      </w:r>
      <w:r w:rsidR="00603991">
        <w:rPr>
          <w:color w:val="000000"/>
          <w:sz w:val="19"/>
          <w:szCs w:val="19"/>
        </w:rPr>
        <w:t>ҳ</w:t>
      </w:r>
      <w:r w:rsidRPr="00603991">
        <w:rPr>
          <w:color w:val="000000"/>
          <w:sz w:val="19"/>
          <w:szCs w:val="19"/>
        </w:rPr>
        <w:t xml:space="preserve">ои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марбут ба масъала</w:t>
      </w:r>
      <w:r w:rsidR="00603991">
        <w:rPr>
          <w:color w:val="000000"/>
          <w:sz w:val="19"/>
          <w:szCs w:val="19"/>
        </w:rPr>
        <w:t>ҳ</w:t>
      </w:r>
      <w:r w:rsidRPr="00603991">
        <w:rPr>
          <w:color w:val="000000"/>
          <w:sz w:val="19"/>
          <w:szCs w:val="19"/>
        </w:rPr>
        <w:t>ои муайян намудани кишвари исте</w:t>
      </w:r>
      <w:r w:rsidR="00603991">
        <w:rPr>
          <w:color w:val="000000"/>
          <w:sz w:val="19"/>
          <w:szCs w:val="19"/>
        </w:rPr>
        <w:t>ҳ</w:t>
      </w:r>
      <w:r w:rsidRPr="00603991">
        <w:rPr>
          <w:color w:val="000000"/>
          <w:sz w:val="19"/>
          <w:szCs w:val="19"/>
        </w:rPr>
        <w:t>солкардаи мол тартиб ва шарт</w:t>
      </w:r>
      <w:r w:rsidR="00603991">
        <w:rPr>
          <w:color w:val="000000"/>
          <w:sz w:val="19"/>
          <w:szCs w:val="19"/>
        </w:rPr>
        <w:t>ҳ</w:t>
      </w:r>
      <w:r w:rsidRPr="00603991">
        <w:rPr>
          <w:color w:val="000000"/>
          <w:sz w:val="19"/>
          <w:szCs w:val="19"/>
        </w:rPr>
        <w:t>ои дигари муайян намудани кишвари исте</w:t>
      </w:r>
      <w:r w:rsidR="00603991">
        <w:rPr>
          <w:color w:val="000000"/>
          <w:sz w:val="19"/>
          <w:szCs w:val="19"/>
        </w:rPr>
        <w:t>ҳ</w:t>
      </w:r>
      <w:r w:rsidRPr="00603991">
        <w:rPr>
          <w:color w:val="000000"/>
          <w:sz w:val="19"/>
          <w:szCs w:val="19"/>
        </w:rPr>
        <w:t>солкардаи мол му</w:t>
      </w:r>
      <w:r w:rsidR="00603991">
        <w:rPr>
          <w:color w:val="000000"/>
          <w:sz w:val="19"/>
          <w:szCs w:val="19"/>
        </w:rPr>
        <w:t>қ</w:t>
      </w:r>
      <w:r w:rsidRPr="00603991">
        <w:rPr>
          <w:color w:val="000000"/>
          <w:sz w:val="19"/>
          <w:szCs w:val="19"/>
        </w:rPr>
        <w:t xml:space="preserve">аррар </w:t>
      </w:r>
      <w:r w:rsidRPr="00603991">
        <w:rPr>
          <w:color w:val="000000"/>
          <w:sz w:val="19"/>
          <w:szCs w:val="19"/>
        </w:rPr>
        <w:t>карда шуда бошанд.</w:t>
      </w:r>
    </w:p>
    <w:p w14:paraId="079A3692" w14:textId="44ADFA77"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 xml:space="preserve">арор дар бораи бозхонди </w:t>
      </w:r>
      <w:r>
        <w:rPr>
          <w:color w:val="000000"/>
          <w:sz w:val="19"/>
          <w:szCs w:val="19"/>
        </w:rPr>
        <w:t>қ</w:t>
      </w:r>
      <w:r w:rsidR="000A69C4" w:rsidRPr="00603991">
        <w:rPr>
          <w:color w:val="000000"/>
          <w:sz w:val="19"/>
          <w:szCs w:val="19"/>
        </w:rPr>
        <w:t>арори пешак</w:t>
      </w:r>
      <w:r>
        <w:rPr>
          <w:color w:val="000000"/>
          <w:sz w:val="19"/>
          <w:szCs w:val="19"/>
        </w:rPr>
        <w:t>ӣ</w:t>
      </w:r>
      <w:r w:rsidR="000A69C4" w:rsidRPr="00603991">
        <w:rPr>
          <w:color w:val="000000"/>
          <w:sz w:val="19"/>
          <w:szCs w:val="19"/>
        </w:rPr>
        <w:t xml:space="preserve"> бояд дар давоми 3 р</w:t>
      </w:r>
      <w:r>
        <w:rPr>
          <w:color w:val="000000"/>
          <w:sz w:val="19"/>
          <w:szCs w:val="19"/>
        </w:rPr>
        <w:t>ӯ</w:t>
      </w:r>
      <w:r w:rsidR="000A69C4" w:rsidRPr="00603991">
        <w:rPr>
          <w:color w:val="000000"/>
          <w:sz w:val="19"/>
          <w:szCs w:val="19"/>
        </w:rPr>
        <w:t>зи баъди интишори расмии санад</w:t>
      </w:r>
      <w:r>
        <w:rPr>
          <w:color w:val="000000"/>
          <w:sz w:val="19"/>
          <w:szCs w:val="19"/>
        </w:rPr>
        <w:t>ҳ</w:t>
      </w:r>
      <w:r w:rsidR="000A69C4" w:rsidRPr="00603991">
        <w:rPr>
          <w:color w:val="000000"/>
          <w:sz w:val="19"/>
          <w:szCs w:val="19"/>
        </w:rPr>
        <w:t xml:space="preserve">ои номбаршуда </w:t>
      </w:r>
      <w:r>
        <w:rPr>
          <w:color w:val="000000"/>
          <w:sz w:val="19"/>
          <w:szCs w:val="19"/>
        </w:rPr>
        <w:t>қ</w:t>
      </w:r>
      <w:r w:rsidR="000A69C4" w:rsidRPr="00603991">
        <w:rPr>
          <w:color w:val="000000"/>
          <w:sz w:val="19"/>
          <w:szCs w:val="19"/>
        </w:rPr>
        <w:t xml:space="preserve">абул гардад ва </w:t>
      </w:r>
      <w:r>
        <w:rPr>
          <w:color w:val="000000"/>
          <w:sz w:val="19"/>
          <w:szCs w:val="19"/>
        </w:rPr>
        <w:t>ҳ</w:t>
      </w:r>
      <w:r w:rsidR="000A69C4" w:rsidRPr="00603991">
        <w:rPr>
          <w:color w:val="000000"/>
          <w:sz w:val="19"/>
          <w:szCs w:val="19"/>
        </w:rPr>
        <w:t xml:space="preserve">амзамон бо он эътибори </w:t>
      </w:r>
      <w:r>
        <w:rPr>
          <w:color w:val="000000"/>
          <w:sz w:val="19"/>
          <w:szCs w:val="19"/>
        </w:rPr>
        <w:t>қ</w:t>
      </w:r>
      <w:r w:rsidR="000A69C4" w:rsidRPr="00603991">
        <w:rPr>
          <w:color w:val="000000"/>
          <w:sz w:val="19"/>
          <w:szCs w:val="19"/>
        </w:rPr>
        <w:t xml:space="preserve">онуни пайдо мекунад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2.01.2020 </w:t>
      </w:r>
      <w:hyperlink r:id="rId141" w:tooltip="Ссылка на Ѕонуни ЇТ Дар бораи ворид намудани таљйиру иловаіо ба Кодекси гумруки ЇТ" w:history="1">
        <w:r w:rsidR="000A69C4" w:rsidRPr="00603991">
          <w:rPr>
            <w:rStyle w:val="a4"/>
            <w:i/>
            <w:iCs/>
            <w:sz w:val="19"/>
            <w:szCs w:val="19"/>
          </w:rPr>
          <w:t>№ 1678</w:t>
        </w:r>
      </w:hyperlink>
      <w:r w:rsidR="000A69C4" w:rsidRPr="00603991">
        <w:rPr>
          <w:rStyle w:val="inline-comment"/>
          <w:sz w:val="19"/>
          <w:szCs w:val="19"/>
        </w:rPr>
        <w:t>)</w:t>
      </w:r>
      <w:r w:rsidR="000A69C4" w:rsidRPr="00603991">
        <w:rPr>
          <w:color w:val="000000"/>
          <w:sz w:val="19"/>
          <w:szCs w:val="19"/>
        </w:rPr>
        <w:t>.</w:t>
      </w:r>
    </w:p>
    <w:p w14:paraId="422C3C41" w14:textId="2FBA049C"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Қ</w:t>
      </w:r>
      <w:r w:rsidRPr="00603991">
        <w:rPr>
          <w:color w:val="000000"/>
          <w:sz w:val="19"/>
          <w:szCs w:val="19"/>
        </w:rPr>
        <w:t>арор дар бораи та</w:t>
      </w:r>
      <w:r w:rsidR="001F41FA">
        <w:rPr>
          <w:color w:val="000000"/>
          <w:sz w:val="19"/>
          <w:szCs w:val="19"/>
        </w:rPr>
        <w:t>ғ</w:t>
      </w:r>
      <w:r w:rsidRPr="00603991">
        <w:rPr>
          <w:color w:val="000000"/>
          <w:sz w:val="19"/>
          <w:szCs w:val="19"/>
        </w:rPr>
        <w:t xml:space="preserve">йир додан ё бекор кардани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оид ба муайян намудани кишвари исте</w:t>
      </w:r>
      <w:r w:rsidR="00603991">
        <w:rPr>
          <w:color w:val="000000"/>
          <w:sz w:val="19"/>
          <w:szCs w:val="19"/>
        </w:rPr>
        <w:t>ҳ</w:t>
      </w:r>
      <w:r w:rsidRPr="00603991">
        <w:rPr>
          <w:color w:val="000000"/>
          <w:sz w:val="19"/>
          <w:szCs w:val="19"/>
        </w:rPr>
        <w:t xml:space="preserve">солкардаи мол метавонад аз </w:t>
      </w:r>
      <w:r w:rsidR="00603991">
        <w:rPr>
          <w:color w:val="000000"/>
          <w:sz w:val="19"/>
          <w:szCs w:val="19"/>
        </w:rPr>
        <w:t>ҷ</w:t>
      </w:r>
      <w:r w:rsidRPr="00603991">
        <w:rPr>
          <w:color w:val="000000"/>
          <w:sz w:val="19"/>
          <w:szCs w:val="19"/>
        </w:rPr>
        <w:t>ониби суд аз нав баррас</w:t>
      </w:r>
      <w:r w:rsidR="00603991">
        <w:rPr>
          <w:color w:val="000000"/>
          <w:sz w:val="19"/>
          <w:szCs w:val="19"/>
        </w:rPr>
        <w:t>ӣ</w:t>
      </w:r>
      <w:r w:rsidRPr="00603991">
        <w:rPr>
          <w:color w:val="000000"/>
          <w:sz w:val="19"/>
          <w:szCs w:val="19"/>
        </w:rPr>
        <w:t xml:space="preserve"> гардад.</w:t>
      </w:r>
    </w:p>
    <w:p w14:paraId="361072D0" w14:textId="7F956F19" w:rsidR="00000000" w:rsidRPr="00603991" w:rsidRDefault="000A69C4">
      <w:pPr>
        <w:pStyle w:val="4"/>
        <w:divId w:val="2018539368"/>
        <w:rPr>
          <w:rFonts w:eastAsia="Times New Roman"/>
          <w:sz w:val="21"/>
          <w:szCs w:val="21"/>
        </w:rPr>
      </w:pPr>
      <w:bookmarkStart w:id="52" w:name="A000000052"/>
      <w:bookmarkEnd w:id="52"/>
      <w:r w:rsidRPr="00603991">
        <w:rPr>
          <w:rFonts w:eastAsia="Times New Roman"/>
          <w:sz w:val="21"/>
          <w:szCs w:val="21"/>
        </w:rPr>
        <w:t>БОБИ 7. ШИКОЯТ</w:t>
      </w:r>
      <w:r w:rsidRPr="00603991">
        <w:rPr>
          <w:rFonts w:eastAsia="Times New Roman"/>
          <w:sz w:val="21"/>
          <w:szCs w:val="21"/>
        </w:rPr>
        <w:t xml:space="preserve"> АЗ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ОМОТИ ГУМРУК ВА ШАХСОНИ МАНСАБДОРИ ОН</w:t>
      </w:r>
      <w:r w:rsidR="00603991">
        <w:rPr>
          <w:rFonts w:eastAsia="Times New Roman"/>
          <w:sz w:val="21"/>
          <w:szCs w:val="21"/>
        </w:rPr>
        <w:t>Ҳ</w:t>
      </w:r>
      <w:r w:rsidRPr="00603991">
        <w:rPr>
          <w:rFonts w:eastAsia="Times New Roman"/>
          <w:sz w:val="21"/>
          <w:szCs w:val="21"/>
        </w:rPr>
        <w:t>О</w:t>
      </w:r>
    </w:p>
    <w:p w14:paraId="3011704D" w14:textId="4C23349A" w:rsidR="00000000" w:rsidRPr="00603991" w:rsidRDefault="000A69C4">
      <w:pPr>
        <w:pStyle w:val="6"/>
        <w:divId w:val="2018539368"/>
        <w:rPr>
          <w:rFonts w:eastAsia="Times New Roman"/>
          <w:sz w:val="21"/>
          <w:szCs w:val="21"/>
        </w:rPr>
      </w:pPr>
      <w:bookmarkStart w:id="53" w:name="A000000053"/>
      <w:bookmarkEnd w:id="53"/>
      <w:r w:rsidRPr="00603991">
        <w:rPr>
          <w:rFonts w:eastAsia="Times New Roman"/>
          <w:sz w:val="21"/>
          <w:szCs w:val="21"/>
        </w:rPr>
        <w:t xml:space="preserve">Моддаи 45.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 барои шикоят</w:t>
      </w:r>
    </w:p>
    <w:p w14:paraId="280E128A" w14:textId="229BC11E"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 xml:space="preserve">ар шахс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дорад нисбати </w:t>
      </w:r>
      <w:r>
        <w:rPr>
          <w:color w:val="000000"/>
          <w:sz w:val="19"/>
          <w:szCs w:val="19"/>
        </w:rPr>
        <w:t>қ</w:t>
      </w:r>
      <w:r w:rsidR="000A69C4" w:rsidRPr="00603991">
        <w:rPr>
          <w:color w:val="000000"/>
          <w:sz w:val="19"/>
          <w:szCs w:val="19"/>
        </w:rPr>
        <w:t>арор, амали (беамалии) ма</w:t>
      </w:r>
      <w:r>
        <w:rPr>
          <w:color w:val="000000"/>
          <w:sz w:val="19"/>
          <w:szCs w:val="19"/>
        </w:rPr>
        <w:t>қ</w:t>
      </w:r>
      <w:r w:rsidR="000A69C4" w:rsidRPr="00603991">
        <w:rPr>
          <w:color w:val="000000"/>
          <w:sz w:val="19"/>
          <w:szCs w:val="19"/>
        </w:rPr>
        <w:t>омоти гумрук ё шахсони мансабдори он</w:t>
      </w:r>
      <w:r>
        <w:rPr>
          <w:color w:val="000000"/>
          <w:sz w:val="19"/>
          <w:szCs w:val="19"/>
        </w:rPr>
        <w:t>ҳ</w:t>
      </w:r>
      <w:r w:rsidR="000A69C4" w:rsidRPr="00603991">
        <w:rPr>
          <w:color w:val="000000"/>
          <w:sz w:val="19"/>
          <w:szCs w:val="19"/>
        </w:rPr>
        <w:t xml:space="preserve">о шикоят намояд, ба шарте, ки бо чунин </w:t>
      </w:r>
      <w:r>
        <w:rPr>
          <w:color w:val="000000"/>
          <w:sz w:val="19"/>
          <w:szCs w:val="19"/>
        </w:rPr>
        <w:t>қ</w:t>
      </w:r>
      <w:r w:rsidR="000A69C4" w:rsidRPr="00603991">
        <w:rPr>
          <w:color w:val="000000"/>
          <w:sz w:val="19"/>
          <w:szCs w:val="19"/>
        </w:rPr>
        <w:t>арор, амал (беамали) б</w:t>
      </w:r>
      <w:r w:rsidR="000A69C4" w:rsidRPr="00603991">
        <w:rPr>
          <w:color w:val="000000"/>
          <w:sz w:val="19"/>
          <w:szCs w:val="19"/>
        </w:rPr>
        <w:t>а а</w:t>
      </w:r>
      <w:r>
        <w:rPr>
          <w:color w:val="000000"/>
          <w:sz w:val="19"/>
          <w:szCs w:val="19"/>
        </w:rPr>
        <w:t>қ</w:t>
      </w:r>
      <w:r w:rsidR="000A69C4" w:rsidRPr="00603991">
        <w:rPr>
          <w:color w:val="000000"/>
          <w:sz w:val="19"/>
          <w:szCs w:val="19"/>
        </w:rPr>
        <w:t xml:space="preserve">идаи ин шахс,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у озод</w:t>
      </w:r>
      <w:r>
        <w:rPr>
          <w:color w:val="000000"/>
          <w:sz w:val="19"/>
          <w:szCs w:val="19"/>
        </w:rPr>
        <w:t>ӣ</w:t>
      </w:r>
      <w:r w:rsidR="000A69C4" w:rsidRPr="00603991">
        <w:rPr>
          <w:color w:val="000000"/>
          <w:sz w:val="19"/>
          <w:szCs w:val="19"/>
        </w:rPr>
        <w:t xml:space="preserve"> ва манфиат</w:t>
      </w:r>
      <w:r>
        <w:rPr>
          <w:color w:val="000000"/>
          <w:sz w:val="19"/>
          <w:szCs w:val="19"/>
        </w:rPr>
        <w:t>ҳ</w:t>
      </w:r>
      <w:r w:rsidR="000A69C4" w:rsidRPr="00603991">
        <w:rPr>
          <w:color w:val="000000"/>
          <w:sz w:val="19"/>
          <w:szCs w:val="19"/>
        </w:rPr>
        <w:t xml:space="preserve">ои </w:t>
      </w:r>
      <w:r>
        <w:rPr>
          <w:color w:val="000000"/>
          <w:sz w:val="19"/>
          <w:szCs w:val="19"/>
        </w:rPr>
        <w:t>қ</w:t>
      </w:r>
      <w:r w:rsidR="000A69C4" w:rsidRPr="00603991">
        <w:rPr>
          <w:color w:val="000000"/>
          <w:sz w:val="19"/>
          <w:szCs w:val="19"/>
        </w:rPr>
        <w:t xml:space="preserve">онунии </w:t>
      </w:r>
      <w:r>
        <w:rPr>
          <w:color w:val="000000"/>
          <w:sz w:val="19"/>
          <w:szCs w:val="19"/>
        </w:rPr>
        <w:t>ӯ</w:t>
      </w:r>
      <w:r w:rsidR="000A69C4" w:rsidRPr="00603991">
        <w:rPr>
          <w:color w:val="000000"/>
          <w:sz w:val="19"/>
          <w:szCs w:val="19"/>
        </w:rPr>
        <w:t xml:space="preserve"> поймол карда ё барои амал</w:t>
      </w:r>
      <w:r>
        <w:rPr>
          <w:color w:val="000000"/>
          <w:sz w:val="19"/>
          <w:szCs w:val="19"/>
        </w:rPr>
        <w:t>ӣ</w:t>
      </w:r>
      <w:r w:rsidR="000A69C4" w:rsidRPr="00603991">
        <w:rPr>
          <w:color w:val="000000"/>
          <w:sz w:val="19"/>
          <w:szCs w:val="19"/>
        </w:rPr>
        <w:t xml:space="preserve"> гаштани он</w:t>
      </w:r>
      <w:r>
        <w:rPr>
          <w:color w:val="000000"/>
          <w:sz w:val="19"/>
          <w:szCs w:val="19"/>
        </w:rPr>
        <w:t>ҳ</w:t>
      </w:r>
      <w:r w:rsidR="000A69C4" w:rsidRPr="00603991">
        <w:rPr>
          <w:color w:val="000000"/>
          <w:sz w:val="19"/>
          <w:szCs w:val="19"/>
        </w:rPr>
        <w:t>о монеа</w:t>
      </w:r>
      <w:r>
        <w:rPr>
          <w:color w:val="000000"/>
          <w:sz w:val="19"/>
          <w:szCs w:val="19"/>
        </w:rPr>
        <w:t>ҳ</w:t>
      </w:r>
      <w:r w:rsidR="000A69C4" w:rsidRPr="00603991">
        <w:rPr>
          <w:color w:val="000000"/>
          <w:sz w:val="19"/>
          <w:szCs w:val="19"/>
        </w:rPr>
        <w:t>о э</w:t>
      </w:r>
      <w:r>
        <w:rPr>
          <w:color w:val="000000"/>
          <w:sz w:val="19"/>
          <w:szCs w:val="19"/>
        </w:rPr>
        <w:t>ҷ</w:t>
      </w:r>
      <w:r w:rsidR="000A69C4" w:rsidRPr="00603991">
        <w:rPr>
          <w:color w:val="000000"/>
          <w:sz w:val="19"/>
          <w:szCs w:val="19"/>
        </w:rPr>
        <w:t xml:space="preserve">од шуда ё </w:t>
      </w:r>
      <w:r w:rsidR="001F41FA">
        <w:rPr>
          <w:color w:val="000000"/>
          <w:sz w:val="19"/>
          <w:szCs w:val="19"/>
        </w:rPr>
        <w:t>ғ</w:t>
      </w:r>
      <w:r w:rsidR="000A69C4" w:rsidRPr="00603991">
        <w:rPr>
          <w:color w:val="000000"/>
          <w:sz w:val="19"/>
          <w:szCs w:val="19"/>
        </w:rPr>
        <w:t>айри</w:t>
      </w:r>
      <w:r>
        <w:rPr>
          <w:color w:val="000000"/>
          <w:sz w:val="19"/>
          <w:szCs w:val="19"/>
        </w:rPr>
        <w:t>қ</w:t>
      </w:r>
      <w:r w:rsidR="000A69C4" w:rsidRPr="00603991">
        <w:rPr>
          <w:color w:val="000000"/>
          <w:sz w:val="19"/>
          <w:szCs w:val="19"/>
        </w:rPr>
        <w:t>онун</w:t>
      </w:r>
      <w:r>
        <w:rPr>
          <w:color w:val="000000"/>
          <w:sz w:val="19"/>
          <w:szCs w:val="19"/>
        </w:rPr>
        <w:t>ӣ</w:t>
      </w:r>
      <w:r w:rsidR="000A69C4" w:rsidRPr="00603991">
        <w:rPr>
          <w:color w:val="000000"/>
          <w:sz w:val="19"/>
          <w:szCs w:val="19"/>
        </w:rPr>
        <w:t xml:space="preserve"> ба зиммаи </w:t>
      </w:r>
      <w:r>
        <w:rPr>
          <w:color w:val="000000"/>
          <w:sz w:val="19"/>
          <w:szCs w:val="19"/>
        </w:rPr>
        <w:t>ӯ</w:t>
      </w:r>
      <w:r w:rsidR="000A69C4" w:rsidRPr="00603991">
        <w:rPr>
          <w:color w:val="000000"/>
          <w:sz w:val="19"/>
          <w:szCs w:val="19"/>
        </w:rPr>
        <w:t xml:space="preserve"> </w:t>
      </w:r>
      <w:r>
        <w:rPr>
          <w:color w:val="000000"/>
          <w:sz w:val="19"/>
          <w:szCs w:val="19"/>
        </w:rPr>
        <w:t>ӯҳ</w:t>
      </w:r>
      <w:r w:rsidR="000A69C4" w:rsidRPr="00603991">
        <w:rPr>
          <w:color w:val="000000"/>
          <w:sz w:val="19"/>
          <w:szCs w:val="19"/>
        </w:rPr>
        <w:t>дадории нав гузошта шуда бошад.</w:t>
      </w:r>
    </w:p>
    <w:p w14:paraId="3EEA066F" w14:textId="622729B3" w:rsidR="00000000" w:rsidRPr="00603991" w:rsidRDefault="000A69C4">
      <w:pPr>
        <w:pStyle w:val="6"/>
        <w:divId w:val="2018539368"/>
        <w:rPr>
          <w:rFonts w:eastAsia="Times New Roman"/>
          <w:sz w:val="21"/>
          <w:szCs w:val="21"/>
        </w:rPr>
      </w:pPr>
      <w:bookmarkStart w:id="54" w:name="A000000054"/>
      <w:bookmarkEnd w:id="54"/>
      <w:r w:rsidRPr="00603991">
        <w:rPr>
          <w:rFonts w:eastAsia="Times New Roman"/>
          <w:sz w:val="21"/>
          <w:szCs w:val="21"/>
        </w:rPr>
        <w:t>Моддаи 46. Тартиби пешни</w:t>
      </w:r>
      <w:r w:rsidR="00603991">
        <w:rPr>
          <w:rFonts w:eastAsia="Times New Roman"/>
          <w:sz w:val="21"/>
          <w:szCs w:val="21"/>
        </w:rPr>
        <w:t>ҳ</w:t>
      </w:r>
      <w:r w:rsidRPr="00603991">
        <w:rPr>
          <w:rFonts w:eastAsia="Times New Roman"/>
          <w:sz w:val="21"/>
          <w:szCs w:val="21"/>
        </w:rPr>
        <w:t>оди шикоят</w:t>
      </w:r>
    </w:p>
    <w:p w14:paraId="3305A30C" w14:textId="40DD0761"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қ</w:t>
      </w:r>
      <w:r w:rsidRPr="00603991">
        <w:rPr>
          <w:color w:val="000000"/>
          <w:sz w:val="19"/>
          <w:szCs w:val="19"/>
        </w:rPr>
        <w:t>арор, амал</w:t>
      </w:r>
      <w:r w:rsidR="00603991">
        <w:rPr>
          <w:color w:val="000000"/>
          <w:sz w:val="19"/>
          <w:szCs w:val="19"/>
        </w:rPr>
        <w:t>ӣ</w:t>
      </w:r>
      <w:r w:rsidRPr="00603991">
        <w:rPr>
          <w:color w:val="000000"/>
          <w:sz w:val="19"/>
          <w:szCs w:val="19"/>
        </w:rPr>
        <w:t xml:space="preserve"> (беамалии) ма</w:t>
      </w:r>
      <w:r w:rsidR="00603991">
        <w:rPr>
          <w:color w:val="000000"/>
          <w:sz w:val="19"/>
          <w:szCs w:val="19"/>
        </w:rPr>
        <w:t>қ</w:t>
      </w:r>
      <w:r w:rsidRPr="00603991">
        <w:rPr>
          <w:color w:val="000000"/>
          <w:sz w:val="19"/>
          <w:szCs w:val="19"/>
        </w:rPr>
        <w:t>омоти гумрук ё</w:t>
      </w:r>
      <w:r w:rsidRPr="00603991">
        <w:rPr>
          <w:color w:val="000000"/>
          <w:sz w:val="19"/>
          <w:szCs w:val="19"/>
        </w:rPr>
        <w:t xml:space="preserve"> шахсони мансабдори он</w:t>
      </w:r>
      <w:r w:rsidR="00603991">
        <w:rPr>
          <w:color w:val="000000"/>
          <w:sz w:val="19"/>
          <w:szCs w:val="19"/>
        </w:rPr>
        <w:t>ҳ</w:t>
      </w:r>
      <w:r w:rsidRPr="00603991">
        <w:rPr>
          <w:color w:val="000000"/>
          <w:sz w:val="19"/>
          <w:szCs w:val="19"/>
        </w:rPr>
        <w:t>о ба ма</w:t>
      </w:r>
      <w:r w:rsidR="00603991">
        <w:rPr>
          <w:color w:val="000000"/>
          <w:sz w:val="19"/>
          <w:szCs w:val="19"/>
        </w:rPr>
        <w:t>қ</w:t>
      </w:r>
      <w:r w:rsidRPr="00603991">
        <w:rPr>
          <w:color w:val="000000"/>
          <w:sz w:val="19"/>
          <w:szCs w:val="19"/>
        </w:rPr>
        <w:t>омоти гумрук, прокуратура ва (ё) суд шикоят кардан мумкин аст.</w:t>
      </w:r>
    </w:p>
    <w:p w14:paraId="7A4CCB36" w14:textId="5B449199" w:rsidR="00000000" w:rsidRPr="00603991" w:rsidRDefault="000A69C4">
      <w:pPr>
        <w:pStyle w:val="a3"/>
        <w:divId w:val="2018539368"/>
        <w:rPr>
          <w:color w:val="000000"/>
          <w:sz w:val="19"/>
          <w:szCs w:val="19"/>
        </w:rPr>
      </w:pPr>
      <w:r w:rsidRPr="00603991">
        <w:rPr>
          <w:color w:val="000000"/>
          <w:sz w:val="19"/>
          <w:szCs w:val="19"/>
        </w:rPr>
        <w:t>Пешни</w:t>
      </w:r>
      <w:r w:rsidR="00603991">
        <w:rPr>
          <w:color w:val="000000"/>
          <w:sz w:val="19"/>
          <w:szCs w:val="19"/>
        </w:rPr>
        <w:t>ҳ</w:t>
      </w:r>
      <w:r w:rsidRPr="00603991">
        <w:rPr>
          <w:color w:val="000000"/>
          <w:sz w:val="19"/>
          <w:szCs w:val="19"/>
        </w:rPr>
        <w:t xml:space="preserve">оди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шахсони мансабдори он</w:t>
      </w:r>
      <w:r w:rsidR="00603991">
        <w:rPr>
          <w:color w:val="000000"/>
          <w:sz w:val="19"/>
          <w:szCs w:val="19"/>
        </w:rPr>
        <w:t>ҳ</w:t>
      </w:r>
      <w:r w:rsidRPr="00603991">
        <w:rPr>
          <w:color w:val="000000"/>
          <w:sz w:val="19"/>
          <w:szCs w:val="19"/>
        </w:rPr>
        <w:t>о ба ма</w:t>
      </w:r>
      <w:r w:rsidR="00603991">
        <w:rPr>
          <w:color w:val="000000"/>
          <w:sz w:val="19"/>
          <w:szCs w:val="19"/>
        </w:rPr>
        <w:t>қ</w:t>
      </w:r>
      <w:r w:rsidRPr="00603991">
        <w:rPr>
          <w:color w:val="000000"/>
          <w:sz w:val="19"/>
          <w:szCs w:val="19"/>
        </w:rPr>
        <w:t xml:space="preserve">омоти гумрук имконияти </w:t>
      </w:r>
      <w:r w:rsidR="00603991">
        <w:rPr>
          <w:color w:val="000000"/>
          <w:sz w:val="19"/>
          <w:szCs w:val="19"/>
        </w:rPr>
        <w:t>ҳ</w:t>
      </w:r>
      <w:r w:rsidRPr="00603991">
        <w:rPr>
          <w:color w:val="000000"/>
          <w:sz w:val="19"/>
          <w:szCs w:val="19"/>
        </w:rPr>
        <w:t>амзамон ё минбаъд ба прокуратура ё суд пеш</w:t>
      </w:r>
      <w:r w:rsidRPr="00603991">
        <w:rPr>
          <w:color w:val="000000"/>
          <w:sz w:val="19"/>
          <w:szCs w:val="19"/>
        </w:rPr>
        <w:t>ни</w:t>
      </w:r>
      <w:r w:rsidR="00603991">
        <w:rPr>
          <w:color w:val="000000"/>
          <w:sz w:val="19"/>
          <w:szCs w:val="19"/>
        </w:rPr>
        <w:t>ҳ</w:t>
      </w:r>
      <w:r w:rsidRPr="00603991">
        <w:rPr>
          <w:color w:val="000000"/>
          <w:sz w:val="19"/>
          <w:szCs w:val="19"/>
        </w:rPr>
        <w:t xml:space="preserve">од намудани шикоятномаи дорои </w:t>
      </w:r>
      <w:r w:rsidR="00603991">
        <w:rPr>
          <w:color w:val="000000"/>
          <w:sz w:val="19"/>
          <w:szCs w:val="19"/>
        </w:rPr>
        <w:t>ҳ</w:t>
      </w:r>
      <w:r w:rsidRPr="00603991">
        <w:rPr>
          <w:color w:val="000000"/>
          <w:sz w:val="19"/>
          <w:szCs w:val="19"/>
        </w:rPr>
        <w:t xml:space="preserve">амин мазмунро истисно наменамояд.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омоти гумрук ва шахсони мансабдори он</w:t>
      </w:r>
      <w:r w:rsidR="00603991">
        <w:rPr>
          <w:color w:val="000000"/>
          <w:sz w:val="19"/>
          <w:szCs w:val="19"/>
        </w:rPr>
        <w:t>ҳ</w:t>
      </w:r>
      <w:r w:rsidRPr="00603991">
        <w:rPr>
          <w:color w:val="000000"/>
          <w:sz w:val="19"/>
          <w:szCs w:val="19"/>
        </w:rPr>
        <w:t>о, ки ба ма</w:t>
      </w:r>
      <w:r w:rsidR="00603991">
        <w:rPr>
          <w:color w:val="000000"/>
          <w:sz w:val="19"/>
          <w:szCs w:val="19"/>
        </w:rPr>
        <w:t>қ</w:t>
      </w:r>
      <w:r w:rsidRPr="00603991">
        <w:rPr>
          <w:color w:val="000000"/>
          <w:sz w:val="19"/>
          <w:szCs w:val="19"/>
        </w:rPr>
        <w:t xml:space="preserve">омоти гумрук, прокуратура ё суд ирсол шудааст,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омот баррас</w:t>
      </w:r>
      <w:r w:rsidR="00603991">
        <w:rPr>
          <w:color w:val="000000"/>
          <w:sz w:val="19"/>
          <w:szCs w:val="19"/>
        </w:rPr>
        <w:t>ӣ</w:t>
      </w:r>
      <w:r w:rsidRPr="00603991">
        <w:rPr>
          <w:color w:val="000000"/>
          <w:sz w:val="19"/>
          <w:szCs w:val="19"/>
        </w:rPr>
        <w:t xml:space="preserve"> мегардад.</w:t>
      </w:r>
    </w:p>
    <w:p w14:paraId="6F1CDE3C" w14:textId="39923D07" w:rsidR="00000000" w:rsidRPr="00603991" w:rsidRDefault="000A69C4">
      <w:pPr>
        <w:pStyle w:val="a3"/>
        <w:divId w:val="2018539368"/>
        <w:rPr>
          <w:color w:val="000000"/>
          <w:sz w:val="19"/>
          <w:szCs w:val="19"/>
        </w:rPr>
      </w:pPr>
      <w:r w:rsidRPr="00603991">
        <w:rPr>
          <w:color w:val="000000"/>
          <w:sz w:val="19"/>
          <w:szCs w:val="19"/>
        </w:rPr>
        <w:t>2. Тарт</w:t>
      </w:r>
      <w:r w:rsidRPr="00603991">
        <w:rPr>
          <w:color w:val="000000"/>
          <w:sz w:val="19"/>
          <w:szCs w:val="19"/>
        </w:rPr>
        <w:t>иби пешни</w:t>
      </w:r>
      <w:r w:rsidR="00603991">
        <w:rPr>
          <w:color w:val="000000"/>
          <w:sz w:val="19"/>
          <w:szCs w:val="19"/>
        </w:rPr>
        <w:t>ҳ</w:t>
      </w:r>
      <w:r w:rsidRPr="00603991">
        <w:rPr>
          <w:color w:val="000000"/>
          <w:sz w:val="19"/>
          <w:szCs w:val="19"/>
        </w:rPr>
        <w:t>оди шикоят, тартиби баррас</w:t>
      </w:r>
      <w:r w:rsidR="00603991">
        <w:rPr>
          <w:color w:val="000000"/>
          <w:sz w:val="19"/>
          <w:szCs w:val="19"/>
        </w:rPr>
        <w:t>ӣ</w:t>
      </w:r>
      <w:r w:rsidRPr="00603991">
        <w:rPr>
          <w:color w:val="000000"/>
          <w:sz w:val="19"/>
          <w:szCs w:val="19"/>
        </w:rPr>
        <w:t xml:space="preserve"> ва тартиби </w:t>
      </w:r>
      <w:r w:rsidR="00603991">
        <w:rPr>
          <w:color w:val="000000"/>
          <w:sz w:val="19"/>
          <w:szCs w:val="19"/>
        </w:rPr>
        <w:t>ҳ</w:t>
      </w:r>
      <w:r w:rsidRPr="00603991">
        <w:rPr>
          <w:color w:val="000000"/>
          <w:sz w:val="19"/>
          <w:szCs w:val="19"/>
        </w:rPr>
        <w:t>алли шикоят</w:t>
      </w:r>
      <w:r w:rsidR="00603991">
        <w:rPr>
          <w:color w:val="000000"/>
          <w:sz w:val="19"/>
          <w:szCs w:val="19"/>
        </w:rPr>
        <w:t>ӣ</w:t>
      </w:r>
      <w:r w:rsidRPr="00603991">
        <w:rPr>
          <w:color w:val="000000"/>
          <w:sz w:val="19"/>
          <w:szCs w:val="19"/>
        </w:rPr>
        <w:t xml:space="preserve"> ба прокуратура ва суд фиристодашавандаро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менамояд.</w:t>
      </w:r>
    </w:p>
    <w:p w14:paraId="41869B4F" w14:textId="3B01719F" w:rsidR="00000000" w:rsidRPr="00603991" w:rsidRDefault="000A69C4">
      <w:pPr>
        <w:pStyle w:val="a3"/>
        <w:divId w:val="2018539368"/>
        <w:rPr>
          <w:color w:val="000000"/>
          <w:sz w:val="19"/>
          <w:szCs w:val="19"/>
        </w:rPr>
      </w:pPr>
      <w:r w:rsidRPr="00603991">
        <w:rPr>
          <w:color w:val="000000"/>
          <w:sz w:val="19"/>
          <w:szCs w:val="19"/>
        </w:rPr>
        <w:t>3. Тартиби пешни</w:t>
      </w:r>
      <w:r w:rsidR="00603991">
        <w:rPr>
          <w:color w:val="000000"/>
          <w:sz w:val="19"/>
          <w:szCs w:val="19"/>
        </w:rPr>
        <w:t>ҳ</w:t>
      </w:r>
      <w:r w:rsidRPr="00603991">
        <w:rPr>
          <w:color w:val="000000"/>
          <w:sz w:val="19"/>
          <w:szCs w:val="19"/>
        </w:rPr>
        <w:t>оди шикоят, баррас</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алли шикояте, ки ба ма</w:t>
      </w:r>
      <w:r w:rsidR="00603991">
        <w:rPr>
          <w:color w:val="000000"/>
          <w:sz w:val="19"/>
          <w:szCs w:val="19"/>
        </w:rPr>
        <w:t>қ</w:t>
      </w:r>
      <w:r w:rsidRPr="00603991">
        <w:rPr>
          <w:color w:val="000000"/>
          <w:sz w:val="19"/>
          <w:szCs w:val="19"/>
        </w:rPr>
        <w:t xml:space="preserve">омоти гумрук нисбати </w:t>
      </w:r>
      <w:r w:rsidR="00603991">
        <w:rPr>
          <w:color w:val="000000"/>
          <w:sz w:val="19"/>
          <w:szCs w:val="19"/>
        </w:rPr>
        <w:t>қ</w:t>
      </w:r>
      <w:r w:rsidRPr="00603991">
        <w:rPr>
          <w:color w:val="000000"/>
          <w:sz w:val="19"/>
          <w:szCs w:val="19"/>
        </w:rPr>
        <w:t>арор, амали (б</w:t>
      </w:r>
      <w:r w:rsidRPr="00603991">
        <w:rPr>
          <w:color w:val="000000"/>
          <w:sz w:val="19"/>
          <w:szCs w:val="19"/>
        </w:rPr>
        <w:t>еамалии) ма</w:t>
      </w:r>
      <w:r w:rsidR="00603991">
        <w:rPr>
          <w:color w:val="000000"/>
          <w:sz w:val="19"/>
          <w:szCs w:val="19"/>
        </w:rPr>
        <w:t>қ</w:t>
      </w:r>
      <w:r w:rsidRPr="00603991">
        <w:rPr>
          <w:color w:val="000000"/>
          <w:sz w:val="19"/>
          <w:szCs w:val="19"/>
        </w:rPr>
        <w:t>омоти гумрук ё шахсони мансабдори он</w:t>
      </w:r>
      <w:r w:rsidR="00603991">
        <w:rPr>
          <w:color w:val="000000"/>
          <w:sz w:val="19"/>
          <w:szCs w:val="19"/>
        </w:rPr>
        <w:t>ҳ</w:t>
      </w:r>
      <w:r w:rsidRPr="00603991">
        <w:rPr>
          <w:color w:val="000000"/>
          <w:sz w:val="19"/>
          <w:szCs w:val="19"/>
        </w:rPr>
        <w:t>о ирсол шудааст,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му</w:t>
      </w:r>
      <w:r w:rsidR="00603991">
        <w:rPr>
          <w:color w:val="000000"/>
          <w:sz w:val="19"/>
          <w:szCs w:val="19"/>
        </w:rPr>
        <w:t>қ</w:t>
      </w:r>
      <w:r w:rsidRPr="00603991">
        <w:rPr>
          <w:color w:val="000000"/>
          <w:sz w:val="19"/>
          <w:szCs w:val="19"/>
        </w:rPr>
        <w:t xml:space="preserve">аррар гардида, </w:t>
      </w:r>
      <w:r w:rsidR="00603991">
        <w:rPr>
          <w:color w:val="000000"/>
          <w:sz w:val="19"/>
          <w:szCs w:val="19"/>
        </w:rPr>
        <w:t>ҳ</w:t>
      </w:r>
      <w:r w:rsidRPr="00603991">
        <w:rPr>
          <w:color w:val="000000"/>
          <w:sz w:val="19"/>
          <w:szCs w:val="19"/>
        </w:rPr>
        <w:t xml:space="preserve">ангоми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омоти гумрук ва шахсони мансабдори он истифода бурда мешавад, ба истиснои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(шахсон</w:t>
      </w:r>
      <w:r w:rsidRPr="00603991">
        <w:rPr>
          <w:color w:val="000000"/>
          <w:sz w:val="19"/>
          <w:szCs w:val="19"/>
        </w:rPr>
        <w:t>и мансабдори ма</w:t>
      </w:r>
      <w:r w:rsidR="00603991">
        <w:rPr>
          <w:color w:val="000000"/>
          <w:sz w:val="19"/>
          <w:szCs w:val="19"/>
        </w:rPr>
        <w:t>қ</w:t>
      </w:r>
      <w:r w:rsidRPr="00603991">
        <w:rPr>
          <w:color w:val="000000"/>
          <w:sz w:val="19"/>
          <w:szCs w:val="19"/>
        </w:rPr>
        <w:t>омоти гумрук) нисбати парванда</w:t>
      </w:r>
      <w:r w:rsidR="00603991">
        <w:rPr>
          <w:color w:val="000000"/>
          <w:sz w:val="19"/>
          <w:szCs w:val="19"/>
        </w:rPr>
        <w:t>ҳ</w:t>
      </w:r>
      <w:r w:rsidRPr="00603991">
        <w:rPr>
          <w:color w:val="000000"/>
          <w:sz w:val="19"/>
          <w:szCs w:val="19"/>
        </w:rPr>
        <w:t xml:space="preserve">о оид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w:t>
      </w:r>
    </w:p>
    <w:p w14:paraId="6400F4BF" w14:textId="344690BD" w:rsidR="00000000" w:rsidRPr="00603991" w:rsidRDefault="000A69C4">
      <w:pPr>
        <w:pStyle w:val="6"/>
        <w:divId w:val="2018539368"/>
        <w:rPr>
          <w:rFonts w:eastAsia="Times New Roman"/>
          <w:sz w:val="21"/>
          <w:szCs w:val="21"/>
        </w:rPr>
      </w:pPr>
      <w:bookmarkStart w:id="55" w:name="A000000055"/>
      <w:bookmarkEnd w:id="55"/>
      <w:r w:rsidRPr="00603991">
        <w:rPr>
          <w:rFonts w:eastAsia="Times New Roman"/>
          <w:sz w:val="21"/>
          <w:szCs w:val="21"/>
        </w:rPr>
        <w:t>Моддаи 47. Тартиби пешни</w:t>
      </w:r>
      <w:r w:rsidR="00603991">
        <w:rPr>
          <w:rFonts w:eastAsia="Times New Roman"/>
          <w:sz w:val="21"/>
          <w:szCs w:val="21"/>
        </w:rPr>
        <w:t>ҳ</w:t>
      </w:r>
      <w:r w:rsidRPr="00603991">
        <w:rPr>
          <w:rFonts w:eastAsia="Times New Roman"/>
          <w:sz w:val="21"/>
          <w:szCs w:val="21"/>
        </w:rPr>
        <w:t xml:space="preserve">оди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ва шахсони мансабдори он ба ма</w:t>
      </w:r>
      <w:r w:rsidR="00603991">
        <w:rPr>
          <w:rFonts w:eastAsia="Times New Roman"/>
          <w:sz w:val="21"/>
          <w:szCs w:val="21"/>
        </w:rPr>
        <w:t>қ</w:t>
      </w:r>
      <w:r w:rsidRPr="00603991">
        <w:rPr>
          <w:rFonts w:eastAsia="Times New Roman"/>
          <w:sz w:val="21"/>
          <w:szCs w:val="21"/>
        </w:rPr>
        <w:t>омоти гумрук</w:t>
      </w:r>
    </w:p>
    <w:p w14:paraId="13BA356E" w14:textId="269F4B57" w:rsidR="00000000" w:rsidRPr="00603991" w:rsidRDefault="000A69C4">
      <w:pPr>
        <w:shd w:val="clear" w:color="auto" w:fill="FFFFFF"/>
        <w:spacing w:before="105"/>
        <w:jc w:val="both"/>
        <w:divId w:val="203785091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14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69A081F8" w14:textId="592B1970" w:rsidR="00000000" w:rsidRPr="00603991" w:rsidRDefault="000A69C4">
      <w:pPr>
        <w:pStyle w:val="a3"/>
        <w:divId w:val="2018539368"/>
        <w:rPr>
          <w:color w:val="000000"/>
          <w:sz w:val="19"/>
          <w:szCs w:val="19"/>
        </w:rPr>
      </w:pPr>
      <w:r w:rsidRPr="00603991">
        <w:rPr>
          <w:color w:val="000000"/>
          <w:sz w:val="19"/>
          <w:szCs w:val="19"/>
        </w:rPr>
        <w:t xml:space="preserve">1.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омоти гумрук ба ма</w:t>
      </w:r>
      <w:r w:rsidR="00603991">
        <w:rPr>
          <w:color w:val="000000"/>
          <w:sz w:val="19"/>
          <w:szCs w:val="19"/>
        </w:rPr>
        <w:t>қ</w:t>
      </w:r>
      <w:r w:rsidRPr="00603991">
        <w:rPr>
          <w:color w:val="000000"/>
          <w:sz w:val="19"/>
          <w:szCs w:val="19"/>
        </w:rPr>
        <w:t>оми болоии гумрук шикоят карда мешавад.</w:t>
      </w:r>
    </w:p>
    <w:p w14:paraId="4DA6EC19" w14:textId="27D2B8EF" w:rsidR="00000000" w:rsidRPr="00603991" w:rsidRDefault="000A69C4">
      <w:pPr>
        <w:pStyle w:val="a3"/>
        <w:divId w:val="2018539368"/>
        <w:rPr>
          <w:color w:val="000000"/>
          <w:sz w:val="19"/>
          <w:szCs w:val="19"/>
        </w:rPr>
      </w:pPr>
      <w:r w:rsidRPr="00603991">
        <w:rPr>
          <w:color w:val="000000"/>
          <w:sz w:val="19"/>
          <w:szCs w:val="19"/>
        </w:rPr>
        <w:t>Шикоят нисбати амали (беамалии) шахси мансабдори ма</w:t>
      </w:r>
      <w:r w:rsidR="00603991">
        <w:rPr>
          <w:color w:val="000000"/>
          <w:sz w:val="19"/>
          <w:szCs w:val="19"/>
        </w:rPr>
        <w:t>қ</w:t>
      </w:r>
      <w:r w:rsidRPr="00603991">
        <w:rPr>
          <w:color w:val="000000"/>
          <w:sz w:val="19"/>
          <w:szCs w:val="19"/>
        </w:rPr>
        <w:t>оми гумрук ба ма</w:t>
      </w:r>
      <w:r w:rsidR="00603991">
        <w:rPr>
          <w:color w:val="000000"/>
          <w:sz w:val="19"/>
          <w:szCs w:val="19"/>
        </w:rPr>
        <w:t>қ</w:t>
      </w:r>
      <w:r w:rsidRPr="00603991">
        <w:rPr>
          <w:color w:val="000000"/>
          <w:sz w:val="19"/>
          <w:szCs w:val="19"/>
        </w:rPr>
        <w:t>оми гумрукие, ки ин шахс хизматро адо мекунад (вазифаи давлатиро иш</w:t>
      </w:r>
      <w:r w:rsidR="001F41FA">
        <w:rPr>
          <w:color w:val="000000"/>
          <w:sz w:val="19"/>
          <w:szCs w:val="19"/>
        </w:rPr>
        <w:t>ғ</w:t>
      </w:r>
      <w:r w:rsidRPr="00603991">
        <w:rPr>
          <w:color w:val="000000"/>
          <w:sz w:val="19"/>
          <w:szCs w:val="19"/>
        </w:rPr>
        <w:t xml:space="preserve">ол менамояд) ва агар нисбати </w:t>
      </w:r>
      <w:r w:rsidR="00603991">
        <w:rPr>
          <w:color w:val="000000"/>
          <w:sz w:val="19"/>
          <w:szCs w:val="19"/>
        </w:rPr>
        <w:t>қ</w:t>
      </w:r>
      <w:r w:rsidRPr="00603991">
        <w:rPr>
          <w:color w:val="000000"/>
          <w:sz w:val="19"/>
          <w:szCs w:val="19"/>
        </w:rPr>
        <w:t>арори амали (беамалии) сардори ма</w:t>
      </w:r>
      <w:r w:rsidR="00603991">
        <w:rPr>
          <w:color w:val="000000"/>
          <w:sz w:val="19"/>
          <w:szCs w:val="19"/>
        </w:rPr>
        <w:t>қ</w:t>
      </w:r>
      <w:r w:rsidRPr="00603991">
        <w:rPr>
          <w:color w:val="000000"/>
          <w:sz w:val="19"/>
          <w:szCs w:val="19"/>
        </w:rPr>
        <w:t>оми гумрук бошад, ба ма</w:t>
      </w:r>
      <w:r w:rsidR="00603991">
        <w:rPr>
          <w:color w:val="000000"/>
          <w:sz w:val="19"/>
          <w:szCs w:val="19"/>
        </w:rPr>
        <w:t>қ</w:t>
      </w:r>
      <w:r w:rsidRPr="00603991">
        <w:rPr>
          <w:color w:val="000000"/>
          <w:sz w:val="19"/>
          <w:szCs w:val="19"/>
        </w:rPr>
        <w:t>оми болоии гумрук арз карда меш</w:t>
      </w:r>
      <w:r w:rsidRPr="00603991">
        <w:rPr>
          <w:color w:val="000000"/>
          <w:sz w:val="19"/>
          <w:szCs w:val="19"/>
        </w:rPr>
        <w:t>авад.</w:t>
      </w:r>
    </w:p>
    <w:p w14:paraId="17BC4F3B" w14:textId="35918911" w:rsidR="00000000" w:rsidRPr="00603991" w:rsidRDefault="000A69C4">
      <w:pPr>
        <w:pStyle w:val="a3"/>
        <w:divId w:val="2018539368"/>
        <w:rPr>
          <w:color w:val="000000"/>
          <w:sz w:val="19"/>
          <w:szCs w:val="19"/>
        </w:rPr>
      </w:pPr>
      <w:r w:rsidRPr="00603991">
        <w:rPr>
          <w:color w:val="000000"/>
          <w:sz w:val="19"/>
          <w:szCs w:val="19"/>
        </w:rPr>
        <w:t xml:space="preserve">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ё шахси мансабдори он метавонад муста</w:t>
      </w:r>
      <w:r w:rsidR="00603991">
        <w:rPr>
          <w:color w:val="000000"/>
          <w:sz w:val="19"/>
          <w:szCs w:val="19"/>
        </w:rPr>
        <w:t>қ</w:t>
      </w:r>
      <w:r w:rsidRPr="00603991">
        <w:rPr>
          <w:color w:val="000000"/>
          <w:sz w:val="19"/>
          <w:szCs w:val="19"/>
        </w:rPr>
        <w:t>иман ба ма</w:t>
      </w:r>
      <w:r w:rsidR="00603991">
        <w:rPr>
          <w:color w:val="000000"/>
          <w:sz w:val="19"/>
          <w:szCs w:val="19"/>
        </w:rPr>
        <w:t>қ</w:t>
      </w:r>
      <w:r w:rsidRPr="00603991">
        <w:rPr>
          <w:color w:val="000000"/>
          <w:sz w:val="19"/>
          <w:szCs w:val="19"/>
        </w:rPr>
        <w:t>оми болоии гумрук, инчунин тавассути ма</w:t>
      </w:r>
      <w:r w:rsidR="00603991">
        <w:rPr>
          <w:color w:val="000000"/>
          <w:sz w:val="19"/>
          <w:szCs w:val="19"/>
        </w:rPr>
        <w:t>қ</w:t>
      </w:r>
      <w:r w:rsidRPr="00603991">
        <w:rPr>
          <w:color w:val="000000"/>
          <w:sz w:val="19"/>
          <w:szCs w:val="19"/>
        </w:rPr>
        <w:t xml:space="preserve">оми гумруке, ки нисбати </w:t>
      </w:r>
      <w:r w:rsidR="00603991">
        <w:rPr>
          <w:color w:val="000000"/>
          <w:sz w:val="19"/>
          <w:szCs w:val="19"/>
        </w:rPr>
        <w:t>қ</w:t>
      </w:r>
      <w:r w:rsidRPr="00603991">
        <w:rPr>
          <w:color w:val="000000"/>
          <w:sz w:val="19"/>
          <w:szCs w:val="19"/>
        </w:rPr>
        <w:t>арор, амали (беамалии) он ё сардори он шикоят пешни</w:t>
      </w:r>
      <w:r w:rsidR="00603991">
        <w:rPr>
          <w:color w:val="000000"/>
          <w:sz w:val="19"/>
          <w:szCs w:val="19"/>
        </w:rPr>
        <w:t>ҳ</w:t>
      </w:r>
      <w:r w:rsidRPr="00603991">
        <w:rPr>
          <w:color w:val="000000"/>
          <w:sz w:val="19"/>
          <w:szCs w:val="19"/>
        </w:rPr>
        <w:t>од шудааст, дода шавад.</w:t>
      </w:r>
    </w:p>
    <w:p w14:paraId="2E383D3D" w14:textId="0204263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w:t>
      </w:r>
      <w:r w:rsidRPr="00603991">
        <w:rPr>
          <w:color w:val="000000"/>
          <w:sz w:val="19"/>
          <w:szCs w:val="19"/>
        </w:rPr>
        <w:t xml:space="preserve">ми гумрук, ки нисбати </w:t>
      </w:r>
      <w:r w:rsidR="00603991">
        <w:rPr>
          <w:color w:val="000000"/>
          <w:sz w:val="19"/>
          <w:szCs w:val="19"/>
        </w:rPr>
        <w:t>қ</w:t>
      </w:r>
      <w:r w:rsidRPr="00603991">
        <w:rPr>
          <w:color w:val="000000"/>
          <w:sz w:val="19"/>
          <w:szCs w:val="19"/>
        </w:rPr>
        <w:t>арор, амали (беамалии) он ё сардори он шикоят пешни</w:t>
      </w:r>
      <w:r w:rsidR="00603991">
        <w:rPr>
          <w:color w:val="000000"/>
          <w:sz w:val="19"/>
          <w:szCs w:val="19"/>
        </w:rPr>
        <w:t>ҳ</w:t>
      </w:r>
      <w:r w:rsidRPr="00603991">
        <w:rPr>
          <w:color w:val="000000"/>
          <w:sz w:val="19"/>
          <w:szCs w:val="19"/>
        </w:rPr>
        <w:t>од шудааст, онро бо маводи тасди</w:t>
      </w:r>
      <w:r w:rsidR="00603991">
        <w:rPr>
          <w:color w:val="000000"/>
          <w:sz w:val="19"/>
          <w:szCs w:val="19"/>
        </w:rPr>
        <w:t>қ</w:t>
      </w:r>
      <w:r w:rsidRPr="00603991">
        <w:rPr>
          <w:color w:val="000000"/>
          <w:sz w:val="19"/>
          <w:szCs w:val="19"/>
        </w:rPr>
        <w:t>кунанда ба ма</w:t>
      </w:r>
      <w:r w:rsidR="00603991">
        <w:rPr>
          <w:color w:val="000000"/>
          <w:sz w:val="19"/>
          <w:szCs w:val="19"/>
        </w:rPr>
        <w:t>қ</w:t>
      </w:r>
      <w:r w:rsidRPr="00603991">
        <w:rPr>
          <w:color w:val="000000"/>
          <w:sz w:val="19"/>
          <w:szCs w:val="19"/>
        </w:rPr>
        <w:t>оми болоии гумрук дар давоми 5 р</w:t>
      </w:r>
      <w:r w:rsidR="00603991">
        <w:rPr>
          <w:color w:val="000000"/>
          <w:sz w:val="19"/>
          <w:szCs w:val="19"/>
        </w:rPr>
        <w:t>ӯ</w:t>
      </w:r>
      <w:r w:rsidRPr="00603991">
        <w:rPr>
          <w:color w:val="000000"/>
          <w:sz w:val="19"/>
          <w:szCs w:val="19"/>
        </w:rPr>
        <w:t>зи ворид шуданаш ирсол менамояд.</w:t>
      </w:r>
    </w:p>
    <w:p w14:paraId="3E92067B" w14:textId="57B43C1C" w:rsidR="00000000" w:rsidRPr="00603991" w:rsidRDefault="000A69C4">
      <w:pPr>
        <w:pStyle w:val="a3"/>
        <w:divId w:val="2018539368"/>
        <w:rPr>
          <w:color w:val="000000"/>
          <w:sz w:val="19"/>
          <w:szCs w:val="19"/>
        </w:rPr>
      </w:pPr>
      <w:r w:rsidRPr="00603991">
        <w:rPr>
          <w:color w:val="000000"/>
          <w:sz w:val="19"/>
          <w:szCs w:val="19"/>
        </w:rPr>
        <w:t>Агар ма</w:t>
      </w:r>
      <w:r w:rsidR="00603991">
        <w:rPr>
          <w:color w:val="000000"/>
          <w:sz w:val="19"/>
          <w:szCs w:val="19"/>
        </w:rPr>
        <w:t>қ</w:t>
      </w:r>
      <w:r w:rsidRPr="00603991">
        <w:rPr>
          <w:color w:val="000000"/>
          <w:sz w:val="19"/>
          <w:szCs w:val="19"/>
        </w:rPr>
        <w:t xml:space="preserve">оми гумруке, ки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омоти гум</w:t>
      </w:r>
      <w:r w:rsidRPr="00603991">
        <w:rPr>
          <w:color w:val="000000"/>
          <w:sz w:val="19"/>
          <w:szCs w:val="19"/>
        </w:rPr>
        <w:t>рук ва шахсони мансабдори он</w:t>
      </w:r>
      <w:r w:rsidR="00603991">
        <w:rPr>
          <w:color w:val="000000"/>
          <w:sz w:val="19"/>
          <w:szCs w:val="19"/>
        </w:rPr>
        <w:t>ҳ</w:t>
      </w:r>
      <w:r w:rsidRPr="00603991">
        <w:rPr>
          <w:color w:val="000000"/>
          <w:sz w:val="19"/>
          <w:szCs w:val="19"/>
        </w:rPr>
        <w:t xml:space="preserve">о шикоят гирифтааст,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баррасиро надошта бошад, вазифадор аст дар м</w:t>
      </w:r>
      <w:r w:rsidR="00603991">
        <w:rPr>
          <w:color w:val="000000"/>
          <w:sz w:val="19"/>
          <w:szCs w:val="19"/>
        </w:rPr>
        <w:t>ӯҳ</w:t>
      </w:r>
      <w:r w:rsidRPr="00603991">
        <w:rPr>
          <w:color w:val="000000"/>
          <w:sz w:val="19"/>
          <w:szCs w:val="19"/>
        </w:rPr>
        <w:t>лати 5 р</w:t>
      </w:r>
      <w:r w:rsidR="00603991">
        <w:rPr>
          <w:color w:val="000000"/>
          <w:sz w:val="19"/>
          <w:szCs w:val="19"/>
        </w:rPr>
        <w:t>ӯ</w:t>
      </w:r>
      <w:r w:rsidRPr="00603991">
        <w:rPr>
          <w:color w:val="000000"/>
          <w:sz w:val="19"/>
          <w:szCs w:val="19"/>
        </w:rPr>
        <w:t>з онро ба ма</w:t>
      </w:r>
      <w:r w:rsidR="00603991">
        <w:rPr>
          <w:color w:val="000000"/>
          <w:sz w:val="19"/>
          <w:szCs w:val="19"/>
        </w:rPr>
        <w:t>қ</w:t>
      </w:r>
      <w:r w:rsidRPr="00603991">
        <w:rPr>
          <w:color w:val="000000"/>
          <w:sz w:val="19"/>
          <w:szCs w:val="19"/>
        </w:rPr>
        <w:t>оми гумруке фиристад, ки бояд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шикоятро баррас</w:t>
      </w:r>
      <w:r w:rsidR="00603991">
        <w:rPr>
          <w:color w:val="000000"/>
          <w:sz w:val="19"/>
          <w:szCs w:val="19"/>
        </w:rPr>
        <w:t>ӣ</w:t>
      </w:r>
      <w:r w:rsidRPr="00603991">
        <w:rPr>
          <w:color w:val="000000"/>
          <w:sz w:val="19"/>
          <w:szCs w:val="19"/>
        </w:rPr>
        <w:t xml:space="preserve"> намояд ва дар ин бора шахси шикоятнамударо ба таври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w:t>
      </w:r>
      <w:r w:rsidRPr="00603991">
        <w:rPr>
          <w:color w:val="000000"/>
          <w:sz w:val="19"/>
          <w:szCs w:val="19"/>
        </w:rPr>
        <w:t>созад.</w:t>
      </w:r>
    </w:p>
    <w:p w14:paraId="030F74CE" w14:textId="0818DF5E" w:rsidR="00000000" w:rsidRPr="00603991" w:rsidRDefault="000A69C4">
      <w:pPr>
        <w:pStyle w:val="a3"/>
        <w:divId w:val="2018539368"/>
        <w:rPr>
          <w:color w:val="000000"/>
          <w:sz w:val="19"/>
          <w:szCs w:val="19"/>
        </w:rPr>
      </w:pPr>
      <w:r w:rsidRPr="00603991">
        <w:rPr>
          <w:color w:val="000000"/>
          <w:sz w:val="19"/>
          <w:szCs w:val="19"/>
        </w:rPr>
        <w:t xml:space="preserve">3. Шикоят нисбат ба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ом пешни</w:t>
      </w:r>
      <w:r w:rsidR="00603991">
        <w:rPr>
          <w:color w:val="000000"/>
          <w:sz w:val="19"/>
          <w:szCs w:val="19"/>
        </w:rPr>
        <w:t>ҳ</w:t>
      </w:r>
      <w:r w:rsidRPr="00603991">
        <w:rPr>
          <w:color w:val="000000"/>
          <w:sz w:val="19"/>
          <w:szCs w:val="19"/>
        </w:rPr>
        <w:t>од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4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300A754" w14:textId="27D8C825" w:rsidR="00000000" w:rsidRPr="00603991" w:rsidRDefault="000A69C4">
      <w:pPr>
        <w:pStyle w:val="6"/>
        <w:divId w:val="2018539368"/>
        <w:rPr>
          <w:rFonts w:eastAsia="Times New Roman"/>
          <w:sz w:val="21"/>
          <w:szCs w:val="21"/>
        </w:rPr>
      </w:pPr>
      <w:bookmarkStart w:id="56" w:name="A000000056"/>
      <w:bookmarkEnd w:id="56"/>
      <w:r w:rsidRPr="00603991">
        <w:rPr>
          <w:rFonts w:eastAsia="Times New Roman"/>
          <w:sz w:val="21"/>
          <w:szCs w:val="21"/>
        </w:rPr>
        <w:t>Моддаи 48. М</w:t>
      </w:r>
      <w:r w:rsidR="00603991">
        <w:rPr>
          <w:rFonts w:eastAsia="Times New Roman"/>
          <w:sz w:val="21"/>
          <w:szCs w:val="21"/>
        </w:rPr>
        <w:t>ӯҳ</w:t>
      </w:r>
      <w:r w:rsidRPr="00603991">
        <w:rPr>
          <w:rFonts w:eastAsia="Times New Roman"/>
          <w:sz w:val="21"/>
          <w:szCs w:val="21"/>
        </w:rPr>
        <w:t>лати пешни</w:t>
      </w:r>
      <w:r w:rsidR="00603991">
        <w:rPr>
          <w:rFonts w:eastAsia="Times New Roman"/>
          <w:sz w:val="21"/>
          <w:szCs w:val="21"/>
        </w:rPr>
        <w:t>ҳ</w:t>
      </w:r>
      <w:r w:rsidRPr="00603991">
        <w:rPr>
          <w:rFonts w:eastAsia="Times New Roman"/>
          <w:sz w:val="21"/>
          <w:szCs w:val="21"/>
        </w:rPr>
        <w:t xml:space="preserve">оди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ё шахси мансабдори он</w:t>
      </w:r>
    </w:p>
    <w:p w14:paraId="4B20069A" w14:textId="5AA6EA11" w:rsidR="00000000" w:rsidRPr="00603991" w:rsidRDefault="000A69C4">
      <w:pPr>
        <w:pStyle w:val="a3"/>
        <w:divId w:val="2018539368"/>
        <w:rPr>
          <w:color w:val="000000"/>
          <w:sz w:val="19"/>
          <w:szCs w:val="19"/>
        </w:rPr>
      </w:pPr>
      <w:r w:rsidRPr="00603991">
        <w:rPr>
          <w:color w:val="000000"/>
          <w:sz w:val="19"/>
          <w:szCs w:val="19"/>
        </w:rPr>
        <w:t xml:space="preserve">1.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ё шахси мансабдори он метавонад дар му</w:t>
      </w:r>
      <w:r w:rsidR="00603991">
        <w:rPr>
          <w:color w:val="000000"/>
          <w:sz w:val="19"/>
          <w:szCs w:val="19"/>
        </w:rPr>
        <w:t>ҳ</w:t>
      </w:r>
      <w:r w:rsidRPr="00603991">
        <w:rPr>
          <w:color w:val="000000"/>
          <w:sz w:val="19"/>
          <w:szCs w:val="19"/>
        </w:rPr>
        <w:t>лати як мо</w:t>
      </w:r>
      <w:r w:rsidR="00603991">
        <w:rPr>
          <w:color w:val="000000"/>
          <w:sz w:val="19"/>
          <w:szCs w:val="19"/>
        </w:rPr>
        <w:t>ҳ</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пешни</w:t>
      </w:r>
      <w:r w:rsidR="00603991">
        <w:rPr>
          <w:color w:val="000000"/>
          <w:sz w:val="19"/>
          <w:szCs w:val="19"/>
        </w:rPr>
        <w:t>ҳ</w:t>
      </w:r>
      <w:r w:rsidRPr="00603991">
        <w:rPr>
          <w:color w:val="000000"/>
          <w:sz w:val="19"/>
          <w:szCs w:val="19"/>
        </w:rPr>
        <w:t>од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4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6AA1E8E" w14:textId="527D2F63" w:rsidR="00000000" w:rsidRPr="00603991" w:rsidRDefault="000A69C4">
      <w:pPr>
        <w:pStyle w:val="a3"/>
        <w:divId w:val="2018539368"/>
        <w:rPr>
          <w:color w:val="000000"/>
          <w:sz w:val="19"/>
          <w:szCs w:val="19"/>
        </w:rPr>
      </w:pPr>
      <w:r w:rsidRPr="00603991">
        <w:rPr>
          <w:color w:val="000000"/>
          <w:sz w:val="19"/>
          <w:szCs w:val="19"/>
        </w:rPr>
        <w:lastRenderedPageBreak/>
        <w:t>1) аз р</w:t>
      </w:r>
      <w:r w:rsidR="00603991">
        <w:rPr>
          <w:color w:val="000000"/>
          <w:sz w:val="19"/>
          <w:szCs w:val="19"/>
        </w:rPr>
        <w:t>ӯ</w:t>
      </w:r>
      <w:r w:rsidRPr="00603991">
        <w:rPr>
          <w:color w:val="000000"/>
          <w:sz w:val="19"/>
          <w:szCs w:val="19"/>
        </w:rPr>
        <w:t xml:space="preserve">зе, ки шахс дар бораи поймол гардидани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озод</w:t>
      </w:r>
      <w:r w:rsidR="00603991">
        <w:rPr>
          <w:color w:val="000000"/>
          <w:sz w:val="19"/>
          <w:szCs w:val="19"/>
        </w:rPr>
        <w:t>ӣ</w:t>
      </w:r>
      <w:r w:rsidRPr="00603991">
        <w:rPr>
          <w:color w:val="000000"/>
          <w:sz w:val="19"/>
          <w:szCs w:val="19"/>
        </w:rPr>
        <w:t xml:space="preserve"> ё ман</w:t>
      </w:r>
      <w:r w:rsidRPr="00603991">
        <w:rPr>
          <w:color w:val="000000"/>
          <w:sz w:val="19"/>
          <w:szCs w:val="19"/>
        </w:rPr>
        <w:t>фиат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гузоштани ма</w:t>
      </w:r>
      <w:r w:rsidR="00603991">
        <w:rPr>
          <w:color w:val="000000"/>
          <w:sz w:val="19"/>
          <w:szCs w:val="19"/>
        </w:rPr>
        <w:t>ҳ</w:t>
      </w:r>
      <w:r w:rsidRPr="00603991">
        <w:rPr>
          <w:color w:val="000000"/>
          <w:sz w:val="19"/>
          <w:szCs w:val="19"/>
        </w:rPr>
        <w:t xml:space="preserve">дудият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амал</w:t>
      </w:r>
      <w:r w:rsidR="00603991">
        <w:rPr>
          <w:color w:val="000000"/>
          <w:sz w:val="19"/>
          <w:szCs w:val="19"/>
        </w:rPr>
        <w:t>ӣ</w:t>
      </w:r>
      <w:r w:rsidRPr="00603991">
        <w:rPr>
          <w:color w:val="000000"/>
          <w:sz w:val="19"/>
          <w:szCs w:val="19"/>
        </w:rPr>
        <w:t xml:space="preserve"> намудани он</w:t>
      </w:r>
      <w:r w:rsidR="00603991">
        <w:rPr>
          <w:color w:val="000000"/>
          <w:sz w:val="19"/>
          <w:szCs w:val="19"/>
        </w:rPr>
        <w:t>ҳ</w:t>
      </w:r>
      <w:r w:rsidRPr="00603991">
        <w:rPr>
          <w:color w:val="000000"/>
          <w:sz w:val="19"/>
          <w:szCs w:val="19"/>
        </w:rPr>
        <w:t xml:space="preserve">о ё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ба зиммаи вай гузоштани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ого</w:t>
      </w:r>
      <w:r w:rsidR="00603991">
        <w:rPr>
          <w:color w:val="000000"/>
          <w:sz w:val="19"/>
          <w:szCs w:val="19"/>
        </w:rPr>
        <w:t>ҳ</w:t>
      </w:r>
      <w:r w:rsidRPr="00603991">
        <w:rPr>
          <w:color w:val="000000"/>
          <w:sz w:val="19"/>
          <w:szCs w:val="19"/>
        </w:rPr>
        <w:t xml:space="preserve"> шудааст ё бояд ого</w:t>
      </w:r>
      <w:r w:rsidR="00603991">
        <w:rPr>
          <w:color w:val="000000"/>
          <w:sz w:val="19"/>
          <w:szCs w:val="19"/>
        </w:rPr>
        <w:t>ҳ</w:t>
      </w:r>
      <w:r w:rsidRPr="00603991">
        <w:rPr>
          <w:color w:val="000000"/>
          <w:sz w:val="19"/>
          <w:szCs w:val="19"/>
        </w:rPr>
        <w:t xml:space="preserve"> мегардид;</w:t>
      </w:r>
    </w:p>
    <w:p w14:paraId="6762ECE6" w14:textId="16DEECB7" w:rsidR="00000000" w:rsidRPr="00603991" w:rsidRDefault="000A69C4">
      <w:pPr>
        <w:pStyle w:val="a3"/>
        <w:divId w:val="2018539368"/>
        <w:rPr>
          <w:color w:val="000000"/>
          <w:sz w:val="19"/>
          <w:szCs w:val="19"/>
        </w:rPr>
      </w:pPr>
      <w:r w:rsidRPr="00603991">
        <w:rPr>
          <w:color w:val="000000"/>
          <w:sz w:val="19"/>
          <w:szCs w:val="19"/>
        </w:rPr>
        <w:t>2) аз р</w:t>
      </w:r>
      <w:r w:rsidR="00603991">
        <w:rPr>
          <w:color w:val="000000"/>
          <w:sz w:val="19"/>
          <w:szCs w:val="19"/>
        </w:rPr>
        <w:t>ӯ</w:t>
      </w:r>
      <w:r w:rsidRPr="00603991">
        <w:rPr>
          <w:color w:val="000000"/>
          <w:sz w:val="19"/>
          <w:szCs w:val="19"/>
        </w:rPr>
        <w:t>зи гузаштани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арраршуда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ё и</w:t>
      </w:r>
      <w:r w:rsidR="00603991">
        <w:rPr>
          <w:color w:val="000000"/>
          <w:sz w:val="19"/>
          <w:szCs w:val="19"/>
        </w:rPr>
        <w:t>ҷ</w:t>
      </w:r>
      <w:r w:rsidRPr="00603991">
        <w:rPr>
          <w:color w:val="000000"/>
          <w:sz w:val="19"/>
          <w:szCs w:val="19"/>
        </w:rPr>
        <w:t xml:space="preserve">рои амал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ё шахси ман</w:t>
      </w:r>
      <w:r w:rsidRPr="00603991">
        <w:rPr>
          <w:color w:val="000000"/>
          <w:sz w:val="19"/>
          <w:szCs w:val="19"/>
        </w:rPr>
        <w:t xml:space="preserve">сабдори он, ки </w:t>
      </w:r>
      <w:r w:rsidR="00603991">
        <w:rPr>
          <w:color w:val="000000"/>
          <w:sz w:val="19"/>
          <w:szCs w:val="19"/>
        </w:rPr>
        <w:t>қ</w:t>
      </w:r>
      <w:r w:rsidRPr="00603991">
        <w:rPr>
          <w:color w:val="000000"/>
          <w:sz w:val="19"/>
          <w:szCs w:val="19"/>
        </w:rPr>
        <w:t>абул ва и</w:t>
      </w:r>
      <w:r w:rsidR="00603991">
        <w:rPr>
          <w:color w:val="000000"/>
          <w:sz w:val="19"/>
          <w:szCs w:val="19"/>
        </w:rPr>
        <w:t>ҷ</w:t>
      </w:r>
      <w:r w:rsidRPr="00603991">
        <w:rPr>
          <w:color w:val="000000"/>
          <w:sz w:val="19"/>
          <w:szCs w:val="19"/>
        </w:rPr>
        <w:t>рои амал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пешбини шудааст.</w:t>
      </w:r>
    </w:p>
    <w:p w14:paraId="5927200D" w14:textId="683AA35D" w:rsidR="00000000" w:rsidRPr="00603991" w:rsidRDefault="000A69C4">
      <w:pPr>
        <w:pStyle w:val="a3"/>
        <w:divId w:val="2018539368"/>
        <w:rPr>
          <w:color w:val="000000"/>
          <w:sz w:val="19"/>
          <w:szCs w:val="19"/>
        </w:rPr>
      </w:pPr>
      <w:r w:rsidRPr="00603991">
        <w:rPr>
          <w:color w:val="000000"/>
          <w:sz w:val="19"/>
          <w:szCs w:val="19"/>
        </w:rPr>
        <w:t xml:space="preserve">2. Шикоят нисбати </w:t>
      </w:r>
      <w:r w:rsidR="00603991">
        <w:rPr>
          <w:color w:val="000000"/>
          <w:sz w:val="19"/>
          <w:szCs w:val="19"/>
        </w:rPr>
        <w:t>қ</w:t>
      </w:r>
      <w:r w:rsidRPr="00603991">
        <w:rPr>
          <w:color w:val="000000"/>
          <w:sz w:val="19"/>
          <w:szCs w:val="19"/>
        </w:rPr>
        <w:t xml:space="preserve">арор оид ба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метавонад дар м</w:t>
      </w:r>
      <w:r w:rsidR="00603991">
        <w:rPr>
          <w:color w:val="000000"/>
          <w:sz w:val="19"/>
          <w:szCs w:val="19"/>
        </w:rPr>
        <w:t>ӯҳ</w:t>
      </w:r>
      <w:r w:rsidRPr="00603991">
        <w:rPr>
          <w:color w:val="000000"/>
          <w:sz w:val="19"/>
          <w:szCs w:val="19"/>
        </w:rPr>
        <w:t>лати да</w:t>
      </w:r>
      <w:r w:rsidR="00603991">
        <w:rPr>
          <w:color w:val="000000"/>
          <w:sz w:val="19"/>
          <w:szCs w:val="19"/>
        </w:rPr>
        <w:t>ҳ</w:t>
      </w:r>
      <w:r w:rsidRPr="00603991">
        <w:rPr>
          <w:color w:val="000000"/>
          <w:sz w:val="19"/>
          <w:szCs w:val="19"/>
        </w:rPr>
        <w:t xml:space="preserve"> шабонар</w:t>
      </w:r>
      <w:r w:rsidR="00603991">
        <w:rPr>
          <w:color w:val="000000"/>
          <w:sz w:val="19"/>
          <w:szCs w:val="19"/>
        </w:rPr>
        <w:t>ӯ</w:t>
      </w:r>
      <w:r w:rsidRPr="00603991">
        <w:rPr>
          <w:color w:val="000000"/>
          <w:sz w:val="19"/>
          <w:szCs w:val="19"/>
        </w:rPr>
        <w:t>з аз ла</w:t>
      </w:r>
      <w:r w:rsidR="00603991">
        <w:rPr>
          <w:color w:val="000000"/>
          <w:sz w:val="19"/>
          <w:szCs w:val="19"/>
        </w:rPr>
        <w:t>ҳ</w:t>
      </w:r>
      <w:r w:rsidRPr="00603991">
        <w:rPr>
          <w:color w:val="000000"/>
          <w:sz w:val="19"/>
          <w:szCs w:val="19"/>
        </w:rPr>
        <w:t xml:space="preserve">заи супорида шудани нусхаи </w:t>
      </w:r>
      <w:r w:rsidR="00603991">
        <w:rPr>
          <w:color w:val="000000"/>
          <w:sz w:val="19"/>
          <w:szCs w:val="19"/>
        </w:rPr>
        <w:t>қ</w:t>
      </w:r>
      <w:r w:rsidRPr="00603991">
        <w:rPr>
          <w:color w:val="000000"/>
          <w:sz w:val="19"/>
          <w:szCs w:val="19"/>
        </w:rPr>
        <w:t>арор ё гирифтани он пешни</w:t>
      </w:r>
      <w:r w:rsidR="00603991">
        <w:rPr>
          <w:color w:val="000000"/>
          <w:sz w:val="19"/>
          <w:szCs w:val="19"/>
        </w:rPr>
        <w:t>ҳ</w:t>
      </w:r>
      <w:r w:rsidRPr="00603991">
        <w:rPr>
          <w:color w:val="000000"/>
          <w:sz w:val="19"/>
          <w:szCs w:val="19"/>
        </w:rPr>
        <w:t>од карда шавад ва бо</w:t>
      </w:r>
      <w:r w:rsidRPr="00603991">
        <w:rPr>
          <w:color w:val="000000"/>
          <w:sz w:val="19"/>
          <w:szCs w:val="19"/>
        </w:rPr>
        <w:t xml:space="preserve"> тартиби муайяннамудаи Кодекси мурофиаи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вайронкунии маъмурии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баррас</w:t>
      </w:r>
      <w:r w:rsidR="00603991">
        <w:rPr>
          <w:color w:val="000000"/>
          <w:sz w:val="19"/>
          <w:szCs w:val="19"/>
        </w:rPr>
        <w:t>ӣ</w:t>
      </w:r>
      <w:r w:rsidRPr="00603991">
        <w:rPr>
          <w:color w:val="000000"/>
          <w:sz w:val="19"/>
          <w:szCs w:val="19"/>
        </w:rPr>
        <w:t xml:space="preserve">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45" w:tooltip="Ссылка на Ѕонуни ЇТ Дар бораи ворид намудани таљйиру иловаіо ба Кодекси гумруки ЇТ" w:history="1">
        <w:r w:rsidRPr="00603991">
          <w:rPr>
            <w:rStyle w:val="a4"/>
            <w:i/>
            <w:iCs/>
            <w:sz w:val="19"/>
            <w:szCs w:val="19"/>
          </w:rPr>
          <w:t>№</w:t>
        </w:r>
        <w:r w:rsidRPr="00603991">
          <w:rPr>
            <w:rStyle w:val="a4"/>
            <w:i/>
            <w:iCs/>
            <w:sz w:val="19"/>
            <w:szCs w:val="19"/>
          </w:rPr>
          <w:t xml:space="preserve"> 1906</w:t>
        </w:r>
      </w:hyperlink>
      <w:r w:rsidRPr="00603991">
        <w:rPr>
          <w:color w:val="000000"/>
          <w:sz w:val="19"/>
          <w:szCs w:val="19"/>
        </w:rPr>
        <w:t>).</w:t>
      </w:r>
    </w:p>
    <w:p w14:paraId="4D056D29" w14:textId="2EE6AFEE" w:rsidR="00000000" w:rsidRPr="00603991" w:rsidRDefault="000A69C4">
      <w:pPr>
        <w:pStyle w:val="6"/>
        <w:divId w:val="2018539368"/>
        <w:rPr>
          <w:rFonts w:eastAsia="Times New Roman"/>
          <w:sz w:val="21"/>
          <w:szCs w:val="21"/>
        </w:rPr>
      </w:pPr>
      <w:bookmarkStart w:id="57" w:name="A000000057"/>
      <w:bookmarkEnd w:id="57"/>
      <w:r w:rsidRPr="00603991">
        <w:rPr>
          <w:rFonts w:eastAsia="Times New Roman"/>
          <w:sz w:val="21"/>
          <w:szCs w:val="21"/>
        </w:rPr>
        <w:t>Моддаи 49. Бар</w:t>
      </w:r>
      <w:r w:rsidR="00603991">
        <w:rPr>
          <w:rFonts w:eastAsia="Times New Roman"/>
          <w:sz w:val="21"/>
          <w:szCs w:val="21"/>
        </w:rPr>
        <w:t>қ</w:t>
      </w:r>
      <w:r w:rsidRPr="00603991">
        <w:rPr>
          <w:rFonts w:eastAsia="Times New Roman"/>
          <w:sz w:val="21"/>
          <w:szCs w:val="21"/>
        </w:rPr>
        <w:t>арор намудани м</w:t>
      </w:r>
      <w:r w:rsidR="00603991">
        <w:rPr>
          <w:rFonts w:eastAsia="Times New Roman"/>
          <w:sz w:val="21"/>
          <w:szCs w:val="21"/>
        </w:rPr>
        <w:t>ӯҳ</w:t>
      </w:r>
      <w:r w:rsidRPr="00603991">
        <w:rPr>
          <w:rFonts w:eastAsia="Times New Roman"/>
          <w:sz w:val="21"/>
          <w:szCs w:val="21"/>
        </w:rPr>
        <w:t>лати пешни</w:t>
      </w:r>
      <w:r w:rsidR="00603991">
        <w:rPr>
          <w:rFonts w:eastAsia="Times New Roman"/>
          <w:sz w:val="21"/>
          <w:szCs w:val="21"/>
        </w:rPr>
        <w:t>ҳ</w:t>
      </w:r>
      <w:r w:rsidRPr="00603991">
        <w:rPr>
          <w:rFonts w:eastAsia="Times New Roman"/>
          <w:sz w:val="21"/>
          <w:szCs w:val="21"/>
        </w:rPr>
        <w:t xml:space="preserve">оди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ва шахси мансабдори он</w:t>
      </w:r>
    </w:p>
    <w:p w14:paraId="6439A0F3" w14:textId="6063D082"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гузаронидани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шикоят бо сабаб</w:t>
      </w:r>
      <w:r w:rsidR="00603991">
        <w:rPr>
          <w:color w:val="000000"/>
          <w:sz w:val="19"/>
          <w:szCs w:val="19"/>
        </w:rPr>
        <w:t>ҳ</w:t>
      </w:r>
      <w:r w:rsidRPr="00603991">
        <w:rPr>
          <w:color w:val="000000"/>
          <w:sz w:val="19"/>
          <w:szCs w:val="19"/>
        </w:rPr>
        <w:t>ои узрнок он метавонад тиб</w:t>
      </w:r>
      <w:r w:rsidR="00603991">
        <w:rPr>
          <w:color w:val="000000"/>
          <w:sz w:val="19"/>
          <w:szCs w:val="19"/>
        </w:rPr>
        <w:t>қ</w:t>
      </w:r>
      <w:r w:rsidRPr="00603991">
        <w:rPr>
          <w:color w:val="000000"/>
          <w:sz w:val="19"/>
          <w:szCs w:val="19"/>
        </w:rPr>
        <w:t xml:space="preserve">и аризаи шахси нисбати </w:t>
      </w:r>
      <w:r w:rsidR="00603991">
        <w:rPr>
          <w:color w:val="000000"/>
          <w:sz w:val="19"/>
          <w:szCs w:val="19"/>
        </w:rPr>
        <w:t>қ</w:t>
      </w:r>
      <w:r w:rsidRPr="00603991">
        <w:rPr>
          <w:color w:val="000000"/>
          <w:sz w:val="19"/>
          <w:szCs w:val="19"/>
        </w:rPr>
        <w:t>арор, амали (беа</w:t>
      </w:r>
      <w:r w:rsidRPr="00603991">
        <w:rPr>
          <w:color w:val="000000"/>
          <w:sz w:val="19"/>
          <w:szCs w:val="19"/>
        </w:rPr>
        <w:t>малии) ма</w:t>
      </w:r>
      <w:r w:rsidR="00603991">
        <w:rPr>
          <w:color w:val="000000"/>
          <w:sz w:val="19"/>
          <w:szCs w:val="19"/>
        </w:rPr>
        <w:t>қ</w:t>
      </w:r>
      <w:r w:rsidRPr="00603991">
        <w:rPr>
          <w:color w:val="000000"/>
          <w:sz w:val="19"/>
          <w:szCs w:val="19"/>
        </w:rPr>
        <w:t>оми гумрук ё шахси мансабдори он бо шикоят муро</w:t>
      </w:r>
      <w:r w:rsidR="00603991">
        <w:rPr>
          <w:color w:val="000000"/>
          <w:sz w:val="19"/>
          <w:szCs w:val="19"/>
        </w:rPr>
        <w:t>ҷ</w:t>
      </w:r>
      <w:r w:rsidRPr="00603991">
        <w:rPr>
          <w:color w:val="000000"/>
          <w:sz w:val="19"/>
          <w:szCs w:val="19"/>
        </w:rPr>
        <w:t xml:space="preserve">иатнамуда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 ваколатдори баррасии чунин шикоят бар</w:t>
      </w:r>
      <w:r w:rsidR="00603991">
        <w:rPr>
          <w:color w:val="000000"/>
          <w:sz w:val="19"/>
          <w:szCs w:val="19"/>
        </w:rPr>
        <w:t>қ</w:t>
      </w:r>
      <w:r w:rsidRPr="00603991">
        <w:rPr>
          <w:color w:val="000000"/>
          <w:sz w:val="19"/>
          <w:szCs w:val="19"/>
        </w:rPr>
        <w:t>арор карда шавад.</w:t>
      </w:r>
    </w:p>
    <w:p w14:paraId="11E06911" w14:textId="54122F8D" w:rsidR="00000000" w:rsidRPr="00603991" w:rsidRDefault="000A69C4">
      <w:pPr>
        <w:pStyle w:val="a3"/>
        <w:divId w:val="2018539368"/>
        <w:rPr>
          <w:color w:val="000000"/>
          <w:sz w:val="19"/>
          <w:szCs w:val="19"/>
        </w:rPr>
      </w:pPr>
      <w:r w:rsidRPr="00603991">
        <w:rPr>
          <w:color w:val="000000"/>
          <w:sz w:val="19"/>
          <w:szCs w:val="19"/>
        </w:rPr>
        <w:t>2. М</w:t>
      </w:r>
      <w:r w:rsidR="00603991">
        <w:rPr>
          <w:color w:val="000000"/>
          <w:sz w:val="19"/>
          <w:szCs w:val="19"/>
        </w:rPr>
        <w:t>ӯҳ</w:t>
      </w:r>
      <w:r w:rsidRPr="00603991">
        <w:rPr>
          <w:color w:val="000000"/>
          <w:sz w:val="19"/>
          <w:szCs w:val="19"/>
        </w:rPr>
        <w:t xml:space="preserve">лати гузаронидашудаи шикоят </w:t>
      </w:r>
      <w:r w:rsidR="00603991">
        <w:rPr>
          <w:color w:val="000000"/>
          <w:sz w:val="19"/>
          <w:szCs w:val="19"/>
        </w:rPr>
        <w:t>ҳ</w:t>
      </w:r>
      <w:r w:rsidRPr="00603991">
        <w:rPr>
          <w:color w:val="000000"/>
          <w:sz w:val="19"/>
          <w:szCs w:val="19"/>
        </w:rPr>
        <w:t>ангоми во</w:t>
      </w:r>
      <w:r w:rsidR="00603991">
        <w:rPr>
          <w:color w:val="000000"/>
          <w:sz w:val="19"/>
          <w:szCs w:val="19"/>
        </w:rPr>
        <w:t>қ</w:t>
      </w:r>
      <w:r w:rsidRPr="00603991">
        <w:rPr>
          <w:color w:val="000000"/>
          <w:sz w:val="19"/>
          <w:szCs w:val="19"/>
        </w:rPr>
        <w:t>еан барои баррас</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абул намудани шикоят нисбати </w:t>
      </w:r>
      <w:r w:rsidR="00603991">
        <w:rPr>
          <w:color w:val="000000"/>
          <w:sz w:val="19"/>
          <w:szCs w:val="19"/>
        </w:rPr>
        <w:t>қ</w:t>
      </w:r>
      <w:r w:rsidRPr="00603991">
        <w:rPr>
          <w:color w:val="000000"/>
          <w:sz w:val="19"/>
          <w:szCs w:val="19"/>
        </w:rPr>
        <w:t>арор, амали (</w:t>
      </w:r>
      <w:r w:rsidRPr="00603991">
        <w:rPr>
          <w:color w:val="000000"/>
          <w:sz w:val="19"/>
          <w:szCs w:val="19"/>
        </w:rPr>
        <w:t>беамалии) ма</w:t>
      </w:r>
      <w:r w:rsidR="00603991">
        <w:rPr>
          <w:color w:val="000000"/>
          <w:sz w:val="19"/>
          <w:szCs w:val="19"/>
        </w:rPr>
        <w:t>қ</w:t>
      </w:r>
      <w:r w:rsidRPr="00603991">
        <w:rPr>
          <w:color w:val="000000"/>
          <w:sz w:val="19"/>
          <w:szCs w:val="19"/>
        </w:rPr>
        <w:t>оми гумрук ва шахсони мансабдори он бар</w:t>
      </w:r>
      <w:r w:rsidR="00603991">
        <w:rPr>
          <w:color w:val="000000"/>
          <w:sz w:val="19"/>
          <w:szCs w:val="19"/>
        </w:rPr>
        <w:t>қ</w:t>
      </w:r>
      <w:r w:rsidRPr="00603991">
        <w:rPr>
          <w:color w:val="000000"/>
          <w:sz w:val="19"/>
          <w:szCs w:val="19"/>
        </w:rPr>
        <w:t xml:space="preserve">ароршуда </w:t>
      </w:r>
      <w:r w:rsidR="00603991">
        <w:rPr>
          <w:color w:val="000000"/>
          <w:sz w:val="19"/>
          <w:szCs w:val="19"/>
        </w:rPr>
        <w:t>ҳ</w:t>
      </w:r>
      <w:r w:rsidRPr="00603991">
        <w:rPr>
          <w:color w:val="000000"/>
          <w:sz w:val="19"/>
          <w:szCs w:val="19"/>
        </w:rPr>
        <w:t>исоб меёбад.</w:t>
      </w:r>
    </w:p>
    <w:p w14:paraId="692B5C08" w14:textId="18AD391C" w:rsidR="00000000" w:rsidRPr="00603991" w:rsidRDefault="000A69C4">
      <w:pPr>
        <w:pStyle w:val="6"/>
        <w:divId w:val="2018539368"/>
        <w:rPr>
          <w:rFonts w:eastAsia="Times New Roman"/>
          <w:sz w:val="21"/>
          <w:szCs w:val="21"/>
        </w:rPr>
      </w:pPr>
      <w:bookmarkStart w:id="58" w:name="A000000058"/>
      <w:bookmarkEnd w:id="58"/>
      <w:r w:rsidRPr="00603991">
        <w:rPr>
          <w:rFonts w:eastAsia="Times New Roman"/>
          <w:sz w:val="21"/>
          <w:szCs w:val="21"/>
        </w:rPr>
        <w:t xml:space="preserve">Моддаи 50. Шакл ва мазмуни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ва шахсони мансабдори он</w:t>
      </w:r>
    </w:p>
    <w:p w14:paraId="3F769B36" w14:textId="4BFBCD8B" w:rsidR="00000000" w:rsidRPr="00603991" w:rsidRDefault="000A69C4">
      <w:pPr>
        <w:pStyle w:val="a3"/>
        <w:divId w:val="2018539368"/>
        <w:rPr>
          <w:color w:val="000000"/>
          <w:sz w:val="19"/>
          <w:szCs w:val="19"/>
        </w:rPr>
      </w:pPr>
      <w:r w:rsidRPr="00603991">
        <w:rPr>
          <w:color w:val="000000"/>
          <w:sz w:val="19"/>
          <w:szCs w:val="19"/>
        </w:rPr>
        <w:t xml:space="preserve">1.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шахси мансабдори</w:t>
      </w:r>
      <w:r w:rsidRPr="00603991">
        <w:rPr>
          <w:color w:val="000000"/>
          <w:sz w:val="19"/>
          <w:szCs w:val="19"/>
        </w:rPr>
        <w:t xml:space="preserve"> он дар шакли хатт</w:t>
      </w:r>
      <w:r w:rsidR="00603991">
        <w:rPr>
          <w:color w:val="000000"/>
          <w:sz w:val="19"/>
          <w:szCs w:val="19"/>
        </w:rPr>
        <w:t>ӣ</w:t>
      </w:r>
      <w:r w:rsidRPr="00603991">
        <w:rPr>
          <w:color w:val="000000"/>
          <w:sz w:val="19"/>
          <w:szCs w:val="19"/>
        </w:rPr>
        <w:t xml:space="preserve"> супорида мешавад ва бояд аз </w:t>
      </w:r>
      <w:r w:rsidR="00603991">
        <w:rPr>
          <w:color w:val="000000"/>
          <w:sz w:val="19"/>
          <w:szCs w:val="19"/>
        </w:rPr>
        <w:t>ҷ</w:t>
      </w:r>
      <w:r w:rsidRPr="00603991">
        <w:rPr>
          <w:color w:val="000000"/>
          <w:sz w:val="19"/>
          <w:szCs w:val="19"/>
        </w:rPr>
        <w:t>ониби муро</w:t>
      </w:r>
      <w:r w:rsidR="00603991">
        <w:rPr>
          <w:color w:val="000000"/>
          <w:sz w:val="19"/>
          <w:szCs w:val="19"/>
        </w:rPr>
        <w:t>ҷ</w:t>
      </w:r>
      <w:r w:rsidRPr="00603991">
        <w:rPr>
          <w:color w:val="000000"/>
          <w:sz w:val="19"/>
          <w:szCs w:val="19"/>
        </w:rPr>
        <w:t>иаткунанда имзо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4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42D4D92" w14:textId="0197CE01" w:rsidR="00000000" w:rsidRPr="00603991" w:rsidRDefault="000A69C4">
      <w:pPr>
        <w:pStyle w:val="a3"/>
        <w:divId w:val="2018539368"/>
        <w:rPr>
          <w:color w:val="000000"/>
          <w:sz w:val="19"/>
          <w:szCs w:val="19"/>
        </w:rPr>
      </w:pPr>
      <w:r w:rsidRPr="00603991">
        <w:rPr>
          <w:color w:val="000000"/>
          <w:sz w:val="19"/>
          <w:szCs w:val="19"/>
        </w:rPr>
        <w:t>2. Шахсе, ки</w:t>
      </w:r>
      <w:r w:rsidRPr="00603991">
        <w:rPr>
          <w:color w:val="000000"/>
          <w:sz w:val="19"/>
          <w:szCs w:val="19"/>
        </w:rPr>
        <w:t xml:space="preserve"> бо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шахси мансабдори он муро</w:t>
      </w:r>
      <w:r w:rsidR="00603991">
        <w:rPr>
          <w:color w:val="000000"/>
          <w:sz w:val="19"/>
          <w:szCs w:val="19"/>
        </w:rPr>
        <w:t>ҷ</w:t>
      </w:r>
      <w:r w:rsidRPr="00603991">
        <w:rPr>
          <w:color w:val="000000"/>
          <w:sz w:val="19"/>
          <w:szCs w:val="19"/>
        </w:rPr>
        <w:t xml:space="preserve">иат намудааст, метавонад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дар шикоят зикршударо пешкаш нанамояд. Агар пешни</w:t>
      </w:r>
      <w:r w:rsidR="00603991">
        <w:rPr>
          <w:color w:val="000000"/>
          <w:sz w:val="19"/>
          <w:szCs w:val="19"/>
        </w:rPr>
        <w:t>ҳ</w:t>
      </w:r>
      <w:r w:rsidRPr="00603991">
        <w:rPr>
          <w:color w:val="000000"/>
          <w:sz w:val="19"/>
          <w:szCs w:val="19"/>
        </w:rPr>
        <w:t xml:space="preserve">оди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барои баррасии шикояти мазкур дорои а</w:t>
      </w:r>
      <w:r w:rsidR="00603991">
        <w:rPr>
          <w:color w:val="000000"/>
          <w:sz w:val="19"/>
          <w:szCs w:val="19"/>
        </w:rPr>
        <w:t>ҳ</w:t>
      </w:r>
      <w:r w:rsidRPr="00603991">
        <w:rPr>
          <w:color w:val="000000"/>
          <w:sz w:val="19"/>
          <w:szCs w:val="19"/>
        </w:rPr>
        <w:t>амият</w:t>
      </w:r>
      <w:r w:rsidRPr="00603991">
        <w:rPr>
          <w:color w:val="000000"/>
          <w:sz w:val="19"/>
          <w:szCs w:val="19"/>
        </w:rPr>
        <w:t xml:space="preserve">и калон бошад ва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 ма</w:t>
      </w:r>
      <w:r w:rsidR="00603991">
        <w:rPr>
          <w:color w:val="000000"/>
          <w:sz w:val="19"/>
          <w:szCs w:val="19"/>
        </w:rPr>
        <w:t>қ</w:t>
      </w:r>
      <w:r w:rsidRPr="00603991">
        <w:rPr>
          <w:color w:val="000000"/>
          <w:sz w:val="19"/>
          <w:szCs w:val="19"/>
        </w:rPr>
        <w:t xml:space="preserve">оми гумруке, ки нисбати </w:t>
      </w:r>
      <w:r w:rsidR="00603991">
        <w:rPr>
          <w:color w:val="000000"/>
          <w:sz w:val="19"/>
          <w:szCs w:val="19"/>
        </w:rPr>
        <w:t>қ</w:t>
      </w:r>
      <w:r w:rsidRPr="00603991">
        <w:rPr>
          <w:color w:val="000000"/>
          <w:sz w:val="19"/>
          <w:szCs w:val="19"/>
        </w:rPr>
        <w:t>арор, амали (беамалии) он ва шахси мансабдори он шикоят шудааст, мав</w:t>
      </w:r>
      <w:r w:rsidR="00603991">
        <w:rPr>
          <w:color w:val="000000"/>
          <w:sz w:val="19"/>
          <w:szCs w:val="19"/>
        </w:rPr>
        <w:t>ҷ</w:t>
      </w:r>
      <w:r w:rsidRPr="00603991">
        <w:rPr>
          <w:color w:val="000000"/>
          <w:sz w:val="19"/>
          <w:szCs w:val="19"/>
        </w:rPr>
        <w:t>уд набошад, ма</w:t>
      </w:r>
      <w:r w:rsidR="00603991">
        <w:rPr>
          <w:color w:val="000000"/>
          <w:sz w:val="19"/>
          <w:szCs w:val="19"/>
        </w:rPr>
        <w:t>қ</w:t>
      </w:r>
      <w:r w:rsidRPr="00603991">
        <w:rPr>
          <w:color w:val="000000"/>
          <w:sz w:val="19"/>
          <w:szCs w:val="19"/>
        </w:rPr>
        <w:t xml:space="preserve">оми гумруки баррасикунандаи шикояти мазкур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он</w:t>
      </w:r>
      <w:r w:rsidR="00603991">
        <w:rPr>
          <w:color w:val="000000"/>
          <w:sz w:val="19"/>
          <w:szCs w:val="19"/>
        </w:rPr>
        <w:t>ҳ</w:t>
      </w:r>
      <w:r w:rsidRPr="00603991">
        <w:rPr>
          <w:color w:val="000000"/>
          <w:sz w:val="19"/>
          <w:szCs w:val="19"/>
        </w:rPr>
        <w:t xml:space="preserve">оро аз шахси шикоятнамуда талаб кунад. Дар ин </w:t>
      </w:r>
      <w:r w:rsidR="00603991">
        <w:rPr>
          <w:color w:val="000000"/>
          <w:sz w:val="19"/>
          <w:szCs w:val="19"/>
        </w:rPr>
        <w:t>ҳ</w:t>
      </w:r>
      <w:r w:rsidRPr="00603991">
        <w:rPr>
          <w:color w:val="000000"/>
          <w:sz w:val="19"/>
          <w:szCs w:val="19"/>
        </w:rPr>
        <w:t>олат м</w:t>
      </w:r>
      <w:r w:rsidR="00603991">
        <w:rPr>
          <w:color w:val="000000"/>
          <w:sz w:val="19"/>
          <w:szCs w:val="19"/>
        </w:rPr>
        <w:t>ӯҳ</w:t>
      </w:r>
      <w:r w:rsidRPr="00603991">
        <w:rPr>
          <w:color w:val="000000"/>
          <w:sz w:val="19"/>
          <w:szCs w:val="19"/>
        </w:rPr>
        <w:t xml:space="preserve">лати баррасии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шахси мансабдори он то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талабнамудаи ма</w:t>
      </w:r>
      <w:r w:rsidR="00603991">
        <w:rPr>
          <w:color w:val="000000"/>
          <w:sz w:val="19"/>
          <w:szCs w:val="19"/>
        </w:rPr>
        <w:t>қ</w:t>
      </w:r>
      <w:r w:rsidRPr="00603991">
        <w:rPr>
          <w:color w:val="000000"/>
          <w:sz w:val="19"/>
          <w:szCs w:val="19"/>
        </w:rPr>
        <w:t>оми гумрук, вале на бештар аз 3 мо</w:t>
      </w:r>
      <w:r w:rsidR="00603991">
        <w:rPr>
          <w:color w:val="000000"/>
          <w:sz w:val="19"/>
          <w:szCs w:val="19"/>
        </w:rPr>
        <w:t>ҳ</w:t>
      </w:r>
      <w:r w:rsidRPr="00603991">
        <w:rPr>
          <w:color w:val="000000"/>
          <w:sz w:val="19"/>
          <w:szCs w:val="19"/>
        </w:rPr>
        <w:t xml:space="preserve"> боздошта мешавад.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шахс пешни</w:t>
      </w:r>
      <w:r w:rsidR="00603991">
        <w:rPr>
          <w:color w:val="000000"/>
          <w:sz w:val="19"/>
          <w:szCs w:val="19"/>
        </w:rPr>
        <w:t>ҳ</w:t>
      </w:r>
      <w:r w:rsidRPr="00603991">
        <w:rPr>
          <w:color w:val="000000"/>
          <w:sz w:val="19"/>
          <w:szCs w:val="19"/>
        </w:rPr>
        <w:t xml:space="preserve">од нашудани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талабнамудаи ма</w:t>
      </w:r>
      <w:r w:rsidR="00603991">
        <w:rPr>
          <w:color w:val="000000"/>
          <w:sz w:val="19"/>
          <w:szCs w:val="19"/>
        </w:rPr>
        <w:t>қ</w:t>
      </w:r>
      <w:r w:rsidRPr="00603991">
        <w:rPr>
          <w:color w:val="000000"/>
          <w:sz w:val="19"/>
          <w:szCs w:val="19"/>
        </w:rPr>
        <w:t xml:space="preserve">оми </w:t>
      </w:r>
      <w:r w:rsidRPr="00603991">
        <w:rPr>
          <w:color w:val="000000"/>
          <w:sz w:val="19"/>
          <w:szCs w:val="19"/>
        </w:rPr>
        <w:t xml:space="preserve">гумрук </w:t>
      </w:r>
      <w:r w:rsidR="00603991">
        <w:rPr>
          <w:color w:val="000000"/>
          <w:sz w:val="19"/>
          <w:szCs w:val="19"/>
        </w:rPr>
        <w:t>қ</w:t>
      </w:r>
      <w:r w:rsidRPr="00603991">
        <w:rPr>
          <w:color w:val="000000"/>
          <w:sz w:val="19"/>
          <w:szCs w:val="19"/>
        </w:rPr>
        <w:t>арор нисбати шикояти мазкур бе назардошти далел</w:t>
      </w:r>
      <w:r w:rsidR="00603991">
        <w:rPr>
          <w:color w:val="000000"/>
          <w:sz w:val="19"/>
          <w:szCs w:val="19"/>
        </w:rPr>
        <w:t>ҳ</w:t>
      </w:r>
      <w:r w:rsidRPr="00603991">
        <w:rPr>
          <w:color w:val="000000"/>
          <w:sz w:val="19"/>
          <w:szCs w:val="19"/>
        </w:rPr>
        <w:t>ое, ки барои тасди</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 xml:space="preserve">од нашудаанд, </w:t>
      </w:r>
      <w:r w:rsidR="00603991">
        <w:rPr>
          <w:color w:val="000000"/>
          <w:sz w:val="19"/>
          <w:szCs w:val="19"/>
        </w:rPr>
        <w:t>қ</w:t>
      </w:r>
      <w:r w:rsidRPr="00603991">
        <w:rPr>
          <w:color w:val="000000"/>
          <w:sz w:val="19"/>
          <w:szCs w:val="19"/>
        </w:rPr>
        <w:t>абул карда мешавад.</w:t>
      </w:r>
    </w:p>
    <w:p w14:paraId="1905A38C" w14:textId="5E2DC907" w:rsidR="00000000" w:rsidRPr="00603991" w:rsidRDefault="000A69C4">
      <w:pPr>
        <w:pStyle w:val="6"/>
        <w:divId w:val="2018539368"/>
        <w:rPr>
          <w:rFonts w:eastAsia="Times New Roman"/>
          <w:sz w:val="21"/>
          <w:szCs w:val="21"/>
        </w:rPr>
      </w:pPr>
      <w:bookmarkStart w:id="59" w:name="A000000059"/>
      <w:bookmarkEnd w:id="59"/>
      <w:r w:rsidRPr="00603991">
        <w:rPr>
          <w:rFonts w:eastAsia="Times New Roman"/>
          <w:sz w:val="21"/>
          <w:szCs w:val="21"/>
        </w:rPr>
        <w:t>Моддаи 51. О</w:t>
      </w:r>
      <w:r w:rsidR="00603991">
        <w:rPr>
          <w:rFonts w:eastAsia="Times New Roman"/>
          <w:sz w:val="21"/>
          <w:szCs w:val="21"/>
        </w:rPr>
        <w:t>қ</w:t>
      </w:r>
      <w:r w:rsidRPr="00603991">
        <w:rPr>
          <w:rFonts w:eastAsia="Times New Roman"/>
          <w:sz w:val="21"/>
          <w:szCs w:val="21"/>
        </w:rPr>
        <w:t>ибати пешни</w:t>
      </w:r>
      <w:r w:rsidR="00603991">
        <w:rPr>
          <w:rFonts w:eastAsia="Times New Roman"/>
          <w:sz w:val="21"/>
          <w:szCs w:val="21"/>
        </w:rPr>
        <w:t>ҳ</w:t>
      </w:r>
      <w:r w:rsidRPr="00603991">
        <w:rPr>
          <w:rFonts w:eastAsia="Times New Roman"/>
          <w:sz w:val="21"/>
          <w:szCs w:val="21"/>
        </w:rPr>
        <w:t xml:space="preserve">оди шикоят нисбати </w:t>
      </w:r>
      <w:r w:rsidR="00603991">
        <w:rPr>
          <w:rFonts w:eastAsia="Times New Roman"/>
          <w:sz w:val="21"/>
          <w:szCs w:val="21"/>
        </w:rPr>
        <w:t>қ</w:t>
      </w:r>
      <w:r w:rsidRPr="00603991">
        <w:rPr>
          <w:rFonts w:eastAsia="Times New Roman"/>
          <w:sz w:val="21"/>
          <w:szCs w:val="21"/>
        </w:rPr>
        <w:t>арор, амали ма</w:t>
      </w:r>
      <w:r w:rsidR="00603991">
        <w:rPr>
          <w:rFonts w:eastAsia="Times New Roman"/>
          <w:sz w:val="21"/>
          <w:szCs w:val="21"/>
        </w:rPr>
        <w:t>қ</w:t>
      </w:r>
      <w:r w:rsidRPr="00603991">
        <w:rPr>
          <w:rFonts w:eastAsia="Times New Roman"/>
          <w:sz w:val="21"/>
          <w:szCs w:val="21"/>
        </w:rPr>
        <w:t>оми гумрук ё шахси мансабдори он</w:t>
      </w:r>
    </w:p>
    <w:p w14:paraId="085FEC9B" w14:textId="6CB9A937" w:rsidR="00000000" w:rsidRPr="00603991" w:rsidRDefault="000A69C4">
      <w:pPr>
        <w:pStyle w:val="a3"/>
        <w:divId w:val="2018539368"/>
        <w:rPr>
          <w:color w:val="000000"/>
          <w:sz w:val="19"/>
          <w:szCs w:val="19"/>
        </w:rPr>
      </w:pPr>
      <w:r w:rsidRPr="00603991">
        <w:rPr>
          <w:color w:val="000000"/>
          <w:sz w:val="19"/>
          <w:szCs w:val="19"/>
        </w:rPr>
        <w:t>1. Пешни</w:t>
      </w:r>
      <w:r w:rsidR="00603991">
        <w:rPr>
          <w:color w:val="000000"/>
          <w:sz w:val="19"/>
          <w:szCs w:val="19"/>
        </w:rPr>
        <w:t>ҳ</w:t>
      </w:r>
      <w:r w:rsidRPr="00603991">
        <w:rPr>
          <w:color w:val="000000"/>
          <w:sz w:val="19"/>
          <w:szCs w:val="19"/>
        </w:rPr>
        <w:t xml:space="preserve">оди шикоят нисбати </w:t>
      </w:r>
      <w:r w:rsidR="00603991">
        <w:rPr>
          <w:color w:val="000000"/>
          <w:sz w:val="19"/>
          <w:szCs w:val="19"/>
        </w:rPr>
        <w:t>қ</w:t>
      </w:r>
      <w:r w:rsidRPr="00603991">
        <w:rPr>
          <w:color w:val="000000"/>
          <w:sz w:val="19"/>
          <w:szCs w:val="19"/>
        </w:rPr>
        <w:t>ар</w:t>
      </w:r>
      <w:r w:rsidRPr="00603991">
        <w:rPr>
          <w:color w:val="000000"/>
          <w:sz w:val="19"/>
          <w:szCs w:val="19"/>
        </w:rPr>
        <w:t>ор, амали ма</w:t>
      </w:r>
      <w:r w:rsidR="00603991">
        <w:rPr>
          <w:color w:val="000000"/>
          <w:sz w:val="19"/>
          <w:szCs w:val="19"/>
        </w:rPr>
        <w:t>қ</w:t>
      </w:r>
      <w:r w:rsidRPr="00603991">
        <w:rPr>
          <w:color w:val="000000"/>
          <w:sz w:val="19"/>
          <w:szCs w:val="19"/>
        </w:rPr>
        <w:t>оми гумрук ва шахси мансабдори он и</w:t>
      </w:r>
      <w:r w:rsidR="00603991">
        <w:rPr>
          <w:color w:val="000000"/>
          <w:sz w:val="19"/>
          <w:szCs w:val="19"/>
        </w:rPr>
        <w:t>ҷ</w:t>
      </w:r>
      <w:r w:rsidRPr="00603991">
        <w:rPr>
          <w:color w:val="000000"/>
          <w:sz w:val="19"/>
          <w:szCs w:val="19"/>
        </w:rPr>
        <w:t xml:space="preserve">рои </w:t>
      </w:r>
      <w:r w:rsidR="00603991">
        <w:rPr>
          <w:color w:val="000000"/>
          <w:sz w:val="19"/>
          <w:szCs w:val="19"/>
        </w:rPr>
        <w:t>қ</w:t>
      </w:r>
      <w:r w:rsidRPr="00603991">
        <w:rPr>
          <w:color w:val="000000"/>
          <w:sz w:val="19"/>
          <w:szCs w:val="19"/>
        </w:rPr>
        <w:t>арор ва амали та</w:t>
      </w:r>
      <w:r w:rsidR="00603991">
        <w:rPr>
          <w:color w:val="000000"/>
          <w:sz w:val="19"/>
          <w:szCs w:val="19"/>
        </w:rPr>
        <w:t>ҳ</w:t>
      </w:r>
      <w:r w:rsidRPr="00603991">
        <w:rPr>
          <w:color w:val="000000"/>
          <w:sz w:val="19"/>
          <w:szCs w:val="19"/>
        </w:rPr>
        <w:t xml:space="preserve">ти шикоят </w:t>
      </w:r>
      <w:r w:rsidR="00603991">
        <w:rPr>
          <w:color w:val="000000"/>
          <w:sz w:val="19"/>
          <w:szCs w:val="19"/>
        </w:rPr>
        <w:t>қ</w:t>
      </w:r>
      <w:r w:rsidRPr="00603991">
        <w:rPr>
          <w:color w:val="000000"/>
          <w:sz w:val="19"/>
          <w:szCs w:val="19"/>
        </w:rPr>
        <w:t>арордоштаро бознамедорад.</w:t>
      </w:r>
    </w:p>
    <w:p w14:paraId="6304B95E" w14:textId="465C466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будани асос</w:t>
      </w:r>
      <w:r w:rsidR="00603991">
        <w:rPr>
          <w:color w:val="000000"/>
          <w:sz w:val="19"/>
          <w:szCs w:val="19"/>
        </w:rPr>
        <w:t>ҳ</w:t>
      </w:r>
      <w:r w:rsidRPr="00603991">
        <w:rPr>
          <w:color w:val="000000"/>
          <w:sz w:val="19"/>
          <w:szCs w:val="19"/>
        </w:rPr>
        <w:t xml:space="preserve">ои кофи барои гумони он, ки шикоят нисбати </w:t>
      </w:r>
      <w:r w:rsidR="00603991">
        <w:rPr>
          <w:color w:val="000000"/>
          <w:sz w:val="19"/>
          <w:szCs w:val="19"/>
        </w:rPr>
        <w:t>қ</w:t>
      </w:r>
      <w:r w:rsidRPr="00603991">
        <w:rPr>
          <w:color w:val="000000"/>
          <w:sz w:val="19"/>
          <w:szCs w:val="19"/>
        </w:rPr>
        <w:t>арор ё амал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нест, инчунин дар </w:t>
      </w:r>
      <w:r w:rsidR="00603991">
        <w:rPr>
          <w:color w:val="000000"/>
          <w:sz w:val="19"/>
          <w:szCs w:val="19"/>
        </w:rPr>
        <w:t>ҳ</w:t>
      </w:r>
      <w:r w:rsidRPr="00603991">
        <w:rPr>
          <w:color w:val="000000"/>
          <w:sz w:val="19"/>
          <w:szCs w:val="19"/>
        </w:rPr>
        <w:t>о</w:t>
      </w:r>
      <w:r w:rsidRPr="00603991">
        <w:rPr>
          <w:color w:val="000000"/>
          <w:sz w:val="19"/>
          <w:szCs w:val="19"/>
        </w:rPr>
        <w:t>лате, ки агар бознадоштани и</w:t>
      </w:r>
      <w:r w:rsidR="00603991">
        <w:rPr>
          <w:color w:val="000000"/>
          <w:sz w:val="19"/>
          <w:szCs w:val="19"/>
        </w:rPr>
        <w:t>ҷ</w:t>
      </w:r>
      <w:r w:rsidRPr="00603991">
        <w:rPr>
          <w:color w:val="000000"/>
          <w:sz w:val="19"/>
          <w:szCs w:val="19"/>
        </w:rPr>
        <w:t xml:space="preserve">рои </w:t>
      </w:r>
      <w:r w:rsidR="00603991">
        <w:rPr>
          <w:color w:val="000000"/>
          <w:sz w:val="19"/>
          <w:szCs w:val="19"/>
        </w:rPr>
        <w:t>қ</w:t>
      </w:r>
      <w:r w:rsidRPr="00603991">
        <w:rPr>
          <w:color w:val="000000"/>
          <w:sz w:val="19"/>
          <w:szCs w:val="19"/>
        </w:rPr>
        <w:t>арор, амал метавонад хусусияти бебозгашт дошта бошад, ма</w:t>
      </w:r>
      <w:r w:rsidR="00603991">
        <w:rPr>
          <w:color w:val="000000"/>
          <w:sz w:val="19"/>
          <w:szCs w:val="19"/>
        </w:rPr>
        <w:t>қ</w:t>
      </w:r>
      <w:r w:rsidRPr="00603991">
        <w:rPr>
          <w:color w:val="000000"/>
          <w:sz w:val="19"/>
          <w:szCs w:val="19"/>
        </w:rPr>
        <w:t xml:space="preserve">оми гумруки баррасикунандаи шикоят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и</w:t>
      </w:r>
      <w:r w:rsidR="00603991">
        <w:rPr>
          <w:color w:val="000000"/>
          <w:sz w:val="19"/>
          <w:szCs w:val="19"/>
        </w:rPr>
        <w:t>ҷ</w:t>
      </w:r>
      <w:r w:rsidRPr="00603991">
        <w:rPr>
          <w:color w:val="000000"/>
          <w:sz w:val="19"/>
          <w:szCs w:val="19"/>
        </w:rPr>
        <w:t xml:space="preserve">рои </w:t>
      </w:r>
      <w:r w:rsidR="00603991">
        <w:rPr>
          <w:color w:val="000000"/>
          <w:sz w:val="19"/>
          <w:szCs w:val="19"/>
        </w:rPr>
        <w:t>қ</w:t>
      </w:r>
      <w:r w:rsidRPr="00603991">
        <w:rPr>
          <w:color w:val="000000"/>
          <w:sz w:val="19"/>
          <w:szCs w:val="19"/>
        </w:rPr>
        <w:t xml:space="preserve">арор ва (ё) амали шикоятшавандаро то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вобаста ба мо</w:t>
      </w:r>
      <w:r w:rsidR="00603991">
        <w:rPr>
          <w:color w:val="000000"/>
          <w:sz w:val="19"/>
          <w:szCs w:val="19"/>
        </w:rPr>
        <w:t>ҳ</w:t>
      </w:r>
      <w:r w:rsidRPr="00603991">
        <w:rPr>
          <w:color w:val="000000"/>
          <w:sz w:val="19"/>
          <w:szCs w:val="19"/>
        </w:rPr>
        <w:t xml:space="preserve">ияти шикоят пурра ё </w:t>
      </w:r>
      <w:r w:rsidR="00603991">
        <w:rPr>
          <w:color w:val="000000"/>
          <w:sz w:val="19"/>
          <w:szCs w:val="19"/>
        </w:rPr>
        <w:t>қ</w:t>
      </w:r>
      <w:r w:rsidRPr="00603991">
        <w:rPr>
          <w:color w:val="000000"/>
          <w:sz w:val="19"/>
          <w:szCs w:val="19"/>
        </w:rPr>
        <w:t>исман боздорад.</w:t>
      </w:r>
    </w:p>
    <w:p w14:paraId="47483ACB" w14:textId="7412D8C1" w:rsidR="00000000" w:rsidRPr="00603991" w:rsidRDefault="000A69C4">
      <w:pPr>
        <w:pStyle w:val="6"/>
        <w:divId w:val="2018539368"/>
        <w:rPr>
          <w:rFonts w:eastAsia="Times New Roman"/>
          <w:sz w:val="21"/>
          <w:szCs w:val="21"/>
        </w:rPr>
      </w:pPr>
      <w:bookmarkStart w:id="60" w:name="A000000060"/>
      <w:bookmarkEnd w:id="60"/>
      <w:r w:rsidRPr="00603991">
        <w:rPr>
          <w:rFonts w:eastAsia="Times New Roman"/>
          <w:sz w:val="21"/>
          <w:szCs w:val="21"/>
        </w:rPr>
        <w:t>Моддаи 52.</w:t>
      </w:r>
      <w:r w:rsidRPr="00603991">
        <w:rPr>
          <w:rFonts w:eastAsia="Times New Roman"/>
          <w:sz w:val="21"/>
          <w:szCs w:val="21"/>
        </w:rPr>
        <w:t xml:space="preserve"> Асос</w:t>
      </w:r>
      <w:r w:rsidR="00603991">
        <w:rPr>
          <w:rFonts w:eastAsia="Times New Roman"/>
          <w:sz w:val="21"/>
          <w:szCs w:val="21"/>
        </w:rPr>
        <w:t>ҳ</w:t>
      </w:r>
      <w:r w:rsidRPr="00603991">
        <w:rPr>
          <w:rFonts w:eastAsia="Times New Roman"/>
          <w:sz w:val="21"/>
          <w:szCs w:val="21"/>
        </w:rPr>
        <w:t>о барои мо</w:t>
      </w:r>
      <w:r w:rsidR="00603991">
        <w:rPr>
          <w:rFonts w:eastAsia="Times New Roman"/>
          <w:sz w:val="21"/>
          <w:szCs w:val="21"/>
        </w:rPr>
        <w:t>ҳ</w:t>
      </w:r>
      <w:r w:rsidRPr="00603991">
        <w:rPr>
          <w:rFonts w:eastAsia="Times New Roman"/>
          <w:sz w:val="21"/>
          <w:szCs w:val="21"/>
        </w:rPr>
        <w:t xml:space="preserve">иятан рад намудани баррасии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ва шахси мансабдори он</w:t>
      </w:r>
    </w:p>
    <w:p w14:paraId="390449F3" w14:textId="02A88034" w:rsidR="00000000" w:rsidRPr="00603991" w:rsidRDefault="000A69C4">
      <w:pPr>
        <w:pStyle w:val="a3"/>
        <w:divId w:val="2018539368"/>
        <w:rPr>
          <w:color w:val="000000"/>
          <w:sz w:val="19"/>
          <w:szCs w:val="19"/>
        </w:rPr>
      </w:pPr>
      <w:r w:rsidRPr="00603991">
        <w:rPr>
          <w:color w:val="000000"/>
          <w:sz w:val="19"/>
          <w:szCs w:val="19"/>
        </w:rPr>
        <w:t>1. Агар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арраргардидаи пешни</w:t>
      </w:r>
      <w:r w:rsidR="00603991">
        <w:rPr>
          <w:color w:val="000000"/>
          <w:sz w:val="19"/>
          <w:szCs w:val="19"/>
        </w:rPr>
        <w:t>ҳ</w:t>
      </w:r>
      <w:r w:rsidRPr="00603991">
        <w:rPr>
          <w:color w:val="000000"/>
          <w:sz w:val="19"/>
          <w:szCs w:val="19"/>
        </w:rPr>
        <w:t>оди шикоят риоя нашуда бошад ва шахс дар бораи бар</w:t>
      </w:r>
      <w:r w:rsidR="00603991">
        <w:rPr>
          <w:color w:val="000000"/>
          <w:sz w:val="19"/>
          <w:szCs w:val="19"/>
        </w:rPr>
        <w:t>қ</w:t>
      </w:r>
      <w:r w:rsidRPr="00603991">
        <w:rPr>
          <w:color w:val="000000"/>
          <w:sz w:val="19"/>
          <w:szCs w:val="19"/>
        </w:rPr>
        <w:t>арор намудани м</w:t>
      </w:r>
      <w:r w:rsidR="00603991">
        <w:rPr>
          <w:color w:val="000000"/>
          <w:sz w:val="19"/>
          <w:szCs w:val="19"/>
        </w:rPr>
        <w:t>ӯҳ</w:t>
      </w:r>
      <w:r w:rsidRPr="00603991">
        <w:rPr>
          <w:color w:val="000000"/>
          <w:sz w:val="19"/>
          <w:szCs w:val="19"/>
        </w:rPr>
        <w:t>лати гузаронидаи пешни</w:t>
      </w:r>
      <w:r w:rsidR="00603991">
        <w:rPr>
          <w:color w:val="000000"/>
          <w:sz w:val="19"/>
          <w:szCs w:val="19"/>
        </w:rPr>
        <w:t>ҳ</w:t>
      </w:r>
      <w:r w:rsidRPr="00603991">
        <w:rPr>
          <w:color w:val="000000"/>
          <w:sz w:val="19"/>
          <w:szCs w:val="19"/>
        </w:rPr>
        <w:t>оди ш</w:t>
      </w:r>
      <w:r w:rsidRPr="00603991">
        <w:rPr>
          <w:color w:val="000000"/>
          <w:sz w:val="19"/>
          <w:szCs w:val="19"/>
        </w:rPr>
        <w:t>икоят бо ариза муро</w:t>
      </w:r>
      <w:r w:rsidR="00603991">
        <w:rPr>
          <w:color w:val="000000"/>
          <w:sz w:val="19"/>
          <w:szCs w:val="19"/>
        </w:rPr>
        <w:t>ҷ</w:t>
      </w:r>
      <w:r w:rsidRPr="00603991">
        <w:rPr>
          <w:color w:val="000000"/>
          <w:sz w:val="19"/>
          <w:szCs w:val="19"/>
        </w:rPr>
        <w:t>иат накарда бошад ё худ аризаи бар</w:t>
      </w:r>
      <w:r w:rsidR="00603991">
        <w:rPr>
          <w:color w:val="000000"/>
          <w:sz w:val="19"/>
          <w:szCs w:val="19"/>
        </w:rPr>
        <w:t>қ</w:t>
      </w:r>
      <w:r w:rsidRPr="00603991">
        <w:rPr>
          <w:color w:val="000000"/>
          <w:sz w:val="19"/>
          <w:szCs w:val="19"/>
        </w:rPr>
        <w:t>ароркунии м</w:t>
      </w:r>
      <w:r w:rsidR="00603991">
        <w:rPr>
          <w:color w:val="000000"/>
          <w:sz w:val="19"/>
          <w:szCs w:val="19"/>
        </w:rPr>
        <w:t>ӯҳ</w:t>
      </w:r>
      <w:r w:rsidRPr="00603991">
        <w:rPr>
          <w:color w:val="000000"/>
          <w:sz w:val="19"/>
          <w:szCs w:val="19"/>
        </w:rPr>
        <w:t>лати гузашта барои шикоят рад карда шуда бошад, ма</w:t>
      </w:r>
      <w:r w:rsidR="00603991">
        <w:rPr>
          <w:color w:val="000000"/>
          <w:sz w:val="19"/>
          <w:szCs w:val="19"/>
        </w:rPr>
        <w:t>қ</w:t>
      </w:r>
      <w:r w:rsidRPr="00603991">
        <w:rPr>
          <w:color w:val="000000"/>
          <w:sz w:val="19"/>
          <w:szCs w:val="19"/>
        </w:rPr>
        <w:t xml:space="preserve">оми гумрук метавонад баррасии шикоятро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ё шахси мансабдори он мо</w:t>
      </w:r>
      <w:r w:rsidR="00603991">
        <w:rPr>
          <w:color w:val="000000"/>
          <w:sz w:val="19"/>
          <w:szCs w:val="19"/>
        </w:rPr>
        <w:t>ҳ</w:t>
      </w:r>
      <w:r w:rsidRPr="00603991">
        <w:rPr>
          <w:color w:val="000000"/>
          <w:sz w:val="19"/>
          <w:szCs w:val="19"/>
        </w:rPr>
        <w:t>иятан рад намояд.</w:t>
      </w:r>
    </w:p>
    <w:p w14:paraId="7495BEB3" w14:textId="78C5510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w:t>
      </w:r>
      <w:r w:rsidRPr="00603991">
        <w:rPr>
          <w:color w:val="000000"/>
          <w:sz w:val="19"/>
          <w:szCs w:val="19"/>
        </w:rPr>
        <w:t xml:space="preserve">ор </w:t>
      </w:r>
      <w:r w:rsidR="00603991">
        <w:rPr>
          <w:color w:val="000000"/>
          <w:sz w:val="19"/>
          <w:szCs w:val="19"/>
        </w:rPr>
        <w:t>ҳ</w:t>
      </w:r>
      <w:r w:rsidRPr="00603991">
        <w:rPr>
          <w:color w:val="000000"/>
          <w:sz w:val="19"/>
          <w:szCs w:val="19"/>
        </w:rPr>
        <w:t>ангоми мо</w:t>
      </w:r>
      <w:r w:rsidR="00603991">
        <w:rPr>
          <w:color w:val="000000"/>
          <w:sz w:val="19"/>
          <w:szCs w:val="19"/>
        </w:rPr>
        <w:t>ҳ</w:t>
      </w:r>
      <w:r w:rsidRPr="00603991">
        <w:rPr>
          <w:color w:val="000000"/>
          <w:sz w:val="19"/>
          <w:szCs w:val="19"/>
        </w:rPr>
        <w:t xml:space="preserve">иятан рад намудани баррасии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шахси мансабдори он бояд дар давоми 3 р</w:t>
      </w:r>
      <w:r w:rsidR="00603991">
        <w:rPr>
          <w:color w:val="000000"/>
          <w:sz w:val="19"/>
          <w:szCs w:val="19"/>
        </w:rPr>
        <w:t>ӯ</w:t>
      </w:r>
      <w:r w:rsidRPr="00603991">
        <w:rPr>
          <w:color w:val="000000"/>
          <w:sz w:val="19"/>
          <w:szCs w:val="19"/>
        </w:rPr>
        <w:t xml:space="preserve">зи воридшавии шикояти мазкур </w:t>
      </w:r>
      <w:r w:rsidR="00603991">
        <w:rPr>
          <w:color w:val="000000"/>
          <w:sz w:val="19"/>
          <w:szCs w:val="19"/>
        </w:rPr>
        <w:t>қ</w:t>
      </w:r>
      <w:r w:rsidRPr="00603991">
        <w:rPr>
          <w:color w:val="000000"/>
          <w:sz w:val="19"/>
          <w:szCs w:val="19"/>
        </w:rPr>
        <w:t>абул карда шавад.</w:t>
      </w:r>
    </w:p>
    <w:p w14:paraId="2FC1C78C" w14:textId="0B837DC4" w:rsidR="00000000" w:rsidRPr="00603991" w:rsidRDefault="000A69C4">
      <w:pPr>
        <w:pStyle w:val="a3"/>
        <w:divId w:val="2018539368"/>
        <w:rPr>
          <w:color w:val="000000"/>
          <w:sz w:val="19"/>
          <w:szCs w:val="19"/>
        </w:rPr>
      </w:pPr>
      <w:r w:rsidRPr="00603991">
        <w:rPr>
          <w:color w:val="000000"/>
          <w:sz w:val="19"/>
          <w:szCs w:val="19"/>
        </w:rPr>
        <w:t xml:space="preserve">3. Оид ба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омоти гумрук дар бораи мо</w:t>
      </w:r>
      <w:r w:rsidR="00603991">
        <w:rPr>
          <w:color w:val="000000"/>
          <w:sz w:val="19"/>
          <w:szCs w:val="19"/>
        </w:rPr>
        <w:t>ҳ</w:t>
      </w:r>
      <w:r w:rsidRPr="00603991">
        <w:rPr>
          <w:color w:val="000000"/>
          <w:sz w:val="19"/>
          <w:szCs w:val="19"/>
        </w:rPr>
        <w:t>иятан рад намудани барра</w:t>
      </w:r>
      <w:r w:rsidRPr="00603991">
        <w:rPr>
          <w:color w:val="000000"/>
          <w:sz w:val="19"/>
          <w:szCs w:val="19"/>
        </w:rPr>
        <w:t xml:space="preserve">сии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ва шахси мансабдори он ба ма</w:t>
      </w:r>
      <w:r w:rsidR="00603991">
        <w:rPr>
          <w:color w:val="000000"/>
          <w:sz w:val="19"/>
          <w:szCs w:val="19"/>
        </w:rPr>
        <w:t>қ</w:t>
      </w:r>
      <w:r w:rsidRPr="00603991">
        <w:rPr>
          <w:color w:val="000000"/>
          <w:sz w:val="19"/>
          <w:szCs w:val="19"/>
        </w:rPr>
        <w:t>оми болоии гумрук ё суд шикоят кардан мумкин аст.</w:t>
      </w:r>
    </w:p>
    <w:p w14:paraId="38111CB4" w14:textId="5413F802" w:rsidR="00000000" w:rsidRPr="00603991" w:rsidRDefault="000A69C4">
      <w:pPr>
        <w:pStyle w:val="6"/>
        <w:divId w:val="2018539368"/>
        <w:rPr>
          <w:rFonts w:eastAsia="Times New Roman"/>
          <w:sz w:val="21"/>
          <w:szCs w:val="21"/>
        </w:rPr>
      </w:pPr>
      <w:bookmarkStart w:id="61" w:name="A000000061"/>
      <w:bookmarkEnd w:id="61"/>
      <w:r w:rsidRPr="00603991">
        <w:rPr>
          <w:rFonts w:eastAsia="Times New Roman"/>
          <w:sz w:val="21"/>
          <w:szCs w:val="21"/>
        </w:rPr>
        <w:t xml:space="preserve">Моддаи 53. Бозхонди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ё шахси мансабдори он</w:t>
      </w:r>
    </w:p>
    <w:p w14:paraId="0386ECE0" w14:textId="182F929C" w:rsidR="00000000" w:rsidRPr="00603991" w:rsidRDefault="000A69C4">
      <w:pPr>
        <w:pStyle w:val="a3"/>
        <w:divId w:val="2018539368"/>
        <w:rPr>
          <w:color w:val="000000"/>
          <w:sz w:val="19"/>
          <w:szCs w:val="19"/>
        </w:rPr>
      </w:pPr>
      <w:r w:rsidRPr="00603991">
        <w:rPr>
          <w:color w:val="000000"/>
          <w:sz w:val="19"/>
          <w:szCs w:val="19"/>
        </w:rPr>
        <w:t xml:space="preserve">1. Шахсе, ки нисбати </w:t>
      </w:r>
      <w:r w:rsidR="00603991">
        <w:rPr>
          <w:color w:val="000000"/>
          <w:sz w:val="19"/>
          <w:szCs w:val="19"/>
        </w:rPr>
        <w:t>қ</w:t>
      </w:r>
      <w:r w:rsidRPr="00603991">
        <w:rPr>
          <w:color w:val="000000"/>
          <w:sz w:val="19"/>
          <w:szCs w:val="19"/>
        </w:rPr>
        <w:t>аро</w:t>
      </w:r>
      <w:r w:rsidRPr="00603991">
        <w:rPr>
          <w:color w:val="000000"/>
          <w:sz w:val="19"/>
          <w:szCs w:val="19"/>
        </w:rPr>
        <w:t>р, амали (беамалии) ма</w:t>
      </w:r>
      <w:r w:rsidR="00603991">
        <w:rPr>
          <w:color w:val="000000"/>
          <w:sz w:val="19"/>
          <w:szCs w:val="19"/>
        </w:rPr>
        <w:t>қ</w:t>
      </w:r>
      <w:r w:rsidRPr="00603991">
        <w:rPr>
          <w:color w:val="000000"/>
          <w:sz w:val="19"/>
          <w:szCs w:val="19"/>
        </w:rPr>
        <w:t>оми гумрук ё шахси мансабдори он бо шикоят муро</w:t>
      </w:r>
      <w:r w:rsidR="00603991">
        <w:rPr>
          <w:color w:val="000000"/>
          <w:sz w:val="19"/>
          <w:szCs w:val="19"/>
        </w:rPr>
        <w:t>ҷ</w:t>
      </w:r>
      <w:r w:rsidRPr="00603991">
        <w:rPr>
          <w:color w:val="000000"/>
          <w:sz w:val="19"/>
          <w:szCs w:val="19"/>
        </w:rPr>
        <w:t xml:space="preserve">иат кардааст, метавонад то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оид ба шикоят дар </w:t>
      </w:r>
      <w:r w:rsidR="00603991">
        <w:rPr>
          <w:color w:val="000000"/>
          <w:sz w:val="19"/>
          <w:szCs w:val="19"/>
        </w:rPr>
        <w:t>ҳ</w:t>
      </w:r>
      <w:r w:rsidRPr="00603991">
        <w:rPr>
          <w:color w:val="000000"/>
          <w:sz w:val="19"/>
          <w:szCs w:val="19"/>
        </w:rPr>
        <w:t xml:space="preserve">ама </w:t>
      </w:r>
      <w:r w:rsidR="00603991">
        <w:rPr>
          <w:color w:val="000000"/>
          <w:sz w:val="19"/>
          <w:szCs w:val="19"/>
        </w:rPr>
        <w:t>ҳ</w:t>
      </w:r>
      <w:r w:rsidRPr="00603991">
        <w:rPr>
          <w:color w:val="000000"/>
          <w:sz w:val="19"/>
          <w:szCs w:val="19"/>
        </w:rPr>
        <w:t>олат шикояти худро бозхонад.</w:t>
      </w:r>
    </w:p>
    <w:p w14:paraId="6A3A0BCA" w14:textId="17D646BE" w:rsidR="00000000" w:rsidRPr="00603991" w:rsidRDefault="000A69C4">
      <w:pPr>
        <w:pStyle w:val="a3"/>
        <w:divId w:val="2018539368"/>
        <w:rPr>
          <w:color w:val="000000"/>
          <w:sz w:val="19"/>
          <w:szCs w:val="19"/>
        </w:rPr>
      </w:pPr>
      <w:r w:rsidRPr="00603991">
        <w:rPr>
          <w:color w:val="000000"/>
          <w:sz w:val="19"/>
          <w:szCs w:val="19"/>
        </w:rPr>
        <w:lastRenderedPageBreak/>
        <w:t>2. Шикояти такрор</w:t>
      </w:r>
      <w:r w:rsidR="00603991">
        <w:rPr>
          <w:color w:val="000000"/>
          <w:sz w:val="19"/>
          <w:szCs w:val="19"/>
        </w:rPr>
        <w:t>ӣ</w:t>
      </w:r>
      <w:r w:rsidRPr="00603991">
        <w:rPr>
          <w:color w:val="000000"/>
          <w:sz w:val="19"/>
          <w:szCs w:val="19"/>
        </w:rPr>
        <w:t xml:space="preserve"> оид ба </w:t>
      </w:r>
      <w:r w:rsidR="00603991">
        <w:rPr>
          <w:color w:val="000000"/>
          <w:sz w:val="19"/>
          <w:szCs w:val="19"/>
        </w:rPr>
        <w:t>ҳ</w:t>
      </w:r>
      <w:r w:rsidRPr="00603991">
        <w:rPr>
          <w:color w:val="000000"/>
          <w:sz w:val="19"/>
          <w:szCs w:val="19"/>
        </w:rPr>
        <w:t>амин масъала метавонад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моддаи </w:t>
      </w:r>
      <w:r w:rsidRPr="00603991">
        <w:rPr>
          <w:color w:val="000000"/>
          <w:sz w:val="19"/>
          <w:szCs w:val="19"/>
        </w:rPr>
        <w:t xml:space="preserve">48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карда шавад.</w:t>
      </w:r>
    </w:p>
    <w:p w14:paraId="4FE329FC" w14:textId="6EAA50CB" w:rsidR="00000000" w:rsidRPr="00603991" w:rsidRDefault="000A69C4">
      <w:pPr>
        <w:pStyle w:val="6"/>
        <w:divId w:val="2018539368"/>
        <w:rPr>
          <w:rFonts w:eastAsia="Times New Roman"/>
          <w:sz w:val="21"/>
          <w:szCs w:val="21"/>
        </w:rPr>
      </w:pPr>
      <w:bookmarkStart w:id="62" w:name="A000000062"/>
      <w:bookmarkEnd w:id="62"/>
      <w:r w:rsidRPr="00603991">
        <w:rPr>
          <w:rFonts w:eastAsia="Times New Roman"/>
          <w:sz w:val="21"/>
          <w:szCs w:val="21"/>
        </w:rPr>
        <w:t>Моддаи 54. Ма</w:t>
      </w:r>
      <w:r w:rsidR="00603991">
        <w:rPr>
          <w:rFonts w:eastAsia="Times New Roman"/>
          <w:sz w:val="21"/>
          <w:szCs w:val="21"/>
        </w:rPr>
        <w:t>қ</w:t>
      </w:r>
      <w:r w:rsidRPr="00603991">
        <w:rPr>
          <w:rFonts w:eastAsia="Times New Roman"/>
          <w:sz w:val="21"/>
          <w:szCs w:val="21"/>
        </w:rPr>
        <w:t xml:space="preserve">оми гумруке, ки шикоятро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ё шахси мансабдори он баррас</w:t>
      </w:r>
      <w:r w:rsidR="00603991">
        <w:rPr>
          <w:rFonts w:eastAsia="Times New Roman"/>
          <w:sz w:val="21"/>
          <w:szCs w:val="21"/>
        </w:rPr>
        <w:t>ӣ</w:t>
      </w:r>
      <w:r w:rsidRPr="00603991">
        <w:rPr>
          <w:rFonts w:eastAsia="Times New Roman"/>
          <w:sz w:val="21"/>
          <w:szCs w:val="21"/>
        </w:rPr>
        <w:t xml:space="preserve"> менамояд</w:t>
      </w:r>
    </w:p>
    <w:p w14:paraId="58CE8E13" w14:textId="3D5CC28B" w:rsidR="00000000" w:rsidRPr="00603991" w:rsidRDefault="000A69C4">
      <w:pPr>
        <w:pStyle w:val="a3"/>
        <w:divId w:val="2018539368"/>
        <w:rPr>
          <w:color w:val="000000"/>
          <w:sz w:val="19"/>
          <w:szCs w:val="19"/>
        </w:rPr>
      </w:pPr>
      <w:r w:rsidRPr="00603991">
        <w:rPr>
          <w:color w:val="000000"/>
          <w:sz w:val="19"/>
          <w:szCs w:val="19"/>
        </w:rPr>
        <w:t xml:space="preserve">1.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болоии гумрук баррас</w:t>
      </w:r>
      <w:r w:rsidR="00603991">
        <w:rPr>
          <w:color w:val="000000"/>
          <w:sz w:val="19"/>
          <w:szCs w:val="19"/>
        </w:rPr>
        <w:t>ӣ</w:t>
      </w:r>
      <w:r w:rsidRPr="00603991">
        <w:rPr>
          <w:color w:val="000000"/>
          <w:sz w:val="19"/>
          <w:szCs w:val="19"/>
        </w:rPr>
        <w:t xml:space="preserve"> карда мешавад.</w:t>
      </w:r>
    </w:p>
    <w:p w14:paraId="072D4D77" w14:textId="52AF794E" w:rsidR="00000000" w:rsidRPr="00603991" w:rsidRDefault="000A69C4">
      <w:pPr>
        <w:pStyle w:val="a3"/>
        <w:divId w:val="2018539368"/>
        <w:rPr>
          <w:color w:val="000000"/>
          <w:sz w:val="19"/>
          <w:szCs w:val="19"/>
        </w:rPr>
      </w:pPr>
      <w:r w:rsidRPr="00603991">
        <w:rPr>
          <w:color w:val="000000"/>
          <w:sz w:val="19"/>
          <w:szCs w:val="19"/>
        </w:rPr>
        <w:t xml:space="preserve">2. Шикоят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гумруке, ки ин шахс дар он хизмат менамояд (вазифаи давлатиро иш</w:t>
      </w:r>
      <w:r w:rsidR="001F41FA">
        <w:rPr>
          <w:color w:val="000000"/>
          <w:sz w:val="19"/>
          <w:szCs w:val="19"/>
        </w:rPr>
        <w:t>ғ</w:t>
      </w:r>
      <w:r w:rsidRPr="00603991">
        <w:rPr>
          <w:color w:val="000000"/>
          <w:sz w:val="19"/>
          <w:szCs w:val="19"/>
        </w:rPr>
        <w:t xml:space="preserve">ол менамояд) ва шикоят нисбати </w:t>
      </w:r>
      <w:r w:rsidR="00603991">
        <w:rPr>
          <w:color w:val="000000"/>
          <w:sz w:val="19"/>
          <w:szCs w:val="19"/>
        </w:rPr>
        <w:t>қ</w:t>
      </w:r>
      <w:r w:rsidRPr="00603991">
        <w:rPr>
          <w:color w:val="000000"/>
          <w:sz w:val="19"/>
          <w:szCs w:val="19"/>
        </w:rPr>
        <w:t>арор, амали (беамалии) сардори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w:t>
      </w:r>
      <w:r w:rsidRPr="00603991">
        <w:rPr>
          <w:color w:val="000000"/>
          <w:sz w:val="19"/>
          <w:szCs w:val="19"/>
        </w:rPr>
        <w:t>и ма</w:t>
      </w:r>
      <w:r w:rsidR="00603991">
        <w:rPr>
          <w:color w:val="000000"/>
          <w:sz w:val="19"/>
          <w:szCs w:val="19"/>
        </w:rPr>
        <w:t>қ</w:t>
      </w:r>
      <w:r w:rsidRPr="00603991">
        <w:rPr>
          <w:color w:val="000000"/>
          <w:sz w:val="19"/>
          <w:szCs w:val="19"/>
        </w:rPr>
        <w:t>оми болоии гумрук барра</w:t>
      </w:r>
      <w:r w:rsidR="00603991">
        <w:rPr>
          <w:color w:val="000000"/>
          <w:sz w:val="19"/>
          <w:szCs w:val="19"/>
        </w:rPr>
        <w:t>ӣ</w:t>
      </w:r>
      <w:r w:rsidRPr="00603991">
        <w:rPr>
          <w:color w:val="000000"/>
          <w:sz w:val="19"/>
          <w:szCs w:val="19"/>
        </w:rPr>
        <w:t xml:space="preserve"> карда мешавад.</w:t>
      </w:r>
    </w:p>
    <w:p w14:paraId="70018A8C" w14:textId="5A9CA497" w:rsidR="00000000" w:rsidRPr="00603991" w:rsidRDefault="000A69C4">
      <w:pPr>
        <w:pStyle w:val="a3"/>
        <w:divId w:val="2018539368"/>
        <w:rPr>
          <w:color w:val="000000"/>
          <w:sz w:val="19"/>
          <w:szCs w:val="19"/>
        </w:rPr>
      </w:pPr>
      <w:r w:rsidRPr="00603991">
        <w:rPr>
          <w:color w:val="000000"/>
          <w:sz w:val="19"/>
          <w:szCs w:val="19"/>
        </w:rPr>
        <w:t>3. Аз номи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 xml:space="preserve">арор дар бораи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оми гумрук ё шахси мансабдори онро сардори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 xml:space="preserve">оми гумрук ё шахси мансабдори аз </w:t>
      </w:r>
      <w:r w:rsidR="00603991">
        <w:rPr>
          <w:color w:val="000000"/>
          <w:sz w:val="19"/>
          <w:szCs w:val="19"/>
        </w:rPr>
        <w:t>ҷ</w:t>
      </w:r>
      <w:r w:rsidRPr="00603991">
        <w:rPr>
          <w:color w:val="000000"/>
          <w:sz w:val="19"/>
          <w:szCs w:val="19"/>
        </w:rPr>
        <w:t xml:space="preserve">ониби он ваколатдоршуда </w:t>
      </w:r>
      <w:r w:rsidR="00603991">
        <w:rPr>
          <w:color w:val="000000"/>
          <w:sz w:val="19"/>
          <w:szCs w:val="19"/>
        </w:rPr>
        <w:t>қ</w:t>
      </w:r>
      <w:r w:rsidRPr="00603991">
        <w:rPr>
          <w:color w:val="000000"/>
          <w:sz w:val="19"/>
          <w:szCs w:val="19"/>
        </w:rPr>
        <w:t xml:space="preserve">абул менамояд. </w:t>
      </w:r>
      <w:r w:rsidR="00603991">
        <w:rPr>
          <w:color w:val="000000"/>
          <w:sz w:val="19"/>
          <w:szCs w:val="19"/>
        </w:rPr>
        <w:t>Ҳ</w:t>
      </w:r>
      <w:r w:rsidRPr="00603991">
        <w:rPr>
          <w:color w:val="000000"/>
          <w:sz w:val="19"/>
          <w:szCs w:val="19"/>
        </w:rPr>
        <w:t xml:space="preserve">амзамон шикоят нисбати </w:t>
      </w:r>
      <w:r w:rsidR="00603991">
        <w:rPr>
          <w:color w:val="000000"/>
          <w:sz w:val="19"/>
          <w:szCs w:val="19"/>
        </w:rPr>
        <w:t>қ</w:t>
      </w:r>
      <w:r w:rsidRPr="00603991">
        <w:rPr>
          <w:color w:val="000000"/>
          <w:sz w:val="19"/>
          <w:szCs w:val="19"/>
        </w:rPr>
        <w:t>арор, амали (беамалии)</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оми гумрук ё шахси мансабдори он наметавонад аз </w:t>
      </w:r>
      <w:r w:rsidR="00603991">
        <w:rPr>
          <w:color w:val="000000"/>
          <w:sz w:val="19"/>
          <w:szCs w:val="19"/>
        </w:rPr>
        <w:t>ҷ</w:t>
      </w:r>
      <w:r w:rsidRPr="00603991">
        <w:rPr>
          <w:color w:val="000000"/>
          <w:sz w:val="19"/>
          <w:szCs w:val="19"/>
        </w:rPr>
        <w:t xml:space="preserve">ониби шахси мансабдоре, ки </w:t>
      </w:r>
      <w:r w:rsidR="00603991">
        <w:rPr>
          <w:color w:val="000000"/>
          <w:sz w:val="19"/>
          <w:szCs w:val="19"/>
        </w:rPr>
        <w:t>қ</w:t>
      </w:r>
      <w:r w:rsidRPr="00603991">
        <w:rPr>
          <w:color w:val="000000"/>
          <w:sz w:val="19"/>
          <w:szCs w:val="19"/>
        </w:rPr>
        <w:t>арори та</w:t>
      </w:r>
      <w:r w:rsidR="00603991">
        <w:rPr>
          <w:color w:val="000000"/>
          <w:sz w:val="19"/>
          <w:szCs w:val="19"/>
        </w:rPr>
        <w:t>ҳ</w:t>
      </w:r>
      <w:r w:rsidRPr="00603991">
        <w:rPr>
          <w:color w:val="000000"/>
          <w:sz w:val="19"/>
          <w:szCs w:val="19"/>
        </w:rPr>
        <w:t xml:space="preserve">ти шикоят </w:t>
      </w:r>
      <w:r w:rsidR="00603991">
        <w:rPr>
          <w:color w:val="000000"/>
          <w:sz w:val="19"/>
          <w:szCs w:val="19"/>
        </w:rPr>
        <w:t>қ</w:t>
      </w:r>
      <w:r w:rsidRPr="00603991">
        <w:rPr>
          <w:color w:val="000000"/>
          <w:sz w:val="19"/>
          <w:szCs w:val="19"/>
        </w:rPr>
        <w:t xml:space="preserve">арордоштаро </w:t>
      </w:r>
      <w:r w:rsidR="00603991">
        <w:rPr>
          <w:color w:val="000000"/>
          <w:sz w:val="19"/>
          <w:szCs w:val="19"/>
        </w:rPr>
        <w:t>қ</w:t>
      </w:r>
      <w:r w:rsidRPr="00603991">
        <w:rPr>
          <w:color w:val="000000"/>
          <w:sz w:val="19"/>
          <w:szCs w:val="19"/>
        </w:rPr>
        <w:t>абул кардааст, амали (беамалии) та</w:t>
      </w:r>
      <w:r w:rsidR="00603991">
        <w:rPr>
          <w:color w:val="000000"/>
          <w:sz w:val="19"/>
          <w:szCs w:val="19"/>
        </w:rPr>
        <w:t>ҳ</w:t>
      </w:r>
      <w:r w:rsidRPr="00603991">
        <w:rPr>
          <w:color w:val="000000"/>
          <w:sz w:val="19"/>
          <w:szCs w:val="19"/>
        </w:rPr>
        <w:t xml:space="preserve">ти шикоят </w:t>
      </w:r>
      <w:r w:rsidR="00603991">
        <w:rPr>
          <w:color w:val="000000"/>
          <w:sz w:val="19"/>
          <w:szCs w:val="19"/>
        </w:rPr>
        <w:t>қ</w:t>
      </w:r>
      <w:r w:rsidRPr="00603991">
        <w:rPr>
          <w:color w:val="000000"/>
          <w:sz w:val="19"/>
          <w:szCs w:val="19"/>
        </w:rPr>
        <w:t>арордоштаро ан</w:t>
      </w:r>
      <w:r w:rsidR="00603991">
        <w:rPr>
          <w:color w:val="000000"/>
          <w:sz w:val="19"/>
          <w:szCs w:val="19"/>
        </w:rPr>
        <w:t>ҷ</w:t>
      </w:r>
      <w:r w:rsidRPr="00603991">
        <w:rPr>
          <w:color w:val="000000"/>
          <w:sz w:val="19"/>
          <w:szCs w:val="19"/>
        </w:rPr>
        <w:t>ом додааст ё шахсе, ки нисбат ба мансаби иш</w:t>
      </w:r>
      <w:r w:rsidR="001F41FA">
        <w:rPr>
          <w:color w:val="000000"/>
          <w:sz w:val="19"/>
          <w:szCs w:val="19"/>
        </w:rPr>
        <w:t>ғ</w:t>
      </w:r>
      <w:r w:rsidRPr="00603991">
        <w:rPr>
          <w:color w:val="000000"/>
          <w:sz w:val="19"/>
          <w:szCs w:val="19"/>
        </w:rPr>
        <w:t xml:space="preserve">олнамудаи он поёнтар </w:t>
      </w:r>
      <w:r w:rsidR="00603991">
        <w:rPr>
          <w:color w:val="000000"/>
          <w:sz w:val="19"/>
          <w:szCs w:val="19"/>
        </w:rPr>
        <w:t>қ</w:t>
      </w:r>
      <w:r w:rsidRPr="00603991">
        <w:rPr>
          <w:color w:val="000000"/>
          <w:sz w:val="19"/>
          <w:szCs w:val="19"/>
        </w:rPr>
        <w:t>арор дорад, бар</w:t>
      </w:r>
      <w:r w:rsidRPr="00603991">
        <w:rPr>
          <w:color w:val="000000"/>
          <w:sz w:val="19"/>
          <w:szCs w:val="19"/>
        </w:rPr>
        <w:t>рас</w:t>
      </w:r>
      <w:r w:rsidR="00603991">
        <w:rPr>
          <w:color w:val="000000"/>
          <w:sz w:val="19"/>
          <w:szCs w:val="19"/>
        </w:rPr>
        <w:t>ӣ</w:t>
      </w:r>
      <w:r w:rsidRPr="00603991">
        <w:rPr>
          <w:color w:val="000000"/>
          <w:sz w:val="19"/>
          <w:szCs w:val="19"/>
        </w:rPr>
        <w:t xml:space="preserve"> гардад.</w:t>
      </w:r>
    </w:p>
    <w:p w14:paraId="062CFF2B" w14:textId="39488982" w:rsidR="00000000" w:rsidRPr="00603991" w:rsidRDefault="000A69C4">
      <w:pPr>
        <w:pStyle w:val="6"/>
        <w:divId w:val="2018539368"/>
        <w:rPr>
          <w:rFonts w:eastAsia="Times New Roman"/>
          <w:sz w:val="21"/>
          <w:szCs w:val="21"/>
        </w:rPr>
      </w:pPr>
      <w:bookmarkStart w:id="63" w:name="A000000063"/>
      <w:bookmarkEnd w:id="63"/>
      <w:r w:rsidRPr="00603991">
        <w:rPr>
          <w:rFonts w:eastAsia="Times New Roman"/>
          <w:sz w:val="21"/>
          <w:szCs w:val="21"/>
        </w:rPr>
        <w:t>Моддаи 55. М</w:t>
      </w:r>
      <w:r w:rsidR="00603991">
        <w:rPr>
          <w:rFonts w:eastAsia="Times New Roman"/>
          <w:sz w:val="21"/>
          <w:szCs w:val="21"/>
        </w:rPr>
        <w:t>ӯҳ</w:t>
      </w:r>
      <w:r w:rsidRPr="00603991">
        <w:rPr>
          <w:rFonts w:eastAsia="Times New Roman"/>
          <w:sz w:val="21"/>
          <w:szCs w:val="21"/>
        </w:rPr>
        <w:t xml:space="preserve">лати баррасии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ё шахси мансабдори он</w:t>
      </w:r>
    </w:p>
    <w:p w14:paraId="0745D417" w14:textId="29856F89" w:rsidR="00000000" w:rsidRPr="00603991" w:rsidRDefault="000A69C4">
      <w:pPr>
        <w:pStyle w:val="a3"/>
        <w:divId w:val="2018539368"/>
        <w:rPr>
          <w:color w:val="000000"/>
          <w:sz w:val="19"/>
          <w:szCs w:val="19"/>
        </w:rPr>
      </w:pPr>
      <w:r w:rsidRPr="00603991">
        <w:rPr>
          <w:color w:val="000000"/>
          <w:sz w:val="19"/>
          <w:szCs w:val="19"/>
        </w:rPr>
        <w:t xml:space="preserve">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оми гумрук ё шахси мансабдори он бояд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давоми як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зи воридшав</w:t>
      </w:r>
      <w:r w:rsidR="00603991">
        <w:rPr>
          <w:color w:val="000000"/>
          <w:sz w:val="19"/>
          <w:szCs w:val="19"/>
        </w:rPr>
        <w:t>ӣ</w:t>
      </w:r>
      <w:r w:rsidRPr="00603991">
        <w:rPr>
          <w:color w:val="000000"/>
          <w:sz w:val="19"/>
          <w:szCs w:val="19"/>
        </w:rPr>
        <w:t xml:space="preserve"> </w:t>
      </w:r>
      <w:r w:rsidRPr="00603991">
        <w:rPr>
          <w:color w:val="000000"/>
          <w:sz w:val="19"/>
          <w:szCs w:val="19"/>
        </w:rPr>
        <w:t xml:space="preserve">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ом</w:t>
      </w:r>
      <w:r w:rsidR="00603991">
        <w:rPr>
          <w:color w:val="000000"/>
          <w:sz w:val="19"/>
          <w:szCs w:val="19"/>
        </w:rPr>
        <w:t>ӯ</w:t>
      </w:r>
      <w:r w:rsidRPr="00603991">
        <w:rPr>
          <w:color w:val="000000"/>
          <w:sz w:val="19"/>
          <w:szCs w:val="19"/>
        </w:rPr>
        <w:t>зиш ва тафтиши иловаг</w:t>
      </w:r>
      <w:r w:rsidR="00603991">
        <w:rPr>
          <w:color w:val="000000"/>
          <w:sz w:val="19"/>
          <w:szCs w:val="19"/>
        </w:rPr>
        <w:t>ӣ</w:t>
      </w:r>
      <w:r w:rsidRPr="00603991">
        <w:rPr>
          <w:color w:val="000000"/>
          <w:sz w:val="19"/>
          <w:szCs w:val="19"/>
        </w:rPr>
        <w:t xml:space="preserve"> талаб карда намешавад - дар давоми на зиёда аз 15 р</w:t>
      </w:r>
      <w:r w:rsidR="00603991">
        <w:rPr>
          <w:color w:val="000000"/>
          <w:sz w:val="19"/>
          <w:szCs w:val="19"/>
        </w:rPr>
        <w:t>ӯ</w:t>
      </w:r>
      <w:r w:rsidRPr="00603991">
        <w:rPr>
          <w:color w:val="000000"/>
          <w:sz w:val="19"/>
          <w:szCs w:val="19"/>
        </w:rPr>
        <w:t>з баррас</w:t>
      </w:r>
      <w:r w:rsidR="00603991">
        <w:rPr>
          <w:color w:val="000000"/>
          <w:sz w:val="19"/>
          <w:szCs w:val="19"/>
        </w:rPr>
        <w:t>ӣ</w:t>
      </w:r>
      <w:r w:rsidRPr="00603991">
        <w:rPr>
          <w:color w:val="000000"/>
          <w:sz w:val="19"/>
          <w:szCs w:val="19"/>
        </w:rPr>
        <w:t xml:space="preserve"> гардад.</w:t>
      </w:r>
    </w:p>
    <w:p w14:paraId="1CE62410" w14:textId="06FE104B" w:rsidR="00000000" w:rsidRPr="00603991" w:rsidRDefault="000A69C4">
      <w:pPr>
        <w:pStyle w:val="a3"/>
        <w:divId w:val="2018539368"/>
        <w:rPr>
          <w:color w:val="000000"/>
          <w:sz w:val="19"/>
          <w:szCs w:val="19"/>
        </w:rPr>
      </w:pPr>
      <w:r w:rsidRPr="00603991">
        <w:rPr>
          <w:color w:val="000000"/>
          <w:sz w:val="19"/>
          <w:szCs w:val="19"/>
        </w:rPr>
        <w:t xml:space="preserve">Агар барои баррасии шикоят гузаронидани тафтиши махсус, дархости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ё худ </w:t>
      </w:r>
      <w:r w:rsidR="00603991">
        <w:rPr>
          <w:color w:val="000000"/>
          <w:sz w:val="19"/>
          <w:szCs w:val="19"/>
        </w:rPr>
        <w:t>қ</w:t>
      </w:r>
      <w:r w:rsidRPr="00603991">
        <w:rPr>
          <w:color w:val="000000"/>
          <w:sz w:val="19"/>
          <w:szCs w:val="19"/>
        </w:rPr>
        <w:t>абули дигар чора</w:t>
      </w:r>
      <w:r w:rsidR="00603991">
        <w:rPr>
          <w:color w:val="000000"/>
          <w:sz w:val="19"/>
          <w:szCs w:val="19"/>
        </w:rPr>
        <w:t>ҳ</w:t>
      </w:r>
      <w:r w:rsidRPr="00603991">
        <w:rPr>
          <w:color w:val="000000"/>
          <w:sz w:val="19"/>
          <w:szCs w:val="19"/>
        </w:rPr>
        <w:t>о та</w:t>
      </w:r>
      <w:r w:rsidR="00603991">
        <w:rPr>
          <w:color w:val="000000"/>
          <w:sz w:val="19"/>
          <w:szCs w:val="19"/>
        </w:rPr>
        <w:t>қ</w:t>
      </w:r>
      <w:r w:rsidRPr="00603991">
        <w:rPr>
          <w:color w:val="000000"/>
          <w:sz w:val="19"/>
          <w:szCs w:val="19"/>
        </w:rPr>
        <w:t>озо гардад, сардори ма</w:t>
      </w:r>
      <w:r w:rsidR="00603991">
        <w:rPr>
          <w:color w:val="000000"/>
          <w:sz w:val="19"/>
          <w:szCs w:val="19"/>
        </w:rPr>
        <w:t>қ</w:t>
      </w:r>
      <w:r w:rsidRPr="00603991">
        <w:rPr>
          <w:color w:val="000000"/>
          <w:sz w:val="19"/>
          <w:szCs w:val="19"/>
        </w:rPr>
        <w:t>оми г</w:t>
      </w:r>
      <w:r w:rsidRPr="00603991">
        <w:rPr>
          <w:color w:val="000000"/>
          <w:sz w:val="19"/>
          <w:szCs w:val="19"/>
        </w:rPr>
        <w:t>умруки баррасикунандаи шикоят метавонад м</w:t>
      </w:r>
      <w:r w:rsidR="00603991">
        <w:rPr>
          <w:color w:val="000000"/>
          <w:sz w:val="19"/>
          <w:szCs w:val="19"/>
        </w:rPr>
        <w:t>ӯҳ</w:t>
      </w:r>
      <w:r w:rsidRPr="00603991">
        <w:rPr>
          <w:color w:val="000000"/>
          <w:sz w:val="19"/>
          <w:szCs w:val="19"/>
        </w:rPr>
        <w:t xml:space="preserve">лати </w:t>
      </w:r>
      <w:r w:rsidR="00603991">
        <w:rPr>
          <w:color w:val="000000"/>
          <w:sz w:val="19"/>
          <w:szCs w:val="19"/>
        </w:rPr>
        <w:t>ҳ</w:t>
      </w:r>
      <w:r w:rsidRPr="00603991">
        <w:rPr>
          <w:color w:val="000000"/>
          <w:sz w:val="19"/>
          <w:szCs w:val="19"/>
        </w:rPr>
        <w:t>алл</w:t>
      </w:r>
      <w:r w:rsidR="00603991">
        <w:rPr>
          <w:color w:val="000000"/>
          <w:sz w:val="19"/>
          <w:szCs w:val="19"/>
        </w:rPr>
        <w:t>ӣ</w:t>
      </w:r>
      <w:r w:rsidRPr="00603991">
        <w:rPr>
          <w:color w:val="000000"/>
          <w:sz w:val="19"/>
          <w:szCs w:val="19"/>
        </w:rPr>
        <w:t xml:space="preserve"> шикоятро на бештар аз як мо</w:t>
      </w:r>
      <w:r w:rsidR="00603991">
        <w:rPr>
          <w:color w:val="000000"/>
          <w:sz w:val="19"/>
          <w:szCs w:val="19"/>
        </w:rPr>
        <w:t>ҳ</w:t>
      </w:r>
      <w:r w:rsidRPr="00603991">
        <w:rPr>
          <w:color w:val="000000"/>
          <w:sz w:val="19"/>
          <w:szCs w:val="19"/>
        </w:rPr>
        <w:t xml:space="preserve"> тамдид намояд ва дар ин бора ба муро</w:t>
      </w:r>
      <w:r w:rsidR="00603991">
        <w:rPr>
          <w:color w:val="000000"/>
          <w:sz w:val="19"/>
          <w:szCs w:val="19"/>
        </w:rPr>
        <w:t>ҷ</w:t>
      </w:r>
      <w:r w:rsidRPr="00603991">
        <w:rPr>
          <w:color w:val="000000"/>
          <w:sz w:val="19"/>
          <w:szCs w:val="19"/>
        </w:rPr>
        <w:t>иаткунанда хатт</w:t>
      </w:r>
      <w:r w:rsidR="00603991">
        <w:rPr>
          <w:color w:val="000000"/>
          <w:sz w:val="19"/>
          <w:szCs w:val="19"/>
        </w:rPr>
        <w:t>ӣ</w:t>
      </w:r>
      <w:r w:rsidRPr="00603991">
        <w:rPr>
          <w:color w:val="000000"/>
          <w:sz w:val="19"/>
          <w:szCs w:val="19"/>
        </w:rPr>
        <w:t>, бо зикри сабаби тамдид хабар ди</w:t>
      </w:r>
      <w:r w:rsidR="00603991">
        <w:rPr>
          <w:color w:val="000000"/>
          <w:sz w:val="19"/>
          <w:szCs w:val="19"/>
        </w:rPr>
        <w:t>ҳ</w:t>
      </w:r>
      <w:r w:rsidRPr="00603991">
        <w:rPr>
          <w:color w:val="000000"/>
          <w:sz w:val="19"/>
          <w:szCs w:val="19"/>
        </w:rPr>
        <w:t>ад. М</w:t>
      </w:r>
      <w:r w:rsidR="00603991">
        <w:rPr>
          <w:color w:val="000000"/>
          <w:sz w:val="19"/>
          <w:szCs w:val="19"/>
        </w:rPr>
        <w:t>ӯҳ</w:t>
      </w:r>
      <w:r w:rsidRPr="00603991">
        <w:rPr>
          <w:color w:val="000000"/>
          <w:sz w:val="19"/>
          <w:szCs w:val="19"/>
        </w:rPr>
        <w:t>лати умумии баррасии шикоят набояд аз ду мо</w:t>
      </w:r>
      <w:r w:rsidR="00603991">
        <w:rPr>
          <w:color w:val="000000"/>
          <w:sz w:val="19"/>
          <w:szCs w:val="19"/>
        </w:rPr>
        <w:t>ҳ</w:t>
      </w:r>
      <w:r w:rsidRPr="00603991">
        <w:rPr>
          <w:color w:val="000000"/>
          <w:sz w:val="19"/>
          <w:szCs w:val="19"/>
        </w:rPr>
        <w:t xml:space="preserve"> зиёд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19.07.202</w:t>
      </w:r>
      <w:r w:rsidRPr="00603991">
        <w:rPr>
          <w:rStyle w:val="inline-comment"/>
          <w:sz w:val="19"/>
          <w:szCs w:val="19"/>
        </w:rPr>
        <w:t xml:space="preserve">2 </w:t>
      </w:r>
      <w:hyperlink r:id="rId14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4024C02" w14:textId="6DE90BA3" w:rsidR="00000000" w:rsidRPr="00603991" w:rsidRDefault="000A69C4">
      <w:pPr>
        <w:pStyle w:val="6"/>
        <w:divId w:val="2018539368"/>
        <w:rPr>
          <w:rFonts w:eastAsia="Times New Roman"/>
          <w:sz w:val="21"/>
          <w:szCs w:val="21"/>
        </w:rPr>
      </w:pPr>
      <w:bookmarkStart w:id="64" w:name="A000000064"/>
      <w:bookmarkEnd w:id="64"/>
      <w:r w:rsidRPr="00603991">
        <w:rPr>
          <w:rFonts w:eastAsia="Times New Roman"/>
          <w:sz w:val="21"/>
          <w:szCs w:val="21"/>
        </w:rPr>
        <w:t xml:space="preserve">Моддаи 56. </w:t>
      </w:r>
      <w:r w:rsidR="00603991">
        <w:rPr>
          <w:rFonts w:eastAsia="Times New Roman"/>
          <w:sz w:val="21"/>
          <w:szCs w:val="21"/>
        </w:rPr>
        <w:t>Қ</w:t>
      </w:r>
      <w:r w:rsidRPr="00603991">
        <w:rPr>
          <w:rFonts w:eastAsia="Times New Roman"/>
          <w:sz w:val="21"/>
          <w:szCs w:val="21"/>
        </w:rPr>
        <w:t>арори ма</w:t>
      </w:r>
      <w:r w:rsidR="00603991">
        <w:rPr>
          <w:rFonts w:eastAsia="Times New Roman"/>
          <w:sz w:val="21"/>
          <w:szCs w:val="21"/>
        </w:rPr>
        <w:t>қ</w:t>
      </w:r>
      <w:r w:rsidRPr="00603991">
        <w:rPr>
          <w:rFonts w:eastAsia="Times New Roman"/>
          <w:sz w:val="21"/>
          <w:szCs w:val="21"/>
        </w:rPr>
        <w:t xml:space="preserve">омоти гумрук оид ба шикоят нисбати </w:t>
      </w:r>
      <w:r w:rsidR="00603991">
        <w:rPr>
          <w:rFonts w:eastAsia="Times New Roman"/>
          <w:sz w:val="21"/>
          <w:szCs w:val="21"/>
        </w:rPr>
        <w:t>қ</w:t>
      </w:r>
      <w:r w:rsidRPr="00603991">
        <w:rPr>
          <w:rFonts w:eastAsia="Times New Roman"/>
          <w:sz w:val="21"/>
          <w:szCs w:val="21"/>
        </w:rPr>
        <w:t>арор, амали (беамалии) ма</w:t>
      </w:r>
      <w:r w:rsidR="00603991">
        <w:rPr>
          <w:rFonts w:eastAsia="Times New Roman"/>
          <w:sz w:val="21"/>
          <w:szCs w:val="21"/>
        </w:rPr>
        <w:t>қ</w:t>
      </w:r>
      <w:r w:rsidRPr="00603991">
        <w:rPr>
          <w:rFonts w:eastAsia="Times New Roman"/>
          <w:sz w:val="21"/>
          <w:szCs w:val="21"/>
        </w:rPr>
        <w:t>оми гумрук ё шахси мансабдори он</w:t>
      </w:r>
    </w:p>
    <w:p w14:paraId="272ACC88" w14:textId="63A75845" w:rsidR="00000000" w:rsidRPr="00603991" w:rsidRDefault="000A69C4">
      <w:pPr>
        <w:pStyle w:val="a3"/>
        <w:divId w:val="2018539368"/>
        <w:rPr>
          <w:color w:val="000000"/>
          <w:sz w:val="19"/>
          <w:szCs w:val="19"/>
        </w:rPr>
      </w:pPr>
      <w:r w:rsidRPr="00603991">
        <w:rPr>
          <w:color w:val="000000"/>
          <w:sz w:val="19"/>
          <w:szCs w:val="19"/>
        </w:rPr>
        <w:t>1. Амал</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татби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 xml:space="preserve">оми гумрук дар бораи </w:t>
      </w:r>
      <w:r w:rsidR="00603991">
        <w:rPr>
          <w:color w:val="000000"/>
          <w:sz w:val="19"/>
          <w:szCs w:val="19"/>
        </w:rPr>
        <w:t>қ</w:t>
      </w:r>
      <w:r w:rsidRPr="00603991">
        <w:rPr>
          <w:color w:val="000000"/>
          <w:sz w:val="19"/>
          <w:szCs w:val="19"/>
        </w:rPr>
        <w:t xml:space="preserve">онеъ намудани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оми гумрук, шахси мансабдори он бояд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ки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 xml:space="preserve">оми гумрук, шахси мансабдори он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дониста шудаас</w:t>
      </w:r>
      <w:r w:rsidRPr="00603991">
        <w:rPr>
          <w:color w:val="000000"/>
          <w:sz w:val="19"/>
          <w:szCs w:val="19"/>
        </w:rPr>
        <w:t>т, дар давоми 5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ворид шудани ин </w:t>
      </w:r>
      <w:r w:rsidR="00603991">
        <w:rPr>
          <w:color w:val="000000"/>
          <w:sz w:val="19"/>
          <w:szCs w:val="19"/>
        </w:rPr>
        <w:t>қ</w:t>
      </w:r>
      <w:r w:rsidRPr="00603991">
        <w:rPr>
          <w:color w:val="000000"/>
          <w:sz w:val="19"/>
          <w:szCs w:val="19"/>
        </w:rPr>
        <w:t>арор ба ин ма</w:t>
      </w:r>
      <w:r w:rsidR="00603991">
        <w:rPr>
          <w:color w:val="000000"/>
          <w:sz w:val="19"/>
          <w:szCs w:val="19"/>
        </w:rPr>
        <w:t>қ</w:t>
      </w:r>
      <w:r w:rsidRPr="00603991">
        <w:rPr>
          <w:color w:val="000000"/>
          <w:sz w:val="19"/>
          <w:szCs w:val="19"/>
        </w:rPr>
        <w:t>омот ан</w:t>
      </w:r>
      <w:r w:rsidR="00603991">
        <w:rPr>
          <w:color w:val="000000"/>
          <w:sz w:val="19"/>
          <w:szCs w:val="19"/>
        </w:rPr>
        <w:t>ҷ</w:t>
      </w:r>
      <w:r w:rsidRPr="00603991">
        <w:rPr>
          <w:color w:val="000000"/>
          <w:sz w:val="19"/>
          <w:szCs w:val="19"/>
        </w:rPr>
        <w:t xml:space="preserve">ом дода шавад, агар дар </w:t>
      </w:r>
      <w:r w:rsidR="00603991">
        <w:rPr>
          <w:color w:val="000000"/>
          <w:sz w:val="19"/>
          <w:szCs w:val="19"/>
        </w:rPr>
        <w:t>қ</w:t>
      </w:r>
      <w:r w:rsidRPr="00603991">
        <w:rPr>
          <w:color w:val="000000"/>
          <w:sz w:val="19"/>
          <w:szCs w:val="19"/>
        </w:rPr>
        <w:t>арори мазкур м</w:t>
      </w:r>
      <w:r w:rsidR="00603991">
        <w:rPr>
          <w:color w:val="000000"/>
          <w:sz w:val="19"/>
          <w:szCs w:val="19"/>
        </w:rPr>
        <w:t>ӯҳ</w:t>
      </w:r>
      <w:r w:rsidRPr="00603991">
        <w:rPr>
          <w:color w:val="000000"/>
          <w:sz w:val="19"/>
          <w:szCs w:val="19"/>
        </w:rPr>
        <w:t>лати дигаре муайян нашуда бошад.</w:t>
      </w:r>
    </w:p>
    <w:p w14:paraId="2FF55526" w14:textId="2A27BEC8" w:rsidR="00000000" w:rsidRPr="00603991" w:rsidRDefault="000A69C4">
      <w:pPr>
        <w:pStyle w:val="a3"/>
        <w:divId w:val="2018539368"/>
        <w:rPr>
          <w:color w:val="000000"/>
          <w:sz w:val="19"/>
          <w:szCs w:val="19"/>
        </w:rPr>
      </w:pPr>
      <w:r w:rsidRPr="00603991">
        <w:rPr>
          <w:color w:val="000000"/>
          <w:sz w:val="19"/>
          <w:szCs w:val="19"/>
        </w:rPr>
        <w:t>Зараре, ки ба муро</w:t>
      </w:r>
      <w:r w:rsidR="00603991">
        <w:rPr>
          <w:color w:val="000000"/>
          <w:sz w:val="19"/>
          <w:szCs w:val="19"/>
        </w:rPr>
        <w:t>ҷ</w:t>
      </w:r>
      <w:r w:rsidRPr="00603991">
        <w:rPr>
          <w:color w:val="000000"/>
          <w:sz w:val="19"/>
          <w:szCs w:val="19"/>
        </w:rPr>
        <w:t>иаткунанда дар нати</w:t>
      </w:r>
      <w:r w:rsidR="00603991">
        <w:rPr>
          <w:color w:val="000000"/>
          <w:sz w:val="19"/>
          <w:szCs w:val="19"/>
        </w:rPr>
        <w:t>ҷ</w:t>
      </w:r>
      <w:r w:rsidRPr="00603991">
        <w:rPr>
          <w:color w:val="000000"/>
          <w:sz w:val="19"/>
          <w:szCs w:val="19"/>
        </w:rPr>
        <w:t>аи сари ва</w:t>
      </w:r>
      <w:r w:rsidR="00603991">
        <w:rPr>
          <w:color w:val="000000"/>
          <w:sz w:val="19"/>
          <w:szCs w:val="19"/>
        </w:rPr>
        <w:t>қ</w:t>
      </w:r>
      <w:r w:rsidRPr="00603991">
        <w:rPr>
          <w:color w:val="000000"/>
          <w:sz w:val="19"/>
          <w:szCs w:val="19"/>
        </w:rPr>
        <w:t>т и</w:t>
      </w:r>
      <w:r w:rsidR="00603991">
        <w:rPr>
          <w:color w:val="000000"/>
          <w:sz w:val="19"/>
          <w:szCs w:val="19"/>
        </w:rPr>
        <w:t>ҷ</w:t>
      </w:r>
      <w:r w:rsidRPr="00603991">
        <w:rPr>
          <w:color w:val="000000"/>
          <w:sz w:val="19"/>
          <w:szCs w:val="19"/>
        </w:rPr>
        <w:t xml:space="preserve">ро накардани </w:t>
      </w:r>
      <w:r w:rsidR="00603991">
        <w:rPr>
          <w:color w:val="000000"/>
          <w:sz w:val="19"/>
          <w:szCs w:val="19"/>
        </w:rPr>
        <w:t>қ</w:t>
      </w:r>
      <w:r w:rsidRPr="00603991">
        <w:rPr>
          <w:color w:val="000000"/>
          <w:sz w:val="19"/>
          <w:szCs w:val="19"/>
        </w:rPr>
        <w:t>арор расонида шудааст, мувофи</w:t>
      </w:r>
      <w:r w:rsidR="00603991">
        <w:rPr>
          <w:color w:val="000000"/>
          <w:sz w:val="19"/>
          <w:szCs w:val="19"/>
        </w:rPr>
        <w:t>қ</w:t>
      </w:r>
      <w:r w:rsidRPr="00603991">
        <w:rPr>
          <w:color w:val="000000"/>
          <w:sz w:val="19"/>
          <w:szCs w:val="19"/>
        </w:rPr>
        <w:t>и моддаи 47</w:t>
      </w:r>
      <w:r w:rsidRPr="00603991">
        <w:rPr>
          <w:color w:val="000000"/>
          <w:sz w:val="19"/>
          <w:szCs w:val="19"/>
        </w:rPr>
        <w:t xml:space="preserve">2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уброн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4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1D0612D" w14:textId="104216D7" w:rsidR="00000000" w:rsidRPr="00603991" w:rsidRDefault="000A69C4">
      <w:pPr>
        <w:pStyle w:val="a3"/>
        <w:divId w:val="2018539368"/>
        <w:rPr>
          <w:color w:val="000000"/>
          <w:sz w:val="19"/>
          <w:szCs w:val="19"/>
        </w:rPr>
      </w:pPr>
      <w:r w:rsidRPr="00603991">
        <w:rPr>
          <w:color w:val="000000"/>
          <w:sz w:val="19"/>
          <w:szCs w:val="19"/>
        </w:rPr>
        <w:t>2. Шахси мансабдори ма</w:t>
      </w:r>
      <w:r w:rsidR="00603991">
        <w:rPr>
          <w:color w:val="000000"/>
          <w:sz w:val="19"/>
          <w:szCs w:val="19"/>
        </w:rPr>
        <w:t>қ</w:t>
      </w:r>
      <w:r w:rsidRPr="00603991">
        <w:rPr>
          <w:color w:val="000000"/>
          <w:sz w:val="19"/>
          <w:szCs w:val="19"/>
        </w:rPr>
        <w:t xml:space="preserve">оми гумрук, ки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ё шахси мансабдори онро аз номи ма</w:t>
      </w:r>
      <w:r w:rsidR="00603991">
        <w:rPr>
          <w:color w:val="000000"/>
          <w:sz w:val="19"/>
          <w:szCs w:val="19"/>
        </w:rPr>
        <w:t>қ</w:t>
      </w:r>
      <w:r w:rsidRPr="00603991">
        <w:rPr>
          <w:color w:val="000000"/>
          <w:sz w:val="19"/>
          <w:szCs w:val="19"/>
        </w:rPr>
        <w:t>оми гумрук баррас</w:t>
      </w:r>
      <w:r w:rsidR="00603991">
        <w:rPr>
          <w:color w:val="000000"/>
          <w:sz w:val="19"/>
          <w:szCs w:val="19"/>
        </w:rPr>
        <w:t>ӣ</w:t>
      </w:r>
      <w:r w:rsidRPr="00603991">
        <w:rPr>
          <w:color w:val="000000"/>
          <w:sz w:val="19"/>
          <w:szCs w:val="19"/>
        </w:rPr>
        <w:t xml:space="preserve"> менамояд, </w:t>
      </w:r>
      <w:r w:rsidR="00603991">
        <w:rPr>
          <w:color w:val="000000"/>
          <w:sz w:val="19"/>
          <w:szCs w:val="19"/>
        </w:rPr>
        <w:t>ҳ</w:t>
      </w:r>
      <w:r w:rsidRPr="00603991">
        <w:rPr>
          <w:color w:val="000000"/>
          <w:sz w:val="19"/>
          <w:szCs w:val="19"/>
        </w:rPr>
        <w:t>ангоми ошкор намудани нишона</w:t>
      </w:r>
      <w:r w:rsidR="00603991">
        <w:rPr>
          <w:color w:val="000000"/>
          <w:sz w:val="19"/>
          <w:szCs w:val="19"/>
        </w:rPr>
        <w:t>ҳ</w:t>
      </w:r>
      <w:r w:rsidRPr="00603991">
        <w:rPr>
          <w:color w:val="000000"/>
          <w:sz w:val="19"/>
          <w:szCs w:val="19"/>
        </w:rPr>
        <w:t>ои гуно</w:t>
      </w:r>
      <w:r w:rsidR="00603991">
        <w:rPr>
          <w:color w:val="000000"/>
          <w:sz w:val="19"/>
          <w:szCs w:val="19"/>
        </w:rPr>
        <w:t>ҳ</w:t>
      </w:r>
      <w:r w:rsidRPr="00603991">
        <w:rPr>
          <w:color w:val="000000"/>
          <w:sz w:val="19"/>
          <w:szCs w:val="19"/>
        </w:rPr>
        <w:t>и шахси мансабдори ма</w:t>
      </w:r>
      <w:r w:rsidR="00603991">
        <w:rPr>
          <w:color w:val="000000"/>
          <w:sz w:val="19"/>
          <w:szCs w:val="19"/>
        </w:rPr>
        <w:t>қ</w:t>
      </w:r>
      <w:r w:rsidRPr="00603991">
        <w:rPr>
          <w:color w:val="000000"/>
          <w:sz w:val="19"/>
          <w:szCs w:val="19"/>
        </w:rPr>
        <w:t>омоти гумрук ё и</w:t>
      </w:r>
      <w:r w:rsidR="00603991">
        <w:rPr>
          <w:color w:val="000000"/>
          <w:sz w:val="19"/>
          <w:szCs w:val="19"/>
        </w:rPr>
        <w:t>ҷ</w:t>
      </w:r>
      <w:r w:rsidRPr="00603991">
        <w:rPr>
          <w:color w:val="000000"/>
          <w:sz w:val="19"/>
          <w:szCs w:val="19"/>
        </w:rPr>
        <w:t>рои номатлуби вазифа</w:t>
      </w:r>
      <w:r w:rsidR="00603991">
        <w:rPr>
          <w:color w:val="000000"/>
          <w:sz w:val="19"/>
          <w:szCs w:val="19"/>
        </w:rPr>
        <w:t>ҳ</w:t>
      </w:r>
      <w:r w:rsidRPr="00603991">
        <w:rPr>
          <w:color w:val="000000"/>
          <w:sz w:val="19"/>
          <w:szCs w:val="19"/>
        </w:rPr>
        <w:t xml:space="preserve">ои </w:t>
      </w:r>
      <w:r w:rsidRPr="00603991">
        <w:rPr>
          <w:color w:val="000000"/>
          <w:sz w:val="19"/>
          <w:szCs w:val="19"/>
        </w:rPr>
        <w:t>ба зиммаи шахси мансабдори ма</w:t>
      </w:r>
      <w:r w:rsidR="00603991">
        <w:rPr>
          <w:color w:val="000000"/>
          <w:sz w:val="19"/>
          <w:szCs w:val="19"/>
        </w:rPr>
        <w:t>қ</w:t>
      </w:r>
      <w:r w:rsidRPr="00603991">
        <w:rPr>
          <w:color w:val="000000"/>
          <w:sz w:val="19"/>
          <w:szCs w:val="19"/>
        </w:rPr>
        <w:t xml:space="preserve">оми гумрук гузошташуда барои </w:t>
      </w:r>
      <w:r w:rsidR="00603991">
        <w:rPr>
          <w:color w:val="000000"/>
          <w:sz w:val="19"/>
          <w:szCs w:val="19"/>
        </w:rPr>
        <w:t>ҷ</w:t>
      </w:r>
      <w:r w:rsidRPr="00603991">
        <w:rPr>
          <w:color w:val="000000"/>
          <w:sz w:val="19"/>
          <w:szCs w:val="19"/>
        </w:rPr>
        <w:t xml:space="preserve">алби ин шахси мансабдор ба </w:t>
      </w:r>
      <w:r w:rsidR="00603991">
        <w:rPr>
          <w:color w:val="000000"/>
          <w:sz w:val="19"/>
          <w:szCs w:val="19"/>
        </w:rPr>
        <w:t>ҷ</w:t>
      </w:r>
      <w:r w:rsidRPr="00603991">
        <w:rPr>
          <w:color w:val="000000"/>
          <w:sz w:val="19"/>
          <w:szCs w:val="19"/>
        </w:rPr>
        <w:t>авобгарии интизоми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арраргардида тадбир</w:t>
      </w:r>
      <w:r w:rsidR="00603991">
        <w:rPr>
          <w:color w:val="000000"/>
          <w:sz w:val="19"/>
          <w:szCs w:val="19"/>
        </w:rPr>
        <w:t>ҳ</w:t>
      </w:r>
      <w:r w:rsidRPr="00603991">
        <w:rPr>
          <w:color w:val="000000"/>
          <w:sz w:val="19"/>
          <w:szCs w:val="19"/>
        </w:rPr>
        <w:t>о меандешад.</w:t>
      </w:r>
    </w:p>
    <w:p w14:paraId="622CFB66" w14:textId="1B2860F9" w:rsidR="00000000" w:rsidRPr="00603991" w:rsidRDefault="000A69C4">
      <w:pPr>
        <w:pStyle w:val="a3"/>
        <w:divId w:val="2018539368"/>
        <w:rPr>
          <w:color w:val="000000"/>
          <w:sz w:val="19"/>
          <w:szCs w:val="19"/>
        </w:rPr>
      </w:pPr>
      <w:r w:rsidRPr="00603991">
        <w:rPr>
          <w:color w:val="000000"/>
          <w:sz w:val="19"/>
          <w:szCs w:val="19"/>
        </w:rPr>
        <w:t xml:space="preserve">3. Нусхаи </w:t>
      </w:r>
      <w:r w:rsidR="00603991">
        <w:rPr>
          <w:color w:val="000000"/>
          <w:sz w:val="19"/>
          <w:szCs w:val="19"/>
        </w:rPr>
        <w:t>қ</w:t>
      </w:r>
      <w:r w:rsidRPr="00603991">
        <w:rPr>
          <w:color w:val="000000"/>
          <w:sz w:val="19"/>
          <w:szCs w:val="19"/>
        </w:rPr>
        <w:t xml:space="preserve">ароре, ки оид ба баррасии шикоят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ё шахси м</w:t>
      </w:r>
      <w:r w:rsidRPr="00603991">
        <w:rPr>
          <w:color w:val="000000"/>
          <w:sz w:val="19"/>
          <w:szCs w:val="19"/>
        </w:rPr>
        <w:t xml:space="preserve">ансабдори он </w:t>
      </w:r>
      <w:r w:rsidR="00603991">
        <w:rPr>
          <w:color w:val="000000"/>
          <w:sz w:val="19"/>
          <w:szCs w:val="19"/>
        </w:rPr>
        <w:t>қ</w:t>
      </w:r>
      <w:r w:rsidRPr="00603991">
        <w:rPr>
          <w:color w:val="000000"/>
          <w:sz w:val="19"/>
          <w:szCs w:val="19"/>
        </w:rPr>
        <w:t>абул гардидааст, ба шахси бо шикоят муро</w:t>
      </w:r>
      <w:r w:rsidR="00603991">
        <w:rPr>
          <w:color w:val="000000"/>
          <w:sz w:val="19"/>
          <w:szCs w:val="19"/>
        </w:rPr>
        <w:t>ҷ</w:t>
      </w:r>
      <w:r w:rsidRPr="00603991">
        <w:rPr>
          <w:color w:val="000000"/>
          <w:sz w:val="19"/>
          <w:szCs w:val="19"/>
        </w:rPr>
        <w:t>иаткарда дар доираи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моддаи 55 </w:t>
      </w:r>
      <w:r w:rsidR="00603991">
        <w:rPr>
          <w:color w:val="000000"/>
          <w:sz w:val="19"/>
          <w:szCs w:val="19"/>
        </w:rPr>
        <w:t>ҳ</w:t>
      </w:r>
      <w:r w:rsidRPr="00603991">
        <w:rPr>
          <w:color w:val="000000"/>
          <w:sz w:val="19"/>
          <w:szCs w:val="19"/>
        </w:rPr>
        <w:t xml:space="preserve">амин Кодекс фиристода мешавад. Дар </w:t>
      </w:r>
      <w:r w:rsidR="00603991">
        <w:rPr>
          <w:color w:val="000000"/>
          <w:sz w:val="19"/>
          <w:szCs w:val="19"/>
        </w:rPr>
        <w:t>қ</w:t>
      </w:r>
      <w:r w:rsidRPr="00603991">
        <w:rPr>
          <w:color w:val="000000"/>
          <w:sz w:val="19"/>
          <w:szCs w:val="19"/>
        </w:rPr>
        <w:t>арор далелу асос</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абули он, инчунин маълумот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шахси бо шикоят муро</w:t>
      </w:r>
      <w:r w:rsidR="00603991">
        <w:rPr>
          <w:color w:val="000000"/>
          <w:sz w:val="19"/>
          <w:szCs w:val="19"/>
        </w:rPr>
        <w:t>ҷ</w:t>
      </w:r>
      <w:r w:rsidRPr="00603991">
        <w:rPr>
          <w:color w:val="000000"/>
          <w:sz w:val="19"/>
          <w:szCs w:val="19"/>
        </w:rPr>
        <w:t xml:space="preserve">иатнамуда ба овардани </w:t>
      </w:r>
      <w:r w:rsidRPr="00603991">
        <w:rPr>
          <w:color w:val="000000"/>
          <w:sz w:val="19"/>
          <w:szCs w:val="19"/>
        </w:rPr>
        <w:t xml:space="preserve">шикояти минбаъда нисбат ба </w:t>
      </w:r>
      <w:r w:rsidR="00603991">
        <w:rPr>
          <w:color w:val="000000"/>
          <w:sz w:val="19"/>
          <w:szCs w:val="19"/>
        </w:rPr>
        <w:t>қ</w:t>
      </w:r>
      <w:r w:rsidRPr="00603991">
        <w:rPr>
          <w:color w:val="000000"/>
          <w:sz w:val="19"/>
          <w:szCs w:val="19"/>
        </w:rPr>
        <w:t>арори мазкур бо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бояд нишон дода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4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2B5623A" w14:textId="49F715D2" w:rsidR="00000000" w:rsidRPr="00603991" w:rsidRDefault="000A69C4">
      <w:pPr>
        <w:pStyle w:val="a3"/>
        <w:divId w:val="2018539368"/>
        <w:rPr>
          <w:color w:val="000000"/>
          <w:sz w:val="19"/>
          <w:szCs w:val="19"/>
        </w:rPr>
      </w:pPr>
      <w:r w:rsidRPr="00603991">
        <w:rPr>
          <w:color w:val="000000"/>
          <w:sz w:val="19"/>
          <w:szCs w:val="19"/>
        </w:rPr>
        <w:t xml:space="preserve">4. Оид ба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 xml:space="preserve">оми гумрук нисбати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оми гумрук ё шахси мансабдори он ба ма</w:t>
      </w:r>
      <w:r w:rsidR="00603991">
        <w:rPr>
          <w:color w:val="000000"/>
          <w:sz w:val="19"/>
          <w:szCs w:val="19"/>
        </w:rPr>
        <w:t>қ</w:t>
      </w:r>
      <w:r w:rsidRPr="00603991">
        <w:rPr>
          <w:color w:val="000000"/>
          <w:sz w:val="19"/>
          <w:szCs w:val="19"/>
        </w:rPr>
        <w:t>оми болоии гумрук ё ба суд шикоят кардан мумкин аст.</w:t>
      </w:r>
    </w:p>
    <w:p w14:paraId="338633AC" w14:textId="2B5412B2" w:rsidR="00000000" w:rsidRPr="00603991" w:rsidRDefault="000A69C4">
      <w:pPr>
        <w:pStyle w:val="6"/>
        <w:divId w:val="2018539368"/>
        <w:rPr>
          <w:rFonts w:eastAsia="Times New Roman"/>
          <w:sz w:val="21"/>
          <w:szCs w:val="21"/>
        </w:rPr>
      </w:pPr>
      <w:bookmarkStart w:id="65" w:name="A000000065"/>
      <w:bookmarkEnd w:id="65"/>
      <w:r w:rsidRPr="00603991">
        <w:rPr>
          <w:rFonts w:eastAsia="Times New Roman"/>
          <w:sz w:val="21"/>
          <w:szCs w:val="21"/>
        </w:rPr>
        <w:t xml:space="preserve">Моддаи 57. Тартиби соддагардонидашудаи шикоят нисбати </w:t>
      </w:r>
      <w:r w:rsidR="00603991">
        <w:rPr>
          <w:rFonts w:eastAsia="Times New Roman"/>
          <w:sz w:val="21"/>
          <w:szCs w:val="21"/>
        </w:rPr>
        <w:t>қ</w:t>
      </w:r>
      <w:r w:rsidRPr="00603991">
        <w:rPr>
          <w:rFonts w:eastAsia="Times New Roman"/>
          <w:sz w:val="21"/>
          <w:szCs w:val="21"/>
        </w:rPr>
        <w:t xml:space="preserve">арор, амали (беамалии) </w:t>
      </w:r>
      <w:r w:rsidRPr="00603991">
        <w:rPr>
          <w:rFonts w:eastAsia="Times New Roman"/>
          <w:sz w:val="21"/>
          <w:szCs w:val="21"/>
        </w:rPr>
        <w:t>шахси мансабдори ма</w:t>
      </w:r>
      <w:r w:rsidR="00603991">
        <w:rPr>
          <w:rFonts w:eastAsia="Times New Roman"/>
          <w:sz w:val="21"/>
          <w:szCs w:val="21"/>
        </w:rPr>
        <w:t>қ</w:t>
      </w:r>
      <w:r w:rsidRPr="00603991">
        <w:rPr>
          <w:rFonts w:eastAsia="Times New Roman"/>
          <w:sz w:val="21"/>
          <w:szCs w:val="21"/>
        </w:rPr>
        <w:t>оми гумрук</w:t>
      </w:r>
    </w:p>
    <w:p w14:paraId="3E7916D7" w14:textId="4CEA3396" w:rsidR="00000000" w:rsidRPr="00603991" w:rsidRDefault="000A69C4">
      <w:pPr>
        <w:pStyle w:val="a3"/>
        <w:divId w:val="2018539368"/>
        <w:rPr>
          <w:color w:val="000000"/>
          <w:sz w:val="19"/>
          <w:szCs w:val="19"/>
        </w:rPr>
      </w:pPr>
      <w:r w:rsidRPr="00603991">
        <w:rPr>
          <w:color w:val="000000"/>
          <w:sz w:val="19"/>
          <w:szCs w:val="19"/>
        </w:rPr>
        <w:t>1. Тиб</w:t>
      </w:r>
      <w:r w:rsidR="00603991">
        <w:rPr>
          <w:color w:val="000000"/>
          <w:sz w:val="19"/>
          <w:szCs w:val="19"/>
        </w:rPr>
        <w:t>қ</w:t>
      </w:r>
      <w:r w:rsidRPr="00603991">
        <w:rPr>
          <w:color w:val="000000"/>
          <w:sz w:val="19"/>
          <w:szCs w:val="19"/>
        </w:rPr>
        <w:t xml:space="preserve">и тартиби соддагардонидашуда нисбати </w:t>
      </w:r>
      <w:r w:rsidR="00603991">
        <w:rPr>
          <w:color w:val="000000"/>
          <w:sz w:val="19"/>
          <w:szCs w:val="19"/>
        </w:rPr>
        <w:t>қ</w:t>
      </w:r>
      <w:r w:rsidRPr="00603991">
        <w:rPr>
          <w:color w:val="000000"/>
          <w:sz w:val="19"/>
          <w:szCs w:val="19"/>
        </w:rPr>
        <w:t>арор, амали (беамалии) шахси мансабдори гумрук ё дидбонго</w:t>
      </w:r>
      <w:r w:rsidR="00603991">
        <w:rPr>
          <w:color w:val="000000"/>
          <w:sz w:val="19"/>
          <w:szCs w:val="19"/>
        </w:rPr>
        <w:t>ҳ</w:t>
      </w:r>
      <w:r w:rsidRPr="00603991">
        <w:rPr>
          <w:color w:val="000000"/>
          <w:sz w:val="19"/>
          <w:szCs w:val="19"/>
        </w:rPr>
        <w:t>и гумрук</w:t>
      </w:r>
      <w:r w:rsidR="00603991">
        <w:rPr>
          <w:color w:val="000000"/>
          <w:sz w:val="19"/>
          <w:szCs w:val="19"/>
        </w:rPr>
        <w:t>ӣ</w:t>
      </w:r>
      <w:r w:rsidRPr="00603991">
        <w:rPr>
          <w:color w:val="000000"/>
          <w:sz w:val="19"/>
          <w:szCs w:val="19"/>
        </w:rPr>
        <w:t xml:space="preserve"> вобаста ба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ки арзиши он аз 400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бештар намебошад, шик</w:t>
      </w:r>
      <w:r w:rsidRPr="00603991">
        <w:rPr>
          <w:color w:val="000000"/>
          <w:sz w:val="19"/>
          <w:szCs w:val="19"/>
        </w:rPr>
        <w:t>оят кардан мумкин аст (</w:t>
      </w:r>
      <w:r w:rsidRPr="00603991">
        <w:rPr>
          <w:rStyle w:val="inline-comment"/>
          <w:sz w:val="19"/>
          <w:szCs w:val="19"/>
        </w:rPr>
        <w:t xml:space="preserve">Конун аз 06.10.2008с. </w:t>
      </w:r>
      <w:hyperlink r:id="rId150"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466E0947" w14:textId="0BC83663" w:rsidR="00000000" w:rsidRPr="00603991" w:rsidRDefault="000A69C4">
      <w:pPr>
        <w:pStyle w:val="a3"/>
        <w:divId w:val="2018539368"/>
        <w:rPr>
          <w:color w:val="000000"/>
          <w:sz w:val="19"/>
          <w:szCs w:val="19"/>
        </w:rPr>
      </w:pPr>
      <w:r w:rsidRPr="00603991">
        <w:rPr>
          <w:color w:val="000000"/>
          <w:sz w:val="19"/>
          <w:szCs w:val="19"/>
        </w:rPr>
        <w:t xml:space="preserve">2. Тартиби соддагардонидашудаи шикоят нисбати </w:t>
      </w:r>
      <w:r w:rsidR="00603991">
        <w:rPr>
          <w:color w:val="000000"/>
          <w:sz w:val="19"/>
          <w:szCs w:val="19"/>
        </w:rPr>
        <w:t>қ</w:t>
      </w:r>
      <w:r w:rsidRPr="00603991">
        <w:rPr>
          <w:color w:val="000000"/>
          <w:sz w:val="19"/>
          <w:szCs w:val="19"/>
        </w:rPr>
        <w:t>арор, амали (беамалии) шахси мансабдори гу</w:t>
      </w:r>
      <w:r w:rsidRPr="00603991">
        <w:rPr>
          <w:color w:val="000000"/>
          <w:sz w:val="19"/>
          <w:szCs w:val="19"/>
        </w:rPr>
        <w:t>мрук аз шикояти шифо</w:t>
      </w:r>
      <w:r w:rsidR="00603991">
        <w:rPr>
          <w:color w:val="000000"/>
          <w:sz w:val="19"/>
          <w:szCs w:val="19"/>
        </w:rPr>
        <w:t>ҳ</w:t>
      </w:r>
      <w:r w:rsidRPr="00603991">
        <w:rPr>
          <w:color w:val="000000"/>
          <w:sz w:val="19"/>
          <w:szCs w:val="19"/>
        </w:rPr>
        <w:t>ии шахс мувофи</w:t>
      </w:r>
      <w:r w:rsidR="00603991">
        <w:rPr>
          <w:color w:val="000000"/>
          <w:sz w:val="19"/>
          <w:szCs w:val="19"/>
        </w:rPr>
        <w:t>қ</w:t>
      </w:r>
      <w:r w:rsidRPr="00603991">
        <w:rPr>
          <w:color w:val="000000"/>
          <w:sz w:val="19"/>
          <w:szCs w:val="19"/>
        </w:rPr>
        <w:t>ан ба шахси мансабдори ма</w:t>
      </w:r>
      <w:r w:rsidR="00603991">
        <w:rPr>
          <w:color w:val="000000"/>
          <w:sz w:val="19"/>
          <w:szCs w:val="19"/>
        </w:rPr>
        <w:t>қ</w:t>
      </w:r>
      <w:r w:rsidRPr="00603991">
        <w:rPr>
          <w:color w:val="000000"/>
          <w:sz w:val="19"/>
          <w:szCs w:val="19"/>
        </w:rPr>
        <w:t>оми болоии гумрук ё дидбонго</w:t>
      </w:r>
      <w:r w:rsidR="00603991">
        <w:rPr>
          <w:color w:val="000000"/>
          <w:sz w:val="19"/>
          <w:szCs w:val="19"/>
        </w:rPr>
        <w:t>ҳ</w:t>
      </w:r>
      <w:r w:rsidRPr="00603991">
        <w:rPr>
          <w:color w:val="000000"/>
          <w:sz w:val="19"/>
          <w:szCs w:val="19"/>
        </w:rPr>
        <w:t>и гумрук</w:t>
      </w:r>
      <w:r w:rsidR="00603991">
        <w:rPr>
          <w:color w:val="000000"/>
          <w:sz w:val="19"/>
          <w:szCs w:val="19"/>
        </w:rPr>
        <w:t>ӣ</w:t>
      </w:r>
      <w:r w:rsidRPr="00603991">
        <w:rPr>
          <w:color w:val="000000"/>
          <w:sz w:val="19"/>
          <w:szCs w:val="19"/>
        </w:rPr>
        <w:t xml:space="preserve"> ва дар сурати шикоят нисбати </w:t>
      </w:r>
      <w:r w:rsidR="00603991">
        <w:rPr>
          <w:color w:val="000000"/>
          <w:sz w:val="19"/>
          <w:szCs w:val="19"/>
        </w:rPr>
        <w:t>қ</w:t>
      </w:r>
      <w:r w:rsidRPr="00603991">
        <w:rPr>
          <w:color w:val="000000"/>
          <w:sz w:val="19"/>
          <w:szCs w:val="19"/>
        </w:rPr>
        <w:t>арор, амали (беамалии) сардори дидбонго</w:t>
      </w:r>
      <w:r w:rsidR="00603991">
        <w:rPr>
          <w:color w:val="000000"/>
          <w:sz w:val="19"/>
          <w:szCs w:val="19"/>
        </w:rPr>
        <w:t>ҳ</w:t>
      </w:r>
      <w:r w:rsidRPr="00603991">
        <w:rPr>
          <w:color w:val="000000"/>
          <w:sz w:val="19"/>
          <w:szCs w:val="19"/>
        </w:rPr>
        <w:t>и гумрук - ба сардори гумрук, ки дар минта</w:t>
      </w:r>
      <w:r w:rsidR="00603991">
        <w:rPr>
          <w:color w:val="000000"/>
          <w:sz w:val="19"/>
          <w:szCs w:val="19"/>
        </w:rPr>
        <w:t>қ</w:t>
      </w:r>
      <w:r w:rsidRPr="00603991">
        <w:rPr>
          <w:color w:val="000000"/>
          <w:sz w:val="19"/>
          <w:szCs w:val="19"/>
        </w:rPr>
        <w:t>аи фаъолияти он чунин дидбонго</w:t>
      </w:r>
      <w:r w:rsidR="00603991">
        <w:rPr>
          <w:color w:val="000000"/>
          <w:sz w:val="19"/>
          <w:szCs w:val="19"/>
        </w:rPr>
        <w:t>ҳ</w:t>
      </w:r>
      <w:r w:rsidRPr="00603991">
        <w:rPr>
          <w:color w:val="000000"/>
          <w:sz w:val="19"/>
          <w:szCs w:val="19"/>
        </w:rPr>
        <w:t xml:space="preserve">и гумрук </w:t>
      </w:r>
      <w:r w:rsidR="00603991">
        <w:rPr>
          <w:color w:val="000000"/>
          <w:sz w:val="19"/>
          <w:szCs w:val="19"/>
        </w:rPr>
        <w:t>қ</w:t>
      </w:r>
      <w:r w:rsidRPr="00603991">
        <w:rPr>
          <w:color w:val="000000"/>
          <w:sz w:val="19"/>
          <w:szCs w:val="19"/>
        </w:rPr>
        <w:t>а</w:t>
      </w:r>
      <w:r w:rsidRPr="00603991">
        <w:rPr>
          <w:color w:val="000000"/>
          <w:sz w:val="19"/>
          <w:szCs w:val="19"/>
        </w:rPr>
        <w:t>рор дорад, иборат мебошад.</w:t>
      </w:r>
    </w:p>
    <w:p w14:paraId="0666B41A" w14:textId="584E024F" w:rsidR="00000000" w:rsidRPr="00603991" w:rsidRDefault="000A69C4">
      <w:pPr>
        <w:pStyle w:val="a3"/>
        <w:divId w:val="2018539368"/>
        <w:rPr>
          <w:color w:val="000000"/>
          <w:sz w:val="19"/>
          <w:szCs w:val="19"/>
        </w:rPr>
      </w:pPr>
      <w:r w:rsidRPr="00603991">
        <w:rPr>
          <w:color w:val="000000"/>
          <w:sz w:val="19"/>
          <w:szCs w:val="19"/>
        </w:rPr>
        <w:t xml:space="preserve">3. Баррасии шикоят нисбати </w:t>
      </w:r>
      <w:r w:rsidR="00603991">
        <w:rPr>
          <w:color w:val="000000"/>
          <w:sz w:val="19"/>
          <w:szCs w:val="19"/>
        </w:rPr>
        <w:t>қ</w:t>
      </w:r>
      <w:r w:rsidRPr="00603991">
        <w:rPr>
          <w:color w:val="000000"/>
          <w:sz w:val="19"/>
          <w:szCs w:val="19"/>
        </w:rPr>
        <w:t>арор, амали (беамалии) шахси мансабдори гумрук ба тартиби соддагардонидашуда бетаъхир ан</w:t>
      </w:r>
      <w:r w:rsidR="00603991">
        <w:rPr>
          <w:color w:val="000000"/>
          <w:sz w:val="19"/>
          <w:szCs w:val="19"/>
        </w:rPr>
        <w:t>ҷ</w:t>
      </w:r>
      <w:r w:rsidRPr="00603991">
        <w:rPr>
          <w:color w:val="000000"/>
          <w:sz w:val="19"/>
          <w:szCs w:val="19"/>
        </w:rPr>
        <w:t xml:space="preserve">ом дода шуда, </w:t>
      </w:r>
      <w:r w:rsidR="00603991">
        <w:rPr>
          <w:color w:val="000000"/>
          <w:sz w:val="19"/>
          <w:szCs w:val="19"/>
        </w:rPr>
        <w:t>қ</w:t>
      </w:r>
      <w:r w:rsidRPr="00603991">
        <w:rPr>
          <w:color w:val="000000"/>
          <w:sz w:val="19"/>
          <w:szCs w:val="19"/>
        </w:rPr>
        <w:t xml:space="preserve">арор нисбати он фавран </w:t>
      </w:r>
      <w:r w:rsidR="00603991">
        <w:rPr>
          <w:color w:val="000000"/>
          <w:sz w:val="19"/>
          <w:szCs w:val="19"/>
        </w:rPr>
        <w:t>қ</w:t>
      </w:r>
      <w:r w:rsidRPr="00603991">
        <w:rPr>
          <w:color w:val="000000"/>
          <w:sz w:val="19"/>
          <w:szCs w:val="19"/>
        </w:rPr>
        <w:t>абул карда мешавад.</w:t>
      </w:r>
    </w:p>
    <w:p w14:paraId="2D17EB9D" w14:textId="2BECB525" w:rsidR="00000000" w:rsidRPr="00603991" w:rsidRDefault="000A69C4">
      <w:pPr>
        <w:pStyle w:val="a3"/>
        <w:divId w:val="2018539368"/>
        <w:rPr>
          <w:color w:val="000000"/>
          <w:sz w:val="19"/>
          <w:szCs w:val="19"/>
        </w:rPr>
      </w:pPr>
      <w:r w:rsidRPr="00603991">
        <w:rPr>
          <w:color w:val="000000"/>
          <w:sz w:val="19"/>
          <w:szCs w:val="19"/>
        </w:rPr>
        <w:lastRenderedPageBreak/>
        <w:t xml:space="preserve">4. </w:t>
      </w:r>
      <w:r w:rsidR="00603991">
        <w:rPr>
          <w:color w:val="000000"/>
          <w:sz w:val="19"/>
          <w:szCs w:val="19"/>
        </w:rPr>
        <w:t>Ҳ</w:t>
      </w:r>
      <w:r w:rsidRPr="00603991">
        <w:rPr>
          <w:color w:val="000000"/>
          <w:sz w:val="19"/>
          <w:szCs w:val="19"/>
        </w:rPr>
        <w:t>ангоми шикоят тиб</w:t>
      </w:r>
      <w:r w:rsidR="00603991">
        <w:rPr>
          <w:color w:val="000000"/>
          <w:sz w:val="19"/>
          <w:szCs w:val="19"/>
        </w:rPr>
        <w:t>қ</w:t>
      </w:r>
      <w:r w:rsidRPr="00603991">
        <w:rPr>
          <w:color w:val="000000"/>
          <w:sz w:val="19"/>
          <w:szCs w:val="19"/>
        </w:rPr>
        <w:t>и тартиби соддагардонидашуда бо</w:t>
      </w:r>
      <w:r w:rsidRPr="00603991">
        <w:rPr>
          <w:color w:val="000000"/>
          <w:sz w:val="19"/>
          <w:szCs w:val="19"/>
        </w:rPr>
        <w:t xml:space="preserve"> хо</w:t>
      </w:r>
      <w:r w:rsidR="00603991">
        <w:rPr>
          <w:color w:val="000000"/>
          <w:sz w:val="19"/>
          <w:szCs w:val="19"/>
        </w:rPr>
        <w:t>ҳ</w:t>
      </w:r>
      <w:r w:rsidRPr="00603991">
        <w:rPr>
          <w:color w:val="000000"/>
          <w:sz w:val="19"/>
          <w:szCs w:val="19"/>
        </w:rPr>
        <w:t xml:space="preserve">иши шахси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оми гумрук бо шикоят муро</w:t>
      </w:r>
      <w:r w:rsidR="00603991">
        <w:rPr>
          <w:color w:val="000000"/>
          <w:sz w:val="19"/>
          <w:szCs w:val="19"/>
        </w:rPr>
        <w:t>ҷ</w:t>
      </w:r>
      <w:r w:rsidRPr="00603991">
        <w:rPr>
          <w:color w:val="000000"/>
          <w:sz w:val="19"/>
          <w:szCs w:val="19"/>
        </w:rPr>
        <w:t>иатнамуда шахси мансабдори ма</w:t>
      </w:r>
      <w:r w:rsidR="00603991">
        <w:rPr>
          <w:color w:val="000000"/>
          <w:sz w:val="19"/>
          <w:szCs w:val="19"/>
        </w:rPr>
        <w:t>қ</w:t>
      </w:r>
      <w:r w:rsidRPr="00603991">
        <w:rPr>
          <w:color w:val="000000"/>
          <w:sz w:val="19"/>
          <w:szCs w:val="19"/>
        </w:rPr>
        <w:t>оми гумрук, ки ин шикоятро баррас</w:t>
      </w:r>
      <w:r w:rsidR="00603991">
        <w:rPr>
          <w:color w:val="000000"/>
          <w:sz w:val="19"/>
          <w:szCs w:val="19"/>
        </w:rPr>
        <w:t>ӣ</w:t>
      </w:r>
      <w:r w:rsidRPr="00603991">
        <w:rPr>
          <w:color w:val="000000"/>
          <w:sz w:val="19"/>
          <w:szCs w:val="19"/>
        </w:rPr>
        <w:t xml:space="preserve"> менамояд, дар бораи баррасии шикоят тиб</w:t>
      </w:r>
      <w:r w:rsidR="00603991">
        <w:rPr>
          <w:color w:val="000000"/>
          <w:sz w:val="19"/>
          <w:szCs w:val="19"/>
        </w:rPr>
        <w:t>қ</w:t>
      </w:r>
      <w:r w:rsidRPr="00603991">
        <w:rPr>
          <w:color w:val="000000"/>
          <w:sz w:val="19"/>
          <w:szCs w:val="19"/>
        </w:rPr>
        <w:t>и тартиби соддагардонидашуда санад та</w:t>
      </w:r>
      <w:r w:rsidR="00603991">
        <w:rPr>
          <w:color w:val="000000"/>
          <w:sz w:val="19"/>
          <w:szCs w:val="19"/>
        </w:rPr>
        <w:t>ҳ</w:t>
      </w:r>
      <w:r w:rsidRPr="00603991">
        <w:rPr>
          <w:color w:val="000000"/>
          <w:sz w:val="19"/>
          <w:szCs w:val="19"/>
        </w:rPr>
        <w:t>ия менамояд, ки он да</w:t>
      </w:r>
      <w:r w:rsidRPr="00603991">
        <w:rPr>
          <w:color w:val="000000"/>
          <w:sz w:val="19"/>
          <w:szCs w:val="19"/>
        </w:rPr>
        <w:t>р бораи шахси мансабдори баррасикунандаи шикоят, шахси бо шикоят муро</w:t>
      </w:r>
      <w:r w:rsidR="00603991">
        <w:rPr>
          <w:color w:val="000000"/>
          <w:sz w:val="19"/>
          <w:szCs w:val="19"/>
        </w:rPr>
        <w:t>ҷ</w:t>
      </w:r>
      <w:r w:rsidRPr="00603991">
        <w:rPr>
          <w:color w:val="000000"/>
          <w:sz w:val="19"/>
          <w:szCs w:val="19"/>
        </w:rPr>
        <w:t xml:space="preserve">иатнамуда, мазмуни мухтасари шикоят ва </w:t>
      </w:r>
      <w:r w:rsidR="00603991">
        <w:rPr>
          <w:color w:val="000000"/>
          <w:sz w:val="19"/>
          <w:szCs w:val="19"/>
        </w:rPr>
        <w:t>қ</w:t>
      </w:r>
      <w:r w:rsidRPr="00603991">
        <w:rPr>
          <w:color w:val="000000"/>
          <w:sz w:val="19"/>
          <w:szCs w:val="19"/>
        </w:rPr>
        <w:t xml:space="preserve">арори </w:t>
      </w:r>
      <w:r w:rsidR="00603991">
        <w:rPr>
          <w:color w:val="000000"/>
          <w:sz w:val="19"/>
          <w:szCs w:val="19"/>
        </w:rPr>
        <w:t>қ</w:t>
      </w:r>
      <w:r w:rsidRPr="00603991">
        <w:rPr>
          <w:color w:val="000000"/>
          <w:sz w:val="19"/>
          <w:szCs w:val="19"/>
        </w:rPr>
        <w:t xml:space="preserve">абулшуда маълумотро дар бар мегирад. </w:t>
      </w:r>
      <w:r w:rsidR="00603991">
        <w:rPr>
          <w:color w:val="000000"/>
          <w:sz w:val="19"/>
          <w:szCs w:val="19"/>
        </w:rPr>
        <w:t>Ҳ</w:t>
      </w:r>
      <w:r w:rsidRPr="00603991">
        <w:rPr>
          <w:color w:val="000000"/>
          <w:sz w:val="19"/>
          <w:szCs w:val="19"/>
        </w:rPr>
        <w:t xml:space="preserve">ангоми рад кардани баррасии шикоят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 xml:space="preserve">и тартиби соддагардонидашуда дар </w:t>
      </w:r>
      <w:r w:rsidR="00603991">
        <w:rPr>
          <w:color w:val="000000"/>
          <w:sz w:val="19"/>
          <w:szCs w:val="19"/>
        </w:rPr>
        <w:t>ҳ</w:t>
      </w:r>
      <w:r w:rsidRPr="00603991">
        <w:rPr>
          <w:color w:val="000000"/>
          <w:sz w:val="19"/>
          <w:szCs w:val="19"/>
        </w:rPr>
        <w:t>амин санад сабаб</w:t>
      </w:r>
      <w:r w:rsidR="00603991">
        <w:rPr>
          <w:color w:val="000000"/>
          <w:sz w:val="19"/>
          <w:szCs w:val="19"/>
        </w:rPr>
        <w:t>ҳ</w:t>
      </w:r>
      <w:r w:rsidRPr="00603991">
        <w:rPr>
          <w:color w:val="000000"/>
          <w:sz w:val="19"/>
          <w:szCs w:val="19"/>
        </w:rPr>
        <w:t>ои чунин рад нишон дода мешавад. Шакли санадро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 санади баррасии шикоятро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оми гумру</w:t>
      </w:r>
      <w:r w:rsidRPr="00603991">
        <w:rPr>
          <w:color w:val="000000"/>
          <w:sz w:val="19"/>
          <w:szCs w:val="19"/>
        </w:rPr>
        <w:t>к бо тартиби соддагардонидашуда шахси мансабдори ма</w:t>
      </w:r>
      <w:r w:rsidR="00603991">
        <w:rPr>
          <w:color w:val="000000"/>
          <w:sz w:val="19"/>
          <w:szCs w:val="19"/>
        </w:rPr>
        <w:t>қ</w:t>
      </w:r>
      <w:r w:rsidRPr="00603991">
        <w:rPr>
          <w:color w:val="000000"/>
          <w:sz w:val="19"/>
          <w:szCs w:val="19"/>
        </w:rPr>
        <w:t>оми гумрук, ки шикоятро баррас</w:t>
      </w:r>
      <w:r w:rsidR="00603991">
        <w:rPr>
          <w:color w:val="000000"/>
          <w:sz w:val="19"/>
          <w:szCs w:val="19"/>
        </w:rPr>
        <w:t>ӣ</w:t>
      </w:r>
      <w:r w:rsidRPr="00603991">
        <w:rPr>
          <w:color w:val="000000"/>
          <w:sz w:val="19"/>
          <w:szCs w:val="19"/>
        </w:rPr>
        <w:t xml:space="preserve"> намудааст ва шахсе, ки бо шикоят муро</w:t>
      </w:r>
      <w:r w:rsidR="00603991">
        <w:rPr>
          <w:color w:val="000000"/>
          <w:sz w:val="19"/>
          <w:szCs w:val="19"/>
        </w:rPr>
        <w:t>ҷ</w:t>
      </w:r>
      <w:r w:rsidRPr="00603991">
        <w:rPr>
          <w:color w:val="000000"/>
          <w:sz w:val="19"/>
          <w:szCs w:val="19"/>
        </w:rPr>
        <w:t xml:space="preserve">иат кардааст имзо мегузоранд. Нусхаи санад дар бораи баррасии шикоят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оми гумрук ти</w:t>
      </w:r>
      <w:r w:rsidRPr="00603991">
        <w:rPr>
          <w:color w:val="000000"/>
          <w:sz w:val="19"/>
          <w:szCs w:val="19"/>
        </w:rPr>
        <w:t>б</w:t>
      </w:r>
      <w:r w:rsidR="00603991">
        <w:rPr>
          <w:color w:val="000000"/>
          <w:sz w:val="19"/>
          <w:szCs w:val="19"/>
        </w:rPr>
        <w:t>қ</w:t>
      </w:r>
      <w:r w:rsidRPr="00603991">
        <w:rPr>
          <w:color w:val="000000"/>
          <w:sz w:val="19"/>
          <w:szCs w:val="19"/>
        </w:rPr>
        <w:t>и тартиби соддагардонидашуда ба шахси бо шикоят муро</w:t>
      </w:r>
      <w:r w:rsidR="00603991">
        <w:rPr>
          <w:color w:val="000000"/>
          <w:sz w:val="19"/>
          <w:szCs w:val="19"/>
        </w:rPr>
        <w:t>ҷ</w:t>
      </w:r>
      <w:r w:rsidRPr="00603991">
        <w:rPr>
          <w:color w:val="000000"/>
          <w:sz w:val="19"/>
          <w:szCs w:val="19"/>
        </w:rPr>
        <w:t>иатнамуда супорида мешавад.</w:t>
      </w:r>
    </w:p>
    <w:p w14:paraId="09B6B949" w14:textId="727689E6" w:rsidR="00000000" w:rsidRPr="00603991" w:rsidRDefault="000A69C4">
      <w:pPr>
        <w:pStyle w:val="a3"/>
        <w:divId w:val="2018539368"/>
        <w:rPr>
          <w:color w:val="000000"/>
          <w:sz w:val="19"/>
          <w:szCs w:val="19"/>
        </w:rPr>
      </w:pPr>
      <w:r w:rsidRPr="00603991">
        <w:rPr>
          <w:color w:val="000000"/>
          <w:sz w:val="19"/>
          <w:szCs w:val="19"/>
        </w:rPr>
        <w:t xml:space="preserve">5. Баррасии шикоят нисбати </w:t>
      </w:r>
      <w:r w:rsidR="00603991">
        <w:rPr>
          <w:color w:val="000000"/>
          <w:sz w:val="19"/>
          <w:szCs w:val="19"/>
        </w:rPr>
        <w:t>қ</w:t>
      </w:r>
      <w:r w:rsidRPr="00603991">
        <w:rPr>
          <w:color w:val="000000"/>
          <w:sz w:val="19"/>
          <w:szCs w:val="19"/>
        </w:rPr>
        <w:t>арор, амали (беамалии) шахси мансабдори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 xml:space="preserve">и тартиби соддагардонидашуда ва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барои шикоят нисбати </w:t>
      </w:r>
      <w:r w:rsidR="00603991">
        <w:rPr>
          <w:color w:val="000000"/>
          <w:sz w:val="19"/>
          <w:szCs w:val="19"/>
        </w:rPr>
        <w:t>қ</w:t>
      </w:r>
      <w:r w:rsidRPr="00603991">
        <w:rPr>
          <w:color w:val="000000"/>
          <w:sz w:val="19"/>
          <w:szCs w:val="19"/>
        </w:rPr>
        <w:t>арор, амали (беамали</w:t>
      </w:r>
      <w:r w:rsidRPr="00603991">
        <w:rPr>
          <w:color w:val="000000"/>
          <w:sz w:val="19"/>
          <w:szCs w:val="19"/>
        </w:rPr>
        <w:t>и) ма</w:t>
      </w:r>
      <w:r w:rsidR="00603991">
        <w:rPr>
          <w:color w:val="000000"/>
          <w:sz w:val="19"/>
          <w:szCs w:val="19"/>
        </w:rPr>
        <w:t>қ</w:t>
      </w:r>
      <w:r w:rsidRPr="00603991">
        <w:rPr>
          <w:color w:val="000000"/>
          <w:sz w:val="19"/>
          <w:szCs w:val="19"/>
        </w:rPr>
        <w:t>оми гумрук ё шахси мансабдори он тиб</w:t>
      </w:r>
      <w:r w:rsidR="00603991">
        <w:rPr>
          <w:color w:val="000000"/>
          <w:sz w:val="19"/>
          <w:szCs w:val="19"/>
        </w:rPr>
        <w:t>қ</w:t>
      </w:r>
      <w:r w:rsidRPr="00603991">
        <w:rPr>
          <w:color w:val="000000"/>
          <w:sz w:val="19"/>
          <w:szCs w:val="19"/>
        </w:rPr>
        <w:t>и тартиби умум</w:t>
      </w:r>
      <w:r w:rsidR="00603991">
        <w:rPr>
          <w:color w:val="000000"/>
          <w:sz w:val="19"/>
          <w:szCs w:val="19"/>
        </w:rPr>
        <w:t>ӣ</w:t>
      </w:r>
      <w:r w:rsidRPr="00603991">
        <w:rPr>
          <w:color w:val="000000"/>
          <w:sz w:val="19"/>
          <w:szCs w:val="19"/>
        </w:rPr>
        <w:t xml:space="preserve"> монеъ шуда наметавонад.</w:t>
      </w:r>
    </w:p>
    <w:p w14:paraId="41EED16D" w14:textId="1E2688CC" w:rsidR="00000000" w:rsidRPr="00603991" w:rsidRDefault="000A69C4">
      <w:pPr>
        <w:pStyle w:val="2"/>
        <w:divId w:val="2018539368"/>
        <w:rPr>
          <w:rFonts w:eastAsia="Times New Roman"/>
          <w:sz w:val="25"/>
          <w:szCs w:val="25"/>
        </w:rPr>
      </w:pPr>
      <w:bookmarkStart w:id="66" w:name="A3KM0MW4IU"/>
      <w:bookmarkEnd w:id="66"/>
      <w:r w:rsidRPr="00603991">
        <w:rPr>
          <w:rFonts w:eastAsia="Times New Roman"/>
          <w:sz w:val="25"/>
          <w:szCs w:val="25"/>
        </w:rPr>
        <w:t>ФАСЛИ II. РАСМИЁТИ ГУМРУК</w:t>
      </w:r>
      <w:r w:rsidR="00603991">
        <w:rPr>
          <w:rFonts w:eastAsia="Times New Roman"/>
          <w:sz w:val="25"/>
          <w:szCs w:val="25"/>
        </w:rPr>
        <w:t>Ӣ</w:t>
      </w:r>
    </w:p>
    <w:p w14:paraId="01E52D60" w14:textId="0017DEC2" w:rsidR="00000000" w:rsidRPr="00603991" w:rsidRDefault="000A69C4">
      <w:pPr>
        <w:pStyle w:val="3"/>
        <w:divId w:val="2018539368"/>
        <w:rPr>
          <w:rFonts w:eastAsia="Times New Roman"/>
          <w:sz w:val="23"/>
          <w:szCs w:val="23"/>
        </w:rPr>
      </w:pPr>
      <w:bookmarkStart w:id="67" w:name="A000000067"/>
      <w:bookmarkEnd w:id="67"/>
      <w:r w:rsidRPr="00603991">
        <w:rPr>
          <w:rFonts w:eastAsia="Times New Roman"/>
          <w:sz w:val="23"/>
          <w:szCs w:val="23"/>
        </w:rPr>
        <w:t>ЗЕРФАСЛИ 1. БАРАСМИЯТДАРОРИИ ГУМРУК</w:t>
      </w:r>
      <w:r w:rsidR="00603991">
        <w:rPr>
          <w:rFonts w:eastAsia="Times New Roman"/>
          <w:sz w:val="23"/>
          <w:szCs w:val="23"/>
        </w:rPr>
        <w:t>Ӣ</w:t>
      </w:r>
    </w:p>
    <w:p w14:paraId="500A6922" w14:textId="00BADBC2" w:rsidR="00000000" w:rsidRPr="00603991" w:rsidRDefault="000A69C4">
      <w:pPr>
        <w:pStyle w:val="4"/>
        <w:divId w:val="2018539368"/>
        <w:rPr>
          <w:rFonts w:eastAsia="Times New Roman"/>
          <w:sz w:val="21"/>
          <w:szCs w:val="21"/>
        </w:rPr>
      </w:pPr>
      <w:bookmarkStart w:id="68" w:name="A000000068"/>
      <w:bookmarkEnd w:id="68"/>
      <w:r w:rsidRPr="00603991">
        <w:rPr>
          <w:rFonts w:eastAsia="Times New Roman"/>
          <w:sz w:val="21"/>
          <w:szCs w:val="21"/>
        </w:rPr>
        <w:t>БОБИ 8. МУ</w:t>
      </w:r>
      <w:r w:rsidR="00603991">
        <w:rPr>
          <w:rFonts w:eastAsia="Times New Roman"/>
          <w:sz w:val="21"/>
          <w:szCs w:val="21"/>
        </w:rPr>
        <w:t>Қ</w:t>
      </w:r>
      <w:r w:rsidRPr="00603991">
        <w:rPr>
          <w:rFonts w:eastAsia="Times New Roman"/>
          <w:sz w:val="21"/>
          <w:szCs w:val="21"/>
        </w:rPr>
        <w:t>АРРАРОТИ АСОСИИ БАРАСМИЯТДАРОРИИ ГУМРУК</w:t>
      </w:r>
      <w:r w:rsidR="00603991">
        <w:rPr>
          <w:rFonts w:eastAsia="Times New Roman"/>
          <w:sz w:val="21"/>
          <w:szCs w:val="21"/>
        </w:rPr>
        <w:t>Ӣ</w:t>
      </w:r>
    </w:p>
    <w:p w14:paraId="3A700C1B" w14:textId="0F11859B" w:rsidR="00000000" w:rsidRPr="00603991" w:rsidRDefault="000A69C4">
      <w:pPr>
        <w:pStyle w:val="6"/>
        <w:divId w:val="2018539368"/>
        <w:rPr>
          <w:rFonts w:eastAsia="Times New Roman"/>
          <w:sz w:val="21"/>
          <w:szCs w:val="21"/>
        </w:rPr>
      </w:pPr>
      <w:bookmarkStart w:id="69" w:name="A000000069"/>
      <w:bookmarkEnd w:id="69"/>
      <w:r w:rsidRPr="00603991">
        <w:rPr>
          <w:rFonts w:eastAsia="Times New Roman"/>
          <w:sz w:val="21"/>
          <w:szCs w:val="21"/>
        </w:rPr>
        <w:t xml:space="preserve">Моддаи 58. Доираи истифодаи </w:t>
      </w:r>
      <w:r w:rsidR="00603991">
        <w:rPr>
          <w:rFonts w:eastAsia="Times New Roman"/>
          <w:sz w:val="21"/>
          <w:szCs w:val="21"/>
        </w:rPr>
        <w:t>ҳ</w:t>
      </w:r>
      <w:r w:rsidRPr="00603991">
        <w:rPr>
          <w:rFonts w:eastAsia="Times New Roman"/>
          <w:sz w:val="21"/>
          <w:szCs w:val="21"/>
        </w:rPr>
        <w:t>амин боб</w:t>
      </w:r>
    </w:p>
    <w:p w14:paraId="778D2E9D" w14:textId="166B988D" w:rsidR="00000000" w:rsidRPr="00603991" w:rsidRDefault="000A69C4">
      <w:pPr>
        <w:pStyle w:val="a3"/>
        <w:divId w:val="2018539368"/>
        <w:rPr>
          <w:color w:val="000000"/>
          <w:sz w:val="19"/>
          <w:szCs w:val="19"/>
        </w:rPr>
      </w:pPr>
      <w:r w:rsidRPr="00603991">
        <w:rPr>
          <w:color w:val="000000"/>
          <w:sz w:val="19"/>
          <w:szCs w:val="19"/>
        </w:rPr>
        <w:t>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б</w:t>
      </w:r>
      <w:r w:rsidRPr="00603991">
        <w:rPr>
          <w:color w:val="000000"/>
          <w:sz w:val="19"/>
          <w:szCs w:val="19"/>
        </w:rPr>
        <w:t xml:space="preserve">об </w:t>
      </w:r>
      <w:r w:rsidR="00603991">
        <w:rPr>
          <w:color w:val="000000"/>
          <w:sz w:val="19"/>
          <w:szCs w:val="19"/>
        </w:rPr>
        <w:t>ҳ</w:t>
      </w:r>
      <w:r w:rsidRPr="00603991">
        <w:rPr>
          <w:color w:val="000000"/>
          <w:sz w:val="19"/>
          <w:szCs w:val="19"/>
        </w:rPr>
        <w:t>амаи амалиёти гумрукии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олшавандаро дар бар мегирад.</w:t>
      </w:r>
    </w:p>
    <w:p w14:paraId="7E422FD2" w14:textId="701B93EC" w:rsidR="00000000" w:rsidRPr="00603991" w:rsidRDefault="000A69C4">
      <w:pPr>
        <w:pStyle w:val="6"/>
        <w:divId w:val="2018539368"/>
        <w:rPr>
          <w:rFonts w:eastAsia="Times New Roman"/>
          <w:sz w:val="21"/>
          <w:szCs w:val="21"/>
        </w:rPr>
      </w:pPr>
      <w:bookmarkStart w:id="70" w:name="A000000070"/>
      <w:bookmarkEnd w:id="70"/>
      <w:r w:rsidRPr="00603991">
        <w:rPr>
          <w:rFonts w:eastAsia="Times New Roman"/>
          <w:sz w:val="21"/>
          <w:szCs w:val="21"/>
        </w:rPr>
        <w:t>Моддаи 59. Тартиби барасмиятдарории гумрук</w:t>
      </w:r>
      <w:r w:rsidR="00603991">
        <w:rPr>
          <w:rFonts w:eastAsia="Times New Roman"/>
          <w:sz w:val="21"/>
          <w:szCs w:val="21"/>
        </w:rPr>
        <w:t>ӣ</w:t>
      </w:r>
    </w:p>
    <w:p w14:paraId="4C3195FB" w14:textId="1E9BDFAF" w:rsidR="00000000" w:rsidRPr="00603991" w:rsidRDefault="000A69C4">
      <w:pPr>
        <w:pStyle w:val="a3"/>
        <w:divId w:val="2018539368"/>
        <w:rPr>
          <w:color w:val="000000"/>
          <w:sz w:val="19"/>
          <w:szCs w:val="19"/>
        </w:rPr>
      </w:pPr>
      <w:r w:rsidRPr="00603991">
        <w:rPr>
          <w:color w:val="000000"/>
          <w:sz w:val="19"/>
          <w:szCs w:val="19"/>
        </w:rPr>
        <w:t>1. Барасмиятдарории гумруки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тиб</w:t>
      </w:r>
      <w:r w:rsidR="00603991">
        <w:rPr>
          <w:color w:val="000000"/>
          <w:sz w:val="19"/>
          <w:szCs w:val="19"/>
        </w:rPr>
        <w:t>қ</w:t>
      </w:r>
      <w:r w:rsidRPr="00603991">
        <w:rPr>
          <w:color w:val="000000"/>
          <w:sz w:val="19"/>
          <w:szCs w:val="19"/>
        </w:rPr>
        <w:t xml:space="preserve">и он </w:t>
      </w:r>
      <w:r w:rsidR="00603991">
        <w:rPr>
          <w:color w:val="000000"/>
          <w:sz w:val="19"/>
          <w:szCs w:val="19"/>
        </w:rPr>
        <w:t>қ</w:t>
      </w:r>
      <w:r w:rsidRPr="00603991">
        <w:rPr>
          <w:color w:val="000000"/>
          <w:sz w:val="19"/>
          <w:szCs w:val="19"/>
        </w:rPr>
        <w:t>абул гардидаанд, ан</w:t>
      </w:r>
      <w:r w:rsidR="00603991">
        <w:rPr>
          <w:color w:val="000000"/>
          <w:sz w:val="19"/>
          <w:szCs w:val="19"/>
        </w:rPr>
        <w:t>ҷ</w:t>
      </w:r>
      <w:r w:rsidRPr="00603991">
        <w:rPr>
          <w:color w:val="000000"/>
          <w:sz w:val="19"/>
          <w:szCs w:val="19"/>
        </w:rPr>
        <w:t>ом дода мешавад.</w:t>
      </w:r>
    </w:p>
    <w:p w14:paraId="2553A06B" w14:textId="355F7826" w:rsidR="00000000" w:rsidRPr="00603991" w:rsidRDefault="000A69C4">
      <w:pPr>
        <w:pStyle w:val="a3"/>
        <w:divId w:val="2018539368"/>
        <w:rPr>
          <w:color w:val="000000"/>
          <w:sz w:val="19"/>
          <w:szCs w:val="19"/>
        </w:rPr>
      </w:pPr>
      <w:r w:rsidRPr="00603991">
        <w:rPr>
          <w:color w:val="000000"/>
          <w:sz w:val="19"/>
          <w:szCs w:val="19"/>
        </w:rPr>
        <w:t>2. Талаботи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бояд асоснок ва тиб</w:t>
      </w:r>
      <w:r w:rsidR="00603991">
        <w:rPr>
          <w:color w:val="000000"/>
          <w:sz w:val="19"/>
          <w:szCs w:val="19"/>
        </w:rPr>
        <w:t>қ</w:t>
      </w:r>
      <w:r w:rsidRPr="00603991">
        <w:rPr>
          <w:color w:val="000000"/>
          <w:sz w:val="19"/>
          <w:szCs w:val="19"/>
        </w:rPr>
        <w:t>и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ва зарурияти таъмини риояи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 xml:space="preserve">дуд </w:t>
      </w:r>
      <w:r w:rsidRPr="00603991">
        <w:rPr>
          <w:color w:val="000000"/>
          <w:sz w:val="19"/>
          <w:szCs w:val="19"/>
        </w:rPr>
        <w:t>карда шаванд.</w:t>
      </w:r>
    </w:p>
    <w:p w14:paraId="143DE15F" w14:textId="2A94D72B" w:rsidR="00000000" w:rsidRPr="00603991" w:rsidRDefault="000A69C4">
      <w:pPr>
        <w:pStyle w:val="a3"/>
        <w:divId w:val="2018539368"/>
        <w:rPr>
          <w:color w:val="000000"/>
          <w:sz w:val="19"/>
          <w:szCs w:val="19"/>
        </w:rPr>
      </w:pPr>
      <w:r w:rsidRPr="00603991">
        <w:rPr>
          <w:color w:val="000000"/>
          <w:sz w:val="19"/>
          <w:szCs w:val="19"/>
        </w:rPr>
        <w:t>3. Тартиб ва технологияи барасмиятдарории гумрук</w:t>
      </w:r>
      <w:r w:rsidR="00603991">
        <w:rPr>
          <w:color w:val="000000"/>
          <w:sz w:val="19"/>
          <w:szCs w:val="19"/>
        </w:rPr>
        <w:t>ӣ</w:t>
      </w:r>
      <w:r w:rsidRPr="00603991">
        <w:rPr>
          <w:color w:val="000000"/>
          <w:sz w:val="19"/>
          <w:szCs w:val="19"/>
        </w:rPr>
        <w:t xml:space="preserve"> вобаста ба намуди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навъи на</w:t>
      </w:r>
      <w:r w:rsidR="00603991">
        <w:rPr>
          <w:color w:val="000000"/>
          <w:sz w:val="19"/>
          <w:szCs w:val="19"/>
        </w:rPr>
        <w:t>қ</w:t>
      </w:r>
      <w:r w:rsidRPr="00603991">
        <w:rPr>
          <w:color w:val="000000"/>
          <w:sz w:val="19"/>
          <w:szCs w:val="19"/>
        </w:rPr>
        <w:t>лиёти барои чунин инти</w:t>
      </w:r>
      <w:r w:rsidR="00603991">
        <w:rPr>
          <w:color w:val="000000"/>
          <w:sz w:val="19"/>
          <w:szCs w:val="19"/>
        </w:rPr>
        <w:t>қ</w:t>
      </w:r>
      <w:r w:rsidRPr="00603991">
        <w:rPr>
          <w:color w:val="000000"/>
          <w:sz w:val="19"/>
          <w:szCs w:val="19"/>
        </w:rPr>
        <w:t>ол истифодашаванда, гур</w:t>
      </w:r>
      <w:r w:rsidR="00603991">
        <w:rPr>
          <w:color w:val="000000"/>
          <w:sz w:val="19"/>
          <w:szCs w:val="19"/>
        </w:rPr>
        <w:t>ӯҳ</w:t>
      </w:r>
      <w:r w:rsidRPr="00603991">
        <w:rPr>
          <w:color w:val="000000"/>
          <w:sz w:val="19"/>
          <w:szCs w:val="19"/>
        </w:rPr>
        <w:t>и шахсони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му</w:t>
      </w:r>
      <w:r w:rsidR="00603991">
        <w:rPr>
          <w:color w:val="000000"/>
          <w:sz w:val="19"/>
          <w:szCs w:val="19"/>
        </w:rPr>
        <w:t>қ</w:t>
      </w:r>
      <w:r w:rsidRPr="00603991">
        <w:rPr>
          <w:color w:val="000000"/>
          <w:sz w:val="19"/>
          <w:szCs w:val="19"/>
        </w:rPr>
        <w:t>аррар карда мешавад.</w:t>
      </w:r>
    </w:p>
    <w:p w14:paraId="24FBAB57" w14:textId="34BF213A" w:rsidR="00000000" w:rsidRPr="00603991" w:rsidRDefault="000A69C4">
      <w:pPr>
        <w:pStyle w:val="a3"/>
        <w:divId w:val="2018539368"/>
        <w:rPr>
          <w:color w:val="000000"/>
          <w:sz w:val="19"/>
          <w:szCs w:val="19"/>
        </w:rPr>
      </w:pPr>
      <w:r w:rsidRPr="00603991">
        <w:rPr>
          <w:color w:val="000000"/>
          <w:sz w:val="19"/>
          <w:szCs w:val="19"/>
        </w:rPr>
        <w:t>4.</w:t>
      </w:r>
      <w:r w:rsidRPr="00603991">
        <w:rPr>
          <w:color w:val="000000"/>
          <w:sz w:val="19"/>
          <w:szCs w:val="19"/>
        </w:rPr>
        <w:t xml:space="preserve"> Амалиёти гумрук</w:t>
      </w:r>
      <w:r w:rsidR="00603991">
        <w:rPr>
          <w:color w:val="000000"/>
          <w:sz w:val="19"/>
          <w:szCs w:val="19"/>
        </w:rPr>
        <w:t>ӣ</w:t>
      </w:r>
      <w:r w:rsidRPr="00603991">
        <w:rPr>
          <w:color w:val="000000"/>
          <w:sz w:val="19"/>
          <w:szCs w:val="19"/>
        </w:rPr>
        <w:t xml:space="preserve"> сарфи назар аз кишвари исте</w:t>
      </w:r>
      <w:r w:rsidR="00603991">
        <w:rPr>
          <w:color w:val="000000"/>
          <w:sz w:val="19"/>
          <w:szCs w:val="19"/>
        </w:rPr>
        <w:t>ҳ</w:t>
      </w:r>
      <w:r w:rsidRPr="00603991">
        <w:rPr>
          <w:color w:val="000000"/>
          <w:sz w:val="19"/>
          <w:szCs w:val="19"/>
        </w:rPr>
        <w:t>солкардаи мол, давлати ирсолкунанда ва таъиноти мол баробар татби</w:t>
      </w:r>
      <w:r w:rsidR="00603991">
        <w:rPr>
          <w:color w:val="000000"/>
          <w:sz w:val="19"/>
          <w:szCs w:val="19"/>
        </w:rPr>
        <w:t>қ</w:t>
      </w:r>
      <w:r w:rsidRPr="00603991">
        <w:rPr>
          <w:color w:val="000000"/>
          <w:sz w:val="19"/>
          <w:szCs w:val="19"/>
        </w:rPr>
        <w:t xml:space="preserve"> мешавад.</w:t>
      </w:r>
    </w:p>
    <w:p w14:paraId="65E8FA6D" w14:textId="59FD9113" w:rsidR="00000000" w:rsidRPr="00603991" w:rsidRDefault="000A69C4">
      <w:pPr>
        <w:pStyle w:val="6"/>
        <w:divId w:val="2018539368"/>
        <w:rPr>
          <w:rFonts w:eastAsia="Times New Roman"/>
          <w:sz w:val="21"/>
          <w:szCs w:val="21"/>
        </w:rPr>
      </w:pPr>
      <w:bookmarkStart w:id="71" w:name="A000000071"/>
      <w:bookmarkEnd w:id="71"/>
      <w:r w:rsidRPr="00603991">
        <w:rPr>
          <w:rFonts w:eastAsia="Times New Roman"/>
          <w:sz w:val="21"/>
          <w:szCs w:val="21"/>
        </w:rPr>
        <w:t>Моддаи 60. О</w:t>
      </w:r>
      <w:r w:rsidR="001F41FA">
        <w:rPr>
          <w:rFonts w:eastAsia="Times New Roman"/>
          <w:sz w:val="21"/>
          <w:szCs w:val="21"/>
        </w:rPr>
        <w:t>ғ</w:t>
      </w:r>
      <w:r w:rsidRPr="00603991">
        <w:rPr>
          <w:rFonts w:eastAsia="Times New Roman"/>
          <w:sz w:val="21"/>
          <w:szCs w:val="21"/>
        </w:rPr>
        <w:t>оз ва ан</w:t>
      </w:r>
      <w:r w:rsidR="00603991">
        <w:rPr>
          <w:rFonts w:eastAsia="Times New Roman"/>
          <w:sz w:val="21"/>
          <w:szCs w:val="21"/>
        </w:rPr>
        <w:t>ҷ</w:t>
      </w:r>
      <w:r w:rsidRPr="00603991">
        <w:rPr>
          <w:rFonts w:eastAsia="Times New Roman"/>
          <w:sz w:val="21"/>
          <w:szCs w:val="21"/>
        </w:rPr>
        <w:t>оми барасмиятдарории гумрук</w:t>
      </w:r>
      <w:r w:rsidR="00603991">
        <w:rPr>
          <w:rFonts w:eastAsia="Times New Roman"/>
          <w:sz w:val="21"/>
          <w:szCs w:val="21"/>
        </w:rPr>
        <w:t>ӣ</w:t>
      </w:r>
    </w:p>
    <w:p w14:paraId="35DC0EED" w14:textId="5385FE7E" w:rsidR="00000000" w:rsidRPr="00603991" w:rsidRDefault="000A69C4">
      <w:pPr>
        <w:pStyle w:val="a3"/>
        <w:divId w:val="2018539368"/>
        <w:rPr>
          <w:color w:val="000000"/>
          <w:sz w:val="19"/>
          <w:szCs w:val="19"/>
        </w:rPr>
      </w:pPr>
      <w:r w:rsidRPr="00603991">
        <w:rPr>
          <w:color w:val="000000"/>
          <w:sz w:val="19"/>
          <w:szCs w:val="19"/>
        </w:rPr>
        <w:t>1. Барасмиятдарори гумрукии мол чунин о</w:t>
      </w:r>
      <w:r w:rsidR="001F41FA">
        <w:rPr>
          <w:color w:val="000000"/>
          <w:sz w:val="19"/>
          <w:szCs w:val="19"/>
        </w:rPr>
        <w:t>ғ</w:t>
      </w:r>
      <w:r w:rsidRPr="00603991">
        <w:rPr>
          <w:color w:val="000000"/>
          <w:sz w:val="19"/>
          <w:szCs w:val="19"/>
        </w:rPr>
        <w:t>оз меёбад:</w:t>
      </w:r>
    </w:p>
    <w:p w14:paraId="56356014" w14:textId="3E01E68F"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воридоти мол - дар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 xml:space="preserve">оди декларатсияи </w:t>
      </w:r>
      <w:r w:rsidR="00603991">
        <w:rPr>
          <w:color w:val="000000"/>
          <w:sz w:val="19"/>
          <w:szCs w:val="19"/>
        </w:rPr>
        <w:t>қ</w:t>
      </w:r>
      <w:r w:rsidRPr="00603991">
        <w:rPr>
          <w:color w:val="000000"/>
          <w:sz w:val="19"/>
          <w:szCs w:val="19"/>
        </w:rPr>
        <w:t>аблии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 xml:space="preserve">оми гумрук ё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моддаи 72 </w:t>
      </w:r>
      <w:r w:rsidR="00603991">
        <w:rPr>
          <w:color w:val="000000"/>
          <w:sz w:val="19"/>
          <w:szCs w:val="19"/>
        </w:rPr>
        <w:t>ҳ</w:t>
      </w:r>
      <w:r w:rsidRPr="00603991">
        <w:rPr>
          <w:color w:val="000000"/>
          <w:sz w:val="19"/>
          <w:szCs w:val="19"/>
        </w:rPr>
        <w:t>амин Кодекс (вобаста ба он, ки кадом амал аввал ан</w:t>
      </w:r>
      <w:r w:rsidR="00603991">
        <w:rPr>
          <w:color w:val="000000"/>
          <w:sz w:val="19"/>
          <w:szCs w:val="19"/>
        </w:rPr>
        <w:t>ҷ</w:t>
      </w:r>
      <w:r w:rsidRPr="00603991">
        <w:rPr>
          <w:color w:val="000000"/>
          <w:sz w:val="19"/>
          <w:szCs w:val="19"/>
        </w:rPr>
        <w:t xml:space="preserve">ом дода мешавад)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бошад, аризаи шифо</w:t>
      </w:r>
      <w:r w:rsidR="00603991">
        <w:rPr>
          <w:color w:val="000000"/>
          <w:sz w:val="19"/>
          <w:szCs w:val="19"/>
        </w:rPr>
        <w:t>ҳӣ</w:t>
      </w:r>
      <w:r w:rsidRPr="00603991">
        <w:rPr>
          <w:color w:val="000000"/>
          <w:sz w:val="19"/>
          <w:szCs w:val="19"/>
        </w:rPr>
        <w:t xml:space="preserve"> ё а</w:t>
      </w:r>
      <w:r w:rsidRPr="00603991">
        <w:rPr>
          <w:color w:val="000000"/>
          <w:sz w:val="19"/>
          <w:szCs w:val="19"/>
        </w:rPr>
        <w:t>н</w:t>
      </w:r>
      <w:r w:rsidR="00603991">
        <w:rPr>
          <w:color w:val="000000"/>
          <w:sz w:val="19"/>
          <w:szCs w:val="19"/>
        </w:rPr>
        <w:t>ҷ</w:t>
      </w:r>
      <w:r w:rsidRPr="00603991">
        <w:rPr>
          <w:color w:val="000000"/>
          <w:sz w:val="19"/>
          <w:szCs w:val="19"/>
        </w:rPr>
        <w:t>оми амал</w:t>
      </w:r>
      <w:r w:rsidR="00603991">
        <w:rPr>
          <w:color w:val="000000"/>
          <w:sz w:val="19"/>
          <w:szCs w:val="19"/>
        </w:rPr>
        <w:t>ҳ</w:t>
      </w:r>
      <w:r w:rsidRPr="00603991">
        <w:rPr>
          <w:color w:val="000000"/>
          <w:sz w:val="19"/>
          <w:szCs w:val="19"/>
        </w:rPr>
        <w:t xml:space="preserve">ои дигаре, ки дар бораи нияти шахс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барасмиятдарории гумрук</w:t>
      </w:r>
      <w:r w:rsidR="00603991">
        <w:rPr>
          <w:color w:val="000000"/>
          <w:sz w:val="19"/>
          <w:szCs w:val="19"/>
        </w:rPr>
        <w:t>ӣ</w:t>
      </w:r>
      <w:r w:rsidRPr="00603991">
        <w:rPr>
          <w:color w:val="000000"/>
          <w:sz w:val="19"/>
          <w:szCs w:val="19"/>
        </w:rPr>
        <w:t xml:space="preserve"> гуво</w:t>
      </w:r>
      <w:r w:rsidR="00603991">
        <w:rPr>
          <w:color w:val="000000"/>
          <w:sz w:val="19"/>
          <w:szCs w:val="19"/>
        </w:rPr>
        <w:t>ҳӣ</w:t>
      </w:r>
      <w:r w:rsidRPr="00603991">
        <w:rPr>
          <w:color w:val="000000"/>
          <w:sz w:val="19"/>
          <w:szCs w:val="19"/>
        </w:rPr>
        <w:t xml:space="preserve"> меди</w:t>
      </w:r>
      <w:r w:rsidR="00603991">
        <w:rPr>
          <w:color w:val="000000"/>
          <w:sz w:val="19"/>
          <w:szCs w:val="19"/>
        </w:rPr>
        <w:t>ҳ</w:t>
      </w:r>
      <w:r w:rsidRPr="00603991">
        <w:rPr>
          <w:color w:val="000000"/>
          <w:sz w:val="19"/>
          <w:szCs w:val="19"/>
        </w:rPr>
        <w:t>анд;</w:t>
      </w:r>
    </w:p>
    <w:p w14:paraId="58B3D221" w14:textId="270F494A"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мол - дар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бошад, - аризаи шифо</w:t>
      </w:r>
      <w:r w:rsidR="00603991">
        <w:rPr>
          <w:color w:val="000000"/>
          <w:sz w:val="19"/>
          <w:szCs w:val="19"/>
        </w:rPr>
        <w:t>ҳӣ</w:t>
      </w:r>
      <w:r w:rsidRPr="00603991">
        <w:rPr>
          <w:color w:val="000000"/>
          <w:sz w:val="19"/>
          <w:szCs w:val="19"/>
        </w:rPr>
        <w:t xml:space="preserve"> ё ан</w:t>
      </w:r>
      <w:r w:rsidR="00603991">
        <w:rPr>
          <w:color w:val="000000"/>
          <w:sz w:val="19"/>
          <w:szCs w:val="19"/>
        </w:rPr>
        <w:t>ҷ</w:t>
      </w:r>
      <w:r w:rsidRPr="00603991">
        <w:rPr>
          <w:color w:val="000000"/>
          <w:sz w:val="19"/>
          <w:szCs w:val="19"/>
        </w:rPr>
        <w:t>оми амал</w:t>
      </w:r>
      <w:r w:rsidR="00603991">
        <w:rPr>
          <w:color w:val="000000"/>
          <w:sz w:val="19"/>
          <w:szCs w:val="19"/>
        </w:rPr>
        <w:t>ҳ</w:t>
      </w:r>
      <w:r w:rsidRPr="00603991">
        <w:rPr>
          <w:color w:val="000000"/>
          <w:sz w:val="19"/>
          <w:szCs w:val="19"/>
        </w:rPr>
        <w:t>ои дигаре, к</w:t>
      </w:r>
      <w:r w:rsidRPr="00603991">
        <w:rPr>
          <w:color w:val="000000"/>
          <w:sz w:val="19"/>
          <w:szCs w:val="19"/>
        </w:rPr>
        <w:t xml:space="preserve">и дар бораи нияти шахс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барасмиятдарории гумрук</w:t>
      </w:r>
      <w:r w:rsidR="00603991">
        <w:rPr>
          <w:color w:val="000000"/>
          <w:sz w:val="19"/>
          <w:szCs w:val="19"/>
        </w:rPr>
        <w:t>ӣ</w:t>
      </w:r>
      <w:r w:rsidRPr="00603991">
        <w:rPr>
          <w:color w:val="000000"/>
          <w:sz w:val="19"/>
          <w:szCs w:val="19"/>
        </w:rPr>
        <w:t xml:space="preserve"> гуво</w:t>
      </w:r>
      <w:r w:rsidR="00603991">
        <w:rPr>
          <w:color w:val="000000"/>
          <w:sz w:val="19"/>
          <w:szCs w:val="19"/>
        </w:rPr>
        <w:t>ҳӣ</w:t>
      </w:r>
      <w:r w:rsidRPr="00603991">
        <w:rPr>
          <w:color w:val="000000"/>
          <w:sz w:val="19"/>
          <w:szCs w:val="19"/>
        </w:rPr>
        <w:t xml:space="preserve"> меди</w:t>
      </w:r>
      <w:r w:rsidR="00603991">
        <w:rPr>
          <w:color w:val="000000"/>
          <w:sz w:val="19"/>
          <w:szCs w:val="19"/>
        </w:rPr>
        <w:t>ҳ</w:t>
      </w:r>
      <w:r w:rsidRPr="00603991">
        <w:rPr>
          <w:color w:val="000000"/>
          <w:sz w:val="19"/>
          <w:szCs w:val="19"/>
        </w:rPr>
        <w:t>ад.</w:t>
      </w:r>
    </w:p>
    <w:p w14:paraId="0591274A" w14:textId="092B0AEC" w:rsidR="00000000" w:rsidRPr="00603991" w:rsidRDefault="000A69C4">
      <w:pPr>
        <w:pStyle w:val="a3"/>
        <w:divId w:val="2018539368"/>
        <w:rPr>
          <w:color w:val="000000"/>
          <w:sz w:val="19"/>
          <w:szCs w:val="19"/>
        </w:rPr>
      </w:pPr>
      <w:r w:rsidRPr="00603991">
        <w:rPr>
          <w:color w:val="000000"/>
          <w:sz w:val="19"/>
          <w:szCs w:val="19"/>
        </w:rPr>
        <w:t>2. Барасмиятдарории гумрук</w:t>
      </w:r>
      <w:r w:rsidR="00603991">
        <w:rPr>
          <w:color w:val="000000"/>
          <w:sz w:val="19"/>
          <w:szCs w:val="19"/>
        </w:rPr>
        <w:t>ӣ</w:t>
      </w:r>
      <w:r w:rsidRPr="00603991">
        <w:rPr>
          <w:color w:val="000000"/>
          <w:sz w:val="19"/>
          <w:szCs w:val="19"/>
        </w:rPr>
        <w:t xml:space="preserve"> бо и</w:t>
      </w:r>
      <w:r w:rsidR="00603991">
        <w:rPr>
          <w:color w:val="000000"/>
          <w:sz w:val="19"/>
          <w:szCs w:val="19"/>
        </w:rPr>
        <w:t>ҷ</w:t>
      </w:r>
      <w:r w:rsidRPr="00603991">
        <w:rPr>
          <w:color w:val="000000"/>
          <w:sz w:val="19"/>
          <w:szCs w:val="19"/>
        </w:rPr>
        <w:t>рои амалиёти гумрук</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барои нисбати мол </w:t>
      </w:r>
      <w:r w:rsidR="00603991">
        <w:rPr>
          <w:color w:val="000000"/>
          <w:sz w:val="19"/>
          <w:szCs w:val="19"/>
        </w:rPr>
        <w:t>қ</w:t>
      </w:r>
      <w:r w:rsidRPr="00603991">
        <w:rPr>
          <w:color w:val="000000"/>
          <w:sz w:val="19"/>
          <w:szCs w:val="19"/>
        </w:rPr>
        <w:t>абул намудани расмиёти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ё ан</w:t>
      </w:r>
      <w:r w:rsidR="00603991">
        <w:rPr>
          <w:color w:val="000000"/>
          <w:sz w:val="19"/>
          <w:szCs w:val="19"/>
        </w:rPr>
        <w:t>ҷ</w:t>
      </w:r>
      <w:r w:rsidRPr="00603991">
        <w:rPr>
          <w:color w:val="000000"/>
          <w:sz w:val="19"/>
          <w:szCs w:val="19"/>
        </w:rPr>
        <w:t>ом додани а</w:t>
      </w:r>
      <w:r w:rsidRPr="00603991">
        <w:rPr>
          <w:color w:val="000000"/>
          <w:sz w:val="19"/>
          <w:szCs w:val="19"/>
        </w:rPr>
        <w:t>мали ин низом, агар ин низоми гумрук</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 xml:space="preserve">лати муайян амал намояд, ичунин барои </w:t>
      </w:r>
      <w:r w:rsidR="00603991">
        <w:rPr>
          <w:color w:val="000000"/>
          <w:sz w:val="19"/>
          <w:szCs w:val="19"/>
        </w:rPr>
        <w:t>ҳ</w:t>
      </w:r>
      <w:r w:rsidRPr="00603991">
        <w:rPr>
          <w:color w:val="000000"/>
          <w:sz w:val="19"/>
          <w:szCs w:val="19"/>
        </w:rPr>
        <w:t>исоб ва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заруранд, хотима меёбад.</w:t>
      </w:r>
    </w:p>
    <w:p w14:paraId="2C9CF98E" w14:textId="1D6CC420" w:rsidR="00000000" w:rsidRPr="00603991" w:rsidRDefault="000A69C4">
      <w:pPr>
        <w:pStyle w:val="6"/>
        <w:divId w:val="2018539368"/>
        <w:rPr>
          <w:rFonts w:eastAsia="Times New Roman"/>
          <w:sz w:val="21"/>
          <w:szCs w:val="21"/>
        </w:rPr>
      </w:pPr>
      <w:bookmarkStart w:id="72" w:name="A000000072"/>
      <w:bookmarkEnd w:id="72"/>
      <w:r w:rsidRPr="00603991">
        <w:rPr>
          <w:rFonts w:eastAsia="Times New Roman"/>
          <w:sz w:val="21"/>
          <w:szCs w:val="21"/>
        </w:rPr>
        <w:t>Моддаи 61. И</w:t>
      </w:r>
      <w:r w:rsidR="00603991">
        <w:rPr>
          <w:rFonts w:eastAsia="Times New Roman"/>
          <w:sz w:val="21"/>
          <w:szCs w:val="21"/>
        </w:rPr>
        <w:t>ҷ</w:t>
      </w:r>
      <w:r w:rsidRPr="00603991">
        <w:rPr>
          <w:rFonts w:eastAsia="Times New Roman"/>
          <w:sz w:val="21"/>
          <w:szCs w:val="21"/>
        </w:rPr>
        <w:t>озати ма</w:t>
      </w:r>
      <w:r w:rsidR="00603991">
        <w:rPr>
          <w:rFonts w:eastAsia="Times New Roman"/>
          <w:sz w:val="21"/>
          <w:szCs w:val="21"/>
        </w:rPr>
        <w:t>қ</w:t>
      </w:r>
      <w:r w:rsidRPr="00603991">
        <w:rPr>
          <w:rFonts w:eastAsia="Times New Roman"/>
          <w:sz w:val="21"/>
          <w:szCs w:val="21"/>
        </w:rPr>
        <w:t>оми гумрук барои ан</w:t>
      </w:r>
      <w:r w:rsidR="00603991">
        <w:rPr>
          <w:rFonts w:eastAsia="Times New Roman"/>
          <w:sz w:val="21"/>
          <w:szCs w:val="21"/>
        </w:rPr>
        <w:t>ҷ</w:t>
      </w:r>
      <w:r w:rsidRPr="00603991">
        <w:rPr>
          <w:rFonts w:eastAsia="Times New Roman"/>
          <w:sz w:val="21"/>
          <w:szCs w:val="21"/>
        </w:rPr>
        <w:t>ом додани амалиёти гумрук</w:t>
      </w:r>
      <w:r w:rsidR="00603991">
        <w:rPr>
          <w:rFonts w:eastAsia="Times New Roman"/>
          <w:sz w:val="21"/>
          <w:szCs w:val="21"/>
        </w:rPr>
        <w:t>ӣ</w:t>
      </w:r>
    </w:p>
    <w:p w14:paraId="1D1E94DB" w14:textId="0D213196" w:rsidR="00000000" w:rsidRPr="00603991" w:rsidRDefault="000A69C4">
      <w:pPr>
        <w:pStyle w:val="a3"/>
        <w:divId w:val="2018539368"/>
        <w:rPr>
          <w:color w:val="000000"/>
          <w:sz w:val="19"/>
          <w:szCs w:val="19"/>
        </w:rPr>
      </w:pPr>
      <w:r w:rsidRPr="00603991">
        <w:rPr>
          <w:color w:val="000000"/>
          <w:sz w:val="19"/>
          <w:szCs w:val="19"/>
        </w:rPr>
        <w:t>1. Агар барои ан</w:t>
      </w:r>
      <w:r w:rsidR="00603991">
        <w:rPr>
          <w:color w:val="000000"/>
          <w:sz w:val="19"/>
          <w:szCs w:val="19"/>
        </w:rPr>
        <w:t>ҷ</w:t>
      </w:r>
      <w:r w:rsidRPr="00603991">
        <w:rPr>
          <w:color w:val="000000"/>
          <w:sz w:val="19"/>
          <w:szCs w:val="19"/>
        </w:rPr>
        <w:t>ом додани амалиёти г</w:t>
      </w:r>
      <w:r w:rsidRPr="00603991">
        <w:rPr>
          <w:color w:val="000000"/>
          <w:sz w:val="19"/>
          <w:szCs w:val="19"/>
        </w:rPr>
        <w:t>умрукии ало</w:t>
      </w:r>
      <w:r w:rsidR="00603991">
        <w:rPr>
          <w:color w:val="000000"/>
          <w:sz w:val="19"/>
          <w:szCs w:val="19"/>
        </w:rPr>
        <w:t>ҳ</w:t>
      </w:r>
      <w:r w:rsidRPr="00603991">
        <w:rPr>
          <w:color w:val="000000"/>
          <w:sz w:val="19"/>
          <w:szCs w:val="19"/>
        </w:rPr>
        <w:t>ида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зарур бошад, чунин и</w:t>
      </w:r>
      <w:r w:rsidR="00603991">
        <w:rPr>
          <w:color w:val="000000"/>
          <w:sz w:val="19"/>
          <w:szCs w:val="19"/>
        </w:rPr>
        <w:t>ҷ</w:t>
      </w:r>
      <w:r w:rsidRPr="00603991">
        <w:rPr>
          <w:color w:val="000000"/>
          <w:sz w:val="19"/>
          <w:szCs w:val="19"/>
        </w:rPr>
        <w:t>озат бетаъхир, баъди он, ки шахси мансабдори ваколатдори ма</w:t>
      </w:r>
      <w:r w:rsidR="00603991">
        <w:rPr>
          <w:color w:val="000000"/>
          <w:sz w:val="19"/>
          <w:szCs w:val="19"/>
        </w:rPr>
        <w:t>қ</w:t>
      </w:r>
      <w:r w:rsidRPr="00603991">
        <w:rPr>
          <w:color w:val="000000"/>
          <w:sz w:val="19"/>
          <w:szCs w:val="19"/>
        </w:rPr>
        <w:t>оми гумрук итминон пайдо намояд, ки шарт</w:t>
      </w:r>
      <w:r w:rsidR="00603991">
        <w:rPr>
          <w:color w:val="000000"/>
          <w:sz w:val="19"/>
          <w:szCs w:val="19"/>
        </w:rPr>
        <w:t>ҳ</w:t>
      </w:r>
      <w:r w:rsidRPr="00603991">
        <w:rPr>
          <w:color w:val="000000"/>
          <w:sz w:val="19"/>
          <w:szCs w:val="19"/>
        </w:rPr>
        <w:t>ои зарурии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барои гирифтани чунин и</w:t>
      </w:r>
      <w:r w:rsidR="00603991">
        <w:rPr>
          <w:color w:val="000000"/>
          <w:sz w:val="19"/>
          <w:szCs w:val="19"/>
        </w:rPr>
        <w:t>ҷ</w:t>
      </w:r>
      <w:r w:rsidRPr="00603991">
        <w:rPr>
          <w:color w:val="000000"/>
          <w:sz w:val="19"/>
          <w:szCs w:val="19"/>
        </w:rPr>
        <w:t>озат и</w:t>
      </w:r>
      <w:r w:rsidR="00603991">
        <w:rPr>
          <w:color w:val="000000"/>
          <w:sz w:val="19"/>
          <w:szCs w:val="19"/>
        </w:rPr>
        <w:t>ҷ</w:t>
      </w:r>
      <w:r w:rsidRPr="00603991">
        <w:rPr>
          <w:color w:val="000000"/>
          <w:sz w:val="19"/>
          <w:szCs w:val="19"/>
        </w:rPr>
        <w:t>ро шудаанд, дар м</w:t>
      </w:r>
      <w:r w:rsidR="00603991">
        <w:rPr>
          <w:color w:val="000000"/>
          <w:sz w:val="19"/>
          <w:szCs w:val="19"/>
        </w:rPr>
        <w:t>ӯҳ</w:t>
      </w:r>
      <w:r w:rsidRPr="00603991">
        <w:rPr>
          <w:color w:val="000000"/>
          <w:sz w:val="19"/>
          <w:szCs w:val="19"/>
        </w:rPr>
        <w:t>лати н</w:t>
      </w:r>
      <w:r w:rsidRPr="00603991">
        <w:rPr>
          <w:color w:val="000000"/>
          <w:sz w:val="19"/>
          <w:szCs w:val="19"/>
        </w:rPr>
        <w:t>а дертар аз сан</w:t>
      </w:r>
      <w:r w:rsidR="00603991">
        <w:rPr>
          <w:color w:val="000000"/>
          <w:sz w:val="19"/>
          <w:szCs w:val="19"/>
        </w:rPr>
        <w:t>ҷ</w:t>
      </w:r>
      <w:r w:rsidRPr="00603991">
        <w:rPr>
          <w:color w:val="000000"/>
          <w:sz w:val="19"/>
          <w:szCs w:val="19"/>
        </w:rPr>
        <w:t>иши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дигар ва сан</w:t>
      </w:r>
      <w:r w:rsidR="00603991">
        <w:rPr>
          <w:color w:val="000000"/>
          <w:sz w:val="19"/>
          <w:szCs w:val="19"/>
        </w:rPr>
        <w:t>ҷ</w:t>
      </w:r>
      <w:r w:rsidRPr="00603991">
        <w:rPr>
          <w:color w:val="000000"/>
          <w:sz w:val="19"/>
          <w:szCs w:val="19"/>
        </w:rPr>
        <w:t>иши мол (</w:t>
      </w:r>
      <w:r w:rsidR="00603991">
        <w:rPr>
          <w:color w:val="000000"/>
          <w:sz w:val="19"/>
          <w:szCs w:val="19"/>
        </w:rPr>
        <w:t>қ</w:t>
      </w:r>
      <w:r w:rsidRPr="00603991">
        <w:rPr>
          <w:color w:val="000000"/>
          <w:sz w:val="19"/>
          <w:szCs w:val="19"/>
        </w:rPr>
        <w:t>исми 1 моддаи 400) дода мешавад.</w:t>
      </w:r>
    </w:p>
    <w:p w14:paraId="394147FC" w14:textId="6555C35D" w:rsidR="00000000" w:rsidRPr="00603991" w:rsidRDefault="000A69C4">
      <w:pPr>
        <w:pStyle w:val="a3"/>
        <w:divId w:val="2018539368"/>
        <w:rPr>
          <w:color w:val="000000"/>
          <w:sz w:val="19"/>
          <w:szCs w:val="19"/>
        </w:rPr>
      </w:pPr>
      <w:r w:rsidRPr="00603991">
        <w:rPr>
          <w:color w:val="000000"/>
          <w:sz w:val="19"/>
          <w:szCs w:val="19"/>
        </w:rPr>
        <w:lastRenderedPageBreak/>
        <w:t>Агар сан</w:t>
      </w:r>
      <w:r w:rsidR="00603991">
        <w:rPr>
          <w:color w:val="000000"/>
          <w:sz w:val="19"/>
          <w:szCs w:val="19"/>
        </w:rPr>
        <w:t>ҷ</w:t>
      </w:r>
      <w:r w:rsidRPr="00603991">
        <w:rPr>
          <w:color w:val="000000"/>
          <w:sz w:val="19"/>
          <w:szCs w:val="19"/>
        </w:rPr>
        <w:t>иши риояи шарт</w:t>
      </w:r>
      <w:r w:rsidR="00603991">
        <w:rPr>
          <w:color w:val="000000"/>
          <w:sz w:val="19"/>
          <w:szCs w:val="19"/>
        </w:rPr>
        <w:t>ҳ</w:t>
      </w:r>
      <w:r w:rsidRPr="00603991">
        <w:rPr>
          <w:color w:val="000000"/>
          <w:sz w:val="19"/>
          <w:szCs w:val="19"/>
        </w:rPr>
        <w:t>ои додани и</w:t>
      </w:r>
      <w:r w:rsidR="00603991">
        <w:rPr>
          <w:color w:val="000000"/>
          <w:sz w:val="19"/>
          <w:szCs w:val="19"/>
        </w:rPr>
        <w:t>ҷ</w:t>
      </w:r>
      <w:r w:rsidRPr="00603991">
        <w:rPr>
          <w:color w:val="000000"/>
          <w:sz w:val="19"/>
          <w:szCs w:val="19"/>
        </w:rPr>
        <w:t>озат баъди додани он тавонад бе зарар барои назорати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пазирад ва агар </w:t>
      </w:r>
      <w:r w:rsidR="00603991">
        <w:rPr>
          <w:color w:val="000000"/>
          <w:sz w:val="19"/>
          <w:szCs w:val="19"/>
        </w:rPr>
        <w:t>ҳ</w:t>
      </w:r>
      <w:r w:rsidRPr="00603991">
        <w:rPr>
          <w:color w:val="000000"/>
          <w:sz w:val="19"/>
          <w:szCs w:val="19"/>
        </w:rPr>
        <w:t>ангоми минбаъд ошкор намудан</w:t>
      </w:r>
      <w:r w:rsidRPr="00603991">
        <w:rPr>
          <w:color w:val="000000"/>
          <w:sz w:val="19"/>
          <w:szCs w:val="19"/>
        </w:rPr>
        <w:t xml:space="preserve">и риоя нашудани чунин шарт вайрон кардани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тавонад бартараф гардад, и</w:t>
      </w:r>
      <w:r w:rsidR="00603991">
        <w:rPr>
          <w:color w:val="000000"/>
          <w:sz w:val="19"/>
          <w:szCs w:val="19"/>
        </w:rPr>
        <w:t>ҷ</w:t>
      </w:r>
      <w:r w:rsidRPr="00603991">
        <w:rPr>
          <w:color w:val="000000"/>
          <w:sz w:val="19"/>
          <w:szCs w:val="19"/>
        </w:rPr>
        <w:t>озат то гузаронидани сан</w:t>
      </w:r>
      <w:r w:rsidR="00603991">
        <w:rPr>
          <w:color w:val="000000"/>
          <w:sz w:val="19"/>
          <w:szCs w:val="19"/>
        </w:rPr>
        <w:t>ҷ</w:t>
      </w:r>
      <w:r w:rsidRPr="00603991">
        <w:rPr>
          <w:color w:val="000000"/>
          <w:sz w:val="19"/>
          <w:szCs w:val="19"/>
        </w:rPr>
        <w:t>иш дода мешавад.</w:t>
      </w:r>
    </w:p>
    <w:p w14:paraId="187371C1" w14:textId="5900CAC2" w:rsidR="00000000" w:rsidRPr="00603991" w:rsidRDefault="000A69C4">
      <w:pPr>
        <w:pStyle w:val="a3"/>
        <w:divId w:val="2018539368"/>
        <w:rPr>
          <w:color w:val="000000"/>
          <w:sz w:val="19"/>
          <w:szCs w:val="19"/>
        </w:rPr>
      </w:pPr>
      <w:r w:rsidRPr="00603991">
        <w:rPr>
          <w:color w:val="000000"/>
          <w:sz w:val="19"/>
          <w:szCs w:val="19"/>
        </w:rPr>
        <w:t xml:space="preserve">2. Агар дар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шуда бошад, ки и</w:t>
      </w:r>
      <w:r w:rsidR="00603991">
        <w:rPr>
          <w:color w:val="000000"/>
          <w:sz w:val="19"/>
          <w:szCs w:val="19"/>
        </w:rPr>
        <w:t>ҷ</w:t>
      </w:r>
      <w:r w:rsidRPr="00603991">
        <w:rPr>
          <w:color w:val="000000"/>
          <w:sz w:val="19"/>
          <w:szCs w:val="19"/>
        </w:rPr>
        <w:t xml:space="preserve">озат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шакли хатт</w:t>
      </w:r>
      <w:r w:rsidR="00603991">
        <w:rPr>
          <w:color w:val="000000"/>
          <w:sz w:val="19"/>
          <w:szCs w:val="19"/>
        </w:rPr>
        <w:t>ӣ</w:t>
      </w:r>
      <w:r w:rsidRPr="00603991">
        <w:rPr>
          <w:color w:val="000000"/>
          <w:sz w:val="19"/>
          <w:szCs w:val="19"/>
        </w:rPr>
        <w:t xml:space="preserve"> дода меша</w:t>
      </w:r>
      <w:r w:rsidRPr="00603991">
        <w:rPr>
          <w:color w:val="000000"/>
          <w:sz w:val="19"/>
          <w:szCs w:val="19"/>
        </w:rPr>
        <w:t>вад, тартиби додани чунин и</w:t>
      </w:r>
      <w:r w:rsidR="00603991">
        <w:rPr>
          <w:color w:val="000000"/>
          <w:sz w:val="19"/>
          <w:szCs w:val="19"/>
        </w:rPr>
        <w:t>ҷ</w:t>
      </w:r>
      <w:r w:rsidRPr="00603991">
        <w:rPr>
          <w:color w:val="000000"/>
          <w:sz w:val="19"/>
          <w:szCs w:val="19"/>
        </w:rPr>
        <w:t>озат ва шакли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1FDFBF79" w14:textId="4A1F9C4B"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 xml:space="preserve">оми гумрук инчунин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 xml:space="preserve">ои дигар низ ба </w:t>
      </w:r>
      <w:r w:rsidR="00603991">
        <w:rPr>
          <w:color w:val="000000"/>
          <w:sz w:val="19"/>
          <w:szCs w:val="19"/>
        </w:rPr>
        <w:t>ҳ</w:t>
      </w:r>
      <w:r w:rsidRPr="00603991">
        <w:rPr>
          <w:color w:val="000000"/>
          <w:sz w:val="19"/>
          <w:szCs w:val="19"/>
        </w:rPr>
        <w:t>исоб меравад.</w:t>
      </w:r>
    </w:p>
    <w:p w14:paraId="65C14DEF" w14:textId="75B617F3" w:rsidR="00000000" w:rsidRPr="00603991" w:rsidRDefault="000A69C4">
      <w:pPr>
        <w:pStyle w:val="6"/>
        <w:divId w:val="2018539368"/>
        <w:rPr>
          <w:rFonts w:eastAsia="Times New Roman"/>
          <w:sz w:val="21"/>
          <w:szCs w:val="21"/>
        </w:rPr>
      </w:pPr>
      <w:bookmarkStart w:id="73" w:name="A000000073"/>
      <w:bookmarkEnd w:id="73"/>
      <w:r w:rsidRPr="00603991">
        <w:rPr>
          <w:rFonts w:eastAsia="Times New Roman"/>
          <w:sz w:val="21"/>
          <w:szCs w:val="21"/>
        </w:rPr>
        <w:t>Моддаи 62. Ма</w:t>
      </w:r>
      <w:r w:rsidR="00603991">
        <w:rPr>
          <w:rFonts w:eastAsia="Times New Roman"/>
          <w:sz w:val="21"/>
          <w:szCs w:val="21"/>
        </w:rPr>
        <w:t>ҳ</w:t>
      </w:r>
      <w:r w:rsidRPr="00603991">
        <w:rPr>
          <w:rFonts w:eastAsia="Times New Roman"/>
          <w:sz w:val="21"/>
          <w:szCs w:val="21"/>
        </w:rPr>
        <w:t>ал ва ва</w:t>
      </w:r>
      <w:r w:rsidR="00603991">
        <w:rPr>
          <w:rFonts w:eastAsia="Times New Roman"/>
          <w:sz w:val="21"/>
          <w:szCs w:val="21"/>
        </w:rPr>
        <w:t>қ</w:t>
      </w:r>
      <w:r w:rsidRPr="00603991">
        <w:rPr>
          <w:rFonts w:eastAsia="Times New Roman"/>
          <w:sz w:val="21"/>
          <w:szCs w:val="21"/>
        </w:rPr>
        <w:t>ти бара</w:t>
      </w:r>
      <w:r w:rsidRPr="00603991">
        <w:rPr>
          <w:rFonts w:eastAsia="Times New Roman"/>
          <w:sz w:val="21"/>
          <w:szCs w:val="21"/>
        </w:rPr>
        <w:t>смиятдарории гумрукии мол</w:t>
      </w:r>
    </w:p>
    <w:p w14:paraId="43D7C6E1" w14:textId="36C3C482" w:rsidR="00000000" w:rsidRPr="00603991" w:rsidRDefault="000A69C4">
      <w:pPr>
        <w:pStyle w:val="a3"/>
        <w:divId w:val="2018539368"/>
        <w:rPr>
          <w:color w:val="000000"/>
          <w:sz w:val="19"/>
          <w:szCs w:val="19"/>
        </w:rPr>
      </w:pPr>
      <w:r w:rsidRPr="00603991">
        <w:rPr>
          <w:color w:val="000000"/>
          <w:sz w:val="19"/>
          <w:szCs w:val="19"/>
        </w:rPr>
        <w:t>1. Барасмиятдарории гумрукии мол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омоти гумрук дар ва</w:t>
      </w:r>
      <w:r w:rsidR="00603991">
        <w:rPr>
          <w:color w:val="000000"/>
          <w:sz w:val="19"/>
          <w:szCs w:val="19"/>
        </w:rPr>
        <w:t>қ</w:t>
      </w:r>
      <w:r w:rsidRPr="00603991">
        <w:rPr>
          <w:color w:val="000000"/>
          <w:sz w:val="19"/>
          <w:szCs w:val="19"/>
        </w:rPr>
        <w:t>ти кори ин ма</w:t>
      </w:r>
      <w:r w:rsidR="00603991">
        <w:rPr>
          <w:color w:val="000000"/>
          <w:sz w:val="19"/>
          <w:szCs w:val="19"/>
        </w:rPr>
        <w:t>қ</w:t>
      </w:r>
      <w:r w:rsidRPr="00603991">
        <w:rPr>
          <w:color w:val="000000"/>
          <w:sz w:val="19"/>
          <w:szCs w:val="19"/>
        </w:rPr>
        <w:t>омот ан</w:t>
      </w:r>
      <w:r w:rsidR="00603991">
        <w:rPr>
          <w:color w:val="000000"/>
          <w:sz w:val="19"/>
          <w:szCs w:val="19"/>
        </w:rPr>
        <w:t>ҷ</w:t>
      </w:r>
      <w:r w:rsidRPr="00603991">
        <w:rPr>
          <w:color w:val="000000"/>
          <w:sz w:val="19"/>
          <w:szCs w:val="19"/>
        </w:rPr>
        <w:t>ом дода мешавад.</w:t>
      </w:r>
    </w:p>
    <w:p w14:paraId="47F585A5" w14:textId="2E6C60CA" w:rsidR="00000000" w:rsidRPr="00603991" w:rsidRDefault="000A69C4">
      <w:pPr>
        <w:pStyle w:val="a3"/>
        <w:divId w:val="2018539368"/>
        <w:rPr>
          <w:color w:val="000000"/>
          <w:sz w:val="19"/>
          <w:szCs w:val="19"/>
        </w:rPr>
      </w:pPr>
      <w:r w:rsidRPr="00603991">
        <w:rPr>
          <w:color w:val="000000"/>
          <w:sz w:val="19"/>
          <w:szCs w:val="19"/>
        </w:rPr>
        <w:t>2. Бо дархости асосноки декларант ё шахси дигари манфиатдор амалиёти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барасмиятдарории</w:t>
      </w:r>
      <w:r w:rsidRPr="00603991">
        <w:rPr>
          <w:color w:val="000000"/>
          <w:sz w:val="19"/>
          <w:szCs w:val="19"/>
        </w:rPr>
        <w:t xml:space="preserve"> гумрук</w:t>
      </w:r>
      <w:r w:rsidR="00603991">
        <w:rPr>
          <w:color w:val="000000"/>
          <w:sz w:val="19"/>
          <w:szCs w:val="19"/>
        </w:rPr>
        <w:t>ӣ</w:t>
      </w:r>
      <w:r w:rsidRPr="00603991">
        <w:rPr>
          <w:color w:val="000000"/>
          <w:sz w:val="19"/>
          <w:szCs w:val="19"/>
        </w:rPr>
        <w:t xml:space="preserve"> метавонад берун аз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ойгширшав</w:t>
      </w:r>
      <w:r w:rsidR="00603991">
        <w:rPr>
          <w:color w:val="000000"/>
          <w:sz w:val="19"/>
          <w:szCs w:val="19"/>
        </w:rPr>
        <w:t>ӣ</w:t>
      </w:r>
      <w:r w:rsidRPr="00603991">
        <w:rPr>
          <w:color w:val="000000"/>
          <w:sz w:val="19"/>
          <w:szCs w:val="19"/>
        </w:rPr>
        <w:t xml:space="preserve"> ва берун аз ва</w:t>
      </w:r>
      <w:r w:rsidR="00603991">
        <w:rPr>
          <w:color w:val="000000"/>
          <w:sz w:val="19"/>
          <w:szCs w:val="19"/>
        </w:rPr>
        <w:t>қ</w:t>
      </w:r>
      <w:r w:rsidRPr="00603991">
        <w:rPr>
          <w:color w:val="000000"/>
          <w:sz w:val="19"/>
          <w:szCs w:val="19"/>
        </w:rPr>
        <w:t>ти кори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465 ва 466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шаванд.</w:t>
      </w:r>
    </w:p>
    <w:p w14:paraId="3114F7F7" w14:textId="73FB1A47" w:rsidR="00000000" w:rsidRPr="00603991" w:rsidRDefault="000A69C4">
      <w:pPr>
        <w:pStyle w:val="6"/>
        <w:divId w:val="2018539368"/>
        <w:rPr>
          <w:rFonts w:eastAsia="Times New Roman"/>
          <w:sz w:val="21"/>
          <w:szCs w:val="21"/>
        </w:rPr>
      </w:pPr>
      <w:bookmarkStart w:id="74" w:name="A000000074"/>
      <w:bookmarkEnd w:id="74"/>
      <w:r w:rsidRPr="00603991">
        <w:rPr>
          <w:rFonts w:eastAsia="Times New Roman"/>
          <w:sz w:val="21"/>
          <w:szCs w:val="21"/>
        </w:rPr>
        <w:t xml:space="preserve">Моддаи 63.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маълумоте, ки барои барасмиятдарории гумрук</w:t>
      </w:r>
      <w:r w:rsidR="00603991">
        <w:rPr>
          <w:rFonts w:eastAsia="Times New Roman"/>
          <w:sz w:val="21"/>
          <w:szCs w:val="21"/>
        </w:rPr>
        <w:t>ӣ</w:t>
      </w:r>
      <w:r w:rsidRPr="00603991">
        <w:rPr>
          <w:rFonts w:eastAsia="Times New Roman"/>
          <w:sz w:val="21"/>
          <w:szCs w:val="21"/>
        </w:rPr>
        <w:t xml:space="preserve"> заруранд</w:t>
      </w:r>
    </w:p>
    <w:p w14:paraId="0C797D39" w14:textId="72B93D20" w:rsidR="00000000" w:rsidRPr="00603991" w:rsidRDefault="000A69C4">
      <w:pPr>
        <w:pStyle w:val="a3"/>
        <w:divId w:val="2018539368"/>
        <w:rPr>
          <w:color w:val="000000"/>
          <w:sz w:val="19"/>
          <w:szCs w:val="19"/>
        </w:rPr>
      </w:pPr>
      <w:r w:rsidRPr="00603991">
        <w:rPr>
          <w:color w:val="000000"/>
          <w:sz w:val="19"/>
          <w:szCs w:val="19"/>
        </w:rPr>
        <w:t>1. Барои барасмиятдарории гумрук</w:t>
      </w:r>
      <w:r w:rsidR="00603991">
        <w:rPr>
          <w:color w:val="000000"/>
          <w:sz w:val="19"/>
          <w:szCs w:val="19"/>
        </w:rPr>
        <w:t>ӣ</w:t>
      </w:r>
      <w:r w:rsidRPr="00603991">
        <w:rPr>
          <w:color w:val="000000"/>
          <w:sz w:val="19"/>
          <w:szCs w:val="19"/>
        </w:rPr>
        <w:t xml:space="preserve"> ш</w:t>
      </w:r>
      <w:r w:rsidRPr="00603991">
        <w:rPr>
          <w:color w:val="000000"/>
          <w:sz w:val="19"/>
          <w:szCs w:val="19"/>
        </w:rPr>
        <w:t xml:space="preserve">ахсони дар </w:t>
      </w:r>
      <w:r w:rsidR="00603991">
        <w:rPr>
          <w:color w:val="000000"/>
          <w:sz w:val="19"/>
          <w:szCs w:val="19"/>
        </w:rPr>
        <w:t>ҳ</w:t>
      </w:r>
      <w:r w:rsidRPr="00603991">
        <w:rPr>
          <w:color w:val="000000"/>
          <w:sz w:val="19"/>
          <w:szCs w:val="19"/>
        </w:rPr>
        <w:t>амин Кодекс муайянгардида бояд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барои барасмиятдарории гумрук</w:t>
      </w:r>
      <w:r w:rsidR="00603991">
        <w:rPr>
          <w:color w:val="000000"/>
          <w:sz w:val="19"/>
          <w:szCs w:val="19"/>
        </w:rPr>
        <w:t>ӣ</w:t>
      </w:r>
      <w:r w:rsidRPr="00603991">
        <w:rPr>
          <w:color w:val="000000"/>
          <w:sz w:val="19"/>
          <w:szCs w:val="19"/>
        </w:rPr>
        <w:t xml:space="preserve"> заруриро пешни</w:t>
      </w:r>
      <w:r w:rsidR="00603991">
        <w:rPr>
          <w:color w:val="000000"/>
          <w:sz w:val="19"/>
          <w:szCs w:val="19"/>
        </w:rPr>
        <w:t>ҳ</w:t>
      </w:r>
      <w:r w:rsidRPr="00603991">
        <w:rPr>
          <w:color w:val="000000"/>
          <w:sz w:val="19"/>
          <w:szCs w:val="19"/>
        </w:rPr>
        <w:t>од намоянд.</w:t>
      </w:r>
    </w:p>
    <w:p w14:paraId="2BC5B9EB" w14:textId="29BCB982"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оди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 xml:space="preserve">амон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маълумотеро талаб </w:t>
      </w:r>
      <w:r w:rsidRPr="00603991">
        <w:rPr>
          <w:color w:val="000000"/>
          <w:sz w:val="19"/>
          <w:szCs w:val="19"/>
        </w:rPr>
        <w:t xml:space="preserve">намоянд, ки барои таъмини риояи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заруранд ва пешни</w:t>
      </w:r>
      <w:r w:rsidR="00603991">
        <w:rPr>
          <w:color w:val="000000"/>
          <w:sz w:val="19"/>
          <w:szCs w:val="19"/>
        </w:rPr>
        <w:t>ҳ</w:t>
      </w:r>
      <w:r w:rsidRPr="00603991">
        <w:rPr>
          <w:color w:val="000000"/>
          <w:sz w:val="19"/>
          <w:szCs w:val="19"/>
        </w:rPr>
        <w:t>оди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шудааст.</w:t>
      </w:r>
    </w:p>
    <w:p w14:paraId="5B7A276A" w14:textId="3F76532E"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 талабот нисбати маълумоте, ки барои барасмиятдарории гумрук</w:t>
      </w:r>
      <w:r w:rsidR="00603991">
        <w:rPr>
          <w:color w:val="000000"/>
          <w:sz w:val="19"/>
          <w:szCs w:val="19"/>
        </w:rPr>
        <w:t>ӣ</w:t>
      </w:r>
      <w:r w:rsidRPr="00603991">
        <w:rPr>
          <w:color w:val="000000"/>
          <w:sz w:val="19"/>
          <w:szCs w:val="19"/>
        </w:rPr>
        <w:t xml:space="preserve"> нисбати расмиёти мушаххаси </w:t>
      </w:r>
      <w:r w:rsidRPr="00603991">
        <w:rPr>
          <w:color w:val="000000"/>
          <w:sz w:val="19"/>
          <w:szCs w:val="19"/>
        </w:rPr>
        <w:t>гумрук</w:t>
      </w:r>
      <w:r w:rsidR="00603991">
        <w:rPr>
          <w:color w:val="000000"/>
          <w:sz w:val="19"/>
          <w:szCs w:val="19"/>
        </w:rPr>
        <w:t>ӣ</w:t>
      </w:r>
      <w:r w:rsidRPr="00603991">
        <w:rPr>
          <w:color w:val="000000"/>
          <w:sz w:val="19"/>
          <w:szCs w:val="19"/>
        </w:rPr>
        <w:t xml:space="preserve"> ва низом</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заруранд,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муайян карда мешавад. </w:t>
      </w:r>
      <w:r w:rsidR="00603991">
        <w:rPr>
          <w:color w:val="000000"/>
          <w:sz w:val="19"/>
          <w:szCs w:val="19"/>
        </w:rPr>
        <w:t>Ҳ</w:t>
      </w:r>
      <w:r w:rsidRPr="00603991">
        <w:rPr>
          <w:color w:val="000000"/>
          <w:sz w:val="19"/>
          <w:szCs w:val="19"/>
        </w:rPr>
        <w:t>амзамон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номг</w:t>
      </w:r>
      <w:r w:rsidR="00603991">
        <w:rPr>
          <w:color w:val="000000"/>
          <w:sz w:val="19"/>
          <w:szCs w:val="19"/>
        </w:rPr>
        <w:t>ӯ</w:t>
      </w:r>
      <w:r w:rsidRPr="00603991">
        <w:rPr>
          <w:color w:val="000000"/>
          <w:sz w:val="19"/>
          <w:szCs w:val="19"/>
        </w:rPr>
        <w:t xml:space="preserve">и маълумот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бар</w:t>
      </w:r>
      <w:r w:rsidRPr="00603991">
        <w:rPr>
          <w:color w:val="000000"/>
          <w:sz w:val="19"/>
          <w:szCs w:val="19"/>
        </w:rPr>
        <w:t>асмиятдарории гумрук</w:t>
      </w:r>
      <w:r w:rsidR="00603991">
        <w:rPr>
          <w:color w:val="000000"/>
          <w:sz w:val="19"/>
          <w:szCs w:val="19"/>
        </w:rPr>
        <w:t>ӣ</w:t>
      </w:r>
      <w:r w:rsidRPr="00603991">
        <w:rPr>
          <w:color w:val="000000"/>
          <w:sz w:val="19"/>
          <w:szCs w:val="19"/>
        </w:rPr>
        <w:t xml:space="preserve"> заруриро бо назардошти гур</w:t>
      </w:r>
      <w:r w:rsidR="00603991">
        <w:rPr>
          <w:color w:val="000000"/>
          <w:sz w:val="19"/>
          <w:szCs w:val="19"/>
        </w:rPr>
        <w:t>ӯҳ</w:t>
      </w:r>
      <w:r w:rsidRPr="00603991">
        <w:rPr>
          <w:color w:val="000000"/>
          <w:sz w:val="19"/>
          <w:szCs w:val="19"/>
        </w:rPr>
        <w:t>и шахсони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навъи мол, ма</w:t>
      </w:r>
      <w:r w:rsidR="00603991">
        <w:rPr>
          <w:color w:val="000000"/>
          <w:sz w:val="19"/>
          <w:szCs w:val="19"/>
        </w:rPr>
        <w:t>қ</w:t>
      </w:r>
      <w:r w:rsidRPr="00603991">
        <w:rPr>
          <w:color w:val="000000"/>
          <w:sz w:val="19"/>
          <w:szCs w:val="19"/>
        </w:rPr>
        <w:t>сади истифодаи мол, талаботи низом</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навъи на</w:t>
      </w:r>
      <w:r w:rsidR="00603991">
        <w:rPr>
          <w:color w:val="000000"/>
          <w:sz w:val="19"/>
          <w:szCs w:val="19"/>
        </w:rPr>
        <w:t>қ</w:t>
      </w:r>
      <w:r w:rsidRPr="00603991">
        <w:rPr>
          <w:color w:val="000000"/>
          <w:sz w:val="19"/>
          <w:szCs w:val="19"/>
        </w:rPr>
        <w:t>лиёте, ки барои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истифода мешавад, ихтисор намояд.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w:t>
      </w:r>
      <w:r w:rsidRPr="00603991">
        <w:rPr>
          <w:color w:val="000000"/>
          <w:sz w:val="19"/>
          <w:szCs w:val="19"/>
        </w:rPr>
        <w:t>ат</w:t>
      </w:r>
      <w:r w:rsidR="00603991">
        <w:rPr>
          <w:color w:val="000000"/>
          <w:sz w:val="19"/>
          <w:szCs w:val="19"/>
        </w:rPr>
        <w:t>ҳ</w:t>
      </w:r>
      <w:r w:rsidRPr="00603991">
        <w:rPr>
          <w:color w:val="000000"/>
          <w:sz w:val="19"/>
          <w:szCs w:val="19"/>
        </w:rPr>
        <w:t>о ва маълумоти зарур</w:t>
      </w:r>
      <w:r w:rsidR="00603991">
        <w:rPr>
          <w:color w:val="000000"/>
          <w:sz w:val="19"/>
          <w:szCs w:val="19"/>
        </w:rPr>
        <w:t>ӣ</w:t>
      </w:r>
      <w:r w:rsidRPr="00603991">
        <w:rPr>
          <w:color w:val="000000"/>
          <w:sz w:val="19"/>
          <w:szCs w:val="19"/>
        </w:rPr>
        <w:t xml:space="preserve"> барои барасмиятдарории гумрук</w:t>
      </w:r>
      <w:r w:rsidR="00603991">
        <w:rPr>
          <w:color w:val="000000"/>
          <w:sz w:val="19"/>
          <w:szCs w:val="19"/>
        </w:rPr>
        <w:t>ӣ</w:t>
      </w:r>
      <w:r w:rsidRPr="00603991">
        <w:rPr>
          <w:color w:val="000000"/>
          <w:sz w:val="19"/>
          <w:szCs w:val="19"/>
        </w:rPr>
        <w:t xml:space="preserve">, агар </w:t>
      </w:r>
      <w:r w:rsidR="00603991">
        <w:rPr>
          <w:color w:val="000000"/>
          <w:sz w:val="19"/>
          <w:szCs w:val="19"/>
        </w:rPr>
        <w:t>ҳ</w:t>
      </w:r>
      <w:r w:rsidRPr="00603991">
        <w:rPr>
          <w:color w:val="000000"/>
          <w:sz w:val="19"/>
          <w:szCs w:val="19"/>
        </w:rPr>
        <w:t>амин Кодекс тартиби дигаре муайян накарда бошад,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7846EC70" w14:textId="00F9EBA8"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баро</w:t>
      </w:r>
      <w:r w:rsidRPr="00603991">
        <w:rPr>
          <w:color w:val="000000"/>
          <w:sz w:val="19"/>
          <w:szCs w:val="19"/>
        </w:rPr>
        <w:t>и барасмиятдарории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бояд расман интишор карда, аз </w:t>
      </w:r>
      <w:r w:rsidR="00603991">
        <w:rPr>
          <w:color w:val="000000"/>
          <w:sz w:val="19"/>
          <w:szCs w:val="19"/>
        </w:rPr>
        <w:t>ҷ</w:t>
      </w:r>
      <w:r w:rsidRPr="00603991">
        <w:rPr>
          <w:color w:val="000000"/>
          <w:sz w:val="19"/>
          <w:szCs w:val="19"/>
        </w:rPr>
        <w:t>умла дар сомонаи расмии интернетии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шаванд.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ки номг</w:t>
      </w:r>
      <w:r w:rsidR="00603991">
        <w:rPr>
          <w:color w:val="000000"/>
          <w:sz w:val="19"/>
          <w:szCs w:val="19"/>
        </w:rPr>
        <w:t>ӯ</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барои барасмиятдарории гумрук</w:t>
      </w:r>
      <w:r w:rsidR="00603991">
        <w:rPr>
          <w:color w:val="000000"/>
          <w:sz w:val="19"/>
          <w:szCs w:val="19"/>
        </w:rPr>
        <w:t>ӣ</w:t>
      </w:r>
      <w:r w:rsidRPr="00603991">
        <w:rPr>
          <w:color w:val="000000"/>
          <w:sz w:val="19"/>
          <w:szCs w:val="19"/>
        </w:rPr>
        <w:t xml:space="preserve"> заруриро муайян менамояд, мутоби</w:t>
      </w:r>
      <w:r w:rsidR="00603991">
        <w:rPr>
          <w:color w:val="000000"/>
          <w:sz w:val="19"/>
          <w:szCs w:val="19"/>
        </w:rPr>
        <w:t>қ</w:t>
      </w:r>
      <w:r w:rsidRPr="00603991">
        <w:rPr>
          <w:color w:val="000000"/>
          <w:sz w:val="19"/>
          <w:szCs w:val="19"/>
        </w:rPr>
        <w:t xml:space="preserve">и моддаи 4 </w:t>
      </w:r>
      <w:r w:rsidR="00603991">
        <w:rPr>
          <w:color w:val="000000"/>
          <w:sz w:val="19"/>
          <w:szCs w:val="19"/>
        </w:rPr>
        <w:t>ҳ</w:t>
      </w:r>
      <w:r w:rsidRPr="00603991">
        <w:rPr>
          <w:color w:val="000000"/>
          <w:sz w:val="19"/>
          <w:szCs w:val="19"/>
        </w:rPr>
        <w:t xml:space="preserve">амин Кодекс эътибори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пайдо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51"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53E98A35" w14:textId="5BE0FAC5" w:rsidR="00000000" w:rsidRPr="00603991" w:rsidRDefault="000A69C4">
      <w:pPr>
        <w:pStyle w:val="a3"/>
        <w:divId w:val="2018539368"/>
        <w:rPr>
          <w:color w:val="000000"/>
          <w:sz w:val="19"/>
          <w:szCs w:val="19"/>
        </w:rPr>
      </w:pPr>
      <w:r w:rsidRPr="00603991">
        <w:rPr>
          <w:color w:val="000000"/>
          <w:sz w:val="19"/>
          <w:szCs w:val="19"/>
        </w:rPr>
        <w:t xml:space="preserve">4. Агар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дигаре пешбин</w:t>
      </w:r>
      <w:r w:rsidR="00603991">
        <w:rPr>
          <w:color w:val="000000"/>
          <w:sz w:val="19"/>
          <w:szCs w:val="19"/>
        </w:rPr>
        <w:t>ӣ</w:t>
      </w:r>
      <w:r w:rsidRPr="00603991">
        <w:rPr>
          <w:color w:val="000000"/>
          <w:sz w:val="19"/>
          <w:szCs w:val="19"/>
        </w:rPr>
        <w:t xml:space="preserve"> накарда бошанд,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гумрукиро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мекунад.</w:t>
      </w:r>
    </w:p>
    <w:p w14:paraId="41680778" w14:textId="03E783B1" w:rsidR="00000000" w:rsidRPr="00603991" w:rsidRDefault="000A69C4">
      <w:pPr>
        <w:pStyle w:val="a3"/>
        <w:divId w:val="2018539368"/>
        <w:rPr>
          <w:color w:val="000000"/>
          <w:sz w:val="19"/>
          <w:szCs w:val="19"/>
        </w:rPr>
      </w:pPr>
      <w:r w:rsidRPr="00603991">
        <w:rPr>
          <w:color w:val="000000"/>
          <w:sz w:val="19"/>
          <w:szCs w:val="19"/>
        </w:rPr>
        <w:t>5. Бо ма</w:t>
      </w:r>
      <w:r w:rsidR="00603991">
        <w:rPr>
          <w:color w:val="000000"/>
          <w:sz w:val="19"/>
          <w:szCs w:val="19"/>
        </w:rPr>
        <w:t>қ</w:t>
      </w:r>
      <w:r w:rsidRPr="00603991">
        <w:rPr>
          <w:color w:val="000000"/>
          <w:sz w:val="19"/>
          <w:szCs w:val="19"/>
        </w:rPr>
        <w:t>са</w:t>
      </w:r>
      <w:r w:rsidRPr="00603991">
        <w:rPr>
          <w:color w:val="000000"/>
          <w:sz w:val="19"/>
          <w:szCs w:val="19"/>
        </w:rPr>
        <w:t>ди соддагардон</w:t>
      </w:r>
      <w:r w:rsidR="00603991">
        <w:rPr>
          <w:color w:val="000000"/>
          <w:sz w:val="19"/>
          <w:szCs w:val="19"/>
        </w:rPr>
        <w:t>ӣ</w:t>
      </w:r>
      <w:r w:rsidRPr="00603991">
        <w:rPr>
          <w:color w:val="000000"/>
          <w:sz w:val="19"/>
          <w:szCs w:val="19"/>
        </w:rPr>
        <w:t xml:space="preserve"> ва суръатбахшии барасмиятдарории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омоти гумрукии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дар бораи эътирофи муштараки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истифодашаванда созишнома ба имзо мерасонад.</w:t>
      </w:r>
    </w:p>
    <w:p w14:paraId="4EF355DE" w14:textId="315CEF79"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барасмиятдарории гумрук</w:t>
      </w:r>
      <w:r w:rsidR="00603991">
        <w:rPr>
          <w:color w:val="000000"/>
          <w:sz w:val="19"/>
          <w:szCs w:val="19"/>
        </w:rPr>
        <w:t>ӣ</w:t>
      </w:r>
      <w:r w:rsidRPr="00603991">
        <w:rPr>
          <w:color w:val="000000"/>
          <w:sz w:val="19"/>
          <w:szCs w:val="19"/>
        </w:rPr>
        <w:t xml:space="preserve"> заруриро аз сабаби дар он</w:t>
      </w:r>
      <w:r w:rsidR="00603991">
        <w:rPr>
          <w:color w:val="000000"/>
          <w:sz w:val="19"/>
          <w:szCs w:val="19"/>
        </w:rPr>
        <w:t>ҳ</w:t>
      </w:r>
      <w:r w:rsidRPr="00603991">
        <w:rPr>
          <w:color w:val="000000"/>
          <w:sz w:val="19"/>
          <w:szCs w:val="19"/>
        </w:rPr>
        <w:t>о мав</w:t>
      </w:r>
      <w:r w:rsidR="00603991">
        <w:rPr>
          <w:color w:val="000000"/>
          <w:sz w:val="19"/>
          <w:szCs w:val="19"/>
        </w:rPr>
        <w:t>ҷ</w:t>
      </w:r>
      <w:r w:rsidRPr="00603991">
        <w:rPr>
          <w:color w:val="000000"/>
          <w:sz w:val="19"/>
          <w:szCs w:val="19"/>
        </w:rPr>
        <w:t>уд будани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ки ба муайян намудани андозаи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омоти гумрук нисбати мамн</w:t>
      </w:r>
      <w:r w:rsidR="00603991">
        <w:rPr>
          <w:color w:val="000000"/>
          <w:sz w:val="19"/>
          <w:szCs w:val="19"/>
        </w:rPr>
        <w:t>ӯ</w:t>
      </w:r>
      <w:r w:rsidRPr="00603991">
        <w:rPr>
          <w:color w:val="000000"/>
          <w:sz w:val="19"/>
          <w:szCs w:val="19"/>
        </w:rPr>
        <w:t>ия</w:t>
      </w:r>
      <w:r w:rsidRPr="00603991">
        <w:rPr>
          <w:color w:val="000000"/>
          <w:sz w:val="19"/>
          <w:szCs w:val="19"/>
        </w:rPr>
        <w:t>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таъсир намерасонад, рад намоянд. </w:t>
      </w:r>
      <w:r w:rsidR="00603991">
        <w:rPr>
          <w:color w:val="000000"/>
          <w:sz w:val="19"/>
          <w:szCs w:val="19"/>
        </w:rPr>
        <w:t>Ҳ</w:t>
      </w:r>
      <w:r w:rsidRPr="00603991">
        <w:rPr>
          <w:color w:val="000000"/>
          <w:sz w:val="19"/>
          <w:szCs w:val="19"/>
        </w:rPr>
        <w:t>ангоми радди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 xml:space="preserve">ати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зикршуда ин ма</w:t>
      </w:r>
      <w:r w:rsidR="00603991">
        <w:rPr>
          <w:color w:val="000000"/>
          <w:sz w:val="19"/>
          <w:szCs w:val="19"/>
        </w:rPr>
        <w:t>қ</w:t>
      </w:r>
      <w:r w:rsidRPr="00603991">
        <w:rPr>
          <w:color w:val="000000"/>
          <w:sz w:val="19"/>
          <w:szCs w:val="19"/>
        </w:rPr>
        <w:t>ом шахси пешни</w:t>
      </w:r>
      <w:r w:rsidR="00603991">
        <w:rPr>
          <w:color w:val="000000"/>
          <w:sz w:val="19"/>
          <w:szCs w:val="19"/>
        </w:rPr>
        <w:t>ҳ</w:t>
      </w:r>
      <w:r w:rsidRPr="00603991">
        <w:rPr>
          <w:color w:val="000000"/>
          <w:sz w:val="19"/>
          <w:szCs w:val="19"/>
        </w:rPr>
        <w:t xml:space="preserve">однамудаи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дар бораи сабаб</w:t>
      </w:r>
      <w:r w:rsidR="00603991">
        <w:rPr>
          <w:color w:val="000000"/>
          <w:sz w:val="19"/>
          <w:szCs w:val="19"/>
        </w:rPr>
        <w:t>ҳ</w:t>
      </w:r>
      <w:r w:rsidRPr="00603991">
        <w:rPr>
          <w:color w:val="000000"/>
          <w:sz w:val="19"/>
          <w:szCs w:val="19"/>
        </w:rPr>
        <w:t>ои рад ого</w:t>
      </w:r>
      <w:r w:rsidR="00603991">
        <w:rPr>
          <w:color w:val="000000"/>
          <w:sz w:val="19"/>
          <w:szCs w:val="19"/>
        </w:rPr>
        <w:t>ҳ</w:t>
      </w:r>
      <w:r w:rsidRPr="00603991">
        <w:rPr>
          <w:color w:val="000000"/>
          <w:sz w:val="19"/>
          <w:szCs w:val="19"/>
        </w:rPr>
        <w:t xml:space="preserve"> менамояд. Бо дархости </w:t>
      </w:r>
      <w:r w:rsidR="00603991">
        <w:rPr>
          <w:color w:val="000000"/>
          <w:sz w:val="19"/>
          <w:szCs w:val="19"/>
        </w:rPr>
        <w:t>ҳ</w:t>
      </w:r>
      <w:r w:rsidRPr="00603991">
        <w:rPr>
          <w:color w:val="000000"/>
          <w:sz w:val="19"/>
          <w:szCs w:val="19"/>
        </w:rPr>
        <w:t>а</w:t>
      </w:r>
      <w:r w:rsidRPr="00603991">
        <w:rPr>
          <w:color w:val="000000"/>
          <w:sz w:val="19"/>
          <w:szCs w:val="19"/>
        </w:rPr>
        <w:t>мин шахс ма</w:t>
      </w:r>
      <w:r w:rsidR="00603991">
        <w:rPr>
          <w:color w:val="000000"/>
          <w:sz w:val="19"/>
          <w:szCs w:val="19"/>
        </w:rPr>
        <w:t>қ</w:t>
      </w:r>
      <w:r w:rsidRPr="00603991">
        <w:rPr>
          <w:color w:val="000000"/>
          <w:sz w:val="19"/>
          <w:szCs w:val="19"/>
        </w:rPr>
        <w:t>оми гумрук ого</w:t>
      </w:r>
      <w:r w:rsidR="00603991">
        <w:rPr>
          <w:color w:val="000000"/>
          <w:sz w:val="19"/>
          <w:szCs w:val="19"/>
        </w:rPr>
        <w:t>ҳ</w:t>
      </w:r>
      <w:r w:rsidRPr="00603991">
        <w:rPr>
          <w:color w:val="000000"/>
          <w:sz w:val="19"/>
          <w:szCs w:val="19"/>
        </w:rPr>
        <w:t>ии мазкурро дар шакли хатт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менамояд.</w:t>
      </w:r>
    </w:p>
    <w:p w14:paraId="6832063B" w14:textId="4526CBE4"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барасмиятдарории гумрук</w:t>
      </w:r>
      <w:r w:rsidR="00603991">
        <w:rPr>
          <w:color w:val="000000"/>
          <w:sz w:val="19"/>
          <w:szCs w:val="19"/>
        </w:rPr>
        <w:t>ӣ</w:t>
      </w:r>
      <w:r w:rsidRPr="00603991">
        <w:rPr>
          <w:color w:val="000000"/>
          <w:sz w:val="19"/>
          <w:szCs w:val="19"/>
        </w:rPr>
        <w:t xml:space="preserve"> метавонанд дар шакли асл ё нусха пешни</w:t>
      </w:r>
      <w:r w:rsidR="00603991">
        <w:rPr>
          <w:color w:val="000000"/>
          <w:sz w:val="19"/>
          <w:szCs w:val="19"/>
        </w:rPr>
        <w:t>ҳ</w:t>
      </w:r>
      <w:r w:rsidRPr="00603991">
        <w:rPr>
          <w:color w:val="000000"/>
          <w:sz w:val="19"/>
          <w:szCs w:val="19"/>
        </w:rPr>
        <w:t>од карда шаванд, ки он</w:t>
      </w:r>
      <w:r w:rsidR="00603991">
        <w:rPr>
          <w:color w:val="000000"/>
          <w:sz w:val="19"/>
          <w:szCs w:val="19"/>
        </w:rPr>
        <w:t>ҳ</w:t>
      </w:r>
      <w:r w:rsidRPr="00603991">
        <w:rPr>
          <w:color w:val="000000"/>
          <w:sz w:val="19"/>
          <w:szCs w:val="19"/>
        </w:rPr>
        <w:t>оро шахси пешни</w:t>
      </w:r>
      <w:r w:rsidR="00603991">
        <w:rPr>
          <w:color w:val="000000"/>
          <w:sz w:val="19"/>
          <w:szCs w:val="19"/>
        </w:rPr>
        <w:t>ҳ</w:t>
      </w:r>
      <w:r w:rsidRPr="00603991">
        <w:rPr>
          <w:color w:val="000000"/>
          <w:sz w:val="19"/>
          <w:szCs w:val="19"/>
        </w:rPr>
        <w:t>однамуда, декларант ё ма</w:t>
      </w:r>
      <w:r w:rsidR="00603991">
        <w:rPr>
          <w:color w:val="000000"/>
          <w:sz w:val="19"/>
          <w:szCs w:val="19"/>
        </w:rPr>
        <w:t>қ</w:t>
      </w:r>
      <w:r w:rsidRPr="00603991">
        <w:rPr>
          <w:color w:val="000000"/>
          <w:sz w:val="19"/>
          <w:szCs w:val="19"/>
        </w:rPr>
        <w:t xml:space="preserve">оми ваколатдоре, ки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атро додааст, тасди</w:t>
      </w:r>
      <w:r w:rsidR="00603991">
        <w:rPr>
          <w:color w:val="000000"/>
          <w:sz w:val="19"/>
          <w:szCs w:val="19"/>
        </w:rPr>
        <w:t>қ</w:t>
      </w:r>
      <w:r w:rsidRPr="00603991">
        <w:rPr>
          <w:color w:val="000000"/>
          <w:sz w:val="19"/>
          <w:szCs w:val="19"/>
        </w:rPr>
        <w:t xml:space="preserve"> намудаанд ё ба таври нотариал</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шудаанд.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 xml:space="preserve">оди нусхаи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мазкур, ки шахси пешни</w:t>
      </w:r>
      <w:r w:rsidR="00603991">
        <w:rPr>
          <w:color w:val="000000"/>
          <w:sz w:val="19"/>
          <w:szCs w:val="19"/>
        </w:rPr>
        <w:t>ҳ</w:t>
      </w:r>
      <w:r w:rsidRPr="00603991">
        <w:rPr>
          <w:color w:val="000000"/>
          <w:sz w:val="19"/>
          <w:szCs w:val="19"/>
        </w:rPr>
        <w:t>однамуда ё декларант тасди</w:t>
      </w:r>
      <w:r w:rsidR="00603991">
        <w:rPr>
          <w:color w:val="000000"/>
          <w:sz w:val="19"/>
          <w:szCs w:val="19"/>
        </w:rPr>
        <w:t>қ</w:t>
      </w:r>
      <w:r w:rsidRPr="00603991">
        <w:rPr>
          <w:color w:val="000000"/>
          <w:sz w:val="19"/>
          <w:szCs w:val="19"/>
        </w:rPr>
        <w:t xml:space="preserve"> кардааст,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зарурат мувофи</w:t>
      </w:r>
      <w:r w:rsidR="00603991">
        <w:rPr>
          <w:color w:val="000000"/>
          <w:sz w:val="19"/>
          <w:szCs w:val="19"/>
        </w:rPr>
        <w:t>қ</w:t>
      </w:r>
      <w:r w:rsidRPr="00603991">
        <w:rPr>
          <w:color w:val="000000"/>
          <w:sz w:val="19"/>
          <w:szCs w:val="19"/>
        </w:rPr>
        <w:t xml:space="preserve">ати нусхаи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бо асли он</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оиса менамо</w:t>
      </w:r>
      <w:r w:rsidRPr="00603991">
        <w:rPr>
          <w:color w:val="000000"/>
          <w:sz w:val="19"/>
          <w:szCs w:val="19"/>
        </w:rPr>
        <w:t xml:space="preserve">яд, сипас нусхаи асли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 шахси пешни</w:t>
      </w:r>
      <w:r w:rsidR="00603991">
        <w:rPr>
          <w:color w:val="000000"/>
          <w:sz w:val="19"/>
          <w:szCs w:val="19"/>
        </w:rPr>
        <w:t>ҳ</w:t>
      </w:r>
      <w:r w:rsidRPr="00603991">
        <w:rPr>
          <w:color w:val="000000"/>
          <w:sz w:val="19"/>
          <w:szCs w:val="19"/>
        </w:rPr>
        <w:t>однамуда баргардонида мешавад.</w:t>
      </w:r>
    </w:p>
    <w:p w14:paraId="6225E471" w14:textId="275F062B" w:rsidR="00000000" w:rsidRPr="00603991" w:rsidRDefault="000A69C4">
      <w:pPr>
        <w:pStyle w:val="a3"/>
        <w:divId w:val="2018539368"/>
        <w:rPr>
          <w:color w:val="000000"/>
          <w:sz w:val="19"/>
          <w:szCs w:val="19"/>
        </w:rPr>
      </w:pPr>
      <w:r w:rsidRPr="00603991">
        <w:rPr>
          <w:color w:val="000000"/>
          <w:sz w:val="19"/>
          <w:szCs w:val="19"/>
        </w:rPr>
        <w:t xml:space="preserve">8.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барасмиятдарории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метавонанд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дар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электрон</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шаванд.</w:t>
      </w:r>
    </w:p>
    <w:p w14:paraId="62B9A92D" w14:textId="540E11EF" w:rsidR="00000000" w:rsidRPr="00603991" w:rsidRDefault="000A69C4">
      <w:pPr>
        <w:pStyle w:val="6"/>
        <w:divId w:val="2018539368"/>
        <w:rPr>
          <w:rFonts w:eastAsia="Times New Roman"/>
          <w:sz w:val="21"/>
          <w:szCs w:val="21"/>
        </w:rPr>
      </w:pPr>
      <w:bookmarkStart w:id="75" w:name="A000000075"/>
      <w:bookmarkEnd w:id="75"/>
      <w:r w:rsidRPr="00603991">
        <w:rPr>
          <w:rFonts w:eastAsia="Times New Roman"/>
          <w:sz w:val="21"/>
          <w:szCs w:val="21"/>
        </w:rPr>
        <w:t xml:space="preserve">Моддаи 64. Иштироки шахсони манфиатдор ва </w:t>
      </w:r>
      <w:r w:rsidRPr="00603991">
        <w:rPr>
          <w:rFonts w:eastAsia="Times New Roman"/>
          <w:sz w:val="21"/>
          <w:szCs w:val="21"/>
        </w:rPr>
        <w:t>намояндагони он</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барасмиятдарории гумрук</w:t>
      </w:r>
      <w:r w:rsidR="00603991">
        <w:rPr>
          <w:rFonts w:eastAsia="Times New Roman"/>
          <w:sz w:val="21"/>
          <w:szCs w:val="21"/>
        </w:rPr>
        <w:t>ӣ</w:t>
      </w:r>
    </w:p>
    <w:p w14:paraId="079C134B" w14:textId="468B7C36" w:rsidR="00000000" w:rsidRPr="00603991" w:rsidRDefault="000A69C4">
      <w:pPr>
        <w:pStyle w:val="a3"/>
        <w:divId w:val="2018539368"/>
        <w:rPr>
          <w:color w:val="000000"/>
          <w:sz w:val="19"/>
          <w:szCs w:val="19"/>
        </w:rPr>
      </w:pPr>
      <w:r w:rsidRPr="00603991">
        <w:rPr>
          <w:color w:val="000000"/>
          <w:sz w:val="19"/>
          <w:szCs w:val="19"/>
        </w:rPr>
        <w:lastRenderedPageBreak/>
        <w:t>Шахсони манфиатдор ё намояндагони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ва бо талаботи ма</w:t>
      </w:r>
      <w:r w:rsidR="00603991">
        <w:rPr>
          <w:color w:val="000000"/>
          <w:sz w:val="19"/>
          <w:szCs w:val="19"/>
        </w:rPr>
        <w:t>қ</w:t>
      </w:r>
      <w:r w:rsidRPr="00603991">
        <w:rPr>
          <w:color w:val="000000"/>
          <w:sz w:val="19"/>
          <w:szCs w:val="19"/>
        </w:rPr>
        <w:t xml:space="preserve">омоти гумрук вазифадоранд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иштирок намоянд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5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99CE5F6" w14:textId="727301F0" w:rsidR="00000000" w:rsidRPr="00603991" w:rsidRDefault="000A69C4">
      <w:pPr>
        <w:pStyle w:val="6"/>
        <w:divId w:val="2018539368"/>
        <w:rPr>
          <w:rFonts w:eastAsia="Times New Roman"/>
          <w:sz w:val="21"/>
          <w:szCs w:val="21"/>
        </w:rPr>
      </w:pPr>
      <w:bookmarkStart w:id="76" w:name="A000000076"/>
      <w:bookmarkEnd w:id="76"/>
      <w:r w:rsidRPr="00603991">
        <w:rPr>
          <w:rFonts w:eastAsia="Times New Roman"/>
          <w:sz w:val="21"/>
          <w:szCs w:val="21"/>
        </w:rPr>
        <w:t>Моддаи 65. Забони барасмиятдарории гумрук</w:t>
      </w:r>
      <w:r w:rsidR="00603991">
        <w:rPr>
          <w:rFonts w:eastAsia="Times New Roman"/>
          <w:sz w:val="21"/>
          <w:szCs w:val="21"/>
        </w:rPr>
        <w:t>ӣ</w:t>
      </w:r>
    </w:p>
    <w:p w14:paraId="632ECD4E" w14:textId="1B9A4573" w:rsidR="00000000" w:rsidRPr="00603991" w:rsidRDefault="000A69C4">
      <w:pPr>
        <w:pStyle w:val="a3"/>
        <w:divId w:val="2018539368"/>
        <w:rPr>
          <w:color w:val="000000"/>
          <w:sz w:val="19"/>
          <w:szCs w:val="19"/>
        </w:rPr>
      </w:pPr>
      <w:r w:rsidRPr="00603991">
        <w:rPr>
          <w:color w:val="000000"/>
          <w:sz w:val="19"/>
          <w:szCs w:val="19"/>
        </w:rPr>
        <w:t>Барасмиятдарории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умла пур 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барасмиятдарории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w:t>
      </w:r>
      <w:r w:rsidRPr="00603991">
        <w:rPr>
          <w:color w:val="000000"/>
          <w:sz w:val="19"/>
          <w:szCs w:val="19"/>
        </w:rPr>
        <w:t xml:space="preserve">бининамудаи </w:t>
      </w:r>
      <w:r w:rsidR="00603991">
        <w:rPr>
          <w:color w:val="000000"/>
          <w:sz w:val="19"/>
          <w:szCs w:val="19"/>
        </w:rPr>
        <w:t>ҳ</w:t>
      </w:r>
      <w:r w:rsidRPr="00603991">
        <w:rPr>
          <w:color w:val="000000"/>
          <w:sz w:val="19"/>
          <w:szCs w:val="19"/>
        </w:rPr>
        <w:t>амин Кодекс, бо забони давлат</w:t>
      </w:r>
      <w:r w:rsidR="00603991">
        <w:rPr>
          <w:color w:val="000000"/>
          <w:sz w:val="19"/>
          <w:szCs w:val="19"/>
        </w:rPr>
        <w:t>ӣ</w:t>
      </w:r>
      <w:r w:rsidRPr="00603991">
        <w:rPr>
          <w:color w:val="000000"/>
          <w:sz w:val="19"/>
          <w:szCs w:val="19"/>
        </w:rPr>
        <w:t xml:space="preserve"> ё забони муоширати байни миллат</w:t>
      </w:r>
      <w:r w:rsidR="00603991">
        <w:rPr>
          <w:color w:val="000000"/>
          <w:sz w:val="19"/>
          <w:szCs w:val="19"/>
        </w:rPr>
        <w:t>ҳ</w:t>
      </w:r>
      <w:r w:rsidRPr="00603991">
        <w:rPr>
          <w:color w:val="000000"/>
          <w:sz w:val="19"/>
          <w:szCs w:val="19"/>
        </w:rPr>
        <w:t>о ан</w:t>
      </w:r>
      <w:r w:rsidR="00603991">
        <w:rPr>
          <w:color w:val="000000"/>
          <w:sz w:val="19"/>
          <w:szCs w:val="19"/>
        </w:rPr>
        <w:t>ҷ</w:t>
      </w:r>
      <w:r w:rsidRPr="00603991">
        <w:rPr>
          <w:color w:val="000000"/>
          <w:sz w:val="19"/>
          <w:szCs w:val="19"/>
        </w:rPr>
        <w:t>ом дода мешавад.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дигареро муайян намояд, ки ма</w:t>
      </w:r>
      <w:r w:rsidR="00603991">
        <w:rPr>
          <w:color w:val="000000"/>
          <w:sz w:val="19"/>
          <w:szCs w:val="19"/>
        </w:rPr>
        <w:t>қ</w:t>
      </w:r>
      <w:r w:rsidRPr="00603991">
        <w:rPr>
          <w:color w:val="000000"/>
          <w:sz w:val="19"/>
          <w:szCs w:val="19"/>
        </w:rPr>
        <w:t>омоти гумрук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w:t>
      </w:r>
      <w:r w:rsidRPr="00603991">
        <w:rPr>
          <w:color w:val="000000"/>
          <w:sz w:val="19"/>
          <w:szCs w:val="19"/>
        </w:rPr>
        <w:t>т</w:t>
      </w:r>
      <w:r w:rsidR="00603991">
        <w:rPr>
          <w:color w:val="000000"/>
          <w:sz w:val="19"/>
          <w:szCs w:val="19"/>
        </w:rPr>
        <w:t>ҳ</w:t>
      </w:r>
      <w:r w:rsidRPr="00603991">
        <w:rPr>
          <w:color w:val="000000"/>
          <w:sz w:val="19"/>
          <w:szCs w:val="19"/>
        </w:rPr>
        <w:t>о ва маълумотро бо забон</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ие, ки шахсони мансабдори гумрук</w:t>
      </w:r>
      <w:r w:rsidR="00603991">
        <w:rPr>
          <w:color w:val="000000"/>
          <w:sz w:val="19"/>
          <w:szCs w:val="19"/>
        </w:rPr>
        <w:t>ӣ</w:t>
      </w:r>
      <w:r w:rsidRPr="00603991">
        <w:rPr>
          <w:color w:val="000000"/>
          <w:sz w:val="19"/>
          <w:szCs w:val="19"/>
        </w:rPr>
        <w:t xml:space="preserve"> ин забонро медонанд, </w:t>
      </w:r>
      <w:r w:rsidR="00603991">
        <w:rPr>
          <w:color w:val="000000"/>
          <w:sz w:val="19"/>
          <w:szCs w:val="19"/>
        </w:rPr>
        <w:t>қ</w:t>
      </w:r>
      <w:r w:rsidRPr="00603991">
        <w:rPr>
          <w:color w:val="000000"/>
          <w:sz w:val="19"/>
          <w:szCs w:val="19"/>
        </w:rPr>
        <w:t>абул кунанд.</w:t>
      </w:r>
    </w:p>
    <w:p w14:paraId="1587195B" w14:textId="72A7904C" w:rsidR="00000000" w:rsidRPr="00603991" w:rsidRDefault="000A69C4">
      <w:pPr>
        <w:pStyle w:val="6"/>
        <w:divId w:val="2018539368"/>
        <w:rPr>
          <w:rFonts w:eastAsia="Times New Roman"/>
          <w:sz w:val="21"/>
          <w:szCs w:val="21"/>
        </w:rPr>
      </w:pPr>
      <w:bookmarkStart w:id="77" w:name="A000000077"/>
      <w:bookmarkEnd w:id="77"/>
      <w:r w:rsidRPr="00603991">
        <w:rPr>
          <w:rFonts w:eastAsia="Times New Roman"/>
          <w:sz w:val="21"/>
          <w:szCs w:val="21"/>
        </w:rPr>
        <w:t>Моддаи 66. Барасмиятдарории гумрук</w:t>
      </w:r>
      <w:r w:rsidR="00603991">
        <w:rPr>
          <w:rFonts w:eastAsia="Times New Roman"/>
          <w:sz w:val="21"/>
          <w:szCs w:val="21"/>
        </w:rPr>
        <w:t>ӣ</w:t>
      </w:r>
      <w:r w:rsidRPr="00603991">
        <w:rPr>
          <w:rFonts w:eastAsia="Times New Roman"/>
          <w:sz w:val="21"/>
          <w:szCs w:val="21"/>
        </w:rPr>
        <w:t xml:space="preserve"> ва назорати дигар ма</w:t>
      </w:r>
      <w:r w:rsidR="00603991">
        <w:rPr>
          <w:rFonts w:eastAsia="Times New Roman"/>
          <w:sz w:val="21"/>
          <w:szCs w:val="21"/>
        </w:rPr>
        <w:t>қ</w:t>
      </w:r>
      <w:r w:rsidRPr="00603991">
        <w:rPr>
          <w:rFonts w:eastAsia="Times New Roman"/>
          <w:sz w:val="21"/>
          <w:szCs w:val="21"/>
        </w:rPr>
        <w:t>омоти давлат</w:t>
      </w:r>
      <w:r w:rsidR="00603991">
        <w:rPr>
          <w:rFonts w:eastAsia="Times New Roman"/>
          <w:sz w:val="21"/>
          <w:szCs w:val="21"/>
        </w:rPr>
        <w:t>ӣ</w:t>
      </w:r>
    </w:p>
    <w:p w14:paraId="7AE480BC" w14:textId="70448730" w:rsidR="00000000" w:rsidRPr="00603991" w:rsidRDefault="000A69C4">
      <w:pPr>
        <w:pStyle w:val="a3"/>
        <w:divId w:val="2018539368"/>
        <w:rPr>
          <w:color w:val="000000"/>
          <w:sz w:val="19"/>
          <w:szCs w:val="19"/>
        </w:rPr>
      </w:pPr>
      <w:r w:rsidRPr="00603991">
        <w:rPr>
          <w:color w:val="000000"/>
          <w:sz w:val="19"/>
          <w:szCs w:val="19"/>
        </w:rPr>
        <w:t>Барасмиятдарори тан</w:t>
      </w:r>
      <w:r w:rsidR="00603991">
        <w:rPr>
          <w:color w:val="000000"/>
          <w:sz w:val="19"/>
          <w:szCs w:val="19"/>
        </w:rPr>
        <w:t>ҳ</w:t>
      </w:r>
      <w:r w:rsidRPr="00603991">
        <w:rPr>
          <w:color w:val="000000"/>
          <w:sz w:val="19"/>
          <w:szCs w:val="19"/>
        </w:rPr>
        <w:t>о баъди ан</w:t>
      </w:r>
      <w:r w:rsidR="00603991">
        <w:rPr>
          <w:color w:val="000000"/>
          <w:sz w:val="19"/>
          <w:szCs w:val="19"/>
        </w:rPr>
        <w:t>ҷ</w:t>
      </w:r>
      <w:r w:rsidRPr="00603991">
        <w:rPr>
          <w:color w:val="000000"/>
          <w:sz w:val="19"/>
          <w:szCs w:val="19"/>
        </w:rPr>
        <w:t>ом додани назорати давлатии санитарию карантин</w:t>
      </w:r>
      <w:r w:rsidR="00603991">
        <w:rPr>
          <w:color w:val="000000"/>
          <w:sz w:val="19"/>
          <w:szCs w:val="19"/>
        </w:rPr>
        <w:t>ӣ</w:t>
      </w:r>
      <w:r w:rsidRPr="00603991">
        <w:rPr>
          <w:color w:val="000000"/>
          <w:sz w:val="19"/>
          <w:szCs w:val="19"/>
        </w:rPr>
        <w:t>, к</w:t>
      </w:r>
      <w:r w:rsidRPr="00603991">
        <w:rPr>
          <w:color w:val="000000"/>
          <w:sz w:val="19"/>
          <w:szCs w:val="19"/>
        </w:rPr>
        <w:t>арантинию фитосанитар</w:t>
      </w:r>
      <w:r w:rsidR="00603991">
        <w:rPr>
          <w:color w:val="000000"/>
          <w:sz w:val="19"/>
          <w:szCs w:val="19"/>
        </w:rPr>
        <w:t>ӣ</w:t>
      </w:r>
      <w:r w:rsidRPr="00603991">
        <w:rPr>
          <w:color w:val="000000"/>
          <w:sz w:val="19"/>
          <w:szCs w:val="19"/>
        </w:rPr>
        <w:t>, байтор</w:t>
      </w:r>
      <w:r w:rsidR="00603991">
        <w:rPr>
          <w:color w:val="000000"/>
          <w:sz w:val="19"/>
          <w:szCs w:val="19"/>
        </w:rPr>
        <w:t>ӣ</w:t>
      </w:r>
      <w:r w:rsidRPr="00603991">
        <w:rPr>
          <w:color w:val="000000"/>
          <w:sz w:val="19"/>
          <w:szCs w:val="19"/>
        </w:rPr>
        <w:t xml:space="preserve"> ва намуд</w:t>
      </w:r>
      <w:r w:rsidR="00603991">
        <w:rPr>
          <w:color w:val="000000"/>
          <w:sz w:val="19"/>
          <w:szCs w:val="19"/>
        </w:rPr>
        <w:t>ҳ</w:t>
      </w:r>
      <w:r w:rsidRPr="00603991">
        <w:rPr>
          <w:color w:val="000000"/>
          <w:sz w:val="19"/>
          <w:szCs w:val="19"/>
        </w:rPr>
        <w:t xml:space="preserve">ои дигари назорати давлатии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содироти он</w:t>
      </w:r>
      <w:r w:rsidR="00603991">
        <w:rPr>
          <w:color w:val="000000"/>
          <w:sz w:val="19"/>
          <w:szCs w:val="19"/>
        </w:rPr>
        <w:t>ҳ</w:t>
      </w:r>
      <w:r w:rsidRPr="00603991">
        <w:rPr>
          <w:color w:val="000000"/>
          <w:sz w:val="19"/>
          <w:szCs w:val="19"/>
        </w:rPr>
        <w:t xml:space="preserve">о аз ин </w:t>
      </w:r>
      <w:r w:rsidR="00603991">
        <w:rPr>
          <w:color w:val="000000"/>
          <w:sz w:val="19"/>
          <w:szCs w:val="19"/>
        </w:rPr>
        <w:t>ҳ</w:t>
      </w:r>
      <w:r w:rsidRPr="00603991">
        <w:rPr>
          <w:color w:val="000000"/>
          <w:sz w:val="19"/>
          <w:szCs w:val="19"/>
        </w:rPr>
        <w:t>удуд сурат гирад, агар мол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w:t>
      </w:r>
      <w:r w:rsidRPr="00603991">
        <w:rPr>
          <w:color w:val="000000"/>
          <w:sz w:val="19"/>
          <w:szCs w:val="19"/>
        </w:rPr>
        <w:t>рии То</w:t>
      </w:r>
      <w:r w:rsidR="00603991">
        <w:rPr>
          <w:color w:val="000000"/>
          <w:sz w:val="19"/>
          <w:szCs w:val="19"/>
        </w:rPr>
        <w:t>ҷ</w:t>
      </w:r>
      <w:r w:rsidRPr="00603991">
        <w:rPr>
          <w:color w:val="000000"/>
          <w:sz w:val="19"/>
          <w:szCs w:val="19"/>
        </w:rPr>
        <w:t>икистон, бо назардошти му</w:t>
      </w:r>
      <w:r w:rsidR="00603991">
        <w:rPr>
          <w:color w:val="000000"/>
          <w:sz w:val="19"/>
          <w:szCs w:val="19"/>
        </w:rPr>
        <w:t>қ</w:t>
      </w:r>
      <w:r w:rsidRPr="00603991">
        <w:rPr>
          <w:color w:val="000000"/>
          <w:sz w:val="19"/>
          <w:szCs w:val="19"/>
        </w:rPr>
        <w:t xml:space="preserve">аррароти пешбининамудаи </w:t>
      </w:r>
      <w:r w:rsidR="00603991">
        <w:rPr>
          <w:color w:val="000000"/>
          <w:sz w:val="19"/>
          <w:szCs w:val="19"/>
        </w:rPr>
        <w:t>қ</w:t>
      </w:r>
      <w:r w:rsidRPr="00603991">
        <w:rPr>
          <w:color w:val="000000"/>
          <w:sz w:val="19"/>
          <w:szCs w:val="19"/>
        </w:rPr>
        <w:t xml:space="preserve">исми 3 моддаи 77 </w:t>
      </w:r>
      <w:r w:rsidR="00603991">
        <w:rPr>
          <w:color w:val="000000"/>
          <w:sz w:val="19"/>
          <w:szCs w:val="19"/>
        </w:rPr>
        <w:t>ҳ</w:t>
      </w:r>
      <w:r w:rsidRPr="00603991">
        <w:rPr>
          <w:color w:val="000000"/>
          <w:sz w:val="19"/>
          <w:szCs w:val="19"/>
        </w:rPr>
        <w:t xml:space="preserve">амин Кодекс бояд </w:t>
      </w:r>
      <w:r w:rsidR="00603991">
        <w:rPr>
          <w:color w:val="000000"/>
          <w:sz w:val="19"/>
          <w:szCs w:val="19"/>
        </w:rPr>
        <w:t>ҳ</w:t>
      </w:r>
      <w:r w:rsidRPr="00603991">
        <w:rPr>
          <w:color w:val="000000"/>
          <w:sz w:val="19"/>
          <w:szCs w:val="19"/>
        </w:rPr>
        <w:t xml:space="preserve">атман мавриди чунин назорат </w:t>
      </w:r>
      <w:r w:rsidR="00603991">
        <w:rPr>
          <w:color w:val="000000"/>
          <w:sz w:val="19"/>
          <w:szCs w:val="19"/>
        </w:rPr>
        <w:t>қ</w:t>
      </w:r>
      <w:r w:rsidRPr="00603991">
        <w:rPr>
          <w:color w:val="000000"/>
          <w:sz w:val="19"/>
          <w:szCs w:val="19"/>
        </w:rPr>
        <w:t xml:space="preserve">арор гиранд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B2BB3D8" w14:textId="67654F75" w:rsidR="00000000" w:rsidRPr="00603991" w:rsidRDefault="000A69C4">
      <w:pPr>
        <w:pStyle w:val="6"/>
        <w:divId w:val="2018539368"/>
        <w:rPr>
          <w:rFonts w:eastAsia="Times New Roman"/>
          <w:sz w:val="21"/>
          <w:szCs w:val="21"/>
        </w:rPr>
      </w:pPr>
      <w:bookmarkStart w:id="78" w:name="A000000078"/>
      <w:bookmarkEnd w:id="78"/>
      <w:r w:rsidRPr="00603991">
        <w:rPr>
          <w:rFonts w:eastAsia="Times New Roman"/>
          <w:sz w:val="21"/>
          <w:szCs w:val="21"/>
        </w:rPr>
        <w:t>Моддаи 67. Тартиби дар навбати аввал барасмиятдарории гумрук</w:t>
      </w:r>
      <w:r w:rsidR="00603991">
        <w:rPr>
          <w:rFonts w:eastAsia="Times New Roman"/>
          <w:sz w:val="21"/>
          <w:szCs w:val="21"/>
        </w:rPr>
        <w:t>ӣ</w:t>
      </w:r>
    </w:p>
    <w:p w14:paraId="469F2F93" w14:textId="505B177B"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 xml:space="preserve">ангоми ба </w:t>
      </w:r>
      <w:r>
        <w:rPr>
          <w:color w:val="000000"/>
          <w:sz w:val="19"/>
          <w:szCs w:val="19"/>
        </w:rPr>
        <w:t>ҳ</w:t>
      </w:r>
      <w:r w:rsidR="000A69C4" w:rsidRPr="00603991">
        <w:rPr>
          <w:color w:val="000000"/>
          <w:sz w:val="19"/>
          <w:szCs w:val="19"/>
        </w:rPr>
        <w:t xml:space="preserve">удуди гумрукии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 xml:space="preserve">икистон ворид намудан ва аз </w:t>
      </w:r>
      <w:r>
        <w:rPr>
          <w:color w:val="000000"/>
          <w:sz w:val="19"/>
          <w:szCs w:val="19"/>
        </w:rPr>
        <w:t>ҳ</w:t>
      </w:r>
      <w:r w:rsidR="000A69C4" w:rsidRPr="00603991">
        <w:rPr>
          <w:color w:val="000000"/>
          <w:sz w:val="19"/>
          <w:szCs w:val="19"/>
        </w:rPr>
        <w:t>удуди он содир намудани моле, ки барои рафъи о</w:t>
      </w:r>
      <w:r>
        <w:rPr>
          <w:color w:val="000000"/>
          <w:sz w:val="19"/>
          <w:szCs w:val="19"/>
        </w:rPr>
        <w:t>қ</w:t>
      </w:r>
      <w:r w:rsidR="000A69C4" w:rsidRPr="00603991">
        <w:rPr>
          <w:color w:val="000000"/>
          <w:sz w:val="19"/>
          <w:szCs w:val="19"/>
        </w:rPr>
        <w:t>ибати офат</w:t>
      </w:r>
      <w:r>
        <w:rPr>
          <w:color w:val="000000"/>
          <w:sz w:val="19"/>
          <w:szCs w:val="19"/>
        </w:rPr>
        <w:t>ҳ</w:t>
      </w:r>
      <w:r w:rsidR="000A69C4" w:rsidRPr="00603991">
        <w:rPr>
          <w:color w:val="000000"/>
          <w:sz w:val="19"/>
          <w:szCs w:val="19"/>
        </w:rPr>
        <w:t>ои таби</w:t>
      </w:r>
      <w:r>
        <w:rPr>
          <w:color w:val="000000"/>
          <w:sz w:val="19"/>
          <w:szCs w:val="19"/>
        </w:rPr>
        <w:t>ӣ</w:t>
      </w:r>
      <w:r w:rsidR="000A69C4" w:rsidRPr="00603991">
        <w:rPr>
          <w:color w:val="000000"/>
          <w:sz w:val="19"/>
          <w:szCs w:val="19"/>
        </w:rPr>
        <w:t>, садама</w:t>
      </w:r>
      <w:r>
        <w:rPr>
          <w:color w:val="000000"/>
          <w:sz w:val="19"/>
          <w:szCs w:val="19"/>
        </w:rPr>
        <w:t>ҳ</w:t>
      </w:r>
      <w:r w:rsidR="000A69C4" w:rsidRPr="00603991">
        <w:rPr>
          <w:color w:val="000000"/>
          <w:sz w:val="19"/>
          <w:szCs w:val="19"/>
        </w:rPr>
        <w:t>о ва фалокат зарура</w:t>
      </w:r>
      <w:r w:rsidR="000A69C4" w:rsidRPr="00603991">
        <w:rPr>
          <w:color w:val="000000"/>
          <w:sz w:val="19"/>
          <w:szCs w:val="19"/>
        </w:rPr>
        <w:t xml:space="preserve">нд, инчунин моли зудвайроншаванда, </w:t>
      </w:r>
      <w:r>
        <w:rPr>
          <w:color w:val="000000"/>
          <w:sz w:val="19"/>
          <w:szCs w:val="19"/>
        </w:rPr>
        <w:t>ҳ</w:t>
      </w:r>
      <w:r w:rsidR="000A69C4" w:rsidRPr="00603991">
        <w:rPr>
          <w:color w:val="000000"/>
          <w:sz w:val="19"/>
          <w:szCs w:val="19"/>
        </w:rPr>
        <w:t>айвоноти зинда, маводи радиоактив</w:t>
      </w:r>
      <w:r>
        <w:rPr>
          <w:color w:val="000000"/>
          <w:sz w:val="19"/>
          <w:szCs w:val="19"/>
        </w:rPr>
        <w:t>ӣ</w:t>
      </w:r>
      <w:r w:rsidR="000A69C4" w:rsidRPr="00603991">
        <w:rPr>
          <w:color w:val="000000"/>
          <w:sz w:val="19"/>
          <w:szCs w:val="19"/>
        </w:rPr>
        <w:t>, муросилоти байналмилалии почта, бори экпресс, иттилоот ва маводи дигар барои восита</w:t>
      </w:r>
      <w:r>
        <w:rPr>
          <w:color w:val="000000"/>
          <w:sz w:val="19"/>
          <w:szCs w:val="19"/>
        </w:rPr>
        <w:t>ҳ</w:t>
      </w:r>
      <w:r w:rsidR="000A69C4" w:rsidRPr="00603991">
        <w:rPr>
          <w:color w:val="000000"/>
          <w:sz w:val="19"/>
          <w:szCs w:val="19"/>
        </w:rPr>
        <w:t>ои ахбори омма, маводи барои ма</w:t>
      </w:r>
      <w:r>
        <w:rPr>
          <w:color w:val="000000"/>
          <w:sz w:val="19"/>
          <w:szCs w:val="19"/>
        </w:rPr>
        <w:t>қ</w:t>
      </w:r>
      <w:r w:rsidR="000A69C4" w:rsidRPr="00603991">
        <w:rPr>
          <w:color w:val="000000"/>
          <w:sz w:val="19"/>
          <w:szCs w:val="19"/>
        </w:rPr>
        <w:t xml:space="preserve">омоти олии </w:t>
      </w:r>
      <w:r>
        <w:rPr>
          <w:color w:val="000000"/>
          <w:sz w:val="19"/>
          <w:szCs w:val="19"/>
        </w:rPr>
        <w:t>ҳ</w:t>
      </w:r>
      <w:r w:rsidR="000A69C4" w:rsidRPr="00603991">
        <w:rPr>
          <w:color w:val="000000"/>
          <w:sz w:val="19"/>
          <w:szCs w:val="19"/>
        </w:rPr>
        <w:t>окимият таъингардида ва дигар моли шабе</w:t>
      </w:r>
      <w:r>
        <w:rPr>
          <w:color w:val="000000"/>
          <w:sz w:val="19"/>
          <w:szCs w:val="19"/>
        </w:rPr>
        <w:t>ҳ</w:t>
      </w:r>
      <w:r w:rsidR="000A69C4" w:rsidRPr="00603991">
        <w:rPr>
          <w:color w:val="000000"/>
          <w:sz w:val="19"/>
          <w:szCs w:val="19"/>
        </w:rPr>
        <w:t xml:space="preserve">, </w:t>
      </w:r>
      <w:r>
        <w:rPr>
          <w:color w:val="000000"/>
          <w:sz w:val="19"/>
          <w:szCs w:val="19"/>
        </w:rPr>
        <w:t>ҳ</w:t>
      </w:r>
      <w:r w:rsidR="000A69C4" w:rsidRPr="00603991">
        <w:rPr>
          <w:color w:val="000000"/>
          <w:sz w:val="19"/>
          <w:szCs w:val="19"/>
        </w:rPr>
        <w:t>амчунин нисба</w:t>
      </w:r>
      <w:r w:rsidR="000A69C4" w:rsidRPr="00603991">
        <w:rPr>
          <w:color w:val="000000"/>
          <w:sz w:val="19"/>
          <w:szCs w:val="19"/>
        </w:rPr>
        <w:t>ти моле, ки аз сар</w:t>
      </w:r>
      <w:r>
        <w:rPr>
          <w:color w:val="000000"/>
          <w:sz w:val="19"/>
          <w:szCs w:val="19"/>
        </w:rPr>
        <w:t>ҳ</w:t>
      </w:r>
      <w:r w:rsidR="000A69C4" w:rsidRPr="00603991">
        <w:rPr>
          <w:color w:val="000000"/>
          <w:sz w:val="19"/>
          <w:szCs w:val="19"/>
        </w:rPr>
        <w:t>ади гумрук</w:t>
      </w:r>
      <w:r>
        <w:rPr>
          <w:color w:val="000000"/>
          <w:sz w:val="19"/>
          <w:szCs w:val="19"/>
        </w:rPr>
        <w:t>ӣ</w:t>
      </w:r>
      <w:r w:rsidR="000A69C4" w:rsidRPr="00603991">
        <w:rPr>
          <w:color w:val="000000"/>
          <w:sz w:val="19"/>
          <w:szCs w:val="19"/>
        </w:rPr>
        <w:t xml:space="preserve"> танзимгари ваколатдори и</w:t>
      </w:r>
      <w:r>
        <w:rPr>
          <w:color w:val="000000"/>
          <w:sz w:val="19"/>
          <w:szCs w:val="19"/>
        </w:rPr>
        <w:t>қ</w:t>
      </w:r>
      <w:r w:rsidR="000A69C4" w:rsidRPr="00603991">
        <w:rPr>
          <w:color w:val="000000"/>
          <w:sz w:val="19"/>
          <w:szCs w:val="19"/>
        </w:rPr>
        <w:t>тисод</w:t>
      </w:r>
      <w:r>
        <w:rPr>
          <w:color w:val="000000"/>
          <w:sz w:val="19"/>
          <w:szCs w:val="19"/>
        </w:rPr>
        <w:t>ӣ</w:t>
      </w:r>
      <w:r w:rsidR="000A69C4" w:rsidRPr="00603991">
        <w:rPr>
          <w:color w:val="000000"/>
          <w:sz w:val="19"/>
          <w:szCs w:val="19"/>
        </w:rPr>
        <w:t xml:space="preserve"> инти</w:t>
      </w:r>
      <w:r>
        <w:rPr>
          <w:color w:val="000000"/>
          <w:sz w:val="19"/>
          <w:szCs w:val="19"/>
        </w:rPr>
        <w:t>қ</w:t>
      </w:r>
      <w:r w:rsidR="000A69C4" w:rsidRPr="00603991">
        <w:rPr>
          <w:color w:val="000000"/>
          <w:sz w:val="19"/>
          <w:szCs w:val="19"/>
        </w:rPr>
        <w:t>ол меди</w:t>
      </w:r>
      <w:r>
        <w:rPr>
          <w:color w:val="000000"/>
          <w:sz w:val="19"/>
          <w:szCs w:val="19"/>
        </w:rPr>
        <w:t>ҳ</w:t>
      </w:r>
      <w:r w:rsidR="000A69C4" w:rsidRPr="00603991">
        <w:rPr>
          <w:color w:val="000000"/>
          <w:sz w:val="19"/>
          <w:szCs w:val="19"/>
        </w:rPr>
        <w:t>ад, барасмиятдарории гумрукии он</w:t>
      </w:r>
      <w:r>
        <w:rPr>
          <w:color w:val="000000"/>
          <w:sz w:val="19"/>
          <w:szCs w:val="19"/>
        </w:rPr>
        <w:t>ҳ</w:t>
      </w:r>
      <w:r w:rsidR="000A69C4" w:rsidRPr="00603991">
        <w:rPr>
          <w:color w:val="000000"/>
          <w:sz w:val="19"/>
          <w:szCs w:val="19"/>
        </w:rPr>
        <w:t>о ба таври соддагардонидашуда ва дар навбати аввал ан</w:t>
      </w:r>
      <w:r>
        <w:rPr>
          <w:color w:val="000000"/>
          <w:sz w:val="19"/>
          <w:szCs w:val="19"/>
        </w:rPr>
        <w:t>ҷ</w:t>
      </w:r>
      <w:r w:rsidR="000A69C4" w:rsidRPr="00603991">
        <w:rPr>
          <w:color w:val="000000"/>
          <w:sz w:val="19"/>
          <w:szCs w:val="19"/>
        </w:rPr>
        <w:t xml:space="preserve">ом дода мешавад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30.05.2017 </w:t>
      </w:r>
      <w:hyperlink r:id="rId154" w:tooltip="Ссылка на Ѕонуни ЇТ Оид ба ворид намудани таљйироту илова ба Кодекси гумруки ЇТ" w:history="1">
        <w:r w:rsidR="000A69C4" w:rsidRPr="00603991">
          <w:rPr>
            <w:rStyle w:val="a4"/>
            <w:i/>
            <w:iCs/>
            <w:sz w:val="19"/>
            <w:szCs w:val="19"/>
          </w:rPr>
          <w:t>№ 1421</w:t>
        </w:r>
      </w:hyperlink>
      <w:r w:rsidR="000A69C4" w:rsidRPr="00603991">
        <w:rPr>
          <w:rStyle w:val="inline-comment"/>
          <w:sz w:val="19"/>
          <w:szCs w:val="19"/>
        </w:rPr>
        <w:t xml:space="preserve">, аз 2.01.2020 </w:t>
      </w:r>
      <w:hyperlink r:id="rId155" w:tooltip="Ссылка на Ѕонуни ЇТ Дар бораи ворид намудани таљйиру иловаіо ба Кодекси гумруки ЇТ" w:history="1">
        <w:r w:rsidR="000A69C4" w:rsidRPr="00603991">
          <w:rPr>
            <w:rStyle w:val="a4"/>
            <w:i/>
            <w:iCs/>
            <w:sz w:val="19"/>
            <w:szCs w:val="19"/>
          </w:rPr>
          <w:t>№ 1678</w:t>
        </w:r>
      </w:hyperlink>
      <w:r w:rsidR="000A69C4" w:rsidRPr="00603991">
        <w:rPr>
          <w:rStyle w:val="inline-comment"/>
          <w:sz w:val="19"/>
          <w:szCs w:val="19"/>
        </w:rPr>
        <w:t>).</w:t>
      </w:r>
    </w:p>
    <w:p w14:paraId="63F0E687" w14:textId="4AF4273E" w:rsidR="00000000" w:rsidRPr="00603991" w:rsidRDefault="000A69C4">
      <w:pPr>
        <w:pStyle w:val="6"/>
        <w:divId w:val="2018539368"/>
        <w:rPr>
          <w:rFonts w:eastAsia="Times New Roman"/>
          <w:sz w:val="21"/>
          <w:szCs w:val="21"/>
        </w:rPr>
      </w:pPr>
      <w:bookmarkStart w:id="79" w:name="A5OD0XYETC"/>
      <w:bookmarkEnd w:id="79"/>
      <w:r w:rsidRPr="00603991">
        <w:rPr>
          <w:rFonts w:eastAsia="Times New Roman"/>
          <w:sz w:val="21"/>
          <w:szCs w:val="21"/>
        </w:rPr>
        <w:t>Моддаи 68. хори</w:t>
      </w:r>
      <w:r w:rsidR="00603991">
        <w:rPr>
          <w:rFonts w:eastAsia="Times New Roman"/>
          <w:sz w:val="21"/>
          <w:szCs w:val="21"/>
        </w:rPr>
        <w:t>ҷ</w:t>
      </w:r>
      <w:r w:rsidRPr="00603991">
        <w:rPr>
          <w:rFonts w:eastAsia="Times New Roman"/>
          <w:sz w:val="21"/>
          <w:szCs w:val="21"/>
        </w:rPr>
        <w:t xml:space="preserve"> карда шуд </w:t>
      </w:r>
    </w:p>
    <w:p w14:paraId="2BC8B7DD" w14:textId="3BA33AB8" w:rsidR="00000000" w:rsidRPr="00603991" w:rsidRDefault="000A69C4">
      <w:pPr>
        <w:shd w:val="clear" w:color="auto" w:fill="FFFFFF"/>
        <w:spacing w:before="105"/>
        <w:jc w:val="both"/>
        <w:divId w:val="232397749"/>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15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i/>
          <w:iCs/>
          <w:color w:val="990099"/>
          <w:sz w:val="19"/>
          <w:szCs w:val="19"/>
        </w:rPr>
        <w:t>)</w:t>
      </w:r>
    </w:p>
    <w:p w14:paraId="4E426590" w14:textId="77777777" w:rsidR="00000000" w:rsidRPr="00603991" w:rsidRDefault="000A69C4">
      <w:pPr>
        <w:pStyle w:val="a3"/>
        <w:divId w:val="2018539368"/>
        <w:rPr>
          <w:color w:val="000000"/>
          <w:sz w:val="19"/>
          <w:szCs w:val="19"/>
        </w:rPr>
      </w:pPr>
      <w:r w:rsidRPr="00603991">
        <w:rPr>
          <w:color w:val="000000"/>
          <w:sz w:val="19"/>
          <w:szCs w:val="19"/>
        </w:rPr>
        <w:t> </w:t>
      </w:r>
    </w:p>
    <w:p w14:paraId="643F1BB4" w14:textId="1B12B8D4" w:rsidR="00000000" w:rsidRPr="00603991" w:rsidRDefault="000A69C4">
      <w:pPr>
        <w:pStyle w:val="4"/>
        <w:divId w:val="2018539368"/>
        <w:rPr>
          <w:rFonts w:eastAsia="Times New Roman"/>
          <w:sz w:val="21"/>
          <w:szCs w:val="21"/>
        </w:rPr>
      </w:pPr>
      <w:bookmarkStart w:id="80" w:name="A5OD0XZ7XZ"/>
      <w:bookmarkEnd w:id="80"/>
      <w:r w:rsidRPr="00603991">
        <w:rPr>
          <w:rFonts w:eastAsia="Times New Roman"/>
          <w:sz w:val="21"/>
          <w:szCs w:val="21"/>
        </w:rPr>
        <w:t>БОБИ 8(1). ТАНЗИМГАРИ ВАКОЛАТДОРИ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p>
    <w:p w14:paraId="6416B2C9" w14:textId="70F21450" w:rsidR="00000000" w:rsidRPr="00603991" w:rsidRDefault="000A69C4">
      <w:pPr>
        <w:pStyle w:val="6"/>
        <w:divId w:val="2018539368"/>
        <w:rPr>
          <w:rFonts w:eastAsia="Times New Roman"/>
          <w:sz w:val="21"/>
          <w:szCs w:val="21"/>
        </w:rPr>
      </w:pPr>
      <w:bookmarkStart w:id="81" w:name="A5OD0XZAAM"/>
      <w:bookmarkEnd w:id="81"/>
      <w:r w:rsidRPr="00603991">
        <w:rPr>
          <w:rFonts w:eastAsia="Times New Roman"/>
          <w:sz w:val="21"/>
          <w:szCs w:val="21"/>
        </w:rPr>
        <w:t>Моддаи 68(1). Танзимгари ваколатдори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p>
    <w:p w14:paraId="55D5C686" w14:textId="0CC5397E" w:rsidR="00000000" w:rsidRPr="00603991" w:rsidRDefault="000A69C4">
      <w:pPr>
        <w:shd w:val="clear" w:color="auto" w:fill="FFFFFF"/>
        <w:spacing w:before="105"/>
        <w:jc w:val="both"/>
        <w:divId w:val="6117679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15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i/>
          <w:iCs/>
          <w:color w:val="990099"/>
          <w:sz w:val="19"/>
          <w:szCs w:val="19"/>
        </w:rPr>
        <w:t>)</w:t>
      </w:r>
    </w:p>
    <w:p w14:paraId="052DE60A" w14:textId="3D41A37B" w:rsidR="00000000" w:rsidRPr="00603991" w:rsidRDefault="000A69C4">
      <w:pPr>
        <w:pStyle w:val="a3"/>
        <w:divId w:val="2018539368"/>
        <w:rPr>
          <w:color w:val="000000"/>
          <w:sz w:val="19"/>
          <w:szCs w:val="19"/>
        </w:rPr>
      </w:pPr>
      <w:r w:rsidRPr="00603991">
        <w:rPr>
          <w:color w:val="000000"/>
          <w:sz w:val="19"/>
          <w:szCs w:val="19"/>
        </w:rPr>
        <w:t>1.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ватание мебошад, ки ба Фе</w:t>
      </w:r>
      <w:r w:rsidR="00603991">
        <w:rPr>
          <w:color w:val="000000"/>
          <w:sz w:val="19"/>
          <w:szCs w:val="19"/>
        </w:rPr>
        <w:t>ҳ</w:t>
      </w:r>
      <w:r w:rsidRPr="00603991">
        <w:rPr>
          <w:color w:val="000000"/>
          <w:sz w:val="19"/>
          <w:szCs w:val="19"/>
        </w:rPr>
        <w:t>ристи танзимгарони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дохил карда шуда, ба</w:t>
      </w:r>
      <w:r w:rsidRPr="00603991">
        <w:rPr>
          <w:color w:val="000000"/>
          <w:sz w:val="19"/>
          <w:szCs w:val="19"/>
        </w:rPr>
        <w:t xml:space="preserve"> шарт</w:t>
      </w:r>
      <w:r w:rsidR="00603991">
        <w:rPr>
          <w:color w:val="000000"/>
          <w:sz w:val="19"/>
          <w:szCs w:val="19"/>
        </w:rPr>
        <w:t>ҳ</w:t>
      </w:r>
      <w:r w:rsidRPr="00603991">
        <w:rPr>
          <w:color w:val="000000"/>
          <w:sz w:val="19"/>
          <w:szCs w:val="19"/>
        </w:rPr>
        <w:t xml:space="preserve">ои моддаи 68(2) Кодекси мазкур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буда,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истифодаи содагардонии махсуси пешбининамудаи моддаи 684 Кодекси мазкурро дорад.</w:t>
      </w:r>
    </w:p>
    <w:p w14:paraId="4CDEBB90" w14:textId="698CBB4B"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ба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w:t>
      </w:r>
      <w:r w:rsidR="00603991">
        <w:rPr>
          <w:color w:val="000000"/>
          <w:sz w:val="19"/>
          <w:szCs w:val="19"/>
        </w:rPr>
        <w:t>ӣ</w:t>
      </w:r>
      <w:r w:rsidRPr="00603991">
        <w:rPr>
          <w:color w:val="000000"/>
          <w:sz w:val="19"/>
          <w:szCs w:val="19"/>
        </w:rPr>
        <w:t xml:space="preserve"> бо ро</w:t>
      </w:r>
      <w:r w:rsidR="00603991">
        <w:rPr>
          <w:color w:val="000000"/>
          <w:sz w:val="19"/>
          <w:szCs w:val="19"/>
        </w:rPr>
        <w:t>ҳ</w:t>
      </w:r>
      <w:r w:rsidRPr="00603991">
        <w:rPr>
          <w:color w:val="000000"/>
          <w:sz w:val="19"/>
          <w:szCs w:val="19"/>
        </w:rPr>
        <w:t>и додани ша</w:t>
      </w:r>
      <w:r w:rsidR="00603991">
        <w:rPr>
          <w:color w:val="000000"/>
          <w:sz w:val="19"/>
          <w:szCs w:val="19"/>
        </w:rPr>
        <w:t>ҳ</w:t>
      </w:r>
      <w:r w:rsidRPr="00603991">
        <w:rPr>
          <w:color w:val="000000"/>
          <w:sz w:val="19"/>
          <w:szCs w:val="19"/>
        </w:rPr>
        <w:t>одатном</w:t>
      </w:r>
      <w:r w:rsidRPr="00603991">
        <w:rPr>
          <w:color w:val="000000"/>
          <w:sz w:val="19"/>
          <w:szCs w:val="19"/>
        </w:rPr>
        <w:t>а дар бораи дохил намудан ба Фе</w:t>
      </w:r>
      <w:r w:rsidR="00603991">
        <w:rPr>
          <w:color w:val="000000"/>
          <w:sz w:val="19"/>
          <w:szCs w:val="19"/>
        </w:rPr>
        <w:t>ҳ</w:t>
      </w:r>
      <w:r w:rsidRPr="00603991">
        <w:rPr>
          <w:color w:val="000000"/>
          <w:sz w:val="19"/>
          <w:szCs w:val="19"/>
        </w:rPr>
        <w:t>ристи танзимгарони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дода мешавад. Шакл ва тартиби додан, бекор кардан, бозхондан ва боздоштани амали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танзимгарони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вако</w:t>
      </w:r>
      <w:r w:rsidRPr="00603991">
        <w:rPr>
          <w:color w:val="000000"/>
          <w:sz w:val="19"/>
          <w:szCs w:val="19"/>
        </w:rPr>
        <w:t>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5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7CE6A6B" w14:textId="5215BCA9" w:rsidR="00000000" w:rsidRPr="00603991" w:rsidRDefault="000A69C4">
      <w:pPr>
        <w:pStyle w:val="6"/>
        <w:divId w:val="2018539368"/>
        <w:rPr>
          <w:rFonts w:eastAsia="Times New Roman"/>
          <w:sz w:val="21"/>
          <w:szCs w:val="21"/>
        </w:rPr>
      </w:pPr>
      <w:bookmarkStart w:id="82" w:name="A5OD0XZQZT"/>
      <w:bookmarkEnd w:id="82"/>
      <w:r w:rsidRPr="00603991">
        <w:rPr>
          <w:rFonts w:eastAsia="Times New Roman"/>
          <w:sz w:val="21"/>
          <w:szCs w:val="21"/>
        </w:rPr>
        <w:t>Моддаи 68(2). Шарт</w:t>
      </w:r>
      <w:r w:rsidR="00603991">
        <w:rPr>
          <w:rFonts w:eastAsia="Times New Roman"/>
          <w:sz w:val="21"/>
          <w:szCs w:val="21"/>
        </w:rPr>
        <w:t>ҳ</w:t>
      </w:r>
      <w:r w:rsidRPr="00603991">
        <w:rPr>
          <w:rFonts w:eastAsia="Times New Roman"/>
          <w:sz w:val="21"/>
          <w:szCs w:val="21"/>
        </w:rPr>
        <w:t>ои додани ма</w:t>
      </w:r>
      <w:r w:rsidR="00603991">
        <w:rPr>
          <w:rFonts w:eastAsia="Times New Roman"/>
          <w:sz w:val="21"/>
          <w:szCs w:val="21"/>
        </w:rPr>
        <w:t>қ</w:t>
      </w:r>
      <w:r w:rsidRPr="00603991">
        <w:rPr>
          <w:rFonts w:eastAsia="Times New Roman"/>
          <w:sz w:val="21"/>
          <w:szCs w:val="21"/>
        </w:rPr>
        <w:t xml:space="preserve">оми </w:t>
      </w:r>
      <w:r w:rsidRPr="00603991">
        <w:rPr>
          <w:rFonts w:eastAsia="Times New Roman"/>
          <w:sz w:val="21"/>
          <w:szCs w:val="21"/>
        </w:rPr>
        <w:t>танзимгари ваколатдори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p>
    <w:p w14:paraId="64D53BF2" w14:textId="48A119F5" w:rsidR="00000000" w:rsidRPr="00603991" w:rsidRDefault="000A69C4">
      <w:pPr>
        <w:shd w:val="clear" w:color="auto" w:fill="FFFFFF"/>
        <w:spacing w:before="105"/>
        <w:jc w:val="both"/>
        <w:divId w:val="6483614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15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i/>
          <w:iCs/>
          <w:color w:val="990099"/>
          <w:sz w:val="19"/>
          <w:szCs w:val="19"/>
        </w:rPr>
        <w:t>)</w:t>
      </w:r>
    </w:p>
    <w:p w14:paraId="6369B224" w14:textId="06961086" w:rsidR="00000000" w:rsidRPr="00603991" w:rsidRDefault="000A69C4">
      <w:pPr>
        <w:pStyle w:val="a3"/>
        <w:divId w:val="2018539368"/>
        <w:rPr>
          <w:color w:val="000000"/>
          <w:sz w:val="19"/>
          <w:szCs w:val="19"/>
        </w:rPr>
      </w:pPr>
      <w:r w:rsidRPr="00603991">
        <w:rPr>
          <w:color w:val="000000"/>
          <w:sz w:val="19"/>
          <w:szCs w:val="19"/>
        </w:rPr>
        <w:t>Шарт</w:t>
      </w:r>
      <w:r w:rsidR="00603991">
        <w:rPr>
          <w:color w:val="000000"/>
          <w:sz w:val="19"/>
          <w:szCs w:val="19"/>
        </w:rPr>
        <w:t>ҳ</w:t>
      </w:r>
      <w:r w:rsidRPr="00603991">
        <w:rPr>
          <w:color w:val="000000"/>
          <w:sz w:val="19"/>
          <w:szCs w:val="19"/>
        </w:rPr>
        <w:t xml:space="preserve">ои аз </w:t>
      </w:r>
      <w:r w:rsidR="00603991">
        <w:rPr>
          <w:color w:val="000000"/>
          <w:sz w:val="19"/>
          <w:szCs w:val="19"/>
        </w:rPr>
        <w:t>ҷ</w:t>
      </w:r>
      <w:r w:rsidRPr="00603991">
        <w:rPr>
          <w:color w:val="000000"/>
          <w:sz w:val="19"/>
          <w:szCs w:val="19"/>
        </w:rPr>
        <w:t xml:space="preserve">ониби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гирифтани ма</w:t>
      </w:r>
      <w:r w:rsidR="00603991">
        <w:rPr>
          <w:color w:val="000000"/>
          <w:sz w:val="19"/>
          <w:szCs w:val="19"/>
        </w:rPr>
        <w:t>қ</w:t>
      </w:r>
      <w:r w:rsidRPr="00603991">
        <w:rPr>
          <w:color w:val="000000"/>
          <w:sz w:val="19"/>
          <w:szCs w:val="19"/>
        </w:rPr>
        <w:t>оми танзимгари ваколатдори</w:t>
      </w:r>
      <w:r w:rsidRPr="00603991">
        <w:rPr>
          <w:color w:val="000000"/>
          <w:sz w:val="19"/>
          <w:szCs w:val="19"/>
        </w:rPr>
        <w:t xml:space="preserve">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аз ин</w:t>
      </w:r>
      <w:r w:rsidR="00603991">
        <w:rPr>
          <w:color w:val="000000"/>
          <w:sz w:val="19"/>
          <w:szCs w:val="19"/>
        </w:rPr>
        <w:t>ҳ</w:t>
      </w:r>
      <w:r w:rsidRPr="00603991">
        <w:rPr>
          <w:color w:val="000000"/>
          <w:sz w:val="19"/>
          <w:szCs w:val="19"/>
        </w:rPr>
        <w:t>о иборатанд:</w:t>
      </w:r>
    </w:p>
    <w:p w14:paraId="68E3F940" w14:textId="386DD24B" w:rsidR="00000000" w:rsidRPr="00603991" w:rsidRDefault="000A69C4">
      <w:pPr>
        <w:pStyle w:val="a3"/>
        <w:divId w:val="2018539368"/>
        <w:rPr>
          <w:color w:val="000000"/>
          <w:sz w:val="19"/>
          <w:szCs w:val="19"/>
        </w:rPr>
      </w:pPr>
      <w:r w:rsidRPr="00603991">
        <w:rPr>
          <w:color w:val="000000"/>
          <w:sz w:val="19"/>
          <w:szCs w:val="19"/>
        </w:rPr>
        <w:t>1)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и моддаи 384 Кодекси мазкур;</w:t>
      </w:r>
    </w:p>
    <w:p w14:paraId="0CDDF4DA" w14:textId="45502661"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рои фаъолияти савдои хори</w:t>
      </w:r>
      <w:r w:rsidR="00603991">
        <w:rPr>
          <w:color w:val="000000"/>
          <w:sz w:val="19"/>
          <w:szCs w:val="19"/>
        </w:rPr>
        <w:t>ҷӣ</w:t>
      </w:r>
      <w:r w:rsidRPr="00603991">
        <w:rPr>
          <w:color w:val="000000"/>
          <w:sz w:val="19"/>
          <w:szCs w:val="19"/>
        </w:rPr>
        <w:t xml:space="preserve"> на камтар аз се сол то р</w:t>
      </w:r>
      <w:r w:rsidR="00603991">
        <w:rPr>
          <w:color w:val="000000"/>
          <w:sz w:val="19"/>
          <w:szCs w:val="19"/>
        </w:rPr>
        <w:t>ӯ</w:t>
      </w:r>
      <w:r w:rsidRPr="00603991">
        <w:rPr>
          <w:color w:val="000000"/>
          <w:sz w:val="19"/>
          <w:szCs w:val="19"/>
        </w:rPr>
        <w:t>зи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w:t>
      </w:r>
    </w:p>
    <w:p w14:paraId="3A07188D" w14:textId="43B16F0F" w:rsidR="00000000" w:rsidRPr="00603991" w:rsidRDefault="000A69C4">
      <w:pPr>
        <w:pStyle w:val="a3"/>
        <w:divId w:val="2018539368"/>
        <w:rPr>
          <w:color w:val="000000"/>
          <w:sz w:val="19"/>
          <w:szCs w:val="19"/>
        </w:rPr>
      </w:pPr>
      <w:r w:rsidRPr="00603991">
        <w:rPr>
          <w:color w:val="000000"/>
          <w:sz w:val="19"/>
          <w:szCs w:val="19"/>
        </w:rPr>
        <w:t>3) дар р</w:t>
      </w:r>
      <w:r w:rsidR="00603991">
        <w:rPr>
          <w:color w:val="000000"/>
          <w:sz w:val="19"/>
          <w:szCs w:val="19"/>
        </w:rPr>
        <w:t>ӯ</w:t>
      </w:r>
      <w:r w:rsidRPr="00603991">
        <w:rPr>
          <w:color w:val="000000"/>
          <w:sz w:val="19"/>
          <w:szCs w:val="19"/>
        </w:rPr>
        <w:t>зи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 мав</w:t>
      </w:r>
      <w:r w:rsidR="00603991">
        <w:rPr>
          <w:color w:val="000000"/>
          <w:sz w:val="19"/>
          <w:szCs w:val="19"/>
        </w:rPr>
        <w:t>ҷ</w:t>
      </w:r>
      <w:r w:rsidRPr="00603991">
        <w:rPr>
          <w:color w:val="000000"/>
          <w:sz w:val="19"/>
          <w:szCs w:val="19"/>
        </w:rPr>
        <w:t>уд набудани у</w:t>
      </w:r>
      <w:r w:rsidR="00603991">
        <w:rPr>
          <w:color w:val="000000"/>
          <w:sz w:val="19"/>
          <w:szCs w:val="19"/>
        </w:rPr>
        <w:t>ҳ</w:t>
      </w:r>
      <w:r w:rsidRPr="00603991">
        <w:rPr>
          <w:color w:val="000000"/>
          <w:sz w:val="19"/>
          <w:szCs w:val="19"/>
        </w:rPr>
        <w:t>дадори</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ронашудаи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фоиз</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арима</w:t>
      </w:r>
      <w:r w:rsidR="00603991">
        <w:rPr>
          <w:color w:val="000000"/>
          <w:sz w:val="19"/>
          <w:szCs w:val="19"/>
        </w:rPr>
        <w:t>ҳ</w:t>
      </w:r>
      <w:r w:rsidRPr="00603991">
        <w:rPr>
          <w:color w:val="000000"/>
          <w:sz w:val="19"/>
          <w:szCs w:val="19"/>
        </w:rPr>
        <w:t>о аз р</w:t>
      </w:r>
      <w:r w:rsidR="00603991">
        <w:rPr>
          <w:color w:val="000000"/>
          <w:sz w:val="19"/>
          <w:szCs w:val="19"/>
        </w:rPr>
        <w:t>ӯ</w:t>
      </w:r>
      <w:r w:rsidRPr="00603991">
        <w:rPr>
          <w:color w:val="000000"/>
          <w:sz w:val="19"/>
          <w:szCs w:val="19"/>
        </w:rPr>
        <w:t xml:space="preserve">и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оид ба парванда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ки эътибори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пайдо кардаанд;</w:t>
      </w:r>
    </w:p>
    <w:p w14:paraId="3D45AC65" w14:textId="350F0F34" w:rsidR="00000000" w:rsidRPr="00603991" w:rsidRDefault="000A69C4">
      <w:pPr>
        <w:pStyle w:val="a3"/>
        <w:divId w:val="2018539368"/>
        <w:rPr>
          <w:color w:val="000000"/>
          <w:sz w:val="19"/>
          <w:szCs w:val="19"/>
        </w:rPr>
      </w:pPr>
      <w:r w:rsidRPr="00603991">
        <w:rPr>
          <w:color w:val="000000"/>
          <w:sz w:val="19"/>
          <w:szCs w:val="19"/>
        </w:rPr>
        <w:t>4) мав</w:t>
      </w:r>
      <w:r w:rsidR="00603991">
        <w:rPr>
          <w:color w:val="000000"/>
          <w:sz w:val="19"/>
          <w:szCs w:val="19"/>
        </w:rPr>
        <w:t>ҷ</w:t>
      </w:r>
      <w:r w:rsidRPr="00603991">
        <w:rPr>
          <w:color w:val="000000"/>
          <w:sz w:val="19"/>
          <w:szCs w:val="19"/>
        </w:rPr>
        <w:t xml:space="preserve">уд набудани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дар давоми 1 (як) сол пеш аз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w:t>
      </w:r>
      <w:r w:rsidRPr="00603991">
        <w:rPr>
          <w:color w:val="000000"/>
          <w:sz w:val="19"/>
          <w:szCs w:val="19"/>
        </w:rPr>
        <w:t xml:space="preserve">ук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кашида шудан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34F369FF" w14:textId="7B05A5AB" w:rsidR="00000000" w:rsidRPr="00603991" w:rsidRDefault="000A69C4">
      <w:pPr>
        <w:pStyle w:val="a3"/>
        <w:divId w:val="2018539368"/>
        <w:rPr>
          <w:color w:val="000000"/>
          <w:sz w:val="19"/>
          <w:szCs w:val="19"/>
        </w:rPr>
      </w:pPr>
      <w:r w:rsidRPr="00603991">
        <w:rPr>
          <w:color w:val="000000"/>
          <w:sz w:val="19"/>
          <w:szCs w:val="19"/>
        </w:rPr>
        <w:t>5) мав</w:t>
      </w:r>
      <w:r w:rsidR="00603991">
        <w:rPr>
          <w:color w:val="000000"/>
          <w:sz w:val="19"/>
          <w:szCs w:val="19"/>
        </w:rPr>
        <w:t>ҷ</w:t>
      </w:r>
      <w:r w:rsidRPr="00603991">
        <w:rPr>
          <w:color w:val="000000"/>
          <w:sz w:val="19"/>
          <w:szCs w:val="19"/>
        </w:rPr>
        <w:t>уд будани низоми ба</w:t>
      </w:r>
      <w:r w:rsidR="00603991">
        <w:rPr>
          <w:color w:val="000000"/>
          <w:sz w:val="19"/>
          <w:szCs w:val="19"/>
        </w:rPr>
        <w:t>ҳ</w:t>
      </w:r>
      <w:r w:rsidRPr="00603991">
        <w:rPr>
          <w:color w:val="000000"/>
          <w:sz w:val="19"/>
          <w:szCs w:val="19"/>
        </w:rPr>
        <w:t>исобгирии мол</w:t>
      </w:r>
      <w:r w:rsidR="00603991">
        <w:rPr>
          <w:color w:val="000000"/>
          <w:sz w:val="19"/>
          <w:szCs w:val="19"/>
        </w:rPr>
        <w:t>ҳ</w:t>
      </w:r>
      <w:r w:rsidRPr="00603991">
        <w:rPr>
          <w:color w:val="000000"/>
          <w:sz w:val="19"/>
          <w:szCs w:val="19"/>
        </w:rPr>
        <w:t>о, ки имконият меди</w:t>
      </w:r>
      <w:r w:rsidR="00603991">
        <w:rPr>
          <w:color w:val="000000"/>
          <w:sz w:val="19"/>
          <w:szCs w:val="19"/>
        </w:rPr>
        <w:t>ҳ</w:t>
      </w:r>
      <w:r w:rsidRPr="00603991">
        <w:rPr>
          <w:color w:val="000000"/>
          <w:sz w:val="19"/>
          <w:szCs w:val="19"/>
        </w:rPr>
        <w:t>ад маълумоти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барасмиятдарории гумрукии мол пешни</w:t>
      </w:r>
      <w:r w:rsidR="00603991">
        <w:rPr>
          <w:color w:val="000000"/>
          <w:sz w:val="19"/>
          <w:szCs w:val="19"/>
        </w:rPr>
        <w:t>ҳ</w:t>
      </w:r>
      <w:r w:rsidRPr="00603991">
        <w:rPr>
          <w:color w:val="000000"/>
          <w:sz w:val="19"/>
          <w:szCs w:val="19"/>
        </w:rPr>
        <w:t xml:space="preserve">одшударо бо маълумот оид ба </w:t>
      </w:r>
      <w:r w:rsidRPr="00603991">
        <w:rPr>
          <w:color w:val="000000"/>
          <w:sz w:val="19"/>
          <w:szCs w:val="19"/>
        </w:rPr>
        <w:t>гузаронидани амалиёти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w:t>
      </w:r>
      <w:r w:rsidRPr="00603991">
        <w:rPr>
          <w:color w:val="000000"/>
          <w:sz w:val="19"/>
          <w:szCs w:val="19"/>
        </w:rPr>
        <w:lastRenderedPageBreak/>
        <w:t>мувофи</w:t>
      </w:r>
      <w:r w:rsidR="00603991">
        <w:rPr>
          <w:color w:val="000000"/>
          <w:sz w:val="19"/>
          <w:szCs w:val="19"/>
        </w:rPr>
        <w:t>қ</w:t>
      </w:r>
      <w:r w:rsidRPr="00603991">
        <w:rPr>
          <w:color w:val="000000"/>
          <w:sz w:val="19"/>
          <w:szCs w:val="19"/>
        </w:rPr>
        <w:t>и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оиса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60"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7936242A" w14:textId="128B1E9B" w:rsidR="00000000" w:rsidRPr="00603991" w:rsidRDefault="000A69C4">
      <w:pPr>
        <w:pStyle w:val="6"/>
        <w:divId w:val="2018539368"/>
        <w:rPr>
          <w:rFonts w:eastAsia="Times New Roman"/>
          <w:sz w:val="21"/>
          <w:szCs w:val="21"/>
        </w:rPr>
      </w:pPr>
      <w:bookmarkStart w:id="83" w:name="A5OD0Y03KB"/>
      <w:bookmarkEnd w:id="83"/>
      <w:r w:rsidRPr="00603991">
        <w:rPr>
          <w:rFonts w:eastAsia="Times New Roman"/>
          <w:sz w:val="21"/>
          <w:szCs w:val="21"/>
        </w:rPr>
        <w:t>Моддаи 68(3). Фе</w:t>
      </w:r>
      <w:r w:rsidR="00603991">
        <w:rPr>
          <w:rFonts w:eastAsia="Times New Roman"/>
          <w:sz w:val="21"/>
          <w:szCs w:val="21"/>
        </w:rPr>
        <w:t>ҳ</w:t>
      </w:r>
      <w:r w:rsidRPr="00603991">
        <w:rPr>
          <w:rFonts w:eastAsia="Times New Roman"/>
          <w:sz w:val="21"/>
          <w:szCs w:val="21"/>
        </w:rPr>
        <w:t>ристи танзимгарони ваколатдори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p>
    <w:p w14:paraId="2D1658DE" w14:textId="24B10AD0" w:rsidR="00000000" w:rsidRPr="00603991" w:rsidRDefault="000A69C4">
      <w:pPr>
        <w:shd w:val="clear" w:color="auto" w:fill="FFFFFF"/>
        <w:spacing w:before="105"/>
        <w:jc w:val="both"/>
        <w:divId w:val="1411387429"/>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161"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i/>
          <w:iCs/>
          <w:color w:val="990099"/>
          <w:sz w:val="19"/>
          <w:szCs w:val="19"/>
        </w:rPr>
        <w:t>)</w:t>
      </w:r>
    </w:p>
    <w:p w14:paraId="4D5C0EFF" w14:textId="21A75A6A" w:rsidR="00000000" w:rsidRPr="00603991" w:rsidRDefault="000A69C4">
      <w:pPr>
        <w:pStyle w:val="a3"/>
        <w:divId w:val="2018539368"/>
        <w:rPr>
          <w:color w:val="000000"/>
          <w:sz w:val="19"/>
          <w:szCs w:val="19"/>
        </w:rPr>
      </w:pPr>
      <w:r w:rsidRPr="00603991">
        <w:rPr>
          <w:color w:val="000000"/>
          <w:sz w:val="19"/>
          <w:szCs w:val="19"/>
        </w:rPr>
        <w:t>1. Дохил намудан ба Фе</w:t>
      </w:r>
      <w:r w:rsidR="00603991">
        <w:rPr>
          <w:color w:val="000000"/>
          <w:sz w:val="19"/>
          <w:szCs w:val="19"/>
        </w:rPr>
        <w:t>ҳ</w:t>
      </w:r>
      <w:r w:rsidRPr="00603991">
        <w:rPr>
          <w:color w:val="000000"/>
          <w:sz w:val="19"/>
          <w:szCs w:val="19"/>
        </w:rPr>
        <w:t>ристи танзимгарони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дар асоси муро</w:t>
      </w:r>
      <w:r w:rsidR="00603991">
        <w:rPr>
          <w:color w:val="000000"/>
          <w:sz w:val="19"/>
          <w:szCs w:val="19"/>
        </w:rPr>
        <w:t>ҷ</w:t>
      </w:r>
      <w:r w:rsidRPr="00603991">
        <w:rPr>
          <w:color w:val="000000"/>
          <w:sz w:val="19"/>
          <w:szCs w:val="19"/>
        </w:rPr>
        <w:t>иати шахсе, ки ба талаботи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681 ва 682 Кодекси мазкур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мебошад, амал</w:t>
      </w:r>
      <w:r w:rsidR="00603991">
        <w:rPr>
          <w:color w:val="000000"/>
          <w:sz w:val="19"/>
          <w:szCs w:val="19"/>
        </w:rPr>
        <w:t>ӣ</w:t>
      </w:r>
      <w:r w:rsidRPr="00603991">
        <w:rPr>
          <w:color w:val="000000"/>
          <w:sz w:val="19"/>
          <w:szCs w:val="19"/>
        </w:rPr>
        <w:t xml:space="preserve"> карда мешавад.</w:t>
      </w:r>
    </w:p>
    <w:p w14:paraId="5FB81803" w14:textId="51384CC6"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Фе</w:t>
      </w:r>
      <w:r w:rsidR="00603991">
        <w:rPr>
          <w:color w:val="000000"/>
          <w:sz w:val="19"/>
          <w:szCs w:val="19"/>
        </w:rPr>
        <w:t>ҳ</w:t>
      </w:r>
      <w:r w:rsidRPr="00603991">
        <w:rPr>
          <w:color w:val="000000"/>
          <w:sz w:val="19"/>
          <w:szCs w:val="19"/>
        </w:rPr>
        <w:t>ри</w:t>
      </w:r>
      <w:r w:rsidRPr="00603991">
        <w:rPr>
          <w:color w:val="000000"/>
          <w:sz w:val="19"/>
          <w:szCs w:val="19"/>
        </w:rPr>
        <w:t>сти танзимгарони ваколатдори и</w:t>
      </w:r>
      <w:r w:rsidR="00603991">
        <w:rPr>
          <w:color w:val="000000"/>
          <w:sz w:val="19"/>
          <w:szCs w:val="19"/>
        </w:rPr>
        <w:t>қ</w:t>
      </w:r>
      <w:r w:rsidRPr="00603991">
        <w:rPr>
          <w:color w:val="000000"/>
          <w:sz w:val="19"/>
          <w:szCs w:val="19"/>
        </w:rPr>
        <w:t>тисодиро пеш мебарад ва таъмини нашри онро дар сомонаи расмии интернетии худ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6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47E20F4" w14:textId="527F362D" w:rsidR="00000000" w:rsidRPr="00603991" w:rsidRDefault="000A69C4">
      <w:pPr>
        <w:pStyle w:val="6"/>
        <w:divId w:val="2018539368"/>
        <w:rPr>
          <w:rFonts w:eastAsia="Times New Roman"/>
          <w:sz w:val="21"/>
          <w:szCs w:val="21"/>
        </w:rPr>
      </w:pPr>
      <w:bookmarkStart w:id="84" w:name="A5OD0Y0G97"/>
      <w:bookmarkEnd w:id="84"/>
      <w:r w:rsidRPr="00603991">
        <w:rPr>
          <w:rFonts w:eastAsia="Times New Roman"/>
          <w:sz w:val="21"/>
          <w:szCs w:val="21"/>
        </w:rPr>
        <w:t>Моддаи 68(4). Содагардонии махсуси ба танзимгари ваколатдори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r w:rsidRPr="00603991">
        <w:rPr>
          <w:rFonts w:eastAsia="Times New Roman"/>
          <w:sz w:val="21"/>
          <w:szCs w:val="21"/>
        </w:rPr>
        <w:t xml:space="preserve"> пешни</w:t>
      </w:r>
      <w:r w:rsidR="00603991">
        <w:rPr>
          <w:rFonts w:eastAsia="Times New Roman"/>
          <w:sz w:val="21"/>
          <w:szCs w:val="21"/>
        </w:rPr>
        <w:t>ҳ</w:t>
      </w:r>
      <w:r w:rsidRPr="00603991">
        <w:rPr>
          <w:rFonts w:eastAsia="Times New Roman"/>
          <w:sz w:val="21"/>
          <w:szCs w:val="21"/>
        </w:rPr>
        <w:t>одшаванда</w:t>
      </w:r>
    </w:p>
    <w:p w14:paraId="65C2FFC3" w14:textId="4A8B3732" w:rsidR="00000000" w:rsidRPr="00603991" w:rsidRDefault="000A69C4">
      <w:pPr>
        <w:shd w:val="clear" w:color="auto" w:fill="FFFFFF"/>
        <w:spacing w:before="105"/>
        <w:jc w:val="both"/>
        <w:divId w:val="197925893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163" w:tooltip="Ссылка на Ѕонуни ЇТ Дар бораи ворид намудани таљйиру иловаіо ба Кодекси гумруки ЇТ" w:history="1">
        <w:r w:rsidRPr="00603991">
          <w:rPr>
            <w:rStyle w:val="a4"/>
            <w:i/>
            <w:iCs/>
            <w:sz w:val="19"/>
            <w:szCs w:val="19"/>
          </w:rPr>
          <w:t>№ 1</w:t>
        </w:r>
        <w:r w:rsidRPr="00603991">
          <w:rPr>
            <w:rStyle w:val="a4"/>
            <w:i/>
            <w:iCs/>
            <w:sz w:val="19"/>
            <w:szCs w:val="19"/>
          </w:rPr>
          <w:t>678</w:t>
        </w:r>
      </w:hyperlink>
      <w:r w:rsidRPr="00603991">
        <w:rPr>
          <w:i/>
          <w:iCs/>
          <w:color w:val="990099"/>
          <w:sz w:val="19"/>
          <w:szCs w:val="19"/>
        </w:rPr>
        <w:t>)</w:t>
      </w:r>
    </w:p>
    <w:p w14:paraId="04DAD4DA" w14:textId="57F6F947" w:rsidR="00000000" w:rsidRPr="00603991" w:rsidRDefault="000A69C4">
      <w:pPr>
        <w:pStyle w:val="a3"/>
        <w:divId w:val="2018539368"/>
        <w:rPr>
          <w:color w:val="000000"/>
          <w:sz w:val="19"/>
          <w:szCs w:val="19"/>
        </w:rPr>
      </w:pPr>
      <w:r w:rsidRPr="00603991">
        <w:rPr>
          <w:color w:val="000000"/>
          <w:sz w:val="19"/>
          <w:szCs w:val="19"/>
        </w:rPr>
        <w:t>1. Ба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содагардонии махсуси зерин пешни</w:t>
      </w:r>
      <w:r w:rsidR="00603991">
        <w:rPr>
          <w:color w:val="000000"/>
          <w:sz w:val="19"/>
          <w:szCs w:val="19"/>
        </w:rPr>
        <w:t>ҳ</w:t>
      </w:r>
      <w:r w:rsidRPr="00603991">
        <w:rPr>
          <w:color w:val="000000"/>
          <w:sz w:val="19"/>
          <w:szCs w:val="19"/>
        </w:rPr>
        <w:t>од карда мешавад:</w:t>
      </w:r>
    </w:p>
    <w:p w14:paraId="5A247015" w14:textId="0CD07F09" w:rsidR="00000000" w:rsidRPr="00603991" w:rsidRDefault="000A69C4">
      <w:pPr>
        <w:pStyle w:val="a3"/>
        <w:divId w:val="2018539368"/>
        <w:rPr>
          <w:color w:val="000000"/>
          <w:sz w:val="19"/>
          <w:szCs w:val="19"/>
        </w:rPr>
      </w:pPr>
      <w:r w:rsidRPr="00603991">
        <w:rPr>
          <w:color w:val="000000"/>
          <w:sz w:val="19"/>
          <w:szCs w:val="19"/>
        </w:rPr>
        <w:t>1)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вобаста ба ворид шудани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барас</w:t>
      </w:r>
      <w:r w:rsidRPr="00603991">
        <w:rPr>
          <w:color w:val="000000"/>
          <w:sz w:val="19"/>
          <w:szCs w:val="19"/>
        </w:rPr>
        <w:t>миятдарории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озати мол дар навбати аввал;</w:t>
      </w:r>
    </w:p>
    <w:p w14:paraId="42ECBB02" w14:textId="2E15A6F6" w:rsidR="00000000" w:rsidRPr="00603991" w:rsidRDefault="000A69C4">
      <w:pPr>
        <w:pStyle w:val="a3"/>
        <w:divId w:val="2018539368"/>
        <w:rPr>
          <w:color w:val="000000"/>
          <w:sz w:val="19"/>
          <w:szCs w:val="19"/>
        </w:rPr>
      </w:pPr>
      <w:r w:rsidRPr="00603991">
        <w:rPr>
          <w:color w:val="000000"/>
          <w:sz w:val="19"/>
          <w:szCs w:val="19"/>
        </w:rPr>
        <w:t>2) дар навбати аввал гузаронидани назорати гумрук</w:t>
      </w:r>
      <w:r w:rsidR="00603991">
        <w:rPr>
          <w:color w:val="000000"/>
          <w:sz w:val="19"/>
          <w:szCs w:val="19"/>
        </w:rPr>
        <w:t>ӣ</w:t>
      </w:r>
      <w:r w:rsidRPr="00603991">
        <w:rPr>
          <w:color w:val="000000"/>
          <w:sz w:val="19"/>
          <w:szCs w:val="19"/>
        </w:rPr>
        <w:t>, дар сурати таъини он дар шакли азназаргузаронии гумрук</w:t>
      </w:r>
      <w:r w:rsidR="00603991">
        <w:rPr>
          <w:color w:val="000000"/>
          <w:sz w:val="19"/>
          <w:szCs w:val="19"/>
        </w:rPr>
        <w:t>ӣ</w:t>
      </w:r>
      <w:r w:rsidRPr="00603991">
        <w:rPr>
          <w:color w:val="000000"/>
          <w:sz w:val="19"/>
          <w:szCs w:val="19"/>
        </w:rPr>
        <w:t xml:space="preserve"> ё муоинаи гумрук</w:t>
      </w:r>
      <w:r w:rsidR="00603991">
        <w:rPr>
          <w:color w:val="000000"/>
          <w:sz w:val="19"/>
          <w:szCs w:val="19"/>
        </w:rPr>
        <w:t>ӣ</w:t>
      </w:r>
      <w:r w:rsidRPr="00603991">
        <w:rPr>
          <w:color w:val="000000"/>
          <w:sz w:val="19"/>
          <w:szCs w:val="19"/>
        </w:rPr>
        <w:t>;</w:t>
      </w:r>
    </w:p>
    <w:p w14:paraId="0ECF0C5A" w14:textId="5D078B89" w:rsidR="00000000" w:rsidRPr="00603991" w:rsidRDefault="000A69C4">
      <w:pPr>
        <w:pStyle w:val="a3"/>
        <w:divId w:val="2018539368"/>
        <w:rPr>
          <w:color w:val="000000"/>
          <w:sz w:val="19"/>
          <w:szCs w:val="19"/>
        </w:rPr>
      </w:pPr>
      <w:r w:rsidRPr="00603991">
        <w:rPr>
          <w:color w:val="000000"/>
          <w:sz w:val="19"/>
          <w:szCs w:val="19"/>
        </w:rPr>
        <w:t>3)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дар бино, майдонча</w:t>
      </w:r>
      <w:r w:rsidR="00603991">
        <w:rPr>
          <w:color w:val="000000"/>
          <w:sz w:val="19"/>
          <w:szCs w:val="19"/>
        </w:rPr>
        <w:t>ҳ</w:t>
      </w:r>
      <w:r w:rsidRPr="00603991">
        <w:rPr>
          <w:color w:val="000000"/>
          <w:sz w:val="19"/>
          <w:szCs w:val="19"/>
        </w:rPr>
        <w:t xml:space="preserve">ои кушода ва </w:t>
      </w:r>
      <w:r w:rsidR="00603991">
        <w:rPr>
          <w:color w:val="000000"/>
          <w:sz w:val="19"/>
          <w:szCs w:val="19"/>
        </w:rPr>
        <w:t>ҳ</w:t>
      </w:r>
      <w:r w:rsidRPr="00603991">
        <w:rPr>
          <w:color w:val="000000"/>
          <w:sz w:val="19"/>
          <w:szCs w:val="19"/>
        </w:rPr>
        <w:t xml:space="preserve">удуди дигари </w:t>
      </w:r>
      <w:r w:rsidRPr="00603991">
        <w:rPr>
          <w:color w:val="000000"/>
          <w:sz w:val="19"/>
          <w:szCs w:val="19"/>
        </w:rPr>
        <w:t>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w:t>
      </w:r>
    </w:p>
    <w:p w14:paraId="38199D41" w14:textId="3D3E0672" w:rsidR="00000000" w:rsidRPr="00603991" w:rsidRDefault="000A69C4">
      <w:pPr>
        <w:pStyle w:val="a3"/>
        <w:divId w:val="2018539368"/>
        <w:rPr>
          <w:color w:val="000000"/>
          <w:sz w:val="19"/>
          <w:szCs w:val="19"/>
        </w:rPr>
      </w:pPr>
      <w:r w:rsidRPr="00603991">
        <w:rPr>
          <w:color w:val="000000"/>
          <w:sz w:val="19"/>
          <w:szCs w:val="19"/>
        </w:rPr>
        <w:t>4) и</w:t>
      </w:r>
      <w:r w:rsidR="00603991">
        <w:rPr>
          <w:color w:val="000000"/>
          <w:sz w:val="19"/>
          <w:szCs w:val="19"/>
        </w:rPr>
        <w:t>ҷ</w:t>
      </w:r>
      <w:r w:rsidRPr="00603991">
        <w:rPr>
          <w:color w:val="000000"/>
          <w:sz w:val="19"/>
          <w:szCs w:val="19"/>
        </w:rPr>
        <w:t>озати мол то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и моддаи 150 Кодекси мазкур;</w:t>
      </w:r>
    </w:p>
    <w:p w14:paraId="49B2A82B" w14:textId="656680D1" w:rsidR="00000000" w:rsidRPr="00603991" w:rsidRDefault="000A69C4">
      <w:pPr>
        <w:pStyle w:val="a3"/>
        <w:divId w:val="2018539368"/>
        <w:rPr>
          <w:color w:val="000000"/>
          <w:sz w:val="19"/>
          <w:szCs w:val="19"/>
        </w:rPr>
      </w:pPr>
      <w:r w:rsidRPr="00603991">
        <w:rPr>
          <w:color w:val="000000"/>
          <w:sz w:val="19"/>
          <w:szCs w:val="19"/>
        </w:rPr>
        <w:t>5)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вобаста ба и</w:t>
      </w:r>
      <w:r w:rsidR="00603991">
        <w:rPr>
          <w:color w:val="000000"/>
          <w:sz w:val="19"/>
          <w:szCs w:val="19"/>
        </w:rPr>
        <w:t>ҷ</w:t>
      </w:r>
      <w:r w:rsidRPr="00603991">
        <w:rPr>
          <w:color w:val="000000"/>
          <w:sz w:val="19"/>
          <w:szCs w:val="19"/>
        </w:rPr>
        <w:t>озати мол дар бино, майдонча</w:t>
      </w:r>
      <w:r w:rsidR="00603991">
        <w:rPr>
          <w:color w:val="000000"/>
          <w:sz w:val="19"/>
          <w:szCs w:val="19"/>
        </w:rPr>
        <w:t>ҳ</w:t>
      </w:r>
      <w:r w:rsidRPr="00603991">
        <w:rPr>
          <w:color w:val="000000"/>
          <w:sz w:val="19"/>
          <w:szCs w:val="19"/>
        </w:rPr>
        <w:t xml:space="preserve">ои кушода ва </w:t>
      </w:r>
      <w:r w:rsidR="00603991">
        <w:rPr>
          <w:color w:val="000000"/>
          <w:sz w:val="19"/>
          <w:szCs w:val="19"/>
        </w:rPr>
        <w:t>ҳ</w:t>
      </w:r>
      <w:r w:rsidRPr="00603991">
        <w:rPr>
          <w:color w:val="000000"/>
          <w:sz w:val="19"/>
          <w:szCs w:val="19"/>
        </w:rPr>
        <w:t>удуд</w:t>
      </w:r>
      <w:r w:rsidR="00603991">
        <w:rPr>
          <w:color w:val="000000"/>
          <w:sz w:val="19"/>
          <w:szCs w:val="19"/>
        </w:rPr>
        <w:t>ҳ</w:t>
      </w:r>
      <w:r w:rsidRPr="00603991">
        <w:rPr>
          <w:color w:val="000000"/>
          <w:sz w:val="19"/>
          <w:szCs w:val="19"/>
        </w:rPr>
        <w:t>ои дигари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w:t>
      </w:r>
    </w:p>
    <w:p w14:paraId="65EA667D" w14:textId="01D55717" w:rsidR="00000000" w:rsidRPr="00603991" w:rsidRDefault="000A69C4">
      <w:pPr>
        <w:pStyle w:val="a3"/>
        <w:divId w:val="2018539368"/>
        <w:rPr>
          <w:color w:val="000000"/>
          <w:sz w:val="19"/>
          <w:szCs w:val="19"/>
        </w:rPr>
      </w:pPr>
      <w:r w:rsidRPr="00603991">
        <w:rPr>
          <w:color w:val="000000"/>
          <w:sz w:val="19"/>
          <w:szCs w:val="19"/>
        </w:rPr>
        <w:t>6) пешни</w:t>
      </w:r>
      <w:r w:rsidR="00603991">
        <w:rPr>
          <w:color w:val="000000"/>
          <w:sz w:val="19"/>
          <w:szCs w:val="19"/>
        </w:rPr>
        <w:t>ҳ</w:t>
      </w:r>
      <w:r w:rsidRPr="00603991">
        <w:rPr>
          <w:color w:val="000000"/>
          <w:sz w:val="19"/>
          <w:szCs w:val="19"/>
        </w:rPr>
        <w:t>од накардани таъмини и</w:t>
      </w:r>
      <w:r w:rsidR="00603991">
        <w:rPr>
          <w:color w:val="000000"/>
          <w:sz w:val="19"/>
          <w:szCs w:val="19"/>
        </w:rPr>
        <w:t>ҷ</w:t>
      </w:r>
      <w:r w:rsidRPr="00603991">
        <w:rPr>
          <w:color w:val="000000"/>
          <w:sz w:val="19"/>
          <w:szCs w:val="19"/>
        </w:rPr>
        <w:t>рои у</w:t>
      </w:r>
      <w:r w:rsidR="00603991">
        <w:rPr>
          <w:color w:val="000000"/>
          <w:sz w:val="19"/>
          <w:szCs w:val="19"/>
        </w:rPr>
        <w:t>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расмиёти гумрукии транзити дохилии гу</w:t>
      </w:r>
      <w:r w:rsidRPr="00603991">
        <w:rPr>
          <w:color w:val="000000"/>
          <w:sz w:val="19"/>
          <w:szCs w:val="19"/>
        </w:rPr>
        <w:t>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ки </w:t>
      </w:r>
      <w:r w:rsidR="00603991">
        <w:rPr>
          <w:color w:val="000000"/>
          <w:sz w:val="19"/>
          <w:szCs w:val="19"/>
        </w:rPr>
        <w:t>ҳ</w:t>
      </w:r>
      <w:r w:rsidRPr="00603991">
        <w:rPr>
          <w:color w:val="000000"/>
          <w:sz w:val="19"/>
          <w:szCs w:val="19"/>
        </w:rPr>
        <w:t xml:space="preserve">амчун декларант нисбати ин мол баромад мекунад,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пешни</w:t>
      </w:r>
      <w:r w:rsidR="00603991">
        <w:rPr>
          <w:color w:val="000000"/>
          <w:sz w:val="19"/>
          <w:szCs w:val="19"/>
        </w:rPr>
        <w:t>ҳ</w:t>
      </w:r>
      <w:r w:rsidRPr="00603991">
        <w:rPr>
          <w:color w:val="000000"/>
          <w:sz w:val="19"/>
          <w:szCs w:val="19"/>
        </w:rPr>
        <w:t>оди чунин таъминот тиб</w:t>
      </w:r>
      <w:r w:rsidR="00603991">
        <w:rPr>
          <w:color w:val="000000"/>
          <w:sz w:val="19"/>
          <w:szCs w:val="19"/>
        </w:rPr>
        <w:t>қ</w:t>
      </w:r>
      <w:r w:rsidRPr="00603991">
        <w:rPr>
          <w:color w:val="000000"/>
          <w:sz w:val="19"/>
          <w:szCs w:val="19"/>
        </w:rPr>
        <w:t>и моддаи 86 Кодекси мазкур му</w:t>
      </w:r>
      <w:r w:rsidR="00603991">
        <w:rPr>
          <w:color w:val="000000"/>
          <w:sz w:val="19"/>
          <w:szCs w:val="19"/>
        </w:rPr>
        <w:t>қ</w:t>
      </w:r>
      <w:r w:rsidRPr="00603991">
        <w:rPr>
          <w:color w:val="000000"/>
          <w:sz w:val="19"/>
          <w:szCs w:val="19"/>
        </w:rPr>
        <w:t>аррар карда шудааст;</w:t>
      </w:r>
    </w:p>
    <w:p w14:paraId="6C6AC6B0" w14:textId="622A4809" w:rsidR="00000000" w:rsidRPr="00603991" w:rsidRDefault="000A69C4">
      <w:pPr>
        <w:pStyle w:val="a3"/>
        <w:divId w:val="2018539368"/>
        <w:rPr>
          <w:color w:val="000000"/>
          <w:sz w:val="19"/>
          <w:szCs w:val="19"/>
        </w:rPr>
      </w:pPr>
      <w:r w:rsidRPr="00603991">
        <w:rPr>
          <w:color w:val="000000"/>
          <w:sz w:val="19"/>
          <w:szCs w:val="19"/>
        </w:rPr>
        <w:t>7) пешни</w:t>
      </w:r>
      <w:r w:rsidR="00603991">
        <w:rPr>
          <w:color w:val="000000"/>
          <w:sz w:val="19"/>
          <w:szCs w:val="19"/>
        </w:rPr>
        <w:t>ҳ</w:t>
      </w:r>
      <w:r w:rsidRPr="00603991">
        <w:rPr>
          <w:color w:val="000000"/>
          <w:sz w:val="19"/>
          <w:szCs w:val="19"/>
        </w:rPr>
        <w:t>од накардани таъмини и</w:t>
      </w:r>
      <w:r w:rsidR="00603991">
        <w:rPr>
          <w:color w:val="000000"/>
          <w:sz w:val="19"/>
          <w:szCs w:val="19"/>
        </w:rPr>
        <w:t>ҷ</w:t>
      </w:r>
      <w:r w:rsidRPr="00603991">
        <w:rPr>
          <w:color w:val="000000"/>
          <w:sz w:val="19"/>
          <w:szCs w:val="19"/>
        </w:rPr>
        <w:t>рои у</w:t>
      </w:r>
      <w:r w:rsidR="00603991">
        <w:rPr>
          <w:color w:val="000000"/>
          <w:sz w:val="19"/>
          <w:szCs w:val="19"/>
        </w:rPr>
        <w:t>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озати мол, аз </w:t>
      </w:r>
      <w:r w:rsidR="00603991">
        <w:rPr>
          <w:color w:val="000000"/>
          <w:sz w:val="19"/>
          <w:szCs w:val="19"/>
        </w:rPr>
        <w:t>ҷ</w:t>
      </w:r>
      <w:r w:rsidRPr="00603991">
        <w:rPr>
          <w:color w:val="000000"/>
          <w:sz w:val="19"/>
          <w:szCs w:val="19"/>
        </w:rPr>
        <w:t>ониби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ки </w:t>
      </w:r>
      <w:r w:rsidR="00603991">
        <w:rPr>
          <w:color w:val="000000"/>
          <w:sz w:val="19"/>
          <w:szCs w:val="19"/>
        </w:rPr>
        <w:t>ҳ</w:t>
      </w:r>
      <w:r w:rsidRPr="00603991">
        <w:rPr>
          <w:color w:val="000000"/>
          <w:sz w:val="19"/>
          <w:szCs w:val="19"/>
        </w:rPr>
        <w:t>амчун декларант нисбати ин мол баромад мекунад, бо хусусият</w:t>
      </w:r>
      <w:r w:rsidR="00603991">
        <w:rPr>
          <w:color w:val="000000"/>
          <w:sz w:val="19"/>
          <w:szCs w:val="19"/>
        </w:rPr>
        <w:t>ҳ</w:t>
      </w:r>
      <w:r w:rsidRPr="00603991">
        <w:rPr>
          <w:color w:val="000000"/>
          <w:sz w:val="19"/>
          <w:szCs w:val="19"/>
        </w:rPr>
        <w:t>ои пешбининамудаи модда</w:t>
      </w:r>
      <w:r w:rsidR="00603991">
        <w:rPr>
          <w:color w:val="000000"/>
          <w:sz w:val="19"/>
          <w:szCs w:val="19"/>
        </w:rPr>
        <w:t>ҳ</w:t>
      </w:r>
      <w:r w:rsidRPr="00603991">
        <w:rPr>
          <w:color w:val="000000"/>
          <w:sz w:val="19"/>
          <w:szCs w:val="19"/>
        </w:rPr>
        <w:t>ои 151 ва 160 Кодекси мазкур.</w:t>
      </w:r>
    </w:p>
    <w:p w14:paraId="575542C0" w14:textId="3BA7F403" w:rsidR="00000000" w:rsidRPr="00603991" w:rsidRDefault="000A69C4">
      <w:pPr>
        <w:pStyle w:val="a3"/>
        <w:divId w:val="2018539368"/>
        <w:rPr>
          <w:color w:val="000000"/>
          <w:sz w:val="19"/>
          <w:szCs w:val="19"/>
        </w:rPr>
      </w:pPr>
      <w:r w:rsidRPr="00603991">
        <w:rPr>
          <w:color w:val="000000"/>
          <w:sz w:val="19"/>
          <w:szCs w:val="19"/>
        </w:rPr>
        <w:t>2. Содагардони</w:t>
      </w:r>
      <w:r w:rsidR="00603991">
        <w:rPr>
          <w:color w:val="000000"/>
          <w:sz w:val="19"/>
          <w:szCs w:val="19"/>
        </w:rPr>
        <w:t>ҳ</w:t>
      </w:r>
      <w:r w:rsidRPr="00603991">
        <w:rPr>
          <w:color w:val="000000"/>
          <w:sz w:val="19"/>
          <w:szCs w:val="19"/>
        </w:rPr>
        <w:t>ои махсусе, ки моддаи мазкур пешбин</w:t>
      </w:r>
      <w:r w:rsidR="00603991">
        <w:rPr>
          <w:color w:val="000000"/>
          <w:sz w:val="19"/>
          <w:szCs w:val="19"/>
        </w:rPr>
        <w:t>ӣ</w:t>
      </w:r>
      <w:r w:rsidRPr="00603991">
        <w:rPr>
          <w:color w:val="000000"/>
          <w:sz w:val="19"/>
          <w:szCs w:val="19"/>
        </w:rPr>
        <w:t xml:space="preserve"> н</w:t>
      </w:r>
      <w:r w:rsidRPr="00603991">
        <w:rPr>
          <w:color w:val="000000"/>
          <w:sz w:val="19"/>
          <w:szCs w:val="19"/>
        </w:rPr>
        <w:t>амудааст,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татби</w:t>
      </w:r>
      <w:r w:rsidR="00603991">
        <w:rPr>
          <w:color w:val="000000"/>
          <w:sz w:val="19"/>
          <w:szCs w:val="19"/>
        </w:rPr>
        <w:t>қ</w:t>
      </w:r>
      <w:r w:rsidRPr="00603991">
        <w:rPr>
          <w:color w:val="000000"/>
          <w:sz w:val="19"/>
          <w:szCs w:val="19"/>
        </w:rPr>
        <w:t xml:space="preserve"> мегарданд, агар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декларанти моле, ки нисбати он истифодаи чунин содагардони</w:t>
      </w:r>
      <w:r w:rsidR="00603991">
        <w:rPr>
          <w:color w:val="000000"/>
          <w:sz w:val="19"/>
          <w:szCs w:val="19"/>
        </w:rPr>
        <w:t>ҳ</w:t>
      </w:r>
      <w:r w:rsidRPr="00603991">
        <w:rPr>
          <w:color w:val="000000"/>
          <w:sz w:val="19"/>
          <w:szCs w:val="19"/>
        </w:rPr>
        <w:t>ои махсус пешбин</w:t>
      </w:r>
      <w:r w:rsidR="00603991">
        <w:rPr>
          <w:color w:val="000000"/>
          <w:sz w:val="19"/>
          <w:szCs w:val="19"/>
        </w:rPr>
        <w:t>ӣ</w:t>
      </w:r>
      <w:r w:rsidRPr="00603991">
        <w:rPr>
          <w:color w:val="000000"/>
          <w:sz w:val="19"/>
          <w:szCs w:val="19"/>
        </w:rPr>
        <w:t xml:space="preserve"> шудааст,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баромад карданро дошта бошад.</w:t>
      </w:r>
    </w:p>
    <w:p w14:paraId="7CEEA07B" w14:textId="535C36C7"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йи мол</w:t>
      </w:r>
      <w:r w:rsidR="00603991">
        <w:rPr>
          <w:color w:val="000000"/>
          <w:sz w:val="19"/>
          <w:szCs w:val="19"/>
        </w:rPr>
        <w:t>ҳ</w:t>
      </w:r>
      <w:r w:rsidRPr="00603991">
        <w:rPr>
          <w:color w:val="000000"/>
          <w:sz w:val="19"/>
          <w:szCs w:val="19"/>
        </w:rPr>
        <w:t>ое, ки нисбати он</w:t>
      </w:r>
      <w:r w:rsidR="00603991">
        <w:rPr>
          <w:color w:val="000000"/>
          <w:sz w:val="19"/>
          <w:szCs w:val="19"/>
        </w:rPr>
        <w:t>ҳ</w:t>
      </w:r>
      <w:r w:rsidRPr="00603991">
        <w:rPr>
          <w:color w:val="000000"/>
          <w:sz w:val="19"/>
          <w:szCs w:val="19"/>
        </w:rPr>
        <w:t>о содагар</w:t>
      </w:r>
      <w:r w:rsidRPr="00603991">
        <w:rPr>
          <w:color w:val="000000"/>
          <w:sz w:val="19"/>
          <w:szCs w:val="19"/>
        </w:rPr>
        <w:t>дони</w:t>
      </w:r>
      <w:r w:rsidR="00603991">
        <w:rPr>
          <w:color w:val="000000"/>
          <w:sz w:val="19"/>
          <w:szCs w:val="19"/>
        </w:rPr>
        <w:t>ҳ</w:t>
      </w:r>
      <w:r w:rsidRPr="00603991">
        <w:rPr>
          <w:color w:val="000000"/>
          <w:sz w:val="19"/>
          <w:szCs w:val="19"/>
        </w:rPr>
        <w:t>ои махсуси моддаи мазкур пешбин</w:t>
      </w:r>
      <w:r w:rsidR="00603991">
        <w:rPr>
          <w:color w:val="000000"/>
          <w:sz w:val="19"/>
          <w:szCs w:val="19"/>
        </w:rPr>
        <w:t>ӣ</w:t>
      </w:r>
      <w:r w:rsidRPr="00603991">
        <w:rPr>
          <w:color w:val="000000"/>
          <w:sz w:val="19"/>
          <w:szCs w:val="19"/>
        </w:rPr>
        <w:t xml:space="preserve"> намегарданд,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164"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698F7BA1" w14:textId="0387E68A" w:rsidR="00000000" w:rsidRPr="00603991" w:rsidRDefault="000A69C4">
      <w:pPr>
        <w:pStyle w:val="4"/>
        <w:divId w:val="2018539368"/>
        <w:rPr>
          <w:rFonts w:eastAsia="Times New Roman"/>
          <w:sz w:val="21"/>
          <w:szCs w:val="21"/>
        </w:rPr>
      </w:pPr>
      <w:bookmarkStart w:id="85" w:name="A000000080"/>
      <w:bookmarkEnd w:id="85"/>
      <w:r w:rsidRPr="00603991">
        <w:rPr>
          <w:rFonts w:eastAsia="Times New Roman"/>
          <w:sz w:val="21"/>
          <w:szCs w:val="21"/>
        </w:rPr>
        <w:t>БОБИ 9. РАСИДАНИ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4086AD86" w14:textId="1E48EF90" w:rsidR="00000000" w:rsidRPr="00603991" w:rsidRDefault="000A69C4">
      <w:pPr>
        <w:shd w:val="clear" w:color="auto" w:fill="FFFFFF"/>
        <w:spacing w:before="105"/>
        <w:jc w:val="both"/>
        <w:divId w:val="553390463"/>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9BBC5F3" w14:textId="5C9392B0" w:rsidR="00000000" w:rsidRPr="00603991" w:rsidRDefault="000A69C4">
      <w:pPr>
        <w:pStyle w:val="6"/>
        <w:divId w:val="2018539368"/>
        <w:rPr>
          <w:rFonts w:eastAsia="Times New Roman"/>
          <w:sz w:val="21"/>
          <w:szCs w:val="21"/>
        </w:rPr>
      </w:pPr>
      <w:bookmarkStart w:id="86" w:name="A000000081"/>
      <w:bookmarkEnd w:id="86"/>
      <w:r w:rsidRPr="00603991">
        <w:rPr>
          <w:rFonts w:eastAsia="Times New Roman"/>
          <w:sz w:val="21"/>
          <w:szCs w:val="21"/>
        </w:rPr>
        <w:t>Моддаи 69. Ма</w:t>
      </w:r>
      <w:r w:rsidR="00603991">
        <w:rPr>
          <w:rFonts w:eastAsia="Times New Roman"/>
          <w:sz w:val="21"/>
          <w:szCs w:val="21"/>
        </w:rPr>
        <w:t>ҳ</w:t>
      </w:r>
      <w:r w:rsidRPr="00603991">
        <w:rPr>
          <w:rFonts w:eastAsia="Times New Roman"/>
          <w:sz w:val="21"/>
          <w:szCs w:val="21"/>
        </w:rPr>
        <w:t>а</w:t>
      </w:r>
      <w:r w:rsidRPr="00603991">
        <w:rPr>
          <w:rFonts w:eastAsia="Times New Roman"/>
          <w:sz w:val="21"/>
          <w:szCs w:val="21"/>
        </w:rPr>
        <w:t>л ва ва</w:t>
      </w:r>
      <w:r w:rsidR="00603991">
        <w:rPr>
          <w:rFonts w:eastAsia="Times New Roman"/>
          <w:sz w:val="21"/>
          <w:szCs w:val="21"/>
        </w:rPr>
        <w:t>қ</w:t>
      </w:r>
      <w:r w:rsidRPr="00603991">
        <w:rPr>
          <w:rFonts w:eastAsia="Times New Roman"/>
          <w:sz w:val="21"/>
          <w:szCs w:val="21"/>
        </w:rPr>
        <w:t>ти расидани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03A5ADB5" w14:textId="5E8328AA" w:rsidR="00000000" w:rsidRPr="00603991" w:rsidRDefault="000A69C4">
      <w:pPr>
        <w:shd w:val="clear" w:color="auto" w:fill="FFFFFF"/>
        <w:spacing w:before="105"/>
        <w:jc w:val="both"/>
        <w:divId w:val="116015083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6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605B599" w14:textId="6879B8F1" w:rsidR="00000000" w:rsidRPr="00603991" w:rsidRDefault="000A69C4">
      <w:pPr>
        <w:pStyle w:val="a3"/>
        <w:divId w:val="2018539368"/>
        <w:rPr>
          <w:color w:val="000000"/>
          <w:sz w:val="19"/>
          <w:szCs w:val="19"/>
        </w:rPr>
      </w:pPr>
      <w:r w:rsidRPr="00603991">
        <w:rPr>
          <w:color w:val="000000"/>
          <w:sz w:val="19"/>
          <w:szCs w:val="19"/>
        </w:rPr>
        <w:t>1. Расидани мол ва в</w:t>
      </w:r>
      <w:r w:rsidRPr="00603991">
        <w:rPr>
          <w:color w:val="000000"/>
          <w:sz w:val="19"/>
          <w:szCs w:val="19"/>
        </w:rPr>
        <w:t>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гузарго</w:t>
      </w:r>
      <w:r w:rsidR="00603991">
        <w:rPr>
          <w:color w:val="000000"/>
          <w:sz w:val="19"/>
          <w:szCs w:val="19"/>
        </w:rPr>
        <w:t>ҳҳ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шудааст, дар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 (моддаи 466), и</w:t>
      </w:r>
      <w:r w:rsidR="00603991">
        <w:rPr>
          <w:color w:val="000000"/>
          <w:sz w:val="19"/>
          <w:szCs w:val="19"/>
        </w:rPr>
        <w:t>ҷ</w:t>
      </w:r>
      <w:r w:rsidRPr="00603991">
        <w:rPr>
          <w:color w:val="000000"/>
          <w:sz w:val="19"/>
          <w:szCs w:val="19"/>
        </w:rPr>
        <w:t>озат дода мешавад. Дар м</w:t>
      </w:r>
      <w:r w:rsidRPr="00603991">
        <w:rPr>
          <w:color w:val="000000"/>
          <w:sz w:val="19"/>
          <w:szCs w:val="19"/>
        </w:rPr>
        <w:t>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дигар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метавонанд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расонида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6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41474F1" w14:textId="7F5E2658"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тадбир</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тиётиеро, 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барои пешгирии истифодаи беи</w:t>
      </w:r>
      <w:r w:rsidR="00603991">
        <w:rPr>
          <w:color w:val="000000"/>
          <w:sz w:val="19"/>
          <w:szCs w:val="19"/>
        </w:rPr>
        <w:t>ҷ</w:t>
      </w:r>
      <w:r w:rsidRPr="00603991">
        <w:rPr>
          <w:color w:val="000000"/>
          <w:sz w:val="19"/>
          <w:szCs w:val="19"/>
        </w:rPr>
        <w:t>озати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расиданашон берун аз в</w:t>
      </w:r>
      <w:r w:rsidRPr="00603991">
        <w:rPr>
          <w:color w:val="000000"/>
          <w:sz w:val="19"/>
          <w:szCs w:val="19"/>
        </w:rPr>
        <w:t>а</w:t>
      </w:r>
      <w:r w:rsidR="00603991">
        <w:rPr>
          <w:color w:val="000000"/>
          <w:sz w:val="19"/>
          <w:szCs w:val="19"/>
        </w:rPr>
        <w:t>қ</w:t>
      </w:r>
      <w:r w:rsidRPr="00603991">
        <w:rPr>
          <w:color w:val="000000"/>
          <w:sz w:val="19"/>
          <w:szCs w:val="19"/>
        </w:rPr>
        <w:t>ти кори ма</w:t>
      </w:r>
      <w:r w:rsidR="00603991">
        <w:rPr>
          <w:color w:val="000000"/>
          <w:sz w:val="19"/>
          <w:szCs w:val="19"/>
        </w:rPr>
        <w:t>қ</w:t>
      </w:r>
      <w:r w:rsidRPr="00603991">
        <w:rPr>
          <w:color w:val="000000"/>
          <w:sz w:val="19"/>
          <w:szCs w:val="19"/>
        </w:rPr>
        <w:t>оми гумрук бояд андешад,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6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16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FD70A88" w14:textId="4023EEE2" w:rsidR="00000000" w:rsidRPr="00603991" w:rsidRDefault="000A69C4">
      <w:pPr>
        <w:pStyle w:val="a3"/>
        <w:divId w:val="2018539368"/>
        <w:rPr>
          <w:color w:val="000000"/>
          <w:sz w:val="19"/>
          <w:szCs w:val="19"/>
        </w:rPr>
      </w:pPr>
      <w:r w:rsidRPr="00603991">
        <w:rPr>
          <w:color w:val="000000"/>
          <w:sz w:val="19"/>
          <w:szCs w:val="19"/>
        </w:rPr>
        <w:lastRenderedPageBreak/>
        <w:t>Барои расидани намуд</w:t>
      </w:r>
      <w:r w:rsidR="00603991">
        <w:rPr>
          <w:color w:val="000000"/>
          <w:sz w:val="19"/>
          <w:szCs w:val="19"/>
        </w:rPr>
        <w:t>ҳ</w:t>
      </w:r>
      <w:r w:rsidRPr="00603991">
        <w:rPr>
          <w:color w:val="000000"/>
          <w:sz w:val="19"/>
          <w:szCs w:val="19"/>
        </w:rPr>
        <w:t>ои моли ало</w:t>
      </w:r>
      <w:r w:rsidR="00603991">
        <w:rPr>
          <w:color w:val="000000"/>
          <w:sz w:val="19"/>
          <w:szCs w:val="19"/>
        </w:rPr>
        <w:t>ҳ</w:t>
      </w:r>
      <w:r w:rsidRPr="00603991">
        <w:rPr>
          <w:color w:val="000000"/>
          <w:sz w:val="19"/>
          <w:szCs w:val="19"/>
        </w:rPr>
        <w:t xml:space="preserve">ида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ҳҳ</w:t>
      </w:r>
      <w:r w:rsidRPr="00603991">
        <w:rPr>
          <w:color w:val="000000"/>
          <w:sz w:val="19"/>
          <w:szCs w:val="19"/>
        </w:rPr>
        <w:t>оро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7BBDA19" w14:textId="78F279D4" w:rsidR="00000000" w:rsidRPr="00603991" w:rsidRDefault="000A69C4">
      <w:pPr>
        <w:pStyle w:val="a3"/>
        <w:divId w:val="2018539368"/>
        <w:rPr>
          <w:color w:val="000000"/>
          <w:sz w:val="19"/>
          <w:szCs w:val="19"/>
        </w:rPr>
      </w:pPr>
      <w:r w:rsidRPr="00603991">
        <w:rPr>
          <w:color w:val="000000"/>
          <w:sz w:val="19"/>
          <w:szCs w:val="19"/>
        </w:rPr>
        <w:t>2. Баъди гузаштан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овардаи худро дар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 xml:space="preserve"> ё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дигари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(ма</w:t>
      </w:r>
      <w:r w:rsidR="00603991">
        <w:rPr>
          <w:color w:val="000000"/>
          <w:sz w:val="19"/>
          <w:szCs w:val="19"/>
        </w:rPr>
        <w:t>ҳ</w:t>
      </w:r>
      <w:r w:rsidRPr="00603991">
        <w:rPr>
          <w:color w:val="000000"/>
          <w:sz w:val="19"/>
          <w:szCs w:val="19"/>
        </w:rPr>
        <w:t>ал</w:t>
      </w:r>
      <w:r w:rsidRPr="00603991">
        <w:rPr>
          <w:color w:val="000000"/>
          <w:sz w:val="19"/>
          <w:szCs w:val="19"/>
        </w:rPr>
        <w:t>и расидан) зикршуда расонад ва он</w:t>
      </w:r>
      <w:r w:rsidR="00603991">
        <w:rPr>
          <w:color w:val="000000"/>
          <w:sz w:val="19"/>
          <w:szCs w:val="19"/>
        </w:rPr>
        <w:t>ҳ</w:t>
      </w:r>
      <w:r w:rsidRPr="00603991">
        <w:rPr>
          <w:color w:val="000000"/>
          <w:sz w:val="19"/>
          <w:szCs w:val="19"/>
        </w:rPr>
        <w:t>оро ба ма</w:t>
      </w:r>
      <w:r w:rsidR="00603991">
        <w:rPr>
          <w:color w:val="000000"/>
          <w:sz w:val="19"/>
          <w:szCs w:val="19"/>
        </w:rPr>
        <w:t>қ</w:t>
      </w:r>
      <w:r w:rsidRPr="00603991">
        <w:rPr>
          <w:color w:val="000000"/>
          <w:sz w:val="19"/>
          <w:szCs w:val="19"/>
        </w:rPr>
        <w:t>омоти гумрук пешни</w:t>
      </w:r>
      <w:r w:rsidR="00603991">
        <w:rPr>
          <w:color w:val="000000"/>
          <w:sz w:val="19"/>
          <w:szCs w:val="19"/>
        </w:rPr>
        <w:t>ҳ</w:t>
      </w:r>
      <w:r w:rsidRPr="00603991">
        <w:rPr>
          <w:color w:val="000000"/>
          <w:sz w:val="19"/>
          <w:szCs w:val="19"/>
        </w:rPr>
        <w:t>од кунад. Дар айни замон та</w:t>
      </w:r>
      <w:r w:rsidR="001F41FA">
        <w:rPr>
          <w:color w:val="000000"/>
          <w:sz w:val="19"/>
          <w:szCs w:val="19"/>
        </w:rPr>
        <w:t>ғ</w:t>
      </w:r>
      <w:r w:rsidRPr="00603991">
        <w:rPr>
          <w:color w:val="000000"/>
          <w:sz w:val="19"/>
          <w:szCs w:val="19"/>
        </w:rPr>
        <w:t xml:space="preserve">йири </w:t>
      </w:r>
      <w:r w:rsidR="00603991">
        <w:rPr>
          <w:color w:val="000000"/>
          <w:sz w:val="19"/>
          <w:szCs w:val="19"/>
        </w:rPr>
        <w:t>ҳ</w:t>
      </w:r>
      <w:r w:rsidRPr="00603991">
        <w:rPr>
          <w:color w:val="000000"/>
          <w:sz w:val="19"/>
          <w:szCs w:val="19"/>
        </w:rPr>
        <w:t>олати мол ё вайрон кардани бастабандии он</w:t>
      </w:r>
      <w:r w:rsidR="00603991">
        <w:rPr>
          <w:color w:val="000000"/>
          <w:sz w:val="19"/>
          <w:szCs w:val="19"/>
        </w:rPr>
        <w:t>ҳ</w:t>
      </w:r>
      <w:r w:rsidRPr="00603991">
        <w:rPr>
          <w:color w:val="000000"/>
          <w:sz w:val="19"/>
          <w:szCs w:val="19"/>
        </w:rPr>
        <w:t>о, инчунин та</w:t>
      </w:r>
      <w:r w:rsidR="001F41FA">
        <w:rPr>
          <w:color w:val="000000"/>
          <w:sz w:val="19"/>
          <w:szCs w:val="19"/>
        </w:rPr>
        <w:t>ғ</w:t>
      </w:r>
      <w:r w:rsidRPr="00603991">
        <w:rPr>
          <w:color w:val="000000"/>
          <w:sz w:val="19"/>
          <w:szCs w:val="19"/>
        </w:rPr>
        <w:t>йирди</w:t>
      </w:r>
      <w:r w:rsidR="00603991">
        <w:rPr>
          <w:color w:val="000000"/>
          <w:sz w:val="19"/>
          <w:szCs w:val="19"/>
        </w:rPr>
        <w:t>ҳӣ</w:t>
      </w:r>
      <w:r w:rsidRPr="00603991">
        <w:rPr>
          <w:color w:val="000000"/>
          <w:sz w:val="19"/>
          <w:szCs w:val="19"/>
        </w:rPr>
        <w:t>, бар</w:t>
      </w:r>
      <w:r w:rsidR="00603991">
        <w:rPr>
          <w:color w:val="000000"/>
          <w:sz w:val="19"/>
          <w:szCs w:val="19"/>
        </w:rPr>
        <w:t>ҳ</w:t>
      </w:r>
      <w:r w:rsidRPr="00603991">
        <w:rPr>
          <w:color w:val="000000"/>
          <w:sz w:val="19"/>
          <w:szCs w:val="19"/>
        </w:rPr>
        <w:t>амди</w:t>
      </w:r>
      <w:r w:rsidR="00603991">
        <w:rPr>
          <w:color w:val="000000"/>
          <w:sz w:val="19"/>
          <w:szCs w:val="19"/>
        </w:rPr>
        <w:t>ҳӣ</w:t>
      </w:r>
      <w:r w:rsidRPr="00603991">
        <w:rPr>
          <w:color w:val="000000"/>
          <w:sz w:val="19"/>
          <w:szCs w:val="19"/>
        </w:rPr>
        <w:t>, нобудсоз</w:t>
      </w:r>
      <w:r w:rsidR="00603991">
        <w:rPr>
          <w:color w:val="000000"/>
          <w:sz w:val="19"/>
          <w:szCs w:val="19"/>
        </w:rPr>
        <w:t>ӣ</w:t>
      </w:r>
      <w:r w:rsidRPr="00603991">
        <w:rPr>
          <w:color w:val="000000"/>
          <w:sz w:val="19"/>
          <w:szCs w:val="19"/>
        </w:rPr>
        <w:t xml:space="preserve"> ё вайронкунии там</w:t>
      </w:r>
      <w:r w:rsidR="001F41FA">
        <w:rPr>
          <w:color w:val="000000"/>
          <w:sz w:val="19"/>
          <w:szCs w:val="19"/>
        </w:rPr>
        <w:t>ғ</w:t>
      </w:r>
      <w:r w:rsidRPr="00603991">
        <w:rPr>
          <w:color w:val="000000"/>
          <w:sz w:val="19"/>
          <w:szCs w:val="19"/>
        </w:rPr>
        <w:t>аю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 ва восита</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w:t>
      </w:r>
      <w:r w:rsidRPr="00603991">
        <w:rPr>
          <w:color w:val="000000"/>
          <w:sz w:val="19"/>
          <w:szCs w:val="19"/>
        </w:rPr>
        <w:t>а намешавад.</w:t>
      </w:r>
    </w:p>
    <w:p w14:paraId="3CAAD0FE" w14:textId="01DC1DB9"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омоти гумрук вазифадоранд дар шакли оммафа</w:t>
      </w:r>
      <w:r w:rsidR="00603991">
        <w:rPr>
          <w:color w:val="000000"/>
          <w:sz w:val="19"/>
          <w:szCs w:val="19"/>
        </w:rPr>
        <w:t>ҳ</w:t>
      </w:r>
      <w:r w:rsidRPr="00603991">
        <w:rPr>
          <w:color w:val="000000"/>
          <w:sz w:val="19"/>
          <w:szCs w:val="19"/>
        </w:rPr>
        <w:t>м оид ба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ва ва</w:t>
      </w:r>
      <w:r w:rsidR="00603991">
        <w:rPr>
          <w:color w:val="000000"/>
          <w:sz w:val="19"/>
          <w:szCs w:val="19"/>
        </w:rPr>
        <w:t>қ</w:t>
      </w:r>
      <w:r w:rsidRPr="00603991">
        <w:rPr>
          <w:color w:val="000000"/>
          <w:sz w:val="19"/>
          <w:szCs w:val="19"/>
        </w:rPr>
        <w:t>ти кори ма</w:t>
      </w:r>
      <w:r w:rsidR="00603991">
        <w:rPr>
          <w:color w:val="000000"/>
          <w:sz w:val="19"/>
          <w:szCs w:val="19"/>
        </w:rPr>
        <w:t>қ</w:t>
      </w:r>
      <w:r w:rsidRPr="00603991">
        <w:rPr>
          <w:color w:val="000000"/>
          <w:sz w:val="19"/>
          <w:szCs w:val="19"/>
        </w:rPr>
        <w:t>омоти гумрук маълумот пешни</w:t>
      </w:r>
      <w:r w:rsidR="00603991">
        <w:rPr>
          <w:color w:val="000000"/>
          <w:sz w:val="19"/>
          <w:szCs w:val="19"/>
        </w:rPr>
        <w:t>ҳ</w:t>
      </w:r>
      <w:r w:rsidRPr="00603991">
        <w:rPr>
          <w:color w:val="000000"/>
          <w:sz w:val="19"/>
          <w:szCs w:val="19"/>
        </w:rPr>
        <w:t>од намоянд.</w:t>
      </w:r>
    </w:p>
    <w:p w14:paraId="002066EF" w14:textId="78DB2DFA" w:rsidR="00000000" w:rsidRPr="00603991" w:rsidRDefault="000A69C4">
      <w:pPr>
        <w:pStyle w:val="a3"/>
        <w:divId w:val="2018539368"/>
        <w:rPr>
          <w:color w:val="000000"/>
          <w:sz w:val="19"/>
          <w:szCs w:val="19"/>
        </w:rPr>
      </w:pPr>
      <w:r w:rsidRPr="00603991">
        <w:rPr>
          <w:color w:val="000000"/>
          <w:sz w:val="19"/>
          <w:szCs w:val="19"/>
        </w:rPr>
        <w:t>4.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модда нисбати моле, </w:t>
      </w:r>
      <w:r w:rsidRPr="00603991">
        <w:rPr>
          <w:color w:val="000000"/>
          <w:sz w:val="19"/>
          <w:szCs w:val="19"/>
        </w:rPr>
        <w:t>ки тавассути на</w:t>
      </w:r>
      <w:r w:rsidR="00603991">
        <w:rPr>
          <w:color w:val="000000"/>
          <w:sz w:val="19"/>
          <w:szCs w:val="19"/>
        </w:rPr>
        <w:t>қ</w:t>
      </w:r>
      <w:r w:rsidRPr="00603991">
        <w:rPr>
          <w:color w:val="000000"/>
          <w:sz w:val="19"/>
          <w:szCs w:val="19"/>
        </w:rPr>
        <w:t>лиёти дарё</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тава</w:t>
      </w:r>
      <w:r w:rsidR="00603991">
        <w:rPr>
          <w:color w:val="000000"/>
          <w:sz w:val="19"/>
          <w:szCs w:val="19"/>
        </w:rPr>
        <w:t>ққ</w:t>
      </w:r>
      <w:r w:rsidRPr="00603991">
        <w:rPr>
          <w:color w:val="000000"/>
          <w:sz w:val="19"/>
          <w:szCs w:val="19"/>
        </w:rPr>
        <w:t>уф дар бандар ё фурудго</w:t>
      </w:r>
      <w:r w:rsidR="00603991">
        <w:rPr>
          <w:color w:val="000000"/>
          <w:sz w:val="19"/>
          <w:szCs w:val="19"/>
        </w:rPr>
        <w:t>ҳ</w:t>
      </w:r>
      <w:r w:rsidRPr="00603991">
        <w:rPr>
          <w:color w:val="000000"/>
          <w:sz w:val="19"/>
          <w:szCs w:val="19"/>
        </w:rPr>
        <w:t xml:space="preserve">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ойгирбуда убур мекунанд, татби</w:t>
      </w:r>
      <w:r w:rsidR="00603991">
        <w:rPr>
          <w:color w:val="000000"/>
          <w:sz w:val="19"/>
          <w:szCs w:val="19"/>
        </w:rPr>
        <w:t>қ</w:t>
      </w:r>
      <w:r w:rsidRPr="00603991">
        <w:rPr>
          <w:color w:val="000000"/>
          <w:sz w:val="19"/>
          <w:szCs w:val="19"/>
        </w:rPr>
        <w:t xml:space="preserve"> намегардад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6199D50" w14:textId="5497AB7B" w:rsidR="00000000" w:rsidRPr="00603991" w:rsidRDefault="000A69C4">
      <w:pPr>
        <w:pStyle w:val="6"/>
        <w:divId w:val="2018539368"/>
        <w:rPr>
          <w:rFonts w:eastAsia="Times New Roman"/>
          <w:sz w:val="21"/>
          <w:szCs w:val="21"/>
        </w:rPr>
      </w:pPr>
      <w:bookmarkStart w:id="87" w:name="A000000082"/>
      <w:bookmarkEnd w:id="87"/>
      <w:r w:rsidRPr="00603991">
        <w:rPr>
          <w:rFonts w:eastAsia="Times New Roman"/>
          <w:sz w:val="21"/>
          <w:szCs w:val="21"/>
        </w:rPr>
        <w:t>Моддаи 70. Тадбир</w:t>
      </w:r>
      <w:r w:rsidR="00603991">
        <w:rPr>
          <w:rFonts w:eastAsia="Times New Roman"/>
          <w:sz w:val="21"/>
          <w:szCs w:val="21"/>
        </w:rPr>
        <w:t>ҳ</w:t>
      </w:r>
      <w:r w:rsidRPr="00603991">
        <w:rPr>
          <w:rFonts w:eastAsia="Times New Roman"/>
          <w:sz w:val="21"/>
          <w:szCs w:val="21"/>
        </w:rPr>
        <w:t xml:space="preserve">ое, ки </w:t>
      </w:r>
      <w:r w:rsidR="00603991">
        <w:rPr>
          <w:rFonts w:eastAsia="Times New Roman"/>
          <w:sz w:val="21"/>
          <w:szCs w:val="21"/>
        </w:rPr>
        <w:t>ҳ</w:t>
      </w:r>
      <w:r w:rsidRPr="00603991">
        <w:rPr>
          <w:rFonts w:eastAsia="Times New Roman"/>
          <w:sz w:val="21"/>
          <w:szCs w:val="21"/>
        </w:rPr>
        <w:t xml:space="preserve">ангоми садама ва таъсири </w:t>
      </w:r>
      <w:r w:rsidR="00603991">
        <w:rPr>
          <w:rFonts w:eastAsia="Times New Roman"/>
          <w:sz w:val="21"/>
          <w:szCs w:val="21"/>
        </w:rPr>
        <w:t>қ</w:t>
      </w:r>
      <w:r w:rsidRPr="00603991">
        <w:rPr>
          <w:rFonts w:eastAsia="Times New Roman"/>
          <w:sz w:val="21"/>
          <w:szCs w:val="21"/>
        </w:rPr>
        <w:t xml:space="preserve">увваи рафънопазир ё дигар </w:t>
      </w:r>
      <w:r w:rsidR="00603991">
        <w:rPr>
          <w:rFonts w:eastAsia="Times New Roman"/>
          <w:sz w:val="21"/>
          <w:szCs w:val="21"/>
        </w:rPr>
        <w:t>ҳ</w:t>
      </w:r>
      <w:r w:rsidRPr="00603991">
        <w:rPr>
          <w:rFonts w:eastAsia="Times New Roman"/>
          <w:sz w:val="21"/>
          <w:szCs w:val="21"/>
        </w:rPr>
        <w:t>олат</w:t>
      </w:r>
      <w:r w:rsidR="00603991">
        <w:rPr>
          <w:rFonts w:eastAsia="Times New Roman"/>
          <w:sz w:val="21"/>
          <w:szCs w:val="21"/>
        </w:rPr>
        <w:t>ҳ</w:t>
      </w:r>
      <w:r w:rsidRPr="00603991">
        <w:rPr>
          <w:rFonts w:eastAsia="Times New Roman"/>
          <w:sz w:val="21"/>
          <w:szCs w:val="21"/>
        </w:rPr>
        <w:t>о андешида мешаванд</w:t>
      </w:r>
    </w:p>
    <w:p w14:paraId="4FB4F2A2" w14:textId="0BE0BD7A" w:rsidR="00000000" w:rsidRPr="00603991" w:rsidRDefault="000A69C4">
      <w:pPr>
        <w:pStyle w:val="a3"/>
        <w:divId w:val="2018539368"/>
        <w:rPr>
          <w:color w:val="000000"/>
          <w:sz w:val="19"/>
          <w:szCs w:val="19"/>
        </w:rPr>
      </w:pPr>
      <w:r w:rsidRPr="00603991">
        <w:rPr>
          <w:color w:val="000000"/>
          <w:sz w:val="19"/>
          <w:szCs w:val="19"/>
        </w:rPr>
        <w:t>1. Агар молрасон</w:t>
      </w:r>
      <w:r w:rsidR="00603991">
        <w:rPr>
          <w:color w:val="000000"/>
          <w:sz w:val="19"/>
          <w:szCs w:val="19"/>
        </w:rPr>
        <w:t>ӣ</w:t>
      </w:r>
      <w:r w:rsidRPr="00603991">
        <w:rPr>
          <w:color w:val="000000"/>
          <w:sz w:val="19"/>
          <w:szCs w:val="19"/>
        </w:rPr>
        <w:t xml:space="preserve"> аз ма</w:t>
      </w:r>
      <w:r w:rsidR="00603991">
        <w:rPr>
          <w:color w:val="000000"/>
          <w:sz w:val="19"/>
          <w:szCs w:val="19"/>
        </w:rPr>
        <w:t>ҳ</w:t>
      </w:r>
      <w:r w:rsidRPr="00603991">
        <w:rPr>
          <w:color w:val="000000"/>
          <w:sz w:val="19"/>
          <w:szCs w:val="19"/>
        </w:rPr>
        <w:t>али убури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ҳ</w:t>
      </w:r>
      <w:r w:rsidRPr="00603991">
        <w:rPr>
          <w:color w:val="000000"/>
          <w:sz w:val="19"/>
          <w:szCs w:val="19"/>
        </w:rPr>
        <w:t xml:space="preserve">али </w:t>
      </w:r>
      <w:r w:rsidRPr="00603991">
        <w:rPr>
          <w:color w:val="000000"/>
          <w:sz w:val="19"/>
          <w:szCs w:val="19"/>
        </w:rPr>
        <w:t xml:space="preserve">расидан </w:t>
      </w:r>
      <w:r w:rsidR="00603991">
        <w:rPr>
          <w:color w:val="000000"/>
          <w:sz w:val="19"/>
          <w:szCs w:val="19"/>
        </w:rPr>
        <w:t>қ</w:t>
      </w:r>
      <w:r w:rsidRPr="00603991">
        <w:rPr>
          <w:color w:val="000000"/>
          <w:sz w:val="19"/>
          <w:szCs w:val="19"/>
        </w:rPr>
        <w:t>атъ гардад, инчунин агар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авопаймо ночор тава</w:t>
      </w:r>
      <w:r w:rsidR="00603991">
        <w:rPr>
          <w:color w:val="000000"/>
          <w:sz w:val="19"/>
          <w:szCs w:val="19"/>
        </w:rPr>
        <w:t>ққ</w:t>
      </w:r>
      <w:r w:rsidRPr="00603991">
        <w:rPr>
          <w:color w:val="000000"/>
          <w:sz w:val="19"/>
          <w:szCs w:val="19"/>
        </w:rPr>
        <w:t xml:space="preserve">уф кунанд ё фуруд оянд ё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нати</w:t>
      </w:r>
      <w:r w:rsidR="00603991">
        <w:rPr>
          <w:color w:val="000000"/>
          <w:sz w:val="19"/>
          <w:szCs w:val="19"/>
        </w:rPr>
        <w:t>ҷ</w:t>
      </w:r>
      <w:r w:rsidRPr="00603991">
        <w:rPr>
          <w:color w:val="000000"/>
          <w:sz w:val="19"/>
          <w:szCs w:val="19"/>
        </w:rPr>
        <w:t xml:space="preserve">аи садама ва таъсири </w:t>
      </w:r>
      <w:r w:rsidR="00603991">
        <w:rPr>
          <w:color w:val="000000"/>
          <w:sz w:val="19"/>
          <w:szCs w:val="19"/>
        </w:rPr>
        <w:t>қ</w:t>
      </w:r>
      <w:r w:rsidRPr="00603991">
        <w:rPr>
          <w:color w:val="000000"/>
          <w:sz w:val="19"/>
          <w:szCs w:val="19"/>
        </w:rPr>
        <w:t xml:space="preserve">увваи рафънопазир ё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дигари барои боррасон</w:t>
      </w:r>
      <w:r w:rsidR="00603991">
        <w:rPr>
          <w:color w:val="000000"/>
          <w:sz w:val="19"/>
          <w:szCs w:val="19"/>
        </w:rPr>
        <w:t>ӣ</w:t>
      </w:r>
      <w:r w:rsidRPr="00603991">
        <w:rPr>
          <w:color w:val="000000"/>
          <w:sz w:val="19"/>
          <w:szCs w:val="19"/>
        </w:rPr>
        <w:t xml:space="preserve"> монеашаванда тава</w:t>
      </w:r>
      <w:r w:rsidR="00603991">
        <w:rPr>
          <w:color w:val="000000"/>
          <w:sz w:val="19"/>
          <w:szCs w:val="19"/>
        </w:rPr>
        <w:t>ққ</w:t>
      </w:r>
      <w:r w:rsidRPr="00603991">
        <w:rPr>
          <w:color w:val="000000"/>
          <w:sz w:val="19"/>
          <w:szCs w:val="19"/>
        </w:rPr>
        <w:t>уф ва фуруд дар</w:t>
      </w:r>
      <w:r w:rsidRPr="00603991">
        <w:rPr>
          <w:color w:val="000000"/>
          <w:sz w:val="19"/>
          <w:szCs w:val="19"/>
        </w:rPr>
        <w:t xml:space="preserve">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муайяншуда номумкин бошад,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вазифадор аст барои </w:t>
      </w:r>
      <w:r w:rsidR="00603991">
        <w:rPr>
          <w:color w:val="000000"/>
          <w:sz w:val="19"/>
          <w:szCs w:val="19"/>
        </w:rPr>
        <w:t>ҳ</w:t>
      </w:r>
      <w:r w:rsidRPr="00603991">
        <w:rPr>
          <w:color w:val="000000"/>
          <w:sz w:val="19"/>
          <w:szCs w:val="19"/>
        </w:rPr>
        <w:t>ифзи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тамоми тадбир</w:t>
      </w:r>
      <w:r w:rsidR="00603991">
        <w:rPr>
          <w:color w:val="000000"/>
          <w:sz w:val="19"/>
          <w:szCs w:val="19"/>
        </w:rPr>
        <w:t>ҳ</w:t>
      </w:r>
      <w:r w:rsidRPr="00603991">
        <w:rPr>
          <w:color w:val="000000"/>
          <w:sz w:val="19"/>
          <w:szCs w:val="19"/>
        </w:rPr>
        <w:t xml:space="preserve">оро андешад ва фавран дар бораи 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наздиктарин ма</w:t>
      </w:r>
      <w:r w:rsidR="00603991">
        <w:rPr>
          <w:color w:val="000000"/>
          <w:sz w:val="19"/>
          <w:szCs w:val="19"/>
        </w:rPr>
        <w:t>қ</w:t>
      </w:r>
      <w:r w:rsidRPr="00603991">
        <w:rPr>
          <w:color w:val="000000"/>
          <w:sz w:val="19"/>
          <w:szCs w:val="19"/>
        </w:rPr>
        <w:t>оми гумрук хабар ди</w:t>
      </w:r>
      <w:r w:rsidR="00603991">
        <w:rPr>
          <w:color w:val="000000"/>
          <w:sz w:val="19"/>
          <w:szCs w:val="19"/>
        </w:rPr>
        <w:t>ҳ</w:t>
      </w:r>
      <w:r w:rsidRPr="00603991">
        <w:rPr>
          <w:color w:val="000000"/>
          <w:sz w:val="19"/>
          <w:szCs w:val="19"/>
        </w:rPr>
        <w:t>ад, инчунин мол</w:t>
      </w:r>
      <w:r w:rsidRPr="00603991">
        <w:rPr>
          <w:color w:val="000000"/>
          <w:sz w:val="19"/>
          <w:szCs w:val="19"/>
        </w:rPr>
        <w:t>ро ба наздиктарин ма</w:t>
      </w:r>
      <w:r w:rsidR="00603991">
        <w:rPr>
          <w:color w:val="000000"/>
          <w:sz w:val="19"/>
          <w:szCs w:val="19"/>
        </w:rPr>
        <w:t>қ</w:t>
      </w:r>
      <w:r w:rsidRPr="00603991">
        <w:rPr>
          <w:color w:val="000000"/>
          <w:sz w:val="19"/>
          <w:szCs w:val="19"/>
        </w:rPr>
        <w:t>оми гумрук инти</w:t>
      </w:r>
      <w:r w:rsidR="00603991">
        <w:rPr>
          <w:color w:val="000000"/>
          <w:sz w:val="19"/>
          <w:szCs w:val="19"/>
        </w:rPr>
        <w:t>қ</w:t>
      </w:r>
      <w:r w:rsidRPr="00603991">
        <w:rPr>
          <w:color w:val="000000"/>
          <w:sz w:val="19"/>
          <w:szCs w:val="19"/>
        </w:rPr>
        <w:t>ол ди</w:t>
      </w:r>
      <w:r w:rsidR="00603991">
        <w:rPr>
          <w:color w:val="000000"/>
          <w:sz w:val="19"/>
          <w:szCs w:val="19"/>
        </w:rPr>
        <w:t>ҳ</w:t>
      </w:r>
      <w:r w:rsidRPr="00603991">
        <w:rPr>
          <w:color w:val="000000"/>
          <w:sz w:val="19"/>
          <w:szCs w:val="19"/>
        </w:rPr>
        <w:t>ад (агар воситаи на</w:t>
      </w:r>
      <w:r w:rsidR="00603991">
        <w:rPr>
          <w:color w:val="000000"/>
          <w:sz w:val="19"/>
          <w:szCs w:val="19"/>
        </w:rPr>
        <w:t>қ</w:t>
      </w:r>
      <w:r w:rsidRPr="00603991">
        <w:rPr>
          <w:color w:val="000000"/>
          <w:sz w:val="19"/>
          <w:szCs w:val="19"/>
        </w:rPr>
        <w:t xml:space="preserve">лиёти </w:t>
      </w:r>
      <w:r w:rsidR="00603991">
        <w:rPr>
          <w:color w:val="000000"/>
          <w:sz w:val="19"/>
          <w:szCs w:val="19"/>
        </w:rPr>
        <w:t>ӯ</w:t>
      </w:r>
      <w:r w:rsidRPr="00603991">
        <w:rPr>
          <w:color w:val="000000"/>
          <w:sz w:val="19"/>
          <w:szCs w:val="19"/>
        </w:rPr>
        <w:t xml:space="preserve"> зарар дида бошад) ё инти</w:t>
      </w:r>
      <w:r w:rsidR="00603991">
        <w:rPr>
          <w:color w:val="000000"/>
          <w:sz w:val="19"/>
          <w:szCs w:val="19"/>
        </w:rPr>
        <w:t>қ</w:t>
      </w:r>
      <w:r w:rsidRPr="00603991">
        <w:rPr>
          <w:color w:val="000000"/>
          <w:sz w:val="19"/>
          <w:szCs w:val="19"/>
        </w:rPr>
        <w:t>оли он</w:t>
      </w:r>
      <w:r w:rsidR="00603991">
        <w:rPr>
          <w:color w:val="000000"/>
          <w:sz w:val="19"/>
          <w:szCs w:val="19"/>
        </w:rPr>
        <w:t>ҳ</w:t>
      </w:r>
      <w:r w:rsidRPr="00603991">
        <w:rPr>
          <w:color w:val="000000"/>
          <w:sz w:val="19"/>
          <w:szCs w:val="19"/>
        </w:rPr>
        <w:t xml:space="preserve">оро ба </w:t>
      </w:r>
      <w:r w:rsidR="00603991">
        <w:rPr>
          <w:color w:val="000000"/>
          <w:sz w:val="19"/>
          <w:szCs w:val="19"/>
        </w:rPr>
        <w:t>ҳ</w:t>
      </w:r>
      <w:r w:rsidRPr="00603991">
        <w:rPr>
          <w:color w:val="000000"/>
          <w:sz w:val="19"/>
          <w:szCs w:val="19"/>
        </w:rPr>
        <w:t xml:space="preserve">ама гуна </w:t>
      </w:r>
      <w:r w:rsidR="00603991">
        <w:rPr>
          <w:color w:val="000000"/>
          <w:sz w:val="19"/>
          <w:szCs w:val="19"/>
        </w:rPr>
        <w:t>ҷ</w:t>
      </w:r>
      <w:r w:rsidRPr="00603991">
        <w:rPr>
          <w:color w:val="000000"/>
          <w:sz w:val="19"/>
          <w:szCs w:val="19"/>
        </w:rPr>
        <w:t>ойи дигар, ки ма</w:t>
      </w:r>
      <w:r w:rsidR="00603991">
        <w:rPr>
          <w:color w:val="000000"/>
          <w:sz w:val="19"/>
          <w:szCs w:val="19"/>
        </w:rPr>
        <w:t>қ</w:t>
      </w:r>
      <w:r w:rsidRPr="00603991">
        <w:rPr>
          <w:color w:val="000000"/>
          <w:sz w:val="19"/>
          <w:szCs w:val="19"/>
        </w:rPr>
        <w:t xml:space="preserve">оми гумрук нишон додааст, таъмин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BCD20B8" w14:textId="4A2192E5"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харо</w:t>
      </w:r>
      <w:r w:rsidR="00603991">
        <w:rPr>
          <w:color w:val="000000"/>
          <w:sz w:val="19"/>
          <w:szCs w:val="19"/>
        </w:rPr>
        <w:t>ҷ</w:t>
      </w:r>
      <w:r w:rsidRPr="00603991">
        <w:rPr>
          <w:color w:val="000000"/>
          <w:sz w:val="19"/>
          <w:szCs w:val="19"/>
        </w:rPr>
        <w:t>оти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ва дигар шахсонро, ки вобаста ба риояи талаботи </w:t>
      </w:r>
      <w:r w:rsidR="00603991">
        <w:rPr>
          <w:color w:val="000000"/>
          <w:sz w:val="19"/>
          <w:szCs w:val="19"/>
        </w:rPr>
        <w:t>ҳ</w:t>
      </w:r>
      <w:r w:rsidRPr="00603991">
        <w:rPr>
          <w:color w:val="000000"/>
          <w:sz w:val="19"/>
          <w:szCs w:val="19"/>
        </w:rPr>
        <w:t xml:space="preserve">амин модда ба миён омадааст, </w:t>
      </w:r>
      <w:r w:rsidR="00603991">
        <w:rPr>
          <w:color w:val="000000"/>
          <w:sz w:val="19"/>
          <w:szCs w:val="19"/>
        </w:rPr>
        <w:t>ҷ</w:t>
      </w:r>
      <w:r w:rsidRPr="00603991">
        <w:rPr>
          <w:color w:val="000000"/>
          <w:sz w:val="19"/>
          <w:szCs w:val="19"/>
        </w:rPr>
        <w:t>уброн намекунанд.</w:t>
      </w:r>
    </w:p>
    <w:p w14:paraId="376D13F4" w14:textId="1BE351AE" w:rsidR="00000000" w:rsidRPr="00603991" w:rsidRDefault="000A69C4">
      <w:pPr>
        <w:pStyle w:val="6"/>
        <w:divId w:val="2018539368"/>
        <w:rPr>
          <w:rFonts w:eastAsia="Times New Roman"/>
          <w:sz w:val="21"/>
          <w:szCs w:val="21"/>
        </w:rPr>
      </w:pPr>
      <w:bookmarkStart w:id="88" w:name="A000000083"/>
      <w:bookmarkEnd w:id="88"/>
      <w:r w:rsidRPr="00603991">
        <w:rPr>
          <w:rFonts w:eastAsia="Times New Roman"/>
          <w:sz w:val="21"/>
          <w:szCs w:val="21"/>
        </w:rPr>
        <w:t>Моддаи 71. Ого</w:t>
      </w:r>
      <w:r w:rsidR="00603991">
        <w:rPr>
          <w:rFonts w:eastAsia="Times New Roman"/>
          <w:sz w:val="21"/>
          <w:szCs w:val="21"/>
        </w:rPr>
        <w:t>ҳ</w:t>
      </w:r>
      <w:r w:rsidRPr="00603991">
        <w:rPr>
          <w:rFonts w:eastAsia="Times New Roman"/>
          <w:sz w:val="21"/>
          <w:szCs w:val="21"/>
        </w:rPr>
        <w:t>онидани пешакии ма</w:t>
      </w:r>
      <w:r w:rsidR="00603991">
        <w:rPr>
          <w:rFonts w:eastAsia="Times New Roman"/>
          <w:sz w:val="21"/>
          <w:szCs w:val="21"/>
        </w:rPr>
        <w:t>қ</w:t>
      </w:r>
      <w:r w:rsidRPr="00603991">
        <w:rPr>
          <w:rFonts w:eastAsia="Times New Roman"/>
          <w:sz w:val="21"/>
          <w:szCs w:val="21"/>
        </w:rPr>
        <w:t>омоти г</w:t>
      </w:r>
      <w:r w:rsidRPr="00603991">
        <w:rPr>
          <w:rFonts w:eastAsia="Times New Roman"/>
          <w:sz w:val="21"/>
          <w:szCs w:val="21"/>
        </w:rPr>
        <w:t>умрук дар бораи расидани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6EA33AB3" w14:textId="63DCB698" w:rsidR="00000000" w:rsidRPr="00603991" w:rsidRDefault="000A69C4">
      <w:pPr>
        <w:shd w:val="clear" w:color="auto" w:fill="FFFFFF"/>
        <w:spacing w:before="105"/>
        <w:jc w:val="both"/>
        <w:divId w:val="1026714470"/>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70FD4AD" w14:textId="056BF47F" w:rsidR="00000000" w:rsidRPr="00603991" w:rsidRDefault="000A69C4">
      <w:pPr>
        <w:pStyle w:val="a3"/>
        <w:divId w:val="2018539368"/>
        <w:rPr>
          <w:color w:val="000000"/>
          <w:sz w:val="19"/>
          <w:szCs w:val="19"/>
        </w:rPr>
      </w:pPr>
      <w:r w:rsidRPr="00603991">
        <w:rPr>
          <w:color w:val="000000"/>
          <w:sz w:val="19"/>
          <w:szCs w:val="19"/>
        </w:rPr>
        <w:t>Маъмурияти дидб</w:t>
      </w:r>
      <w:r w:rsidRPr="00603991">
        <w:rPr>
          <w:color w:val="000000"/>
          <w:sz w:val="19"/>
          <w:szCs w:val="19"/>
        </w:rPr>
        <w:t>онго</w:t>
      </w:r>
      <w:r w:rsidR="00603991">
        <w:rPr>
          <w:color w:val="000000"/>
          <w:sz w:val="19"/>
          <w:szCs w:val="19"/>
        </w:rPr>
        <w:t>ҳ</w:t>
      </w:r>
      <w:r w:rsidRPr="00603991">
        <w:rPr>
          <w:color w:val="000000"/>
          <w:sz w:val="19"/>
          <w:szCs w:val="19"/>
        </w:rPr>
        <w:t>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(ро</w:t>
      </w:r>
      <w:r w:rsidR="00603991">
        <w:rPr>
          <w:color w:val="000000"/>
          <w:sz w:val="19"/>
          <w:szCs w:val="19"/>
        </w:rPr>
        <w:t>ҳ</w:t>
      </w:r>
      <w:r w:rsidRPr="00603991">
        <w:rPr>
          <w:color w:val="000000"/>
          <w:sz w:val="19"/>
          <w:szCs w:val="19"/>
        </w:rPr>
        <w:t>барияти фурудго</w:t>
      </w:r>
      <w:r w:rsidR="00603991">
        <w:rPr>
          <w:color w:val="000000"/>
          <w:sz w:val="19"/>
          <w:szCs w:val="19"/>
        </w:rPr>
        <w:t>ҳ</w:t>
      </w:r>
      <w:r w:rsidRPr="00603991">
        <w:rPr>
          <w:color w:val="000000"/>
          <w:sz w:val="19"/>
          <w:szCs w:val="19"/>
        </w:rPr>
        <w:t>, аэродром, бандар</w:t>
      </w:r>
      <w:r w:rsidR="00603991">
        <w:rPr>
          <w:color w:val="000000"/>
          <w:sz w:val="19"/>
          <w:szCs w:val="19"/>
        </w:rPr>
        <w:t>ҳ</w:t>
      </w:r>
      <w:r w:rsidRPr="00603991">
        <w:rPr>
          <w:color w:val="000000"/>
          <w:sz w:val="19"/>
          <w:szCs w:val="19"/>
        </w:rPr>
        <w:t>о, истго</w:t>
      </w:r>
      <w:r w:rsidR="00603991">
        <w:rPr>
          <w:color w:val="000000"/>
          <w:sz w:val="19"/>
          <w:szCs w:val="19"/>
        </w:rPr>
        <w:t>ҳҳ</w:t>
      </w:r>
      <w:r w:rsidRPr="00603991">
        <w:rPr>
          <w:color w:val="000000"/>
          <w:sz w:val="19"/>
          <w:szCs w:val="19"/>
        </w:rPr>
        <w:t>ои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стансия</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 xml:space="preserve">оми гумрукро </w:t>
      </w:r>
      <w:r w:rsidR="00603991">
        <w:rPr>
          <w:color w:val="000000"/>
          <w:sz w:val="19"/>
          <w:szCs w:val="19"/>
        </w:rPr>
        <w:t>қ</w:t>
      </w:r>
      <w:r w:rsidRPr="00603991">
        <w:rPr>
          <w:color w:val="000000"/>
          <w:sz w:val="19"/>
          <w:szCs w:val="19"/>
        </w:rPr>
        <w:t>аблан дар бораи ма</w:t>
      </w:r>
      <w:r w:rsidR="00603991">
        <w:rPr>
          <w:color w:val="000000"/>
          <w:sz w:val="19"/>
          <w:szCs w:val="19"/>
        </w:rPr>
        <w:t>ҳ</w:t>
      </w:r>
      <w:r w:rsidRPr="00603991">
        <w:rPr>
          <w:color w:val="000000"/>
          <w:sz w:val="19"/>
          <w:szCs w:val="19"/>
        </w:rPr>
        <w:t>ал ва ва</w:t>
      </w:r>
      <w:r w:rsidR="00603991">
        <w:rPr>
          <w:color w:val="000000"/>
          <w:sz w:val="19"/>
          <w:szCs w:val="19"/>
        </w:rPr>
        <w:t>қ</w:t>
      </w:r>
      <w:r w:rsidRPr="00603991">
        <w:rPr>
          <w:color w:val="000000"/>
          <w:sz w:val="19"/>
          <w:szCs w:val="19"/>
        </w:rPr>
        <w:t>ти расидани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t>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тартиби бо маъмурияти гузарго</w:t>
      </w:r>
      <w:r w:rsidR="00603991">
        <w:rPr>
          <w:color w:val="000000"/>
          <w:sz w:val="19"/>
          <w:szCs w:val="19"/>
        </w:rPr>
        <w:t>ҳ</w:t>
      </w:r>
      <w:r w:rsidRPr="00603991">
        <w:rPr>
          <w:color w:val="000000"/>
          <w:sz w:val="19"/>
          <w:szCs w:val="19"/>
        </w:rPr>
        <w:t>и мазкур ва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ашуда ого</w:t>
      </w:r>
      <w:r w:rsidR="00603991">
        <w:rPr>
          <w:color w:val="000000"/>
          <w:sz w:val="19"/>
          <w:szCs w:val="19"/>
        </w:rPr>
        <w:t>ҳ</w:t>
      </w:r>
      <w:r w:rsidRPr="00603991">
        <w:rPr>
          <w:color w:val="000000"/>
          <w:sz w:val="19"/>
          <w:szCs w:val="19"/>
        </w:rPr>
        <w:t xml:space="preserve"> менамояд.</w:t>
      </w:r>
    </w:p>
    <w:p w14:paraId="055E96D7" w14:textId="2CFA9435" w:rsidR="00000000" w:rsidRPr="00603991" w:rsidRDefault="000A69C4">
      <w:pPr>
        <w:pStyle w:val="6"/>
        <w:divId w:val="2018539368"/>
        <w:rPr>
          <w:rFonts w:eastAsia="Times New Roman"/>
          <w:sz w:val="21"/>
          <w:szCs w:val="21"/>
        </w:rPr>
      </w:pPr>
      <w:bookmarkStart w:id="89" w:name="A000000084"/>
      <w:bookmarkEnd w:id="89"/>
      <w:r w:rsidRPr="00603991">
        <w:rPr>
          <w:rFonts w:eastAsia="Times New Roman"/>
          <w:sz w:val="21"/>
          <w:szCs w:val="21"/>
        </w:rPr>
        <w:t>Моддаи 72.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 дар бораи расидани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ба </w:t>
      </w:r>
      <w:r w:rsidR="00603991">
        <w:rPr>
          <w:rFonts w:eastAsia="Times New Roman"/>
          <w:sz w:val="21"/>
          <w:szCs w:val="21"/>
        </w:rPr>
        <w:t>ҳ</w:t>
      </w:r>
      <w:r w:rsidRPr="00603991">
        <w:rPr>
          <w:rFonts w:eastAsia="Times New Roman"/>
          <w:sz w:val="21"/>
          <w:szCs w:val="21"/>
        </w:rPr>
        <w:t>удуди гумрукии</w:t>
      </w:r>
      <w:r w:rsidRPr="00603991">
        <w:rPr>
          <w:rFonts w:eastAsia="Times New Roman"/>
          <w:sz w:val="21"/>
          <w:szCs w:val="21"/>
        </w:rPr>
        <w:t xml:space="preserve">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18CD6D1B" w14:textId="425DED6D" w:rsidR="00000000" w:rsidRPr="00603991" w:rsidRDefault="000A69C4">
      <w:pPr>
        <w:shd w:val="clear" w:color="auto" w:fill="FFFFFF"/>
        <w:spacing w:before="105"/>
        <w:jc w:val="both"/>
        <w:divId w:val="147039456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1BDF64BA" w14:textId="09001DA3"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расидани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пешбининамудаи модда</w:t>
      </w:r>
      <w:r w:rsidR="00603991">
        <w:rPr>
          <w:color w:val="000000"/>
          <w:sz w:val="19"/>
          <w:szCs w:val="19"/>
        </w:rPr>
        <w:t>ҳ</w:t>
      </w:r>
      <w:r w:rsidRPr="00603991">
        <w:rPr>
          <w:color w:val="000000"/>
          <w:sz w:val="19"/>
          <w:szCs w:val="19"/>
        </w:rPr>
        <w:t xml:space="preserve">ои 73 - 76 </w:t>
      </w:r>
      <w:r w:rsidR="00603991">
        <w:rPr>
          <w:color w:val="000000"/>
          <w:sz w:val="19"/>
          <w:szCs w:val="19"/>
        </w:rPr>
        <w:t>ҳ</w:t>
      </w:r>
      <w:r w:rsidRPr="00603991">
        <w:rPr>
          <w:color w:val="000000"/>
          <w:sz w:val="19"/>
          <w:szCs w:val="19"/>
        </w:rPr>
        <w:t>амин Кодексро вобаста ба навъи на</w:t>
      </w:r>
      <w:r w:rsidR="00603991">
        <w:rPr>
          <w:color w:val="000000"/>
          <w:sz w:val="19"/>
          <w:szCs w:val="19"/>
        </w:rPr>
        <w:t>қ</w:t>
      </w:r>
      <w:r w:rsidRPr="00603991">
        <w:rPr>
          <w:color w:val="000000"/>
          <w:sz w:val="19"/>
          <w:szCs w:val="19"/>
        </w:rPr>
        <w:t xml:space="preserve">лиёте, ки дар он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 амал</w:t>
      </w:r>
      <w:r w:rsidR="00603991">
        <w:rPr>
          <w:color w:val="000000"/>
          <w:sz w:val="19"/>
          <w:szCs w:val="19"/>
        </w:rPr>
        <w:t>ӣ</w:t>
      </w:r>
      <w:r w:rsidRPr="00603991">
        <w:rPr>
          <w:color w:val="000000"/>
          <w:sz w:val="19"/>
          <w:szCs w:val="19"/>
        </w:rPr>
        <w:t xml:space="preserve"> мегардад, пешни</w:t>
      </w:r>
      <w:r w:rsidR="00603991">
        <w:rPr>
          <w:color w:val="000000"/>
          <w:sz w:val="19"/>
          <w:szCs w:val="19"/>
        </w:rPr>
        <w:t>ҳ</w:t>
      </w:r>
      <w:r w:rsidRPr="00603991">
        <w:rPr>
          <w:color w:val="000000"/>
          <w:sz w:val="19"/>
          <w:szCs w:val="19"/>
        </w:rPr>
        <w:t xml:space="preserve">од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427E4B9" w14:textId="4F392877"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р</w:t>
      </w:r>
      <w:r w:rsidR="00603991">
        <w:rPr>
          <w:color w:val="000000"/>
          <w:sz w:val="19"/>
          <w:szCs w:val="19"/>
        </w:rPr>
        <w:t>ӯ</w:t>
      </w:r>
      <w:r w:rsidRPr="00603991">
        <w:rPr>
          <w:color w:val="000000"/>
          <w:sz w:val="19"/>
          <w:szCs w:val="19"/>
        </w:rPr>
        <w:t>йхати маълумоти дар модда</w:t>
      </w:r>
      <w:r w:rsidR="00603991">
        <w:rPr>
          <w:color w:val="000000"/>
          <w:sz w:val="19"/>
          <w:szCs w:val="19"/>
        </w:rPr>
        <w:t>ҳ</w:t>
      </w:r>
      <w:r w:rsidRPr="00603991">
        <w:rPr>
          <w:color w:val="000000"/>
          <w:sz w:val="19"/>
          <w:szCs w:val="19"/>
        </w:rPr>
        <w:t xml:space="preserve">ои 73-76 </w:t>
      </w:r>
      <w:r w:rsidR="00603991">
        <w:rPr>
          <w:color w:val="000000"/>
          <w:sz w:val="19"/>
          <w:szCs w:val="19"/>
        </w:rPr>
        <w:t>ҳ</w:t>
      </w:r>
      <w:r w:rsidRPr="00603991">
        <w:rPr>
          <w:color w:val="000000"/>
          <w:sz w:val="19"/>
          <w:szCs w:val="19"/>
        </w:rPr>
        <w:t>амин Кодекс пешбинишударо ихтисор намояд. М</w:t>
      </w:r>
      <w:r w:rsidRPr="00603991">
        <w:rPr>
          <w:color w:val="000000"/>
          <w:sz w:val="19"/>
          <w:szCs w:val="19"/>
        </w:rPr>
        <w:t>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аз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пешни</w:t>
      </w:r>
      <w:r w:rsidR="00603991">
        <w:rPr>
          <w:color w:val="000000"/>
          <w:sz w:val="19"/>
          <w:szCs w:val="19"/>
        </w:rPr>
        <w:t>ҳ</w:t>
      </w:r>
      <w:r w:rsidRPr="00603991">
        <w:rPr>
          <w:color w:val="000000"/>
          <w:sz w:val="19"/>
          <w:szCs w:val="19"/>
        </w:rPr>
        <w:t>оди маълумоти дигарро талаб намояд.</w:t>
      </w:r>
    </w:p>
    <w:p w14:paraId="697E6D0A" w14:textId="7E446111" w:rsidR="00000000" w:rsidRPr="00603991" w:rsidRDefault="000A69C4">
      <w:pPr>
        <w:pStyle w:val="a3"/>
        <w:divId w:val="2018539368"/>
        <w:rPr>
          <w:color w:val="000000"/>
          <w:sz w:val="19"/>
          <w:szCs w:val="19"/>
        </w:rPr>
      </w:pPr>
      <w:r w:rsidRPr="00603991">
        <w:rPr>
          <w:color w:val="000000"/>
          <w:sz w:val="19"/>
          <w:szCs w:val="19"/>
        </w:rPr>
        <w:t xml:space="preserve">Агар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дар модда</w:t>
      </w:r>
      <w:r w:rsidR="00603991">
        <w:rPr>
          <w:color w:val="000000"/>
          <w:sz w:val="19"/>
          <w:szCs w:val="19"/>
        </w:rPr>
        <w:t>ҳ</w:t>
      </w:r>
      <w:r w:rsidRPr="00603991">
        <w:rPr>
          <w:color w:val="000000"/>
          <w:sz w:val="19"/>
          <w:szCs w:val="19"/>
        </w:rPr>
        <w:t xml:space="preserve">ои 73-76 </w:t>
      </w:r>
      <w:r w:rsidR="00603991">
        <w:rPr>
          <w:color w:val="000000"/>
          <w:sz w:val="19"/>
          <w:szCs w:val="19"/>
        </w:rPr>
        <w:t>ҳ</w:t>
      </w:r>
      <w:r w:rsidRPr="00603991">
        <w:rPr>
          <w:color w:val="000000"/>
          <w:sz w:val="19"/>
          <w:szCs w:val="19"/>
        </w:rPr>
        <w:t>амин модда пешбинишуда дорои маълумоти зарур</w:t>
      </w:r>
      <w:r w:rsidR="00603991">
        <w:rPr>
          <w:color w:val="000000"/>
          <w:sz w:val="19"/>
          <w:szCs w:val="19"/>
        </w:rPr>
        <w:t>ӣ</w:t>
      </w:r>
      <w:r w:rsidRPr="00603991">
        <w:rPr>
          <w:color w:val="000000"/>
          <w:sz w:val="19"/>
          <w:szCs w:val="19"/>
        </w:rPr>
        <w:t xml:space="preserve"> набошанд,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ма</w:t>
      </w:r>
      <w:r w:rsidR="00603991">
        <w:rPr>
          <w:color w:val="000000"/>
          <w:sz w:val="19"/>
          <w:szCs w:val="19"/>
        </w:rPr>
        <w:t>қ</w:t>
      </w:r>
      <w:r w:rsidRPr="00603991">
        <w:rPr>
          <w:color w:val="000000"/>
          <w:sz w:val="19"/>
          <w:szCs w:val="19"/>
        </w:rPr>
        <w:t>оми гумрук маълумоти нокифояро бо ро</w:t>
      </w:r>
      <w:r w:rsidR="00603991">
        <w:rPr>
          <w:color w:val="000000"/>
          <w:sz w:val="19"/>
          <w:szCs w:val="19"/>
        </w:rPr>
        <w:t>ҳ</w:t>
      </w:r>
      <w:r w:rsidRPr="00603991">
        <w:rPr>
          <w:color w:val="000000"/>
          <w:sz w:val="19"/>
          <w:szCs w:val="19"/>
        </w:rPr>
        <w:t>и пешн</w:t>
      </w:r>
      <w:r w:rsidRPr="00603991">
        <w:rPr>
          <w:color w:val="000000"/>
          <w:sz w:val="19"/>
          <w:szCs w:val="19"/>
        </w:rPr>
        <w:t>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дигари иловагии ба таври озод та</w:t>
      </w:r>
      <w:r w:rsidR="00603991">
        <w:rPr>
          <w:color w:val="000000"/>
          <w:sz w:val="19"/>
          <w:szCs w:val="19"/>
        </w:rPr>
        <w:t>ҳ</w:t>
      </w:r>
      <w:r w:rsidRPr="00603991">
        <w:rPr>
          <w:color w:val="000000"/>
          <w:sz w:val="19"/>
          <w:szCs w:val="19"/>
        </w:rPr>
        <w:t>ияшуда хабар ди</w:t>
      </w:r>
      <w:r w:rsidR="00603991">
        <w:rPr>
          <w:color w:val="000000"/>
          <w:sz w:val="19"/>
          <w:szCs w:val="19"/>
        </w:rPr>
        <w:t>ҳ</w:t>
      </w:r>
      <w:r w:rsidRPr="00603991">
        <w:rPr>
          <w:color w:val="000000"/>
          <w:sz w:val="19"/>
          <w:szCs w:val="19"/>
        </w:rPr>
        <w:t>ад.</w:t>
      </w:r>
    </w:p>
    <w:p w14:paraId="3229FEB0" w14:textId="68A17AA1"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маълумотро то во</w:t>
      </w:r>
      <w:r w:rsidR="00603991">
        <w:rPr>
          <w:color w:val="000000"/>
          <w:sz w:val="19"/>
          <w:szCs w:val="19"/>
        </w:rPr>
        <w:t>қ</w:t>
      </w:r>
      <w:r w:rsidRPr="00603991">
        <w:rPr>
          <w:color w:val="000000"/>
          <w:sz w:val="19"/>
          <w:szCs w:val="19"/>
        </w:rPr>
        <w:t>еан расидани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удуди гумрукии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 xml:space="preserve">од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01C688D" w14:textId="16FB16BF" w:rsidR="00000000" w:rsidRPr="00603991" w:rsidRDefault="000A69C4">
      <w:pPr>
        <w:pStyle w:val="a3"/>
        <w:divId w:val="2018539368"/>
        <w:rPr>
          <w:color w:val="000000"/>
          <w:sz w:val="19"/>
          <w:szCs w:val="19"/>
        </w:rPr>
      </w:pPr>
      <w:r w:rsidRPr="00603991">
        <w:rPr>
          <w:color w:val="000000"/>
          <w:sz w:val="19"/>
          <w:szCs w:val="19"/>
        </w:rPr>
        <w:t>3.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w:t>
      </w:r>
      <w:r w:rsidR="00603991">
        <w:rPr>
          <w:color w:val="000000"/>
          <w:sz w:val="19"/>
          <w:szCs w:val="19"/>
        </w:rPr>
        <w:t>қ</w:t>
      </w:r>
      <w:r w:rsidRPr="00603991">
        <w:rPr>
          <w:color w:val="000000"/>
          <w:sz w:val="19"/>
          <w:szCs w:val="19"/>
        </w:rPr>
        <w:t xml:space="preserve">исми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тиб</w:t>
      </w:r>
      <w:r w:rsidR="00603991">
        <w:rPr>
          <w:color w:val="000000"/>
          <w:sz w:val="19"/>
          <w:szCs w:val="19"/>
        </w:rPr>
        <w:t>қ</w:t>
      </w:r>
      <w:r w:rsidRPr="00603991">
        <w:rPr>
          <w:color w:val="000000"/>
          <w:sz w:val="19"/>
          <w:szCs w:val="19"/>
        </w:rPr>
        <w:t>и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электрон</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намояд.</w:t>
      </w:r>
    </w:p>
    <w:p w14:paraId="2CE3AF0F" w14:textId="2216DC83"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пешни</w:t>
      </w:r>
      <w:r w:rsidR="00603991">
        <w:rPr>
          <w:color w:val="000000"/>
          <w:sz w:val="19"/>
          <w:szCs w:val="19"/>
        </w:rPr>
        <w:t>ҳ</w:t>
      </w:r>
      <w:r w:rsidRPr="00603991">
        <w:rPr>
          <w:color w:val="000000"/>
          <w:sz w:val="19"/>
          <w:szCs w:val="19"/>
        </w:rPr>
        <w:t xml:space="preserve">од </w:t>
      </w:r>
      <w:r w:rsidRPr="00603991">
        <w:rPr>
          <w:color w:val="000000"/>
          <w:sz w:val="19"/>
          <w:szCs w:val="19"/>
        </w:rPr>
        <w:t xml:space="preserve">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бо забони хори</w:t>
      </w:r>
      <w:r w:rsidR="00603991">
        <w:rPr>
          <w:color w:val="000000"/>
          <w:sz w:val="19"/>
          <w:szCs w:val="19"/>
        </w:rPr>
        <w:t>ҷӣ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 xml:space="preserve">ангоми зарурат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тан</w:t>
      </w:r>
      <w:r w:rsidR="00603991">
        <w:rPr>
          <w:color w:val="000000"/>
          <w:sz w:val="19"/>
          <w:szCs w:val="19"/>
        </w:rPr>
        <w:t>ҳ</w:t>
      </w:r>
      <w:r w:rsidRPr="00603991">
        <w:rPr>
          <w:color w:val="000000"/>
          <w:sz w:val="19"/>
          <w:szCs w:val="19"/>
        </w:rPr>
        <w:t>о тар</w:t>
      </w:r>
      <w:r w:rsidR="00603991">
        <w:rPr>
          <w:color w:val="000000"/>
          <w:sz w:val="19"/>
          <w:szCs w:val="19"/>
        </w:rPr>
        <w:t>ҷ</w:t>
      </w:r>
      <w:r w:rsidRPr="00603991">
        <w:rPr>
          <w:color w:val="000000"/>
          <w:sz w:val="19"/>
          <w:szCs w:val="19"/>
        </w:rPr>
        <w:t>умаи маълумоти пешбининамудаи модда</w:t>
      </w:r>
      <w:r w:rsidR="00603991">
        <w:rPr>
          <w:color w:val="000000"/>
          <w:sz w:val="19"/>
          <w:szCs w:val="19"/>
        </w:rPr>
        <w:t>ҳ</w:t>
      </w:r>
      <w:r w:rsidRPr="00603991">
        <w:rPr>
          <w:color w:val="000000"/>
          <w:sz w:val="19"/>
          <w:szCs w:val="19"/>
        </w:rPr>
        <w:t xml:space="preserve">ои 73-76 </w:t>
      </w:r>
      <w:r w:rsidR="00603991">
        <w:rPr>
          <w:color w:val="000000"/>
          <w:sz w:val="19"/>
          <w:szCs w:val="19"/>
        </w:rPr>
        <w:t>ҳ</w:t>
      </w:r>
      <w:r w:rsidRPr="00603991">
        <w:rPr>
          <w:color w:val="000000"/>
          <w:sz w:val="19"/>
          <w:szCs w:val="19"/>
        </w:rPr>
        <w:t>амин Кодексро ба забони давлат</w:t>
      </w:r>
      <w:r w:rsidR="00603991">
        <w:rPr>
          <w:color w:val="000000"/>
          <w:sz w:val="19"/>
          <w:szCs w:val="19"/>
        </w:rPr>
        <w:t>ӣ</w:t>
      </w:r>
      <w:r w:rsidRPr="00603991">
        <w:rPr>
          <w:color w:val="000000"/>
          <w:sz w:val="19"/>
          <w:szCs w:val="19"/>
        </w:rPr>
        <w:t xml:space="preserve"> ё забони муоширати байналмилал</w:t>
      </w:r>
      <w:r w:rsidR="00603991">
        <w:rPr>
          <w:color w:val="000000"/>
          <w:sz w:val="19"/>
          <w:szCs w:val="19"/>
        </w:rPr>
        <w:t>ӣ</w:t>
      </w:r>
      <w:r w:rsidRPr="00603991">
        <w:rPr>
          <w:color w:val="000000"/>
          <w:sz w:val="19"/>
          <w:szCs w:val="19"/>
        </w:rPr>
        <w:t xml:space="preserve"> талаб намоянд.</w:t>
      </w:r>
    </w:p>
    <w:p w14:paraId="35BF9104" w14:textId="773CE63E" w:rsidR="00000000" w:rsidRPr="00603991" w:rsidRDefault="000A69C4">
      <w:pPr>
        <w:pStyle w:val="a3"/>
        <w:divId w:val="2018539368"/>
        <w:rPr>
          <w:color w:val="000000"/>
          <w:sz w:val="19"/>
          <w:szCs w:val="19"/>
        </w:rPr>
      </w:pPr>
      <w:r w:rsidRPr="00603991">
        <w:rPr>
          <w:color w:val="000000"/>
          <w:sz w:val="19"/>
          <w:szCs w:val="19"/>
        </w:rPr>
        <w:lastRenderedPageBreak/>
        <w:t>5. Аз номи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w:t>
      </w:r>
      <w:r w:rsidRPr="00603991">
        <w:rPr>
          <w:color w:val="000000"/>
          <w:sz w:val="19"/>
          <w:szCs w:val="19"/>
        </w:rPr>
        <w:t>умотро метавонад шахсе, ки бо супориши вай амал мекунад, пешни</w:t>
      </w:r>
      <w:r w:rsidR="00603991">
        <w:rPr>
          <w:color w:val="000000"/>
          <w:sz w:val="19"/>
          <w:szCs w:val="19"/>
        </w:rPr>
        <w:t>ҳ</w:t>
      </w:r>
      <w:r w:rsidRPr="00603991">
        <w:rPr>
          <w:color w:val="000000"/>
          <w:sz w:val="19"/>
          <w:szCs w:val="19"/>
        </w:rPr>
        <w:t>од намояд.</w:t>
      </w:r>
    </w:p>
    <w:p w14:paraId="112B13A2" w14:textId="0F6B4592" w:rsidR="00000000" w:rsidRPr="00603991" w:rsidRDefault="000A69C4">
      <w:pPr>
        <w:pStyle w:val="6"/>
        <w:divId w:val="2018539368"/>
        <w:rPr>
          <w:rFonts w:eastAsia="Times New Roman"/>
          <w:sz w:val="21"/>
          <w:szCs w:val="21"/>
        </w:rPr>
      </w:pPr>
      <w:bookmarkStart w:id="90" w:name="A000000085"/>
      <w:bookmarkEnd w:id="90"/>
      <w:r w:rsidRPr="00603991">
        <w:rPr>
          <w:rFonts w:eastAsia="Times New Roman"/>
          <w:sz w:val="21"/>
          <w:szCs w:val="21"/>
        </w:rPr>
        <w:t xml:space="preserve">Моддаи 73.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 ва маълумоте, ки </w:t>
      </w:r>
      <w:r w:rsidR="00603991">
        <w:rPr>
          <w:rFonts w:eastAsia="Times New Roman"/>
          <w:sz w:val="21"/>
          <w:szCs w:val="21"/>
        </w:rPr>
        <w:t>ҳ</w:t>
      </w:r>
      <w:r w:rsidRPr="00603991">
        <w:rPr>
          <w:rFonts w:eastAsia="Times New Roman"/>
          <w:sz w:val="21"/>
          <w:szCs w:val="21"/>
        </w:rPr>
        <w:t xml:space="preserve">ангоми </w:t>
      </w:r>
      <w:r w:rsidR="00603991">
        <w:rPr>
          <w:rFonts w:eastAsia="Times New Roman"/>
          <w:sz w:val="21"/>
          <w:szCs w:val="21"/>
        </w:rPr>
        <w:t>ҳ</w:t>
      </w:r>
      <w:r w:rsidRPr="00603991">
        <w:rPr>
          <w:rFonts w:eastAsia="Times New Roman"/>
          <w:sz w:val="21"/>
          <w:szCs w:val="21"/>
        </w:rPr>
        <w:t>амлу на</w:t>
      </w:r>
      <w:r w:rsidR="00603991">
        <w:rPr>
          <w:rFonts w:eastAsia="Times New Roman"/>
          <w:sz w:val="21"/>
          <w:szCs w:val="21"/>
        </w:rPr>
        <w:t>қ</w:t>
      </w:r>
      <w:r w:rsidRPr="00603991">
        <w:rPr>
          <w:rFonts w:eastAsia="Times New Roman"/>
          <w:sz w:val="21"/>
          <w:szCs w:val="21"/>
        </w:rPr>
        <w:t>ли байналмилали тавассути на</w:t>
      </w:r>
      <w:r w:rsidR="00603991">
        <w:rPr>
          <w:rFonts w:eastAsia="Times New Roman"/>
          <w:sz w:val="21"/>
          <w:szCs w:val="21"/>
        </w:rPr>
        <w:t>қ</w:t>
      </w:r>
      <w:r w:rsidRPr="00603991">
        <w:rPr>
          <w:rFonts w:eastAsia="Times New Roman"/>
          <w:sz w:val="21"/>
          <w:szCs w:val="21"/>
        </w:rPr>
        <w:t>лиёти автомобил</w:t>
      </w:r>
      <w:r w:rsidR="00603991">
        <w:rPr>
          <w:rFonts w:eastAsia="Times New Roman"/>
          <w:sz w:val="21"/>
          <w:szCs w:val="21"/>
        </w:rPr>
        <w:t>ӣ</w:t>
      </w:r>
      <w:r w:rsidRPr="00603991">
        <w:rPr>
          <w:rFonts w:eastAsia="Times New Roman"/>
          <w:sz w:val="21"/>
          <w:szCs w:val="21"/>
        </w:rPr>
        <w:t xml:space="preserve"> пешни</w:t>
      </w:r>
      <w:r w:rsidR="00603991">
        <w:rPr>
          <w:rFonts w:eastAsia="Times New Roman"/>
          <w:sz w:val="21"/>
          <w:szCs w:val="21"/>
        </w:rPr>
        <w:t>ҳ</w:t>
      </w:r>
      <w:r w:rsidRPr="00603991">
        <w:rPr>
          <w:rFonts w:eastAsia="Times New Roman"/>
          <w:sz w:val="21"/>
          <w:szCs w:val="21"/>
        </w:rPr>
        <w:t>од карда мешаванд</w:t>
      </w:r>
    </w:p>
    <w:p w14:paraId="3C9CE4C6" w14:textId="5F45DC78"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 тавассути на</w:t>
      </w:r>
      <w:r w:rsidR="00603991">
        <w:rPr>
          <w:color w:val="000000"/>
          <w:sz w:val="19"/>
          <w:szCs w:val="19"/>
        </w:rPr>
        <w:t>қ</w:t>
      </w:r>
      <w:r w:rsidRPr="00603991">
        <w:rPr>
          <w:color w:val="000000"/>
          <w:sz w:val="19"/>
          <w:szCs w:val="19"/>
        </w:rPr>
        <w:t>лиёти авт</w:t>
      </w:r>
      <w:r w:rsidRPr="00603991">
        <w:rPr>
          <w:color w:val="000000"/>
          <w:sz w:val="19"/>
          <w:szCs w:val="19"/>
        </w:rPr>
        <w:t>омобил</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ба ма</w:t>
      </w:r>
      <w:r w:rsidR="00603991">
        <w:rPr>
          <w:color w:val="000000"/>
          <w:sz w:val="19"/>
          <w:szCs w:val="19"/>
        </w:rPr>
        <w:t>қ</w:t>
      </w:r>
      <w:r w:rsidRPr="00603991">
        <w:rPr>
          <w:color w:val="000000"/>
          <w:sz w:val="19"/>
          <w:szCs w:val="19"/>
        </w:rPr>
        <w:t>оми гумрук маълумоти зеринро хабар меди</w:t>
      </w:r>
      <w:r w:rsidR="00603991">
        <w:rPr>
          <w:color w:val="000000"/>
          <w:sz w:val="19"/>
          <w:szCs w:val="19"/>
        </w:rPr>
        <w:t>ҳ</w:t>
      </w:r>
      <w:r w:rsidRPr="00603991">
        <w:rPr>
          <w:color w:val="000000"/>
          <w:sz w:val="19"/>
          <w:szCs w:val="19"/>
        </w:rPr>
        <w:t>ад:</w:t>
      </w:r>
    </w:p>
    <w:p w14:paraId="6A015F3C" w14:textId="59CB8740" w:rsidR="00000000" w:rsidRPr="00603991" w:rsidRDefault="000A69C4">
      <w:pPr>
        <w:pStyle w:val="a3"/>
        <w:divId w:val="2018539368"/>
        <w:rPr>
          <w:color w:val="000000"/>
          <w:sz w:val="19"/>
          <w:szCs w:val="19"/>
        </w:rPr>
      </w:pPr>
      <w:r w:rsidRPr="00603991">
        <w:rPr>
          <w:color w:val="000000"/>
          <w:sz w:val="19"/>
          <w:szCs w:val="19"/>
        </w:rPr>
        <w:t xml:space="preserve">1) дар бораи </w:t>
      </w:r>
      <w:r w:rsidR="00603991">
        <w:rPr>
          <w:color w:val="000000"/>
          <w:sz w:val="19"/>
          <w:szCs w:val="19"/>
        </w:rPr>
        <w:t>қ</w:t>
      </w:r>
      <w:r w:rsidRPr="00603991">
        <w:rPr>
          <w:color w:val="000000"/>
          <w:sz w:val="19"/>
          <w:szCs w:val="19"/>
        </w:rPr>
        <w:t>айди давлатии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51AF82CC" w14:textId="5EAEDAB6" w:rsidR="00000000" w:rsidRPr="00603991" w:rsidRDefault="000A69C4">
      <w:pPr>
        <w:pStyle w:val="a3"/>
        <w:divId w:val="2018539368"/>
        <w:rPr>
          <w:color w:val="000000"/>
          <w:sz w:val="19"/>
          <w:szCs w:val="19"/>
        </w:rPr>
      </w:pPr>
      <w:r w:rsidRPr="00603991">
        <w:rPr>
          <w:color w:val="000000"/>
          <w:sz w:val="19"/>
          <w:szCs w:val="19"/>
        </w:rPr>
        <w:t>2) ном ва суро</w:t>
      </w:r>
      <w:r w:rsidR="001F41FA">
        <w:rPr>
          <w:color w:val="000000"/>
          <w:sz w:val="19"/>
          <w:szCs w:val="19"/>
        </w:rPr>
        <w:t>ғ</w:t>
      </w:r>
      <w:r w:rsidRPr="00603991">
        <w:rPr>
          <w:color w:val="000000"/>
          <w:sz w:val="19"/>
          <w:szCs w:val="19"/>
        </w:rPr>
        <w:t>аи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w:t>
      </w:r>
    </w:p>
    <w:p w14:paraId="5539AB91" w14:textId="77777777" w:rsidR="00000000" w:rsidRPr="00603991" w:rsidRDefault="000A69C4">
      <w:pPr>
        <w:pStyle w:val="a3"/>
        <w:divId w:val="2018539368"/>
        <w:rPr>
          <w:color w:val="000000"/>
          <w:sz w:val="19"/>
          <w:szCs w:val="19"/>
        </w:rPr>
      </w:pPr>
      <w:r w:rsidRPr="00603991">
        <w:rPr>
          <w:color w:val="000000"/>
          <w:sz w:val="19"/>
          <w:szCs w:val="19"/>
        </w:rPr>
        <w:t>3) номи давлати ирсолкунанда ва давлати таъиноти мол;</w:t>
      </w:r>
    </w:p>
    <w:p w14:paraId="2077C341" w14:textId="0545EB64" w:rsidR="00000000" w:rsidRPr="00603991" w:rsidRDefault="000A69C4">
      <w:pPr>
        <w:pStyle w:val="a3"/>
        <w:divId w:val="2018539368"/>
        <w:rPr>
          <w:color w:val="000000"/>
          <w:sz w:val="19"/>
          <w:szCs w:val="19"/>
        </w:rPr>
      </w:pPr>
      <w:r w:rsidRPr="00603991">
        <w:rPr>
          <w:color w:val="000000"/>
          <w:sz w:val="19"/>
          <w:szCs w:val="19"/>
        </w:rPr>
        <w:t>4) ном ва суро</w:t>
      </w:r>
      <w:r w:rsidR="001F41FA">
        <w:rPr>
          <w:color w:val="000000"/>
          <w:sz w:val="19"/>
          <w:szCs w:val="19"/>
        </w:rPr>
        <w:t>ғ</w:t>
      </w:r>
      <w:r w:rsidRPr="00603991">
        <w:rPr>
          <w:color w:val="000000"/>
          <w:sz w:val="19"/>
          <w:szCs w:val="19"/>
        </w:rPr>
        <w:t>аи фиристанда ва гирандаи мо</w:t>
      </w:r>
      <w:r w:rsidRPr="00603991">
        <w:rPr>
          <w:color w:val="000000"/>
          <w:sz w:val="19"/>
          <w:szCs w:val="19"/>
        </w:rPr>
        <w:t>л;</w:t>
      </w:r>
    </w:p>
    <w:p w14:paraId="2D8A4578" w14:textId="40B4696E" w:rsidR="00000000" w:rsidRPr="00603991" w:rsidRDefault="000A69C4">
      <w:pPr>
        <w:pStyle w:val="a3"/>
        <w:divId w:val="2018539368"/>
        <w:rPr>
          <w:color w:val="000000"/>
          <w:sz w:val="19"/>
          <w:szCs w:val="19"/>
        </w:rPr>
      </w:pPr>
      <w:r w:rsidRPr="00603991">
        <w:rPr>
          <w:color w:val="000000"/>
          <w:sz w:val="19"/>
          <w:szCs w:val="19"/>
        </w:rPr>
        <w:t>5) дар бораи фур</w:t>
      </w:r>
      <w:r w:rsidR="00603991">
        <w:rPr>
          <w:color w:val="000000"/>
          <w:sz w:val="19"/>
          <w:szCs w:val="19"/>
        </w:rPr>
        <w:t>ӯ</w:t>
      </w:r>
      <w:r w:rsidRPr="00603991">
        <w:rPr>
          <w:color w:val="000000"/>
          <w:sz w:val="19"/>
          <w:szCs w:val="19"/>
        </w:rPr>
        <w:t xml:space="preserve">шанда ва </w:t>
      </w:r>
      <w:r w:rsidR="00603991">
        <w:rPr>
          <w:color w:val="000000"/>
          <w:sz w:val="19"/>
          <w:szCs w:val="19"/>
        </w:rPr>
        <w:t>қ</w:t>
      </w:r>
      <w:r w:rsidRPr="00603991">
        <w:rPr>
          <w:color w:val="000000"/>
          <w:sz w:val="19"/>
          <w:szCs w:val="19"/>
        </w:rPr>
        <w:t>абулкунандаи мол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оратие, 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дорад;</w:t>
      </w:r>
    </w:p>
    <w:p w14:paraId="2C97D08E" w14:textId="66FA3BCB" w:rsidR="00000000" w:rsidRPr="00603991" w:rsidRDefault="000A69C4">
      <w:pPr>
        <w:pStyle w:val="a3"/>
        <w:divId w:val="2018539368"/>
        <w:rPr>
          <w:color w:val="000000"/>
          <w:sz w:val="19"/>
          <w:szCs w:val="19"/>
        </w:rPr>
      </w:pPr>
      <w:r w:rsidRPr="00603991">
        <w:rPr>
          <w:color w:val="000000"/>
          <w:sz w:val="19"/>
          <w:szCs w:val="19"/>
        </w:rPr>
        <w:t>6) дар бораи ми</w:t>
      </w:r>
      <w:r w:rsidR="00603991">
        <w:rPr>
          <w:color w:val="000000"/>
          <w:sz w:val="19"/>
          <w:szCs w:val="19"/>
        </w:rPr>
        <w:t>қ</w:t>
      </w:r>
      <w:r w:rsidRPr="00603991">
        <w:rPr>
          <w:color w:val="000000"/>
          <w:sz w:val="19"/>
          <w:szCs w:val="19"/>
        </w:rPr>
        <w:t xml:space="preserve">дори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бор, маркировкаи он</w:t>
      </w:r>
      <w:r w:rsidR="00603991">
        <w:rPr>
          <w:color w:val="000000"/>
          <w:sz w:val="19"/>
          <w:szCs w:val="19"/>
        </w:rPr>
        <w:t>ҳ</w:t>
      </w:r>
      <w:r w:rsidRPr="00603991">
        <w:rPr>
          <w:color w:val="000000"/>
          <w:sz w:val="19"/>
          <w:szCs w:val="19"/>
        </w:rPr>
        <w:t>о ва навъи бастабандии мол;</w:t>
      </w:r>
    </w:p>
    <w:p w14:paraId="5728A7C2" w14:textId="22979EEF" w:rsidR="00000000" w:rsidRPr="00603991" w:rsidRDefault="000A69C4">
      <w:pPr>
        <w:pStyle w:val="a3"/>
        <w:divId w:val="2018539368"/>
        <w:rPr>
          <w:color w:val="000000"/>
          <w:sz w:val="19"/>
          <w:szCs w:val="19"/>
        </w:rPr>
      </w:pPr>
      <w:r w:rsidRPr="00603991">
        <w:rPr>
          <w:color w:val="000000"/>
          <w:sz w:val="19"/>
          <w:szCs w:val="19"/>
        </w:rPr>
        <w:t>7) номг</w:t>
      </w:r>
      <w:r w:rsidR="00603991">
        <w:rPr>
          <w:color w:val="000000"/>
          <w:sz w:val="19"/>
          <w:szCs w:val="19"/>
        </w:rPr>
        <w:t>ӯ</w:t>
      </w:r>
      <w:r w:rsidRPr="00603991">
        <w:rPr>
          <w:color w:val="000000"/>
          <w:sz w:val="19"/>
          <w:szCs w:val="19"/>
        </w:rPr>
        <w:t>й, инчунин рамзи мол мувофи</w:t>
      </w:r>
      <w:r w:rsidR="00603991">
        <w:rPr>
          <w:color w:val="000000"/>
          <w:sz w:val="19"/>
          <w:szCs w:val="19"/>
        </w:rPr>
        <w:t>қ</w:t>
      </w:r>
      <w:r w:rsidRPr="00603991">
        <w:rPr>
          <w:color w:val="000000"/>
          <w:sz w:val="19"/>
          <w:szCs w:val="19"/>
        </w:rPr>
        <w:t>и талаботи байналмилалии тавзе</w:t>
      </w:r>
      <w:r w:rsidR="00603991">
        <w:rPr>
          <w:color w:val="000000"/>
          <w:sz w:val="19"/>
          <w:szCs w:val="19"/>
        </w:rPr>
        <w:t>ҳ</w:t>
      </w:r>
      <w:r w:rsidRPr="00603991">
        <w:rPr>
          <w:color w:val="000000"/>
          <w:sz w:val="19"/>
          <w:szCs w:val="19"/>
        </w:rPr>
        <w:t xml:space="preserve"> ва кодгузо</w:t>
      </w:r>
      <w:r w:rsidRPr="00603991">
        <w:rPr>
          <w:color w:val="000000"/>
          <w:sz w:val="19"/>
          <w:szCs w:val="19"/>
        </w:rPr>
        <w:t>рии мол дар сат</w:t>
      </w:r>
      <w:r w:rsidR="00603991">
        <w:rPr>
          <w:color w:val="000000"/>
          <w:sz w:val="19"/>
          <w:szCs w:val="19"/>
        </w:rPr>
        <w:t>ҳ</w:t>
      </w:r>
      <w:r w:rsidRPr="00603991">
        <w:rPr>
          <w:color w:val="000000"/>
          <w:sz w:val="19"/>
          <w:szCs w:val="19"/>
        </w:rPr>
        <w:t>и на камтар аз 4 ра</w:t>
      </w:r>
      <w:r w:rsidR="00603991">
        <w:rPr>
          <w:color w:val="000000"/>
          <w:sz w:val="19"/>
          <w:szCs w:val="19"/>
        </w:rPr>
        <w:t>қ</w:t>
      </w:r>
      <w:r w:rsidRPr="00603991">
        <w:rPr>
          <w:color w:val="000000"/>
          <w:sz w:val="19"/>
          <w:szCs w:val="19"/>
        </w:rPr>
        <w:t xml:space="preserve">ами аввал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177"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4DB8A4F4" w14:textId="1BEC4CAD" w:rsidR="00000000" w:rsidRPr="00603991" w:rsidRDefault="000A69C4">
      <w:pPr>
        <w:pStyle w:val="a3"/>
        <w:divId w:val="2018539368"/>
        <w:rPr>
          <w:color w:val="000000"/>
          <w:sz w:val="19"/>
          <w:szCs w:val="19"/>
        </w:rPr>
      </w:pPr>
      <w:r w:rsidRPr="00603991">
        <w:rPr>
          <w:color w:val="000000"/>
          <w:sz w:val="19"/>
          <w:szCs w:val="19"/>
        </w:rPr>
        <w:t xml:space="preserve">8) вазни умумии мол (бо кг) ё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мол (бо метри мукааб) ба истиснои моли калон</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w:t>
      </w:r>
    </w:p>
    <w:p w14:paraId="3F9CF890" w14:textId="1FDBE7E8" w:rsidR="00000000" w:rsidRPr="00603991" w:rsidRDefault="000A69C4">
      <w:pPr>
        <w:pStyle w:val="a3"/>
        <w:divId w:val="2018539368"/>
        <w:rPr>
          <w:color w:val="000000"/>
          <w:sz w:val="19"/>
          <w:szCs w:val="19"/>
        </w:rPr>
      </w:pPr>
      <w:r w:rsidRPr="00603991">
        <w:rPr>
          <w:color w:val="000000"/>
          <w:sz w:val="19"/>
          <w:szCs w:val="19"/>
        </w:rPr>
        <w:t>9) дар бораи мав</w:t>
      </w:r>
      <w:r w:rsidR="00603991">
        <w:rPr>
          <w:color w:val="000000"/>
          <w:sz w:val="19"/>
          <w:szCs w:val="19"/>
        </w:rPr>
        <w:t>ҷ</w:t>
      </w:r>
      <w:r w:rsidRPr="00603991">
        <w:rPr>
          <w:color w:val="000000"/>
          <w:sz w:val="19"/>
          <w:szCs w:val="19"/>
        </w:rPr>
        <w:t xml:space="preserve">удияти моле, ки воридоташон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ё ма</w:t>
      </w:r>
      <w:r w:rsidR="00603991">
        <w:rPr>
          <w:color w:val="000000"/>
          <w:sz w:val="19"/>
          <w:szCs w:val="19"/>
        </w:rPr>
        <w:t>ҳ</w:t>
      </w:r>
      <w:r w:rsidRPr="00603991">
        <w:rPr>
          <w:color w:val="000000"/>
          <w:sz w:val="19"/>
          <w:szCs w:val="19"/>
        </w:rPr>
        <w:t xml:space="preserve">дуд карда шудаанд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3F87093" w14:textId="12E05B33" w:rsidR="00000000" w:rsidRPr="00603991" w:rsidRDefault="000A69C4">
      <w:pPr>
        <w:pStyle w:val="a3"/>
        <w:divId w:val="2018539368"/>
        <w:rPr>
          <w:color w:val="000000"/>
          <w:sz w:val="19"/>
          <w:szCs w:val="19"/>
        </w:rPr>
      </w:pPr>
      <w:r w:rsidRPr="00603991">
        <w:rPr>
          <w:color w:val="000000"/>
          <w:sz w:val="19"/>
          <w:szCs w:val="19"/>
        </w:rPr>
        <w:t>10) дар бораи ма</w:t>
      </w:r>
      <w:r w:rsidR="00603991">
        <w:rPr>
          <w:color w:val="000000"/>
          <w:sz w:val="19"/>
          <w:szCs w:val="19"/>
        </w:rPr>
        <w:t>ҳ</w:t>
      </w:r>
      <w:r w:rsidRPr="00603991">
        <w:rPr>
          <w:color w:val="000000"/>
          <w:sz w:val="19"/>
          <w:szCs w:val="19"/>
        </w:rPr>
        <w:t>ал ва таърихи та</w:t>
      </w:r>
      <w:r w:rsidR="00603991">
        <w:rPr>
          <w:color w:val="000000"/>
          <w:sz w:val="19"/>
          <w:szCs w:val="19"/>
        </w:rPr>
        <w:t>ҳ</w:t>
      </w:r>
      <w:r w:rsidRPr="00603991">
        <w:rPr>
          <w:color w:val="000000"/>
          <w:sz w:val="19"/>
          <w:szCs w:val="19"/>
        </w:rPr>
        <w:t>ияи борхати на</w:t>
      </w:r>
      <w:r w:rsidR="00603991">
        <w:rPr>
          <w:color w:val="000000"/>
          <w:sz w:val="19"/>
          <w:szCs w:val="19"/>
        </w:rPr>
        <w:t>қ</w:t>
      </w:r>
      <w:r w:rsidRPr="00603991">
        <w:rPr>
          <w:color w:val="000000"/>
          <w:sz w:val="19"/>
          <w:szCs w:val="19"/>
        </w:rPr>
        <w:t>лиётии байналмилал</w:t>
      </w:r>
      <w:r w:rsidR="00603991">
        <w:rPr>
          <w:color w:val="000000"/>
          <w:sz w:val="19"/>
          <w:szCs w:val="19"/>
        </w:rPr>
        <w:t>ӣ</w:t>
      </w:r>
      <w:r w:rsidRPr="00603991">
        <w:rPr>
          <w:color w:val="000000"/>
          <w:sz w:val="19"/>
          <w:szCs w:val="19"/>
        </w:rPr>
        <w:t>;</w:t>
      </w:r>
    </w:p>
    <w:p w14:paraId="6D037D15" w14:textId="30FA3281"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зикршударо бо ро</w:t>
      </w:r>
      <w:r w:rsidR="00603991">
        <w:rPr>
          <w:color w:val="000000"/>
          <w:sz w:val="19"/>
          <w:szCs w:val="19"/>
        </w:rPr>
        <w:t>ҳ</w:t>
      </w:r>
      <w:r w:rsidRPr="00603991">
        <w:rPr>
          <w:color w:val="000000"/>
          <w:sz w:val="19"/>
          <w:szCs w:val="19"/>
        </w:rPr>
        <w:t>и ба ма</w:t>
      </w:r>
      <w:r w:rsidR="00603991">
        <w:rPr>
          <w:color w:val="000000"/>
          <w:sz w:val="19"/>
          <w:szCs w:val="19"/>
        </w:rPr>
        <w:t>қ</w:t>
      </w:r>
      <w:r w:rsidRPr="00603991">
        <w:rPr>
          <w:color w:val="000000"/>
          <w:sz w:val="19"/>
          <w:szCs w:val="19"/>
        </w:rPr>
        <w:t>оми гумрук пеш</w:t>
      </w:r>
      <w:r w:rsidRPr="00603991">
        <w:rPr>
          <w:color w:val="000000"/>
          <w:sz w:val="19"/>
          <w:szCs w:val="19"/>
        </w:rPr>
        <w:t>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 хабар меди</w:t>
      </w:r>
      <w:r w:rsidR="00603991">
        <w:rPr>
          <w:color w:val="000000"/>
          <w:sz w:val="19"/>
          <w:szCs w:val="19"/>
        </w:rPr>
        <w:t>ҳ</w:t>
      </w:r>
      <w:r w:rsidRPr="00603991">
        <w:rPr>
          <w:color w:val="000000"/>
          <w:sz w:val="19"/>
          <w:szCs w:val="19"/>
        </w:rPr>
        <w:t>ад:</w:t>
      </w:r>
    </w:p>
    <w:p w14:paraId="39E28BFC" w14:textId="320B50F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 воситаи на</w:t>
      </w:r>
      <w:r w:rsidR="00603991">
        <w:rPr>
          <w:color w:val="000000"/>
          <w:sz w:val="19"/>
          <w:szCs w:val="19"/>
        </w:rPr>
        <w:t>қ</w:t>
      </w:r>
      <w:r w:rsidRPr="00603991">
        <w:rPr>
          <w:color w:val="000000"/>
          <w:sz w:val="19"/>
          <w:szCs w:val="19"/>
        </w:rPr>
        <w:t>лиёт;</w:t>
      </w:r>
    </w:p>
    <w:p w14:paraId="4321180A" w14:textId="52920F1E" w:rsidR="00000000" w:rsidRPr="00603991" w:rsidRDefault="000A69C4">
      <w:pPr>
        <w:pStyle w:val="a3"/>
        <w:divId w:val="2018539368"/>
        <w:rPr>
          <w:color w:val="000000"/>
          <w:sz w:val="19"/>
          <w:szCs w:val="19"/>
        </w:rPr>
      </w:pPr>
      <w:r w:rsidRPr="00603991">
        <w:rPr>
          <w:color w:val="000000"/>
          <w:sz w:val="19"/>
          <w:szCs w:val="19"/>
        </w:rPr>
        <w:t>2) борхати на</w:t>
      </w:r>
      <w:r w:rsidR="00603991">
        <w:rPr>
          <w:color w:val="000000"/>
          <w:sz w:val="19"/>
          <w:szCs w:val="19"/>
        </w:rPr>
        <w:t>қ</w:t>
      </w:r>
      <w:r w:rsidRPr="00603991">
        <w:rPr>
          <w:color w:val="000000"/>
          <w:sz w:val="19"/>
          <w:szCs w:val="19"/>
        </w:rPr>
        <w:t>лиётии байналмилал</w:t>
      </w:r>
      <w:r w:rsidR="00603991">
        <w:rPr>
          <w:color w:val="000000"/>
          <w:sz w:val="19"/>
          <w:szCs w:val="19"/>
        </w:rPr>
        <w:t>ӣ</w:t>
      </w:r>
      <w:r w:rsidRPr="00603991">
        <w:rPr>
          <w:color w:val="000000"/>
          <w:sz w:val="19"/>
          <w:szCs w:val="19"/>
        </w:rPr>
        <w:t>;</w:t>
      </w:r>
    </w:p>
    <w:p w14:paraId="67A41B23" w14:textId="60D645D8"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ба моли инти</w:t>
      </w:r>
      <w:r w:rsidR="00603991">
        <w:rPr>
          <w:color w:val="000000"/>
          <w:sz w:val="19"/>
          <w:szCs w:val="19"/>
        </w:rPr>
        <w:t>қ</w:t>
      </w:r>
      <w:r w:rsidRPr="00603991">
        <w:rPr>
          <w:color w:val="000000"/>
          <w:sz w:val="19"/>
          <w:szCs w:val="19"/>
        </w:rPr>
        <w:t>олшаванда, 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дорад.</w:t>
      </w:r>
    </w:p>
    <w:p w14:paraId="1DB1EFF3" w14:textId="67DD4C85" w:rsidR="00000000" w:rsidRPr="00603991" w:rsidRDefault="000A69C4">
      <w:pPr>
        <w:pStyle w:val="6"/>
        <w:divId w:val="2018539368"/>
        <w:rPr>
          <w:rFonts w:eastAsia="Times New Roman"/>
          <w:sz w:val="21"/>
          <w:szCs w:val="21"/>
        </w:rPr>
      </w:pPr>
      <w:bookmarkStart w:id="91" w:name="A000000086"/>
      <w:bookmarkEnd w:id="91"/>
      <w:r w:rsidRPr="00603991">
        <w:rPr>
          <w:rFonts w:eastAsia="Times New Roman"/>
          <w:sz w:val="21"/>
          <w:szCs w:val="21"/>
        </w:rPr>
        <w:t xml:space="preserve">Моддаи 74.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 ва маълумоте, ки </w:t>
      </w:r>
      <w:r w:rsidR="00603991">
        <w:rPr>
          <w:rFonts w:eastAsia="Times New Roman"/>
          <w:sz w:val="21"/>
          <w:szCs w:val="21"/>
        </w:rPr>
        <w:t>ҳ</w:t>
      </w:r>
      <w:r w:rsidRPr="00603991">
        <w:rPr>
          <w:rFonts w:eastAsia="Times New Roman"/>
          <w:sz w:val="21"/>
          <w:szCs w:val="21"/>
        </w:rPr>
        <w:t xml:space="preserve">ангоми </w:t>
      </w:r>
      <w:r w:rsidR="00603991">
        <w:rPr>
          <w:rFonts w:eastAsia="Times New Roman"/>
          <w:sz w:val="21"/>
          <w:szCs w:val="21"/>
        </w:rPr>
        <w:t>ҳ</w:t>
      </w:r>
      <w:r w:rsidRPr="00603991">
        <w:rPr>
          <w:rFonts w:eastAsia="Times New Roman"/>
          <w:sz w:val="21"/>
          <w:szCs w:val="21"/>
        </w:rPr>
        <w:t>амлу на</w:t>
      </w:r>
      <w:r w:rsidR="00603991">
        <w:rPr>
          <w:rFonts w:eastAsia="Times New Roman"/>
          <w:sz w:val="21"/>
          <w:szCs w:val="21"/>
        </w:rPr>
        <w:t>қ</w:t>
      </w:r>
      <w:r w:rsidRPr="00603991">
        <w:rPr>
          <w:rFonts w:eastAsia="Times New Roman"/>
          <w:sz w:val="21"/>
          <w:szCs w:val="21"/>
        </w:rPr>
        <w:t>ли байналмилали та</w:t>
      </w:r>
      <w:r w:rsidRPr="00603991">
        <w:rPr>
          <w:rFonts w:eastAsia="Times New Roman"/>
          <w:sz w:val="21"/>
          <w:szCs w:val="21"/>
        </w:rPr>
        <w:t>вассути на</w:t>
      </w:r>
      <w:r w:rsidR="00603991">
        <w:rPr>
          <w:rFonts w:eastAsia="Times New Roman"/>
          <w:sz w:val="21"/>
          <w:szCs w:val="21"/>
        </w:rPr>
        <w:t>қ</w:t>
      </w:r>
      <w:r w:rsidRPr="00603991">
        <w:rPr>
          <w:rFonts w:eastAsia="Times New Roman"/>
          <w:sz w:val="21"/>
          <w:szCs w:val="21"/>
        </w:rPr>
        <w:t>лиёти дарё</w:t>
      </w:r>
      <w:r w:rsidR="00603991">
        <w:rPr>
          <w:rFonts w:eastAsia="Times New Roman"/>
          <w:sz w:val="21"/>
          <w:szCs w:val="21"/>
        </w:rPr>
        <w:t>ӣ</w:t>
      </w:r>
      <w:r w:rsidRPr="00603991">
        <w:rPr>
          <w:rFonts w:eastAsia="Times New Roman"/>
          <w:sz w:val="21"/>
          <w:szCs w:val="21"/>
        </w:rPr>
        <w:t xml:space="preserve"> пешни</w:t>
      </w:r>
      <w:r w:rsidR="00603991">
        <w:rPr>
          <w:rFonts w:eastAsia="Times New Roman"/>
          <w:sz w:val="21"/>
          <w:szCs w:val="21"/>
        </w:rPr>
        <w:t>ҳ</w:t>
      </w:r>
      <w:r w:rsidRPr="00603991">
        <w:rPr>
          <w:rFonts w:eastAsia="Times New Roman"/>
          <w:sz w:val="21"/>
          <w:szCs w:val="21"/>
        </w:rPr>
        <w:t>од карда мешаванд</w:t>
      </w:r>
    </w:p>
    <w:p w14:paraId="4E4EF5C6" w14:textId="7992F5A5"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 тавассути на</w:t>
      </w:r>
      <w:r w:rsidR="00603991">
        <w:rPr>
          <w:color w:val="000000"/>
          <w:sz w:val="19"/>
          <w:szCs w:val="19"/>
        </w:rPr>
        <w:t>қ</w:t>
      </w:r>
      <w:r w:rsidRPr="00603991">
        <w:rPr>
          <w:color w:val="000000"/>
          <w:sz w:val="19"/>
          <w:szCs w:val="19"/>
        </w:rPr>
        <w:t>лиёти дар</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ба ма</w:t>
      </w:r>
      <w:r w:rsidR="00603991">
        <w:rPr>
          <w:color w:val="000000"/>
          <w:sz w:val="19"/>
          <w:szCs w:val="19"/>
        </w:rPr>
        <w:t>қ</w:t>
      </w:r>
      <w:r w:rsidRPr="00603991">
        <w:rPr>
          <w:color w:val="000000"/>
          <w:sz w:val="19"/>
          <w:szCs w:val="19"/>
        </w:rPr>
        <w:t>оми гумрук маълумоти зеринро хабар меди</w:t>
      </w:r>
      <w:r w:rsidR="00603991">
        <w:rPr>
          <w:color w:val="000000"/>
          <w:sz w:val="19"/>
          <w:szCs w:val="19"/>
        </w:rPr>
        <w:t>ҳ</w:t>
      </w:r>
      <w:r w:rsidRPr="00603991">
        <w:rPr>
          <w:color w:val="000000"/>
          <w:sz w:val="19"/>
          <w:szCs w:val="19"/>
        </w:rPr>
        <w:t>ад:</w:t>
      </w:r>
    </w:p>
    <w:p w14:paraId="4637851F" w14:textId="4BB83974" w:rsidR="00000000" w:rsidRPr="00603991" w:rsidRDefault="000A69C4">
      <w:pPr>
        <w:pStyle w:val="a3"/>
        <w:divId w:val="2018539368"/>
        <w:rPr>
          <w:color w:val="000000"/>
          <w:sz w:val="19"/>
          <w:szCs w:val="19"/>
        </w:rPr>
      </w:pPr>
      <w:r w:rsidRPr="00603991">
        <w:rPr>
          <w:color w:val="000000"/>
          <w:sz w:val="19"/>
          <w:szCs w:val="19"/>
        </w:rPr>
        <w:t xml:space="preserve">1) дар бораи </w:t>
      </w:r>
      <w:r w:rsidR="00603991">
        <w:rPr>
          <w:color w:val="000000"/>
          <w:sz w:val="19"/>
          <w:szCs w:val="19"/>
        </w:rPr>
        <w:t>қ</w:t>
      </w:r>
      <w:r w:rsidRPr="00603991">
        <w:rPr>
          <w:color w:val="000000"/>
          <w:sz w:val="19"/>
          <w:szCs w:val="19"/>
        </w:rPr>
        <w:t>айди кишт</w:t>
      </w:r>
      <w:r w:rsidR="00603991">
        <w:rPr>
          <w:color w:val="000000"/>
          <w:sz w:val="19"/>
          <w:szCs w:val="19"/>
        </w:rPr>
        <w:t>ӣ</w:t>
      </w:r>
      <w:r w:rsidRPr="00603991">
        <w:rPr>
          <w:color w:val="000000"/>
          <w:sz w:val="19"/>
          <w:szCs w:val="19"/>
        </w:rPr>
        <w:t xml:space="preserve"> ва мансубияти миллии он:</w:t>
      </w:r>
    </w:p>
    <w:p w14:paraId="5AFAC815" w14:textId="2F178310"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 xml:space="preserve"> ва тавсифи кишт</w:t>
      </w:r>
      <w:r w:rsidR="00603991">
        <w:rPr>
          <w:color w:val="000000"/>
          <w:sz w:val="19"/>
          <w:szCs w:val="19"/>
        </w:rPr>
        <w:t>ӣ</w:t>
      </w:r>
      <w:r w:rsidRPr="00603991">
        <w:rPr>
          <w:color w:val="000000"/>
          <w:sz w:val="19"/>
          <w:szCs w:val="19"/>
        </w:rPr>
        <w:t>:</w:t>
      </w:r>
    </w:p>
    <w:p w14:paraId="61DAB4F4" w14:textId="77777777" w:rsidR="00000000" w:rsidRPr="00603991" w:rsidRDefault="000A69C4">
      <w:pPr>
        <w:pStyle w:val="a3"/>
        <w:divId w:val="2018539368"/>
        <w:rPr>
          <w:color w:val="000000"/>
          <w:sz w:val="19"/>
          <w:szCs w:val="19"/>
        </w:rPr>
      </w:pPr>
      <w:r w:rsidRPr="00603991">
        <w:rPr>
          <w:color w:val="000000"/>
          <w:sz w:val="19"/>
          <w:szCs w:val="19"/>
        </w:rPr>
        <w:t>3) ному</w:t>
      </w:r>
      <w:r w:rsidRPr="00603991">
        <w:rPr>
          <w:color w:val="000000"/>
          <w:sz w:val="19"/>
          <w:szCs w:val="19"/>
        </w:rPr>
        <w:t xml:space="preserve"> насаби капитан:</w:t>
      </w:r>
    </w:p>
    <w:p w14:paraId="1E5CE0FD" w14:textId="26CF8F90" w:rsidR="00000000" w:rsidRPr="00603991" w:rsidRDefault="000A69C4">
      <w:pPr>
        <w:pStyle w:val="a3"/>
        <w:divId w:val="2018539368"/>
        <w:rPr>
          <w:color w:val="000000"/>
          <w:sz w:val="19"/>
          <w:szCs w:val="19"/>
        </w:rPr>
      </w:pPr>
      <w:r w:rsidRPr="00603991">
        <w:rPr>
          <w:color w:val="000000"/>
          <w:sz w:val="19"/>
          <w:szCs w:val="19"/>
        </w:rPr>
        <w:t>4) ному насаб ва суро</w:t>
      </w:r>
      <w:r w:rsidR="001F41FA">
        <w:rPr>
          <w:color w:val="000000"/>
          <w:sz w:val="19"/>
          <w:szCs w:val="19"/>
        </w:rPr>
        <w:t>ғ</w:t>
      </w:r>
      <w:r w:rsidRPr="00603991">
        <w:rPr>
          <w:color w:val="000000"/>
          <w:sz w:val="19"/>
          <w:szCs w:val="19"/>
        </w:rPr>
        <w:t>аи агенти кишт</w:t>
      </w:r>
      <w:r w:rsidR="00603991">
        <w:rPr>
          <w:color w:val="000000"/>
          <w:sz w:val="19"/>
          <w:szCs w:val="19"/>
        </w:rPr>
        <w:t>ӣ</w:t>
      </w:r>
      <w:r w:rsidRPr="00603991">
        <w:rPr>
          <w:color w:val="000000"/>
          <w:sz w:val="19"/>
          <w:szCs w:val="19"/>
        </w:rPr>
        <w:t>:</w:t>
      </w:r>
    </w:p>
    <w:p w14:paraId="6C301669" w14:textId="2657019B" w:rsidR="00000000" w:rsidRPr="00603991" w:rsidRDefault="000A69C4">
      <w:pPr>
        <w:pStyle w:val="a3"/>
        <w:divId w:val="2018539368"/>
        <w:rPr>
          <w:color w:val="000000"/>
          <w:sz w:val="19"/>
          <w:szCs w:val="19"/>
        </w:rPr>
      </w:pPr>
      <w:r w:rsidRPr="00603991">
        <w:rPr>
          <w:color w:val="000000"/>
          <w:sz w:val="19"/>
          <w:szCs w:val="19"/>
        </w:rPr>
        <w:t>5) дар бораи теъдоди мусофирони кишт</w:t>
      </w:r>
      <w:r w:rsidR="00603991">
        <w:rPr>
          <w:color w:val="000000"/>
          <w:sz w:val="19"/>
          <w:szCs w:val="19"/>
        </w:rPr>
        <w:t>ӣ</w:t>
      </w:r>
      <w:r w:rsidRPr="00603991">
        <w:rPr>
          <w:color w:val="000000"/>
          <w:sz w:val="19"/>
          <w:szCs w:val="19"/>
        </w:rPr>
        <w:t>, ному насаби он</w:t>
      </w:r>
      <w:r w:rsidR="00603991">
        <w:rPr>
          <w:color w:val="000000"/>
          <w:sz w:val="19"/>
          <w:szCs w:val="19"/>
        </w:rPr>
        <w:t>ҳ</w:t>
      </w:r>
      <w:r w:rsidRPr="00603991">
        <w:rPr>
          <w:color w:val="000000"/>
          <w:sz w:val="19"/>
          <w:szCs w:val="19"/>
        </w:rPr>
        <w:t>о, ша</w:t>
      </w:r>
      <w:r w:rsidR="00603991">
        <w:rPr>
          <w:color w:val="000000"/>
          <w:sz w:val="19"/>
          <w:szCs w:val="19"/>
        </w:rPr>
        <w:t>ҳ</w:t>
      </w:r>
      <w:r w:rsidRPr="00603991">
        <w:rPr>
          <w:color w:val="000000"/>
          <w:sz w:val="19"/>
          <w:szCs w:val="19"/>
        </w:rPr>
        <w:t>рванди (табаият), таърих ва ма</w:t>
      </w:r>
      <w:r w:rsidR="00603991">
        <w:rPr>
          <w:color w:val="000000"/>
          <w:sz w:val="19"/>
          <w:szCs w:val="19"/>
        </w:rPr>
        <w:t>ҳ</w:t>
      </w:r>
      <w:r w:rsidRPr="00603991">
        <w:rPr>
          <w:color w:val="000000"/>
          <w:sz w:val="19"/>
          <w:szCs w:val="19"/>
        </w:rPr>
        <w:t>али таваллуд, бандари тава</w:t>
      </w:r>
      <w:r w:rsidR="00603991">
        <w:rPr>
          <w:color w:val="000000"/>
          <w:sz w:val="19"/>
          <w:szCs w:val="19"/>
        </w:rPr>
        <w:t>ққ</w:t>
      </w:r>
      <w:r w:rsidRPr="00603991">
        <w:rPr>
          <w:color w:val="000000"/>
          <w:sz w:val="19"/>
          <w:szCs w:val="19"/>
        </w:rPr>
        <w:t>уф ва фуруд:</w:t>
      </w:r>
    </w:p>
    <w:p w14:paraId="0BD8A572" w14:textId="11E07898" w:rsidR="00000000" w:rsidRPr="00603991" w:rsidRDefault="000A69C4">
      <w:pPr>
        <w:pStyle w:val="a3"/>
        <w:divId w:val="2018539368"/>
        <w:rPr>
          <w:color w:val="000000"/>
          <w:sz w:val="19"/>
          <w:szCs w:val="19"/>
        </w:rPr>
      </w:pPr>
      <w:r w:rsidRPr="00603991">
        <w:rPr>
          <w:color w:val="000000"/>
          <w:sz w:val="19"/>
          <w:szCs w:val="19"/>
        </w:rPr>
        <w:t xml:space="preserve">6) дар бораи теъдод ва </w:t>
      </w:r>
      <w:r w:rsidR="00603991">
        <w:rPr>
          <w:color w:val="000000"/>
          <w:sz w:val="19"/>
          <w:szCs w:val="19"/>
        </w:rPr>
        <w:t>ҳ</w:t>
      </w:r>
      <w:r w:rsidRPr="00603991">
        <w:rPr>
          <w:color w:val="000000"/>
          <w:sz w:val="19"/>
          <w:szCs w:val="19"/>
        </w:rPr>
        <w:t>айати экипаж:</w:t>
      </w:r>
    </w:p>
    <w:p w14:paraId="114FBE17" w14:textId="4156E2F5" w:rsidR="00000000" w:rsidRPr="00603991" w:rsidRDefault="000A69C4">
      <w:pPr>
        <w:pStyle w:val="a3"/>
        <w:divId w:val="2018539368"/>
        <w:rPr>
          <w:color w:val="000000"/>
          <w:sz w:val="19"/>
          <w:szCs w:val="19"/>
        </w:rPr>
      </w:pPr>
      <w:r w:rsidRPr="00603991">
        <w:rPr>
          <w:color w:val="000000"/>
          <w:sz w:val="19"/>
          <w:szCs w:val="19"/>
        </w:rPr>
        <w:t>7) номг</w:t>
      </w:r>
      <w:r w:rsidR="00603991">
        <w:rPr>
          <w:color w:val="000000"/>
          <w:sz w:val="19"/>
          <w:szCs w:val="19"/>
        </w:rPr>
        <w:t>ӯ</w:t>
      </w:r>
      <w:r w:rsidRPr="00603991">
        <w:rPr>
          <w:color w:val="000000"/>
          <w:sz w:val="19"/>
          <w:szCs w:val="19"/>
        </w:rPr>
        <w:t>и бандари сафар ва бан</w:t>
      </w:r>
      <w:r w:rsidRPr="00603991">
        <w:rPr>
          <w:color w:val="000000"/>
          <w:sz w:val="19"/>
          <w:szCs w:val="19"/>
        </w:rPr>
        <w:t>дари даромади кишт</w:t>
      </w:r>
      <w:r w:rsidR="00603991">
        <w:rPr>
          <w:color w:val="000000"/>
          <w:sz w:val="19"/>
          <w:szCs w:val="19"/>
        </w:rPr>
        <w:t>ӣ</w:t>
      </w:r>
      <w:r w:rsidRPr="00603991">
        <w:rPr>
          <w:color w:val="000000"/>
          <w:sz w:val="19"/>
          <w:szCs w:val="19"/>
        </w:rPr>
        <w:t>:</w:t>
      </w:r>
    </w:p>
    <w:p w14:paraId="3B3C2A42" w14:textId="67E7CEE8" w:rsidR="00000000" w:rsidRPr="00603991" w:rsidRDefault="000A69C4">
      <w:pPr>
        <w:pStyle w:val="a3"/>
        <w:divId w:val="2018539368"/>
        <w:rPr>
          <w:color w:val="000000"/>
          <w:sz w:val="19"/>
          <w:szCs w:val="19"/>
        </w:rPr>
      </w:pPr>
      <w:r w:rsidRPr="00603991">
        <w:rPr>
          <w:color w:val="000000"/>
          <w:sz w:val="19"/>
          <w:szCs w:val="19"/>
        </w:rPr>
        <w:t>8) номг</w:t>
      </w:r>
      <w:r w:rsidR="00603991">
        <w:rPr>
          <w:color w:val="000000"/>
          <w:sz w:val="19"/>
          <w:szCs w:val="19"/>
        </w:rPr>
        <w:t>ӯ</w:t>
      </w:r>
      <w:r w:rsidRPr="00603991">
        <w:rPr>
          <w:color w:val="000000"/>
          <w:sz w:val="19"/>
          <w:szCs w:val="19"/>
        </w:rPr>
        <w:t>и, теъдоди умум</w:t>
      </w:r>
      <w:r w:rsidR="00603991">
        <w:rPr>
          <w:color w:val="000000"/>
          <w:sz w:val="19"/>
          <w:szCs w:val="19"/>
        </w:rPr>
        <w:t>ӣ</w:t>
      </w:r>
      <w:r w:rsidRPr="00603991">
        <w:rPr>
          <w:color w:val="000000"/>
          <w:sz w:val="19"/>
          <w:szCs w:val="19"/>
        </w:rPr>
        <w:t xml:space="preserve"> ва тавсифи мол:</w:t>
      </w:r>
    </w:p>
    <w:p w14:paraId="0E2DFEC5" w14:textId="1A1F4559" w:rsidR="00000000" w:rsidRPr="00603991" w:rsidRDefault="000A69C4">
      <w:pPr>
        <w:pStyle w:val="a3"/>
        <w:divId w:val="2018539368"/>
        <w:rPr>
          <w:color w:val="000000"/>
          <w:sz w:val="19"/>
          <w:szCs w:val="19"/>
        </w:rPr>
      </w:pPr>
      <w:r w:rsidRPr="00603991">
        <w:rPr>
          <w:color w:val="000000"/>
          <w:sz w:val="19"/>
          <w:szCs w:val="19"/>
        </w:rPr>
        <w:t xml:space="preserve">9) дар бораи теъдоди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бор, маркировкаи он</w:t>
      </w:r>
      <w:r w:rsidR="00603991">
        <w:rPr>
          <w:color w:val="000000"/>
          <w:sz w:val="19"/>
          <w:szCs w:val="19"/>
        </w:rPr>
        <w:t>ҳ</w:t>
      </w:r>
      <w:r w:rsidRPr="00603991">
        <w:rPr>
          <w:color w:val="000000"/>
          <w:sz w:val="19"/>
          <w:szCs w:val="19"/>
        </w:rPr>
        <w:t>о ва навъи бастабандии мол:</w:t>
      </w:r>
    </w:p>
    <w:p w14:paraId="15938869" w14:textId="78A626E3" w:rsidR="00000000" w:rsidRPr="00603991" w:rsidRDefault="000A69C4">
      <w:pPr>
        <w:pStyle w:val="a3"/>
        <w:divId w:val="2018539368"/>
        <w:rPr>
          <w:color w:val="000000"/>
          <w:sz w:val="19"/>
          <w:szCs w:val="19"/>
        </w:rPr>
      </w:pPr>
      <w:r w:rsidRPr="00603991">
        <w:rPr>
          <w:color w:val="000000"/>
          <w:sz w:val="19"/>
          <w:szCs w:val="19"/>
        </w:rPr>
        <w:t>10) номг</w:t>
      </w:r>
      <w:r w:rsidR="00603991">
        <w:rPr>
          <w:color w:val="000000"/>
          <w:sz w:val="19"/>
          <w:szCs w:val="19"/>
        </w:rPr>
        <w:t>ӯ</w:t>
      </w:r>
      <w:r w:rsidRPr="00603991">
        <w:rPr>
          <w:color w:val="000000"/>
          <w:sz w:val="19"/>
          <w:szCs w:val="19"/>
        </w:rPr>
        <w:t>и бандари боргир</w:t>
      </w:r>
      <w:r w:rsidR="00603991">
        <w:rPr>
          <w:color w:val="000000"/>
          <w:sz w:val="19"/>
          <w:szCs w:val="19"/>
        </w:rPr>
        <w:t>ӣ</w:t>
      </w:r>
      <w:r w:rsidRPr="00603991">
        <w:rPr>
          <w:color w:val="000000"/>
          <w:sz w:val="19"/>
          <w:szCs w:val="19"/>
        </w:rPr>
        <w:t xml:space="preserve"> ва бандари борфарор</w:t>
      </w:r>
      <w:r w:rsidR="00603991">
        <w:rPr>
          <w:color w:val="000000"/>
          <w:sz w:val="19"/>
          <w:szCs w:val="19"/>
        </w:rPr>
        <w:t>ӣ</w:t>
      </w:r>
      <w:r w:rsidRPr="00603991">
        <w:rPr>
          <w:color w:val="000000"/>
          <w:sz w:val="19"/>
          <w:szCs w:val="19"/>
        </w:rPr>
        <w:t>:</w:t>
      </w:r>
    </w:p>
    <w:p w14:paraId="57E4EA80" w14:textId="473BA71A" w:rsidR="00000000" w:rsidRPr="00603991" w:rsidRDefault="000A69C4">
      <w:pPr>
        <w:pStyle w:val="a3"/>
        <w:divId w:val="2018539368"/>
        <w:rPr>
          <w:color w:val="000000"/>
          <w:sz w:val="19"/>
          <w:szCs w:val="19"/>
        </w:rPr>
      </w:pPr>
      <w:r w:rsidRPr="00603991">
        <w:rPr>
          <w:color w:val="000000"/>
          <w:sz w:val="19"/>
          <w:szCs w:val="19"/>
        </w:rPr>
        <w:t>11) ра</w:t>
      </w:r>
      <w:r w:rsidR="00603991">
        <w:rPr>
          <w:color w:val="000000"/>
          <w:sz w:val="19"/>
          <w:szCs w:val="19"/>
        </w:rPr>
        <w:t>қ</w:t>
      </w:r>
      <w:r w:rsidRPr="00603991">
        <w:rPr>
          <w:color w:val="000000"/>
          <w:sz w:val="19"/>
          <w:szCs w:val="19"/>
        </w:rPr>
        <w:t>ами коносамент</w:t>
      </w:r>
      <w:r w:rsidR="00603991">
        <w:rPr>
          <w:color w:val="000000"/>
          <w:sz w:val="19"/>
          <w:szCs w:val="19"/>
        </w:rPr>
        <w:t>ҳ</w:t>
      </w:r>
      <w:r w:rsidRPr="00603991">
        <w:rPr>
          <w:color w:val="000000"/>
          <w:sz w:val="19"/>
          <w:szCs w:val="19"/>
        </w:rPr>
        <w:t xml:space="preserve">о ё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мав</w:t>
      </w:r>
      <w:r w:rsidR="00603991">
        <w:rPr>
          <w:color w:val="000000"/>
          <w:sz w:val="19"/>
          <w:szCs w:val="19"/>
        </w:rPr>
        <w:t>ҷ</w:t>
      </w:r>
      <w:r w:rsidRPr="00603991">
        <w:rPr>
          <w:color w:val="000000"/>
          <w:sz w:val="19"/>
          <w:szCs w:val="19"/>
        </w:rPr>
        <w:t xml:space="preserve">удият ва мазмуни </w:t>
      </w:r>
      <w:r w:rsidR="00603991">
        <w:rPr>
          <w:color w:val="000000"/>
          <w:sz w:val="19"/>
          <w:szCs w:val="19"/>
        </w:rPr>
        <w:t>қ</w:t>
      </w:r>
      <w:r w:rsidRPr="00603991">
        <w:rPr>
          <w:color w:val="000000"/>
          <w:sz w:val="19"/>
          <w:szCs w:val="19"/>
        </w:rPr>
        <w:t>арордоди инти</w:t>
      </w:r>
      <w:r w:rsidR="00603991">
        <w:rPr>
          <w:color w:val="000000"/>
          <w:sz w:val="19"/>
          <w:szCs w:val="19"/>
        </w:rPr>
        <w:t>қ</w:t>
      </w:r>
      <w:r w:rsidRPr="00603991">
        <w:rPr>
          <w:color w:val="000000"/>
          <w:sz w:val="19"/>
          <w:szCs w:val="19"/>
        </w:rPr>
        <w:t>оли ба</w:t>
      </w:r>
      <w:r w:rsidR="00603991">
        <w:rPr>
          <w:color w:val="000000"/>
          <w:sz w:val="19"/>
          <w:szCs w:val="19"/>
        </w:rPr>
        <w:t>ҳ</w:t>
      </w:r>
      <w:r w:rsidRPr="00603991">
        <w:rPr>
          <w:color w:val="000000"/>
          <w:sz w:val="19"/>
          <w:szCs w:val="19"/>
        </w:rPr>
        <w:t>риро барои моли дар бандари мазкур холишаванда тасди</w:t>
      </w:r>
      <w:r w:rsidR="00603991">
        <w:rPr>
          <w:color w:val="000000"/>
          <w:sz w:val="19"/>
          <w:szCs w:val="19"/>
        </w:rPr>
        <w:t>қ</w:t>
      </w:r>
      <w:r w:rsidRPr="00603991">
        <w:rPr>
          <w:color w:val="000000"/>
          <w:sz w:val="19"/>
          <w:szCs w:val="19"/>
        </w:rPr>
        <w:t xml:space="preserve"> менамояд;</w:t>
      </w:r>
    </w:p>
    <w:p w14:paraId="04051FD9" w14:textId="308647A3" w:rsidR="00000000" w:rsidRPr="00603991" w:rsidRDefault="000A69C4">
      <w:pPr>
        <w:pStyle w:val="a3"/>
        <w:divId w:val="2018539368"/>
        <w:rPr>
          <w:color w:val="000000"/>
          <w:sz w:val="19"/>
          <w:szCs w:val="19"/>
        </w:rPr>
      </w:pPr>
      <w:r w:rsidRPr="00603991">
        <w:rPr>
          <w:color w:val="000000"/>
          <w:sz w:val="19"/>
          <w:szCs w:val="19"/>
        </w:rPr>
        <w:t>12) номг</w:t>
      </w:r>
      <w:r w:rsidR="00603991">
        <w:rPr>
          <w:color w:val="000000"/>
          <w:sz w:val="19"/>
          <w:szCs w:val="19"/>
        </w:rPr>
        <w:t>ӯ</w:t>
      </w:r>
      <w:r w:rsidRPr="00603991">
        <w:rPr>
          <w:color w:val="000000"/>
          <w:sz w:val="19"/>
          <w:szCs w:val="19"/>
        </w:rPr>
        <w:t>и бандар</w:t>
      </w:r>
      <w:r w:rsidR="00603991">
        <w:rPr>
          <w:color w:val="000000"/>
          <w:sz w:val="19"/>
          <w:szCs w:val="19"/>
        </w:rPr>
        <w:t>ҳ</w:t>
      </w:r>
      <w:r w:rsidRPr="00603991">
        <w:rPr>
          <w:color w:val="000000"/>
          <w:sz w:val="19"/>
          <w:szCs w:val="19"/>
        </w:rPr>
        <w:t>ои фаровардани моли дар кишти бо</w:t>
      </w:r>
      <w:r w:rsidR="00603991">
        <w:rPr>
          <w:color w:val="000000"/>
          <w:sz w:val="19"/>
          <w:szCs w:val="19"/>
        </w:rPr>
        <w:t>қ</w:t>
      </w:r>
      <w:r w:rsidRPr="00603991">
        <w:rPr>
          <w:color w:val="000000"/>
          <w:sz w:val="19"/>
          <w:szCs w:val="19"/>
        </w:rPr>
        <w:t>имонда;</w:t>
      </w:r>
    </w:p>
    <w:p w14:paraId="53A37829" w14:textId="318FBC34" w:rsidR="00000000" w:rsidRPr="00603991" w:rsidRDefault="000A69C4">
      <w:pPr>
        <w:pStyle w:val="a3"/>
        <w:divId w:val="2018539368"/>
        <w:rPr>
          <w:color w:val="000000"/>
          <w:sz w:val="19"/>
          <w:szCs w:val="19"/>
        </w:rPr>
      </w:pPr>
      <w:r w:rsidRPr="00603991">
        <w:rPr>
          <w:color w:val="000000"/>
          <w:sz w:val="19"/>
          <w:szCs w:val="19"/>
        </w:rPr>
        <w:t>13) номг</w:t>
      </w:r>
      <w:r w:rsidR="00603991">
        <w:rPr>
          <w:color w:val="000000"/>
          <w:sz w:val="19"/>
          <w:szCs w:val="19"/>
        </w:rPr>
        <w:t>ӯ</w:t>
      </w:r>
      <w:r w:rsidRPr="00603991">
        <w:rPr>
          <w:color w:val="000000"/>
          <w:sz w:val="19"/>
          <w:szCs w:val="19"/>
        </w:rPr>
        <w:t>и бандар</w:t>
      </w:r>
      <w:r w:rsidR="00603991">
        <w:rPr>
          <w:color w:val="000000"/>
          <w:sz w:val="19"/>
          <w:szCs w:val="19"/>
        </w:rPr>
        <w:t>ҳ</w:t>
      </w:r>
      <w:r w:rsidRPr="00603991">
        <w:rPr>
          <w:color w:val="000000"/>
          <w:sz w:val="19"/>
          <w:szCs w:val="19"/>
        </w:rPr>
        <w:t>ои аввалаи ирсоли мол;</w:t>
      </w:r>
    </w:p>
    <w:p w14:paraId="41459CCE" w14:textId="4C39F808" w:rsidR="00000000" w:rsidRPr="00603991" w:rsidRDefault="000A69C4">
      <w:pPr>
        <w:pStyle w:val="a3"/>
        <w:divId w:val="2018539368"/>
        <w:rPr>
          <w:color w:val="000000"/>
          <w:sz w:val="19"/>
          <w:szCs w:val="19"/>
        </w:rPr>
      </w:pPr>
      <w:r w:rsidRPr="00603991">
        <w:rPr>
          <w:color w:val="000000"/>
          <w:sz w:val="19"/>
          <w:szCs w:val="19"/>
        </w:rPr>
        <w:t>14)</w:t>
      </w:r>
      <w:r w:rsidRPr="00603991">
        <w:rPr>
          <w:color w:val="000000"/>
          <w:sz w:val="19"/>
          <w:szCs w:val="19"/>
        </w:rPr>
        <w:t xml:space="preserve"> номг</w:t>
      </w:r>
      <w:r w:rsidR="00603991">
        <w:rPr>
          <w:color w:val="000000"/>
          <w:sz w:val="19"/>
          <w:szCs w:val="19"/>
        </w:rPr>
        <w:t>ӯ</w:t>
      </w:r>
      <w:r w:rsidRPr="00603991">
        <w:rPr>
          <w:color w:val="000000"/>
          <w:sz w:val="19"/>
          <w:szCs w:val="19"/>
        </w:rPr>
        <w:t>и захира</w:t>
      </w:r>
      <w:r w:rsidR="00603991">
        <w:rPr>
          <w:color w:val="000000"/>
          <w:sz w:val="19"/>
          <w:szCs w:val="19"/>
        </w:rPr>
        <w:t>ҳ</w:t>
      </w:r>
      <w:r w:rsidRPr="00603991">
        <w:rPr>
          <w:color w:val="000000"/>
          <w:sz w:val="19"/>
          <w:szCs w:val="19"/>
        </w:rPr>
        <w:t>ое, ки дар кишт</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уданд ва нишон додани теъдоди он</w:t>
      </w:r>
      <w:r w:rsidR="00603991">
        <w:rPr>
          <w:color w:val="000000"/>
          <w:sz w:val="19"/>
          <w:szCs w:val="19"/>
        </w:rPr>
        <w:t>ҳ</w:t>
      </w:r>
      <w:r w:rsidRPr="00603991">
        <w:rPr>
          <w:color w:val="000000"/>
          <w:sz w:val="19"/>
          <w:szCs w:val="19"/>
        </w:rPr>
        <w:t>о;</w:t>
      </w:r>
    </w:p>
    <w:p w14:paraId="269D517F" w14:textId="4A142311" w:rsidR="00000000" w:rsidRPr="00603991" w:rsidRDefault="000A69C4">
      <w:pPr>
        <w:pStyle w:val="a3"/>
        <w:divId w:val="2018539368"/>
        <w:rPr>
          <w:color w:val="000000"/>
          <w:sz w:val="19"/>
          <w:szCs w:val="19"/>
        </w:rPr>
      </w:pPr>
      <w:r w:rsidRPr="00603991">
        <w:rPr>
          <w:color w:val="000000"/>
          <w:sz w:val="19"/>
          <w:szCs w:val="19"/>
        </w:rPr>
        <w:t>15) тавзе</w:t>
      </w:r>
      <w:r w:rsidR="00603991">
        <w:rPr>
          <w:color w:val="000000"/>
          <w:sz w:val="19"/>
          <w:szCs w:val="19"/>
        </w:rPr>
        <w:t>ҳ</w:t>
      </w:r>
      <w:r w:rsidRPr="00603991">
        <w:rPr>
          <w:color w:val="000000"/>
          <w:sz w:val="19"/>
          <w:szCs w:val="19"/>
        </w:rPr>
        <w:t xml:space="preserve">и </w:t>
      </w:r>
      <w:r w:rsidR="00603991">
        <w:rPr>
          <w:color w:val="000000"/>
          <w:sz w:val="19"/>
          <w:szCs w:val="19"/>
        </w:rPr>
        <w:t>ҷ</w:t>
      </w:r>
      <w:r w:rsidRPr="00603991">
        <w:rPr>
          <w:color w:val="000000"/>
          <w:sz w:val="19"/>
          <w:szCs w:val="19"/>
        </w:rPr>
        <w:t>ойгиркунии мол дар кишт</w:t>
      </w:r>
      <w:r w:rsidR="00603991">
        <w:rPr>
          <w:color w:val="000000"/>
          <w:sz w:val="19"/>
          <w:szCs w:val="19"/>
        </w:rPr>
        <w:t>ӣ</w:t>
      </w:r>
      <w:r w:rsidRPr="00603991">
        <w:rPr>
          <w:color w:val="000000"/>
          <w:sz w:val="19"/>
          <w:szCs w:val="19"/>
        </w:rPr>
        <w:t>;</w:t>
      </w:r>
    </w:p>
    <w:p w14:paraId="7C4C33A0" w14:textId="053CAE6F" w:rsidR="00000000" w:rsidRPr="00603991" w:rsidRDefault="000A69C4">
      <w:pPr>
        <w:pStyle w:val="a3"/>
        <w:divId w:val="2018539368"/>
        <w:rPr>
          <w:color w:val="000000"/>
          <w:sz w:val="19"/>
          <w:szCs w:val="19"/>
        </w:rPr>
      </w:pPr>
      <w:r w:rsidRPr="00603991">
        <w:rPr>
          <w:color w:val="000000"/>
          <w:sz w:val="19"/>
          <w:szCs w:val="19"/>
        </w:rPr>
        <w:t>16) дар бораи мав</w:t>
      </w:r>
      <w:r w:rsidR="00603991">
        <w:rPr>
          <w:color w:val="000000"/>
          <w:sz w:val="19"/>
          <w:szCs w:val="19"/>
        </w:rPr>
        <w:t>ҷ</w:t>
      </w:r>
      <w:r w:rsidRPr="00603991">
        <w:rPr>
          <w:color w:val="000000"/>
          <w:sz w:val="19"/>
          <w:szCs w:val="19"/>
        </w:rPr>
        <w:t>уд будани (мав</w:t>
      </w:r>
      <w:r w:rsidR="00603991">
        <w:rPr>
          <w:color w:val="000000"/>
          <w:sz w:val="19"/>
          <w:szCs w:val="19"/>
        </w:rPr>
        <w:t>ҷ</w:t>
      </w:r>
      <w:r w:rsidRPr="00603991">
        <w:rPr>
          <w:color w:val="000000"/>
          <w:sz w:val="19"/>
          <w:szCs w:val="19"/>
        </w:rPr>
        <w:t>уд набудани) муросилоти почта</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дар кишт</w:t>
      </w:r>
      <w:r w:rsidR="00603991">
        <w:rPr>
          <w:color w:val="000000"/>
          <w:sz w:val="19"/>
          <w:szCs w:val="19"/>
        </w:rPr>
        <w:t>ӣ</w:t>
      </w:r>
      <w:r w:rsidRPr="00603991">
        <w:rPr>
          <w:color w:val="000000"/>
          <w:sz w:val="19"/>
          <w:szCs w:val="19"/>
        </w:rPr>
        <w:t>;</w:t>
      </w:r>
    </w:p>
    <w:p w14:paraId="12656DB3" w14:textId="44E772CE" w:rsidR="00000000" w:rsidRPr="00603991" w:rsidRDefault="000A69C4">
      <w:pPr>
        <w:pStyle w:val="a3"/>
        <w:divId w:val="2018539368"/>
        <w:rPr>
          <w:color w:val="000000"/>
          <w:sz w:val="19"/>
          <w:szCs w:val="19"/>
        </w:rPr>
      </w:pPr>
      <w:r w:rsidRPr="00603991">
        <w:rPr>
          <w:color w:val="000000"/>
          <w:sz w:val="19"/>
          <w:szCs w:val="19"/>
        </w:rPr>
        <w:t>17) дар бораи мав</w:t>
      </w:r>
      <w:r w:rsidR="00603991">
        <w:rPr>
          <w:color w:val="000000"/>
          <w:sz w:val="19"/>
          <w:szCs w:val="19"/>
        </w:rPr>
        <w:t>ҷ</w:t>
      </w:r>
      <w:r w:rsidRPr="00603991">
        <w:rPr>
          <w:color w:val="000000"/>
          <w:sz w:val="19"/>
          <w:szCs w:val="19"/>
        </w:rPr>
        <w:t>уд будани (мав</w:t>
      </w:r>
      <w:r w:rsidR="00603991">
        <w:rPr>
          <w:color w:val="000000"/>
          <w:sz w:val="19"/>
          <w:szCs w:val="19"/>
        </w:rPr>
        <w:t>ҷ</w:t>
      </w:r>
      <w:r w:rsidRPr="00603991">
        <w:rPr>
          <w:color w:val="000000"/>
          <w:sz w:val="19"/>
          <w:szCs w:val="19"/>
        </w:rPr>
        <w:t xml:space="preserve">уд набудани) моле, ки </w:t>
      </w:r>
      <w:r w:rsidRPr="00603991">
        <w:rPr>
          <w:color w:val="000000"/>
          <w:sz w:val="19"/>
          <w:szCs w:val="19"/>
        </w:rPr>
        <w:t>ворид кардани он</w:t>
      </w:r>
      <w:r w:rsidR="00603991">
        <w:rPr>
          <w:color w:val="000000"/>
          <w:sz w:val="19"/>
          <w:szCs w:val="19"/>
        </w:rPr>
        <w:t>ҳ</w:t>
      </w:r>
      <w:r w:rsidRPr="00603991">
        <w:rPr>
          <w:color w:val="000000"/>
          <w:sz w:val="19"/>
          <w:szCs w:val="19"/>
        </w:rPr>
        <w:t xml:space="preserve">о ба </w:t>
      </w:r>
      <w:r w:rsidR="00603991">
        <w:rPr>
          <w:color w:val="000000"/>
          <w:sz w:val="19"/>
          <w:szCs w:val="19"/>
        </w:rPr>
        <w:t>ҳ</w:t>
      </w:r>
      <w:r w:rsidRPr="00603991">
        <w:rPr>
          <w:color w:val="000000"/>
          <w:sz w:val="19"/>
          <w:szCs w:val="19"/>
        </w:rPr>
        <w:t>удуди гумрукии То</w:t>
      </w:r>
      <w:r w:rsidR="00603991">
        <w:rPr>
          <w:color w:val="000000"/>
          <w:sz w:val="19"/>
          <w:szCs w:val="19"/>
        </w:rPr>
        <w:t>ҷ</w:t>
      </w:r>
      <w:r w:rsidRPr="00603991">
        <w:rPr>
          <w:color w:val="000000"/>
          <w:sz w:val="19"/>
          <w:szCs w:val="19"/>
        </w:rPr>
        <w:t>икистон манъ ё ма</w:t>
      </w:r>
      <w:r w:rsidR="00603991">
        <w:rPr>
          <w:color w:val="000000"/>
          <w:sz w:val="19"/>
          <w:szCs w:val="19"/>
        </w:rPr>
        <w:t>ҳ</w:t>
      </w:r>
      <w:r w:rsidRPr="00603991">
        <w:rPr>
          <w:color w:val="000000"/>
          <w:sz w:val="19"/>
          <w:szCs w:val="19"/>
        </w:rPr>
        <w:t xml:space="preserve">дуд аст, аз </w:t>
      </w:r>
      <w:r w:rsidR="00603991">
        <w:rPr>
          <w:color w:val="000000"/>
          <w:sz w:val="19"/>
          <w:szCs w:val="19"/>
        </w:rPr>
        <w:t>ҷ</w:t>
      </w:r>
      <w:r w:rsidRPr="00603991">
        <w:rPr>
          <w:color w:val="000000"/>
          <w:sz w:val="19"/>
          <w:szCs w:val="19"/>
        </w:rPr>
        <w:t xml:space="preserve">умла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арзиш</w:t>
      </w:r>
      <w:r w:rsidR="00603991">
        <w:rPr>
          <w:color w:val="000000"/>
          <w:sz w:val="19"/>
          <w:szCs w:val="19"/>
        </w:rPr>
        <w:t>ҳ</w:t>
      </w:r>
      <w:r w:rsidRPr="00603991">
        <w:rPr>
          <w:color w:val="000000"/>
          <w:sz w:val="19"/>
          <w:szCs w:val="19"/>
        </w:rPr>
        <w:t>ои асъор</w:t>
      </w:r>
      <w:r w:rsidR="00603991">
        <w:rPr>
          <w:color w:val="000000"/>
          <w:sz w:val="19"/>
          <w:szCs w:val="19"/>
        </w:rPr>
        <w:t>ӣ</w:t>
      </w:r>
      <w:r w:rsidRPr="00603991">
        <w:rPr>
          <w:color w:val="000000"/>
          <w:sz w:val="19"/>
          <w:szCs w:val="19"/>
        </w:rPr>
        <w:t xml:space="preserve">, ки </w:t>
      </w:r>
      <w:r w:rsidR="00603991">
        <w:rPr>
          <w:color w:val="000000"/>
          <w:sz w:val="19"/>
          <w:szCs w:val="19"/>
        </w:rPr>
        <w:t>ҳ</w:t>
      </w:r>
      <w:r w:rsidRPr="00603991">
        <w:rPr>
          <w:color w:val="000000"/>
          <w:sz w:val="19"/>
          <w:szCs w:val="19"/>
        </w:rPr>
        <w:t xml:space="preserve">айати экипаж бо худ дорад, </w:t>
      </w:r>
      <w:r w:rsidRPr="00603991">
        <w:rPr>
          <w:color w:val="000000"/>
          <w:sz w:val="19"/>
          <w:szCs w:val="19"/>
        </w:rPr>
        <w:lastRenderedPageBreak/>
        <w:t>дорувор</w:t>
      </w:r>
      <w:r w:rsidR="00603991">
        <w:rPr>
          <w:color w:val="000000"/>
          <w:sz w:val="19"/>
          <w:szCs w:val="19"/>
        </w:rPr>
        <w:t>ӣ</w:t>
      </w:r>
      <w:r w:rsidRPr="00603991">
        <w:rPr>
          <w:color w:val="000000"/>
          <w:sz w:val="19"/>
          <w:szCs w:val="19"/>
        </w:rPr>
        <w:t>, ки дар таркибашон восита</w:t>
      </w:r>
      <w:r w:rsidR="00603991">
        <w:rPr>
          <w:color w:val="000000"/>
          <w:sz w:val="19"/>
          <w:szCs w:val="19"/>
        </w:rPr>
        <w:t>ҳ</w:t>
      </w:r>
      <w:r w:rsidRPr="00603991">
        <w:rPr>
          <w:color w:val="000000"/>
          <w:sz w:val="19"/>
          <w:szCs w:val="19"/>
        </w:rPr>
        <w:t>ои нашъадор, маводи сахттаъсир, модда</w:t>
      </w:r>
      <w:r w:rsidR="00603991">
        <w:rPr>
          <w:color w:val="000000"/>
          <w:sz w:val="19"/>
          <w:szCs w:val="19"/>
        </w:rPr>
        <w:t>ҳ</w:t>
      </w:r>
      <w:r w:rsidRPr="00603991">
        <w:rPr>
          <w:color w:val="000000"/>
          <w:sz w:val="19"/>
          <w:szCs w:val="19"/>
        </w:rPr>
        <w:t>ои психотропи ва за</w:t>
      </w:r>
      <w:r w:rsidR="00603991">
        <w:rPr>
          <w:color w:val="000000"/>
          <w:sz w:val="19"/>
          <w:szCs w:val="19"/>
        </w:rPr>
        <w:t>ҳ</w:t>
      </w:r>
      <w:r w:rsidRPr="00603991">
        <w:rPr>
          <w:color w:val="000000"/>
          <w:sz w:val="19"/>
          <w:szCs w:val="19"/>
        </w:rPr>
        <w:t>рнок мав</w:t>
      </w:r>
      <w:r w:rsidR="00603991">
        <w:rPr>
          <w:color w:val="000000"/>
          <w:sz w:val="19"/>
          <w:szCs w:val="19"/>
        </w:rPr>
        <w:t>ҷ</w:t>
      </w:r>
      <w:r w:rsidRPr="00603991">
        <w:rPr>
          <w:color w:val="000000"/>
          <w:sz w:val="19"/>
          <w:szCs w:val="19"/>
        </w:rPr>
        <w:t xml:space="preserve">уд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7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82E2725" w14:textId="00E17A01" w:rsidR="00000000" w:rsidRPr="00603991" w:rsidRDefault="000A69C4">
      <w:pPr>
        <w:pStyle w:val="a3"/>
        <w:divId w:val="2018539368"/>
        <w:rPr>
          <w:color w:val="000000"/>
          <w:sz w:val="19"/>
          <w:szCs w:val="19"/>
        </w:rPr>
      </w:pPr>
      <w:r w:rsidRPr="00603991">
        <w:rPr>
          <w:color w:val="000000"/>
          <w:sz w:val="19"/>
          <w:szCs w:val="19"/>
        </w:rPr>
        <w:t>18) дар бораи мав</w:t>
      </w:r>
      <w:r w:rsidR="00603991">
        <w:rPr>
          <w:color w:val="000000"/>
          <w:sz w:val="19"/>
          <w:szCs w:val="19"/>
        </w:rPr>
        <w:t>ҷ</w:t>
      </w:r>
      <w:r w:rsidRPr="00603991">
        <w:rPr>
          <w:color w:val="000000"/>
          <w:sz w:val="19"/>
          <w:szCs w:val="19"/>
        </w:rPr>
        <w:t>уд будани (мав</w:t>
      </w:r>
      <w:r w:rsidR="00603991">
        <w:rPr>
          <w:color w:val="000000"/>
          <w:sz w:val="19"/>
          <w:szCs w:val="19"/>
        </w:rPr>
        <w:t>ҷ</w:t>
      </w:r>
      <w:r w:rsidRPr="00603991">
        <w:rPr>
          <w:color w:val="000000"/>
          <w:sz w:val="19"/>
          <w:szCs w:val="19"/>
        </w:rPr>
        <w:t xml:space="preserve">уд набудани) моли хатарнок, аз </w:t>
      </w:r>
      <w:r w:rsidR="00603991">
        <w:rPr>
          <w:color w:val="000000"/>
          <w:sz w:val="19"/>
          <w:szCs w:val="19"/>
        </w:rPr>
        <w:t>ҷ</w:t>
      </w:r>
      <w:r w:rsidRPr="00603991">
        <w:rPr>
          <w:color w:val="000000"/>
          <w:sz w:val="19"/>
          <w:szCs w:val="19"/>
        </w:rPr>
        <w:t>умла яро</w:t>
      </w:r>
      <w:r w:rsidR="00603991">
        <w:rPr>
          <w:color w:val="000000"/>
          <w:sz w:val="19"/>
          <w:szCs w:val="19"/>
        </w:rPr>
        <w:t>қ</w:t>
      </w:r>
      <w:r w:rsidRPr="00603991">
        <w:rPr>
          <w:color w:val="000000"/>
          <w:sz w:val="19"/>
          <w:szCs w:val="19"/>
        </w:rPr>
        <w:t xml:space="preserve">у лавозимоти </w:t>
      </w:r>
      <w:r w:rsidR="00603991">
        <w:rPr>
          <w:color w:val="000000"/>
          <w:sz w:val="19"/>
          <w:szCs w:val="19"/>
        </w:rPr>
        <w:t>ҷ</w:t>
      </w:r>
      <w:r w:rsidRPr="00603991">
        <w:rPr>
          <w:color w:val="000000"/>
          <w:sz w:val="19"/>
          <w:szCs w:val="19"/>
        </w:rPr>
        <w:t>анг</w:t>
      </w:r>
      <w:r w:rsidR="00603991">
        <w:rPr>
          <w:color w:val="000000"/>
          <w:sz w:val="19"/>
          <w:szCs w:val="19"/>
        </w:rPr>
        <w:t>ӣ</w:t>
      </w:r>
      <w:r w:rsidRPr="00603991">
        <w:rPr>
          <w:color w:val="000000"/>
          <w:sz w:val="19"/>
          <w:szCs w:val="19"/>
        </w:rPr>
        <w:t>.</w:t>
      </w:r>
    </w:p>
    <w:p w14:paraId="7DA09C57" w14:textId="67B5AB9F" w:rsidR="00000000" w:rsidRPr="00603991" w:rsidRDefault="000A69C4">
      <w:pPr>
        <w:pStyle w:val="a3"/>
        <w:divId w:val="2018539368"/>
        <w:rPr>
          <w:color w:val="000000"/>
          <w:sz w:val="19"/>
          <w:szCs w:val="19"/>
        </w:rPr>
      </w:pPr>
      <w:r w:rsidRPr="00603991">
        <w:rPr>
          <w:color w:val="000000"/>
          <w:sz w:val="19"/>
          <w:szCs w:val="19"/>
        </w:rPr>
        <w:t>2</w:t>
      </w:r>
      <w:r w:rsidRPr="00603991">
        <w:rPr>
          <w:color w:val="000000"/>
          <w:sz w:val="19"/>
          <w:szCs w:val="19"/>
        </w:rPr>
        <w:t>.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зикршударо бо ро</w:t>
      </w:r>
      <w:r w:rsidR="00603991">
        <w:rPr>
          <w:color w:val="000000"/>
          <w:sz w:val="19"/>
          <w:szCs w:val="19"/>
        </w:rPr>
        <w:t>ҳ</w:t>
      </w:r>
      <w:r w:rsidRPr="00603991">
        <w:rPr>
          <w:color w:val="000000"/>
          <w:sz w:val="19"/>
          <w:szCs w:val="19"/>
        </w:rPr>
        <w:t>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 хабар меди</w:t>
      </w:r>
      <w:r w:rsidR="00603991">
        <w:rPr>
          <w:color w:val="000000"/>
          <w:sz w:val="19"/>
          <w:szCs w:val="19"/>
        </w:rPr>
        <w:t>ҳ</w:t>
      </w:r>
      <w:r w:rsidRPr="00603991">
        <w:rPr>
          <w:color w:val="000000"/>
          <w:sz w:val="19"/>
          <w:szCs w:val="19"/>
        </w:rPr>
        <w:t>ад:</w:t>
      </w:r>
    </w:p>
    <w:p w14:paraId="159AB702" w14:textId="0317C094" w:rsidR="00000000" w:rsidRPr="00603991" w:rsidRDefault="000A69C4">
      <w:pPr>
        <w:pStyle w:val="a3"/>
        <w:divId w:val="2018539368"/>
        <w:rPr>
          <w:color w:val="000000"/>
          <w:sz w:val="19"/>
          <w:szCs w:val="19"/>
        </w:rPr>
      </w:pPr>
      <w:r w:rsidRPr="00603991">
        <w:rPr>
          <w:color w:val="000000"/>
          <w:sz w:val="19"/>
          <w:szCs w:val="19"/>
        </w:rPr>
        <w:t>1) декларатсияи умум</w:t>
      </w:r>
      <w:r w:rsidR="00603991">
        <w:rPr>
          <w:color w:val="000000"/>
          <w:sz w:val="19"/>
          <w:szCs w:val="19"/>
        </w:rPr>
        <w:t>ӣ</w:t>
      </w:r>
      <w:r w:rsidRPr="00603991">
        <w:rPr>
          <w:color w:val="000000"/>
          <w:sz w:val="19"/>
          <w:szCs w:val="19"/>
        </w:rPr>
        <w:t>;</w:t>
      </w:r>
    </w:p>
    <w:p w14:paraId="6B6B95E0" w14:textId="77777777" w:rsidR="00000000" w:rsidRPr="00603991" w:rsidRDefault="000A69C4">
      <w:pPr>
        <w:pStyle w:val="a3"/>
        <w:divId w:val="2018539368"/>
        <w:rPr>
          <w:color w:val="000000"/>
          <w:sz w:val="19"/>
          <w:szCs w:val="19"/>
        </w:rPr>
      </w:pPr>
      <w:r w:rsidRPr="00603991">
        <w:rPr>
          <w:color w:val="000000"/>
          <w:sz w:val="19"/>
          <w:szCs w:val="19"/>
        </w:rPr>
        <w:t>2) декларатсияи бор;</w:t>
      </w:r>
    </w:p>
    <w:p w14:paraId="19619D86" w14:textId="5ADB35B4" w:rsidR="00000000" w:rsidRPr="00603991" w:rsidRDefault="000A69C4">
      <w:pPr>
        <w:pStyle w:val="a3"/>
        <w:divId w:val="2018539368"/>
        <w:rPr>
          <w:color w:val="000000"/>
          <w:sz w:val="19"/>
          <w:szCs w:val="19"/>
        </w:rPr>
      </w:pPr>
      <w:r w:rsidRPr="00603991">
        <w:rPr>
          <w:color w:val="000000"/>
          <w:sz w:val="19"/>
          <w:szCs w:val="19"/>
        </w:rPr>
        <w:t>3) декларатсияи захира</w:t>
      </w:r>
      <w:r w:rsidR="00603991">
        <w:rPr>
          <w:color w:val="000000"/>
          <w:sz w:val="19"/>
          <w:szCs w:val="19"/>
        </w:rPr>
        <w:t>ҳ</w:t>
      </w:r>
      <w:r w:rsidRPr="00603991">
        <w:rPr>
          <w:color w:val="000000"/>
          <w:sz w:val="19"/>
          <w:szCs w:val="19"/>
        </w:rPr>
        <w:t>о дар кишт</w:t>
      </w:r>
      <w:r w:rsidR="00603991">
        <w:rPr>
          <w:color w:val="000000"/>
          <w:sz w:val="19"/>
          <w:szCs w:val="19"/>
        </w:rPr>
        <w:t>ӣ</w:t>
      </w:r>
      <w:r w:rsidRPr="00603991">
        <w:rPr>
          <w:color w:val="000000"/>
          <w:sz w:val="19"/>
          <w:szCs w:val="19"/>
        </w:rPr>
        <w:t>;</w:t>
      </w:r>
    </w:p>
    <w:p w14:paraId="50E4EDED" w14:textId="1D10BF96" w:rsidR="00000000" w:rsidRPr="00603991" w:rsidRDefault="000A69C4">
      <w:pPr>
        <w:pStyle w:val="a3"/>
        <w:divId w:val="2018539368"/>
        <w:rPr>
          <w:color w:val="000000"/>
          <w:sz w:val="19"/>
          <w:szCs w:val="19"/>
        </w:rPr>
      </w:pPr>
      <w:r w:rsidRPr="00603991">
        <w:rPr>
          <w:color w:val="000000"/>
          <w:sz w:val="19"/>
          <w:szCs w:val="19"/>
        </w:rPr>
        <w:t xml:space="preserve">4) декларатсия дар бораи ашёи шахсии </w:t>
      </w:r>
      <w:r w:rsidR="00603991">
        <w:rPr>
          <w:color w:val="000000"/>
          <w:sz w:val="19"/>
          <w:szCs w:val="19"/>
        </w:rPr>
        <w:t>ҳ</w:t>
      </w:r>
      <w:r w:rsidRPr="00603991">
        <w:rPr>
          <w:color w:val="000000"/>
          <w:sz w:val="19"/>
          <w:szCs w:val="19"/>
        </w:rPr>
        <w:t>ай</w:t>
      </w:r>
      <w:r w:rsidRPr="00603991">
        <w:rPr>
          <w:color w:val="000000"/>
          <w:sz w:val="19"/>
          <w:szCs w:val="19"/>
        </w:rPr>
        <w:t>ати экипажи кишт</w:t>
      </w:r>
      <w:r w:rsidR="00603991">
        <w:rPr>
          <w:color w:val="000000"/>
          <w:sz w:val="19"/>
          <w:szCs w:val="19"/>
        </w:rPr>
        <w:t>ӣ</w:t>
      </w:r>
      <w:r w:rsidRPr="00603991">
        <w:rPr>
          <w:color w:val="000000"/>
          <w:sz w:val="19"/>
          <w:szCs w:val="19"/>
        </w:rPr>
        <w:t>;</w:t>
      </w:r>
    </w:p>
    <w:p w14:paraId="79888B8A" w14:textId="60D30020" w:rsidR="00000000" w:rsidRPr="00603991" w:rsidRDefault="000A69C4">
      <w:pPr>
        <w:pStyle w:val="a3"/>
        <w:divId w:val="2018539368"/>
        <w:rPr>
          <w:color w:val="000000"/>
          <w:sz w:val="19"/>
          <w:szCs w:val="19"/>
        </w:rPr>
      </w:pPr>
      <w:r w:rsidRPr="00603991">
        <w:rPr>
          <w:color w:val="000000"/>
          <w:sz w:val="19"/>
          <w:szCs w:val="19"/>
        </w:rPr>
        <w:t>5) таъиноти кишт</w:t>
      </w:r>
      <w:r w:rsidR="00603991">
        <w:rPr>
          <w:color w:val="000000"/>
          <w:sz w:val="19"/>
          <w:szCs w:val="19"/>
        </w:rPr>
        <w:t>ӣ</w:t>
      </w:r>
      <w:r w:rsidRPr="00603991">
        <w:rPr>
          <w:color w:val="000000"/>
          <w:sz w:val="19"/>
          <w:szCs w:val="19"/>
        </w:rPr>
        <w:t>;</w:t>
      </w:r>
    </w:p>
    <w:p w14:paraId="065E234C" w14:textId="308B1D60" w:rsidR="00000000" w:rsidRPr="00603991" w:rsidRDefault="000A69C4">
      <w:pPr>
        <w:pStyle w:val="a3"/>
        <w:divId w:val="2018539368"/>
        <w:rPr>
          <w:color w:val="000000"/>
          <w:sz w:val="19"/>
          <w:szCs w:val="19"/>
        </w:rPr>
      </w:pPr>
      <w:r w:rsidRPr="00603991">
        <w:rPr>
          <w:color w:val="000000"/>
          <w:sz w:val="19"/>
          <w:szCs w:val="19"/>
        </w:rPr>
        <w:t>6) р</w:t>
      </w:r>
      <w:r w:rsidR="00603991">
        <w:rPr>
          <w:color w:val="000000"/>
          <w:sz w:val="19"/>
          <w:szCs w:val="19"/>
        </w:rPr>
        <w:t>ӯ</w:t>
      </w:r>
      <w:r w:rsidRPr="00603991">
        <w:rPr>
          <w:color w:val="000000"/>
          <w:sz w:val="19"/>
          <w:szCs w:val="19"/>
        </w:rPr>
        <w:t>йхати мусофирон;</w:t>
      </w:r>
    </w:p>
    <w:p w14:paraId="647CDF51" w14:textId="108A621F"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ате, ки Ковенсияи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онии почта та</w:t>
      </w:r>
      <w:r w:rsidR="00603991">
        <w:rPr>
          <w:color w:val="000000"/>
          <w:sz w:val="19"/>
          <w:szCs w:val="19"/>
        </w:rPr>
        <w:t>қ</w:t>
      </w:r>
      <w:r w:rsidRPr="00603991">
        <w:rPr>
          <w:color w:val="000000"/>
          <w:sz w:val="19"/>
          <w:szCs w:val="19"/>
        </w:rPr>
        <w:t>озо менамояд;</w:t>
      </w:r>
    </w:p>
    <w:p w14:paraId="259015EC" w14:textId="481E2548" w:rsidR="00000000" w:rsidRPr="00603991" w:rsidRDefault="000A69C4">
      <w:pPr>
        <w:pStyle w:val="a3"/>
        <w:divId w:val="2018539368"/>
        <w:rPr>
          <w:color w:val="000000"/>
          <w:sz w:val="19"/>
          <w:szCs w:val="19"/>
        </w:rPr>
      </w:pPr>
      <w:r w:rsidRPr="00603991">
        <w:rPr>
          <w:color w:val="000000"/>
          <w:sz w:val="19"/>
          <w:szCs w:val="19"/>
        </w:rPr>
        <w:t>8) коносамент</w:t>
      </w:r>
      <w:r w:rsidR="00603991">
        <w:rPr>
          <w:color w:val="000000"/>
          <w:sz w:val="19"/>
          <w:szCs w:val="19"/>
        </w:rPr>
        <w:t>ҳ</w:t>
      </w:r>
      <w:r w:rsidRPr="00603991">
        <w:rPr>
          <w:color w:val="000000"/>
          <w:sz w:val="19"/>
          <w:szCs w:val="19"/>
        </w:rPr>
        <w:t xml:space="preserve">о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мав</w:t>
      </w:r>
      <w:r w:rsidR="00603991">
        <w:rPr>
          <w:color w:val="000000"/>
          <w:sz w:val="19"/>
          <w:szCs w:val="19"/>
        </w:rPr>
        <w:t>ҷ</w:t>
      </w:r>
      <w:r w:rsidRPr="00603991">
        <w:rPr>
          <w:color w:val="000000"/>
          <w:sz w:val="19"/>
          <w:szCs w:val="19"/>
        </w:rPr>
        <w:t xml:space="preserve">удият ва мазмуни </w:t>
      </w:r>
      <w:r w:rsidR="00603991">
        <w:rPr>
          <w:color w:val="000000"/>
          <w:sz w:val="19"/>
          <w:szCs w:val="19"/>
        </w:rPr>
        <w:t>қ</w:t>
      </w:r>
      <w:r w:rsidRPr="00603991">
        <w:rPr>
          <w:color w:val="000000"/>
          <w:sz w:val="19"/>
          <w:szCs w:val="19"/>
        </w:rPr>
        <w:t>арордоди инти</w:t>
      </w:r>
      <w:r w:rsidR="00603991">
        <w:rPr>
          <w:color w:val="000000"/>
          <w:sz w:val="19"/>
          <w:szCs w:val="19"/>
        </w:rPr>
        <w:t>қ</w:t>
      </w:r>
      <w:r w:rsidRPr="00603991">
        <w:rPr>
          <w:color w:val="000000"/>
          <w:sz w:val="19"/>
          <w:szCs w:val="19"/>
        </w:rPr>
        <w:t>оли дарёиро тасди</w:t>
      </w:r>
      <w:r w:rsidR="00603991">
        <w:rPr>
          <w:color w:val="000000"/>
          <w:sz w:val="19"/>
          <w:szCs w:val="19"/>
        </w:rPr>
        <w:t>қ</w:t>
      </w:r>
      <w:r w:rsidRPr="00603991">
        <w:rPr>
          <w:color w:val="000000"/>
          <w:sz w:val="19"/>
          <w:szCs w:val="19"/>
        </w:rPr>
        <w:t xml:space="preserve"> мекунанд.</w:t>
      </w:r>
    </w:p>
    <w:p w14:paraId="23A5BD00" w14:textId="5D8802B1" w:rsidR="00000000" w:rsidRPr="00603991" w:rsidRDefault="000A69C4">
      <w:pPr>
        <w:pStyle w:val="6"/>
        <w:divId w:val="2018539368"/>
        <w:rPr>
          <w:rFonts w:eastAsia="Times New Roman"/>
          <w:sz w:val="21"/>
          <w:szCs w:val="21"/>
        </w:rPr>
      </w:pPr>
      <w:bookmarkStart w:id="92" w:name="A000000087"/>
      <w:bookmarkEnd w:id="92"/>
      <w:r w:rsidRPr="00603991">
        <w:rPr>
          <w:rFonts w:eastAsia="Times New Roman"/>
          <w:sz w:val="21"/>
          <w:szCs w:val="21"/>
        </w:rPr>
        <w:t xml:space="preserve">Моддаи 75.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w:t>
      </w:r>
      <w:r w:rsidRPr="00603991">
        <w:rPr>
          <w:rFonts w:eastAsia="Times New Roman"/>
          <w:sz w:val="21"/>
          <w:szCs w:val="21"/>
        </w:rPr>
        <w:t xml:space="preserve">е, ки </w:t>
      </w:r>
      <w:r w:rsidR="00603991">
        <w:rPr>
          <w:rFonts w:eastAsia="Times New Roman"/>
          <w:sz w:val="21"/>
          <w:szCs w:val="21"/>
        </w:rPr>
        <w:t>ҳ</w:t>
      </w:r>
      <w:r w:rsidRPr="00603991">
        <w:rPr>
          <w:rFonts w:eastAsia="Times New Roman"/>
          <w:sz w:val="21"/>
          <w:szCs w:val="21"/>
        </w:rPr>
        <w:t xml:space="preserve">ангоми </w:t>
      </w:r>
      <w:r w:rsidR="00603991">
        <w:rPr>
          <w:rFonts w:eastAsia="Times New Roman"/>
          <w:sz w:val="21"/>
          <w:szCs w:val="21"/>
        </w:rPr>
        <w:t>ҳ</w:t>
      </w:r>
      <w:r w:rsidRPr="00603991">
        <w:rPr>
          <w:rFonts w:eastAsia="Times New Roman"/>
          <w:sz w:val="21"/>
          <w:szCs w:val="21"/>
        </w:rPr>
        <w:t>амлу на</w:t>
      </w:r>
      <w:r w:rsidR="00603991">
        <w:rPr>
          <w:rFonts w:eastAsia="Times New Roman"/>
          <w:sz w:val="21"/>
          <w:szCs w:val="21"/>
        </w:rPr>
        <w:t>қ</w:t>
      </w:r>
      <w:r w:rsidRPr="00603991">
        <w:rPr>
          <w:rFonts w:eastAsia="Times New Roman"/>
          <w:sz w:val="21"/>
          <w:szCs w:val="21"/>
        </w:rPr>
        <w:t>ли байналмилали тавассути на</w:t>
      </w:r>
      <w:r w:rsidR="00603991">
        <w:rPr>
          <w:rFonts w:eastAsia="Times New Roman"/>
          <w:sz w:val="21"/>
          <w:szCs w:val="21"/>
        </w:rPr>
        <w:t>қ</w:t>
      </w:r>
      <w:r w:rsidRPr="00603991">
        <w:rPr>
          <w:rFonts w:eastAsia="Times New Roman"/>
          <w:sz w:val="21"/>
          <w:szCs w:val="21"/>
        </w:rPr>
        <w:t xml:space="preserve">лиёти </w:t>
      </w:r>
      <w:r w:rsidR="00603991">
        <w:rPr>
          <w:rFonts w:eastAsia="Times New Roman"/>
          <w:sz w:val="21"/>
          <w:szCs w:val="21"/>
        </w:rPr>
        <w:t>ҳ</w:t>
      </w:r>
      <w:r w:rsidRPr="00603991">
        <w:rPr>
          <w:rFonts w:eastAsia="Times New Roman"/>
          <w:sz w:val="21"/>
          <w:szCs w:val="21"/>
        </w:rPr>
        <w:t>аво</w:t>
      </w:r>
      <w:r w:rsidR="00603991">
        <w:rPr>
          <w:rFonts w:eastAsia="Times New Roman"/>
          <w:sz w:val="21"/>
          <w:szCs w:val="21"/>
        </w:rPr>
        <w:t>ӣ</w:t>
      </w:r>
      <w:r w:rsidRPr="00603991">
        <w:rPr>
          <w:rFonts w:eastAsia="Times New Roman"/>
          <w:sz w:val="21"/>
          <w:szCs w:val="21"/>
        </w:rPr>
        <w:t xml:space="preserve"> пешни</w:t>
      </w:r>
      <w:r w:rsidR="00603991">
        <w:rPr>
          <w:rFonts w:eastAsia="Times New Roman"/>
          <w:sz w:val="21"/>
          <w:szCs w:val="21"/>
        </w:rPr>
        <w:t>ҳ</w:t>
      </w:r>
      <w:r w:rsidRPr="00603991">
        <w:rPr>
          <w:rFonts w:eastAsia="Times New Roman"/>
          <w:sz w:val="21"/>
          <w:szCs w:val="21"/>
        </w:rPr>
        <w:t>од карда мешаванд</w:t>
      </w:r>
    </w:p>
    <w:p w14:paraId="285080AB" w14:textId="2A05D02E"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 тавассути на</w:t>
      </w:r>
      <w:r w:rsidR="00603991">
        <w:rPr>
          <w:color w:val="000000"/>
          <w:sz w:val="19"/>
          <w:szCs w:val="19"/>
        </w:rPr>
        <w:t>қ</w:t>
      </w:r>
      <w:r w:rsidRPr="00603991">
        <w:rPr>
          <w:color w:val="000000"/>
          <w:sz w:val="19"/>
          <w:szCs w:val="19"/>
        </w:rPr>
        <w:t xml:space="preserve">лиёти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ба ма</w:t>
      </w:r>
      <w:r w:rsidR="00603991">
        <w:rPr>
          <w:color w:val="000000"/>
          <w:sz w:val="19"/>
          <w:szCs w:val="19"/>
        </w:rPr>
        <w:t>қ</w:t>
      </w:r>
      <w:r w:rsidRPr="00603991">
        <w:rPr>
          <w:color w:val="000000"/>
          <w:sz w:val="19"/>
          <w:szCs w:val="19"/>
        </w:rPr>
        <w:t>омоти гумрук маълумоти зеринро хабар меди</w:t>
      </w:r>
      <w:r w:rsidR="00603991">
        <w:rPr>
          <w:color w:val="000000"/>
          <w:sz w:val="19"/>
          <w:szCs w:val="19"/>
        </w:rPr>
        <w:t>ҳ</w:t>
      </w:r>
      <w:r w:rsidRPr="00603991">
        <w:rPr>
          <w:color w:val="000000"/>
          <w:sz w:val="19"/>
          <w:szCs w:val="19"/>
        </w:rPr>
        <w:t>ад:</w:t>
      </w:r>
    </w:p>
    <w:p w14:paraId="3364E787" w14:textId="563564D4" w:rsidR="00000000" w:rsidRPr="00603991" w:rsidRDefault="000A69C4">
      <w:pPr>
        <w:pStyle w:val="a3"/>
        <w:divId w:val="2018539368"/>
        <w:rPr>
          <w:color w:val="000000"/>
          <w:sz w:val="19"/>
          <w:szCs w:val="19"/>
        </w:rPr>
      </w:pPr>
      <w:r w:rsidRPr="00603991">
        <w:rPr>
          <w:color w:val="000000"/>
          <w:sz w:val="19"/>
          <w:szCs w:val="19"/>
        </w:rPr>
        <w:t>1) зикри аломати мансубияти милл</w:t>
      </w:r>
      <w:r w:rsidR="00603991">
        <w:rPr>
          <w:color w:val="000000"/>
          <w:sz w:val="19"/>
          <w:szCs w:val="19"/>
        </w:rPr>
        <w:t>ӣ</w:t>
      </w:r>
      <w:r w:rsidRPr="00603991">
        <w:rPr>
          <w:color w:val="000000"/>
          <w:sz w:val="19"/>
          <w:szCs w:val="19"/>
        </w:rPr>
        <w:t xml:space="preserve"> ва ало</w:t>
      </w:r>
      <w:r w:rsidRPr="00603991">
        <w:rPr>
          <w:color w:val="000000"/>
          <w:sz w:val="19"/>
          <w:szCs w:val="19"/>
        </w:rPr>
        <w:t>мати ба</w:t>
      </w:r>
      <w:r w:rsidR="00603991">
        <w:rPr>
          <w:color w:val="000000"/>
          <w:sz w:val="19"/>
          <w:szCs w:val="19"/>
        </w:rPr>
        <w:t>қ</w:t>
      </w:r>
      <w:r w:rsidRPr="00603991">
        <w:rPr>
          <w:color w:val="000000"/>
          <w:sz w:val="19"/>
          <w:szCs w:val="19"/>
        </w:rPr>
        <w:t xml:space="preserve">айдгирии </w:t>
      </w:r>
      <w:r w:rsidR="00603991">
        <w:rPr>
          <w:color w:val="000000"/>
          <w:sz w:val="19"/>
          <w:szCs w:val="19"/>
        </w:rPr>
        <w:t>ҳ</w:t>
      </w:r>
      <w:r w:rsidRPr="00603991">
        <w:rPr>
          <w:color w:val="000000"/>
          <w:sz w:val="19"/>
          <w:szCs w:val="19"/>
        </w:rPr>
        <w:t>авопаймо;</w:t>
      </w:r>
    </w:p>
    <w:p w14:paraId="411303DA" w14:textId="3CA5088B" w:rsidR="00000000" w:rsidRPr="00603991" w:rsidRDefault="000A69C4">
      <w:pPr>
        <w:pStyle w:val="a3"/>
        <w:divId w:val="2018539368"/>
        <w:rPr>
          <w:color w:val="000000"/>
          <w:sz w:val="19"/>
          <w:szCs w:val="19"/>
        </w:rPr>
      </w:pPr>
      <w:r w:rsidRPr="00603991">
        <w:rPr>
          <w:color w:val="000000"/>
          <w:sz w:val="19"/>
          <w:szCs w:val="19"/>
        </w:rPr>
        <w:t>2) ра</w:t>
      </w:r>
      <w:r w:rsidR="00603991">
        <w:rPr>
          <w:color w:val="000000"/>
          <w:sz w:val="19"/>
          <w:szCs w:val="19"/>
        </w:rPr>
        <w:t>қ</w:t>
      </w:r>
      <w:r w:rsidRPr="00603991">
        <w:rPr>
          <w:color w:val="000000"/>
          <w:sz w:val="19"/>
          <w:szCs w:val="19"/>
        </w:rPr>
        <w:t>ами рейс, зикри самти парвоз, ну</w:t>
      </w:r>
      <w:r w:rsidR="00603991">
        <w:rPr>
          <w:color w:val="000000"/>
          <w:sz w:val="19"/>
          <w:szCs w:val="19"/>
        </w:rPr>
        <w:t>қ</w:t>
      </w:r>
      <w:r w:rsidRPr="00603991">
        <w:rPr>
          <w:color w:val="000000"/>
          <w:sz w:val="19"/>
          <w:szCs w:val="19"/>
        </w:rPr>
        <w:t xml:space="preserve">таи парвоз, </w:t>
      </w:r>
      <w:r w:rsidR="00603991">
        <w:rPr>
          <w:color w:val="000000"/>
          <w:sz w:val="19"/>
          <w:szCs w:val="19"/>
        </w:rPr>
        <w:t>ҷ</w:t>
      </w:r>
      <w:r w:rsidRPr="00603991">
        <w:rPr>
          <w:color w:val="000000"/>
          <w:sz w:val="19"/>
          <w:szCs w:val="19"/>
        </w:rPr>
        <w:t xml:space="preserve">ойи фуруди </w:t>
      </w:r>
      <w:r w:rsidR="00603991">
        <w:rPr>
          <w:color w:val="000000"/>
          <w:sz w:val="19"/>
          <w:szCs w:val="19"/>
        </w:rPr>
        <w:t>ҳ</w:t>
      </w:r>
      <w:r w:rsidRPr="00603991">
        <w:rPr>
          <w:color w:val="000000"/>
          <w:sz w:val="19"/>
          <w:szCs w:val="19"/>
        </w:rPr>
        <w:t>авопаймо;</w:t>
      </w:r>
    </w:p>
    <w:p w14:paraId="1187ABEC" w14:textId="62C4EEC8" w:rsidR="00000000" w:rsidRPr="00603991" w:rsidRDefault="000A69C4">
      <w:pPr>
        <w:pStyle w:val="a3"/>
        <w:divId w:val="2018539368"/>
        <w:rPr>
          <w:color w:val="000000"/>
          <w:sz w:val="19"/>
          <w:szCs w:val="19"/>
        </w:rPr>
      </w:pPr>
      <w:r w:rsidRPr="00603991">
        <w:rPr>
          <w:color w:val="000000"/>
          <w:sz w:val="19"/>
          <w:szCs w:val="19"/>
        </w:rPr>
        <w:t xml:space="preserve">3) номи истифодабарандаи </w:t>
      </w:r>
      <w:r w:rsidR="00603991">
        <w:rPr>
          <w:color w:val="000000"/>
          <w:sz w:val="19"/>
          <w:szCs w:val="19"/>
        </w:rPr>
        <w:t>ҳ</w:t>
      </w:r>
      <w:r w:rsidRPr="00603991">
        <w:rPr>
          <w:color w:val="000000"/>
          <w:sz w:val="19"/>
          <w:szCs w:val="19"/>
        </w:rPr>
        <w:t>авопаймо;</w:t>
      </w:r>
    </w:p>
    <w:p w14:paraId="1CDB3B87" w14:textId="5A84BB66" w:rsidR="00000000" w:rsidRPr="00603991" w:rsidRDefault="000A69C4">
      <w:pPr>
        <w:pStyle w:val="a3"/>
        <w:divId w:val="2018539368"/>
        <w:rPr>
          <w:color w:val="000000"/>
          <w:sz w:val="19"/>
          <w:szCs w:val="19"/>
        </w:rPr>
      </w:pPr>
      <w:r w:rsidRPr="00603991">
        <w:rPr>
          <w:color w:val="000000"/>
          <w:sz w:val="19"/>
          <w:szCs w:val="19"/>
        </w:rPr>
        <w:t xml:space="preserve">4) теъдоди </w:t>
      </w:r>
      <w:r w:rsidR="00603991">
        <w:rPr>
          <w:color w:val="000000"/>
          <w:sz w:val="19"/>
          <w:szCs w:val="19"/>
        </w:rPr>
        <w:t>ҳ</w:t>
      </w:r>
      <w:r w:rsidRPr="00603991">
        <w:rPr>
          <w:color w:val="000000"/>
          <w:sz w:val="19"/>
          <w:szCs w:val="19"/>
        </w:rPr>
        <w:t>айати экипаж;</w:t>
      </w:r>
    </w:p>
    <w:p w14:paraId="218765C3" w14:textId="6EE64535" w:rsidR="00000000" w:rsidRPr="00603991" w:rsidRDefault="000A69C4">
      <w:pPr>
        <w:pStyle w:val="a3"/>
        <w:divId w:val="2018539368"/>
        <w:rPr>
          <w:color w:val="000000"/>
          <w:sz w:val="19"/>
          <w:szCs w:val="19"/>
        </w:rPr>
      </w:pPr>
      <w:r w:rsidRPr="00603991">
        <w:rPr>
          <w:color w:val="000000"/>
          <w:sz w:val="19"/>
          <w:szCs w:val="19"/>
        </w:rPr>
        <w:t>5) дар бораи теъдоди мусофирон, ном ва насаби он</w:t>
      </w:r>
      <w:r w:rsidR="00603991">
        <w:rPr>
          <w:color w:val="000000"/>
          <w:sz w:val="19"/>
          <w:szCs w:val="19"/>
        </w:rPr>
        <w:t>ҳ</w:t>
      </w:r>
      <w:r w:rsidRPr="00603991">
        <w:rPr>
          <w:color w:val="000000"/>
          <w:sz w:val="19"/>
          <w:szCs w:val="19"/>
        </w:rPr>
        <w:t>о; номг</w:t>
      </w:r>
      <w:r w:rsidR="00603991">
        <w:rPr>
          <w:color w:val="000000"/>
          <w:sz w:val="19"/>
          <w:szCs w:val="19"/>
        </w:rPr>
        <w:t>ӯ</w:t>
      </w:r>
      <w:r w:rsidRPr="00603991">
        <w:rPr>
          <w:color w:val="000000"/>
          <w:sz w:val="19"/>
          <w:szCs w:val="19"/>
        </w:rPr>
        <w:t>и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саворшав</w:t>
      </w:r>
      <w:r w:rsidR="00603991">
        <w:rPr>
          <w:color w:val="000000"/>
          <w:sz w:val="19"/>
          <w:szCs w:val="19"/>
        </w:rPr>
        <w:t>ӣ</w:t>
      </w:r>
      <w:r w:rsidRPr="00603991">
        <w:rPr>
          <w:color w:val="000000"/>
          <w:sz w:val="19"/>
          <w:szCs w:val="19"/>
        </w:rPr>
        <w:t xml:space="preserve"> ва фурудоии он</w:t>
      </w:r>
      <w:r w:rsidR="00603991">
        <w:rPr>
          <w:color w:val="000000"/>
          <w:sz w:val="19"/>
          <w:szCs w:val="19"/>
        </w:rPr>
        <w:t>ҳ</w:t>
      </w:r>
      <w:r w:rsidRPr="00603991">
        <w:rPr>
          <w:color w:val="000000"/>
          <w:sz w:val="19"/>
          <w:szCs w:val="19"/>
        </w:rPr>
        <w:t>о;</w:t>
      </w:r>
    </w:p>
    <w:p w14:paraId="6257BAC3" w14:textId="77777777" w:rsidR="00000000" w:rsidRPr="00603991" w:rsidRDefault="000A69C4">
      <w:pPr>
        <w:pStyle w:val="a3"/>
        <w:divId w:val="2018539368"/>
        <w:rPr>
          <w:color w:val="000000"/>
          <w:sz w:val="19"/>
          <w:szCs w:val="19"/>
        </w:rPr>
      </w:pPr>
      <w:r w:rsidRPr="00603991">
        <w:rPr>
          <w:color w:val="000000"/>
          <w:sz w:val="19"/>
          <w:szCs w:val="19"/>
        </w:rPr>
        <w:t>6) зикри навъи мол;</w:t>
      </w:r>
    </w:p>
    <w:p w14:paraId="5AA4AB45" w14:textId="081AE765" w:rsidR="00000000" w:rsidRPr="00603991" w:rsidRDefault="000A69C4">
      <w:pPr>
        <w:pStyle w:val="a3"/>
        <w:divId w:val="2018539368"/>
        <w:rPr>
          <w:color w:val="000000"/>
          <w:sz w:val="19"/>
          <w:szCs w:val="19"/>
        </w:rPr>
      </w:pPr>
      <w:r w:rsidRPr="00603991">
        <w:rPr>
          <w:color w:val="000000"/>
          <w:sz w:val="19"/>
          <w:szCs w:val="19"/>
        </w:rPr>
        <w:t>7) ра</w:t>
      </w:r>
      <w:r w:rsidR="00603991">
        <w:rPr>
          <w:color w:val="000000"/>
          <w:sz w:val="19"/>
          <w:szCs w:val="19"/>
        </w:rPr>
        <w:t>қ</w:t>
      </w:r>
      <w:r w:rsidRPr="00603991">
        <w:rPr>
          <w:color w:val="000000"/>
          <w:sz w:val="19"/>
          <w:szCs w:val="19"/>
        </w:rPr>
        <w:t>ами борхат, ми</w:t>
      </w:r>
      <w:r w:rsidR="00603991">
        <w:rPr>
          <w:color w:val="000000"/>
          <w:sz w:val="19"/>
          <w:szCs w:val="19"/>
        </w:rPr>
        <w:t>қ</w:t>
      </w:r>
      <w:r w:rsidRPr="00603991">
        <w:rPr>
          <w:color w:val="000000"/>
          <w:sz w:val="19"/>
          <w:szCs w:val="19"/>
        </w:rPr>
        <w:t xml:space="preserve">дори </w:t>
      </w:r>
      <w:r w:rsidR="00603991">
        <w:rPr>
          <w:color w:val="000000"/>
          <w:sz w:val="19"/>
          <w:szCs w:val="19"/>
        </w:rPr>
        <w:t>ҷ</w:t>
      </w:r>
      <w:r w:rsidRPr="00603991">
        <w:rPr>
          <w:color w:val="000000"/>
          <w:sz w:val="19"/>
          <w:szCs w:val="19"/>
        </w:rPr>
        <w:t xml:space="preserve">ой дар </w:t>
      </w:r>
      <w:r w:rsidR="00603991">
        <w:rPr>
          <w:color w:val="000000"/>
          <w:sz w:val="19"/>
          <w:szCs w:val="19"/>
        </w:rPr>
        <w:t>ҳ</w:t>
      </w:r>
      <w:r w:rsidRPr="00603991">
        <w:rPr>
          <w:color w:val="000000"/>
          <w:sz w:val="19"/>
          <w:szCs w:val="19"/>
        </w:rPr>
        <w:t>ар як борхат;</w:t>
      </w:r>
    </w:p>
    <w:p w14:paraId="7A4B6D80" w14:textId="55CFFA52" w:rsidR="00000000" w:rsidRPr="00603991" w:rsidRDefault="000A69C4">
      <w:pPr>
        <w:pStyle w:val="a3"/>
        <w:divId w:val="2018539368"/>
        <w:rPr>
          <w:color w:val="000000"/>
          <w:sz w:val="19"/>
          <w:szCs w:val="19"/>
        </w:rPr>
      </w:pPr>
      <w:r w:rsidRPr="00603991">
        <w:rPr>
          <w:color w:val="000000"/>
          <w:sz w:val="19"/>
          <w:szCs w:val="19"/>
        </w:rPr>
        <w:t>8) номи ну</w:t>
      </w:r>
      <w:r w:rsidR="00603991">
        <w:rPr>
          <w:color w:val="000000"/>
          <w:sz w:val="19"/>
          <w:szCs w:val="19"/>
        </w:rPr>
        <w:t>қ</w:t>
      </w:r>
      <w:r w:rsidRPr="00603991">
        <w:rPr>
          <w:color w:val="000000"/>
          <w:sz w:val="19"/>
          <w:szCs w:val="19"/>
        </w:rPr>
        <w:t>таи боргир</w:t>
      </w:r>
      <w:r w:rsidR="00603991">
        <w:rPr>
          <w:color w:val="000000"/>
          <w:sz w:val="19"/>
          <w:szCs w:val="19"/>
        </w:rPr>
        <w:t>ӣ</w:t>
      </w:r>
      <w:r w:rsidRPr="00603991">
        <w:rPr>
          <w:color w:val="000000"/>
          <w:sz w:val="19"/>
          <w:szCs w:val="19"/>
        </w:rPr>
        <w:t xml:space="preserve"> ва борфарор</w:t>
      </w:r>
      <w:r w:rsidR="00603991">
        <w:rPr>
          <w:color w:val="000000"/>
          <w:sz w:val="19"/>
          <w:szCs w:val="19"/>
        </w:rPr>
        <w:t>ӣ</w:t>
      </w:r>
      <w:r w:rsidRPr="00603991">
        <w:rPr>
          <w:color w:val="000000"/>
          <w:sz w:val="19"/>
          <w:szCs w:val="19"/>
        </w:rPr>
        <w:t>;</w:t>
      </w:r>
    </w:p>
    <w:p w14:paraId="3AB4B5DF" w14:textId="24AB813E" w:rsidR="00000000" w:rsidRPr="00603991" w:rsidRDefault="000A69C4">
      <w:pPr>
        <w:pStyle w:val="a3"/>
        <w:divId w:val="2018539368"/>
        <w:rPr>
          <w:color w:val="000000"/>
          <w:sz w:val="19"/>
          <w:szCs w:val="19"/>
        </w:rPr>
      </w:pPr>
      <w:r w:rsidRPr="00603991">
        <w:rPr>
          <w:color w:val="000000"/>
          <w:sz w:val="19"/>
          <w:szCs w:val="19"/>
        </w:rPr>
        <w:t>9) дар бораи ми</w:t>
      </w:r>
      <w:r w:rsidR="00603991">
        <w:rPr>
          <w:color w:val="000000"/>
          <w:sz w:val="19"/>
          <w:szCs w:val="19"/>
        </w:rPr>
        <w:t>қ</w:t>
      </w:r>
      <w:r w:rsidRPr="00603991">
        <w:rPr>
          <w:color w:val="000000"/>
          <w:sz w:val="19"/>
          <w:szCs w:val="19"/>
        </w:rPr>
        <w:t>дори захира</w:t>
      </w:r>
      <w:r w:rsidR="00603991">
        <w:rPr>
          <w:color w:val="000000"/>
          <w:sz w:val="19"/>
          <w:szCs w:val="19"/>
        </w:rPr>
        <w:t>ҳ</w:t>
      </w:r>
      <w:r w:rsidRPr="00603991">
        <w:rPr>
          <w:color w:val="000000"/>
          <w:sz w:val="19"/>
          <w:szCs w:val="19"/>
        </w:rPr>
        <w:t>ои кишт</w:t>
      </w:r>
      <w:r w:rsidR="00603991">
        <w:rPr>
          <w:color w:val="000000"/>
          <w:sz w:val="19"/>
          <w:szCs w:val="19"/>
        </w:rPr>
        <w:t>ӣ</w:t>
      </w:r>
      <w:r w:rsidRPr="00603991">
        <w:rPr>
          <w:color w:val="000000"/>
          <w:sz w:val="19"/>
          <w:szCs w:val="19"/>
        </w:rPr>
        <w:t>, ки ба он бор карда ё фароварда мешаванд;</w:t>
      </w:r>
    </w:p>
    <w:p w14:paraId="41B1F4EB" w14:textId="6ADA78F0" w:rsidR="00000000" w:rsidRPr="00603991" w:rsidRDefault="000A69C4">
      <w:pPr>
        <w:pStyle w:val="a3"/>
        <w:divId w:val="2018539368"/>
        <w:rPr>
          <w:color w:val="000000"/>
          <w:sz w:val="19"/>
          <w:szCs w:val="19"/>
        </w:rPr>
      </w:pPr>
      <w:r w:rsidRPr="00603991">
        <w:rPr>
          <w:color w:val="000000"/>
          <w:sz w:val="19"/>
          <w:szCs w:val="19"/>
        </w:rPr>
        <w:t>10) дар бораи мав</w:t>
      </w:r>
      <w:r w:rsidR="00603991">
        <w:rPr>
          <w:color w:val="000000"/>
          <w:sz w:val="19"/>
          <w:szCs w:val="19"/>
        </w:rPr>
        <w:t>ҷ</w:t>
      </w:r>
      <w:r w:rsidRPr="00603991">
        <w:rPr>
          <w:color w:val="000000"/>
          <w:sz w:val="19"/>
          <w:szCs w:val="19"/>
        </w:rPr>
        <w:t>уд будани (мав</w:t>
      </w:r>
      <w:r w:rsidR="00603991">
        <w:rPr>
          <w:color w:val="000000"/>
          <w:sz w:val="19"/>
          <w:szCs w:val="19"/>
        </w:rPr>
        <w:t>ҷ</w:t>
      </w:r>
      <w:r w:rsidRPr="00603991">
        <w:rPr>
          <w:color w:val="000000"/>
          <w:sz w:val="19"/>
          <w:szCs w:val="19"/>
        </w:rPr>
        <w:t>уд набудани) муросилоти почта</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дар киштии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w:t>
      </w:r>
    </w:p>
    <w:p w14:paraId="630DAB18" w14:textId="52D5C45D" w:rsidR="00000000" w:rsidRPr="00603991" w:rsidRDefault="000A69C4">
      <w:pPr>
        <w:pStyle w:val="a3"/>
        <w:divId w:val="2018539368"/>
        <w:rPr>
          <w:color w:val="000000"/>
          <w:sz w:val="19"/>
          <w:szCs w:val="19"/>
        </w:rPr>
      </w:pPr>
      <w:r w:rsidRPr="00603991">
        <w:rPr>
          <w:color w:val="000000"/>
          <w:sz w:val="19"/>
          <w:szCs w:val="19"/>
        </w:rPr>
        <w:t>11) дар бораи мав</w:t>
      </w:r>
      <w:r w:rsidR="00603991">
        <w:rPr>
          <w:color w:val="000000"/>
          <w:sz w:val="19"/>
          <w:szCs w:val="19"/>
        </w:rPr>
        <w:t>ҷ</w:t>
      </w:r>
      <w:r w:rsidRPr="00603991">
        <w:rPr>
          <w:color w:val="000000"/>
          <w:sz w:val="19"/>
          <w:szCs w:val="19"/>
        </w:rPr>
        <w:t>уд будани (мав</w:t>
      </w:r>
      <w:r w:rsidR="00603991">
        <w:rPr>
          <w:color w:val="000000"/>
          <w:sz w:val="19"/>
          <w:szCs w:val="19"/>
        </w:rPr>
        <w:t>ҷ</w:t>
      </w:r>
      <w:r w:rsidRPr="00603991">
        <w:rPr>
          <w:color w:val="000000"/>
          <w:sz w:val="19"/>
          <w:szCs w:val="19"/>
        </w:rPr>
        <w:t xml:space="preserve">уд набудани) моле, ки ворид кардани он ба </w:t>
      </w:r>
      <w:r w:rsidR="00603991">
        <w:rPr>
          <w:color w:val="000000"/>
          <w:sz w:val="19"/>
          <w:szCs w:val="19"/>
        </w:rPr>
        <w:t>ҳ</w:t>
      </w:r>
      <w:r w:rsidRPr="00603991">
        <w:rPr>
          <w:color w:val="000000"/>
          <w:sz w:val="19"/>
          <w:szCs w:val="19"/>
        </w:rPr>
        <w:t>удуд</w:t>
      </w:r>
      <w:r w:rsidRPr="00603991">
        <w:rPr>
          <w:color w:val="000000"/>
          <w:sz w:val="19"/>
          <w:szCs w:val="19"/>
        </w:rPr>
        <w:t xml:space="preserve">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ё ма</w:t>
      </w:r>
      <w:r w:rsidR="00603991">
        <w:rPr>
          <w:color w:val="000000"/>
          <w:sz w:val="19"/>
          <w:szCs w:val="19"/>
        </w:rPr>
        <w:t>ҳ</w:t>
      </w:r>
      <w:r w:rsidRPr="00603991">
        <w:rPr>
          <w:color w:val="000000"/>
          <w:sz w:val="19"/>
          <w:szCs w:val="19"/>
        </w:rPr>
        <w:t xml:space="preserve">дуд аст, аз </w:t>
      </w:r>
      <w:r w:rsidR="00603991">
        <w:rPr>
          <w:color w:val="000000"/>
          <w:sz w:val="19"/>
          <w:szCs w:val="19"/>
        </w:rPr>
        <w:t>ҷ</w:t>
      </w:r>
      <w:r w:rsidRPr="00603991">
        <w:rPr>
          <w:color w:val="000000"/>
          <w:sz w:val="19"/>
          <w:szCs w:val="19"/>
        </w:rPr>
        <w:t xml:space="preserve">умла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арзиш</w:t>
      </w:r>
      <w:r w:rsidR="00603991">
        <w:rPr>
          <w:color w:val="000000"/>
          <w:sz w:val="19"/>
          <w:szCs w:val="19"/>
        </w:rPr>
        <w:t>ҳ</w:t>
      </w:r>
      <w:r w:rsidRPr="00603991">
        <w:rPr>
          <w:color w:val="000000"/>
          <w:sz w:val="19"/>
          <w:szCs w:val="19"/>
        </w:rPr>
        <w:t>ои асъор</w:t>
      </w:r>
      <w:r w:rsidR="00603991">
        <w:rPr>
          <w:color w:val="000000"/>
          <w:sz w:val="19"/>
          <w:szCs w:val="19"/>
        </w:rPr>
        <w:t>ӣ</w:t>
      </w:r>
      <w:r w:rsidRPr="00603991">
        <w:rPr>
          <w:color w:val="000000"/>
          <w:sz w:val="19"/>
          <w:szCs w:val="19"/>
        </w:rPr>
        <w:t xml:space="preserve">, ки </w:t>
      </w:r>
      <w:r w:rsidR="00603991">
        <w:rPr>
          <w:color w:val="000000"/>
          <w:sz w:val="19"/>
          <w:szCs w:val="19"/>
        </w:rPr>
        <w:t>ҳ</w:t>
      </w:r>
      <w:r w:rsidRPr="00603991">
        <w:rPr>
          <w:color w:val="000000"/>
          <w:sz w:val="19"/>
          <w:szCs w:val="19"/>
        </w:rPr>
        <w:t>айати экипаж бо худ дорад, дорувор</w:t>
      </w:r>
      <w:r w:rsidR="00603991">
        <w:rPr>
          <w:color w:val="000000"/>
          <w:sz w:val="19"/>
          <w:szCs w:val="19"/>
        </w:rPr>
        <w:t>ӣ</w:t>
      </w:r>
      <w:r w:rsidRPr="00603991">
        <w:rPr>
          <w:color w:val="000000"/>
          <w:sz w:val="19"/>
          <w:szCs w:val="19"/>
        </w:rPr>
        <w:t>, ки дар таркибашон восита</w:t>
      </w:r>
      <w:r w:rsidR="00603991">
        <w:rPr>
          <w:color w:val="000000"/>
          <w:sz w:val="19"/>
          <w:szCs w:val="19"/>
        </w:rPr>
        <w:t>ҳ</w:t>
      </w:r>
      <w:r w:rsidRPr="00603991">
        <w:rPr>
          <w:color w:val="000000"/>
          <w:sz w:val="19"/>
          <w:szCs w:val="19"/>
        </w:rPr>
        <w:t>ои нашъадор, маводи сахттаъсир, модда</w:t>
      </w:r>
      <w:r w:rsidR="00603991">
        <w:rPr>
          <w:color w:val="000000"/>
          <w:sz w:val="19"/>
          <w:szCs w:val="19"/>
        </w:rPr>
        <w:t>ҳ</w:t>
      </w:r>
      <w:r w:rsidRPr="00603991">
        <w:rPr>
          <w:color w:val="000000"/>
          <w:sz w:val="19"/>
          <w:szCs w:val="19"/>
        </w:rPr>
        <w:t>ои психотроп</w:t>
      </w:r>
      <w:r w:rsidR="00603991">
        <w:rPr>
          <w:color w:val="000000"/>
          <w:sz w:val="19"/>
          <w:szCs w:val="19"/>
        </w:rPr>
        <w:t>ӣ</w:t>
      </w:r>
      <w:r w:rsidRPr="00603991">
        <w:rPr>
          <w:color w:val="000000"/>
          <w:sz w:val="19"/>
          <w:szCs w:val="19"/>
        </w:rPr>
        <w:t xml:space="preserve"> ва за</w:t>
      </w:r>
      <w:r w:rsidR="00603991">
        <w:rPr>
          <w:color w:val="000000"/>
          <w:sz w:val="19"/>
          <w:szCs w:val="19"/>
        </w:rPr>
        <w:t>ҳ</w:t>
      </w:r>
      <w:r w:rsidRPr="00603991">
        <w:rPr>
          <w:color w:val="000000"/>
          <w:sz w:val="19"/>
          <w:szCs w:val="19"/>
        </w:rPr>
        <w:t>рнок мав</w:t>
      </w:r>
      <w:r w:rsidR="00603991">
        <w:rPr>
          <w:color w:val="000000"/>
          <w:sz w:val="19"/>
          <w:szCs w:val="19"/>
        </w:rPr>
        <w:t>ҷ</w:t>
      </w:r>
      <w:r w:rsidRPr="00603991">
        <w:rPr>
          <w:color w:val="000000"/>
          <w:sz w:val="19"/>
          <w:szCs w:val="19"/>
        </w:rPr>
        <w:t>уданд, инчунин ас</w:t>
      </w:r>
      <w:r w:rsidRPr="00603991">
        <w:rPr>
          <w:color w:val="000000"/>
          <w:sz w:val="19"/>
          <w:szCs w:val="19"/>
        </w:rPr>
        <w:t>ли</w:t>
      </w:r>
      <w:r w:rsidR="00603991">
        <w:rPr>
          <w:color w:val="000000"/>
          <w:sz w:val="19"/>
          <w:szCs w:val="19"/>
        </w:rPr>
        <w:t>ҳ</w:t>
      </w:r>
      <w:r w:rsidRPr="00603991">
        <w:rPr>
          <w:color w:val="000000"/>
          <w:sz w:val="19"/>
          <w:szCs w:val="19"/>
        </w:rPr>
        <w:t xml:space="preserve">а ва лавозимоти </w:t>
      </w:r>
      <w:r w:rsidR="00603991">
        <w:rPr>
          <w:color w:val="000000"/>
          <w:sz w:val="19"/>
          <w:szCs w:val="19"/>
        </w:rPr>
        <w:t>ҷ</w:t>
      </w:r>
      <w:r w:rsidRPr="00603991">
        <w:rPr>
          <w:color w:val="000000"/>
          <w:sz w:val="19"/>
          <w:szCs w:val="19"/>
        </w:rPr>
        <w:t>анг</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8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E699BC0" w14:textId="712E7F15"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зикршударо бо ро</w:t>
      </w:r>
      <w:r w:rsidR="00603991">
        <w:rPr>
          <w:color w:val="000000"/>
          <w:sz w:val="19"/>
          <w:szCs w:val="19"/>
        </w:rPr>
        <w:t>ҳ</w:t>
      </w:r>
      <w:r w:rsidRPr="00603991">
        <w:rPr>
          <w:color w:val="000000"/>
          <w:sz w:val="19"/>
          <w:szCs w:val="19"/>
        </w:rPr>
        <w:t>и ба ма</w:t>
      </w:r>
      <w:r w:rsidR="00603991">
        <w:rPr>
          <w:color w:val="000000"/>
          <w:sz w:val="19"/>
          <w:szCs w:val="19"/>
        </w:rPr>
        <w:t>қ</w:t>
      </w:r>
      <w:r w:rsidRPr="00603991">
        <w:rPr>
          <w:color w:val="000000"/>
          <w:sz w:val="19"/>
          <w:szCs w:val="19"/>
        </w:rPr>
        <w:t>о</w:t>
      </w:r>
      <w:r w:rsidRPr="00603991">
        <w:rPr>
          <w:color w:val="000000"/>
          <w:sz w:val="19"/>
          <w:szCs w:val="19"/>
        </w:rPr>
        <w:t>ми гумрук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 хабар меди</w:t>
      </w:r>
      <w:r w:rsidR="00603991">
        <w:rPr>
          <w:color w:val="000000"/>
          <w:sz w:val="19"/>
          <w:szCs w:val="19"/>
        </w:rPr>
        <w:t>ҳ</w:t>
      </w:r>
      <w:r w:rsidRPr="00603991">
        <w:rPr>
          <w:color w:val="000000"/>
          <w:sz w:val="19"/>
          <w:szCs w:val="19"/>
        </w:rPr>
        <w:t>ад:</w:t>
      </w:r>
    </w:p>
    <w:p w14:paraId="5488DB08" w14:textId="34D81562"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му</w:t>
      </w:r>
      <w:r w:rsidR="00603991">
        <w:rPr>
          <w:color w:val="000000"/>
          <w:sz w:val="19"/>
          <w:szCs w:val="19"/>
        </w:rPr>
        <w:t>қ</w:t>
      </w:r>
      <w:r w:rsidRPr="00603991">
        <w:rPr>
          <w:color w:val="000000"/>
          <w:sz w:val="19"/>
          <w:szCs w:val="19"/>
        </w:rPr>
        <w:t>аррарии (стандартии)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ки мувофи</w:t>
      </w:r>
      <w:r w:rsidR="00603991">
        <w:rPr>
          <w:color w:val="000000"/>
          <w:sz w:val="19"/>
          <w:szCs w:val="19"/>
        </w:rPr>
        <w:t>қ</w:t>
      </w:r>
      <w:r w:rsidRPr="00603991">
        <w:rPr>
          <w:color w:val="000000"/>
          <w:sz w:val="19"/>
          <w:szCs w:val="19"/>
        </w:rPr>
        <w:t>и созишномаи байналмилал</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авиатсияи граждан</w:t>
      </w:r>
      <w:r w:rsidR="00603991">
        <w:rPr>
          <w:color w:val="000000"/>
          <w:sz w:val="19"/>
          <w:szCs w:val="19"/>
        </w:rPr>
        <w:t>ӣ</w:t>
      </w:r>
      <w:r w:rsidRPr="00603991">
        <w:rPr>
          <w:color w:val="000000"/>
          <w:sz w:val="19"/>
          <w:szCs w:val="19"/>
        </w:rPr>
        <w:t xml:space="preserve"> (декларатсияи генерал</w:t>
      </w:r>
      <w:r w:rsidR="00603991">
        <w:rPr>
          <w:color w:val="000000"/>
          <w:sz w:val="19"/>
          <w:szCs w:val="19"/>
        </w:rPr>
        <w:t>ӣ</w:t>
      </w:r>
      <w:r w:rsidRPr="00603991">
        <w:rPr>
          <w:color w:val="000000"/>
          <w:sz w:val="19"/>
          <w:szCs w:val="19"/>
        </w:rPr>
        <w:t>) пешбин</w:t>
      </w:r>
      <w:r w:rsidR="00603991">
        <w:rPr>
          <w:color w:val="000000"/>
          <w:sz w:val="19"/>
          <w:szCs w:val="19"/>
        </w:rPr>
        <w:t>ӣ</w:t>
      </w:r>
      <w:r w:rsidRPr="00603991">
        <w:rPr>
          <w:color w:val="000000"/>
          <w:sz w:val="19"/>
          <w:szCs w:val="19"/>
        </w:rPr>
        <w:t xml:space="preserve"> шудааст;</w:t>
      </w:r>
    </w:p>
    <w:p w14:paraId="2147AA49" w14:textId="7FEF0967"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дорои маълумот дар бораи моли</w:t>
      </w:r>
      <w:r w:rsidRPr="00603991">
        <w:rPr>
          <w:color w:val="000000"/>
          <w:sz w:val="19"/>
          <w:szCs w:val="19"/>
        </w:rPr>
        <w:t xml:space="preserve"> тавассути </w:t>
      </w:r>
      <w:r w:rsidR="00603991">
        <w:rPr>
          <w:color w:val="000000"/>
          <w:sz w:val="19"/>
          <w:szCs w:val="19"/>
        </w:rPr>
        <w:t>ҳ</w:t>
      </w:r>
      <w:r w:rsidRPr="00603991">
        <w:rPr>
          <w:color w:val="000000"/>
          <w:sz w:val="19"/>
          <w:szCs w:val="19"/>
        </w:rPr>
        <w:t>авопаймо инти</w:t>
      </w:r>
      <w:r w:rsidR="00603991">
        <w:rPr>
          <w:color w:val="000000"/>
          <w:sz w:val="19"/>
          <w:szCs w:val="19"/>
        </w:rPr>
        <w:t>қ</w:t>
      </w:r>
      <w:r w:rsidRPr="00603991">
        <w:rPr>
          <w:color w:val="000000"/>
          <w:sz w:val="19"/>
          <w:szCs w:val="19"/>
        </w:rPr>
        <w:t>олшаванда (борхат);</w:t>
      </w:r>
    </w:p>
    <w:p w14:paraId="555C66F8" w14:textId="29F39631"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дорои маълумот дар бораи захира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авопаймо;</w:t>
      </w:r>
    </w:p>
    <w:p w14:paraId="54E717A0" w14:textId="72927D3F" w:rsidR="00000000" w:rsidRPr="00603991" w:rsidRDefault="000A69C4">
      <w:pPr>
        <w:pStyle w:val="a3"/>
        <w:divId w:val="2018539368"/>
        <w:rPr>
          <w:color w:val="000000"/>
          <w:sz w:val="19"/>
          <w:szCs w:val="19"/>
        </w:rPr>
      </w:pPr>
      <w:r w:rsidRPr="00603991">
        <w:rPr>
          <w:color w:val="000000"/>
          <w:sz w:val="19"/>
          <w:szCs w:val="19"/>
        </w:rPr>
        <w:t xml:space="preserve">4) борхати бори </w:t>
      </w:r>
      <w:r w:rsidR="00603991">
        <w:rPr>
          <w:color w:val="000000"/>
          <w:sz w:val="19"/>
          <w:szCs w:val="19"/>
        </w:rPr>
        <w:t>ҳ</w:t>
      </w:r>
      <w:r w:rsidRPr="00603991">
        <w:rPr>
          <w:color w:val="000000"/>
          <w:sz w:val="19"/>
          <w:szCs w:val="19"/>
        </w:rPr>
        <w:t>авопаймо;</w:t>
      </w:r>
    </w:p>
    <w:p w14:paraId="408245AB" w14:textId="769E876D"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дорои маълумот оид ба инти</w:t>
      </w:r>
      <w:r w:rsidR="00603991">
        <w:rPr>
          <w:color w:val="000000"/>
          <w:sz w:val="19"/>
          <w:szCs w:val="19"/>
        </w:rPr>
        <w:t>қ</w:t>
      </w:r>
      <w:r w:rsidRPr="00603991">
        <w:rPr>
          <w:color w:val="000000"/>
          <w:sz w:val="19"/>
          <w:szCs w:val="19"/>
        </w:rPr>
        <w:t>оли мусофирон ва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и он</w:t>
      </w:r>
      <w:r w:rsidR="00603991">
        <w:rPr>
          <w:color w:val="000000"/>
          <w:sz w:val="19"/>
          <w:szCs w:val="19"/>
        </w:rPr>
        <w:t>ҳ</w:t>
      </w:r>
      <w:r w:rsidRPr="00603991">
        <w:rPr>
          <w:color w:val="000000"/>
          <w:sz w:val="19"/>
          <w:szCs w:val="19"/>
        </w:rPr>
        <w:t>о (руйхати мусофирон);</w:t>
      </w:r>
    </w:p>
    <w:p w14:paraId="60B78437" w14:textId="2B5398B3"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ате, ки Ковенсияи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 xml:space="preserve">онии </w:t>
      </w:r>
      <w:r w:rsidRPr="00603991">
        <w:rPr>
          <w:color w:val="000000"/>
          <w:sz w:val="19"/>
          <w:szCs w:val="19"/>
        </w:rPr>
        <w:t>почта та</w:t>
      </w:r>
      <w:r w:rsidR="00603991">
        <w:rPr>
          <w:color w:val="000000"/>
          <w:sz w:val="19"/>
          <w:szCs w:val="19"/>
        </w:rPr>
        <w:t>қ</w:t>
      </w:r>
      <w:r w:rsidRPr="00603991">
        <w:rPr>
          <w:color w:val="000000"/>
          <w:sz w:val="19"/>
          <w:szCs w:val="19"/>
        </w:rPr>
        <w:t>озо менамояд.</w:t>
      </w:r>
    </w:p>
    <w:p w14:paraId="7B581CAD" w14:textId="382B5EEB" w:rsidR="00000000" w:rsidRPr="00603991" w:rsidRDefault="000A69C4">
      <w:pPr>
        <w:pStyle w:val="6"/>
        <w:divId w:val="2018539368"/>
        <w:rPr>
          <w:rFonts w:eastAsia="Times New Roman"/>
          <w:sz w:val="21"/>
          <w:szCs w:val="21"/>
        </w:rPr>
      </w:pPr>
      <w:bookmarkStart w:id="93" w:name="A000000088"/>
      <w:bookmarkEnd w:id="93"/>
      <w:r w:rsidRPr="00603991">
        <w:rPr>
          <w:rFonts w:eastAsia="Times New Roman"/>
          <w:sz w:val="21"/>
          <w:szCs w:val="21"/>
        </w:rPr>
        <w:t xml:space="preserve">Моддаи 76.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 ва маълумоте, ки </w:t>
      </w:r>
      <w:r w:rsidR="00603991">
        <w:rPr>
          <w:rFonts w:eastAsia="Times New Roman"/>
          <w:sz w:val="21"/>
          <w:szCs w:val="21"/>
        </w:rPr>
        <w:t>ҳ</w:t>
      </w:r>
      <w:r w:rsidRPr="00603991">
        <w:rPr>
          <w:rFonts w:eastAsia="Times New Roman"/>
          <w:sz w:val="21"/>
          <w:szCs w:val="21"/>
        </w:rPr>
        <w:t>ангоми инти</w:t>
      </w:r>
      <w:r w:rsidR="00603991">
        <w:rPr>
          <w:rFonts w:eastAsia="Times New Roman"/>
          <w:sz w:val="21"/>
          <w:szCs w:val="21"/>
        </w:rPr>
        <w:t>қ</w:t>
      </w:r>
      <w:r w:rsidRPr="00603991">
        <w:rPr>
          <w:rFonts w:eastAsia="Times New Roman"/>
          <w:sz w:val="21"/>
          <w:szCs w:val="21"/>
        </w:rPr>
        <w:t>оли байналмилал</w:t>
      </w:r>
      <w:r w:rsidR="00603991">
        <w:rPr>
          <w:rFonts w:eastAsia="Times New Roman"/>
          <w:sz w:val="21"/>
          <w:szCs w:val="21"/>
        </w:rPr>
        <w:t>ӣ</w:t>
      </w:r>
      <w:r w:rsidRPr="00603991">
        <w:rPr>
          <w:rFonts w:eastAsia="Times New Roman"/>
          <w:sz w:val="21"/>
          <w:szCs w:val="21"/>
        </w:rPr>
        <w:t xml:space="preserve"> тавассути на</w:t>
      </w:r>
      <w:r w:rsidR="00603991">
        <w:rPr>
          <w:rFonts w:eastAsia="Times New Roman"/>
          <w:sz w:val="21"/>
          <w:szCs w:val="21"/>
        </w:rPr>
        <w:t>қ</w:t>
      </w:r>
      <w:r w:rsidRPr="00603991">
        <w:rPr>
          <w:rFonts w:eastAsia="Times New Roman"/>
          <w:sz w:val="21"/>
          <w:szCs w:val="21"/>
        </w:rPr>
        <w:t>лиёти ро</w:t>
      </w:r>
      <w:r w:rsidR="00603991">
        <w:rPr>
          <w:rFonts w:eastAsia="Times New Roman"/>
          <w:sz w:val="21"/>
          <w:szCs w:val="21"/>
        </w:rPr>
        <w:t>ҳ</w:t>
      </w:r>
      <w:r w:rsidRPr="00603991">
        <w:rPr>
          <w:rFonts w:eastAsia="Times New Roman"/>
          <w:sz w:val="21"/>
          <w:szCs w:val="21"/>
        </w:rPr>
        <w:t>и о</w:t>
      </w:r>
      <w:r w:rsidR="00603991">
        <w:rPr>
          <w:rFonts w:eastAsia="Times New Roman"/>
          <w:sz w:val="21"/>
          <w:szCs w:val="21"/>
        </w:rPr>
        <w:t>ҳ</w:t>
      </w:r>
      <w:r w:rsidRPr="00603991">
        <w:rPr>
          <w:rFonts w:eastAsia="Times New Roman"/>
          <w:sz w:val="21"/>
          <w:szCs w:val="21"/>
        </w:rPr>
        <w:t>ан пешни</w:t>
      </w:r>
      <w:r w:rsidR="00603991">
        <w:rPr>
          <w:rFonts w:eastAsia="Times New Roman"/>
          <w:sz w:val="21"/>
          <w:szCs w:val="21"/>
        </w:rPr>
        <w:t>ҳ</w:t>
      </w:r>
      <w:r w:rsidRPr="00603991">
        <w:rPr>
          <w:rFonts w:eastAsia="Times New Roman"/>
          <w:sz w:val="21"/>
          <w:szCs w:val="21"/>
        </w:rPr>
        <w:t>од карда мешаванд</w:t>
      </w:r>
    </w:p>
    <w:p w14:paraId="7E510BDC" w14:textId="5B1A0B9A"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w:t>
      </w:r>
      <w:r w:rsidR="00603991">
        <w:rPr>
          <w:color w:val="000000"/>
          <w:sz w:val="19"/>
          <w:szCs w:val="19"/>
        </w:rPr>
        <w:t>ӣ</w:t>
      </w:r>
      <w:r w:rsidRPr="00603991">
        <w:rPr>
          <w:color w:val="000000"/>
          <w:sz w:val="19"/>
          <w:szCs w:val="19"/>
        </w:rPr>
        <w:t xml:space="preserve">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ба ма</w:t>
      </w:r>
      <w:r w:rsidR="00603991">
        <w:rPr>
          <w:color w:val="000000"/>
          <w:sz w:val="19"/>
          <w:szCs w:val="19"/>
        </w:rPr>
        <w:t>қ</w:t>
      </w:r>
      <w:r w:rsidRPr="00603991">
        <w:rPr>
          <w:color w:val="000000"/>
          <w:sz w:val="19"/>
          <w:szCs w:val="19"/>
        </w:rPr>
        <w:t>оми гумрук маълумоти зеринр</w:t>
      </w:r>
      <w:r w:rsidRPr="00603991">
        <w:rPr>
          <w:color w:val="000000"/>
          <w:sz w:val="19"/>
          <w:szCs w:val="19"/>
        </w:rPr>
        <w:t>о хабар меди</w:t>
      </w:r>
      <w:r w:rsidR="00603991">
        <w:rPr>
          <w:color w:val="000000"/>
          <w:sz w:val="19"/>
          <w:szCs w:val="19"/>
        </w:rPr>
        <w:t>ҳ</w:t>
      </w:r>
      <w:r w:rsidRPr="00603991">
        <w:rPr>
          <w:color w:val="000000"/>
          <w:sz w:val="19"/>
          <w:szCs w:val="19"/>
        </w:rPr>
        <w:t>ад:</w:t>
      </w:r>
    </w:p>
    <w:p w14:paraId="0640F03C" w14:textId="34EAA657" w:rsidR="00000000" w:rsidRPr="00603991" w:rsidRDefault="000A69C4">
      <w:pPr>
        <w:pStyle w:val="a3"/>
        <w:divId w:val="2018539368"/>
        <w:rPr>
          <w:color w:val="000000"/>
          <w:sz w:val="19"/>
          <w:szCs w:val="19"/>
        </w:rPr>
      </w:pPr>
      <w:r w:rsidRPr="00603991">
        <w:rPr>
          <w:color w:val="000000"/>
          <w:sz w:val="19"/>
          <w:szCs w:val="19"/>
        </w:rPr>
        <w:t>1) номг</w:t>
      </w:r>
      <w:r w:rsidR="00603991">
        <w:rPr>
          <w:color w:val="000000"/>
          <w:sz w:val="19"/>
          <w:szCs w:val="19"/>
        </w:rPr>
        <w:t>ӯ</w:t>
      </w:r>
      <w:r w:rsidRPr="00603991">
        <w:rPr>
          <w:color w:val="000000"/>
          <w:sz w:val="19"/>
          <w:szCs w:val="19"/>
        </w:rPr>
        <w:t xml:space="preserve"> ва суро</w:t>
      </w:r>
      <w:r w:rsidR="001F41FA">
        <w:rPr>
          <w:color w:val="000000"/>
          <w:sz w:val="19"/>
          <w:szCs w:val="19"/>
        </w:rPr>
        <w:t>ғ</w:t>
      </w:r>
      <w:r w:rsidRPr="00603991">
        <w:rPr>
          <w:color w:val="000000"/>
          <w:sz w:val="19"/>
          <w:szCs w:val="19"/>
        </w:rPr>
        <w:t>аи ирсолкунандаи бор;</w:t>
      </w:r>
    </w:p>
    <w:p w14:paraId="044CE446" w14:textId="6DB41793"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 xml:space="preserve"> ва суро</w:t>
      </w:r>
      <w:r w:rsidR="001F41FA">
        <w:rPr>
          <w:color w:val="000000"/>
          <w:sz w:val="19"/>
          <w:szCs w:val="19"/>
        </w:rPr>
        <w:t>ғ</w:t>
      </w:r>
      <w:r w:rsidRPr="00603991">
        <w:rPr>
          <w:color w:val="000000"/>
          <w:sz w:val="19"/>
          <w:szCs w:val="19"/>
        </w:rPr>
        <w:t xml:space="preserve">аи </w:t>
      </w:r>
      <w:r w:rsidR="00603991">
        <w:rPr>
          <w:color w:val="000000"/>
          <w:sz w:val="19"/>
          <w:szCs w:val="19"/>
        </w:rPr>
        <w:t>қ</w:t>
      </w:r>
      <w:r w:rsidRPr="00603991">
        <w:rPr>
          <w:color w:val="000000"/>
          <w:sz w:val="19"/>
          <w:szCs w:val="19"/>
        </w:rPr>
        <w:t>абулкунандаи бор;</w:t>
      </w:r>
    </w:p>
    <w:p w14:paraId="14DE06EE" w14:textId="19665BEF"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и истго</w:t>
      </w:r>
      <w:r w:rsidR="00603991">
        <w:rPr>
          <w:color w:val="000000"/>
          <w:sz w:val="19"/>
          <w:szCs w:val="19"/>
        </w:rPr>
        <w:t>ҳ</w:t>
      </w:r>
      <w:r w:rsidRPr="00603991">
        <w:rPr>
          <w:color w:val="000000"/>
          <w:sz w:val="19"/>
          <w:szCs w:val="19"/>
        </w:rPr>
        <w:t>и ирсолкунанда ва истго</w:t>
      </w:r>
      <w:r w:rsidR="00603991">
        <w:rPr>
          <w:color w:val="000000"/>
          <w:sz w:val="19"/>
          <w:szCs w:val="19"/>
        </w:rPr>
        <w:t>ҳ</w:t>
      </w:r>
      <w:r w:rsidRPr="00603991">
        <w:rPr>
          <w:color w:val="000000"/>
          <w:sz w:val="19"/>
          <w:szCs w:val="19"/>
        </w:rPr>
        <w:t>и таъиноти мол;</w:t>
      </w:r>
    </w:p>
    <w:p w14:paraId="24BCA677" w14:textId="688CA37E" w:rsidR="00000000" w:rsidRPr="00603991" w:rsidRDefault="000A69C4">
      <w:pPr>
        <w:pStyle w:val="a3"/>
        <w:divId w:val="2018539368"/>
        <w:rPr>
          <w:color w:val="000000"/>
          <w:sz w:val="19"/>
          <w:szCs w:val="19"/>
        </w:rPr>
      </w:pPr>
      <w:r w:rsidRPr="00603991">
        <w:rPr>
          <w:color w:val="000000"/>
          <w:sz w:val="19"/>
          <w:szCs w:val="19"/>
        </w:rPr>
        <w:lastRenderedPageBreak/>
        <w:t xml:space="preserve">4) дар бораи теъдоди </w:t>
      </w:r>
      <w:r w:rsidR="00603991">
        <w:rPr>
          <w:color w:val="000000"/>
          <w:sz w:val="19"/>
          <w:szCs w:val="19"/>
        </w:rPr>
        <w:t>ҷ</w:t>
      </w:r>
      <w:r w:rsidRPr="00603991">
        <w:rPr>
          <w:color w:val="000000"/>
          <w:sz w:val="19"/>
          <w:szCs w:val="19"/>
        </w:rPr>
        <w:t>ойи бор, оид ба маркировкаи он ва навъи бастабандии мол;</w:t>
      </w:r>
    </w:p>
    <w:p w14:paraId="744ADA13" w14:textId="23B62AFB" w:rsidR="00000000" w:rsidRPr="00603991" w:rsidRDefault="000A69C4">
      <w:pPr>
        <w:pStyle w:val="a3"/>
        <w:divId w:val="2018539368"/>
        <w:rPr>
          <w:color w:val="000000"/>
          <w:sz w:val="19"/>
          <w:szCs w:val="19"/>
        </w:rPr>
      </w:pPr>
      <w:r w:rsidRPr="00603991">
        <w:rPr>
          <w:color w:val="000000"/>
          <w:sz w:val="19"/>
          <w:szCs w:val="19"/>
        </w:rPr>
        <w:t>5) номг</w:t>
      </w:r>
      <w:r w:rsidR="00603991">
        <w:rPr>
          <w:color w:val="000000"/>
          <w:sz w:val="19"/>
          <w:szCs w:val="19"/>
        </w:rPr>
        <w:t>ӯ</w:t>
      </w:r>
      <w:r w:rsidRPr="00603991">
        <w:rPr>
          <w:color w:val="000000"/>
          <w:sz w:val="19"/>
          <w:szCs w:val="19"/>
        </w:rPr>
        <w:t>, инчунин коди мол</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Системаи </w:t>
      </w:r>
      <w:r w:rsidR="00603991">
        <w:rPr>
          <w:color w:val="000000"/>
          <w:sz w:val="19"/>
          <w:szCs w:val="19"/>
        </w:rPr>
        <w:t>ҳ</w:t>
      </w:r>
      <w:r w:rsidRPr="00603991">
        <w:rPr>
          <w:color w:val="000000"/>
          <w:sz w:val="19"/>
          <w:szCs w:val="19"/>
        </w:rPr>
        <w:t>амо</w:t>
      </w:r>
      <w:r w:rsidR="00603991">
        <w:rPr>
          <w:color w:val="000000"/>
          <w:sz w:val="19"/>
          <w:szCs w:val="19"/>
        </w:rPr>
        <w:t>ҳ</w:t>
      </w:r>
      <w:r w:rsidRPr="00603991">
        <w:rPr>
          <w:color w:val="000000"/>
          <w:sz w:val="19"/>
          <w:szCs w:val="19"/>
        </w:rPr>
        <w:t>ангшудаи тасниф ва рамзгузории мол ё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дар сат</w:t>
      </w:r>
      <w:r w:rsidR="00603991">
        <w:rPr>
          <w:color w:val="000000"/>
          <w:sz w:val="19"/>
          <w:szCs w:val="19"/>
        </w:rPr>
        <w:t>ҳ</w:t>
      </w:r>
      <w:r w:rsidRPr="00603991">
        <w:rPr>
          <w:color w:val="000000"/>
          <w:sz w:val="19"/>
          <w:szCs w:val="19"/>
        </w:rPr>
        <w:t>и на камтар аз 4 ра</w:t>
      </w:r>
      <w:r w:rsidR="00603991">
        <w:rPr>
          <w:color w:val="000000"/>
          <w:sz w:val="19"/>
          <w:szCs w:val="19"/>
        </w:rPr>
        <w:t>қ</w:t>
      </w:r>
      <w:r w:rsidRPr="00603991">
        <w:rPr>
          <w:color w:val="000000"/>
          <w:sz w:val="19"/>
          <w:szCs w:val="19"/>
        </w:rPr>
        <w:t xml:space="preserve">ами аввал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181"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769D099A" w14:textId="77777777" w:rsidR="00000000" w:rsidRPr="00603991" w:rsidRDefault="000A69C4">
      <w:pPr>
        <w:pStyle w:val="a3"/>
        <w:divId w:val="2018539368"/>
        <w:rPr>
          <w:color w:val="000000"/>
          <w:sz w:val="19"/>
          <w:szCs w:val="19"/>
        </w:rPr>
      </w:pPr>
      <w:r w:rsidRPr="00603991">
        <w:rPr>
          <w:color w:val="000000"/>
          <w:sz w:val="19"/>
          <w:szCs w:val="19"/>
        </w:rPr>
        <w:t>6) вазни умумии мол (бо кг);</w:t>
      </w:r>
    </w:p>
    <w:p w14:paraId="01865F25" w14:textId="32977F78" w:rsidR="00000000" w:rsidRPr="00603991" w:rsidRDefault="000A69C4">
      <w:pPr>
        <w:pStyle w:val="a3"/>
        <w:divId w:val="2018539368"/>
        <w:rPr>
          <w:color w:val="000000"/>
          <w:sz w:val="19"/>
          <w:szCs w:val="19"/>
        </w:rPr>
      </w:pPr>
      <w:r w:rsidRPr="00603991">
        <w:rPr>
          <w:color w:val="000000"/>
          <w:sz w:val="19"/>
          <w:szCs w:val="19"/>
        </w:rPr>
        <w:t>7) ра</w:t>
      </w:r>
      <w:r w:rsidR="00603991">
        <w:rPr>
          <w:color w:val="000000"/>
          <w:sz w:val="19"/>
          <w:szCs w:val="19"/>
        </w:rPr>
        <w:t>қ</w:t>
      </w:r>
      <w:r w:rsidRPr="00603991">
        <w:rPr>
          <w:color w:val="000000"/>
          <w:sz w:val="19"/>
          <w:szCs w:val="19"/>
        </w:rPr>
        <w:t>ам</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контейнер</w:t>
      </w:r>
      <w:r w:rsidR="00603991">
        <w:rPr>
          <w:color w:val="000000"/>
          <w:sz w:val="19"/>
          <w:szCs w:val="19"/>
        </w:rPr>
        <w:t>ҳ</w:t>
      </w:r>
      <w:r w:rsidRPr="00603991">
        <w:rPr>
          <w:color w:val="000000"/>
          <w:sz w:val="19"/>
          <w:szCs w:val="19"/>
        </w:rPr>
        <w:t>о.</w:t>
      </w:r>
    </w:p>
    <w:p w14:paraId="1AFCCE35" w14:textId="5A558FAF"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зикршударо бо ро</w:t>
      </w:r>
      <w:r w:rsidR="00603991">
        <w:rPr>
          <w:color w:val="000000"/>
          <w:sz w:val="19"/>
          <w:szCs w:val="19"/>
        </w:rPr>
        <w:t>ҳ</w:t>
      </w:r>
      <w:r w:rsidRPr="00603991">
        <w:rPr>
          <w:color w:val="000000"/>
          <w:sz w:val="19"/>
          <w:szCs w:val="19"/>
        </w:rPr>
        <w:t xml:space="preserve">и нишон додани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 хабар меди</w:t>
      </w:r>
      <w:r w:rsidR="00603991">
        <w:rPr>
          <w:color w:val="000000"/>
          <w:sz w:val="19"/>
          <w:szCs w:val="19"/>
        </w:rPr>
        <w:t>ҳ</w:t>
      </w:r>
      <w:r w:rsidRPr="00603991">
        <w:rPr>
          <w:color w:val="000000"/>
          <w:sz w:val="19"/>
          <w:szCs w:val="19"/>
        </w:rPr>
        <w:t>ад:</w:t>
      </w:r>
    </w:p>
    <w:p w14:paraId="6F7F90D5" w14:textId="2B88FF84" w:rsidR="00000000" w:rsidRPr="00603991" w:rsidRDefault="000A69C4">
      <w:pPr>
        <w:pStyle w:val="a3"/>
        <w:divId w:val="2018539368"/>
        <w:rPr>
          <w:color w:val="000000"/>
          <w:sz w:val="19"/>
          <w:szCs w:val="19"/>
        </w:rPr>
      </w:pPr>
      <w:r w:rsidRPr="00603991">
        <w:rPr>
          <w:color w:val="000000"/>
          <w:sz w:val="19"/>
          <w:szCs w:val="19"/>
        </w:rPr>
        <w:t>1) борхати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w:t>
      </w:r>
    </w:p>
    <w:p w14:paraId="0BE42EF6" w14:textId="59F8E6D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w:t>
      </w:r>
      <w:r w:rsidRPr="00603991">
        <w:rPr>
          <w:color w:val="000000"/>
          <w:sz w:val="19"/>
          <w:szCs w:val="19"/>
        </w:rPr>
        <w:t xml:space="preserve">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барои инти</w:t>
      </w:r>
      <w:r w:rsidR="00603991">
        <w:rPr>
          <w:color w:val="000000"/>
          <w:sz w:val="19"/>
          <w:szCs w:val="19"/>
        </w:rPr>
        <w:t>қ</w:t>
      </w:r>
      <w:r w:rsidRPr="00603991">
        <w:rPr>
          <w:color w:val="000000"/>
          <w:sz w:val="19"/>
          <w:szCs w:val="19"/>
        </w:rPr>
        <w:t>оли мол, ки дар ихтиёри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мав</w:t>
      </w:r>
      <w:r w:rsidR="00603991">
        <w:rPr>
          <w:color w:val="000000"/>
          <w:sz w:val="19"/>
          <w:szCs w:val="19"/>
        </w:rPr>
        <w:t>ҷ</w:t>
      </w:r>
      <w:r w:rsidRPr="00603991">
        <w:rPr>
          <w:color w:val="000000"/>
          <w:sz w:val="19"/>
          <w:szCs w:val="19"/>
        </w:rPr>
        <w:t>уданд.</w:t>
      </w:r>
    </w:p>
    <w:p w14:paraId="4BEA3AB4" w14:textId="691B0DD9" w:rsidR="00000000" w:rsidRPr="00603991" w:rsidRDefault="000A69C4">
      <w:pPr>
        <w:pStyle w:val="6"/>
        <w:divId w:val="2018539368"/>
        <w:rPr>
          <w:rFonts w:eastAsia="Times New Roman"/>
          <w:sz w:val="21"/>
          <w:szCs w:val="21"/>
        </w:rPr>
      </w:pPr>
      <w:bookmarkStart w:id="94" w:name="A000000089"/>
      <w:bookmarkEnd w:id="94"/>
      <w:r w:rsidRPr="00603991">
        <w:rPr>
          <w:rFonts w:eastAsia="Times New Roman"/>
          <w:sz w:val="21"/>
          <w:szCs w:val="21"/>
        </w:rPr>
        <w:t>Моддаи 77. Амалиёт бо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дар ма</w:t>
      </w:r>
      <w:r w:rsidR="00603991">
        <w:rPr>
          <w:rFonts w:eastAsia="Times New Roman"/>
          <w:sz w:val="21"/>
          <w:szCs w:val="21"/>
        </w:rPr>
        <w:t>ҳ</w:t>
      </w:r>
      <w:r w:rsidRPr="00603991">
        <w:rPr>
          <w:rFonts w:eastAsia="Times New Roman"/>
          <w:sz w:val="21"/>
          <w:szCs w:val="21"/>
        </w:rPr>
        <w:t>али расидани он</w:t>
      </w:r>
      <w:r w:rsidR="00603991">
        <w:rPr>
          <w:rFonts w:eastAsia="Times New Roman"/>
          <w:sz w:val="21"/>
          <w:szCs w:val="21"/>
        </w:rPr>
        <w:t>ҳ</w:t>
      </w:r>
      <w:r w:rsidRPr="00603991">
        <w:rPr>
          <w:rFonts w:eastAsia="Times New Roman"/>
          <w:sz w:val="21"/>
          <w:szCs w:val="21"/>
        </w:rPr>
        <w:t>о</w:t>
      </w:r>
    </w:p>
    <w:p w14:paraId="73DAF317" w14:textId="2FC0E35E" w:rsidR="00000000" w:rsidRPr="00603991" w:rsidRDefault="000A69C4">
      <w:pPr>
        <w:pStyle w:val="a3"/>
        <w:divId w:val="2018539368"/>
        <w:rPr>
          <w:color w:val="000000"/>
          <w:sz w:val="19"/>
          <w:szCs w:val="19"/>
        </w:rPr>
      </w:pPr>
      <w:r w:rsidRPr="00603991">
        <w:rPr>
          <w:color w:val="000000"/>
          <w:sz w:val="19"/>
          <w:szCs w:val="19"/>
        </w:rPr>
        <w:t>1. Баъди расидани мол ва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дахлдор молро метавон фаровард, ба ди</w:t>
      </w:r>
      <w:r w:rsidRPr="00603991">
        <w:rPr>
          <w:color w:val="000000"/>
          <w:sz w:val="19"/>
          <w:szCs w:val="19"/>
        </w:rPr>
        <w:t>гар воситаи на</w:t>
      </w:r>
      <w:r w:rsidR="00603991">
        <w:rPr>
          <w:color w:val="000000"/>
          <w:sz w:val="19"/>
          <w:szCs w:val="19"/>
        </w:rPr>
        <w:t>қ</w:t>
      </w:r>
      <w:r w:rsidRPr="00603991">
        <w:rPr>
          <w:color w:val="000000"/>
          <w:sz w:val="19"/>
          <w:szCs w:val="19"/>
        </w:rPr>
        <w:t>лиёт бор кард (моддаи 78), дар анбори мува</w:t>
      </w:r>
      <w:r w:rsidR="00603991">
        <w:rPr>
          <w:color w:val="000000"/>
          <w:sz w:val="19"/>
          <w:szCs w:val="19"/>
        </w:rPr>
        <w:t>ққ</w:t>
      </w:r>
      <w:r w:rsidRPr="00603991">
        <w:rPr>
          <w:color w:val="000000"/>
          <w:sz w:val="19"/>
          <w:szCs w:val="19"/>
        </w:rPr>
        <w:t xml:space="preserve">ати </w:t>
      </w:r>
      <w:r w:rsidR="00603991">
        <w:rPr>
          <w:color w:val="000000"/>
          <w:sz w:val="19"/>
          <w:szCs w:val="19"/>
        </w:rPr>
        <w:t>ҷ</w:t>
      </w:r>
      <w:r w:rsidRPr="00603991">
        <w:rPr>
          <w:color w:val="000000"/>
          <w:sz w:val="19"/>
          <w:szCs w:val="19"/>
        </w:rPr>
        <w:t>ой кард (боби 12), ба низоми муайяни гумрук</w:t>
      </w:r>
      <w:r w:rsidR="00603991">
        <w:rPr>
          <w:color w:val="000000"/>
          <w:sz w:val="19"/>
          <w:szCs w:val="19"/>
        </w:rPr>
        <w:t>ӣ</w:t>
      </w:r>
      <w:r w:rsidRPr="00603991">
        <w:rPr>
          <w:color w:val="000000"/>
          <w:sz w:val="19"/>
          <w:szCs w:val="19"/>
        </w:rPr>
        <w:t xml:space="preserve"> ё транзити дохилии гумрук</w:t>
      </w:r>
      <w:r w:rsidR="00603991">
        <w:rPr>
          <w:color w:val="000000"/>
          <w:sz w:val="19"/>
          <w:szCs w:val="19"/>
        </w:rPr>
        <w:t>ӣ</w:t>
      </w:r>
      <w:r w:rsidRPr="00603991">
        <w:rPr>
          <w:color w:val="000000"/>
          <w:sz w:val="19"/>
          <w:szCs w:val="19"/>
        </w:rPr>
        <w:t xml:space="preserve"> арзшуда ворид намуд (боби 10).</w:t>
      </w:r>
    </w:p>
    <w:p w14:paraId="31ACA22E" w14:textId="55BA1C80" w:rsidR="00000000" w:rsidRPr="00603991" w:rsidRDefault="000A69C4">
      <w:pPr>
        <w:pStyle w:val="a3"/>
        <w:divId w:val="2018539368"/>
        <w:rPr>
          <w:color w:val="000000"/>
          <w:sz w:val="19"/>
          <w:szCs w:val="19"/>
        </w:rPr>
      </w:pPr>
      <w:r w:rsidRPr="00603991">
        <w:rPr>
          <w:color w:val="000000"/>
          <w:sz w:val="19"/>
          <w:szCs w:val="19"/>
        </w:rPr>
        <w:t>2. Аз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оди мол ба ма</w:t>
      </w:r>
      <w:r w:rsidR="00603991">
        <w:rPr>
          <w:color w:val="000000"/>
          <w:sz w:val="19"/>
          <w:szCs w:val="19"/>
        </w:rPr>
        <w:t>ҳ</w:t>
      </w:r>
      <w:r w:rsidRPr="00603991">
        <w:rPr>
          <w:color w:val="000000"/>
          <w:sz w:val="19"/>
          <w:szCs w:val="19"/>
        </w:rPr>
        <w:t>али боррасон</w:t>
      </w:r>
      <w:r w:rsidR="00603991">
        <w:rPr>
          <w:color w:val="000000"/>
          <w:sz w:val="19"/>
          <w:szCs w:val="19"/>
        </w:rPr>
        <w:t>ӣ</w:t>
      </w:r>
      <w:r w:rsidRPr="00603991">
        <w:rPr>
          <w:color w:val="000000"/>
          <w:sz w:val="19"/>
          <w:szCs w:val="19"/>
        </w:rPr>
        <w:t xml:space="preserve"> чунин мол статуси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дошти мува</w:t>
      </w:r>
      <w:r w:rsidR="00603991">
        <w:rPr>
          <w:color w:val="000000"/>
          <w:sz w:val="19"/>
          <w:szCs w:val="19"/>
        </w:rPr>
        <w:t>ққ</w:t>
      </w:r>
      <w:r w:rsidRPr="00603991">
        <w:rPr>
          <w:color w:val="000000"/>
          <w:sz w:val="19"/>
          <w:szCs w:val="19"/>
        </w:rPr>
        <w:t>а</w:t>
      </w:r>
      <w:r w:rsidRPr="00603991">
        <w:rPr>
          <w:color w:val="000000"/>
          <w:sz w:val="19"/>
          <w:szCs w:val="19"/>
        </w:rPr>
        <w:t>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мегирад. Бо ан</w:t>
      </w:r>
      <w:r w:rsidR="00603991">
        <w:rPr>
          <w:color w:val="000000"/>
          <w:sz w:val="19"/>
          <w:szCs w:val="19"/>
        </w:rPr>
        <w:t>ҷ</w:t>
      </w:r>
      <w:r w:rsidRPr="00603991">
        <w:rPr>
          <w:color w:val="000000"/>
          <w:sz w:val="19"/>
          <w:szCs w:val="19"/>
        </w:rPr>
        <w:t>ом ёфтани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(моддаи 103) ма</w:t>
      </w:r>
      <w:r w:rsidR="00603991">
        <w:rPr>
          <w:color w:val="000000"/>
          <w:sz w:val="19"/>
          <w:szCs w:val="19"/>
        </w:rPr>
        <w:t>қ</w:t>
      </w:r>
      <w:r w:rsidRPr="00603991">
        <w:rPr>
          <w:color w:val="000000"/>
          <w:sz w:val="19"/>
          <w:szCs w:val="19"/>
        </w:rPr>
        <w:t>омоти гумрук моли мазкурро тиб</w:t>
      </w:r>
      <w:r w:rsidR="00603991">
        <w:rPr>
          <w:color w:val="000000"/>
          <w:sz w:val="19"/>
          <w:szCs w:val="19"/>
        </w:rPr>
        <w:t>қ</w:t>
      </w:r>
      <w:r w:rsidRPr="00603991">
        <w:rPr>
          <w:color w:val="000000"/>
          <w:sz w:val="19"/>
          <w:szCs w:val="19"/>
        </w:rPr>
        <w:t xml:space="preserve">и боби 57 </w:t>
      </w:r>
      <w:r w:rsidR="00603991">
        <w:rPr>
          <w:color w:val="000000"/>
          <w:sz w:val="19"/>
          <w:szCs w:val="19"/>
        </w:rPr>
        <w:t>ҳ</w:t>
      </w:r>
      <w:r w:rsidRPr="00603991">
        <w:rPr>
          <w:color w:val="000000"/>
          <w:sz w:val="19"/>
          <w:szCs w:val="19"/>
        </w:rPr>
        <w:t>амин Кодекс ихтиёрдор</w:t>
      </w:r>
      <w:r w:rsidR="00603991">
        <w:rPr>
          <w:color w:val="000000"/>
          <w:sz w:val="19"/>
          <w:szCs w:val="19"/>
        </w:rPr>
        <w:t>ӣ</w:t>
      </w:r>
      <w:r w:rsidRPr="00603991">
        <w:rPr>
          <w:color w:val="000000"/>
          <w:sz w:val="19"/>
          <w:szCs w:val="19"/>
        </w:rPr>
        <w:t xml:space="preserve"> менамоянд.</w:t>
      </w:r>
    </w:p>
    <w:p w14:paraId="46D69D0C" w14:textId="50A4A02F" w:rsidR="00000000" w:rsidRPr="00603991" w:rsidRDefault="000A69C4">
      <w:pPr>
        <w:pStyle w:val="a3"/>
        <w:divId w:val="2018539368"/>
        <w:rPr>
          <w:color w:val="000000"/>
          <w:sz w:val="19"/>
          <w:szCs w:val="19"/>
        </w:rPr>
      </w:pPr>
      <w:r w:rsidRPr="00603991">
        <w:rPr>
          <w:color w:val="000000"/>
          <w:sz w:val="19"/>
          <w:szCs w:val="19"/>
        </w:rPr>
        <w:t>3. Агар ма</w:t>
      </w:r>
      <w:r w:rsidR="00603991">
        <w:rPr>
          <w:color w:val="000000"/>
          <w:sz w:val="19"/>
          <w:szCs w:val="19"/>
        </w:rPr>
        <w:t>қ</w:t>
      </w:r>
      <w:r w:rsidRPr="00603991">
        <w:rPr>
          <w:color w:val="000000"/>
          <w:sz w:val="19"/>
          <w:szCs w:val="19"/>
        </w:rPr>
        <w:t>омоти гумрук сан</w:t>
      </w:r>
      <w:r w:rsidR="00603991">
        <w:rPr>
          <w:color w:val="000000"/>
          <w:sz w:val="19"/>
          <w:szCs w:val="19"/>
        </w:rPr>
        <w:t>ҷ</w:t>
      </w:r>
      <w:r w:rsidRPr="00603991">
        <w:rPr>
          <w:color w:val="000000"/>
          <w:sz w:val="19"/>
          <w:szCs w:val="19"/>
        </w:rPr>
        <w:t>иши молеро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 xml:space="preserve">анд, ки нисбати воридоти 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w:t>
      </w:r>
      <w:r w:rsidRPr="00603991">
        <w:rPr>
          <w:color w:val="000000"/>
          <w:sz w:val="19"/>
          <w:szCs w:val="19"/>
        </w:rPr>
        <w:t xml:space="preserve">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 шудаанд ва таъмини риояи он</w:t>
      </w:r>
      <w:r w:rsidR="00603991">
        <w:rPr>
          <w:color w:val="000000"/>
          <w:sz w:val="19"/>
          <w:szCs w:val="19"/>
        </w:rPr>
        <w:t>ҳ</w:t>
      </w:r>
      <w:r w:rsidRPr="00603991">
        <w:rPr>
          <w:color w:val="000000"/>
          <w:sz w:val="19"/>
          <w:szCs w:val="19"/>
        </w:rPr>
        <w:t>о инчунин та</w:t>
      </w:r>
      <w:r w:rsidR="00603991">
        <w:rPr>
          <w:color w:val="000000"/>
          <w:sz w:val="19"/>
          <w:szCs w:val="19"/>
        </w:rPr>
        <w:t>ҳ</w:t>
      </w:r>
      <w:r w:rsidRPr="00603991">
        <w:rPr>
          <w:color w:val="000000"/>
          <w:sz w:val="19"/>
          <w:szCs w:val="19"/>
        </w:rPr>
        <w:t>ти сало</w:t>
      </w:r>
      <w:r w:rsidR="00603991">
        <w:rPr>
          <w:color w:val="000000"/>
          <w:sz w:val="19"/>
          <w:szCs w:val="19"/>
        </w:rPr>
        <w:t>ҳ</w:t>
      </w:r>
      <w:r w:rsidRPr="00603991">
        <w:rPr>
          <w:color w:val="000000"/>
          <w:sz w:val="19"/>
          <w:szCs w:val="19"/>
        </w:rPr>
        <w:t>ияти дигар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низ мебошад,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амо</w:t>
      </w:r>
      <w:r w:rsidR="00603991">
        <w:rPr>
          <w:color w:val="000000"/>
          <w:sz w:val="19"/>
          <w:szCs w:val="19"/>
        </w:rPr>
        <w:t>ҳ</w:t>
      </w:r>
      <w:r w:rsidRPr="00603991">
        <w:rPr>
          <w:color w:val="000000"/>
          <w:sz w:val="19"/>
          <w:szCs w:val="19"/>
        </w:rPr>
        <w:t>ангсозии ин амалиёт ва баробар ан</w:t>
      </w:r>
      <w:r w:rsidR="00603991">
        <w:rPr>
          <w:color w:val="000000"/>
          <w:sz w:val="19"/>
          <w:szCs w:val="19"/>
        </w:rPr>
        <w:t>ҷ</w:t>
      </w:r>
      <w:r w:rsidRPr="00603991">
        <w:rPr>
          <w:color w:val="000000"/>
          <w:sz w:val="19"/>
          <w:szCs w:val="19"/>
        </w:rPr>
        <w:t>ом додани он</w:t>
      </w:r>
      <w:r w:rsidR="00603991">
        <w:rPr>
          <w:color w:val="000000"/>
          <w:sz w:val="19"/>
          <w:szCs w:val="19"/>
        </w:rPr>
        <w:t>ҳ</w:t>
      </w:r>
      <w:r w:rsidRPr="00603991">
        <w:rPr>
          <w:color w:val="000000"/>
          <w:sz w:val="19"/>
          <w:szCs w:val="19"/>
        </w:rPr>
        <w:t>ор</w:t>
      </w:r>
      <w:r w:rsidRPr="00603991">
        <w:rPr>
          <w:color w:val="000000"/>
          <w:sz w:val="19"/>
          <w:szCs w:val="19"/>
        </w:rPr>
        <w:t>о таъмин менамоянд.</w:t>
      </w:r>
    </w:p>
    <w:p w14:paraId="3253A323" w14:textId="2FC63514" w:rsidR="00000000" w:rsidRPr="00603991" w:rsidRDefault="000A69C4">
      <w:pPr>
        <w:pStyle w:val="a3"/>
        <w:divId w:val="2018539368"/>
        <w:rPr>
          <w:color w:val="000000"/>
          <w:sz w:val="19"/>
          <w:szCs w:val="19"/>
        </w:rPr>
      </w:pPr>
      <w:r w:rsidRPr="00603991">
        <w:rPr>
          <w:color w:val="000000"/>
          <w:sz w:val="19"/>
          <w:szCs w:val="19"/>
        </w:rPr>
        <w:t>4.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бояд тиб</w:t>
      </w:r>
      <w:r w:rsidR="00603991">
        <w:rPr>
          <w:color w:val="000000"/>
          <w:sz w:val="19"/>
          <w:szCs w:val="19"/>
        </w:rPr>
        <w:t>қ</w:t>
      </w:r>
      <w:r w:rsidRPr="00603991">
        <w:rPr>
          <w:color w:val="000000"/>
          <w:sz w:val="19"/>
          <w:szCs w:val="19"/>
        </w:rPr>
        <w:t xml:space="preserve">и боби 36 </w:t>
      </w:r>
      <w:r w:rsidR="00603991">
        <w:rPr>
          <w:color w:val="000000"/>
          <w:sz w:val="19"/>
          <w:szCs w:val="19"/>
        </w:rPr>
        <w:t>ҳ</w:t>
      </w:r>
      <w:r w:rsidRPr="00603991">
        <w:rPr>
          <w:color w:val="000000"/>
          <w:sz w:val="19"/>
          <w:szCs w:val="19"/>
        </w:rPr>
        <w:t>амин Кодекс ба расмияти гумрук</w:t>
      </w:r>
      <w:r w:rsidR="00603991">
        <w:rPr>
          <w:color w:val="000000"/>
          <w:sz w:val="19"/>
          <w:szCs w:val="19"/>
        </w:rPr>
        <w:t>ӣ</w:t>
      </w:r>
      <w:r w:rsidRPr="00603991">
        <w:rPr>
          <w:color w:val="000000"/>
          <w:sz w:val="19"/>
          <w:szCs w:val="19"/>
        </w:rPr>
        <w:t xml:space="preserve"> дароварда шаванд.</w:t>
      </w:r>
    </w:p>
    <w:p w14:paraId="4DA63E05" w14:textId="4401451D" w:rsidR="00000000" w:rsidRPr="00603991" w:rsidRDefault="000A69C4">
      <w:pPr>
        <w:pStyle w:val="6"/>
        <w:divId w:val="2018539368"/>
        <w:rPr>
          <w:rFonts w:eastAsia="Times New Roman"/>
          <w:sz w:val="21"/>
          <w:szCs w:val="21"/>
        </w:rPr>
      </w:pPr>
      <w:bookmarkStart w:id="95" w:name="A000000090"/>
      <w:bookmarkEnd w:id="95"/>
      <w:r w:rsidRPr="00603991">
        <w:rPr>
          <w:rFonts w:eastAsia="Times New Roman"/>
          <w:sz w:val="21"/>
          <w:szCs w:val="21"/>
        </w:rPr>
        <w:t>Моддаи 78. Борфарор</w:t>
      </w:r>
      <w:r w:rsidR="00603991">
        <w:rPr>
          <w:rFonts w:eastAsia="Times New Roman"/>
          <w:sz w:val="21"/>
          <w:szCs w:val="21"/>
        </w:rPr>
        <w:t>ӣ</w:t>
      </w:r>
      <w:r w:rsidRPr="00603991">
        <w:rPr>
          <w:rFonts w:eastAsia="Times New Roman"/>
          <w:sz w:val="21"/>
          <w:szCs w:val="21"/>
        </w:rPr>
        <w:t xml:space="preserve"> ва азнавборкун</w:t>
      </w:r>
      <w:r w:rsidR="00603991">
        <w:rPr>
          <w:rFonts w:eastAsia="Times New Roman"/>
          <w:sz w:val="21"/>
          <w:szCs w:val="21"/>
        </w:rPr>
        <w:t>ӣ</w:t>
      </w:r>
      <w:r w:rsidRPr="00603991">
        <w:rPr>
          <w:rFonts w:eastAsia="Times New Roman"/>
          <w:sz w:val="21"/>
          <w:szCs w:val="21"/>
        </w:rPr>
        <w:t xml:space="preserve"> дар ма</w:t>
      </w:r>
      <w:r w:rsidR="00603991">
        <w:rPr>
          <w:rFonts w:eastAsia="Times New Roman"/>
          <w:sz w:val="21"/>
          <w:szCs w:val="21"/>
        </w:rPr>
        <w:t>ҳ</w:t>
      </w:r>
      <w:r w:rsidRPr="00603991">
        <w:rPr>
          <w:rFonts w:eastAsia="Times New Roman"/>
          <w:sz w:val="21"/>
          <w:szCs w:val="21"/>
        </w:rPr>
        <w:t>али расидани мол</w:t>
      </w:r>
    </w:p>
    <w:p w14:paraId="7DA62A84" w14:textId="4E3DA578" w:rsidR="00000000" w:rsidRPr="00603991" w:rsidRDefault="000A69C4">
      <w:pPr>
        <w:pStyle w:val="a3"/>
        <w:divId w:val="2018539368"/>
        <w:rPr>
          <w:color w:val="000000"/>
          <w:sz w:val="19"/>
          <w:szCs w:val="19"/>
        </w:rPr>
      </w:pPr>
      <w:r w:rsidRPr="00603991">
        <w:rPr>
          <w:color w:val="000000"/>
          <w:sz w:val="19"/>
          <w:szCs w:val="19"/>
        </w:rPr>
        <w:t>1. Борфарор</w:t>
      </w:r>
      <w:r w:rsidR="00603991">
        <w:rPr>
          <w:color w:val="000000"/>
          <w:sz w:val="19"/>
          <w:szCs w:val="19"/>
        </w:rPr>
        <w:t>ӣ</w:t>
      </w:r>
      <w:r w:rsidRPr="00603991">
        <w:rPr>
          <w:color w:val="000000"/>
          <w:sz w:val="19"/>
          <w:szCs w:val="19"/>
        </w:rPr>
        <w:t xml:space="preserve"> ва азнавборкунии мол аз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w:t>
      </w:r>
      <w:r w:rsidRPr="00603991">
        <w:rPr>
          <w:color w:val="000000"/>
          <w:sz w:val="19"/>
          <w:szCs w:val="19"/>
        </w:rPr>
        <w:t>рии То</w:t>
      </w:r>
      <w:r w:rsidR="00603991">
        <w:rPr>
          <w:color w:val="000000"/>
          <w:sz w:val="19"/>
          <w:szCs w:val="19"/>
        </w:rPr>
        <w:t>ҷ</w:t>
      </w:r>
      <w:r w:rsidRPr="00603991">
        <w:rPr>
          <w:color w:val="000000"/>
          <w:sz w:val="19"/>
          <w:szCs w:val="19"/>
        </w:rPr>
        <w:t>икистон ворид шудааст, дар ма</w:t>
      </w:r>
      <w:r w:rsidR="00603991">
        <w:rPr>
          <w:color w:val="000000"/>
          <w:sz w:val="19"/>
          <w:szCs w:val="19"/>
        </w:rPr>
        <w:t>ҳ</w:t>
      </w:r>
      <w:r w:rsidRPr="00603991">
        <w:rPr>
          <w:color w:val="000000"/>
          <w:sz w:val="19"/>
          <w:szCs w:val="19"/>
        </w:rPr>
        <w:t>али расидан ва дар ва</w:t>
      </w:r>
      <w:r w:rsidR="00603991">
        <w:rPr>
          <w:color w:val="000000"/>
          <w:sz w:val="19"/>
          <w:szCs w:val="19"/>
        </w:rPr>
        <w:t>қ</w:t>
      </w:r>
      <w:r w:rsidRPr="00603991">
        <w:rPr>
          <w:color w:val="000000"/>
          <w:sz w:val="19"/>
          <w:szCs w:val="19"/>
        </w:rPr>
        <w:t>ти кори ма</w:t>
      </w:r>
      <w:r w:rsidR="00603991">
        <w:rPr>
          <w:color w:val="000000"/>
          <w:sz w:val="19"/>
          <w:szCs w:val="19"/>
        </w:rPr>
        <w:t>қ</w:t>
      </w:r>
      <w:r w:rsidRPr="00603991">
        <w:rPr>
          <w:color w:val="000000"/>
          <w:sz w:val="19"/>
          <w:szCs w:val="19"/>
        </w:rPr>
        <w:t>омоти гумрук дар ма</w:t>
      </w:r>
      <w:r w:rsidR="00603991">
        <w:rPr>
          <w:color w:val="000000"/>
          <w:sz w:val="19"/>
          <w:szCs w:val="19"/>
        </w:rPr>
        <w:t>ҳ</w:t>
      </w:r>
      <w:r w:rsidRPr="00603991">
        <w:rPr>
          <w:color w:val="000000"/>
          <w:sz w:val="19"/>
          <w:szCs w:val="19"/>
        </w:rPr>
        <w:t>али махсус барои чунин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 пешбинигардида ан</w:t>
      </w:r>
      <w:r w:rsidR="00603991">
        <w:rPr>
          <w:color w:val="000000"/>
          <w:sz w:val="19"/>
          <w:szCs w:val="19"/>
        </w:rPr>
        <w:t>ҷ</w:t>
      </w:r>
      <w:r w:rsidRPr="00603991">
        <w:rPr>
          <w:color w:val="000000"/>
          <w:sz w:val="19"/>
          <w:szCs w:val="19"/>
        </w:rPr>
        <w:t xml:space="preserve">ом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8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ABA0EF3" w14:textId="69A4CD80"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дигар ва (ё) дар ва</w:t>
      </w:r>
      <w:r w:rsidR="00603991">
        <w:rPr>
          <w:color w:val="000000"/>
          <w:sz w:val="19"/>
          <w:szCs w:val="19"/>
        </w:rPr>
        <w:t>қ</w:t>
      </w:r>
      <w:r w:rsidRPr="00603991">
        <w:rPr>
          <w:color w:val="000000"/>
          <w:sz w:val="19"/>
          <w:szCs w:val="19"/>
        </w:rPr>
        <w:t xml:space="preserve">ти </w:t>
      </w:r>
      <w:r w:rsidR="001F41FA">
        <w:rPr>
          <w:color w:val="000000"/>
          <w:sz w:val="19"/>
          <w:szCs w:val="19"/>
        </w:rPr>
        <w:t>ғ</w:t>
      </w:r>
      <w:r w:rsidRPr="00603991">
        <w:rPr>
          <w:color w:val="000000"/>
          <w:sz w:val="19"/>
          <w:szCs w:val="19"/>
        </w:rPr>
        <w:t>айрикории ма</w:t>
      </w:r>
      <w:r w:rsidR="00603991">
        <w:rPr>
          <w:color w:val="000000"/>
          <w:sz w:val="19"/>
          <w:szCs w:val="19"/>
        </w:rPr>
        <w:t>қ</w:t>
      </w:r>
      <w:r w:rsidRPr="00603991">
        <w:rPr>
          <w:color w:val="000000"/>
          <w:sz w:val="19"/>
          <w:szCs w:val="19"/>
        </w:rPr>
        <w:t>оми гумрук борфарор</w:t>
      </w:r>
      <w:r w:rsidR="00603991">
        <w:rPr>
          <w:color w:val="000000"/>
          <w:sz w:val="19"/>
          <w:szCs w:val="19"/>
        </w:rPr>
        <w:t>ӣ</w:t>
      </w:r>
      <w:r w:rsidRPr="00603991">
        <w:rPr>
          <w:color w:val="000000"/>
          <w:sz w:val="19"/>
          <w:szCs w:val="19"/>
        </w:rPr>
        <w:t xml:space="preserve"> ва азнавборкунии мол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ки бо дархости шахси манфиатдор тиб</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465 ва 466 </w:t>
      </w:r>
      <w:r w:rsidR="00603991">
        <w:rPr>
          <w:color w:val="000000"/>
          <w:sz w:val="19"/>
          <w:szCs w:val="19"/>
        </w:rPr>
        <w:t>ҳ</w:t>
      </w:r>
      <w:r w:rsidRPr="00603991">
        <w:rPr>
          <w:color w:val="000000"/>
          <w:sz w:val="19"/>
          <w:szCs w:val="19"/>
        </w:rPr>
        <w:t>амин Кодекс дода шудааст, ан</w:t>
      </w:r>
      <w:r w:rsidR="00603991">
        <w:rPr>
          <w:color w:val="000000"/>
          <w:sz w:val="19"/>
          <w:szCs w:val="19"/>
        </w:rPr>
        <w:t>ҷ</w:t>
      </w:r>
      <w:r w:rsidRPr="00603991">
        <w:rPr>
          <w:color w:val="000000"/>
          <w:sz w:val="19"/>
          <w:szCs w:val="19"/>
        </w:rPr>
        <w:t>ом дода мешавад.</w:t>
      </w:r>
    </w:p>
    <w:p w14:paraId="7EDC69FF" w14:textId="16B201F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Ҷ</w:t>
      </w:r>
      <w:r w:rsidRPr="00603991">
        <w:rPr>
          <w:color w:val="000000"/>
          <w:sz w:val="19"/>
          <w:szCs w:val="19"/>
        </w:rPr>
        <w:t>ойи борфарор</w:t>
      </w:r>
      <w:r w:rsidR="00603991">
        <w:rPr>
          <w:color w:val="000000"/>
          <w:sz w:val="19"/>
          <w:szCs w:val="19"/>
        </w:rPr>
        <w:t>ӣ</w:t>
      </w:r>
      <w:r w:rsidRPr="00603991">
        <w:rPr>
          <w:color w:val="000000"/>
          <w:sz w:val="19"/>
          <w:szCs w:val="19"/>
        </w:rPr>
        <w:t xml:space="preserve"> ва азнавборкунии </w:t>
      </w:r>
      <w:r w:rsidRPr="00603991">
        <w:rPr>
          <w:color w:val="000000"/>
          <w:sz w:val="19"/>
          <w:szCs w:val="19"/>
        </w:rPr>
        <w:t>он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исобида мешавад. </w:t>
      </w:r>
      <w:r w:rsidR="00603991">
        <w:rPr>
          <w:color w:val="000000"/>
          <w:sz w:val="19"/>
          <w:szCs w:val="19"/>
        </w:rPr>
        <w:t>Ҷ</w:t>
      </w:r>
      <w:r w:rsidRPr="00603991">
        <w:rPr>
          <w:color w:val="000000"/>
          <w:sz w:val="19"/>
          <w:szCs w:val="19"/>
        </w:rPr>
        <w:t>ойи мазкур бояд тарзе сохта ва му</w:t>
      </w:r>
      <w:r w:rsidR="00603991">
        <w:rPr>
          <w:color w:val="000000"/>
          <w:sz w:val="19"/>
          <w:szCs w:val="19"/>
        </w:rPr>
        <w:t>ҷ</w:t>
      </w:r>
      <w:r w:rsidRPr="00603991">
        <w:rPr>
          <w:color w:val="000000"/>
          <w:sz w:val="19"/>
          <w:szCs w:val="19"/>
        </w:rPr>
        <w:t>а</w:t>
      </w:r>
      <w:r w:rsidR="00603991">
        <w:rPr>
          <w:color w:val="000000"/>
          <w:sz w:val="19"/>
          <w:szCs w:val="19"/>
        </w:rPr>
        <w:t>ҳҳ</w:t>
      </w:r>
      <w:r w:rsidRPr="00603991">
        <w:rPr>
          <w:color w:val="000000"/>
          <w:sz w:val="19"/>
          <w:szCs w:val="19"/>
        </w:rPr>
        <w:t xml:space="preserve">аз гадад, ки </w:t>
      </w:r>
      <w:r w:rsidR="00603991">
        <w:rPr>
          <w:color w:val="000000"/>
          <w:sz w:val="19"/>
          <w:szCs w:val="19"/>
        </w:rPr>
        <w:t>ҳ</w:t>
      </w:r>
      <w:r w:rsidRPr="00603991">
        <w:rPr>
          <w:color w:val="000000"/>
          <w:sz w:val="19"/>
          <w:szCs w:val="19"/>
        </w:rPr>
        <w:t>ифзи молро таъмин намояд ва имконияти ба он дохилшавии шахсоне, ки дар борфарор</w:t>
      </w:r>
      <w:r w:rsidR="00603991">
        <w:rPr>
          <w:color w:val="000000"/>
          <w:sz w:val="19"/>
          <w:szCs w:val="19"/>
        </w:rPr>
        <w:t>ӣ</w:t>
      </w:r>
      <w:r w:rsidRPr="00603991">
        <w:rPr>
          <w:color w:val="000000"/>
          <w:sz w:val="19"/>
          <w:szCs w:val="19"/>
        </w:rPr>
        <w:t xml:space="preserve"> ва борбардор</w:t>
      </w:r>
      <w:r w:rsidR="00603991">
        <w:rPr>
          <w:color w:val="000000"/>
          <w:sz w:val="19"/>
          <w:szCs w:val="19"/>
        </w:rPr>
        <w:t>ӣ</w:t>
      </w:r>
      <w:r w:rsidRPr="00603991">
        <w:rPr>
          <w:color w:val="000000"/>
          <w:sz w:val="19"/>
          <w:szCs w:val="19"/>
        </w:rPr>
        <w:t xml:space="preserve"> иштирок наменамоянд, истисно карда шавад.</w:t>
      </w:r>
    </w:p>
    <w:p w14:paraId="68DB6727" w14:textId="69667933" w:rsidR="00000000" w:rsidRPr="00603991" w:rsidRDefault="000A69C4">
      <w:pPr>
        <w:pStyle w:val="a3"/>
        <w:divId w:val="2018539368"/>
        <w:rPr>
          <w:color w:val="000000"/>
          <w:sz w:val="19"/>
          <w:szCs w:val="19"/>
        </w:rPr>
      </w:pPr>
      <w:r w:rsidRPr="00603991">
        <w:rPr>
          <w:color w:val="000000"/>
          <w:sz w:val="19"/>
          <w:szCs w:val="19"/>
        </w:rPr>
        <w:t>3. Бо дархости шахсе</w:t>
      </w:r>
      <w:r w:rsidRPr="00603991">
        <w:rPr>
          <w:color w:val="000000"/>
          <w:sz w:val="19"/>
          <w:szCs w:val="19"/>
        </w:rPr>
        <w:t>, ки дар бандар</w:t>
      </w:r>
      <w:r w:rsidR="00603991">
        <w:rPr>
          <w:color w:val="000000"/>
          <w:sz w:val="19"/>
          <w:szCs w:val="19"/>
        </w:rPr>
        <w:t>ҳ</w:t>
      </w:r>
      <w:r w:rsidRPr="00603991">
        <w:rPr>
          <w:color w:val="000000"/>
          <w:sz w:val="19"/>
          <w:szCs w:val="19"/>
        </w:rPr>
        <w:t>о амалиётро бо мол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ад, мол метавонад 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борфарор</w:t>
      </w:r>
      <w:r w:rsidR="00603991">
        <w:rPr>
          <w:color w:val="000000"/>
          <w:sz w:val="19"/>
          <w:szCs w:val="19"/>
        </w:rPr>
        <w:t>ӣ</w:t>
      </w:r>
      <w:r w:rsidRPr="00603991">
        <w:rPr>
          <w:color w:val="000000"/>
          <w:sz w:val="19"/>
          <w:szCs w:val="19"/>
        </w:rPr>
        <w:t xml:space="preserve"> ва азнавборкун</w:t>
      </w:r>
      <w:r w:rsidR="00603991">
        <w:rPr>
          <w:color w:val="000000"/>
          <w:sz w:val="19"/>
          <w:szCs w:val="19"/>
        </w:rPr>
        <w:t>ӣ</w:t>
      </w:r>
      <w:r w:rsidRPr="00603991">
        <w:rPr>
          <w:color w:val="000000"/>
          <w:sz w:val="19"/>
          <w:szCs w:val="19"/>
        </w:rPr>
        <w:t xml:space="preserve"> бе </w:t>
      </w:r>
      <w:r w:rsidR="00603991">
        <w:rPr>
          <w:color w:val="000000"/>
          <w:sz w:val="19"/>
          <w:szCs w:val="19"/>
        </w:rPr>
        <w:t>ҷ</w:t>
      </w:r>
      <w:r w:rsidRPr="00603991">
        <w:rPr>
          <w:color w:val="000000"/>
          <w:sz w:val="19"/>
          <w:szCs w:val="19"/>
        </w:rPr>
        <w:t>ойгиркунон</w:t>
      </w:r>
      <w:r w:rsidR="00603991">
        <w:rPr>
          <w:color w:val="000000"/>
          <w:sz w:val="19"/>
          <w:szCs w:val="19"/>
        </w:rPr>
        <w:t>ӣ</w:t>
      </w:r>
      <w:r w:rsidRPr="00603991">
        <w:rPr>
          <w:color w:val="000000"/>
          <w:sz w:val="19"/>
          <w:szCs w:val="19"/>
        </w:rPr>
        <w:t xml:space="preserve">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барои и</w:t>
      </w:r>
      <w:r w:rsidR="00603991">
        <w:rPr>
          <w:color w:val="000000"/>
          <w:sz w:val="19"/>
          <w:szCs w:val="19"/>
        </w:rPr>
        <w:t>ҷ</w:t>
      </w:r>
      <w:r w:rsidRPr="00603991">
        <w:rPr>
          <w:color w:val="000000"/>
          <w:sz w:val="19"/>
          <w:szCs w:val="19"/>
        </w:rPr>
        <w:t>рои амалиёт зарур</w:t>
      </w:r>
      <w:r w:rsidR="00603991">
        <w:rPr>
          <w:color w:val="000000"/>
          <w:sz w:val="19"/>
          <w:szCs w:val="19"/>
        </w:rPr>
        <w:t>ӣ</w:t>
      </w:r>
      <w:r w:rsidRPr="00603991">
        <w:rPr>
          <w:color w:val="000000"/>
          <w:sz w:val="19"/>
          <w:szCs w:val="19"/>
        </w:rPr>
        <w:t>, вале дар доираи м</w:t>
      </w:r>
      <w:r w:rsidR="00603991">
        <w:rPr>
          <w:color w:val="000000"/>
          <w:sz w:val="19"/>
          <w:szCs w:val="19"/>
        </w:rPr>
        <w:t>ӯҳ</w:t>
      </w:r>
      <w:r w:rsidRPr="00603991">
        <w:rPr>
          <w:color w:val="000000"/>
          <w:sz w:val="19"/>
          <w:szCs w:val="19"/>
        </w:rPr>
        <w:t xml:space="preserve">лати муайяннамудаи моддаи 103 </w:t>
      </w:r>
      <w:r w:rsidR="00603991">
        <w:rPr>
          <w:color w:val="000000"/>
          <w:sz w:val="19"/>
          <w:szCs w:val="19"/>
        </w:rPr>
        <w:t>ҳ</w:t>
      </w:r>
      <w:r w:rsidRPr="00603991">
        <w:rPr>
          <w:color w:val="000000"/>
          <w:sz w:val="19"/>
          <w:szCs w:val="19"/>
        </w:rPr>
        <w:t>амин Кодекс, ни</w:t>
      </w:r>
      <w:r w:rsidRPr="00603991">
        <w:rPr>
          <w:color w:val="000000"/>
          <w:sz w:val="19"/>
          <w:szCs w:val="19"/>
        </w:rPr>
        <w:t>го</w:t>
      </w:r>
      <w:r w:rsidR="00603991">
        <w:rPr>
          <w:color w:val="000000"/>
          <w:sz w:val="19"/>
          <w:szCs w:val="19"/>
        </w:rPr>
        <w:t>ҳ</w:t>
      </w:r>
      <w:r w:rsidRPr="00603991">
        <w:rPr>
          <w:color w:val="000000"/>
          <w:sz w:val="19"/>
          <w:szCs w:val="19"/>
        </w:rPr>
        <w:t xml:space="preserve"> дошта шаванд.</w:t>
      </w:r>
    </w:p>
    <w:p w14:paraId="44112566" w14:textId="0C74934F"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гум кардани мол ё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додани он ба шахсони сеюм масъулият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 зиммаи шахсе мебошад ки ин амалиётро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60D498EA" w14:textId="07798401" w:rsidR="00000000" w:rsidRPr="00603991" w:rsidRDefault="000A69C4">
      <w:pPr>
        <w:pStyle w:val="a3"/>
        <w:divId w:val="2018539368"/>
        <w:rPr>
          <w:color w:val="000000"/>
          <w:sz w:val="19"/>
          <w:szCs w:val="19"/>
        </w:rPr>
      </w:pPr>
      <w:r w:rsidRPr="00603991">
        <w:rPr>
          <w:color w:val="000000"/>
          <w:sz w:val="19"/>
          <w:szCs w:val="19"/>
        </w:rPr>
        <w:t>5. Фаровардани моле, ки воридо</w:t>
      </w:r>
      <w:r w:rsidRPr="00603991">
        <w:rPr>
          <w:color w:val="000000"/>
          <w:sz w:val="19"/>
          <w:szCs w:val="19"/>
        </w:rPr>
        <w:t xml:space="preserve">ти 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шудааст, и</w:t>
      </w:r>
      <w:r w:rsidR="00603991">
        <w:rPr>
          <w:color w:val="000000"/>
          <w:sz w:val="19"/>
          <w:szCs w:val="19"/>
        </w:rPr>
        <w:t>ҷ</w:t>
      </w:r>
      <w:r w:rsidRPr="00603991">
        <w:rPr>
          <w:color w:val="000000"/>
          <w:sz w:val="19"/>
          <w:szCs w:val="19"/>
        </w:rPr>
        <w:t>озат дода намешавад.</w:t>
      </w:r>
    </w:p>
    <w:p w14:paraId="56FB2133" w14:textId="1CC47A4E" w:rsidR="00000000" w:rsidRPr="00603991" w:rsidRDefault="000A69C4">
      <w:pPr>
        <w:pStyle w:val="4"/>
        <w:divId w:val="2018539368"/>
        <w:rPr>
          <w:rFonts w:eastAsia="Times New Roman"/>
          <w:sz w:val="21"/>
          <w:szCs w:val="21"/>
        </w:rPr>
      </w:pPr>
      <w:bookmarkStart w:id="96" w:name="A000000091"/>
      <w:bookmarkEnd w:id="96"/>
      <w:r w:rsidRPr="00603991">
        <w:rPr>
          <w:rFonts w:eastAsia="Times New Roman"/>
          <w:sz w:val="21"/>
          <w:szCs w:val="21"/>
        </w:rPr>
        <w:t>БОБИ 10. ТРАНЗИТИ ДОХИЛИИ ГУМРУК</w:t>
      </w:r>
      <w:r w:rsidR="00603991">
        <w:rPr>
          <w:rFonts w:eastAsia="Times New Roman"/>
          <w:sz w:val="21"/>
          <w:szCs w:val="21"/>
        </w:rPr>
        <w:t>Ӣ</w:t>
      </w:r>
    </w:p>
    <w:p w14:paraId="7B357359" w14:textId="40488D9C" w:rsidR="00000000" w:rsidRPr="00603991" w:rsidRDefault="000A69C4">
      <w:pPr>
        <w:pStyle w:val="6"/>
        <w:divId w:val="2018539368"/>
        <w:rPr>
          <w:rFonts w:eastAsia="Times New Roman"/>
          <w:sz w:val="21"/>
          <w:szCs w:val="21"/>
        </w:rPr>
      </w:pPr>
      <w:bookmarkStart w:id="97" w:name="A000000092"/>
      <w:bookmarkEnd w:id="97"/>
      <w:r w:rsidRPr="00603991">
        <w:rPr>
          <w:rFonts w:eastAsia="Times New Roman"/>
          <w:sz w:val="21"/>
          <w:szCs w:val="21"/>
        </w:rPr>
        <w:t>Моддаи 79. Транзити дохилии гумрук</w:t>
      </w:r>
      <w:r w:rsidR="00603991">
        <w:rPr>
          <w:rFonts w:eastAsia="Times New Roman"/>
          <w:sz w:val="21"/>
          <w:szCs w:val="21"/>
        </w:rPr>
        <w:t>ӣ</w:t>
      </w:r>
    </w:p>
    <w:p w14:paraId="4C9704A8" w14:textId="30E19715" w:rsidR="00000000" w:rsidRPr="00603991" w:rsidRDefault="000A69C4">
      <w:pPr>
        <w:pStyle w:val="a3"/>
        <w:divId w:val="2018539368"/>
        <w:rPr>
          <w:color w:val="000000"/>
          <w:sz w:val="19"/>
          <w:szCs w:val="19"/>
        </w:rPr>
      </w:pPr>
      <w:r w:rsidRPr="00603991">
        <w:rPr>
          <w:color w:val="000000"/>
          <w:sz w:val="19"/>
          <w:szCs w:val="19"/>
        </w:rPr>
        <w:t>1. Транзити дохилии гумрук</w:t>
      </w:r>
      <w:r w:rsidR="00603991">
        <w:rPr>
          <w:color w:val="000000"/>
          <w:sz w:val="19"/>
          <w:szCs w:val="19"/>
        </w:rPr>
        <w:t>ӣ</w:t>
      </w:r>
      <w:r w:rsidRPr="00603991">
        <w:rPr>
          <w:color w:val="000000"/>
          <w:sz w:val="19"/>
          <w:szCs w:val="19"/>
        </w:rPr>
        <w:t xml:space="preserve"> расмиёти гумрукие мебошад, ки мувофи</w:t>
      </w:r>
      <w:r w:rsidR="00603991">
        <w:rPr>
          <w:color w:val="000000"/>
          <w:sz w:val="19"/>
          <w:szCs w:val="19"/>
        </w:rPr>
        <w:t>қ</w:t>
      </w:r>
      <w:r w:rsidRPr="00603991">
        <w:rPr>
          <w:color w:val="000000"/>
          <w:sz w:val="19"/>
          <w:szCs w:val="19"/>
        </w:rPr>
        <w:t>и он</w:t>
      </w:r>
      <w:r w:rsidRPr="00603991">
        <w:rPr>
          <w:color w:val="000000"/>
          <w:sz w:val="19"/>
          <w:szCs w:val="19"/>
        </w:rPr>
        <w:t xml:space="preserve"> моли хори</w:t>
      </w:r>
      <w:r w:rsidR="00603991">
        <w:rPr>
          <w:color w:val="000000"/>
          <w:sz w:val="19"/>
          <w:szCs w:val="19"/>
        </w:rPr>
        <w:t>ҷӣ</w:t>
      </w:r>
      <w:r w:rsidRPr="00603991">
        <w:rPr>
          <w:color w:val="000000"/>
          <w:sz w:val="19"/>
          <w:szCs w:val="19"/>
        </w:rPr>
        <w:t xml:space="preserve"> тавассути </w:t>
      </w:r>
      <w:r w:rsidR="00603991">
        <w:rPr>
          <w:color w:val="000000"/>
          <w:sz w:val="19"/>
          <w:szCs w:val="19"/>
        </w:rPr>
        <w:t>ҳ</w:t>
      </w:r>
      <w:r w:rsidRPr="00603991">
        <w:rPr>
          <w:color w:val="000000"/>
          <w:sz w:val="19"/>
          <w:szCs w:val="19"/>
        </w:rPr>
        <w:t>удуди гумрукии То</w:t>
      </w:r>
      <w:r w:rsidR="00603991">
        <w:rPr>
          <w:color w:val="000000"/>
          <w:sz w:val="19"/>
          <w:szCs w:val="19"/>
        </w:rPr>
        <w:t>ҷ</w:t>
      </w:r>
      <w:r w:rsidRPr="00603991">
        <w:rPr>
          <w:color w:val="000000"/>
          <w:sz w:val="19"/>
          <w:szCs w:val="19"/>
        </w:rPr>
        <w:t>икистон бидуни ситонидани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татби</w:t>
      </w:r>
      <w:r w:rsidR="00603991">
        <w:rPr>
          <w:color w:val="000000"/>
          <w:sz w:val="19"/>
          <w:szCs w:val="19"/>
        </w:rPr>
        <w:t>қ</w:t>
      </w:r>
      <w:r w:rsidRPr="00603991">
        <w:rPr>
          <w:color w:val="000000"/>
          <w:sz w:val="19"/>
          <w:szCs w:val="19"/>
        </w:rPr>
        <w:t>и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арраршуда инти</w:t>
      </w:r>
      <w:r w:rsidR="00603991">
        <w:rPr>
          <w:color w:val="000000"/>
          <w:sz w:val="19"/>
          <w:szCs w:val="19"/>
        </w:rPr>
        <w:t>қ</w:t>
      </w:r>
      <w:r w:rsidRPr="00603991">
        <w:rPr>
          <w:color w:val="000000"/>
          <w:sz w:val="19"/>
          <w:szCs w:val="19"/>
        </w:rPr>
        <w:t xml:space="preserve">ол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w:t>
      </w:r>
      <w:r w:rsidRPr="00603991">
        <w:rPr>
          <w:rStyle w:val="inline-comment"/>
          <w:sz w:val="19"/>
          <w:szCs w:val="19"/>
        </w:rPr>
        <w:t xml:space="preserve">аз 30.05.2017 </w:t>
      </w:r>
      <w:hyperlink r:id="rId1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89A8D74" w14:textId="45F3B692" w:rsidR="00000000" w:rsidRPr="00603991" w:rsidRDefault="000A69C4">
      <w:pPr>
        <w:pStyle w:val="a3"/>
        <w:divId w:val="2018539368"/>
        <w:rPr>
          <w:color w:val="000000"/>
          <w:sz w:val="19"/>
          <w:szCs w:val="19"/>
        </w:rPr>
      </w:pPr>
      <w:r w:rsidRPr="00603991">
        <w:rPr>
          <w:color w:val="000000"/>
          <w:sz w:val="19"/>
          <w:szCs w:val="19"/>
        </w:rPr>
        <w:t>2. Транзити дохилии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аз ма</w:t>
      </w:r>
      <w:r w:rsidR="00603991">
        <w:rPr>
          <w:color w:val="000000"/>
          <w:sz w:val="19"/>
          <w:szCs w:val="19"/>
        </w:rPr>
        <w:t>ҳ</w:t>
      </w:r>
      <w:r w:rsidRPr="00603991">
        <w:rPr>
          <w:color w:val="000000"/>
          <w:sz w:val="19"/>
          <w:szCs w:val="19"/>
        </w:rPr>
        <w:t>али расидани он то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таъино</w:t>
      </w:r>
      <w:r w:rsidRPr="00603991">
        <w:rPr>
          <w:color w:val="000000"/>
          <w:sz w:val="19"/>
          <w:szCs w:val="19"/>
        </w:rPr>
        <w:t>т (моддаи 92), аз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 xml:space="preserve">ойгиршавии мол </w:t>
      </w:r>
      <w:r w:rsidR="00603991">
        <w:rPr>
          <w:color w:val="000000"/>
          <w:sz w:val="19"/>
          <w:szCs w:val="19"/>
        </w:rPr>
        <w:t>ҳ</w:t>
      </w:r>
      <w:r w:rsidRPr="00603991">
        <w:rPr>
          <w:color w:val="000000"/>
          <w:sz w:val="19"/>
          <w:szCs w:val="19"/>
        </w:rPr>
        <w:t>ангоми декларатсиякунонии он то ма</w:t>
      </w:r>
      <w:r w:rsidR="00603991">
        <w:rPr>
          <w:color w:val="000000"/>
          <w:sz w:val="19"/>
          <w:szCs w:val="19"/>
        </w:rPr>
        <w:t>ҳ</w:t>
      </w:r>
      <w:r w:rsidRPr="00603991">
        <w:rPr>
          <w:color w:val="000000"/>
          <w:sz w:val="19"/>
          <w:szCs w:val="19"/>
        </w:rPr>
        <w:t xml:space="preserve">али баровардани он аз </w:t>
      </w:r>
      <w:r w:rsidR="00603991">
        <w:rPr>
          <w:color w:val="000000"/>
          <w:sz w:val="19"/>
          <w:szCs w:val="19"/>
        </w:rPr>
        <w:t>ҳ</w:t>
      </w:r>
      <w:r w:rsidRPr="00603991">
        <w:rPr>
          <w:color w:val="000000"/>
          <w:sz w:val="19"/>
          <w:szCs w:val="19"/>
        </w:rPr>
        <w:t>удуди гумрукии То</w:t>
      </w:r>
      <w:r w:rsidR="00603991">
        <w:rPr>
          <w:color w:val="000000"/>
          <w:sz w:val="19"/>
          <w:szCs w:val="19"/>
        </w:rPr>
        <w:t>ҷ</w:t>
      </w:r>
      <w:r w:rsidRPr="00603991">
        <w:rPr>
          <w:color w:val="000000"/>
          <w:sz w:val="19"/>
          <w:szCs w:val="19"/>
        </w:rPr>
        <w:t>икистон, байни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инчунии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дигари инти</w:t>
      </w:r>
      <w:r w:rsidR="00603991">
        <w:rPr>
          <w:color w:val="000000"/>
          <w:sz w:val="19"/>
          <w:szCs w:val="19"/>
        </w:rPr>
        <w:t>қ</w:t>
      </w:r>
      <w:r w:rsidRPr="00603991">
        <w:rPr>
          <w:color w:val="000000"/>
          <w:sz w:val="19"/>
          <w:szCs w:val="19"/>
        </w:rPr>
        <w:t>оли моли хори</w:t>
      </w:r>
      <w:r w:rsidR="00603991">
        <w:rPr>
          <w:color w:val="000000"/>
          <w:sz w:val="19"/>
          <w:szCs w:val="19"/>
        </w:rPr>
        <w:t>ҷӣ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w:t>
      </w:r>
      <w:r w:rsidRPr="00603991">
        <w:rPr>
          <w:color w:val="000000"/>
          <w:sz w:val="19"/>
          <w:szCs w:val="19"/>
        </w:rPr>
        <w:t>рии То</w:t>
      </w:r>
      <w:r w:rsidR="00603991">
        <w:rPr>
          <w:color w:val="000000"/>
          <w:sz w:val="19"/>
          <w:szCs w:val="19"/>
        </w:rPr>
        <w:t>ҷ</w:t>
      </w:r>
      <w:r w:rsidRPr="00603991">
        <w:rPr>
          <w:color w:val="000000"/>
          <w:sz w:val="19"/>
          <w:szCs w:val="19"/>
        </w:rPr>
        <w:t>икистон истифода бурда мешавад, агар ба ин мол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пешбин</w:t>
      </w:r>
      <w:r w:rsidR="00603991">
        <w:rPr>
          <w:color w:val="000000"/>
          <w:sz w:val="19"/>
          <w:szCs w:val="19"/>
        </w:rPr>
        <w:t>ӣ</w:t>
      </w:r>
      <w:r w:rsidRPr="00603991">
        <w:rPr>
          <w:color w:val="000000"/>
          <w:sz w:val="19"/>
          <w:szCs w:val="19"/>
        </w:rPr>
        <w:t xml:space="preserve"> нашуда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8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316E9C" w14:textId="7E4E7EE2" w:rsidR="00000000" w:rsidRPr="00603991" w:rsidRDefault="000A69C4">
      <w:pPr>
        <w:pStyle w:val="a3"/>
        <w:divId w:val="2018539368"/>
        <w:rPr>
          <w:color w:val="000000"/>
          <w:sz w:val="19"/>
          <w:szCs w:val="19"/>
        </w:rPr>
      </w:pPr>
      <w:r w:rsidRPr="00603991">
        <w:rPr>
          <w:color w:val="000000"/>
          <w:sz w:val="19"/>
          <w:szCs w:val="19"/>
        </w:rPr>
        <w:lastRenderedPageBreak/>
        <w:t>3.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боб нисбати моле, ки тавассути на</w:t>
      </w:r>
      <w:r w:rsidR="00603991">
        <w:rPr>
          <w:color w:val="000000"/>
          <w:sz w:val="19"/>
          <w:szCs w:val="19"/>
        </w:rPr>
        <w:t>қ</w:t>
      </w:r>
      <w:r w:rsidRPr="00603991">
        <w:rPr>
          <w:color w:val="000000"/>
          <w:sz w:val="19"/>
          <w:szCs w:val="19"/>
        </w:rPr>
        <w:t xml:space="preserve">лиёти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мешавад, агар </w:t>
      </w:r>
      <w:r w:rsidR="00603991">
        <w:rPr>
          <w:color w:val="000000"/>
          <w:sz w:val="19"/>
          <w:szCs w:val="19"/>
        </w:rPr>
        <w:t>ҳ</w:t>
      </w:r>
      <w:r w:rsidRPr="00603991">
        <w:rPr>
          <w:color w:val="000000"/>
          <w:sz w:val="19"/>
          <w:szCs w:val="19"/>
        </w:rPr>
        <w:t xml:space="preserve">авопаймо </w:t>
      </w:r>
      <w:r w:rsidR="00603991">
        <w:rPr>
          <w:color w:val="000000"/>
          <w:sz w:val="19"/>
          <w:szCs w:val="19"/>
        </w:rPr>
        <w:t>ҳ</w:t>
      </w:r>
      <w:r w:rsidRPr="00603991">
        <w:rPr>
          <w:color w:val="000000"/>
          <w:sz w:val="19"/>
          <w:szCs w:val="19"/>
        </w:rPr>
        <w:t>ангоми парвоз дар хати сайри доимии байналмилал</w:t>
      </w:r>
      <w:r w:rsidR="00603991">
        <w:rPr>
          <w:color w:val="000000"/>
          <w:sz w:val="19"/>
          <w:szCs w:val="19"/>
        </w:rPr>
        <w:t>ӣ</w:t>
      </w:r>
      <w:r w:rsidRPr="00603991">
        <w:rPr>
          <w:color w:val="000000"/>
          <w:sz w:val="19"/>
          <w:szCs w:val="19"/>
        </w:rPr>
        <w:t xml:space="preserve"> дар ма</w:t>
      </w:r>
      <w:r w:rsidR="00603991">
        <w:rPr>
          <w:color w:val="000000"/>
          <w:sz w:val="19"/>
          <w:szCs w:val="19"/>
        </w:rPr>
        <w:t>ҳ</w:t>
      </w:r>
      <w:r w:rsidRPr="00603991">
        <w:rPr>
          <w:color w:val="000000"/>
          <w:sz w:val="19"/>
          <w:szCs w:val="19"/>
        </w:rPr>
        <w:t>али расидани мол мува</w:t>
      </w:r>
      <w:r w:rsidR="00603991">
        <w:rPr>
          <w:color w:val="000000"/>
          <w:sz w:val="19"/>
          <w:szCs w:val="19"/>
        </w:rPr>
        <w:t>ққ</w:t>
      </w:r>
      <w:r w:rsidRPr="00603991">
        <w:rPr>
          <w:color w:val="000000"/>
          <w:sz w:val="19"/>
          <w:szCs w:val="19"/>
        </w:rPr>
        <w:t>атан ё ночор (ба сабаби техник</w:t>
      </w:r>
      <w:r w:rsidR="00603991">
        <w:rPr>
          <w:color w:val="000000"/>
          <w:sz w:val="19"/>
          <w:szCs w:val="19"/>
        </w:rPr>
        <w:t>ӣ</w:t>
      </w:r>
      <w:r w:rsidRPr="00603991">
        <w:rPr>
          <w:color w:val="000000"/>
          <w:sz w:val="19"/>
          <w:szCs w:val="19"/>
        </w:rPr>
        <w:t xml:space="preserve">) бе фаровардани </w:t>
      </w:r>
      <w:r w:rsidR="00603991">
        <w:rPr>
          <w:color w:val="000000"/>
          <w:sz w:val="19"/>
          <w:szCs w:val="19"/>
        </w:rPr>
        <w:t>қ</w:t>
      </w:r>
      <w:r w:rsidRPr="00603991">
        <w:rPr>
          <w:color w:val="000000"/>
          <w:sz w:val="19"/>
          <w:szCs w:val="19"/>
        </w:rPr>
        <w:t>исми мол ф</w:t>
      </w:r>
      <w:r w:rsidRPr="00603991">
        <w:rPr>
          <w:color w:val="000000"/>
          <w:sz w:val="19"/>
          <w:szCs w:val="19"/>
        </w:rPr>
        <w:t xml:space="preserve">уруд ояд, инчунин нисбати моли тавассути </w:t>
      </w:r>
      <w:r w:rsidR="00603991">
        <w:rPr>
          <w:color w:val="000000"/>
          <w:sz w:val="19"/>
          <w:szCs w:val="19"/>
        </w:rPr>
        <w:t>қ</w:t>
      </w:r>
      <w:r w:rsidRPr="00603991">
        <w:rPr>
          <w:color w:val="000000"/>
          <w:sz w:val="19"/>
          <w:szCs w:val="19"/>
        </w:rPr>
        <w:t>убур ё хати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татби</w:t>
      </w:r>
      <w:r w:rsidR="00603991">
        <w:rPr>
          <w:color w:val="000000"/>
          <w:sz w:val="19"/>
          <w:szCs w:val="19"/>
        </w:rPr>
        <w:t>қ</w:t>
      </w:r>
      <w:r w:rsidRPr="00603991">
        <w:rPr>
          <w:color w:val="000000"/>
          <w:sz w:val="19"/>
          <w:szCs w:val="19"/>
        </w:rPr>
        <w:t xml:space="preserve"> намегардад.</w:t>
      </w:r>
    </w:p>
    <w:p w14:paraId="4F6D3DD9" w14:textId="76B81F37" w:rsidR="00000000" w:rsidRPr="00603991" w:rsidRDefault="000A69C4">
      <w:pPr>
        <w:pStyle w:val="a3"/>
        <w:divId w:val="2018539368"/>
        <w:rPr>
          <w:color w:val="000000"/>
          <w:sz w:val="19"/>
          <w:szCs w:val="19"/>
        </w:rPr>
      </w:pPr>
      <w:r w:rsidRPr="00603991">
        <w:rPr>
          <w:color w:val="000000"/>
          <w:sz w:val="19"/>
          <w:szCs w:val="19"/>
        </w:rPr>
        <w:t>4.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расмиёти транзити дохилии гумрук</w:t>
      </w:r>
      <w:r w:rsidR="00603991">
        <w:rPr>
          <w:color w:val="000000"/>
          <w:sz w:val="19"/>
          <w:szCs w:val="19"/>
        </w:rPr>
        <w:t>ӣ</w:t>
      </w:r>
      <w:r w:rsidRPr="00603991">
        <w:rPr>
          <w:color w:val="000000"/>
          <w:sz w:val="19"/>
          <w:szCs w:val="19"/>
        </w:rPr>
        <w:t xml:space="preserve"> метавонад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ама гуна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аз </w:t>
      </w:r>
      <w:r w:rsidR="00603991">
        <w:rPr>
          <w:color w:val="000000"/>
          <w:sz w:val="19"/>
          <w:szCs w:val="19"/>
        </w:rPr>
        <w:t>ҷ</w:t>
      </w:r>
      <w:r w:rsidRPr="00603991">
        <w:rPr>
          <w:color w:val="000000"/>
          <w:sz w:val="19"/>
          <w:szCs w:val="19"/>
        </w:rPr>
        <w:t>умла боркашони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шавад.</w:t>
      </w:r>
    </w:p>
    <w:p w14:paraId="2CEA8C3E" w14:textId="5C67BCCB" w:rsidR="00000000" w:rsidRPr="00603991" w:rsidRDefault="000A69C4">
      <w:pPr>
        <w:pStyle w:val="6"/>
        <w:divId w:val="2018539368"/>
        <w:rPr>
          <w:rFonts w:eastAsia="Times New Roman"/>
          <w:sz w:val="21"/>
          <w:szCs w:val="21"/>
        </w:rPr>
      </w:pPr>
      <w:bookmarkStart w:id="98" w:name="A000000093"/>
      <w:bookmarkEnd w:id="98"/>
      <w:r w:rsidRPr="00603991">
        <w:rPr>
          <w:rFonts w:eastAsia="Times New Roman"/>
          <w:sz w:val="21"/>
          <w:szCs w:val="21"/>
        </w:rPr>
        <w:t>Моддаи 80. И</w:t>
      </w:r>
      <w:r w:rsidR="00603991">
        <w:rPr>
          <w:rFonts w:eastAsia="Times New Roman"/>
          <w:sz w:val="21"/>
          <w:szCs w:val="21"/>
        </w:rPr>
        <w:t>ҷ</w:t>
      </w:r>
      <w:r w:rsidRPr="00603991">
        <w:rPr>
          <w:rFonts w:eastAsia="Times New Roman"/>
          <w:sz w:val="21"/>
          <w:szCs w:val="21"/>
        </w:rPr>
        <w:t>оза</w:t>
      </w:r>
      <w:r w:rsidRPr="00603991">
        <w:rPr>
          <w:rFonts w:eastAsia="Times New Roman"/>
          <w:sz w:val="21"/>
          <w:szCs w:val="21"/>
        </w:rPr>
        <w:t>т барои транзити дохилии гумрук</w:t>
      </w:r>
      <w:r w:rsidR="00603991">
        <w:rPr>
          <w:rFonts w:eastAsia="Times New Roman"/>
          <w:sz w:val="21"/>
          <w:szCs w:val="21"/>
        </w:rPr>
        <w:t>ӣ</w:t>
      </w:r>
    </w:p>
    <w:p w14:paraId="3D12FB45" w14:textId="4A6538DA" w:rsidR="00000000" w:rsidRPr="00603991" w:rsidRDefault="000A69C4">
      <w:pPr>
        <w:pStyle w:val="a3"/>
        <w:divId w:val="2018539368"/>
        <w:rPr>
          <w:color w:val="000000"/>
          <w:sz w:val="19"/>
          <w:szCs w:val="19"/>
        </w:rPr>
      </w:pPr>
      <w:r w:rsidRPr="00603991">
        <w:rPr>
          <w:color w:val="000000"/>
          <w:sz w:val="19"/>
          <w:szCs w:val="19"/>
        </w:rPr>
        <w:t>1. Транзити дохилии гумрук</w:t>
      </w:r>
      <w:r w:rsidR="00603991">
        <w:rPr>
          <w:color w:val="000000"/>
          <w:sz w:val="19"/>
          <w:szCs w:val="19"/>
        </w:rPr>
        <w:t>ӣ</w:t>
      </w:r>
      <w:r w:rsidRPr="00603991">
        <w:rPr>
          <w:color w:val="000000"/>
          <w:sz w:val="19"/>
          <w:szCs w:val="19"/>
        </w:rPr>
        <w:t xml:space="preserve">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гумрук, ки дар минта</w:t>
      </w:r>
      <w:r w:rsidR="00603991">
        <w:rPr>
          <w:color w:val="000000"/>
          <w:sz w:val="19"/>
          <w:szCs w:val="19"/>
        </w:rPr>
        <w:t>қ</w:t>
      </w:r>
      <w:r w:rsidRPr="00603991">
        <w:rPr>
          <w:color w:val="000000"/>
          <w:sz w:val="19"/>
          <w:szCs w:val="19"/>
        </w:rPr>
        <w:t>аи фаъолияти он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расмиёти транзити дохилии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ирсолкунанда) о</w:t>
      </w:r>
      <w:r w:rsidR="001F41FA">
        <w:rPr>
          <w:color w:val="000000"/>
          <w:sz w:val="19"/>
          <w:szCs w:val="19"/>
        </w:rPr>
        <w:t>ғ</w:t>
      </w:r>
      <w:r w:rsidRPr="00603991">
        <w:rPr>
          <w:color w:val="000000"/>
          <w:sz w:val="19"/>
          <w:szCs w:val="19"/>
        </w:rPr>
        <w:t>оз мегардад, и</w:t>
      </w:r>
      <w:r w:rsidR="00603991">
        <w:rPr>
          <w:color w:val="000000"/>
          <w:sz w:val="19"/>
          <w:szCs w:val="19"/>
        </w:rPr>
        <w:t>ҷ</w:t>
      </w:r>
      <w:r w:rsidRPr="00603991">
        <w:rPr>
          <w:color w:val="000000"/>
          <w:sz w:val="19"/>
          <w:szCs w:val="19"/>
        </w:rPr>
        <w:t>озат дода мешавад.</w:t>
      </w:r>
    </w:p>
    <w:p w14:paraId="1C3E4A41" w14:textId="33F2DBCA"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озат ба т</w:t>
      </w:r>
      <w:r w:rsidRPr="00603991">
        <w:rPr>
          <w:color w:val="000000"/>
          <w:sz w:val="19"/>
          <w:szCs w:val="19"/>
        </w:rPr>
        <w:t>ранзити дохилии гумрук</w:t>
      </w:r>
      <w:r w:rsidR="00603991">
        <w:rPr>
          <w:color w:val="000000"/>
          <w:sz w:val="19"/>
          <w:szCs w:val="19"/>
        </w:rPr>
        <w:t>ӣ</w:t>
      </w:r>
      <w:r w:rsidRPr="00603991">
        <w:rPr>
          <w:color w:val="000000"/>
          <w:sz w:val="19"/>
          <w:szCs w:val="19"/>
        </w:rPr>
        <w:t xml:space="preserve"> ба ин</w:t>
      </w:r>
      <w:r w:rsidR="00603991">
        <w:rPr>
          <w:color w:val="000000"/>
          <w:sz w:val="19"/>
          <w:szCs w:val="19"/>
        </w:rPr>
        <w:t>ҳ</w:t>
      </w:r>
      <w:r w:rsidRPr="00603991">
        <w:rPr>
          <w:color w:val="000000"/>
          <w:sz w:val="19"/>
          <w:szCs w:val="19"/>
        </w:rPr>
        <w:t>о дода мешавад:</w:t>
      </w:r>
    </w:p>
    <w:p w14:paraId="1CB35E55" w14:textId="3001EF13" w:rsidR="00000000" w:rsidRPr="00603991" w:rsidRDefault="000A69C4">
      <w:pPr>
        <w:pStyle w:val="a3"/>
        <w:divId w:val="2018539368"/>
        <w:rPr>
          <w:color w:val="000000"/>
          <w:sz w:val="19"/>
          <w:szCs w:val="19"/>
        </w:rPr>
      </w:pPr>
      <w:r w:rsidRPr="00603991">
        <w:rPr>
          <w:color w:val="000000"/>
          <w:sz w:val="19"/>
          <w:szCs w:val="19"/>
        </w:rPr>
        <w:t>1)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w:t>
      </w:r>
    </w:p>
    <w:p w14:paraId="283697A1" w14:textId="5A4C372A" w:rsidR="00000000" w:rsidRPr="00603991" w:rsidRDefault="000A69C4">
      <w:pPr>
        <w:pStyle w:val="a3"/>
        <w:divId w:val="2018539368"/>
        <w:rPr>
          <w:color w:val="000000"/>
          <w:sz w:val="19"/>
          <w:szCs w:val="19"/>
        </w:rPr>
      </w:pPr>
      <w:r w:rsidRPr="00603991">
        <w:rPr>
          <w:color w:val="000000"/>
          <w:sz w:val="19"/>
          <w:szCs w:val="19"/>
        </w:rPr>
        <w:t>2) ба экспедитор, агар вай шахси ватан</w:t>
      </w:r>
      <w:r w:rsidR="00603991">
        <w:rPr>
          <w:color w:val="000000"/>
          <w:sz w:val="19"/>
          <w:szCs w:val="19"/>
        </w:rPr>
        <w:t>ӣ</w:t>
      </w:r>
      <w:r w:rsidRPr="00603991">
        <w:rPr>
          <w:color w:val="000000"/>
          <w:sz w:val="19"/>
          <w:szCs w:val="19"/>
        </w:rPr>
        <w:t xml:space="preserve"> бошад;</w:t>
      </w:r>
    </w:p>
    <w:p w14:paraId="5163D088" w14:textId="313B5E7C" w:rsidR="00000000" w:rsidRPr="00603991" w:rsidRDefault="000A69C4">
      <w:pPr>
        <w:pStyle w:val="a3"/>
        <w:divId w:val="2018539368"/>
        <w:rPr>
          <w:color w:val="000000"/>
          <w:sz w:val="19"/>
          <w:szCs w:val="19"/>
        </w:rPr>
      </w:pPr>
      <w:r w:rsidRPr="00603991">
        <w:rPr>
          <w:color w:val="000000"/>
          <w:sz w:val="19"/>
          <w:szCs w:val="19"/>
        </w:rPr>
        <w:t xml:space="preserve">3) ба шахсоне, ки дар </w:t>
      </w:r>
      <w:r w:rsidR="00603991">
        <w:rPr>
          <w:color w:val="000000"/>
          <w:sz w:val="19"/>
          <w:szCs w:val="19"/>
        </w:rPr>
        <w:t>қ</w:t>
      </w:r>
      <w:r w:rsidRPr="00603991">
        <w:rPr>
          <w:color w:val="000000"/>
          <w:sz w:val="19"/>
          <w:szCs w:val="19"/>
        </w:rPr>
        <w:t xml:space="preserve">исми 6 </w:t>
      </w:r>
      <w:r w:rsidR="00603991">
        <w:rPr>
          <w:color w:val="000000"/>
          <w:sz w:val="19"/>
          <w:szCs w:val="19"/>
        </w:rPr>
        <w:t>ҳ</w:t>
      </w:r>
      <w:r w:rsidRPr="00603991">
        <w:rPr>
          <w:color w:val="000000"/>
          <w:sz w:val="19"/>
          <w:szCs w:val="19"/>
        </w:rPr>
        <w:t>амин модда зикр шудаанд.</w:t>
      </w:r>
    </w:p>
    <w:p w14:paraId="7D43D176" w14:textId="7BBE9335" w:rsidR="00000000" w:rsidRPr="00603991" w:rsidRDefault="000A69C4">
      <w:pPr>
        <w:pStyle w:val="a3"/>
        <w:divId w:val="2018539368"/>
        <w:rPr>
          <w:color w:val="000000"/>
          <w:sz w:val="19"/>
          <w:szCs w:val="19"/>
        </w:rPr>
      </w:pPr>
      <w:r w:rsidRPr="00603991">
        <w:rPr>
          <w:color w:val="000000"/>
          <w:sz w:val="19"/>
          <w:szCs w:val="19"/>
        </w:rPr>
        <w:t>3. Ба транзити дохилии гумрук</w:t>
      </w:r>
      <w:r w:rsidR="00603991">
        <w:rPr>
          <w:color w:val="000000"/>
          <w:sz w:val="19"/>
          <w:szCs w:val="19"/>
        </w:rPr>
        <w:t>ӣ</w:t>
      </w:r>
      <w:r w:rsidRPr="00603991">
        <w:rPr>
          <w:color w:val="000000"/>
          <w:sz w:val="19"/>
          <w:szCs w:val="19"/>
        </w:rPr>
        <w:t xml:space="preserve"> бо риояи шарт</w:t>
      </w:r>
      <w:r w:rsidR="00603991">
        <w:rPr>
          <w:color w:val="000000"/>
          <w:sz w:val="19"/>
          <w:szCs w:val="19"/>
        </w:rPr>
        <w:t>ҳ</w:t>
      </w:r>
      <w:r w:rsidRPr="00603991">
        <w:rPr>
          <w:color w:val="000000"/>
          <w:sz w:val="19"/>
          <w:szCs w:val="19"/>
        </w:rPr>
        <w:t>ои зерин и</w:t>
      </w:r>
      <w:r w:rsidR="00603991">
        <w:rPr>
          <w:color w:val="000000"/>
          <w:sz w:val="19"/>
          <w:szCs w:val="19"/>
        </w:rPr>
        <w:t>ҷ</w:t>
      </w:r>
      <w:r w:rsidRPr="00603991">
        <w:rPr>
          <w:color w:val="000000"/>
          <w:sz w:val="19"/>
          <w:szCs w:val="19"/>
        </w:rPr>
        <w:t>озат дода мешавад:</w:t>
      </w:r>
    </w:p>
    <w:p w14:paraId="2DC796D3" w14:textId="41C913AD" w:rsidR="00000000" w:rsidRPr="00603991" w:rsidRDefault="000A69C4">
      <w:pPr>
        <w:pStyle w:val="a3"/>
        <w:divId w:val="2018539368"/>
        <w:rPr>
          <w:color w:val="000000"/>
          <w:sz w:val="19"/>
          <w:szCs w:val="19"/>
        </w:rPr>
      </w:pPr>
      <w:r w:rsidRPr="00603991">
        <w:rPr>
          <w:color w:val="000000"/>
          <w:sz w:val="19"/>
          <w:szCs w:val="19"/>
        </w:rPr>
        <w:t>1) агар во</w:t>
      </w:r>
      <w:r w:rsidRPr="00603991">
        <w:rPr>
          <w:color w:val="000000"/>
          <w:sz w:val="19"/>
          <w:szCs w:val="19"/>
        </w:rPr>
        <w:t xml:space="preserve">ридоти мол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нашуда бошад;</w:t>
      </w:r>
    </w:p>
    <w:p w14:paraId="5CF1F956" w14:textId="5B68E4B5" w:rsidR="00000000" w:rsidRPr="00603991" w:rsidRDefault="000A69C4">
      <w:pPr>
        <w:pStyle w:val="a3"/>
        <w:divId w:val="2018539368"/>
        <w:rPr>
          <w:color w:val="000000"/>
          <w:sz w:val="19"/>
          <w:szCs w:val="19"/>
        </w:rPr>
      </w:pPr>
      <w:r w:rsidRPr="00603991">
        <w:rPr>
          <w:color w:val="000000"/>
          <w:sz w:val="19"/>
          <w:szCs w:val="19"/>
        </w:rPr>
        <w:t>2) агар нисбати моли воридшаванда дар ма</w:t>
      </w:r>
      <w:r w:rsidR="00603991">
        <w:rPr>
          <w:color w:val="000000"/>
          <w:sz w:val="19"/>
          <w:szCs w:val="19"/>
        </w:rPr>
        <w:t>ҳ</w:t>
      </w:r>
      <w:r w:rsidRPr="00603991">
        <w:rPr>
          <w:color w:val="000000"/>
          <w:sz w:val="19"/>
          <w:szCs w:val="19"/>
        </w:rPr>
        <w:t>али расидани он назорати сар</w:t>
      </w:r>
      <w:r w:rsidR="00603991">
        <w:rPr>
          <w:color w:val="000000"/>
          <w:sz w:val="19"/>
          <w:szCs w:val="19"/>
        </w:rPr>
        <w:t>ҳ</w:t>
      </w:r>
      <w:r w:rsidRPr="00603991">
        <w:rPr>
          <w:color w:val="000000"/>
          <w:sz w:val="19"/>
          <w:szCs w:val="19"/>
        </w:rPr>
        <w:t>ад</w:t>
      </w:r>
      <w:r w:rsidR="00603991">
        <w:rPr>
          <w:color w:val="000000"/>
          <w:sz w:val="19"/>
          <w:szCs w:val="19"/>
        </w:rPr>
        <w:t>ӣ</w:t>
      </w:r>
      <w:r w:rsidRPr="00603991">
        <w:rPr>
          <w:color w:val="000000"/>
          <w:sz w:val="19"/>
          <w:szCs w:val="19"/>
        </w:rPr>
        <w:t xml:space="preserve"> ва дигар намуди назорати давлат</w:t>
      </w:r>
      <w:r w:rsidR="00603991">
        <w:rPr>
          <w:color w:val="000000"/>
          <w:sz w:val="19"/>
          <w:szCs w:val="19"/>
        </w:rPr>
        <w:t>ӣ</w:t>
      </w:r>
      <w:r w:rsidRPr="00603991">
        <w:rPr>
          <w:color w:val="000000"/>
          <w:sz w:val="19"/>
          <w:szCs w:val="19"/>
        </w:rPr>
        <w:t xml:space="preserve"> гузаронида шуда бошад, дар </w:t>
      </w:r>
      <w:r w:rsidR="00603991">
        <w:rPr>
          <w:color w:val="000000"/>
          <w:sz w:val="19"/>
          <w:szCs w:val="19"/>
        </w:rPr>
        <w:t>ҳ</w:t>
      </w:r>
      <w:r w:rsidRPr="00603991">
        <w:rPr>
          <w:color w:val="000000"/>
          <w:sz w:val="19"/>
          <w:szCs w:val="19"/>
        </w:rPr>
        <w:t>олате, ки агар</w:t>
      </w:r>
      <w:r w:rsidRPr="00603991">
        <w:rPr>
          <w:color w:val="000000"/>
          <w:sz w:val="19"/>
          <w:szCs w:val="19"/>
        </w:rPr>
        <w:t xml:space="preserve"> мол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ма</w:t>
      </w:r>
      <w:r w:rsidR="00603991">
        <w:rPr>
          <w:color w:val="000000"/>
          <w:sz w:val="19"/>
          <w:szCs w:val="19"/>
        </w:rPr>
        <w:t>ҳ</w:t>
      </w:r>
      <w:r w:rsidRPr="00603991">
        <w:rPr>
          <w:color w:val="000000"/>
          <w:sz w:val="19"/>
          <w:szCs w:val="19"/>
        </w:rPr>
        <w:t>али расидани он бояд та</w:t>
      </w:r>
      <w:r w:rsidR="00603991">
        <w:rPr>
          <w:color w:val="000000"/>
          <w:sz w:val="19"/>
          <w:szCs w:val="19"/>
        </w:rPr>
        <w:t>ҳ</w:t>
      </w:r>
      <w:r w:rsidRPr="00603991">
        <w:rPr>
          <w:color w:val="000000"/>
          <w:sz w:val="19"/>
          <w:szCs w:val="19"/>
        </w:rPr>
        <w:t xml:space="preserve">ти чунин назорат </w:t>
      </w:r>
      <w:r w:rsidR="00603991">
        <w:rPr>
          <w:color w:val="000000"/>
          <w:sz w:val="19"/>
          <w:szCs w:val="19"/>
        </w:rPr>
        <w:t>қ</w:t>
      </w:r>
      <w:r w:rsidRPr="00603991">
        <w:rPr>
          <w:color w:val="000000"/>
          <w:sz w:val="19"/>
          <w:szCs w:val="19"/>
        </w:rPr>
        <w:t>арор гирад;</w:t>
      </w:r>
    </w:p>
    <w:p w14:paraId="49F74C88" w14:textId="7E6A2667" w:rsidR="00000000" w:rsidRPr="00603991" w:rsidRDefault="000A69C4">
      <w:pPr>
        <w:pStyle w:val="a3"/>
        <w:divId w:val="2018539368"/>
        <w:rPr>
          <w:color w:val="000000"/>
          <w:sz w:val="19"/>
          <w:szCs w:val="19"/>
        </w:rPr>
      </w:pPr>
      <w:r w:rsidRPr="00603991">
        <w:rPr>
          <w:color w:val="000000"/>
          <w:sz w:val="19"/>
          <w:szCs w:val="19"/>
        </w:rPr>
        <w:t xml:space="preserve">3) агар нисбати мол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олати инти</w:t>
      </w:r>
      <w:r w:rsidR="00603991">
        <w:rPr>
          <w:color w:val="000000"/>
          <w:sz w:val="19"/>
          <w:szCs w:val="19"/>
        </w:rPr>
        <w:t>қ</w:t>
      </w:r>
      <w:r w:rsidRPr="00603991">
        <w:rPr>
          <w:color w:val="000000"/>
          <w:sz w:val="19"/>
          <w:szCs w:val="19"/>
        </w:rPr>
        <w:t>оли ин</w:t>
      </w:r>
      <w:r w:rsidRPr="00603991">
        <w:rPr>
          <w:color w:val="000000"/>
          <w:sz w:val="19"/>
          <w:szCs w:val="19"/>
        </w:rPr>
        <w:t xml:space="preserve"> мол тавассути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од шуда бошанд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185"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rStyle w:val="inline-comment"/>
          <w:sz w:val="19"/>
          <w:szCs w:val="19"/>
        </w:rPr>
        <w:t xml:space="preserve">, аз 30.05.2017 </w:t>
      </w:r>
      <w:hyperlink r:id="rId18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F3FD3A6" w14:textId="52088509" w:rsidR="00000000" w:rsidRPr="00603991" w:rsidRDefault="000A69C4">
      <w:pPr>
        <w:pStyle w:val="a3"/>
        <w:divId w:val="2018539368"/>
        <w:rPr>
          <w:color w:val="000000"/>
          <w:sz w:val="19"/>
          <w:szCs w:val="19"/>
        </w:rPr>
      </w:pPr>
      <w:r w:rsidRPr="00603991">
        <w:rPr>
          <w:color w:val="000000"/>
          <w:sz w:val="19"/>
          <w:szCs w:val="19"/>
        </w:rPr>
        <w:t xml:space="preserve">4) агар нисбати ин мол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назоратии расидани мол (моддаи 81) пешни</w:t>
      </w:r>
      <w:r w:rsidR="00603991">
        <w:rPr>
          <w:color w:val="000000"/>
          <w:sz w:val="19"/>
          <w:szCs w:val="19"/>
        </w:rPr>
        <w:t>ҳ</w:t>
      </w:r>
      <w:r w:rsidRPr="00603991">
        <w:rPr>
          <w:color w:val="000000"/>
          <w:sz w:val="19"/>
          <w:szCs w:val="19"/>
        </w:rPr>
        <w:t>од шуда бошад;</w:t>
      </w:r>
    </w:p>
    <w:p w14:paraId="3EA763C4" w14:textId="3AE63F87" w:rsidR="00000000" w:rsidRPr="00603991" w:rsidRDefault="000A69C4">
      <w:pPr>
        <w:pStyle w:val="a3"/>
        <w:divId w:val="2018539368"/>
        <w:rPr>
          <w:color w:val="000000"/>
          <w:sz w:val="19"/>
          <w:szCs w:val="19"/>
        </w:rPr>
      </w:pPr>
      <w:r w:rsidRPr="00603991">
        <w:rPr>
          <w:color w:val="000000"/>
          <w:sz w:val="19"/>
          <w:szCs w:val="19"/>
        </w:rPr>
        <w:t>5) агар мол бо аломат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та</w:t>
      </w:r>
      <w:r w:rsidRPr="00603991">
        <w:rPr>
          <w:color w:val="000000"/>
          <w:sz w:val="19"/>
          <w:szCs w:val="19"/>
        </w:rPr>
        <w:t>ъмин бошад:</w:t>
      </w:r>
    </w:p>
    <w:p w14:paraId="36AB3596" w14:textId="277FBB72" w:rsidR="00000000" w:rsidRPr="00603991" w:rsidRDefault="000A69C4">
      <w:pPr>
        <w:pStyle w:val="a3"/>
        <w:divId w:val="2018539368"/>
        <w:rPr>
          <w:color w:val="000000"/>
          <w:sz w:val="19"/>
          <w:szCs w:val="19"/>
        </w:rPr>
      </w:pPr>
      <w:r w:rsidRPr="00603991">
        <w:rPr>
          <w:color w:val="000000"/>
          <w:sz w:val="19"/>
          <w:szCs w:val="19"/>
        </w:rPr>
        <w:t>6) агар воситаи на</w:t>
      </w:r>
      <w:r w:rsidR="00603991">
        <w:rPr>
          <w:color w:val="000000"/>
          <w:sz w:val="19"/>
          <w:szCs w:val="19"/>
        </w:rPr>
        <w:t>қ</w:t>
      </w:r>
      <w:r w:rsidRPr="00603991">
        <w:rPr>
          <w:color w:val="000000"/>
          <w:sz w:val="19"/>
          <w:szCs w:val="19"/>
        </w:rPr>
        <w:t>лиёт ба таври зарур</w:t>
      </w:r>
      <w:r w:rsidR="00603991">
        <w:rPr>
          <w:color w:val="000000"/>
          <w:sz w:val="19"/>
          <w:szCs w:val="19"/>
        </w:rPr>
        <w:t>ӣ</w:t>
      </w:r>
      <w:r w:rsidRPr="00603991">
        <w:rPr>
          <w:color w:val="000000"/>
          <w:sz w:val="19"/>
          <w:szCs w:val="19"/>
        </w:rPr>
        <w:t xml:space="preserve"> му</w:t>
      </w:r>
      <w:r w:rsidR="00603991">
        <w:rPr>
          <w:color w:val="000000"/>
          <w:sz w:val="19"/>
          <w:szCs w:val="19"/>
        </w:rPr>
        <w:t>ҷ</w:t>
      </w:r>
      <w:r w:rsidRPr="00603991">
        <w:rPr>
          <w:color w:val="000000"/>
          <w:sz w:val="19"/>
          <w:szCs w:val="19"/>
        </w:rPr>
        <w:t>а</w:t>
      </w:r>
      <w:r w:rsidR="00603991">
        <w:rPr>
          <w:color w:val="000000"/>
          <w:sz w:val="19"/>
          <w:szCs w:val="19"/>
        </w:rPr>
        <w:t>ҳҳ</w:t>
      </w:r>
      <w:r w:rsidRPr="00603991">
        <w:rPr>
          <w:color w:val="000000"/>
          <w:sz w:val="19"/>
          <w:szCs w:val="19"/>
        </w:rPr>
        <w:t xml:space="preserve">аз бошад, дар </w:t>
      </w:r>
      <w:r w:rsidR="00603991">
        <w:rPr>
          <w:color w:val="000000"/>
          <w:sz w:val="19"/>
          <w:szCs w:val="19"/>
        </w:rPr>
        <w:t>ҳ</w:t>
      </w:r>
      <w:r w:rsidRPr="00603991">
        <w:rPr>
          <w:color w:val="000000"/>
          <w:sz w:val="19"/>
          <w:szCs w:val="19"/>
        </w:rPr>
        <w:t>олате, ки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 (пломба)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шавад (моддаи 84);</w:t>
      </w:r>
    </w:p>
    <w:p w14:paraId="61339E19" w14:textId="1735D102" w:rsidR="00000000" w:rsidRPr="00603991" w:rsidRDefault="000A69C4">
      <w:pPr>
        <w:pStyle w:val="a3"/>
        <w:divId w:val="2018539368"/>
        <w:rPr>
          <w:color w:val="000000"/>
          <w:sz w:val="19"/>
          <w:szCs w:val="19"/>
        </w:rPr>
      </w:pPr>
      <w:r w:rsidRPr="00603991">
        <w:rPr>
          <w:color w:val="000000"/>
          <w:sz w:val="19"/>
          <w:szCs w:val="19"/>
        </w:rPr>
        <w:t xml:space="preserve">7) агар барои таъмини риояи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тадбир</w:t>
      </w:r>
      <w:r w:rsidR="00603991">
        <w:rPr>
          <w:color w:val="000000"/>
          <w:sz w:val="19"/>
          <w:szCs w:val="19"/>
        </w:rPr>
        <w:t>ҳ</w:t>
      </w:r>
      <w:r w:rsidRPr="00603991">
        <w:rPr>
          <w:color w:val="000000"/>
          <w:sz w:val="19"/>
          <w:szCs w:val="19"/>
        </w:rPr>
        <w:t>о андешида шуда бошанд (модда</w:t>
      </w:r>
      <w:r w:rsidRPr="00603991">
        <w:rPr>
          <w:color w:val="000000"/>
          <w:sz w:val="19"/>
          <w:szCs w:val="19"/>
        </w:rPr>
        <w:t>и 86).</w:t>
      </w:r>
    </w:p>
    <w:p w14:paraId="1445006C" w14:textId="0ADA4FA9" w:rsidR="00000000" w:rsidRPr="00603991" w:rsidRDefault="000A69C4">
      <w:pPr>
        <w:pStyle w:val="a3"/>
        <w:divId w:val="2018539368"/>
        <w:rPr>
          <w:color w:val="000000"/>
          <w:sz w:val="19"/>
          <w:szCs w:val="19"/>
        </w:rPr>
      </w:pPr>
      <w:r w:rsidRPr="00603991">
        <w:rPr>
          <w:color w:val="000000"/>
          <w:sz w:val="19"/>
          <w:szCs w:val="19"/>
        </w:rPr>
        <w:t>4. И</w:t>
      </w:r>
      <w:r w:rsidR="00603991">
        <w:rPr>
          <w:color w:val="000000"/>
          <w:sz w:val="19"/>
          <w:szCs w:val="19"/>
        </w:rPr>
        <w:t>ҷ</w:t>
      </w:r>
      <w:r w:rsidRPr="00603991">
        <w:rPr>
          <w:color w:val="000000"/>
          <w:sz w:val="19"/>
          <w:szCs w:val="19"/>
        </w:rPr>
        <w:t>озат ба транзити дохилии гумрук</w:t>
      </w:r>
      <w:r w:rsidR="00603991">
        <w:rPr>
          <w:color w:val="000000"/>
          <w:sz w:val="19"/>
          <w:szCs w:val="19"/>
        </w:rPr>
        <w:t>ӣ</w:t>
      </w:r>
      <w:r w:rsidRPr="00603991">
        <w:rPr>
          <w:color w:val="000000"/>
          <w:sz w:val="19"/>
          <w:szCs w:val="19"/>
        </w:rPr>
        <w:t xml:space="preserve"> баъди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ирсолкунанда фавран, баъди он, ки ма</w:t>
      </w:r>
      <w:r w:rsidR="00603991">
        <w:rPr>
          <w:color w:val="000000"/>
          <w:sz w:val="19"/>
          <w:szCs w:val="19"/>
        </w:rPr>
        <w:t>қ</w:t>
      </w:r>
      <w:r w:rsidRPr="00603991">
        <w:rPr>
          <w:color w:val="000000"/>
          <w:sz w:val="19"/>
          <w:szCs w:val="19"/>
        </w:rPr>
        <w:t>оми гумрук ба риояи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 xml:space="preserve">амин модда итминон </w:t>
      </w:r>
      <w:r w:rsidR="00603991">
        <w:rPr>
          <w:color w:val="000000"/>
          <w:sz w:val="19"/>
          <w:szCs w:val="19"/>
        </w:rPr>
        <w:t>ҳ</w:t>
      </w:r>
      <w:r w:rsidRPr="00603991">
        <w:rPr>
          <w:color w:val="000000"/>
          <w:sz w:val="19"/>
          <w:szCs w:val="19"/>
        </w:rPr>
        <w:t>осил мекунад, аммо на дертар аз як шабонар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на</w:t>
      </w:r>
      <w:r w:rsidRPr="00603991">
        <w:rPr>
          <w:color w:val="000000"/>
          <w:sz w:val="19"/>
          <w:szCs w:val="19"/>
        </w:rPr>
        <w:t xml:space="preserve">зоратии расидани мол дода мешавад (моддаи 81).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ати назорати расидани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 ирсолкунанда дар м</w:t>
      </w:r>
      <w:r w:rsidR="00603991">
        <w:rPr>
          <w:color w:val="000000"/>
          <w:sz w:val="19"/>
          <w:szCs w:val="19"/>
        </w:rPr>
        <w:t>ӯҳ</w:t>
      </w:r>
      <w:r w:rsidRPr="00603991">
        <w:rPr>
          <w:color w:val="000000"/>
          <w:sz w:val="19"/>
          <w:szCs w:val="19"/>
        </w:rPr>
        <w:t>лати 30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а </w:t>
      </w:r>
      <w:r w:rsidR="00603991">
        <w:rPr>
          <w:color w:val="000000"/>
          <w:sz w:val="19"/>
          <w:szCs w:val="19"/>
        </w:rPr>
        <w:t>қ</w:t>
      </w:r>
      <w:r w:rsidRPr="00603991">
        <w:rPr>
          <w:color w:val="000000"/>
          <w:sz w:val="19"/>
          <w:szCs w:val="19"/>
        </w:rPr>
        <w:t xml:space="preserve">абул карда мешавад, агар он ба </w:t>
      </w:r>
      <w:r w:rsidR="00603991">
        <w:rPr>
          <w:color w:val="000000"/>
          <w:sz w:val="19"/>
          <w:szCs w:val="19"/>
        </w:rPr>
        <w:t>ҳ</w:t>
      </w:r>
      <w:r w:rsidRPr="00603991">
        <w:rPr>
          <w:color w:val="000000"/>
          <w:sz w:val="19"/>
          <w:szCs w:val="19"/>
        </w:rPr>
        <w:t>амаи талаботи му</w:t>
      </w:r>
      <w:r w:rsidR="00603991">
        <w:rPr>
          <w:color w:val="000000"/>
          <w:sz w:val="19"/>
          <w:szCs w:val="19"/>
        </w:rPr>
        <w:t>қ</w:t>
      </w:r>
      <w:r w:rsidRPr="00603991">
        <w:rPr>
          <w:color w:val="000000"/>
          <w:sz w:val="19"/>
          <w:szCs w:val="19"/>
        </w:rPr>
        <w:t xml:space="preserve">арраршуда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бошад.</w:t>
      </w:r>
    </w:p>
    <w:p w14:paraId="362DF2D2" w14:textId="42DC2C4F"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додани и</w:t>
      </w:r>
      <w:r>
        <w:rPr>
          <w:color w:val="000000"/>
          <w:sz w:val="19"/>
          <w:szCs w:val="19"/>
        </w:rPr>
        <w:t>ҷ</w:t>
      </w:r>
      <w:r w:rsidR="000A69C4" w:rsidRPr="00603991">
        <w:rPr>
          <w:color w:val="000000"/>
          <w:sz w:val="19"/>
          <w:szCs w:val="19"/>
        </w:rPr>
        <w:t>озат барои транзити дохилии</w:t>
      </w:r>
      <w:r w:rsidR="000A69C4" w:rsidRPr="00603991">
        <w:rPr>
          <w:color w:val="000000"/>
          <w:sz w:val="19"/>
          <w:szCs w:val="19"/>
        </w:rPr>
        <w:t xml:space="preserve"> гумрук</w:t>
      </w:r>
      <w:r>
        <w:rPr>
          <w:color w:val="000000"/>
          <w:sz w:val="19"/>
          <w:szCs w:val="19"/>
        </w:rPr>
        <w:t>ӣ</w:t>
      </w:r>
      <w:r w:rsidR="000A69C4" w:rsidRPr="00603991">
        <w:rPr>
          <w:color w:val="000000"/>
          <w:sz w:val="19"/>
          <w:szCs w:val="19"/>
        </w:rPr>
        <w:t xml:space="preserve"> ма</w:t>
      </w:r>
      <w:r>
        <w:rPr>
          <w:color w:val="000000"/>
          <w:sz w:val="19"/>
          <w:szCs w:val="19"/>
        </w:rPr>
        <w:t>қ</w:t>
      </w:r>
      <w:r w:rsidR="000A69C4" w:rsidRPr="00603991">
        <w:rPr>
          <w:color w:val="000000"/>
          <w:sz w:val="19"/>
          <w:szCs w:val="19"/>
        </w:rPr>
        <w:t>оми гумруки ирсолкунанда м</w:t>
      </w:r>
      <w:r>
        <w:rPr>
          <w:color w:val="000000"/>
          <w:sz w:val="19"/>
          <w:szCs w:val="19"/>
        </w:rPr>
        <w:t>ӯҳ</w:t>
      </w:r>
      <w:r w:rsidR="000A69C4" w:rsidRPr="00603991">
        <w:rPr>
          <w:color w:val="000000"/>
          <w:sz w:val="19"/>
          <w:szCs w:val="19"/>
        </w:rPr>
        <w:t>лати транзити дохилии гумрук</w:t>
      </w:r>
      <w:r>
        <w:rPr>
          <w:color w:val="000000"/>
          <w:sz w:val="19"/>
          <w:szCs w:val="19"/>
        </w:rPr>
        <w:t>ӣ</w:t>
      </w:r>
      <w:r w:rsidR="000A69C4" w:rsidRPr="00603991">
        <w:rPr>
          <w:color w:val="000000"/>
          <w:sz w:val="19"/>
          <w:szCs w:val="19"/>
        </w:rPr>
        <w:t xml:space="preserve"> (моддаи 82) ва ма</w:t>
      </w:r>
      <w:r>
        <w:rPr>
          <w:color w:val="000000"/>
          <w:sz w:val="19"/>
          <w:szCs w:val="19"/>
        </w:rPr>
        <w:t>ҳ</w:t>
      </w:r>
      <w:r w:rsidR="000A69C4" w:rsidRPr="00603991">
        <w:rPr>
          <w:color w:val="000000"/>
          <w:sz w:val="19"/>
          <w:szCs w:val="19"/>
        </w:rPr>
        <w:t>али расонидани молро муайян менамояд (моддаи 85).</w:t>
      </w:r>
    </w:p>
    <w:p w14:paraId="1BC935FD" w14:textId="6288E6E6"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метавонад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озат надодани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экспедитор </w:t>
      </w:r>
      <w:r w:rsidRPr="00603991">
        <w:rPr>
          <w:color w:val="000000"/>
          <w:sz w:val="19"/>
          <w:szCs w:val="19"/>
        </w:rPr>
        <w:t>ба транзити дохилии гумрук</w:t>
      </w:r>
      <w:r w:rsidR="00603991">
        <w:rPr>
          <w:color w:val="000000"/>
          <w:sz w:val="19"/>
          <w:szCs w:val="19"/>
        </w:rPr>
        <w:t>ӣ</w:t>
      </w:r>
      <w:r w:rsidRPr="00603991">
        <w:rPr>
          <w:color w:val="000000"/>
          <w:sz w:val="19"/>
          <w:szCs w:val="19"/>
        </w:rPr>
        <w:t xml:space="preserve">, ки якчанд маротиба </w:t>
      </w:r>
      <w:r w:rsidR="00603991">
        <w:rPr>
          <w:color w:val="000000"/>
          <w:sz w:val="19"/>
          <w:szCs w:val="19"/>
        </w:rPr>
        <w:t>ӯҳ</w:t>
      </w:r>
      <w:r w:rsidRPr="00603991">
        <w:rPr>
          <w:color w:val="000000"/>
          <w:sz w:val="19"/>
          <w:szCs w:val="19"/>
        </w:rPr>
        <w:t>дадории худро оид ба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нанамудааст, агар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арор маълум гардад, ки оид ба </w:t>
      </w:r>
      <w:r w:rsidR="00603991">
        <w:rPr>
          <w:color w:val="000000"/>
          <w:sz w:val="19"/>
          <w:szCs w:val="19"/>
        </w:rPr>
        <w:t>қ</w:t>
      </w:r>
      <w:r w:rsidRPr="00603991">
        <w:rPr>
          <w:color w:val="000000"/>
          <w:sz w:val="19"/>
          <w:szCs w:val="19"/>
        </w:rPr>
        <w:t>онунвайронкуни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дар фаъолияти гумрук</w:t>
      </w:r>
      <w:r w:rsidR="00603991">
        <w:rPr>
          <w:color w:val="000000"/>
          <w:sz w:val="19"/>
          <w:szCs w:val="19"/>
        </w:rPr>
        <w:t>ӣ</w:t>
      </w:r>
      <w:r w:rsidRPr="00603991">
        <w:rPr>
          <w:color w:val="000000"/>
          <w:sz w:val="19"/>
          <w:szCs w:val="19"/>
        </w:rPr>
        <w:t xml:space="preserve"> нисбати он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ан</w:t>
      </w:r>
      <w:r w:rsidRPr="00603991">
        <w:rPr>
          <w:color w:val="000000"/>
          <w:sz w:val="19"/>
          <w:szCs w:val="19"/>
        </w:rPr>
        <w:t xml:space="preserve">дешида шудааст ва </w:t>
      </w:r>
      <w:r w:rsidR="00603991">
        <w:rPr>
          <w:color w:val="000000"/>
          <w:sz w:val="19"/>
          <w:szCs w:val="19"/>
        </w:rPr>
        <w:t>ҳ</w:t>
      </w:r>
      <w:r w:rsidRPr="00603991">
        <w:rPr>
          <w:color w:val="000000"/>
          <w:sz w:val="19"/>
          <w:szCs w:val="19"/>
        </w:rPr>
        <w:t xml:space="preserve">атто агар яке аз ин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и</w:t>
      </w:r>
      <w:r w:rsidR="00603991">
        <w:rPr>
          <w:color w:val="000000"/>
          <w:sz w:val="19"/>
          <w:szCs w:val="19"/>
        </w:rPr>
        <w:t>ҷ</w:t>
      </w:r>
      <w:r w:rsidRPr="00603991">
        <w:rPr>
          <w:color w:val="000000"/>
          <w:sz w:val="19"/>
          <w:szCs w:val="19"/>
        </w:rPr>
        <w:t xml:space="preserve">ро нашуда бошад ё </w:t>
      </w:r>
      <w:r w:rsidR="00603991">
        <w:rPr>
          <w:color w:val="000000"/>
          <w:sz w:val="19"/>
          <w:szCs w:val="19"/>
        </w:rPr>
        <w:t>ҳ</w:t>
      </w:r>
      <w:r w:rsidRPr="00603991">
        <w:rPr>
          <w:color w:val="000000"/>
          <w:sz w:val="19"/>
          <w:szCs w:val="19"/>
        </w:rPr>
        <w:t>амин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экспедитор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ояшро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 xml:space="preserve">и моддаи 90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 xml:space="preserve">ро накарда бошад,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 xml:space="preserve">абул намояд. </w:t>
      </w:r>
      <w:r w:rsidR="00603991">
        <w:rPr>
          <w:color w:val="000000"/>
          <w:sz w:val="19"/>
          <w:szCs w:val="19"/>
        </w:rPr>
        <w:t>Қ</w:t>
      </w:r>
      <w:r w:rsidRPr="00603991">
        <w:rPr>
          <w:color w:val="000000"/>
          <w:sz w:val="19"/>
          <w:szCs w:val="19"/>
        </w:rPr>
        <w:t>арори мазкур бояд дар м</w:t>
      </w:r>
      <w:r w:rsidR="00603991">
        <w:rPr>
          <w:color w:val="000000"/>
          <w:sz w:val="19"/>
          <w:szCs w:val="19"/>
        </w:rPr>
        <w:t>ӯҳ</w:t>
      </w:r>
      <w:r w:rsidRPr="00603991">
        <w:rPr>
          <w:color w:val="000000"/>
          <w:sz w:val="19"/>
          <w:szCs w:val="19"/>
        </w:rPr>
        <w:t xml:space="preserve">лати </w:t>
      </w:r>
      <w:r w:rsidRPr="00603991">
        <w:rPr>
          <w:color w:val="000000"/>
          <w:sz w:val="19"/>
          <w:szCs w:val="19"/>
        </w:rPr>
        <w:t>5 р</w:t>
      </w:r>
      <w:r w:rsidR="00603991">
        <w:rPr>
          <w:color w:val="000000"/>
          <w:sz w:val="19"/>
          <w:szCs w:val="19"/>
        </w:rPr>
        <w:t>ӯ</w:t>
      </w:r>
      <w:r w:rsidRPr="00603991">
        <w:rPr>
          <w:color w:val="000000"/>
          <w:sz w:val="19"/>
          <w:szCs w:val="19"/>
        </w:rPr>
        <w:t xml:space="preserve">зи баъди пардохти </w:t>
      </w:r>
      <w:r w:rsidR="00603991">
        <w:rPr>
          <w:color w:val="000000"/>
          <w:sz w:val="19"/>
          <w:szCs w:val="19"/>
        </w:rPr>
        <w:t>ҷ</w:t>
      </w:r>
      <w:r w:rsidRPr="00603991">
        <w:rPr>
          <w:color w:val="000000"/>
          <w:sz w:val="19"/>
          <w:szCs w:val="19"/>
        </w:rPr>
        <w:t>аримаи маъмур</w:t>
      </w:r>
      <w:r w:rsidR="00603991">
        <w:rPr>
          <w:color w:val="000000"/>
          <w:sz w:val="19"/>
          <w:szCs w:val="19"/>
        </w:rPr>
        <w:t>ӣ</w:t>
      </w:r>
      <w:r w:rsidRPr="00603991">
        <w:rPr>
          <w:color w:val="000000"/>
          <w:sz w:val="19"/>
          <w:szCs w:val="19"/>
        </w:rPr>
        <w:t>,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 xml:space="preserve">и моддаи 90 </w:t>
      </w:r>
      <w:r w:rsidR="00603991">
        <w:rPr>
          <w:color w:val="000000"/>
          <w:sz w:val="19"/>
          <w:szCs w:val="19"/>
        </w:rPr>
        <w:t>ҳ</w:t>
      </w:r>
      <w:r w:rsidRPr="00603991">
        <w:rPr>
          <w:color w:val="000000"/>
          <w:sz w:val="19"/>
          <w:szCs w:val="19"/>
        </w:rPr>
        <w:t>амин Кодекс бекор карда шуда, дар ин бора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ё экспедитор, ки нисбати он</w:t>
      </w:r>
      <w:r w:rsidR="00603991">
        <w:rPr>
          <w:color w:val="000000"/>
          <w:sz w:val="19"/>
          <w:szCs w:val="19"/>
        </w:rPr>
        <w:t>ҳ</w:t>
      </w:r>
      <w:r w:rsidRPr="00603991">
        <w:rPr>
          <w:color w:val="000000"/>
          <w:sz w:val="19"/>
          <w:szCs w:val="19"/>
        </w:rPr>
        <w:t xml:space="preserve">о чунин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шудааст,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дар шакли хатти ого</w:t>
      </w:r>
      <w:r w:rsidR="00603991">
        <w:rPr>
          <w:color w:val="000000"/>
          <w:sz w:val="19"/>
          <w:szCs w:val="19"/>
        </w:rPr>
        <w:t>ҳ</w:t>
      </w:r>
      <w:r w:rsidRPr="00603991">
        <w:rPr>
          <w:color w:val="000000"/>
          <w:sz w:val="19"/>
          <w:szCs w:val="19"/>
        </w:rPr>
        <w:t xml:space="preserve"> карда мешаванд.</w:t>
      </w:r>
    </w:p>
    <w:p w14:paraId="1128DA45" w14:textId="0F3A6237"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ҳ</w:t>
      </w:r>
      <w:r w:rsidRPr="00603991">
        <w:rPr>
          <w:color w:val="000000"/>
          <w:sz w:val="19"/>
          <w:szCs w:val="19"/>
        </w:rPr>
        <w:t>али расидани мол (моддаи 85), ки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исоб намешавад, и</w:t>
      </w:r>
      <w:r w:rsidR="00603991">
        <w:rPr>
          <w:color w:val="000000"/>
          <w:sz w:val="19"/>
          <w:szCs w:val="19"/>
        </w:rPr>
        <w:t>ҷ</w:t>
      </w:r>
      <w:r w:rsidRPr="00603991">
        <w:rPr>
          <w:color w:val="000000"/>
          <w:sz w:val="19"/>
          <w:szCs w:val="19"/>
        </w:rPr>
        <w:t>озати транзити дохилии гумрук</w:t>
      </w:r>
      <w:r w:rsidR="00603991">
        <w:rPr>
          <w:color w:val="000000"/>
          <w:sz w:val="19"/>
          <w:szCs w:val="19"/>
        </w:rPr>
        <w:t>ӣ</w:t>
      </w:r>
      <w:r w:rsidRPr="00603991">
        <w:rPr>
          <w:color w:val="000000"/>
          <w:sz w:val="19"/>
          <w:szCs w:val="19"/>
        </w:rPr>
        <w:t xml:space="preserve"> ба таври истисно ба шахсе дода мешавад, ки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 зиммааш нига</w:t>
      </w:r>
      <w:r w:rsidR="00603991">
        <w:rPr>
          <w:color w:val="000000"/>
          <w:sz w:val="19"/>
          <w:szCs w:val="19"/>
        </w:rPr>
        <w:t>ҳ</w:t>
      </w:r>
      <w:r w:rsidRPr="00603991">
        <w:rPr>
          <w:color w:val="000000"/>
          <w:sz w:val="19"/>
          <w:szCs w:val="19"/>
        </w:rPr>
        <w:t>д</w:t>
      </w:r>
      <w:r w:rsidRPr="00603991">
        <w:rPr>
          <w:color w:val="000000"/>
          <w:sz w:val="19"/>
          <w:szCs w:val="19"/>
        </w:rPr>
        <w:t>ории мол ва и</w:t>
      </w:r>
      <w:r w:rsidR="00603991">
        <w:rPr>
          <w:color w:val="000000"/>
          <w:sz w:val="19"/>
          <w:szCs w:val="19"/>
        </w:rPr>
        <w:t>ҷ</w:t>
      </w:r>
      <w:r w:rsidRPr="00603991">
        <w:rPr>
          <w:color w:val="000000"/>
          <w:sz w:val="19"/>
          <w:szCs w:val="19"/>
        </w:rPr>
        <w:t>рои дигар амалиёт бо мол дар ма</w:t>
      </w:r>
      <w:r w:rsidR="00603991">
        <w:rPr>
          <w:color w:val="000000"/>
          <w:sz w:val="19"/>
          <w:szCs w:val="19"/>
        </w:rPr>
        <w:t>ҳ</w:t>
      </w:r>
      <w:r w:rsidRPr="00603991">
        <w:rPr>
          <w:color w:val="000000"/>
          <w:sz w:val="19"/>
          <w:szCs w:val="19"/>
        </w:rPr>
        <w:t xml:space="preserve">али расидани мол гузошта шудааст. Дар ин </w:t>
      </w:r>
      <w:r w:rsidR="00603991">
        <w:rPr>
          <w:color w:val="000000"/>
          <w:sz w:val="19"/>
          <w:szCs w:val="19"/>
        </w:rPr>
        <w:t>ҳ</w:t>
      </w:r>
      <w:r w:rsidRPr="00603991">
        <w:rPr>
          <w:color w:val="000000"/>
          <w:sz w:val="19"/>
          <w:szCs w:val="19"/>
        </w:rPr>
        <w:t xml:space="preserve">олат шахси мазкур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ва масъулият</w:t>
      </w:r>
      <w:r w:rsidR="00603991">
        <w:rPr>
          <w:color w:val="000000"/>
          <w:sz w:val="19"/>
          <w:szCs w:val="19"/>
        </w:rPr>
        <w:t>ҳ</w:t>
      </w:r>
      <w:r w:rsidRPr="00603991">
        <w:rPr>
          <w:color w:val="000000"/>
          <w:sz w:val="19"/>
          <w:szCs w:val="19"/>
        </w:rPr>
        <w:t>ои барои экспедитор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бобро бо назардошти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исми 5 моддаи 92 </w:t>
      </w:r>
      <w:r w:rsidR="00603991">
        <w:rPr>
          <w:color w:val="000000"/>
          <w:sz w:val="19"/>
          <w:szCs w:val="19"/>
        </w:rPr>
        <w:t>ҳ</w:t>
      </w:r>
      <w:r w:rsidRPr="00603991">
        <w:rPr>
          <w:color w:val="000000"/>
          <w:sz w:val="19"/>
          <w:szCs w:val="19"/>
        </w:rPr>
        <w:t>амин Кодекс ба зимма дорад.</w:t>
      </w:r>
    </w:p>
    <w:p w14:paraId="674A34BF" w14:textId="4B02DE64" w:rsidR="00000000" w:rsidRPr="00603991" w:rsidRDefault="000A69C4">
      <w:pPr>
        <w:pStyle w:val="a3"/>
        <w:divId w:val="2018539368"/>
        <w:rPr>
          <w:color w:val="000000"/>
          <w:sz w:val="19"/>
          <w:szCs w:val="19"/>
        </w:rPr>
      </w:pPr>
      <w:r w:rsidRPr="00603991">
        <w:rPr>
          <w:color w:val="000000"/>
          <w:sz w:val="19"/>
          <w:szCs w:val="19"/>
        </w:rPr>
        <w:t>7. Агар и</w:t>
      </w:r>
      <w:r w:rsidR="00603991">
        <w:rPr>
          <w:color w:val="000000"/>
          <w:sz w:val="19"/>
          <w:szCs w:val="19"/>
        </w:rPr>
        <w:t>ҷ</w:t>
      </w:r>
      <w:r w:rsidRPr="00603991">
        <w:rPr>
          <w:color w:val="000000"/>
          <w:sz w:val="19"/>
          <w:szCs w:val="19"/>
        </w:rPr>
        <w:t>озат ба транзити дохилии гумрук</w:t>
      </w:r>
      <w:r w:rsidR="00603991">
        <w:rPr>
          <w:color w:val="000000"/>
          <w:sz w:val="19"/>
          <w:szCs w:val="19"/>
        </w:rPr>
        <w:t>ӣ</w:t>
      </w:r>
      <w:r w:rsidRPr="00603991">
        <w:rPr>
          <w:color w:val="000000"/>
          <w:sz w:val="19"/>
          <w:szCs w:val="19"/>
        </w:rPr>
        <w:t xml:space="preserve"> барои риоя нашудани банд</w:t>
      </w:r>
      <w:r w:rsidR="00603991">
        <w:rPr>
          <w:color w:val="000000"/>
          <w:sz w:val="19"/>
          <w:szCs w:val="19"/>
        </w:rPr>
        <w:t>ҳ</w:t>
      </w:r>
      <w:r w:rsidRPr="00603991">
        <w:rPr>
          <w:color w:val="000000"/>
          <w:sz w:val="19"/>
          <w:szCs w:val="19"/>
        </w:rPr>
        <w:t xml:space="preserve">ои 1 - 3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 дода нашавад,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 ки молро ба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дигар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исобш</w:t>
      </w:r>
      <w:r w:rsidRPr="00603991">
        <w:rPr>
          <w:color w:val="000000"/>
          <w:sz w:val="19"/>
          <w:szCs w:val="19"/>
        </w:rPr>
        <w:t>аванда инти</w:t>
      </w:r>
      <w:r w:rsidR="00603991">
        <w:rPr>
          <w:color w:val="000000"/>
          <w:sz w:val="19"/>
          <w:szCs w:val="19"/>
        </w:rPr>
        <w:t>қ</w:t>
      </w:r>
      <w:r w:rsidRPr="00603991">
        <w:rPr>
          <w:color w:val="000000"/>
          <w:sz w:val="19"/>
          <w:szCs w:val="19"/>
        </w:rPr>
        <w:t>ол ди</w:t>
      </w:r>
      <w:r w:rsidR="00603991">
        <w:rPr>
          <w:color w:val="000000"/>
          <w:sz w:val="19"/>
          <w:szCs w:val="19"/>
        </w:rPr>
        <w:t>ҳ</w:t>
      </w:r>
      <w:r w:rsidRPr="00603991">
        <w:rPr>
          <w:color w:val="000000"/>
          <w:sz w:val="19"/>
          <w:szCs w:val="19"/>
        </w:rPr>
        <w:t>ад, бо шарти мушоияти гумрукии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тавассути он</w:t>
      </w:r>
      <w:r w:rsidR="00603991">
        <w:rPr>
          <w:color w:val="000000"/>
          <w:sz w:val="19"/>
          <w:szCs w:val="19"/>
        </w:rPr>
        <w:t>ҳ</w:t>
      </w:r>
      <w:r w:rsidRPr="00603991">
        <w:rPr>
          <w:color w:val="000000"/>
          <w:sz w:val="19"/>
          <w:szCs w:val="19"/>
        </w:rPr>
        <w:t>о мол инти</w:t>
      </w:r>
      <w:r w:rsidR="00603991">
        <w:rPr>
          <w:color w:val="000000"/>
          <w:sz w:val="19"/>
          <w:szCs w:val="19"/>
        </w:rPr>
        <w:t>қ</w:t>
      </w:r>
      <w:r w:rsidRPr="00603991">
        <w:rPr>
          <w:color w:val="000000"/>
          <w:sz w:val="19"/>
          <w:szCs w:val="19"/>
        </w:rPr>
        <w:t>ол дода мешавад.</w:t>
      </w:r>
    </w:p>
    <w:p w14:paraId="24D67F9F" w14:textId="44A10128" w:rsidR="00000000" w:rsidRPr="00603991" w:rsidRDefault="000A69C4">
      <w:pPr>
        <w:pStyle w:val="a3"/>
        <w:divId w:val="2018539368"/>
        <w:rPr>
          <w:color w:val="000000"/>
          <w:sz w:val="19"/>
          <w:szCs w:val="19"/>
        </w:rPr>
      </w:pPr>
      <w:r w:rsidRPr="00603991">
        <w:rPr>
          <w:color w:val="000000"/>
          <w:sz w:val="19"/>
          <w:szCs w:val="19"/>
        </w:rPr>
        <w:lastRenderedPageBreak/>
        <w:t>Эзо</w:t>
      </w:r>
      <w:r w:rsidR="00603991">
        <w:rPr>
          <w:color w:val="000000"/>
          <w:sz w:val="19"/>
          <w:szCs w:val="19"/>
        </w:rPr>
        <w:t>ҳ</w:t>
      </w:r>
      <w:r w:rsidRPr="00603991">
        <w:rPr>
          <w:color w:val="000000"/>
          <w:sz w:val="19"/>
          <w:szCs w:val="19"/>
        </w:rPr>
        <w:t>: 1. Бо ма</w:t>
      </w:r>
      <w:r w:rsidR="00603991">
        <w:rPr>
          <w:color w:val="000000"/>
          <w:sz w:val="19"/>
          <w:szCs w:val="19"/>
        </w:rPr>
        <w:t>қ</w:t>
      </w:r>
      <w:r w:rsidRPr="00603991">
        <w:rPr>
          <w:color w:val="000000"/>
          <w:sz w:val="19"/>
          <w:szCs w:val="19"/>
        </w:rPr>
        <w:t xml:space="preserve">сади истифодаи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инчунин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фа</w:t>
      </w:r>
      <w:r w:rsidR="00603991">
        <w:rPr>
          <w:color w:val="000000"/>
          <w:sz w:val="19"/>
          <w:szCs w:val="19"/>
        </w:rPr>
        <w:t>ҳ</w:t>
      </w:r>
      <w:r w:rsidRPr="00603991">
        <w:rPr>
          <w:color w:val="000000"/>
          <w:sz w:val="19"/>
          <w:szCs w:val="19"/>
        </w:rPr>
        <w:t xml:space="preserve">мида мешавад, ки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мол тавассути он</w:t>
      </w:r>
      <w:r w:rsidR="00603991">
        <w:rPr>
          <w:color w:val="000000"/>
          <w:sz w:val="19"/>
          <w:szCs w:val="19"/>
        </w:rPr>
        <w:t>ҳ</w:t>
      </w:r>
      <w:r w:rsidRPr="00603991">
        <w:rPr>
          <w:color w:val="000000"/>
          <w:sz w:val="19"/>
          <w:szCs w:val="19"/>
        </w:rPr>
        <w:t>о инти</w:t>
      </w:r>
      <w:r w:rsidR="00603991">
        <w:rPr>
          <w:color w:val="000000"/>
          <w:sz w:val="19"/>
          <w:szCs w:val="19"/>
        </w:rPr>
        <w:t>қ</w:t>
      </w:r>
      <w:r w:rsidRPr="00603991">
        <w:rPr>
          <w:color w:val="000000"/>
          <w:sz w:val="19"/>
          <w:szCs w:val="19"/>
        </w:rPr>
        <w:t xml:space="preserve">ол дода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8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3EAB061" w14:textId="39B8BF33"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 xml:space="preserve">сади истифодаи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w:t>
      </w:r>
      <w:r w:rsidRPr="00603991">
        <w:rPr>
          <w:color w:val="000000"/>
          <w:sz w:val="19"/>
          <w:szCs w:val="19"/>
        </w:rPr>
        <w:t>и экспедитор шахсе фа</w:t>
      </w:r>
      <w:r w:rsidR="00603991">
        <w:rPr>
          <w:color w:val="000000"/>
          <w:sz w:val="19"/>
          <w:szCs w:val="19"/>
        </w:rPr>
        <w:t>ҳ</w:t>
      </w:r>
      <w:r w:rsidRPr="00603991">
        <w:rPr>
          <w:color w:val="000000"/>
          <w:sz w:val="19"/>
          <w:szCs w:val="19"/>
        </w:rPr>
        <w:t>мида мешавад,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арордоди экспедитсияи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 мекунад.</w:t>
      </w:r>
    </w:p>
    <w:p w14:paraId="6D7D6D3A" w14:textId="3579B780" w:rsidR="00000000" w:rsidRPr="00603991" w:rsidRDefault="000A69C4">
      <w:pPr>
        <w:pStyle w:val="6"/>
        <w:divId w:val="2018539368"/>
        <w:rPr>
          <w:rFonts w:eastAsia="Times New Roman"/>
          <w:sz w:val="21"/>
          <w:szCs w:val="21"/>
        </w:rPr>
      </w:pPr>
      <w:bookmarkStart w:id="99" w:name="A000000094"/>
      <w:bookmarkEnd w:id="99"/>
      <w:r w:rsidRPr="00603991">
        <w:rPr>
          <w:rFonts w:eastAsia="Times New Roman"/>
          <w:sz w:val="21"/>
          <w:szCs w:val="21"/>
        </w:rPr>
        <w:t>Моддаи 81. Декларатсияи транзит</w:t>
      </w:r>
      <w:r w:rsidR="00603991">
        <w:rPr>
          <w:rFonts w:eastAsia="Times New Roman"/>
          <w:sz w:val="21"/>
          <w:szCs w:val="21"/>
        </w:rPr>
        <w:t>ӣ</w:t>
      </w:r>
    </w:p>
    <w:p w14:paraId="7FD42ACD" w14:textId="182B3732" w:rsidR="00000000" w:rsidRPr="00603991" w:rsidRDefault="000A69C4">
      <w:pPr>
        <w:pStyle w:val="a3"/>
        <w:divId w:val="2018539368"/>
        <w:rPr>
          <w:color w:val="000000"/>
          <w:sz w:val="19"/>
          <w:szCs w:val="19"/>
        </w:rPr>
      </w:pPr>
      <w:r w:rsidRPr="00603991">
        <w:rPr>
          <w:color w:val="000000"/>
          <w:sz w:val="19"/>
          <w:szCs w:val="19"/>
        </w:rPr>
        <w:t>1. Ба сифати декларатсияи транзити ма</w:t>
      </w:r>
      <w:r w:rsidR="00603991">
        <w:rPr>
          <w:color w:val="000000"/>
          <w:sz w:val="19"/>
          <w:szCs w:val="19"/>
        </w:rPr>
        <w:t>қ</w:t>
      </w:r>
      <w:r w:rsidRPr="00603991">
        <w:rPr>
          <w:color w:val="000000"/>
          <w:sz w:val="19"/>
          <w:szCs w:val="19"/>
        </w:rPr>
        <w:t>оми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w:t>
      </w:r>
      <w:r w:rsidRPr="00603991">
        <w:rPr>
          <w:color w:val="000000"/>
          <w:sz w:val="19"/>
          <w:szCs w:val="19"/>
        </w:rPr>
        <w:t>ат</w:t>
      </w:r>
      <w:r w:rsidR="00603991">
        <w:rPr>
          <w:color w:val="000000"/>
          <w:sz w:val="19"/>
          <w:szCs w:val="19"/>
        </w:rPr>
        <w:t>ӣ</w:t>
      </w:r>
      <w:r w:rsidRPr="00603991">
        <w:rPr>
          <w:color w:val="000000"/>
          <w:sz w:val="19"/>
          <w:szCs w:val="19"/>
        </w:rPr>
        <w:t>, на</w:t>
      </w:r>
      <w:r w:rsidR="00603991">
        <w:rPr>
          <w:color w:val="000000"/>
          <w:sz w:val="19"/>
          <w:szCs w:val="19"/>
        </w:rPr>
        <w:t>қ</w:t>
      </w:r>
      <w:r w:rsidRPr="00603991">
        <w:rPr>
          <w:color w:val="000000"/>
          <w:sz w:val="19"/>
          <w:szCs w:val="19"/>
        </w:rPr>
        <w:t xml:space="preserve">лиёти (борбари) ва (ё)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гумрукии дорои маълумоти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зикршударо </w:t>
      </w:r>
      <w:r w:rsidR="00603991">
        <w:rPr>
          <w:color w:val="000000"/>
          <w:sz w:val="19"/>
          <w:szCs w:val="19"/>
        </w:rPr>
        <w:t>қ</w:t>
      </w:r>
      <w:r w:rsidRPr="00603991">
        <w:rPr>
          <w:color w:val="000000"/>
          <w:sz w:val="19"/>
          <w:szCs w:val="19"/>
        </w:rPr>
        <w:t>абул мекунад.</w:t>
      </w:r>
    </w:p>
    <w:p w14:paraId="097AE77F" w14:textId="64EE7EBC" w:rsidR="00000000" w:rsidRPr="00603991" w:rsidRDefault="000A69C4">
      <w:pPr>
        <w:pStyle w:val="a3"/>
        <w:divId w:val="2018539368"/>
        <w:rPr>
          <w:color w:val="000000"/>
          <w:sz w:val="19"/>
          <w:szCs w:val="19"/>
        </w:rPr>
      </w:pPr>
      <w:r w:rsidRPr="00603991">
        <w:rPr>
          <w:color w:val="000000"/>
          <w:sz w:val="19"/>
          <w:szCs w:val="19"/>
        </w:rPr>
        <w:t>2. Барои гирифтани и</w:t>
      </w:r>
      <w:r w:rsidR="00603991">
        <w:rPr>
          <w:color w:val="000000"/>
          <w:sz w:val="19"/>
          <w:szCs w:val="19"/>
        </w:rPr>
        <w:t>ҷ</w:t>
      </w:r>
      <w:r w:rsidRPr="00603991">
        <w:rPr>
          <w:color w:val="000000"/>
          <w:sz w:val="19"/>
          <w:szCs w:val="19"/>
        </w:rPr>
        <w:t>озат ба транзити дохилии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(экспедитор) ба ма</w:t>
      </w:r>
      <w:r w:rsidR="00603991">
        <w:rPr>
          <w:color w:val="000000"/>
          <w:sz w:val="19"/>
          <w:szCs w:val="19"/>
        </w:rPr>
        <w:t>қ</w:t>
      </w:r>
      <w:r w:rsidRPr="00603991">
        <w:rPr>
          <w:color w:val="000000"/>
          <w:sz w:val="19"/>
          <w:szCs w:val="19"/>
        </w:rPr>
        <w:t>оми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маълумоти зеринро пешни</w:t>
      </w:r>
      <w:r w:rsidR="00603991">
        <w:rPr>
          <w:color w:val="000000"/>
          <w:sz w:val="19"/>
          <w:szCs w:val="19"/>
        </w:rPr>
        <w:t>ҳ</w:t>
      </w:r>
      <w:r w:rsidRPr="00603991">
        <w:rPr>
          <w:color w:val="000000"/>
          <w:sz w:val="19"/>
          <w:szCs w:val="19"/>
        </w:rPr>
        <w:t>о</w:t>
      </w:r>
      <w:r w:rsidRPr="00603991">
        <w:rPr>
          <w:color w:val="000000"/>
          <w:sz w:val="19"/>
          <w:szCs w:val="19"/>
        </w:rPr>
        <w:t>д менамояд:</w:t>
      </w:r>
    </w:p>
    <w:p w14:paraId="4B0FB1B4" w14:textId="5BB1DC98" w:rsidR="00000000" w:rsidRPr="00603991" w:rsidRDefault="000A69C4">
      <w:pPr>
        <w:pStyle w:val="a3"/>
        <w:divId w:val="2018539368"/>
        <w:rPr>
          <w:color w:val="000000"/>
          <w:sz w:val="19"/>
          <w:szCs w:val="19"/>
        </w:rPr>
      </w:pPr>
      <w:r w:rsidRPr="00603991">
        <w:rPr>
          <w:color w:val="000000"/>
          <w:sz w:val="19"/>
          <w:szCs w:val="19"/>
        </w:rPr>
        <w:t xml:space="preserve">1) дар бораи ном ва </w:t>
      </w:r>
      <w:r w:rsidR="00603991">
        <w:rPr>
          <w:color w:val="000000"/>
          <w:sz w:val="19"/>
          <w:szCs w:val="19"/>
        </w:rPr>
        <w:t>ҷ</w:t>
      </w:r>
      <w:r w:rsidRPr="00603991">
        <w:rPr>
          <w:color w:val="000000"/>
          <w:sz w:val="19"/>
          <w:szCs w:val="19"/>
        </w:rPr>
        <w:t>ои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w:t>
      </w:r>
      <w:r w:rsidR="00603991">
        <w:rPr>
          <w:color w:val="000000"/>
          <w:sz w:val="19"/>
          <w:szCs w:val="19"/>
        </w:rPr>
        <w:t>қ</w:t>
      </w:r>
      <w:r w:rsidRPr="00603991">
        <w:rPr>
          <w:color w:val="000000"/>
          <w:sz w:val="19"/>
          <w:szCs w:val="19"/>
        </w:rPr>
        <w:t>абулкунанда)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w:t>
      </w:r>
    </w:p>
    <w:p w14:paraId="34211391" w14:textId="7C2C236C" w:rsidR="00000000" w:rsidRPr="00603991" w:rsidRDefault="000A69C4">
      <w:pPr>
        <w:pStyle w:val="a3"/>
        <w:divId w:val="2018539368"/>
        <w:rPr>
          <w:color w:val="000000"/>
          <w:sz w:val="19"/>
          <w:szCs w:val="19"/>
        </w:rPr>
      </w:pPr>
      <w:r w:rsidRPr="00603991">
        <w:rPr>
          <w:color w:val="000000"/>
          <w:sz w:val="19"/>
          <w:szCs w:val="19"/>
        </w:rPr>
        <w:t>2) дар бораи мамлакати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(мамлакати таъинот) мол;</w:t>
      </w:r>
    </w:p>
    <w:p w14:paraId="73F87EF5" w14:textId="7CB9F6A3" w:rsidR="00000000" w:rsidRPr="00603991" w:rsidRDefault="000A69C4">
      <w:pPr>
        <w:pStyle w:val="a3"/>
        <w:divId w:val="2018539368"/>
        <w:rPr>
          <w:color w:val="000000"/>
          <w:sz w:val="19"/>
          <w:szCs w:val="19"/>
        </w:rPr>
      </w:pPr>
      <w:r w:rsidRPr="00603991">
        <w:rPr>
          <w:color w:val="000000"/>
          <w:sz w:val="19"/>
          <w:szCs w:val="19"/>
        </w:rPr>
        <w:t xml:space="preserve">3) дар бораи ном ва </w:t>
      </w:r>
      <w:r w:rsidR="00603991">
        <w:rPr>
          <w:color w:val="000000"/>
          <w:sz w:val="19"/>
          <w:szCs w:val="19"/>
        </w:rPr>
        <w:t>ҷ</w:t>
      </w:r>
      <w:r w:rsidRPr="00603991">
        <w:rPr>
          <w:color w:val="000000"/>
          <w:sz w:val="19"/>
          <w:szCs w:val="19"/>
        </w:rPr>
        <w:t>ои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ё экспедитор, агар экспедитор барои транзити дохилии гум</w:t>
      </w:r>
      <w:r w:rsidRPr="00603991">
        <w:rPr>
          <w:color w:val="000000"/>
          <w:sz w:val="19"/>
          <w:szCs w:val="19"/>
        </w:rPr>
        <w:t>руки и</w:t>
      </w:r>
      <w:r w:rsidR="00603991">
        <w:rPr>
          <w:color w:val="000000"/>
          <w:sz w:val="19"/>
          <w:szCs w:val="19"/>
        </w:rPr>
        <w:t>ҷ</w:t>
      </w:r>
      <w:r w:rsidRPr="00603991">
        <w:rPr>
          <w:color w:val="000000"/>
          <w:sz w:val="19"/>
          <w:szCs w:val="19"/>
        </w:rPr>
        <w:t>озат гирифта бошад;</w:t>
      </w:r>
    </w:p>
    <w:p w14:paraId="1F2B82AE" w14:textId="33AA821B" w:rsidR="00000000" w:rsidRPr="00603991" w:rsidRDefault="000A69C4">
      <w:pPr>
        <w:pStyle w:val="a3"/>
        <w:divId w:val="2018539368"/>
        <w:rPr>
          <w:color w:val="000000"/>
          <w:sz w:val="19"/>
          <w:szCs w:val="19"/>
        </w:rPr>
      </w:pPr>
      <w:r w:rsidRPr="00603991">
        <w:rPr>
          <w:color w:val="000000"/>
          <w:sz w:val="19"/>
          <w:szCs w:val="19"/>
        </w:rPr>
        <w:t>4) дар бораи воситаи на</w:t>
      </w:r>
      <w:r w:rsidR="00603991">
        <w:rPr>
          <w:color w:val="000000"/>
          <w:sz w:val="19"/>
          <w:szCs w:val="19"/>
        </w:rPr>
        <w:t>қ</w:t>
      </w:r>
      <w:r w:rsidRPr="00603991">
        <w:rPr>
          <w:color w:val="000000"/>
          <w:sz w:val="19"/>
          <w:szCs w:val="19"/>
        </w:rPr>
        <w:t xml:space="preserve">лиёте, ки тавассути он бор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 xml:space="preserve">ол дода мешавад, </w:t>
      </w:r>
      <w:r w:rsidR="00603991">
        <w:rPr>
          <w:color w:val="000000"/>
          <w:sz w:val="19"/>
          <w:szCs w:val="19"/>
        </w:rPr>
        <w:t>ҳ</w:t>
      </w:r>
      <w:r w:rsidRPr="00603991">
        <w:rPr>
          <w:color w:val="000000"/>
          <w:sz w:val="19"/>
          <w:szCs w:val="19"/>
        </w:rPr>
        <w:t>ангоми боркашони тавассути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бошад - </w:t>
      </w:r>
      <w:r w:rsidR="00603991">
        <w:rPr>
          <w:color w:val="000000"/>
          <w:sz w:val="19"/>
          <w:szCs w:val="19"/>
        </w:rPr>
        <w:t>ҳ</w:t>
      </w:r>
      <w:r w:rsidRPr="00603991">
        <w:rPr>
          <w:color w:val="000000"/>
          <w:sz w:val="19"/>
          <w:szCs w:val="19"/>
        </w:rPr>
        <w:t>амчунин дар бораи ронандаи воситаи на</w:t>
      </w:r>
      <w:r w:rsidR="00603991">
        <w:rPr>
          <w:color w:val="000000"/>
          <w:sz w:val="19"/>
          <w:szCs w:val="19"/>
        </w:rPr>
        <w:t>қ</w:t>
      </w:r>
      <w:r w:rsidRPr="00603991">
        <w:rPr>
          <w:color w:val="000000"/>
          <w:sz w:val="19"/>
          <w:szCs w:val="19"/>
        </w:rPr>
        <w:t xml:space="preserve">лиёт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w:t>
      </w:r>
      <w:r w:rsidRPr="00603991">
        <w:rPr>
          <w:rStyle w:val="inline-comment"/>
          <w:sz w:val="19"/>
          <w:szCs w:val="19"/>
        </w:rPr>
        <w:t xml:space="preserve">.05.2017 </w:t>
      </w:r>
      <w:hyperlink r:id="rId18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341027C" w14:textId="39C243E9" w:rsidR="00000000" w:rsidRPr="00603991" w:rsidRDefault="000A69C4">
      <w:pPr>
        <w:pStyle w:val="a3"/>
        <w:divId w:val="2018539368"/>
        <w:rPr>
          <w:color w:val="000000"/>
          <w:sz w:val="19"/>
          <w:szCs w:val="19"/>
        </w:rPr>
      </w:pPr>
      <w:r w:rsidRPr="00603991">
        <w:rPr>
          <w:color w:val="000000"/>
          <w:sz w:val="19"/>
          <w:szCs w:val="19"/>
        </w:rPr>
        <w:t>5) дар бораи намуд ё ном, ми</w:t>
      </w:r>
      <w:r w:rsidR="00603991">
        <w:rPr>
          <w:color w:val="000000"/>
          <w:sz w:val="19"/>
          <w:szCs w:val="19"/>
        </w:rPr>
        <w:t>қ</w:t>
      </w:r>
      <w:r w:rsidRPr="00603991">
        <w:rPr>
          <w:color w:val="000000"/>
          <w:sz w:val="19"/>
          <w:szCs w:val="19"/>
        </w:rPr>
        <w:t>дор ва нархи мол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на</w:t>
      </w:r>
      <w:r w:rsidR="00603991">
        <w:rPr>
          <w:color w:val="000000"/>
          <w:sz w:val="19"/>
          <w:szCs w:val="19"/>
        </w:rPr>
        <w:t>қ</w:t>
      </w:r>
      <w:r w:rsidRPr="00603991">
        <w:rPr>
          <w:color w:val="000000"/>
          <w:sz w:val="19"/>
          <w:szCs w:val="19"/>
        </w:rPr>
        <w:t xml:space="preserve">лиёти (борбари), вазн ё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рамзи мол, тиб</w:t>
      </w:r>
      <w:r w:rsidR="00603991">
        <w:rPr>
          <w:color w:val="000000"/>
          <w:sz w:val="19"/>
          <w:szCs w:val="19"/>
        </w:rPr>
        <w:t>қ</w:t>
      </w:r>
      <w:r w:rsidRPr="00603991">
        <w:rPr>
          <w:color w:val="000000"/>
          <w:sz w:val="19"/>
          <w:szCs w:val="19"/>
        </w:rPr>
        <w:t xml:space="preserve">и Системаи </w:t>
      </w:r>
      <w:r w:rsidR="00603991">
        <w:rPr>
          <w:color w:val="000000"/>
          <w:sz w:val="19"/>
          <w:szCs w:val="19"/>
        </w:rPr>
        <w:t>ҳ</w:t>
      </w:r>
      <w:r w:rsidRPr="00603991">
        <w:rPr>
          <w:color w:val="000000"/>
          <w:sz w:val="19"/>
          <w:szCs w:val="19"/>
        </w:rPr>
        <w:t>амо</w:t>
      </w:r>
      <w:r w:rsidR="00603991">
        <w:rPr>
          <w:color w:val="000000"/>
          <w:sz w:val="19"/>
          <w:szCs w:val="19"/>
        </w:rPr>
        <w:t>ҳ</w:t>
      </w:r>
      <w:r w:rsidRPr="00603991">
        <w:rPr>
          <w:color w:val="000000"/>
          <w:sz w:val="19"/>
          <w:szCs w:val="19"/>
        </w:rPr>
        <w:t>ангшудаи тавсифот ва рамзгузории мол ё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дар сат</w:t>
      </w:r>
      <w:r w:rsidR="00603991">
        <w:rPr>
          <w:color w:val="000000"/>
          <w:sz w:val="19"/>
          <w:szCs w:val="19"/>
        </w:rPr>
        <w:t>ҳ</w:t>
      </w:r>
      <w:r w:rsidRPr="00603991">
        <w:rPr>
          <w:color w:val="000000"/>
          <w:sz w:val="19"/>
          <w:szCs w:val="19"/>
        </w:rPr>
        <w:t xml:space="preserve">и на камтар аз чор аломати аввал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189"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50092E81" w14:textId="1FDFF4B8" w:rsidR="00000000" w:rsidRPr="00603991" w:rsidRDefault="000A69C4">
      <w:pPr>
        <w:pStyle w:val="a3"/>
        <w:divId w:val="2018539368"/>
        <w:rPr>
          <w:color w:val="000000"/>
          <w:sz w:val="19"/>
          <w:szCs w:val="19"/>
        </w:rPr>
      </w:pPr>
      <w:r w:rsidRPr="00603991">
        <w:rPr>
          <w:color w:val="000000"/>
          <w:sz w:val="19"/>
          <w:szCs w:val="19"/>
        </w:rPr>
        <w:t>6) дар бораи ми</w:t>
      </w:r>
      <w:r w:rsidR="00603991">
        <w:rPr>
          <w:color w:val="000000"/>
          <w:sz w:val="19"/>
          <w:szCs w:val="19"/>
        </w:rPr>
        <w:t>қ</w:t>
      </w:r>
      <w:r w:rsidRPr="00603991">
        <w:rPr>
          <w:color w:val="000000"/>
          <w:sz w:val="19"/>
          <w:szCs w:val="19"/>
        </w:rPr>
        <w:t xml:space="preserve">дори умумии </w:t>
      </w:r>
      <w:r w:rsidR="00603991">
        <w:rPr>
          <w:color w:val="000000"/>
          <w:sz w:val="19"/>
          <w:szCs w:val="19"/>
        </w:rPr>
        <w:t>ҷ</w:t>
      </w:r>
      <w:r w:rsidRPr="00603991">
        <w:rPr>
          <w:color w:val="000000"/>
          <w:sz w:val="19"/>
          <w:szCs w:val="19"/>
        </w:rPr>
        <w:t>ои бор;</w:t>
      </w:r>
    </w:p>
    <w:p w14:paraId="0B49F471" w14:textId="3E4E529A" w:rsidR="00000000" w:rsidRPr="00603991" w:rsidRDefault="000A69C4">
      <w:pPr>
        <w:pStyle w:val="a3"/>
        <w:divId w:val="2018539368"/>
        <w:rPr>
          <w:color w:val="000000"/>
          <w:sz w:val="19"/>
          <w:szCs w:val="19"/>
        </w:rPr>
      </w:pPr>
      <w:r w:rsidRPr="00603991">
        <w:rPr>
          <w:color w:val="000000"/>
          <w:sz w:val="19"/>
          <w:szCs w:val="19"/>
        </w:rPr>
        <w:t>7) дар бораи ма</w:t>
      </w:r>
      <w:r w:rsidR="00603991">
        <w:rPr>
          <w:color w:val="000000"/>
          <w:sz w:val="19"/>
          <w:szCs w:val="19"/>
        </w:rPr>
        <w:t>ҳ</w:t>
      </w:r>
      <w:r w:rsidRPr="00603991">
        <w:rPr>
          <w:color w:val="000000"/>
          <w:sz w:val="19"/>
          <w:szCs w:val="19"/>
        </w:rPr>
        <w:t>али таъиноти мол;</w:t>
      </w:r>
    </w:p>
    <w:p w14:paraId="2F3343E8" w14:textId="09559531" w:rsidR="00000000" w:rsidRPr="00603991" w:rsidRDefault="000A69C4">
      <w:pPr>
        <w:pStyle w:val="a3"/>
        <w:divId w:val="2018539368"/>
        <w:rPr>
          <w:color w:val="000000"/>
          <w:sz w:val="19"/>
          <w:szCs w:val="19"/>
        </w:rPr>
      </w:pPr>
      <w:r w:rsidRPr="00603991">
        <w:rPr>
          <w:color w:val="000000"/>
          <w:sz w:val="19"/>
          <w:szCs w:val="19"/>
        </w:rPr>
        <w:t>8) дар бораи ба на</w:t>
      </w:r>
      <w:r w:rsidR="00603991">
        <w:rPr>
          <w:color w:val="000000"/>
          <w:sz w:val="19"/>
          <w:szCs w:val="19"/>
        </w:rPr>
        <w:t>қ</w:t>
      </w:r>
      <w:r w:rsidRPr="00603991">
        <w:rPr>
          <w:color w:val="000000"/>
          <w:sz w:val="19"/>
          <w:szCs w:val="19"/>
        </w:rPr>
        <w:t>ша гирифтани азнавборкун</w:t>
      </w:r>
      <w:r w:rsidR="00603991">
        <w:rPr>
          <w:color w:val="000000"/>
          <w:sz w:val="19"/>
          <w:szCs w:val="19"/>
        </w:rPr>
        <w:t>ӣ</w:t>
      </w:r>
      <w:r w:rsidRPr="00603991">
        <w:rPr>
          <w:color w:val="000000"/>
          <w:sz w:val="19"/>
          <w:szCs w:val="19"/>
        </w:rPr>
        <w:t xml:space="preserve"> ё дигар амалиёти борбардор</w:t>
      </w:r>
      <w:r w:rsidR="00603991">
        <w:rPr>
          <w:color w:val="000000"/>
          <w:sz w:val="19"/>
          <w:szCs w:val="19"/>
        </w:rPr>
        <w:t>ӣ</w:t>
      </w:r>
      <w:r w:rsidRPr="00603991">
        <w:rPr>
          <w:color w:val="000000"/>
          <w:sz w:val="19"/>
          <w:szCs w:val="19"/>
        </w:rPr>
        <w:t xml:space="preserve"> ё борфарор</w:t>
      </w:r>
      <w:r w:rsidR="00603991">
        <w:rPr>
          <w:color w:val="000000"/>
          <w:sz w:val="19"/>
          <w:szCs w:val="19"/>
        </w:rPr>
        <w:t>ӣ</w:t>
      </w:r>
      <w:r w:rsidRPr="00603991">
        <w:rPr>
          <w:color w:val="000000"/>
          <w:sz w:val="19"/>
          <w:szCs w:val="19"/>
        </w:rPr>
        <w:t xml:space="preserve"> дар ро</w:t>
      </w:r>
      <w:r w:rsidR="00603991">
        <w:rPr>
          <w:color w:val="000000"/>
          <w:sz w:val="19"/>
          <w:szCs w:val="19"/>
        </w:rPr>
        <w:t>ҳ</w:t>
      </w:r>
      <w:r w:rsidRPr="00603991">
        <w:rPr>
          <w:color w:val="000000"/>
          <w:sz w:val="19"/>
          <w:szCs w:val="19"/>
        </w:rPr>
        <w:t>;</w:t>
      </w:r>
    </w:p>
    <w:p w14:paraId="5CC0DF3D" w14:textId="54025C0E" w:rsidR="00000000" w:rsidRPr="00603991" w:rsidRDefault="000A69C4">
      <w:pPr>
        <w:pStyle w:val="a3"/>
        <w:divId w:val="2018539368"/>
        <w:rPr>
          <w:color w:val="000000"/>
          <w:sz w:val="19"/>
          <w:szCs w:val="19"/>
        </w:rPr>
      </w:pPr>
      <w:r w:rsidRPr="00603991">
        <w:rPr>
          <w:color w:val="000000"/>
          <w:sz w:val="19"/>
          <w:szCs w:val="19"/>
        </w:rPr>
        <w:t>9) дар бораи ба на</w:t>
      </w:r>
      <w:r w:rsidR="00603991">
        <w:rPr>
          <w:color w:val="000000"/>
          <w:sz w:val="19"/>
          <w:szCs w:val="19"/>
        </w:rPr>
        <w:t>қ</w:t>
      </w:r>
      <w:r w:rsidRPr="00603991">
        <w:rPr>
          <w:color w:val="000000"/>
          <w:sz w:val="19"/>
          <w:szCs w:val="19"/>
        </w:rPr>
        <w:t>ша гирифтани м</w:t>
      </w:r>
      <w:r w:rsidR="00603991">
        <w:rPr>
          <w:color w:val="000000"/>
          <w:sz w:val="19"/>
          <w:szCs w:val="19"/>
        </w:rPr>
        <w:t>ӯҳ</w:t>
      </w:r>
      <w:r w:rsidRPr="00603991">
        <w:rPr>
          <w:color w:val="000000"/>
          <w:sz w:val="19"/>
          <w:szCs w:val="19"/>
        </w:rPr>
        <w:t>лати инти</w:t>
      </w:r>
      <w:r w:rsidR="00603991">
        <w:rPr>
          <w:color w:val="000000"/>
          <w:sz w:val="19"/>
          <w:szCs w:val="19"/>
        </w:rPr>
        <w:t>қ</w:t>
      </w:r>
      <w:r w:rsidRPr="00603991">
        <w:rPr>
          <w:color w:val="000000"/>
          <w:sz w:val="19"/>
          <w:szCs w:val="19"/>
        </w:rPr>
        <w:t xml:space="preserve">оли мол </w:t>
      </w:r>
      <w:r w:rsidRPr="00603991">
        <w:rPr>
          <w:color w:val="000000"/>
          <w:sz w:val="19"/>
          <w:szCs w:val="19"/>
        </w:rPr>
        <w:t>(моддаи 82);</w:t>
      </w:r>
    </w:p>
    <w:p w14:paraId="6E411DB2" w14:textId="6054D7C9" w:rsidR="00000000" w:rsidRPr="00603991" w:rsidRDefault="000A69C4">
      <w:pPr>
        <w:pStyle w:val="a3"/>
        <w:divId w:val="2018539368"/>
        <w:rPr>
          <w:color w:val="000000"/>
          <w:sz w:val="19"/>
          <w:szCs w:val="19"/>
        </w:rPr>
      </w:pPr>
      <w:r w:rsidRPr="00603991">
        <w:rPr>
          <w:color w:val="000000"/>
          <w:sz w:val="19"/>
          <w:szCs w:val="19"/>
        </w:rPr>
        <w:t>10) дар бораи хати сайр, агар инти</w:t>
      </w:r>
      <w:r w:rsidR="00603991">
        <w:rPr>
          <w:color w:val="000000"/>
          <w:sz w:val="19"/>
          <w:szCs w:val="19"/>
        </w:rPr>
        <w:t>қ</w:t>
      </w:r>
      <w:r w:rsidRPr="00603991">
        <w:rPr>
          <w:color w:val="000000"/>
          <w:sz w:val="19"/>
          <w:szCs w:val="19"/>
        </w:rPr>
        <w:t>оли мол бо хат</w:t>
      </w:r>
      <w:r w:rsidR="00603991">
        <w:rPr>
          <w:color w:val="000000"/>
          <w:sz w:val="19"/>
          <w:szCs w:val="19"/>
        </w:rPr>
        <w:t>ҳ</w:t>
      </w:r>
      <w:r w:rsidRPr="00603991">
        <w:rPr>
          <w:color w:val="000000"/>
          <w:sz w:val="19"/>
          <w:szCs w:val="19"/>
        </w:rPr>
        <w:t xml:space="preserve">ои сайри муайян ба </w:t>
      </w:r>
      <w:r w:rsidR="00603991">
        <w:rPr>
          <w:color w:val="000000"/>
          <w:sz w:val="19"/>
          <w:szCs w:val="19"/>
        </w:rPr>
        <w:t>ҷ</w:t>
      </w:r>
      <w:r w:rsidRPr="00603991">
        <w:rPr>
          <w:color w:val="000000"/>
          <w:sz w:val="19"/>
          <w:szCs w:val="19"/>
        </w:rPr>
        <w:t>о оварда шавад (</w:t>
      </w:r>
      <w:r w:rsidR="00603991">
        <w:rPr>
          <w:color w:val="000000"/>
          <w:sz w:val="19"/>
          <w:szCs w:val="19"/>
        </w:rPr>
        <w:t>қ</w:t>
      </w:r>
      <w:r w:rsidRPr="00603991">
        <w:rPr>
          <w:color w:val="000000"/>
          <w:sz w:val="19"/>
          <w:szCs w:val="19"/>
        </w:rPr>
        <w:t>исми 3 моддаи 86).</w:t>
      </w:r>
    </w:p>
    <w:p w14:paraId="531D1D24" w14:textId="00C62AF6"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номг</w:t>
      </w:r>
      <w:r w:rsidR="00603991">
        <w:rPr>
          <w:color w:val="000000"/>
          <w:sz w:val="19"/>
          <w:szCs w:val="19"/>
        </w:rPr>
        <w:t>ӯ</w:t>
      </w:r>
      <w:r w:rsidRPr="00603991">
        <w:rPr>
          <w:color w:val="000000"/>
          <w:sz w:val="19"/>
          <w:szCs w:val="19"/>
        </w:rPr>
        <w:t xml:space="preserve">и маълумоти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зикршударо бо назардошти ка</w:t>
      </w:r>
      <w:r w:rsidRPr="00603991">
        <w:rPr>
          <w:color w:val="000000"/>
          <w:sz w:val="19"/>
          <w:szCs w:val="19"/>
        </w:rPr>
        <w:t>тегорияи шахс,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инти</w:t>
      </w:r>
      <w:r w:rsidR="00603991">
        <w:rPr>
          <w:color w:val="000000"/>
          <w:sz w:val="19"/>
          <w:szCs w:val="19"/>
        </w:rPr>
        <w:t>қ</w:t>
      </w:r>
      <w:r w:rsidRPr="00603991">
        <w:rPr>
          <w:color w:val="000000"/>
          <w:sz w:val="19"/>
          <w:szCs w:val="19"/>
        </w:rPr>
        <w:t>олшаванда, навъи мол, инчунин вобаста ба навъи на</w:t>
      </w:r>
      <w:r w:rsidR="00603991">
        <w:rPr>
          <w:color w:val="000000"/>
          <w:sz w:val="19"/>
          <w:szCs w:val="19"/>
        </w:rPr>
        <w:t>қ</w:t>
      </w:r>
      <w:r w:rsidRPr="00603991">
        <w:rPr>
          <w:color w:val="000000"/>
          <w:sz w:val="19"/>
          <w:szCs w:val="19"/>
        </w:rPr>
        <w:t>лиёт ихтисор намояд.</w:t>
      </w:r>
    </w:p>
    <w:p w14:paraId="1EF3C213" w14:textId="1357056F" w:rsidR="00000000" w:rsidRPr="00603991" w:rsidRDefault="000A69C4">
      <w:pPr>
        <w:pStyle w:val="a3"/>
        <w:divId w:val="2018539368"/>
        <w:rPr>
          <w:color w:val="000000"/>
          <w:sz w:val="19"/>
          <w:szCs w:val="19"/>
        </w:rPr>
      </w:pPr>
      <w:r w:rsidRPr="00603991">
        <w:rPr>
          <w:color w:val="000000"/>
          <w:sz w:val="19"/>
          <w:szCs w:val="19"/>
        </w:rPr>
        <w:t xml:space="preserve">4. Агар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пешни</w:t>
      </w:r>
      <w:r w:rsidR="00603991">
        <w:rPr>
          <w:color w:val="000000"/>
          <w:sz w:val="19"/>
          <w:szCs w:val="19"/>
        </w:rPr>
        <w:t>ҳ</w:t>
      </w:r>
      <w:r w:rsidRPr="00603991">
        <w:rPr>
          <w:color w:val="000000"/>
          <w:sz w:val="19"/>
          <w:szCs w:val="19"/>
        </w:rPr>
        <w:t xml:space="preserve">одшуда </w:t>
      </w:r>
      <w:r w:rsidR="00603991">
        <w:rPr>
          <w:color w:val="000000"/>
          <w:sz w:val="19"/>
          <w:szCs w:val="19"/>
        </w:rPr>
        <w:t>ҳ</w:t>
      </w:r>
      <w:r w:rsidRPr="00603991">
        <w:rPr>
          <w:color w:val="000000"/>
          <w:sz w:val="19"/>
          <w:szCs w:val="19"/>
        </w:rPr>
        <w:t xml:space="preserve">амаи маълумоти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зикршударо надошта бошанд, ин маълумот илова</w:t>
      </w:r>
      <w:r w:rsidRPr="00603991">
        <w:rPr>
          <w:color w:val="000000"/>
          <w:sz w:val="19"/>
          <w:szCs w:val="19"/>
        </w:rPr>
        <w:t>тан, бо ро</w:t>
      </w:r>
      <w:r w:rsidR="00603991">
        <w:rPr>
          <w:color w:val="000000"/>
          <w:sz w:val="19"/>
          <w:szCs w:val="19"/>
        </w:rPr>
        <w:t>ҳ</w:t>
      </w:r>
      <w:r w:rsidRPr="00603991">
        <w:rPr>
          <w:color w:val="000000"/>
          <w:sz w:val="19"/>
          <w:szCs w:val="19"/>
        </w:rPr>
        <w:t>и ба шакли хатт</w:t>
      </w:r>
      <w:r w:rsidR="00603991">
        <w:rPr>
          <w:color w:val="000000"/>
          <w:sz w:val="19"/>
          <w:szCs w:val="19"/>
        </w:rPr>
        <w:t>ӣ</w:t>
      </w:r>
      <w:r w:rsidRPr="00603991">
        <w:rPr>
          <w:color w:val="000000"/>
          <w:sz w:val="19"/>
          <w:szCs w:val="19"/>
        </w:rPr>
        <w:t xml:space="preserve"> дохил намудани маълумоти нокифоя ба декларатсияи транзит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мешавад. Шакли декларатсияи транзит</w:t>
      </w:r>
      <w:r w:rsidR="00603991">
        <w:rPr>
          <w:color w:val="000000"/>
          <w:sz w:val="19"/>
          <w:szCs w:val="19"/>
        </w:rPr>
        <w:t>ӣ</w:t>
      </w:r>
      <w:r w:rsidRPr="00603991">
        <w:rPr>
          <w:color w:val="000000"/>
          <w:sz w:val="19"/>
          <w:szCs w:val="19"/>
        </w:rPr>
        <w:t xml:space="preserve"> ва тартиби пур кардани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w:t>
      </w:r>
    </w:p>
    <w:p w14:paraId="08691E22" w14:textId="3523AEDC"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аз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экспедитор дигар маълумотро, ба истиснои маълумоти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зикргардида, талаб намояд.</w:t>
      </w:r>
    </w:p>
    <w:p w14:paraId="43B5BFEA" w14:textId="41B34063" w:rsidR="00000000" w:rsidRPr="00603991" w:rsidRDefault="000A69C4">
      <w:pPr>
        <w:pStyle w:val="a3"/>
        <w:divId w:val="2018539368"/>
        <w:rPr>
          <w:color w:val="000000"/>
          <w:sz w:val="19"/>
          <w:szCs w:val="19"/>
        </w:rPr>
      </w:pPr>
      <w:r w:rsidRPr="00603991">
        <w:rPr>
          <w:color w:val="000000"/>
          <w:sz w:val="19"/>
          <w:szCs w:val="19"/>
        </w:rPr>
        <w:t xml:space="preserve">6. Дар хусуси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 сифати декларатсияи транзит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шахси мансабдори ма</w:t>
      </w:r>
      <w:r w:rsidR="00603991">
        <w:rPr>
          <w:color w:val="000000"/>
          <w:sz w:val="19"/>
          <w:szCs w:val="19"/>
        </w:rPr>
        <w:t>қ</w:t>
      </w:r>
      <w:r w:rsidRPr="00603991">
        <w:rPr>
          <w:color w:val="000000"/>
          <w:sz w:val="19"/>
          <w:szCs w:val="19"/>
        </w:rPr>
        <w:t>оми гумрук дар</w:t>
      </w:r>
      <w:r w:rsidRPr="00603991">
        <w:rPr>
          <w:color w:val="000000"/>
          <w:sz w:val="19"/>
          <w:szCs w:val="19"/>
        </w:rPr>
        <w:t xml:space="preserve">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намуна ва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сабт мегузорад.</w:t>
      </w:r>
    </w:p>
    <w:p w14:paraId="2E904B60" w14:textId="138E66F5" w:rsidR="00000000" w:rsidRPr="00603991" w:rsidRDefault="000A69C4">
      <w:pPr>
        <w:pStyle w:val="a3"/>
        <w:divId w:val="2018539368"/>
        <w:rPr>
          <w:color w:val="000000"/>
          <w:sz w:val="19"/>
          <w:szCs w:val="19"/>
        </w:rPr>
      </w:pPr>
      <w:r w:rsidRPr="00603991">
        <w:rPr>
          <w:color w:val="000000"/>
          <w:sz w:val="19"/>
          <w:szCs w:val="19"/>
        </w:rPr>
        <w:t xml:space="preserve">7. Декларатсияи транзитиро ба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электрони пешни</w:t>
      </w:r>
      <w:r w:rsidR="00603991">
        <w:rPr>
          <w:color w:val="000000"/>
          <w:sz w:val="19"/>
          <w:szCs w:val="19"/>
        </w:rPr>
        <w:t>ҳ</w:t>
      </w:r>
      <w:r w:rsidRPr="00603991">
        <w:rPr>
          <w:color w:val="000000"/>
          <w:sz w:val="19"/>
          <w:szCs w:val="19"/>
        </w:rPr>
        <w:t>од кардан мумкин аст. Тартиби пешни</w:t>
      </w:r>
      <w:r w:rsidR="00603991">
        <w:rPr>
          <w:color w:val="000000"/>
          <w:sz w:val="19"/>
          <w:szCs w:val="19"/>
        </w:rPr>
        <w:t>ҳ</w:t>
      </w:r>
      <w:r w:rsidRPr="00603991">
        <w:rPr>
          <w:color w:val="000000"/>
          <w:sz w:val="19"/>
          <w:szCs w:val="19"/>
        </w:rPr>
        <w:t>оди декларатсияи транзит</w:t>
      </w:r>
      <w:r w:rsidR="00603991">
        <w:rPr>
          <w:color w:val="000000"/>
          <w:sz w:val="19"/>
          <w:szCs w:val="19"/>
        </w:rPr>
        <w:t>ӣ</w:t>
      </w:r>
      <w:r w:rsidRPr="00603991">
        <w:rPr>
          <w:color w:val="000000"/>
          <w:sz w:val="19"/>
          <w:szCs w:val="19"/>
        </w:rPr>
        <w:t xml:space="preserve"> ба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электрон</w:t>
      </w:r>
      <w:r w:rsidR="00603991">
        <w:rPr>
          <w:color w:val="000000"/>
          <w:sz w:val="19"/>
          <w:szCs w:val="19"/>
        </w:rPr>
        <w:t>ӣ</w:t>
      </w:r>
      <w:r w:rsidRPr="00603991">
        <w:rPr>
          <w:color w:val="000000"/>
          <w:sz w:val="19"/>
          <w:szCs w:val="19"/>
        </w:rPr>
        <w:t xml:space="preserve"> ва тартиби истифодаи онро дар транзити гумрукии дохили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 менамояд.</w:t>
      </w:r>
    </w:p>
    <w:p w14:paraId="70A873C5" w14:textId="6BC1EC20" w:rsidR="00000000" w:rsidRPr="00603991" w:rsidRDefault="000A69C4">
      <w:pPr>
        <w:pStyle w:val="a3"/>
        <w:divId w:val="2018539368"/>
        <w:rPr>
          <w:color w:val="000000"/>
          <w:sz w:val="19"/>
          <w:szCs w:val="19"/>
        </w:rPr>
      </w:pPr>
      <w:r w:rsidRPr="00603991">
        <w:rPr>
          <w:color w:val="000000"/>
          <w:sz w:val="19"/>
          <w:szCs w:val="19"/>
        </w:rPr>
        <w:t xml:space="preserve">8.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он ба сифати декларатсияи транзит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чунин санад</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 кардаанд, истифода бурда мешавад.</w:t>
      </w:r>
    </w:p>
    <w:p w14:paraId="096E3ADD" w14:textId="1649F898" w:rsidR="00000000" w:rsidRPr="00603991" w:rsidRDefault="000A69C4">
      <w:pPr>
        <w:pStyle w:val="6"/>
        <w:divId w:val="2018539368"/>
        <w:rPr>
          <w:rFonts w:eastAsia="Times New Roman"/>
          <w:sz w:val="21"/>
          <w:szCs w:val="21"/>
        </w:rPr>
      </w:pPr>
      <w:bookmarkStart w:id="100" w:name="A000000095"/>
      <w:bookmarkEnd w:id="100"/>
      <w:r w:rsidRPr="00603991">
        <w:rPr>
          <w:rFonts w:eastAsia="Times New Roman"/>
          <w:sz w:val="21"/>
          <w:szCs w:val="21"/>
        </w:rPr>
        <w:t>Моддаи 82. М</w:t>
      </w:r>
      <w:r w:rsidR="00603991">
        <w:rPr>
          <w:rFonts w:eastAsia="Times New Roman"/>
          <w:sz w:val="21"/>
          <w:szCs w:val="21"/>
        </w:rPr>
        <w:t>ӯҳ</w:t>
      </w:r>
      <w:r w:rsidRPr="00603991">
        <w:rPr>
          <w:rFonts w:eastAsia="Times New Roman"/>
          <w:sz w:val="21"/>
          <w:szCs w:val="21"/>
        </w:rPr>
        <w:t>лати транзити дохилии гумрук</w:t>
      </w:r>
      <w:r w:rsidR="00603991">
        <w:rPr>
          <w:rFonts w:eastAsia="Times New Roman"/>
          <w:sz w:val="21"/>
          <w:szCs w:val="21"/>
        </w:rPr>
        <w:t>ӣ</w:t>
      </w:r>
    </w:p>
    <w:p w14:paraId="64D4F225" w14:textId="4E22BA23"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транзити дохилии гумрук</w:t>
      </w:r>
      <w:r w:rsidR="00603991">
        <w:rPr>
          <w:color w:val="000000"/>
          <w:sz w:val="19"/>
          <w:szCs w:val="19"/>
        </w:rPr>
        <w:t>ӣ</w:t>
      </w:r>
      <w:r w:rsidRPr="00603991">
        <w:rPr>
          <w:color w:val="000000"/>
          <w:sz w:val="19"/>
          <w:szCs w:val="19"/>
        </w:rPr>
        <w:t>, агар инти</w:t>
      </w:r>
      <w:r w:rsidR="00603991">
        <w:rPr>
          <w:color w:val="000000"/>
          <w:sz w:val="19"/>
          <w:szCs w:val="19"/>
        </w:rPr>
        <w:t>қ</w:t>
      </w:r>
      <w:r w:rsidRPr="00603991">
        <w:rPr>
          <w:color w:val="000000"/>
          <w:sz w:val="19"/>
          <w:szCs w:val="19"/>
        </w:rPr>
        <w:t>ол тавассути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ва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 сурат </w:t>
      </w:r>
      <w:r w:rsidRPr="00603991">
        <w:rPr>
          <w:color w:val="000000"/>
          <w:sz w:val="19"/>
          <w:szCs w:val="19"/>
        </w:rPr>
        <w:t>гирад, наметавонад аз м</w:t>
      </w:r>
      <w:r w:rsidR="00603991">
        <w:rPr>
          <w:color w:val="000000"/>
          <w:sz w:val="19"/>
          <w:szCs w:val="19"/>
        </w:rPr>
        <w:t>ӯҳ</w:t>
      </w:r>
      <w:r w:rsidRPr="00603991">
        <w:rPr>
          <w:color w:val="000000"/>
          <w:sz w:val="19"/>
          <w:szCs w:val="19"/>
        </w:rPr>
        <w:t xml:space="preserve">лати ба </w:t>
      </w:r>
      <w:r w:rsidR="00603991">
        <w:rPr>
          <w:color w:val="000000"/>
          <w:sz w:val="19"/>
          <w:szCs w:val="19"/>
        </w:rPr>
        <w:t>ҳ</w:t>
      </w:r>
      <w:r w:rsidRPr="00603991">
        <w:rPr>
          <w:color w:val="000000"/>
          <w:sz w:val="19"/>
          <w:szCs w:val="19"/>
        </w:rPr>
        <w:t>исоби 2000 км дар як мо</w:t>
      </w:r>
      <w:r w:rsidR="00603991">
        <w:rPr>
          <w:color w:val="000000"/>
          <w:sz w:val="19"/>
          <w:szCs w:val="19"/>
        </w:rPr>
        <w:t>ҳ</w:t>
      </w:r>
      <w:r w:rsidRPr="00603991">
        <w:rPr>
          <w:color w:val="000000"/>
          <w:sz w:val="19"/>
          <w:szCs w:val="19"/>
        </w:rPr>
        <w:t xml:space="preserve"> муайяншуда зиёд бошад ва дар </w:t>
      </w:r>
      <w:r w:rsidR="00603991">
        <w:rPr>
          <w:color w:val="000000"/>
          <w:sz w:val="19"/>
          <w:szCs w:val="19"/>
        </w:rPr>
        <w:t>ҳ</w:t>
      </w:r>
      <w:r w:rsidRPr="00603991">
        <w:rPr>
          <w:color w:val="000000"/>
          <w:sz w:val="19"/>
          <w:szCs w:val="19"/>
        </w:rPr>
        <w:t>олате, ки агар инти</w:t>
      </w:r>
      <w:r w:rsidR="00603991">
        <w:rPr>
          <w:color w:val="000000"/>
          <w:sz w:val="19"/>
          <w:szCs w:val="19"/>
        </w:rPr>
        <w:t>қ</w:t>
      </w:r>
      <w:r w:rsidRPr="00603991">
        <w:rPr>
          <w:color w:val="000000"/>
          <w:sz w:val="19"/>
          <w:szCs w:val="19"/>
        </w:rPr>
        <w:t>ол тавассути на</w:t>
      </w:r>
      <w:r w:rsidR="00603991">
        <w:rPr>
          <w:color w:val="000000"/>
          <w:sz w:val="19"/>
          <w:szCs w:val="19"/>
        </w:rPr>
        <w:t>қ</w:t>
      </w:r>
      <w:r w:rsidRPr="00603991">
        <w:rPr>
          <w:color w:val="000000"/>
          <w:sz w:val="19"/>
          <w:szCs w:val="19"/>
        </w:rPr>
        <w:t xml:space="preserve">лиёти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сурат гирад - ин м</w:t>
      </w:r>
      <w:r w:rsidR="00603991">
        <w:rPr>
          <w:color w:val="000000"/>
          <w:sz w:val="19"/>
          <w:szCs w:val="19"/>
        </w:rPr>
        <w:t>ӯҳ</w:t>
      </w:r>
      <w:r w:rsidRPr="00603991">
        <w:rPr>
          <w:color w:val="000000"/>
          <w:sz w:val="19"/>
          <w:szCs w:val="19"/>
        </w:rPr>
        <w:t>лат аз р</w:t>
      </w:r>
      <w:r w:rsidR="00603991">
        <w:rPr>
          <w:color w:val="000000"/>
          <w:sz w:val="19"/>
          <w:szCs w:val="19"/>
        </w:rPr>
        <w:t>ӯ</w:t>
      </w:r>
      <w:r w:rsidRPr="00603991">
        <w:rPr>
          <w:color w:val="000000"/>
          <w:sz w:val="19"/>
          <w:szCs w:val="19"/>
        </w:rPr>
        <w:t>зи гирифтани и</w:t>
      </w:r>
      <w:r w:rsidR="00603991">
        <w:rPr>
          <w:color w:val="000000"/>
          <w:sz w:val="19"/>
          <w:szCs w:val="19"/>
        </w:rPr>
        <w:t>ҷ</w:t>
      </w:r>
      <w:r w:rsidRPr="00603991">
        <w:rPr>
          <w:color w:val="000000"/>
          <w:sz w:val="19"/>
          <w:szCs w:val="19"/>
        </w:rPr>
        <w:t>озат барои транзити дохилии гумрук</w:t>
      </w:r>
      <w:r w:rsidR="00603991">
        <w:rPr>
          <w:color w:val="000000"/>
          <w:sz w:val="19"/>
          <w:szCs w:val="19"/>
        </w:rPr>
        <w:t>ӣ</w:t>
      </w:r>
      <w:r w:rsidRPr="00603991">
        <w:rPr>
          <w:color w:val="000000"/>
          <w:sz w:val="19"/>
          <w:szCs w:val="19"/>
        </w:rPr>
        <w:t xml:space="preserve"> набояд аз се р</w:t>
      </w:r>
      <w:r w:rsidR="00603991">
        <w:rPr>
          <w:color w:val="000000"/>
          <w:sz w:val="19"/>
          <w:szCs w:val="19"/>
        </w:rPr>
        <w:t>ӯ</w:t>
      </w:r>
      <w:r w:rsidRPr="00603991">
        <w:rPr>
          <w:color w:val="000000"/>
          <w:sz w:val="19"/>
          <w:szCs w:val="19"/>
        </w:rPr>
        <w:t>з зиёд бошад.</w:t>
      </w:r>
    </w:p>
    <w:p w14:paraId="585A68AE" w14:textId="2136531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w:t>
      </w:r>
      <w:r w:rsidRPr="00603991">
        <w:rPr>
          <w:color w:val="000000"/>
          <w:sz w:val="19"/>
          <w:szCs w:val="19"/>
        </w:rPr>
        <w:t xml:space="preserve"> гирифтани и</w:t>
      </w:r>
      <w:r w:rsidR="00603991">
        <w:rPr>
          <w:color w:val="000000"/>
          <w:sz w:val="19"/>
          <w:szCs w:val="19"/>
        </w:rPr>
        <w:t>ҷ</w:t>
      </w:r>
      <w:r w:rsidRPr="00603991">
        <w:rPr>
          <w:color w:val="000000"/>
          <w:sz w:val="19"/>
          <w:szCs w:val="19"/>
        </w:rPr>
        <w:t>озат ба транзити дохилии гумрук</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лати транзити дохилии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 ирсолкунанда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вобаста ба аризаи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(экспедитор),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аррарии инти</w:t>
      </w:r>
      <w:r w:rsidR="00603991">
        <w:rPr>
          <w:color w:val="000000"/>
          <w:sz w:val="19"/>
          <w:szCs w:val="19"/>
        </w:rPr>
        <w:t>қ</w:t>
      </w:r>
      <w:r w:rsidRPr="00603991">
        <w:rPr>
          <w:color w:val="000000"/>
          <w:sz w:val="19"/>
          <w:szCs w:val="19"/>
        </w:rPr>
        <w:t>оли мол, нав</w:t>
      </w:r>
      <w:r w:rsidRPr="00603991">
        <w:rPr>
          <w:color w:val="000000"/>
          <w:sz w:val="19"/>
          <w:szCs w:val="19"/>
        </w:rPr>
        <w:t>ъи на</w:t>
      </w:r>
      <w:r w:rsidR="00603991">
        <w:rPr>
          <w:color w:val="000000"/>
          <w:sz w:val="19"/>
          <w:szCs w:val="19"/>
        </w:rPr>
        <w:t>қ</w:t>
      </w:r>
      <w:r w:rsidRPr="00603991">
        <w:rPr>
          <w:color w:val="000000"/>
          <w:sz w:val="19"/>
          <w:szCs w:val="19"/>
        </w:rPr>
        <w:t>лиёт ва имконият</w:t>
      </w:r>
      <w:r w:rsidR="00603991">
        <w:rPr>
          <w:color w:val="000000"/>
          <w:sz w:val="19"/>
          <w:szCs w:val="19"/>
        </w:rPr>
        <w:t>ҳ</w:t>
      </w:r>
      <w:r w:rsidRPr="00603991">
        <w:rPr>
          <w:color w:val="000000"/>
          <w:sz w:val="19"/>
          <w:szCs w:val="19"/>
        </w:rPr>
        <w:t>ои воситаи на</w:t>
      </w:r>
      <w:r w:rsidR="00603991">
        <w:rPr>
          <w:color w:val="000000"/>
          <w:sz w:val="19"/>
          <w:szCs w:val="19"/>
        </w:rPr>
        <w:t>қ</w:t>
      </w:r>
      <w:r w:rsidRPr="00603991">
        <w:rPr>
          <w:color w:val="000000"/>
          <w:sz w:val="19"/>
          <w:szCs w:val="19"/>
        </w:rPr>
        <w:t xml:space="preserve">лиёт, хати сайри он ва дигар шароити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 му</w:t>
      </w:r>
      <w:r w:rsidR="00603991">
        <w:rPr>
          <w:color w:val="000000"/>
          <w:sz w:val="19"/>
          <w:szCs w:val="19"/>
        </w:rPr>
        <w:t>қ</w:t>
      </w:r>
      <w:r w:rsidRPr="00603991">
        <w:rPr>
          <w:color w:val="000000"/>
          <w:sz w:val="19"/>
          <w:szCs w:val="19"/>
        </w:rPr>
        <w:t>аррар карда мешавад.</w:t>
      </w:r>
    </w:p>
    <w:p w14:paraId="1F6EC2FD" w14:textId="306C422E" w:rsidR="00000000" w:rsidRPr="00603991" w:rsidRDefault="000A69C4">
      <w:pPr>
        <w:pStyle w:val="a3"/>
        <w:divId w:val="2018539368"/>
        <w:rPr>
          <w:color w:val="000000"/>
          <w:sz w:val="19"/>
          <w:szCs w:val="19"/>
        </w:rPr>
      </w:pPr>
      <w:r w:rsidRPr="00603991">
        <w:rPr>
          <w:color w:val="000000"/>
          <w:sz w:val="19"/>
          <w:szCs w:val="19"/>
        </w:rPr>
        <w:t>3. Бо дархости асосноки шахси манфиатдор ма</w:t>
      </w:r>
      <w:r w:rsidR="00603991">
        <w:rPr>
          <w:color w:val="000000"/>
          <w:sz w:val="19"/>
          <w:szCs w:val="19"/>
        </w:rPr>
        <w:t>қ</w:t>
      </w:r>
      <w:r w:rsidRPr="00603991">
        <w:rPr>
          <w:color w:val="000000"/>
          <w:sz w:val="19"/>
          <w:szCs w:val="19"/>
        </w:rPr>
        <w:t>оми гумрук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аррарнамудаи транзити дохилии гумрукиро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w:t>
      </w:r>
      <w:r w:rsidRPr="00603991">
        <w:rPr>
          <w:color w:val="000000"/>
          <w:sz w:val="19"/>
          <w:szCs w:val="19"/>
        </w:rPr>
        <w:t xml:space="preserve">1 </w:t>
      </w:r>
      <w:r w:rsidR="00603991">
        <w:rPr>
          <w:color w:val="000000"/>
          <w:sz w:val="19"/>
          <w:szCs w:val="19"/>
        </w:rPr>
        <w:t>ҳ</w:t>
      </w:r>
      <w:r w:rsidRPr="00603991">
        <w:rPr>
          <w:color w:val="000000"/>
          <w:sz w:val="19"/>
          <w:szCs w:val="19"/>
        </w:rPr>
        <w:t xml:space="preserve">амин модда тамдид менамояд. Агар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w:t>
      </w:r>
      <w:r w:rsidRPr="00603991">
        <w:rPr>
          <w:color w:val="000000"/>
          <w:sz w:val="19"/>
          <w:szCs w:val="19"/>
        </w:rPr>
        <w:lastRenderedPageBreak/>
        <w:t>мол тиб</w:t>
      </w:r>
      <w:r w:rsidR="00603991">
        <w:rPr>
          <w:color w:val="000000"/>
          <w:sz w:val="19"/>
          <w:szCs w:val="19"/>
        </w:rPr>
        <w:t>қ</w:t>
      </w:r>
      <w:r w:rsidRPr="00603991">
        <w:rPr>
          <w:color w:val="000000"/>
          <w:sz w:val="19"/>
          <w:szCs w:val="19"/>
        </w:rPr>
        <w:t>и расмиёти транзити дохилии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дар м</w:t>
      </w:r>
      <w:r w:rsidR="00603991">
        <w:rPr>
          <w:color w:val="000000"/>
          <w:sz w:val="19"/>
          <w:szCs w:val="19"/>
        </w:rPr>
        <w:t>ӯҳ</w:t>
      </w:r>
      <w:r w:rsidRPr="00603991">
        <w:rPr>
          <w:color w:val="000000"/>
          <w:sz w:val="19"/>
          <w:szCs w:val="19"/>
        </w:rPr>
        <w:t>лати аввали му</w:t>
      </w:r>
      <w:r w:rsidR="00603991">
        <w:rPr>
          <w:color w:val="000000"/>
          <w:sz w:val="19"/>
          <w:szCs w:val="19"/>
        </w:rPr>
        <w:t>қ</w:t>
      </w:r>
      <w:r w:rsidRPr="00603991">
        <w:rPr>
          <w:color w:val="000000"/>
          <w:sz w:val="19"/>
          <w:szCs w:val="19"/>
        </w:rPr>
        <w:t xml:space="preserve">арраргардида аз сабаби садама ё таъсири </w:t>
      </w:r>
      <w:r w:rsidR="00603991">
        <w:rPr>
          <w:color w:val="000000"/>
          <w:sz w:val="19"/>
          <w:szCs w:val="19"/>
        </w:rPr>
        <w:t>қ</w:t>
      </w:r>
      <w:r w:rsidRPr="00603991">
        <w:rPr>
          <w:color w:val="000000"/>
          <w:sz w:val="19"/>
          <w:szCs w:val="19"/>
        </w:rPr>
        <w:t>увваи рафънопазир молро расонида натавонад,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дар шакли ха</w:t>
      </w:r>
      <w:r w:rsidRPr="00603991">
        <w:rPr>
          <w:color w:val="000000"/>
          <w:sz w:val="19"/>
          <w:szCs w:val="19"/>
        </w:rPr>
        <w:t>тти м</w:t>
      </w:r>
      <w:r w:rsidR="00603991">
        <w:rPr>
          <w:color w:val="000000"/>
          <w:sz w:val="19"/>
          <w:szCs w:val="19"/>
        </w:rPr>
        <w:t>ӯҳ</w:t>
      </w:r>
      <w:r w:rsidRPr="00603991">
        <w:rPr>
          <w:color w:val="000000"/>
          <w:sz w:val="19"/>
          <w:szCs w:val="19"/>
        </w:rPr>
        <w:t>лати транзити дохилии гумрук</w:t>
      </w:r>
      <w:r w:rsidR="00603991">
        <w:rPr>
          <w:color w:val="000000"/>
          <w:sz w:val="19"/>
          <w:szCs w:val="19"/>
        </w:rPr>
        <w:t>ӣ</w:t>
      </w:r>
      <w:r w:rsidRPr="00603991">
        <w:rPr>
          <w:color w:val="000000"/>
          <w:sz w:val="19"/>
          <w:szCs w:val="19"/>
        </w:rPr>
        <w:t xml:space="preserve"> метавонад ба м</w:t>
      </w:r>
      <w:r w:rsidR="00603991">
        <w:rPr>
          <w:color w:val="000000"/>
          <w:sz w:val="19"/>
          <w:szCs w:val="19"/>
        </w:rPr>
        <w:t>ӯҳ</w:t>
      </w:r>
      <w:r w:rsidRPr="00603991">
        <w:rPr>
          <w:color w:val="000000"/>
          <w:sz w:val="19"/>
          <w:szCs w:val="19"/>
        </w:rPr>
        <w:t>лати зиёда аз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тамдид карда шавад.</w:t>
      </w:r>
    </w:p>
    <w:p w14:paraId="773B2D56" w14:textId="6F886B57" w:rsidR="00000000" w:rsidRPr="00603991" w:rsidRDefault="000A69C4">
      <w:pPr>
        <w:pStyle w:val="6"/>
        <w:divId w:val="2018539368"/>
        <w:rPr>
          <w:rFonts w:eastAsia="Times New Roman"/>
          <w:sz w:val="21"/>
          <w:szCs w:val="21"/>
        </w:rPr>
      </w:pPr>
      <w:bookmarkStart w:id="101" w:name="A000000096"/>
      <w:bookmarkEnd w:id="101"/>
      <w:r w:rsidRPr="00603991">
        <w:rPr>
          <w:rFonts w:eastAsia="Times New Roman"/>
          <w:sz w:val="21"/>
          <w:szCs w:val="21"/>
        </w:rPr>
        <w:t xml:space="preserve">Моддаи 83. </w:t>
      </w:r>
      <w:r w:rsidR="00603991">
        <w:rPr>
          <w:rFonts w:eastAsia="Times New Roman"/>
          <w:sz w:val="21"/>
          <w:szCs w:val="21"/>
        </w:rPr>
        <w:t>Ҳ</w:t>
      </w:r>
      <w:r w:rsidRPr="00603991">
        <w:rPr>
          <w:rFonts w:eastAsia="Times New Roman"/>
          <w:sz w:val="21"/>
          <w:szCs w:val="21"/>
        </w:rPr>
        <w:t xml:space="preserve">аммонандсозии (идентификатсияи) мол ва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ои он</w:t>
      </w:r>
    </w:p>
    <w:p w14:paraId="34473CBF" w14:textId="60A635B0"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оми гумруки ирсолкунанда </w:t>
      </w:r>
      <w:r w:rsidR="00603991">
        <w:rPr>
          <w:color w:val="000000"/>
          <w:sz w:val="19"/>
          <w:szCs w:val="19"/>
        </w:rPr>
        <w:t>ҳ</w:t>
      </w:r>
      <w:r w:rsidRPr="00603991">
        <w:rPr>
          <w:color w:val="000000"/>
          <w:sz w:val="19"/>
          <w:szCs w:val="19"/>
        </w:rPr>
        <w:t xml:space="preserve">аммонандсозии молеро, </w:t>
      </w:r>
      <w:r w:rsidRPr="00603991">
        <w:rPr>
          <w:color w:val="000000"/>
          <w:sz w:val="19"/>
          <w:szCs w:val="19"/>
        </w:rPr>
        <w:t>ки ба расмиёти гумрукии транзити дохилии гумрук</w:t>
      </w:r>
      <w:r w:rsidR="00603991">
        <w:rPr>
          <w:color w:val="000000"/>
          <w:sz w:val="19"/>
          <w:szCs w:val="19"/>
        </w:rPr>
        <w:t>ӣ</w:t>
      </w:r>
      <w:r w:rsidRPr="00603991">
        <w:rPr>
          <w:color w:val="000000"/>
          <w:sz w:val="19"/>
          <w:szCs w:val="19"/>
        </w:rPr>
        <w:t xml:space="preserve"> фаро гирифта шудаанд, бо ма</w:t>
      </w:r>
      <w:r w:rsidR="00603991">
        <w:rPr>
          <w:color w:val="000000"/>
          <w:sz w:val="19"/>
          <w:szCs w:val="19"/>
        </w:rPr>
        <w:t>қ</w:t>
      </w:r>
      <w:r w:rsidRPr="00603991">
        <w:rPr>
          <w:color w:val="000000"/>
          <w:sz w:val="19"/>
          <w:szCs w:val="19"/>
        </w:rPr>
        <w:t xml:space="preserve">сади таъмини имконияти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 таъинот (</w:t>
      </w:r>
      <w:r w:rsidR="00603991">
        <w:rPr>
          <w:color w:val="000000"/>
          <w:sz w:val="19"/>
          <w:szCs w:val="19"/>
        </w:rPr>
        <w:t>қ</w:t>
      </w:r>
      <w:r w:rsidRPr="00603991">
        <w:rPr>
          <w:color w:val="000000"/>
          <w:sz w:val="19"/>
          <w:szCs w:val="19"/>
        </w:rPr>
        <w:t xml:space="preserve">исми 1 моддаи 92) ошкор намудани аломати гирифтани бор, </w:t>
      </w:r>
      <w:r w:rsidR="00603991">
        <w:rPr>
          <w:color w:val="000000"/>
          <w:sz w:val="19"/>
          <w:szCs w:val="19"/>
        </w:rPr>
        <w:t>ҷ</w:t>
      </w:r>
      <w:r w:rsidRPr="00603991">
        <w:rPr>
          <w:color w:val="000000"/>
          <w:sz w:val="19"/>
          <w:szCs w:val="19"/>
        </w:rPr>
        <w:t>ойгузории бор дар на</w:t>
      </w:r>
      <w:r w:rsidR="00603991">
        <w:rPr>
          <w:color w:val="000000"/>
          <w:sz w:val="19"/>
          <w:szCs w:val="19"/>
        </w:rPr>
        <w:t>қ</w:t>
      </w:r>
      <w:r w:rsidRPr="00603991">
        <w:rPr>
          <w:color w:val="000000"/>
          <w:sz w:val="19"/>
          <w:szCs w:val="19"/>
        </w:rPr>
        <w:t>лиёт ё и</w:t>
      </w:r>
      <w:r w:rsidR="00603991">
        <w:rPr>
          <w:color w:val="000000"/>
          <w:sz w:val="19"/>
          <w:szCs w:val="19"/>
        </w:rPr>
        <w:t>ҷ</w:t>
      </w:r>
      <w:r w:rsidRPr="00603991">
        <w:rPr>
          <w:color w:val="000000"/>
          <w:sz w:val="19"/>
          <w:szCs w:val="19"/>
        </w:rPr>
        <w:t>рои ягон амалиёт бо бор, агар амал</w:t>
      </w:r>
      <w:r w:rsidR="00603991">
        <w:rPr>
          <w:color w:val="000000"/>
          <w:sz w:val="19"/>
          <w:szCs w:val="19"/>
        </w:rPr>
        <w:t>ҳ</w:t>
      </w:r>
      <w:r w:rsidRPr="00603991">
        <w:rPr>
          <w:color w:val="000000"/>
          <w:sz w:val="19"/>
          <w:szCs w:val="19"/>
        </w:rPr>
        <w:t xml:space="preserve">ои мазкур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ин мол мувофи</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сурат гирифта бошанд,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2BF232A5" w14:textId="05C8AFB0"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аммонандсозии мол ма</w:t>
      </w:r>
      <w:r w:rsidR="00603991">
        <w:rPr>
          <w:color w:val="000000"/>
          <w:sz w:val="19"/>
          <w:szCs w:val="19"/>
        </w:rPr>
        <w:t>қ</w:t>
      </w:r>
      <w:r w:rsidRPr="00603991">
        <w:rPr>
          <w:color w:val="000000"/>
          <w:sz w:val="19"/>
          <w:szCs w:val="19"/>
        </w:rPr>
        <w:t xml:space="preserve">оми гумруки ирсолкунанда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восита</w:t>
      </w:r>
      <w:r w:rsidR="00603991">
        <w:rPr>
          <w:color w:val="000000"/>
          <w:sz w:val="19"/>
          <w:szCs w:val="19"/>
        </w:rPr>
        <w:t>ҳ</w:t>
      </w:r>
      <w:r w:rsidRPr="00603991">
        <w:rPr>
          <w:color w:val="000000"/>
          <w:sz w:val="19"/>
          <w:szCs w:val="19"/>
        </w:rPr>
        <w:t>ои зеринро истифода намояд:</w:t>
      </w:r>
    </w:p>
    <w:p w14:paraId="058DB3D2" w14:textId="374B6904" w:rsidR="00000000" w:rsidRPr="00603991" w:rsidRDefault="000A69C4">
      <w:pPr>
        <w:pStyle w:val="a3"/>
        <w:divId w:val="2018539368"/>
        <w:rPr>
          <w:color w:val="000000"/>
          <w:sz w:val="19"/>
          <w:szCs w:val="19"/>
        </w:rPr>
      </w:pPr>
      <w:r w:rsidRPr="00603991">
        <w:rPr>
          <w:color w:val="000000"/>
          <w:sz w:val="19"/>
          <w:szCs w:val="19"/>
        </w:rPr>
        <w:t>1) гузоштани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(пломба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 ба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w:t>
      </w:r>
    </w:p>
    <w:p w14:paraId="28382488" w14:textId="5B8809C3" w:rsidR="00000000" w:rsidRPr="00603991" w:rsidRDefault="000A69C4">
      <w:pPr>
        <w:pStyle w:val="a3"/>
        <w:divId w:val="2018539368"/>
        <w:rPr>
          <w:color w:val="000000"/>
          <w:sz w:val="19"/>
          <w:szCs w:val="19"/>
        </w:rPr>
      </w:pPr>
      <w:r w:rsidRPr="00603991">
        <w:rPr>
          <w:color w:val="000000"/>
          <w:sz w:val="19"/>
          <w:szCs w:val="19"/>
        </w:rPr>
        <w:t>2) гузоштани нишон</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ра</w:t>
      </w:r>
      <w:r w:rsidR="00603991">
        <w:rPr>
          <w:color w:val="000000"/>
          <w:sz w:val="19"/>
          <w:szCs w:val="19"/>
        </w:rPr>
        <w:t>қ</w:t>
      </w:r>
      <w:r w:rsidRPr="00603991">
        <w:rPr>
          <w:color w:val="000000"/>
          <w:sz w:val="19"/>
          <w:szCs w:val="19"/>
        </w:rPr>
        <w:t>ам</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арф</w:t>
      </w:r>
      <w:r w:rsidR="00603991">
        <w:rPr>
          <w:color w:val="000000"/>
          <w:sz w:val="19"/>
          <w:szCs w:val="19"/>
        </w:rPr>
        <w:t>ӣ</w:t>
      </w:r>
      <w:r w:rsidRPr="00603991">
        <w:rPr>
          <w:color w:val="000000"/>
          <w:sz w:val="19"/>
          <w:szCs w:val="19"/>
        </w:rPr>
        <w:t xml:space="preserve"> ё маркировкаи дигар, гузоштани там</w:t>
      </w:r>
      <w:r w:rsidR="001F41FA">
        <w:rPr>
          <w:color w:val="000000"/>
          <w:sz w:val="19"/>
          <w:szCs w:val="19"/>
        </w:rPr>
        <w:t>ғ</w:t>
      </w:r>
      <w:r w:rsidRPr="00603991">
        <w:rPr>
          <w:color w:val="000000"/>
          <w:sz w:val="19"/>
          <w:szCs w:val="19"/>
        </w:rPr>
        <w:t>а (пломба)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 xml:space="preserve">о ба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бори ало</w:t>
      </w:r>
      <w:r w:rsidR="00603991">
        <w:rPr>
          <w:color w:val="000000"/>
          <w:sz w:val="19"/>
          <w:szCs w:val="19"/>
        </w:rPr>
        <w:t>ҳ</w:t>
      </w:r>
      <w:r w:rsidRPr="00603991">
        <w:rPr>
          <w:color w:val="000000"/>
          <w:sz w:val="19"/>
          <w:szCs w:val="19"/>
        </w:rPr>
        <w:t>ида;</w:t>
      </w:r>
    </w:p>
    <w:p w14:paraId="0CDE3373" w14:textId="77777777" w:rsidR="00000000" w:rsidRPr="00603991" w:rsidRDefault="000A69C4">
      <w:pPr>
        <w:pStyle w:val="a3"/>
        <w:divId w:val="2018539368"/>
        <w:rPr>
          <w:color w:val="000000"/>
          <w:sz w:val="19"/>
          <w:szCs w:val="19"/>
        </w:rPr>
      </w:pPr>
      <w:r w:rsidRPr="00603991">
        <w:rPr>
          <w:color w:val="000000"/>
          <w:sz w:val="19"/>
          <w:szCs w:val="19"/>
        </w:rPr>
        <w:t>3) гузоштани штамп;</w:t>
      </w:r>
    </w:p>
    <w:p w14:paraId="4368858A" w14:textId="6137FBA8" w:rsidR="00000000" w:rsidRPr="00603991" w:rsidRDefault="000A69C4">
      <w:pPr>
        <w:pStyle w:val="a3"/>
        <w:divId w:val="2018539368"/>
        <w:rPr>
          <w:color w:val="000000"/>
          <w:sz w:val="19"/>
          <w:szCs w:val="19"/>
        </w:rPr>
      </w:pPr>
      <w:r w:rsidRPr="00603991">
        <w:rPr>
          <w:color w:val="000000"/>
          <w:sz w:val="19"/>
          <w:szCs w:val="19"/>
        </w:rPr>
        <w:t>4) гириф</w:t>
      </w:r>
      <w:r w:rsidRPr="00603991">
        <w:rPr>
          <w:color w:val="000000"/>
          <w:sz w:val="19"/>
          <w:szCs w:val="19"/>
        </w:rPr>
        <w:t>тани чошни</w:t>
      </w:r>
      <w:r w:rsidR="00603991">
        <w:rPr>
          <w:color w:val="000000"/>
          <w:sz w:val="19"/>
          <w:szCs w:val="19"/>
        </w:rPr>
        <w:t>ҳ</w:t>
      </w:r>
      <w:r w:rsidRPr="00603991">
        <w:rPr>
          <w:color w:val="000000"/>
          <w:sz w:val="19"/>
          <w:szCs w:val="19"/>
        </w:rPr>
        <w:t>о ва намуна</w:t>
      </w:r>
      <w:r w:rsidR="00603991">
        <w:rPr>
          <w:color w:val="000000"/>
          <w:sz w:val="19"/>
          <w:szCs w:val="19"/>
        </w:rPr>
        <w:t>ҳ</w:t>
      </w:r>
      <w:r w:rsidRPr="00603991">
        <w:rPr>
          <w:color w:val="000000"/>
          <w:sz w:val="19"/>
          <w:szCs w:val="19"/>
        </w:rPr>
        <w:t>о;</w:t>
      </w:r>
    </w:p>
    <w:p w14:paraId="1BD7D2E8" w14:textId="539C1967" w:rsidR="00000000" w:rsidRPr="00603991" w:rsidRDefault="000A69C4">
      <w:pPr>
        <w:pStyle w:val="a3"/>
        <w:divId w:val="2018539368"/>
        <w:rPr>
          <w:color w:val="000000"/>
          <w:sz w:val="19"/>
          <w:szCs w:val="19"/>
        </w:rPr>
      </w:pPr>
      <w:r w:rsidRPr="00603991">
        <w:rPr>
          <w:color w:val="000000"/>
          <w:sz w:val="19"/>
          <w:szCs w:val="19"/>
        </w:rPr>
        <w:t>5) тавсифи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41C2C49B" w14:textId="338B0C64" w:rsidR="00000000" w:rsidRPr="00603991" w:rsidRDefault="000A69C4">
      <w:pPr>
        <w:pStyle w:val="a3"/>
        <w:divId w:val="2018539368"/>
        <w:rPr>
          <w:color w:val="000000"/>
          <w:sz w:val="19"/>
          <w:szCs w:val="19"/>
        </w:rPr>
      </w:pPr>
      <w:r w:rsidRPr="00603991">
        <w:rPr>
          <w:color w:val="000000"/>
          <w:sz w:val="19"/>
          <w:szCs w:val="19"/>
        </w:rPr>
        <w:t>6) истифодаи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 сурат</w:t>
      </w:r>
      <w:r w:rsidR="00603991">
        <w:rPr>
          <w:color w:val="000000"/>
          <w:sz w:val="19"/>
          <w:szCs w:val="19"/>
        </w:rPr>
        <w:t>ҳ</w:t>
      </w:r>
      <w:r w:rsidRPr="00603991">
        <w:rPr>
          <w:color w:val="000000"/>
          <w:sz w:val="19"/>
          <w:szCs w:val="19"/>
        </w:rPr>
        <w:t>ои калон</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та</w:t>
      </w:r>
      <w:r w:rsidR="00603991">
        <w:rPr>
          <w:color w:val="000000"/>
          <w:sz w:val="19"/>
          <w:szCs w:val="19"/>
        </w:rPr>
        <w:t>ҳ</w:t>
      </w:r>
      <w:r w:rsidRPr="00603991">
        <w:rPr>
          <w:color w:val="000000"/>
          <w:sz w:val="19"/>
          <w:szCs w:val="19"/>
        </w:rPr>
        <w:t>ияшуда, фотосурат</w:t>
      </w:r>
      <w:r w:rsidR="00603991">
        <w:rPr>
          <w:color w:val="000000"/>
          <w:sz w:val="19"/>
          <w:szCs w:val="19"/>
        </w:rPr>
        <w:t>ҳ</w:t>
      </w:r>
      <w:r w:rsidRPr="00603991">
        <w:rPr>
          <w:color w:val="000000"/>
          <w:sz w:val="19"/>
          <w:szCs w:val="19"/>
        </w:rPr>
        <w:t>о, видеосабт</w:t>
      </w:r>
      <w:r w:rsidR="00603991">
        <w:rPr>
          <w:color w:val="000000"/>
          <w:sz w:val="19"/>
          <w:szCs w:val="19"/>
        </w:rPr>
        <w:t>ҳ</w:t>
      </w:r>
      <w:r w:rsidRPr="00603991">
        <w:rPr>
          <w:color w:val="000000"/>
          <w:sz w:val="19"/>
          <w:szCs w:val="19"/>
        </w:rPr>
        <w:t>о, ороиш</w:t>
      </w:r>
      <w:r w:rsidR="00603991">
        <w:rPr>
          <w:color w:val="000000"/>
          <w:sz w:val="19"/>
          <w:szCs w:val="19"/>
        </w:rPr>
        <w:t>ҳ</w:t>
      </w:r>
      <w:r w:rsidRPr="00603991">
        <w:rPr>
          <w:color w:val="000000"/>
          <w:sz w:val="19"/>
          <w:szCs w:val="19"/>
        </w:rPr>
        <w:t>о;</w:t>
      </w:r>
    </w:p>
    <w:p w14:paraId="67FD3C3B" w14:textId="23EB46CF" w:rsidR="00000000" w:rsidRPr="00603991" w:rsidRDefault="000A69C4">
      <w:pPr>
        <w:pStyle w:val="a3"/>
        <w:divId w:val="2018539368"/>
        <w:rPr>
          <w:color w:val="000000"/>
          <w:sz w:val="19"/>
          <w:szCs w:val="19"/>
        </w:rPr>
      </w:pPr>
      <w:r w:rsidRPr="00603991">
        <w:rPr>
          <w:color w:val="000000"/>
          <w:sz w:val="19"/>
          <w:szCs w:val="19"/>
        </w:rPr>
        <w:t>7) истифодаи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иянамудаи шахсони мансабдори ма</w:t>
      </w:r>
      <w:r w:rsidR="00603991">
        <w:rPr>
          <w:color w:val="000000"/>
          <w:sz w:val="19"/>
          <w:szCs w:val="19"/>
        </w:rPr>
        <w:t>қ</w:t>
      </w:r>
      <w:r w:rsidRPr="00603991">
        <w:rPr>
          <w:color w:val="000000"/>
          <w:sz w:val="19"/>
          <w:szCs w:val="19"/>
        </w:rPr>
        <w:t>омоти гумрук сурат</w:t>
      </w:r>
      <w:r w:rsidR="00603991">
        <w:rPr>
          <w:color w:val="000000"/>
          <w:sz w:val="19"/>
          <w:szCs w:val="19"/>
        </w:rPr>
        <w:t>ҳ</w:t>
      </w:r>
      <w:r w:rsidRPr="00603991">
        <w:rPr>
          <w:color w:val="000000"/>
          <w:sz w:val="19"/>
          <w:szCs w:val="19"/>
        </w:rPr>
        <w:t>ои калон</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та</w:t>
      </w:r>
      <w:r w:rsidR="00603991">
        <w:rPr>
          <w:color w:val="000000"/>
          <w:sz w:val="19"/>
          <w:szCs w:val="19"/>
        </w:rPr>
        <w:t>ҳ</w:t>
      </w:r>
      <w:r w:rsidRPr="00603991">
        <w:rPr>
          <w:color w:val="000000"/>
          <w:sz w:val="19"/>
          <w:szCs w:val="19"/>
        </w:rPr>
        <w:t>ияшуда, фотосу</w:t>
      </w:r>
      <w:r w:rsidRPr="00603991">
        <w:rPr>
          <w:color w:val="000000"/>
          <w:sz w:val="19"/>
          <w:szCs w:val="19"/>
        </w:rPr>
        <w:t>рат</w:t>
      </w:r>
      <w:r w:rsidR="00603991">
        <w:rPr>
          <w:color w:val="000000"/>
          <w:sz w:val="19"/>
          <w:szCs w:val="19"/>
        </w:rPr>
        <w:t>ҳ</w:t>
      </w:r>
      <w:r w:rsidRPr="00603991">
        <w:rPr>
          <w:color w:val="000000"/>
          <w:sz w:val="19"/>
          <w:szCs w:val="19"/>
        </w:rPr>
        <w:t>о, видеосабт</w:t>
      </w:r>
      <w:r w:rsidR="00603991">
        <w:rPr>
          <w:color w:val="000000"/>
          <w:sz w:val="19"/>
          <w:szCs w:val="19"/>
        </w:rPr>
        <w:t>ҳ</w:t>
      </w:r>
      <w:r w:rsidRPr="00603991">
        <w:rPr>
          <w:color w:val="000000"/>
          <w:sz w:val="19"/>
          <w:szCs w:val="19"/>
        </w:rPr>
        <w:t>о, ороиш</w:t>
      </w:r>
      <w:r w:rsidR="00603991">
        <w:rPr>
          <w:color w:val="000000"/>
          <w:sz w:val="19"/>
          <w:szCs w:val="19"/>
        </w:rPr>
        <w:t>ҳ</w:t>
      </w:r>
      <w:r w:rsidRPr="00603991">
        <w:rPr>
          <w:color w:val="000000"/>
          <w:sz w:val="19"/>
          <w:szCs w:val="19"/>
        </w:rPr>
        <w:t>о;</w:t>
      </w:r>
    </w:p>
    <w:p w14:paraId="78FCA009" w14:textId="3D94E89B" w:rsidR="00000000" w:rsidRPr="00603991" w:rsidRDefault="000A69C4">
      <w:pPr>
        <w:pStyle w:val="a3"/>
        <w:divId w:val="2018539368"/>
        <w:rPr>
          <w:color w:val="000000"/>
          <w:sz w:val="19"/>
          <w:szCs w:val="19"/>
        </w:rPr>
      </w:pPr>
      <w:r w:rsidRPr="00603991">
        <w:rPr>
          <w:color w:val="000000"/>
          <w:sz w:val="19"/>
          <w:szCs w:val="19"/>
        </w:rPr>
        <w:t>8) восита</w:t>
      </w:r>
      <w:r w:rsidR="00603991">
        <w:rPr>
          <w:color w:val="000000"/>
          <w:sz w:val="19"/>
          <w:szCs w:val="19"/>
        </w:rPr>
        <w:t>ҳ</w:t>
      </w:r>
      <w:r w:rsidRPr="00603991">
        <w:rPr>
          <w:color w:val="000000"/>
          <w:sz w:val="19"/>
          <w:szCs w:val="19"/>
        </w:rPr>
        <w:t>ои дигари имконди</w:t>
      </w:r>
      <w:r w:rsidR="00603991">
        <w:rPr>
          <w:color w:val="000000"/>
          <w:sz w:val="19"/>
          <w:szCs w:val="19"/>
        </w:rPr>
        <w:t>ҳ</w:t>
      </w:r>
      <w:r w:rsidRPr="00603991">
        <w:rPr>
          <w:color w:val="000000"/>
          <w:sz w:val="19"/>
          <w:szCs w:val="19"/>
        </w:rPr>
        <w:t xml:space="preserve">андаи </w:t>
      </w:r>
      <w:r w:rsidR="00603991">
        <w:rPr>
          <w:color w:val="000000"/>
          <w:sz w:val="19"/>
          <w:szCs w:val="19"/>
        </w:rPr>
        <w:t>ҳ</w:t>
      </w:r>
      <w:r w:rsidRPr="00603991">
        <w:rPr>
          <w:color w:val="000000"/>
          <w:sz w:val="19"/>
          <w:szCs w:val="19"/>
        </w:rPr>
        <w:t>аммонандсозии мол, инчунин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(пломба</w:t>
      </w:r>
      <w:r w:rsidR="00603991">
        <w:rPr>
          <w:color w:val="000000"/>
          <w:sz w:val="19"/>
          <w:szCs w:val="19"/>
        </w:rPr>
        <w:t>ҳ</w:t>
      </w:r>
      <w:r w:rsidRPr="00603991">
        <w:rPr>
          <w:color w:val="000000"/>
          <w:sz w:val="19"/>
          <w:szCs w:val="19"/>
        </w:rPr>
        <w:t>ои) ирсолкунандаи мол.</w:t>
      </w:r>
    </w:p>
    <w:p w14:paraId="0E947C19" w14:textId="3158467F"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аммонандсозии мол бо ро</w:t>
      </w:r>
      <w:r w:rsidR="00603991">
        <w:rPr>
          <w:color w:val="000000"/>
          <w:sz w:val="19"/>
          <w:szCs w:val="19"/>
        </w:rPr>
        <w:t>ҳ</w:t>
      </w:r>
      <w:r w:rsidRPr="00603991">
        <w:rPr>
          <w:color w:val="000000"/>
          <w:sz w:val="19"/>
          <w:szCs w:val="19"/>
        </w:rPr>
        <w:t>и гузоштани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ба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 xml:space="preserve">удошаванда </w:t>
      </w:r>
      <w:r w:rsidRPr="00603991">
        <w:rPr>
          <w:color w:val="000000"/>
          <w:sz w:val="19"/>
          <w:szCs w:val="19"/>
        </w:rPr>
        <w:t>бо риояи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моддаи 84 </w:t>
      </w:r>
      <w:r w:rsidR="00603991">
        <w:rPr>
          <w:color w:val="000000"/>
          <w:sz w:val="19"/>
          <w:szCs w:val="19"/>
        </w:rPr>
        <w:t>ҳ</w:t>
      </w:r>
      <w:r w:rsidRPr="00603991">
        <w:rPr>
          <w:color w:val="000000"/>
          <w:sz w:val="19"/>
          <w:szCs w:val="19"/>
        </w:rPr>
        <w:t>амин Кодекс амал</w:t>
      </w:r>
      <w:r w:rsidR="00603991">
        <w:rPr>
          <w:color w:val="000000"/>
          <w:sz w:val="19"/>
          <w:szCs w:val="19"/>
        </w:rPr>
        <w:t>ӣ</w:t>
      </w:r>
      <w:r w:rsidRPr="00603991">
        <w:rPr>
          <w:color w:val="000000"/>
          <w:sz w:val="19"/>
          <w:szCs w:val="19"/>
        </w:rPr>
        <w:t xml:space="preserve"> карда мешавад.</w:t>
      </w:r>
    </w:p>
    <w:p w14:paraId="71698440" w14:textId="3D89FE3E"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дигар </w:t>
      </w:r>
      <w:r w:rsidR="00603991">
        <w:rPr>
          <w:color w:val="000000"/>
          <w:sz w:val="19"/>
          <w:szCs w:val="19"/>
        </w:rPr>
        <w:t>ҳ</w:t>
      </w:r>
      <w:r w:rsidRPr="00603991">
        <w:rPr>
          <w:color w:val="000000"/>
          <w:sz w:val="19"/>
          <w:szCs w:val="19"/>
        </w:rPr>
        <w:t>аммонандсозии мол бо истифодаи восита</w:t>
      </w:r>
      <w:r w:rsidR="00603991">
        <w:rPr>
          <w:color w:val="000000"/>
          <w:sz w:val="19"/>
          <w:szCs w:val="19"/>
        </w:rPr>
        <w:t>ҳ</w:t>
      </w:r>
      <w:r w:rsidRPr="00603991">
        <w:rPr>
          <w:color w:val="000000"/>
          <w:sz w:val="19"/>
          <w:szCs w:val="19"/>
        </w:rPr>
        <w:t>ои дигари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ан</w:t>
      </w:r>
      <w:r w:rsidR="00603991">
        <w:rPr>
          <w:color w:val="000000"/>
          <w:sz w:val="19"/>
          <w:szCs w:val="19"/>
        </w:rPr>
        <w:t>ҷ</w:t>
      </w:r>
      <w:r w:rsidRPr="00603991">
        <w:rPr>
          <w:color w:val="000000"/>
          <w:sz w:val="19"/>
          <w:szCs w:val="19"/>
        </w:rPr>
        <w:t>ом дода мешавад.</w:t>
      </w:r>
    </w:p>
    <w:p w14:paraId="78037BCA" w14:textId="55CAF440"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омоти гумрук инчунин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(пломба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восита</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аммонандсозии ма</w:t>
      </w:r>
      <w:r w:rsidR="00603991">
        <w:rPr>
          <w:color w:val="000000"/>
          <w:sz w:val="19"/>
          <w:szCs w:val="19"/>
        </w:rPr>
        <w:t>қ</w:t>
      </w:r>
      <w:r w:rsidRPr="00603991">
        <w:rPr>
          <w:color w:val="000000"/>
          <w:sz w:val="19"/>
          <w:szCs w:val="19"/>
        </w:rPr>
        <w:t>омоти гумруки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иро истифода мебаранд,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w:t>
      </w:r>
    </w:p>
    <w:p w14:paraId="38B0EDFE" w14:textId="0552A6D7" w:rsidR="00000000" w:rsidRPr="00603991" w:rsidRDefault="000A69C4">
      <w:pPr>
        <w:pStyle w:val="a3"/>
        <w:divId w:val="2018539368"/>
        <w:rPr>
          <w:color w:val="000000"/>
          <w:sz w:val="19"/>
          <w:szCs w:val="19"/>
        </w:rPr>
      </w:pPr>
      <w:r w:rsidRPr="00603991">
        <w:rPr>
          <w:color w:val="000000"/>
          <w:sz w:val="19"/>
          <w:szCs w:val="19"/>
        </w:rPr>
        <w:t>1)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(пломба</w:t>
      </w:r>
      <w:r w:rsidR="00603991">
        <w:rPr>
          <w:color w:val="000000"/>
          <w:sz w:val="19"/>
          <w:szCs w:val="19"/>
        </w:rPr>
        <w:t>ҳ</w:t>
      </w:r>
      <w:r w:rsidRPr="00603991">
        <w:rPr>
          <w:color w:val="000000"/>
          <w:sz w:val="19"/>
          <w:szCs w:val="19"/>
        </w:rPr>
        <w:t>ои)гумрук</w:t>
      </w:r>
      <w:r w:rsidR="00603991">
        <w:rPr>
          <w:color w:val="000000"/>
          <w:sz w:val="19"/>
          <w:szCs w:val="19"/>
        </w:rPr>
        <w:t>ӣ</w:t>
      </w:r>
      <w:r w:rsidRPr="00603991">
        <w:rPr>
          <w:color w:val="000000"/>
          <w:sz w:val="19"/>
          <w:szCs w:val="19"/>
        </w:rPr>
        <w:t xml:space="preserve"> ё восита</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 ирсолкунанда нокифоя ё ба мизони муайяннамудаи</w:t>
      </w:r>
      <w:r w:rsidRPr="00603991">
        <w:rPr>
          <w:color w:val="000000"/>
          <w:sz w:val="19"/>
          <w:szCs w:val="19"/>
        </w:rPr>
        <w:t xml:space="preserve"> </w:t>
      </w:r>
      <w:r w:rsidR="00603991">
        <w:rPr>
          <w:color w:val="000000"/>
          <w:sz w:val="19"/>
          <w:szCs w:val="19"/>
        </w:rPr>
        <w:t>қ</w:t>
      </w:r>
      <w:r w:rsidRPr="00603991">
        <w:rPr>
          <w:color w:val="000000"/>
          <w:sz w:val="19"/>
          <w:szCs w:val="19"/>
        </w:rPr>
        <w:t xml:space="preserve">исми 1 моддаи 84 </w:t>
      </w:r>
      <w:r w:rsidR="00603991">
        <w:rPr>
          <w:color w:val="000000"/>
          <w:sz w:val="19"/>
          <w:szCs w:val="19"/>
        </w:rPr>
        <w:t>ҳ</w:t>
      </w:r>
      <w:r w:rsidRPr="00603991">
        <w:rPr>
          <w:color w:val="000000"/>
          <w:sz w:val="19"/>
          <w:szCs w:val="19"/>
        </w:rPr>
        <w:t xml:space="preserve">амин Кодекс беэътимод </w:t>
      </w:r>
      <w:r w:rsidR="00603991">
        <w:rPr>
          <w:color w:val="000000"/>
          <w:sz w:val="19"/>
          <w:szCs w:val="19"/>
        </w:rPr>
        <w:t>ҳ</w:t>
      </w:r>
      <w:r w:rsidRPr="00603991">
        <w:rPr>
          <w:color w:val="000000"/>
          <w:sz w:val="19"/>
          <w:szCs w:val="19"/>
        </w:rPr>
        <w:t>исобида шаванд;</w:t>
      </w:r>
    </w:p>
    <w:p w14:paraId="76A6FB9E" w14:textId="1C8E421A"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гумруки ирсолкунанда муоинаи гумрукии молро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w:t>
      </w:r>
    </w:p>
    <w:p w14:paraId="7F0FCE23" w14:textId="364BB69C" w:rsidR="00000000" w:rsidRPr="00603991" w:rsidRDefault="000A69C4">
      <w:pPr>
        <w:pStyle w:val="a3"/>
        <w:divId w:val="2018539368"/>
        <w:rPr>
          <w:color w:val="000000"/>
          <w:sz w:val="19"/>
          <w:szCs w:val="19"/>
        </w:rPr>
      </w:pPr>
      <w:r w:rsidRPr="00603991">
        <w:rPr>
          <w:color w:val="000000"/>
          <w:sz w:val="19"/>
          <w:szCs w:val="19"/>
        </w:rPr>
        <w:t>Агар ма</w:t>
      </w:r>
      <w:r w:rsidR="00603991">
        <w:rPr>
          <w:color w:val="000000"/>
          <w:sz w:val="19"/>
          <w:szCs w:val="19"/>
        </w:rPr>
        <w:t>қ</w:t>
      </w:r>
      <w:r w:rsidRPr="00603991">
        <w:rPr>
          <w:color w:val="000000"/>
          <w:sz w:val="19"/>
          <w:szCs w:val="19"/>
        </w:rPr>
        <w:t>омоти гумрук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(пломба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восита</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аммонандсозии ма</w:t>
      </w:r>
      <w:r w:rsidR="00603991">
        <w:rPr>
          <w:color w:val="000000"/>
          <w:sz w:val="19"/>
          <w:szCs w:val="19"/>
        </w:rPr>
        <w:t>қ</w:t>
      </w:r>
      <w:r w:rsidRPr="00603991">
        <w:rPr>
          <w:color w:val="000000"/>
          <w:sz w:val="19"/>
          <w:szCs w:val="19"/>
        </w:rPr>
        <w:t>омоти гумруки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иро истифода б</w:t>
      </w:r>
      <w:r w:rsidRPr="00603991">
        <w:rPr>
          <w:color w:val="000000"/>
          <w:sz w:val="19"/>
          <w:szCs w:val="19"/>
        </w:rPr>
        <w:t>аранд, барои та</w:t>
      </w:r>
      <w:r w:rsidR="001F41FA">
        <w:rPr>
          <w:color w:val="000000"/>
          <w:sz w:val="19"/>
          <w:szCs w:val="19"/>
        </w:rPr>
        <w:t>ғ</w:t>
      </w:r>
      <w:r w:rsidRPr="00603991">
        <w:rPr>
          <w:color w:val="000000"/>
          <w:sz w:val="19"/>
          <w:szCs w:val="19"/>
        </w:rPr>
        <w:t>йир додан, нест ё нобуд кардан ё хароб намудани ин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мамн</w:t>
      </w:r>
      <w:r w:rsidR="00603991">
        <w:rPr>
          <w:color w:val="000000"/>
          <w:sz w:val="19"/>
          <w:szCs w:val="19"/>
        </w:rPr>
        <w:t>ӯ</w:t>
      </w:r>
      <w:r w:rsidRPr="00603991">
        <w:rPr>
          <w:color w:val="000000"/>
          <w:sz w:val="19"/>
          <w:szCs w:val="19"/>
        </w:rPr>
        <w:t>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нисбати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мегарданд.</w:t>
      </w:r>
    </w:p>
    <w:p w14:paraId="1C640ABB" w14:textId="325A11C9"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 xml:space="preserve">аммонандсозии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(борбари),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оратии моли дар ихтиёри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бударо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амал</w:t>
      </w:r>
      <w:r w:rsidR="00603991">
        <w:rPr>
          <w:color w:val="000000"/>
          <w:sz w:val="19"/>
          <w:szCs w:val="19"/>
        </w:rPr>
        <w:t>ӣ</w:t>
      </w:r>
      <w:r w:rsidRPr="00603991">
        <w:rPr>
          <w:color w:val="000000"/>
          <w:sz w:val="19"/>
          <w:szCs w:val="19"/>
        </w:rPr>
        <w:t xml:space="preserve"> менамоянд.</w:t>
      </w:r>
    </w:p>
    <w:p w14:paraId="44FC5EB5" w14:textId="60140ECA" w:rsidR="00000000" w:rsidRPr="00603991" w:rsidRDefault="000A69C4">
      <w:pPr>
        <w:pStyle w:val="a3"/>
        <w:divId w:val="2018539368"/>
        <w:rPr>
          <w:color w:val="000000"/>
          <w:sz w:val="19"/>
          <w:szCs w:val="19"/>
        </w:rPr>
      </w:pPr>
      <w:r w:rsidRPr="00603991">
        <w:rPr>
          <w:color w:val="000000"/>
          <w:sz w:val="19"/>
          <w:szCs w:val="19"/>
        </w:rPr>
        <w:t>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 xml:space="preserve">аммонандсозии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восита</w:t>
      </w:r>
      <w:r w:rsidR="00603991">
        <w:rPr>
          <w:color w:val="000000"/>
          <w:sz w:val="19"/>
          <w:szCs w:val="19"/>
        </w:rPr>
        <w:t>ҳ</w:t>
      </w:r>
      <w:r w:rsidRPr="00603991">
        <w:rPr>
          <w:color w:val="000000"/>
          <w:sz w:val="19"/>
          <w:szCs w:val="19"/>
        </w:rPr>
        <w:t>ои зеринро истифода баранд:</w:t>
      </w:r>
    </w:p>
    <w:p w14:paraId="20CA1721" w14:textId="577D496C" w:rsidR="00000000" w:rsidRPr="00603991" w:rsidRDefault="000A69C4">
      <w:pPr>
        <w:pStyle w:val="a3"/>
        <w:divId w:val="2018539368"/>
        <w:rPr>
          <w:color w:val="000000"/>
          <w:sz w:val="19"/>
          <w:szCs w:val="19"/>
        </w:rPr>
      </w:pPr>
      <w:r w:rsidRPr="00603991">
        <w:rPr>
          <w:color w:val="000000"/>
          <w:sz w:val="19"/>
          <w:szCs w:val="19"/>
        </w:rPr>
        <w:t>1) гузоштани м</w:t>
      </w:r>
      <w:r w:rsidR="00603991">
        <w:rPr>
          <w:color w:val="000000"/>
          <w:sz w:val="19"/>
          <w:szCs w:val="19"/>
        </w:rPr>
        <w:t>ӯҳ</w:t>
      </w:r>
      <w:r w:rsidRPr="00603991">
        <w:rPr>
          <w:color w:val="000000"/>
          <w:sz w:val="19"/>
          <w:szCs w:val="19"/>
        </w:rPr>
        <w:t>р</w:t>
      </w:r>
      <w:r w:rsidRPr="00603991">
        <w:rPr>
          <w:color w:val="000000"/>
          <w:sz w:val="19"/>
          <w:szCs w:val="19"/>
        </w:rPr>
        <w:t xml:space="preserve"> ва штамп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w:t>
      </w:r>
    </w:p>
    <w:p w14:paraId="03E60A82" w14:textId="114895D0" w:rsidR="00000000" w:rsidRPr="00603991" w:rsidRDefault="000A69C4">
      <w:pPr>
        <w:pStyle w:val="a3"/>
        <w:divId w:val="2018539368"/>
        <w:rPr>
          <w:color w:val="000000"/>
          <w:sz w:val="19"/>
          <w:szCs w:val="19"/>
        </w:rPr>
      </w:pPr>
      <w:r w:rsidRPr="00603991">
        <w:rPr>
          <w:color w:val="000000"/>
          <w:sz w:val="19"/>
          <w:szCs w:val="19"/>
        </w:rPr>
        <w:t>2) гузоштани восита</w:t>
      </w:r>
      <w:r w:rsidR="00603991">
        <w:rPr>
          <w:color w:val="000000"/>
          <w:sz w:val="19"/>
          <w:szCs w:val="19"/>
        </w:rPr>
        <w:t>ҳ</w:t>
      </w:r>
      <w:r w:rsidRPr="00603991">
        <w:rPr>
          <w:color w:val="000000"/>
          <w:sz w:val="19"/>
          <w:szCs w:val="19"/>
        </w:rPr>
        <w:t xml:space="preserve">ои махсуси часпанда ва махсуси </w:t>
      </w:r>
      <w:r w:rsidR="00603991">
        <w:rPr>
          <w:color w:val="000000"/>
          <w:sz w:val="19"/>
          <w:szCs w:val="19"/>
        </w:rPr>
        <w:t>ҳ</w:t>
      </w:r>
      <w:r w:rsidRPr="00603991">
        <w:rPr>
          <w:color w:val="000000"/>
          <w:sz w:val="19"/>
          <w:szCs w:val="19"/>
        </w:rPr>
        <w:t>имоят</w:t>
      </w:r>
      <w:r w:rsidR="00603991">
        <w:rPr>
          <w:color w:val="000000"/>
          <w:sz w:val="19"/>
          <w:szCs w:val="19"/>
        </w:rPr>
        <w:t>ӣ</w:t>
      </w:r>
      <w:r w:rsidRPr="00603991">
        <w:rPr>
          <w:color w:val="000000"/>
          <w:sz w:val="19"/>
          <w:szCs w:val="19"/>
        </w:rPr>
        <w:t>;</w:t>
      </w:r>
    </w:p>
    <w:p w14:paraId="2B2DD593" w14:textId="25D58C5F"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ҷ</w:t>
      </w:r>
      <w:r w:rsidRPr="00603991">
        <w:rPr>
          <w:color w:val="000000"/>
          <w:sz w:val="19"/>
          <w:szCs w:val="19"/>
        </w:rPr>
        <w:t xml:space="preserve">ойгир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w:t>
      </w:r>
      <w:r w:rsidR="00603991">
        <w:rPr>
          <w:color w:val="000000"/>
          <w:sz w:val="19"/>
          <w:szCs w:val="19"/>
        </w:rPr>
        <w:t>қ</w:t>
      </w:r>
      <w:r w:rsidRPr="00603991">
        <w:rPr>
          <w:color w:val="000000"/>
          <w:sz w:val="19"/>
          <w:szCs w:val="19"/>
        </w:rPr>
        <w:t>исмат</w:t>
      </w:r>
      <w:r w:rsidR="00603991">
        <w:rPr>
          <w:color w:val="000000"/>
          <w:sz w:val="19"/>
          <w:szCs w:val="19"/>
        </w:rPr>
        <w:t>ҳ</w:t>
      </w:r>
      <w:r w:rsidRPr="00603991">
        <w:rPr>
          <w:color w:val="000000"/>
          <w:sz w:val="19"/>
          <w:szCs w:val="19"/>
        </w:rPr>
        <w:t>ои боргузории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контейнер</w:t>
      </w:r>
      <w:r w:rsidR="00603991">
        <w:rPr>
          <w:color w:val="000000"/>
          <w:sz w:val="19"/>
          <w:szCs w:val="19"/>
        </w:rPr>
        <w:t>ҳ</w:t>
      </w:r>
      <w:r w:rsidRPr="00603991">
        <w:rPr>
          <w:color w:val="000000"/>
          <w:sz w:val="19"/>
          <w:szCs w:val="19"/>
        </w:rPr>
        <w:t>о ё бордон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удошаванда, ки ба он</w:t>
      </w:r>
      <w:r w:rsidR="00603991">
        <w:rPr>
          <w:color w:val="000000"/>
          <w:sz w:val="19"/>
          <w:szCs w:val="19"/>
        </w:rPr>
        <w:t>ҳ</w:t>
      </w:r>
      <w:r w:rsidRPr="00603991">
        <w:rPr>
          <w:color w:val="000000"/>
          <w:sz w:val="19"/>
          <w:szCs w:val="19"/>
        </w:rPr>
        <w:t>о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гузошта мешаванд;</w:t>
      </w:r>
    </w:p>
    <w:p w14:paraId="186732A9" w14:textId="6EEE4346" w:rsidR="00000000" w:rsidRPr="00603991" w:rsidRDefault="000A69C4">
      <w:pPr>
        <w:pStyle w:val="a3"/>
        <w:divId w:val="2018539368"/>
        <w:rPr>
          <w:color w:val="000000"/>
          <w:sz w:val="19"/>
          <w:szCs w:val="19"/>
        </w:rPr>
      </w:pPr>
      <w:r w:rsidRPr="00603991">
        <w:rPr>
          <w:color w:val="000000"/>
          <w:sz w:val="19"/>
          <w:szCs w:val="19"/>
        </w:rPr>
        <w:t xml:space="preserve">4) гузоштани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сейфлифофа</w:t>
      </w:r>
      <w:r w:rsidR="00603991">
        <w:rPr>
          <w:color w:val="000000"/>
          <w:sz w:val="19"/>
          <w:szCs w:val="19"/>
        </w:rPr>
        <w:t>ҳ</w:t>
      </w:r>
      <w:r w:rsidRPr="00603991">
        <w:rPr>
          <w:color w:val="000000"/>
          <w:sz w:val="19"/>
          <w:szCs w:val="19"/>
        </w:rPr>
        <w:t>о.</w:t>
      </w:r>
    </w:p>
    <w:p w14:paraId="4A0F3118" w14:textId="474B1A40" w:rsidR="00000000" w:rsidRPr="00603991" w:rsidRDefault="000A69C4">
      <w:pPr>
        <w:pStyle w:val="6"/>
        <w:divId w:val="2018539368"/>
        <w:rPr>
          <w:rFonts w:eastAsia="Times New Roman"/>
          <w:sz w:val="21"/>
          <w:szCs w:val="21"/>
        </w:rPr>
      </w:pPr>
      <w:bookmarkStart w:id="102" w:name="A000000097"/>
      <w:bookmarkEnd w:id="102"/>
      <w:r w:rsidRPr="00603991">
        <w:rPr>
          <w:rFonts w:eastAsia="Times New Roman"/>
          <w:sz w:val="21"/>
          <w:szCs w:val="21"/>
        </w:rPr>
        <w:t>Моддаи 84. Та</w:t>
      </w:r>
      <w:r w:rsidR="00603991">
        <w:rPr>
          <w:rFonts w:eastAsia="Times New Roman"/>
          <w:sz w:val="21"/>
          <w:szCs w:val="21"/>
        </w:rPr>
        <w:t>ҷҳ</w:t>
      </w:r>
      <w:r w:rsidRPr="00603991">
        <w:rPr>
          <w:rFonts w:eastAsia="Times New Roman"/>
          <w:sz w:val="21"/>
          <w:szCs w:val="21"/>
        </w:rPr>
        <w:t>изонидани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контейнер</w:t>
      </w:r>
      <w:r w:rsidR="00603991">
        <w:rPr>
          <w:rFonts w:eastAsia="Times New Roman"/>
          <w:sz w:val="21"/>
          <w:szCs w:val="21"/>
        </w:rPr>
        <w:t>ҳ</w:t>
      </w:r>
      <w:r w:rsidRPr="00603991">
        <w:rPr>
          <w:rFonts w:eastAsia="Times New Roman"/>
          <w:sz w:val="21"/>
          <w:szCs w:val="21"/>
        </w:rPr>
        <w:t>о ва бордон</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 xml:space="preserve">удошаванда </w:t>
      </w:r>
      <w:r w:rsidR="00603991">
        <w:rPr>
          <w:rFonts w:eastAsia="Times New Roman"/>
          <w:sz w:val="21"/>
          <w:szCs w:val="21"/>
        </w:rPr>
        <w:t>ҳ</w:t>
      </w:r>
      <w:r w:rsidRPr="00603991">
        <w:rPr>
          <w:rFonts w:eastAsia="Times New Roman"/>
          <w:sz w:val="21"/>
          <w:szCs w:val="21"/>
        </w:rPr>
        <w:t>ангоми инти</w:t>
      </w:r>
      <w:r w:rsidR="00603991">
        <w:rPr>
          <w:rFonts w:eastAsia="Times New Roman"/>
          <w:sz w:val="21"/>
          <w:szCs w:val="21"/>
        </w:rPr>
        <w:t>қ</w:t>
      </w:r>
      <w:r w:rsidRPr="00603991">
        <w:rPr>
          <w:rFonts w:eastAsia="Times New Roman"/>
          <w:sz w:val="21"/>
          <w:szCs w:val="21"/>
        </w:rPr>
        <w:t>оли мол та</w:t>
      </w:r>
      <w:r w:rsidR="00603991">
        <w:rPr>
          <w:rFonts w:eastAsia="Times New Roman"/>
          <w:sz w:val="21"/>
          <w:szCs w:val="21"/>
        </w:rPr>
        <w:t>ҳ</w:t>
      </w:r>
      <w:r w:rsidRPr="00603991">
        <w:rPr>
          <w:rFonts w:eastAsia="Times New Roman"/>
          <w:sz w:val="21"/>
          <w:szCs w:val="21"/>
        </w:rPr>
        <w:t>ти там</w:t>
      </w:r>
      <w:r w:rsidR="001F41FA">
        <w:rPr>
          <w:rFonts w:eastAsia="Times New Roman"/>
          <w:sz w:val="21"/>
          <w:szCs w:val="21"/>
        </w:rPr>
        <w:t>ғ</w:t>
      </w:r>
      <w:r w:rsidRPr="00603991">
        <w:rPr>
          <w:rFonts w:eastAsia="Times New Roman"/>
          <w:sz w:val="21"/>
          <w:szCs w:val="21"/>
        </w:rPr>
        <w:t>а (пломба) ва м</w:t>
      </w:r>
      <w:r w:rsidR="00603991">
        <w:rPr>
          <w:rFonts w:eastAsia="Times New Roman"/>
          <w:sz w:val="21"/>
          <w:szCs w:val="21"/>
        </w:rPr>
        <w:t>ӯҳ</w:t>
      </w:r>
      <w:r w:rsidRPr="00603991">
        <w:rPr>
          <w:rFonts w:eastAsia="Times New Roman"/>
          <w:sz w:val="21"/>
          <w:szCs w:val="21"/>
        </w:rPr>
        <w:t>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43DB4C4C" w14:textId="3BF7F0D7" w:rsidR="00000000" w:rsidRPr="00603991" w:rsidRDefault="000A69C4">
      <w:pPr>
        <w:pStyle w:val="a3"/>
        <w:divId w:val="2018539368"/>
        <w:rPr>
          <w:color w:val="000000"/>
          <w:sz w:val="19"/>
          <w:szCs w:val="19"/>
        </w:rPr>
      </w:pPr>
      <w:r w:rsidRPr="00603991">
        <w:rPr>
          <w:color w:val="000000"/>
          <w:sz w:val="19"/>
          <w:szCs w:val="19"/>
        </w:rPr>
        <w:t>1. Восита</w:t>
      </w:r>
      <w:r w:rsidR="00603991">
        <w:rPr>
          <w:color w:val="000000"/>
          <w:sz w:val="19"/>
          <w:szCs w:val="19"/>
        </w:rPr>
        <w:t>ҳ</w:t>
      </w:r>
      <w:r w:rsidRPr="00603991">
        <w:rPr>
          <w:color w:val="000000"/>
          <w:sz w:val="19"/>
          <w:szCs w:val="19"/>
        </w:rPr>
        <w:t xml:space="preserve">ои </w:t>
      </w:r>
      <w:r w:rsidRPr="00603991">
        <w:rPr>
          <w:color w:val="000000"/>
          <w:sz w:val="19"/>
          <w:szCs w:val="19"/>
        </w:rPr>
        <w:t>на</w:t>
      </w:r>
      <w:r w:rsidR="00603991">
        <w:rPr>
          <w:color w:val="000000"/>
          <w:sz w:val="19"/>
          <w:szCs w:val="19"/>
        </w:rPr>
        <w:t>қ</w:t>
      </w:r>
      <w:r w:rsidRPr="00603991">
        <w:rPr>
          <w:color w:val="000000"/>
          <w:sz w:val="19"/>
          <w:szCs w:val="19"/>
        </w:rPr>
        <w:t>лиёт, контейнер</w:t>
      </w:r>
      <w:r w:rsidR="00603991">
        <w:rPr>
          <w:color w:val="000000"/>
          <w:sz w:val="19"/>
          <w:szCs w:val="19"/>
        </w:rPr>
        <w:t>ҳ</w:t>
      </w:r>
      <w:r w:rsidRPr="00603991">
        <w:rPr>
          <w:color w:val="000000"/>
          <w:sz w:val="19"/>
          <w:szCs w:val="19"/>
        </w:rPr>
        <w:t>о ё бордон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удошаванда барои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мешаванд, ба шарте агар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муста</w:t>
      </w:r>
      <w:r w:rsidR="00603991">
        <w:rPr>
          <w:color w:val="000000"/>
          <w:sz w:val="19"/>
          <w:szCs w:val="19"/>
        </w:rPr>
        <w:t>қ</w:t>
      </w:r>
      <w:r w:rsidRPr="00603991">
        <w:rPr>
          <w:color w:val="000000"/>
          <w:sz w:val="19"/>
          <w:szCs w:val="19"/>
        </w:rPr>
        <w:t xml:space="preserve">иман ба </w:t>
      </w:r>
      <w:r w:rsidR="00603991">
        <w:rPr>
          <w:color w:val="000000"/>
          <w:sz w:val="19"/>
          <w:szCs w:val="19"/>
        </w:rPr>
        <w:t>ҳ</w:t>
      </w:r>
      <w:r w:rsidRPr="00603991">
        <w:rPr>
          <w:color w:val="000000"/>
          <w:sz w:val="19"/>
          <w:szCs w:val="19"/>
        </w:rPr>
        <w:t>амин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контейнер</w:t>
      </w:r>
      <w:r w:rsidR="00603991">
        <w:rPr>
          <w:color w:val="000000"/>
          <w:sz w:val="19"/>
          <w:szCs w:val="19"/>
        </w:rPr>
        <w:t>ҳ</w:t>
      </w:r>
      <w:r w:rsidRPr="00603991">
        <w:rPr>
          <w:color w:val="000000"/>
          <w:sz w:val="19"/>
          <w:szCs w:val="19"/>
        </w:rPr>
        <w:t>о ва бордон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удошаванда тарзе гузошт</w:t>
      </w:r>
      <w:r w:rsidRPr="00603991">
        <w:rPr>
          <w:color w:val="000000"/>
          <w:sz w:val="19"/>
          <w:szCs w:val="19"/>
        </w:rPr>
        <w:t>а шуда бошанд, ки сохт ва та</w:t>
      </w:r>
      <w:r w:rsidR="00603991">
        <w:rPr>
          <w:color w:val="000000"/>
          <w:sz w:val="19"/>
          <w:szCs w:val="19"/>
        </w:rPr>
        <w:t>ҷҳ</w:t>
      </w:r>
      <w:r w:rsidRPr="00603991">
        <w:rPr>
          <w:color w:val="000000"/>
          <w:sz w:val="19"/>
          <w:szCs w:val="19"/>
        </w:rPr>
        <w:t>изонии он</w:t>
      </w:r>
      <w:r w:rsidR="00603991">
        <w:rPr>
          <w:color w:val="000000"/>
          <w:sz w:val="19"/>
          <w:szCs w:val="19"/>
        </w:rPr>
        <w:t>ҳ</w:t>
      </w:r>
      <w:r w:rsidRPr="00603991">
        <w:rPr>
          <w:color w:val="000000"/>
          <w:sz w:val="19"/>
          <w:szCs w:val="19"/>
        </w:rPr>
        <w:t>о имкон меди</w:t>
      </w:r>
      <w:r w:rsidR="00603991">
        <w:rPr>
          <w:color w:val="000000"/>
          <w:sz w:val="19"/>
          <w:szCs w:val="19"/>
        </w:rPr>
        <w:t>ҳ</w:t>
      </w:r>
      <w:r w:rsidRPr="00603991">
        <w:rPr>
          <w:color w:val="000000"/>
          <w:sz w:val="19"/>
          <w:szCs w:val="19"/>
        </w:rPr>
        <w:t>ад:</w:t>
      </w:r>
    </w:p>
    <w:p w14:paraId="4F0ACCA3" w14:textId="5970DAEF" w:rsidR="00000000" w:rsidRPr="00603991" w:rsidRDefault="000A69C4">
      <w:pPr>
        <w:pStyle w:val="a3"/>
        <w:divId w:val="2018539368"/>
        <w:rPr>
          <w:color w:val="000000"/>
          <w:sz w:val="19"/>
          <w:szCs w:val="19"/>
        </w:rPr>
      </w:pPr>
      <w:r w:rsidRPr="00603991">
        <w:rPr>
          <w:color w:val="000000"/>
          <w:sz w:val="19"/>
          <w:szCs w:val="19"/>
        </w:rPr>
        <w:lastRenderedPageBreak/>
        <w:t>1)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ба таври одд</w:t>
      </w:r>
      <w:r w:rsidR="00603991">
        <w:rPr>
          <w:color w:val="000000"/>
          <w:sz w:val="19"/>
          <w:szCs w:val="19"/>
        </w:rPr>
        <w:t>ӣ</w:t>
      </w:r>
      <w:r w:rsidRPr="00603991">
        <w:rPr>
          <w:color w:val="000000"/>
          <w:sz w:val="19"/>
          <w:szCs w:val="19"/>
        </w:rPr>
        <w:t xml:space="preserve"> ва эътимодбахш гузошта шаванд;</w:t>
      </w:r>
    </w:p>
    <w:p w14:paraId="6C595890" w14:textId="05542F3D" w:rsidR="00000000" w:rsidRPr="00603991" w:rsidRDefault="000A69C4">
      <w:pPr>
        <w:pStyle w:val="a3"/>
        <w:divId w:val="2018539368"/>
        <w:rPr>
          <w:color w:val="000000"/>
          <w:sz w:val="19"/>
          <w:szCs w:val="19"/>
        </w:rPr>
      </w:pPr>
      <w:r w:rsidRPr="00603991">
        <w:rPr>
          <w:color w:val="000000"/>
          <w:sz w:val="19"/>
          <w:szCs w:val="19"/>
        </w:rPr>
        <w:t xml:space="preserve">2) мол аз </w:t>
      </w:r>
      <w:r w:rsidR="00603991">
        <w:rPr>
          <w:color w:val="000000"/>
          <w:sz w:val="19"/>
          <w:szCs w:val="19"/>
        </w:rPr>
        <w:t>қ</w:t>
      </w:r>
      <w:r w:rsidRPr="00603991">
        <w:rPr>
          <w:color w:val="000000"/>
          <w:sz w:val="19"/>
          <w:szCs w:val="19"/>
        </w:rPr>
        <w:t>исми бор</w:t>
      </w:r>
      <w:r w:rsidR="00603991">
        <w:rPr>
          <w:color w:val="000000"/>
          <w:sz w:val="19"/>
          <w:szCs w:val="19"/>
        </w:rPr>
        <w:t>ҷ</w:t>
      </w:r>
      <w:r w:rsidRPr="00603991">
        <w:rPr>
          <w:color w:val="000000"/>
          <w:sz w:val="19"/>
          <w:szCs w:val="19"/>
        </w:rPr>
        <w:t>ои там</w:t>
      </w:r>
      <w:r w:rsidR="001F41FA">
        <w:rPr>
          <w:color w:val="000000"/>
          <w:sz w:val="19"/>
          <w:szCs w:val="19"/>
        </w:rPr>
        <w:t>ғ</w:t>
      </w:r>
      <w:r w:rsidRPr="00603991">
        <w:rPr>
          <w:color w:val="000000"/>
          <w:sz w:val="19"/>
          <w:szCs w:val="19"/>
        </w:rPr>
        <w:t>ашудаи (пломбашудаи) воситаи на</w:t>
      </w:r>
      <w:r w:rsidR="00603991">
        <w:rPr>
          <w:color w:val="000000"/>
          <w:sz w:val="19"/>
          <w:szCs w:val="19"/>
        </w:rPr>
        <w:t>қ</w:t>
      </w:r>
      <w:r w:rsidRPr="00603991">
        <w:rPr>
          <w:color w:val="000000"/>
          <w:sz w:val="19"/>
          <w:szCs w:val="19"/>
        </w:rPr>
        <w:t>лиёт бе гузоштани пай</w:t>
      </w:r>
      <w:r w:rsidR="00603991">
        <w:rPr>
          <w:color w:val="000000"/>
          <w:sz w:val="19"/>
          <w:szCs w:val="19"/>
        </w:rPr>
        <w:t>ҳ</w:t>
      </w:r>
      <w:r w:rsidRPr="00603991">
        <w:rPr>
          <w:color w:val="000000"/>
          <w:sz w:val="19"/>
          <w:szCs w:val="19"/>
        </w:rPr>
        <w:t>ои назарраси кушодани бор</w:t>
      </w:r>
      <w:r w:rsidR="00603991">
        <w:rPr>
          <w:color w:val="000000"/>
          <w:sz w:val="19"/>
          <w:szCs w:val="19"/>
        </w:rPr>
        <w:t>ҷ</w:t>
      </w:r>
      <w:r w:rsidRPr="00603991">
        <w:rPr>
          <w:color w:val="000000"/>
          <w:sz w:val="19"/>
          <w:szCs w:val="19"/>
        </w:rPr>
        <w:t>ои воситаи на</w:t>
      </w:r>
      <w:r w:rsidR="00603991">
        <w:rPr>
          <w:color w:val="000000"/>
          <w:sz w:val="19"/>
          <w:szCs w:val="19"/>
        </w:rPr>
        <w:t>қ</w:t>
      </w:r>
      <w:r w:rsidRPr="00603991">
        <w:rPr>
          <w:color w:val="000000"/>
          <w:sz w:val="19"/>
          <w:szCs w:val="19"/>
        </w:rPr>
        <w:t>лиёт ё хароб кардани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гумруки мол ба бор</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воситаи на</w:t>
      </w:r>
      <w:r w:rsidR="00603991">
        <w:rPr>
          <w:color w:val="000000"/>
          <w:sz w:val="19"/>
          <w:szCs w:val="19"/>
        </w:rPr>
        <w:t>қ</w:t>
      </w:r>
      <w:r w:rsidRPr="00603991">
        <w:rPr>
          <w:color w:val="000000"/>
          <w:sz w:val="19"/>
          <w:szCs w:val="19"/>
        </w:rPr>
        <w:t>лиёт гирифта ё гузошта нашаванд;</w:t>
      </w:r>
    </w:p>
    <w:p w14:paraId="3AA773DD" w14:textId="0717179B" w:rsidR="00000000" w:rsidRPr="00603991" w:rsidRDefault="000A69C4">
      <w:pPr>
        <w:pStyle w:val="a3"/>
        <w:divId w:val="2018539368"/>
        <w:rPr>
          <w:color w:val="000000"/>
          <w:sz w:val="19"/>
          <w:szCs w:val="19"/>
        </w:rPr>
      </w:pPr>
      <w:r w:rsidRPr="00603991">
        <w:rPr>
          <w:color w:val="000000"/>
          <w:sz w:val="19"/>
          <w:szCs w:val="19"/>
        </w:rPr>
        <w:t>3)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 бор</w:t>
      </w:r>
      <w:r w:rsidR="00603991">
        <w:rPr>
          <w:color w:val="000000"/>
          <w:sz w:val="19"/>
          <w:szCs w:val="19"/>
        </w:rPr>
        <w:t>ҷ</w:t>
      </w:r>
      <w:r w:rsidRPr="00603991">
        <w:rPr>
          <w:color w:val="000000"/>
          <w:sz w:val="19"/>
          <w:szCs w:val="19"/>
        </w:rPr>
        <w:t>ои он барои пин</w:t>
      </w:r>
      <w:r w:rsidR="00603991">
        <w:rPr>
          <w:color w:val="000000"/>
          <w:sz w:val="19"/>
          <w:szCs w:val="19"/>
        </w:rPr>
        <w:t>ҳ</w:t>
      </w:r>
      <w:r w:rsidRPr="00603991">
        <w:rPr>
          <w:color w:val="000000"/>
          <w:sz w:val="19"/>
          <w:szCs w:val="19"/>
        </w:rPr>
        <w:t xml:space="preserve">он намудани мол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махф</w:t>
      </w:r>
      <w:r w:rsidR="00603991">
        <w:rPr>
          <w:color w:val="000000"/>
          <w:sz w:val="19"/>
          <w:szCs w:val="19"/>
        </w:rPr>
        <w:t>ӣ</w:t>
      </w:r>
      <w:r w:rsidRPr="00603991">
        <w:rPr>
          <w:color w:val="000000"/>
          <w:sz w:val="19"/>
          <w:szCs w:val="19"/>
        </w:rPr>
        <w:t xml:space="preserve"> набошанд;</w:t>
      </w:r>
    </w:p>
    <w:p w14:paraId="4514C053" w14:textId="2CE08086"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амаи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ое, ки дар он</w:t>
      </w:r>
      <w:r w:rsidR="00603991">
        <w:rPr>
          <w:color w:val="000000"/>
          <w:sz w:val="19"/>
          <w:szCs w:val="19"/>
        </w:rPr>
        <w:t>ҳ</w:t>
      </w:r>
      <w:r w:rsidRPr="00603991">
        <w:rPr>
          <w:color w:val="000000"/>
          <w:sz w:val="19"/>
          <w:szCs w:val="19"/>
        </w:rPr>
        <w:t>о мол гузошта шудаанд, барои</w:t>
      </w:r>
      <w:r w:rsidRPr="00603991">
        <w:rPr>
          <w:color w:val="000000"/>
          <w:sz w:val="19"/>
          <w:szCs w:val="19"/>
        </w:rPr>
        <w:t xml:space="preserve"> азназаргузаронии гумруки дастрас бошанд.</w:t>
      </w:r>
    </w:p>
    <w:p w14:paraId="4822FE3A" w14:textId="137F859D" w:rsidR="00000000" w:rsidRPr="00603991" w:rsidRDefault="000A69C4">
      <w:pPr>
        <w:pStyle w:val="a3"/>
        <w:divId w:val="2018539368"/>
        <w:rPr>
          <w:color w:val="000000"/>
          <w:sz w:val="19"/>
          <w:szCs w:val="19"/>
        </w:rPr>
      </w:pPr>
      <w:r w:rsidRPr="00603991">
        <w:rPr>
          <w:color w:val="000000"/>
          <w:sz w:val="19"/>
          <w:szCs w:val="19"/>
        </w:rPr>
        <w:t>2.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нисбати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и</w:t>
      </w:r>
      <w:r w:rsidR="00603991">
        <w:rPr>
          <w:color w:val="000000"/>
          <w:sz w:val="19"/>
          <w:szCs w:val="19"/>
        </w:rPr>
        <w:t>ҷ</w:t>
      </w:r>
      <w:r w:rsidRPr="00603991">
        <w:rPr>
          <w:color w:val="000000"/>
          <w:sz w:val="19"/>
          <w:szCs w:val="19"/>
        </w:rPr>
        <w:t xml:space="preserve">рошуда </w:t>
      </w:r>
      <w:r w:rsidR="00603991">
        <w:rPr>
          <w:color w:val="000000"/>
          <w:sz w:val="19"/>
          <w:szCs w:val="19"/>
        </w:rPr>
        <w:t>ҳ</w:t>
      </w:r>
      <w:r w:rsidRPr="00603991">
        <w:rPr>
          <w:color w:val="000000"/>
          <w:sz w:val="19"/>
          <w:szCs w:val="19"/>
        </w:rPr>
        <w:t>исобида мешавад, агар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 xml:space="preserve">удошаванда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техникие бошад, ки</w:t>
      </w:r>
      <w:r w:rsidRPr="00603991">
        <w:rPr>
          <w:color w:val="000000"/>
          <w:sz w:val="19"/>
          <w:szCs w:val="19"/>
        </w:rPr>
        <w:t xml:space="preserve">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017FDB41" w14:textId="16E6A3EC" w:rsidR="00000000" w:rsidRPr="00603991" w:rsidRDefault="000A69C4">
      <w:pPr>
        <w:pStyle w:val="a3"/>
        <w:divId w:val="2018539368"/>
        <w:rPr>
          <w:color w:val="000000"/>
          <w:sz w:val="19"/>
          <w:szCs w:val="19"/>
        </w:rPr>
      </w:pPr>
      <w:r w:rsidRPr="00603991">
        <w:rPr>
          <w:color w:val="000000"/>
          <w:sz w:val="19"/>
          <w:szCs w:val="19"/>
        </w:rPr>
        <w:t>3.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ба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оми гумруки ирсолкунанда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менамояд, ага</w:t>
      </w:r>
      <w:r w:rsidRPr="00603991">
        <w:rPr>
          <w:color w:val="000000"/>
          <w:sz w:val="19"/>
          <w:szCs w:val="19"/>
        </w:rPr>
        <w:t>р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пешаки ба инти</w:t>
      </w:r>
      <w:r w:rsidR="00603991">
        <w:rPr>
          <w:color w:val="000000"/>
          <w:sz w:val="19"/>
          <w:szCs w:val="19"/>
        </w:rPr>
        <w:t>қ</w:t>
      </w:r>
      <w:r w:rsidRPr="00603991">
        <w:rPr>
          <w:color w:val="000000"/>
          <w:sz w:val="19"/>
          <w:szCs w:val="19"/>
        </w:rPr>
        <w:t>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нашуда бошад.</w:t>
      </w:r>
    </w:p>
    <w:p w14:paraId="210AFA79" w14:textId="30779657"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 xml:space="preserve">арори мазкур аз </w:t>
      </w:r>
      <w:r>
        <w:rPr>
          <w:color w:val="000000"/>
          <w:sz w:val="19"/>
          <w:szCs w:val="19"/>
        </w:rPr>
        <w:t>ҷ</w:t>
      </w:r>
      <w:r w:rsidR="000A69C4" w:rsidRPr="00603991">
        <w:rPr>
          <w:color w:val="000000"/>
          <w:sz w:val="19"/>
          <w:szCs w:val="19"/>
        </w:rPr>
        <w:t>ониби ма</w:t>
      </w:r>
      <w:r>
        <w:rPr>
          <w:color w:val="000000"/>
          <w:sz w:val="19"/>
          <w:szCs w:val="19"/>
        </w:rPr>
        <w:t>қ</w:t>
      </w:r>
      <w:r w:rsidR="000A69C4" w:rsidRPr="00603991">
        <w:rPr>
          <w:color w:val="000000"/>
          <w:sz w:val="19"/>
          <w:szCs w:val="19"/>
        </w:rPr>
        <w:t>оми гумруки ирсолкунанда дар р</w:t>
      </w:r>
      <w:r>
        <w:rPr>
          <w:color w:val="000000"/>
          <w:sz w:val="19"/>
          <w:szCs w:val="19"/>
        </w:rPr>
        <w:t>ӯ</w:t>
      </w:r>
      <w:r w:rsidR="000A69C4" w:rsidRPr="00603991">
        <w:rPr>
          <w:color w:val="000000"/>
          <w:sz w:val="19"/>
          <w:szCs w:val="19"/>
        </w:rPr>
        <w:t>зи муро</w:t>
      </w:r>
      <w:r>
        <w:rPr>
          <w:color w:val="000000"/>
          <w:sz w:val="19"/>
          <w:szCs w:val="19"/>
        </w:rPr>
        <w:t>ҷ</w:t>
      </w:r>
      <w:r w:rsidR="000A69C4" w:rsidRPr="00603991">
        <w:rPr>
          <w:color w:val="000000"/>
          <w:sz w:val="19"/>
          <w:szCs w:val="19"/>
        </w:rPr>
        <w:t xml:space="preserve">иати шахси манфиатдор </w:t>
      </w:r>
      <w:r>
        <w:rPr>
          <w:color w:val="000000"/>
          <w:sz w:val="19"/>
          <w:szCs w:val="19"/>
        </w:rPr>
        <w:t>қ</w:t>
      </w:r>
      <w:r w:rsidR="000A69C4" w:rsidRPr="00603991">
        <w:rPr>
          <w:color w:val="000000"/>
          <w:sz w:val="19"/>
          <w:szCs w:val="19"/>
        </w:rPr>
        <w:t>абул карда мешавад.</w:t>
      </w:r>
    </w:p>
    <w:p w14:paraId="3D37ADBA" w14:textId="7B8C9C26" w:rsidR="00000000" w:rsidRPr="00603991" w:rsidRDefault="000A69C4">
      <w:pPr>
        <w:pStyle w:val="a3"/>
        <w:divId w:val="2018539368"/>
        <w:rPr>
          <w:color w:val="000000"/>
          <w:sz w:val="19"/>
          <w:szCs w:val="19"/>
        </w:rPr>
      </w:pPr>
      <w:r w:rsidRPr="00603991">
        <w:rPr>
          <w:color w:val="000000"/>
          <w:sz w:val="19"/>
          <w:szCs w:val="19"/>
        </w:rPr>
        <w:t>4. Мувофи</w:t>
      </w:r>
      <w:r w:rsidR="00603991">
        <w:rPr>
          <w:color w:val="000000"/>
          <w:sz w:val="19"/>
          <w:szCs w:val="19"/>
        </w:rPr>
        <w:t>қ</w:t>
      </w:r>
      <w:r w:rsidRPr="00603991">
        <w:rPr>
          <w:color w:val="000000"/>
          <w:sz w:val="19"/>
          <w:szCs w:val="19"/>
        </w:rPr>
        <w:t>ати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 xml:space="preserve">удошаванда ба талаботи дар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амин модда зикргардида метавонанд сари ва</w:t>
      </w:r>
      <w:r w:rsidR="00603991">
        <w:rPr>
          <w:color w:val="000000"/>
          <w:sz w:val="19"/>
          <w:szCs w:val="19"/>
        </w:rPr>
        <w:t>қ</w:t>
      </w:r>
      <w:r w:rsidRPr="00603991">
        <w:rPr>
          <w:color w:val="000000"/>
          <w:sz w:val="19"/>
          <w:szCs w:val="19"/>
        </w:rPr>
        <w:t>т, бо ро</w:t>
      </w:r>
      <w:r w:rsidR="00603991">
        <w:rPr>
          <w:color w:val="000000"/>
          <w:sz w:val="19"/>
          <w:szCs w:val="19"/>
        </w:rPr>
        <w:t>ҳ</w:t>
      </w:r>
      <w:r w:rsidRPr="00603991">
        <w:rPr>
          <w:color w:val="000000"/>
          <w:sz w:val="19"/>
          <w:szCs w:val="19"/>
        </w:rPr>
        <w:t>и гирифтани гуво</w:t>
      </w:r>
      <w:r w:rsidR="00603991">
        <w:rPr>
          <w:color w:val="000000"/>
          <w:sz w:val="19"/>
          <w:szCs w:val="19"/>
        </w:rPr>
        <w:t>ҳ</w:t>
      </w:r>
      <w:r w:rsidRPr="00603991">
        <w:rPr>
          <w:color w:val="000000"/>
          <w:sz w:val="19"/>
          <w:szCs w:val="19"/>
        </w:rPr>
        <w:t>нома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ба инти</w:t>
      </w:r>
      <w:r w:rsidR="00603991">
        <w:rPr>
          <w:color w:val="000000"/>
          <w:sz w:val="19"/>
          <w:szCs w:val="19"/>
        </w:rPr>
        <w:t>қ</w:t>
      </w:r>
      <w:r w:rsidRPr="00603991">
        <w:rPr>
          <w:color w:val="000000"/>
          <w:sz w:val="19"/>
          <w:szCs w:val="19"/>
        </w:rPr>
        <w:t>оли мол</w:t>
      </w:r>
      <w:r w:rsidRPr="00603991">
        <w:rPr>
          <w:color w:val="000000"/>
          <w:sz w:val="19"/>
          <w:szCs w:val="19"/>
        </w:rPr>
        <w:t xml:space="preserve">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карда шавад.</w:t>
      </w:r>
    </w:p>
    <w:p w14:paraId="1C109FA3" w14:textId="6BE783B2" w:rsidR="00000000" w:rsidRPr="00603991" w:rsidRDefault="000A69C4">
      <w:pPr>
        <w:pStyle w:val="a3"/>
        <w:divId w:val="2018539368"/>
        <w:rPr>
          <w:color w:val="000000"/>
          <w:sz w:val="19"/>
          <w:szCs w:val="19"/>
        </w:rPr>
      </w:pPr>
      <w:r w:rsidRPr="00603991">
        <w:rPr>
          <w:color w:val="000000"/>
          <w:sz w:val="19"/>
          <w:szCs w:val="19"/>
        </w:rPr>
        <w:t>Гуво</w:t>
      </w:r>
      <w:r w:rsidR="00603991">
        <w:rPr>
          <w:color w:val="000000"/>
          <w:sz w:val="19"/>
          <w:szCs w:val="19"/>
        </w:rPr>
        <w:t>ҳ</w:t>
      </w:r>
      <w:r w:rsidRPr="00603991">
        <w:rPr>
          <w:color w:val="000000"/>
          <w:sz w:val="19"/>
          <w:szCs w:val="19"/>
        </w:rPr>
        <w:t>нома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ба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бо тартиби зайл дода мешавад:</w:t>
      </w:r>
    </w:p>
    <w:p w14:paraId="44C8F0F4" w14:textId="052FA08C" w:rsidR="00000000" w:rsidRPr="00603991" w:rsidRDefault="000A69C4">
      <w:pPr>
        <w:pStyle w:val="a3"/>
        <w:divId w:val="2018539368"/>
        <w:rPr>
          <w:color w:val="000000"/>
          <w:sz w:val="19"/>
          <w:szCs w:val="19"/>
        </w:rPr>
      </w:pPr>
      <w:r w:rsidRPr="00603991">
        <w:rPr>
          <w:color w:val="000000"/>
          <w:sz w:val="19"/>
          <w:szCs w:val="19"/>
        </w:rPr>
        <w:t>1) инфирод</w:t>
      </w:r>
      <w:r w:rsidR="00603991">
        <w:rPr>
          <w:color w:val="000000"/>
          <w:sz w:val="19"/>
          <w:szCs w:val="19"/>
        </w:rPr>
        <w:t>ӣ</w:t>
      </w:r>
      <w:r w:rsidRPr="00603991">
        <w:rPr>
          <w:color w:val="000000"/>
          <w:sz w:val="19"/>
          <w:szCs w:val="19"/>
        </w:rPr>
        <w:t>;</w:t>
      </w:r>
    </w:p>
    <w:p w14:paraId="6BD09814" w14:textId="3A4EF160" w:rsidR="00000000" w:rsidRPr="00603991" w:rsidRDefault="000A69C4">
      <w:pPr>
        <w:pStyle w:val="a3"/>
        <w:divId w:val="2018539368"/>
        <w:rPr>
          <w:color w:val="000000"/>
          <w:sz w:val="19"/>
          <w:szCs w:val="19"/>
        </w:rPr>
      </w:pPr>
      <w:r w:rsidRPr="00603991">
        <w:rPr>
          <w:color w:val="000000"/>
          <w:sz w:val="19"/>
          <w:szCs w:val="19"/>
        </w:rPr>
        <w:t>2) вобаста ба конст</w:t>
      </w:r>
      <w:r w:rsidRPr="00603991">
        <w:rPr>
          <w:color w:val="000000"/>
          <w:sz w:val="19"/>
          <w:szCs w:val="19"/>
        </w:rPr>
        <w:t>руксияи (навъи) воситаи на</w:t>
      </w:r>
      <w:r w:rsidR="00603991">
        <w:rPr>
          <w:color w:val="000000"/>
          <w:sz w:val="19"/>
          <w:szCs w:val="19"/>
        </w:rPr>
        <w:t>қ</w:t>
      </w:r>
      <w:r w:rsidRPr="00603991">
        <w:rPr>
          <w:color w:val="000000"/>
          <w:sz w:val="19"/>
          <w:szCs w:val="19"/>
        </w:rPr>
        <w:t xml:space="preserve">лиёт ё бордони </w:t>
      </w:r>
      <w:r w:rsidR="00603991">
        <w:rPr>
          <w:color w:val="000000"/>
          <w:sz w:val="19"/>
          <w:szCs w:val="19"/>
        </w:rPr>
        <w:t>ҷ</w:t>
      </w:r>
      <w:r w:rsidRPr="00603991">
        <w:rPr>
          <w:color w:val="000000"/>
          <w:sz w:val="19"/>
          <w:szCs w:val="19"/>
        </w:rPr>
        <w:t>удошаванда.</w:t>
      </w:r>
    </w:p>
    <w:p w14:paraId="3C67367F" w14:textId="4DCA1C74" w:rsidR="00000000" w:rsidRPr="00603991" w:rsidRDefault="000A69C4">
      <w:pPr>
        <w:pStyle w:val="a3"/>
        <w:divId w:val="2018539368"/>
        <w:rPr>
          <w:color w:val="000000"/>
          <w:sz w:val="19"/>
          <w:szCs w:val="19"/>
        </w:rPr>
      </w:pPr>
      <w:r w:rsidRPr="00603991">
        <w:rPr>
          <w:color w:val="000000"/>
          <w:sz w:val="19"/>
          <w:szCs w:val="19"/>
        </w:rPr>
        <w:t>Гуво</w:t>
      </w:r>
      <w:r w:rsidR="00603991">
        <w:rPr>
          <w:color w:val="000000"/>
          <w:sz w:val="19"/>
          <w:szCs w:val="19"/>
        </w:rPr>
        <w:t>ҳ</w:t>
      </w:r>
      <w:r w:rsidRPr="00603991">
        <w:rPr>
          <w:color w:val="000000"/>
          <w:sz w:val="19"/>
          <w:szCs w:val="19"/>
        </w:rPr>
        <w:t>нома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ба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гумрук дар асоси аризаи шахси манфиатдор дар дав</w:t>
      </w:r>
      <w:r w:rsidRPr="00603991">
        <w:rPr>
          <w:color w:val="000000"/>
          <w:sz w:val="19"/>
          <w:szCs w:val="19"/>
        </w:rPr>
        <w:t>оми 5 р</w:t>
      </w:r>
      <w:r w:rsidR="00603991">
        <w:rPr>
          <w:color w:val="000000"/>
          <w:sz w:val="19"/>
          <w:szCs w:val="19"/>
        </w:rPr>
        <w:t>ӯ</w:t>
      </w:r>
      <w:r w:rsidRPr="00603991">
        <w:rPr>
          <w:color w:val="000000"/>
          <w:sz w:val="19"/>
          <w:szCs w:val="19"/>
        </w:rPr>
        <w:t>зи гирифтани аризаи мазкур дода мешавад. Гуво</w:t>
      </w:r>
      <w:r w:rsidR="00603991">
        <w:rPr>
          <w:color w:val="000000"/>
          <w:sz w:val="19"/>
          <w:szCs w:val="19"/>
        </w:rPr>
        <w:t>ҳ</w:t>
      </w:r>
      <w:r w:rsidRPr="00603991">
        <w:rPr>
          <w:color w:val="000000"/>
          <w:sz w:val="19"/>
          <w:szCs w:val="19"/>
        </w:rPr>
        <w:t>номаи мазкур то даврае амал мекунад, ки дар конструксияи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та</w:t>
      </w:r>
      <w:r w:rsidR="001F41FA">
        <w:rPr>
          <w:color w:val="000000"/>
          <w:sz w:val="19"/>
          <w:szCs w:val="19"/>
        </w:rPr>
        <w:t>ғ</w:t>
      </w:r>
      <w:r w:rsidRPr="00603991">
        <w:rPr>
          <w:color w:val="000000"/>
          <w:sz w:val="19"/>
          <w:szCs w:val="19"/>
        </w:rPr>
        <w:t>йирот сурат нагирад. Гуво</w:t>
      </w:r>
      <w:r w:rsidR="00603991">
        <w:rPr>
          <w:color w:val="000000"/>
          <w:sz w:val="19"/>
          <w:szCs w:val="19"/>
        </w:rPr>
        <w:t>ҳ</w:t>
      </w:r>
      <w:r w:rsidRPr="00603991">
        <w:rPr>
          <w:color w:val="000000"/>
          <w:sz w:val="19"/>
          <w:szCs w:val="19"/>
        </w:rPr>
        <w:t>нома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ба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ба шахси дигар гузаштани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воситаи на</w:t>
      </w:r>
      <w:r w:rsidR="00603991">
        <w:rPr>
          <w:color w:val="000000"/>
          <w:sz w:val="19"/>
          <w:szCs w:val="19"/>
        </w:rPr>
        <w:t>қ</w:t>
      </w:r>
      <w:r w:rsidRPr="00603991">
        <w:rPr>
          <w:color w:val="000000"/>
          <w:sz w:val="19"/>
          <w:szCs w:val="19"/>
        </w:rPr>
        <w:t xml:space="preserve">лиёт, контейнер ё бордони </w:t>
      </w:r>
      <w:r w:rsidR="00603991">
        <w:rPr>
          <w:color w:val="000000"/>
          <w:sz w:val="19"/>
          <w:szCs w:val="19"/>
        </w:rPr>
        <w:t>ҷ</w:t>
      </w:r>
      <w:r w:rsidRPr="00603991">
        <w:rPr>
          <w:color w:val="000000"/>
          <w:sz w:val="19"/>
          <w:szCs w:val="19"/>
        </w:rPr>
        <w:t>удошаванда эътибори худро ниго</w:t>
      </w:r>
      <w:r w:rsidR="00603991">
        <w:rPr>
          <w:color w:val="000000"/>
          <w:sz w:val="19"/>
          <w:szCs w:val="19"/>
        </w:rPr>
        <w:t>ҳ</w:t>
      </w:r>
      <w:r w:rsidRPr="00603991">
        <w:rPr>
          <w:color w:val="000000"/>
          <w:sz w:val="19"/>
          <w:szCs w:val="19"/>
        </w:rPr>
        <w:t xml:space="preserve"> медорад. Шакли гуво</w:t>
      </w:r>
      <w:r w:rsidR="00603991">
        <w:rPr>
          <w:color w:val="000000"/>
          <w:sz w:val="19"/>
          <w:szCs w:val="19"/>
        </w:rPr>
        <w:t>ҳ</w:t>
      </w:r>
      <w:r w:rsidRPr="00603991">
        <w:rPr>
          <w:color w:val="000000"/>
          <w:sz w:val="19"/>
          <w:szCs w:val="19"/>
        </w:rPr>
        <w:t>нома дар бораи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лиёт, контейне</w:t>
      </w:r>
      <w:r w:rsidRPr="00603991">
        <w:rPr>
          <w:color w:val="000000"/>
          <w:sz w:val="19"/>
          <w:szCs w:val="19"/>
        </w:rPr>
        <w:t xml:space="preserve">р ё бордони </w:t>
      </w:r>
      <w:r w:rsidR="00603991">
        <w:rPr>
          <w:color w:val="000000"/>
          <w:sz w:val="19"/>
          <w:szCs w:val="19"/>
        </w:rPr>
        <w:t>ҷ</w:t>
      </w:r>
      <w:r w:rsidRPr="00603991">
        <w:rPr>
          <w:color w:val="000000"/>
          <w:sz w:val="19"/>
          <w:szCs w:val="19"/>
        </w:rPr>
        <w:t>удошаванда барои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ва тартиби додани он</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5EA26A18" w14:textId="1F630455"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омоти гумрук пешаки и</w:t>
      </w:r>
      <w:r w:rsidR="00603991">
        <w:rPr>
          <w:color w:val="000000"/>
          <w:sz w:val="19"/>
          <w:szCs w:val="19"/>
        </w:rPr>
        <w:t>ҷ</w:t>
      </w:r>
      <w:r w:rsidRPr="00603991">
        <w:rPr>
          <w:color w:val="000000"/>
          <w:sz w:val="19"/>
          <w:szCs w:val="19"/>
        </w:rPr>
        <w:t>озат додани воситаи на</w:t>
      </w:r>
      <w:r w:rsidR="00603991">
        <w:rPr>
          <w:color w:val="000000"/>
          <w:sz w:val="19"/>
          <w:szCs w:val="19"/>
        </w:rPr>
        <w:t>қ</w:t>
      </w:r>
      <w:r w:rsidRPr="00603991">
        <w:rPr>
          <w:color w:val="000000"/>
          <w:sz w:val="19"/>
          <w:szCs w:val="19"/>
        </w:rPr>
        <w:t>лиёт, контейне</w:t>
      </w:r>
      <w:r w:rsidRPr="00603991">
        <w:rPr>
          <w:color w:val="000000"/>
          <w:sz w:val="19"/>
          <w:szCs w:val="19"/>
        </w:rPr>
        <w:t xml:space="preserve">р ё бордони </w:t>
      </w:r>
      <w:r w:rsidR="00603991">
        <w:rPr>
          <w:color w:val="000000"/>
          <w:sz w:val="19"/>
          <w:szCs w:val="19"/>
        </w:rPr>
        <w:t>ҷ</w:t>
      </w:r>
      <w:r w:rsidRPr="00603991">
        <w:rPr>
          <w:color w:val="000000"/>
          <w:sz w:val="19"/>
          <w:szCs w:val="19"/>
        </w:rPr>
        <w:t>удошавандаро барои инти</w:t>
      </w:r>
      <w:r w:rsidR="00603991">
        <w:rPr>
          <w:color w:val="000000"/>
          <w:sz w:val="19"/>
          <w:szCs w:val="19"/>
        </w:rPr>
        <w:t>қ</w:t>
      </w:r>
      <w:r w:rsidRPr="00603991">
        <w:rPr>
          <w:color w:val="000000"/>
          <w:sz w:val="19"/>
          <w:szCs w:val="19"/>
        </w:rPr>
        <w:t>оли мол та</w:t>
      </w:r>
      <w:r w:rsidR="00603991">
        <w:rPr>
          <w:color w:val="000000"/>
          <w:sz w:val="19"/>
          <w:szCs w:val="19"/>
        </w:rPr>
        <w:t>ҳ</w:t>
      </w:r>
      <w:r w:rsidRPr="00603991">
        <w:rPr>
          <w:color w:val="000000"/>
          <w:sz w:val="19"/>
          <w:szCs w:val="19"/>
        </w:rPr>
        <w:t>ти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талаб наменамоянд:</w:t>
      </w:r>
    </w:p>
    <w:p w14:paraId="17CD1142" w14:textId="7105D561" w:rsidR="00000000" w:rsidRPr="00603991" w:rsidRDefault="000A69C4">
      <w:pPr>
        <w:pStyle w:val="a3"/>
        <w:divId w:val="2018539368"/>
        <w:rPr>
          <w:color w:val="000000"/>
          <w:sz w:val="19"/>
          <w:szCs w:val="19"/>
        </w:rPr>
      </w:pPr>
      <w:r w:rsidRPr="00603991">
        <w:rPr>
          <w:color w:val="000000"/>
          <w:sz w:val="19"/>
          <w:szCs w:val="19"/>
        </w:rPr>
        <w:t>1) агар инти</w:t>
      </w:r>
      <w:r w:rsidR="00603991">
        <w:rPr>
          <w:color w:val="000000"/>
          <w:sz w:val="19"/>
          <w:szCs w:val="19"/>
        </w:rPr>
        <w:t>қ</w:t>
      </w:r>
      <w:r w:rsidRPr="00603991">
        <w:rPr>
          <w:color w:val="000000"/>
          <w:sz w:val="19"/>
          <w:szCs w:val="19"/>
        </w:rPr>
        <w:t>оли молро боркаши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бошад (боби 11);</w:t>
      </w:r>
    </w:p>
    <w:p w14:paraId="311BD217" w14:textId="431871D2"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озати пешак</w:t>
      </w:r>
      <w:r w:rsidR="00603991">
        <w:rPr>
          <w:color w:val="000000"/>
          <w:sz w:val="19"/>
          <w:szCs w:val="19"/>
        </w:rPr>
        <w:t>ӣ</w:t>
      </w:r>
      <w:r w:rsidRPr="00603991">
        <w:rPr>
          <w:color w:val="000000"/>
          <w:sz w:val="19"/>
          <w:szCs w:val="19"/>
        </w:rPr>
        <w:t xml:space="preserve"> дар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байналмилалии эътиро</w:t>
      </w:r>
      <w:r w:rsidRPr="00603991">
        <w:rPr>
          <w:color w:val="000000"/>
          <w:sz w:val="19"/>
          <w:szCs w:val="19"/>
        </w:rPr>
        <w:t xml:space="preserve">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шуда бошад.</w:t>
      </w:r>
    </w:p>
    <w:p w14:paraId="13579047" w14:textId="141E1E63" w:rsidR="00000000" w:rsidRPr="00603991" w:rsidRDefault="000A69C4">
      <w:pPr>
        <w:pStyle w:val="6"/>
        <w:divId w:val="2018539368"/>
        <w:rPr>
          <w:rFonts w:eastAsia="Times New Roman"/>
          <w:sz w:val="21"/>
          <w:szCs w:val="21"/>
        </w:rPr>
      </w:pPr>
      <w:bookmarkStart w:id="103" w:name="A000000098"/>
      <w:bookmarkEnd w:id="103"/>
      <w:r w:rsidRPr="00603991">
        <w:rPr>
          <w:rFonts w:eastAsia="Times New Roman"/>
          <w:sz w:val="21"/>
          <w:szCs w:val="21"/>
        </w:rPr>
        <w:t>Моддаи 85. Ма</w:t>
      </w:r>
      <w:r w:rsidR="00603991">
        <w:rPr>
          <w:rFonts w:eastAsia="Times New Roman"/>
          <w:sz w:val="21"/>
          <w:szCs w:val="21"/>
        </w:rPr>
        <w:t>ҳ</w:t>
      </w:r>
      <w:r w:rsidRPr="00603991">
        <w:rPr>
          <w:rFonts w:eastAsia="Times New Roman"/>
          <w:sz w:val="21"/>
          <w:szCs w:val="21"/>
        </w:rPr>
        <w:t xml:space="preserve">али расонидани мол </w:t>
      </w:r>
      <w:r w:rsidR="00603991">
        <w:rPr>
          <w:rFonts w:eastAsia="Times New Roman"/>
          <w:sz w:val="21"/>
          <w:szCs w:val="21"/>
        </w:rPr>
        <w:t>ҳ</w:t>
      </w:r>
      <w:r w:rsidRPr="00603991">
        <w:rPr>
          <w:rFonts w:eastAsia="Times New Roman"/>
          <w:sz w:val="21"/>
          <w:szCs w:val="21"/>
        </w:rPr>
        <w:t>ангоми транзити дохилии гумрук</w:t>
      </w:r>
      <w:r w:rsidR="00603991">
        <w:rPr>
          <w:rFonts w:eastAsia="Times New Roman"/>
          <w:sz w:val="21"/>
          <w:szCs w:val="21"/>
        </w:rPr>
        <w:t>ӣ</w:t>
      </w:r>
    </w:p>
    <w:p w14:paraId="2146B80E" w14:textId="0FCD1DE1"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ҳ</w:t>
      </w:r>
      <w:r w:rsidRPr="00603991">
        <w:rPr>
          <w:color w:val="000000"/>
          <w:sz w:val="19"/>
          <w:szCs w:val="19"/>
        </w:rPr>
        <w:t xml:space="preserve">али расонидани молро </w:t>
      </w:r>
      <w:r w:rsidR="00603991">
        <w:rPr>
          <w:color w:val="000000"/>
          <w:sz w:val="19"/>
          <w:szCs w:val="19"/>
        </w:rPr>
        <w:t>ҳ</w:t>
      </w:r>
      <w:r w:rsidRPr="00603991">
        <w:rPr>
          <w:color w:val="000000"/>
          <w:sz w:val="19"/>
          <w:szCs w:val="19"/>
        </w:rPr>
        <w:t>ангоми транзити дохилии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асоси маълумот дар бора</w:t>
      </w:r>
      <w:r w:rsidRPr="00603991">
        <w:rPr>
          <w:color w:val="000000"/>
          <w:sz w:val="19"/>
          <w:szCs w:val="19"/>
        </w:rPr>
        <w:t>и ма</w:t>
      </w:r>
      <w:r w:rsidR="00603991">
        <w:rPr>
          <w:color w:val="000000"/>
          <w:sz w:val="19"/>
          <w:szCs w:val="19"/>
        </w:rPr>
        <w:t>ҳ</w:t>
      </w:r>
      <w:r w:rsidRPr="00603991">
        <w:rPr>
          <w:color w:val="000000"/>
          <w:sz w:val="19"/>
          <w:szCs w:val="19"/>
        </w:rPr>
        <w:t xml:space="preserve">али таъиноти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(борбари) зикргардида муайян менамояд. Ма</w:t>
      </w:r>
      <w:r w:rsidR="00603991">
        <w:rPr>
          <w:color w:val="000000"/>
          <w:sz w:val="19"/>
          <w:szCs w:val="19"/>
        </w:rPr>
        <w:t>ҳ</w:t>
      </w:r>
      <w:r w:rsidRPr="00603991">
        <w:rPr>
          <w:color w:val="000000"/>
          <w:sz w:val="19"/>
          <w:szCs w:val="19"/>
        </w:rPr>
        <w:t>али расонидани мол минта</w:t>
      </w:r>
      <w:r w:rsidR="00603991">
        <w:rPr>
          <w:color w:val="000000"/>
          <w:sz w:val="19"/>
          <w:szCs w:val="19"/>
        </w:rPr>
        <w:t>қ</w:t>
      </w:r>
      <w:r w:rsidRPr="00603991">
        <w:rPr>
          <w:color w:val="000000"/>
          <w:sz w:val="19"/>
          <w:szCs w:val="19"/>
        </w:rPr>
        <w:t xml:space="preserve">аи назорати гумрукие мебошад, ки дар </w:t>
      </w:r>
      <w:r w:rsidR="00603991">
        <w:rPr>
          <w:color w:val="000000"/>
          <w:sz w:val="19"/>
          <w:szCs w:val="19"/>
        </w:rPr>
        <w:t>ҳ</w:t>
      </w:r>
      <w:r w:rsidRPr="00603991">
        <w:rPr>
          <w:color w:val="000000"/>
          <w:sz w:val="19"/>
          <w:szCs w:val="19"/>
        </w:rPr>
        <w:t>удуди фаъолияти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таъинот </w:t>
      </w:r>
      <w:r w:rsidR="00603991">
        <w:rPr>
          <w:color w:val="000000"/>
          <w:sz w:val="19"/>
          <w:szCs w:val="19"/>
        </w:rPr>
        <w:t>қ</w:t>
      </w:r>
      <w:r w:rsidRPr="00603991">
        <w:rPr>
          <w:color w:val="000000"/>
          <w:sz w:val="19"/>
          <w:szCs w:val="19"/>
        </w:rPr>
        <w:t>арор дорад (</w:t>
      </w:r>
      <w:r w:rsidR="00603991">
        <w:rPr>
          <w:color w:val="000000"/>
          <w:sz w:val="19"/>
          <w:szCs w:val="19"/>
        </w:rPr>
        <w:t>қ</w:t>
      </w:r>
      <w:r w:rsidRPr="00603991">
        <w:rPr>
          <w:color w:val="000000"/>
          <w:sz w:val="19"/>
          <w:szCs w:val="19"/>
        </w:rPr>
        <w:t xml:space="preserve">исми 1 моддаи 92). </w:t>
      </w:r>
      <w:r w:rsidR="00603991">
        <w:rPr>
          <w:color w:val="000000"/>
          <w:sz w:val="19"/>
          <w:szCs w:val="19"/>
        </w:rPr>
        <w:t>Ҳ</w:t>
      </w:r>
      <w:r w:rsidRPr="00603991">
        <w:rPr>
          <w:color w:val="000000"/>
          <w:sz w:val="19"/>
          <w:szCs w:val="19"/>
        </w:rPr>
        <w:t>амзамон моли инти</w:t>
      </w:r>
      <w:r w:rsidR="00603991">
        <w:rPr>
          <w:color w:val="000000"/>
          <w:sz w:val="19"/>
          <w:szCs w:val="19"/>
        </w:rPr>
        <w:t>қ</w:t>
      </w:r>
      <w:r w:rsidRPr="00603991">
        <w:rPr>
          <w:color w:val="000000"/>
          <w:sz w:val="19"/>
          <w:szCs w:val="19"/>
        </w:rPr>
        <w:t xml:space="preserve">олшаванда аз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w:t>
      </w:r>
      <w:r w:rsidRPr="00603991">
        <w:rPr>
          <w:color w:val="000000"/>
          <w:sz w:val="19"/>
          <w:szCs w:val="19"/>
        </w:rPr>
        <w:t xml:space="preserve"> расидааш (моддаи 69) ба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 xml:space="preserve">оми гумрук расонида мешавад (моддаи 464)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9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10FB6C5" w14:textId="67B71E76" w:rsidR="00000000" w:rsidRPr="00603991" w:rsidRDefault="000A69C4">
      <w:pPr>
        <w:pStyle w:val="a3"/>
        <w:divId w:val="2018539368"/>
        <w:rPr>
          <w:color w:val="000000"/>
          <w:sz w:val="19"/>
          <w:szCs w:val="19"/>
        </w:rPr>
      </w:pPr>
      <w:r w:rsidRPr="00603991">
        <w:rPr>
          <w:color w:val="000000"/>
          <w:sz w:val="19"/>
          <w:szCs w:val="19"/>
        </w:rPr>
        <w:t>2. Дар сурати т</w:t>
      </w:r>
      <w:r w:rsidRPr="00603991">
        <w:rPr>
          <w:color w:val="000000"/>
          <w:sz w:val="19"/>
          <w:szCs w:val="19"/>
        </w:rPr>
        <w:t>а</w:t>
      </w:r>
      <w:r w:rsidR="001F41FA">
        <w:rPr>
          <w:color w:val="000000"/>
          <w:sz w:val="19"/>
          <w:szCs w:val="19"/>
        </w:rPr>
        <w:t>ғ</w:t>
      </w:r>
      <w:r w:rsidRPr="00603991">
        <w:rPr>
          <w:color w:val="000000"/>
          <w:sz w:val="19"/>
          <w:szCs w:val="19"/>
        </w:rPr>
        <w:t>йир додани ма</w:t>
      </w:r>
      <w:r w:rsidR="00603991">
        <w:rPr>
          <w:color w:val="000000"/>
          <w:sz w:val="19"/>
          <w:szCs w:val="19"/>
        </w:rPr>
        <w:t>ҳ</w:t>
      </w:r>
      <w:r w:rsidRPr="00603991">
        <w:rPr>
          <w:color w:val="000000"/>
          <w:sz w:val="19"/>
          <w:szCs w:val="19"/>
        </w:rPr>
        <w:t>али таъинот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на</w:t>
      </w:r>
      <w:r w:rsidR="00603991">
        <w:rPr>
          <w:color w:val="000000"/>
          <w:sz w:val="19"/>
          <w:szCs w:val="19"/>
        </w:rPr>
        <w:t>қ</w:t>
      </w:r>
      <w:r w:rsidRPr="00603991">
        <w:rPr>
          <w:color w:val="000000"/>
          <w:sz w:val="19"/>
          <w:szCs w:val="19"/>
        </w:rPr>
        <w:t xml:space="preserve">лиёт </w:t>
      </w:r>
      <w:r w:rsidR="00603991">
        <w:rPr>
          <w:color w:val="000000"/>
          <w:sz w:val="19"/>
          <w:szCs w:val="19"/>
        </w:rPr>
        <w:t>ҳ</w:t>
      </w:r>
      <w:r w:rsidRPr="00603991">
        <w:rPr>
          <w:color w:val="000000"/>
          <w:sz w:val="19"/>
          <w:szCs w:val="19"/>
        </w:rPr>
        <w:t>ангоми транзити дохилии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ма</w:t>
      </w:r>
      <w:r w:rsidR="00603991">
        <w:rPr>
          <w:color w:val="000000"/>
          <w:sz w:val="19"/>
          <w:szCs w:val="19"/>
        </w:rPr>
        <w:t>қ</w:t>
      </w:r>
      <w:r w:rsidRPr="00603991">
        <w:rPr>
          <w:color w:val="000000"/>
          <w:sz w:val="19"/>
          <w:szCs w:val="19"/>
        </w:rPr>
        <w:t>оми гумрук бо дархости та</w:t>
      </w:r>
      <w:r w:rsidR="001F41FA">
        <w:rPr>
          <w:color w:val="000000"/>
          <w:sz w:val="19"/>
          <w:szCs w:val="19"/>
        </w:rPr>
        <w:t>ғ</w:t>
      </w:r>
      <w:r w:rsidRPr="00603991">
        <w:rPr>
          <w:color w:val="000000"/>
          <w:sz w:val="19"/>
          <w:szCs w:val="19"/>
        </w:rPr>
        <w:t>йир додани ма</w:t>
      </w:r>
      <w:r w:rsidR="00603991">
        <w:rPr>
          <w:color w:val="000000"/>
          <w:sz w:val="19"/>
          <w:szCs w:val="19"/>
        </w:rPr>
        <w:t>ҳ</w:t>
      </w:r>
      <w:r w:rsidRPr="00603991">
        <w:rPr>
          <w:color w:val="000000"/>
          <w:sz w:val="19"/>
          <w:szCs w:val="19"/>
        </w:rPr>
        <w:t>али расонидани бор муро</w:t>
      </w:r>
      <w:r w:rsidR="00603991">
        <w:rPr>
          <w:color w:val="000000"/>
          <w:sz w:val="19"/>
          <w:szCs w:val="19"/>
        </w:rPr>
        <w:t>ҷ</w:t>
      </w:r>
      <w:r w:rsidRPr="00603991">
        <w:rPr>
          <w:color w:val="000000"/>
          <w:sz w:val="19"/>
          <w:szCs w:val="19"/>
        </w:rPr>
        <w:t xml:space="preserve">иат намояд. Дар ин </w:t>
      </w:r>
      <w:r w:rsidR="00603991">
        <w:rPr>
          <w:color w:val="000000"/>
          <w:sz w:val="19"/>
          <w:szCs w:val="19"/>
        </w:rPr>
        <w:t>ҳ</w:t>
      </w:r>
      <w:r w:rsidRPr="00603991">
        <w:rPr>
          <w:color w:val="000000"/>
          <w:sz w:val="19"/>
          <w:szCs w:val="19"/>
        </w:rPr>
        <w:t>олат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w:t>
      </w:r>
      <w:r w:rsidRPr="00603991">
        <w:rPr>
          <w:color w:val="000000"/>
          <w:sz w:val="19"/>
          <w:szCs w:val="19"/>
        </w:rPr>
        <w:t xml:space="preserve">а метавонад ба </w:t>
      </w:r>
      <w:r w:rsidR="00603991">
        <w:rPr>
          <w:color w:val="000000"/>
          <w:sz w:val="19"/>
          <w:szCs w:val="19"/>
        </w:rPr>
        <w:t>ҳ</w:t>
      </w:r>
      <w:r w:rsidRPr="00603991">
        <w:rPr>
          <w:color w:val="000000"/>
          <w:sz w:val="19"/>
          <w:szCs w:val="19"/>
        </w:rPr>
        <w:t>ама гуна ма</w:t>
      </w:r>
      <w:r w:rsidR="00603991">
        <w:rPr>
          <w:color w:val="000000"/>
          <w:sz w:val="19"/>
          <w:szCs w:val="19"/>
        </w:rPr>
        <w:t>қ</w:t>
      </w:r>
      <w:r w:rsidRPr="00603991">
        <w:rPr>
          <w:color w:val="000000"/>
          <w:sz w:val="19"/>
          <w:szCs w:val="19"/>
        </w:rPr>
        <w:t>оми гумруке, ки дар хати сайри он мав</w:t>
      </w:r>
      <w:r w:rsidR="00603991">
        <w:rPr>
          <w:color w:val="000000"/>
          <w:sz w:val="19"/>
          <w:szCs w:val="19"/>
        </w:rPr>
        <w:t>ҷ</w:t>
      </w:r>
      <w:r w:rsidRPr="00603991">
        <w:rPr>
          <w:color w:val="000000"/>
          <w:sz w:val="19"/>
          <w:szCs w:val="19"/>
        </w:rPr>
        <w:t>уд аст, бо ариза, ки дар шакли озод та</w:t>
      </w:r>
      <w:r w:rsidR="00603991">
        <w:rPr>
          <w:color w:val="000000"/>
          <w:sz w:val="19"/>
          <w:szCs w:val="19"/>
        </w:rPr>
        <w:t>ҳ</w:t>
      </w:r>
      <w:r w:rsidRPr="00603991">
        <w:rPr>
          <w:color w:val="000000"/>
          <w:sz w:val="19"/>
          <w:szCs w:val="19"/>
        </w:rPr>
        <w:t>ия шудааст, дар мавриди та</w:t>
      </w:r>
      <w:r w:rsidR="001F41FA">
        <w:rPr>
          <w:color w:val="000000"/>
          <w:sz w:val="19"/>
          <w:szCs w:val="19"/>
        </w:rPr>
        <w:t>ғ</w:t>
      </w:r>
      <w:r w:rsidRPr="00603991">
        <w:rPr>
          <w:color w:val="000000"/>
          <w:sz w:val="19"/>
          <w:szCs w:val="19"/>
        </w:rPr>
        <w:t>йир додани ма</w:t>
      </w:r>
      <w:r w:rsidR="00603991">
        <w:rPr>
          <w:color w:val="000000"/>
          <w:sz w:val="19"/>
          <w:szCs w:val="19"/>
        </w:rPr>
        <w:t>ҳ</w:t>
      </w:r>
      <w:r w:rsidRPr="00603991">
        <w:rPr>
          <w:color w:val="000000"/>
          <w:sz w:val="19"/>
          <w:szCs w:val="19"/>
        </w:rPr>
        <w:t>али таъинот муро</w:t>
      </w:r>
      <w:r w:rsidR="00603991">
        <w:rPr>
          <w:color w:val="000000"/>
          <w:sz w:val="19"/>
          <w:szCs w:val="19"/>
        </w:rPr>
        <w:t>ҷ</w:t>
      </w:r>
      <w:r w:rsidRPr="00603991">
        <w:rPr>
          <w:color w:val="000000"/>
          <w:sz w:val="19"/>
          <w:szCs w:val="19"/>
        </w:rPr>
        <w:t xml:space="preserve">иат намояд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та</w:t>
      </w:r>
      <w:r w:rsidR="001F41FA">
        <w:rPr>
          <w:color w:val="000000"/>
          <w:sz w:val="19"/>
          <w:szCs w:val="19"/>
        </w:rPr>
        <w:t>ғ</w:t>
      </w:r>
      <w:r w:rsidRPr="00603991">
        <w:rPr>
          <w:color w:val="000000"/>
          <w:sz w:val="19"/>
          <w:szCs w:val="19"/>
        </w:rPr>
        <w:t>йир додани ма</w:t>
      </w:r>
      <w:r w:rsidR="00603991">
        <w:rPr>
          <w:color w:val="000000"/>
          <w:sz w:val="19"/>
          <w:szCs w:val="19"/>
        </w:rPr>
        <w:t>ҳ</w:t>
      </w:r>
      <w:r w:rsidRPr="00603991">
        <w:rPr>
          <w:color w:val="000000"/>
          <w:sz w:val="19"/>
          <w:szCs w:val="19"/>
        </w:rPr>
        <w:t xml:space="preserve">али таъинот,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пешбин</w:t>
      </w:r>
      <w:r w:rsidRPr="00603991">
        <w:rPr>
          <w:color w:val="000000"/>
          <w:sz w:val="19"/>
          <w:szCs w:val="19"/>
        </w:rPr>
        <w:t xml:space="preserve">амудаи </w:t>
      </w:r>
      <w:r w:rsidR="00603991">
        <w:rPr>
          <w:color w:val="000000"/>
          <w:sz w:val="19"/>
          <w:szCs w:val="19"/>
        </w:rPr>
        <w:t>қ</w:t>
      </w:r>
      <w:r w:rsidRPr="00603991">
        <w:rPr>
          <w:color w:val="000000"/>
          <w:sz w:val="19"/>
          <w:szCs w:val="19"/>
        </w:rPr>
        <w:t xml:space="preserve">исми 3 моддаи 92 </w:t>
      </w:r>
      <w:r w:rsidR="00603991">
        <w:rPr>
          <w:color w:val="000000"/>
          <w:sz w:val="19"/>
          <w:szCs w:val="19"/>
        </w:rPr>
        <w:t>ҳ</w:t>
      </w:r>
      <w:r w:rsidRPr="00603991">
        <w:rPr>
          <w:color w:val="000000"/>
          <w:sz w:val="19"/>
          <w:szCs w:val="19"/>
        </w:rPr>
        <w:t>амин Кодексро пешни</w:t>
      </w:r>
      <w:r w:rsidR="00603991">
        <w:rPr>
          <w:color w:val="000000"/>
          <w:sz w:val="19"/>
          <w:szCs w:val="19"/>
        </w:rPr>
        <w:t>ҳ</w:t>
      </w:r>
      <w:r w:rsidRPr="00603991">
        <w:rPr>
          <w:color w:val="000000"/>
          <w:sz w:val="19"/>
          <w:szCs w:val="19"/>
        </w:rPr>
        <w:t>од кунад.</w:t>
      </w:r>
    </w:p>
    <w:p w14:paraId="42E37A8F" w14:textId="46F93C09"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та</w:t>
      </w:r>
      <w:r w:rsidR="001F41FA">
        <w:rPr>
          <w:color w:val="000000"/>
          <w:sz w:val="19"/>
          <w:szCs w:val="19"/>
        </w:rPr>
        <w:t>ғ</w:t>
      </w:r>
      <w:r w:rsidR="000A69C4" w:rsidRPr="00603991">
        <w:rPr>
          <w:color w:val="000000"/>
          <w:sz w:val="19"/>
          <w:szCs w:val="19"/>
        </w:rPr>
        <w:t>йир додани ма</w:t>
      </w:r>
      <w:r>
        <w:rPr>
          <w:color w:val="000000"/>
          <w:sz w:val="19"/>
          <w:szCs w:val="19"/>
        </w:rPr>
        <w:t>ҳ</w:t>
      </w:r>
      <w:r w:rsidR="000A69C4" w:rsidRPr="00603991">
        <w:rPr>
          <w:color w:val="000000"/>
          <w:sz w:val="19"/>
          <w:szCs w:val="19"/>
        </w:rPr>
        <w:t xml:space="preserve">али расонидани бор аз </w:t>
      </w:r>
      <w:r>
        <w:rPr>
          <w:color w:val="000000"/>
          <w:sz w:val="19"/>
          <w:szCs w:val="19"/>
        </w:rPr>
        <w:t>ҷ</w:t>
      </w:r>
      <w:r w:rsidR="000A69C4" w:rsidRPr="00603991">
        <w:rPr>
          <w:color w:val="000000"/>
          <w:sz w:val="19"/>
          <w:szCs w:val="19"/>
        </w:rPr>
        <w:t>ониби ма</w:t>
      </w:r>
      <w:r>
        <w:rPr>
          <w:color w:val="000000"/>
          <w:sz w:val="19"/>
          <w:szCs w:val="19"/>
        </w:rPr>
        <w:t>қ</w:t>
      </w:r>
      <w:r w:rsidR="000A69C4" w:rsidRPr="00603991">
        <w:rPr>
          <w:color w:val="000000"/>
          <w:sz w:val="19"/>
          <w:szCs w:val="19"/>
        </w:rPr>
        <w:t>оми гумрук дар р</w:t>
      </w:r>
      <w:r>
        <w:rPr>
          <w:color w:val="000000"/>
          <w:sz w:val="19"/>
          <w:szCs w:val="19"/>
        </w:rPr>
        <w:t>ӯ</w:t>
      </w:r>
      <w:r w:rsidR="000A69C4" w:rsidRPr="00603991">
        <w:rPr>
          <w:color w:val="000000"/>
          <w:sz w:val="19"/>
          <w:szCs w:val="19"/>
        </w:rPr>
        <w:t xml:space="preserve">зи дигари гирифтани ариза ва </w:t>
      </w:r>
      <w:r>
        <w:rPr>
          <w:color w:val="000000"/>
          <w:sz w:val="19"/>
          <w:szCs w:val="19"/>
        </w:rPr>
        <w:t>ҳ</w:t>
      </w:r>
      <w:r w:rsidR="000A69C4" w:rsidRPr="00603991">
        <w:rPr>
          <w:color w:val="000000"/>
          <w:sz w:val="19"/>
          <w:szCs w:val="19"/>
        </w:rPr>
        <w:t>у</w:t>
      </w:r>
      <w:r>
        <w:rPr>
          <w:color w:val="000000"/>
          <w:sz w:val="19"/>
          <w:szCs w:val="19"/>
        </w:rPr>
        <w:t>ҷҷ</w:t>
      </w:r>
      <w:r w:rsidR="000A69C4" w:rsidRPr="00603991">
        <w:rPr>
          <w:color w:val="000000"/>
          <w:sz w:val="19"/>
          <w:szCs w:val="19"/>
        </w:rPr>
        <w:t>ат</w:t>
      </w:r>
      <w:r>
        <w:rPr>
          <w:color w:val="000000"/>
          <w:sz w:val="19"/>
          <w:szCs w:val="19"/>
        </w:rPr>
        <w:t>ҳ</w:t>
      </w:r>
      <w:r w:rsidR="000A69C4" w:rsidRPr="00603991">
        <w:rPr>
          <w:color w:val="000000"/>
          <w:sz w:val="19"/>
          <w:szCs w:val="19"/>
        </w:rPr>
        <w:t xml:space="preserve">ои дар сархати 1 </w:t>
      </w:r>
      <w:r>
        <w:rPr>
          <w:color w:val="000000"/>
          <w:sz w:val="19"/>
          <w:szCs w:val="19"/>
        </w:rPr>
        <w:t>ҳ</w:t>
      </w:r>
      <w:r w:rsidR="000A69C4" w:rsidRPr="00603991">
        <w:rPr>
          <w:color w:val="000000"/>
          <w:sz w:val="19"/>
          <w:szCs w:val="19"/>
        </w:rPr>
        <w:t xml:space="preserve">амин </w:t>
      </w:r>
      <w:r>
        <w:rPr>
          <w:color w:val="000000"/>
          <w:sz w:val="19"/>
          <w:szCs w:val="19"/>
        </w:rPr>
        <w:t>қ</w:t>
      </w:r>
      <w:r w:rsidR="000A69C4" w:rsidRPr="00603991">
        <w:rPr>
          <w:color w:val="000000"/>
          <w:sz w:val="19"/>
          <w:szCs w:val="19"/>
        </w:rPr>
        <w:t xml:space="preserve">исм зикргардида </w:t>
      </w:r>
      <w:r>
        <w:rPr>
          <w:color w:val="000000"/>
          <w:sz w:val="19"/>
          <w:szCs w:val="19"/>
        </w:rPr>
        <w:t>қ</w:t>
      </w:r>
      <w:r w:rsidR="000A69C4" w:rsidRPr="00603991">
        <w:rPr>
          <w:color w:val="000000"/>
          <w:sz w:val="19"/>
          <w:szCs w:val="19"/>
        </w:rPr>
        <w:t xml:space="preserve">абул карда мешавад. </w:t>
      </w:r>
      <w:r>
        <w:rPr>
          <w:color w:val="000000"/>
          <w:sz w:val="19"/>
          <w:szCs w:val="19"/>
        </w:rPr>
        <w:t>Қ</w:t>
      </w:r>
      <w:r w:rsidR="000A69C4" w:rsidRPr="00603991">
        <w:rPr>
          <w:color w:val="000000"/>
          <w:sz w:val="19"/>
          <w:szCs w:val="19"/>
        </w:rPr>
        <w:t>арори мазкур бо ро</w:t>
      </w:r>
      <w:r>
        <w:rPr>
          <w:color w:val="000000"/>
          <w:sz w:val="19"/>
          <w:szCs w:val="19"/>
        </w:rPr>
        <w:t>ҳ</w:t>
      </w:r>
      <w:r w:rsidR="000A69C4" w:rsidRPr="00603991">
        <w:rPr>
          <w:color w:val="000000"/>
          <w:sz w:val="19"/>
          <w:szCs w:val="19"/>
        </w:rPr>
        <w:t>и</w:t>
      </w:r>
      <w:r w:rsidR="000A69C4" w:rsidRPr="00603991">
        <w:rPr>
          <w:color w:val="000000"/>
          <w:sz w:val="19"/>
          <w:szCs w:val="19"/>
        </w:rPr>
        <w:t xml:space="preserve"> ан</w:t>
      </w:r>
      <w:r>
        <w:rPr>
          <w:color w:val="000000"/>
          <w:sz w:val="19"/>
          <w:szCs w:val="19"/>
        </w:rPr>
        <w:t>ҷ</w:t>
      </w:r>
      <w:r w:rsidR="000A69C4" w:rsidRPr="00603991">
        <w:rPr>
          <w:color w:val="000000"/>
          <w:sz w:val="19"/>
          <w:szCs w:val="19"/>
        </w:rPr>
        <w:t>ом додани транзити дохилии гумрук</w:t>
      </w:r>
      <w:r>
        <w:rPr>
          <w:color w:val="000000"/>
          <w:sz w:val="19"/>
          <w:szCs w:val="19"/>
        </w:rPr>
        <w:t>ӣ</w:t>
      </w:r>
      <w:r w:rsidR="000A69C4" w:rsidRPr="00603991">
        <w:rPr>
          <w:color w:val="000000"/>
          <w:sz w:val="19"/>
          <w:szCs w:val="19"/>
        </w:rPr>
        <w:t xml:space="preserve"> нисбати моле, ки ма</w:t>
      </w:r>
      <w:r>
        <w:rPr>
          <w:color w:val="000000"/>
          <w:sz w:val="19"/>
          <w:szCs w:val="19"/>
        </w:rPr>
        <w:t>ҳ</w:t>
      </w:r>
      <w:r w:rsidR="000A69C4" w:rsidRPr="00603991">
        <w:rPr>
          <w:color w:val="000000"/>
          <w:sz w:val="19"/>
          <w:szCs w:val="19"/>
        </w:rPr>
        <w:t>али расонидани он та</w:t>
      </w:r>
      <w:r w:rsidR="001F41FA">
        <w:rPr>
          <w:color w:val="000000"/>
          <w:sz w:val="19"/>
          <w:szCs w:val="19"/>
        </w:rPr>
        <w:t>ғ</w:t>
      </w:r>
      <w:r w:rsidR="000A69C4" w:rsidRPr="00603991">
        <w:rPr>
          <w:color w:val="000000"/>
          <w:sz w:val="19"/>
          <w:szCs w:val="19"/>
        </w:rPr>
        <w:t>йир дода шудааст ва додани и</w:t>
      </w:r>
      <w:r>
        <w:rPr>
          <w:color w:val="000000"/>
          <w:sz w:val="19"/>
          <w:szCs w:val="19"/>
        </w:rPr>
        <w:t>ҷ</w:t>
      </w:r>
      <w:r w:rsidR="000A69C4" w:rsidRPr="00603991">
        <w:rPr>
          <w:color w:val="000000"/>
          <w:sz w:val="19"/>
          <w:szCs w:val="19"/>
        </w:rPr>
        <w:t>озати нав ба транзити дохилии гумрук</w:t>
      </w:r>
      <w:r>
        <w:rPr>
          <w:color w:val="000000"/>
          <w:sz w:val="19"/>
          <w:szCs w:val="19"/>
        </w:rPr>
        <w:t>ӣ</w:t>
      </w:r>
      <w:r w:rsidR="000A69C4" w:rsidRPr="00603991">
        <w:rPr>
          <w:color w:val="000000"/>
          <w:sz w:val="19"/>
          <w:szCs w:val="19"/>
        </w:rPr>
        <w:t xml:space="preserve"> (моддаи 80) ба расмият дароварда мешавад. И</w:t>
      </w:r>
      <w:r>
        <w:rPr>
          <w:color w:val="000000"/>
          <w:sz w:val="19"/>
          <w:szCs w:val="19"/>
        </w:rPr>
        <w:t>ҷ</w:t>
      </w:r>
      <w:r w:rsidR="000A69C4" w:rsidRPr="00603991">
        <w:rPr>
          <w:color w:val="000000"/>
          <w:sz w:val="19"/>
          <w:szCs w:val="19"/>
        </w:rPr>
        <w:t>озати нав ба транзити дохилии гумрук</w:t>
      </w:r>
      <w:r>
        <w:rPr>
          <w:color w:val="000000"/>
          <w:sz w:val="19"/>
          <w:szCs w:val="19"/>
        </w:rPr>
        <w:t>ӣ</w:t>
      </w:r>
      <w:r w:rsidR="000A69C4" w:rsidRPr="00603991">
        <w:rPr>
          <w:color w:val="000000"/>
          <w:sz w:val="19"/>
          <w:szCs w:val="19"/>
        </w:rPr>
        <w:t xml:space="preserve"> дар р</w:t>
      </w:r>
      <w:r>
        <w:rPr>
          <w:color w:val="000000"/>
          <w:sz w:val="19"/>
          <w:szCs w:val="19"/>
        </w:rPr>
        <w:t>ӯ</w:t>
      </w:r>
      <w:r w:rsidR="000A69C4" w:rsidRPr="00603991">
        <w:rPr>
          <w:color w:val="000000"/>
          <w:sz w:val="19"/>
          <w:szCs w:val="19"/>
        </w:rPr>
        <w:t xml:space="preserve">зи </w:t>
      </w:r>
      <w:r>
        <w:rPr>
          <w:color w:val="000000"/>
          <w:sz w:val="19"/>
          <w:szCs w:val="19"/>
        </w:rPr>
        <w:t>қ</w:t>
      </w:r>
      <w:r w:rsidR="000A69C4" w:rsidRPr="00603991">
        <w:rPr>
          <w:color w:val="000000"/>
          <w:sz w:val="19"/>
          <w:szCs w:val="19"/>
        </w:rPr>
        <w:t xml:space="preserve">абули </w:t>
      </w:r>
      <w:r>
        <w:rPr>
          <w:color w:val="000000"/>
          <w:sz w:val="19"/>
          <w:szCs w:val="19"/>
        </w:rPr>
        <w:t>қ</w:t>
      </w:r>
      <w:r w:rsidR="000A69C4" w:rsidRPr="00603991">
        <w:rPr>
          <w:color w:val="000000"/>
          <w:sz w:val="19"/>
          <w:szCs w:val="19"/>
        </w:rPr>
        <w:t>арор дар б</w:t>
      </w:r>
      <w:r w:rsidR="000A69C4" w:rsidRPr="00603991">
        <w:rPr>
          <w:color w:val="000000"/>
          <w:sz w:val="19"/>
          <w:szCs w:val="19"/>
        </w:rPr>
        <w:t>ораи та</w:t>
      </w:r>
      <w:r w:rsidR="001F41FA">
        <w:rPr>
          <w:color w:val="000000"/>
          <w:sz w:val="19"/>
          <w:szCs w:val="19"/>
        </w:rPr>
        <w:t>ғ</w:t>
      </w:r>
      <w:r w:rsidR="000A69C4" w:rsidRPr="00603991">
        <w:rPr>
          <w:color w:val="000000"/>
          <w:sz w:val="19"/>
          <w:szCs w:val="19"/>
        </w:rPr>
        <w:t>йир додани ма</w:t>
      </w:r>
      <w:r>
        <w:rPr>
          <w:color w:val="000000"/>
          <w:sz w:val="19"/>
          <w:szCs w:val="19"/>
        </w:rPr>
        <w:t>ҳ</w:t>
      </w:r>
      <w:r w:rsidR="000A69C4" w:rsidRPr="00603991">
        <w:rPr>
          <w:color w:val="000000"/>
          <w:sz w:val="19"/>
          <w:szCs w:val="19"/>
        </w:rPr>
        <w:t>али расонидани бор дода мешавад.</w:t>
      </w:r>
    </w:p>
    <w:p w14:paraId="2BE1955E" w14:textId="4C2B9CFB" w:rsidR="00000000" w:rsidRPr="00603991" w:rsidRDefault="000A69C4">
      <w:pPr>
        <w:pStyle w:val="6"/>
        <w:divId w:val="2018539368"/>
        <w:rPr>
          <w:rFonts w:eastAsia="Times New Roman"/>
          <w:sz w:val="21"/>
          <w:szCs w:val="21"/>
        </w:rPr>
      </w:pPr>
      <w:bookmarkStart w:id="104" w:name="A000000099"/>
      <w:bookmarkEnd w:id="104"/>
      <w:r w:rsidRPr="00603991">
        <w:rPr>
          <w:rFonts w:eastAsia="Times New Roman"/>
          <w:sz w:val="21"/>
          <w:szCs w:val="21"/>
        </w:rPr>
        <w:t>Моддаи 86. Тадбир</w:t>
      </w:r>
      <w:r w:rsidR="00603991">
        <w:rPr>
          <w:rFonts w:eastAsia="Times New Roman"/>
          <w:sz w:val="21"/>
          <w:szCs w:val="21"/>
        </w:rPr>
        <w:t>ҳ</w:t>
      </w:r>
      <w:r w:rsidRPr="00603991">
        <w:rPr>
          <w:rFonts w:eastAsia="Times New Roman"/>
          <w:sz w:val="21"/>
          <w:szCs w:val="21"/>
        </w:rPr>
        <w:t xml:space="preserve">о барои таъмини риояи </w:t>
      </w:r>
      <w:r w:rsidR="00603991">
        <w:rPr>
          <w:rFonts w:eastAsia="Times New Roman"/>
          <w:sz w:val="21"/>
          <w:szCs w:val="21"/>
        </w:rPr>
        <w:t>қ</w:t>
      </w:r>
      <w:r w:rsidRPr="00603991">
        <w:rPr>
          <w:rFonts w:eastAsia="Times New Roman"/>
          <w:sz w:val="21"/>
          <w:szCs w:val="21"/>
        </w:rPr>
        <w:t xml:space="preserve">онунгузории гумруки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 xml:space="preserve">икистон </w:t>
      </w:r>
      <w:r w:rsidR="00603991">
        <w:rPr>
          <w:rFonts w:eastAsia="Times New Roman"/>
          <w:sz w:val="21"/>
          <w:szCs w:val="21"/>
        </w:rPr>
        <w:t>ҳ</w:t>
      </w:r>
      <w:r w:rsidRPr="00603991">
        <w:rPr>
          <w:rFonts w:eastAsia="Times New Roman"/>
          <w:sz w:val="21"/>
          <w:szCs w:val="21"/>
        </w:rPr>
        <w:t>ангоми транзити дохилии гумрук</w:t>
      </w:r>
      <w:r w:rsidR="00603991">
        <w:rPr>
          <w:rFonts w:eastAsia="Times New Roman"/>
          <w:sz w:val="21"/>
          <w:szCs w:val="21"/>
        </w:rPr>
        <w:t>ӣ</w:t>
      </w:r>
    </w:p>
    <w:p w14:paraId="082C13B0" w14:textId="38B356BD" w:rsidR="00000000" w:rsidRPr="00603991" w:rsidRDefault="000A69C4">
      <w:pPr>
        <w:pStyle w:val="a3"/>
        <w:divId w:val="2018539368"/>
        <w:rPr>
          <w:color w:val="000000"/>
          <w:sz w:val="19"/>
          <w:szCs w:val="19"/>
        </w:rPr>
      </w:pPr>
      <w:r w:rsidRPr="00603991">
        <w:rPr>
          <w:color w:val="000000"/>
          <w:sz w:val="19"/>
          <w:szCs w:val="19"/>
        </w:rPr>
        <w:lastRenderedPageBreak/>
        <w:t>1.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расмиёти транзити дохилии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ри</w:t>
      </w:r>
      <w:r w:rsidRPr="00603991">
        <w:rPr>
          <w:color w:val="000000"/>
          <w:sz w:val="19"/>
          <w:szCs w:val="19"/>
        </w:rPr>
        <w:t>ояи шарт</w:t>
      </w:r>
      <w:r w:rsidR="00603991">
        <w:rPr>
          <w:color w:val="000000"/>
          <w:sz w:val="19"/>
          <w:szCs w:val="19"/>
        </w:rPr>
        <w:t>ҳ</w:t>
      </w:r>
      <w:r w:rsidRPr="00603991">
        <w:rPr>
          <w:color w:val="000000"/>
          <w:sz w:val="19"/>
          <w:szCs w:val="19"/>
        </w:rPr>
        <w:t>ои зерин амал</w:t>
      </w:r>
      <w:r w:rsidR="00603991">
        <w:rPr>
          <w:color w:val="000000"/>
          <w:sz w:val="19"/>
          <w:szCs w:val="19"/>
        </w:rPr>
        <w:t>ӣ</w:t>
      </w:r>
      <w:r w:rsidRPr="00603991">
        <w:rPr>
          <w:color w:val="000000"/>
          <w:sz w:val="19"/>
          <w:szCs w:val="19"/>
        </w:rPr>
        <w:t xml:space="preserve"> мегардад:</w:t>
      </w:r>
    </w:p>
    <w:p w14:paraId="1DFC06EE" w14:textId="6126D5E1" w:rsidR="00000000" w:rsidRPr="00603991" w:rsidRDefault="000A69C4">
      <w:pPr>
        <w:pStyle w:val="a3"/>
        <w:divId w:val="2018539368"/>
        <w:rPr>
          <w:color w:val="000000"/>
          <w:sz w:val="19"/>
          <w:szCs w:val="19"/>
        </w:rPr>
      </w:pPr>
      <w:r w:rsidRPr="00603991">
        <w:rPr>
          <w:color w:val="000000"/>
          <w:sz w:val="19"/>
          <w:szCs w:val="19"/>
        </w:rPr>
        <w:t xml:space="preserve">1) моле, ки воридоташ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содироташ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манъ карда нашудааст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9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8A29094" w14:textId="27D03CDF" w:rsidR="00000000" w:rsidRPr="00603991" w:rsidRDefault="000A69C4">
      <w:pPr>
        <w:pStyle w:val="a3"/>
        <w:divId w:val="2018539368"/>
        <w:rPr>
          <w:color w:val="000000"/>
          <w:sz w:val="19"/>
          <w:szCs w:val="19"/>
        </w:rPr>
      </w:pPr>
      <w:r w:rsidRPr="00603991">
        <w:rPr>
          <w:color w:val="000000"/>
          <w:sz w:val="19"/>
          <w:szCs w:val="19"/>
        </w:rPr>
        <w:t>2) барасмиятдарории декларатсияи транзит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моддаи 81 </w:t>
      </w:r>
      <w:r w:rsidR="00603991">
        <w:rPr>
          <w:color w:val="000000"/>
          <w:sz w:val="19"/>
          <w:szCs w:val="19"/>
        </w:rPr>
        <w:t>ҳ</w:t>
      </w:r>
      <w:r w:rsidRPr="00603991">
        <w:rPr>
          <w:color w:val="000000"/>
          <w:sz w:val="19"/>
          <w:szCs w:val="19"/>
        </w:rPr>
        <w:t>амин Кодекс,</w:t>
      </w:r>
    </w:p>
    <w:p w14:paraId="3F917FD7" w14:textId="318EF7B6" w:rsidR="00000000" w:rsidRPr="00603991" w:rsidRDefault="000A69C4">
      <w:pPr>
        <w:pStyle w:val="a3"/>
        <w:divId w:val="2018539368"/>
        <w:rPr>
          <w:color w:val="000000"/>
          <w:sz w:val="19"/>
          <w:szCs w:val="19"/>
        </w:rPr>
      </w:pPr>
      <w:r w:rsidRPr="00603991">
        <w:rPr>
          <w:color w:val="000000"/>
          <w:sz w:val="19"/>
          <w:szCs w:val="19"/>
        </w:rPr>
        <w:t>3) таъмини яке аз тадбир</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w:t>
      </w:r>
    </w:p>
    <w:p w14:paraId="4BE24188" w14:textId="5030917B" w:rsidR="00000000" w:rsidRPr="00603991" w:rsidRDefault="000A69C4">
      <w:pPr>
        <w:pStyle w:val="a3"/>
        <w:divId w:val="2018539368"/>
        <w:rPr>
          <w:color w:val="000000"/>
          <w:sz w:val="19"/>
          <w:szCs w:val="19"/>
        </w:rPr>
      </w:pPr>
      <w:r w:rsidRPr="00603991">
        <w:rPr>
          <w:color w:val="000000"/>
          <w:sz w:val="19"/>
          <w:szCs w:val="19"/>
        </w:rPr>
        <w:t>2. Ба тадбир</w:t>
      </w:r>
      <w:r w:rsidR="00603991">
        <w:rPr>
          <w:color w:val="000000"/>
          <w:sz w:val="19"/>
          <w:szCs w:val="19"/>
        </w:rPr>
        <w:t>ҳ</w:t>
      </w:r>
      <w:r w:rsidRPr="00603991">
        <w:rPr>
          <w:color w:val="000000"/>
          <w:sz w:val="19"/>
          <w:szCs w:val="19"/>
        </w:rPr>
        <w:t>ои таъмини назора</w:t>
      </w:r>
      <w:r w:rsidRPr="00603991">
        <w:rPr>
          <w:color w:val="000000"/>
          <w:sz w:val="19"/>
          <w:szCs w:val="19"/>
        </w:rPr>
        <w:t>ти боррасон</w:t>
      </w:r>
      <w:r w:rsidR="00603991">
        <w:rPr>
          <w:color w:val="000000"/>
          <w:sz w:val="19"/>
          <w:szCs w:val="19"/>
        </w:rPr>
        <w:t>ӣ</w:t>
      </w:r>
      <w:r w:rsidRPr="00603991">
        <w:rPr>
          <w:color w:val="000000"/>
          <w:sz w:val="19"/>
          <w:szCs w:val="19"/>
        </w:rPr>
        <w:t xml:space="preserve">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расмиёти гумрукии транзити дохилии гумрук</w:t>
      </w:r>
      <w:r w:rsidR="00603991">
        <w:rPr>
          <w:color w:val="000000"/>
          <w:sz w:val="19"/>
          <w:szCs w:val="19"/>
        </w:rPr>
        <w:t>ӣ</w:t>
      </w:r>
      <w:r w:rsidRPr="00603991">
        <w:rPr>
          <w:color w:val="000000"/>
          <w:sz w:val="19"/>
          <w:szCs w:val="19"/>
        </w:rPr>
        <w:t xml:space="preserve"> ин</w:t>
      </w:r>
      <w:r w:rsidR="00603991">
        <w:rPr>
          <w:color w:val="000000"/>
          <w:sz w:val="19"/>
          <w:szCs w:val="19"/>
        </w:rPr>
        <w:t>ҳ</w:t>
      </w:r>
      <w:r w:rsidRPr="00603991">
        <w:rPr>
          <w:color w:val="000000"/>
          <w:sz w:val="19"/>
          <w:szCs w:val="19"/>
        </w:rPr>
        <w:t>о дохил мешаванд:</w:t>
      </w:r>
    </w:p>
    <w:p w14:paraId="41F8E3DC" w14:textId="0BBEB037" w:rsidR="00000000" w:rsidRPr="00603991" w:rsidRDefault="000A69C4">
      <w:pPr>
        <w:pStyle w:val="a3"/>
        <w:divId w:val="2018539368"/>
        <w:rPr>
          <w:color w:val="000000"/>
          <w:sz w:val="19"/>
          <w:szCs w:val="19"/>
        </w:rPr>
      </w:pPr>
      <w:r w:rsidRPr="00603991">
        <w:rPr>
          <w:color w:val="000000"/>
          <w:sz w:val="19"/>
          <w:szCs w:val="19"/>
        </w:rPr>
        <w:t>1)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ро</w:t>
      </w:r>
      <w:r w:rsidR="00603991">
        <w:rPr>
          <w:color w:val="000000"/>
          <w:sz w:val="19"/>
          <w:szCs w:val="19"/>
        </w:rPr>
        <w:t>ҳ</w:t>
      </w:r>
      <w:r w:rsidRPr="00603991">
        <w:rPr>
          <w:color w:val="000000"/>
          <w:sz w:val="19"/>
          <w:szCs w:val="19"/>
        </w:rPr>
        <w:t>и дохил намудани мабла</w:t>
      </w:r>
      <w:r w:rsidR="001F41FA">
        <w:rPr>
          <w:color w:val="000000"/>
          <w:sz w:val="19"/>
          <w:szCs w:val="19"/>
        </w:rPr>
        <w:t>ғ</w:t>
      </w:r>
      <w:r w:rsidRPr="00603991">
        <w:rPr>
          <w:color w:val="000000"/>
          <w:sz w:val="19"/>
          <w:szCs w:val="19"/>
        </w:rPr>
        <w:t xml:space="preserve">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оми гумрук (гарави пул</w:t>
      </w:r>
      <w:r w:rsidR="00603991">
        <w:rPr>
          <w:color w:val="000000"/>
          <w:sz w:val="19"/>
          <w:szCs w:val="19"/>
        </w:rPr>
        <w:t>ӣ</w:t>
      </w:r>
      <w:r w:rsidRPr="00603991">
        <w:rPr>
          <w:color w:val="000000"/>
          <w:sz w:val="19"/>
          <w:szCs w:val="19"/>
        </w:rPr>
        <w:t>)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192"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color w:val="000000"/>
          <w:sz w:val="19"/>
          <w:szCs w:val="19"/>
        </w:rPr>
        <w:t>);</w:t>
      </w:r>
    </w:p>
    <w:p w14:paraId="044A4684" w14:textId="774B7617" w:rsidR="00000000" w:rsidRPr="00603991" w:rsidRDefault="000A69C4">
      <w:pPr>
        <w:pStyle w:val="a3"/>
        <w:divId w:val="2018539368"/>
        <w:rPr>
          <w:color w:val="000000"/>
          <w:sz w:val="19"/>
          <w:szCs w:val="19"/>
        </w:rPr>
      </w:pPr>
      <w:r w:rsidRPr="00603991">
        <w:rPr>
          <w:color w:val="000000"/>
          <w:sz w:val="19"/>
          <w:szCs w:val="19"/>
        </w:rPr>
        <w:t>2)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ро</w:t>
      </w:r>
      <w:r w:rsidR="00603991">
        <w:rPr>
          <w:color w:val="000000"/>
          <w:sz w:val="19"/>
          <w:szCs w:val="19"/>
        </w:rPr>
        <w:t>ҳ</w:t>
      </w:r>
      <w:r w:rsidRPr="00603991">
        <w:rPr>
          <w:color w:val="000000"/>
          <w:sz w:val="19"/>
          <w:szCs w:val="19"/>
        </w:rPr>
        <w:t>и ба гарав гузоштани амвол;</w:t>
      </w:r>
    </w:p>
    <w:p w14:paraId="307FF665" w14:textId="77777777" w:rsidR="00000000" w:rsidRPr="00603991" w:rsidRDefault="000A69C4">
      <w:pPr>
        <w:pStyle w:val="a3"/>
        <w:divId w:val="2018539368"/>
        <w:rPr>
          <w:color w:val="000000"/>
          <w:sz w:val="19"/>
          <w:szCs w:val="19"/>
        </w:rPr>
      </w:pPr>
      <w:r w:rsidRPr="00603991">
        <w:rPr>
          <w:color w:val="000000"/>
          <w:sz w:val="19"/>
          <w:szCs w:val="19"/>
        </w:rPr>
        <w:t>3) кафолати бонк;</w:t>
      </w:r>
    </w:p>
    <w:p w14:paraId="381C3C43" w14:textId="4A965902" w:rsidR="00000000" w:rsidRPr="00603991" w:rsidRDefault="000A69C4">
      <w:pPr>
        <w:pStyle w:val="a3"/>
        <w:divId w:val="2018539368"/>
        <w:rPr>
          <w:color w:val="000000"/>
          <w:sz w:val="19"/>
          <w:szCs w:val="19"/>
        </w:rPr>
      </w:pPr>
      <w:r w:rsidRPr="00603991">
        <w:rPr>
          <w:color w:val="000000"/>
          <w:sz w:val="19"/>
          <w:szCs w:val="19"/>
        </w:rPr>
        <w:t>4) инти</w:t>
      </w:r>
      <w:r w:rsidR="00603991">
        <w:rPr>
          <w:color w:val="000000"/>
          <w:sz w:val="19"/>
          <w:szCs w:val="19"/>
        </w:rPr>
        <w:t>қ</w:t>
      </w:r>
      <w:r w:rsidRPr="00603991">
        <w:rPr>
          <w:color w:val="000000"/>
          <w:sz w:val="19"/>
          <w:szCs w:val="19"/>
        </w:rPr>
        <w:t xml:space="preserve">оли мол аз </w:t>
      </w:r>
      <w:r w:rsidR="00603991">
        <w:rPr>
          <w:color w:val="000000"/>
          <w:sz w:val="19"/>
          <w:szCs w:val="19"/>
        </w:rPr>
        <w:t>ҷ</w:t>
      </w:r>
      <w:r w:rsidRPr="00603991">
        <w:rPr>
          <w:color w:val="000000"/>
          <w:sz w:val="19"/>
          <w:szCs w:val="19"/>
        </w:rPr>
        <w:t>ониби бор</w:t>
      </w:r>
      <w:r w:rsidRPr="00603991">
        <w:rPr>
          <w:color w:val="000000"/>
          <w:sz w:val="19"/>
          <w:szCs w:val="19"/>
        </w:rPr>
        <w:t>кашони гумрук</w:t>
      </w:r>
      <w:r w:rsidR="00603991">
        <w:rPr>
          <w:color w:val="000000"/>
          <w:sz w:val="19"/>
          <w:szCs w:val="19"/>
        </w:rPr>
        <w:t>ӣ</w:t>
      </w:r>
      <w:r w:rsidRPr="00603991">
        <w:rPr>
          <w:color w:val="000000"/>
          <w:sz w:val="19"/>
          <w:szCs w:val="19"/>
        </w:rPr>
        <w:t>;</w:t>
      </w:r>
    </w:p>
    <w:p w14:paraId="2E409954" w14:textId="77777777" w:rsidR="00000000" w:rsidRPr="00603991" w:rsidRDefault="000A69C4">
      <w:pPr>
        <w:pStyle w:val="a3"/>
        <w:divId w:val="2018539368"/>
        <w:rPr>
          <w:color w:val="000000"/>
          <w:sz w:val="19"/>
          <w:szCs w:val="19"/>
        </w:rPr>
      </w:pPr>
      <w:r w:rsidRPr="00603991">
        <w:rPr>
          <w:color w:val="000000"/>
          <w:sz w:val="19"/>
          <w:szCs w:val="19"/>
        </w:rPr>
        <w:t>5) мушоияти гумрукии мол;</w:t>
      </w:r>
    </w:p>
    <w:p w14:paraId="7F46EDD3" w14:textId="7073C31E" w:rsidR="00000000" w:rsidRPr="00603991" w:rsidRDefault="000A69C4">
      <w:pPr>
        <w:pStyle w:val="a3"/>
        <w:divId w:val="2018539368"/>
        <w:rPr>
          <w:color w:val="000000"/>
          <w:sz w:val="19"/>
          <w:szCs w:val="19"/>
        </w:rPr>
      </w:pPr>
      <w:r w:rsidRPr="00603991">
        <w:rPr>
          <w:color w:val="000000"/>
          <w:sz w:val="19"/>
          <w:szCs w:val="19"/>
        </w:rPr>
        <w:t>6) дигар тадбир</w:t>
      </w:r>
      <w:r w:rsidR="00603991">
        <w:rPr>
          <w:color w:val="000000"/>
          <w:sz w:val="19"/>
          <w:szCs w:val="19"/>
        </w:rPr>
        <w:t>ҳ</w:t>
      </w:r>
      <w:r w:rsidRPr="00603991">
        <w:rPr>
          <w:color w:val="000000"/>
          <w:sz w:val="19"/>
          <w:szCs w:val="19"/>
        </w:rPr>
        <w:t>ои пешбининамудаи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5F1EAE56" w14:textId="5E49638F" w:rsidR="00000000" w:rsidRPr="00603991" w:rsidRDefault="000A69C4">
      <w:pPr>
        <w:pStyle w:val="a3"/>
        <w:divId w:val="2018539368"/>
        <w:rPr>
          <w:color w:val="000000"/>
          <w:sz w:val="19"/>
          <w:szCs w:val="19"/>
        </w:rPr>
      </w:pPr>
      <w:r w:rsidRPr="00603991">
        <w:rPr>
          <w:color w:val="000000"/>
          <w:sz w:val="19"/>
          <w:szCs w:val="19"/>
        </w:rPr>
        <w:t>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яке аз тадбир</w:t>
      </w:r>
      <w:r w:rsidR="00603991">
        <w:rPr>
          <w:color w:val="000000"/>
          <w:sz w:val="19"/>
          <w:szCs w:val="19"/>
        </w:rPr>
        <w:t>ҳ</w:t>
      </w:r>
      <w:r w:rsidRPr="00603991">
        <w:rPr>
          <w:color w:val="000000"/>
          <w:sz w:val="19"/>
          <w:szCs w:val="19"/>
        </w:rPr>
        <w:t>ои номбаршударо интихоб намояд.</w:t>
      </w:r>
    </w:p>
    <w:p w14:paraId="37130EA8" w14:textId="58C161AF"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w:t>
      </w:r>
      <w:r w:rsidRPr="00603991">
        <w:rPr>
          <w:color w:val="000000"/>
          <w:sz w:val="19"/>
          <w:szCs w:val="19"/>
        </w:rPr>
        <w:t>ми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расмиёти транзити дохилии гумрук</w:t>
      </w:r>
      <w:r w:rsidR="00603991">
        <w:rPr>
          <w:color w:val="000000"/>
          <w:sz w:val="19"/>
          <w:szCs w:val="19"/>
        </w:rPr>
        <w:t>ӣ</w:t>
      </w:r>
      <w:r w:rsidRPr="00603991">
        <w:rPr>
          <w:color w:val="000000"/>
          <w:sz w:val="19"/>
          <w:szCs w:val="19"/>
        </w:rPr>
        <w:t xml:space="preserve">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истифода намешавад.</w:t>
      </w:r>
    </w:p>
    <w:p w14:paraId="71260EB5" w14:textId="7910F611" w:rsidR="00000000" w:rsidRPr="00603991" w:rsidRDefault="000A69C4">
      <w:pPr>
        <w:pStyle w:val="a3"/>
        <w:divId w:val="2018539368"/>
        <w:rPr>
          <w:color w:val="000000"/>
          <w:sz w:val="19"/>
          <w:szCs w:val="19"/>
        </w:rPr>
      </w:pPr>
      <w:r w:rsidRPr="00603991">
        <w:rPr>
          <w:color w:val="000000"/>
          <w:sz w:val="19"/>
          <w:szCs w:val="19"/>
        </w:rPr>
        <w:t>4. Тадбири таъмини расонидани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 дар асоси санад</w:t>
      </w:r>
      <w:r w:rsidR="00603991">
        <w:rPr>
          <w:color w:val="000000"/>
          <w:sz w:val="19"/>
          <w:szCs w:val="19"/>
        </w:rPr>
        <w:t>ҳ</w:t>
      </w:r>
      <w:r w:rsidRPr="00603991">
        <w:rPr>
          <w:color w:val="000000"/>
          <w:sz w:val="19"/>
          <w:szCs w:val="19"/>
        </w:rPr>
        <w:t>о</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тавассути на</w:t>
      </w:r>
      <w:r w:rsidR="00603991">
        <w:rPr>
          <w:color w:val="000000"/>
          <w:sz w:val="19"/>
          <w:szCs w:val="19"/>
        </w:rPr>
        <w:t>қ</w:t>
      </w:r>
      <w:r w:rsidRPr="00603991">
        <w:rPr>
          <w:color w:val="000000"/>
          <w:sz w:val="19"/>
          <w:szCs w:val="19"/>
        </w:rPr>
        <w:t xml:space="preserve">лиёти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ва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 намешавад.</w:t>
      </w:r>
    </w:p>
    <w:p w14:paraId="5C0F2120" w14:textId="0A7355E2" w:rsidR="00000000" w:rsidRPr="00603991" w:rsidRDefault="000A69C4">
      <w:pPr>
        <w:pStyle w:val="a3"/>
        <w:divId w:val="2018539368"/>
        <w:rPr>
          <w:color w:val="000000"/>
          <w:sz w:val="19"/>
          <w:szCs w:val="19"/>
        </w:rPr>
      </w:pPr>
      <w:r w:rsidRPr="00603991">
        <w:rPr>
          <w:color w:val="000000"/>
          <w:sz w:val="19"/>
          <w:szCs w:val="19"/>
        </w:rPr>
        <w:t>5. Р</w:t>
      </w:r>
      <w:r w:rsidR="00603991">
        <w:rPr>
          <w:color w:val="000000"/>
          <w:sz w:val="19"/>
          <w:szCs w:val="19"/>
        </w:rPr>
        <w:t>ӯ</w:t>
      </w:r>
      <w:r w:rsidRPr="00603991">
        <w:rPr>
          <w:color w:val="000000"/>
          <w:sz w:val="19"/>
          <w:szCs w:val="19"/>
        </w:rPr>
        <w:t>йхати моле, ки инти</w:t>
      </w:r>
      <w:r w:rsidR="00603991">
        <w:rPr>
          <w:color w:val="000000"/>
          <w:sz w:val="19"/>
          <w:szCs w:val="19"/>
        </w:rPr>
        <w:t>қ</w:t>
      </w:r>
      <w:r w:rsidRPr="00603991">
        <w:rPr>
          <w:color w:val="000000"/>
          <w:sz w:val="19"/>
          <w:szCs w:val="19"/>
        </w:rPr>
        <w:t xml:space="preserve">олаш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пардохти </w:t>
      </w:r>
      <w:r w:rsidR="00603991">
        <w:rPr>
          <w:color w:val="000000"/>
          <w:sz w:val="19"/>
          <w:szCs w:val="19"/>
        </w:rPr>
        <w:t>ҳ</w:t>
      </w:r>
      <w:r w:rsidRPr="00603991">
        <w:rPr>
          <w:color w:val="000000"/>
          <w:sz w:val="19"/>
          <w:szCs w:val="19"/>
        </w:rPr>
        <w:t>атмии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таъмин мегардад,</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ва тасди</w:t>
      </w:r>
      <w:r w:rsidR="00603991">
        <w:rPr>
          <w:color w:val="000000"/>
          <w:sz w:val="19"/>
          <w:szCs w:val="19"/>
        </w:rPr>
        <w:t>қ</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19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B76ADB4" w14:textId="5F3EEAA1" w:rsidR="00000000" w:rsidRPr="00603991" w:rsidRDefault="000A69C4">
      <w:pPr>
        <w:pStyle w:val="a3"/>
        <w:divId w:val="2018539368"/>
        <w:rPr>
          <w:color w:val="000000"/>
          <w:sz w:val="19"/>
          <w:szCs w:val="19"/>
        </w:rPr>
      </w:pPr>
      <w:r w:rsidRPr="00603991">
        <w:rPr>
          <w:color w:val="000000"/>
          <w:sz w:val="19"/>
          <w:szCs w:val="19"/>
        </w:rPr>
        <w:t xml:space="preserve">6.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Хукумати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хати сайри инти</w:t>
      </w:r>
      <w:r w:rsidR="00603991">
        <w:rPr>
          <w:color w:val="000000"/>
          <w:sz w:val="19"/>
          <w:szCs w:val="19"/>
        </w:rPr>
        <w:t>қ</w:t>
      </w:r>
      <w:r w:rsidRPr="00603991">
        <w:rPr>
          <w:color w:val="000000"/>
          <w:sz w:val="19"/>
          <w:szCs w:val="19"/>
        </w:rPr>
        <w:t>оли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молро тиб</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намояд.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 хати сайр барои инти</w:t>
      </w:r>
      <w:r w:rsidR="00603991">
        <w:rPr>
          <w:color w:val="000000"/>
          <w:sz w:val="19"/>
          <w:szCs w:val="19"/>
        </w:rPr>
        <w:t>қ</w:t>
      </w:r>
      <w:r w:rsidRPr="00603991">
        <w:rPr>
          <w:color w:val="000000"/>
          <w:sz w:val="19"/>
          <w:szCs w:val="19"/>
        </w:rPr>
        <w:t>оли нам</w:t>
      </w:r>
      <w:r w:rsidRPr="00603991">
        <w:rPr>
          <w:color w:val="000000"/>
          <w:sz w:val="19"/>
          <w:szCs w:val="19"/>
        </w:rPr>
        <w:t>уд</w:t>
      </w:r>
      <w:r w:rsidR="00603991">
        <w:rPr>
          <w:color w:val="000000"/>
          <w:sz w:val="19"/>
          <w:szCs w:val="19"/>
        </w:rPr>
        <w:t>ҳ</w:t>
      </w:r>
      <w:r w:rsidRPr="00603991">
        <w:rPr>
          <w:color w:val="000000"/>
          <w:sz w:val="19"/>
          <w:szCs w:val="19"/>
        </w:rPr>
        <w:t xml:space="preserve">ои дигари мол, ки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он тавассути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одиса</w:t>
      </w:r>
      <w:r w:rsidR="00603991">
        <w:rPr>
          <w:color w:val="000000"/>
          <w:sz w:val="19"/>
          <w:szCs w:val="19"/>
        </w:rPr>
        <w:t>ҳ</w:t>
      </w:r>
      <w:r w:rsidRPr="00603991">
        <w:rPr>
          <w:color w:val="000000"/>
          <w:sz w:val="19"/>
          <w:szCs w:val="19"/>
        </w:rPr>
        <w:t xml:space="preserve">ои муттасил вайрон кардани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қ</w:t>
      </w:r>
      <w:r w:rsidRPr="00603991">
        <w:rPr>
          <w:color w:val="000000"/>
          <w:sz w:val="19"/>
          <w:szCs w:val="19"/>
        </w:rPr>
        <w:t>айд гирифта шудааст ё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 гарди</w:t>
      </w:r>
      <w:r w:rsidRPr="00603991">
        <w:rPr>
          <w:color w:val="000000"/>
          <w:sz w:val="19"/>
          <w:szCs w:val="19"/>
        </w:rPr>
        <w:t xml:space="preserve">дааст, муайян карда мешавад. </w:t>
      </w:r>
      <w:r w:rsidR="00603991">
        <w:rPr>
          <w:color w:val="000000"/>
          <w:sz w:val="19"/>
          <w:szCs w:val="19"/>
        </w:rPr>
        <w:t>Ҳ</w:t>
      </w:r>
      <w:r w:rsidRPr="00603991">
        <w:rPr>
          <w:color w:val="000000"/>
          <w:sz w:val="19"/>
          <w:szCs w:val="19"/>
        </w:rPr>
        <w:t>амзамон хати сайрро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интихоб менамояд. Хати сайр</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арзшуда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мол барои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мебошад. Та</w:t>
      </w:r>
      <w:r w:rsidR="001F41FA">
        <w:rPr>
          <w:color w:val="000000"/>
          <w:sz w:val="19"/>
          <w:szCs w:val="19"/>
        </w:rPr>
        <w:t>ғ</w:t>
      </w:r>
      <w:r w:rsidRPr="00603991">
        <w:rPr>
          <w:color w:val="000000"/>
          <w:sz w:val="19"/>
          <w:szCs w:val="19"/>
        </w:rPr>
        <w:t>йир додани хати сайр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 xml:space="preserve">оми гумрук мумкин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w:t>
      </w:r>
      <w:r w:rsidRPr="00603991">
        <w:rPr>
          <w:rStyle w:val="inline-comment"/>
          <w:sz w:val="19"/>
          <w:szCs w:val="19"/>
        </w:rPr>
        <w:t xml:space="preserve">5.2017 </w:t>
      </w:r>
      <w:hyperlink r:id="rId19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F2AD81" w14:textId="61516B95" w:rsidR="00000000" w:rsidRPr="00603991" w:rsidRDefault="000A69C4">
      <w:pPr>
        <w:pStyle w:val="6"/>
        <w:divId w:val="2018539368"/>
        <w:rPr>
          <w:rFonts w:eastAsia="Times New Roman"/>
          <w:sz w:val="21"/>
          <w:szCs w:val="21"/>
        </w:rPr>
      </w:pPr>
      <w:bookmarkStart w:id="105" w:name="A000000100"/>
      <w:bookmarkEnd w:id="105"/>
      <w:r w:rsidRPr="00603991">
        <w:rPr>
          <w:rFonts w:eastAsia="Times New Roman"/>
          <w:sz w:val="21"/>
          <w:szCs w:val="21"/>
        </w:rPr>
        <w:t>Моддаи 87. Мушоияти гумрук</w:t>
      </w:r>
      <w:r w:rsidR="00603991">
        <w:rPr>
          <w:rFonts w:eastAsia="Times New Roman"/>
          <w:sz w:val="21"/>
          <w:szCs w:val="21"/>
        </w:rPr>
        <w:t>ӣ</w:t>
      </w:r>
    </w:p>
    <w:p w14:paraId="52F702E8" w14:textId="4ACDBE7D" w:rsidR="00000000" w:rsidRPr="00603991" w:rsidRDefault="000A69C4">
      <w:pPr>
        <w:pStyle w:val="a3"/>
        <w:divId w:val="2018539368"/>
        <w:rPr>
          <w:color w:val="000000"/>
          <w:sz w:val="19"/>
          <w:szCs w:val="19"/>
        </w:rPr>
      </w:pPr>
      <w:r w:rsidRPr="00603991">
        <w:rPr>
          <w:color w:val="000000"/>
          <w:sz w:val="19"/>
          <w:szCs w:val="19"/>
        </w:rPr>
        <w:t>1. Мушоияти гумрук</w:t>
      </w:r>
      <w:r w:rsidR="00603991">
        <w:rPr>
          <w:color w:val="000000"/>
          <w:sz w:val="19"/>
          <w:szCs w:val="19"/>
        </w:rPr>
        <w:t>ӣ</w:t>
      </w:r>
      <w:r w:rsidRPr="00603991">
        <w:rPr>
          <w:color w:val="000000"/>
          <w:sz w:val="19"/>
          <w:szCs w:val="19"/>
        </w:rPr>
        <w:t xml:space="preserve"> -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 кардани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тиб</w:t>
      </w:r>
      <w:r w:rsidR="00603991">
        <w:rPr>
          <w:color w:val="000000"/>
          <w:sz w:val="19"/>
          <w:szCs w:val="19"/>
        </w:rPr>
        <w:t>қ</w:t>
      </w:r>
      <w:r w:rsidRPr="00603991">
        <w:rPr>
          <w:color w:val="000000"/>
          <w:sz w:val="19"/>
          <w:szCs w:val="19"/>
        </w:rPr>
        <w:t>и транзити дохилии гумрук</w:t>
      </w:r>
      <w:r w:rsidR="00603991">
        <w:rPr>
          <w:color w:val="000000"/>
          <w:sz w:val="19"/>
          <w:szCs w:val="19"/>
        </w:rPr>
        <w:t>ӣ</w:t>
      </w:r>
      <w:r w:rsidRPr="00603991">
        <w:rPr>
          <w:color w:val="000000"/>
          <w:sz w:val="19"/>
          <w:szCs w:val="19"/>
        </w:rPr>
        <w:t xml:space="preserve"> мебошад, ки аз </w:t>
      </w:r>
      <w:r w:rsidR="00603991">
        <w:rPr>
          <w:color w:val="000000"/>
          <w:sz w:val="19"/>
          <w:szCs w:val="19"/>
        </w:rPr>
        <w:t>ҷ</w:t>
      </w:r>
      <w:r w:rsidRPr="00603991">
        <w:rPr>
          <w:color w:val="000000"/>
          <w:sz w:val="19"/>
          <w:szCs w:val="19"/>
        </w:rPr>
        <w:t>ониби шахсони мансабдори ма</w:t>
      </w:r>
      <w:r w:rsidR="00603991">
        <w:rPr>
          <w:color w:val="000000"/>
          <w:sz w:val="19"/>
          <w:szCs w:val="19"/>
        </w:rPr>
        <w:t>қ</w:t>
      </w:r>
      <w:r w:rsidRPr="00603991">
        <w:rPr>
          <w:color w:val="000000"/>
          <w:sz w:val="19"/>
          <w:szCs w:val="19"/>
        </w:rPr>
        <w:t>омоти гумрук тан</w:t>
      </w:r>
      <w:r w:rsidR="00603991">
        <w:rPr>
          <w:color w:val="000000"/>
          <w:sz w:val="19"/>
          <w:szCs w:val="19"/>
        </w:rPr>
        <w:t>ҳ</w:t>
      </w:r>
      <w:r w:rsidRPr="00603991">
        <w:rPr>
          <w:color w:val="000000"/>
          <w:sz w:val="19"/>
          <w:szCs w:val="19"/>
        </w:rPr>
        <w:t>о бо ма</w:t>
      </w:r>
      <w:r w:rsidR="00603991">
        <w:rPr>
          <w:color w:val="000000"/>
          <w:sz w:val="19"/>
          <w:szCs w:val="19"/>
        </w:rPr>
        <w:t>қ</w:t>
      </w:r>
      <w:r w:rsidRPr="00603991">
        <w:rPr>
          <w:color w:val="000000"/>
          <w:sz w:val="19"/>
          <w:szCs w:val="19"/>
        </w:rPr>
        <w:t xml:space="preserve">сади таъмини риояи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ангоми транзити до</w:t>
      </w:r>
      <w:r w:rsidRPr="00603991">
        <w:rPr>
          <w:color w:val="000000"/>
          <w:sz w:val="19"/>
          <w:szCs w:val="19"/>
        </w:rPr>
        <w:t>хилии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w:t>
      </w:r>
    </w:p>
    <w:p w14:paraId="69375E56" w14:textId="092A302A"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оид ба мушоияти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зерин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кунад:</w:t>
      </w:r>
    </w:p>
    <w:p w14:paraId="0C2B0434" w14:textId="6D721004" w:rsidR="00000000" w:rsidRPr="00603991" w:rsidRDefault="000A69C4">
      <w:pPr>
        <w:pStyle w:val="a3"/>
        <w:divId w:val="2018539368"/>
        <w:rPr>
          <w:color w:val="000000"/>
          <w:sz w:val="19"/>
          <w:szCs w:val="19"/>
        </w:rPr>
      </w:pPr>
      <w:r w:rsidRPr="00603991">
        <w:rPr>
          <w:color w:val="000000"/>
          <w:sz w:val="19"/>
          <w:szCs w:val="19"/>
        </w:rPr>
        <w:t>1) агар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дар асоси банди 1 </w:t>
      </w:r>
      <w:r w:rsidR="00603991">
        <w:rPr>
          <w:color w:val="000000"/>
          <w:sz w:val="19"/>
          <w:szCs w:val="19"/>
        </w:rPr>
        <w:t>қ</w:t>
      </w:r>
      <w:r w:rsidRPr="00603991">
        <w:rPr>
          <w:color w:val="000000"/>
          <w:sz w:val="19"/>
          <w:szCs w:val="19"/>
        </w:rPr>
        <w:t xml:space="preserve">исми 2 моддаи 86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карда нашавад;</w:t>
      </w:r>
    </w:p>
    <w:p w14:paraId="694CF523" w14:textId="7BCF602B"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оли намуд</w:t>
      </w:r>
      <w:r w:rsidR="00603991">
        <w:rPr>
          <w:color w:val="000000"/>
          <w:sz w:val="19"/>
          <w:szCs w:val="19"/>
        </w:rPr>
        <w:t>ҳ</w:t>
      </w:r>
      <w:r w:rsidRPr="00603991">
        <w:rPr>
          <w:color w:val="000000"/>
          <w:sz w:val="19"/>
          <w:szCs w:val="19"/>
        </w:rPr>
        <w:t>ои</w:t>
      </w:r>
      <w:r w:rsidRPr="00603991">
        <w:rPr>
          <w:color w:val="000000"/>
          <w:sz w:val="19"/>
          <w:szCs w:val="19"/>
        </w:rPr>
        <w:t xml:space="preserve"> ало</w:t>
      </w:r>
      <w:r w:rsidR="00603991">
        <w:rPr>
          <w:color w:val="000000"/>
          <w:sz w:val="19"/>
          <w:szCs w:val="19"/>
        </w:rPr>
        <w:t>ҳ</w:t>
      </w:r>
      <w:r w:rsidRPr="00603991">
        <w:rPr>
          <w:color w:val="000000"/>
          <w:sz w:val="19"/>
          <w:szCs w:val="19"/>
        </w:rPr>
        <w:t>идаи мол, ки дар асоси системаи та</w:t>
      </w:r>
      <w:r w:rsidR="00603991">
        <w:rPr>
          <w:color w:val="000000"/>
          <w:sz w:val="19"/>
          <w:szCs w:val="19"/>
        </w:rPr>
        <w:t>ҳ</w:t>
      </w:r>
      <w:r w:rsidRPr="00603991">
        <w:rPr>
          <w:color w:val="000000"/>
          <w:sz w:val="19"/>
          <w:szCs w:val="19"/>
        </w:rPr>
        <w:t>лили хатар ва идораи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 карда шуда бошад;</w:t>
      </w:r>
    </w:p>
    <w:p w14:paraId="48652D09" w14:textId="12109B89" w:rsidR="00000000" w:rsidRPr="00603991" w:rsidRDefault="000A69C4">
      <w:pPr>
        <w:pStyle w:val="a3"/>
        <w:divId w:val="2018539368"/>
        <w:rPr>
          <w:color w:val="000000"/>
          <w:sz w:val="19"/>
          <w:szCs w:val="19"/>
        </w:rPr>
      </w:pPr>
      <w:r w:rsidRPr="00603991">
        <w:rPr>
          <w:color w:val="000000"/>
          <w:sz w:val="19"/>
          <w:szCs w:val="19"/>
        </w:rPr>
        <w:t xml:space="preserve">3)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а</w:t>
      </w:r>
      <w:r w:rsidR="00603991">
        <w:rPr>
          <w:color w:val="000000"/>
          <w:sz w:val="19"/>
          <w:szCs w:val="19"/>
        </w:rPr>
        <w:t>қ</w:t>
      </w:r>
      <w:r w:rsidRPr="00603991">
        <w:rPr>
          <w:color w:val="000000"/>
          <w:sz w:val="19"/>
          <w:szCs w:val="19"/>
        </w:rPr>
        <w:t>алан як маротиба дар т</w:t>
      </w:r>
      <w:r w:rsidR="00603991">
        <w:rPr>
          <w:color w:val="000000"/>
          <w:sz w:val="19"/>
          <w:szCs w:val="19"/>
        </w:rPr>
        <w:t>ӯ</w:t>
      </w:r>
      <w:r w:rsidRPr="00603991">
        <w:rPr>
          <w:color w:val="000000"/>
          <w:sz w:val="19"/>
          <w:szCs w:val="19"/>
        </w:rPr>
        <w:t>ли сол аз р</w:t>
      </w:r>
      <w:r w:rsidR="00603991">
        <w:rPr>
          <w:color w:val="000000"/>
          <w:sz w:val="19"/>
          <w:szCs w:val="19"/>
        </w:rPr>
        <w:t>ӯ</w:t>
      </w:r>
      <w:r w:rsidRPr="00603991">
        <w:rPr>
          <w:color w:val="000000"/>
          <w:sz w:val="19"/>
          <w:szCs w:val="19"/>
        </w:rPr>
        <w:t>зи муро</w:t>
      </w:r>
      <w:r w:rsidR="00603991">
        <w:rPr>
          <w:color w:val="000000"/>
          <w:sz w:val="19"/>
          <w:szCs w:val="19"/>
        </w:rPr>
        <w:t>ҷ</w:t>
      </w:r>
      <w:r w:rsidRPr="00603991">
        <w:rPr>
          <w:color w:val="000000"/>
          <w:sz w:val="19"/>
          <w:szCs w:val="19"/>
        </w:rPr>
        <w:t>иат барои и</w:t>
      </w:r>
      <w:r w:rsidR="00603991">
        <w:rPr>
          <w:color w:val="000000"/>
          <w:sz w:val="19"/>
          <w:szCs w:val="19"/>
        </w:rPr>
        <w:t>ҷ</w:t>
      </w:r>
      <w:r w:rsidRPr="00603991">
        <w:rPr>
          <w:color w:val="000000"/>
          <w:sz w:val="19"/>
          <w:szCs w:val="19"/>
        </w:rPr>
        <w:t xml:space="preserve">озати транзити дохилии гумрукии мол ба </w:t>
      </w:r>
      <w:r w:rsidR="00603991">
        <w:rPr>
          <w:color w:val="000000"/>
          <w:sz w:val="19"/>
          <w:szCs w:val="19"/>
        </w:rPr>
        <w:t>ҷ</w:t>
      </w:r>
      <w:r w:rsidRPr="00603991">
        <w:rPr>
          <w:color w:val="000000"/>
          <w:sz w:val="19"/>
          <w:szCs w:val="19"/>
        </w:rPr>
        <w:t xml:space="preserve">ойи таъинот расонида </w:t>
      </w:r>
      <w:r w:rsidRPr="00603991">
        <w:rPr>
          <w:color w:val="000000"/>
          <w:sz w:val="19"/>
          <w:szCs w:val="19"/>
        </w:rPr>
        <w:t>нашудааст ва 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арори эътибори </w:t>
      </w:r>
      <w:r w:rsidR="00603991">
        <w:rPr>
          <w:color w:val="000000"/>
          <w:sz w:val="19"/>
          <w:szCs w:val="19"/>
        </w:rPr>
        <w:t>қ</w:t>
      </w:r>
      <w:r w:rsidRPr="00603991">
        <w:rPr>
          <w:color w:val="000000"/>
          <w:sz w:val="19"/>
          <w:szCs w:val="19"/>
        </w:rPr>
        <w:t xml:space="preserve">онуни пайдокарда дар хусуси таъини </w:t>
      </w:r>
      <w:r w:rsidR="00603991">
        <w:rPr>
          <w:color w:val="000000"/>
          <w:sz w:val="19"/>
          <w:szCs w:val="19"/>
        </w:rPr>
        <w:t>ҷ</w:t>
      </w:r>
      <w:r w:rsidRPr="00603991">
        <w:rPr>
          <w:color w:val="000000"/>
          <w:sz w:val="19"/>
          <w:szCs w:val="19"/>
        </w:rPr>
        <w:t>азои маъмур</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и парвандаи </w:t>
      </w:r>
      <w:r w:rsidR="00603991">
        <w:rPr>
          <w:color w:val="000000"/>
          <w:sz w:val="19"/>
          <w:szCs w:val="19"/>
        </w:rPr>
        <w:t>қ</w:t>
      </w:r>
      <w:r w:rsidRPr="00603991">
        <w:rPr>
          <w:color w:val="000000"/>
          <w:sz w:val="19"/>
          <w:szCs w:val="19"/>
        </w:rPr>
        <w:t>онуншикани</w:t>
      </w:r>
      <w:r w:rsidR="00603991">
        <w:rPr>
          <w:color w:val="000000"/>
          <w:sz w:val="19"/>
          <w:szCs w:val="19"/>
        </w:rPr>
        <w:t>ҳ</w:t>
      </w:r>
      <w:r w:rsidRPr="00603991">
        <w:rPr>
          <w:color w:val="000000"/>
          <w:sz w:val="19"/>
          <w:szCs w:val="19"/>
        </w:rPr>
        <w:t>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шуда бошад;</w:t>
      </w:r>
    </w:p>
    <w:p w14:paraId="6C7D8CA1" w14:textId="023C5F1F" w:rsidR="00000000" w:rsidRPr="00603991" w:rsidRDefault="000A69C4">
      <w:pPr>
        <w:pStyle w:val="a3"/>
        <w:divId w:val="2018539368"/>
        <w:rPr>
          <w:color w:val="000000"/>
          <w:sz w:val="19"/>
          <w:szCs w:val="19"/>
        </w:rPr>
      </w:pPr>
      <w:r w:rsidRPr="00603991">
        <w:rPr>
          <w:color w:val="000000"/>
          <w:sz w:val="19"/>
          <w:szCs w:val="19"/>
        </w:rPr>
        <w:t>4) баргашта баровардани моле, ки иштибо</w:t>
      </w:r>
      <w:r w:rsidR="00603991">
        <w:rPr>
          <w:color w:val="000000"/>
          <w:sz w:val="19"/>
          <w:szCs w:val="19"/>
        </w:rPr>
        <w:t>ҳ</w:t>
      </w:r>
      <w:r w:rsidRPr="00603991">
        <w:rPr>
          <w:color w:val="000000"/>
          <w:sz w:val="19"/>
          <w:szCs w:val="19"/>
        </w:rPr>
        <w:t xml:space="preserve">ан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шудааст ё моле, ки</w:t>
      </w:r>
      <w:r w:rsidRPr="00603991">
        <w:rPr>
          <w:color w:val="000000"/>
          <w:sz w:val="19"/>
          <w:szCs w:val="19"/>
        </w:rPr>
        <w:t xml:space="preserve"> воридоти он манъ аст, агар ма</w:t>
      </w:r>
      <w:r w:rsidR="00603991">
        <w:rPr>
          <w:color w:val="000000"/>
          <w:sz w:val="19"/>
          <w:szCs w:val="19"/>
        </w:rPr>
        <w:t>ҳ</w:t>
      </w:r>
      <w:r w:rsidRPr="00603991">
        <w:rPr>
          <w:color w:val="000000"/>
          <w:sz w:val="19"/>
          <w:szCs w:val="19"/>
        </w:rPr>
        <w:t>али инти</w:t>
      </w:r>
      <w:r w:rsidR="00603991">
        <w:rPr>
          <w:color w:val="000000"/>
          <w:sz w:val="19"/>
          <w:szCs w:val="19"/>
        </w:rPr>
        <w:t>қ</w:t>
      </w:r>
      <w:r w:rsidRPr="00603991">
        <w:rPr>
          <w:color w:val="000000"/>
          <w:sz w:val="19"/>
          <w:szCs w:val="19"/>
        </w:rPr>
        <w:t>оли во</w:t>
      </w:r>
      <w:r w:rsidR="00603991">
        <w:rPr>
          <w:color w:val="000000"/>
          <w:sz w:val="19"/>
          <w:szCs w:val="19"/>
        </w:rPr>
        <w:t>қ</w:t>
      </w:r>
      <w:r w:rsidRPr="00603991">
        <w:rPr>
          <w:color w:val="000000"/>
          <w:sz w:val="19"/>
          <w:szCs w:val="19"/>
        </w:rPr>
        <w:t>еии моли зикршуда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содироти он бо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ин мол мувофи</w:t>
      </w:r>
      <w:r w:rsidR="00603991">
        <w:rPr>
          <w:color w:val="000000"/>
          <w:sz w:val="19"/>
          <w:szCs w:val="19"/>
        </w:rPr>
        <w:t>қ</w:t>
      </w:r>
      <w:r w:rsidRPr="00603991">
        <w:rPr>
          <w:color w:val="000000"/>
          <w:sz w:val="19"/>
          <w:szCs w:val="19"/>
        </w:rPr>
        <w:t>ат накунад;</w:t>
      </w:r>
    </w:p>
    <w:p w14:paraId="2788FEF1" w14:textId="3FF55A31" w:rsidR="00000000" w:rsidRPr="00603991" w:rsidRDefault="000A69C4">
      <w:pPr>
        <w:pStyle w:val="a3"/>
        <w:divId w:val="2018539368"/>
        <w:rPr>
          <w:color w:val="000000"/>
          <w:sz w:val="19"/>
          <w:szCs w:val="19"/>
        </w:rPr>
      </w:pPr>
      <w:r w:rsidRPr="00603991">
        <w:rPr>
          <w:color w:val="000000"/>
          <w:sz w:val="19"/>
          <w:szCs w:val="19"/>
        </w:rPr>
        <w:t>5)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6 ва 7 моддаи 80 </w:t>
      </w:r>
      <w:r w:rsidR="00603991">
        <w:rPr>
          <w:color w:val="000000"/>
          <w:sz w:val="19"/>
          <w:szCs w:val="19"/>
        </w:rPr>
        <w:t>ҳ</w:t>
      </w:r>
      <w:r w:rsidRPr="00603991">
        <w:rPr>
          <w:color w:val="000000"/>
          <w:sz w:val="19"/>
          <w:szCs w:val="19"/>
        </w:rPr>
        <w:t>амин Кодекс;</w:t>
      </w:r>
    </w:p>
    <w:p w14:paraId="4DA9202B" w14:textId="7F1AD9C0" w:rsidR="00000000" w:rsidRPr="00603991" w:rsidRDefault="000A69C4">
      <w:pPr>
        <w:pStyle w:val="a3"/>
        <w:divId w:val="2018539368"/>
        <w:rPr>
          <w:color w:val="000000"/>
          <w:sz w:val="19"/>
          <w:szCs w:val="19"/>
        </w:rPr>
      </w:pPr>
      <w:r w:rsidRPr="00603991">
        <w:rPr>
          <w:color w:val="000000"/>
          <w:sz w:val="19"/>
          <w:szCs w:val="19"/>
        </w:rPr>
        <w:t>6) инти</w:t>
      </w:r>
      <w:r w:rsidR="00603991">
        <w:rPr>
          <w:color w:val="000000"/>
          <w:sz w:val="19"/>
          <w:szCs w:val="19"/>
        </w:rPr>
        <w:t>қ</w:t>
      </w:r>
      <w:r w:rsidRPr="00603991">
        <w:rPr>
          <w:color w:val="000000"/>
          <w:sz w:val="19"/>
          <w:szCs w:val="19"/>
        </w:rPr>
        <w:t>оли моле,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меъёрии</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нисбати он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 му</w:t>
      </w:r>
      <w:r w:rsidR="00603991">
        <w:rPr>
          <w:color w:val="000000"/>
          <w:sz w:val="19"/>
          <w:szCs w:val="19"/>
        </w:rPr>
        <w:t>қ</w:t>
      </w:r>
      <w:r w:rsidRPr="00603991">
        <w:rPr>
          <w:color w:val="000000"/>
          <w:sz w:val="19"/>
          <w:szCs w:val="19"/>
        </w:rPr>
        <w:t>аррар шудааст.</w:t>
      </w:r>
    </w:p>
    <w:p w14:paraId="6C43E96F" w14:textId="0DFA7119" w:rsidR="00000000" w:rsidRPr="00603991" w:rsidRDefault="000A69C4">
      <w:pPr>
        <w:pStyle w:val="a3"/>
        <w:divId w:val="2018539368"/>
        <w:rPr>
          <w:color w:val="000000"/>
          <w:sz w:val="19"/>
          <w:szCs w:val="19"/>
        </w:rPr>
      </w:pPr>
      <w:r w:rsidRPr="00603991">
        <w:rPr>
          <w:color w:val="000000"/>
          <w:sz w:val="19"/>
          <w:szCs w:val="19"/>
        </w:rPr>
        <w:lastRenderedPageBreak/>
        <w:t>3. Барои мушоияти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ситонида мешавад.</w:t>
      </w:r>
    </w:p>
    <w:p w14:paraId="045F4309" w14:textId="114DA926" w:rsidR="00000000" w:rsidRPr="00603991" w:rsidRDefault="000A69C4">
      <w:pPr>
        <w:pStyle w:val="6"/>
        <w:divId w:val="2018539368"/>
        <w:rPr>
          <w:rFonts w:eastAsia="Times New Roman"/>
          <w:sz w:val="21"/>
          <w:szCs w:val="21"/>
        </w:rPr>
      </w:pPr>
      <w:bookmarkStart w:id="106" w:name="A000000101"/>
      <w:bookmarkEnd w:id="106"/>
      <w:r w:rsidRPr="00603991">
        <w:rPr>
          <w:rFonts w:eastAsia="Times New Roman"/>
          <w:sz w:val="21"/>
          <w:szCs w:val="21"/>
        </w:rPr>
        <w:t>Моддаи 88. Вазифа</w:t>
      </w:r>
      <w:r w:rsidR="00603991">
        <w:rPr>
          <w:rFonts w:eastAsia="Times New Roman"/>
          <w:sz w:val="21"/>
          <w:szCs w:val="21"/>
        </w:rPr>
        <w:t>ҳ</w:t>
      </w:r>
      <w:r w:rsidRPr="00603991">
        <w:rPr>
          <w:rFonts w:eastAsia="Times New Roman"/>
          <w:sz w:val="21"/>
          <w:szCs w:val="21"/>
        </w:rPr>
        <w:t>ои инти</w:t>
      </w:r>
      <w:r w:rsidR="00603991">
        <w:rPr>
          <w:rFonts w:eastAsia="Times New Roman"/>
          <w:sz w:val="21"/>
          <w:szCs w:val="21"/>
        </w:rPr>
        <w:t>қ</w:t>
      </w:r>
      <w:r w:rsidRPr="00603991">
        <w:rPr>
          <w:rFonts w:eastAsia="Times New Roman"/>
          <w:sz w:val="21"/>
          <w:szCs w:val="21"/>
        </w:rPr>
        <w:t>олди</w:t>
      </w:r>
      <w:r w:rsidR="00603991">
        <w:rPr>
          <w:rFonts w:eastAsia="Times New Roman"/>
          <w:sz w:val="21"/>
          <w:szCs w:val="21"/>
        </w:rPr>
        <w:t>ҳ</w:t>
      </w:r>
      <w:r w:rsidRPr="00603991">
        <w:rPr>
          <w:rFonts w:eastAsia="Times New Roman"/>
          <w:sz w:val="21"/>
          <w:szCs w:val="21"/>
        </w:rPr>
        <w:t xml:space="preserve">анда </w:t>
      </w:r>
      <w:r w:rsidR="00603991">
        <w:rPr>
          <w:rFonts w:eastAsia="Times New Roman"/>
          <w:sz w:val="21"/>
          <w:szCs w:val="21"/>
        </w:rPr>
        <w:t>ҳ</w:t>
      </w:r>
      <w:r w:rsidRPr="00603991">
        <w:rPr>
          <w:rFonts w:eastAsia="Times New Roman"/>
          <w:sz w:val="21"/>
          <w:szCs w:val="21"/>
        </w:rPr>
        <w:t>ангоми транзити дохилии гум</w:t>
      </w:r>
      <w:r w:rsidRPr="00603991">
        <w:rPr>
          <w:rFonts w:eastAsia="Times New Roman"/>
          <w:sz w:val="21"/>
          <w:szCs w:val="21"/>
        </w:rPr>
        <w:t>рук</w:t>
      </w:r>
      <w:r w:rsidR="00603991">
        <w:rPr>
          <w:rFonts w:eastAsia="Times New Roman"/>
          <w:sz w:val="21"/>
          <w:szCs w:val="21"/>
        </w:rPr>
        <w:t>ӣ</w:t>
      </w:r>
    </w:p>
    <w:p w14:paraId="559B5F8C" w14:textId="539D47DD"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инти</w:t>
      </w:r>
      <w:r>
        <w:rPr>
          <w:color w:val="000000"/>
          <w:sz w:val="19"/>
          <w:szCs w:val="19"/>
        </w:rPr>
        <w:t>қ</w:t>
      </w:r>
      <w:r w:rsidR="000A69C4" w:rsidRPr="00603991">
        <w:rPr>
          <w:color w:val="000000"/>
          <w:sz w:val="19"/>
          <w:szCs w:val="19"/>
        </w:rPr>
        <w:t>оли мол тиб</w:t>
      </w:r>
      <w:r>
        <w:rPr>
          <w:color w:val="000000"/>
          <w:sz w:val="19"/>
          <w:szCs w:val="19"/>
        </w:rPr>
        <w:t>қ</w:t>
      </w:r>
      <w:r w:rsidR="000A69C4" w:rsidRPr="00603991">
        <w:rPr>
          <w:color w:val="000000"/>
          <w:sz w:val="19"/>
          <w:szCs w:val="19"/>
        </w:rPr>
        <w:t>и транзити дохилии гумруки инти</w:t>
      </w:r>
      <w:r>
        <w:rPr>
          <w:color w:val="000000"/>
          <w:sz w:val="19"/>
          <w:szCs w:val="19"/>
        </w:rPr>
        <w:t>қ</w:t>
      </w:r>
      <w:r w:rsidR="000A69C4" w:rsidRPr="00603991">
        <w:rPr>
          <w:color w:val="000000"/>
          <w:sz w:val="19"/>
          <w:szCs w:val="19"/>
        </w:rPr>
        <w:t>олди</w:t>
      </w:r>
      <w:r>
        <w:rPr>
          <w:color w:val="000000"/>
          <w:sz w:val="19"/>
          <w:szCs w:val="19"/>
        </w:rPr>
        <w:t>ҳ</w:t>
      </w:r>
      <w:r w:rsidR="000A69C4" w:rsidRPr="00603991">
        <w:rPr>
          <w:color w:val="000000"/>
          <w:sz w:val="19"/>
          <w:szCs w:val="19"/>
        </w:rPr>
        <w:t>анда вазифадор аст:</w:t>
      </w:r>
    </w:p>
    <w:p w14:paraId="44AD6F4D" w14:textId="2EA0D9F3" w:rsidR="00000000" w:rsidRPr="00603991" w:rsidRDefault="000A69C4">
      <w:pPr>
        <w:pStyle w:val="a3"/>
        <w:divId w:val="2018539368"/>
        <w:rPr>
          <w:color w:val="000000"/>
          <w:sz w:val="19"/>
          <w:szCs w:val="19"/>
        </w:rPr>
      </w:pPr>
      <w:r w:rsidRPr="00603991">
        <w:rPr>
          <w:color w:val="000000"/>
          <w:sz w:val="19"/>
          <w:szCs w:val="19"/>
        </w:rPr>
        <w:t xml:space="preserve">1)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онро мувофи</w:t>
      </w:r>
      <w:r w:rsidR="00603991">
        <w:rPr>
          <w:color w:val="000000"/>
          <w:sz w:val="19"/>
          <w:szCs w:val="19"/>
        </w:rPr>
        <w:t>қ</w:t>
      </w:r>
      <w:r w:rsidRPr="00603991">
        <w:rPr>
          <w:color w:val="000000"/>
          <w:sz w:val="19"/>
          <w:szCs w:val="19"/>
        </w:rPr>
        <w:t>и м</w:t>
      </w:r>
      <w:r w:rsidR="00603991">
        <w:rPr>
          <w:color w:val="000000"/>
          <w:sz w:val="19"/>
          <w:szCs w:val="19"/>
        </w:rPr>
        <w:t>ӯҳ</w:t>
      </w:r>
      <w:r w:rsidRPr="00603991">
        <w:rPr>
          <w:color w:val="000000"/>
          <w:sz w:val="19"/>
          <w:szCs w:val="19"/>
        </w:rPr>
        <w:t>лати муайяннамудаи ма</w:t>
      </w:r>
      <w:r w:rsidR="00603991">
        <w:rPr>
          <w:color w:val="000000"/>
          <w:sz w:val="19"/>
          <w:szCs w:val="19"/>
        </w:rPr>
        <w:t>қ</w:t>
      </w:r>
      <w:r w:rsidRPr="00603991">
        <w:rPr>
          <w:color w:val="000000"/>
          <w:sz w:val="19"/>
          <w:szCs w:val="19"/>
        </w:rPr>
        <w:t>оми гумрук ба ма</w:t>
      </w:r>
      <w:r w:rsidR="00603991">
        <w:rPr>
          <w:color w:val="000000"/>
          <w:sz w:val="19"/>
          <w:szCs w:val="19"/>
        </w:rPr>
        <w:t>ҳ</w:t>
      </w:r>
      <w:r w:rsidRPr="00603991">
        <w:rPr>
          <w:color w:val="000000"/>
          <w:sz w:val="19"/>
          <w:szCs w:val="19"/>
        </w:rPr>
        <w:t>али расонидани мол тиб</w:t>
      </w:r>
      <w:r w:rsidR="00603991">
        <w:rPr>
          <w:color w:val="000000"/>
          <w:sz w:val="19"/>
          <w:szCs w:val="19"/>
        </w:rPr>
        <w:t>қ</w:t>
      </w:r>
      <w:r w:rsidRPr="00603991">
        <w:rPr>
          <w:color w:val="000000"/>
          <w:sz w:val="19"/>
          <w:szCs w:val="19"/>
        </w:rPr>
        <w:t>и хати сайри дахлдор инти</w:t>
      </w:r>
      <w:r w:rsidR="00603991">
        <w:rPr>
          <w:color w:val="000000"/>
          <w:sz w:val="19"/>
          <w:szCs w:val="19"/>
        </w:rPr>
        <w:t>қ</w:t>
      </w:r>
      <w:r w:rsidRPr="00603991">
        <w:rPr>
          <w:color w:val="000000"/>
          <w:sz w:val="19"/>
          <w:szCs w:val="19"/>
        </w:rPr>
        <w:t>ол ди</w:t>
      </w:r>
      <w:r w:rsidR="00603991">
        <w:rPr>
          <w:color w:val="000000"/>
          <w:sz w:val="19"/>
          <w:szCs w:val="19"/>
        </w:rPr>
        <w:t>ҳ</w:t>
      </w:r>
      <w:r w:rsidRPr="00603991">
        <w:rPr>
          <w:color w:val="000000"/>
          <w:sz w:val="19"/>
          <w:szCs w:val="19"/>
        </w:rPr>
        <w:t>ад, агар ин хати сайр</w:t>
      </w:r>
      <w:r w:rsidR="00603991">
        <w:rPr>
          <w:color w:val="000000"/>
          <w:sz w:val="19"/>
          <w:szCs w:val="19"/>
        </w:rPr>
        <w:t>ӣ</w:t>
      </w:r>
      <w:r w:rsidRPr="00603991">
        <w:rPr>
          <w:color w:val="000000"/>
          <w:sz w:val="19"/>
          <w:szCs w:val="19"/>
        </w:rPr>
        <w:t xml:space="preserve"> муайян ё арзшуд</w:t>
      </w:r>
      <w:r w:rsidRPr="00603991">
        <w:rPr>
          <w:color w:val="000000"/>
          <w:sz w:val="19"/>
          <w:szCs w:val="19"/>
        </w:rPr>
        <w:t>а бошад;</w:t>
      </w:r>
    </w:p>
    <w:p w14:paraId="4C93B6F6" w14:textId="49106E8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ифзи мол,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ё дигар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аммонандкуниро таъмин намояд, агар он</w:t>
      </w:r>
      <w:r w:rsidR="00603991">
        <w:rPr>
          <w:color w:val="000000"/>
          <w:sz w:val="19"/>
          <w:szCs w:val="19"/>
        </w:rPr>
        <w:t>ҳ</w:t>
      </w:r>
      <w:r w:rsidRPr="00603991">
        <w:rPr>
          <w:color w:val="000000"/>
          <w:sz w:val="19"/>
          <w:szCs w:val="19"/>
        </w:rPr>
        <w:t>о истифода шуда бошанд;</w:t>
      </w:r>
    </w:p>
    <w:p w14:paraId="59DEDAF9" w14:textId="59C7A963" w:rsidR="00000000" w:rsidRPr="00603991" w:rsidRDefault="000A69C4">
      <w:pPr>
        <w:pStyle w:val="a3"/>
        <w:divId w:val="2018539368"/>
        <w:rPr>
          <w:color w:val="000000"/>
          <w:sz w:val="19"/>
          <w:szCs w:val="19"/>
        </w:rPr>
      </w:pPr>
      <w:r w:rsidRPr="00603991">
        <w:rPr>
          <w:color w:val="000000"/>
          <w:sz w:val="19"/>
          <w:szCs w:val="19"/>
        </w:rPr>
        <w:t>3) нисбати мол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ба азнавборкун</w:t>
      </w:r>
      <w:r w:rsidR="00603991">
        <w:rPr>
          <w:color w:val="000000"/>
          <w:sz w:val="19"/>
          <w:szCs w:val="19"/>
        </w:rPr>
        <w:t>ӣ</w:t>
      </w:r>
      <w:r w:rsidRPr="00603991">
        <w:rPr>
          <w:color w:val="000000"/>
          <w:sz w:val="19"/>
          <w:szCs w:val="19"/>
        </w:rPr>
        <w:t>, борфарор</w:t>
      </w:r>
      <w:r w:rsidR="00603991">
        <w:rPr>
          <w:color w:val="000000"/>
          <w:sz w:val="19"/>
          <w:szCs w:val="19"/>
        </w:rPr>
        <w:t>ӣ</w:t>
      </w:r>
      <w:r w:rsidRPr="00603991">
        <w:rPr>
          <w:color w:val="000000"/>
          <w:sz w:val="19"/>
          <w:szCs w:val="19"/>
        </w:rPr>
        <w:t>, борбардор</w:t>
      </w:r>
      <w:r w:rsidR="00603991">
        <w:rPr>
          <w:color w:val="000000"/>
          <w:sz w:val="19"/>
          <w:szCs w:val="19"/>
        </w:rPr>
        <w:t>ӣ</w:t>
      </w:r>
      <w:r w:rsidRPr="00603991">
        <w:rPr>
          <w:color w:val="000000"/>
          <w:sz w:val="19"/>
          <w:szCs w:val="19"/>
        </w:rPr>
        <w:t xml:space="preserve"> ва амалиёти дигарро и</w:t>
      </w:r>
      <w:r w:rsidR="00603991">
        <w:rPr>
          <w:color w:val="000000"/>
          <w:sz w:val="19"/>
          <w:szCs w:val="19"/>
        </w:rPr>
        <w:t>ҷ</w:t>
      </w:r>
      <w:r w:rsidRPr="00603991">
        <w:rPr>
          <w:color w:val="000000"/>
          <w:sz w:val="19"/>
          <w:szCs w:val="19"/>
        </w:rPr>
        <w:t>озат нади</w:t>
      </w:r>
      <w:r w:rsidR="00603991">
        <w:rPr>
          <w:color w:val="000000"/>
          <w:sz w:val="19"/>
          <w:szCs w:val="19"/>
        </w:rPr>
        <w:t>ҳ</w:t>
      </w:r>
      <w:r w:rsidRPr="00603991">
        <w:rPr>
          <w:color w:val="000000"/>
          <w:sz w:val="19"/>
          <w:szCs w:val="19"/>
        </w:rPr>
        <w:t>ад, ба и</w:t>
      </w:r>
      <w:r w:rsidRPr="00603991">
        <w:rPr>
          <w:color w:val="000000"/>
          <w:sz w:val="19"/>
          <w:szCs w:val="19"/>
        </w:rPr>
        <w:t>стиснои азнавборкунии бор ба на</w:t>
      </w:r>
      <w:r w:rsidR="00603991">
        <w:rPr>
          <w:color w:val="000000"/>
          <w:sz w:val="19"/>
          <w:szCs w:val="19"/>
        </w:rPr>
        <w:t>қ</w:t>
      </w:r>
      <w:r w:rsidRPr="00603991">
        <w:rPr>
          <w:color w:val="000000"/>
          <w:sz w:val="19"/>
          <w:szCs w:val="19"/>
        </w:rPr>
        <w:t>лиёти дигар,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моддаи 89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шудааст.</w:t>
      </w:r>
    </w:p>
    <w:p w14:paraId="558379F7" w14:textId="26251BC0" w:rsidR="00000000" w:rsidRPr="00603991" w:rsidRDefault="000A69C4">
      <w:pPr>
        <w:pStyle w:val="6"/>
        <w:divId w:val="2018539368"/>
        <w:rPr>
          <w:rFonts w:eastAsia="Times New Roman"/>
          <w:sz w:val="21"/>
          <w:szCs w:val="21"/>
        </w:rPr>
      </w:pPr>
      <w:bookmarkStart w:id="107" w:name="A000000102"/>
      <w:bookmarkEnd w:id="107"/>
      <w:r w:rsidRPr="00603991">
        <w:rPr>
          <w:rFonts w:eastAsia="Times New Roman"/>
          <w:sz w:val="21"/>
          <w:szCs w:val="21"/>
        </w:rPr>
        <w:t>Моддаи 89. Азнавборкун</w:t>
      </w:r>
      <w:r w:rsidR="00603991">
        <w:rPr>
          <w:rFonts w:eastAsia="Times New Roman"/>
          <w:sz w:val="21"/>
          <w:szCs w:val="21"/>
        </w:rPr>
        <w:t>ӣ</w:t>
      </w:r>
      <w:r w:rsidRPr="00603991">
        <w:rPr>
          <w:rFonts w:eastAsia="Times New Roman"/>
          <w:sz w:val="21"/>
          <w:szCs w:val="21"/>
        </w:rPr>
        <w:t>, борфарор</w:t>
      </w:r>
      <w:r w:rsidR="00603991">
        <w:rPr>
          <w:rFonts w:eastAsia="Times New Roman"/>
          <w:sz w:val="21"/>
          <w:szCs w:val="21"/>
        </w:rPr>
        <w:t>ӣ</w:t>
      </w:r>
      <w:r w:rsidRPr="00603991">
        <w:rPr>
          <w:rFonts w:eastAsia="Times New Roman"/>
          <w:sz w:val="21"/>
          <w:szCs w:val="21"/>
        </w:rPr>
        <w:t>, борбардор</w:t>
      </w:r>
      <w:r w:rsidR="00603991">
        <w:rPr>
          <w:rFonts w:eastAsia="Times New Roman"/>
          <w:sz w:val="21"/>
          <w:szCs w:val="21"/>
        </w:rPr>
        <w:t>ӣ</w:t>
      </w:r>
      <w:r w:rsidRPr="00603991">
        <w:rPr>
          <w:rFonts w:eastAsia="Times New Roman"/>
          <w:sz w:val="21"/>
          <w:szCs w:val="21"/>
        </w:rPr>
        <w:t xml:space="preserve"> ва дигар амалиёт нисбати мол</w:t>
      </w:r>
    </w:p>
    <w:p w14:paraId="2FEAEE12" w14:textId="16F5F440" w:rsidR="00000000" w:rsidRPr="00603991" w:rsidRDefault="000A69C4">
      <w:pPr>
        <w:pStyle w:val="a3"/>
        <w:divId w:val="2018539368"/>
        <w:rPr>
          <w:color w:val="000000"/>
          <w:sz w:val="19"/>
          <w:szCs w:val="19"/>
        </w:rPr>
      </w:pPr>
      <w:r w:rsidRPr="00603991">
        <w:rPr>
          <w:color w:val="000000"/>
          <w:sz w:val="19"/>
          <w:szCs w:val="19"/>
        </w:rPr>
        <w:t>1. Азнавборкун</w:t>
      </w:r>
      <w:r w:rsidR="00603991">
        <w:rPr>
          <w:color w:val="000000"/>
          <w:sz w:val="19"/>
          <w:szCs w:val="19"/>
        </w:rPr>
        <w:t>ӣ</w:t>
      </w:r>
      <w:r w:rsidRPr="00603991">
        <w:rPr>
          <w:color w:val="000000"/>
          <w:sz w:val="19"/>
          <w:szCs w:val="19"/>
        </w:rPr>
        <w:t>, борфарор</w:t>
      </w:r>
      <w:r w:rsidR="00603991">
        <w:rPr>
          <w:color w:val="000000"/>
          <w:sz w:val="19"/>
          <w:szCs w:val="19"/>
        </w:rPr>
        <w:t>ӣ</w:t>
      </w:r>
      <w:r w:rsidRPr="00603991">
        <w:rPr>
          <w:color w:val="000000"/>
          <w:sz w:val="19"/>
          <w:szCs w:val="19"/>
        </w:rPr>
        <w:t>, борбардор</w:t>
      </w:r>
      <w:r w:rsidR="00603991">
        <w:rPr>
          <w:color w:val="000000"/>
          <w:sz w:val="19"/>
          <w:szCs w:val="19"/>
        </w:rPr>
        <w:t>ӣ</w:t>
      </w:r>
      <w:r w:rsidRPr="00603991">
        <w:rPr>
          <w:color w:val="000000"/>
          <w:sz w:val="19"/>
          <w:szCs w:val="19"/>
        </w:rPr>
        <w:t xml:space="preserve"> ва дигар намуди амалиёт, ки тиб</w:t>
      </w:r>
      <w:r w:rsidR="00603991">
        <w:rPr>
          <w:color w:val="000000"/>
          <w:sz w:val="19"/>
          <w:szCs w:val="19"/>
        </w:rPr>
        <w:t>қ</w:t>
      </w:r>
      <w:r w:rsidRPr="00603991">
        <w:rPr>
          <w:color w:val="000000"/>
          <w:sz w:val="19"/>
          <w:szCs w:val="19"/>
        </w:rPr>
        <w:t>и тр</w:t>
      </w:r>
      <w:r w:rsidRPr="00603991">
        <w:rPr>
          <w:color w:val="000000"/>
          <w:sz w:val="19"/>
          <w:szCs w:val="19"/>
        </w:rPr>
        <w:t>анзити дохилии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гумруки ирсолкунанда (</w:t>
      </w:r>
      <w:r w:rsidR="00603991">
        <w:rPr>
          <w:color w:val="000000"/>
          <w:sz w:val="19"/>
          <w:szCs w:val="19"/>
        </w:rPr>
        <w:t>қ</w:t>
      </w:r>
      <w:r w:rsidRPr="00603991">
        <w:rPr>
          <w:color w:val="000000"/>
          <w:sz w:val="19"/>
          <w:szCs w:val="19"/>
        </w:rPr>
        <w:t>исми 1 моддаи 80) ё ма</w:t>
      </w:r>
      <w:r w:rsidR="00603991">
        <w:rPr>
          <w:color w:val="000000"/>
          <w:sz w:val="19"/>
          <w:szCs w:val="19"/>
        </w:rPr>
        <w:t>қ</w:t>
      </w:r>
      <w:r w:rsidRPr="00603991">
        <w:rPr>
          <w:color w:val="000000"/>
          <w:sz w:val="19"/>
          <w:szCs w:val="19"/>
        </w:rPr>
        <w:t>оми гумруке, ки дар минта</w:t>
      </w:r>
      <w:r w:rsidR="00603991">
        <w:rPr>
          <w:color w:val="000000"/>
          <w:sz w:val="19"/>
          <w:szCs w:val="19"/>
        </w:rPr>
        <w:t>қ</w:t>
      </w:r>
      <w:r w:rsidRPr="00603991">
        <w:rPr>
          <w:color w:val="000000"/>
          <w:sz w:val="19"/>
          <w:szCs w:val="19"/>
        </w:rPr>
        <w:t>аи он амалиёти дахлдор амал</w:t>
      </w:r>
      <w:r w:rsidR="00603991">
        <w:rPr>
          <w:color w:val="000000"/>
          <w:sz w:val="19"/>
          <w:szCs w:val="19"/>
        </w:rPr>
        <w:t>ӣ</w:t>
      </w:r>
      <w:r w:rsidRPr="00603991">
        <w:rPr>
          <w:color w:val="000000"/>
          <w:sz w:val="19"/>
          <w:szCs w:val="19"/>
        </w:rPr>
        <w:t xml:space="preserve"> мегардад, ан</w:t>
      </w:r>
      <w:r w:rsidR="00603991">
        <w:rPr>
          <w:color w:val="000000"/>
          <w:sz w:val="19"/>
          <w:szCs w:val="19"/>
        </w:rPr>
        <w:t>ҷ</w:t>
      </w:r>
      <w:r w:rsidRPr="00603991">
        <w:rPr>
          <w:color w:val="000000"/>
          <w:sz w:val="19"/>
          <w:szCs w:val="19"/>
        </w:rPr>
        <w:t>ом дода мешавад. Агар аз нав бор кардани мол аз як воситаи на</w:t>
      </w:r>
      <w:r w:rsidR="00603991">
        <w:rPr>
          <w:color w:val="000000"/>
          <w:sz w:val="19"/>
          <w:szCs w:val="19"/>
        </w:rPr>
        <w:t>қ</w:t>
      </w:r>
      <w:r w:rsidRPr="00603991">
        <w:rPr>
          <w:color w:val="000000"/>
          <w:sz w:val="19"/>
          <w:szCs w:val="19"/>
        </w:rPr>
        <w:t>лиёт ба воситаи диг</w:t>
      </w:r>
      <w:r w:rsidRPr="00603991">
        <w:rPr>
          <w:color w:val="000000"/>
          <w:sz w:val="19"/>
          <w:szCs w:val="19"/>
        </w:rPr>
        <w:t>ари на</w:t>
      </w:r>
      <w:r w:rsidR="00603991">
        <w:rPr>
          <w:color w:val="000000"/>
          <w:sz w:val="19"/>
          <w:szCs w:val="19"/>
        </w:rPr>
        <w:t>қ</w:t>
      </w:r>
      <w:r w:rsidRPr="00603991">
        <w:rPr>
          <w:color w:val="000000"/>
          <w:sz w:val="19"/>
          <w:szCs w:val="19"/>
        </w:rPr>
        <w:t>лиёт бе вайрон кардани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имконпазир бошад, чунин амал баъди ого</w:t>
      </w:r>
      <w:r w:rsidR="00603991">
        <w:rPr>
          <w:color w:val="000000"/>
          <w:sz w:val="19"/>
          <w:szCs w:val="19"/>
        </w:rPr>
        <w:t>ҳ</w:t>
      </w:r>
      <w:r w:rsidRPr="00603991">
        <w:rPr>
          <w:color w:val="000000"/>
          <w:sz w:val="19"/>
          <w:szCs w:val="19"/>
        </w:rPr>
        <w:t>онидани пешакии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озат дода мешавад. Тартиби ого</w:t>
      </w:r>
      <w:r w:rsidR="00603991">
        <w:rPr>
          <w:color w:val="000000"/>
          <w:sz w:val="19"/>
          <w:szCs w:val="19"/>
        </w:rPr>
        <w:t>ҳ</w:t>
      </w:r>
      <w:r w:rsidRPr="00603991">
        <w:rPr>
          <w:color w:val="000000"/>
          <w:sz w:val="19"/>
          <w:szCs w:val="19"/>
        </w:rPr>
        <w:t>ониданро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w:t>
      </w:r>
      <w:r w:rsidRPr="00603991">
        <w:rPr>
          <w:rStyle w:val="inline-comment"/>
          <w:sz w:val="19"/>
          <w:szCs w:val="19"/>
        </w:rPr>
        <w:t xml:space="preserve">03.07.2012  </w:t>
      </w:r>
      <w:hyperlink r:id="rId19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2BBED3F" w14:textId="69084C8B"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метавонад барои амалиёти боркунии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и</w:t>
      </w:r>
      <w:r w:rsidR="00603991">
        <w:rPr>
          <w:color w:val="000000"/>
          <w:sz w:val="19"/>
          <w:szCs w:val="19"/>
        </w:rPr>
        <w:t>ҷ</w:t>
      </w:r>
      <w:r w:rsidRPr="00603991">
        <w:rPr>
          <w:color w:val="000000"/>
          <w:sz w:val="19"/>
          <w:szCs w:val="19"/>
        </w:rPr>
        <w:t>озат нади</w:t>
      </w:r>
      <w:r w:rsidR="00603991">
        <w:rPr>
          <w:color w:val="000000"/>
          <w:sz w:val="19"/>
          <w:szCs w:val="19"/>
        </w:rPr>
        <w:t>ҳ</w:t>
      </w:r>
      <w:r w:rsidRPr="00603991">
        <w:rPr>
          <w:color w:val="000000"/>
          <w:sz w:val="19"/>
          <w:szCs w:val="19"/>
        </w:rPr>
        <w:t>ад, ки агар он боиси нобудшавии мол ё</w:t>
      </w:r>
      <w:r w:rsidRPr="00603991">
        <w:rPr>
          <w:color w:val="000000"/>
          <w:sz w:val="19"/>
          <w:szCs w:val="19"/>
        </w:rPr>
        <w:t xml:space="preserve"> та</w:t>
      </w:r>
      <w:r w:rsidR="001F41FA">
        <w:rPr>
          <w:color w:val="000000"/>
          <w:sz w:val="19"/>
          <w:szCs w:val="19"/>
        </w:rPr>
        <w:t>ғ</w:t>
      </w:r>
      <w:r w:rsidRPr="00603991">
        <w:rPr>
          <w:color w:val="000000"/>
          <w:sz w:val="19"/>
          <w:szCs w:val="19"/>
        </w:rPr>
        <w:t>йирёбии хосияти он гардад.</w:t>
      </w:r>
    </w:p>
    <w:p w14:paraId="5E897961" w14:textId="7DF64E53" w:rsidR="00000000" w:rsidRPr="00603991" w:rsidRDefault="000A69C4">
      <w:pPr>
        <w:pStyle w:val="6"/>
        <w:divId w:val="2018539368"/>
        <w:rPr>
          <w:rFonts w:eastAsia="Times New Roman"/>
          <w:sz w:val="21"/>
          <w:szCs w:val="21"/>
        </w:rPr>
      </w:pPr>
      <w:bookmarkStart w:id="108" w:name="A000000103"/>
      <w:bookmarkEnd w:id="108"/>
      <w:r w:rsidRPr="00603991">
        <w:rPr>
          <w:rFonts w:eastAsia="Times New Roman"/>
          <w:sz w:val="21"/>
          <w:szCs w:val="21"/>
        </w:rPr>
        <w:t xml:space="preserve">Моддаи 90. </w:t>
      </w:r>
      <w:r w:rsidR="00603991">
        <w:rPr>
          <w:rFonts w:eastAsia="Times New Roman"/>
          <w:sz w:val="21"/>
          <w:szCs w:val="21"/>
        </w:rPr>
        <w:t>Ҷ</w:t>
      </w:r>
      <w:r w:rsidRPr="00603991">
        <w:rPr>
          <w:rFonts w:eastAsia="Times New Roman"/>
          <w:sz w:val="21"/>
          <w:szCs w:val="21"/>
        </w:rPr>
        <w:t>авобгарии инти</w:t>
      </w:r>
      <w:r w:rsidR="00603991">
        <w:rPr>
          <w:rFonts w:eastAsia="Times New Roman"/>
          <w:sz w:val="21"/>
          <w:szCs w:val="21"/>
        </w:rPr>
        <w:t>қ</w:t>
      </w:r>
      <w:r w:rsidRPr="00603991">
        <w:rPr>
          <w:rFonts w:eastAsia="Times New Roman"/>
          <w:sz w:val="21"/>
          <w:szCs w:val="21"/>
        </w:rPr>
        <w:t>олди</w:t>
      </w:r>
      <w:r w:rsidR="00603991">
        <w:rPr>
          <w:rFonts w:eastAsia="Times New Roman"/>
          <w:sz w:val="21"/>
          <w:szCs w:val="21"/>
        </w:rPr>
        <w:t>ҳ</w:t>
      </w:r>
      <w:r w:rsidRPr="00603991">
        <w:rPr>
          <w:rFonts w:eastAsia="Times New Roman"/>
          <w:sz w:val="21"/>
          <w:szCs w:val="21"/>
        </w:rPr>
        <w:t xml:space="preserve">анда ва экспедитор </w:t>
      </w:r>
      <w:r w:rsidR="00603991">
        <w:rPr>
          <w:rFonts w:eastAsia="Times New Roman"/>
          <w:sz w:val="21"/>
          <w:szCs w:val="21"/>
        </w:rPr>
        <w:t>ҳ</w:t>
      </w:r>
      <w:r w:rsidRPr="00603991">
        <w:rPr>
          <w:rFonts w:eastAsia="Times New Roman"/>
          <w:sz w:val="21"/>
          <w:szCs w:val="21"/>
        </w:rPr>
        <w:t>ангоми транзити дохилии гумрук</w:t>
      </w:r>
      <w:r w:rsidR="00603991">
        <w:rPr>
          <w:rFonts w:eastAsia="Times New Roman"/>
          <w:sz w:val="21"/>
          <w:szCs w:val="21"/>
        </w:rPr>
        <w:t>ӣ</w:t>
      </w:r>
    </w:p>
    <w:p w14:paraId="5B0262DE" w14:textId="39F5810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нарасонидани моли хори</w:t>
      </w:r>
      <w:r w:rsidR="00603991">
        <w:rPr>
          <w:color w:val="000000"/>
          <w:sz w:val="19"/>
          <w:szCs w:val="19"/>
        </w:rPr>
        <w:t>ҷӣ</w:t>
      </w:r>
      <w:r w:rsidRPr="00603991">
        <w:rPr>
          <w:color w:val="000000"/>
          <w:sz w:val="19"/>
          <w:szCs w:val="19"/>
        </w:rPr>
        <w:t xml:space="preserve"> ба ма</w:t>
      </w:r>
      <w:r w:rsidR="00603991">
        <w:rPr>
          <w:color w:val="000000"/>
          <w:sz w:val="19"/>
          <w:szCs w:val="19"/>
        </w:rPr>
        <w:t>қ</w:t>
      </w:r>
      <w:r w:rsidRPr="00603991">
        <w:rPr>
          <w:color w:val="000000"/>
          <w:sz w:val="19"/>
          <w:szCs w:val="19"/>
        </w:rPr>
        <w:t>оми гумруки таъинот (</w:t>
      </w:r>
      <w:r w:rsidR="00603991">
        <w:rPr>
          <w:color w:val="000000"/>
          <w:sz w:val="19"/>
          <w:szCs w:val="19"/>
        </w:rPr>
        <w:t>қ</w:t>
      </w:r>
      <w:r w:rsidRPr="00603991">
        <w:rPr>
          <w:color w:val="000000"/>
          <w:sz w:val="19"/>
          <w:szCs w:val="19"/>
        </w:rPr>
        <w:t>исми 1 моддаи 92)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ё экспедитор, агар барои транзити дохилии гу</w:t>
      </w:r>
      <w:r w:rsidRPr="00603991">
        <w:rPr>
          <w:color w:val="000000"/>
          <w:sz w:val="19"/>
          <w:szCs w:val="19"/>
        </w:rPr>
        <w:t>мрук</w:t>
      </w:r>
      <w:r w:rsidR="00603991">
        <w:rPr>
          <w:color w:val="000000"/>
          <w:sz w:val="19"/>
          <w:szCs w:val="19"/>
        </w:rPr>
        <w:t>ӣ</w:t>
      </w:r>
      <w:r w:rsidRPr="00603991">
        <w:rPr>
          <w:color w:val="000000"/>
          <w:sz w:val="19"/>
          <w:szCs w:val="19"/>
        </w:rPr>
        <w:t xml:space="preserve"> экспедитор и</w:t>
      </w:r>
      <w:r w:rsidR="00603991">
        <w:rPr>
          <w:color w:val="000000"/>
          <w:sz w:val="19"/>
          <w:szCs w:val="19"/>
        </w:rPr>
        <w:t>ҷ</w:t>
      </w:r>
      <w:r w:rsidRPr="00603991">
        <w:rPr>
          <w:color w:val="000000"/>
          <w:sz w:val="19"/>
          <w:szCs w:val="19"/>
        </w:rPr>
        <w:t>озат гирифта бошад, вазифадор аст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пардозад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19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597B652" w14:textId="0A2166FD" w:rsidR="00000000" w:rsidRPr="00603991" w:rsidRDefault="000A69C4">
      <w:pPr>
        <w:pStyle w:val="a3"/>
        <w:divId w:val="2018539368"/>
        <w:rPr>
          <w:color w:val="000000"/>
          <w:sz w:val="19"/>
          <w:szCs w:val="19"/>
        </w:rPr>
      </w:pPr>
      <w:r w:rsidRPr="00603991">
        <w:rPr>
          <w:color w:val="000000"/>
          <w:sz w:val="19"/>
          <w:szCs w:val="19"/>
        </w:rPr>
        <w:t>Агар молро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ба </w:t>
      </w:r>
      <w:r w:rsidR="00603991">
        <w:rPr>
          <w:color w:val="000000"/>
          <w:sz w:val="19"/>
          <w:szCs w:val="19"/>
        </w:rPr>
        <w:t>қ</w:t>
      </w:r>
      <w:r w:rsidRPr="00603991">
        <w:rPr>
          <w:color w:val="000000"/>
          <w:sz w:val="19"/>
          <w:szCs w:val="19"/>
        </w:rPr>
        <w:t>абулкунанда ё шахси дигар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дода бошад, шахсе, ки ин борро ба со</w:t>
      </w:r>
      <w:r w:rsidR="00603991">
        <w:rPr>
          <w:color w:val="000000"/>
          <w:sz w:val="19"/>
          <w:szCs w:val="19"/>
        </w:rPr>
        <w:t>ҳ</w:t>
      </w:r>
      <w:r w:rsidRPr="00603991">
        <w:rPr>
          <w:color w:val="000000"/>
          <w:sz w:val="19"/>
          <w:szCs w:val="19"/>
        </w:rPr>
        <w:t>иби гирифтааст,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мебошад, агар муайян карда шавад, ки </w:t>
      </w:r>
      <w:r w:rsidR="00603991">
        <w:rPr>
          <w:color w:val="000000"/>
          <w:sz w:val="19"/>
          <w:szCs w:val="19"/>
        </w:rPr>
        <w:t>ҳ</w:t>
      </w:r>
      <w:r w:rsidRPr="00603991">
        <w:rPr>
          <w:color w:val="000000"/>
          <w:sz w:val="19"/>
          <w:szCs w:val="19"/>
        </w:rPr>
        <w:t>ангоми гирифтани ин мо</w:t>
      </w:r>
      <w:r w:rsidRPr="00603991">
        <w:rPr>
          <w:color w:val="000000"/>
          <w:sz w:val="19"/>
          <w:szCs w:val="19"/>
        </w:rPr>
        <w:t xml:space="preserve">л ин шахс аз вайрон кардани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ого</w:t>
      </w:r>
      <w:r w:rsidR="00603991">
        <w:rPr>
          <w:color w:val="000000"/>
          <w:sz w:val="19"/>
          <w:szCs w:val="19"/>
        </w:rPr>
        <w:t>ҳ</w:t>
      </w:r>
      <w:r w:rsidRPr="00603991">
        <w:rPr>
          <w:color w:val="000000"/>
          <w:sz w:val="19"/>
          <w:szCs w:val="19"/>
        </w:rPr>
        <w:t xml:space="preserve"> буд ё бояд онро медонист.</w:t>
      </w:r>
    </w:p>
    <w:p w14:paraId="283A08D6" w14:textId="7BBCC0C5"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 экспедитор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нестанд, дар сурате, ки агар ин мол дар нати</w:t>
      </w:r>
      <w:r w:rsidR="00603991">
        <w:rPr>
          <w:color w:val="000000"/>
          <w:sz w:val="19"/>
          <w:szCs w:val="19"/>
        </w:rPr>
        <w:t>ҷ</w:t>
      </w:r>
      <w:r w:rsidRPr="00603991">
        <w:rPr>
          <w:color w:val="000000"/>
          <w:sz w:val="19"/>
          <w:szCs w:val="19"/>
        </w:rPr>
        <w:t xml:space="preserve">аи садама, </w:t>
      </w:r>
      <w:r w:rsidR="00603991">
        <w:rPr>
          <w:color w:val="000000"/>
          <w:sz w:val="19"/>
          <w:szCs w:val="19"/>
        </w:rPr>
        <w:t>ҳ</w:t>
      </w:r>
      <w:r w:rsidRPr="00603991">
        <w:rPr>
          <w:color w:val="000000"/>
          <w:sz w:val="19"/>
          <w:szCs w:val="19"/>
        </w:rPr>
        <w:t>одисаи рафънопазир ё тал</w:t>
      </w:r>
      <w:r w:rsidRPr="00603991">
        <w:rPr>
          <w:color w:val="000000"/>
          <w:sz w:val="19"/>
          <w:szCs w:val="19"/>
        </w:rPr>
        <w:t>афи таби</w:t>
      </w:r>
      <w:r w:rsidR="00603991">
        <w:rPr>
          <w:color w:val="000000"/>
          <w:sz w:val="19"/>
          <w:szCs w:val="19"/>
        </w:rPr>
        <w:t>ӣ</w:t>
      </w:r>
      <w:r w:rsidRPr="00603991">
        <w:rPr>
          <w:color w:val="000000"/>
          <w:sz w:val="19"/>
          <w:szCs w:val="19"/>
        </w:rPr>
        <w:t xml:space="preserve"> дар шароити оддии инти</w:t>
      </w:r>
      <w:r w:rsidR="00603991">
        <w:rPr>
          <w:color w:val="000000"/>
          <w:sz w:val="19"/>
          <w:szCs w:val="19"/>
        </w:rPr>
        <w:t>қ</w:t>
      </w:r>
      <w:r w:rsidRPr="00603991">
        <w:rPr>
          <w:color w:val="000000"/>
          <w:sz w:val="19"/>
          <w:szCs w:val="19"/>
        </w:rPr>
        <w:t>ол (борбари) нобуд шудааст ё тамоман талаф шуда бошад.</w:t>
      </w:r>
    </w:p>
    <w:p w14:paraId="5571B130" w14:textId="3EE8EF00"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ё экспедитор дар асоси он, ки инти</w:t>
      </w:r>
      <w:r w:rsidR="00603991">
        <w:rPr>
          <w:color w:val="000000"/>
          <w:sz w:val="19"/>
          <w:szCs w:val="19"/>
        </w:rPr>
        <w:t>қ</w:t>
      </w:r>
      <w:r w:rsidRPr="00603991">
        <w:rPr>
          <w:color w:val="000000"/>
          <w:sz w:val="19"/>
          <w:szCs w:val="19"/>
        </w:rPr>
        <w:t>ол тавассути хати сайри муайяншуда сурат нагирифтааст ё м</w:t>
      </w:r>
      <w:r w:rsidR="00603991">
        <w:rPr>
          <w:color w:val="000000"/>
          <w:sz w:val="19"/>
          <w:szCs w:val="19"/>
        </w:rPr>
        <w:t>ӯҳ</w:t>
      </w:r>
      <w:r w:rsidRPr="00603991">
        <w:rPr>
          <w:color w:val="000000"/>
          <w:sz w:val="19"/>
          <w:szCs w:val="19"/>
        </w:rPr>
        <w:t>лати муайяншудаи транзити</w:t>
      </w:r>
      <w:r w:rsidRPr="00603991">
        <w:rPr>
          <w:color w:val="000000"/>
          <w:sz w:val="19"/>
          <w:szCs w:val="19"/>
        </w:rPr>
        <w:t xml:space="preserve"> дохилии гумрук</w:t>
      </w:r>
      <w:r w:rsidR="00603991">
        <w:rPr>
          <w:color w:val="000000"/>
          <w:sz w:val="19"/>
          <w:szCs w:val="19"/>
        </w:rPr>
        <w:t>ӣ</w:t>
      </w:r>
      <w:r w:rsidRPr="00603991">
        <w:rPr>
          <w:color w:val="000000"/>
          <w:sz w:val="19"/>
          <w:szCs w:val="19"/>
        </w:rPr>
        <w:t xml:space="preserve"> риоя нашудааст,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талабот пеш гузоранд, агар шароиту талаботи дигари муайянкардаи </w:t>
      </w:r>
      <w:r w:rsidR="00603991">
        <w:rPr>
          <w:color w:val="000000"/>
          <w:sz w:val="19"/>
          <w:szCs w:val="19"/>
        </w:rPr>
        <w:t>ҳ</w:t>
      </w:r>
      <w:r w:rsidRPr="00603991">
        <w:rPr>
          <w:color w:val="000000"/>
          <w:sz w:val="19"/>
          <w:szCs w:val="19"/>
        </w:rPr>
        <w:t>амин боб и</w:t>
      </w:r>
      <w:r w:rsidR="00603991">
        <w:rPr>
          <w:color w:val="000000"/>
          <w:sz w:val="19"/>
          <w:szCs w:val="19"/>
        </w:rPr>
        <w:t>ҷ</w:t>
      </w:r>
      <w:r w:rsidRPr="00603991">
        <w:rPr>
          <w:color w:val="000000"/>
          <w:sz w:val="19"/>
          <w:szCs w:val="19"/>
        </w:rPr>
        <w:t>ро шуда бошад.</w:t>
      </w:r>
    </w:p>
    <w:p w14:paraId="05A7682A" w14:textId="0FAC9128" w:rsidR="00000000" w:rsidRPr="00603991" w:rsidRDefault="000A69C4">
      <w:pPr>
        <w:pStyle w:val="a3"/>
        <w:divId w:val="2018539368"/>
        <w:rPr>
          <w:color w:val="000000"/>
          <w:sz w:val="19"/>
          <w:szCs w:val="19"/>
        </w:rPr>
      </w:pPr>
      <w:r w:rsidRPr="00603991">
        <w:rPr>
          <w:color w:val="000000"/>
          <w:sz w:val="19"/>
          <w:szCs w:val="19"/>
        </w:rPr>
        <w:t xml:space="preserve">3. Дар сурати </w:t>
      </w:r>
      <w:r w:rsidR="00603991">
        <w:rPr>
          <w:color w:val="000000"/>
          <w:sz w:val="19"/>
          <w:szCs w:val="19"/>
        </w:rPr>
        <w:t>ҳ</w:t>
      </w:r>
      <w:r w:rsidRPr="00603991">
        <w:rPr>
          <w:color w:val="000000"/>
          <w:sz w:val="19"/>
          <w:szCs w:val="19"/>
        </w:rPr>
        <w:t>ангоми транзити дохилии гумрук</w:t>
      </w:r>
      <w:r w:rsidR="00603991">
        <w:rPr>
          <w:color w:val="000000"/>
          <w:sz w:val="19"/>
          <w:szCs w:val="19"/>
        </w:rPr>
        <w:t>ӣ</w:t>
      </w:r>
      <w:r w:rsidRPr="00603991">
        <w:rPr>
          <w:color w:val="000000"/>
          <w:sz w:val="19"/>
          <w:szCs w:val="19"/>
        </w:rPr>
        <w:t xml:space="preserve"> аз нав бор кардани мол аз як воситаи на</w:t>
      </w:r>
      <w:r w:rsidR="00603991">
        <w:rPr>
          <w:color w:val="000000"/>
          <w:sz w:val="19"/>
          <w:szCs w:val="19"/>
        </w:rPr>
        <w:t>қ</w:t>
      </w:r>
      <w:r w:rsidRPr="00603991">
        <w:rPr>
          <w:color w:val="000000"/>
          <w:sz w:val="19"/>
          <w:szCs w:val="19"/>
        </w:rPr>
        <w:t xml:space="preserve">лиёт </w:t>
      </w:r>
      <w:r w:rsidRPr="00603991">
        <w:rPr>
          <w:color w:val="000000"/>
          <w:sz w:val="19"/>
          <w:szCs w:val="19"/>
        </w:rPr>
        <w:t>ба воситаи дигари на</w:t>
      </w:r>
      <w:r w:rsidR="00603991">
        <w:rPr>
          <w:color w:val="000000"/>
          <w:sz w:val="19"/>
          <w:szCs w:val="19"/>
        </w:rPr>
        <w:t>қ</w:t>
      </w:r>
      <w:r w:rsidRPr="00603991">
        <w:rPr>
          <w:color w:val="000000"/>
          <w:sz w:val="19"/>
          <w:szCs w:val="19"/>
        </w:rPr>
        <w:t>лиёт масъулияти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зиммаи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андае (экспедиторе) хо</w:t>
      </w:r>
      <w:r w:rsidR="00603991">
        <w:rPr>
          <w:color w:val="000000"/>
          <w:sz w:val="19"/>
          <w:szCs w:val="19"/>
        </w:rPr>
        <w:t>ҳ</w:t>
      </w:r>
      <w:r w:rsidRPr="00603991">
        <w:rPr>
          <w:color w:val="000000"/>
          <w:sz w:val="19"/>
          <w:szCs w:val="19"/>
        </w:rPr>
        <w:t>ад буд, ки барои транзити дохилии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гирифтааст.</w:t>
      </w:r>
    </w:p>
    <w:p w14:paraId="0253D20D" w14:textId="59F4BEBD"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мутоби</w:t>
      </w:r>
      <w:r w:rsidR="00603991">
        <w:rPr>
          <w:color w:val="000000"/>
          <w:sz w:val="19"/>
          <w:szCs w:val="19"/>
        </w:rPr>
        <w:t>қ</w:t>
      </w:r>
      <w:r w:rsidRPr="00603991">
        <w:rPr>
          <w:color w:val="000000"/>
          <w:sz w:val="19"/>
          <w:szCs w:val="19"/>
        </w:rPr>
        <w:t>и транзити дохилии гум</w:t>
      </w:r>
      <w:r w:rsidRPr="00603991">
        <w:rPr>
          <w:color w:val="000000"/>
          <w:sz w:val="19"/>
          <w:szCs w:val="19"/>
        </w:rPr>
        <w:t>рук</w:t>
      </w:r>
      <w:r w:rsidR="00603991">
        <w:rPr>
          <w:color w:val="000000"/>
          <w:sz w:val="19"/>
          <w:szCs w:val="19"/>
        </w:rPr>
        <w:t>ӣ</w:t>
      </w:r>
      <w:r w:rsidRPr="00603991">
        <w:rPr>
          <w:color w:val="000000"/>
          <w:sz w:val="19"/>
          <w:szCs w:val="19"/>
        </w:rPr>
        <w:t xml:space="preserve"> масъулият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зиммаи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ки молро талаф кардааст ё онро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додааст, гузошта мешавад. Талабот оид ба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ани таъин</w:t>
      </w:r>
      <w:r w:rsidRPr="00603991">
        <w:rPr>
          <w:color w:val="000000"/>
          <w:sz w:val="19"/>
          <w:szCs w:val="19"/>
        </w:rPr>
        <w:t>от пешни</w:t>
      </w:r>
      <w:r w:rsidR="00603991">
        <w:rPr>
          <w:color w:val="000000"/>
          <w:sz w:val="19"/>
          <w:szCs w:val="19"/>
        </w:rPr>
        <w:t>ҳ</w:t>
      </w:r>
      <w:r w:rsidRPr="00603991">
        <w:rPr>
          <w:color w:val="000000"/>
          <w:sz w:val="19"/>
          <w:szCs w:val="19"/>
        </w:rPr>
        <w:t>од карда мешавад.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w:t>
      </w:r>
      <w:r w:rsidR="00603991">
        <w:rPr>
          <w:color w:val="000000"/>
          <w:sz w:val="19"/>
          <w:szCs w:val="19"/>
        </w:rPr>
        <w:t>қ</w:t>
      </w:r>
      <w:r w:rsidRPr="00603991">
        <w:rPr>
          <w:color w:val="000000"/>
          <w:sz w:val="19"/>
          <w:szCs w:val="19"/>
        </w:rPr>
        <w:t xml:space="preserve">исм нисбати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и</w:t>
      </w:r>
      <w:r w:rsidR="00603991">
        <w:rPr>
          <w:color w:val="000000"/>
          <w:sz w:val="19"/>
          <w:szCs w:val="19"/>
        </w:rPr>
        <w:t>ҷ</w:t>
      </w:r>
      <w:r w:rsidRPr="00603991">
        <w:rPr>
          <w:color w:val="000000"/>
          <w:sz w:val="19"/>
          <w:szCs w:val="19"/>
        </w:rPr>
        <w:t>озати транзити дохилии гумрук</w:t>
      </w:r>
      <w:r w:rsidR="00603991">
        <w:rPr>
          <w:color w:val="000000"/>
          <w:sz w:val="19"/>
          <w:szCs w:val="19"/>
        </w:rPr>
        <w:t>ӣ</w:t>
      </w:r>
      <w:r w:rsidRPr="00603991">
        <w:rPr>
          <w:color w:val="000000"/>
          <w:sz w:val="19"/>
          <w:szCs w:val="19"/>
        </w:rPr>
        <w:t xml:space="preserve"> ба экспедитор дода шуда бошад, инчунин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муросилоти муста</w:t>
      </w:r>
      <w:r w:rsidR="00603991">
        <w:rPr>
          <w:color w:val="000000"/>
          <w:sz w:val="19"/>
          <w:szCs w:val="19"/>
        </w:rPr>
        <w:t>қ</w:t>
      </w:r>
      <w:r w:rsidRPr="00603991">
        <w:rPr>
          <w:color w:val="000000"/>
          <w:sz w:val="19"/>
          <w:szCs w:val="19"/>
        </w:rPr>
        <w:t>ими омехта, агар и</w:t>
      </w:r>
      <w:r w:rsidR="00603991">
        <w:rPr>
          <w:color w:val="000000"/>
          <w:sz w:val="19"/>
          <w:szCs w:val="19"/>
        </w:rPr>
        <w:t>ҷ</w:t>
      </w:r>
      <w:r w:rsidRPr="00603991">
        <w:rPr>
          <w:color w:val="000000"/>
          <w:sz w:val="19"/>
          <w:szCs w:val="19"/>
        </w:rPr>
        <w:t>озати транзити дохилии гумрук</w:t>
      </w:r>
      <w:r w:rsidR="00603991">
        <w:rPr>
          <w:color w:val="000000"/>
          <w:sz w:val="19"/>
          <w:szCs w:val="19"/>
        </w:rPr>
        <w:t>ӣ</w:t>
      </w:r>
      <w:r w:rsidRPr="00603991">
        <w:rPr>
          <w:color w:val="000000"/>
          <w:sz w:val="19"/>
          <w:szCs w:val="19"/>
        </w:rPr>
        <w:t xml:space="preserve">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w:t>
      </w:r>
      <w:r w:rsidRPr="00603991">
        <w:rPr>
          <w:color w:val="000000"/>
          <w:sz w:val="19"/>
          <w:szCs w:val="19"/>
        </w:rPr>
        <w:t>ндаи навъи дигари на</w:t>
      </w:r>
      <w:r w:rsidR="00603991">
        <w:rPr>
          <w:color w:val="000000"/>
          <w:sz w:val="19"/>
          <w:szCs w:val="19"/>
        </w:rPr>
        <w:t>қ</w:t>
      </w:r>
      <w:r w:rsidRPr="00603991">
        <w:rPr>
          <w:color w:val="000000"/>
          <w:sz w:val="19"/>
          <w:szCs w:val="19"/>
        </w:rPr>
        <w:t>лиёт дода шуда бошад, татби</w:t>
      </w:r>
      <w:r w:rsidR="00603991">
        <w:rPr>
          <w:color w:val="000000"/>
          <w:sz w:val="19"/>
          <w:szCs w:val="19"/>
        </w:rPr>
        <w:t>қ</w:t>
      </w:r>
      <w:r w:rsidRPr="00603991">
        <w:rPr>
          <w:color w:val="000000"/>
          <w:sz w:val="19"/>
          <w:szCs w:val="19"/>
        </w:rPr>
        <w:t xml:space="preserve"> намегардад.</w:t>
      </w:r>
    </w:p>
    <w:p w14:paraId="64ADF870" w14:textId="2C08C7C6" w:rsidR="00000000" w:rsidRPr="00603991" w:rsidRDefault="000A69C4">
      <w:pPr>
        <w:pStyle w:val="6"/>
        <w:divId w:val="2018539368"/>
        <w:rPr>
          <w:rFonts w:eastAsia="Times New Roman"/>
          <w:sz w:val="21"/>
          <w:szCs w:val="21"/>
        </w:rPr>
      </w:pPr>
      <w:bookmarkStart w:id="109" w:name="A000000104"/>
      <w:bookmarkEnd w:id="109"/>
      <w:r w:rsidRPr="00603991">
        <w:rPr>
          <w:rFonts w:eastAsia="Times New Roman"/>
          <w:sz w:val="21"/>
          <w:szCs w:val="21"/>
        </w:rPr>
        <w:t>Моддаи 91. Тадбир</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ҳ</w:t>
      </w:r>
      <w:r w:rsidRPr="00603991">
        <w:rPr>
          <w:rFonts w:eastAsia="Times New Roman"/>
          <w:sz w:val="21"/>
          <w:szCs w:val="21"/>
        </w:rPr>
        <w:t xml:space="preserve">ангоми садама ва (ё) таъсири </w:t>
      </w:r>
      <w:r w:rsidR="00603991">
        <w:rPr>
          <w:rFonts w:eastAsia="Times New Roman"/>
          <w:sz w:val="21"/>
          <w:szCs w:val="21"/>
        </w:rPr>
        <w:t>қ</w:t>
      </w:r>
      <w:r w:rsidRPr="00603991">
        <w:rPr>
          <w:rFonts w:eastAsia="Times New Roman"/>
          <w:sz w:val="21"/>
          <w:szCs w:val="21"/>
        </w:rPr>
        <w:t>увваи рафънопазир андешидашаванда, ки монеи инти</w:t>
      </w:r>
      <w:r w:rsidR="00603991">
        <w:rPr>
          <w:rFonts w:eastAsia="Times New Roman"/>
          <w:sz w:val="21"/>
          <w:szCs w:val="21"/>
        </w:rPr>
        <w:t>қ</w:t>
      </w:r>
      <w:r w:rsidRPr="00603991">
        <w:rPr>
          <w:rFonts w:eastAsia="Times New Roman"/>
          <w:sz w:val="21"/>
          <w:szCs w:val="21"/>
        </w:rPr>
        <w:t>оли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w:t>
      </w:r>
      <w:r w:rsidR="00603991">
        <w:rPr>
          <w:rFonts w:eastAsia="Times New Roman"/>
          <w:sz w:val="21"/>
          <w:szCs w:val="21"/>
        </w:rPr>
        <w:t>ҳ</w:t>
      </w:r>
      <w:r w:rsidRPr="00603991">
        <w:rPr>
          <w:rFonts w:eastAsia="Times New Roman"/>
          <w:sz w:val="21"/>
          <w:szCs w:val="21"/>
        </w:rPr>
        <w:t>ангоми транзити дохилии гумрук</w:t>
      </w:r>
      <w:r w:rsidR="00603991">
        <w:rPr>
          <w:rFonts w:eastAsia="Times New Roman"/>
          <w:sz w:val="21"/>
          <w:szCs w:val="21"/>
        </w:rPr>
        <w:t>ӣ</w:t>
      </w:r>
      <w:r w:rsidRPr="00603991">
        <w:rPr>
          <w:rFonts w:eastAsia="Times New Roman"/>
          <w:sz w:val="21"/>
          <w:szCs w:val="21"/>
        </w:rPr>
        <w:t xml:space="preserve"> мегарданд</w:t>
      </w:r>
    </w:p>
    <w:p w14:paraId="0120D7FB" w14:textId="5F4085A0"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садама ва (ё)</w:t>
      </w:r>
      <w:r w:rsidR="000A69C4" w:rsidRPr="00603991">
        <w:rPr>
          <w:color w:val="000000"/>
          <w:sz w:val="19"/>
          <w:szCs w:val="19"/>
        </w:rPr>
        <w:t xml:space="preserve"> таъсири </w:t>
      </w:r>
      <w:r>
        <w:rPr>
          <w:color w:val="000000"/>
          <w:sz w:val="19"/>
          <w:szCs w:val="19"/>
        </w:rPr>
        <w:t>қ</w:t>
      </w:r>
      <w:r w:rsidR="000A69C4" w:rsidRPr="00603991">
        <w:rPr>
          <w:color w:val="000000"/>
          <w:sz w:val="19"/>
          <w:szCs w:val="19"/>
        </w:rPr>
        <w:t>увваи рафънопазир инти</w:t>
      </w:r>
      <w:r>
        <w:rPr>
          <w:color w:val="000000"/>
          <w:sz w:val="19"/>
          <w:szCs w:val="19"/>
        </w:rPr>
        <w:t>қ</w:t>
      </w:r>
      <w:r w:rsidR="000A69C4" w:rsidRPr="00603991">
        <w:rPr>
          <w:color w:val="000000"/>
          <w:sz w:val="19"/>
          <w:szCs w:val="19"/>
        </w:rPr>
        <w:t>олди</w:t>
      </w:r>
      <w:r>
        <w:rPr>
          <w:color w:val="000000"/>
          <w:sz w:val="19"/>
          <w:szCs w:val="19"/>
        </w:rPr>
        <w:t>ҳ</w:t>
      </w:r>
      <w:r w:rsidR="000A69C4" w:rsidRPr="00603991">
        <w:rPr>
          <w:color w:val="000000"/>
          <w:sz w:val="19"/>
          <w:szCs w:val="19"/>
        </w:rPr>
        <w:t>анда вазифадор аст:</w:t>
      </w:r>
    </w:p>
    <w:p w14:paraId="640A62E4" w14:textId="18198E3F" w:rsidR="00000000" w:rsidRPr="00603991" w:rsidRDefault="000A69C4">
      <w:pPr>
        <w:pStyle w:val="a3"/>
        <w:divId w:val="2018539368"/>
        <w:rPr>
          <w:color w:val="000000"/>
          <w:sz w:val="19"/>
          <w:szCs w:val="19"/>
        </w:rPr>
      </w:pPr>
      <w:r w:rsidRPr="00603991">
        <w:rPr>
          <w:color w:val="000000"/>
          <w:sz w:val="19"/>
          <w:szCs w:val="19"/>
        </w:rPr>
        <w:t>1) барои таъмини нига</w:t>
      </w:r>
      <w:r w:rsidR="00603991">
        <w:rPr>
          <w:color w:val="000000"/>
          <w:sz w:val="19"/>
          <w:szCs w:val="19"/>
        </w:rPr>
        <w:t>ҳ</w:t>
      </w:r>
      <w:r w:rsidRPr="00603991">
        <w:rPr>
          <w:color w:val="000000"/>
          <w:sz w:val="19"/>
          <w:szCs w:val="19"/>
        </w:rPr>
        <w:t>дории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тамоми тадбир</w:t>
      </w:r>
      <w:r w:rsidR="00603991">
        <w:rPr>
          <w:color w:val="000000"/>
          <w:sz w:val="19"/>
          <w:szCs w:val="19"/>
        </w:rPr>
        <w:t>ҳ</w:t>
      </w:r>
      <w:r w:rsidRPr="00603991">
        <w:rPr>
          <w:color w:val="000000"/>
          <w:sz w:val="19"/>
          <w:szCs w:val="19"/>
        </w:rPr>
        <w:t>ои заруриро андешад;</w:t>
      </w:r>
    </w:p>
    <w:p w14:paraId="7D80B332" w14:textId="11B03A9F" w:rsidR="00000000" w:rsidRPr="00603991" w:rsidRDefault="000A69C4">
      <w:pPr>
        <w:pStyle w:val="a3"/>
        <w:divId w:val="2018539368"/>
        <w:rPr>
          <w:color w:val="000000"/>
          <w:sz w:val="19"/>
          <w:szCs w:val="19"/>
        </w:rPr>
      </w:pPr>
      <w:r w:rsidRPr="00603991">
        <w:rPr>
          <w:color w:val="000000"/>
          <w:sz w:val="19"/>
          <w:szCs w:val="19"/>
        </w:rPr>
        <w:t xml:space="preserve">2) дар бораи </w:t>
      </w:r>
      <w:r w:rsidR="00603991">
        <w:rPr>
          <w:color w:val="000000"/>
          <w:sz w:val="19"/>
          <w:szCs w:val="19"/>
        </w:rPr>
        <w:t>ҳ</w:t>
      </w:r>
      <w:r w:rsidRPr="00603991">
        <w:rPr>
          <w:color w:val="000000"/>
          <w:sz w:val="19"/>
          <w:szCs w:val="19"/>
        </w:rPr>
        <w:t>одисаи рухдода ба ма</w:t>
      </w:r>
      <w:r w:rsidR="00603991">
        <w:rPr>
          <w:color w:val="000000"/>
          <w:sz w:val="19"/>
          <w:szCs w:val="19"/>
        </w:rPr>
        <w:t>қ</w:t>
      </w:r>
      <w:r w:rsidRPr="00603991">
        <w:rPr>
          <w:color w:val="000000"/>
          <w:sz w:val="19"/>
          <w:szCs w:val="19"/>
        </w:rPr>
        <w:t>оми дахлдори ваколатдори давлат</w:t>
      </w:r>
      <w:r w:rsidR="00603991">
        <w:rPr>
          <w:color w:val="000000"/>
          <w:sz w:val="19"/>
          <w:szCs w:val="19"/>
        </w:rPr>
        <w:t>ӣ</w:t>
      </w:r>
      <w:r w:rsidRPr="00603991">
        <w:rPr>
          <w:color w:val="000000"/>
          <w:sz w:val="19"/>
          <w:szCs w:val="19"/>
        </w:rPr>
        <w:t xml:space="preserve"> ва минбаъд ба ма</w:t>
      </w:r>
      <w:r w:rsidR="00603991">
        <w:rPr>
          <w:color w:val="000000"/>
          <w:sz w:val="19"/>
          <w:szCs w:val="19"/>
        </w:rPr>
        <w:t>қ</w:t>
      </w:r>
      <w:r w:rsidRPr="00603991">
        <w:rPr>
          <w:color w:val="000000"/>
          <w:sz w:val="19"/>
          <w:szCs w:val="19"/>
        </w:rPr>
        <w:t>оми гумруки наздиктарин б</w:t>
      </w:r>
      <w:r w:rsidRPr="00603991">
        <w:rPr>
          <w:color w:val="000000"/>
          <w:sz w:val="19"/>
          <w:szCs w:val="19"/>
        </w:rPr>
        <w:t>етаъхир хабар ди</w:t>
      </w:r>
      <w:r w:rsidR="00603991">
        <w:rPr>
          <w:color w:val="000000"/>
          <w:sz w:val="19"/>
          <w:szCs w:val="19"/>
        </w:rPr>
        <w:t>ҳ</w:t>
      </w:r>
      <w:r w:rsidRPr="00603991">
        <w:rPr>
          <w:color w:val="000000"/>
          <w:sz w:val="19"/>
          <w:szCs w:val="19"/>
        </w:rPr>
        <w:t>ад. Ма</w:t>
      </w:r>
      <w:r w:rsidR="00603991">
        <w:rPr>
          <w:color w:val="000000"/>
          <w:sz w:val="19"/>
          <w:szCs w:val="19"/>
        </w:rPr>
        <w:t>қ</w:t>
      </w:r>
      <w:r w:rsidRPr="00603991">
        <w:rPr>
          <w:color w:val="000000"/>
          <w:sz w:val="19"/>
          <w:szCs w:val="19"/>
        </w:rPr>
        <w:t>оми гумруки ого</w:t>
      </w:r>
      <w:r w:rsidR="00603991">
        <w:rPr>
          <w:color w:val="000000"/>
          <w:sz w:val="19"/>
          <w:szCs w:val="19"/>
        </w:rPr>
        <w:t>ҳ</w:t>
      </w:r>
      <w:r w:rsidRPr="00603991">
        <w:rPr>
          <w:color w:val="000000"/>
          <w:sz w:val="19"/>
          <w:szCs w:val="19"/>
        </w:rPr>
        <w:t>ёфта вазифадор аст бетаъхир ма</w:t>
      </w:r>
      <w:r w:rsidR="00603991">
        <w:rPr>
          <w:color w:val="000000"/>
          <w:sz w:val="19"/>
          <w:szCs w:val="19"/>
        </w:rPr>
        <w:t>қ</w:t>
      </w:r>
      <w:r w:rsidRPr="00603991">
        <w:rPr>
          <w:color w:val="000000"/>
          <w:sz w:val="19"/>
          <w:szCs w:val="19"/>
        </w:rPr>
        <w:t>оми гумруки ирсолкунанда ва таъинотро ого</w:t>
      </w:r>
      <w:r w:rsidR="00603991">
        <w:rPr>
          <w:color w:val="000000"/>
          <w:sz w:val="19"/>
          <w:szCs w:val="19"/>
        </w:rPr>
        <w:t>ҳ</w:t>
      </w:r>
      <w:r w:rsidRPr="00603991">
        <w:rPr>
          <w:color w:val="000000"/>
          <w:sz w:val="19"/>
          <w:szCs w:val="19"/>
        </w:rPr>
        <w:t xml:space="preserve"> намояд, инчунин дар бораи имконияти инти</w:t>
      </w:r>
      <w:r w:rsidR="00603991">
        <w:rPr>
          <w:color w:val="000000"/>
          <w:sz w:val="19"/>
          <w:szCs w:val="19"/>
        </w:rPr>
        <w:t>қ</w:t>
      </w:r>
      <w:r w:rsidRPr="00603991">
        <w:rPr>
          <w:color w:val="000000"/>
          <w:sz w:val="19"/>
          <w:szCs w:val="19"/>
        </w:rPr>
        <w:t xml:space="preserve">оли минбаъдаи мол бо риояи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транзити дохилии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кунад.</w:t>
      </w:r>
    </w:p>
    <w:p w14:paraId="4D677FD2" w14:textId="2055ABD4" w:rsidR="00000000" w:rsidRPr="00603991" w:rsidRDefault="000A69C4">
      <w:pPr>
        <w:pStyle w:val="a3"/>
        <w:divId w:val="2018539368"/>
        <w:rPr>
          <w:color w:val="000000"/>
          <w:sz w:val="19"/>
          <w:szCs w:val="19"/>
        </w:rPr>
      </w:pPr>
      <w:r w:rsidRPr="00603991">
        <w:rPr>
          <w:color w:val="000000"/>
          <w:sz w:val="19"/>
          <w:szCs w:val="19"/>
        </w:rPr>
        <w:lastRenderedPageBreak/>
        <w:t>Ма</w:t>
      </w:r>
      <w:r w:rsidR="00603991">
        <w:rPr>
          <w:color w:val="000000"/>
          <w:sz w:val="19"/>
          <w:szCs w:val="19"/>
        </w:rPr>
        <w:t>қ</w:t>
      </w:r>
      <w:r w:rsidRPr="00603991">
        <w:rPr>
          <w:color w:val="000000"/>
          <w:sz w:val="19"/>
          <w:szCs w:val="19"/>
        </w:rPr>
        <w:t>омоти гумрук харо</w:t>
      </w:r>
      <w:r w:rsidR="00603991">
        <w:rPr>
          <w:color w:val="000000"/>
          <w:sz w:val="19"/>
          <w:szCs w:val="19"/>
        </w:rPr>
        <w:t>ҷ</w:t>
      </w:r>
      <w:r w:rsidRPr="00603991">
        <w:rPr>
          <w:color w:val="000000"/>
          <w:sz w:val="19"/>
          <w:szCs w:val="19"/>
        </w:rPr>
        <w:t>оти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андаро вобаста ба андешидани тадбир</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 xml:space="preserve">амин модда пешбинишуда </w:t>
      </w:r>
      <w:r w:rsidR="00603991">
        <w:rPr>
          <w:color w:val="000000"/>
          <w:sz w:val="19"/>
          <w:szCs w:val="19"/>
        </w:rPr>
        <w:t>ҷ</w:t>
      </w:r>
      <w:r w:rsidRPr="00603991">
        <w:rPr>
          <w:color w:val="000000"/>
          <w:sz w:val="19"/>
          <w:szCs w:val="19"/>
        </w:rPr>
        <w:t>уброн намекунанд.</w:t>
      </w:r>
    </w:p>
    <w:p w14:paraId="169F8278" w14:textId="1E03D10F" w:rsidR="00000000" w:rsidRPr="00603991" w:rsidRDefault="000A69C4">
      <w:pPr>
        <w:pStyle w:val="6"/>
        <w:divId w:val="2018539368"/>
        <w:rPr>
          <w:rFonts w:eastAsia="Times New Roman"/>
          <w:sz w:val="21"/>
          <w:szCs w:val="21"/>
        </w:rPr>
      </w:pPr>
      <w:bookmarkStart w:id="110" w:name="A000000105"/>
      <w:bookmarkEnd w:id="110"/>
      <w:r w:rsidRPr="00603991">
        <w:rPr>
          <w:rFonts w:eastAsia="Times New Roman"/>
          <w:sz w:val="21"/>
          <w:szCs w:val="21"/>
        </w:rPr>
        <w:t>Моддаи 92. Ан</w:t>
      </w:r>
      <w:r w:rsidR="00603991">
        <w:rPr>
          <w:rFonts w:eastAsia="Times New Roman"/>
          <w:sz w:val="21"/>
          <w:szCs w:val="21"/>
        </w:rPr>
        <w:t>ҷ</w:t>
      </w:r>
      <w:r w:rsidRPr="00603991">
        <w:rPr>
          <w:rFonts w:eastAsia="Times New Roman"/>
          <w:sz w:val="21"/>
          <w:szCs w:val="21"/>
        </w:rPr>
        <w:t>оми расмиёти транзити дохилии гумрукии мол</w:t>
      </w:r>
    </w:p>
    <w:p w14:paraId="005CEDA5" w14:textId="6ADD9236"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оми гумруке, ки дар он транзити дохилии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гумруки таъинот)</w:t>
      </w:r>
      <w:r w:rsidRPr="00603991">
        <w:rPr>
          <w:color w:val="000000"/>
          <w:sz w:val="19"/>
          <w:szCs w:val="19"/>
        </w:rPr>
        <w:t xml:space="preserve"> хотима меёбад, ан</w:t>
      </w:r>
      <w:r w:rsidR="00603991">
        <w:rPr>
          <w:color w:val="000000"/>
          <w:sz w:val="19"/>
          <w:szCs w:val="19"/>
        </w:rPr>
        <w:t>ҷ</w:t>
      </w:r>
      <w:r w:rsidRPr="00603991">
        <w:rPr>
          <w:color w:val="000000"/>
          <w:sz w:val="19"/>
          <w:szCs w:val="19"/>
        </w:rPr>
        <w:t>оми транзити дохилии гумрукии молро дар м</w:t>
      </w:r>
      <w:r w:rsidR="00603991">
        <w:rPr>
          <w:color w:val="000000"/>
          <w:sz w:val="19"/>
          <w:szCs w:val="19"/>
        </w:rPr>
        <w:t>ӯҳ</w:t>
      </w:r>
      <w:r w:rsidRPr="00603991">
        <w:rPr>
          <w:color w:val="000000"/>
          <w:sz w:val="19"/>
          <w:szCs w:val="19"/>
        </w:rPr>
        <w:t>лати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тарини имконпазир, вале на дертар аз 24 соат аз ла</w:t>
      </w:r>
      <w:r w:rsidR="00603991">
        <w:rPr>
          <w:color w:val="000000"/>
          <w:sz w:val="19"/>
          <w:szCs w:val="19"/>
        </w:rPr>
        <w:t>ҳ</w:t>
      </w:r>
      <w:r w:rsidRPr="00603991">
        <w:rPr>
          <w:color w:val="000000"/>
          <w:sz w:val="19"/>
          <w:szCs w:val="19"/>
        </w:rPr>
        <w:t>заи ба</w:t>
      </w:r>
      <w:r w:rsidR="00603991">
        <w:rPr>
          <w:color w:val="000000"/>
          <w:sz w:val="19"/>
          <w:szCs w:val="19"/>
        </w:rPr>
        <w:t>қ</w:t>
      </w:r>
      <w:r w:rsidRPr="00603991">
        <w:rPr>
          <w:color w:val="000000"/>
          <w:sz w:val="19"/>
          <w:szCs w:val="19"/>
        </w:rPr>
        <w:t>айдгирии расидани воситаи на</w:t>
      </w:r>
      <w:r w:rsidR="00603991">
        <w:rPr>
          <w:color w:val="000000"/>
          <w:sz w:val="19"/>
          <w:szCs w:val="19"/>
        </w:rPr>
        <w:t>қ</w:t>
      </w:r>
      <w:r w:rsidRPr="00603991">
        <w:rPr>
          <w:color w:val="000000"/>
          <w:sz w:val="19"/>
          <w:szCs w:val="19"/>
        </w:rPr>
        <w:t>лиёт, бо ро</w:t>
      </w:r>
      <w:r w:rsidR="00603991">
        <w:rPr>
          <w:color w:val="000000"/>
          <w:sz w:val="19"/>
          <w:szCs w:val="19"/>
        </w:rPr>
        <w:t>ҳ</w:t>
      </w:r>
      <w:r w:rsidRPr="00603991">
        <w:rPr>
          <w:color w:val="000000"/>
          <w:sz w:val="19"/>
          <w:szCs w:val="19"/>
        </w:rPr>
        <w:t>и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додани гуво</w:t>
      </w:r>
      <w:r w:rsidR="00603991">
        <w:rPr>
          <w:color w:val="000000"/>
          <w:sz w:val="19"/>
          <w:szCs w:val="19"/>
        </w:rPr>
        <w:t>ҳ</w:t>
      </w:r>
      <w:r w:rsidRPr="00603991">
        <w:rPr>
          <w:color w:val="000000"/>
          <w:sz w:val="19"/>
          <w:szCs w:val="19"/>
        </w:rPr>
        <w:t>нома дар бораи ан</w:t>
      </w:r>
      <w:r w:rsidR="00603991">
        <w:rPr>
          <w:color w:val="000000"/>
          <w:sz w:val="19"/>
          <w:szCs w:val="19"/>
        </w:rPr>
        <w:t>ҷ</w:t>
      </w:r>
      <w:r w:rsidRPr="00603991">
        <w:rPr>
          <w:color w:val="000000"/>
          <w:sz w:val="19"/>
          <w:szCs w:val="19"/>
        </w:rPr>
        <w:t>оми транзити дохилии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Pr="00603991">
        <w:rPr>
          <w:color w:val="000000"/>
          <w:sz w:val="19"/>
          <w:szCs w:val="19"/>
        </w:rPr>
        <w:t>намунаи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расмият медарорад, агар </w:t>
      </w:r>
      <w:r w:rsidR="00603991">
        <w:rPr>
          <w:color w:val="000000"/>
          <w:sz w:val="19"/>
          <w:szCs w:val="19"/>
        </w:rPr>
        <w:t>ҳ</w:t>
      </w:r>
      <w:r w:rsidRPr="00603991">
        <w:rPr>
          <w:color w:val="000000"/>
          <w:sz w:val="19"/>
          <w:szCs w:val="19"/>
        </w:rPr>
        <w:t>ангоми сан</w:t>
      </w:r>
      <w:r w:rsidR="00603991">
        <w:rPr>
          <w:color w:val="000000"/>
          <w:sz w:val="19"/>
          <w:szCs w:val="19"/>
        </w:rPr>
        <w:t>ҷ</w:t>
      </w:r>
      <w:r w:rsidRPr="00603991">
        <w:rPr>
          <w:color w:val="000000"/>
          <w:sz w:val="19"/>
          <w:szCs w:val="19"/>
        </w:rPr>
        <w:t xml:space="preserve">иши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w:t>
      </w:r>
      <w:r w:rsidR="00603991">
        <w:rPr>
          <w:color w:val="000000"/>
          <w:sz w:val="19"/>
          <w:szCs w:val="19"/>
        </w:rPr>
        <w:t>ҳ</w:t>
      </w:r>
      <w:r w:rsidRPr="00603991">
        <w:rPr>
          <w:color w:val="000000"/>
          <w:sz w:val="19"/>
          <w:szCs w:val="19"/>
        </w:rPr>
        <w:t xml:space="preserve">аммонандсозии мол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 xml:space="preserve">оми гумрук вайронкунии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ошкор накарда бошад.</w:t>
      </w:r>
    </w:p>
    <w:p w14:paraId="08158153" w14:textId="7D381016"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гумруки т</w:t>
      </w:r>
      <w:r w:rsidRPr="00603991">
        <w:rPr>
          <w:color w:val="000000"/>
          <w:sz w:val="19"/>
          <w:szCs w:val="19"/>
        </w:rPr>
        <w:t>аъинот вазифадор аст расидани воситаи на</w:t>
      </w:r>
      <w:r w:rsidR="00603991">
        <w:rPr>
          <w:color w:val="000000"/>
          <w:sz w:val="19"/>
          <w:szCs w:val="19"/>
        </w:rPr>
        <w:t>қ</w:t>
      </w:r>
      <w:r w:rsidRPr="00603991">
        <w:rPr>
          <w:color w:val="000000"/>
          <w:sz w:val="19"/>
          <w:szCs w:val="19"/>
        </w:rPr>
        <w:t>лиётро ба ма</w:t>
      </w:r>
      <w:r w:rsidR="00603991">
        <w:rPr>
          <w:color w:val="000000"/>
          <w:sz w:val="19"/>
          <w:szCs w:val="19"/>
        </w:rPr>
        <w:t>ҳ</w:t>
      </w:r>
      <w:r w:rsidRPr="00603991">
        <w:rPr>
          <w:color w:val="000000"/>
          <w:sz w:val="19"/>
          <w:szCs w:val="19"/>
        </w:rPr>
        <w:t>али боррасон</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2 соат аз ла</w:t>
      </w:r>
      <w:r w:rsidR="00603991">
        <w:rPr>
          <w:color w:val="000000"/>
          <w:sz w:val="19"/>
          <w:szCs w:val="19"/>
        </w:rPr>
        <w:t>ҳ</w:t>
      </w:r>
      <w:r w:rsidRPr="00603991">
        <w:rPr>
          <w:color w:val="000000"/>
          <w:sz w:val="19"/>
          <w:szCs w:val="19"/>
        </w:rPr>
        <w:t xml:space="preserve">заи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пешни</w:t>
      </w:r>
      <w:r w:rsidR="00603991">
        <w:rPr>
          <w:color w:val="000000"/>
          <w:sz w:val="19"/>
          <w:szCs w:val="19"/>
        </w:rPr>
        <w:t>ҳ</w:t>
      </w:r>
      <w:r w:rsidRPr="00603991">
        <w:rPr>
          <w:color w:val="000000"/>
          <w:sz w:val="19"/>
          <w:szCs w:val="19"/>
        </w:rPr>
        <w:t xml:space="preserve">од 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 xml:space="preserve">амин модда зикршуда ба </w:t>
      </w:r>
      <w:r w:rsidR="00603991">
        <w:rPr>
          <w:color w:val="000000"/>
          <w:sz w:val="19"/>
          <w:szCs w:val="19"/>
        </w:rPr>
        <w:t>қ</w:t>
      </w:r>
      <w:r w:rsidRPr="00603991">
        <w:rPr>
          <w:color w:val="000000"/>
          <w:sz w:val="19"/>
          <w:szCs w:val="19"/>
        </w:rPr>
        <w:t>айд гирад ва фавран, баъди ба</w:t>
      </w:r>
      <w:r w:rsidR="00603991">
        <w:rPr>
          <w:color w:val="000000"/>
          <w:sz w:val="19"/>
          <w:szCs w:val="19"/>
        </w:rPr>
        <w:t>қ</w:t>
      </w:r>
      <w:r w:rsidRPr="00603991">
        <w:rPr>
          <w:color w:val="000000"/>
          <w:sz w:val="19"/>
          <w:szCs w:val="19"/>
        </w:rPr>
        <w:t>айдгир</w:t>
      </w:r>
      <w:r w:rsidR="00603991">
        <w:rPr>
          <w:color w:val="000000"/>
          <w:sz w:val="19"/>
          <w:szCs w:val="19"/>
        </w:rPr>
        <w:t>ӣ</w:t>
      </w:r>
      <w:r w:rsidRPr="00603991">
        <w:rPr>
          <w:color w:val="000000"/>
          <w:sz w:val="19"/>
          <w:szCs w:val="19"/>
        </w:rPr>
        <w:t xml:space="preserve">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дар бораи раси</w:t>
      </w:r>
      <w:r w:rsidRPr="00603991">
        <w:rPr>
          <w:color w:val="000000"/>
          <w:sz w:val="19"/>
          <w:szCs w:val="19"/>
        </w:rPr>
        <w:t>дани воситаи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намунаи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нома ди</w:t>
      </w:r>
      <w:r w:rsidR="00603991">
        <w:rPr>
          <w:color w:val="000000"/>
          <w:sz w:val="19"/>
          <w:szCs w:val="19"/>
        </w:rPr>
        <w:t>ҳ</w:t>
      </w:r>
      <w:r w:rsidRPr="00603991">
        <w:rPr>
          <w:color w:val="000000"/>
          <w:sz w:val="19"/>
          <w:szCs w:val="19"/>
        </w:rPr>
        <w:t>ад.</w:t>
      </w:r>
    </w:p>
    <w:p w14:paraId="3C0F1157" w14:textId="440E3CCA" w:rsidR="00000000" w:rsidRPr="00603991" w:rsidRDefault="000A69C4">
      <w:pPr>
        <w:pStyle w:val="a3"/>
        <w:divId w:val="2018539368"/>
        <w:rPr>
          <w:color w:val="000000"/>
          <w:sz w:val="19"/>
          <w:szCs w:val="19"/>
        </w:rPr>
      </w:pPr>
      <w:r w:rsidRPr="00603991">
        <w:rPr>
          <w:color w:val="000000"/>
          <w:sz w:val="19"/>
          <w:szCs w:val="19"/>
        </w:rPr>
        <w:t>3. Барои ан</w:t>
      </w:r>
      <w:r w:rsidR="00603991">
        <w:rPr>
          <w:color w:val="000000"/>
          <w:sz w:val="19"/>
          <w:szCs w:val="19"/>
        </w:rPr>
        <w:t>ҷ</w:t>
      </w:r>
      <w:r w:rsidRPr="00603991">
        <w:rPr>
          <w:color w:val="000000"/>
          <w:sz w:val="19"/>
          <w:szCs w:val="19"/>
        </w:rPr>
        <w:t>оми транзити дохилии гумруки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ма</w:t>
      </w:r>
      <w:r w:rsidR="00603991">
        <w:rPr>
          <w:color w:val="000000"/>
          <w:sz w:val="19"/>
          <w:szCs w:val="19"/>
        </w:rPr>
        <w:t>қ</w:t>
      </w:r>
      <w:r w:rsidRPr="00603991">
        <w:rPr>
          <w:color w:val="000000"/>
          <w:sz w:val="19"/>
          <w:szCs w:val="19"/>
        </w:rPr>
        <w:t xml:space="preserve">оми гумруки таъиноти мол,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назорати расидани мол (мод</w:t>
      </w:r>
      <w:r w:rsidRPr="00603991">
        <w:rPr>
          <w:color w:val="000000"/>
          <w:sz w:val="19"/>
          <w:szCs w:val="19"/>
        </w:rPr>
        <w:t xml:space="preserve">даи 81),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дигари барои мол доштаашро дар давоми 1 соати расидани воситаи на</w:t>
      </w:r>
      <w:r w:rsidR="00603991">
        <w:rPr>
          <w:color w:val="000000"/>
          <w:sz w:val="19"/>
          <w:szCs w:val="19"/>
        </w:rPr>
        <w:t>қ</w:t>
      </w:r>
      <w:r w:rsidRPr="00603991">
        <w:rPr>
          <w:color w:val="000000"/>
          <w:sz w:val="19"/>
          <w:szCs w:val="19"/>
        </w:rPr>
        <w:t>лиёт ба ма</w:t>
      </w:r>
      <w:r w:rsidR="00603991">
        <w:rPr>
          <w:color w:val="000000"/>
          <w:sz w:val="19"/>
          <w:szCs w:val="19"/>
        </w:rPr>
        <w:t>ҳ</w:t>
      </w:r>
      <w:r w:rsidRPr="00603991">
        <w:rPr>
          <w:color w:val="000000"/>
          <w:sz w:val="19"/>
          <w:szCs w:val="19"/>
        </w:rPr>
        <w:t>али молрасон</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ангоме, ки агар мол берун аз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оми гумрук расида бошад - дар давоми як соати о</w:t>
      </w:r>
      <w:r w:rsidR="001F41FA">
        <w:rPr>
          <w:color w:val="000000"/>
          <w:sz w:val="19"/>
          <w:szCs w:val="19"/>
        </w:rPr>
        <w:t>ғ</w:t>
      </w:r>
      <w:r w:rsidRPr="00603991">
        <w:rPr>
          <w:color w:val="000000"/>
          <w:sz w:val="19"/>
          <w:szCs w:val="19"/>
        </w:rPr>
        <w:t xml:space="preserve">ози кори </w:t>
      </w:r>
      <w:r w:rsidR="00603991">
        <w:rPr>
          <w:color w:val="000000"/>
          <w:sz w:val="19"/>
          <w:szCs w:val="19"/>
        </w:rPr>
        <w:t>ҳ</w:t>
      </w:r>
      <w:r w:rsidRPr="00603991">
        <w:rPr>
          <w:color w:val="000000"/>
          <w:sz w:val="19"/>
          <w:szCs w:val="19"/>
        </w:rPr>
        <w:t>амин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 намо</w:t>
      </w:r>
      <w:r w:rsidRPr="00603991">
        <w:rPr>
          <w:color w:val="000000"/>
          <w:sz w:val="19"/>
          <w:szCs w:val="19"/>
        </w:rPr>
        <w:t xml:space="preserve">яд.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мазкур набояд аз 12 соат зиёд бошад.</w:t>
      </w:r>
    </w:p>
    <w:p w14:paraId="291903B3" w14:textId="0B052646" w:rsidR="00000000" w:rsidRPr="00603991" w:rsidRDefault="000A69C4">
      <w:pPr>
        <w:pStyle w:val="a3"/>
        <w:divId w:val="2018539368"/>
        <w:rPr>
          <w:color w:val="000000"/>
          <w:sz w:val="19"/>
          <w:szCs w:val="19"/>
        </w:rPr>
      </w:pPr>
      <w:r w:rsidRPr="00603991">
        <w:rPr>
          <w:color w:val="000000"/>
          <w:sz w:val="19"/>
          <w:szCs w:val="19"/>
        </w:rPr>
        <w:t>4. Дар ма</w:t>
      </w:r>
      <w:r w:rsidR="00603991">
        <w:rPr>
          <w:color w:val="000000"/>
          <w:sz w:val="19"/>
          <w:szCs w:val="19"/>
        </w:rPr>
        <w:t>ҳ</w:t>
      </w:r>
      <w:r w:rsidRPr="00603991">
        <w:rPr>
          <w:color w:val="000000"/>
          <w:sz w:val="19"/>
          <w:szCs w:val="19"/>
        </w:rPr>
        <w:t>али молрасон</w:t>
      </w:r>
      <w:r w:rsidR="00603991">
        <w:rPr>
          <w:color w:val="000000"/>
          <w:sz w:val="19"/>
          <w:szCs w:val="19"/>
        </w:rPr>
        <w:t>ӣ</w:t>
      </w:r>
      <w:r w:rsidRPr="00603991">
        <w:rPr>
          <w:color w:val="000000"/>
          <w:sz w:val="19"/>
          <w:szCs w:val="19"/>
        </w:rPr>
        <w:t xml:space="preserve"> то ан</w:t>
      </w:r>
      <w:r w:rsidR="00603991">
        <w:rPr>
          <w:color w:val="000000"/>
          <w:sz w:val="19"/>
          <w:szCs w:val="19"/>
        </w:rPr>
        <w:t>ҷ</w:t>
      </w:r>
      <w:r w:rsidRPr="00603991">
        <w:rPr>
          <w:color w:val="000000"/>
          <w:sz w:val="19"/>
          <w:szCs w:val="19"/>
        </w:rPr>
        <w:t>оми транзити дохилии гумрук</w:t>
      </w:r>
      <w:r w:rsidR="00603991">
        <w:rPr>
          <w:color w:val="000000"/>
          <w:sz w:val="19"/>
          <w:szCs w:val="19"/>
        </w:rPr>
        <w:t>ӣ</w:t>
      </w:r>
      <w:r w:rsidRPr="00603991">
        <w:rPr>
          <w:color w:val="000000"/>
          <w:sz w:val="19"/>
          <w:szCs w:val="19"/>
        </w:rPr>
        <w:t xml:space="preserve">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минта</w:t>
      </w:r>
      <w:r w:rsidR="00603991">
        <w:rPr>
          <w:color w:val="000000"/>
          <w:sz w:val="19"/>
          <w:szCs w:val="19"/>
        </w:rPr>
        <w:t>қ</w:t>
      </w:r>
      <w:r w:rsidRPr="00603991">
        <w:rPr>
          <w:color w:val="000000"/>
          <w:sz w:val="19"/>
          <w:szCs w:val="19"/>
        </w:rPr>
        <w:t>аи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карда мешаванд. </w:t>
      </w:r>
      <w:r w:rsidR="00603991">
        <w:rPr>
          <w:color w:val="000000"/>
          <w:sz w:val="19"/>
          <w:szCs w:val="19"/>
        </w:rPr>
        <w:t>Ҷ</w:t>
      </w:r>
      <w:r w:rsidRPr="00603991">
        <w:rPr>
          <w:color w:val="000000"/>
          <w:sz w:val="19"/>
          <w:szCs w:val="19"/>
        </w:rPr>
        <w:t>ойгиркунии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барои </w:t>
      </w:r>
      <w:r w:rsidR="00603991">
        <w:rPr>
          <w:color w:val="000000"/>
          <w:sz w:val="19"/>
          <w:szCs w:val="19"/>
        </w:rPr>
        <w:t>ҳ</w:t>
      </w:r>
      <w:r w:rsidRPr="00603991">
        <w:rPr>
          <w:color w:val="000000"/>
          <w:sz w:val="19"/>
          <w:szCs w:val="19"/>
        </w:rPr>
        <w:t>ар ва</w:t>
      </w:r>
      <w:r w:rsidR="00603991">
        <w:rPr>
          <w:color w:val="000000"/>
          <w:sz w:val="19"/>
          <w:szCs w:val="19"/>
        </w:rPr>
        <w:t>қ</w:t>
      </w:r>
      <w:r w:rsidRPr="00603991">
        <w:rPr>
          <w:color w:val="000000"/>
          <w:sz w:val="19"/>
          <w:szCs w:val="19"/>
        </w:rPr>
        <w:t>ту соат и</w:t>
      </w:r>
      <w:r w:rsidR="00603991">
        <w:rPr>
          <w:color w:val="000000"/>
          <w:sz w:val="19"/>
          <w:szCs w:val="19"/>
        </w:rPr>
        <w:t>ҷ</w:t>
      </w:r>
      <w:r w:rsidRPr="00603991">
        <w:rPr>
          <w:color w:val="000000"/>
          <w:sz w:val="19"/>
          <w:szCs w:val="19"/>
        </w:rPr>
        <w:t>озат дода мешавад.</w:t>
      </w:r>
    </w:p>
    <w:p w14:paraId="3FAFB10F" w14:textId="2FE5D0E6"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ба ма</w:t>
      </w:r>
      <w:r w:rsidR="00603991">
        <w:rPr>
          <w:color w:val="000000"/>
          <w:sz w:val="19"/>
          <w:szCs w:val="19"/>
        </w:rPr>
        <w:t>ҳ</w:t>
      </w:r>
      <w:r w:rsidRPr="00603991">
        <w:rPr>
          <w:color w:val="000000"/>
          <w:sz w:val="19"/>
          <w:szCs w:val="19"/>
        </w:rPr>
        <w:t>али молрасон</w:t>
      </w:r>
      <w:r w:rsidR="00603991">
        <w:rPr>
          <w:color w:val="000000"/>
          <w:sz w:val="19"/>
          <w:szCs w:val="19"/>
        </w:rPr>
        <w:t>ӣ</w:t>
      </w:r>
      <w:r w:rsidRPr="00603991">
        <w:rPr>
          <w:color w:val="000000"/>
          <w:sz w:val="19"/>
          <w:szCs w:val="19"/>
        </w:rPr>
        <w:t>, ки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оми гумрук (</w:t>
      </w:r>
      <w:r w:rsidR="00603991">
        <w:rPr>
          <w:color w:val="000000"/>
          <w:sz w:val="19"/>
          <w:szCs w:val="19"/>
        </w:rPr>
        <w:t>қ</w:t>
      </w:r>
      <w:r w:rsidRPr="00603991">
        <w:rPr>
          <w:color w:val="000000"/>
          <w:sz w:val="19"/>
          <w:szCs w:val="19"/>
        </w:rPr>
        <w:t>исми 6 моддаи 80) намебошад, транзити дохилии гумрук</w:t>
      </w:r>
      <w:r w:rsidR="00603991">
        <w:rPr>
          <w:color w:val="000000"/>
          <w:sz w:val="19"/>
          <w:szCs w:val="19"/>
        </w:rPr>
        <w:t>ӣ</w:t>
      </w:r>
      <w:r w:rsidRPr="00603991">
        <w:rPr>
          <w:color w:val="000000"/>
          <w:sz w:val="19"/>
          <w:szCs w:val="19"/>
        </w:rPr>
        <w:t xml:space="preserve"> метавонад бе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оми гумруки таъинот хотима ёбад.</w:t>
      </w:r>
    </w:p>
    <w:p w14:paraId="52286DC8" w14:textId="177C283E" w:rsidR="00000000" w:rsidRPr="00603991" w:rsidRDefault="000A69C4">
      <w:pPr>
        <w:pStyle w:val="a3"/>
        <w:divId w:val="2018539368"/>
        <w:rPr>
          <w:color w:val="000000"/>
          <w:sz w:val="19"/>
          <w:szCs w:val="19"/>
        </w:rPr>
      </w:pPr>
      <w:r w:rsidRPr="00603991">
        <w:rPr>
          <w:color w:val="000000"/>
          <w:sz w:val="19"/>
          <w:szCs w:val="19"/>
        </w:rPr>
        <w:t>Шахси барои транзити дохилии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озатгирифта вазифадор аст молро барои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намуда, ба и</w:t>
      </w:r>
      <w:r w:rsidR="00603991">
        <w:rPr>
          <w:color w:val="000000"/>
          <w:sz w:val="19"/>
          <w:szCs w:val="19"/>
        </w:rPr>
        <w:t>ҷ</w:t>
      </w:r>
      <w:r w:rsidRPr="00603991">
        <w:rPr>
          <w:color w:val="000000"/>
          <w:sz w:val="19"/>
          <w:szCs w:val="19"/>
        </w:rPr>
        <w:t>рои амале, ки боиси та</w:t>
      </w:r>
      <w:r w:rsidR="001F41FA">
        <w:rPr>
          <w:color w:val="000000"/>
          <w:sz w:val="19"/>
          <w:szCs w:val="19"/>
        </w:rPr>
        <w:t>ғ</w:t>
      </w:r>
      <w:r w:rsidRPr="00603991">
        <w:rPr>
          <w:color w:val="000000"/>
          <w:sz w:val="19"/>
          <w:szCs w:val="19"/>
        </w:rPr>
        <w:t xml:space="preserve">йир ёфтани </w:t>
      </w:r>
      <w:r w:rsidR="00603991">
        <w:rPr>
          <w:color w:val="000000"/>
          <w:sz w:val="19"/>
          <w:szCs w:val="19"/>
        </w:rPr>
        <w:t>ҳ</w:t>
      </w:r>
      <w:r w:rsidRPr="00603991">
        <w:rPr>
          <w:color w:val="000000"/>
          <w:sz w:val="19"/>
          <w:szCs w:val="19"/>
        </w:rPr>
        <w:t>олати мол, вайроншавии бастабандии он мегардад, ро</w:t>
      </w:r>
      <w:r w:rsidR="00603991">
        <w:rPr>
          <w:color w:val="000000"/>
          <w:sz w:val="19"/>
          <w:szCs w:val="19"/>
        </w:rPr>
        <w:t>ҳ</w:t>
      </w:r>
      <w:r w:rsidRPr="00603991">
        <w:rPr>
          <w:color w:val="000000"/>
          <w:sz w:val="19"/>
          <w:szCs w:val="19"/>
        </w:rPr>
        <w:t xml:space="preserve"> нади</w:t>
      </w:r>
      <w:r w:rsidR="00603991">
        <w:rPr>
          <w:color w:val="000000"/>
          <w:sz w:val="19"/>
          <w:szCs w:val="19"/>
        </w:rPr>
        <w:t>ҳ</w:t>
      </w:r>
      <w:r w:rsidRPr="00603991">
        <w:rPr>
          <w:color w:val="000000"/>
          <w:sz w:val="19"/>
          <w:szCs w:val="19"/>
        </w:rPr>
        <w:t>ад, истифо</w:t>
      </w:r>
      <w:r w:rsidRPr="00603991">
        <w:rPr>
          <w:color w:val="000000"/>
          <w:sz w:val="19"/>
          <w:szCs w:val="19"/>
        </w:rPr>
        <w:t>да ва ихтиёрдории онро то ла</w:t>
      </w:r>
      <w:r w:rsidR="00603991">
        <w:rPr>
          <w:color w:val="000000"/>
          <w:sz w:val="19"/>
          <w:szCs w:val="19"/>
        </w:rPr>
        <w:t>ҳ</w:t>
      </w:r>
      <w:r w:rsidRPr="00603991">
        <w:rPr>
          <w:color w:val="000000"/>
          <w:sz w:val="19"/>
          <w:szCs w:val="19"/>
        </w:rPr>
        <w:t xml:space="preserve">заи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тасди</w:t>
      </w:r>
      <w:r w:rsidR="00603991">
        <w:rPr>
          <w:color w:val="000000"/>
          <w:sz w:val="19"/>
          <w:szCs w:val="19"/>
        </w:rPr>
        <w:t>қ</w:t>
      </w:r>
      <w:r w:rsidRPr="00603991">
        <w:rPr>
          <w:color w:val="000000"/>
          <w:sz w:val="19"/>
          <w:szCs w:val="19"/>
        </w:rPr>
        <w:t xml:space="preserve"> наёфтани расонидани мол ба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анбори гумрук</w:t>
      </w:r>
      <w:r w:rsidR="00603991">
        <w:rPr>
          <w:color w:val="000000"/>
          <w:sz w:val="19"/>
          <w:szCs w:val="19"/>
        </w:rPr>
        <w:t>ӣ</w:t>
      </w:r>
      <w:r w:rsidRPr="00603991">
        <w:rPr>
          <w:color w:val="000000"/>
          <w:sz w:val="19"/>
          <w:szCs w:val="19"/>
        </w:rPr>
        <w:t xml:space="preserve"> ё </w:t>
      </w:r>
      <w:r w:rsidR="00603991">
        <w:rPr>
          <w:color w:val="000000"/>
          <w:sz w:val="19"/>
          <w:szCs w:val="19"/>
        </w:rPr>
        <w:t>ҷ</w:t>
      </w:r>
      <w:r w:rsidRPr="00603991">
        <w:rPr>
          <w:color w:val="000000"/>
          <w:sz w:val="19"/>
          <w:szCs w:val="19"/>
        </w:rPr>
        <w:t>ойи дигар,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боб чун </w:t>
      </w:r>
      <w:r w:rsidR="00603991">
        <w:rPr>
          <w:color w:val="000000"/>
          <w:sz w:val="19"/>
          <w:szCs w:val="19"/>
        </w:rPr>
        <w:t>ҷ</w:t>
      </w:r>
      <w:r w:rsidRPr="00603991">
        <w:rPr>
          <w:color w:val="000000"/>
          <w:sz w:val="19"/>
          <w:szCs w:val="19"/>
        </w:rPr>
        <w:t>ойи молрасони муайян шудааст, таъмин намояд. Зимнан, мол</w:t>
      </w:r>
      <w:r w:rsidRPr="00603991">
        <w:rPr>
          <w:color w:val="000000"/>
          <w:sz w:val="19"/>
          <w:szCs w:val="19"/>
        </w:rPr>
        <w:t xml:space="preserve"> бояд дар бинои ало</w:t>
      </w:r>
      <w:r w:rsidR="00603991">
        <w:rPr>
          <w:color w:val="000000"/>
          <w:sz w:val="19"/>
          <w:szCs w:val="19"/>
        </w:rPr>
        <w:t>ҳ</w:t>
      </w:r>
      <w:r w:rsidRPr="00603991">
        <w:rPr>
          <w:color w:val="000000"/>
          <w:sz w:val="19"/>
          <w:szCs w:val="19"/>
        </w:rPr>
        <w:t>ида ё дар майдони и</w:t>
      </w:r>
      <w:r w:rsidR="00603991">
        <w:rPr>
          <w:color w:val="000000"/>
          <w:sz w:val="19"/>
          <w:szCs w:val="19"/>
        </w:rPr>
        <w:t>ҳ</w:t>
      </w:r>
      <w:r w:rsidRPr="00603991">
        <w:rPr>
          <w:color w:val="000000"/>
          <w:sz w:val="19"/>
          <w:szCs w:val="19"/>
        </w:rPr>
        <w:t>оташуда, бо лав</w:t>
      </w:r>
      <w:r w:rsidR="00603991">
        <w:rPr>
          <w:color w:val="000000"/>
          <w:sz w:val="19"/>
          <w:szCs w:val="19"/>
        </w:rPr>
        <w:t>ҳ</w:t>
      </w:r>
      <w:r w:rsidRPr="00603991">
        <w:rPr>
          <w:color w:val="000000"/>
          <w:sz w:val="19"/>
          <w:szCs w:val="19"/>
        </w:rPr>
        <w:t xml:space="preserve">аи дорои иттилооте, ки </w:t>
      </w:r>
      <w:r w:rsidR="00603991">
        <w:rPr>
          <w:color w:val="000000"/>
          <w:sz w:val="19"/>
          <w:szCs w:val="19"/>
        </w:rPr>
        <w:t>ҳ</w:t>
      </w:r>
      <w:r w:rsidRPr="00603991">
        <w:rPr>
          <w:color w:val="000000"/>
          <w:sz w:val="19"/>
          <w:szCs w:val="19"/>
        </w:rPr>
        <w:t xml:space="preserve">аммонандсозии онро имконпазир мегардонад, </w:t>
      </w:r>
      <w:r w:rsidR="00603991">
        <w:rPr>
          <w:color w:val="000000"/>
          <w:sz w:val="19"/>
          <w:szCs w:val="19"/>
        </w:rPr>
        <w:t>ҷ</w:t>
      </w:r>
      <w:r w:rsidRPr="00603991">
        <w:rPr>
          <w:color w:val="000000"/>
          <w:sz w:val="19"/>
          <w:szCs w:val="19"/>
        </w:rPr>
        <w:t>ой дода шавад.</w:t>
      </w:r>
    </w:p>
    <w:p w14:paraId="7408699F" w14:textId="70EBF369" w:rsidR="00000000" w:rsidRPr="00603991" w:rsidRDefault="000A69C4">
      <w:pPr>
        <w:pStyle w:val="a3"/>
        <w:divId w:val="2018539368"/>
        <w:rPr>
          <w:color w:val="000000"/>
          <w:sz w:val="19"/>
          <w:szCs w:val="19"/>
        </w:rPr>
      </w:pPr>
      <w:r w:rsidRPr="00603991">
        <w:rPr>
          <w:color w:val="000000"/>
          <w:sz w:val="19"/>
          <w:szCs w:val="19"/>
        </w:rPr>
        <w:t>Барои ан</w:t>
      </w:r>
      <w:r w:rsidR="00603991">
        <w:rPr>
          <w:color w:val="000000"/>
          <w:sz w:val="19"/>
          <w:szCs w:val="19"/>
        </w:rPr>
        <w:t>ҷ</w:t>
      </w:r>
      <w:r w:rsidRPr="00603991">
        <w:rPr>
          <w:color w:val="000000"/>
          <w:sz w:val="19"/>
          <w:szCs w:val="19"/>
        </w:rPr>
        <w:t>ом додани транзити дохилии гумрук</w:t>
      </w:r>
      <w:r w:rsidR="00603991">
        <w:rPr>
          <w:color w:val="000000"/>
          <w:sz w:val="19"/>
          <w:szCs w:val="19"/>
        </w:rPr>
        <w:t>ӣ</w:t>
      </w:r>
      <w:r w:rsidRPr="00603991">
        <w:rPr>
          <w:color w:val="000000"/>
          <w:sz w:val="19"/>
          <w:szCs w:val="19"/>
        </w:rPr>
        <w:t xml:space="preserve"> дар ма</w:t>
      </w:r>
      <w:r w:rsidR="00603991">
        <w:rPr>
          <w:color w:val="000000"/>
          <w:sz w:val="19"/>
          <w:szCs w:val="19"/>
        </w:rPr>
        <w:t>қ</w:t>
      </w:r>
      <w:r w:rsidRPr="00603991">
        <w:rPr>
          <w:color w:val="000000"/>
          <w:sz w:val="19"/>
          <w:szCs w:val="19"/>
        </w:rPr>
        <w:t xml:space="preserve">оми гумруки таъинот </w:t>
      </w:r>
      <w:r w:rsidR="00603991">
        <w:rPr>
          <w:color w:val="000000"/>
          <w:sz w:val="19"/>
          <w:szCs w:val="19"/>
        </w:rPr>
        <w:t>ҳ</w:t>
      </w:r>
      <w:r w:rsidRPr="00603991">
        <w:rPr>
          <w:color w:val="000000"/>
          <w:sz w:val="19"/>
          <w:szCs w:val="19"/>
        </w:rPr>
        <w:t xml:space="preserve">амзамон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 з</w:t>
      </w:r>
      <w:r w:rsidRPr="00603991">
        <w:rPr>
          <w:color w:val="000000"/>
          <w:sz w:val="19"/>
          <w:szCs w:val="19"/>
        </w:rPr>
        <w:t>икршуда дар давоми як шабонар</w:t>
      </w:r>
      <w:r w:rsidR="00603991">
        <w:rPr>
          <w:color w:val="000000"/>
          <w:sz w:val="19"/>
          <w:szCs w:val="19"/>
        </w:rPr>
        <w:t>ӯ</w:t>
      </w:r>
      <w:r w:rsidRPr="00603991">
        <w:rPr>
          <w:color w:val="000000"/>
          <w:sz w:val="19"/>
          <w:szCs w:val="19"/>
        </w:rPr>
        <w:t>зи расидани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ма</w:t>
      </w:r>
      <w:r w:rsidR="00603991">
        <w:rPr>
          <w:color w:val="000000"/>
          <w:sz w:val="19"/>
          <w:szCs w:val="19"/>
        </w:rPr>
        <w:t>ҳ</w:t>
      </w:r>
      <w:r w:rsidRPr="00603991">
        <w:rPr>
          <w:color w:val="000000"/>
          <w:sz w:val="19"/>
          <w:szCs w:val="19"/>
        </w:rPr>
        <w:t>али молрасон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қ</w:t>
      </w:r>
      <w:r w:rsidRPr="00603991">
        <w:rPr>
          <w:color w:val="000000"/>
          <w:sz w:val="19"/>
          <w:szCs w:val="19"/>
        </w:rPr>
        <w:t>абули мол пешни</w:t>
      </w:r>
      <w:r w:rsidR="00603991">
        <w:rPr>
          <w:color w:val="000000"/>
          <w:sz w:val="19"/>
          <w:szCs w:val="19"/>
        </w:rPr>
        <w:t>ҳ</w:t>
      </w:r>
      <w:r w:rsidRPr="00603991">
        <w:rPr>
          <w:color w:val="000000"/>
          <w:sz w:val="19"/>
          <w:szCs w:val="19"/>
        </w:rPr>
        <w:t>од карда мешавад. Дар давоми се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 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зикршуда ма</w:t>
      </w:r>
      <w:r w:rsidR="00603991">
        <w:rPr>
          <w:color w:val="000000"/>
          <w:sz w:val="19"/>
          <w:szCs w:val="19"/>
        </w:rPr>
        <w:t>қ</w:t>
      </w:r>
      <w:r w:rsidRPr="00603991">
        <w:rPr>
          <w:color w:val="000000"/>
          <w:sz w:val="19"/>
          <w:szCs w:val="19"/>
        </w:rPr>
        <w:t>оми гумрук расидани молро тиб</w:t>
      </w:r>
      <w:r w:rsidR="00603991">
        <w:rPr>
          <w:color w:val="000000"/>
          <w:sz w:val="19"/>
          <w:szCs w:val="19"/>
        </w:rPr>
        <w:t>қ</w:t>
      </w:r>
      <w:r w:rsidRPr="00603991">
        <w:rPr>
          <w:color w:val="000000"/>
          <w:sz w:val="19"/>
          <w:szCs w:val="19"/>
        </w:rPr>
        <w:t>и намуна ва тартиби муайяннам</w:t>
      </w:r>
      <w:r w:rsidRPr="00603991">
        <w:rPr>
          <w:color w:val="000000"/>
          <w:sz w:val="19"/>
          <w:szCs w:val="19"/>
        </w:rPr>
        <w:t>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менамояд.</w:t>
      </w:r>
    </w:p>
    <w:p w14:paraId="01C8DC0C" w14:textId="6FC0B851" w:rsidR="00000000" w:rsidRPr="00603991" w:rsidRDefault="000A69C4">
      <w:pPr>
        <w:pStyle w:val="4"/>
        <w:divId w:val="2018539368"/>
        <w:rPr>
          <w:rFonts w:eastAsia="Times New Roman"/>
          <w:sz w:val="21"/>
          <w:szCs w:val="21"/>
        </w:rPr>
      </w:pPr>
      <w:bookmarkStart w:id="111" w:name="A000000106"/>
      <w:bookmarkEnd w:id="111"/>
      <w:r w:rsidRPr="00603991">
        <w:rPr>
          <w:rFonts w:eastAsia="Times New Roman"/>
          <w:sz w:val="21"/>
          <w:szCs w:val="21"/>
        </w:rPr>
        <w:t>БОБИ 11. БОРКАШОНИ ГУМРУК</w:t>
      </w:r>
      <w:r w:rsidR="00603991">
        <w:rPr>
          <w:rFonts w:eastAsia="Times New Roman"/>
          <w:sz w:val="21"/>
          <w:szCs w:val="21"/>
        </w:rPr>
        <w:t>Ӣ</w:t>
      </w:r>
    </w:p>
    <w:p w14:paraId="11AE5F66" w14:textId="7AB2B77A" w:rsidR="00000000" w:rsidRPr="00603991" w:rsidRDefault="000A69C4">
      <w:pPr>
        <w:pStyle w:val="6"/>
        <w:divId w:val="2018539368"/>
        <w:rPr>
          <w:rFonts w:eastAsia="Times New Roman"/>
          <w:sz w:val="21"/>
          <w:szCs w:val="21"/>
        </w:rPr>
      </w:pPr>
      <w:bookmarkStart w:id="112" w:name="A000000107"/>
      <w:bookmarkEnd w:id="112"/>
      <w:r w:rsidRPr="00603991">
        <w:rPr>
          <w:rFonts w:eastAsia="Times New Roman"/>
          <w:sz w:val="21"/>
          <w:szCs w:val="21"/>
        </w:rPr>
        <w:t>Моддаи 93. Боркашони гумрук</w:t>
      </w:r>
      <w:r w:rsidR="00603991">
        <w:rPr>
          <w:rFonts w:eastAsia="Times New Roman"/>
          <w:sz w:val="21"/>
          <w:szCs w:val="21"/>
        </w:rPr>
        <w:t>ӣ</w:t>
      </w:r>
    </w:p>
    <w:p w14:paraId="698E97E2" w14:textId="5804DC4C" w:rsidR="00000000" w:rsidRPr="00603991" w:rsidRDefault="000A69C4">
      <w:pPr>
        <w:pStyle w:val="a3"/>
        <w:divId w:val="2018539368"/>
        <w:rPr>
          <w:color w:val="000000"/>
          <w:sz w:val="19"/>
          <w:szCs w:val="19"/>
        </w:rPr>
      </w:pPr>
      <w:r w:rsidRPr="00603991">
        <w:rPr>
          <w:color w:val="000000"/>
          <w:sz w:val="19"/>
          <w:szCs w:val="19"/>
        </w:rPr>
        <w:t>1. Боркашони гумрук</w:t>
      </w:r>
      <w:r w:rsidR="00603991">
        <w:rPr>
          <w:color w:val="000000"/>
          <w:sz w:val="19"/>
          <w:szCs w:val="19"/>
        </w:rPr>
        <w:t>ӣ</w:t>
      </w:r>
      <w:r w:rsidRPr="00603991">
        <w:rPr>
          <w:color w:val="000000"/>
          <w:sz w:val="19"/>
          <w:szCs w:val="19"/>
        </w:rPr>
        <w:t xml:space="preserve">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ватание буда метавонад, ки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дохил карда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w:t>
      </w:r>
      <w:r w:rsidRPr="00603991">
        <w:rPr>
          <w:rStyle w:val="inline-comment"/>
          <w:sz w:val="19"/>
          <w:szCs w:val="19"/>
        </w:rPr>
        <w:t xml:space="preserve"> аз 19.07.2022 </w:t>
      </w:r>
      <w:hyperlink r:id="rId19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E65A30D" w14:textId="6BC3CE9F" w:rsidR="00000000" w:rsidRPr="00603991" w:rsidRDefault="000A69C4">
      <w:pPr>
        <w:pStyle w:val="a3"/>
        <w:divId w:val="2018539368"/>
        <w:rPr>
          <w:color w:val="000000"/>
          <w:sz w:val="19"/>
          <w:szCs w:val="19"/>
        </w:rPr>
      </w:pPr>
      <w:r w:rsidRPr="00603991">
        <w:rPr>
          <w:color w:val="000000"/>
          <w:sz w:val="19"/>
          <w:szCs w:val="19"/>
        </w:rPr>
        <w:t>2. Боркашони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w:t>
      </w:r>
      <w:r w:rsidRPr="00603991">
        <w:rPr>
          <w:color w:val="000000"/>
          <w:sz w:val="19"/>
          <w:szCs w:val="19"/>
        </w:rPr>
        <w:t>Кодекс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3C2CFD6B" w14:textId="4D0D7699" w:rsidR="00000000" w:rsidRPr="00603991" w:rsidRDefault="000A69C4">
      <w:pPr>
        <w:pStyle w:val="a3"/>
        <w:divId w:val="2018539368"/>
        <w:rPr>
          <w:color w:val="000000"/>
          <w:sz w:val="19"/>
          <w:szCs w:val="19"/>
        </w:rPr>
      </w:pPr>
      <w:r w:rsidRPr="00603991">
        <w:rPr>
          <w:color w:val="000000"/>
          <w:sz w:val="19"/>
          <w:szCs w:val="19"/>
        </w:rPr>
        <w:t>3. Боркашони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минта</w:t>
      </w:r>
      <w:r w:rsidR="00603991">
        <w:rPr>
          <w:color w:val="000000"/>
          <w:sz w:val="19"/>
          <w:szCs w:val="19"/>
        </w:rPr>
        <w:t>қ</w:t>
      </w:r>
      <w:r w:rsidRPr="00603991">
        <w:rPr>
          <w:color w:val="000000"/>
          <w:sz w:val="19"/>
          <w:szCs w:val="19"/>
        </w:rPr>
        <w:t>аи фаъолияти худро бо минта</w:t>
      </w:r>
      <w:r w:rsidR="00603991">
        <w:rPr>
          <w:color w:val="000000"/>
          <w:sz w:val="19"/>
          <w:szCs w:val="19"/>
        </w:rPr>
        <w:t>қ</w:t>
      </w:r>
      <w:r w:rsidRPr="00603991">
        <w:rPr>
          <w:color w:val="000000"/>
          <w:sz w:val="19"/>
          <w:szCs w:val="19"/>
        </w:rPr>
        <w:t>аи як (якчанд) ма</w:t>
      </w:r>
      <w:r w:rsidR="00603991">
        <w:rPr>
          <w:color w:val="000000"/>
          <w:sz w:val="19"/>
          <w:szCs w:val="19"/>
        </w:rPr>
        <w:t>қ</w:t>
      </w:r>
      <w:r w:rsidRPr="00603991">
        <w:rPr>
          <w:color w:val="000000"/>
          <w:sz w:val="19"/>
          <w:szCs w:val="19"/>
        </w:rPr>
        <w:t>оми гумрук (ма</w:t>
      </w:r>
      <w:r w:rsidR="00603991">
        <w:rPr>
          <w:color w:val="000000"/>
          <w:sz w:val="19"/>
          <w:szCs w:val="19"/>
        </w:rPr>
        <w:t>қ</w:t>
      </w:r>
      <w:r w:rsidRPr="00603991">
        <w:rPr>
          <w:color w:val="000000"/>
          <w:sz w:val="19"/>
          <w:szCs w:val="19"/>
        </w:rPr>
        <w:t>омоти гумрук) ма</w:t>
      </w:r>
      <w:r w:rsidR="00603991">
        <w:rPr>
          <w:color w:val="000000"/>
          <w:sz w:val="19"/>
          <w:szCs w:val="19"/>
        </w:rPr>
        <w:t>ҳ</w:t>
      </w:r>
      <w:r w:rsidRPr="00603991">
        <w:rPr>
          <w:color w:val="000000"/>
          <w:sz w:val="19"/>
          <w:szCs w:val="19"/>
        </w:rPr>
        <w:t>дуд созад.</w:t>
      </w:r>
    </w:p>
    <w:p w14:paraId="2502C797" w14:textId="40085566" w:rsidR="00000000" w:rsidRPr="00603991" w:rsidRDefault="000A69C4">
      <w:pPr>
        <w:pStyle w:val="a3"/>
        <w:divId w:val="2018539368"/>
        <w:rPr>
          <w:color w:val="000000"/>
          <w:sz w:val="19"/>
          <w:szCs w:val="19"/>
        </w:rPr>
      </w:pPr>
      <w:r w:rsidRPr="00603991">
        <w:rPr>
          <w:color w:val="000000"/>
          <w:sz w:val="19"/>
          <w:szCs w:val="19"/>
        </w:rPr>
        <w:t>4. Муносибати боркашони гумрукии мол бо ирсолкунандагони мол ё экспедитор</w:t>
      </w:r>
      <w:r w:rsidR="00603991">
        <w:rPr>
          <w:color w:val="000000"/>
          <w:sz w:val="19"/>
          <w:szCs w:val="19"/>
        </w:rPr>
        <w:t>ҳ</w:t>
      </w:r>
      <w:r w:rsidRPr="00603991">
        <w:rPr>
          <w:color w:val="000000"/>
          <w:sz w:val="19"/>
          <w:szCs w:val="19"/>
        </w:rPr>
        <w:t>о дар асоси шартнома му</w:t>
      </w:r>
      <w:r w:rsidR="00603991">
        <w:rPr>
          <w:color w:val="000000"/>
          <w:sz w:val="19"/>
          <w:szCs w:val="19"/>
        </w:rPr>
        <w:t>қ</w:t>
      </w:r>
      <w:r w:rsidRPr="00603991">
        <w:rPr>
          <w:color w:val="000000"/>
          <w:sz w:val="19"/>
          <w:szCs w:val="19"/>
        </w:rPr>
        <w:t>аррар ме</w:t>
      </w:r>
      <w:r w:rsidRPr="00603991">
        <w:rPr>
          <w:color w:val="000000"/>
          <w:sz w:val="19"/>
          <w:szCs w:val="19"/>
        </w:rPr>
        <w:t xml:space="preserve">гардад. Аз </w:t>
      </w:r>
      <w:r w:rsidR="00603991">
        <w:rPr>
          <w:color w:val="000000"/>
          <w:sz w:val="19"/>
          <w:szCs w:val="19"/>
        </w:rPr>
        <w:t>ҷ</w:t>
      </w:r>
      <w:r w:rsidRPr="00603991">
        <w:rPr>
          <w:color w:val="000000"/>
          <w:sz w:val="19"/>
          <w:szCs w:val="19"/>
        </w:rPr>
        <w:t>ониби боркашони гумрук</w:t>
      </w:r>
      <w:r w:rsidR="00603991">
        <w:rPr>
          <w:color w:val="000000"/>
          <w:sz w:val="19"/>
          <w:szCs w:val="19"/>
        </w:rPr>
        <w:t>ӣ</w:t>
      </w:r>
      <w:r w:rsidRPr="00603991">
        <w:rPr>
          <w:color w:val="000000"/>
          <w:sz w:val="19"/>
          <w:szCs w:val="19"/>
        </w:rPr>
        <w:t xml:space="preserve"> набастани шартнома оид ба инти</w:t>
      </w:r>
      <w:r w:rsidR="00603991">
        <w:rPr>
          <w:color w:val="000000"/>
          <w:sz w:val="19"/>
          <w:szCs w:val="19"/>
        </w:rPr>
        <w:t>қ</w:t>
      </w:r>
      <w:r w:rsidRPr="00603991">
        <w:rPr>
          <w:color w:val="000000"/>
          <w:sz w:val="19"/>
          <w:szCs w:val="19"/>
        </w:rPr>
        <w:t xml:space="preserve">оли мол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удияти имконияти бастани чунин шартнома и</w:t>
      </w:r>
      <w:r w:rsidR="00603991">
        <w:rPr>
          <w:color w:val="000000"/>
          <w:sz w:val="19"/>
          <w:szCs w:val="19"/>
        </w:rPr>
        <w:t>ҷ</w:t>
      </w:r>
      <w:r w:rsidRPr="00603991">
        <w:rPr>
          <w:color w:val="000000"/>
          <w:sz w:val="19"/>
          <w:szCs w:val="19"/>
        </w:rPr>
        <w:t>озат дода намешавад.</w:t>
      </w:r>
    </w:p>
    <w:p w14:paraId="76AFBDE6" w14:textId="791B613B" w:rsidR="00000000" w:rsidRPr="00603991" w:rsidRDefault="000A69C4">
      <w:pPr>
        <w:pStyle w:val="6"/>
        <w:divId w:val="2018539368"/>
        <w:rPr>
          <w:rFonts w:eastAsia="Times New Roman"/>
          <w:sz w:val="21"/>
          <w:szCs w:val="21"/>
        </w:rPr>
      </w:pPr>
      <w:bookmarkStart w:id="113" w:name="A000000108"/>
      <w:bookmarkEnd w:id="113"/>
      <w:r w:rsidRPr="00603991">
        <w:rPr>
          <w:rFonts w:eastAsia="Times New Roman"/>
          <w:sz w:val="21"/>
          <w:szCs w:val="21"/>
        </w:rPr>
        <w:t>Моддаи 94. Шарт</w:t>
      </w:r>
      <w:r w:rsidR="00603991">
        <w:rPr>
          <w:rFonts w:eastAsia="Times New Roman"/>
          <w:sz w:val="21"/>
          <w:szCs w:val="21"/>
        </w:rPr>
        <w:t>ҳ</w:t>
      </w:r>
      <w:r w:rsidRPr="00603991">
        <w:rPr>
          <w:rFonts w:eastAsia="Times New Roman"/>
          <w:sz w:val="21"/>
          <w:szCs w:val="21"/>
        </w:rPr>
        <w:t>ои дохил намудан ба Фе</w:t>
      </w:r>
      <w:r w:rsidR="00603991">
        <w:rPr>
          <w:rFonts w:eastAsia="Times New Roman"/>
          <w:sz w:val="21"/>
          <w:szCs w:val="21"/>
        </w:rPr>
        <w:t>ҳ</w:t>
      </w:r>
      <w:r w:rsidRPr="00603991">
        <w:rPr>
          <w:rFonts w:eastAsia="Times New Roman"/>
          <w:sz w:val="21"/>
          <w:szCs w:val="21"/>
        </w:rPr>
        <w:t>ристи боркашон</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4F151CC9" w14:textId="3F37AE0A" w:rsidR="00000000" w:rsidRPr="00603991" w:rsidRDefault="000A69C4">
      <w:pPr>
        <w:shd w:val="clear" w:color="auto" w:fill="FFFFFF"/>
        <w:spacing w:before="105"/>
        <w:jc w:val="both"/>
        <w:divId w:val="979309905"/>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19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77FE2B26" w14:textId="5CBE5B84" w:rsidR="00000000" w:rsidRPr="00603991" w:rsidRDefault="000A69C4">
      <w:pPr>
        <w:pStyle w:val="a3"/>
        <w:divId w:val="2018539368"/>
        <w:rPr>
          <w:color w:val="000000"/>
          <w:sz w:val="19"/>
          <w:szCs w:val="19"/>
        </w:rPr>
      </w:pPr>
      <w:r w:rsidRPr="00603991">
        <w:rPr>
          <w:color w:val="000000"/>
          <w:sz w:val="19"/>
          <w:szCs w:val="19"/>
        </w:rPr>
        <w:t>Шарт</w:t>
      </w:r>
      <w:r w:rsidR="00603991">
        <w:rPr>
          <w:color w:val="000000"/>
          <w:sz w:val="19"/>
          <w:szCs w:val="19"/>
        </w:rPr>
        <w:t>ҳ</w:t>
      </w:r>
      <w:r w:rsidRPr="00603991">
        <w:rPr>
          <w:color w:val="000000"/>
          <w:sz w:val="19"/>
          <w:szCs w:val="19"/>
        </w:rPr>
        <w:t>ои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дохил намудан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19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CCA52BA" w14:textId="5F6372F0" w:rsidR="00000000" w:rsidRPr="00603991" w:rsidRDefault="000A69C4">
      <w:pPr>
        <w:pStyle w:val="a3"/>
        <w:divId w:val="2018539368"/>
        <w:rPr>
          <w:color w:val="000000"/>
          <w:sz w:val="19"/>
          <w:szCs w:val="19"/>
        </w:rPr>
      </w:pPr>
      <w:r w:rsidRPr="00603991">
        <w:rPr>
          <w:color w:val="000000"/>
          <w:sz w:val="19"/>
          <w:szCs w:val="19"/>
        </w:rPr>
        <w:t xml:space="preserve">1) фаъолият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инти</w:t>
      </w:r>
      <w:r w:rsidR="00603991">
        <w:rPr>
          <w:color w:val="000000"/>
          <w:sz w:val="19"/>
          <w:szCs w:val="19"/>
        </w:rPr>
        <w:t>қ</w:t>
      </w:r>
      <w:r w:rsidRPr="00603991">
        <w:rPr>
          <w:color w:val="000000"/>
          <w:sz w:val="19"/>
          <w:szCs w:val="19"/>
        </w:rPr>
        <w:t>оли бор дар м</w:t>
      </w:r>
      <w:r w:rsidR="00603991">
        <w:rPr>
          <w:color w:val="000000"/>
          <w:sz w:val="19"/>
          <w:szCs w:val="19"/>
        </w:rPr>
        <w:t>ӯҳ</w:t>
      </w:r>
      <w:r w:rsidRPr="00603991">
        <w:rPr>
          <w:color w:val="000000"/>
          <w:sz w:val="19"/>
          <w:szCs w:val="19"/>
        </w:rPr>
        <w:t>лати на камтар аз ду сол;</w:t>
      </w:r>
    </w:p>
    <w:p w14:paraId="28D4A893" w14:textId="0CC9D658" w:rsidR="00000000" w:rsidRPr="00603991" w:rsidRDefault="000A69C4">
      <w:pPr>
        <w:pStyle w:val="a3"/>
        <w:divId w:val="2018539368"/>
        <w:rPr>
          <w:color w:val="000000"/>
          <w:sz w:val="19"/>
          <w:szCs w:val="19"/>
        </w:rPr>
      </w:pPr>
      <w:r w:rsidRPr="00603991">
        <w:rPr>
          <w:color w:val="000000"/>
          <w:sz w:val="19"/>
          <w:szCs w:val="19"/>
        </w:rPr>
        <w:t>2)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0153E4C0" w14:textId="0007956F" w:rsidR="00000000" w:rsidRPr="00603991" w:rsidRDefault="000A69C4">
      <w:pPr>
        <w:pStyle w:val="a3"/>
        <w:divId w:val="2018539368"/>
        <w:rPr>
          <w:color w:val="000000"/>
          <w:sz w:val="19"/>
          <w:szCs w:val="19"/>
        </w:rPr>
      </w:pPr>
      <w:r w:rsidRPr="00603991">
        <w:rPr>
          <w:color w:val="000000"/>
          <w:sz w:val="19"/>
          <w:szCs w:val="19"/>
        </w:rPr>
        <w:t>3) мав</w:t>
      </w:r>
      <w:r w:rsidR="00603991">
        <w:rPr>
          <w:color w:val="000000"/>
          <w:sz w:val="19"/>
          <w:szCs w:val="19"/>
        </w:rPr>
        <w:t>ҷ</w:t>
      </w:r>
      <w:r w:rsidRPr="00603991">
        <w:rPr>
          <w:color w:val="000000"/>
          <w:sz w:val="19"/>
          <w:szCs w:val="19"/>
        </w:rPr>
        <w:t>уд будани и</w:t>
      </w:r>
      <w:r w:rsidR="00603991">
        <w:rPr>
          <w:color w:val="000000"/>
          <w:sz w:val="19"/>
          <w:szCs w:val="19"/>
        </w:rPr>
        <w:t>ҷ</w:t>
      </w:r>
      <w:r w:rsidRPr="00603991">
        <w:rPr>
          <w:color w:val="000000"/>
          <w:sz w:val="19"/>
          <w:szCs w:val="19"/>
        </w:rPr>
        <w:t>озатнома (литсензия) барои фаъолият дар со</w:t>
      </w:r>
      <w:r w:rsidR="00603991">
        <w:rPr>
          <w:color w:val="000000"/>
          <w:sz w:val="19"/>
          <w:szCs w:val="19"/>
        </w:rPr>
        <w:t>ҳ</w:t>
      </w:r>
      <w:r w:rsidRPr="00603991">
        <w:rPr>
          <w:color w:val="000000"/>
          <w:sz w:val="19"/>
          <w:szCs w:val="19"/>
        </w:rPr>
        <w:t>аи инти</w:t>
      </w:r>
      <w:r w:rsidR="00603991">
        <w:rPr>
          <w:color w:val="000000"/>
          <w:sz w:val="19"/>
          <w:szCs w:val="19"/>
        </w:rPr>
        <w:t>қ</w:t>
      </w:r>
      <w:r w:rsidRPr="00603991">
        <w:rPr>
          <w:color w:val="000000"/>
          <w:sz w:val="19"/>
          <w:szCs w:val="19"/>
        </w:rPr>
        <w:t>оли бор, агар ба чунин намуди фаъолият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озат дода шавад;</w:t>
      </w:r>
    </w:p>
    <w:p w14:paraId="0A7B48F5" w14:textId="284B7977" w:rsidR="00000000" w:rsidRPr="00603991" w:rsidRDefault="000A69C4">
      <w:pPr>
        <w:pStyle w:val="a3"/>
        <w:divId w:val="2018539368"/>
        <w:rPr>
          <w:color w:val="000000"/>
          <w:sz w:val="19"/>
          <w:szCs w:val="19"/>
        </w:rPr>
      </w:pPr>
      <w:r w:rsidRPr="00603991">
        <w:rPr>
          <w:color w:val="000000"/>
          <w:sz w:val="19"/>
          <w:szCs w:val="19"/>
        </w:rPr>
        <w:lastRenderedPageBreak/>
        <w:t>4) дар ихти</w:t>
      </w:r>
      <w:r w:rsidRPr="00603991">
        <w:rPr>
          <w:color w:val="000000"/>
          <w:sz w:val="19"/>
          <w:szCs w:val="19"/>
        </w:rPr>
        <w:t>ёр доштани (та</w:t>
      </w:r>
      <w:r w:rsidR="00603991">
        <w:rPr>
          <w:color w:val="000000"/>
          <w:sz w:val="19"/>
          <w:szCs w:val="19"/>
        </w:rPr>
        <w:t>ҳ</w:t>
      </w:r>
      <w:r w:rsidRPr="00603991">
        <w:rPr>
          <w:color w:val="000000"/>
          <w:sz w:val="19"/>
          <w:szCs w:val="19"/>
        </w:rPr>
        <w:t>ти моликият, пешбурди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идоракунии оператив</w:t>
      </w:r>
      <w:r w:rsidR="00603991">
        <w:rPr>
          <w:color w:val="000000"/>
          <w:sz w:val="19"/>
          <w:szCs w:val="19"/>
        </w:rPr>
        <w:t>ӣ</w:t>
      </w:r>
      <w:r w:rsidRPr="00603991">
        <w:rPr>
          <w:color w:val="000000"/>
          <w:sz w:val="19"/>
          <w:szCs w:val="19"/>
        </w:rPr>
        <w:t xml:space="preserve"> ё та</w:t>
      </w:r>
      <w:r w:rsidR="00603991">
        <w:rPr>
          <w:color w:val="000000"/>
          <w:sz w:val="19"/>
          <w:szCs w:val="19"/>
        </w:rPr>
        <w:t>ҳ</w:t>
      </w:r>
      <w:r w:rsidRPr="00603991">
        <w:rPr>
          <w:color w:val="000000"/>
          <w:sz w:val="19"/>
          <w:szCs w:val="19"/>
        </w:rPr>
        <w:t>ти и</w:t>
      </w:r>
      <w:r w:rsidR="00603991">
        <w:rPr>
          <w:color w:val="000000"/>
          <w:sz w:val="19"/>
          <w:szCs w:val="19"/>
        </w:rPr>
        <w:t>ҷ</w:t>
      </w:r>
      <w:r w:rsidRPr="00603991">
        <w:rPr>
          <w:color w:val="000000"/>
          <w:sz w:val="19"/>
          <w:szCs w:val="19"/>
        </w:rPr>
        <w:t>ора)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барои инти</w:t>
      </w:r>
      <w:r w:rsidR="00603991">
        <w:rPr>
          <w:color w:val="000000"/>
          <w:sz w:val="19"/>
          <w:szCs w:val="19"/>
        </w:rPr>
        <w:t>қ</w:t>
      </w:r>
      <w:r w:rsidRPr="00603991">
        <w:rPr>
          <w:color w:val="000000"/>
          <w:sz w:val="19"/>
          <w:szCs w:val="19"/>
        </w:rPr>
        <w:t xml:space="preserve">оли мол истифодашаванда,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барои инти</w:t>
      </w:r>
      <w:r w:rsidR="00603991">
        <w:rPr>
          <w:color w:val="000000"/>
          <w:sz w:val="19"/>
          <w:szCs w:val="19"/>
        </w:rPr>
        <w:t>қ</w:t>
      </w:r>
      <w:r w:rsidRPr="00603991">
        <w:rPr>
          <w:color w:val="000000"/>
          <w:sz w:val="19"/>
          <w:szCs w:val="19"/>
        </w:rPr>
        <w:t>оли мол бо там</w:t>
      </w:r>
      <w:r w:rsidR="001F41FA">
        <w:rPr>
          <w:color w:val="000000"/>
          <w:sz w:val="19"/>
          <w:szCs w:val="19"/>
        </w:rPr>
        <w:t>ғ</w:t>
      </w:r>
      <w:r w:rsidRPr="00603991">
        <w:rPr>
          <w:color w:val="000000"/>
          <w:sz w:val="19"/>
          <w:szCs w:val="19"/>
        </w:rPr>
        <w:t>аю (пломбаю)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муносиб (моддаи 84);</w:t>
      </w:r>
    </w:p>
    <w:p w14:paraId="36AAA31E" w14:textId="5DE597B7" w:rsidR="00000000" w:rsidRPr="00603991" w:rsidRDefault="000A69C4">
      <w:pPr>
        <w:pStyle w:val="a3"/>
        <w:divId w:val="2018539368"/>
        <w:rPr>
          <w:color w:val="000000"/>
          <w:sz w:val="19"/>
          <w:szCs w:val="19"/>
        </w:rPr>
      </w:pPr>
      <w:r w:rsidRPr="00603991">
        <w:rPr>
          <w:color w:val="000000"/>
          <w:sz w:val="19"/>
          <w:szCs w:val="19"/>
        </w:rPr>
        <w:t>5) мав</w:t>
      </w:r>
      <w:r w:rsidR="00603991">
        <w:rPr>
          <w:color w:val="000000"/>
          <w:sz w:val="19"/>
          <w:szCs w:val="19"/>
        </w:rPr>
        <w:t>ҷ</w:t>
      </w:r>
      <w:r w:rsidRPr="00603991">
        <w:rPr>
          <w:color w:val="000000"/>
          <w:sz w:val="19"/>
          <w:szCs w:val="19"/>
        </w:rPr>
        <w:t xml:space="preserve">удияти </w:t>
      </w:r>
      <w:r w:rsidRPr="00603991">
        <w:rPr>
          <w:color w:val="000000"/>
          <w:sz w:val="19"/>
          <w:szCs w:val="19"/>
        </w:rPr>
        <w:t>шартнома дар бораи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худ, ки мумкин аст дар нати</w:t>
      </w:r>
      <w:r w:rsidR="00603991">
        <w:rPr>
          <w:color w:val="000000"/>
          <w:sz w:val="19"/>
          <w:szCs w:val="19"/>
        </w:rPr>
        <w:t>ҷ</w:t>
      </w:r>
      <w:r w:rsidRPr="00603991">
        <w:rPr>
          <w:color w:val="000000"/>
          <w:sz w:val="19"/>
          <w:szCs w:val="19"/>
        </w:rPr>
        <w:t>аи зарар ба моли тиб</w:t>
      </w:r>
      <w:r w:rsidR="00603991">
        <w:rPr>
          <w:color w:val="000000"/>
          <w:sz w:val="19"/>
          <w:szCs w:val="19"/>
        </w:rPr>
        <w:t>қ</w:t>
      </w:r>
      <w:r w:rsidRPr="00603991">
        <w:rPr>
          <w:color w:val="000000"/>
          <w:sz w:val="19"/>
          <w:szCs w:val="19"/>
        </w:rPr>
        <w:t>и шартномаи инти</w:t>
      </w:r>
      <w:r w:rsidR="00603991">
        <w:rPr>
          <w:color w:val="000000"/>
          <w:sz w:val="19"/>
          <w:szCs w:val="19"/>
        </w:rPr>
        <w:t>қ</w:t>
      </w:r>
      <w:r w:rsidRPr="00603991">
        <w:rPr>
          <w:color w:val="000000"/>
          <w:sz w:val="19"/>
          <w:szCs w:val="19"/>
        </w:rPr>
        <w:t>ол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супурдашуда ё аз сабаби вайрон кардани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ое, ки аз </w:t>
      </w:r>
      <w:r w:rsidR="00603991">
        <w:rPr>
          <w:color w:val="000000"/>
          <w:sz w:val="19"/>
          <w:szCs w:val="19"/>
        </w:rPr>
        <w:t>қ</w:t>
      </w:r>
      <w:r w:rsidRPr="00603991">
        <w:rPr>
          <w:color w:val="000000"/>
          <w:sz w:val="19"/>
          <w:szCs w:val="19"/>
        </w:rPr>
        <w:t>арордод бармеояд, расад.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 наметавонад а</w:t>
      </w:r>
      <w:r w:rsidRPr="00603991">
        <w:rPr>
          <w:color w:val="000000"/>
          <w:sz w:val="19"/>
          <w:szCs w:val="19"/>
        </w:rPr>
        <w:t>з андозаи 6000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камтар бошад (</w:t>
      </w:r>
      <w:r w:rsidRPr="00603991">
        <w:rPr>
          <w:rStyle w:val="inline-comment"/>
          <w:sz w:val="19"/>
          <w:szCs w:val="19"/>
        </w:rPr>
        <w:t xml:space="preserve">Конун аз 06.10.2008с. </w:t>
      </w:r>
      <w:hyperlink r:id="rId200"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4B407925" w14:textId="30063F4C" w:rsidR="00000000" w:rsidRPr="00603991" w:rsidRDefault="000A69C4">
      <w:pPr>
        <w:pStyle w:val="a3"/>
        <w:divId w:val="2018539368"/>
        <w:rPr>
          <w:color w:val="000000"/>
          <w:sz w:val="19"/>
          <w:szCs w:val="19"/>
        </w:rPr>
      </w:pPr>
      <w:r w:rsidRPr="00603991">
        <w:rPr>
          <w:color w:val="000000"/>
          <w:sz w:val="19"/>
          <w:szCs w:val="19"/>
        </w:rPr>
        <w:t>Эзо</w:t>
      </w:r>
      <w:r w:rsidR="00603991">
        <w:rPr>
          <w:color w:val="000000"/>
          <w:sz w:val="19"/>
          <w:szCs w:val="19"/>
        </w:rPr>
        <w:t>ҳ</w:t>
      </w:r>
      <w:r w:rsidRPr="00603991">
        <w:rPr>
          <w:color w:val="000000"/>
          <w:sz w:val="19"/>
          <w:szCs w:val="19"/>
        </w:rPr>
        <w:t>: Бо ма</w:t>
      </w:r>
      <w:r w:rsidR="00603991">
        <w:rPr>
          <w:color w:val="000000"/>
          <w:sz w:val="19"/>
          <w:szCs w:val="19"/>
        </w:rPr>
        <w:t>қ</w:t>
      </w:r>
      <w:r w:rsidRPr="00603991">
        <w:rPr>
          <w:color w:val="000000"/>
          <w:sz w:val="19"/>
          <w:szCs w:val="19"/>
        </w:rPr>
        <w:t xml:space="preserve">сади истифодаи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инчунин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бор мекашонанд, дар назар дошта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01" w:tooltip="Ссылка на Ѕонуни ЇТ Оид ба ворид намудани таљйироту илова ба Кодекси гумруки ЇТ" w:history="1">
        <w:r w:rsidRPr="00603991">
          <w:rPr>
            <w:rStyle w:val="a4"/>
            <w:i/>
            <w:iCs/>
            <w:sz w:val="19"/>
            <w:szCs w:val="19"/>
          </w:rPr>
          <w:t>№ 142</w:t>
        </w:r>
        <w:r w:rsidRPr="00603991">
          <w:rPr>
            <w:rStyle w:val="a4"/>
            <w:i/>
            <w:iCs/>
            <w:sz w:val="19"/>
            <w:szCs w:val="19"/>
          </w:rPr>
          <w:t>1</w:t>
        </w:r>
      </w:hyperlink>
      <w:r w:rsidRPr="00603991">
        <w:rPr>
          <w:rStyle w:val="inline-comment"/>
          <w:sz w:val="19"/>
          <w:szCs w:val="19"/>
        </w:rPr>
        <w:t>)</w:t>
      </w:r>
      <w:r w:rsidRPr="00603991">
        <w:rPr>
          <w:color w:val="000000"/>
          <w:sz w:val="19"/>
          <w:szCs w:val="19"/>
        </w:rPr>
        <w:t>.</w:t>
      </w:r>
    </w:p>
    <w:p w14:paraId="03746E4A" w14:textId="222196CD" w:rsidR="00000000" w:rsidRPr="00603991" w:rsidRDefault="000A69C4">
      <w:pPr>
        <w:pStyle w:val="6"/>
        <w:divId w:val="2018539368"/>
        <w:rPr>
          <w:rFonts w:eastAsia="Times New Roman"/>
          <w:sz w:val="21"/>
          <w:szCs w:val="21"/>
        </w:rPr>
      </w:pPr>
      <w:bookmarkStart w:id="114" w:name="A000000109"/>
      <w:bookmarkEnd w:id="114"/>
      <w:r w:rsidRPr="00603991">
        <w:rPr>
          <w:rFonts w:eastAsia="Times New Roman"/>
          <w:sz w:val="21"/>
          <w:szCs w:val="21"/>
        </w:rPr>
        <w:t>Моддаи 95. Ариза дар бораи дохил намудан ба Фе</w:t>
      </w:r>
      <w:r w:rsidR="00603991">
        <w:rPr>
          <w:rFonts w:eastAsia="Times New Roman"/>
          <w:sz w:val="21"/>
          <w:szCs w:val="21"/>
        </w:rPr>
        <w:t>ҳ</w:t>
      </w:r>
      <w:r w:rsidRPr="00603991">
        <w:rPr>
          <w:rFonts w:eastAsia="Times New Roman"/>
          <w:sz w:val="21"/>
          <w:szCs w:val="21"/>
        </w:rPr>
        <w:t>ристи боркашон</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24B7CB4D" w14:textId="5D8A4E48" w:rsidR="00000000" w:rsidRPr="00603991" w:rsidRDefault="000A69C4">
      <w:pPr>
        <w:shd w:val="clear" w:color="auto" w:fill="FFFFFF"/>
        <w:spacing w:before="105"/>
        <w:jc w:val="both"/>
        <w:divId w:val="148158199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0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9FF0836" w14:textId="0D24F1BB" w:rsidR="00000000" w:rsidRPr="00603991" w:rsidRDefault="000A69C4">
      <w:pPr>
        <w:pStyle w:val="a3"/>
        <w:divId w:val="2018539368"/>
        <w:rPr>
          <w:color w:val="000000"/>
          <w:sz w:val="19"/>
          <w:szCs w:val="19"/>
        </w:rPr>
      </w:pPr>
      <w:r w:rsidRPr="00603991">
        <w:rPr>
          <w:color w:val="000000"/>
          <w:sz w:val="19"/>
          <w:szCs w:val="19"/>
        </w:rPr>
        <w:t>1. Шахс ба Фе</w:t>
      </w:r>
      <w:r w:rsidR="00603991">
        <w:rPr>
          <w:color w:val="000000"/>
          <w:sz w:val="19"/>
          <w:szCs w:val="19"/>
        </w:rPr>
        <w:t>ҳ</w:t>
      </w:r>
      <w:r w:rsidRPr="00603991">
        <w:rPr>
          <w:color w:val="000000"/>
          <w:sz w:val="19"/>
          <w:szCs w:val="19"/>
        </w:rPr>
        <w:t>ристи борк</w:t>
      </w:r>
      <w:r w:rsidRPr="00603991">
        <w:rPr>
          <w:color w:val="000000"/>
          <w:sz w:val="19"/>
          <w:szCs w:val="19"/>
        </w:rPr>
        <w:t>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асоси аризаи </w:t>
      </w:r>
      <w:r w:rsidR="00603991">
        <w:rPr>
          <w:color w:val="000000"/>
          <w:sz w:val="19"/>
          <w:szCs w:val="19"/>
        </w:rPr>
        <w:t>ӯ</w:t>
      </w:r>
      <w:r w:rsidRPr="00603991">
        <w:rPr>
          <w:color w:val="000000"/>
          <w:sz w:val="19"/>
          <w:szCs w:val="19"/>
        </w:rPr>
        <w:t>, мувофи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аррароти модда</w:t>
      </w:r>
      <w:r w:rsidR="00603991">
        <w:rPr>
          <w:color w:val="000000"/>
          <w:sz w:val="19"/>
          <w:szCs w:val="19"/>
        </w:rPr>
        <w:t>ҳ</w:t>
      </w:r>
      <w:r w:rsidRPr="00603991">
        <w:rPr>
          <w:color w:val="000000"/>
          <w:sz w:val="19"/>
          <w:szCs w:val="19"/>
        </w:rPr>
        <w:t xml:space="preserve">ои 93 ва 94 </w:t>
      </w:r>
      <w:r w:rsidR="00603991">
        <w:rPr>
          <w:color w:val="000000"/>
          <w:sz w:val="19"/>
          <w:szCs w:val="19"/>
        </w:rPr>
        <w:t>ҳ</w:t>
      </w:r>
      <w:r w:rsidRPr="00603991">
        <w:rPr>
          <w:color w:val="000000"/>
          <w:sz w:val="19"/>
          <w:szCs w:val="19"/>
        </w:rPr>
        <w:t>амин Кодекс дохил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03" w:tooltip="Ссылка на Ѕонуни ЇТ Дар бораи ворид намудани таљйиру иловаіо ба Кодекси гумруки ЇТ" w:history="1">
        <w:r w:rsidRPr="00603991">
          <w:rPr>
            <w:rStyle w:val="a4"/>
            <w:i/>
            <w:iCs/>
            <w:sz w:val="19"/>
            <w:szCs w:val="19"/>
          </w:rPr>
          <w:t>№</w:t>
        </w:r>
        <w:r w:rsidRPr="00603991">
          <w:rPr>
            <w:rStyle w:val="a4"/>
            <w:i/>
            <w:iCs/>
            <w:sz w:val="19"/>
            <w:szCs w:val="19"/>
          </w:rPr>
          <w:t xml:space="preserve"> 1906</w:t>
        </w:r>
      </w:hyperlink>
      <w:r w:rsidRPr="00603991">
        <w:rPr>
          <w:color w:val="000000"/>
          <w:sz w:val="19"/>
          <w:szCs w:val="19"/>
        </w:rPr>
        <w:t>).</w:t>
      </w:r>
    </w:p>
    <w:p w14:paraId="07EAE526" w14:textId="63E81DEF" w:rsidR="00000000" w:rsidRPr="00603991" w:rsidRDefault="000A69C4">
      <w:pPr>
        <w:pStyle w:val="a3"/>
        <w:divId w:val="2018539368"/>
        <w:rPr>
          <w:color w:val="000000"/>
          <w:sz w:val="19"/>
          <w:szCs w:val="19"/>
        </w:rPr>
      </w:pPr>
      <w:r w:rsidRPr="00603991">
        <w:rPr>
          <w:color w:val="000000"/>
          <w:sz w:val="19"/>
          <w:szCs w:val="19"/>
        </w:rPr>
        <w:t>2. Ариза дар бораи дохил намудан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бояд ин</w:t>
      </w:r>
      <w:r w:rsidR="00603991">
        <w:rPr>
          <w:color w:val="000000"/>
          <w:sz w:val="19"/>
          <w:szCs w:val="19"/>
        </w:rPr>
        <w:t>ҳ</w:t>
      </w:r>
      <w:r w:rsidRPr="00603991">
        <w:rPr>
          <w:color w:val="000000"/>
          <w:sz w:val="19"/>
          <w:szCs w:val="19"/>
        </w:rPr>
        <w:t>оро дар бар 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0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9659B00" w14:textId="2BDF3712" w:rsidR="00000000" w:rsidRPr="00603991" w:rsidRDefault="000A69C4">
      <w:pPr>
        <w:pStyle w:val="a3"/>
        <w:divId w:val="2018539368"/>
        <w:rPr>
          <w:color w:val="000000"/>
          <w:sz w:val="19"/>
          <w:szCs w:val="19"/>
        </w:rPr>
      </w:pPr>
      <w:r w:rsidRPr="00603991">
        <w:rPr>
          <w:color w:val="000000"/>
          <w:sz w:val="19"/>
          <w:szCs w:val="19"/>
        </w:rPr>
        <w:t>1)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 бо хо</w:t>
      </w:r>
      <w:r w:rsidR="00603991">
        <w:rPr>
          <w:color w:val="000000"/>
          <w:sz w:val="19"/>
          <w:szCs w:val="19"/>
        </w:rPr>
        <w:t>ҳ</w:t>
      </w:r>
      <w:r w:rsidRPr="00603991">
        <w:rPr>
          <w:color w:val="000000"/>
          <w:sz w:val="19"/>
          <w:szCs w:val="19"/>
        </w:rPr>
        <w:t>иши дохил намудан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0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9F831AF" w14:textId="6AED2015" w:rsidR="00000000" w:rsidRPr="00603991" w:rsidRDefault="000A69C4">
      <w:pPr>
        <w:pStyle w:val="a3"/>
        <w:divId w:val="2018539368"/>
        <w:rPr>
          <w:color w:val="000000"/>
          <w:sz w:val="19"/>
          <w:szCs w:val="19"/>
        </w:rPr>
      </w:pPr>
      <w:r w:rsidRPr="00603991">
        <w:rPr>
          <w:color w:val="000000"/>
          <w:sz w:val="19"/>
          <w:szCs w:val="19"/>
        </w:rPr>
        <w:t>2) маълумот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оид ба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инчунин маълумот дар бораи ми</w:t>
      </w:r>
      <w:r w:rsidR="00603991">
        <w:rPr>
          <w:color w:val="000000"/>
          <w:sz w:val="19"/>
          <w:szCs w:val="19"/>
        </w:rPr>
        <w:t>қ</w:t>
      </w:r>
      <w:r w:rsidRPr="00603991">
        <w:rPr>
          <w:color w:val="000000"/>
          <w:sz w:val="19"/>
          <w:szCs w:val="19"/>
        </w:rPr>
        <w:t>д</w:t>
      </w:r>
      <w:r w:rsidRPr="00603991">
        <w:rPr>
          <w:color w:val="000000"/>
          <w:sz w:val="19"/>
          <w:szCs w:val="19"/>
        </w:rPr>
        <w:t>ори сармояи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3196C285" w14:textId="37A74CF6" w:rsidR="00000000" w:rsidRPr="00603991" w:rsidRDefault="000A69C4">
      <w:pPr>
        <w:pStyle w:val="a3"/>
        <w:divId w:val="2018539368"/>
        <w:rPr>
          <w:color w:val="000000"/>
          <w:sz w:val="19"/>
          <w:szCs w:val="19"/>
        </w:rPr>
      </w:pPr>
      <w:r w:rsidRPr="00603991">
        <w:rPr>
          <w:color w:val="000000"/>
          <w:sz w:val="19"/>
          <w:szCs w:val="19"/>
        </w:rPr>
        <w:t>3) маълумот дар бораи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рои фаъолият дар со</w:t>
      </w:r>
      <w:r w:rsidR="00603991">
        <w:rPr>
          <w:color w:val="000000"/>
          <w:sz w:val="19"/>
          <w:szCs w:val="19"/>
        </w:rPr>
        <w:t>ҳ</w:t>
      </w:r>
      <w:r w:rsidRPr="00603991">
        <w:rPr>
          <w:color w:val="000000"/>
          <w:sz w:val="19"/>
          <w:szCs w:val="19"/>
        </w:rPr>
        <w:t>аи инти</w:t>
      </w:r>
      <w:r w:rsidR="00603991">
        <w:rPr>
          <w:color w:val="000000"/>
          <w:sz w:val="19"/>
          <w:szCs w:val="19"/>
        </w:rPr>
        <w:t>қ</w:t>
      </w:r>
      <w:r w:rsidRPr="00603991">
        <w:rPr>
          <w:color w:val="000000"/>
          <w:sz w:val="19"/>
          <w:szCs w:val="19"/>
        </w:rPr>
        <w:t>оли бор ;</w:t>
      </w:r>
    </w:p>
    <w:p w14:paraId="7FB127C7" w14:textId="0EC661FE" w:rsidR="00000000" w:rsidRPr="00603991" w:rsidRDefault="000A69C4">
      <w:pPr>
        <w:pStyle w:val="a3"/>
        <w:divId w:val="2018539368"/>
        <w:rPr>
          <w:color w:val="000000"/>
          <w:sz w:val="19"/>
          <w:szCs w:val="19"/>
        </w:rPr>
      </w:pPr>
      <w:r w:rsidRPr="00603991">
        <w:rPr>
          <w:color w:val="000000"/>
          <w:sz w:val="19"/>
          <w:szCs w:val="19"/>
        </w:rPr>
        <w:t>4) маълумот дар бораи нияти ма</w:t>
      </w:r>
      <w:r w:rsidR="00603991">
        <w:rPr>
          <w:color w:val="000000"/>
          <w:sz w:val="19"/>
          <w:szCs w:val="19"/>
        </w:rPr>
        <w:t>ҳ</w:t>
      </w:r>
      <w:r w:rsidRPr="00603991">
        <w:rPr>
          <w:color w:val="000000"/>
          <w:sz w:val="19"/>
          <w:szCs w:val="19"/>
        </w:rPr>
        <w:t>дуд кардани минта</w:t>
      </w:r>
      <w:r w:rsidR="00603991">
        <w:rPr>
          <w:color w:val="000000"/>
          <w:sz w:val="19"/>
          <w:szCs w:val="19"/>
        </w:rPr>
        <w:t>қ</w:t>
      </w:r>
      <w:r w:rsidRPr="00603991">
        <w:rPr>
          <w:color w:val="000000"/>
          <w:sz w:val="19"/>
          <w:szCs w:val="19"/>
        </w:rPr>
        <w:t xml:space="preserve">аи фаъолияти худ дар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аи</w:t>
      </w:r>
      <w:r w:rsidRPr="00603991">
        <w:rPr>
          <w:color w:val="000000"/>
          <w:sz w:val="19"/>
          <w:szCs w:val="19"/>
        </w:rPr>
        <w:t xml:space="preserve"> як (якчанд) ма</w:t>
      </w:r>
      <w:r w:rsidR="00603991">
        <w:rPr>
          <w:color w:val="000000"/>
          <w:sz w:val="19"/>
          <w:szCs w:val="19"/>
        </w:rPr>
        <w:t>қ</w:t>
      </w:r>
      <w:r w:rsidRPr="00603991">
        <w:rPr>
          <w:color w:val="000000"/>
          <w:sz w:val="19"/>
          <w:szCs w:val="19"/>
        </w:rPr>
        <w:t>оми гумрук (ма</w:t>
      </w:r>
      <w:r w:rsidR="00603991">
        <w:rPr>
          <w:color w:val="000000"/>
          <w:sz w:val="19"/>
          <w:szCs w:val="19"/>
        </w:rPr>
        <w:t>қ</w:t>
      </w:r>
      <w:r w:rsidRPr="00603991">
        <w:rPr>
          <w:color w:val="000000"/>
          <w:sz w:val="19"/>
          <w:szCs w:val="19"/>
        </w:rPr>
        <w:t>омоти гумрук) ё ма</w:t>
      </w:r>
      <w:r w:rsidR="00603991">
        <w:rPr>
          <w:color w:val="000000"/>
          <w:sz w:val="19"/>
          <w:szCs w:val="19"/>
        </w:rPr>
        <w:t>ҳ</w:t>
      </w:r>
      <w:r w:rsidRPr="00603991">
        <w:rPr>
          <w:color w:val="000000"/>
          <w:sz w:val="19"/>
          <w:szCs w:val="19"/>
        </w:rPr>
        <w:t>дуд накардани минта</w:t>
      </w:r>
      <w:r w:rsidR="00603991">
        <w:rPr>
          <w:color w:val="000000"/>
          <w:sz w:val="19"/>
          <w:szCs w:val="19"/>
        </w:rPr>
        <w:t>қ</w:t>
      </w:r>
      <w:r w:rsidRPr="00603991">
        <w:rPr>
          <w:color w:val="000000"/>
          <w:sz w:val="19"/>
          <w:szCs w:val="19"/>
        </w:rPr>
        <w:t xml:space="preserve">аи фаъолияти худ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0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A4FF7BA" w14:textId="55C6197F" w:rsidR="00000000" w:rsidRPr="00603991" w:rsidRDefault="000A69C4">
      <w:pPr>
        <w:pStyle w:val="a3"/>
        <w:divId w:val="2018539368"/>
        <w:rPr>
          <w:color w:val="000000"/>
          <w:sz w:val="19"/>
          <w:szCs w:val="19"/>
        </w:rPr>
      </w:pPr>
      <w:r w:rsidRPr="00603991">
        <w:rPr>
          <w:color w:val="000000"/>
          <w:sz w:val="19"/>
          <w:szCs w:val="19"/>
        </w:rPr>
        <w:t xml:space="preserve">5) маълумот дар </w:t>
      </w:r>
      <w:r w:rsidRPr="00603991">
        <w:rPr>
          <w:color w:val="000000"/>
          <w:sz w:val="19"/>
          <w:szCs w:val="19"/>
        </w:rPr>
        <w:t>бораи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со</w:t>
      </w:r>
      <w:r w:rsidR="00603991">
        <w:rPr>
          <w:color w:val="000000"/>
          <w:sz w:val="19"/>
          <w:szCs w:val="19"/>
        </w:rPr>
        <w:t>ҳ</w:t>
      </w:r>
      <w:r w:rsidRPr="00603991">
        <w:rPr>
          <w:color w:val="000000"/>
          <w:sz w:val="19"/>
          <w:szCs w:val="19"/>
        </w:rPr>
        <w:t xml:space="preserve">ибии худ </w:t>
      </w:r>
      <w:r w:rsidR="00603991">
        <w:rPr>
          <w:color w:val="000000"/>
          <w:sz w:val="19"/>
          <w:szCs w:val="19"/>
        </w:rPr>
        <w:t>қ</w:t>
      </w:r>
      <w:r w:rsidRPr="00603991">
        <w:rPr>
          <w:color w:val="000000"/>
          <w:sz w:val="19"/>
          <w:szCs w:val="19"/>
        </w:rPr>
        <w:t>арордошта (ми</w:t>
      </w:r>
      <w:r w:rsidR="00603991">
        <w:rPr>
          <w:color w:val="000000"/>
          <w:sz w:val="19"/>
          <w:szCs w:val="19"/>
        </w:rPr>
        <w:t>қ</w:t>
      </w:r>
      <w:r w:rsidRPr="00603991">
        <w:rPr>
          <w:color w:val="000000"/>
          <w:sz w:val="19"/>
          <w:szCs w:val="19"/>
        </w:rPr>
        <w:t>дори умум</w:t>
      </w:r>
      <w:r w:rsidR="00603991">
        <w:rPr>
          <w:color w:val="000000"/>
          <w:sz w:val="19"/>
          <w:szCs w:val="19"/>
        </w:rPr>
        <w:t>ӣ</w:t>
      </w:r>
      <w:r w:rsidRPr="00603991">
        <w:rPr>
          <w:color w:val="000000"/>
          <w:sz w:val="19"/>
          <w:szCs w:val="19"/>
        </w:rPr>
        <w:t>, тавсифи техник</w:t>
      </w:r>
      <w:r w:rsidR="00603991">
        <w:rPr>
          <w:color w:val="000000"/>
          <w:sz w:val="19"/>
          <w:szCs w:val="19"/>
        </w:rPr>
        <w:t>ӣ</w:t>
      </w:r>
      <w:r w:rsidRPr="00603991">
        <w:rPr>
          <w:color w:val="000000"/>
          <w:sz w:val="19"/>
          <w:szCs w:val="19"/>
        </w:rPr>
        <w:t xml:space="preserve">), ки барои истифода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рои фаъолият </w:t>
      </w:r>
      <w:r w:rsidR="00603991">
        <w:rPr>
          <w:color w:val="000000"/>
          <w:sz w:val="19"/>
          <w:szCs w:val="19"/>
        </w:rPr>
        <w:t>ҳ</w:t>
      </w:r>
      <w:r w:rsidRPr="00603991">
        <w:rPr>
          <w:color w:val="000000"/>
          <w:sz w:val="19"/>
          <w:szCs w:val="19"/>
        </w:rPr>
        <w:t>амчун боркашони гумрук</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мегардад, аз </w:t>
      </w:r>
      <w:r w:rsidR="00603991">
        <w:rPr>
          <w:color w:val="000000"/>
          <w:sz w:val="19"/>
          <w:szCs w:val="19"/>
        </w:rPr>
        <w:t>ҷ</w:t>
      </w:r>
      <w:r w:rsidRPr="00603991">
        <w:rPr>
          <w:color w:val="000000"/>
          <w:sz w:val="19"/>
          <w:szCs w:val="19"/>
        </w:rPr>
        <w:t>умла оид ба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барои инти</w:t>
      </w:r>
      <w:r w:rsidR="00603991">
        <w:rPr>
          <w:color w:val="000000"/>
          <w:sz w:val="19"/>
          <w:szCs w:val="19"/>
        </w:rPr>
        <w:t>қ</w:t>
      </w:r>
      <w:r w:rsidRPr="00603991">
        <w:rPr>
          <w:color w:val="000000"/>
          <w:sz w:val="19"/>
          <w:szCs w:val="19"/>
        </w:rPr>
        <w:t>оли мол бо там</w:t>
      </w:r>
      <w:r w:rsidR="001F41FA">
        <w:rPr>
          <w:color w:val="000000"/>
          <w:sz w:val="19"/>
          <w:szCs w:val="19"/>
        </w:rPr>
        <w:t>ғ</w:t>
      </w:r>
      <w:r w:rsidRPr="00603991">
        <w:rPr>
          <w:color w:val="000000"/>
          <w:sz w:val="19"/>
          <w:szCs w:val="19"/>
        </w:rPr>
        <w:t>а (пломба)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ои г</w:t>
      </w:r>
      <w:r w:rsidRPr="00603991">
        <w:rPr>
          <w:color w:val="000000"/>
          <w:sz w:val="19"/>
          <w:szCs w:val="19"/>
        </w:rPr>
        <w:t>умрук</w:t>
      </w:r>
      <w:r w:rsidR="00603991">
        <w:rPr>
          <w:color w:val="000000"/>
          <w:sz w:val="19"/>
          <w:szCs w:val="19"/>
        </w:rPr>
        <w:t>ӣ</w:t>
      </w:r>
      <w:r w:rsidRPr="00603991">
        <w:rPr>
          <w:color w:val="000000"/>
          <w:sz w:val="19"/>
          <w:szCs w:val="19"/>
        </w:rPr>
        <w:t xml:space="preserve"> муносиб (моддаи 84);</w:t>
      </w:r>
    </w:p>
    <w:p w14:paraId="78DF6CEA" w14:textId="24AC3123" w:rsidR="00000000" w:rsidRPr="00603991" w:rsidRDefault="000A69C4">
      <w:pPr>
        <w:pStyle w:val="a3"/>
        <w:divId w:val="2018539368"/>
        <w:rPr>
          <w:color w:val="000000"/>
          <w:sz w:val="19"/>
          <w:szCs w:val="19"/>
        </w:rPr>
      </w:pPr>
      <w:r w:rsidRPr="00603991">
        <w:rPr>
          <w:color w:val="000000"/>
          <w:sz w:val="19"/>
          <w:szCs w:val="19"/>
        </w:rPr>
        <w:t>6)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2E623EC0" w14:textId="704B7094" w:rsidR="00000000" w:rsidRPr="00603991" w:rsidRDefault="000A69C4">
      <w:pPr>
        <w:pStyle w:val="a3"/>
        <w:divId w:val="2018539368"/>
        <w:rPr>
          <w:color w:val="000000"/>
          <w:sz w:val="19"/>
          <w:szCs w:val="19"/>
        </w:rPr>
      </w:pPr>
      <w:r w:rsidRPr="00603991">
        <w:rPr>
          <w:color w:val="000000"/>
          <w:sz w:val="19"/>
          <w:szCs w:val="19"/>
        </w:rPr>
        <w:t>7) маълумот дар бораи шартномаи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 кардани хавфи масъулияти ша</w:t>
      </w:r>
      <w:r w:rsidR="00603991">
        <w:rPr>
          <w:color w:val="000000"/>
          <w:sz w:val="19"/>
          <w:szCs w:val="19"/>
        </w:rPr>
        <w:t>ҳ</w:t>
      </w:r>
      <w:r w:rsidRPr="00603991">
        <w:rPr>
          <w:color w:val="000000"/>
          <w:sz w:val="19"/>
          <w:szCs w:val="19"/>
        </w:rPr>
        <w:t>рвандии аризади</w:t>
      </w:r>
      <w:r w:rsidR="00603991">
        <w:rPr>
          <w:color w:val="000000"/>
          <w:sz w:val="19"/>
          <w:szCs w:val="19"/>
        </w:rPr>
        <w:t>ҳ</w:t>
      </w:r>
      <w:r w:rsidRPr="00603991">
        <w:rPr>
          <w:color w:val="000000"/>
          <w:sz w:val="19"/>
          <w:szCs w:val="19"/>
        </w:rPr>
        <w:t>анда.</w:t>
      </w:r>
    </w:p>
    <w:p w14:paraId="0A0E1B67" w14:textId="152C693E" w:rsidR="00000000" w:rsidRPr="00603991" w:rsidRDefault="000A69C4">
      <w:pPr>
        <w:pStyle w:val="a3"/>
        <w:divId w:val="2018539368"/>
        <w:rPr>
          <w:color w:val="000000"/>
          <w:sz w:val="19"/>
          <w:szCs w:val="19"/>
        </w:rPr>
      </w:pPr>
      <w:r w:rsidRPr="00603991">
        <w:rPr>
          <w:color w:val="000000"/>
          <w:sz w:val="19"/>
          <w:szCs w:val="19"/>
        </w:rPr>
        <w:t>3. Ба ариза барои дохил намуда</w:t>
      </w:r>
      <w:r w:rsidRPr="00603991">
        <w:rPr>
          <w:color w:val="000000"/>
          <w:sz w:val="19"/>
          <w:szCs w:val="19"/>
        </w:rPr>
        <w:t>н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озатнома оид ба и</w:t>
      </w:r>
      <w:r w:rsidR="00603991">
        <w:rPr>
          <w:color w:val="000000"/>
          <w:sz w:val="19"/>
          <w:szCs w:val="19"/>
        </w:rPr>
        <w:t>ҷ</w:t>
      </w:r>
      <w:r w:rsidRPr="00603991">
        <w:rPr>
          <w:color w:val="000000"/>
          <w:sz w:val="19"/>
          <w:szCs w:val="19"/>
        </w:rPr>
        <w:t>рои фаъолият дар со</w:t>
      </w:r>
      <w:r w:rsidR="00603991">
        <w:rPr>
          <w:color w:val="000000"/>
          <w:sz w:val="19"/>
          <w:szCs w:val="19"/>
        </w:rPr>
        <w:t>ҳ</w:t>
      </w:r>
      <w:r w:rsidRPr="00603991">
        <w:rPr>
          <w:color w:val="000000"/>
          <w:sz w:val="19"/>
          <w:szCs w:val="19"/>
        </w:rPr>
        <w:t>аи инти</w:t>
      </w:r>
      <w:r w:rsidR="00603991">
        <w:rPr>
          <w:color w:val="000000"/>
          <w:sz w:val="19"/>
          <w:szCs w:val="19"/>
        </w:rPr>
        <w:t>қ</w:t>
      </w:r>
      <w:r w:rsidRPr="00603991">
        <w:rPr>
          <w:color w:val="000000"/>
          <w:sz w:val="19"/>
          <w:szCs w:val="19"/>
        </w:rPr>
        <w:t>оли бор, агар чунин намуди фаъолият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озат дода шавад,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замима мегарда</w:t>
      </w:r>
      <w:r w:rsidRPr="00603991">
        <w:rPr>
          <w:color w:val="000000"/>
          <w:sz w:val="19"/>
          <w:szCs w:val="19"/>
        </w:rPr>
        <w:t>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0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A3DF51D" w14:textId="77E1F47E" w:rsidR="00000000" w:rsidRPr="00603991" w:rsidRDefault="000A69C4">
      <w:pPr>
        <w:pStyle w:val="a3"/>
        <w:divId w:val="2018539368"/>
        <w:rPr>
          <w:color w:val="000000"/>
          <w:sz w:val="19"/>
          <w:szCs w:val="19"/>
        </w:rPr>
      </w:pPr>
      <w:r w:rsidRPr="00603991">
        <w:rPr>
          <w:color w:val="000000"/>
          <w:sz w:val="19"/>
          <w:szCs w:val="19"/>
        </w:rPr>
        <w:t>1) маълумот дар бораи ба</w:t>
      </w:r>
      <w:r w:rsidR="00603991">
        <w:rPr>
          <w:color w:val="000000"/>
          <w:sz w:val="19"/>
          <w:szCs w:val="19"/>
        </w:rPr>
        <w:t>қ</w:t>
      </w:r>
      <w:r w:rsidRPr="00603991">
        <w:rPr>
          <w:color w:val="000000"/>
          <w:sz w:val="19"/>
          <w:szCs w:val="19"/>
        </w:rPr>
        <w:t xml:space="preserve">айдгирии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15F14A4E" w14:textId="300CCA4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ихтиё</w:t>
      </w:r>
      <w:r w:rsidRPr="00603991">
        <w:rPr>
          <w:color w:val="000000"/>
          <w:sz w:val="19"/>
          <w:szCs w:val="19"/>
        </w:rPr>
        <w:t>рдории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барои истифода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рои фаъолият ба сифати боркашони гумрук</w:t>
      </w:r>
      <w:r w:rsidR="00603991">
        <w:rPr>
          <w:color w:val="000000"/>
          <w:sz w:val="19"/>
          <w:szCs w:val="19"/>
        </w:rPr>
        <w:t>ӣ</w:t>
      </w:r>
      <w:r w:rsidRPr="00603991">
        <w:rPr>
          <w:color w:val="000000"/>
          <w:sz w:val="19"/>
          <w:szCs w:val="19"/>
        </w:rPr>
        <w:t xml:space="preserve"> ба инобат гирифта шудаанд;</w:t>
      </w:r>
    </w:p>
    <w:p w14:paraId="64BC53F9" w14:textId="18EEEEBF" w:rsidR="00000000" w:rsidRPr="00603991" w:rsidRDefault="000A69C4">
      <w:pPr>
        <w:pStyle w:val="a3"/>
        <w:divId w:val="2018539368"/>
        <w:rPr>
          <w:color w:val="000000"/>
          <w:sz w:val="19"/>
          <w:szCs w:val="19"/>
        </w:rPr>
      </w:pPr>
      <w:r w:rsidRPr="00603991">
        <w:rPr>
          <w:color w:val="000000"/>
          <w:sz w:val="19"/>
          <w:szCs w:val="19"/>
        </w:rPr>
        <w:t>3) маълумот дар бораи и</w:t>
      </w:r>
      <w:r w:rsidR="00603991">
        <w:rPr>
          <w:color w:val="000000"/>
          <w:sz w:val="19"/>
          <w:szCs w:val="19"/>
        </w:rPr>
        <w:t>ҷ</w:t>
      </w:r>
      <w:r w:rsidRPr="00603991">
        <w:rPr>
          <w:color w:val="000000"/>
          <w:sz w:val="19"/>
          <w:szCs w:val="19"/>
        </w:rPr>
        <w:t>озат доштани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барои инти</w:t>
      </w:r>
      <w:r w:rsidR="00603991">
        <w:rPr>
          <w:color w:val="000000"/>
          <w:sz w:val="19"/>
          <w:szCs w:val="19"/>
        </w:rPr>
        <w:t>қ</w:t>
      </w:r>
      <w:r w:rsidRPr="00603991">
        <w:rPr>
          <w:color w:val="000000"/>
          <w:sz w:val="19"/>
          <w:szCs w:val="19"/>
        </w:rPr>
        <w:t>оли мол бо там</w:t>
      </w:r>
      <w:r w:rsidR="001F41FA">
        <w:rPr>
          <w:color w:val="000000"/>
          <w:sz w:val="19"/>
          <w:szCs w:val="19"/>
        </w:rPr>
        <w:t>ғ</w:t>
      </w:r>
      <w:r w:rsidRPr="00603991">
        <w:rPr>
          <w:color w:val="000000"/>
          <w:sz w:val="19"/>
          <w:szCs w:val="19"/>
        </w:rPr>
        <w:t>а (пломба)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w:t>
      </w:r>
    </w:p>
    <w:p w14:paraId="27EE55CB" w14:textId="6AD723B9"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w:t>
      </w:r>
      <w:r w:rsidRPr="00603991">
        <w:rPr>
          <w:color w:val="000000"/>
          <w:sz w:val="19"/>
          <w:szCs w:val="19"/>
        </w:rPr>
        <w:t>андаи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7D5E1A85" w14:textId="1E48F651"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нома</w:t>
      </w:r>
      <w:r w:rsidR="00603991">
        <w:rPr>
          <w:color w:val="000000"/>
          <w:sz w:val="19"/>
          <w:szCs w:val="19"/>
        </w:rPr>
        <w:t>ҳ</w:t>
      </w:r>
      <w:r w:rsidRPr="00603991">
        <w:rPr>
          <w:color w:val="000000"/>
          <w:sz w:val="19"/>
          <w:szCs w:val="19"/>
        </w:rPr>
        <w:t>ои бонк</w:t>
      </w:r>
      <w:r w:rsidR="00603991">
        <w:rPr>
          <w:color w:val="000000"/>
          <w:sz w:val="19"/>
          <w:szCs w:val="19"/>
        </w:rPr>
        <w:t>ҳ</w:t>
      </w:r>
      <w:r w:rsidRPr="00603991">
        <w:rPr>
          <w:color w:val="000000"/>
          <w:sz w:val="19"/>
          <w:szCs w:val="19"/>
        </w:rPr>
        <w:t>о дар бораи дар он</w:t>
      </w:r>
      <w:r w:rsidR="00603991">
        <w:rPr>
          <w:color w:val="000000"/>
          <w:sz w:val="19"/>
          <w:szCs w:val="19"/>
        </w:rPr>
        <w:t>ҳ</w:t>
      </w:r>
      <w:r w:rsidRPr="00603991">
        <w:rPr>
          <w:color w:val="000000"/>
          <w:sz w:val="19"/>
          <w:szCs w:val="19"/>
        </w:rPr>
        <w:t>о кушода шудани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w:t>
      </w:r>
    </w:p>
    <w:p w14:paraId="1E2C4EFD" w14:textId="268639A4" w:rsidR="00000000" w:rsidRPr="00603991" w:rsidRDefault="000A69C4">
      <w:pPr>
        <w:pStyle w:val="a3"/>
        <w:divId w:val="2018539368"/>
        <w:rPr>
          <w:color w:val="000000"/>
          <w:sz w:val="19"/>
          <w:szCs w:val="19"/>
        </w:rPr>
      </w:pPr>
      <w:r w:rsidRPr="00603991">
        <w:rPr>
          <w:color w:val="000000"/>
          <w:sz w:val="19"/>
          <w:szCs w:val="19"/>
        </w:rPr>
        <w:t>6) шартномаи (полиси) су</w:t>
      </w:r>
      <w:r w:rsidR="001F41FA">
        <w:rPr>
          <w:color w:val="000000"/>
          <w:sz w:val="19"/>
          <w:szCs w:val="19"/>
        </w:rPr>
        <w:t>ғ</w:t>
      </w:r>
      <w:r w:rsidRPr="00603991">
        <w:rPr>
          <w:color w:val="000000"/>
          <w:sz w:val="19"/>
          <w:szCs w:val="19"/>
        </w:rPr>
        <w:t>урта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20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4DEFE54" w14:textId="5625803D" w:rsidR="00000000" w:rsidRPr="00603991" w:rsidRDefault="000A69C4">
      <w:pPr>
        <w:pStyle w:val="6"/>
        <w:divId w:val="2018539368"/>
        <w:rPr>
          <w:rFonts w:eastAsia="Times New Roman"/>
          <w:sz w:val="21"/>
          <w:szCs w:val="21"/>
        </w:rPr>
      </w:pPr>
      <w:bookmarkStart w:id="115" w:name="A000000110"/>
      <w:bookmarkEnd w:id="115"/>
      <w:r w:rsidRPr="00603991">
        <w:rPr>
          <w:rFonts w:eastAsia="Times New Roman"/>
          <w:sz w:val="21"/>
          <w:szCs w:val="21"/>
        </w:rPr>
        <w:t>Моддаи 96. Ша</w:t>
      </w:r>
      <w:r w:rsidR="00603991">
        <w:rPr>
          <w:rFonts w:eastAsia="Times New Roman"/>
          <w:sz w:val="21"/>
          <w:szCs w:val="21"/>
        </w:rPr>
        <w:t>ҳ</w:t>
      </w:r>
      <w:r w:rsidRPr="00603991">
        <w:rPr>
          <w:rFonts w:eastAsia="Times New Roman"/>
          <w:sz w:val="21"/>
          <w:szCs w:val="21"/>
        </w:rPr>
        <w:t>одатнома дар бораи дохил намудан ба Фе</w:t>
      </w:r>
      <w:r w:rsidR="00603991">
        <w:rPr>
          <w:rFonts w:eastAsia="Times New Roman"/>
          <w:sz w:val="21"/>
          <w:szCs w:val="21"/>
        </w:rPr>
        <w:t>ҳ</w:t>
      </w:r>
      <w:r w:rsidRPr="00603991">
        <w:rPr>
          <w:rFonts w:eastAsia="Times New Roman"/>
          <w:sz w:val="21"/>
          <w:szCs w:val="21"/>
        </w:rPr>
        <w:t>ристи боркашон</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19CF9BC2" w14:textId="68A2489C" w:rsidR="00000000" w:rsidRPr="00603991" w:rsidRDefault="000A69C4">
      <w:pPr>
        <w:shd w:val="clear" w:color="auto" w:fill="FFFFFF"/>
        <w:spacing w:before="105"/>
        <w:jc w:val="both"/>
        <w:divId w:val="1114708546"/>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0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4C9720A4" w14:textId="07A443B4"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боркашони гумрук</w:t>
      </w:r>
      <w:r w:rsidR="00603991">
        <w:rPr>
          <w:color w:val="000000"/>
          <w:sz w:val="19"/>
          <w:szCs w:val="19"/>
        </w:rPr>
        <w:t>ӣ</w:t>
      </w:r>
      <w:r w:rsidRPr="00603991">
        <w:rPr>
          <w:color w:val="000000"/>
          <w:sz w:val="19"/>
          <w:szCs w:val="19"/>
        </w:rPr>
        <w:t xml:space="preserve"> ин</w:t>
      </w:r>
      <w:r w:rsidR="00603991">
        <w:rPr>
          <w:color w:val="000000"/>
          <w:sz w:val="19"/>
          <w:szCs w:val="19"/>
        </w:rPr>
        <w:t>ҳ</w:t>
      </w:r>
      <w:r w:rsidRPr="00603991">
        <w:rPr>
          <w:color w:val="000000"/>
          <w:sz w:val="19"/>
          <w:szCs w:val="19"/>
        </w:rPr>
        <w:t>оро дар бар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1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CCC1223" w14:textId="3169F477" w:rsidR="00000000" w:rsidRPr="00603991" w:rsidRDefault="000A69C4">
      <w:pPr>
        <w:pStyle w:val="a3"/>
        <w:divId w:val="2018539368"/>
        <w:rPr>
          <w:color w:val="000000"/>
          <w:sz w:val="19"/>
          <w:szCs w:val="19"/>
        </w:rPr>
      </w:pPr>
      <w:r w:rsidRPr="00603991">
        <w:rPr>
          <w:color w:val="000000"/>
          <w:sz w:val="19"/>
          <w:szCs w:val="19"/>
        </w:rPr>
        <w:t>1) номи боркаши гумрук</w:t>
      </w:r>
      <w:r w:rsidR="00603991">
        <w:rPr>
          <w:color w:val="000000"/>
          <w:sz w:val="19"/>
          <w:szCs w:val="19"/>
        </w:rPr>
        <w:t>ӣ</w:t>
      </w:r>
      <w:r w:rsidRPr="00603991">
        <w:rPr>
          <w:color w:val="000000"/>
          <w:sz w:val="19"/>
          <w:szCs w:val="19"/>
        </w:rPr>
        <w:t xml:space="preserve">, зикри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w:t>
      </w:r>
    </w:p>
    <w:p w14:paraId="1BE0AB66" w14:textId="12C33F64" w:rsidR="00000000" w:rsidRPr="00603991" w:rsidRDefault="000A69C4">
      <w:pPr>
        <w:pStyle w:val="a3"/>
        <w:divId w:val="2018539368"/>
        <w:rPr>
          <w:color w:val="000000"/>
          <w:sz w:val="19"/>
          <w:szCs w:val="19"/>
        </w:rPr>
      </w:pPr>
      <w:r w:rsidRPr="00603991">
        <w:rPr>
          <w:color w:val="000000"/>
          <w:sz w:val="19"/>
          <w:szCs w:val="19"/>
        </w:rPr>
        <w:t xml:space="preserve">2) маълумот дар бораи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ва шакли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и м</w:t>
      </w:r>
      <w:r w:rsidRPr="00603991">
        <w:rPr>
          <w:color w:val="000000"/>
          <w:sz w:val="19"/>
          <w:szCs w:val="19"/>
        </w:rPr>
        <w:t xml:space="preserve">оддаи 384 </w:t>
      </w:r>
      <w:r w:rsidR="00603991">
        <w:rPr>
          <w:color w:val="000000"/>
          <w:sz w:val="19"/>
          <w:szCs w:val="19"/>
        </w:rPr>
        <w:t>ҳ</w:t>
      </w:r>
      <w:r w:rsidRPr="00603991">
        <w:rPr>
          <w:color w:val="000000"/>
          <w:sz w:val="19"/>
          <w:szCs w:val="19"/>
        </w:rPr>
        <w:t>амин Кодекс;</w:t>
      </w:r>
    </w:p>
    <w:p w14:paraId="151C2400" w14:textId="708E0B51" w:rsidR="00000000" w:rsidRPr="00603991" w:rsidRDefault="000A69C4">
      <w:pPr>
        <w:pStyle w:val="a3"/>
        <w:divId w:val="2018539368"/>
        <w:rPr>
          <w:color w:val="000000"/>
          <w:sz w:val="19"/>
          <w:szCs w:val="19"/>
        </w:rPr>
      </w:pPr>
      <w:r w:rsidRPr="00603991">
        <w:rPr>
          <w:color w:val="000000"/>
          <w:sz w:val="19"/>
          <w:szCs w:val="19"/>
        </w:rPr>
        <w:t>3) нишон додани минта</w:t>
      </w:r>
      <w:r w:rsidR="00603991">
        <w:rPr>
          <w:color w:val="000000"/>
          <w:sz w:val="19"/>
          <w:szCs w:val="19"/>
        </w:rPr>
        <w:t>қ</w:t>
      </w:r>
      <w:r w:rsidRPr="00603991">
        <w:rPr>
          <w:color w:val="000000"/>
          <w:sz w:val="19"/>
          <w:szCs w:val="19"/>
        </w:rPr>
        <w:t>аи фаъолияти боркаши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ангоме, ки он фаъолияти худро дар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аи фаъолияти як (якчанд) ма</w:t>
      </w:r>
      <w:r w:rsidR="00603991">
        <w:rPr>
          <w:color w:val="000000"/>
          <w:sz w:val="19"/>
          <w:szCs w:val="19"/>
        </w:rPr>
        <w:t>қ</w:t>
      </w:r>
      <w:r w:rsidRPr="00603991">
        <w:rPr>
          <w:color w:val="000000"/>
          <w:sz w:val="19"/>
          <w:szCs w:val="19"/>
        </w:rPr>
        <w:t>оми гумрук (ма</w:t>
      </w:r>
      <w:r w:rsidR="00603991">
        <w:rPr>
          <w:color w:val="000000"/>
          <w:sz w:val="19"/>
          <w:szCs w:val="19"/>
        </w:rPr>
        <w:t>қ</w:t>
      </w:r>
      <w:r w:rsidRPr="00603991">
        <w:rPr>
          <w:color w:val="000000"/>
          <w:sz w:val="19"/>
          <w:szCs w:val="19"/>
        </w:rPr>
        <w:t>омоти гумрук) ма</w:t>
      </w:r>
      <w:r w:rsidR="00603991">
        <w:rPr>
          <w:color w:val="000000"/>
          <w:sz w:val="19"/>
          <w:szCs w:val="19"/>
        </w:rPr>
        <w:t>ҳ</w:t>
      </w:r>
      <w:r w:rsidRPr="00603991">
        <w:rPr>
          <w:color w:val="000000"/>
          <w:sz w:val="19"/>
          <w:szCs w:val="19"/>
        </w:rPr>
        <w:t xml:space="preserve">дуд карда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1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39DD376" w14:textId="20D94F57" w:rsidR="00000000" w:rsidRPr="00603991" w:rsidRDefault="000A69C4">
      <w:pPr>
        <w:pStyle w:val="a3"/>
        <w:divId w:val="2018539368"/>
        <w:rPr>
          <w:color w:val="000000"/>
          <w:sz w:val="19"/>
          <w:szCs w:val="19"/>
        </w:rPr>
      </w:pPr>
      <w:r w:rsidRPr="00603991">
        <w:rPr>
          <w:color w:val="000000"/>
          <w:sz w:val="19"/>
          <w:szCs w:val="19"/>
        </w:rPr>
        <w:lastRenderedPageBreak/>
        <w:t>2.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давоми се сол эътибор 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1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8C6504E" w14:textId="74B695C4" w:rsidR="00000000" w:rsidRPr="00603991" w:rsidRDefault="000A69C4">
      <w:pPr>
        <w:pStyle w:val="6"/>
        <w:divId w:val="2018539368"/>
        <w:rPr>
          <w:rFonts w:eastAsia="Times New Roman"/>
          <w:sz w:val="21"/>
          <w:szCs w:val="21"/>
        </w:rPr>
      </w:pPr>
      <w:bookmarkStart w:id="116" w:name="A000000111"/>
      <w:bookmarkEnd w:id="116"/>
      <w:r w:rsidRPr="00603991">
        <w:rPr>
          <w:rFonts w:eastAsia="Times New Roman"/>
          <w:sz w:val="21"/>
          <w:szCs w:val="21"/>
        </w:rPr>
        <w:t>Моддаи 97. Вазифа</w:t>
      </w:r>
      <w:r w:rsidR="00603991">
        <w:rPr>
          <w:rFonts w:eastAsia="Times New Roman"/>
          <w:sz w:val="21"/>
          <w:szCs w:val="21"/>
        </w:rPr>
        <w:t>ҳ</w:t>
      </w:r>
      <w:r w:rsidRPr="00603991">
        <w:rPr>
          <w:rFonts w:eastAsia="Times New Roman"/>
          <w:sz w:val="21"/>
          <w:szCs w:val="21"/>
        </w:rPr>
        <w:t>ои боркашони гумрук</w:t>
      </w:r>
      <w:r w:rsidR="00603991">
        <w:rPr>
          <w:rFonts w:eastAsia="Times New Roman"/>
          <w:sz w:val="21"/>
          <w:szCs w:val="21"/>
        </w:rPr>
        <w:t>ӣ</w:t>
      </w:r>
    </w:p>
    <w:p w14:paraId="3B036C52" w14:textId="5D13D1AB" w:rsidR="00000000" w:rsidRPr="00603991" w:rsidRDefault="000A69C4">
      <w:pPr>
        <w:pStyle w:val="a3"/>
        <w:divId w:val="2018539368"/>
        <w:rPr>
          <w:color w:val="000000"/>
          <w:sz w:val="19"/>
          <w:szCs w:val="19"/>
        </w:rPr>
      </w:pPr>
      <w:r w:rsidRPr="00603991">
        <w:rPr>
          <w:color w:val="000000"/>
          <w:sz w:val="19"/>
          <w:szCs w:val="19"/>
        </w:rPr>
        <w:t>Боркаши гумрук</w:t>
      </w:r>
      <w:r w:rsidR="00603991">
        <w:rPr>
          <w:color w:val="000000"/>
          <w:sz w:val="19"/>
          <w:szCs w:val="19"/>
        </w:rPr>
        <w:t>ӣ</w:t>
      </w:r>
      <w:r w:rsidRPr="00603991">
        <w:rPr>
          <w:color w:val="000000"/>
          <w:sz w:val="19"/>
          <w:szCs w:val="19"/>
        </w:rPr>
        <w:t xml:space="preserve"> вазифадор аст:</w:t>
      </w:r>
    </w:p>
    <w:p w14:paraId="0D5F512C" w14:textId="55B83D9D" w:rsidR="00000000" w:rsidRPr="00603991" w:rsidRDefault="000A69C4">
      <w:pPr>
        <w:pStyle w:val="a3"/>
        <w:divId w:val="2018539368"/>
        <w:rPr>
          <w:color w:val="000000"/>
          <w:sz w:val="19"/>
          <w:szCs w:val="19"/>
        </w:rPr>
      </w:pPr>
      <w:r w:rsidRPr="00603991">
        <w:rPr>
          <w:color w:val="000000"/>
          <w:sz w:val="19"/>
          <w:szCs w:val="19"/>
        </w:rPr>
        <w:t>1) шарт ва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Кодексро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моле, ки та</w:t>
      </w:r>
      <w:r w:rsidR="00603991">
        <w:rPr>
          <w:color w:val="000000"/>
          <w:sz w:val="19"/>
          <w:szCs w:val="19"/>
        </w:rPr>
        <w:t>ҳ</w:t>
      </w:r>
      <w:r w:rsidRPr="00603991">
        <w:rPr>
          <w:color w:val="000000"/>
          <w:sz w:val="19"/>
          <w:szCs w:val="19"/>
        </w:rPr>
        <w:t>ти наз</w:t>
      </w:r>
      <w:r w:rsidRPr="00603991">
        <w:rPr>
          <w:color w:val="000000"/>
          <w:sz w:val="19"/>
          <w:szCs w:val="19"/>
        </w:rPr>
        <w:t>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доранд, риоя кунад;</w:t>
      </w:r>
    </w:p>
    <w:p w14:paraId="1CB9AE1F" w14:textId="32AC8FAE" w:rsidR="00000000" w:rsidRPr="00603991" w:rsidRDefault="000A69C4">
      <w:pPr>
        <w:pStyle w:val="a3"/>
        <w:divId w:val="2018539368"/>
        <w:rPr>
          <w:color w:val="000000"/>
          <w:sz w:val="19"/>
          <w:szCs w:val="19"/>
        </w:rPr>
      </w:pPr>
      <w:r w:rsidRPr="00603991">
        <w:rPr>
          <w:color w:val="000000"/>
          <w:sz w:val="19"/>
          <w:szCs w:val="19"/>
        </w:rPr>
        <w:t>2) ба</w:t>
      </w:r>
      <w:r w:rsidR="00603991">
        <w:rPr>
          <w:color w:val="000000"/>
          <w:sz w:val="19"/>
          <w:szCs w:val="19"/>
        </w:rPr>
        <w:t>ҳ</w:t>
      </w:r>
      <w:r w:rsidRPr="00603991">
        <w:rPr>
          <w:color w:val="000000"/>
          <w:sz w:val="19"/>
          <w:szCs w:val="19"/>
        </w:rPr>
        <w:t>исобгирии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ба ро</w:t>
      </w:r>
      <w:r w:rsidR="00603991">
        <w:rPr>
          <w:color w:val="000000"/>
          <w:sz w:val="19"/>
          <w:szCs w:val="19"/>
        </w:rPr>
        <w:t>ҳ</w:t>
      </w:r>
      <w:r w:rsidRPr="00603991">
        <w:rPr>
          <w:color w:val="000000"/>
          <w:sz w:val="19"/>
          <w:szCs w:val="19"/>
        </w:rPr>
        <w:t xml:space="preserve"> монад ва ба ма</w:t>
      </w:r>
      <w:r w:rsidR="00603991">
        <w:rPr>
          <w:color w:val="000000"/>
          <w:sz w:val="19"/>
          <w:szCs w:val="19"/>
        </w:rPr>
        <w:t>қ</w:t>
      </w:r>
      <w:r w:rsidRPr="00603991">
        <w:rPr>
          <w:color w:val="000000"/>
          <w:sz w:val="19"/>
          <w:szCs w:val="19"/>
        </w:rPr>
        <w:t>омоти гумрук дар бораи инти</w:t>
      </w:r>
      <w:r w:rsidR="00603991">
        <w:rPr>
          <w:color w:val="000000"/>
          <w:sz w:val="19"/>
          <w:szCs w:val="19"/>
        </w:rPr>
        <w:t>қ</w:t>
      </w:r>
      <w:r w:rsidRPr="00603991">
        <w:rPr>
          <w:color w:val="000000"/>
          <w:sz w:val="19"/>
          <w:szCs w:val="19"/>
        </w:rPr>
        <w:t xml:space="preserve">оли чунин мол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намояд (моддаи 405).</w:t>
      </w:r>
    </w:p>
    <w:p w14:paraId="1A59AA63" w14:textId="03DEA9B9" w:rsidR="00000000" w:rsidRPr="00603991" w:rsidRDefault="000A69C4">
      <w:pPr>
        <w:pStyle w:val="a3"/>
        <w:divId w:val="2018539368"/>
        <w:rPr>
          <w:color w:val="000000"/>
          <w:sz w:val="19"/>
          <w:szCs w:val="19"/>
        </w:rPr>
      </w:pPr>
      <w:r w:rsidRPr="00603991">
        <w:rPr>
          <w:color w:val="000000"/>
          <w:sz w:val="19"/>
          <w:szCs w:val="19"/>
        </w:rPr>
        <w:t>3) бо</w:t>
      </w:r>
      <w:r w:rsidR="00603991">
        <w:rPr>
          <w:color w:val="000000"/>
          <w:sz w:val="19"/>
          <w:szCs w:val="19"/>
        </w:rPr>
        <w:t>ҷ</w:t>
      </w:r>
      <w:r w:rsidRPr="00603991">
        <w:rPr>
          <w:color w:val="000000"/>
          <w:sz w:val="19"/>
          <w:szCs w:val="19"/>
        </w:rPr>
        <w:t>у андоз</w:t>
      </w:r>
      <w:r w:rsidR="00603991">
        <w:rPr>
          <w:color w:val="000000"/>
          <w:sz w:val="19"/>
          <w:szCs w:val="19"/>
        </w:rPr>
        <w:t>ҳ</w:t>
      </w:r>
      <w:r w:rsidRPr="00603991">
        <w:rPr>
          <w:color w:val="000000"/>
          <w:sz w:val="19"/>
          <w:szCs w:val="19"/>
        </w:rPr>
        <w:t xml:space="preserve">ои гумрукиро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w:t>
      </w:r>
      <w:r w:rsidRPr="00603991">
        <w:rPr>
          <w:color w:val="000000"/>
          <w:sz w:val="19"/>
          <w:szCs w:val="19"/>
        </w:rPr>
        <w:t xml:space="preserve">сми 1 моддаи 90 </w:t>
      </w:r>
      <w:r w:rsidR="00603991">
        <w:rPr>
          <w:color w:val="000000"/>
          <w:sz w:val="19"/>
          <w:szCs w:val="19"/>
        </w:rPr>
        <w:t>ҳ</w:t>
      </w:r>
      <w:r w:rsidRPr="00603991">
        <w:rPr>
          <w:color w:val="000000"/>
          <w:sz w:val="19"/>
          <w:szCs w:val="19"/>
        </w:rPr>
        <w:t>амин Кодекс пардозад;</w:t>
      </w:r>
    </w:p>
    <w:p w14:paraId="7CEA6A9B" w14:textId="1B907104" w:rsidR="00000000" w:rsidRPr="00603991" w:rsidRDefault="000A69C4">
      <w:pPr>
        <w:pStyle w:val="a3"/>
        <w:divId w:val="2018539368"/>
        <w:rPr>
          <w:color w:val="000000"/>
          <w:sz w:val="19"/>
          <w:szCs w:val="19"/>
        </w:rPr>
      </w:pPr>
      <w:r w:rsidRPr="00603991">
        <w:rPr>
          <w:color w:val="000000"/>
          <w:sz w:val="19"/>
          <w:szCs w:val="19"/>
        </w:rPr>
        <w:t>4) махфияти маълумот</w:t>
      </w:r>
      <w:r w:rsidR="00603991">
        <w:rPr>
          <w:color w:val="000000"/>
          <w:sz w:val="19"/>
          <w:szCs w:val="19"/>
        </w:rPr>
        <w:t>ӣ</w:t>
      </w:r>
      <w:r w:rsidRPr="00603991">
        <w:rPr>
          <w:color w:val="000000"/>
          <w:sz w:val="19"/>
          <w:szCs w:val="19"/>
        </w:rPr>
        <w:t xml:space="preserve"> аз ирсолкунанда, </w:t>
      </w:r>
      <w:r w:rsidR="00603991">
        <w:rPr>
          <w:color w:val="000000"/>
          <w:sz w:val="19"/>
          <w:szCs w:val="19"/>
        </w:rPr>
        <w:t>қ</w:t>
      </w:r>
      <w:r w:rsidRPr="00603991">
        <w:rPr>
          <w:color w:val="000000"/>
          <w:sz w:val="19"/>
          <w:szCs w:val="19"/>
        </w:rPr>
        <w:t>абулкунандаи мол ё экспедитор гирифтаро ниго</w:t>
      </w:r>
      <w:r w:rsidR="00603991">
        <w:rPr>
          <w:color w:val="000000"/>
          <w:sz w:val="19"/>
          <w:szCs w:val="19"/>
        </w:rPr>
        <w:t>ҳ</w:t>
      </w:r>
      <w:r w:rsidRPr="00603991">
        <w:rPr>
          <w:color w:val="000000"/>
          <w:sz w:val="19"/>
          <w:szCs w:val="19"/>
        </w:rPr>
        <w:t xml:space="preserve"> дорад.</w:t>
      </w:r>
    </w:p>
    <w:p w14:paraId="4808C9EC" w14:textId="7F6AADE5" w:rsidR="00000000" w:rsidRPr="00603991" w:rsidRDefault="000A69C4">
      <w:pPr>
        <w:pStyle w:val="6"/>
        <w:divId w:val="2018539368"/>
        <w:rPr>
          <w:rFonts w:eastAsia="Times New Roman"/>
          <w:sz w:val="21"/>
          <w:szCs w:val="21"/>
        </w:rPr>
      </w:pPr>
      <w:bookmarkStart w:id="117" w:name="A000000112"/>
      <w:bookmarkEnd w:id="117"/>
      <w:r w:rsidRPr="00603991">
        <w:rPr>
          <w:rFonts w:eastAsia="Times New Roman"/>
          <w:sz w:val="21"/>
          <w:szCs w:val="21"/>
        </w:rPr>
        <w:t>Моддаи 98. Бозхонди ша</w:t>
      </w:r>
      <w:r w:rsidR="00603991">
        <w:rPr>
          <w:rFonts w:eastAsia="Times New Roman"/>
          <w:sz w:val="21"/>
          <w:szCs w:val="21"/>
        </w:rPr>
        <w:t>ҳ</w:t>
      </w:r>
      <w:r w:rsidRPr="00603991">
        <w:rPr>
          <w:rFonts w:eastAsia="Times New Roman"/>
          <w:sz w:val="21"/>
          <w:szCs w:val="21"/>
        </w:rPr>
        <w:t>одатнома дар бораи дохил намудан ба Фе</w:t>
      </w:r>
      <w:r w:rsidR="00603991">
        <w:rPr>
          <w:rFonts w:eastAsia="Times New Roman"/>
          <w:sz w:val="21"/>
          <w:szCs w:val="21"/>
        </w:rPr>
        <w:t>ҳ</w:t>
      </w:r>
      <w:r w:rsidRPr="00603991">
        <w:rPr>
          <w:rFonts w:eastAsia="Times New Roman"/>
          <w:sz w:val="21"/>
          <w:szCs w:val="21"/>
        </w:rPr>
        <w:t>ристи боркашон</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14374844" w14:textId="6B42AA15" w:rsidR="00000000" w:rsidRPr="00603991" w:rsidRDefault="000A69C4">
      <w:pPr>
        <w:shd w:val="clear" w:color="auto" w:fill="FFFFFF"/>
        <w:spacing w:before="105"/>
        <w:jc w:val="both"/>
        <w:divId w:val="190024647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1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27DC10E7" w14:textId="0DA2D276" w:rsidR="00000000" w:rsidRPr="00603991" w:rsidRDefault="000A69C4">
      <w:pPr>
        <w:pStyle w:val="a3"/>
        <w:divId w:val="2018539368"/>
        <w:rPr>
          <w:color w:val="000000"/>
          <w:sz w:val="19"/>
          <w:szCs w:val="19"/>
        </w:rPr>
      </w:pPr>
      <w:r w:rsidRPr="00603991">
        <w:rPr>
          <w:color w:val="000000"/>
          <w:sz w:val="19"/>
          <w:szCs w:val="19"/>
        </w:rPr>
        <w:t>Ша</w:t>
      </w:r>
      <w:r w:rsidR="00603991">
        <w:rPr>
          <w:color w:val="000000"/>
          <w:sz w:val="19"/>
          <w:szCs w:val="19"/>
        </w:rPr>
        <w:t>ҳ</w:t>
      </w:r>
      <w:r w:rsidRPr="00603991">
        <w:rPr>
          <w:color w:val="000000"/>
          <w:sz w:val="19"/>
          <w:szCs w:val="19"/>
        </w:rPr>
        <w:t>одатнома д</w:t>
      </w:r>
      <w:r w:rsidRPr="00603991">
        <w:rPr>
          <w:color w:val="000000"/>
          <w:sz w:val="19"/>
          <w:szCs w:val="19"/>
        </w:rPr>
        <w:t>ар бораи дохил намудан ба Фе</w:t>
      </w:r>
      <w:r w:rsidR="00603991">
        <w:rPr>
          <w:color w:val="000000"/>
          <w:sz w:val="19"/>
          <w:szCs w:val="19"/>
        </w:rPr>
        <w:t>ҳ</w:t>
      </w:r>
      <w:r w:rsidRPr="00603991">
        <w:rPr>
          <w:color w:val="000000"/>
          <w:sz w:val="19"/>
          <w:szCs w:val="19"/>
        </w:rPr>
        <w:t xml:space="preserve">ристи боркашони гумруки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зерин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бозхонда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1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0812A3C" w14:textId="15635AC9"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боркашони гумрук</w:t>
      </w:r>
      <w:r w:rsidR="00603991">
        <w:rPr>
          <w:color w:val="000000"/>
          <w:sz w:val="19"/>
          <w:szCs w:val="19"/>
        </w:rPr>
        <w:t>ӣ</w:t>
      </w:r>
      <w:r w:rsidRPr="00603991">
        <w:rPr>
          <w:color w:val="000000"/>
          <w:sz w:val="19"/>
          <w:szCs w:val="19"/>
        </w:rPr>
        <w:t xml:space="preserve"> риоя нашудани </w:t>
      </w:r>
      <w:r w:rsidR="00603991">
        <w:rPr>
          <w:color w:val="000000"/>
          <w:sz w:val="19"/>
          <w:szCs w:val="19"/>
        </w:rPr>
        <w:t>ҳ</w:t>
      </w:r>
      <w:r w:rsidRPr="00603991">
        <w:rPr>
          <w:color w:val="000000"/>
          <w:sz w:val="19"/>
          <w:szCs w:val="19"/>
        </w:rPr>
        <w:t>атто яке аз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боркашони гумрук</w:t>
      </w:r>
      <w:r w:rsidR="00603991">
        <w:rPr>
          <w:color w:val="000000"/>
          <w:sz w:val="19"/>
          <w:szCs w:val="19"/>
        </w:rPr>
        <w:t>ӣ</w:t>
      </w:r>
      <w:r w:rsidRPr="00603991">
        <w:rPr>
          <w:color w:val="000000"/>
          <w:sz w:val="19"/>
          <w:szCs w:val="19"/>
        </w:rPr>
        <w:t xml:space="preserve">, ки моддаи 94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кардааст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1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63E221B" w14:textId="73EEB241"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ҷ</w:t>
      </w:r>
      <w:r w:rsidRPr="00603991">
        <w:rPr>
          <w:color w:val="000000"/>
          <w:sz w:val="19"/>
          <w:szCs w:val="19"/>
        </w:rPr>
        <w:t>ониби боркашони гумрук</w:t>
      </w:r>
      <w:r w:rsidR="00603991">
        <w:rPr>
          <w:color w:val="000000"/>
          <w:sz w:val="19"/>
          <w:szCs w:val="19"/>
        </w:rPr>
        <w:t>ӣ</w:t>
      </w:r>
      <w:r w:rsidRPr="00603991">
        <w:rPr>
          <w:color w:val="000000"/>
          <w:sz w:val="19"/>
          <w:szCs w:val="19"/>
        </w:rPr>
        <w:t xml:space="preserve"> риоя нашудани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пешбининамудаи банди 3 моддаи 97 </w:t>
      </w:r>
      <w:r w:rsidR="00603991">
        <w:rPr>
          <w:color w:val="000000"/>
          <w:sz w:val="19"/>
          <w:szCs w:val="19"/>
        </w:rPr>
        <w:t>ҳ</w:t>
      </w:r>
      <w:r w:rsidRPr="00603991">
        <w:rPr>
          <w:color w:val="000000"/>
          <w:sz w:val="19"/>
          <w:szCs w:val="19"/>
        </w:rPr>
        <w:t>амин Кодекс;</w:t>
      </w:r>
    </w:p>
    <w:p w14:paraId="08AF2547" w14:textId="5ECC800E" w:rsidR="00000000" w:rsidRPr="00603991" w:rsidRDefault="000A69C4">
      <w:pPr>
        <w:pStyle w:val="a3"/>
        <w:divId w:val="2018539368"/>
        <w:rPr>
          <w:color w:val="000000"/>
          <w:sz w:val="19"/>
          <w:szCs w:val="19"/>
        </w:rPr>
      </w:pPr>
      <w:r w:rsidRPr="00603991">
        <w:rPr>
          <w:color w:val="000000"/>
          <w:sz w:val="19"/>
          <w:szCs w:val="19"/>
        </w:rPr>
        <w:t>3) аз сабаби и</w:t>
      </w:r>
      <w:r w:rsidR="00603991">
        <w:rPr>
          <w:color w:val="000000"/>
          <w:sz w:val="19"/>
          <w:szCs w:val="19"/>
        </w:rPr>
        <w:t>ҷ</w:t>
      </w:r>
      <w:r w:rsidRPr="00603991">
        <w:rPr>
          <w:color w:val="000000"/>
          <w:sz w:val="19"/>
          <w:szCs w:val="19"/>
        </w:rPr>
        <w:t xml:space="preserve">ро накардани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алби чандинкаратаи боркаши гумрук</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авобг</w:t>
      </w:r>
      <w:r w:rsidRPr="00603991">
        <w:rPr>
          <w:color w:val="000000"/>
          <w:sz w:val="19"/>
          <w:szCs w:val="19"/>
        </w:rPr>
        <w:t xml:space="preserve">арии маъмури барои содир намудани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4235C280" w14:textId="73001AE4" w:rsidR="00000000" w:rsidRPr="00603991" w:rsidRDefault="000A69C4">
      <w:pPr>
        <w:pStyle w:val="4"/>
        <w:divId w:val="2018539368"/>
        <w:rPr>
          <w:rFonts w:eastAsia="Times New Roman"/>
          <w:sz w:val="21"/>
          <w:szCs w:val="21"/>
        </w:rPr>
      </w:pPr>
      <w:bookmarkStart w:id="118" w:name="A000000113"/>
      <w:bookmarkEnd w:id="118"/>
      <w:r w:rsidRPr="00603991">
        <w:rPr>
          <w:rFonts w:eastAsia="Times New Roman"/>
          <w:sz w:val="21"/>
          <w:szCs w:val="21"/>
        </w:rPr>
        <w:t>БОБИ 12.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АТИИ МОЛ</w:t>
      </w:r>
    </w:p>
    <w:p w14:paraId="23737AB3" w14:textId="1255562C" w:rsidR="00000000" w:rsidRPr="00603991" w:rsidRDefault="000A69C4">
      <w:pPr>
        <w:pStyle w:val="6"/>
        <w:divId w:val="2018539368"/>
        <w:rPr>
          <w:rFonts w:eastAsia="Times New Roman"/>
          <w:sz w:val="21"/>
          <w:szCs w:val="21"/>
        </w:rPr>
      </w:pPr>
      <w:bookmarkStart w:id="119" w:name="A000000114"/>
      <w:bookmarkEnd w:id="119"/>
      <w:r w:rsidRPr="00603991">
        <w:rPr>
          <w:rFonts w:eastAsia="Times New Roman"/>
          <w:sz w:val="21"/>
          <w:szCs w:val="21"/>
        </w:rPr>
        <w:t>Моддаи 99.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атии мол</w:t>
      </w:r>
    </w:p>
    <w:p w14:paraId="2036E279" w14:textId="6706264A" w:rsidR="00000000" w:rsidRPr="00603991" w:rsidRDefault="000A69C4">
      <w:pPr>
        <w:pStyle w:val="a3"/>
        <w:divId w:val="2018539368"/>
        <w:rPr>
          <w:color w:val="000000"/>
          <w:sz w:val="19"/>
          <w:szCs w:val="19"/>
        </w:rPr>
      </w:pPr>
      <w:r w:rsidRPr="00603991">
        <w:rPr>
          <w:color w:val="000000"/>
          <w:sz w:val="19"/>
          <w:szCs w:val="19"/>
        </w:rPr>
        <w:t>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расмиёти гумрукие мебошад, ки тиб</w:t>
      </w:r>
      <w:r w:rsidR="00603991">
        <w:rPr>
          <w:color w:val="000000"/>
          <w:sz w:val="19"/>
          <w:szCs w:val="19"/>
        </w:rPr>
        <w:t>қ</w:t>
      </w:r>
      <w:r w:rsidRPr="00603991">
        <w:rPr>
          <w:color w:val="000000"/>
          <w:sz w:val="19"/>
          <w:szCs w:val="19"/>
        </w:rPr>
        <w:t>и он моли хори</w:t>
      </w:r>
      <w:r w:rsidR="00603991">
        <w:rPr>
          <w:color w:val="000000"/>
          <w:sz w:val="19"/>
          <w:szCs w:val="19"/>
        </w:rPr>
        <w:t>ҷӣ</w:t>
      </w:r>
      <w:r w:rsidRPr="00603991">
        <w:rPr>
          <w:color w:val="000000"/>
          <w:sz w:val="19"/>
          <w:szCs w:val="19"/>
        </w:rPr>
        <w:t xml:space="preserve"> бидуни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бе татби</w:t>
      </w:r>
      <w:r w:rsidR="00603991">
        <w:rPr>
          <w:color w:val="000000"/>
          <w:sz w:val="19"/>
          <w:szCs w:val="19"/>
        </w:rPr>
        <w:t>қ</w:t>
      </w:r>
      <w:r w:rsidRPr="00603991">
        <w:rPr>
          <w:color w:val="000000"/>
          <w:sz w:val="19"/>
          <w:szCs w:val="19"/>
        </w:rPr>
        <w:t>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нисбати он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то и</w:t>
      </w:r>
      <w:r w:rsidR="00603991">
        <w:rPr>
          <w:color w:val="000000"/>
          <w:sz w:val="19"/>
          <w:szCs w:val="19"/>
        </w:rPr>
        <w:t>ҷ</w:t>
      </w:r>
      <w:r w:rsidRPr="00603991">
        <w:rPr>
          <w:color w:val="000000"/>
          <w:sz w:val="19"/>
          <w:szCs w:val="19"/>
        </w:rPr>
        <w:t>озат додани он мутоби</w:t>
      </w:r>
      <w:r w:rsidR="00603991">
        <w:rPr>
          <w:color w:val="000000"/>
          <w:sz w:val="19"/>
          <w:szCs w:val="19"/>
        </w:rPr>
        <w:t>қ</w:t>
      </w:r>
      <w:r w:rsidRPr="00603991">
        <w:rPr>
          <w:color w:val="000000"/>
          <w:sz w:val="19"/>
          <w:szCs w:val="19"/>
        </w:rPr>
        <w:t>и низоми муа</w:t>
      </w:r>
      <w:r w:rsidRPr="00603991">
        <w:rPr>
          <w:color w:val="000000"/>
          <w:sz w:val="19"/>
          <w:szCs w:val="19"/>
        </w:rPr>
        <w:t>йяни гумрук</w:t>
      </w:r>
      <w:r w:rsidR="00603991">
        <w:rPr>
          <w:color w:val="000000"/>
          <w:sz w:val="19"/>
          <w:szCs w:val="19"/>
        </w:rPr>
        <w:t>ӣ</w:t>
      </w:r>
      <w:r w:rsidRPr="00603991">
        <w:rPr>
          <w:color w:val="000000"/>
          <w:sz w:val="19"/>
          <w:szCs w:val="19"/>
        </w:rPr>
        <w:t xml:space="preserve"> ё то </w:t>
      </w:r>
      <w:r w:rsidR="00603991">
        <w:rPr>
          <w:color w:val="000000"/>
          <w:sz w:val="19"/>
          <w:szCs w:val="19"/>
        </w:rPr>
        <w:t>ҷ</w:t>
      </w:r>
      <w:r w:rsidRPr="00603991">
        <w:rPr>
          <w:color w:val="000000"/>
          <w:sz w:val="19"/>
          <w:szCs w:val="19"/>
        </w:rPr>
        <w:t>ойгиркунии он</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расмиёти дигари гумрук</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ниго</w:t>
      </w:r>
      <w:r w:rsidR="00603991">
        <w:rPr>
          <w:color w:val="000000"/>
          <w:sz w:val="19"/>
          <w:szCs w:val="19"/>
        </w:rPr>
        <w:t>ҳ</w:t>
      </w:r>
      <w:r w:rsidRPr="00603991">
        <w:rPr>
          <w:color w:val="000000"/>
          <w:sz w:val="19"/>
          <w:szCs w:val="19"/>
        </w:rPr>
        <w:t xml:space="preserve"> дошта мешавад.</w:t>
      </w:r>
    </w:p>
    <w:p w14:paraId="749AED55" w14:textId="4A78F891" w:rsidR="00000000" w:rsidRPr="00603991" w:rsidRDefault="000A69C4">
      <w:pPr>
        <w:pStyle w:val="6"/>
        <w:divId w:val="2018539368"/>
        <w:rPr>
          <w:rFonts w:eastAsia="Times New Roman"/>
          <w:sz w:val="21"/>
          <w:szCs w:val="21"/>
        </w:rPr>
      </w:pPr>
      <w:bookmarkStart w:id="120" w:name="A000000115"/>
      <w:bookmarkEnd w:id="120"/>
      <w:r w:rsidRPr="00603991">
        <w:rPr>
          <w:rFonts w:eastAsia="Times New Roman"/>
          <w:sz w:val="21"/>
          <w:szCs w:val="21"/>
        </w:rPr>
        <w:t>Моддаи 100.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768FCA9D" w14:textId="67902313" w:rsidR="00000000" w:rsidRPr="00603991" w:rsidRDefault="000A69C4">
      <w:pPr>
        <w:pStyle w:val="a3"/>
        <w:divId w:val="2018539368"/>
        <w:rPr>
          <w:color w:val="000000"/>
          <w:sz w:val="19"/>
          <w:szCs w:val="19"/>
        </w:rPr>
      </w:pPr>
      <w:r w:rsidRPr="00603991">
        <w:rPr>
          <w:color w:val="000000"/>
          <w:sz w:val="19"/>
          <w:szCs w:val="19"/>
        </w:rPr>
        <w:t>1.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дода мешавад, агар </w:t>
      </w:r>
      <w:r w:rsidR="00603991">
        <w:rPr>
          <w:color w:val="000000"/>
          <w:sz w:val="19"/>
          <w:szCs w:val="19"/>
        </w:rPr>
        <w:t>ҳ</w:t>
      </w:r>
      <w:r w:rsidRPr="00603991">
        <w:rPr>
          <w:color w:val="000000"/>
          <w:sz w:val="19"/>
          <w:szCs w:val="19"/>
        </w:rPr>
        <w:t>амин боб тартиби</w:t>
      </w:r>
      <w:r w:rsidRPr="00603991">
        <w:rPr>
          <w:color w:val="000000"/>
          <w:sz w:val="19"/>
          <w:szCs w:val="19"/>
        </w:rPr>
        <w:t xml:space="preserve"> дигаре му</w:t>
      </w:r>
      <w:r w:rsidR="00603991">
        <w:rPr>
          <w:color w:val="000000"/>
          <w:sz w:val="19"/>
          <w:szCs w:val="19"/>
        </w:rPr>
        <w:t>қ</w:t>
      </w:r>
      <w:r w:rsidRPr="00603991">
        <w:rPr>
          <w:color w:val="000000"/>
          <w:sz w:val="19"/>
          <w:szCs w:val="19"/>
        </w:rPr>
        <w:t>аррар накарда бошад.</w:t>
      </w:r>
    </w:p>
    <w:p w14:paraId="055CE93E" w14:textId="1C372518" w:rsidR="00000000" w:rsidRPr="00603991" w:rsidRDefault="000A69C4">
      <w:pPr>
        <w:pStyle w:val="a3"/>
        <w:divId w:val="2018539368"/>
        <w:rPr>
          <w:color w:val="000000"/>
          <w:sz w:val="19"/>
          <w:szCs w:val="19"/>
        </w:rPr>
      </w:pPr>
      <w:r w:rsidRPr="00603991">
        <w:rPr>
          <w:color w:val="000000"/>
          <w:sz w:val="19"/>
          <w:szCs w:val="19"/>
        </w:rPr>
        <w:t>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бино</w:t>
      </w:r>
      <w:r w:rsidR="00603991">
        <w:rPr>
          <w:color w:val="000000"/>
          <w:sz w:val="19"/>
          <w:szCs w:val="19"/>
        </w:rPr>
        <w:t>ҳ</w:t>
      </w:r>
      <w:r w:rsidRPr="00603991">
        <w:rPr>
          <w:color w:val="000000"/>
          <w:sz w:val="19"/>
          <w:szCs w:val="19"/>
        </w:rPr>
        <w:t xml:space="preserve">ои махсус </w:t>
      </w:r>
      <w:r w:rsidR="00603991">
        <w:rPr>
          <w:color w:val="000000"/>
          <w:sz w:val="19"/>
          <w:szCs w:val="19"/>
        </w:rPr>
        <w:t>ҷ</w:t>
      </w:r>
      <w:r w:rsidRPr="00603991">
        <w:rPr>
          <w:color w:val="000000"/>
          <w:sz w:val="19"/>
          <w:szCs w:val="19"/>
        </w:rPr>
        <w:t>удогардида ва барои чунин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 та</w:t>
      </w:r>
      <w:r w:rsidR="00603991">
        <w:rPr>
          <w:color w:val="000000"/>
          <w:sz w:val="19"/>
          <w:szCs w:val="19"/>
        </w:rPr>
        <w:t>ҷҳ</w:t>
      </w:r>
      <w:r w:rsidRPr="00603991">
        <w:rPr>
          <w:color w:val="000000"/>
          <w:sz w:val="19"/>
          <w:szCs w:val="19"/>
        </w:rPr>
        <w:t>изонидашуда ва (ё) майдонча</w:t>
      </w:r>
      <w:r w:rsidR="00603991">
        <w:rPr>
          <w:color w:val="000000"/>
          <w:sz w:val="19"/>
          <w:szCs w:val="19"/>
        </w:rPr>
        <w:t>ҳ</w:t>
      </w:r>
      <w:r w:rsidRPr="00603991">
        <w:rPr>
          <w:color w:val="000000"/>
          <w:sz w:val="19"/>
          <w:szCs w:val="19"/>
        </w:rPr>
        <w:t>ои кушодае мебошанд, ки ба талаботи му</w:t>
      </w:r>
      <w:r w:rsidR="00603991">
        <w:rPr>
          <w:color w:val="000000"/>
          <w:sz w:val="19"/>
          <w:szCs w:val="19"/>
        </w:rPr>
        <w:t>қ</w:t>
      </w:r>
      <w:r w:rsidRPr="00603991">
        <w:rPr>
          <w:color w:val="000000"/>
          <w:sz w:val="19"/>
          <w:szCs w:val="19"/>
        </w:rPr>
        <w:t xml:space="preserve">аррарнамудаи моддаи 107 </w:t>
      </w:r>
      <w:r w:rsidR="00603991">
        <w:rPr>
          <w:color w:val="000000"/>
          <w:sz w:val="19"/>
          <w:szCs w:val="19"/>
        </w:rPr>
        <w:t>ҳ</w:t>
      </w:r>
      <w:r w:rsidRPr="00603991">
        <w:rPr>
          <w:color w:val="000000"/>
          <w:sz w:val="19"/>
          <w:szCs w:val="19"/>
        </w:rPr>
        <w:t>амин Кодекс мувофи</w:t>
      </w:r>
      <w:r w:rsidR="00603991">
        <w:rPr>
          <w:color w:val="000000"/>
          <w:sz w:val="19"/>
          <w:szCs w:val="19"/>
        </w:rPr>
        <w:t>қ</w:t>
      </w:r>
      <w:r w:rsidRPr="00603991">
        <w:rPr>
          <w:color w:val="000000"/>
          <w:sz w:val="19"/>
          <w:szCs w:val="19"/>
        </w:rPr>
        <w:t>анд.</w:t>
      </w:r>
    </w:p>
    <w:p w14:paraId="586C9AE8" w14:textId="54ED6CF0" w:rsidR="00000000" w:rsidRPr="00603991" w:rsidRDefault="000A69C4">
      <w:pPr>
        <w:pStyle w:val="a3"/>
        <w:divId w:val="2018539368"/>
        <w:rPr>
          <w:color w:val="000000"/>
          <w:sz w:val="19"/>
          <w:szCs w:val="19"/>
        </w:rPr>
      </w:pPr>
      <w:r w:rsidRPr="00603991">
        <w:rPr>
          <w:color w:val="000000"/>
          <w:sz w:val="19"/>
          <w:szCs w:val="19"/>
        </w:rPr>
        <w:t>2.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 xml:space="preserve">дории </w:t>
      </w:r>
      <w:r w:rsidRPr="00603991">
        <w:rPr>
          <w:color w:val="000000"/>
          <w:sz w:val="19"/>
          <w:szCs w:val="19"/>
        </w:rPr>
        <w:t>мува</w:t>
      </w:r>
      <w:r w:rsidR="00603991">
        <w:rPr>
          <w:color w:val="000000"/>
          <w:sz w:val="19"/>
          <w:szCs w:val="19"/>
        </w:rPr>
        <w:t>ққ</w:t>
      </w:r>
      <w:r w:rsidRPr="00603991">
        <w:rPr>
          <w:color w:val="000000"/>
          <w:sz w:val="19"/>
          <w:szCs w:val="19"/>
        </w:rPr>
        <w:t>ати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ба шумор мераванд.</w:t>
      </w:r>
    </w:p>
    <w:p w14:paraId="597F96A3" w14:textId="4690D03B" w:rsidR="00000000" w:rsidRPr="00603991" w:rsidRDefault="000A69C4">
      <w:pPr>
        <w:pStyle w:val="a3"/>
        <w:divId w:val="2018539368"/>
        <w:rPr>
          <w:color w:val="000000"/>
          <w:sz w:val="19"/>
          <w:szCs w:val="19"/>
        </w:rPr>
      </w:pPr>
      <w:r w:rsidRPr="00603991">
        <w:rPr>
          <w:color w:val="000000"/>
          <w:sz w:val="19"/>
          <w:szCs w:val="19"/>
        </w:rPr>
        <w:t xml:space="preserve">3. Мол мумкин аст дар </w:t>
      </w:r>
      <w:r w:rsidR="00603991">
        <w:rPr>
          <w:color w:val="000000"/>
          <w:sz w:val="19"/>
          <w:szCs w:val="19"/>
        </w:rPr>
        <w:t>ҳ</w:t>
      </w:r>
      <w:r w:rsidRPr="00603991">
        <w:rPr>
          <w:color w:val="000000"/>
          <w:sz w:val="19"/>
          <w:szCs w:val="19"/>
        </w:rPr>
        <w:t>ама гуна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бо назардошти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ойгир карда шавад.</w:t>
      </w:r>
    </w:p>
    <w:p w14:paraId="0EC2DBAF" w14:textId="2C95DFB0" w:rsidR="00000000" w:rsidRPr="00603991" w:rsidRDefault="000A69C4">
      <w:pPr>
        <w:pStyle w:val="6"/>
        <w:divId w:val="2018539368"/>
        <w:rPr>
          <w:rFonts w:eastAsia="Times New Roman"/>
          <w:sz w:val="21"/>
          <w:szCs w:val="21"/>
        </w:rPr>
      </w:pPr>
      <w:bookmarkStart w:id="121" w:name="A000000116"/>
      <w:bookmarkEnd w:id="121"/>
      <w:r w:rsidRPr="00603991">
        <w:rPr>
          <w:rFonts w:eastAsia="Times New Roman"/>
          <w:sz w:val="21"/>
          <w:szCs w:val="21"/>
        </w:rPr>
        <w:t xml:space="preserve">Моддаи 101. </w:t>
      </w:r>
      <w:r w:rsidR="00603991">
        <w:rPr>
          <w:rFonts w:eastAsia="Times New Roman"/>
          <w:sz w:val="21"/>
          <w:szCs w:val="21"/>
        </w:rPr>
        <w:t>Ҷ</w:t>
      </w:r>
      <w:r w:rsidRPr="00603991">
        <w:rPr>
          <w:rFonts w:eastAsia="Times New Roman"/>
          <w:sz w:val="21"/>
          <w:szCs w:val="21"/>
        </w:rPr>
        <w:t>ойгиронии мол дар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647294B3" w14:textId="65B1E1D3" w:rsidR="00000000" w:rsidRPr="00603991" w:rsidRDefault="000A69C4">
      <w:pPr>
        <w:pStyle w:val="a3"/>
        <w:divId w:val="2018539368"/>
        <w:rPr>
          <w:color w:val="000000"/>
          <w:sz w:val="19"/>
          <w:szCs w:val="19"/>
        </w:rPr>
      </w:pPr>
      <w:r w:rsidRPr="00603991">
        <w:rPr>
          <w:color w:val="000000"/>
          <w:sz w:val="19"/>
          <w:szCs w:val="19"/>
        </w:rPr>
        <w:t>1. Д</w:t>
      </w:r>
      <w:r w:rsidRPr="00603991">
        <w:rPr>
          <w:color w:val="000000"/>
          <w:sz w:val="19"/>
          <w:szCs w:val="19"/>
        </w:rPr>
        <w:t>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мумкин аст </w:t>
      </w:r>
      <w:r w:rsidR="00603991">
        <w:rPr>
          <w:color w:val="000000"/>
          <w:sz w:val="19"/>
          <w:szCs w:val="19"/>
        </w:rPr>
        <w:t>ҳ</w:t>
      </w:r>
      <w:r w:rsidRPr="00603991">
        <w:rPr>
          <w:color w:val="000000"/>
          <w:sz w:val="19"/>
          <w:szCs w:val="19"/>
        </w:rPr>
        <w:t>ама гуна моли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умла моле </w:t>
      </w:r>
      <w:r w:rsidR="00603991">
        <w:rPr>
          <w:color w:val="000000"/>
          <w:sz w:val="19"/>
          <w:szCs w:val="19"/>
        </w:rPr>
        <w:t>ҷ</w:t>
      </w:r>
      <w:r w:rsidRPr="00603991">
        <w:rPr>
          <w:color w:val="000000"/>
          <w:sz w:val="19"/>
          <w:szCs w:val="19"/>
        </w:rPr>
        <w:t xml:space="preserve">ойгир карда шавад,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вайрон кардани тартиби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 шудааст (</w:t>
      </w:r>
      <w:r w:rsidR="00603991">
        <w:rPr>
          <w:color w:val="000000"/>
          <w:sz w:val="19"/>
          <w:szCs w:val="19"/>
        </w:rPr>
        <w:t>қ</w:t>
      </w:r>
      <w:r w:rsidRPr="00603991">
        <w:rPr>
          <w:color w:val="000000"/>
          <w:sz w:val="19"/>
          <w:szCs w:val="19"/>
        </w:rPr>
        <w:t>исми</w:t>
      </w:r>
      <w:r w:rsidRPr="00603991">
        <w:rPr>
          <w:color w:val="000000"/>
          <w:sz w:val="19"/>
          <w:szCs w:val="19"/>
        </w:rPr>
        <w:t xml:space="preserve"> 1 моддаи 12)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ABF85D9" w14:textId="23DFFAC5" w:rsidR="00000000" w:rsidRPr="00603991" w:rsidRDefault="000A69C4">
      <w:pPr>
        <w:pStyle w:val="a3"/>
        <w:divId w:val="2018539368"/>
        <w:rPr>
          <w:color w:val="000000"/>
          <w:sz w:val="19"/>
          <w:szCs w:val="19"/>
        </w:rPr>
      </w:pPr>
      <w:r w:rsidRPr="00603991">
        <w:rPr>
          <w:color w:val="000000"/>
          <w:sz w:val="19"/>
          <w:szCs w:val="19"/>
        </w:rPr>
        <w:t>2. Моле, ки мумкин аст ба моли дигар зарар расонад ё шароит</w:t>
      </w:r>
      <w:r w:rsidR="00603991">
        <w:rPr>
          <w:color w:val="000000"/>
          <w:sz w:val="19"/>
          <w:szCs w:val="19"/>
        </w:rPr>
        <w:t>ҳ</w:t>
      </w:r>
      <w:r w:rsidRPr="00603991">
        <w:rPr>
          <w:color w:val="000000"/>
          <w:sz w:val="19"/>
          <w:szCs w:val="19"/>
        </w:rPr>
        <w:t>ои махсуси нига</w:t>
      </w:r>
      <w:r w:rsidR="00603991">
        <w:rPr>
          <w:color w:val="000000"/>
          <w:sz w:val="19"/>
          <w:szCs w:val="19"/>
        </w:rPr>
        <w:t>ҳ</w:t>
      </w:r>
      <w:r w:rsidRPr="00603991">
        <w:rPr>
          <w:color w:val="000000"/>
          <w:sz w:val="19"/>
          <w:szCs w:val="19"/>
        </w:rPr>
        <w:t xml:space="preserve">дориро талаб </w:t>
      </w:r>
      <w:r w:rsidRPr="00603991">
        <w:rPr>
          <w:color w:val="000000"/>
          <w:sz w:val="19"/>
          <w:szCs w:val="19"/>
        </w:rPr>
        <w:t>кунад, бояд дар анбор</w:t>
      </w:r>
      <w:r w:rsidR="00603991">
        <w:rPr>
          <w:color w:val="000000"/>
          <w:sz w:val="19"/>
          <w:szCs w:val="19"/>
        </w:rPr>
        <w:t>ҳ</w:t>
      </w:r>
      <w:r w:rsidRPr="00603991">
        <w:rPr>
          <w:color w:val="000000"/>
          <w:sz w:val="19"/>
          <w:szCs w:val="19"/>
        </w:rPr>
        <w:t>о ё дар бино</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ки барои нига</w:t>
      </w:r>
      <w:r w:rsidR="00603991">
        <w:rPr>
          <w:color w:val="000000"/>
          <w:sz w:val="19"/>
          <w:szCs w:val="19"/>
        </w:rPr>
        <w:t>ҳ</w:t>
      </w:r>
      <w:r w:rsidRPr="00603991">
        <w:rPr>
          <w:color w:val="000000"/>
          <w:sz w:val="19"/>
          <w:szCs w:val="19"/>
        </w:rPr>
        <w:t>дории чунин мол мутоби</w:t>
      </w:r>
      <w:r w:rsidR="00603991">
        <w:rPr>
          <w:color w:val="000000"/>
          <w:sz w:val="19"/>
          <w:szCs w:val="19"/>
        </w:rPr>
        <w:t>қ</w:t>
      </w:r>
      <w:r w:rsidRPr="00603991">
        <w:rPr>
          <w:color w:val="000000"/>
          <w:sz w:val="19"/>
          <w:szCs w:val="19"/>
        </w:rPr>
        <w:t xml:space="preserve"> гардонида шудаанд, бо риояи талаботи </w:t>
      </w:r>
      <w:r w:rsidR="00603991">
        <w:rPr>
          <w:color w:val="000000"/>
          <w:sz w:val="19"/>
          <w:szCs w:val="19"/>
        </w:rPr>
        <w:t>ҳ</w:t>
      </w:r>
      <w:r w:rsidRPr="00603991">
        <w:rPr>
          <w:color w:val="000000"/>
          <w:sz w:val="19"/>
          <w:szCs w:val="19"/>
        </w:rPr>
        <w:t>атмии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ниго</w:t>
      </w:r>
      <w:r w:rsidR="00603991">
        <w:rPr>
          <w:color w:val="000000"/>
          <w:sz w:val="19"/>
          <w:szCs w:val="19"/>
        </w:rPr>
        <w:t>ҳ</w:t>
      </w:r>
      <w:r w:rsidRPr="00603991">
        <w:rPr>
          <w:color w:val="000000"/>
          <w:sz w:val="19"/>
          <w:szCs w:val="19"/>
        </w:rPr>
        <w:t xml:space="preserve"> дошта шавад.</w:t>
      </w:r>
    </w:p>
    <w:p w14:paraId="407EA21C" w14:textId="4ABB717F" w:rsidR="00000000" w:rsidRPr="00603991" w:rsidRDefault="000A69C4">
      <w:pPr>
        <w:pStyle w:val="a3"/>
        <w:divId w:val="2018539368"/>
        <w:rPr>
          <w:color w:val="000000"/>
          <w:sz w:val="19"/>
          <w:szCs w:val="19"/>
        </w:rPr>
      </w:pPr>
      <w:r w:rsidRPr="00603991">
        <w:rPr>
          <w:color w:val="000000"/>
          <w:sz w:val="19"/>
          <w:szCs w:val="19"/>
        </w:rPr>
        <w:t>3.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мумкин аст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модда</w:t>
      </w:r>
      <w:r w:rsidR="00603991">
        <w:rPr>
          <w:color w:val="000000"/>
          <w:sz w:val="19"/>
          <w:szCs w:val="19"/>
        </w:rPr>
        <w:t>ҳ</w:t>
      </w:r>
      <w:r w:rsidRPr="00603991">
        <w:rPr>
          <w:color w:val="000000"/>
          <w:sz w:val="19"/>
          <w:szCs w:val="19"/>
        </w:rPr>
        <w:t xml:space="preserve">ои 418 ва 435 </w:t>
      </w:r>
      <w:r w:rsidR="00603991">
        <w:rPr>
          <w:color w:val="000000"/>
          <w:sz w:val="19"/>
          <w:szCs w:val="19"/>
        </w:rPr>
        <w:t>ҳ</w:t>
      </w:r>
      <w:r w:rsidRPr="00603991">
        <w:rPr>
          <w:color w:val="000000"/>
          <w:sz w:val="19"/>
          <w:szCs w:val="19"/>
        </w:rPr>
        <w:t>амин Кодекс барои нига</w:t>
      </w:r>
      <w:r w:rsidR="00603991">
        <w:rPr>
          <w:color w:val="000000"/>
          <w:sz w:val="19"/>
          <w:szCs w:val="19"/>
        </w:rPr>
        <w:t>ҳ</w:t>
      </w:r>
      <w:r w:rsidRPr="00603991">
        <w:rPr>
          <w:color w:val="000000"/>
          <w:sz w:val="19"/>
          <w:szCs w:val="19"/>
        </w:rPr>
        <w:t>дории мол истифода бурда шавад.</w:t>
      </w:r>
    </w:p>
    <w:p w14:paraId="551DE290" w14:textId="0DFF92EE" w:rsidR="00000000" w:rsidRPr="00603991" w:rsidRDefault="000A69C4">
      <w:pPr>
        <w:pStyle w:val="6"/>
        <w:divId w:val="2018539368"/>
        <w:rPr>
          <w:rFonts w:eastAsia="Times New Roman"/>
          <w:sz w:val="21"/>
          <w:szCs w:val="21"/>
        </w:rPr>
      </w:pPr>
      <w:bookmarkStart w:id="122" w:name="A000000117"/>
      <w:bookmarkEnd w:id="122"/>
      <w:r w:rsidRPr="00603991">
        <w:rPr>
          <w:rFonts w:eastAsia="Times New Roman"/>
          <w:sz w:val="21"/>
          <w:szCs w:val="21"/>
        </w:rPr>
        <w:t xml:space="preserve">Моддаи 102.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ое, ки барои </w:t>
      </w:r>
      <w:r w:rsidR="00603991">
        <w:rPr>
          <w:rFonts w:eastAsia="Times New Roman"/>
          <w:sz w:val="21"/>
          <w:szCs w:val="21"/>
        </w:rPr>
        <w:t>ҷ</w:t>
      </w:r>
      <w:r w:rsidRPr="00603991">
        <w:rPr>
          <w:rFonts w:eastAsia="Times New Roman"/>
          <w:sz w:val="21"/>
          <w:szCs w:val="21"/>
        </w:rPr>
        <w:t>ойгиронии мол</w:t>
      </w:r>
      <w:r w:rsidR="00603991">
        <w:rPr>
          <w:rFonts w:eastAsia="Times New Roman"/>
          <w:sz w:val="21"/>
          <w:szCs w:val="21"/>
        </w:rPr>
        <w:t>ҳ</w:t>
      </w:r>
      <w:r w:rsidRPr="00603991">
        <w:rPr>
          <w:rFonts w:eastAsia="Times New Roman"/>
          <w:sz w:val="21"/>
          <w:szCs w:val="21"/>
        </w:rPr>
        <w:t>о дар анбори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заруранд </w:t>
      </w:r>
    </w:p>
    <w:p w14:paraId="768998B5" w14:textId="142A6E97" w:rsidR="00000000" w:rsidRPr="00603991" w:rsidRDefault="000A69C4">
      <w:pPr>
        <w:shd w:val="clear" w:color="auto" w:fill="FFFFFF"/>
        <w:spacing w:before="105"/>
        <w:jc w:val="both"/>
        <w:divId w:val="11976107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21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17B45543" w14:textId="43CAB672" w:rsidR="00000000" w:rsidRPr="00603991" w:rsidRDefault="000A69C4">
      <w:pPr>
        <w:pStyle w:val="a3"/>
        <w:divId w:val="2018539368"/>
        <w:rPr>
          <w:color w:val="000000"/>
          <w:sz w:val="19"/>
          <w:szCs w:val="19"/>
        </w:rPr>
      </w:pPr>
      <w:r w:rsidRPr="00603991">
        <w:rPr>
          <w:color w:val="000000"/>
          <w:sz w:val="19"/>
          <w:szCs w:val="19"/>
        </w:rPr>
        <w:lastRenderedPageBreak/>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ҷ</w:t>
      </w:r>
      <w:r w:rsidRPr="00603991">
        <w:rPr>
          <w:color w:val="000000"/>
          <w:sz w:val="19"/>
          <w:szCs w:val="19"/>
        </w:rPr>
        <w:t>ойгиронии мол</w:t>
      </w:r>
      <w:r w:rsidR="00603991">
        <w:rPr>
          <w:color w:val="000000"/>
          <w:sz w:val="19"/>
          <w:szCs w:val="19"/>
        </w:rPr>
        <w:t>ҳ</w:t>
      </w:r>
      <w:r w:rsidRPr="00603991">
        <w:rPr>
          <w:color w:val="000000"/>
          <w:sz w:val="19"/>
          <w:szCs w:val="19"/>
        </w:rPr>
        <w:t>о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декларатсияи мухтасар аст.</w:t>
      </w:r>
    </w:p>
    <w:p w14:paraId="7C37A867" w14:textId="48DF4520" w:rsidR="00000000" w:rsidRPr="00603991" w:rsidRDefault="000A69C4">
      <w:pPr>
        <w:pStyle w:val="a3"/>
        <w:divId w:val="2018539368"/>
        <w:rPr>
          <w:color w:val="000000"/>
          <w:sz w:val="19"/>
          <w:szCs w:val="19"/>
        </w:rPr>
      </w:pPr>
      <w:r w:rsidRPr="00603991">
        <w:rPr>
          <w:color w:val="000000"/>
          <w:sz w:val="19"/>
          <w:szCs w:val="19"/>
        </w:rPr>
        <w:t>2. Декларатсияи мухтасар на дертар аз р</w:t>
      </w:r>
      <w:r w:rsidR="00603991">
        <w:rPr>
          <w:color w:val="000000"/>
          <w:sz w:val="19"/>
          <w:szCs w:val="19"/>
        </w:rPr>
        <w:t>ӯ</w:t>
      </w:r>
      <w:r w:rsidRPr="00603991">
        <w:rPr>
          <w:color w:val="000000"/>
          <w:sz w:val="19"/>
          <w:szCs w:val="19"/>
        </w:rPr>
        <w:t>зи дига</w:t>
      </w:r>
      <w:r w:rsidRPr="00603991">
        <w:rPr>
          <w:color w:val="000000"/>
          <w:sz w:val="19"/>
          <w:szCs w:val="19"/>
        </w:rPr>
        <w:t>ри кор</w:t>
      </w:r>
      <w:r w:rsidR="00603991">
        <w:rPr>
          <w:color w:val="000000"/>
          <w:sz w:val="19"/>
          <w:szCs w:val="19"/>
        </w:rPr>
        <w:t>ӣ</w:t>
      </w:r>
      <w:r w:rsidRPr="00603991">
        <w:rPr>
          <w:color w:val="000000"/>
          <w:sz w:val="19"/>
          <w:szCs w:val="19"/>
        </w:rPr>
        <w:t xml:space="preserve"> баъд аз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 намудани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манзур мегардад. Агар дар давоми ин м</w:t>
      </w:r>
      <w:r w:rsidR="00603991">
        <w:rPr>
          <w:color w:val="000000"/>
          <w:sz w:val="19"/>
          <w:szCs w:val="19"/>
        </w:rPr>
        <w:t>ӯҳ</w:t>
      </w:r>
      <w:r w:rsidRPr="00603991">
        <w:rPr>
          <w:color w:val="000000"/>
          <w:sz w:val="19"/>
          <w:szCs w:val="19"/>
        </w:rPr>
        <w:t>лат мол</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 xml:space="preserve">ти низоми гумрукии муайян </w:t>
      </w:r>
      <w:r w:rsidR="00603991">
        <w:rPr>
          <w:color w:val="000000"/>
          <w:sz w:val="19"/>
          <w:szCs w:val="19"/>
        </w:rPr>
        <w:t>ҷ</w:t>
      </w:r>
      <w:r w:rsidRPr="00603991">
        <w:rPr>
          <w:color w:val="000000"/>
          <w:sz w:val="19"/>
          <w:szCs w:val="19"/>
        </w:rPr>
        <w:t>ой дода шаванд, декларатсияи мухтасар пешни</w:t>
      </w:r>
      <w:r w:rsidR="00603991">
        <w:rPr>
          <w:color w:val="000000"/>
          <w:sz w:val="19"/>
          <w:szCs w:val="19"/>
        </w:rPr>
        <w:t>ҳ</w:t>
      </w:r>
      <w:r w:rsidRPr="00603991">
        <w:rPr>
          <w:color w:val="000000"/>
          <w:sz w:val="19"/>
          <w:szCs w:val="19"/>
        </w:rPr>
        <w:t>од намегардад.</w:t>
      </w:r>
    </w:p>
    <w:p w14:paraId="7E44790A" w14:textId="46F6EAC9" w:rsidR="00000000" w:rsidRPr="00603991" w:rsidRDefault="000A69C4">
      <w:pPr>
        <w:pStyle w:val="a3"/>
        <w:divId w:val="2018539368"/>
        <w:rPr>
          <w:color w:val="000000"/>
          <w:sz w:val="19"/>
          <w:szCs w:val="19"/>
        </w:rPr>
      </w:pPr>
      <w:r w:rsidRPr="00603991">
        <w:rPr>
          <w:color w:val="000000"/>
          <w:sz w:val="19"/>
          <w:szCs w:val="19"/>
        </w:rPr>
        <w:t>3. Декларатсияи мухтасар бояд дорои маълум</w:t>
      </w:r>
      <w:r w:rsidRPr="00603991">
        <w:rPr>
          <w:color w:val="000000"/>
          <w:sz w:val="19"/>
          <w:szCs w:val="19"/>
        </w:rPr>
        <w:t xml:space="preserve">оте бошад, ки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мол</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икунанда нишон дода шудаасту, барои </w:t>
      </w:r>
      <w:r w:rsidR="00603991">
        <w:rPr>
          <w:color w:val="000000"/>
          <w:sz w:val="19"/>
          <w:szCs w:val="19"/>
        </w:rPr>
        <w:t>ҳ</w:t>
      </w:r>
      <w:r w:rsidRPr="00603991">
        <w:rPr>
          <w:color w:val="000000"/>
          <w:sz w:val="19"/>
          <w:szCs w:val="19"/>
        </w:rPr>
        <w:t>аммонандкунии мол</w:t>
      </w:r>
      <w:r w:rsidR="00603991">
        <w:rPr>
          <w:color w:val="000000"/>
          <w:sz w:val="19"/>
          <w:szCs w:val="19"/>
        </w:rPr>
        <w:t>ҳ</w:t>
      </w:r>
      <w:r w:rsidRPr="00603991">
        <w:rPr>
          <w:color w:val="000000"/>
          <w:sz w:val="19"/>
          <w:szCs w:val="19"/>
        </w:rPr>
        <w:t xml:space="preserve">о зарур аст, инчунин дорои маълумот оид ба </w:t>
      </w:r>
      <w:r w:rsidR="00603991">
        <w:rPr>
          <w:color w:val="000000"/>
          <w:sz w:val="19"/>
          <w:szCs w:val="19"/>
        </w:rPr>
        <w:t>ҷ</w:t>
      </w:r>
      <w:r w:rsidRPr="00603991">
        <w:rPr>
          <w:color w:val="000000"/>
          <w:sz w:val="19"/>
          <w:szCs w:val="19"/>
        </w:rPr>
        <w:t>ойи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w:t>
      </w:r>
      <w:r w:rsidR="00603991">
        <w:rPr>
          <w:color w:val="000000"/>
          <w:sz w:val="19"/>
          <w:szCs w:val="19"/>
        </w:rPr>
        <w:t>ҳ</w:t>
      </w:r>
      <w:r w:rsidRPr="00603991">
        <w:rPr>
          <w:color w:val="000000"/>
          <w:sz w:val="19"/>
          <w:szCs w:val="19"/>
        </w:rPr>
        <w:t>ои воридшуда бошад.</w:t>
      </w:r>
    </w:p>
    <w:p w14:paraId="23E47E21" w14:textId="0DD73411" w:rsidR="00000000" w:rsidRPr="00603991" w:rsidRDefault="000A69C4">
      <w:pPr>
        <w:pStyle w:val="a3"/>
        <w:divId w:val="2018539368"/>
        <w:rPr>
          <w:color w:val="000000"/>
          <w:sz w:val="19"/>
          <w:szCs w:val="19"/>
        </w:rPr>
      </w:pPr>
      <w:r w:rsidRPr="00603991">
        <w:rPr>
          <w:color w:val="000000"/>
          <w:sz w:val="19"/>
          <w:szCs w:val="19"/>
        </w:rPr>
        <w:t>4. Шакли декларатсияи мухтасар ва тартиби пур кардани онро ма</w:t>
      </w:r>
      <w:r w:rsidR="00603991">
        <w:rPr>
          <w:color w:val="000000"/>
          <w:sz w:val="19"/>
          <w:szCs w:val="19"/>
        </w:rPr>
        <w:t>қ</w:t>
      </w:r>
      <w:r w:rsidRPr="00603991">
        <w:rPr>
          <w:color w:val="000000"/>
          <w:sz w:val="19"/>
          <w:szCs w:val="19"/>
        </w:rPr>
        <w:t>оми вако</w:t>
      </w:r>
      <w:r w:rsidRPr="00603991">
        <w:rPr>
          <w:color w:val="000000"/>
          <w:sz w:val="19"/>
          <w:szCs w:val="19"/>
        </w:rPr>
        <w:t>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21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FC77775" w14:textId="14EAFFEF" w:rsidR="00000000" w:rsidRPr="00603991" w:rsidRDefault="000A69C4">
      <w:pPr>
        <w:pStyle w:val="6"/>
        <w:divId w:val="2018539368"/>
        <w:rPr>
          <w:rFonts w:eastAsia="Times New Roman"/>
          <w:sz w:val="21"/>
          <w:szCs w:val="21"/>
        </w:rPr>
      </w:pPr>
      <w:bookmarkStart w:id="123" w:name="A000000118"/>
      <w:bookmarkEnd w:id="123"/>
      <w:r w:rsidRPr="00603991">
        <w:rPr>
          <w:rFonts w:eastAsia="Times New Roman"/>
          <w:sz w:val="21"/>
          <w:szCs w:val="21"/>
        </w:rPr>
        <w:t>Моддаи 103. М</w:t>
      </w:r>
      <w:r w:rsidR="00603991">
        <w:rPr>
          <w:rFonts w:eastAsia="Times New Roman"/>
          <w:sz w:val="21"/>
          <w:szCs w:val="21"/>
        </w:rPr>
        <w:t>ӯҳ</w:t>
      </w:r>
      <w:r w:rsidRPr="00603991">
        <w:rPr>
          <w:rFonts w:eastAsia="Times New Roman"/>
          <w:sz w:val="21"/>
          <w:szCs w:val="21"/>
        </w:rPr>
        <w:t>лати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 xml:space="preserve">атии </w:t>
      </w:r>
      <w:r w:rsidRPr="00603991">
        <w:rPr>
          <w:rFonts w:eastAsia="Times New Roman"/>
          <w:sz w:val="21"/>
          <w:szCs w:val="21"/>
        </w:rPr>
        <w:t>мол</w:t>
      </w:r>
    </w:p>
    <w:p w14:paraId="723E7135" w14:textId="3AC8B13D"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ду мо</w:t>
      </w:r>
      <w:r w:rsidR="00603991">
        <w:rPr>
          <w:color w:val="000000"/>
          <w:sz w:val="19"/>
          <w:szCs w:val="19"/>
        </w:rPr>
        <w:t>ҳ</w:t>
      </w:r>
      <w:r w:rsidRPr="00603991">
        <w:rPr>
          <w:color w:val="000000"/>
          <w:sz w:val="19"/>
          <w:szCs w:val="19"/>
        </w:rPr>
        <w:t xml:space="preserve"> мебошад. Ма</w:t>
      </w:r>
      <w:r w:rsidR="00603991">
        <w:rPr>
          <w:color w:val="000000"/>
          <w:sz w:val="19"/>
          <w:szCs w:val="19"/>
        </w:rPr>
        <w:t>қ</w:t>
      </w:r>
      <w:r w:rsidRPr="00603991">
        <w:rPr>
          <w:color w:val="000000"/>
          <w:sz w:val="19"/>
          <w:szCs w:val="19"/>
        </w:rPr>
        <w:t>оми гумрук дар асоси дархости асосноки шахси манфиатдор м</w:t>
      </w:r>
      <w:r w:rsidR="00603991">
        <w:rPr>
          <w:color w:val="000000"/>
          <w:sz w:val="19"/>
          <w:szCs w:val="19"/>
        </w:rPr>
        <w:t>ӯҳ</w:t>
      </w:r>
      <w:r w:rsidRPr="00603991">
        <w:rPr>
          <w:color w:val="000000"/>
          <w:sz w:val="19"/>
          <w:szCs w:val="19"/>
        </w:rPr>
        <w:t>лати мазкурро тамдид мекунад. Тартиби тамдиди м</w:t>
      </w:r>
      <w:r w:rsidR="00603991">
        <w:rPr>
          <w:color w:val="000000"/>
          <w:sz w:val="19"/>
          <w:szCs w:val="19"/>
        </w:rPr>
        <w:t>ӯҳ</w:t>
      </w:r>
      <w:r w:rsidRPr="00603991">
        <w:rPr>
          <w:color w:val="000000"/>
          <w:sz w:val="19"/>
          <w:szCs w:val="19"/>
        </w:rPr>
        <w:t xml:space="preserve">лат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мегардад.</w:t>
      </w:r>
    </w:p>
    <w:p w14:paraId="6089F6D0" w14:textId="6209F43D" w:rsidR="00000000" w:rsidRPr="00603991" w:rsidRDefault="000A69C4">
      <w:pPr>
        <w:pStyle w:val="a3"/>
        <w:divId w:val="2018539368"/>
        <w:rPr>
          <w:color w:val="000000"/>
          <w:sz w:val="19"/>
          <w:szCs w:val="19"/>
        </w:rPr>
      </w:pPr>
      <w:r w:rsidRPr="00603991">
        <w:rPr>
          <w:color w:val="000000"/>
          <w:sz w:val="19"/>
          <w:szCs w:val="19"/>
        </w:rPr>
        <w:t>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4 мо</w:t>
      </w:r>
      <w:r w:rsidR="00603991">
        <w:rPr>
          <w:color w:val="000000"/>
          <w:sz w:val="19"/>
          <w:szCs w:val="19"/>
        </w:rPr>
        <w:t>ҳ</w:t>
      </w:r>
      <w:r w:rsidRPr="00603991">
        <w:rPr>
          <w:color w:val="000000"/>
          <w:sz w:val="19"/>
          <w:szCs w:val="19"/>
        </w:rPr>
        <w:t xml:space="preserve"> мебошад, агар </w:t>
      </w:r>
      <w:r w:rsidR="00603991">
        <w:rPr>
          <w:color w:val="000000"/>
          <w:sz w:val="19"/>
          <w:szCs w:val="19"/>
        </w:rPr>
        <w:t>ҳ</w:t>
      </w:r>
      <w:r w:rsidRPr="00603991">
        <w:rPr>
          <w:color w:val="000000"/>
          <w:sz w:val="19"/>
          <w:szCs w:val="19"/>
        </w:rPr>
        <w:t>амин модда м</w:t>
      </w:r>
      <w:r w:rsidR="00603991">
        <w:rPr>
          <w:color w:val="000000"/>
          <w:sz w:val="19"/>
          <w:szCs w:val="19"/>
        </w:rPr>
        <w:t>ӯҳ</w:t>
      </w:r>
      <w:r w:rsidRPr="00603991">
        <w:rPr>
          <w:color w:val="000000"/>
          <w:sz w:val="19"/>
          <w:szCs w:val="19"/>
        </w:rPr>
        <w:t>лати дигареро му</w:t>
      </w:r>
      <w:r w:rsidR="00603991">
        <w:rPr>
          <w:color w:val="000000"/>
          <w:sz w:val="19"/>
          <w:szCs w:val="19"/>
        </w:rPr>
        <w:t>қ</w:t>
      </w:r>
      <w:r w:rsidRPr="00603991">
        <w:rPr>
          <w:color w:val="000000"/>
          <w:sz w:val="19"/>
          <w:szCs w:val="19"/>
        </w:rPr>
        <w:t>аррар накарда бошад.</w:t>
      </w:r>
    </w:p>
    <w:p w14:paraId="27CE6D72" w14:textId="44B17109" w:rsidR="00000000" w:rsidRPr="00603991" w:rsidRDefault="000A69C4">
      <w:pPr>
        <w:pStyle w:val="a3"/>
        <w:divId w:val="2018539368"/>
        <w:rPr>
          <w:color w:val="000000"/>
          <w:sz w:val="19"/>
          <w:szCs w:val="19"/>
        </w:rPr>
      </w:pPr>
      <w:r w:rsidRPr="00603991">
        <w:rPr>
          <w:color w:val="000000"/>
          <w:sz w:val="19"/>
          <w:szCs w:val="19"/>
        </w:rPr>
        <w:t>2. Моли зуд вайроншаванда мумкин аст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доираи м</w:t>
      </w:r>
      <w:r w:rsidR="00603991">
        <w:rPr>
          <w:color w:val="000000"/>
          <w:sz w:val="19"/>
          <w:szCs w:val="19"/>
        </w:rPr>
        <w:t>ӯҳ</w:t>
      </w:r>
      <w:r w:rsidRPr="00603991">
        <w:rPr>
          <w:color w:val="000000"/>
          <w:sz w:val="19"/>
          <w:szCs w:val="19"/>
        </w:rPr>
        <w:t xml:space="preserve">лати </w:t>
      </w:r>
      <w:r w:rsidR="00603991">
        <w:rPr>
          <w:color w:val="000000"/>
          <w:sz w:val="19"/>
          <w:szCs w:val="19"/>
        </w:rPr>
        <w:t>ҳ</w:t>
      </w:r>
      <w:r w:rsidRPr="00603991">
        <w:rPr>
          <w:color w:val="000000"/>
          <w:sz w:val="19"/>
          <w:szCs w:val="19"/>
        </w:rPr>
        <w:t>ифзи сифати он, ки истифодаи ин молро тиб</w:t>
      </w:r>
      <w:r w:rsidR="00603991">
        <w:rPr>
          <w:color w:val="000000"/>
          <w:sz w:val="19"/>
          <w:szCs w:val="19"/>
        </w:rPr>
        <w:t>қ</w:t>
      </w:r>
      <w:r w:rsidRPr="00603991">
        <w:rPr>
          <w:color w:val="000000"/>
          <w:sz w:val="19"/>
          <w:szCs w:val="19"/>
        </w:rPr>
        <w:t>и таъиноташ</w:t>
      </w:r>
      <w:r w:rsidRPr="00603991">
        <w:rPr>
          <w:color w:val="000000"/>
          <w:sz w:val="19"/>
          <w:szCs w:val="19"/>
        </w:rPr>
        <w:t xml:space="preserve"> имконпазир месозад, ниго</w:t>
      </w:r>
      <w:r w:rsidR="00603991">
        <w:rPr>
          <w:color w:val="000000"/>
          <w:sz w:val="19"/>
          <w:szCs w:val="19"/>
        </w:rPr>
        <w:t>ҳ</w:t>
      </w:r>
      <w:r w:rsidRPr="00603991">
        <w:rPr>
          <w:color w:val="000000"/>
          <w:sz w:val="19"/>
          <w:szCs w:val="19"/>
        </w:rPr>
        <w:t xml:space="preserve"> дошта шавад, вале ин м</w:t>
      </w:r>
      <w:r w:rsidR="00603991">
        <w:rPr>
          <w:color w:val="000000"/>
          <w:sz w:val="19"/>
          <w:szCs w:val="19"/>
        </w:rPr>
        <w:t>ӯҳ</w:t>
      </w:r>
      <w:r w:rsidRPr="00603991">
        <w:rPr>
          <w:color w:val="000000"/>
          <w:sz w:val="19"/>
          <w:szCs w:val="19"/>
        </w:rPr>
        <w:t>лат набояд аз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бештар бошад.</w:t>
      </w:r>
    </w:p>
    <w:p w14:paraId="354966C3" w14:textId="468DD009"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моддаи 12 ва </w:t>
      </w:r>
      <w:r w:rsidR="00603991">
        <w:rPr>
          <w:color w:val="000000"/>
          <w:sz w:val="19"/>
          <w:szCs w:val="19"/>
        </w:rPr>
        <w:t>қ</w:t>
      </w:r>
      <w:r w:rsidRPr="00603991">
        <w:rPr>
          <w:color w:val="000000"/>
          <w:sz w:val="19"/>
          <w:szCs w:val="19"/>
        </w:rPr>
        <w:t xml:space="preserve">исми 8 моддаи 418 </w:t>
      </w:r>
      <w:r w:rsidR="00603991">
        <w:rPr>
          <w:color w:val="000000"/>
          <w:sz w:val="19"/>
          <w:szCs w:val="19"/>
        </w:rPr>
        <w:t>ҳ</w:t>
      </w:r>
      <w:r w:rsidRPr="00603991">
        <w:rPr>
          <w:color w:val="000000"/>
          <w:sz w:val="19"/>
          <w:szCs w:val="19"/>
        </w:rPr>
        <w:t>амин Кодекс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дар м</w:t>
      </w:r>
      <w:r w:rsidR="00603991">
        <w:rPr>
          <w:color w:val="000000"/>
          <w:sz w:val="19"/>
          <w:szCs w:val="19"/>
        </w:rPr>
        <w:t>ӯҳ</w:t>
      </w:r>
      <w:r w:rsidRPr="00603991">
        <w:rPr>
          <w:color w:val="000000"/>
          <w:sz w:val="19"/>
          <w:szCs w:val="19"/>
        </w:rPr>
        <w:t>лати дар ин модд</w:t>
      </w:r>
      <w:r w:rsidRPr="00603991">
        <w:rPr>
          <w:color w:val="000000"/>
          <w:sz w:val="19"/>
          <w:szCs w:val="19"/>
        </w:rPr>
        <w:t>а</w:t>
      </w:r>
      <w:r w:rsidR="00603991">
        <w:rPr>
          <w:color w:val="000000"/>
          <w:sz w:val="19"/>
          <w:szCs w:val="19"/>
        </w:rPr>
        <w:t>ҳ</w:t>
      </w:r>
      <w:r w:rsidRPr="00603991">
        <w:rPr>
          <w:color w:val="000000"/>
          <w:sz w:val="19"/>
          <w:szCs w:val="19"/>
        </w:rPr>
        <w:t>о зикршуда ан</w:t>
      </w:r>
      <w:r w:rsidR="00603991">
        <w:rPr>
          <w:color w:val="000000"/>
          <w:sz w:val="19"/>
          <w:szCs w:val="19"/>
        </w:rPr>
        <w:t>ҷ</w:t>
      </w:r>
      <w:r w:rsidRPr="00603991">
        <w:rPr>
          <w:color w:val="000000"/>
          <w:sz w:val="19"/>
          <w:szCs w:val="19"/>
        </w:rPr>
        <w:t>ом дода мешавад. Тамдиди ин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 и</w:t>
      </w:r>
      <w:r w:rsidR="00603991">
        <w:rPr>
          <w:color w:val="000000"/>
          <w:sz w:val="19"/>
          <w:szCs w:val="19"/>
        </w:rPr>
        <w:t>ҷ</w:t>
      </w:r>
      <w:r w:rsidRPr="00603991">
        <w:rPr>
          <w:color w:val="000000"/>
          <w:sz w:val="19"/>
          <w:szCs w:val="19"/>
        </w:rPr>
        <w:t>озат дода намешавад.</w:t>
      </w:r>
    </w:p>
    <w:p w14:paraId="5BF81118" w14:textId="5431CFD1" w:rsidR="00000000" w:rsidRPr="00603991" w:rsidRDefault="000A69C4">
      <w:pPr>
        <w:pStyle w:val="a3"/>
        <w:divId w:val="2018539368"/>
        <w:rPr>
          <w:color w:val="000000"/>
          <w:sz w:val="19"/>
          <w:szCs w:val="19"/>
        </w:rPr>
      </w:pPr>
      <w:r w:rsidRPr="00603991">
        <w:rPr>
          <w:color w:val="000000"/>
          <w:sz w:val="19"/>
          <w:szCs w:val="19"/>
        </w:rPr>
        <w:t>4. Ба</w:t>
      </w:r>
      <w:r w:rsidR="00603991">
        <w:rPr>
          <w:color w:val="000000"/>
          <w:sz w:val="19"/>
          <w:szCs w:val="19"/>
        </w:rPr>
        <w:t>ҳ</w:t>
      </w:r>
      <w:r w:rsidRPr="00603991">
        <w:rPr>
          <w:color w:val="000000"/>
          <w:sz w:val="19"/>
          <w:szCs w:val="19"/>
        </w:rPr>
        <w:t>исобгирии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ойгиронии он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аз р</w:t>
      </w:r>
      <w:r w:rsidR="00603991">
        <w:rPr>
          <w:color w:val="000000"/>
          <w:sz w:val="19"/>
          <w:szCs w:val="19"/>
        </w:rPr>
        <w:t>ӯ</w:t>
      </w:r>
      <w:r w:rsidRPr="00603991">
        <w:rPr>
          <w:color w:val="000000"/>
          <w:sz w:val="19"/>
          <w:szCs w:val="19"/>
        </w:rPr>
        <w:t>зе о</w:t>
      </w:r>
      <w:r w:rsidR="001F41FA">
        <w:rPr>
          <w:color w:val="000000"/>
          <w:sz w:val="19"/>
          <w:szCs w:val="19"/>
        </w:rPr>
        <w:t>ғ</w:t>
      </w:r>
      <w:r w:rsidRPr="00603991">
        <w:rPr>
          <w:color w:val="000000"/>
          <w:sz w:val="19"/>
          <w:szCs w:val="19"/>
        </w:rPr>
        <w:t>оз мешавад, ки мол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дорои статуси моли ба тавр</w:t>
      </w:r>
      <w:r w:rsidRPr="00603991">
        <w:rPr>
          <w:color w:val="000000"/>
          <w:sz w:val="19"/>
          <w:szCs w:val="19"/>
        </w:rPr>
        <w:t>и мува</w:t>
      </w:r>
      <w:r w:rsidR="00603991">
        <w:rPr>
          <w:color w:val="000000"/>
          <w:sz w:val="19"/>
          <w:szCs w:val="19"/>
        </w:rPr>
        <w:t>ққ</w:t>
      </w:r>
      <w:r w:rsidRPr="00603991">
        <w:rPr>
          <w:color w:val="000000"/>
          <w:sz w:val="19"/>
          <w:szCs w:val="19"/>
        </w:rPr>
        <w:t>ати нига</w:t>
      </w:r>
      <w:r w:rsidR="00603991">
        <w:rPr>
          <w:color w:val="000000"/>
          <w:sz w:val="19"/>
          <w:szCs w:val="19"/>
        </w:rPr>
        <w:t>ҳ</w:t>
      </w:r>
      <w:r w:rsidRPr="00603991">
        <w:rPr>
          <w:color w:val="000000"/>
          <w:sz w:val="19"/>
          <w:szCs w:val="19"/>
        </w:rPr>
        <w:t>доришаванда мегардад. Дар сурати истифодаи транзити дохилии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аз ма</w:t>
      </w:r>
      <w:r w:rsidR="00603991">
        <w:rPr>
          <w:color w:val="000000"/>
          <w:sz w:val="19"/>
          <w:szCs w:val="19"/>
        </w:rPr>
        <w:t>ҳ</w:t>
      </w:r>
      <w:r w:rsidRPr="00603991">
        <w:rPr>
          <w:color w:val="000000"/>
          <w:sz w:val="19"/>
          <w:szCs w:val="19"/>
        </w:rPr>
        <w:t xml:space="preserve">али расидан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то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оми гумрук ба</w:t>
      </w:r>
      <w:r w:rsidR="00603991">
        <w:rPr>
          <w:color w:val="000000"/>
          <w:sz w:val="19"/>
          <w:szCs w:val="19"/>
        </w:rPr>
        <w:t>ҳ</w:t>
      </w:r>
      <w:r w:rsidRPr="00603991">
        <w:rPr>
          <w:color w:val="000000"/>
          <w:sz w:val="19"/>
          <w:szCs w:val="19"/>
        </w:rPr>
        <w:t>исобгирии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ин мол аз р</w:t>
      </w:r>
      <w:r w:rsidR="00603991">
        <w:rPr>
          <w:color w:val="000000"/>
          <w:sz w:val="19"/>
          <w:szCs w:val="19"/>
        </w:rPr>
        <w:t>ӯ</w:t>
      </w:r>
      <w:r w:rsidRPr="00603991">
        <w:rPr>
          <w:color w:val="000000"/>
          <w:sz w:val="19"/>
          <w:szCs w:val="19"/>
        </w:rPr>
        <w:t>зи</w:t>
      </w:r>
      <w:r w:rsidRPr="00603991">
        <w:rPr>
          <w:color w:val="000000"/>
          <w:sz w:val="19"/>
          <w:szCs w:val="19"/>
        </w:rPr>
        <w:t xml:space="preserve"> ан</w:t>
      </w:r>
      <w:r w:rsidR="00603991">
        <w:rPr>
          <w:color w:val="000000"/>
          <w:sz w:val="19"/>
          <w:szCs w:val="19"/>
        </w:rPr>
        <w:t>ҷ</w:t>
      </w:r>
      <w:r w:rsidRPr="00603991">
        <w:rPr>
          <w:color w:val="000000"/>
          <w:sz w:val="19"/>
          <w:szCs w:val="19"/>
        </w:rPr>
        <w:t>оми транзити дохилии гумрук</w:t>
      </w:r>
      <w:r w:rsidR="00603991">
        <w:rPr>
          <w:color w:val="000000"/>
          <w:sz w:val="19"/>
          <w:szCs w:val="19"/>
        </w:rPr>
        <w:t>ӣ</w:t>
      </w:r>
      <w:r w:rsidRPr="00603991">
        <w:rPr>
          <w:color w:val="000000"/>
          <w:sz w:val="19"/>
          <w:szCs w:val="19"/>
        </w:rPr>
        <w:t xml:space="preserve"> аз нав о</w:t>
      </w:r>
      <w:r w:rsidR="001F41FA">
        <w:rPr>
          <w:color w:val="000000"/>
          <w:sz w:val="19"/>
          <w:szCs w:val="19"/>
        </w:rPr>
        <w:t>ғ</w:t>
      </w:r>
      <w:r w:rsidRPr="00603991">
        <w:rPr>
          <w:color w:val="000000"/>
          <w:sz w:val="19"/>
          <w:szCs w:val="19"/>
        </w:rPr>
        <w:t xml:space="preserve">оз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1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6B49FC8" w14:textId="0C521137" w:rsidR="00000000" w:rsidRPr="00603991" w:rsidRDefault="000A69C4">
      <w:pPr>
        <w:pStyle w:val="a3"/>
        <w:divId w:val="2018539368"/>
        <w:rPr>
          <w:color w:val="000000"/>
          <w:sz w:val="19"/>
          <w:szCs w:val="19"/>
        </w:rPr>
      </w:pPr>
      <w:r w:rsidRPr="00603991">
        <w:rPr>
          <w:color w:val="000000"/>
          <w:sz w:val="19"/>
          <w:szCs w:val="19"/>
        </w:rPr>
        <w:t>5. Мол баъди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w:t>
      </w:r>
      <w:r w:rsidRPr="00603991">
        <w:rPr>
          <w:color w:val="000000"/>
          <w:sz w:val="19"/>
          <w:szCs w:val="19"/>
        </w:rPr>
        <w:t>н модда мутоби</w:t>
      </w:r>
      <w:r w:rsidR="00603991">
        <w:rPr>
          <w:color w:val="000000"/>
          <w:sz w:val="19"/>
          <w:szCs w:val="19"/>
        </w:rPr>
        <w:t>қ</w:t>
      </w:r>
      <w:r w:rsidRPr="00603991">
        <w:rPr>
          <w:color w:val="000000"/>
          <w:sz w:val="19"/>
          <w:szCs w:val="19"/>
        </w:rPr>
        <w:t xml:space="preserve">и боби 57 </w:t>
      </w:r>
      <w:r w:rsidR="00603991">
        <w:rPr>
          <w:color w:val="000000"/>
          <w:sz w:val="19"/>
          <w:szCs w:val="19"/>
        </w:rPr>
        <w:t>ҳ</w:t>
      </w:r>
      <w:r w:rsidRPr="00603991">
        <w:rPr>
          <w:color w:val="000000"/>
          <w:sz w:val="19"/>
          <w:szCs w:val="19"/>
        </w:rPr>
        <w:t>амин Кодекс ихтиёрдори карда мешавад.</w:t>
      </w:r>
    </w:p>
    <w:p w14:paraId="6A62A23B" w14:textId="30571925" w:rsidR="00000000" w:rsidRPr="00603991" w:rsidRDefault="000A69C4">
      <w:pPr>
        <w:pStyle w:val="6"/>
        <w:divId w:val="2018539368"/>
        <w:rPr>
          <w:rFonts w:eastAsia="Times New Roman"/>
          <w:sz w:val="21"/>
          <w:szCs w:val="21"/>
        </w:rPr>
      </w:pPr>
      <w:bookmarkStart w:id="124" w:name="A000000119"/>
      <w:bookmarkEnd w:id="124"/>
      <w:r w:rsidRPr="00603991">
        <w:rPr>
          <w:rFonts w:eastAsia="Times New Roman"/>
          <w:sz w:val="21"/>
          <w:szCs w:val="21"/>
        </w:rPr>
        <w:t>Моддаи 104. Амалиёт бо моле, ки та</w:t>
      </w:r>
      <w:r w:rsidR="00603991">
        <w:rPr>
          <w:rFonts w:eastAsia="Times New Roman"/>
          <w:sz w:val="21"/>
          <w:szCs w:val="21"/>
        </w:rPr>
        <w:t>ҳ</w:t>
      </w:r>
      <w:r w:rsidRPr="00603991">
        <w:rPr>
          <w:rFonts w:eastAsia="Times New Roman"/>
          <w:sz w:val="21"/>
          <w:szCs w:val="21"/>
        </w:rPr>
        <w:t>ти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 дорад.</w:t>
      </w:r>
    </w:p>
    <w:p w14:paraId="64F6A4D2" w14:textId="2CEBF10A" w:rsidR="00000000" w:rsidRPr="00603991" w:rsidRDefault="000A69C4">
      <w:pPr>
        <w:pStyle w:val="a3"/>
        <w:divId w:val="2018539368"/>
        <w:rPr>
          <w:color w:val="000000"/>
          <w:sz w:val="19"/>
          <w:szCs w:val="19"/>
        </w:rPr>
      </w:pPr>
      <w:r w:rsidRPr="00603991">
        <w:rPr>
          <w:color w:val="000000"/>
          <w:sz w:val="19"/>
          <w:szCs w:val="19"/>
        </w:rPr>
        <w:t>1. Шахсони ваколатдори мол ва намояндагони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бо моли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амалиёти му</w:t>
      </w:r>
      <w:r w:rsidR="00603991">
        <w:rPr>
          <w:color w:val="000000"/>
          <w:sz w:val="19"/>
          <w:szCs w:val="19"/>
        </w:rPr>
        <w:t>қ</w:t>
      </w:r>
      <w:r w:rsidRPr="00603991">
        <w:rPr>
          <w:color w:val="000000"/>
          <w:sz w:val="19"/>
          <w:szCs w:val="19"/>
        </w:rPr>
        <w:t>а</w:t>
      </w:r>
      <w:r w:rsidRPr="00603991">
        <w:rPr>
          <w:color w:val="000000"/>
          <w:sz w:val="19"/>
          <w:szCs w:val="19"/>
        </w:rPr>
        <w:t>ррарии барои таъмини нига</w:t>
      </w:r>
      <w:r w:rsidR="00603991">
        <w:rPr>
          <w:color w:val="000000"/>
          <w:sz w:val="19"/>
          <w:szCs w:val="19"/>
        </w:rPr>
        <w:t>ҳ</w:t>
      </w:r>
      <w:r w:rsidRPr="00603991">
        <w:rPr>
          <w:color w:val="000000"/>
          <w:sz w:val="19"/>
          <w:szCs w:val="19"/>
        </w:rPr>
        <w:t>дории бета</w:t>
      </w:r>
      <w:r w:rsidR="001F41FA">
        <w:rPr>
          <w:color w:val="000000"/>
          <w:sz w:val="19"/>
          <w:szCs w:val="19"/>
        </w:rPr>
        <w:t>ғ</w:t>
      </w:r>
      <w:r w:rsidRPr="00603991">
        <w:rPr>
          <w:color w:val="000000"/>
          <w:sz w:val="19"/>
          <w:szCs w:val="19"/>
        </w:rPr>
        <w:t>йири мол заруриро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 xml:space="preserve">анд (аз </w:t>
      </w:r>
      <w:r w:rsidR="00603991">
        <w:rPr>
          <w:color w:val="000000"/>
          <w:sz w:val="19"/>
          <w:szCs w:val="19"/>
        </w:rPr>
        <w:t>ҷ</w:t>
      </w:r>
      <w:r w:rsidRPr="00603991">
        <w:rPr>
          <w:color w:val="000000"/>
          <w:sz w:val="19"/>
          <w:szCs w:val="19"/>
        </w:rPr>
        <w:t xml:space="preserve">умла молро аз назар гузаронанд ва чен кунанд, дар </w:t>
      </w:r>
      <w:r w:rsidR="00603991">
        <w:rPr>
          <w:color w:val="000000"/>
          <w:sz w:val="19"/>
          <w:szCs w:val="19"/>
        </w:rPr>
        <w:t>ҳ</w:t>
      </w:r>
      <w:r w:rsidRPr="00603991">
        <w:rPr>
          <w:color w:val="000000"/>
          <w:sz w:val="19"/>
          <w:szCs w:val="19"/>
        </w:rPr>
        <w:t>удуди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онро иваз намоянд), ба шарте агар ин амал</w:t>
      </w:r>
      <w:r w:rsidR="00603991">
        <w:rPr>
          <w:color w:val="000000"/>
          <w:sz w:val="19"/>
          <w:szCs w:val="19"/>
        </w:rPr>
        <w:t>ҳ</w:t>
      </w:r>
      <w:r w:rsidRPr="00603991">
        <w:rPr>
          <w:color w:val="000000"/>
          <w:sz w:val="19"/>
          <w:szCs w:val="19"/>
        </w:rPr>
        <w:t>о боиси та</w:t>
      </w:r>
      <w:r w:rsidR="001F41FA">
        <w:rPr>
          <w:color w:val="000000"/>
          <w:sz w:val="19"/>
          <w:szCs w:val="19"/>
        </w:rPr>
        <w:t>ғ</w:t>
      </w:r>
      <w:r w:rsidRPr="00603991">
        <w:rPr>
          <w:color w:val="000000"/>
          <w:sz w:val="19"/>
          <w:szCs w:val="19"/>
        </w:rPr>
        <w:t xml:space="preserve">йири </w:t>
      </w:r>
      <w:r w:rsidR="00603991">
        <w:rPr>
          <w:color w:val="000000"/>
          <w:sz w:val="19"/>
          <w:szCs w:val="19"/>
        </w:rPr>
        <w:t>ҳ</w:t>
      </w:r>
      <w:r w:rsidRPr="00603991">
        <w:rPr>
          <w:color w:val="000000"/>
          <w:sz w:val="19"/>
          <w:szCs w:val="19"/>
        </w:rPr>
        <w:t>олат, вайроншавии бастабанд</w:t>
      </w:r>
      <w:r w:rsidR="00603991">
        <w:rPr>
          <w:color w:val="000000"/>
          <w:sz w:val="19"/>
          <w:szCs w:val="19"/>
        </w:rPr>
        <w:t>ҳ</w:t>
      </w:r>
      <w:r w:rsidRPr="00603991">
        <w:rPr>
          <w:color w:val="000000"/>
          <w:sz w:val="19"/>
          <w:szCs w:val="19"/>
        </w:rPr>
        <w:t>о ва</w:t>
      </w:r>
      <w:r w:rsidRPr="00603991">
        <w:rPr>
          <w:color w:val="000000"/>
          <w:sz w:val="19"/>
          <w:szCs w:val="19"/>
        </w:rPr>
        <w:t xml:space="preserve"> (ё) та</w:t>
      </w:r>
      <w:r w:rsidR="001F41FA">
        <w:rPr>
          <w:color w:val="000000"/>
          <w:sz w:val="19"/>
          <w:szCs w:val="19"/>
        </w:rPr>
        <w:t>ғ</w:t>
      </w:r>
      <w:r w:rsidRPr="00603991">
        <w:rPr>
          <w:color w:val="000000"/>
          <w:sz w:val="19"/>
          <w:szCs w:val="19"/>
        </w:rPr>
        <w:t>йир додани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 xml:space="preserve">аммонандкунии гузошташуда нагарданд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2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51E0200" w14:textId="3B0B31FA" w:rsidR="00000000" w:rsidRPr="00603991" w:rsidRDefault="000A69C4">
      <w:pPr>
        <w:pStyle w:val="a3"/>
        <w:divId w:val="2018539368"/>
        <w:rPr>
          <w:color w:val="000000"/>
          <w:sz w:val="19"/>
          <w:szCs w:val="19"/>
        </w:rPr>
      </w:pPr>
      <w:r w:rsidRPr="00603991">
        <w:rPr>
          <w:color w:val="000000"/>
          <w:sz w:val="19"/>
          <w:szCs w:val="19"/>
        </w:rPr>
        <w:t xml:space="preserve">2. Амалиёти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w:t>
      </w:r>
      <w:r w:rsidRPr="00603991">
        <w:rPr>
          <w:color w:val="000000"/>
          <w:sz w:val="19"/>
          <w:szCs w:val="19"/>
        </w:rPr>
        <w:t xml:space="preserve">икрнашударо (аз </w:t>
      </w:r>
      <w:r w:rsidR="00603991">
        <w:rPr>
          <w:color w:val="000000"/>
          <w:sz w:val="19"/>
          <w:szCs w:val="19"/>
        </w:rPr>
        <w:t>ҷ</w:t>
      </w:r>
      <w:r w:rsidRPr="00603991">
        <w:rPr>
          <w:color w:val="000000"/>
          <w:sz w:val="19"/>
          <w:szCs w:val="19"/>
        </w:rPr>
        <w:t>умла, гирифтани чошн</w:t>
      </w:r>
      <w:r w:rsidR="00603991">
        <w:rPr>
          <w:color w:val="000000"/>
          <w:sz w:val="19"/>
          <w:szCs w:val="19"/>
        </w:rPr>
        <w:t>ӣ</w:t>
      </w:r>
      <w:r w:rsidRPr="00603991">
        <w:rPr>
          <w:color w:val="000000"/>
          <w:sz w:val="19"/>
          <w:szCs w:val="19"/>
        </w:rPr>
        <w:t xml:space="preserve"> ва намунаи мол, таъмири бастбанди мол, инчунини амалиёти баровардани мол аз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инти</w:t>
      </w:r>
      <w:r w:rsidR="00603991">
        <w:rPr>
          <w:color w:val="000000"/>
          <w:sz w:val="19"/>
          <w:szCs w:val="19"/>
        </w:rPr>
        <w:t>қ</w:t>
      </w:r>
      <w:r w:rsidRPr="00603991">
        <w:rPr>
          <w:color w:val="000000"/>
          <w:sz w:val="19"/>
          <w:szCs w:val="19"/>
        </w:rPr>
        <w:t>оли минбаъдаи он) шахсони ваколатдори мол ва намояндагони он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анд.</w:t>
      </w:r>
    </w:p>
    <w:p w14:paraId="4B3FA18D" w14:textId="548D8F14" w:rsidR="00000000" w:rsidRPr="00603991" w:rsidRDefault="000A69C4">
      <w:pPr>
        <w:pStyle w:val="a3"/>
        <w:divId w:val="2018539368"/>
        <w:rPr>
          <w:color w:val="000000"/>
          <w:sz w:val="19"/>
          <w:szCs w:val="19"/>
        </w:rPr>
      </w:pPr>
      <w:r w:rsidRPr="00603991">
        <w:rPr>
          <w:color w:val="000000"/>
          <w:sz w:val="19"/>
          <w:szCs w:val="19"/>
        </w:rPr>
        <w:t>М</w:t>
      </w:r>
      <w:r w:rsidRPr="00603991">
        <w:rPr>
          <w:color w:val="000000"/>
          <w:sz w:val="19"/>
          <w:szCs w:val="19"/>
        </w:rPr>
        <w:t>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чунин амалиётро тан</w:t>
      </w:r>
      <w:r w:rsidR="00603991">
        <w:rPr>
          <w:color w:val="000000"/>
          <w:sz w:val="19"/>
          <w:szCs w:val="19"/>
        </w:rPr>
        <w:t>ҳ</w:t>
      </w:r>
      <w:r w:rsidRPr="00603991">
        <w:rPr>
          <w:color w:val="000000"/>
          <w:sz w:val="19"/>
          <w:szCs w:val="19"/>
        </w:rPr>
        <w:t>о дар сурате рад намояд, ки агар и</w:t>
      </w:r>
      <w:r w:rsidR="00603991">
        <w:rPr>
          <w:color w:val="000000"/>
          <w:sz w:val="19"/>
          <w:szCs w:val="19"/>
        </w:rPr>
        <w:t>ҷ</w:t>
      </w:r>
      <w:r w:rsidRPr="00603991">
        <w:rPr>
          <w:color w:val="000000"/>
          <w:sz w:val="19"/>
          <w:szCs w:val="19"/>
        </w:rPr>
        <w:t>рои он боиси талафот ва та</w:t>
      </w:r>
      <w:r w:rsidR="001F41FA">
        <w:rPr>
          <w:color w:val="000000"/>
          <w:sz w:val="19"/>
          <w:szCs w:val="19"/>
        </w:rPr>
        <w:t>ғ</w:t>
      </w:r>
      <w:r w:rsidRPr="00603991">
        <w:rPr>
          <w:color w:val="000000"/>
          <w:sz w:val="19"/>
          <w:szCs w:val="19"/>
        </w:rPr>
        <w:t xml:space="preserve">йирёбии </w:t>
      </w:r>
      <w:r w:rsidR="00603991">
        <w:rPr>
          <w:color w:val="000000"/>
          <w:sz w:val="19"/>
          <w:szCs w:val="19"/>
        </w:rPr>
        <w:t>ҳ</w:t>
      </w:r>
      <w:r w:rsidRPr="00603991">
        <w:rPr>
          <w:color w:val="000000"/>
          <w:sz w:val="19"/>
          <w:szCs w:val="19"/>
        </w:rPr>
        <w:t>олати мол гардад.</w:t>
      </w:r>
    </w:p>
    <w:p w14:paraId="6325791C" w14:textId="77777777" w:rsidR="00000000" w:rsidRPr="00603991" w:rsidRDefault="000A69C4">
      <w:pPr>
        <w:pStyle w:val="6"/>
        <w:divId w:val="2018539368"/>
        <w:rPr>
          <w:rFonts w:eastAsia="Times New Roman"/>
          <w:sz w:val="21"/>
          <w:szCs w:val="21"/>
        </w:rPr>
      </w:pPr>
      <w:bookmarkStart w:id="125" w:name="A000000120"/>
      <w:bookmarkEnd w:id="125"/>
      <w:r w:rsidRPr="00603991">
        <w:rPr>
          <w:rFonts w:eastAsia="Times New Roman"/>
          <w:sz w:val="21"/>
          <w:szCs w:val="21"/>
        </w:rPr>
        <w:t>Моддаи 105. Моли корношоям, харобгардида ва вайроншуда</w:t>
      </w:r>
    </w:p>
    <w:p w14:paraId="2FA40DAD" w14:textId="2E91BED0" w:rsidR="00000000" w:rsidRPr="00603991" w:rsidRDefault="000A69C4">
      <w:pPr>
        <w:pStyle w:val="a3"/>
        <w:divId w:val="2018539368"/>
        <w:rPr>
          <w:color w:val="000000"/>
          <w:sz w:val="19"/>
          <w:szCs w:val="19"/>
        </w:rPr>
      </w:pPr>
      <w:r w:rsidRPr="00603991">
        <w:rPr>
          <w:color w:val="000000"/>
          <w:sz w:val="19"/>
          <w:szCs w:val="19"/>
        </w:rPr>
        <w:t>Моле, ки дар нати</w:t>
      </w:r>
      <w:r w:rsidR="00603991">
        <w:rPr>
          <w:color w:val="000000"/>
          <w:sz w:val="19"/>
          <w:szCs w:val="19"/>
        </w:rPr>
        <w:t>ҷ</w:t>
      </w:r>
      <w:r w:rsidRPr="00603991">
        <w:rPr>
          <w:color w:val="000000"/>
          <w:sz w:val="19"/>
          <w:szCs w:val="19"/>
        </w:rPr>
        <w:t xml:space="preserve">аи садама ё таъсири </w:t>
      </w:r>
      <w:r w:rsidR="00603991">
        <w:rPr>
          <w:color w:val="000000"/>
          <w:sz w:val="19"/>
          <w:szCs w:val="19"/>
        </w:rPr>
        <w:t>қ</w:t>
      </w:r>
      <w:r w:rsidRPr="00603991">
        <w:rPr>
          <w:color w:val="000000"/>
          <w:sz w:val="19"/>
          <w:szCs w:val="19"/>
        </w:rPr>
        <w:t>увваи рафънопазир дар давраи</w:t>
      </w:r>
      <w:r w:rsidRPr="00603991">
        <w:rPr>
          <w:color w:val="000000"/>
          <w:sz w:val="19"/>
          <w:szCs w:val="19"/>
        </w:rPr>
        <w:t xml:space="preserve">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корношоям, вайрон ё хароб гаштааст, бояд та</w:t>
      </w:r>
      <w:r w:rsidR="00603991">
        <w:rPr>
          <w:color w:val="000000"/>
          <w:sz w:val="19"/>
          <w:szCs w:val="19"/>
        </w:rPr>
        <w:t>ҳ</w:t>
      </w:r>
      <w:r w:rsidRPr="00603991">
        <w:rPr>
          <w:color w:val="000000"/>
          <w:sz w:val="19"/>
          <w:szCs w:val="19"/>
        </w:rPr>
        <w:t xml:space="preserve">ти низоми гумрукии арзнамудаи декларант </w:t>
      </w:r>
      <w:r w:rsidR="00603991">
        <w:rPr>
          <w:color w:val="000000"/>
          <w:sz w:val="19"/>
          <w:szCs w:val="19"/>
        </w:rPr>
        <w:t>ҷ</w:t>
      </w:r>
      <w:r w:rsidRPr="00603991">
        <w:rPr>
          <w:color w:val="000000"/>
          <w:sz w:val="19"/>
          <w:szCs w:val="19"/>
        </w:rPr>
        <w:t xml:space="preserve">ой дода шавад, чунон ки агар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шакли корношоям, харобгардида ё вайроншуда ворид карда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онун</w:t>
      </w:r>
      <w:r w:rsidRPr="00603991">
        <w:rPr>
          <w:rStyle w:val="inline-comment"/>
          <w:sz w:val="19"/>
          <w:szCs w:val="19"/>
        </w:rPr>
        <w:t xml:space="preserve">и </w:t>
      </w:r>
      <w:r w:rsidR="00603991">
        <w:rPr>
          <w:rStyle w:val="inline-comment"/>
          <w:sz w:val="19"/>
          <w:szCs w:val="19"/>
        </w:rPr>
        <w:t>Ҷ</w:t>
      </w:r>
      <w:r w:rsidRPr="00603991">
        <w:rPr>
          <w:rStyle w:val="inline-comment"/>
          <w:sz w:val="19"/>
          <w:szCs w:val="19"/>
        </w:rPr>
        <w:t xml:space="preserve">Т аз 30.05.2017 </w:t>
      </w:r>
      <w:hyperlink r:id="rId22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3AD6BE8" w14:textId="23B95D42" w:rsidR="00000000" w:rsidRPr="00603991" w:rsidRDefault="000A69C4">
      <w:pPr>
        <w:pStyle w:val="6"/>
        <w:divId w:val="2018539368"/>
        <w:rPr>
          <w:rFonts w:eastAsia="Times New Roman"/>
          <w:sz w:val="21"/>
          <w:szCs w:val="21"/>
        </w:rPr>
      </w:pPr>
      <w:bookmarkStart w:id="126" w:name="A000000121"/>
      <w:bookmarkEnd w:id="126"/>
      <w:r w:rsidRPr="00603991">
        <w:rPr>
          <w:rFonts w:eastAsia="Times New Roman"/>
          <w:sz w:val="21"/>
          <w:szCs w:val="21"/>
        </w:rPr>
        <w:t>Моддаи 106. Навъ</w:t>
      </w:r>
      <w:r w:rsidR="00603991">
        <w:rPr>
          <w:rFonts w:eastAsia="Times New Roman"/>
          <w:sz w:val="21"/>
          <w:szCs w:val="21"/>
        </w:rPr>
        <w:t>ҳ</w:t>
      </w:r>
      <w:r w:rsidRPr="00603991">
        <w:rPr>
          <w:rFonts w:eastAsia="Times New Roman"/>
          <w:sz w:val="21"/>
          <w:szCs w:val="21"/>
        </w:rPr>
        <w:t>ои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6F1176C0" w14:textId="0028B86C" w:rsidR="00000000" w:rsidRPr="00603991" w:rsidRDefault="000A69C4">
      <w:pPr>
        <w:pStyle w:val="a3"/>
        <w:divId w:val="2018539368"/>
        <w:rPr>
          <w:color w:val="000000"/>
          <w:sz w:val="19"/>
          <w:szCs w:val="19"/>
        </w:rPr>
      </w:pPr>
      <w:r w:rsidRPr="00603991">
        <w:rPr>
          <w:color w:val="000000"/>
          <w:sz w:val="19"/>
          <w:szCs w:val="19"/>
        </w:rPr>
        <w:t>1.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метавонанд п</w:t>
      </w:r>
      <w:r w:rsidR="00603991">
        <w:rPr>
          <w:color w:val="000000"/>
          <w:sz w:val="19"/>
          <w:szCs w:val="19"/>
        </w:rPr>
        <w:t>ӯ</w:t>
      </w:r>
      <w:r w:rsidRPr="00603991">
        <w:rPr>
          <w:color w:val="000000"/>
          <w:sz w:val="19"/>
          <w:szCs w:val="19"/>
        </w:rPr>
        <w:t>шида ва кушода бошанд.</w:t>
      </w:r>
    </w:p>
    <w:p w14:paraId="0C058AEE" w14:textId="4EE0804C" w:rsidR="00000000" w:rsidRPr="00603991" w:rsidRDefault="000A69C4">
      <w:pPr>
        <w:pStyle w:val="a3"/>
        <w:divId w:val="2018539368"/>
        <w:rPr>
          <w:color w:val="000000"/>
          <w:sz w:val="19"/>
          <w:szCs w:val="19"/>
        </w:rPr>
      </w:pPr>
      <w:r w:rsidRPr="00603991">
        <w:rPr>
          <w:color w:val="000000"/>
          <w:sz w:val="19"/>
          <w:szCs w:val="19"/>
        </w:rPr>
        <w:t>2.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агар барои истифодаи </w:t>
      </w:r>
      <w:r w:rsidR="00603991">
        <w:rPr>
          <w:color w:val="000000"/>
          <w:sz w:val="19"/>
          <w:szCs w:val="19"/>
        </w:rPr>
        <w:t>ҳ</w:t>
      </w:r>
      <w:r w:rsidRPr="00603991">
        <w:rPr>
          <w:color w:val="000000"/>
          <w:sz w:val="19"/>
          <w:szCs w:val="19"/>
        </w:rPr>
        <w:t xml:space="preserve">ама гуна мол ва </w:t>
      </w:r>
      <w:r w:rsidR="00603991">
        <w:rPr>
          <w:color w:val="000000"/>
          <w:sz w:val="19"/>
          <w:szCs w:val="19"/>
        </w:rPr>
        <w:t>ҳ</w:t>
      </w:r>
      <w:r w:rsidRPr="00603991">
        <w:rPr>
          <w:color w:val="000000"/>
          <w:sz w:val="19"/>
          <w:szCs w:val="19"/>
        </w:rPr>
        <w:t>ама гуна шахс дастрас бошанд, анбор</w:t>
      </w:r>
      <w:r w:rsidR="00603991">
        <w:rPr>
          <w:color w:val="000000"/>
          <w:sz w:val="19"/>
          <w:szCs w:val="19"/>
        </w:rPr>
        <w:t>ҳ</w:t>
      </w:r>
      <w:r w:rsidRPr="00603991">
        <w:rPr>
          <w:color w:val="000000"/>
          <w:sz w:val="19"/>
          <w:szCs w:val="19"/>
        </w:rPr>
        <w:t xml:space="preserve">ои кушода ба </w:t>
      </w:r>
      <w:r w:rsidR="00603991">
        <w:rPr>
          <w:color w:val="000000"/>
          <w:sz w:val="19"/>
          <w:szCs w:val="19"/>
        </w:rPr>
        <w:t>ҳ</w:t>
      </w:r>
      <w:r w:rsidRPr="00603991">
        <w:rPr>
          <w:color w:val="000000"/>
          <w:sz w:val="19"/>
          <w:szCs w:val="19"/>
        </w:rPr>
        <w:t>исоб мераванд.</w:t>
      </w:r>
    </w:p>
    <w:p w14:paraId="4BAF8495" w14:textId="3362080E" w:rsidR="00000000" w:rsidRPr="00603991" w:rsidRDefault="000A69C4">
      <w:pPr>
        <w:pStyle w:val="a3"/>
        <w:divId w:val="2018539368"/>
        <w:rPr>
          <w:color w:val="000000"/>
          <w:sz w:val="19"/>
          <w:szCs w:val="19"/>
        </w:rPr>
      </w:pPr>
      <w:r w:rsidRPr="00603991">
        <w:rPr>
          <w:color w:val="000000"/>
          <w:sz w:val="19"/>
          <w:szCs w:val="19"/>
        </w:rPr>
        <w:t>3.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агар барои нига</w:t>
      </w:r>
      <w:r w:rsidR="00603991">
        <w:rPr>
          <w:color w:val="000000"/>
          <w:sz w:val="19"/>
          <w:szCs w:val="19"/>
        </w:rPr>
        <w:t>ҳ</w:t>
      </w:r>
      <w:r w:rsidRPr="00603991">
        <w:rPr>
          <w:color w:val="000000"/>
          <w:sz w:val="19"/>
          <w:szCs w:val="19"/>
        </w:rPr>
        <w:t>д</w:t>
      </w:r>
      <w:r w:rsidRPr="00603991">
        <w:rPr>
          <w:color w:val="000000"/>
          <w:sz w:val="19"/>
          <w:szCs w:val="19"/>
        </w:rPr>
        <w:t>ории моли со</w:t>
      </w:r>
      <w:r w:rsidR="00603991">
        <w:rPr>
          <w:color w:val="000000"/>
          <w:sz w:val="19"/>
          <w:szCs w:val="19"/>
        </w:rPr>
        <w:t>ҳ</w:t>
      </w:r>
      <w:r w:rsidRPr="00603991">
        <w:rPr>
          <w:color w:val="000000"/>
          <w:sz w:val="19"/>
          <w:szCs w:val="19"/>
        </w:rPr>
        <w:t>иби анбор (моддаи 108) ё барои нига</w:t>
      </w:r>
      <w:r w:rsidR="00603991">
        <w:rPr>
          <w:color w:val="000000"/>
          <w:sz w:val="19"/>
          <w:szCs w:val="19"/>
        </w:rPr>
        <w:t>ҳ</w:t>
      </w:r>
      <w:r w:rsidRPr="00603991">
        <w:rPr>
          <w:color w:val="000000"/>
          <w:sz w:val="19"/>
          <w:szCs w:val="19"/>
        </w:rPr>
        <w:t xml:space="preserve">дории моли муайян, аз </w:t>
      </w:r>
      <w:r w:rsidR="00603991">
        <w:rPr>
          <w:color w:val="000000"/>
          <w:sz w:val="19"/>
          <w:szCs w:val="19"/>
        </w:rPr>
        <w:t>ҷ</w:t>
      </w:r>
      <w:r w:rsidRPr="00603991">
        <w:rPr>
          <w:color w:val="000000"/>
          <w:sz w:val="19"/>
          <w:szCs w:val="19"/>
        </w:rPr>
        <w:t>умла муомилоташ ма</w:t>
      </w:r>
      <w:r w:rsidR="00603991">
        <w:rPr>
          <w:color w:val="000000"/>
          <w:sz w:val="19"/>
          <w:szCs w:val="19"/>
        </w:rPr>
        <w:t>ҳ</w:t>
      </w:r>
      <w:r w:rsidRPr="00603991">
        <w:rPr>
          <w:color w:val="000000"/>
          <w:sz w:val="19"/>
          <w:szCs w:val="19"/>
        </w:rPr>
        <w:t>дуд ва (ё) талабкунандаи шароити махсуси нига</w:t>
      </w:r>
      <w:r w:rsidR="00603991">
        <w:rPr>
          <w:color w:val="000000"/>
          <w:sz w:val="19"/>
          <w:szCs w:val="19"/>
        </w:rPr>
        <w:t>ҳ</w:t>
      </w:r>
      <w:r w:rsidRPr="00603991">
        <w:rPr>
          <w:color w:val="000000"/>
          <w:sz w:val="19"/>
          <w:szCs w:val="19"/>
        </w:rPr>
        <w:t>дори пешбин</w:t>
      </w:r>
      <w:r w:rsidR="00603991">
        <w:rPr>
          <w:color w:val="000000"/>
          <w:sz w:val="19"/>
          <w:szCs w:val="19"/>
        </w:rPr>
        <w:t>ӣ</w:t>
      </w:r>
      <w:r w:rsidRPr="00603991">
        <w:rPr>
          <w:color w:val="000000"/>
          <w:sz w:val="19"/>
          <w:szCs w:val="19"/>
        </w:rPr>
        <w:t xml:space="preserve"> шуда бошад, анбор</w:t>
      </w:r>
      <w:r w:rsidR="00603991">
        <w:rPr>
          <w:color w:val="000000"/>
          <w:sz w:val="19"/>
          <w:szCs w:val="19"/>
        </w:rPr>
        <w:t>ҳ</w:t>
      </w:r>
      <w:r w:rsidRPr="00603991">
        <w:rPr>
          <w:color w:val="000000"/>
          <w:sz w:val="19"/>
          <w:szCs w:val="19"/>
        </w:rPr>
        <w:t>ои п</w:t>
      </w:r>
      <w:r w:rsidR="00603991">
        <w:rPr>
          <w:color w:val="000000"/>
          <w:sz w:val="19"/>
          <w:szCs w:val="19"/>
        </w:rPr>
        <w:t>ӯ</w:t>
      </w:r>
      <w:r w:rsidRPr="00603991">
        <w:rPr>
          <w:color w:val="000000"/>
          <w:sz w:val="19"/>
          <w:szCs w:val="19"/>
        </w:rPr>
        <w:t>шида мебошанд.</w:t>
      </w:r>
    </w:p>
    <w:p w14:paraId="277E23D8" w14:textId="2FBF5F37" w:rsidR="00000000" w:rsidRPr="00603991" w:rsidRDefault="000A69C4">
      <w:pPr>
        <w:pStyle w:val="6"/>
        <w:divId w:val="2018539368"/>
        <w:rPr>
          <w:rFonts w:eastAsia="Times New Roman"/>
          <w:sz w:val="21"/>
          <w:szCs w:val="21"/>
        </w:rPr>
      </w:pPr>
      <w:bookmarkStart w:id="127" w:name="A000000122"/>
      <w:bookmarkEnd w:id="127"/>
      <w:r w:rsidRPr="00603991">
        <w:rPr>
          <w:rFonts w:eastAsia="Times New Roman"/>
          <w:sz w:val="21"/>
          <w:szCs w:val="21"/>
        </w:rPr>
        <w:lastRenderedPageBreak/>
        <w:t>Моддаи 107. Талабот нисбати ободон</w:t>
      </w:r>
      <w:r w:rsidR="00603991">
        <w:rPr>
          <w:rFonts w:eastAsia="Times New Roman"/>
          <w:sz w:val="21"/>
          <w:szCs w:val="21"/>
        </w:rPr>
        <w:t>ӣ</w:t>
      </w:r>
      <w:r w:rsidRPr="00603991">
        <w:rPr>
          <w:rFonts w:eastAsia="Times New Roman"/>
          <w:sz w:val="21"/>
          <w:szCs w:val="21"/>
        </w:rPr>
        <w:t>, та</w:t>
      </w:r>
      <w:r w:rsidR="00603991">
        <w:rPr>
          <w:rFonts w:eastAsia="Times New Roman"/>
          <w:sz w:val="21"/>
          <w:szCs w:val="21"/>
        </w:rPr>
        <w:t>ҷҳ</w:t>
      </w:r>
      <w:r w:rsidRPr="00603991">
        <w:rPr>
          <w:rFonts w:eastAsia="Times New Roman"/>
          <w:sz w:val="21"/>
          <w:szCs w:val="21"/>
        </w:rPr>
        <w:t>изон</w:t>
      </w:r>
      <w:r w:rsidR="00603991">
        <w:rPr>
          <w:rFonts w:eastAsia="Times New Roman"/>
          <w:sz w:val="21"/>
          <w:szCs w:val="21"/>
        </w:rPr>
        <w:t>ӣ</w:t>
      </w:r>
      <w:r w:rsidRPr="00603991">
        <w:rPr>
          <w:rFonts w:eastAsia="Times New Roman"/>
          <w:sz w:val="21"/>
          <w:szCs w:val="21"/>
        </w:rPr>
        <w:t xml:space="preserve"> ва ма</w:t>
      </w:r>
      <w:r w:rsidR="00603991">
        <w:rPr>
          <w:rFonts w:eastAsia="Times New Roman"/>
          <w:sz w:val="21"/>
          <w:szCs w:val="21"/>
        </w:rPr>
        <w:t>ҳ</w:t>
      </w:r>
      <w:r w:rsidRPr="00603991">
        <w:rPr>
          <w:rFonts w:eastAsia="Times New Roman"/>
          <w:sz w:val="21"/>
          <w:szCs w:val="21"/>
        </w:rPr>
        <w:t xml:space="preserve">али </w:t>
      </w:r>
      <w:r w:rsidR="00603991">
        <w:rPr>
          <w:rFonts w:eastAsia="Times New Roman"/>
          <w:sz w:val="21"/>
          <w:szCs w:val="21"/>
        </w:rPr>
        <w:t>ҷ</w:t>
      </w:r>
      <w:r w:rsidRPr="00603991">
        <w:rPr>
          <w:rFonts w:eastAsia="Times New Roman"/>
          <w:sz w:val="21"/>
          <w:szCs w:val="21"/>
        </w:rPr>
        <w:t>ойгиршавии</w:t>
      </w:r>
      <w:r w:rsidRPr="00603991">
        <w:rPr>
          <w:rFonts w:eastAsia="Times New Roman"/>
          <w:sz w:val="21"/>
          <w:szCs w:val="21"/>
        </w:rPr>
        <w:t xml:space="preserve">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2D31D589" w14:textId="3A735E29" w:rsidR="00000000" w:rsidRPr="00603991" w:rsidRDefault="000A69C4">
      <w:pPr>
        <w:pStyle w:val="a3"/>
        <w:divId w:val="2018539368"/>
        <w:rPr>
          <w:color w:val="000000"/>
          <w:sz w:val="19"/>
          <w:szCs w:val="19"/>
        </w:rPr>
      </w:pPr>
      <w:r w:rsidRPr="00603991">
        <w:rPr>
          <w:color w:val="000000"/>
          <w:sz w:val="19"/>
          <w:szCs w:val="19"/>
        </w:rPr>
        <w:t>1.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 ки барои истифода ба сифати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гардидаанд, бояд тавре обод ва та</w:t>
      </w:r>
      <w:r w:rsidR="00603991">
        <w:rPr>
          <w:color w:val="000000"/>
          <w:sz w:val="19"/>
          <w:szCs w:val="19"/>
        </w:rPr>
        <w:t>ҷҳ</w:t>
      </w:r>
      <w:r w:rsidRPr="00603991">
        <w:rPr>
          <w:color w:val="000000"/>
          <w:sz w:val="19"/>
          <w:szCs w:val="19"/>
        </w:rPr>
        <w:t xml:space="preserve">изонида шаванд, ки </w:t>
      </w:r>
      <w:r w:rsidR="00603991">
        <w:rPr>
          <w:color w:val="000000"/>
          <w:sz w:val="19"/>
          <w:szCs w:val="19"/>
        </w:rPr>
        <w:t>ҳ</w:t>
      </w:r>
      <w:r w:rsidRPr="00603991">
        <w:rPr>
          <w:color w:val="000000"/>
          <w:sz w:val="19"/>
          <w:szCs w:val="19"/>
        </w:rPr>
        <w:t>ифзи молро таъмин намоянд ва дастрасии шахсони бегонаро (ки кормандон</w:t>
      </w:r>
      <w:r w:rsidRPr="00603991">
        <w:rPr>
          <w:color w:val="000000"/>
          <w:sz w:val="19"/>
          <w:szCs w:val="19"/>
        </w:rPr>
        <w:t>и анбор нестанд, нисбати мол ваколатдор ё намояндаи шахси ваколатдор нисбати мол намебошанд) имконнопазир гардонанд, инчунин имконият ди</w:t>
      </w:r>
      <w:r w:rsidR="00603991">
        <w:rPr>
          <w:color w:val="000000"/>
          <w:sz w:val="19"/>
          <w:szCs w:val="19"/>
        </w:rPr>
        <w:t>ҳ</w:t>
      </w:r>
      <w:r w:rsidRPr="00603991">
        <w:rPr>
          <w:color w:val="000000"/>
          <w:sz w:val="19"/>
          <w:szCs w:val="19"/>
        </w:rPr>
        <w:t>анд, ки назорати гумруки нисбати чунин мол ан</w:t>
      </w:r>
      <w:r w:rsidR="00603991">
        <w:rPr>
          <w:color w:val="000000"/>
          <w:sz w:val="19"/>
          <w:szCs w:val="19"/>
        </w:rPr>
        <w:t>ҷ</w:t>
      </w:r>
      <w:r w:rsidRPr="00603991">
        <w:rPr>
          <w:color w:val="000000"/>
          <w:sz w:val="19"/>
          <w:szCs w:val="19"/>
        </w:rPr>
        <w:t>ом дода шавад.</w:t>
      </w:r>
    </w:p>
    <w:p w14:paraId="6BD9A7DB" w14:textId="78887651" w:rsidR="00000000" w:rsidRPr="00603991" w:rsidRDefault="000A69C4">
      <w:pPr>
        <w:pStyle w:val="a3"/>
        <w:divId w:val="2018539368"/>
        <w:rPr>
          <w:color w:val="000000"/>
          <w:sz w:val="19"/>
          <w:szCs w:val="19"/>
        </w:rPr>
      </w:pPr>
      <w:r w:rsidRPr="00603991">
        <w:rPr>
          <w:color w:val="000000"/>
          <w:sz w:val="19"/>
          <w:szCs w:val="19"/>
        </w:rPr>
        <w:t>2.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 ки барои истифода ба си</w:t>
      </w:r>
      <w:r w:rsidRPr="00603991">
        <w:rPr>
          <w:color w:val="000000"/>
          <w:sz w:val="19"/>
          <w:szCs w:val="19"/>
        </w:rPr>
        <w:t>фати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шудаанд, бояд дорои </w:t>
      </w:r>
      <w:r w:rsidR="00603991">
        <w:rPr>
          <w:color w:val="000000"/>
          <w:sz w:val="19"/>
          <w:szCs w:val="19"/>
        </w:rPr>
        <w:t>ҳ</w:t>
      </w:r>
      <w:r w:rsidRPr="00603991">
        <w:rPr>
          <w:color w:val="000000"/>
          <w:sz w:val="19"/>
          <w:szCs w:val="19"/>
        </w:rPr>
        <w:t>удуди му</w:t>
      </w:r>
      <w:r w:rsidR="00603991">
        <w:rPr>
          <w:color w:val="000000"/>
          <w:sz w:val="19"/>
          <w:szCs w:val="19"/>
        </w:rPr>
        <w:t>ҳ</w:t>
      </w:r>
      <w:r w:rsidRPr="00603991">
        <w:rPr>
          <w:color w:val="000000"/>
          <w:sz w:val="19"/>
          <w:szCs w:val="19"/>
        </w:rPr>
        <w:t>офизатшаванда бошанд, ки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дар м</w:t>
      </w:r>
      <w:r w:rsidR="00603991">
        <w:rPr>
          <w:color w:val="000000"/>
          <w:sz w:val="19"/>
          <w:szCs w:val="19"/>
        </w:rPr>
        <w:t>ӯҳ</w:t>
      </w:r>
      <w:r w:rsidRPr="00603991">
        <w:rPr>
          <w:color w:val="000000"/>
          <w:sz w:val="19"/>
          <w:szCs w:val="19"/>
        </w:rPr>
        <w:t>лати барои ан</w:t>
      </w:r>
      <w:r w:rsidR="00603991">
        <w:rPr>
          <w:color w:val="000000"/>
          <w:sz w:val="19"/>
          <w:szCs w:val="19"/>
        </w:rPr>
        <w:t>ҷ</w:t>
      </w:r>
      <w:r w:rsidRPr="00603991">
        <w:rPr>
          <w:color w:val="000000"/>
          <w:sz w:val="19"/>
          <w:szCs w:val="19"/>
        </w:rPr>
        <w:t>ом додани транзити дохилии гумруки зарур</w:t>
      </w:r>
      <w:r w:rsidR="00603991">
        <w:rPr>
          <w:color w:val="000000"/>
          <w:sz w:val="19"/>
          <w:szCs w:val="19"/>
        </w:rPr>
        <w:t>ӣ</w:t>
      </w:r>
      <w:r w:rsidRPr="00603991">
        <w:rPr>
          <w:color w:val="000000"/>
          <w:sz w:val="19"/>
          <w:szCs w:val="19"/>
        </w:rPr>
        <w:t xml:space="preserve"> тава</w:t>
      </w:r>
      <w:r w:rsidR="00603991">
        <w:rPr>
          <w:color w:val="000000"/>
          <w:sz w:val="19"/>
          <w:szCs w:val="19"/>
        </w:rPr>
        <w:t>ққ</w:t>
      </w:r>
      <w:r w:rsidRPr="00603991">
        <w:rPr>
          <w:color w:val="000000"/>
          <w:sz w:val="19"/>
          <w:szCs w:val="19"/>
        </w:rPr>
        <w:t xml:space="preserve">уф кунанд. Ин </w:t>
      </w:r>
      <w:r w:rsidR="00603991">
        <w:rPr>
          <w:color w:val="000000"/>
          <w:sz w:val="19"/>
          <w:szCs w:val="19"/>
        </w:rPr>
        <w:t>ҳ</w:t>
      </w:r>
      <w:r w:rsidRPr="00603991">
        <w:rPr>
          <w:color w:val="000000"/>
          <w:sz w:val="19"/>
          <w:szCs w:val="19"/>
        </w:rPr>
        <w:t>удуд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w:t>
      </w:r>
      <w:r w:rsidRPr="00603991">
        <w:rPr>
          <w:color w:val="000000"/>
          <w:sz w:val="19"/>
          <w:szCs w:val="19"/>
        </w:rPr>
        <w:t>б карда мешавад.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лиётие, ки бори та</w:t>
      </w:r>
      <w:r w:rsidR="00603991">
        <w:rPr>
          <w:color w:val="000000"/>
          <w:sz w:val="19"/>
          <w:szCs w:val="19"/>
        </w:rPr>
        <w:t>ҳ</w:t>
      </w:r>
      <w:r w:rsidRPr="00603991">
        <w:rPr>
          <w:color w:val="000000"/>
          <w:sz w:val="19"/>
          <w:szCs w:val="19"/>
        </w:rPr>
        <w:t>ти назорати гумрукиро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 метавонанд ба ин минта</w:t>
      </w:r>
      <w:r w:rsidR="00603991">
        <w:rPr>
          <w:color w:val="000000"/>
          <w:sz w:val="19"/>
          <w:szCs w:val="19"/>
        </w:rPr>
        <w:t>қ</w:t>
      </w:r>
      <w:r w:rsidRPr="00603991">
        <w:rPr>
          <w:color w:val="000000"/>
          <w:sz w:val="19"/>
          <w:szCs w:val="19"/>
        </w:rPr>
        <w:t xml:space="preserve">а дар </w:t>
      </w:r>
      <w:r w:rsidR="00603991">
        <w:rPr>
          <w:color w:val="000000"/>
          <w:sz w:val="19"/>
          <w:szCs w:val="19"/>
        </w:rPr>
        <w:t>ҳ</w:t>
      </w:r>
      <w:r w:rsidRPr="00603991">
        <w:rPr>
          <w:color w:val="000000"/>
          <w:sz w:val="19"/>
          <w:szCs w:val="19"/>
        </w:rPr>
        <w:t>ама ва</w:t>
      </w:r>
      <w:r w:rsidR="00603991">
        <w:rPr>
          <w:color w:val="000000"/>
          <w:sz w:val="19"/>
          <w:szCs w:val="19"/>
        </w:rPr>
        <w:t>қ</w:t>
      </w:r>
      <w:r w:rsidRPr="00603991">
        <w:rPr>
          <w:color w:val="000000"/>
          <w:sz w:val="19"/>
          <w:szCs w:val="19"/>
        </w:rPr>
        <w:t>ти шабонар</w:t>
      </w:r>
      <w:r w:rsidR="00603991">
        <w:rPr>
          <w:color w:val="000000"/>
          <w:sz w:val="19"/>
          <w:szCs w:val="19"/>
        </w:rPr>
        <w:t>ӯ</w:t>
      </w:r>
      <w:r w:rsidRPr="00603991">
        <w:rPr>
          <w:color w:val="000000"/>
          <w:sz w:val="19"/>
          <w:szCs w:val="19"/>
        </w:rPr>
        <w:t xml:space="preserve">з дохил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22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8097A84" w14:textId="510A63A8" w:rsidR="00000000" w:rsidRPr="00603991" w:rsidRDefault="000A69C4">
      <w:pPr>
        <w:pStyle w:val="a3"/>
        <w:divId w:val="2018539368"/>
        <w:rPr>
          <w:color w:val="000000"/>
          <w:sz w:val="19"/>
          <w:szCs w:val="19"/>
        </w:rPr>
      </w:pPr>
      <w:r w:rsidRPr="00603991">
        <w:rPr>
          <w:color w:val="000000"/>
          <w:sz w:val="19"/>
          <w:szCs w:val="19"/>
        </w:rPr>
        <w:t>3.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амин модда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барои ободон</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изон</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таъмини назорати гумрук</w:t>
      </w:r>
      <w:r w:rsidR="00603991">
        <w:rPr>
          <w:color w:val="000000"/>
          <w:sz w:val="19"/>
          <w:szCs w:val="19"/>
        </w:rPr>
        <w:t>ӣ</w:t>
      </w:r>
      <w:r w:rsidRPr="00603991">
        <w:rPr>
          <w:color w:val="000000"/>
          <w:sz w:val="19"/>
          <w:szCs w:val="19"/>
        </w:rPr>
        <w:t xml:space="preserve"> талаботи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3EADDA77" w14:textId="1B7EC672" w:rsidR="00000000" w:rsidRPr="00603991" w:rsidRDefault="000A69C4">
      <w:pPr>
        <w:pStyle w:val="a3"/>
        <w:divId w:val="2018539368"/>
        <w:rPr>
          <w:color w:val="000000"/>
          <w:sz w:val="19"/>
          <w:szCs w:val="19"/>
        </w:rPr>
      </w:pPr>
      <w:r w:rsidRPr="00603991">
        <w:rPr>
          <w:color w:val="000000"/>
          <w:sz w:val="19"/>
          <w:szCs w:val="19"/>
        </w:rPr>
        <w:t xml:space="preserve">4.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гумрук талаботи ало</w:t>
      </w:r>
      <w:r w:rsidR="00603991">
        <w:rPr>
          <w:color w:val="000000"/>
          <w:sz w:val="19"/>
          <w:szCs w:val="19"/>
        </w:rPr>
        <w:t>ҳ</w:t>
      </w:r>
      <w:r w:rsidRPr="00603991">
        <w:rPr>
          <w:color w:val="000000"/>
          <w:sz w:val="19"/>
          <w:szCs w:val="19"/>
        </w:rPr>
        <w:t>идаи барои ободон</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изонии анбор</w:t>
      </w:r>
      <w:r w:rsidR="00603991">
        <w:rPr>
          <w:color w:val="000000"/>
          <w:sz w:val="19"/>
          <w:szCs w:val="19"/>
        </w:rPr>
        <w:t>ҳ</w:t>
      </w:r>
      <w:r w:rsidRPr="00603991">
        <w:rPr>
          <w:color w:val="000000"/>
          <w:sz w:val="19"/>
          <w:szCs w:val="19"/>
        </w:rPr>
        <w:t>ои п</w:t>
      </w:r>
      <w:r w:rsidR="00603991">
        <w:rPr>
          <w:color w:val="000000"/>
          <w:sz w:val="19"/>
          <w:szCs w:val="19"/>
        </w:rPr>
        <w:t>ӯ</w:t>
      </w:r>
      <w:r w:rsidRPr="00603991">
        <w:rPr>
          <w:color w:val="000000"/>
          <w:sz w:val="19"/>
          <w:szCs w:val="19"/>
        </w:rPr>
        <w:t xml:space="preserve">шида пешбининамудаи </w:t>
      </w:r>
      <w:r w:rsidR="00603991">
        <w:rPr>
          <w:color w:val="000000"/>
          <w:sz w:val="19"/>
          <w:szCs w:val="19"/>
        </w:rPr>
        <w:t>ҳ</w:t>
      </w:r>
      <w:r w:rsidRPr="00603991">
        <w:rPr>
          <w:color w:val="000000"/>
          <w:sz w:val="19"/>
          <w:szCs w:val="19"/>
        </w:rPr>
        <w:t>амин модда метавонад нисбати анбор</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удуди корхона</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арордошта, ки со</w:t>
      </w:r>
      <w:r w:rsidR="00603991">
        <w:rPr>
          <w:color w:val="000000"/>
          <w:sz w:val="19"/>
          <w:szCs w:val="19"/>
        </w:rPr>
        <w:t>ҳ</w:t>
      </w:r>
      <w:r w:rsidRPr="00603991">
        <w:rPr>
          <w:color w:val="000000"/>
          <w:sz w:val="19"/>
          <w:szCs w:val="19"/>
        </w:rPr>
        <w:t>иби он</w:t>
      </w:r>
      <w:r w:rsidR="00603991">
        <w:rPr>
          <w:color w:val="000000"/>
          <w:sz w:val="19"/>
          <w:szCs w:val="19"/>
        </w:rPr>
        <w:t>ҳ</w:t>
      </w:r>
      <w:r w:rsidRPr="00603991">
        <w:rPr>
          <w:color w:val="000000"/>
          <w:sz w:val="19"/>
          <w:szCs w:val="19"/>
        </w:rPr>
        <w:t>о фаъолияти исте</w:t>
      </w:r>
      <w:r w:rsidR="00603991">
        <w:rPr>
          <w:color w:val="000000"/>
          <w:sz w:val="19"/>
          <w:szCs w:val="19"/>
        </w:rPr>
        <w:t>ҳ</w:t>
      </w:r>
      <w:r w:rsidRPr="00603991">
        <w:rPr>
          <w:color w:val="000000"/>
          <w:sz w:val="19"/>
          <w:szCs w:val="19"/>
        </w:rPr>
        <w:t>солиро ан</w:t>
      </w:r>
      <w:r w:rsidR="00603991">
        <w:rPr>
          <w:color w:val="000000"/>
          <w:sz w:val="19"/>
          <w:szCs w:val="19"/>
        </w:rPr>
        <w:t>ҷ</w:t>
      </w:r>
      <w:r w:rsidRPr="00603991">
        <w:rPr>
          <w:color w:val="000000"/>
          <w:sz w:val="19"/>
          <w:szCs w:val="19"/>
        </w:rPr>
        <w:t>ом ме</w:t>
      </w:r>
      <w:r w:rsidRPr="00603991">
        <w:rPr>
          <w:color w:val="000000"/>
          <w:sz w:val="19"/>
          <w:szCs w:val="19"/>
        </w:rPr>
        <w:t>ди</w:t>
      </w:r>
      <w:r w:rsidR="00603991">
        <w:rPr>
          <w:color w:val="000000"/>
          <w:sz w:val="19"/>
          <w:szCs w:val="19"/>
        </w:rPr>
        <w:t>ҳ</w:t>
      </w:r>
      <w:r w:rsidRPr="00603991">
        <w:rPr>
          <w:color w:val="000000"/>
          <w:sz w:val="19"/>
          <w:szCs w:val="19"/>
        </w:rPr>
        <w:t>ад, истифода нагардад, агар меъёр</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риоя карда шавад. </w:t>
      </w:r>
    </w:p>
    <w:p w14:paraId="2EA2F022" w14:textId="2100BFF3" w:rsidR="00000000" w:rsidRPr="00603991" w:rsidRDefault="000A69C4">
      <w:pPr>
        <w:pStyle w:val="a3"/>
        <w:divId w:val="2018539368"/>
        <w:rPr>
          <w:color w:val="000000"/>
          <w:sz w:val="19"/>
          <w:szCs w:val="19"/>
        </w:rPr>
      </w:pPr>
      <w:r w:rsidRPr="00603991">
        <w:rPr>
          <w:color w:val="000000"/>
          <w:sz w:val="19"/>
          <w:szCs w:val="19"/>
        </w:rPr>
        <w:t>Эзо</w:t>
      </w:r>
      <w:r w:rsidR="00603991">
        <w:rPr>
          <w:color w:val="000000"/>
          <w:sz w:val="19"/>
          <w:szCs w:val="19"/>
        </w:rPr>
        <w:t>ҳ</w:t>
      </w:r>
      <w:r w:rsidRPr="00603991">
        <w:rPr>
          <w:color w:val="000000"/>
          <w:sz w:val="19"/>
          <w:szCs w:val="19"/>
        </w:rPr>
        <w:t>: Бо ма</w:t>
      </w:r>
      <w:r w:rsidR="00603991">
        <w:rPr>
          <w:color w:val="000000"/>
          <w:sz w:val="19"/>
          <w:szCs w:val="19"/>
        </w:rPr>
        <w:t>қ</w:t>
      </w:r>
      <w:r w:rsidRPr="00603991">
        <w:rPr>
          <w:color w:val="000000"/>
          <w:sz w:val="19"/>
          <w:szCs w:val="19"/>
        </w:rPr>
        <w:t xml:space="preserve">сади истифодаи </w:t>
      </w:r>
      <w:r w:rsidR="00603991">
        <w:rPr>
          <w:color w:val="000000"/>
          <w:sz w:val="19"/>
          <w:szCs w:val="19"/>
        </w:rPr>
        <w:t>ҳ</w:t>
      </w:r>
      <w:r w:rsidRPr="00603991">
        <w:rPr>
          <w:color w:val="000000"/>
          <w:sz w:val="19"/>
          <w:szCs w:val="19"/>
        </w:rPr>
        <w:t>амин модда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воситаи на</w:t>
      </w:r>
      <w:r w:rsidR="00603991">
        <w:rPr>
          <w:color w:val="000000"/>
          <w:sz w:val="19"/>
          <w:szCs w:val="19"/>
        </w:rPr>
        <w:t>қ</w:t>
      </w:r>
      <w:r w:rsidRPr="00603991">
        <w:rPr>
          <w:color w:val="000000"/>
          <w:sz w:val="19"/>
          <w:szCs w:val="19"/>
        </w:rPr>
        <w:t>лиёт воситаи на</w:t>
      </w:r>
      <w:r w:rsidR="00603991">
        <w:rPr>
          <w:color w:val="000000"/>
          <w:sz w:val="19"/>
          <w:szCs w:val="19"/>
        </w:rPr>
        <w:t>қ</w:t>
      </w:r>
      <w:r w:rsidRPr="00603991">
        <w:rPr>
          <w:color w:val="000000"/>
          <w:sz w:val="19"/>
          <w:szCs w:val="19"/>
        </w:rPr>
        <w:t>лиёте фа</w:t>
      </w:r>
      <w:r w:rsidR="00603991">
        <w:rPr>
          <w:color w:val="000000"/>
          <w:sz w:val="19"/>
          <w:szCs w:val="19"/>
        </w:rPr>
        <w:t>ҳ</w:t>
      </w:r>
      <w:r w:rsidRPr="00603991">
        <w:rPr>
          <w:color w:val="000000"/>
          <w:sz w:val="19"/>
          <w:szCs w:val="19"/>
        </w:rPr>
        <w:t xml:space="preserve">мида мешавад, ки тавассути он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w:t>
      </w:r>
      <w:r w:rsidRPr="00603991">
        <w:rPr>
          <w:color w:val="000000"/>
          <w:sz w:val="19"/>
          <w:szCs w:val="19"/>
        </w:rPr>
        <w:t>л инти</w:t>
      </w:r>
      <w:r w:rsidR="00603991">
        <w:rPr>
          <w:color w:val="000000"/>
          <w:sz w:val="19"/>
          <w:szCs w:val="19"/>
        </w:rPr>
        <w:t>қ</w:t>
      </w:r>
      <w:r w:rsidRPr="00603991">
        <w:rPr>
          <w:color w:val="000000"/>
          <w:sz w:val="19"/>
          <w:szCs w:val="19"/>
        </w:rPr>
        <w:t xml:space="preserve">ол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2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BE30738" w14:textId="1F0C13ED" w:rsidR="00000000" w:rsidRPr="00603991" w:rsidRDefault="000A69C4">
      <w:pPr>
        <w:pStyle w:val="6"/>
        <w:divId w:val="2018539368"/>
        <w:rPr>
          <w:rFonts w:eastAsia="Times New Roman"/>
          <w:sz w:val="21"/>
          <w:szCs w:val="21"/>
        </w:rPr>
      </w:pPr>
      <w:bookmarkStart w:id="128" w:name="A000000123"/>
      <w:bookmarkEnd w:id="128"/>
      <w:r w:rsidRPr="00603991">
        <w:rPr>
          <w:rFonts w:eastAsia="Times New Roman"/>
          <w:sz w:val="21"/>
          <w:szCs w:val="21"/>
        </w:rPr>
        <w:t>Моддаи 108.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0F98B209" w14:textId="1DC28303"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w:t>
      </w:r>
      <w:r w:rsidRPr="00603991">
        <w:rPr>
          <w:color w:val="000000"/>
          <w:sz w:val="19"/>
          <w:szCs w:val="19"/>
        </w:rPr>
        <w:t>ува</w:t>
      </w:r>
      <w:r w:rsidR="00603991">
        <w:rPr>
          <w:color w:val="000000"/>
          <w:sz w:val="19"/>
          <w:szCs w:val="19"/>
        </w:rPr>
        <w:t>ққ</w:t>
      </w:r>
      <w:r w:rsidRPr="00603991">
        <w:rPr>
          <w:color w:val="000000"/>
          <w:sz w:val="19"/>
          <w:szCs w:val="19"/>
        </w:rPr>
        <w:t xml:space="preserve">ати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ватание буда метавонад, ки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дохил карда шуда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2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FF2A9B5" w14:textId="1BE2A879" w:rsidR="00000000" w:rsidRPr="00603991" w:rsidRDefault="000A69C4">
      <w:pPr>
        <w:pStyle w:val="a3"/>
        <w:divId w:val="2018539368"/>
        <w:rPr>
          <w:color w:val="000000"/>
          <w:sz w:val="19"/>
          <w:szCs w:val="19"/>
        </w:rPr>
      </w:pPr>
      <w:r w:rsidRPr="00603991">
        <w:rPr>
          <w:color w:val="000000"/>
          <w:sz w:val="19"/>
          <w:szCs w:val="19"/>
        </w:rPr>
        <w:t>2.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 нига</w:t>
      </w:r>
      <w:r w:rsidR="00603991">
        <w:rPr>
          <w:color w:val="000000"/>
          <w:sz w:val="19"/>
          <w:szCs w:val="19"/>
        </w:rPr>
        <w:t>ҳ</w:t>
      </w:r>
      <w:r w:rsidRPr="00603991">
        <w:rPr>
          <w:color w:val="000000"/>
          <w:sz w:val="19"/>
          <w:szCs w:val="19"/>
        </w:rPr>
        <w:t>дории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таъмин менамояд.</w:t>
      </w:r>
    </w:p>
    <w:p w14:paraId="4B656590" w14:textId="48A1C36C" w:rsidR="00000000" w:rsidRPr="00603991" w:rsidRDefault="000A69C4">
      <w:pPr>
        <w:pStyle w:val="a3"/>
        <w:divId w:val="2018539368"/>
        <w:rPr>
          <w:color w:val="000000"/>
          <w:sz w:val="19"/>
          <w:szCs w:val="19"/>
        </w:rPr>
      </w:pPr>
      <w:r w:rsidRPr="00603991">
        <w:rPr>
          <w:color w:val="000000"/>
          <w:sz w:val="19"/>
          <w:szCs w:val="19"/>
        </w:rPr>
        <w:t>3. Муносибати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шахсоне, ки моли худр</w:t>
      </w:r>
      <w:r w:rsidRPr="00603991">
        <w:rPr>
          <w:color w:val="000000"/>
          <w:sz w:val="19"/>
          <w:szCs w:val="19"/>
        </w:rPr>
        <w:t>о дар он нига</w:t>
      </w:r>
      <w:r w:rsidR="00603991">
        <w:rPr>
          <w:color w:val="000000"/>
          <w:sz w:val="19"/>
          <w:szCs w:val="19"/>
        </w:rPr>
        <w:t>ҳ</w:t>
      </w:r>
      <w:r w:rsidRPr="00603991">
        <w:rPr>
          <w:color w:val="000000"/>
          <w:sz w:val="19"/>
          <w:szCs w:val="19"/>
        </w:rPr>
        <w:t xml:space="preserve"> медоранд, дар асоси шартнома ба ро</w:t>
      </w:r>
      <w:r w:rsidR="00603991">
        <w:rPr>
          <w:color w:val="000000"/>
          <w:sz w:val="19"/>
          <w:szCs w:val="19"/>
        </w:rPr>
        <w:t>ҳ</w:t>
      </w:r>
      <w:r w:rsidRPr="00603991">
        <w:rPr>
          <w:color w:val="000000"/>
          <w:sz w:val="19"/>
          <w:szCs w:val="19"/>
        </w:rPr>
        <w:t xml:space="preserve"> монда мешавад. Агар барои бастани шартнома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нига</w:t>
      </w:r>
      <w:r w:rsidR="00603991">
        <w:rPr>
          <w:color w:val="000000"/>
          <w:sz w:val="19"/>
          <w:szCs w:val="19"/>
        </w:rPr>
        <w:t>ҳ</w:t>
      </w:r>
      <w:r w:rsidRPr="00603991">
        <w:rPr>
          <w:color w:val="000000"/>
          <w:sz w:val="19"/>
          <w:szCs w:val="19"/>
        </w:rPr>
        <w:t>дории мол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шароит мав</w:t>
      </w:r>
      <w:r w:rsidR="00603991">
        <w:rPr>
          <w:color w:val="000000"/>
          <w:sz w:val="19"/>
          <w:szCs w:val="19"/>
        </w:rPr>
        <w:t>ҷ</w:t>
      </w:r>
      <w:r w:rsidRPr="00603991">
        <w:rPr>
          <w:color w:val="000000"/>
          <w:sz w:val="19"/>
          <w:szCs w:val="19"/>
        </w:rPr>
        <w:t>уд бошад (ба истиснои анбори п</w:t>
      </w:r>
      <w:r w:rsidR="00603991">
        <w:rPr>
          <w:color w:val="000000"/>
          <w:sz w:val="19"/>
          <w:szCs w:val="19"/>
        </w:rPr>
        <w:t>ӯ</w:t>
      </w:r>
      <w:r w:rsidRPr="00603991">
        <w:rPr>
          <w:color w:val="000000"/>
          <w:sz w:val="19"/>
          <w:szCs w:val="19"/>
        </w:rPr>
        <w:t>шида, ки барои нига</w:t>
      </w:r>
      <w:r w:rsidR="00603991">
        <w:rPr>
          <w:color w:val="000000"/>
          <w:sz w:val="19"/>
          <w:szCs w:val="19"/>
        </w:rPr>
        <w:t>ҳ</w:t>
      </w:r>
      <w:r w:rsidRPr="00603991">
        <w:rPr>
          <w:color w:val="000000"/>
          <w:sz w:val="19"/>
          <w:szCs w:val="19"/>
        </w:rPr>
        <w:t>дории моли со</w:t>
      </w:r>
      <w:r w:rsidR="00603991">
        <w:rPr>
          <w:color w:val="000000"/>
          <w:sz w:val="19"/>
          <w:szCs w:val="19"/>
        </w:rPr>
        <w:t>ҳ</w:t>
      </w:r>
      <w:r w:rsidRPr="00603991">
        <w:rPr>
          <w:color w:val="000000"/>
          <w:sz w:val="19"/>
          <w:szCs w:val="19"/>
        </w:rPr>
        <w:t>иби анбор истифода мегардад),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наметавонад аз бастани шартнома саркаш</w:t>
      </w:r>
      <w:r w:rsidR="00603991">
        <w:rPr>
          <w:color w:val="000000"/>
          <w:sz w:val="19"/>
          <w:szCs w:val="19"/>
        </w:rPr>
        <w:t>ӣ</w:t>
      </w:r>
      <w:r w:rsidRPr="00603991">
        <w:rPr>
          <w:color w:val="000000"/>
          <w:sz w:val="19"/>
          <w:szCs w:val="19"/>
        </w:rPr>
        <w:t xml:space="preserve"> кунад.</w:t>
      </w:r>
    </w:p>
    <w:p w14:paraId="0BF612DE" w14:textId="657FA128" w:rsidR="00000000" w:rsidRPr="00603991" w:rsidRDefault="000A69C4">
      <w:pPr>
        <w:pStyle w:val="a3"/>
        <w:divId w:val="2018539368"/>
        <w:rPr>
          <w:color w:val="000000"/>
          <w:sz w:val="19"/>
          <w:szCs w:val="19"/>
        </w:rPr>
      </w:pPr>
      <w:r w:rsidRPr="00603991">
        <w:rPr>
          <w:color w:val="000000"/>
          <w:sz w:val="19"/>
          <w:szCs w:val="19"/>
        </w:rPr>
        <w:t>4.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метавонанд ма</w:t>
      </w:r>
      <w:r w:rsidR="00603991">
        <w:rPr>
          <w:color w:val="000000"/>
          <w:sz w:val="19"/>
          <w:szCs w:val="19"/>
        </w:rPr>
        <w:t>қ</w:t>
      </w:r>
      <w:r w:rsidRPr="00603991">
        <w:rPr>
          <w:color w:val="000000"/>
          <w:sz w:val="19"/>
          <w:szCs w:val="19"/>
        </w:rPr>
        <w:t>омоти гумрук бошанд, ки бе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фаъолият ба сифати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w:t>
      </w:r>
      <w:r w:rsidRPr="00603991">
        <w:rPr>
          <w:color w:val="000000"/>
          <w:sz w:val="19"/>
          <w:szCs w:val="19"/>
        </w:rPr>
        <w:t>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(моддаи 115) маш</w:t>
      </w:r>
      <w:r w:rsidR="001F41FA">
        <w:rPr>
          <w:color w:val="000000"/>
          <w:sz w:val="19"/>
          <w:szCs w:val="19"/>
        </w:rPr>
        <w:t>ғ</w:t>
      </w:r>
      <w:r w:rsidRPr="00603991">
        <w:rPr>
          <w:color w:val="000000"/>
          <w:sz w:val="19"/>
          <w:szCs w:val="19"/>
        </w:rPr>
        <w:t>уланд.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вазифадор аст номг</w:t>
      </w:r>
      <w:r w:rsidR="00603991">
        <w:rPr>
          <w:color w:val="000000"/>
          <w:sz w:val="19"/>
          <w:szCs w:val="19"/>
        </w:rPr>
        <w:t>ӯ</w:t>
      </w:r>
      <w:r w:rsidRPr="00603991">
        <w:rPr>
          <w:color w:val="000000"/>
          <w:sz w:val="19"/>
          <w:szCs w:val="19"/>
        </w:rPr>
        <w:t>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атиеро, ки со</w:t>
      </w:r>
      <w:r w:rsidR="00603991">
        <w:rPr>
          <w:color w:val="000000"/>
          <w:sz w:val="19"/>
          <w:szCs w:val="19"/>
        </w:rPr>
        <w:t>ҳ</w:t>
      </w:r>
      <w:r w:rsidRPr="00603991">
        <w:rPr>
          <w:color w:val="000000"/>
          <w:sz w:val="19"/>
          <w:szCs w:val="19"/>
        </w:rPr>
        <w:t>ибони он</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омоти гумрук мебошанд, инчунин та</w:t>
      </w:r>
      <w:r w:rsidR="001F41FA">
        <w:rPr>
          <w:color w:val="000000"/>
          <w:sz w:val="19"/>
          <w:szCs w:val="19"/>
        </w:rPr>
        <w:t>ғ</w:t>
      </w:r>
      <w:r w:rsidRPr="00603991">
        <w:rPr>
          <w:color w:val="000000"/>
          <w:sz w:val="19"/>
          <w:szCs w:val="19"/>
        </w:rPr>
        <w:t>йироти ба ин номг</w:t>
      </w:r>
      <w:r w:rsidR="00603991">
        <w:rPr>
          <w:color w:val="000000"/>
          <w:sz w:val="19"/>
          <w:szCs w:val="19"/>
        </w:rPr>
        <w:t>ӯ</w:t>
      </w:r>
      <w:r w:rsidRPr="00603991">
        <w:rPr>
          <w:color w:val="000000"/>
          <w:sz w:val="19"/>
          <w:szCs w:val="19"/>
        </w:rPr>
        <w:t>и дохилшударо на камтар аз як м</w:t>
      </w:r>
      <w:r w:rsidRPr="00603991">
        <w:rPr>
          <w:color w:val="000000"/>
          <w:sz w:val="19"/>
          <w:szCs w:val="19"/>
        </w:rPr>
        <w:t>аротиба дар шаш мо</w:t>
      </w:r>
      <w:r w:rsidR="00603991">
        <w:rPr>
          <w:color w:val="000000"/>
          <w:sz w:val="19"/>
          <w:szCs w:val="19"/>
        </w:rPr>
        <w:t>ҳ</w:t>
      </w:r>
      <w:r w:rsidRPr="00603991">
        <w:rPr>
          <w:color w:val="000000"/>
          <w:sz w:val="19"/>
          <w:szCs w:val="19"/>
        </w:rPr>
        <w:t xml:space="preserve"> дар нашрия</w:t>
      </w:r>
      <w:r w:rsidR="00603991">
        <w:rPr>
          <w:color w:val="000000"/>
          <w:sz w:val="19"/>
          <w:szCs w:val="19"/>
        </w:rPr>
        <w:t>ҳ</w:t>
      </w:r>
      <w:r w:rsidRPr="00603991">
        <w:rPr>
          <w:color w:val="000000"/>
          <w:sz w:val="19"/>
          <w:szCs w:val="19"/>
        </w:rPr>
        <w:t>ои расмии худ ва сомонаи расмии интернетии худчоп кунад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225"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22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color w:val="000000"/>
          <w:sz w:val="19"/>
          <w:szCs w:val="19"/>
        </w:rPr>
        <w:t>).</w:t>
      </w:r>
    </w:p>
    <w:p w14:paraId="7A3E820C" w14:textId="08982399" w:rsidR="00000000" w:rsidRPr="00603991" w:rsidRDefault="000A69C4">
      <w:pPr>
        <w:pStyle w:val="6"/>
        <w:divId w:val="2018539368"/>
        <w:rPr>
          <w:rFonts w:eastAsia="Times New Roman"/>
          <w:sz w:val="21"/>
          <w:szCs w:val="21"/>
        </w:rPr>
      </w:pPr>
      <w:bookmarkStart w:id="129" w:name="A000000124"/>
      <w:bookmarkEnd w:id="129"/>
      <w:r w:rsidRPr="00603991">
        <w:rPr>
          <w:rFonts w:eastAsia="Times New Roman"/>
          <w:sz w:val="21"/>
          <w:szCs w:val="21"/>
        </w:rPr>
        <w:t>Моддаи 109. Шарт</w:t>
      </w:r>
      <w:r w:rsidR="00603991">
        <w:rPr>
          <w:rFonts w:eastAsia="Times New Roman"/>
          <w:sz w:val="21"/>
          <w:szCs w:val="21"/>
        </w:rPr>
        <w:t>ҳ</w:t>
      </w:r>
      <w:r w:rsidRPr="00603991">
        <w:rPr>
          <w:rFonts w:eastAsia="Times New Roman"/>
          <w:sz w:val="21"/>
          <w:szCs w:val="21"/>
        </w:rPr>
        <w:t>ои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4B0FF76D" w14:textId="09DF580F" w:rsidR="00000000" w:rsidRPr="00603991" w:rsidRDefault="000A69C4">
      <w:pPr>
        <w:shd w:val="clear" w:color="auto" w:fill="FFFFFF"/>
        <w:spacing w:before="105"/>
        <w:jc w:val="both"/>
        <w:divId w:val="774635939"/>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2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E93EE2F" w14:textId="6FFFFFCF" w:rsidR="00000000" w:rsidRPr="00603991" w:rsidRDefault="000A69C4">
      <w:pPr>
        <w:pStyle w:val="a3"/>
        <w:divId w:val="2018539368"/>
        <w:rPr>
          <w:color w:val="000000"/>
          <w:sz w:val="19"/>
          <w:szCs w:val="19"/>
        </w:rPr>
      </w:pPr>
      <w:r w:rsidRPr="00603991">
        <w:rPr>
          <w:color w:val="000000"/>
          <w:sz w:val="19"/>
          <w:szCs w:val="19"/>
        </w:rPr>
        <w:t>1.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2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C2555E5" w14:textId="7F0637AF"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ибии (та</w:t>
      </w:r>
      <w:r w:rsidR="00603991">
        <w:rPr>
          <w:color w:val="000000"/>
          <w:sz w:val="19"/>
          <w:szCs w:val="19"/>
        </w:rPr>
        <w:t>ҳ</w:t>
      </w:r>
      <w:r w:rsidRPr="00603991">
        <w:rPr>
          <w:color w:val="000000"/>
          <w:sz w:val="19"/>
          <w:szCs w:val="19"/>
        </w:rPr>
        <w:t>ти моликият, пешбурди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ё та</w:t>
      </w:r>
      <w:r w:rsidR="00603991">
        <w:rPr>
          <w:color w:val="000000"/>
          <w:sz w:val="19"/>
          <w:szCs w:val="19"/>
        </w:rPr>
        <w:t>ҳ</w:t>
      </w:r>
      <w:r w:rsidRPr="00603991">
        <w:rPr>
          <w:color w:val="000000"/>
          <w:sz w:val="19"/>
          <w:szCs w:val="19"/>
        </w:rPr>
        <w:t>ти и</w:t>
      </w:r>
      <w:r w:rsidR="00603991">
        <w:rPr>
          <w:color w:val="000000"/>
          <w:sz w:val="19"/>
          <w:szCs w:val="19"/>
        </w:rPr>
        <w:t>ҷ</w:t>
      </w:r>
      <w:r w:rsidRPr="00603991">
        <w:rPr>
          <w:color w:val="000000"/>
          <w:sz w:val="19"/>
          <w:szCs w:val="19"/>
        </w:rPr>
        <w:t>ора будани) анбор</w:t>
      </w:r>
      <w:r w:rsidR="00603991">
        <w:rPr>
          <w:color w:val="000000"/>
          <w:sz w:val="19"/>
          <w:szCs w:val="19"/>
        </w:rPr>
        <w:t>ҳ</w:t>
      </w:r>
      <w:r w:rsidRPr="00603991">
        <w:rPr>
          <w:color w:val="000000"/>
          <w:sz w:val="19"/>
          <w:szCs w:val="19"/>
        </w:rPr>
        <w:t>ои кушода, бино ва (ё) майдонча</w:t>
      </w:r>
      <w:r w:rsidR="00603991">
        <w:rPr>
          <w:color w:val="000000"/>
          <w:sz w:val="19"/>
          <w:szCs w:val="19"/>
        </w:rPr>
        <w:t>ҳ</w:t>
      </w:r>
      <w:r w:rsidRPr="00603991">
        <w:rPr>
          <w:color w:val="000000"/>
          <w:sz w:val="19"/>
          <w:szCs w:val="19"/>
        </w:rPr>
        <w:t>ои кушодаи барои истифодаи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ба сифати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таъингардида, ки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арраргардида мебоша</w:t>
      </w:r>
      <w:r w:rsidRPr="00603991">
        <w:rPr>
          <w:color w:val="000000"/>
          <w:sz w:val="19"/>
          <w:szCs w:val="19"/>
        </w:rPr>
        <w:t>нд (моддаи 107);</w:t>
      </w:r>
    </w:p>
    <w:p w14:paraId="4F5CFD58" w14:textId="6C8F7E62" w:rsidR="00000000" w:rsidRPr="00603991" w:rsidRDefault="000A69C4">
      <w:pPr>
        <w:pStyle w:val="a3"/>
        <w:divId w:val="2018539368"/>
        <w:rPr>
          <w:color w:val="000000"/>
          <w:sz w:val="19"/>
          <w:szCs w:val="19"/>
        </w:rPr>
      </w:pPr>
      <w:r w:rsidRPr="00603991">
        <w:rPr>
          <w:color w:val="000000"/>
          <w:sz w:val="19"/>
          <w:szCs w:val="19"/>
        </w:rPr>
        <w:t>2)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3D6FF9ED" w14:textId="59CF5DA1" w:rsidR="00000000" w:rsidRPr="00603991" w:rsidRDefault="000A69C4">
      <w:pPr>
        <w:pStyle w:val="a3"/>
        <w:divId w:val="2018539368"/>
        <w:rPr>
          <w:color w:val="000000"/>
          <w:sz w:val="19"/>
          <w:szCs w:val="19"/>
        </w:rPr>
      </w:pPr>
      <w:r w:rsidRPr="00603991">
        <w:rPr>
          <w:color w:val="000000"/>
          <w:sz w:val="19"/>
          <w:szCs w:val="19"/>
        </w:rPr>
        <w:t>3) мав</w:t>
      </w:r>
      <w:r w:rsidR="00603991">
        <w:rPr>
          <w:color w:val="000000"/>
          <w:sz w:val="19"/>
          <w:szCs w:val="19"/>
        </w:rPr>
        <w:t>ҷ</w:t>
      </w:r>
      <w:r w:rsidRPr="00603991">
        <w:rPr>
          <w:color w:val="000000"/>
          <w:sz w:val="19"/>
          <w:szCs w:val="19"/>
        </w:rPr>
        <w:t xml:space="preserve">удияти </w:t>
      </w:r>
      <w:r w:rsidR="00603991">
        <w:rPr>
          <w:color w:val="000000"/>
          <w:sz w:val="19"/>
          <w:szCs w:val="19"/>
        </w:rPr>
        <w:t>қ</w:t>
      </w:r>
      <w:r w:rsidRPr="00603991">
        <w:rPr>
          <w:color w:val="000000"/>
          <w:sz w:val="19"/>
          <w:szCs w:val="19"/>
        </w:rPr>
        <w:t>арордод дар бораи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худ, ки мумкин аст дар нати</w:t>
      </w:r>
      <w:r w:rsidR="00603991">
        <w:rPr>
          <w:color w:val="000000"/>
          <w:sz w:val="19"/>
          <w:szCs w:val="19"/>
        </w:rPr>
        <w:t>ҷ</w:t>
      </w:r>
      <w:r w:rsidRPr="00603991">
        <w:rPr>
          <w:color w:val="000000"/>
          <w:sz w:val="19"/>
          <w:szCs w:val="19"/>
        </w:rPr>
        <w:t>аи расонидани зарар ба моли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дори мав</w:t>
      </w:r>
      <w:r w:rsidR="00603991">
        <w:rPr>
          <w:color w:val="000000"/>
          <w:sz w:val="19"/>
          <w:szCs w:val="19"/>
        </w:rPr>
        <w:t>ҷ</w:t>
      </w:r>
      <w:r w:rsidRPr="00603991">
        <w:rPr>
          <w:color w:val="000000"/>
          <w:sz w:val="19"/>
          <w:szCs w:val="19"/>
        </w:rPr>
        <w:t>удбудаи шахси дига</w:t>
      </w:r>
      <w:r w:rsidRPr="00603991">
        <w:rPr>
          <w:color w:val="000000"/>
          <w:sz w:val="19"/>
          <w:szCs w:val="19"/>
        </w:rPr>
        <w:t>р ё вайрон кардани шарт</w:t>
      </w:r>
      <w:r w:rsidR="00603991">
        <w:rPr>
          <w:color w:val="000000"/>
          <w:sz w:val="19"/>
          <w:szCs w:val="19"/>
        </w:rPr>
        <w:t>ҳ</w:t>
      </w:r>
      <w:r w:rsidRPr="00603991">
        <w:rPr>
          <w:color w:val="000000"/>
          <w:sz w:val="19"/>
          <w:szCs w:val="19"/>
        </w:rPr>
        <w:t>ои дигари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бо шахсони дигар фаро расад.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 ки дар доираи он су</w:t>
      </w:r>
      <w:r w:rsidR="001F41FA">
        <w:rPr>
          <w:color w:val="000000"/>
          <w:sz w:val="19"/>
          <w:szCs w:val="19"/>
        </w:rPr>
        <w:t>ғ</w:t>
      </w:r>
      <w:r w:rsidRPr="00603991">
        <w:rPr>
          <w:color w:val="000000"/>
          <w:sz w:val="19"/>
          <w:szCs w:val="19"/>
        </w:rPr>
        <w:t xml:space="preserve">уртакунанда </w:t>
      </w:r>
      <w:r w:rsidR="00603991">
        <w:rPr>
          <w:color w:val="000000"/>
          <w:sz w:val="19"/>
          <w:szCs w:val="19"/>
        </w:rPr>
        <w:t>ӯҳ</w:t>
      </w:r>
      <w:r w:rsidRPr="00603991">
        <w:rPr>
          <w:color w:val="000000"/>
          <w:sz w:val="19"/>
          <w:szCs w:val="19"/>
        </w:rPr>
        <w:t xml:space="preserve">дадор шудааст </w:t>
      </w:r>
      <w:r w:rsidR="00603991">
        <w:rPr>
          <w:color w:val="000000"/>
          <w:sz w:val="19"/>
          <w:szCs w:val="19"/>
        </w:rPr>
        <w:t>ҳ</w:t>
      </w:r>
      <w:r w:rsidRPr="00603991">
        <w:rPr>
          <w:color w:val="000000"/>
          <w:sz w:val="19"/>
          <w:szCs w:val="19"/>
        </w:rPr>
        <w:t xml:space="preserve">ангоми фарорасии </w:t>
      </w:r>
      <w:r w:rsidR="00603991">
        <w:rPr>
          <w:color w:val="000000"/>
          <w:sz w:val="19"/>
          <w:szCs w:val="19"/>
        </w:rPr>
        <w:t>ҳ</w:t>
      </w:r>
      <w:r w:rsidRPr="00603991">
        <w:rPr>
          <w:color w:val="000000"/>
          <w:sz w:val="19"/>
          <w:szCs w:val="19"/>
        </w:rPr>
        <w:t xml:space="preserve">ар як </w:t>
      </w:r>
      <w:r w:rsidR="00603991">
        <w:rPr>
          <w:color w:val="000000"/>
          <w:sz w:val="19"/>
          <w:szCs w:val="19"/>
        </w:rPr>
        <w:t>ҳ</w:t>
      </w:r>
      <w:r w:rsidRPr="00603991">
        <w:rPr>
          <w:color w:val="000000"/>
          <w:sz w:val="19"/>
          <w:szCs w:val="19"/>
        </w:rPr>
        <w:t>олати су</w:t>
      </w:r>
      <w:r w:rsidR="001F41FA">
        <w:rPr>
          <w:color w:val="000000"/>
          <w:sz w:val="19"/>
          <w:szCs w:val="19"/>
        </w:rPr>
        <w:t>ғ</w:t>
      </w:r>
      <w:r w:rsidRPr="00603991">
        <w:rPr>
          <w:color w:val="000000"/>
          <w:sz w:val="19"/>
          <w:szCs w:val="19"/>
        </w:rPr>
        <w:t xml:space="preserve">урта зарари ба моликияти шахсон расонидашударо </w:t>
      </w:r>
      <w:r w:rsidR="00603991">
        <w:rPr>
          <w:color w:val="000000"/>
          <w:sz w:val="19"/>
          <w:szCs w:val="19"/>
        </w:rPr>
        <w:t>ҷ</w:t>
      </w:r>
      <w:r w:rsidRPr="00603991">
        <w:rPr>
          <w:color w:val="000000"/>
          <w:sz w:val="19"/>
          <w:szCs w:val="19"/>
        </w:rPr>
        <w:t>уброн намояд, тиб</w:t>
      </w:r>
      <w:r w:rsidR="00603991">
        <w:rPr>
          <w:color w:val="000000"/>
          <w:sz w:val="19"/>
          <w:szCs w:val="19"/>
        </w:rPr>
        <w:t>қ</w:t>
      </w:r>
      <w:r w:rsidRPr="00603991">
        <w:rPr>
          <w:color w:val="000000"/>
          <w:sz w:val="19"/>
          <w:szCs w:val="19"/>
        </w:rPr>
        <w:t>и масо</w:t>
      </w:r>
      <w:r w:rsidR="00603991">
        <w:rPr>
          <w:color w:val="000000"/>
          <w:sz w:val="19"/>
          <w:szCs w:val="19"/>
        </w:rPr>
        <w:t>ҳ</w:t>
      </w:r>
      <w:r w:rsidRPr="00603991">
        <w:rPr>
          <w:color w:val="000000"/>
          <w:sz w:val="19"/>
          <w:szCs w:val="19"/>
        </w:rPr>
        <w:t xml:space="preserve">ати муфид </w:t>
      </w:r>
      <w:r w:rsidRPr="00603991">
        <w:rPr>
          <w:color w:val="000000"/>
          <w:sz w:val="19"/>
          <w:szCs w:val="19"/>
        </w:rPr>
        <w:t xml:space="preserve">ё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муфид ба </w:t>
      </w:r>
      <w:r w:rsidR="00603991">
        <w:rPr>
          <w:color w:val="000000"/>
          <w:sz w:val="19"/>
          <w:szCs w:val="19"/>
        </w:rPr>
        <w:t>ҳ</w:t>
      </w:r>
      <w:r w:rsidRPr="00603991">
        <w:rPr>
          <w:color w:val="000000"/>
          <w:sz w:val="19"/>
          <w:szCs w:val="19"/>
        </w:rPr>
        <w:t>исоб гирифта шуда, агар ба сифати анбори гумрук</w:t>
      </w:r>
      <w:r w:rsidR="00603991">
        <w:rPr>
          <w:color w:val="000000"/>
          <w:sz w:val="19"/>
          <w:szCs w:val="19"/>
        </w:rPr>
        <w:t>ӣ</w:t>
      </w:r>
      <w:r w:rsidRPr="00603991">
        <w:rPr>
          <w:color w:val="000000"/>
          <w:sz w:val="19"/>
          <w:szCs w:val="19"/>
        </w:rPr>
        <w:t xml:space="preserve"> майдончаи кушода истифода шуда бошад, аз </w:t>
      </w:r>
      <w:r w:rsidR="00603991">
        <w:rPr>
          <w:color w:val="000000"/>
          <w:sz w:val="19"/>
          <w:szCs w:val="19"/>
        </w:rPr>
        <w:t>ҳ</w:t>
      </w:r>
      <w:r w:rsidRPr="00603991">
        <w:rPr>
          <w:color w:val="000000"/>
          <w:sz w:val="19"/>
          <w:szCs w:val="19"/>
        </w:rPr>
        <w:t xml:space="preserve">исоби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5 -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ар як метри мураббаи масо</w:t>
      </w:r>
      <w:r w:rsidR="00603991">
        <w:rPr>
          <w:color w:val="000000"/>
          <w:sz w:val="19"/>
          <w:szCs w:val="19"/>
        </w:rPr>
        <w:t>ҳ</w:t>
      </w:r>
      <w:r w:rsidRPr="00603991">
        <w:rPr>
          <w:color w:val="000000"/>
          <w:sz w:val="19"/>
          <w:szCs w:val="19"/>
        </w:rPr>
        <w:t>ати муфид ё агар ба сифати анбори гумрук</w:t>
      </w:r>
      <w:r w:rsidR="00603991">
        <w:rPr>
          <w:color w:val="000000"/>
          <w:sz w:val="19"/>
          <w:szCs w:val="19"/>
        </w:rPr>
        <w:t>ӣ</w:t>
      </w:r>
      <w:r w:rsidRPr="00603991">
        <w:rPr>
          <w:color w:val="000000"/>
          <w:sz w:val="19"/>
          <w:szCs w:val="19"/>
        </w:rPr>
        <w:t xml:space="preserve"> бино истифода шуда бошад, аз </w:t>
      </w:r>
      <w:r w:rsidR="00603991">
        <w:rPr>
          <w:color w:val="000000"/>
          <w:sz w:val="19"/>
          <w:szCs w:val="19"/>
        </w:rPr>
        <w:t>ҳ</w:t>
      </w:r>
      <w:r w:rsidRPr="00603991">
        <w:rPr>
          <w:color w:val="000000"/>
          <w:sz w:val="19"/>
          <w:szCs w:val="19"/>
        </w:rPr>
        <w:t xml:space="preserve">исоби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2 -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ар як метрии мукааби масо</w:t>
      </w:r>
      <w:r w:rsidR="00603991">
        <w:rPr>
          <w:color w:val="000000"/>
          <w:sz w:val="19"/>
          <w:szCs w:val="19"/>
        </w:rPr>
        <w:t>ҳ</w:t>
      </w:r>
      <w:r w:rsidRPr="00603991">
        <w:rPr>
          <w:color w:val="000000"/>
          <w:sz w:val="19"/>
          <w:szCs w:val="19"/>
        </w:rPr>
        <w:t>ати муфид му</w:t>
      </w:r>
      <w:r w:rsidR="00603991">
        <w:rPr>
          <w:color w:val="000000"/>
          <w:sz w:val="19"/>
          <w:szCs w:val="19"/>
        </w:rPr>
        <w:t>қ</w:t>
      </w:r>
      <w:r w:rsidRPr="00603991">
        <w:rPr>
          <w:color w:val="000000"/>
          <w:sz w:val="19"/>
          <w:szCs w:val="19"/>
        </w:rPr>
        <w:t xml:space="preserve">аррар карда мешавад, вале он наметавонад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8000 -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камтар бошад (</w:t>
      </w:r>
      <w:r w:rsidRPr="00603991">
        <w:rPr>
          <w:rStyle w:val="inline-comment"/>
          <w:sz w:val="19"/>
          <w:szCs w:val="19"/>
        </w:rPr>
        <w:t xml:space="preserve">Конун аз 06.10.2008с. </w:t>
      </w:r>
      <w:hyperlink r:id="rId229"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0BD3D497" w14:textId="695EFB92" w:rsidR="00000000" w:rsidRPr="00603991" w:rsidRDefault="000A69C4">
      <w:pPr>
        <w:pStyle w:val="a3"/>
        <w:divId w:val="2018539368"/>
        <w:rPr>
          <w:color w:val="000000"/>
          <w:sz w:val="19"/>
          <w:szCs w:val="19"/>
        </w:rPr>
      </w:pPr>
      <w:r w:rsidRPr="00603991">
        <w:rPr>
          <w:color w:val="000000"/>
          <w:sz w:val="19"/>
          <w:szCs w:val="19"/>
        </w:rPr>
        <w:lastRenderedPageBreak/>
        <w:t>2. Агар со</w:t>
      </w:r>
      <w:r w:rsidR="00603991">
        <w:rPr>
          <w:color w:val="000000"/>
          <w:sz w:val="19"/>
          <w:szCs w:val="19"/>
        </w:rPr>
        <w:t>ҳ</w:t>
      </w:r>
      <w:r w:rsidRPr="00603991">
        <w:rPr>
          <w:color w:val="000000"/>
          <w:sz w:val="19"/>
          <w:szCs w:val="19"/>
        </w:rPr>
        <w:t>ибии бино ва (ё) майдончаи кушода дар асоси шартномаи и</w:t>
      </w:r>
      <w:r w:rsidR="00603991">
        <w:rPr>
          <w:color w:val="000000"/>
          <w:sz w:val="19"/>
          <w:szCs w:val="19"/>
        </w:rPr>
        <w:t>ҷ</w:t>
      </w:r>
      <w:r w:rsidRPr="00603991">
        <w:rPr>
          <w:color w:val="000000"/>
          <w:sz w:val="19"/>
          <w:szCs w:val="19"/>
        </w:rPr>
        <w:t>ора амал</w:t>
      </w:r>
      <w:r w:rsidR="00603991">
        <w:rPr>
          <w:color w:val="000000"/>
          <w:sz w:val="19"/>
          <w:szCs w:val="19"/>
        </w:rPr>
        <w:t>ӣ</w:t>
      </w:r>
      <w:r w:rsidRPr="00603991">
        <w:rPr>
          <w:color w:val="000000"/>
          <w:sz w:val="19"/>
          <w:szCs w:val="19"/>
        </w:rPr>
        <w:t xml:space="preserve"> гардад, пас чунин шартнома бояд ба м</w:t>
      </w:r>
      <w:r w:rsidR="00603991">
        <w:rPr>
          <w:color w:val="000000"/>
          <w:sz w:val="19"/>
          <w:szCs w:val="19"/>
        </w:rPr>
        <w:t>ӯҳ</w:t>
      </w:r>
      <w:r w:rsidRPr="00603991">
        <w:rPr>
          <w:color w:val="000000"/>
          <w:sz w:val="19"/>
          <w:szCs w:val="19"/>
        </w:rPr>
        <w:t>лати на камтар аз як сол аз р</w:t>
      </w:r>
      <w:r w:rsidR="00603991">
        <w:rPr>
          <w:color w:val="000000"/>
          <w:sz w:val="19"/>
          <w:szCs w:val="19"/>
        </w:rPr>
        <w:t>ӯ</w:t>
      </w:r>
      <w:r w:rsidRPr="00603991">
        <w:rPr>
          <w:color w:val="000000"/>
          <w:sz w:val="19"/>
          <w:szCs w:val="19"/>
        </w:rPr>
        <w:t xml:space="preserve">зи додани ариза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дохил намуда</w:t>
      </w:r>
      <w:r w:rsidRPr="00603991">
        <w:rPr>
          <w:color w:val="000000"/>
          <w:sz w:val="19"/>
          <w:szCs w:val="19"/>
        </w:rPr>
        <w:t>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баста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88F5003" w14:textId="13C48F4A" w:rsidR="00000000" w:rsidRPr="00603991" w:rsidRDefault="000A69C4">
      <w:pPr>
        <w:pStyle w:val="6"/>
        <w:divId w:val="2018539368"/>
        <w:rPr>
          <w:rFonts w:eastAsia="Times New Roman"/>
          <w:sz w:val="21"/>
          <w:szCs w:val="21"/>
        </w:rPr>
      </w:pPr>
      <w:bookmarkStart w:id="130" w:name="A000000125"/>
      <w:bookmarkEnd w:id="130"/>
      <w:r w:rsidRPr="00603991">
        <w:rPr>
          <w:rFonts w:eastAsia="Times New Roman"/>
          <w:sz w:val="21"/>
          <w:szCs w:val="21"/>
        </w:rPr>
        <w:t>Моддаи 110. Ариза барои дохил намуд</w:t>
      </w:r>
      <w:r w:rsidRPr="00603991">
        <w:rPr>
          <w:rFonts w:eastAsia="Times New Roman"/>
          <w:sz w:val="21"/>
          <w:szCs w:val="21"/>
        </w:rPr>
        <w:t>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0CFD74E9" w14:textId="48DF3029" w:rsidR="00000000" w:rsidRPr="00603991" w:rsidRDefault="000A69C4">
      <w:pPr>
        <w:shd w:val="clear" w:color="auto" w:fill="FFFFFF"/>
        <w:spacing w:before="105"/>
        <w:jc w:val="both"/>
        <w:divId w:val="124560545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3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727ABEBF" w14:textId="43159730" w:rsidR="00000000" w:rsidRPr="00603991" w:rsidRDefault="000A69C4">
      <w:pPr>
        <w:pStyle w:val="a3"/>
        <w:divId w:val="2018539368"/>
        <w:rPr>
          <w:color w:val="000000"/>
          <w:sz w:val="19"/>
          <w:szCs w:val="19"/>
        </w:rPr>
      </w:pPr>
      <w:r w:rsidRPr="00603991">
        <w:rPr>
          <w:color w:val="000000"/>
          <w:sz w:val="19"/>
          <w:szCs w:val="19"/>
        </w:rPr>
        <w:t>1. Шахс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w:t>
      </w:r>
      <w:r w:rsidRPr="00603991">
        <w:rPr>
          <w:color w:val="000000"/>
          <w:sz w:val="19"/>
          <w:szCs w:val="19"/>
        </w:rPr>
        <w:t>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асоси аризаи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108 - 109 </w:t>
      </w:r>
      <w:r w:rsidR="00603991">
        <w:rPr>
          <w:color w:val="000000"/>
          <w:sz w:val="19"/>
          <w:szCs w:val="19"/>
        </w:rPr>
        <w:t>ҳ</w:t>
      </w:r>
      <w:r w:rsidRPr="00603991">
        <w:rPr>
          <w:color w:val="000000"/>
          <w:sz w:val="19"/>
          <w:szCs w:val="19"/>
        </w:rPr>
        <w:t>амин Кодекс дохил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9F496C0" w14:textId="61C9F920" w:rsidR="00000000" w:rsidRPr="00603991" w:rsidRDefault="000A69C4">
      <w:pPr>
        <w:pStyle w:val="a3"/>
        <w:divId w:val="2018539368"/>
        <w:rPr>
          <w:color w:val="000000"/>
          <w:sz w:val="19"/>
          <w:szCs w:val="19"/>
        </w:rPr>
      </w:pPr>
      <w:r w:rsidRPr="00603991">
        <w:rPr>
          <w:color w:val="000000"/>
          <w:sz w:val="19"/>
          <w:szCs w:val="19"/>
        </w:rPr>
        <w:t>2. Ариза 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бояд ин</w:t>
      </w:r>
      <w:r w:rsidR="00603991">
        <w:rPr>
          <w:color w:val="000000"/>
          <w:sz w:val="19"/>
          <w:szCs w:val="19"/>
        </w:rPr>
        <w:t>ҳ</w:t>
      </w:r>
      <w:r w:rsidRPr="00603991">
        <w:rPr>
          <w:color w:val="000000"/>
          <w:sz w:val="19"/>
          <w:szCs w:val="19"/>
        </w:rPr>
        <w:t>оро дар бар 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7483D35" w14:textId="3A2FDBC0" w:rsidR="00000000" w:rsidRPr="00603991" w:rsidRDefault="000A69C4">
      <w:pPr>
        <w:pStyle w:val="a3"/>
        <w:divId w:val="2018539368"/>
        <w:rPr>
          <w:color w:val="000000"/>
          <w:sz w:val="19"/>
          <w:szCs w:val="19"/>
        </w:rPr>
      </w:pPr>
      <w:r w:rsidRPr="00603991">
        <w:rPr>
          <w:color w:val="000000"/>
          <w:sz w:val="19"/>
          <w:szCs w:val="19"/>
        </w:rPr>
        <w:t>1)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омоти гумрук 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96104F3" w14:textId="31223B73" w:rsidR="00000000" w:rsidRPr="00603991" w:rsidRDefault="000A69C4">
      <w:pPr>
        <w:pStyle w:val="a3"/>
        <w:divId w:val="2018539368"/>
        <w:rPr>
          <w:color w:val="000000"/>
          <w:sz w:val="19"/>
          <w:szCs w:val="19"/>
        </w:rPr>
      </w:pPr>
      <w:r w:rsidRPr="00603991">
        <w:rPr>
          <w:color w:val="000000"/>
          <w:sz w:val="19"/>
          <w:szCs w:val="19"/>
        </w:rPr>
        <w:t>2) маълумот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инчунин андозаи сармояи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7A07D14A" w14:textId="46C29F8F" w:rsidR="00000000" w:rsidRPr="00603991" w:rsidRDefault="000A69C4">
      <w:pPr>
        <w:pStyle w:val="a3"/>
        <w:divId w:val="2018539368"/>
        <w:rPr>
          <w:color w:val="000000"/>
          <w:sz w:val="19"/>
          <w:szCs w:val="19"/>
        </w:rPr>
      </w:pPr>
      <w:r w:rsidRPr="00603991">
        <w:rPr>
          <w:color w:val="000000"/>
          <w:sz w:val="19"/>
          <w:szCs w:val="19"/>
        </w:rPr>
        <w:t>3) маълумот дар бо</w:t>
      </w:r>
      <w:r w:rsidRPr="00603991">
        <w:rPr>
          <w:color w:val="000000"/>
          <w:sz w:val="19"/>
          <w:szCs w:val="19"/>
        </w:rPr>
        <w:t>раи навъи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(барои анбори п</w:t>
      </w:r>
      <w:r w:rsidR="00603991">
        <w:rPr>
          <w:color w:val="000000"/>
          <w:sz w:val="19"/>
          <w:szCs w:val="19"/>
        </w:rPr>
        <w:t>ӯ</w:t>
      </w:r>
      <w:r w:rsidRPr="00603991">
        <w:rPr>
          <w:color w:val="000000"/>
          <w:sz w:val="19"/>
          <w:szCs w:val="19"/>
        </w:rPr>
        <w:t>шида, инчунин асоснокии зарурат ва ба ма</w:t>
      </w:r>
      <w:r w:rsidR="00603991">
        <w:rPr>
          <w:color w:val="000000"/>
          <w:sz w:val="19"/>
          <w:szCs w:val="19"/>
        </w:rPr>
        <w:t>қ</w:t>
      </w:r>
      <w:r w:rsidRPr="00603991">
        <w:rPr>
          <w:color w:val="000000"/>
          <w:sz w:val="19"/>
          <w:szCs w:val="19"/>
        </w:rPr>
        <w:t>сад мувофи</w:t>
      </w:r>
      <w:r w:rsidR="00603991">
        <w:rPr>
          <w:color w:val="000000"/>
          <w:sz w:val="19"/>
          <w:szCs w:val="19"/>
        </w:rPr>
        <w:t>қ</w:t>
      </w:r>
      <w:r w:rsidRPr="00603991">
        <w:rPr>
          <w:color w:val="000000"/>
          <w:sz w:val="19"/>
          <w:szCs w:val="19"/>
        </w:rPr>
        <w:t xml:space="preserve"> будани интихоби чунин анбор);</w:t>
      </w:r>
    </w:p>
    <w:p w14:paraId="18F4FD1F" w14:textId="2E6FE018" w:rsidR="00000000" w:rsidRPr="00603991" w:rsidRDefault="000A69C4">
      <w:pPr>
        <w:pStyle w:val="a3"/>
        <w:divId w:val="2018539368"/>
        <w:rPr>
          <w:color w:val="000000"/>
          <w:sz w:val="19"/>
          <w:szCs w:val="19"/>
        </w:rPr>
      </w:pPr>
      <w:r w:rsidRPr="00603991">
        <w:rPr>
          <w:color w:val="000000"/>
          <w:sz w:val="19"/>
          <w:szCs w:val="19"/>
        </w:rPr>
        <w:t>4) маълумот дар бораи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кушодае, ки дар ихтиёри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қ</w:t>
      </w:r>
      <w:r w:rsidRPr="00603991">
        <w:rPr>
          <w:color w:val="000000"/>
          <w:sz w:val="19"/>
          <w:szCs w:val="19"/>
        </w:rPr>
        <w:t>арор дошта, барои истифода ба сиф</w:t>
      </w:r>
      <w:r w:rsidRPr="00603991">
        <w:rPr>
          <w:color w:val="000000"/>
          <w:sz w:val="19"/>
          <w:szCs w:val="19"/>
        </w:rPr>
        <w:t>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назар гирифта шудаанд,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он</w:t>
      </w:r>
      <w:r w:rsidR="00603991">
        <w:rPr>
          <w:color w:val="000000"/>
          <w:sz w:val="19"/>
          <w:szCs w:val="19"/>
        </w:rPr>
        <w:t>ҳ</w:t>
      </w:r>
      <w:r w:rsidRPr="00603991">
        <w:rPr>
          <w:color w:val="000000"/>
          <w:sz w:val="19"/>
          <w:szCs w:val="19"/>
        </w:rPr>
        <w:t>о, ободон</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изон</w:t>
      </w:r>
      <w:r w:rsidR="00603991">
        <w:rPr>
          <w:color w:val="000000"/>
          <w:sz w:val="19"/>
          <w:szCs w:val="19"/>
        </w:rPr>
        <w:t>ӣ</w:t>
      </w:r>
      <w:r w:rsidRPr="00603991">
        <w:rPr>
          <w:color w:val="000000"/>
          <w:sz w:val="19"/>
          <w:szCs w:val="19"/>
        </w:rPr>
        <w:t xml:space="preserve"> ва таъминоти моддию техник</w:t>
      </w:r>
      <w:r w:rsidR="00603991">
        <w:rPr>
          <w:color w:val="000000"/>
          <w:sz w:val="19"/>
          <w:szCs w:val="19"/>
        </w:rPr>
        <w:t>ӣ</w:t>
      </w:r>
      <w:r w:rsidRPr="00603991">
        <w:rPr>
          <w:color w:val="000000"/>
          <w:sz w:val="19"/>
          <w:szCs w:val="19"/>
        </w:rPr>
        <w:t>;</w:t>
      </w:r>
    </w:p>
    <w:p w14:paraId="099F3DD8" w14:textId="0D6CDE93" w:rsidR="00000000" w:rsidRPr="00603991" w:rsidRDefault="000A69C4">
      <w:pPr>
        <w:pStyle w:val="a3"/>
        <w:divId w:val="2018539368"/>
        <w:rPr>
          <w:color w:val="000000"/>
          <w:sz w:val="19"/>
          <w:szCs w:val="19"/>
        </w:rPr>
      </w:pPr>
      <w:r w:rsidRPr="00603991">
        <w:rPr>
          <w:color w:val="000000"/>
          <w:sz w:val="19"/>
          <w:szCs w:val="19"/>
        </w:rPr>
        <w:t>5)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3D14480F" w14:textId="73F7B55B" w:rsidR="00000000" w:rsidRPr="00603991" w:rsidRDefault="000A69C4">
      <w:pPr>
        <w:pStyle w:val="a3"/>
        <w:divId w:val="2018539368"/>
        <w:rPr>
          <w:color w:val="000000"/>
          <w:sz w:val="19"/>
          <w:szCs w:val="19"/>
        </w:rPr>
      </w:pPr>
      <w:r w:rsidRPr="00603991">
        <w:rPr>
          <w:color w:val="000000"/>
          <w:sz w:val="19"/>
          <w:szCs w:val="19"/>
        </w:rPr>
        <w:t>6) маълумот дар бораи шартнома</w:t>
      </w:r>
      <w:r w:rsidRPr="00603991">
        <w:rPr>
          <w:color w:val="000000"/>
          <w:sz w:val="19"/>
          <w:szCs w:val="19"/>
        </w:rPr>
        <w:t>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аризади</w:t>
      </w:r>
      <w:r w:rsidR="00603991">
        <w:rPr>
          <w:color w:val="000000"/>
          <w:sz w:val="19"/>
          <w:szCs w:val="19"/>
        </w:rPr>
        <w:t>ҳ</w:t>
      </w:r>
      <w:r w:rsidRPr="00603991">
        <w:rPr>
          <w:color w:val="000000"/>
          <w:sz w:val="19"/>
          <w:szCs w:val="19"/>
        </w:rPr>
        <w:t>анда.</w:t>
      </w:r>
    </w:p>
    <w:p w14:paraId="4E1D30F4" w14:textId="2D074F8C" w:rsidR="00000000" w:rsidRPr="00603991" w:rsidRDefault="000A69C4">
      <w:pPr>
        <w:pStyle w:val="a3"/>
        <w:divId w:val="2018539368"/>
        <w:rPr>
          <w:color w:val="000000"/>
          <w:sz w:val="19"/>
          <w:szCs w:val="19"/>
        </w:rPr>
      </w:pPr>
      <w:r w:rsidRPr="00603991">
        <w:rPr>
          <w:color w:val="000000"/>
          <w:sz w:val="19"/>
          <w:szCs w:val="19"/>
        </w:rPr>
        <w:t>3. Ба аризаи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зерине, ки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мебошанд, замима мегарданд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0EBE1BF" w14:textId="2A1F908D" w:rsidR="00000000" w:rsidRPr="00603991" w:rsidRDefault="000A69C4">
      <w:pPr>
        <w:pStyle w:val="a3"/>
        <w:divId w:val="2018539368"/>
        <w:rPr>
          <w:color w:val="000000"/>
          <w:sz w:val="19"/>
          <w:szCs w:val="19"/>
        </w:rPr>
      </w:pPr>
      <w:r w:rsidRPr="00603991">
        <w:rPr>
          <w:color w:val="000000"/>
          <w:sz w:val="19"/>
          <w:szCs w:val="19"/>
        </w:rPr>
        <w:t>1) гуво</w:t>
      </w:r>
      <w:r w:rsidR="00603991">
        <w:rPr>
          <w:color w:val="000000"/>
          <w:sz w:val="19"/>
          <w:szCs w:val="19"/>
        </w:rPr>
        <w:t>ҳ</w:t>
      </w:r>
      <w:r w:rsidRPr="00603991">
        <w:rPr>
          <w:color w:val="000000"/>
          <w:sz w:val="19"/>
          <w:szCs w:val="19"/>
        </w:rPr>
        <w:t>нома дар бораи ба</w:t>
      </w:r>
      <w:r w:rsidR="00603991">
        <w:rPr>
          <w:color w:val="000000"/>
          <w:sz w:val="19"/>
          <w:szCs w:val="19"/>
        </w:rPr>
        <w:t>қ</w:t>
      </w:r>
      <w:r w:rsidRPr="00603991">
        <w:rPr>
          <w:color w:val="000000"/>
          <w:sz w:val="19"/>
          <w:szCs w:val="19"/>
        </w:rPr>
        <w:t xml:space="preserve">айдгирии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044045D1" w14:textId="4D94269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ихтиёрдории бино</w:t>
      </w:r>
      <w:r w:rsidR="00603991">
        <w:rPr>
          <w:color w:val="000000"/>
          <w:sz w:val="19"/>
          <w:szCs w:val="19"/>
        </w:rPr>
        <w:t>ҳ</w:t>
      </w:r>
      <w:r w:rsidRPr="00603991">
        <w:rPr>
          <w:color w:val="000000"/>
          <w:sz w:val="19"/>
          <w:szCs w:val="19"/>
        </w:rPr>
        <w:t>о ва (ё) майдон</w:t>
      </w:r>
      <w:r w:rsidRPr="00603991">
        <w:rPr>
          <w:color w:val="000000"/>
          <w:sz w:val="19"/>
          <w:szCs w:val="19"/>
        </w:rPr>
        <w:t>ча</w:t>
      </w:r>
      <w:r w:rsidR="00603991">
        <w:rPr>
          <w:color w:val="000000"/>
          <w:sz w:val="19"/>
          <w:szCs w:val="19"/>
        </w:rPr>
        <w:t>ҳ</w:t>
      </w:r>
      <w:r w:rsidRPr="00603991">
        <w:rPr>
          <w:color w:val="000000"/>
          <w:sz w:val="19"/>
          <w:szCs w:val="19"/>
        </w:rPr>
        <w:t xml:space="preserve">ои кушода, ки барои истифода </w:t>
      </w:r>
      <w:r w:rsidR="00603991">
        <w:rPr>
          <w:color w:val="000000"/>
          <w:sz w:val="19"/>
          <w:szCs w:val="19"/>
        </w:rPr>
        <w:t>ҳ</w:t>
      </w:r>
      <w:r w:rsidRPr="00603991">
        <w:rPr>
          <w:color w:val="000000"/>
          <w:sz w:val="19"/>
          <w:szCs w:val="19"/>
        </w:rPr>
        <w:t>амчун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гардидаанд;</w:t>
      </w:r>
    </w:p>
    <w:p w14:paraId="30C305D8" w14:textId="63FBA77B" w:rsidR="00000000" w:rsidRPr="00603991" w:rsidRDefault="000A69C4">
      <w:pPr>
        <w:pStyle w:val="a3"/>
        <w:divId w:val="2018539368"/>
        <w:rPr>
          <w:color w:val="000000"/>
          <w:sz w:val="19"/>
          <w:szCs w:val="19"/>
        </w:rPr>
      </w:pPr>
      <w:r w:rsidRPr="00603991">
        <w:rPr>
          <w:color w:val="000000"/>
          <w:sz w:val="19"/>
          <w:szCs w:val="19"/>
        </w:rPr>
        <w:t>3) лои</w:t>
      </w:r>
      <w:r w:rsidR="00603991">
        <w:rPr>
          <w:color w:val="000000"/>
          <w:sz w:val="19"/>
          <w:szCs w:val="19"/>
        </w:rPr>
        <w:t>ҳ</w:t>
      </w:r>
      <w:r w:rsidRPr="00603991">
        <w:rPr>
          <w:color w:val="000000"/>
          <w:sz w:val="19"/>
          <w:szCs w:val="19"/>
        </w:rPr>
        <w:t>а</w:t>
      </w:r>
      <w:r w:rsidR="00603991">
        <w:rPr>
          <w:color w:val="000000"/>
          <w:sz w:val="19"/>
          <w:szCs w:val="19"/>
        </w:rPr>
        <w:t>ҳ</w:t>
      </w:r>
      <w:r w:rsidRPr="00603991">
        <w:rPr>
          <w:color w:val="000000"/>
          <w:sz w:val="19"/>
          <w:szCs w:val="19"/>
        </w:rPr>
        <w:t>о ва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 xml:space="preserve">ои кушода, ки барои истифода </w:t>
      </w:r>
      <w:r w:rsidR="00603991">
        <w:rPr>
          <w:color w:val="000000"/>
          <w:sz w:val="19"/>
          <w:szCs w:val="19"/>
        </w:rPr>
        <w:t>ҳ</w:t>
      </w:r>
      <w:r w:rsidRPr="00603991">
        <w:rPr>
          <w:color w:val="000000"/>
          <w:sz w:val="19"/>
          <w:szCs w:val="19"/>
        </w:rPr>
        <w:t>амчун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гардидаанд;</w:t>
      </w:r>
    </w:p>
    <w:p w14:paraId="44C3FBAC" w14:textId="028CF9A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таъмини супорид</w:t>
      </w:r>
      <w:r w:rsidRPr="00603991">
        <w:rPr>
          <w:color w:val="000000"/>
          <w:sz w:val="19"/>
          <w:szCs w:val="19"/>
        </w:rPr>
        <w:t>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2D9AC4E9" w14:textId="76157BB5"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нома</w:t>
      </w:r>
      <w:r w:rsidR="00603991">
        <w:rPr>
          <w:color w:val="000000"/>
          <w:sz w:val="19"/>
          <w:szCs w:val="19"/>
        </w:rPr>
        <w:t>ҳ</w:t>
      </w:r>
      <w:r w:rsidRPr="00603991">
        <w:rPr>
          <w:color w:val="000000"/>
          <w:sz w:val="19"/>
          <w:szCs w:val="19"/>
        </w:rPr>
        <w:t>ои бонк</w:t>
      </w:r>
      <w:r w:rsidR="00603991">
        <w:rPr>
          <w:color w:val="000000"/>
          <w:sz w:val="19"/>
          <w:szCs w:val="19"/>
        </w:rPr>
        <w:t>ҳ</w:t>
      </w:r>
      <w:r w:rsidRPr="00603991">
        <w:rPr>
          <w:color w:val="000000"/>
          <w:sz w:val="19"/>
          <w:szCs w:val="19"/>
        </w:rPr>
        <w:t>о дар бораи дар ин бонк</w:t>
      </w:r>
      <w:r w:rsidR="00603991">
        <w:rPr>
          <w:color w:val="000000"/>
          <w:sz w:val="19"/>
          <w:szCs w:val="19"/>
        </w:rPr>
        <w:t>ҳ</w:t>
      </w:r>
      <w:r w:rsidRPr="00603991">
        <w:rPr>
          <w:color w:val="000000"/>
          <w:sz w:val="19"/>
          <w:szCs w:val="19"/>
        </w:rPr>
        <w:t>о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w:t>
      </w:r>
    </w:p>
    <w:p w14:paraId="2580E6CD" w14:textId="601192A7" w:rsidR="00000000" w:rsidRPr="00603991" w:rsidRDefault="000A69C4">
      <w:pPr>
        <w:pStyle w:val="a3"/>
        <w:divId w:val="2018539368"/>
        <w:rPr>
          <w:color w:val="000000"/>
          <w:sz w:val="19"/>
          <w:szCs w:val="19"/>
        </w:rPr>
      </w:pPr>
      <w:r w:rsidRPr="00603991">
        <w:rPr>
          <w:color w:val="000000"/>
          <w:sz w:val="19"/>
          <w:szCs w:val="19"/>
        </w:rPr>
        <w:t>6) шартномаи (полиси) су</w:t>
      </w:r>
      <w:r w:rsidR="001F41FA">
        <w:rPr>
          <w:color w:val="000000"/>
          <w:sz w:val="19"/>
          <w:szCs w:val="19"/>
        </w:rPr>
        <w:t>ғ</w:t>
      </w:r>
      <w:r w:rsidRPr="00603991">
        <w:rPr>
          <w:color w:val="000000"/>
          <w:sz w:val="19"/>
          <w:szCs w:val="19"/>
        </w:rPr>
        <w:t>урта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23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D231D3D" w14:textId="44C5FE54" w:rsidR="00000000" w:rsidRPr="00603991" w:rsidRDefault="000A69C4">
      <w:pPr>
        <w:pStyle w:val="a3"/>
        <w:divId w:val="2018539368"/>
        <w:rPr>
          <w:color w:val="000000"/>
          <w:sz w:val="19"/>
          <w:szCs w:val="19"/>
        </w:rPr>
      </w:pPr>
      <w:r w:rsidRPr="00603991">
        <w:rPr>
          <w:color w:val="000000"/>
          <w:sz w:val="19"/>
          <w:szCs w:val="19"/>
        </w:rPr>
        <w:t xml:space="preserve">4. Барои </w:t>
      </w:r>
      <w:r w:rsidR="00603991">
        <w:rPr>
          <w:color w:val="000000"/>
          <w:sz w:val="19"/>
          <w:szCs w:val="19"/>
        </w:rPr>
        <w:t>ҳ</w:t>
      </w:r>
      <w:r w:rsidRPr="00603991">
        <w:rPr>
          <w:color w:val="000000"/>
          <w:sz w:val="19"/>
          <w:szCs w:val="19"/>
        </w:rPr>
        <w:t>ар бинои аз ниго</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 xml:space="preserve">удуд махсусгардонидашуда ва (ё) </w:t>
      </w:r>
      <w:r w:rsidR="00603991">
        <w:rPr>
          <w:color w:val="000000"/>
          <w:sz w:val="19"/>
          <w:szCs w:val="19"/>
        </w:rPr>
        <w:t>ҳ</w:t>
      </w:r>
      <w:r w:rsidRPr="00603991">
        <w:rPr>
          <w:color w:val="000000"/>
          <w:sz w:val="19"/>
          <w:szCs w:val="19"/>
        </w:rPr>
        <w:t>ар майдончаи кушодаи аз ниго</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 xml:space="preserve">удуд махсусгардонидашуда, ки барои истифода </w:t>
      </w:r>
      <w:r w:rsidR="00603991">
        <w:rPr>
          <w:color w:val="000000"/>
          <w:sz w:val="19"/>
          <w:szCs w:val="19"/>
        </w:rPr>
        <w:t>ҳ</w:t>
      </w:r>
      <w:r w:rsidRPr="00603991">
        <w:rPr>
          <w:color w:val="000000"/>
          <w:sz w:val="19"/>
          <w:szCs w:val="19"/>
        </w:rPr>
        <w:t>амчун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таъингардида, аризаи ало</w:t>
      </w:r>
      <w:r w:rsidR="00603991">
        <w:rPr>
          <w:color w:val="000000"/>
          <w:sz w:val="19"/>
          <w:szCs w:val="19"/>
        </w:rPr>
        <w:t>ҳ</w:t>
      </w:r>
      <w:r w:rsidRPr="00603991">
        <w:rPr>
          <w:color w:val="000000"/>
          <w:sz w:val="19"/>
          <w:szCs w:val="19"/>
        </w:rPr>
        <w:t>ид</w:t>
      </w:r>
      <w:r w:rsidRPr="00603991">
        <w:rPr>
          <w:color w:val="000000"/>
          <w:sz w:val="19"/>
          <w:szCs w:val="19"/>
        </w:rPr>
        <w:t>а пешни</w:t>
      </w:r>
      <w:r w:rsidR="00603991">
        <w:rPr>
          <w:color w:val="000000"/>
          <w:sz w:val="19"/>
          <w:szCs w:val="19"/>
        </w:rPr>
        <w:t>ҳ</w:t>
      </w:r>
      <w:r w:rsidRPr="00603991">
        <w:rPr>
          <w:color w:val="000000"/>
          <w:sz w:val="19"/>
          <w:szCs w:val="19"/>
        </w:rPr>
        <w:t>од карда мешавад.</w:t>
      </w:r>
    </w:p>
    <w:p w14:paraId="2725940A" w14:textId="6529B2CD" w:rsidR="00000000" w:rsidRPr="00603991" w:rsidRDefault="000A69C4">
      <w:pPr>
        <w:pStyle w:val="6"/>
        <w:divId w:val="2018539368"/>
        <w:rPr>
          <w:rFonts w:eastAsia="Times New Roman"/>
          <w:sz w:val="21"/>
          <w:szCs w:val="21"/>
        </w:rPr>
      </w:pPr>
      <w:bookmarkStart w:id="131" w:name="A000000126"/>
      <w:bookmarkEnd w:id="131"/>
      <w:r w:rsidRPr="00603991">
        <w:rPr>
          <w:rFonts w:eastAsia="Times New Roman"/>
          <w:sz w:val="21"/>
          <w:szCs w:val="21"/>
        </w:rPr>
        <w:t>Моддаи 111. Ша</w:t>
      </w:r>
      <w:r w:rsidR="00603991">
        <w:rPr>
          <w:rFonts w:eastAsia="Times New Roman"/>
          <w:sz w:val="21"/>
          <w:szCs w:val="21"/>
        </w:rPr>
        <w:t>ҳ</w:t>
      </w:r>
      <w:r w:rsidRPr="00603991">
        <w:rPr>
          <w:rFonts w:eastAsia="Times New Roman"/>
          <w:sz w:val="21"/>
          <w:szCs w:val="21"/>
        </w:rPr>
        <w:t>одатнома барои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67AD062B" w14:textId="3C3AC800" w:rsidR="00000000" w:rsidRPr="00603991" w:rsidRDefault="000A69C4">
      <w:pPr>
        <w:shd w:val="clear" w:color="auto" w:fill="FFFFFF"/>
        <w:spacing w:before="105"/>
        <w:jc w:val="both"/>
        <w:divId w:val="180087467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3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73D284D9" w14:textId="4959E1DF"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 xml:space="preserve">удудан махсусгардонидашуда ё </w:t>
      </w:r>
      <w:r w:rsidR="00603991">
        <w:rPr>
          <w:color w:val="000000"/>
          <w:sz w:val="19"/>
          <w:szCs w:val="19"/>
        </w:rPr>
        <w:t>ҳ</w:t>
      </w:r>
      <w:r w:rsidRPr="00603991">
        <w:rPr>
          <w:color w:val="000000"/>
          <w:sz w:val="19"/>
          <w:szCs w:val="19"/>
        </w:rPr>
        <w:t xml:space="preserve">ар майдончаи кушодаи </w:t>
      </w:r>
      <w:r w:rsidR="00603991">
        <w:rPr>
          <w:color w:val="000000"/>
          <w:sz w:val="19"/>
          <w:szCs w:val="19"/>
        </w:rPr>
        <w:t>ҳ</w:t>
      </w:r>
      <w:r w:rsidRPr="00603991">
        <w:rPr>
          <w:color w:val="000000"/>
          <w:sz w:val="19"/>
          <w:szCs w:val="19"/>
        </w:rPr>
        <w:t>удудан махсусгардонидашуда, ки ба сифати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истифода мегардад, дохил кард</w:t>
      </w:r>
      <w:r w:rsidRPr="00603991">
        <w:rPr>
          <w:color w:val="000000"/>
          <w:sz w:val="19"/>
          <w:szCs w:val="19"/>
        </w:rPr>
        <w:t xml:space="preserve">а мешавад. Ба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 xml:space="preserve">удудан махсусгардонидашуда ё </w:t>
      </w:r>
      <w:r w:rsidR="00603991">
        <w:rPr>
          <w:color w:val="000000"/>
          <w:sz w:val="19"/>
          <w:szCs w:val="19"/>
        </w:rPr>
        <w:t>ҳ</w:t>
      </w:r>
      <w:r w:rsidRPr="00603991">
        <w:rPr>
          <w:color w:val="000000"/>
          <w:sz w:val="19"/>
          <w:szCs w:val="19"/>
        </w:rPr>
        <w:t xml:space="preserve">ар майдончаи кушодаи </w:t>
      </w:r>
      <w:r w:rsidR="00603991">
        <w:rPr>
          <w:color w:val="000000"/>
          <w:sz w:val="19"/>
          <w:szCs w:val="19"/>
        </w:rPr>
        <w:t>ҳ</w:t>
      </w:r>
      <w:r w:rsidRPr="00603991">
        <w:rPr>
          <w:color w:val="000000"/>
          <w:sz w:val="19"/>
          <w:szCs w:val="19"/>
        </w:rPr>
        <w:t>удудан махсусгардонидашуда, ки ба сифати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истифода мегардад, 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ша</w:t>
      </w:r>
      <w:r w:rsidR="00603991">
        <w:rPr>
          <w:color w:val="000000"/>
          <w:sz w:val="19"/>
          <w:szCs w:val="19"/>
        </w:rPr>
        <w:t>ҳ</w:t>
      </w:r>
      <w:r w:rsidRPr="00603991">
        <w:rPr>
          <w:color w:val="000000"/>
          <w:sz w:val="19"/>
          <w:szCs w:val="19"/>
        </w:rPr>
        <w:t>одатномаи ало</w:t>
      </w:r>
      <w:r w:rsidR="00603991">
        <w:rPr>
          <w:color w:val="000000"/>
          <w:sz w:val="19"/>
          <w:szCs w:val="19"/>
        </w:rPr>
        <w:t>ҳ</w:t>
      </w:r>
      <w:r w:rsidRPr="00603991">
        <w:rPr>
          <w:color w:val="000000"/>
          <w:sz w:val="19"/>
          <w:szCs w:val="19"/>
        </w:rPr>
        <w:t>ида дода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E3F61E1" w14:textId="28F12ED2" w:rsidR="00000000" w:rsidRPr="00603991" w:rsidRDefault="000A69C4">
      <w:pPr>
        <w:pStyle w:val="a3"/>
        <w:divId w:val="2018539368"/>
        <w:rPr>
          <w:color w:val="000000"/>
          <w:sz w:val="19"/>
          <w:szCs w:val="19"/>
        </w:rPr>
      </w:pPr>
      <w:r w:rsidRPr="00603991">
        <w:rPr>
          <w:color w:val="000000"/>
          <w:sz w:val="19"/>
          <w:szCs w:val="19"/>
        </w:rPr>
        <w:t>2. Ша</w:t>
      </w:r>
      <w:r w:rsidR="00603991">
        <w:rPr>
          <w:color w:val="000000"/>
          <w:sz w:val="19"/>
          <w:szCs w:val="19"/>
        </w:rPr>
        <w:t>ҳ</w:t>
      </w:r>
      <w:r w:rsidRPr="00603991">
        <w:rPr>
          <w:color w:val="000000"/>
          <w:sz w:val="19"/>
          <w:szCs w:val="19"/>
        </w:rPr>
        <w:t>одатнома 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w:t>
      </w:r>
      <w:r w:rsidRPr="00603991">
        <w:rPr>
          <w:color w:val="000000"/>
          <w:sz w:val="19"/>
          <w:szCs w:val="19"/>
        </w:rPr>
        <w:t>т</w:t>
      </w:r>
      <w:r w:rsidR="00603991">
        <w:rPr>
          <w:color w:val="000000"/>
          <w:sz w:val="19"/>
          <w:szCs w:val="19"/>
        </w:rPr>
        <w:t>ӣ</w:t>
      </w:r>
      <w:r w:rsidRPr="00603991">
        <w:rPr>
          <w:color w:val="000000"/>
          <w:sz w:val="19"/>
          <w:szCs w:val="19"/>
        </w:rPr>
        <w:t xml:space="preserve"> ин</w:t>
      </w:r>
      <w:r w:rsidR="00603991">
        <w:rPr>
          <w:color w:val="000000"/>
          <w:sz w:val="19"/>
          <w:szCs w:val="19"/>
        </w:rPr>
        <w:t>ҳ</w:t>
      </w:r>
      <w:r w:rsidRPr="00603991">
        <w:rPr>
          <w:color w:val="000000"/>
          <w:sz w:val="19"/>
          <w:szCs w:val="19"/>
        </w:rPr>
        <w:t>оро дар бар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3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09AE80E" w14:textId="1129D403" w:rsidR="00000000" w:rsidRPr="00603991" w:rsidRDefault="000A69C4">
      <w:pPr>
        <w:pStyle w:val="a3"/>
        <w:divId w:val="2018539368"/>
        <w:rPr>
          <w:color w:val="000000"/>
          <w:sz w:val="19"/>
          <w:szCs w:val="19"/>
        </w:rPr>
      </w:pPr>
      <w:r w:rsidRPr="00603991">
        <w:rPr>
          <w:color w:val="000000"/>
          <w:sz w:val="19"/>
          <w:szCs w:val="19"/>
        </w:rPr>
        <w:t>1) номи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шакли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ию ташкилии он ва зикри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ойгиршавиаш;</w:t>
      </w:r>
    </w:p>
    <w:p w14:paraId="21C5298B" w14:textId="6CCE6CFB" w:rsidR="00000000" w:rsidRPr="00603991" w:rsidRDefault="000A69C4">
      <w:pPr>
        <w:pStyle w:val="a3"/>
        <w:divId w:val="2018539368"/>
        <w:rPr>
          <w:color w:val="000000"/>
          <w:sz w:val="19"/>
          <w:szCs w:val="19"/>
        </w:rPr>
      </w:pPr>
      <w:r w:rsidRPr="00603991">
        <w:rPr>
          <w:color w:val="000000"/>
          <w:sz w:val="19"/>
          <w:szCs w:val="19"/>
        </w:rPr>
        <w:t xml:space="preserve">2) маълумот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ихтиёрдории бино ва (ё) майдончаи кушода, ки ба сифати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истифода бурда мешавад;</w:t>
      </w:r>
    </w:p>
    <w:p w14:paraId="23D785C6" w14:textId="636E2CD2" w:rsidR="00000000" w:rsidRPr="00603991" w:rsidRDefault="000A69C4">
      <w:pPr>
        <w:pStyle w:val="a3"/>
        <w:divId w:val="2018539368"/>
        <w:rPr>
          <w:color w:val="000000"/>
          <w:sz w:val="19"/>
          <w:szCs w:val="19"/>
        </w:rPr>
      </w:pPr>
      <w:r w:rsidRPr="00603991">
        <w:rPr>
          <w:color w:val="000000"/>
          <w:sz w:val="19"/>
          <w:szCs w:val="19"/>
        </w:rPr>
        <w:t>3) маълумот дар бора</w:t>
      </w:r>
      <w:r w:rsidRPr="00603991">
        <w:rPr>
          <w:color w:val="000000"/>
          <w:sz w:val="19"/>
          <w:szCs w:val="19"/>
        </w:rPr>
        <w:t>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1E33D353" w14:textId="4B14B0FF" w:rsidR="00000000" w:rsidRPr="00603991" w:rsidRDefault="000A69C4">
      <w:pPr>
        <w:pStyle w:val="a3"/>
        <w:divId w:val="2018539368"/>
        <w:rPr>
          <w:color w:val="000000"/>
          <w:sz w:val="19"/>
          <w:szCs w:val="19"/>
        </w:rPr>
      </w:pPr>
      <w:r w:rsidRPr="00603991">
        <w:rPr>
          <w:color w:val="000000"/>
          <w:sz w:val="19"/>
          <w:szCs w:val="19"/>
        </w:rPr>
        <w:t>4) зикри навъи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w:t>
      </w:r>
    </w:p>
    <w:p w14:paraId="453EDB30" w14:textId="190687D5" w:rsidR="00000000" w:rsidRPr="00603991" w:rsidRDefault="000A69C4">
      <w:pPr>
        <w:pStyle w:val="a3"/>
        <w:divId w:val="2018539368"/>
        <w:rPr>
          <w:color w:val="000000"/>
          <w:sz w:val="19"/>
          <w:szCs w:val="19"/>
        </w:rPr>
      </w:pPr>
      <w:r w:rsidRPr="00603991">
        <w:rPr>
          <w:color w:val="000000"/>
          <w:sz w:val="19"/>
          <w:szCs w:val="19"/>
        </w:rPr>
        <w:lastRenderedPageBreak/>
        <w:t>5) зикри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w:t>
      </w:r>
    </w:p>
    <w:p w14:paraId="176B9795" w14:textId="4D6AE828" w:rsidR="00000000" w:rsidRPr="00603991" w:rsidRDefault="000A69C4">
      <w:pPr>
        <w:pStyle w:val="a3"/>
        <w:divId w:val="2018539368"/>
        <w:rPr>
          <w:color w:val="000000"/>
          <w:sz w:val="19"/>
          <w:szCs w:val="19"/>
        </w:rPr>
      </w:pPr>
      <w:r w:rsidRPr="00603991">
        <w:rPr>
          <w:color w:val="000000"/>
          <w:sz w:val="19"/>
          <w:szCs w:val="19"/>
        </w:rPr>
        <w:t>3.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w:t>
      </w:r>
      <w:r w:rsidRPr="00603991">
        <w:rPr>
          <w:color w:val="000000"/>
          <w:sz w:val="19"/>
          <w:szCs w:val="19"/>
        </w:rPr>
        <w:t>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давоми се сол эътибор 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4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5A2EC20" w14:textId="0D3B572B" w:rsidR="00000000" w:rsidRPr="00603991" w:rsidRDefault="000A69C4">
      <w:pPr>
        <w:pStyle w:val="6"/>
        <w:divId w:val="2018539368"/>
        <w:rPr>
          <w:rFonts w:eastAsia="Times New Roman"/>
          <w:sz w:val="21"/>
          <w:szCs w:val="21"/>
        </w:rPr>
      </w:pPr>
      <w:bookmarkStart w:id="132" w:name="A000000127"/>
      <w:bookmarkEnd w:id="132"/>
      <w:r w:rsidRPr="00603991">
        <w:rPr>
          <w:rFonts w:eastAsia="Times New Roman"/>
          <w:sz w:val="21"/>
          <w:szCs w:val="21"/>
        </w:rPr>
        <w:t>Моддаи 112. Вазифа</w:t>
      </w:r>
      <w:r w:rsidR="00603991">
        <w:rPr>
          <w:rFonts w:eastAsia="Times New Roman"/>
          <w:sz w:val="21"/>
          <w:szCs w:val="21"/>
        </w:rPr>
        <w:t>ҳ</w:t>
      </w:r>
      <w:r w:rsidRPr="00603991">
        <w:rPr>
          <w:rFonts w:eastAsia="Times New Roman"/>
          <w:sz w:val="21"/>
          <w:szCs w:val="21"/>
        </w:rPr>
        <w:t>ои со</w:t>
      </w:r>
      <w:r w:rsidR="00603991">
        <w:rPr>
          <w:rFonts w:eastAsia="Times New Roman"/>
          <w:sz w:val="21"/>
          <w:szCs w:val="21"/>
        </w:rPr>
        <w:t>ҳ</w:t>
      </w:r>
      <w:r w:rsidRPr="00603991">
        <w:rPr>
          <w:rFonts w:eastAsia="Times New Roman"/>
          <w:sz w:val="21"/>
          <w:szCs w:val="21"/>
        </w:rPr>
        <w:t>иби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2649358F" w14:textId="6391D98C"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вазифадор аст:</w:t>
      </w:r>
    </w:p>
    <w:p w14:paraId="61986FAF" w14:textId="3F51364D" w:rsidR="00000000" w:rsidRPr="00603991" w:rsidRDefault="000A69C4">
      <w:pPr>
        <w:pStyle w:val="a3"/>
        <w:divId w:val="2018539368"/>
        <w:rPr>
          <w:color w:val="000000"/>
          <w:sz w:val="19"/>
          <w:szCs w:val="19"/>
        </w:rPr>
      </w:pPr>
      <w:r w:rsidRPr="00603991">
        <w:rPr>
          <w:color w:val="000000"/>
          <w:sz w:val="19"/>
          <w:szCs w:val="19"/>
        </w:rPr>
        <w:t>1) шарт ва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Кодексро нисбати нига</w:t>
      </w:r>
      <w:r w:rsidR="00603991">
        <w:rPr>
          <w:color w:val="000000"/>
          <w:sz w:val="19"/>
          <w:szCs w:val="19"/>
        </w:rPr>
        <w:t>ҳ</w:t>
      </w:r>
      <w:r w:rsidRPr="00603991">
        <w:rPr>
          <w:color w:val="000000"/>
          <w:sz w:val="19"/>
          <w:szCs w:val="19"/>
        </w:rPr>
        <w:t>дории мол, ки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доранд, таъмин намояд.</w:t>
      </w:r>
    </w:p>
    <w:p w14:paraId="30018A61" w14:textId="06A36284" w:rsidR="00000000" w:rsidRPr="00603991" w:rsidRDefault="000A69C4">
      <w:pPr>
        <w:pStyle w:val="a3"/>
        <w:divId w:val="2018539368"/>
        <w:rPr>
          <w:color w:val="000000"/>
          <w:sz w:val="19"/>
          <w:szCs w:val="19"/>
        </w:rPr>
      </w:pPr>
      <w:r w:rsidRPr="00603991">
        <w:rPr>
          <w:color w:val="000000"/>
          <w:sz w:val="19"/>
          <w:szCs w:val="19"/>
        </w:rPr>
        <w:t>2) ба</w:t>
      </w:r>
      <w:r w:rsidR="00603991">
        <w:rPr>
          <w:color w:val="000000"/>
          <w:sz w:val="19"/>
          <w:szCs w:val="19"/>
        </w:rPr>
        <w:t>ҳ</w:t>
      </w:r>
      <w:r w:rsidRPr="00603991">
        <w:rPr>
          <w:color w:val="000000"/>
          <w:sz w:val="19"/>
          <w:szCs w:val="19"/>
        </w:rPr>
        <w:t>исобгирии нига</w:t>
      </w:r>
      <w:r w:rsidR="00603991">
        <w:rPr>
          <w:color w:val="000000"/>
          <w:sz w:val="19"/>
          <w:szCs w:val="19"/>
        </w:rPr>
        <w:t>ҳ</w:t>
      </w:r>
      <w:r w:rsidRPr="00603991">
        <w:rPr>
          <w:color w:val="000000"/>
          <w:sz w:val="19"/>
          <w:szCs w:val="19"/>
        </w:rPr>
        <w:t>дории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ан</w:t>
      </w:r>
      <w:r w:rsidR="00603991">
        <w:rPr>
          <w:color w:val="000000"/>
          <w:sz w:val="19"/>
          <w:szCs w:val="19"/>
        </w:rPr>
        <w:t>ҷ</w:t>
      </w:r>
      <w:r w:rsidRPr="00603991">
        <w:rPr>
          <w:color w:val="000000"/>
          <w:sz w:val="19"/>
          <w:szCs w:val="19"/>
        </w:rPr>
        <w:t>ом</w:t>
      </w:r>
      <w:r w:rsidRPr="00603991">
        <w:rPr>
          <w:color w:val="000000"/>
          <w:sz w:val="19"/>
          <w:szCs w:val="19"/>
        </w:rPr>
        <w:t xml:space="preserve"> дода, ба ма</w:t>
      </w:r>
      <w:r w:rsidR="00603991">
        <w:rPr>
          <w:color w:val="000000"/>
          <w:sz w:val="19"/>
          <w:szCs w:val="19"/>
        </w:rPr>
        <w:t>қ</w:t>
      </w:r>
      <w:r w:rsidRPr="00603991">
        <w:rPr>
          <w:color w:val="000000"/>
          <w:sz w:val="19"/>
          <w:szCs w:val="19"/>
        </w:rPr>
        <w:t>омоти гумрук дар бораи нига</w:t>
      </w:r>
      <w:r w:rsidR="00603991">
        <w:rPr>
          <w:color w:val="000000"/>
          <w:sz w:val="19"/>
          <w:szCs w:val="19"/>
        </w:rPr>
        <w:t>ҳ</w:t>
      </w:r>
      <w:r w:rsidRPr="00603991">
        <w:rPr>
          <w:color w:val="000000"/>
          <w:sz w:val="19"/>
          <w:szCs w:val="19"/>
        </w:rPr>
        <w:t xml:space="preserve">дории ин мол (моддаи 405)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намояд;</w:t>
      </w:r>
    </w:p>
    <w:p w14:paraId="4626841A" w14:textId="22DAA88F"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ифзи моли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уда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дар </w:t>
      </w:r>
      <w:r w:rsidR="00603991">
        <w:rPr>
          <w:color w:val="000000"/>
          <w:sz w:val="19"/>
          <w:szCs w:val="19"/>
        </w:rPr>
        <w:t>ҳ</w:t>
      </w:r>
      <w:r w:rsidRPr="00603991">
        <w:rPr>
          <w:color w:val="000000"/>
          <w:sz w:val="19"/>
          <w:szCs w:val="19"/>
        </w:rPr>
        <w:t xml:space="preserve">удуди </w:t>
      </w:r>
      <w:r w:rsidR="00603991">
        <w:rPr>
          <w:color w:val="000000"/>
          <w:sz w:val="19"/>
          <w:szCs w:val="19"/>
        </w:rPr>
        <w:t>ҳ</w:t>
      </w:r>
      <w:r w:rsidRPr="00603991">
        <w:rPr>
          <w:color w:val="000000"/>
          <w:sz w:val="19"/>
          <w:szCs w:val="19"/>
        </w:rPr>
        <w:t>амшафати он бударо, ки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мешавад, таъмин нам</w:t>
      </w:r>
      <w:r w:rsidRPr="00603991">
        <w:rPr>
          <w:color w:val="000000"/>
          <w:sz w:val="19"/>
          <w:szCs w:val="19"/>
        </w:rPr>
        <w:t>ояд,</w:t>
      </w:r>
    </w:p>
    <w:p w14:paraId="4EA6C39E" w14:textId="6C047CEF" w:rsidR="00000000" w:rsidRPr="00603991" w:rsidRDefault="000A69C4">
      <w:pPr>
        <w:pStyle w:val="a3"/>
        <w:divId w:val="2018539368"/>
        <w:rPr>
          <w:color w:val="000000"/>
          <w:sz w:val="19"/>
          <w:szCs w:val="19"/>
        </w:rPr>
      </w:pPr>
      <w:r w:rsidRPr="00603991">
        <w:rPr>
          <w:color w:val="000000"/>
          <w:sz w:val="19"/>
          <w:szCs w:val="19"/>
        </w:rPr>
        <w:t xml:space="preserve">4) имконияти </w:t>
      </w:r>
      <w:r w:rsidR="00603991">
        <w:rPr>
          <w:color w:val="000000"/>
          <w:sz w:val="19"/>
          <w:szCs w:val="19"/>
        </w:rPr>
        <w:t>ҷ</w:t>
      </w:r>
      <w:r w:rsidRPr="00603991">
        <w:rPr>
          <w:color w:val="000000"/>
          <w:sz w:val="19"/>
          <w:szCs w:val="19"/>
        </w:rPr>
        <w:t>ойгиркунии шабонар</w:t>
      </w:r>
      <w:r w:rsidR="00603991">
        <w:rPr>
          <w:color w:val="000000"/>
          <w:sz w:val="19"/>
          <w:szCs w:val="19"/>
        </w:rPr>
        <w:t>ӯ</w:t>
      </w:r>
      <w:r w:rsidRPr="00603991">
        <w:rPr>
          <w:color w:val="000000"/>
          <w:sz w:val="19"/>
          <w:szCs w:val="19"/>
        </w:rPr>
        <w:t>зии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дар </w:t>
      </w:r>
      <w:r w:rsidR="00603991">
        <w:rPr>
          <w:color w:val="000000"/>
          <w:sz w:val="19"/>
          <w:szCs w:val="19"/>
        </w:rPr>
        <w:t>ҳ</w:t>
      </w:r>
      <w:r w:rsidRPr="00603991">
        <w:rPr>
          <w:color w:val="000000"/>
          <w:sz w:val="19"/>
          <w:szCs w:val="19"/>
        </w:rPr>
        <w:t xml:space="preserve">удуди </w:t>
      </w:r>
      <w:r w:rsidR="00603991">
        <w:rPr>
          <w:color w:val="000000"/>
          <w:sz w:val="19"/>
          <w:szCs w:val="19"/>
        </w:rPr>
        <w:t>ҳ</w:t>
      </w:r>
      <w:r w:rsidRPr="00603991">
        <w:rPr>
          <w:color w:val="000000"/>
          <w:sz w:val="19"/>
          <w:szCs w:val="19"/>
        </w:rPr>
        <w:t>амшафат ба анбор, ки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мешавад, таъмин намояд,</w:t>
      </w:r>
    </w:p>
    <w:p w14:paraId="6EAB6CFF" w14:textId="0FCD5E3A" w:rsidR="00000000" w:rsidRPr="00603991" w:rsidRDefault="000A69C4">
      <w:pPr>
        <w:pStyle w:val="a3"/>
        <w:divId w:val="2018539368"/>
        <w:rPr>
          <w:color w:val="000000"/>
          <w:sz w:val="19"/>
          <w:szCs w:val="19"/>
        </w:rPr>
      </w:pPr>
      <w:r w:rsidRPr="00603991">
        <w:rPr>
          <w:color w:val="000000"/>
          <w:sz w:val="19"/>
          <w:szCs w:val="19"/>
        </w:rPr>
        <w:t>5)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имконнопазирии дастрасии шахсони б</w:t>
      </w:r>
      <w:r w:rsidRPr="00603991">
        <w:rPr>
          <w:color w:val="000000"/>
          <w:sz w:val="19"/>
          <w:szCs w:val="19"/>
        </w:rPr>
        <w:t>егонаро ба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дар анбори мазкур ё </w:t>
      </w:r>
      <w:r w:rsidR="00603991">
        <w:rPr>
          <w:color w:val="000000"/>
          <w:sz w:val="19"/>
          <w:szCs w:val="19"/>
        </w:rPr>
        <w:t>ҳ</w:t>
      </w:r>
      <w:r w:rsidRPr="00603991">
        <w:rPr>
          <w:color w:val="000000"/>
          <w:sz w:val="19"/>
          <w:szCs w:val="19"/>
        </w:rPr>
        <w:t xml:space="preserve">удуди </w:t>
      </w:r>
      <w:r w:rsidR="00603991">
        <w:rPr>
          <w:color w:val="000000"/>
          <w:sz w:val="19"/>
          <w:szCs w:val="19"/>
        </w:rPr>
        <w:t>ҳ</w:t>
      </w:r>
      <w:r w:rsidRPr="00603991">
        <w:rPr>
          <w:color w:val="000000"/>
          <w:sz w:val="19"/>
          <w:szCs w:val="19"/>
        </w:rPr>
        <w:t>амшафати он таъмин намояд,</w:t>
      </w:r>
    </w:p>
    <w:p w14:paraId="4181625B" w14:textId="3CC9BB9D" w:rsidR="00000000" w:rsidRPr="00603991" w:rsidRDefault="000A69C4">
      <w:pPr>
        <w:pStyle w:val="a3"/>
        <w:divId w:val="2018539368"/>
        <w:rPr>
          <w:color w:val="000000"/>
          <w:sz w:val="19"/>
          <w:szCs w:val="19"/>
        </w:rPr>
      </w:pPr>
      <w:r w:rsidRPr="00603991">
        <w:rPr>
          <w:color w:val="000000"/>
          <w:sz w:val="19"/>
          <w:szCs w:val="19"/>
        </w:rPr>
        <w:t xml:space="preserve">6)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моддаи 90 </w:t>
      </w:r>
      <w:r w:rsidR="00603991">
        <w:rPr>
          <w:color w:val="000000"/>
          <w:sz w:val="19"/>
          <w:szCs w:val="19"/>
        </w:rPr>
        <w:t>ҳ</w:t>
      </w:r>
      <w:r w:rsidRPr="00603991">
        <w:rPr>
          <w:color w:val="000000"/>
          <w:sz w:val="19"/>
          <w:szCs w:val="19"/>
        </w:rPr>
        <w:t>амин Кодекс, агар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т</w:t>
      </w:r>
      <w:r w:rsidRPr="00603991">
        <w:rPr>
          <w:color w:val="000000"/>
          <w:sz w:val="19"/>
          <w:szCs w:val="19"/>
        </w:rPr>
        <w:t>ранзити дохилии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дошта бошад,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андозро мепардозад.</w:t>
      </w:r>
    </w:p>
    <w:p w14:paraId="1BA7104E" w14:textId="6AB4A586" w:rsidR="00000000" w:rsidRPr="00603991" w:rsidRDefault="000A69C4">
      <w:pPr>
        <w:pStyle w:val="a3"/>
        <w:divId w:val="2018539368"/>
        <w:rPr>
          <w:color w:val="000000"/>
          <w:sz w:val="19"/>
          <w:szCs w:val="19"/>
        </w:rPr>
      </w:pPr>
      <w:r w:rsidRPr="00603991">
        <w:rPr>
          <w:color w:val="000000"/>
          <w:sz w:val="19"/>
          <w:szCs w:val="19"/>
        </w:rPr>
        <w:t>2.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талаф ё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додани моли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барои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w:t>
      </w:r>
      <w:r w:rsidRPr="00603991">
        <w:rPr>
          <w:color w:val="000000"/>
          <w:sz w:val="19"/>
          <w:szCs w:val="19"/>
        </w:rPr>
        <w:t>з масъул мебошад.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ангоме масъул намебошад, ки агар мол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ё нобудшавии таби</w:t>
      </w:r>
      <w:r w:rsidR="00603991">
        <w:rPr>
          <w:color w:val="000000"/>
          <w:sz w:val="19"/>
          <w:szCs w:val="19"/>
        </w:rPr>
        <w:t>ӣ</w:t>
      </w:r>
      <w:r w:rsidRPr="00603991">
        <w:rPr>
          <w:color w:val="000000"/>
          <w:sz w:val="19"/>
          <w:szCs w:val="19"/>
        </w:rPr>
        <w:t xml:space="preserve"> дар шароити му</w:t>
      </w:r>
      <w:r w:rsidR="00603991">
        <w:rPr>
          <w:color w:val="000000"/>
          <w:sz w:val="19"/>
          <w:szCs w:val="19"/>
        </w:rPr>
        <w:t>қ</w:t>
      </w:r>
      <w:r w:rsidRPr="00603991">
        <w:rPr>
          <w:color w:val="000000"/>
          <w:sz w:val="19"/>
          <w:szCs w:val="19"/>
        </w:rPr>
        <w:t>аррарии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тамоман талаф ёфта бо</w:t>
      </w:r>
      <w:r w:rsidRPr="00603991">
        <w:rPr>
          <w:color w:val="000000"/>
          <w:sz w:val="19"/>
          <w:szCs w:val="19"/>
        </w:rPr>
        <w:t>шад.</w:t>
      </w:r>
    </w:p>
    <w:p w14:paraId="7329529B" w14:textId="1F0B29B3" w:rsidR="00000000" w:rsidRPr="00603991" w:rsidRDefault="000A69C4">
      <w:pPr>
        <w:pStyle w:val="6"/>
        <w:divId w:val="2018539368"/>
        <w:rPr>
          <w:rFonts w:eastAsia="Times New Roman"/>
          <w:sz w:val="21"/>
          <w:szCs w:val="21"/>
        </w:rPr>
      </w:pPr>
      <w:bookmarkStart w:id="133" w:name="A000000128"/>
      <w:bookmarkEnd w:id="133"/>
      <w:r w:rsidRPr="00603991">
        <w:rPr>
          <w:rFonts w:eastAsia="Times New Roman"/>
          <w:sz w:val="21"/>
          <w:szCs w:val="21"/>
        </w:rPr>
        <w:t>Моддаи 113. Бозхондани ша</w:t>
      </w:r>
      <w:r w:rsidR="00603991">
        <w:rPr>
          <w:rFonts w:eastAsia="Times New Roman"/>
          <w:sz w:val="21"/>
          <w:szCs w:val="21"/>
        </w:rPr>
        <w:t>ҳ</w:t>
      </w:r>
      <w:r w:rsidRPr="00603991">
        <w:rPr>
          <w:rFonts w:eastAsia="Times New Roman"/>
          <w:sz w:val="21"/>
          <w:szCs w:val="21"/>
        </w:rPr>
        <w:t>одатнома дар бораи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1352EF16" w14:textId="1A51C873" w:rsidR="00000000" w:rsidRPr="00603991" w:rsidRDefault="000A69C4">
      <w:pPr>
        <w:shd w:val="clear" w:color="auto" w:fill="FFFFFF"/>
        <w:spacing w:before="105"/>
        <w:jc w:val="both"/>
        <w:divId w:val="16463197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4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6FAACC52" w14:textId="0CB54B07" w:rsidR="00000000" w:rsidRPr="00603991" w:rsidRDefault="000A69C4">
      <w:pPr>
        <w:pStyle w:val="a3"/>
        <w:divId w:val="2018539368"/>
        <w:rPr>
          <w:color w:val="000000"/>
          <w:sz w:val="19"/>
          <w:szCs w:val="19"/>
        </w:rPr>
      </w:pPr>
      <w:r w:rsidRPr="00603991">
        <w:rPr>
          <w:color w:val="000000"/>
          <w:sz w:val="19"/>
          <w:szCs w:val="19"/>
        </w:rPr>
        <w:t>Ша</w:t>
      </w:r>
      <w:r w:rsidR="00603991">
        <w:rPr>
          <w:color w:val="000000"/>
          <w:sz w:val="19"/>
          <w:szCs w:val="19"/>
        </w:rPr>
        <w:t>ҳ</w:t>
      </w:r>
      <w:r w:rsidRPr="00603991">
        <w:rPr>
          <w:color w:val="000000"/>
          <w:sz w:val="19"/>
          <w:szCs w:val="19"/>
        </w:rPr>
        <w:t>одатнома 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бозхонда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4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 xml:space="preserve">): </w:t>
      </w:r>
    </w:p>
    <w:p w14:paraId="066D61E0" w14:textId="14B2CB41"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риоя нашудани </w:t>
      </w:r>
      <w:r w:rsidR="00603991">
        <w:rPr>
          <w:color w:val="000000"/>
          <w:sz w:val="19"/>
          <w:szCs w:val="19"/>
        </w:rPr>
        <w:t>ҳ</w:t>
      </w:r>
      <w:r w:rsidRPr="00603991">
        <w:rPr>
          <w:color w:val="000000"/>
          <w:sz w:val="19"/>
          <w:szCs w:val="19"/>
        </w:rPr>
        <w:t>атто яке аз шарт</w:t>
      </w:r>
      <w:r w:rsidR="00603991">
        <w:rPr>
          <w:color w:val="000000"/>
          <w:sz w:val="19"/>
          <w:szCs w:val="19"/>
        </w:rPr>
        <w:t>ҳ</w:t>
      </w:r>
      <w:r w:rsidRPr="00603991">
        <w:rPr>
          <w:color w:val="000000"/>
          <w:sz w:val="19"/>
          <w:szCs w:val="19"/>
        </w:rPr>
        <w:t>ои талаботи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ки моддаи 109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кардааст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4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D507A0F" w14:textId="7D5D2717"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риоя нашудани талаботи банди 6 </w:t>
      </w:r>
      <w:r w:rsidR="00603991">
        <w:rPr>
          <w:color w:val="000000"/>
          <w:sz w:val="19"/>
          <w:szCs w:val="19"/>
        </w:rPr>
        <w:t>қ</w:t>
      </w:r>
      <w:r w:rsidRPr="00603991">
        <w:rPr>
          <w:color w:val="000000"/>
          <w:sz w:val="19"/>
          <w:szCs w:val="19"/>
        </w:rPr>
        <w:t xml:space="preserve">исми 1 моддаи 112 </w:t>
      </w:r>
      <w:r w:rsidR="00603991">
        <w:rPr>
          <w:color w:val="000000"/>
          <w:sz w:val="19"/>
          <w:szCs w:val="19"/>
        </w:rPr>
        <w:t>ҳ</w:t>
      </w:r>
      <w:r w:rsidRPr="00603991">
        <w:rPr>
          <w:color w:val="000000"/>
          <w:sz w:val="19"/>
          <w:szCs w:val="19"/>
        </w:rPr>
        <w:t>амин Кодекс;</w:t>
      </w:r>
    </w:p>
    <w:p w14:paraId="03676752" w14:textId="08D35A83"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ҷ</w:t>
      </w:r>
      <w:r w:rsidRPr="00603991">
        <w:rPr>
          <w:color w:val="000000"/>
          <w:sz w:val="19"/>
          <w:szCs w:val="19"/>
        </w:rPr>
        <w:t>алби чандкаратаи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барои содир кардани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30F36E69" w14:textId="3289F17A" w:rsidR="00000000" w:rsidRPr="00603991" w:rsidRDefault="000A69C4">
      <w:pPr>
        <w:pStyle w:val="6"/>
        <w:divId w:val="2018539368"/>
        <w:rPr>
          <w:rFonts w:eastAsia="Times New Roman"/>
          <w:sz w:val="21"/>
          <w:szCs w:val="21"/>
        </w:rPr>
      </w:pPr>
      <w:bookmarkStart w:id="134" w:name="A000000129"/>
      <w:bookmarkEnd w:id="134"/>
      <w:r w:rsidRPr="00603991">
        <w:rPr>
          <w:rFonts w:eastAsia="Times New Roman"/>
          <w:sz w:val="21"/>
          <w:szCs w:val="21"/>
        </w:rPr>
        <w:t xml:space="preserve">Моддаи 114. Амалиёт бо мол </w:t>
      </w:r>
      <w:r w:rsidR="00603991">
        <w:rPr>
          <w:rFonts w:eastAsia="Times New Roman"/>
          <w:sz w:val="21"/>
          <w:szCs w:val="21"/>
        </w:rPr>
        <w:t>ҳ</w:t>
      </w:r>
      <w:r w:rsidRPr="00603991">
        <w:rPr>
          <w:rFonts w:eastAsia="Times New Roman"/>
          <w:sz w:val="21"/>
          <w:szCs w:val="21"/>
        </w:rPr>
        <w:t>ангоми аз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хори</w:t>
      </w:r>
      <w:r w:rsidR="00603991">
        <w:rPr>
          <w:rFonts w:eastAsia="Times New Roman"/>
          <w:sz w:val="21"/>
          <w:szCs w:val="21"/>
        </w:rPr>
        <w:t>ҷ</w:t>
      </w:r>
      <w:r w:rsidRPr="00603991">
        <w:rPr>
          <w:rFonts w:eastAsia="Times New Roman"/>
          <w:sz w:val="21"/>
          <w:szCs w:val="21"/>
        </w:rPr>
        <w:t xml:space="preserve"> намудани со</w:t>
      </w:r>
      <w:r w:rsidR="00603991">
        <w:rPr>
          <w:rFonts w:eastAsia="Times New Roman"/>
          <w:sz w:val="21"/>
          <w:szCs w:val="21"/>
        </w:rPr>
        <w:t>ҳ</w:t>
      </w:r>
      <w:r w:rsidRPr="00603991">
        <w:rPr>
          <w:rFonts w:eastAsia="Times New Roman"/>
          <w:sz w:val="21"/>
          <w:szCs w:val="21"/>
        </w:rPr>
        <w:t>иби анбори нига</w:t>
      </w:r>
      <w:r w:rsidR="00603991">
        <w:rPr>
          <w:rFonts w:eastAsia="Times New Roman"/>
          <w:sz w:val="21"/>
          <w:szCs w:val="21"/>
        </w:rPr>
        <w:t>ҳ</w:t>
      </w:r>
      <w:r w:rsidRPr="00603991">
        <w:rPr>
          <w:rFonts w:eastAsia="Times New Roman"/>
          <w:sz w:val="21"/>
          <w:szCs w:val="21"/>
        </w:rPr>
        <w:t>дории му</w:t>
      </w:r>
      <w:r w:rsidRPr="00603991">
        <w:rPr>
          <w:rFonts w:eastAsia="Times New Roman"/>
          <w:sz w:val="21"/>
          <w:szCs w:val="21"/>
        </w:rPr>
        <w:t>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05DF7FC6" w14:textId="648B1282" w:rsidR="00000000" w:rsidRPr="00603991" w:rsidRDefault="000A69C4">
      <w:pPr>
        <w:shd w:val="clear" w:color="auto" w:fill="FFFFFF"/>
        <w:spacing w:before="105"/>
        <w:jc w:val="both"/>
        <w:divId w:val="32227314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4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6A35894C" w14:textId="5598F3B6"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бозхондани ша</w:t>
      </w:r>
      <w:r>
        <w:rPr>
          <w:color w:val="000000"/>
          <w:sz w:val="19"/>
          <w:szCs w:val="19"/>
        </w:rPr>
        <w:t>ҳ</w:t>
      </w:r>
      <w:r w:rsidR="000A69C4" w:rsidRPr="00603991">
        <w:rPr>
          <w:color w:val="000000"/>
          <w:sz w:val="19"/>
          <w:szCs w:val="19"/>
        </w:rPr>
        <w:t>одатнома дар бораи дохил намудан ба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нига</w:t>
      </w:r>
      <w:r>
        <w:rPr>
          <w:color w:val="000000"/>
          <w:sz w:val="19"/>
          <w:szCs w:val="19"/>
        </w:rPr>
        <w:t>ҳ</w:t>
      </w:r>
      <w:r w:rsidR="000A69C4" w:rsidRPr="00603991">
        <w:rPr>
          <w:color w:val="000000"/>
          <w:sz w:val="19"/>
          <w:szCs w:val="19"/>
        </w:rPr>
        <w:t>дор</w:t>
      </w:r>
      <w:r w:rsidR="000A69C4" w:rsidRPr="00603991">
        <w:rPr>
          <w:color w:val="000000"/>
          <w:sz w:val="19"/>
          <w:szCs w:val="19"/>
        </w:rPr>
        <w:t>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ё хори</w:t>
      </w:r>
      <w:r>
        <w:rPr>
          <w:color w:val="000000"/>
          <w:sz w:val="19"/>
          <w:szCs w:val="19"/>
        </w:rPr>
        <w:t>ҷ</w:t>
      </w:r>
      <w:r w:rsidR="000A69C4" w:rsidRPr="00603991">
        <w:rPr>
          <w:color w:val="000000"/>
          <w:sz w:val="19"/>
          <w:szCs w:val="19"/>
        </w:rPr>
        <w:t xml:space="preserve"> намудани со</w:t>
      </w:r>
      <w:r>
        <w:rPr>
          <w:color w:val="000000"/>
          <w:sz w:val="19"/>
          <w:szCs w:val="19"/>
        </w:rPr>
        <w:t>ҳ</w:t>
      </w:r>
      <w:r w:rsidR="000A69C4" w:rsidRPr="00603991">
        <w:rPr>
          <w:color w:val="000000"/>
          <w:sz w:val="19"/>
          <w:szCs w:val="19"/>
        </w:rPr>
        <w:t>иби анбори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аз ин Фе</w:t>
      </w:r>
      <w:r>
        <w:rPr>
          <w:color w:val="000000"/>
          <w:sz w:val="19"/>
          <w:szCs w:val="19"/>
        </w:rPr>
        <w:t>ҳ</w:t>
      </w:r>
      <w:r w:rsidR="000A69C4" w:rsidRPr="00603991">
        <w:rPr>
          <w:color w:val="000000"/>
          <w:sz w:val="19"/>
          <w:szCs w:val="19"/>
        </w:rPr>
        <w:t>рист моли дар анбори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w:t>
      </w:r>
      <w:r>
        <w:rPr>
          <w:color w:val="000000"/>
          <w:sz w:val="19"/>
          <w:szCs w:val="19"/>
        </w:rPr>
        <w:t>қ</w:t>
      </w:r>
      <w:r w:rsidR="000A69C4" w:rsidRPr="00603991">
        <w:rPr>
          <w:color w:val="000000"/>
          <w:sz w:val="19"/>
          <w:szCs w:val="19"/>
        </w:rPr>
        <w:t xml:space="preserve">арордошта бояд аз </w:t>
      </w:r>
      <w:r>
        <w:rPr>
          <w:color w:val="000000"/>
          <w:sz w:val="19"/>
          <w:szCs w:val="19"/>
        </w:rPr>
        <w:t>ҳ</w:t>
      </w:r>
      <w:r w:rsidR="000A69C4" w:rsidRPr="00603991">
        <w:rPr>
          <w:color w:val="000000"/>
          <w:sz w:val="19"/>
          <w:szCs w:val="19"/>
        </w:rPr>
        <w:t>исоби вай, дар давоми 2 мо</w:t>
      </w:r>
      <w:r>
        <w:rPr>
          <w:color w:val="000000"/>
          <w:sz w:val="19"/>
          <w:szCs w:val="19"/>
        </w:rPr>
        <w:t>ҳ</w:t>
      </w:r>
      <w:r w:rsidR="000A69C4" w:rsidRPr="00603991">
        <w:rPr>
          <w:color w:val="000000"/>
          <w:sz w:val="19"/>
          <w:szCs w:val="19"/>
        </w:rPr>
        <w:t>и баъди р</w:t>
      </w:r>
      <w:r>
        <w:rPr>
          <w:color w:val="000000"/>
          <w:sz w:val="19"/>
          <w:szCs w:val="19"/>
        </w:rPr>
        <w:t>ӯ</w:t>
      </w:r>
      <w:r w:rsidR="000A69C4" w:rsidRPr="00603991">
        <w:rPr>
          <w:color w:val="000000"/>
          <w:sz w:val="19"/>
          <w:szCs w:val="19"/>
        </w:rPr>
        <w:t>зи хори</w:t>
      </w:r>
      <w:r>
        <w:rPr>
          <w:color w:val="000000"/>
          <w:sz w:val="19"/>
          <w:szCs w:val="19"/>
        </w:rPr>
        <w:t>ҷ</w:t>
      </w:r>
      <w:r w:rsidR="000A69C4" w:rsidRPr="00603991">
        <w:rPr>
          <w:color w:val="000000"/>
          <w:sz w:val="19"/>
          <w:szCs w:val="19"/>
        </w:rPr>
        <w:t>шав</w:t>
      </w:r>
      <w:r>
        <w:rPr>
          <w:color w:val="000000"/>
          <w:sz w:val="19"/>
          <w:szCs w:val="19"/>
        </w:rPr>
        <w:t>ӣ</w:t>
      </w:r>
      <w:r w:rsidR="000A69C4" w:rsidRPr="00603991">
        <w:rPr>
          <w:color w:val="000000"/>
          <w:sz w:val="19"/>
          <w:szCs w:val="19"/>
        </w:rPr>
        <w:t xml:space="preserve"> фарорасанда ба анбори дигари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ати гузаронида шавад. Аз</w:t>
      </w:r>
      <w:r w:rsidR="000A69C4" w:rsidRPr="00603991">
        <w:rPr>
          <w:color w:val="000000"/>
          <w:sz w:val="19"/>
          <w:szCs w:val="19"/>
        </w:rPr>
        <w:t xml:space="preserve"> р</w:t>
      </w:r>
      <w:r>
        <w:rPr>
          <w:color w:val="000000"/>
          <w:sz w:val="19"/>
          <w:szCs w:val="19"/>
        </w:rPr>
        <w:t>ӯ</w:t>
      </w:r>
      <w:r w:rsidR="000A69C4" w:rsidRPr="00603991">
        <w:rPr>
          <w:color w:val="000000"/>
          <w:sz w:val="19"/>
          <w:szCs w:val="19"/>
        </w:rPr>
        <w:t>зи дигари баъди хори</w:t>
      </w:r>
      <w:r>
        <w:rPr>
          <w:color w:val="000000"/>
          <w:sz w:val="19"/>
          <w:szCs w:val="19"/>
        </w:rPr>
        <w:t>ҷ</w:t>
      </w:r>
      <w:r w:rsidR="000A69C4" w:rsidRPr="00603991">
        <w:rPr>
          <w:color w:val="000000"/>
          <w:sz w:val="19"/>
          <w:szCs w:val="19"/>
        </w:rPr>
        <w:t xml:space="preserve"> кардани со</w:t>
      </w:r>
      <w:r>
        <w:rPr>
          <w:color w:val="000000"/>
          <w:sz w:val="19"/>
          <w:szCs w:val="19"/>
        </w:rPr>
        <w:t>ҳ</w:t>
      </w:r>
      <w:r w:rsidR="000A69C4" w:rsidRPr="00603991">
        <w:rPr>
          <w:color w:val="000000"/>
          <w:sz w:val="19"/>
          <w:szCs w:val="19"/>
        </w:rPr>
        <w:t>иби анбори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аз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ба </w:t>
      </w:r>
      <w:r>
        <w:rPr>
          <w:color w:val="000000"/>
          <w:sz w:val="19"/>
          <w:szCs w:val="19"/>
        </w:rPr>
        <w:t>ҷ</w:t>
      </w:r>
      <w:r w:rsidR="000A69C4" w:rsidRPr="00603991">
        <w:rPr>
          <w:color w:val="000000"/>
          <w:sz w:val="19"/>
          <w:szCs w:val="19"/>
        </w:rPr>
        <w:t>ойгиркунии мол дар анбори нига</w:t>
      </w:r>
      <w:r>
        <w:rPr>
          <w:color w:val="000000"/>
          <w:sz w:val="19"/>
          <w:szCs w:val="19"/>
        </w:rPr>
        <w:t>ҳ</w:t>
      </w:r>
      <w:r w:rsidR="000A69C4" w:rsidRPr="00603991">
        <w:rPr>
          <w:color w:val="000000"/>
          <w:sz w:val="19"/>
          <w:szCs w:val="19"/>
        </w:rPr>
        <w:t>дории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и</w:t>
      </w:r>
      <w:r>
        <w:rPr>
          <w:color w:val="000000"/>
          <w:sz w:val="19"/>
          <w:szCs w:val="19"/>
        </w:rPr>
        <w:t>ҷ</w:t>
      </w:r>
      <w:r w:rsidR="000A69C4" w:rsidRPr="00603991">
        <w:rPr>
          <w:color w:val="000000"/>
          <w:sz w:val="19"/>
          <w:szCs w:val="19"/>
        </w:rPr>
        <w:t>озат дода намешавад (</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19.07.2022 </w:t>
      </w:r>
      <w:hyperlink r:id="rId245" w:tooltip="Ссылка на Ѕонуни ЇТ Дар бораи ворид намудани таљйиру иловаіо ба Кодекси гумруки ЇТ" w:history="1">
        <w:r w:rsidR="000A69C4" w:rsidRPr="00603991">
          <w:rPr>
            <w:rStyle w:val="a4"/>
            <w:i/>
            <w:iCs/>
            <w:sz w:val="19"/>
            <w:szCs w:val="19"/>
          </w:rPr>
          <w:t>№ 1906</w:t>
        </w:r>
      </w:hyperlink>
      <w:r w:rsidR="000A69C4" w:rsidRPr="00603991">
        <w:rPr>
          <w:color w:val="000000"/>
          <w:sz w:val="19"/>
          <w:szCs w:val="19"/>
        </w:rPr>
        <w:t>).</w:t>
      </w:r>
    </w:p>
    <w:p w14:paraId="22E1158F" w14:textId="11935C90" w:rsidR="00000000" w:rsidRPr="00603991" w:rsidRDefault="000A69C4">
      <w:pPr>
        <w:pStyle w:val="6"/>
        <w:divId w:val="2018539368"/>
        <w:rPr>
          <w:rFonts w:eastAsia="Times New Roman"/>
          <w:sz w:val="21"/>
          <w:szCs w:val="21"/>
        </w:rPr>
      </w:pPr>
      <w:bookmarkStart w:id="135" w:name="A000000130"/>
      <w:bookmarkEnd w:id="135"/>
      <w:r w:rsidRPr="00603991">
        <w:rPr>
          <w:rFonts w:eastAsia="Times New Roman"/>
          <w:sz w:val="21"/>
          <w:szCs w:val="21"/>
        </w:rPr>
        <w:t>Моддаи 115. Нига</w:t>
      </w:r>
      <w:r w:rsidR="00603991">
        <w:rPr>
          <w:rFonts w:eastAsia="Times New Roman"/>
          <w:sz w:val="21"/>
          <w:szCs w:val="21"/>
        </w:rPr>
        <w:t>ҳ</w:t>
      </w:r>
      <w:r w:rsidRPr="00603991">
        <w:rPr>
          <w:rFonts w:eastAsia="Times New Roman"/>
          <w:sz w:val="21"/>
          <w:szCs w:val="21"/>
        </w:rPr>
        <w:t>дории мол дар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атии ма</w:t>
      </w:r>
      <w:r w:rsidR="00603991">
        <w:rPr>
          <w:rFonts w:eastAsia="Times New Roman"/>
          <w:sz w:val="21"/>
          <w:szCs w:val="21"/>
        </w:rPr>
        <w:t>қ</w:t>
      </w:r>
      <w:r w:rsidRPr="00603991">
        <w:rPr>
          <w:rFonts w:eastAsia="Times New Roman"/>
          <w:sz w:val="21"/>
          <w:szCs w:val="21"/>
        </w:rPr>
        <w:t>омоти гумрук</w:t>
      </w:r>
    </w:p>
    <w:p w14:paraId="3004C679" w14:textId="5DB0F616" w:rsidR="00000000" w:rsidRPr="00603991" w:rsidRDefault="000A69C4">
      <w:pPr>
        <w:pStyle w:val="a3"/>
        <w:divId w:val="2018539368"/>
        <w:rPr>
          <w:color w:val="000000"/>
          <w:sz w:val="19"/>
          <w:szCs w:val="19"/>
        </w:rPr>
      </w:pPr>
      <w:r w:rsidRPr="00603991">
        <w:rPr>
          <w:color w:val="000000"/>
          <w:sz w:val="19"/>
          <w:szCs w:val="19"/>
        </w:rPr>
        <w:t>1.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ма</w:t>
      </w:r>
      <w:r w:rsidR="00603991">
        <w:rPr>
          <w:color w:val="000000"/>
          <w:sz w:val="19"/>
          <w:szCs w:val="19"/>
        </w:rPr>
        <w:t>қ</w:t>
      </w:r>
      <w:r w:rsidRPr="00603991">
        <w:rPr>
          <w:color w:val="000000"/>
          <w:sz w:val="19"/>
          <w:szCs w:val="19"/>
        </w:rPr>
        <w:t>омоти гумрук анбор</w:t>
      </w:r>
      <w:r w:rsidR="00603991">
        <w:rPr>
          <w:color w:val="000000"/>
          <w:sz w:val="19"/>
          <w:szCs w:val="19"/>
        </w:rPr>
        <w:t>ҳ</w:t>
      </w:r>
      <w:r w:rsidRPr="00603991">
        <w:rPr>
          <w:color w:val="000000"/>
          <w:sz w:val="19"/>
          <w:szCs w:val="19"/>
        </w:rPr>
        <w:t>ои кушода буда, бояд ба талаботи му</w:t>
      </w:r>
      <w:r w:rsidR="00603991">
        <w:rPr>
          <w:color w:val="000000"/>
          <w:sz w:val="19"/>
          <w:szCs w:val="19"/>
        </w:rPr>
        <w:t>қ</w:t>
      </w:r>
      <w:r w:rsidRPr="00603991">
        <w:rPr>
          <w:color w:val="000000"/>
          <w:sz w:val="19"/>
          <w:szCs w:val="19"/>
        </w:rPr>
        <w:t xml:space="preserve">аррарнамудаи моддаи 107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бошанд.</w:t>
      </w:r>
    </w:p>
    <w:p w14:paraId="423EDA49" w14:textId="3B4B758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ма</w:t>
      </w:r>
      <w:r w:rsidR="00603991">
        <w:rPr>
          <w:color w:val="000000"/>
          <w:sz w:val="19"/>
          <w:szCs w:val="19"/>
        </w:rPr>
        <w:t>қ</w:t>
      </w:r>
      <w:r w:rsidRPr="00603991">
        <w:rPr>
          <w:color w:val="000000"/>
          <w:sz w:val="19"/>
          <w:szCs w:val="19"/>
        </w:rPr>
        <w:t>омоти гумрук муносибат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обилаи ма</w:t>
      </w:r>
      <w:r w:rsidR="00603991">
        <w:rPr>
          <w:color w:val="000000"/>
          <w:sz w:val="19"/>
          <w:szCs w:val="19"/>
        </w:rPr>
        <w:t>қ</w:t>
      </w:r>
      <w:r w:rsidRPr="00603991">
        <w:rPr>
          <w:color w:val="000000"/>
          <w:sz w:val="19"/>
          <w:szCs w:val="19"/>
        </w:rPr>
        <w:t xml:space="preserve">омоти </w:t>
      </w:r>
      <w:r w:rsidRPr="00603991">
        <w:rPr>
          <w:color w:val="000000"/>
          <w:sz w:val="19"/>
          <w:szCs w:val="19"/>
        </w:rPr>
        <w:t>гумрук бо шахсоне, ки молро дар ин анбор</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ойгир намудаанд,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ва Кодекси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мешавад. Нисбати шартномае, ки ма</w:t>
      </w:r>
      <w:r w:rsidR="00603991">
        <w:rPr>
          <w:color w:val="000000"/>
          <w:sz w:val="19"/>
          <w:szCs w:val="19"/>
        </w:rPr>
        <w:t>қ</w:t>
      </w:r>
      <w:r w:rsidRPr="00603991">
        <w:rPr>
          <w:color w:val="000000"/>
          <w:sz w:val="19"/>
          <w:szCs w:val="19"/>
        </w:rPr>
        <w:t xml:space="preserve">оми гумрук бо шахси </w:t>
      </w:r>
      <w:r w:rsidR="00603991">
        <w:rPr>
          <w:color w:val="000000"/>
          <w:sz w:val="19"/>
          <w:szCs w:val="19"/>
        </w:rPr>
        <w:t>ҷ</w:t>
      </w:r>
      <w:r w:rsidRPr="00603991">
        <w:rPr>
          <w:color w:val="000000"/>
          <w:sz w:val="19"/>
          <w:szCs w:val="19"/>
        </w:rPr>
        <w:t>ойди</w:t>
      </w:r>
      <w:r w:rsidR="00603991">
        <w:rPr>
          <w:color w:val="000000"/>
          <w:sz w:val="19"/>
          <w:szCs w:val="19"/>
        </w:rPr>
        <w:t>ҳ</w:t>
      </w:r>
      <w:r w:rsidRPr="00603991">
        <w:rPr>
          <w:color w:val="000000"/>
          <w:sz w:val="19"/>
          <w:szCs w:val="19"/>
        </w:rPr>
        <w:t>андаи мол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мебандад, талаботи </w:t>
      </w:r>
      <w:r w:rsidR="00603991">
        <w:rPr>
          <w:color w:val="000000"/>
          <w:sz w:val="19"/>
          <w:szCs w:val="19"/>
        </w:rPr>
        <w:t>қ</w:t>
      </w:r>
      <w:r w:rsidRPr="00603991">
        <w:rPr>
          <w:color w:val="000000"/>
          <w:sz w:val="19"/>
          <w:szCs w:val="19"/>
        </w:rPr>
        <w:t>он</w:t>
      </w:r>
      <w:r w:rsidRPr="00603991">
        <w:rPr>
          <w:color w:val="000000"/>
          <w:sz w:val="19"/>
          <w:szCs w:val="19"/>
        </w:rPr>
        <w:t xml:space="preserve">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lastRenderedPageBreak/>
        <w:t>То</w:t>
      </w:r>
      <w:r w:rsidR="00603991">
        <w:rPr>
          <w:color w:val="000000"/>
          <w:sz w:val="19"/>
          <w:szCs w:val="19"/>
        </w:rPr>
        <w:t>ҷ</w:t>
      </w:r>
      <w:r w:rsidRPr="00603991">
        <w:rPr>
          <w:color w:val="000000"/>
          <w:sz w:val="19"/>
          <w:szCs w:val="19"/>
        </w:rPr>
        <w:t>икистон, ки барои шартномаи оммав</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шудаанд, татби</w:t>
      </w:r>
      <w:r w:rsidR="00603991">
        <w:rPr>
          <w:color w:val="000000"/>
          <w:sz w:val="19"/>
          <w:szCs w:val="19"/>
        </w:rPr>
        <w:t>қ</w:t>
      </w:r>
      <w:r w:rsidRPr="00603991">
        <w:rPr>
          <w:color w:val="000000"/>
          <w:sz w:val="19"/>
          <w:szCs w:val="19"/>
        </w:rPr>
        <w:t xml:space="preserve"> мегардад. Агар барои бастани шартнома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нига</w:t>
      </w:r>
      <w:r w:rsidR="00603991">
        <w:rPr>
          <w:color w:val="000000"/>
          <w:sz w:val="19"/>
          <w:szCs w:val="19"/>
        </w:rPr>
        <w:t>ҳ</w:t>
      </w:r>
      <w:r w:rsidRPr="00603991">
        <w:rPr>
          <w:color w:val="000000"/>
          <w:sz w:val="19"/>
          <w:szCs w:val="19"/>
        </w:rPr>
        <w:t>дории мол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шароит мав</w:t>
      </w:r>
      <w:r w:rsidR="00603991">
        <w:rPr>
          <w:color w:val="000000"/>
          <w:sz w:val="19"/>
          <w:szCs w:val="19"/>
        </w:rPr>
        <w:t>ҷ</w:t>
      </w:r>
      <w:r w:rsidRPr="00603991">
        <w:rPr>
          <w:color w:val="000000"/>
          <w:sz w:val="19"/>
          <w:szCs w:val="19"/>
        </w:rPr>
        <w:t>уд бошад, со</w:t>
      </w:r>
      <w:r w:rsidR="00603991">
        <w:rPr>
          <w:color w:val="000000"/>
          <w:sz w:val="19"/>
          <w:szCs w:val="19"/>
        </w:rPr>
        <w:t>ҳ</w:t>
      </w:r>
      <w:r w:rsidRPr="00603991">
        <w:rPr>
          <w:color w:val="000000"/>
          <w:sz w:val="19"/>
          <w:szCs w:val="19"/>
        </w:rPr>
        <w:t>иби анбори гумруки наметавонад аз бастани шартно</w:t>
      </w:r>
      <w:r w:rsidRPr="00603991">
        <w:rPr>
          <w:color w:val="000000"/>
          <w:sz w:val="19"/>
          <w:szCs w:val="19"/>
        </w:rPr>
        <w:t>ма саркаши кунад.</w:t>
      </w:r>
    </w:p>
    <w:p w14:paraId="0049038E" w14:textId="540B9951" w:rsidR="00000000" w:rsidRPr="00603991" w:rsidRDefault="000A69C4">
      <w:pPr>
        <w:pStyle w:val="a3"/>
        <w:divId w:val="2018539368"/>
        <w:rPr>
          <w:color w:val="000000"/>
          <w:sz w:val="19"/>
          <w:szCs w:val="19"/>
        </w:rPr>
      </w:pPr>
      <w:r w:rsidRPr="00603991">
        <w:rPr>
          <w:color w:val="000000"/>
          <w:sz w:val="19"/>
          <w:szCs w:val="19"/>
        </w:rPr>
        <w:t>Барои нига</w:t>
      </w:r>
      <w:r w:rsidR="00603991">
        <w:rPr>
          <w:color w:val="000000"/>
          <w:sz w:val="19"/>
          <w:szCs w:val="19"/>
        </w:rPr>
        <w:t>ҳ</w:t>
      </w:r>
      <w:r w:rsidRPr="00603991">
        <w:rPr>
          <w:color w:val="000000"/>
          <w:sz w:val="19"/>
          <w:szCs w:val="19"/>
        </w:rPr>
        <w:t>дори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 xml:space="preserve">ати </w:t>
      </w:r>
      <w:r w:rsidR="00603991">
        <w:rPr>
          <w:color w:val="000000"/>
          <w:sz w:val="19"/>
          <w:szCs w:val="19"/>
        </w:rPr>
        <w:t>қ</w:t>
      </w:r>
      <w:r w:rsidRPr="00603991">
        <w:rPr>
          <w:color w:val="000000"/>
          <w:sz w:val="19"/>
          <w:szCs w:val="19"/>
        </w:rPr>
        <w:t>абул намудани мол ма</w:t>
      </w:r>
      <w:r w:rsidR="00603991">
        <w:rPr>
          <w:color w:val="000000"/>
          <w:sz w:val="19"/>
          <w:szCs w:val="19"/>
        </w:rPr>
        <w:t>қ</w:t>
      </w:r>
      <w:r w:rsidRPr="00603991">
        <w:rPr>
          <w:color w:val="000000"/>
          <w:sz w:val="19"/>
          <w:szCs w:val="19"/>
        </w:rPr>
        <w:t xml:space="preserve">оми гумрук ба шахси молро </w:t>
      </w:r>
      <w:r w:rsidR="00603991">
        <w:rPr>
          <w:color w:val="000000"/>
          <w:sz w:val="19"/>
          <w:szCs w:val="19"/>
        </w:rPr>
        <w:t>ҷ</w:t>
      </w:r>
      <w:r w:rsidRPr="00603991">
        <w:rPr>
          <w:color w:val="000000"/>
          <w:sz w:val="19"/>
          <w:szCs w:val="19"/>
        </w:rPr>
        <w:t>ойгирнамуда мувофи</w:t>
      </w:r>
      <w:r w:rsidR="00603991">
        <w:rPr>
          <w:color w:val="000000"/>
          <w:sz w:val="19"/>
          <w:szCs w:val="19"/>
        </w:rPr>
        <w:t>қ</w:t>
      </w:r>
      <w:r w:rsidRPr="00603991">
        <w:rPr>
          <w:color w:val="000000"/>
          <w:sz w:val="19"/>
          <w:szCs w:val="19"/>
        </w:rPr>
        <w:t>и намунаи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расид меди</w:t>
      </w:r>
      <w:r w:rsidR="00603991">
        <w:rPr>
          <w:color w:val="000000"/>
          <w:sz w:val="19"/>
          <w:szCs w:val="19"/>
        </w:rPr>
        <w:t>ҳ</w:t>
      </w:r>
      <w:r w:rsidRPr="00603991">
        <w:rPr>
          <w:color w:val="000000"/>
          <w:sz w:val="19"/>
          <w:szCs w:val="19"/>
        </w:rPr>
        <w:t>ад.</w:t>
      </w:r>
    </w:p>
    <w:p w14:paraId="0C1A1AAF" w14:textId="149E997C"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вазифа ва масъулияти ма</w:t>
      </w:r>
      <w:r w:rsidR="00603991">
        <w:rPr>
          <w:color w:val="000000"/>
          <w:sz w:val="19"/>
          <w:szCs w:val="19"/>
        </w:rPr>
        <w:t>қ</w:t>
      </w:r>
      <w:r w:rsidRPr="00603991">
        <w:rPr>
          <w:color w:val="000000"/>
          <w:sz w:val="19"/>
          <w:szCs w:val="19"/>
        </w:rPr>
        <w:t>омоти гумрук в</w:t>
      </w:r>
      <w:r w:rsidRPr="00603991">
        <w:rPr>
          <w:color w:val="000000"/>
          <w:sz w:val="19"/>
          <w:szCs w:val="19"/>
        </w:rPr>
        <w:t>обаста ба нига</w:t>
      </w:r>
      <w:r w:rsidR="00603991">
        <w:rPr>
          <w:color w:val="000000"/>
          <w:sz w:val="19"/>
          <w:szCs w:val="19"/>
        </w:rPr>
        <w:t>ҳ</w:t>
      </w:r>
      <w:r w:rsidRPr="00603991">
        <w:rPr>
          <w:color w:val="000000"/>
          <w:sz w:val="19"/>
          <w:szCs w:val="19"/>
        </w:rPr>
        <w:t xml:space="preserve">дории мол аз </w:t>
      </w:r>
      <w:r w:rsidR="00603991">
        <w:rPr>
          <w:color w:val="000000"/>
          <w:sz w:val="19"/>
          <w:szCs w:val="19"/>
        </w:rPr>
        <w:t>ҷ</w:t>
      </w:r>
      <w:r w:rsidRPr="00603991">
        <w:rPr>
          <w:color w:val="000000"/>
          <w:sz w:val="19"/>
          <w:szCs w:val="19"/>
        </w:rPr>
        <w:t>ониби ин ма</w:t>
      </w:r>
      <w:r w:rsidR="00603991">
        <w:rPr>
          <w:color w:val="000000"/>
          <w:sz w:val="19"/>
          <w:szCs w:val="19"/>
        </w:rPr>
        <w:t>қ</w:t>
      </w:r>
      <w:r w:rsidRPr="00603991">
        <w:rPr>
          <w:color w:val="000000"/>
          <w:sz w:val="19"/>
          <w:szCs w:val="19"/>
        </w:rPr>
        <w:t>омот аз мо</w:t>
      </w:r>
      <w:r w:rsidR="00603991">
        <w:rPr>
          <w:color w:val="000000"/>
          <w:sz w:val="19"/>
          <w:szCs w:val="19"/>
        </w:rPr>
        <w:t>ҳ</w:t>
      </w:r>
      <w:r w:rsidRPr="00603991">
        <w:rPr>
          <w:color w:val="000000"/>
          <w:sz w:val="19"/>
          <w:szCs w:val="19"/>
        </w:rPr>
        <w:t xml:space="preserve">ияти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аррароти умумии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бармеояд, ки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назардошти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намудааст.</w:t>
      </w:r>
    </w:p>
    <w:p w14:paraId="607E529D" w14:textId="0B890E3F"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барои пардохти бо</w:t>
      </w:r>
      <w:r w:rsidR="00603991">
        <w:rPr>
          <w:color w:val="000000"/>
          <w:sz w:val="19"/>
          <w:szCs w:val="19"/>
        </w:rPr>
        <w:t>ҷҳ</w:t>
      </w:r>
      <w:r w:rsidRPr="00603991">
        <w:rPr>
          <w:color w:val="000000"/>
          <w:sz w:val="19"/>
          <w:szCs w:val="19"/>
        </w:rPr>
        <w:t>ои гу</w:t>
      </w:r>
      <w:r w:rsidRPr="00603991">
        <w:rPr>
          <w:color w:val="000000"/>
          <w:sz w:val="19"/>
          <w:szCs w:val="19"/>
        </w:rPr>
        <w:t>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ангоми талаф шудани моли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w:t>
      </w:r>
      <w:r w:rsidR="00603991">
        <w:rPr>
          <w:color w:val="000000"/>
          <w:sz w:val="19"/>
          <w:szCs w:val="19"/>
        </w:rPr>
        <w:t>ҷ</w:t>
      </w:r>
      <w:r w:rsidRPr="00603991">
        <w:rPr>
          <w:color w:val="000000"/>
          <w:sz w:val="19"/>
          <w:szCs w:val="19"/>
        </w:rPr>
        <w:t xml:space="preserve">авобгар мебошад,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мол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ё талафи таби</w:t>
      </w:r>
      <w:r w:rsidR="00603991">
        <w:rPr>
          <w:color w:val="000000"/>
          <w:sz w:val="19"/>
          <w:szCs w:val="19"/>
        </w:rPr>
        <w:t>ӣ</w:t>
      </w:r>
      <w:r w:rsidRPr="00603991">
        <w:rPr>
          <w:color w:val="000000"/>
          <w:sz w:val="19"/>
          <w:szCs w:val="19"/>
        </w:rPr>
        <w:t xml:space="preserve"> дар шароити м</w:t>
      </w:r>
      <w:r w:rsidR="00603991">
        <w:rPr>
          <w:color w:val="000000"/>
          <w:sz w:val="19"/>
          <w:szCs w:val="19"/>
        </w:rPr>
        <w:t>ӯ</w:t>
      </w:r>
      <w:r w:rsidRPr="00603991">
        <w:rPr>
          <w:color w:val="000000"/>
          <w:sz w:val="19"/>
          <w:szCs w:val="19"/>
        </w:rPr>
        <w:t>ътадили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тамоман нобуд шуда бошад.</w:t>
      </w:r>
    </w:p>
    <w:p w14:paraId="69342B3D" w14:textId="6EFADB5B" w:rsidR="00000000" w:rsidRPr="00603991" w:rsidRDefault="000A69C4">
      <w:pPr>
        <w:pStyle w:val="a3"/>
        <w:divId w:val="2018539368"/>
        <w:rPr>
          <w:color w:val="000000"/>
          <w:sz w:val="19"/>
          <w:szCs w:val="19"/>
        </w:rPr>
      </w:pPr>
      <w:r w:rsidRPr="00603991">
        <w:rPr>
          <w:color w:val="000000"/>
          <w:sz w:val="19"/>
          <w:szCs w:val="19"/>
        </w:rPr>
        <w:t>4. Барои нига</w:t>
      </w:r>
      <w:r w:rsidR="00603991">
        <w:rPr>
          <w:color w:val="000000"/>
          <w:sz w:val="19"/>
          <w:szCs w:val="19"/>
        </w:rPr>
        <w:t>ҳ</w:t>
      </w:r>
      <w:r w:rsidRPr="00603991">
        <w:rPr>
          <w:color w:val="000000"/>
          <w:sz w:val="19"/>
          <w:szCs w:val="19"/>
        </w:rPr>
        <w:t>дории мол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ма</w:t>
      </w:r>
      <w:r w:rsidR="00603991">
        <w:rPr>
          <w:color w:val="000000"/>
          <w:sz w:val="19"/>
          <w:szCs w:val="19"/>
        </w:rPr>
        <w:t>қ</w:t>
      </w:r>
      <w:r w:rsidRPr="00603991">
        <w:rPr>
          <w:color w:val="000000"/>
          <w:sz w:val="19"/>
          <w:szCs w:val="19"/>
        </w:rPr>
        <w:t>оми гумрук мувофи</w:t>
      </w:r>
      <w:r w:rsidR="00603991">
        <w:rPr>
          <w:color w:val="000000"/>
          <w:sz w:val="19"/>
          <w:szCs w:val="19"/>
        </w:rPr>
        <w:t>қ</w:t>
      </w:r>
      <w:r w:rsidRPr="00603991">
        <w:rPr>
          <w:color w:val="000000"/>
          <w:sz w:val="19"/>
          <w:szCs w:val="19"/>
        </w:rPr>
        <w:t xml:space="preserve">и шартнома музд ситонида мешавад. </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 пардохт барои нига</w:t>
      </w:r>
      <w:r w:rsidR="00603991">
        <w:rPr>
          <w:color w:val="000000"/>
          <w:sz w:val="19"/>
          <w:szCs w:val="19"/>
        </w:rPr>
        <w:t>ҳ</w:t>
      </w:r>
      <w:r w:rsidRPr="00603991">
        <w:rPr>
          <w:color w:val="000000"/>
          <w:sz w:val="19"/>
          <w:szCs w:val="19"/>
        </w:rPr>
        <w:t>дории мол дар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мешавад.</w:t>
      </w:r>
    </w:p>
    <w:p w14:paraId="116BA864" w14:textId="27CEA748" w:rsidR="00000000" w:rsidRPr="00603991" w:rsidRDefault="000A69C4">
      <w:pPr>
        <w:pStyle w:val="6"/>
        <w:divId w:val="2018539368"/>
        <w:rPr>
          <w:rFonts w:eastAsia="Times New Roman"/>
          <w:sz w:val="21"/>
          <w:szCs w:val="21"/>
        </w:rPr>
      </w:pPr>
      <w:bookmarkStart w:id="136" w:name="A000000131"/>
      <w:bookmarkEnd w:id="136"/>
      <w:r w:rsidRPr="00603991">
        <w:rPr>
          <w:rFonts w:eastAsia="Times New Roman"/>
          <w:sz w:val="21"/>
          <w:szCs w:val="21"/>
        </w:rPr>
        <w:t>Моддаи 116. Хусусият</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атии моле, ки тавассути на</w:t>
      </w:r>
      <w:r w:rsidR="00603991">
        <w:rPr>
          <w:rFonts w:eastAsia="Times New Roman"/>
          <w:sz w:val="21"/>
          <w:szCs w:val="21"/>
        </w:rPr>
        <w:t>қ</w:t>
      </w:r>
      <w:r w:rsidRPr="00603991">
        <w:rPr>
          <w:rFonts w:eastAsia="Times New Roman"/>
          <w:sz w:val="21"/>
          <w:szCs w:val="21"/>
        </w:rPr>
        <w:t>лиёти ро</w:t>
      </w:r>
      <w:r w:rsidR="00603991">
        <w:rPr>
          <w:rFonts w:eastAsia="Times New Roman"/>
          <w:sz w:val="21"/>
          <w:szCs w:val="21"/>
        </w:rPr>
        <w:t>ҳ</w:t>
      </w:r>
      <w:r w:rsidRPr="00603991">
        <w:rPr>
          <w:rFonts w:eastAsia="Times New Roman"/>
          <w:sz w:val="21"/>
          <w:szCs w:val="21"/>
        </w:rPr>
        <w:t>и о</w:t>
      </w:r>
      <w:r w:rsidR="00603991">
        <w:rPr>
          <w:rFonts w:eastAsia="Times New Roman"/>
          <w:sz w:val="21"/>
          <w:szCs w:val="21"/>
        </w:rPr>
        <w:t>ҳ</w:t>
      </w:r>
      <w:r w:rsidRPr="00603991">
        <w:rPr>
          <w:rFonts w:eastAsia="Times New Roman"/>
          <w:sz w:val="21"/>
          <w:szCs w:val="21"/>
        </w:rPr>
        <w:t>ан инти</w:t>
      </w:r>
      <w:r w:rsidR="00603991">
        <w:rPr>
          <w:rFonts w:eastAsia="Times New Roman"/>
          <w:sz w:val="21"/>
          <w:szCs w:val="21"/>
        </w:rPr>
        <w:t>қ</w:t>
      </w:r>
      <w:r w:rsidRPr="00603991">
        <w:rPr>
          <w:rFonts w:eastAsia="Times New Roman"/>
          <w:sz w:val="21"/>
          <w:szCs w:val="21"/>
        </w:rPr>
        <w:t>ол дода мешавад</w:t>
      </w:r>
    </w:p>
    <w:p w14:paraId="6A27C703" w14:textId="21C0BB81" w:rsidR="00000000" w:rsidRPr="00603991" w:rsidRDefault="000A69C4">
      <w:pPr>
        <w:pStyle w:val="a3"/>
        <w:divId w:val="2018539368"/>
        <w:rPr>
          <w:color w:val="000000"/>
          <w:sz w:val="19"/>
          <w:szCs w:val="19"/>
        </w:rPr>
      </w:pPr>
      <w:r w:rsidRPr="00603991">
        <w:rPr>
          <w:color w:val="000000"/>
          <w:sz w:val="19"/>
          <w:szCs w:val="19"/>
        </w:rPr>
        <w:t>1. Тиб</w:t>
      </w:r>
      <w:r w:rsidR="00603991">
        <w:rPr>
          <w:color w:val="000000"/>
          <w:sz w:val="19"/>
          <w:szCs w:val="19"/>
        </w:rPr>
        <w:t>қ</w:t>
      </w:r>
      <w:r w:rsidRPr="00603991">
        <w:rPr>
          <w:color w:val="000000"/>
          <w:sz w:val="19"/>
          <w:szCs w:val="19"/>
        </w:rPr>
        <w:t>и дархости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нига</w:t>
      </w:r>
      <w:r w:rsidR="00603991">
        <w:rPr>
          <w:color w:val="000000"/>
          <w:sz w:val="19"/>
          <w:szCs w:val="19"/>
        </w:rPr>
        <w:t>ҳ</w:t>
      </w:r>
      <w:r w:rsidRPr="00603991">
        <w:rPr>
          <w:color w:val="000000"/>
          <w:sz w:val="19"/>
          <w:szCs w:val="19"/>
        </w:rPr>
        <w:t>дории мувак</w:t>
      </w:r>
      <w:r w:rsidR="00603991">
        <w:rPr>
          <w:color w:val="000000"/>
          <w:sz w:val="19"/>
          <w:szCs w:val="19"/>
        </w:rPr>
        <w:t>қ</w:t>
      </w:r>
      <w:r w:rsidRPr="00603991">
        <w:rPr>
          <w:color w:val="000000"/>
          <w:sz w:val="19"/>
          <w:szCs w:val="19"/>
        </w:rPr>
        <w:t>атии моли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инти</w:t>
      </w:r>
      <w:r w:rsidR="00603991">
        <w:rPr>
          <w:color w:val="000000"/>
          <w:sz w:val="19"/>
          <w:szCs w:val="19"/>
        </w:rPr>
        <w:t>қ</w:t>
      </w:r>
      <w:r w:rsidRPr="00603991">
        <w:rPr>
          <w:color w:val="000000"/>
          <w:sz w:val="19"/>
          <w:szCs w:val="19"/>
        </w:rPr>
        <w:t>олёбанда то фаровардани он муста</w:t>
      </w:r>
      <w:r w:rsidR="00603991">
        <w:rPr>
          <w:color w:val="000000"/>
          <w:sz w:val="19"/>
          <w:szCs w:val="19"/>
        </w:rPr>
        <w:t>қ</w:t>
      </w:r>
      <w:r w:rsidRPr="00603991">
        <w:rPr>
          <w:color w:val="000000"/>
          <w:sz w:val="19"/>
          <w:szCs w:val="19"/>
        </w:rPr>
        <w:t>иман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w:t>
      </w:r>
      <w:r w:rsidRPr="00603991">
        <w:rPr>
          <w:color w:val="000000"/>
          <w:sz w:val="19"/>
          <w:szCs w:val="19"/>
        </w:rPr>
        <w:t>дар хат</w:t>
      </w:r>
      <w:r w:rsidR="00603991">
        <w:rPr>
          <w:color w:val="000000"/>
          <w:sz w:val="19"/>
          <w:szCs w:val="19"/>
        </w:rPr>
        <w:t>ҳ</w:t>
      </w:r>
      <w:r w:rsidRPr="00603991">
        <w:rPr>
          <w:color w:val="000000"/>
          <w:sz w:val="19"/>
          <w:szCs w:val="19"/>
        </w:rPr>
        <w:t>ои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 </w:t>
      </w:r>
      <w:r w:rsidR="00603991">
        <w:rPr>
          <w:color w:val="000000"/>
          <w:sz w:val="19"/>
          <w:szCs w:val="19"/>
        </w:rPr>
        <w:t>қ</w:t>
      </w:r>
      <w:r w:rsidRPr="00603991">
        <w:rPr>
          <w:color w:val="000000"/>
          <w:sz w:val="19"/>
          <w:szCs w:val="19"/>
        </w:rPr>
        <w:t>арордоштаи ин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 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ое, ки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нестанд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он бо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а шудааст, и</w:t>
      </w:r>
      <w:r w:rsidR="00603991">
        <w:rPr>
          <w:color w:val="000000"/>
          <w:sz w:val="19"/>
          <w:szCs w:val="19"/>
        </w:rPr>
        <w:t>ҷ</w:t>
      </w:r>
      <w:r w:rsidRPr="00603991">
        <w:rPr>
          <w:color w:val="000000"/>
          <w:sz w:val="19"/>
          <w:szCs w:val="19"/>
        </w:rPr>
        <w:t>озат дода мешавад.</w:t>
      </w:r>
    </w:p>
    <w:p w14:paraId="130AB142" w14:textId="06BEB13D"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мазкур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ба шумор мераванд.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вази</w:t>
      </w:r>
      <w:r w:rsidRPr="00603991">
        <w:rPr>
          <w:color w:val="000000"/>
          <w:sz w:val="19"/>
          <w:szCs w:val="19"/>
        </w:rPr>
        <w:t>фадор аст амнияти молро таъмин намуда, дастрасии шахсони бегонаро ба он истисно намояд.</w:t>
      </w:r>
    </w:p>
    <w:p w14:paraId="1C3EEB6C" w14:textId="3DB887C7" w:rsidR="00000000" w:rsidRPr="00603991" w:rsidRDefault="000A69C4">
      <w:pPr>
        <w:pStyle w:val="a3"/>
        <w:divId w:val="2018539368"/>
        <w:rPr>
          <w:color w:val="000000"/>
          <w:sz w:val="19"/>
          <w:szCs w:val="19"/>
        </w:rPr>
      </w:pPr>
      <w:r w:rsidRPr="00603991">
        <w:rPr>
          <w:color w:val="000000"/>
          <w:sz w:val="19"/>
          <w:szCs w:val="19"/>
        </w:rPr>
        <w:t>2. Моле, ки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мешаванд,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моли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дории мува</w:t>
      </w:r>
      <w:r w:rsidR="00603991">
        <w:rPr>
          <w:color w:val="000000"/>
          <w:sz w:val="19"/>
          <w:szCs w:val="19"/>
        </w:rPr>
        <w:t>қ</w:t>
      </w:r>
      <w:r w:rsidRPr="00603991">
        <w:rPr>
          <w:color w:val="000000"/>
          <w:sz w:val="19"/>
          <w:szCs w:val="19"/>
        </w:rPr>
        <w:t>кат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w:t>
      </w:r>
      <w:r w:rsidRPr="00603991">
        <w:rPr>
          <w:color w:val="000000"/>
          <w:sz w:val="19"/>
          <w:szCs w:val="19"/>
        </w:rPr>
        <w:t>дошта баррас</w:t>
      </w:r>
      <w:r w:rsidR="00603991">
        <w:rPr>
          <w:color w:val="000000"/>
          <w:sz w:val="19"/>
          <w:szCs w:val="19"/>
        </w:rPr>
        <w:t>ӣ</w:t>
      </w:r>
      <w:r w:rsidRPr="00603991">
        <w:rPr>
          <w:color w:val="000000"/>
          <w:sz w:val="19"/>
          <w:szCs w:val="19"/>
        </w:rPr>
        <w:t xml:space="preserve"> мегарданд. Фаровардани бор ва инти</w:t>
      </w:r>
      <w:r w:rsidR="00603991">
        <w:rPr>
          <w:color w:val="000000"/>
          <w:sz w:val="19"/>
          <w:szCs w:val="19"/>
        </w:rPr>
        <w:t>қ</w:t>
      </w:r>
      <w:r w:rsidRPr="00603991">
        <w:rPr>
          <w:color w:val="000000"/>
          <w:sz w:val="19"/>
          <w:szCs w:val="19"/>
        </w:rPr>
        <w:t>оли он ба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дигар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ан</w:t>
      </w:r>
      <w:r w:rsidR="00603991">
        <w:rPr>
          <w:color w:val="000000"/>
          <w:sz w:val="19"/>
          <w:szCs w:val="19"/>
        </w:rPr>
        <w:t>ҷ</w:t>
      </w:r>
      <w:r w:rsidRPr="00603991">
        <w:rPr>
          <w:color w:val="000000"/>
          <w:sz w:val="19"/>
          <w:szCs w:val="19"/>
        </w:rPr>
        <w:t>ом дода мешавад.</w:t>
      </w:r>
    </w:p>
    <w:p w14:paraId="34DA5BC9" w14:textId="1F968F44"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талафи моли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ё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додани он, масъулияти</w:t>
      </w:r>
      <w:r w:rsidRPr="00603991">
        <w:rPr>
          <w:color w:val="000000"/>
          <w:sz w:val="19"/>
          <w:szCs w:val="19"/>
        </w:rPr>
        <w:t xml:space="preserve">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ба зиммаи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мебошад.</w:t>
      </w:r>
    </w:p>
    <w:p w14:paraId="380007C9" w14:textId="008F7429" w:rsidR="00000000" w:rsidRPr="00603991" w:rsidRDefault="000A69C4">
      <w:pPr>
        <w:pStyle w:val="6"/>
        <w:divId w:val="2018539368"/>
        <w:rPr>
          <w:rFonts w:eastAsia="Times New Roman"/>
          <w:sz w:val="21"/>
          <w:szCs w:val="21"/>
        </w:rPr>
      </w:pPr>
      <w:bookmarkStart w:id="137" w:name="A000000132"/>
      <w:bookmarkEnd w:id="137"/>
      <w:r w:rsidRPr="00603991">
        <w:rPr>
          <w:rFonts w:eastAsia="Times New Roman"/>
          <w:sz w:val="21"/>
          <w:szCs w:val="21"/>
        </w:rPr>
        <w:t>Моддаи 117.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дар анбори гирандаи мол</w:t>
      </w:r>
    </w:p>
    <w:p w14:paraId="743774B8" w14:textId="20A02D54" w:rsidR="00000000" w:rsidRPr="00603991" w:rsidRDefault="000A69C4">
      <w:pPr>
        <w:pStyle w:val="a3"/>
        <w:divId w:val="2018539368"/>
        <w:rPr>
          <w:color w:val="000000"/>
          <w:sz w:val="19"/>
          <w:szCs w:val="19"/>
        </w:rPr>
      </w:pPr>
      <w:r w:rsidRPr="00603991">
        <w:rPr>
          <w:color w:val="000000"/>
          <w:sz w:val="19"/>
          <w:szCs w:val="19"/>
        </w:rPr>
        <w:t>1.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метавонад дар анбор</w:t>
      </w:r>
      <w:r w:rsidR="00603991">
        <w:rPr>
          <w:color w:val="000000"/>
          <w:sz w:val="19"/>
          <w:szCs w:val="19"/>
        </w:rPr>
        <w:t>ҳ</w:t>
      </w:r>
      <w:r w:rsidRPr="00603991">
        <w:rPr>
          <w:color w:val="000000"/>
          <w:sz w:val="19"/>
          <w:szCs w:val="19"/>
        </w:rPr>
        <w:t xml:space="preserve">ои гирандаи мол дар </w:t>
      </w:r>
      <w:r w:rsidR="00603991">
        <w:rPr>
          <w:color w:val="000000"/>
          <w:sz w:val="19"/>
          <w:szCs w:val="19"/>
        </w:rPr>
        <w:t>ҳ</w:t>
      </w:r>
      <w:r w:rsidRPr="00603991">
        <w:rPr>
          <w:color w:val="000000"/>
          <w:sz w:val="19"/>
          <w:szCs w:val="19"/>
        </w:rPr>
        <w:t>олати зайл ан</w:t>
      </w:r>
      <w:r w:rsidR="00603991">
        <w:rPr>
          <w:color w:val="000000"/>
          <w:sz w:val="19"/>
          <w:szCs w:val="19"/>
        </w:rPr>
        <w:t>ҷ</w:t>
      </w:r>
      <w:r w:rsidRPr="00603991">
        <w:rPr>
          <w:color w:val="000000"/>
          <w:sz w:val="19"/>
          <w:szCs w:val="19"/>
        </w:rPr>
        <w:t xml:space="preserve">ом дода шавад: </w:t>
      </w:r>
    </w:p>
    <w:p w14:paraId="0E85BAB9" w14:textId="27473F9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ист</w:t>
      </w:r>
      <w:r w:rsidRPr="00603991">
        <w:rPr>
          <w:color w:val="000000"/>
          <w:sz w:val="19"/>
          <w:szCs w:val="19"/>
        </w:rPr>
        <w:t>ифодаи расмиёти махсуси соддагардонидашуда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24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B58F2B2" w14:textId="1A31915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зарурати нига</w:t>
      </w:r>
      <w:r w:rsidR="00603991">
        <w:rPr>
          <w:color w:val="000000"/>
          <w:sz w:val="19"/>
          <w:szCs w:val="19"/>
        </w:rPr>
        <w:t>ҳ</w:t>
      </w:r>
      <w:r w:rsidRPr="00603991">
        <w:rPr>
          <w:color w:val="000000"/>
          <w:sz w:val="19"/>
          <w:szCs w:val="19"/>
        </w:rPr>
        <w:t>д</w:t>
      </w:r>
      <w:r w:rsidRPr="00603991">
        <w:rPr>
          <w:color w:val="000000"/>
          <w:sz w:val="19"/>
          <w:szCs w:val="19"/>
        </w:rPr>
        <w:t>ории мува</w:t>
      </w:r>
      <w:r w:rsidR="00603991">
        <w:rPr>
          <w:color w:val="000000"/>
          <w:sz w:val="19"/>
          <w:szCs w:val="19"/>
        </w:rPr>
        <w:t>ққ</w:t>
      </w:r>
      <w:r w:rsidRPr="00603991">
        <w:rPr>
          <w:color w:val="000000"/>
          <w:sz w:val="19"/>
          <w:szCs w:val="19"/>
        </w:rPr>
        <w:t>атии моле, ки шароити махсуси нига</w:t>
      </w:r>
      <w:r w:rsidR="00603991">
        <w:rPr>
          <w:color w:val="000000"/>
          <w:sz w:val="19"/>
          <w:szCs w:val="19"/>
        </w:rPr>
        <w:t>ҳ</w:t>
      </w:r>
      <w:r w:rsidRPr="00603991">
        <w:rPr>
          <w:color w:val="000000"/>
          <w:sz w:val="19"/>
          <w:szCs w:val="19"/>
        </w:rPr>
        <w:t>дориро та</w:t>
      </w:r>
      <w:r w:rsidR="00603991">
        <w:rPr>
          <w:color w:val="000000"/>
          <w:sz w:val="19"/>
          <w:szCs w:val="19"/>
        </w:rPr>
        <w:t>қ</w:t>
      </w:r>
      <w:r w:rsidRPr="00603991">
        <w:rPr>
          <w:color w:val="000000"/>
          <w:sz w:val="19"/>
          <w:szCs w:val="19"/>
        </w:rPr>
        <w:t>озо менамоянд, агар дар ма</w:t>
      </w:r>
      <w:r w:rsidR="00603991">
        <w:rPr>
          <w:color w:val="000000"/>
          <w:sz w:val="19"/>
          <w:szCs w:val="19"/>
        </w:rPr>
        <w:t>ҳ</w:t>
      </w:r>
      <w:r w:rsidRPr="00603991">
        <w:rPr>
          <w:color w:val="000000"/>
          <w:sz w:val="19"/>
          <w:szCs w:val="19"/>
        </w:rPr>
        <w:t>али наздиктарин барои нига</w:t>
      </w:r>
      <w:r w:rsidR="00603991">
        <w:rPr>
          <w:color w:val="000000"/>
          <w:sz w:val="19"/>
          <w:szCs w:val="19"/>
        </w:rPr>
        <w:t>ҳ</w:t>
      </w:r>
      <w:r w:rsidRPr="00603991">
        <w:rPr>
          <w:color w:val="000000"/>
          <w:sz w:val="19"/>
          <w:szCs w:val="19"/>
        </w:rPr>
        <w:t>дории чунин мол анбори махсусгардонидашуда мав</w:t>
      </w:r>
      <w:r w:rsidR="00603991">
        <w:rPr>
          <w:color w:val="000000"/>
          <w:sz w:val="19"/>
          <w:szCs w:val="19"/>
        </w:rPr>
        <w:t>ҷ</w:t>
      </w:r>
      <w:r w:rsidRPr="00603991">
        <w:rPr>
          <w:color w:val="000000"/>
          <w:sz w:val="19"/>
          <w:szCs w:val="19"/>
        </w:rPr>
        <w:t>уд набошад.</w:t>
      </w:r>
    </w:p>
    <w:p w14:paraId="5E6365F0" w14:textId="33AA55F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додани и</w:t>
      </w:r>
      <w:r w:rsidR="00603991">
        <w:rPr>
          <w:color w:val="000000"/>
          <w:sz w:val="19"/>
          <w:szCs w:val="19"/>
        </w:rPr>
        <w:t>ҷ</w:t>
      </w:r>
      <w:r w:rsidRPr="00603991">
        <w:rPr>
          <w:color w:val="000000"/>
          <w:sz w:val="19"/>
          <w:szCs w:val="19"/>
        </w:rPr>
        <w:t>озат барои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анбор</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абулкунандаи мол ма</w:t>
      </w:r>
      <w:r w:rsidR="00603991">
        <w:rPr>
          <w:color w:val="000000"/>
          <w:sz w:val="19"/>
          <w:szCs w:val="19"/>
        </w:rPr>
        <w:t>қ</w:t>
      </w:r>
      <w:r w:rsidRPr="00603991">
        <w:rPr>
          <w:color w:val="000000"/>
          <w:sz w:val="19"/>
          <w:szCs w:val="19"/>
        </w:rPr>
        <w:t>о</w:t>
      </w:r>
      <w:r w:rsidRPr="00603991">
        <w:rPr>
          <w:color w:val="000000"/>
          <w:sz w:val="19"/>
          <w:szCs w:val="19"/>
        </w:rPr>
        <w:t xml:space="preserve">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таъмини супоридани пардохт</w:t>
      </w:r>
      <w:r w:rsidR="00603991">
        <w:rPr>
          <w:color w:val="000000"/>
          <w:sz w:val="19"/>
          <w:szCs w:val="19"/>
        </w:rPr>
        <w:t>ҳ</w:t>
      </w:r>
      <w:r w:rsidRPr="00603991">
        <w:rPr>
          <w:color w:val="000000"/>
          <w:sz w:val="19"/>
          <w:szCs w:val="19"/>
        </w:rPr>
        <w:t>ои гумрукиро талаб намояд.</w:t>
      </w:r>
    </w:p>
    <w:p w14:paraId="264A88C6" w14:textId="3D51258E"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Қ</w:t>
      </w:r>
      <w:r w:rsidRPr="00603991">
        <w:rPr>
          <w:color w:val="000000"/>
          <w:sz w:val="19"/>
          <w:szCs w:val="19"/>
        </w:rPr>
        <w:t xml:space="preserve">абулкунандаи бор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 xml:space="preserve">дории мол дар анбор худ вазифадор аст </w:t>
      </w:r>
      <w:r w:rsidR="00603991">
        <w:rPr>
          <w:color w:val="000000"/>
          <w:sz w:val="19"/>
          <w:szCs w:val="19"/>
        </w:rPr>
        <w:t>ҳ</w:t>
      </w:r>
      <w:r w:rsidRPr="00603991">
        <w:rPr>
          <w:color w:val="000000"/>
          <w:sz w:val="19"/>
          <w:szCs w:val="19"/>
        </w:rPr>
        <w:t xml:space="preserve">амаи дигар талаботи </w:t>
      </w:r>
      <w:r w:rsidR="00603991">
        <w:rPr>
          <w:color w:val="000000"/>
          <w:sz w:val="19"/>
          <w:szCs w:val="19"/>
        </w:rPr>
        <w:t>ҳ</w:t>
      </w:r>
      <w:r w:rsidRPr="00603991">
        <w:rPr>
          <w:color w:val="000000"/>
          <w:sz w:val="19"/>
          <w:szCs w:val="19"/>
        </w:rPr>
        <w:t>амин моддаро риоя намояд. Дар анбор</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абулкунандаи мол ба нига</w:t>
      </w:r>
      <w:r w:rsidR="00603991">
        <w:rPr>
          <w:color w:val="000000"/>
          <w:sz w:val="19"/>
          <w:szCs w:val="19"/>
        </w:rPr>
        <w:t>ҳ</w:t>
      </w:r>
      <w:r w:rsidRPr="00603991">
        <w:rPr>
          <w:color w:val="000000"/>
          <w:sz w:val="19"/>
          <w:szCs w:val="19"/>
        </w:rPr>
        <w:t>дории моли хори</w:t>
      </w:r>
      <w:r w:rsidR="00603991">
        <w:rPr>
          <w:color w:val="000000"/>
          <w:sz w:val="19"/>
          <w:szCs w:val="19"/>
        </w:rPr>
        <w:t>ҷ</w:t>
      </w:r>
      <w:r w:rsidRPr="00603991">
        <w:rPr>
          <w:color w:val="000000"/>
          <w:sz w:val="19"/>
          <w:szCs w:val="19"/>
        </w:rPr>
        <w:t>ие, к</w:t>
      </w:r>
      <w:r w:rsidRPr="00603991">
        <w:rPr>
          <w:color w:val="000000"/>
          <w:sz w:val="19"/>
          <w:szCs w:val="19"/>
        </w:rPr>
        <w:t>и ба шахсони сеюм таалу</w:t>
      </w:r>
      <w:r w:rsidR="00603991">
        <w:rPr>
          <w:color w:val="000000"/>
          <w:sz w:val="19"/>
          <w:szCs w:val="19"/>
        </w:rPr>
        <w:t>қ</w:t>
      </w:r>
      <w:r w:rsidRPr="00603991">
        <w:rPr>
          <w:color w:val="000000"/>
          <w:sz w:val="19"/>
          <w:szCs w:val="19"/>
        </w:rPr>
        <w:t xml:space="preserve"> доранд, и</w:t>
      </w:r>
      <w:r w:rsidR="00603991">
        <w:rPr>
          <w:color w:val="000000"/>
          <w:sz w:val="19"/>
          <w:szCs w:val="19"/>
        </w:rPr>
        <w:t>ҷ</w:t>
      </w:r>
      <w:r w:rsidRPr="00603991">
        <w:rPr>
          <w:color w:val="000000"/>
          <w:sz w:val="19"/>
          <w:szCs w:val="19"/>
        </w:rPr>
        <w:t>озат дода намешавад.</w:t>
      </w:r>
    </w:p>
    <w:p w14:paraId="146DCC94" w14:textId="44770F7D" w:rsidR="00000000" w:rsidRPr="00603991" w:rsidRDefault="000A69C4">
      <w:pPr>
        <w:pStyle w:val="6"/>
        <w:divId w:val="2018539368"/>
        <w:rPr>
          <w:rFonts w:eastAsia="Times New Roman"/>
          <w:sz w:val="21"/>
          <w:szCs w:val="21"/>
        </w:rPr>
      </w:pPr>
      <w:bookmarkStart w:id="138" w:name="A000000133"/>
      <w:bookmarkEnd w:id="138"/>
      <w:r w:rsidRPr="00603991">
        <w:rPr>
          <w:rFonts w:eastAsia="Times New Roman"/>
          <w:sz w:val="21"/>
          <w:szCs w:val="21"/>
        </w:rPr>
        <w:t xml:space="preserve">Моддаи 118. </w:t>
      </w:r>
      <w:r w:rsidR="00603991">
        <w:rPr>
          <w:rFonts w:eastAsia="Times New Roman"/>
          <w:sz w:val="21"/>
          <w:szCs w:val="21"/>
        </w:rPr>
        <w:t>Ҷ</w:t>
      </w:r>
      <w:r w:rsidRPr="00603991">
        <w:rPr>
          <w:rFonts w:eastAsia="Times New Roman"/>
          <w:sz w:val="21"/>
          <w:szCs w:val="21"/>
        </w:rPr>
        <w:t>ойгир намудани мол дар анбор</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аз </w:t>
      </w:r>
      <w:r w:rsidR="00603991">
        <w:rPr>
          <w:rFonts w:eastAsia="Times New Roman"/>
          <w:sz w:val="21"/>
          <w:szCs w:val="21"/>
        </w:rPr>
        <w:t>ҷ</w:t>
      </w:r>
      <w:r w:rsidRPr="00603991">
        <w:rPr>
          <w:rFonts w:eastAsia="Times New Roman"/>
          <w:sz w:val="21"/>
          <w:szCs w:val="21"/>
        </w:rPr>
        <w:t>ониби ма</w:t>
      </w:r>
      <w:r w:rsidR="00603991">
        <w:rPr>
          <w:rFonts w:eastAsia="Times New Roman"/>
          <w:sz w:val="21"/>
          <w:szCs w:val="21"/>
        </w:rPr>
        <w:t>қ</w:t>
      </w:r>
      <w:r w:rsidRPr="00603991">
        <w:rPr>
          <w:rFonts w:eastAsia="Times New Roman"/>
          <w:sz w:val="21"/>
          <w:szCs w:val="21"/>
        </w:rPr>
        <w:t>омоти гумрук</w:t>
      </w:r>
    </w:p>
    <w:p w14:paraId="534E0987" w14:textId="621426F9" w:rsidR="00000000" w:rsidRPr="00603991" w:rsidRDefault="000A69C4">
      <w:pPr>
        <w:pStyle w:val="a3"/>
        <w:divId w:val="2018539368"/>
        <w:rPr>
          <w:color w:val="000000"/>
          <w:sz w:val="19"/>
          <w:szCs w:val="19"/>
        </w:rPr>
      </w:pPr>
      <w:r w:rsidRPr="00603991">
        <w:rPr>
          <w:color w:val="000000"/>
          <w:sz w:val="19"/>
          <w:szCs w:val="19"/>
        </w:rPr>
        <w:t xml:space="preserve">1.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исми 1 моддаи 12, модда</w:t>
      </w:r>
      <w:r w:rsidR="00603991">
        <w:rPr>
          <w:color w:val="000000"/>
          <w:sz w:val="19"/>
          <w:szCs w:val="19"/>
        </w:rPr>
        <w:t>ҳ</w:t>
      </w:r>
      <w:r w:rsidRPr="00603991">
        <w:rPr>
          <w:color w:val="000000"/>
          <w:sz w:val="19"/>
          <w:szCs w:val="19"/>
        </w:rPr>
        <w:t xml:space="preserve">ои 418 ва 435 </w:t>
      </w:r>
      <w:r w:rsidR="00603991">
        <w:rPr>
          <w:color w:val="000000"/>
          <w:sz w:val="19"/>
          <w:szCs w:val="19"/>
        </w:rPr>
        <w:t>ҳ</w:t>
      </w:r>
      <w:r w:rsidRPr="00603991">
        <w:rPr>
          <w:color w:val="000000"/>
          <w:sz w:val="19"/>
          <w:szCs w:val="19"/>
        </w:rPr>
        <w:t>амин Кодекс мол метавонанд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ҷ</w:t>
      </w:r>
      <w:r w:rsidRPr="00603991">
        <w:rPr>
          <w:color w:val="000000"/>
          <w:sz w:val="19"/>
          <w:szCs w:val="19"/>
        </w:rPr>
        <w:t>ойгир карда шаванд.</w:t>
      </w:r>
    </w:p>
    <w:p w14:paraId="73D06FFC" w14:textId="4F96EE9F" w:rsidR="00000000" w:rsidRPr="00603991" w:rsidRDefault="000A69C4">
      <w:pPr>
        <w:pStyle w:val="a3"/>
        <w:divId w:val="2018539368"/>
        <w:rPr>
          <w:color w:val="000000"/>
          <w:sz w:val="19"/>
          <w:szCs w:val="19"/>
        </w:rPr>
      </w:pPr>
      <w:r w:rsidRPr="00603991">
        <w:rPr>
          <w:color w:val="000000"/>
          <w:sz w:val="19"/>
          <w:szCs w:val="19"/>
        </w:rPr>
        <w:t>Подош барои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w:t>
      </w:r>
      <w:r w:rsidR="00603991">
        <w:rPr>
          <w:color w:val="000000"/>
          <w:sz w:val="19"/>
          <w:szCs w:val="19"/>
        </w:rPr>
        <w:t>ҷ</w:t>
      </w:r>
      <w:r w:rsidRPr="00603991">
        <w:rPr>
          <w:color w:val="000000"/>
          <w:sz w:val="19"/>
          <w:szCs w:val="19"/>
        </w:rPr>
        <w:t>уброни харо</w:t>
      </w:r>
      <w:r w:rsidR="00603991">
        <w:rPr>
          <w:color w:val="000000"/>
          <w:sz w:val="19"/>
          <w:szCs w:val="19"/>
        </w:rPr>
        <w:t>ҷ</w:t>
      </w:r>
      <w:r w:rsidRPr="00603991">
        <w:rPr>
          <w:color w:val="000000"/>
          <w:sz w:val="19"/>
          <w:szCs w:val="19"/>
        </w:rPr>
        <w:t>от ба со</w:t>
      </w:r>
      <w:r w:rsidR="00603991">
        <w:rPr>
          <w:color w:val="000000"/>
          <w:sz w:val="19"/>
          <w:szCs w:val="19"/>
        </w:rPr>
        <w:t>ҳ</w:t>
      </w:r>
      <w:r w:rsidRPr="00603991">
        <w:rPr>
          <w:color w:val="000000"/>
          <w:sz w:val="19"/>
          <w:szCs w:val="19"/>
        </w:rPr>
        <w:t>иби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зикргардида аз </w:t>
      </w:r>
      <w:r w:rsidR="00603991">
        <w:rPr>
          <w:color w:val="000000"/>
          <w:sz w:val="19"/>
          <w:szCs w:val="19"/>
        </w:rPr>
        <w:t>ҳ</w:t>
      </w:r>
      <w:r w:rsidRPr="00603991">
        <w:rPr>
          <w:color w:val="000000"/>
          <w:sz w:val="19"/>
          <w:szCs w:val="19"/>
        </w:rPr>
        <w:t xml:space="preserve">исоби шахсони дар </w:t>
      </w:r>
      <w:r w:rsidR="00603991">
        <w:rPr>
          <w:color w:val="000000"/>
          <w:sz w:val="19"/>
          <w:szCs w:val="19"/>
        </w:rPr>
        <w:t>ҳ</w:t>
      </w:r>
      <w:r w:rsidRPr="00603991">
        <w:rPr>
          <w:color w:val="000000"/>
          <w:sz w:val="19"/>
          <w:szCs w:val="19"/>
        </w:rPr>
        <w:t>амин модда</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арраршуда ан</w:t>
      </w:r>
      <w:r w:rsidR="00603991">
        <w:rPr>
          <w:color w:val="000000"/>
          <w:sz w:val="19"/>
          <w:szCs w:val="19"/>
        </w:rPr>
        <w:t>ҷ</w:t>
      </w:r>
      <w:r w:rsidRPr="00603991">
        <w:rPr>
          <w:color w:val="000000"/>
          <w:sz w:val="19"/>
          <w:szCs w:val="19"/>
        </w:rPr>
        <w:t>ом дода мешавад.</w:t>
      </w:r>
    </w:p>
    <w:p w14:paraId="1E64FEA0" w14:textId="100B3A7D" w:rsidR="00000000" w:rsidRPr="00603991" w:rsidRDefault="000A69C4">
      <w:pPr>
        <w:pStyle w:val="a3"/>
        <w:divId w:val="2018539368"/>
        <w:rPr>
          <w:color w:val="000000"/>
          <w:sz w:val="19"/>
          <w:szCs w:val="19"/>
        </w:rPr>
      </w:pPr>
      <w:r w:rsidRPr="00603991">
        <w:rPr>
          <w:color w:val="000000"/>
          <w:sz w:val="19"/>
          <w:szCs w:val="19"/>
        </w:rPr>
        <w:t>2. Агар харо</w:t>
      </w:r>
      <w:r w:rsidR="00603991">
        <w:rPr>
          <w:color w:val="000000"/>
          <w:sz w:val="19"/>
          <w:szCs w:val="19"/>
        </w:rPr>
        <w:t>ҷ</w:t>
      </w:r>
      <w:r w:rsidRPr="00603991">
        <w:rPr>
          <w:color w:val="000000"/>
          <w:sz w:val="19"/>
          <w:szCs w:val="19"/>
        </w:rPr>
        <w:t>оти ни</w:t>
      </w:r>
      <w:r w:rsidRPr="00603991">
        <w:rPr>
          <w:color w:val="000000"/>
          <w:sz w:val="19"/>
          <w:szCs w:val="19"/>
        </w:rPr>
        <w:t>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исоби восита</w:t>
      </w:r>
      <w:r w:rsidR="00603991">
        <w:rPr>
          <w:color w:val="000000"/>
          <w:sz w:val="19"/>
          <w:szCs w:val="19"/>
        </w:rPr>
        <w:t>ҳ</w:t>
      </w:r>
      <w:r w:rsidRPr="00603991">
        <w:rPr>
          <w:color w:val="000000"/>
          <w:sz w:val="19"/>
          <w:szCs w:val="19"/>
        </w:rPr>
        <w:t>ои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сурат гирад, ин харо</w:t>
      </w:r>
      <w:r w:rsidR="00603991">
        <w:rPr>
          <w:color w:val="000000"/>
          <w:sz w:val="19"/>
          <w:szCs w:val="19"/>
        </w:rPr>
        <w:t>ҷ</w:t>
      </w:r>
      <w:r w:rsidRPr="00603991">
        <w:rPr>
          <w:color w:val="000000"/>
          <w:sz w:val="19"/>
          <w:szCs w:val="19"/>
        </w:rPr>
        <w:t>от ба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дар доираи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зарур</w:t>
      </w:r>
      <w:r w:rsidR="00603991">
        <w:rPr>
          <w:color w:val="000000"/>
          <w:sz w:val="19"/>
          <w:szCs w:val="19"/>
        </w:rPr>
        <w:t>ӣ</w:t>
      </w:r>
      <w:r w:rsidRPr="00603991">
        <w:rPr>
          <w:color w:val="000000"/>
          <w:sz w:val="19"/>
          <w:szCs w:val="19"/>
        </w:rPr>
        <w:t xml:space="preserve"> ва харо</w:t>
      </w:r>
      <w:r w:rsidR="00603991">
        <w:rPr>
          <w:color w:val="000000"/>
          <w:sz w:val="19"/>
          <w:szCs w:val="19"/>
        </w:rPr>
        <w:t>ҷ</w:t>
      </w:r>
      <w:r w:rsidRPr="00603991">
        <w:rPr>
          <w:color w:val="000000"/>
          <w:sz w:val="19"/>
          <w:szCs w:val="19"/>
        </w:rPr>
        <w:t xml:space="preserve">оти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атан тасди</w:t>
      </w:r>
      <w:r w:rsidR="00603991">
        <w:rPr>
          <w:color w:val="000000"/>
          <w:sz w:val="19"/>
          <w:szCs w:val="19"/>
        </w:rPr>
        <w:t>қ</w:t>
      </w:r>
      <w:r w:rsidRPr="00603991">
        <w:rPr>
          <w:color w:val="000000"/>
          <w:sz w:val="19"/>
          <w:szCs w:val="19"/>
        </w:rPr>
        <w:t>гардида, ки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масраф намудааст, </w:t>
      </w:r>
      <w:r w:rsidR="00603991">
        <w:rPr>
          <w:color w:val="000000"/>
          <w:sz w:val="19"/>
          <w:szCs w:val="19"/>
        </w:rPr>
        <w:t>ҷ</w:t>
      </w:r>
      <w:r w:rsidRPr="00603991">
        <w:rPr>
          <w:color w:val="000000"/>
          <w:sz w:val="19"/>
          <w:szCs w:val="19"/>
        </w:rPr>
        <w:t>уброн ка</w:t>
      </w:r>
      <w:r w:rsidRPr="00603991">
        <w:rPr>
          <w:color w:val="000000"/>
          <w:sz w:val="19"/>
          <w:szCs w:val="19"/>
        </w:rPr>
        <w:t>рда мешавад.</w:t>
      </w:r>
    </w:p>
    <w:p w14:paraId="2388FF24" w14:textId="33AF6FFB" w:rsidR="00000000" w:rsidRPr="00603991" w:rsidRDefault="000A69C4">
      <w:pPr>
        <w:pStyle w:val="4"/>
        <w:divId w:val="2018539368"/>
        <w:rPr>
          <w:rFonts w:eastAsia="Times New Roman"/>
          <w:sz w:val="21"/>
          <w:szCs w:val="21"/>
        </w:rPr>
      </w:pPr>
      <w:bookmarkStart w:id="139" w:name="A000000134"/>
      <w:bookmarkEnd w:id="139"/>
      <w:r w:rsidRPr="00603991">
        <w:rPr>
          <w:rFonts w:eastAsia="Times New Roman"/>
          <w:sz w:val="21"/>
          <w:szCs w:val="21"/>
        </w:rPr>
        <w:t>БОБИ 13. БАРОВАРДАНИ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АЗ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59B0D8B3" w14:textId="65E06CCA" w:rsidR="00000000" w:rsidRPr="00603991" w:rsidRDefault="000A69C4">
      <w:pPr>
        <w:shd w:val="clear" w:color="auto" w:fill="FFFFFF"/>
        <w:spacing w:before="105"/>
        <w:jc w:val="both"/>
        <w:divId w:val="129494705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4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707635F3" w14:textId="6E3E731F" w:rsidR="00000000" w:rsidRPr="00603991" w:rsidRDefault="000A69C4">
      <w:pPr>
        <w:pStyle w:val="6"/>
        <w:divId w:val="2018539368"/>
        <w:rPr>
          <w:rFonts w:eastAsia="Times New Roman"/>
          <w:sz w:val="21"/>
          <w:szCs w:val="21"/>
        </w:rPr>
      </w:pPr>
      <w:bookmarkStart w:id="140" w:name="A000000135"/>
      <w:bookmarkEnd w:id="140"/>
      <w:r w:rsidRPr="00603991">
        <w:rPr>
          <w:rFonts w:eastAsia="Times New Roman"/>
          <w:sz w:val="21"/>
          <w:szCs w:val="21"/>
        </w:rPr>
        <w:lastRenderedPageBreak/>
        <w:t>Моддаи</w:t>
      </w:r>
      <w:r w:rsidRPr="00603991">
        <w:rPr>
          <w:rFonts w:eastAsia="Times New Roman"/>
          <w:sz w:val="21"/>
          <w:szCs w:val="21"/>
        </w:rPr>
        <w:t xml:space="preserve"> 119. Ма</w:t>
      </w:r>
      <w:r w:rsidR="00603991">
        <w:rPr>
          <w:rFonts w:eastAsia="Times New Roman"/>
          <w:sz w:val="21"/>
          <w:szCs w:val="21"/>
        </w:rPr>
        <w:t>ҳ</w:t>
      </w:r>
      <w:r w:rsidRPr="00603991">
        <w:rPr>
          <w:rFonts w:eastAsia="Times New Roman"/>
          <w:sz w:val="21"/>
          <w:szCs w:val="21"/>
        </w:rPr>
        <w:t>ал ва м</w:t>
      </w:r>
      <w:r w:rsidR="00603991">
        <w:rPr>
          <w:rFonts w:eastAsia="Times New Roman"/>
          <w:sz w:val="21"/>
          <w:szCs w:val="21"/>
        </w:rPr>
        <w:t>ӯҳ</w:t>
      </w:r>
      <w:r w:rsidRPr="00603991">
        <w:rPr>
          <w:rFonts w:eastAsia="Times New Roman"/>
          <w:sz w:val="21"/>
          <w:szCs w:val="21"/>
        </w:rPr>
        <w:t>лати баровардани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аз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02008CD7" w14:textId="5B8CDA0D" w:rsidR="00000000" w:rsidRPr="00603991" w:rsidRDefault="000A69C4">
      <w:pPr>
        <w:shd w:val="clear" w:color="auto" w:fill="FFFFFF"/>
        <w:spacing w:before="105"/>
        <w:jc w:val="both"/>
        <w:divId w:val="6029875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4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6A27B466" w14:textId="2D2B0FEB" w:rsidR="00000000" w:rsidRPr="00603991" w:rsidRDefault="000A69C4">
      <w:pPr>
        <w:pStyle w:val="a3"/>
        <w:divId w:val="2018539368"/>
        <w:rPr>
          <w:color w:val="000000"/>
          <w:sz w:val="19"/>
          <w:szCs w:val="19"/>
        </w:rPr>
      </w:pPr>
      <w:r w:rsidRPr="00603991">
        <w:rPr>
          <w:color w:val="000000"/>
          <w:sz w:val="19"/>
          <w:szCs w:val="19"/>
        </w:rPr>
        <w:t>1. Ба</w:t>
      </w:r>
      <w:r w:rsidRPr="00603991">
        <w:rPr>
          <w:color w:val="000000"/>
          <w:sz w:val="19"/>
          <w:szCs w:val="19"/>
        </w:rPr>
        <w:t>ровардани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(минбаъд - баровардани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шудаанд</w:t>
      </w:r>
      <w:r w:rsidRPr="00603991">
        <w:rPr>
          <w:color w:val="000000"/>
          <w:sz w:val="19"/>
          <w:szCs w:val="19"/>
        </w:rPr>
        <w:t xml:space="preserve"> ва дар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 (моддаи 466)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04091EA" w14:textId="19FD1B5B" w:rsidR="00000000" w:rsidRPr="00603991" w:rsidRDefault="000A69C4">
      <w:pPr>
        <w:pStyle w:val="a3"/>
        <w:divId w:val="2018539368"/>
        <w:rPr>
          <w:color w:val="000000"/>
          <w:sz w:val="19"/>
          <w:szCs w:val="19"/>
        </w:rPr>
      </w:pPr>
      <w:r w:rsidRPr="00603991">
        <w:rPr>
          <w:color w:val="000000"/>
          <w:sz w:val="19"/>
          <w:szCs w:val="19"/>
        </w:rPr>
        <w:t>2.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модда нисбати</w:t>
      </w:r>
      <w:r w:rsidRPr="00603991">
        <w:rPr>
          <w:color w:val="000000"/>
          <w:sz w:val="19"/>
          <w:szCs w:val="19"/>
        </w:rPr>
        <w:t xml:space="preserve"> моли тавассути ро</w:t>
      </w:r>
      <w:r w:rsidR="00603991">
        <w:rPr>
          <w:color w:val="000000"/>
          <w:sz w:val="19"/>
          <w:szCs w:val="19"/>
        </w:rPr>
        <w:t>ҳҳ</w:t>
      </w:r>
      <w:r w:rsidRPr="00603991">
        <w:rPr>
          <w:color w:val="000000"/>
          <w:sz w:val="19"/>
          <w:szCs w:val="19"/>
        </w:rPr>
        <w:t>ои дарё</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олёбанда, ки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тава</w:t>
      </w:r>
      <w:r w:rsidR="00603991">
        <w:rPr>
          <w:color w:val="000000"/>
          <w:sz w:val="19"/>
          <w:szCs w:val="19"/>
        </w:rPr>
        <w:t>ққ</w:t>
      </w:r>
      <w:r w:rsidRPr="00603991">
        <w:rPr>
          <w:color w:val="000000"/>
          <w:sz w:val="19"/>
          <w:szCs w:val="19"/>
        </w:rPr>
        <w:t>уф дар бандар</w:t>
      </w:r>
      <w:r w:rsidR="00603991">
        <w:rPr>
          <w:color w:val="000000"/>
          <w:sz w:val="19"/>
          <w:szCs w:val="19"/>
        </w:rPr>
        <w:t>ҳ</w:t>
      </w:r>
      <w:r w:rsidRPr="00603991">
        <w:rPr>
          <w:color w:val="000000"/>
          <w:sz w:val="19"/>
          <w:szCs w:val="19"/>
        </w:rPr>
        <w:t>о ё фурудго</w:t>
      </w:r>
      <w:r w:rsidR="00603991">
        <w:rPr>
          <w:color w:val="000000"/>
          <w:sz w:val="19"/>
          <w:szCs w:val="19"/>
        </w:rPr>
        <w:t>ҳҳ</w:t>
      </w:r>
      <w:r w:rsidRPr="00603991">
        <w:rPr>
          <w:color w:val="000000"/>
          <w:sz w:val="19"/>
          <w:szCs w:val="19"/>
        </w:rPr>
        <w:t>ои во</w:t>
      </w:r>
      <w:r w:rsidR="00603991">
        <w:rPr>
          <w:color w:val="000000"/>
          <w:sz w:val="19"/>
          <w:szCs w:val="19"/>
        </w:rPr>
        <w:t>қ</w:t>
      </w:r>
      <w:r w:rsidRPr="00603991">
        <w:rPr>
          <w:color w:val="000000"/>
          <w:sz w:val="19"/>
          <w:szCs w:val="19"/>
        </w:rPr>
        <w:t xml:space="preserve">еъ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убур мекунанд, татби</w:t>
      </w:r>
      <w:r w:rsidR="00603991">
        <w:rPr>
          <w:color w:val="000000"/>
          <w:sz w:val="19"/>
          <w:szCs w:val="19"/>
        </w:rPr>
        <w:t>қ</w:t>
      </w:r>
      <w:r w:rsidRPr="00603991">
        <w:rPr>
          <w:color w:val="000000"/>
          <w:sz w:val="19"/>
          <w:szCs w:val="19"/>
        </w:rPr>
        <w:t xml:space="preserve"> намегардад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82A74DC" w14:textId="2208F2E9" w:rsidR="00000000" w:rsidRPr="00603991" w:rsidRDefault="000A69C4">
      <w:pPr>
        <w:pStyle w:val="6"/>
        <w:divId w:val="2018539368"/>
        <w:rPr>
          <w:rFonts w:eastAsia="Times New Roman"/>
          <w:sz w:val="21"/>
          <w:szCs w:val="21"/>
        </w:rPr>
      </w:pPr>
      <w:bookmarkStart w:id="141" w:name="A000000136"/>
      <w:bookmarkEnd w:id="141"/>
      <w:r w:rsidRPr="00603991">
        <w:rPr>
          <w:rFonts w:eastAsia="Times New Roman"/>
          <w:sz w:val="21"/>
          <w:szCs w:val="21"/>
        </w:rPr>
        <w:t>Моддаи 120.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w:t>
      </w:r>
    </w:p>
    <w:p w14:paraId="2FD1CDE6" w14:textId="012BA731" w:rsidR="00000000" w:rsidRPr="00603991" w:rsidRDefault="000A69C4">
      <w:pPr>
        <w:pStyle w:val="a3"/>
        <w:divId w:val="2018539368"/>
        <w:rPr>
          <w:color w:val="000000"/>
          <w:sz w:val="19"/>
          <w:szCs w:val="19"/>
        </w:rPr>
      </w:pPr>
      <w:r w:rsidRPr="00603991">
        <w:rPr>
          <w:color w:val="000000"/>
          <w:sz w:val="19"/>
          <w:szCs w:val="19"/>
        </w:rPr>
        <w:t>1.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бароварда мешаванд.</w:t>
      </w:r>
    </w:p>
    <w:p w14:paraId="1ED4D051" w14:textId="25900F80" w:rsidR="00000000" w:rsidRPr="00603991" w:rsidRDefault="000A69C4">
      <w:pPr>
        <w:pStyle w:val="a3"/>
        <w:divId w:val="2018539368"/>
        <w:rPr>
          <w:color w:val="000000"/>
          <w:sz w:val="19"/>
          <w:szCs w:val="19"/>
        </w:rPr>
      </w:pPr>
      <w:r w:rsidRPr="00603991">
        <w:rPr>
          <w:color w:val="000000"/>
          <w:sz w:val="19"/>
          <w:szCs w:val="19"/>
        </w:rPr>
        <w:t>2. Барои гирифтани и</w:t>
      </w:r>
      <w:r w:rsidR="00603991">
        <w:rPr>
          <w:color w:val="000000"/>
          <w:sz w:val="19"/>
          <w:szCs w:val="19"/>
        </w:rPr>
        <w:t>ҷ</w:t>
      </w:r>
      <w:r w:rsidRPr="00603991">
        <w:rPr>
          <w:color w:val="000000"/>
          <w:sz w:val="19"/>
          <w:szCs w:val="19"/>
        </w:rPr>
        <w:t>озат аз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баровардани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гумрукии тасди</w:t>
      </w:r>
      <w:r w:rsidR="00603991">
        <w:rPr>
          <w:color w:val="000000"/>
          <w:sz w:val="19"/>
          <w:szCs w:val="19"/>
        </w:rPr>
        <w:t>қ</w:t>
      </w:r>
      <w:r w:rsidRPr="00603991">
        <w:rPr>
          <w:color w:val="000000"/>
          <w:sz w:val="19"/>
          <w:szCs w:val="19"/>
        </w:rPr>
        <w:t>кунандаи нига</w:t>
      </w:r>
      <w:r w:rsidR="00603991">
        <w:rPr>
          <w:color w:val="000000"/>
          <w:sz w:val="19"/>
          <w:szCs w:val="19"/>
        </w:rPr>
        <w:t>ҳ</w:t>
      </w:r>
      <w:r w:rsidRPr="00603991">
        <w:rPr>
          <w:color w:val="000000"/>
          <w:sz w:val="19"/>
          <w:szCs w:val="19"/>
        </w:rPr>
        <w:t>дории ин мол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ки баровардани молро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менамояд, </w:t>
      </w:r>
      <w:r w:rsidRPr="00603991">
        <w:rPr>
          <w:color w:val="000000"/>
          <w:sz w:val="19"/>
          <w:szCs w:val="19"/>
        </w:rPr>
        <w:t>пешни</w:t>
      </w:r>
      <w:r w:rsidR="00603991">
        <w:rPr>
          <w:color w:val="000000"/>
          <w:sz w:val="19"/>
          <w:szCs w:val="19"/>
        </w:rPr>
        <w:t>ҳ</w:t>
      </w:r>
      <w:r w:rsidRPr="00603991">
        <w:rPr>
          <w:color w:val="000000"/>
          <w:sz w:val="19"/>
          <w:szCs w:val="19"/>
        </w:rPr>
        <w:t xml:space="preserve">од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5486C25" w14:textId="3D05395A" w:rsidR="00000000" w:rsidRPr="00603991" w:rsidRDefault="000A69C4">
      <w:pPr>
        <w:pStyle w:val="a3"/>
        <w:divId w:val="2018539368"/>
        <w:rPr>
          <w:color w:val="000000"/>
          <w:sz w:val="19"/>
          <w:szCs w:val="19"/>
        </w:rPr>
      </w:pPr>
      <w:r w:rsidRPr="00603991">
        <w:rPr>
          <w:color w:val="000000"/>
          <w:sz w:val="19"/>
          <w:szCs w:val="19"/>
        </w:rPr>
        <w:t>3. То баровардани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ма</w:t>
      </w:r>
      <w:r w:rsidR="00603991">
        <w:rPr>
          <w:color w:val="000000"/>
          <w:sz w:val="19"/>
          <w:szCs w:val="19"/>
        </w:rPr>
        <w:t>қ</w:t>
      </w:r>
      <w:r w:rsidRPr="00603991">
        <w:rPr>
          <w:color w:val="000000"/>
          <w:sz w:val="19"/>
          <w:szCs w:val="19"/>
        </w:rPr>
        <w:t>ом</w:t>
      </w:r>
      <w:r w:rsidRPr="00603991">
        <w:rPr>
          <w:color w:val="000000"/>
          <w:sz w:val="19"/>
          <w:szCs w:val="19"/>
        </w:rPr>
        <w:t xml:space="preserve">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пешбининамудаи модда</w:t>
      </w:r>
      <w:r w:rsidR="00603991">
        <w:rPr>
          <w:color w:val="000000"/>
          <w:sz w:val="19"/>
          <w:szCs w:val="19"/>
        </w:rPr>
        <w:t>ҳ</w:t>
      </w:r>
      <w:r w:rsidRPr="00603991">
        <w:rPr>
          <w:color w:val="000000"/>
          <w:sz w:val="19"/>
          <w:szCs w:val="19"/>
        </w:rPr>
        <w:t xml:space="preserve">ои 73 - 76 </w:t>
      </w:r>
      <w:r w:rsidR="00603991">
        <w:rPr>
          <w:color w:val="000000"/>
          <w:sz w:val="19"/>
          <w:szCs w:val="19"/>
        </w:rPr>
        <w:t>ҳ</w:t>
      </w:r>
      <w:r w:rsidRPr="00603991">
        <w:rPr>
          <w:color w:val="000000"/>
          <w:sz w:val="19"/>
          <w:szCs w:val="19"/>
        </w:rPr>
        <w:t>амин Кодексро вобаста ба навъи на</w:t>
      </w:r>
      <w:r w:rsidR="00603991">
        <w:rPr>
          <w:color w:val="000000"/>
          <w:sz w:val="19"/>
          <w:szCs w:val="19"/>
        </w:rPr>
        <w:t>қ</w:t>
      </w:r>
      <w:r w:rsidRPr="00603991">
        <w:rPr>
          <w:color w:val="000000"/>
          <w:sz w:val="19"/>
          <w:szCs w:val="19"/>
        </w:rPr>
        <w:t>лиёти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моли байналмилал</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намояд.</w:t>
      </w:r>
    </w:p>
    <w:p w14:paraId="2669B48A" w14:textId="03B44FCF" w:rsidR="00000000" w:rsidRPr="00603991" w:rsidRDefault="000A69C4">
      <w:pPr>
        <w:pStyle w:val="a3"/>
        <w:divId w:val="2018539368"/>
        <w:rPr>
          <w:color w:val="000000"/>
          <w:sz w:val="19"/>
          <w:szCs w:val="19"/>
        </w:rPr>
      </w:pPr>
      <w:r w:rsidRPr="00603991">
        <w:rPr>
          <w:color w:val="000000"/>
          <w:sz w:val="19"/>
          <w:szCs w:val="19"/>
        </w:rPr>
        <w:t xml:space="preserve">Агар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 дорои маълумоти пешбининамудаи модда</w:t>
      </w:r>
      <w:r w:rsidR="00603991">
        <w:rPr>
          <w:color w:val="000000"/>
          <w:sz w:val="19"/>
          <w:szCs w:val="19"/>
        </w:rPr>
        <w:t>ҳ</w:t>
      </w:r>
      <w:r w:rsidRPr="00603991">
        <w:rPr>
          <w:color w:val="000000"/>
          <w:sz w:val="19"/>
          <w:szCs w:val="19"/>
        </w:rPr>
        <w:t xml:space="preserve">ои 73 - 76 </w:t>
      </w:r>
      <w:r w:rsidR="00603991">
        <w:rPr>
          <w:color w:val="000000"/>
          <w:sz w:val="19"/>
          <w:szCs w:val="19"/>
        </w:rPr>
        <w:t>ҳ</w:t>
      </w:r>
      <w:r w:rsidRPr="00603991">
        <w:rPr>
          <w:color w:val="000000"/>
          <w:sz w:val="19"/>
          <w:szCs w:val="19"/>
        </w:rPr>
        <w:t>амин Кодекс набошанд, ин</w:t>
      </w:r>
      <w:r w:rsidRPr="00603991">
        <w:rPr>
          <w:color w:val="000000"/>
          <w:sz w:val="19"/>
          <w:szCs w:val="19"/>
        </w:rPr>
        <w:t>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ма</w:t>
      </w:r>
      <w:r w:rsidR="00603991">
        <w:rPr>
          <w:color w:val="000000"/>
          <w:sz w:val="19"/>
          <w:szCs w:val="19"/>
        </w:rPr>
        <w:t>қ</w:t>
      </w:r>
      <w:r w:rsidRPr="00603991">
        <w:rPr>
          <w:color w:val="000000"/>
          <w:sz w:val="19"/>
          <w:szCs w:val="19"/>
        </w:rPr>
        <w:t>оми гумрук маълумоти заруриро бо усули пешни</w:t>
      </w:r>
      <w:r w:rsidR="00603991">
        <w:rPr>
          <w:color w:val="000000"/>
          <w:sz w:val="19"/>
          <w:szCs w:val="19"/>
        </w:rPr>
        <w:t>ҳ</w:t>
      </w:r>
      <w:r w:rsidRPr="00603991">
        <w:rPr>
          <w:color w:val="000000"/>
          <w:sz w:val="19"/>
          <w:szCs w:val="19"/>
        </w:rPr>
        <w:t xml:space="preserve">оди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дар ихтиёраш буда ё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иловагие, ки дар шакли соддагардонидашуда та</w:t>
      </w:r>
      <w:r w:rsidR="00603991">
        <w:rPr>
          <w:color w:val="000000"/>
          <w:sz w:val="19"/>
          <w:szCs w:val="19"/>
        </w:rPr>
        <w:t>ҳ</w:t>
      </w:r>
      <w:r w:rsidRPr="00603991">
        <w:rPr>
          <w:color w:val="000000"/>
          <w:sz w:val="19"/>
          <w:szCs w:val="19"/>
        </w:rPr>
        <w:t>ия намудааст, манзур дорад.</w:t>
      </w:r>
    </w:p>
    <w:p w14:paraId="403FD797" w14:textId="392B4285"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аз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маълумоти</w:t>
      </w:r>
      <w:r w:rsidRPr="00603991">
        <w:rPr>
          <w:color w:val="000000"/>
          <w:sz w:val="19"/>
          <w:szCs w:val="19"/>
        </w:rPr>
        <w:t xml:space="preserve"> дар модда</w:t>
      </w:r>
      <w:r w:rsidR="00603991">
        <w:rPr>
          <w:color w:val="000000"/>
          <w:sz w:val="19"/>
          <w:szCs w:val="19"/>
        </w:rPr>
        <w:t>ҳ</w:t>
      </w:r>
      <w:r w:rsidRPr="00603991">
        <w:rPr>
          <w:color w:val="000000"/>
          <w:sz w:val="19"/>
          <w:szCs w:val="19"/>
        </w:rPr>
        <w:t xml:space="preserve">ои 73 - 76 </w:t>
      </w:r>
      <w:r w:rsidR="00603991">
        <w:rPr>
          <w:color w:val="000000"/>
          <w:sz w:val="19"/>
          <w:szCs w:val="19"/>
        </w:rPr>
        <w:t>ҳ</w:t>
      </w:r>
      <w:r w:rsidRPr="00603991">
        <w:rPr>
          <w:color w:val="000000"/>
          <w:sz w:val="19"/>
          <w:szCs w:val="19"/>
        </w:rPr>
        <w:t>амин Кодекс пешбининашударо талаб намояд.</w:t>
      </w:r>
    </w:p>
    <w:p w14:paraId="6C3EA44E" w14:textId="06B85A30" w:rsidR="00000000" w:rsidRPr="00603991" w:rsidRDefault="000A69C4">
      <w:pPr>
        <w:pStyle w:val="a3"/>
        <w:divId w:val="2018539368"/>
        <w:rPr>
          <w:color w:val="000000"/>
          <w:sz w:val="19"/>
          <w:szCs w:val="19"/>
        </w:rPr>
      </w:pPr>
      <w:r w:rsidRPr="00603991">
        <w:rPr>
          <w:color w:val="000000"/>
          <w:sz w:val="19"/>
          <w:szCs w:val="19"/>
        </w:rPr>
        <w:t>Аз номи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маълумотро метавонад </w:t>
      </w:r>
      <w:r w:rsidR="00603991">
        <w:rPr>
          <w:color w:val="000000"/>
          <w:sz w:val="19"/>
          <w:szCs w:val="19"/>
        </w:rPr>
        <w:t>ҳ</w:t>
      </w:r>
      <w:r w:rsidRPr="00603991">
        <w:rPr>
          <w:color w:val="000000"/>
          <w:sz w:val="19"/>
          <w:szCs w:val="19"/>
        </w:rPr>
        <w:t xml:space="preserve">ар шахси дигари ваколатдорнамудаи </w:t>
      </w:r>
      <w:r w:rsidR="00603991">
        <w:rPr>
          <w:color w:val="000000"/>
          <w:sz w:val="19"/>
          <w:szCs w:val="19"/>
        </w:rPr>
        <w:t>ӯ</w:t>
      </w:r>
      <w:r w:rsidRPr="00603991">
        <w:rPr>
          <w:color w:val="000000"/>
          <w:sz w:val="19"/>
          <w:szCs w:val="19"/>
        </w:rPr>
        <w:t xml:space="preserve"> пешни</w:t>
      </w:r>
      <w:r w:rsidR="00603991">
        <w:rPr>
          <w:color w:val="000000"/>
          <w:sz w:val="19"/>
          <w:szCs w:val="19"/>
        </w:rPr>
        <w:t>ҳ</w:t>
      </w:r>
      <w:r w:rsidRPr="00603991">
        <w:rPr>
          <w:color w:val="000000"/>
          <w:sz w:val="19"/>
          <w:szCs w:val="19"/>
        </w:rPr>
        <w:t>од намояд.</w:t>
      </w:r>
    </w:p>
    <w:p w14:paraId="3A32261E" w14:textId="352F306E" w:rsidR="00000000" w:rsidRPr="00603991" w:rsidRDefault="000A69C4">
      <w:pPr>
        <w:pStyle w:val="6"/>
        <w:divId w:val="2018539368"/>
        <w:rPr>
          <w:rFonts w:eastAsia="Times New Roman"/>
          <w:sz w:val="21"/>
          <w:szCs w:val="21"/>
        </w:rPr>
      </w:pPr>
      <w:bookmarkStart w:id="142" w:name="A000000137"/>
      <w:bookmarkEnd w:id="142"/>
      <w:r w:rsidRPr="00603991">
        <w:rPr>
          <w:rFonts w:eastAsia="Times New Roman"/>
          <w:sz w:val="21"/>
          <w:szCs w:val="21"/>
        </w:rPr>
        <w:t>Моддаи 121. Боркунии мол ба воситаи на</w:t>
      </w:r>
      <w:r w:rsidR="00603991">
        <w:rPr>
          <w:rFonts w:eastAsia="Times New Roman"/>
          <w:sz w:val="21"/>
          <w:szCs w:val="21"/>
        </w:rPr>
        <w:t>қ</w:t>
      </w:r>
      <w:r w:rsidRPr="00603991">
        <w:rPr>
          <w:rFonts w:eastAsia="Times New Roman"/>
          <w:sz w:val="21"/>
          <w:szCs w:val="21"/>
        </w:rPr>
        <w:t xml:space="preserve">лиёте, ки аз </w:t>
      </w:r>
      <w:r w:rsidR="00603991">
        <w:rPr>
          <w:rFonts w:eastAsia="Times New Roman"/>
          <w:sz w:val="21"/>
          <w:szCs w:val="21"/>
        </w:rPr>
        <w:t>ҳ</w:t>
      </w:r>
      <w:r w:rsidRPr="00603991">
        <w:rPr>
          <w:rFonts w:eastAsia="Times New Roman"/>
          <w:sz w:val="21"/>
          <w:szCs w:val="21"/>
        </w:rPr>
        <w:t xml:space="preserve">удуди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хо</w:t>
      </w:r>
      <w:r w:rsidRPr="00603991">
        <w:rPr>
          <w:rFonts w:eastAsia="Times New Roman"/>
          <w:sz w:val="21"/>
          <w:szCs w:val="21"/>
        </w:rPr>
        <w:t>ри</w:t>
      </w:r>
      <w:r w:rsidR="00603991">
        <w:rPr>
          <w:rFonts w:eastAsia="Times New Roman"/>
          <w:sz w:val="21"/>
          <w:szCs w:val="21"/>
        </w:rPr>
        <w:t>ҷ</w:t>
      </w:r>
      <w:r w:rsidRPr="00603991">
        <w:rPr>
          <w:rFonts w:eastAsia="Times New Roman"/>
          <w:sz w:val="21"/>
          <w:szCs w:val="21"/>
        </w:rPr>
        <w:t xml:space="preserve"> мешавад</w:t>
      </w:r>
    </w:p>
    <w:p w14:paraId="30ED2863" w14:textId="33EBE951" w:rsidR="00000000" w:rsidRPr="00603991" w:rsidRDefault="000A69C4">
      <w:pPr>
        <w:shd w:val="clear" w:color="auto" w:fill="FFFFFF"/>
        <w:spacing w:before="105"/>
        <w:jc w:val="both"/>
        <w:divId w:val="1518695378"/>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15332F7D" w14:textId="531FE69A" w:rsidR="00000000" w:rsidRPr="00603991" w:rsidRDefault="000A69C4">
      <w:pPr>
        <w:pStyle w:val="a3"/>
        <w:divId w:val="2018539368"/>
        <w:rPr>
          <w:color w:val="000000"/>
          <w:sz w:val="19"/>
          <w:szCs w:val="19"/>
        </w:rPr>
      </w:pPr>
      <w:r w:rsidRPr="00603991">
        <w:rPr>
          <w:color w:val="000000"/>
          <w:sz w:val="19"/>
          <w:szCs w:val="19"/>
        </w:rPr>
        <w:t>1. Боркунии мол ба воситаи на</w:t>
      </w:r>
      <w:r w:rsidR="00603991">
        <w:rPr>
          <w:color w:val="000000"/>
          <w:sz w:val="19"/>
          <w:szCs w:val="19"/>
        </w:rPr>
        <w:t>қ</w:t>
      </w:r>
      <w:r w:rsidRPr="00603991">
        <w:rPr>
          <w:color w:val="000000"/>
          <w:sz w:val="19"/>
          <w:szCs w:val="19"/>
        </w:rPr>
        <w:t xml:space="preserve">лиёти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хори</w:t>
      </w:r>
      <w:r w:rsidR="00603991">
        <w:rPr>
          <w:color w:val="000000"/>
          <w:sz w:val="19"/>
          <w:szCs w:val="19"/>
        </w:rPr>
        <w:t>ҷ</w:t>
      </w:r>
      <w:r w:rsidRPr="00603991">
        <w:rPr>
          <w:color w:val="000000"/>
          <w:sz w:val="19"/>
          <w:szCs w:val="19"/>
        </w:rPr>
        <w:t xml:space="preserve">шаванда баъди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абул кардани декларатсияи гумрук</w:t>
      </w:r>
      <w:r w:rsidR="00603991">
        <w:rPr>
          <w:color w:val="000000"/>
          <w:sz w:val="19"/>
          <w:szCs w:val="19"/>
        </w:rPr>
        <w:t>ӣ</w:t>
      </w:r>
      <w:r w:rsidRPr="00603991">
        <w:rPr>
          <w:color w:val="000000"/>
          <w:sz w:val="19"/>
          <w:szCs w:val="19"/>
        </w:rPr>
        <w:t xml:space="preserve"> ва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бору на</w:t>
      </w:r>
      <w:r w:rsidR="00603991">
        <w:rPr>
          <w:color w:val="000000"/>
          <w:sz w:val="19"/>
          <w:szCs w:val="19"/>
        </w:rPr>
        <w:t>қ</w:t>
      </w:r>
      <w:r w:rsidRPr="00603991">
        <w:rPr>
          <w:color w:val="000000"/>
          <w:sz w:val="19"/>
          <w:szCs w:val="19"/>
        </w:rPr>
        <w:t>лиёт гузоштани штампи "Ба боркуни и</w:t>
      </w:r>
      <w:r w:rsidR="00603991">
        <w:rPr>
          <w:color w:val="000000"/>
          <w:sz w:val="19"/>
          <w:szCs w:val="19"/>
        </w:rPr>
        <w:t>ҷ</w:t>
      </w:r>
      <w:r w:rsidRPr="00603991">
        <w:rPr>
          <w:color w:val="000000"/>
          <w:sz w:val="19"/>
          <w:szCs w:val="19"/>
        </w:rPr>
        <w:t>озат дода шудааст" и</w:t>
      </w:r>
      <w:r w:rsidR="00603991">
        <w:rPr>
          <w:color w:val="000000"/>
          <w:sz w:val="19"/>
          <w:szCs w:val="19"/>
        </w:rPr>
        <w:t>ҷ</w:t>
      </w:r>
      <w:r w:rsidRPr="00603991">
        <w:rPr>
          <w:color w:val="000000"/>
          <w:sz w:val="19"/>
          <w:szCs w:val="19"/>
        </w:rPr>
        <w:t>озат дода мешавад, ба</w:t>
      </w:r>
      <w:r w:rsidRPr="00603991">
        <w:rPr>
          <w:color w:val="000000"/>
          <w:sz w:val="19"/>
          <w:szCs w:val="19"/>
        </w:rPr>
        <w:t xml:space="preserve">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агар </w:t>
      </w:r>
      <w:r w:rsidR="00603991">
        <w:rPr>
          <w:color w:val="000000"/>
          <w:sz w:val="19"/>
          <w:szCs w:val="19"/>
        </w:rPr>
        <w:t>ҳ</w:t>
      </w:r>
      <w:r w:rsidRPr="00603991">
        <w:rPr>
          <w:color w:val="000000"/>
          <w:sz w:val="19"/>
          <w:szCs w:val="19"/>
        </w:rPr>
        <w:t>ангоми барасмиятдарории гумрукии мол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оди молро барои сан</w:t>
      </w:r>
      <w:r w:rsidR="00603991">
        <w:rPr>
          <w:color w:val="000000"/>
          <w:sz w:val="19"/>
          <w:szCs w:val="19"/>
        </w:rPr>
        <w:t>ҷ</w:t>
      </w:r>
      <w:r w:rsidRPr="00603991">
        <w:rPr>
          <w:color w:val="000000"/>
          <w:sz w:val="19"/>
          <w:szCs w:val="19"/>
        </w:rPr>
        <w:t>иш талаб нанамояд, инчунин агар инти</w:t>
      </w:r>
      <w:r w:rsidR="00603991">
        <w:rPr>
          <w:color w:val="000000"/>
          <w:sz w:val="19"/>
          <w:szCs w:val="19"/>
        </w:rPr>
        <w:t>қ</w:t>
      </w:r>
      <w:r w:rsidRPr="00603991">
        <w:rPr>
          <w:color w:val="000000"/>
          <w:sz w:val="19"/>
          <w:szCs w:val="19"/>
        </w:rPr>
        <w:t>оли мол тиб</w:t>
      </w:r>
      <w:r w:rsidR="00603991">
        <w:rPr>
          <w:color w:val="000000"/>
          <w:sz w:val="19"/>
          <w:szCs w:val="19"/>
        </w:rPr>
        <w:t>қ</w:t>
      </w:r>
      <w:r w:rsidRPr="00603991">
        <w:rPr>
          <w:color w:val="000000"/>
          <w:sz w:val="19"/>
          <w:szCs w:val="19"/>
        </w:rPr>
        <w:t>и низоми гумрукии транзити байналмилалии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дошта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7B199DC" w14:textId="5300F2FF" w:rsidR="00000000" w:rsidRPr="00603991" w:rsidRDefault="000A69C4">
      <w:pPr>
        <w:pStyle w:val="a3"/>
        <w:divId w:val="2018539368"/>
        <w:rPr>
          <w:color w:val="000000"/>
          <w:sz w:val="19"/>
          <w:szCs w:val="19"/>
        </w:rPr>
      </w:pPr>
      <w:r w:rsidRPr="00603991">
        <w:rPr>
          <w:color w:val="000000"/>
          <w:sz w:val="19"/>
          <w:szCs w:val="19"/>
        </w:rPr>
        <w:t>2. Шахсони мансабдори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 xml:space="preserve">сади азназаргузаронии мол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ангоми боркунии он ба на</w:t>
      </w:r>
      <w:r w:rsidR="00603991">
        <w:rPr>
          <w:color w:val="000000"/>
          <w:sz w:val="19"/>
          <w:szCs w:val="19"/>
        </w:rPr>
        <w:t>қ</w:t>
      </w:r>
      <w:r w:rsidRPr="00603991">
        <w:rPr>
          <w:color w:val="000000"/>
          <w:sz w:val="19"/>
          <w:szCs w:val="19"/>
        </w:rPr>
        <w:t xml:space="preserve">лиёти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убуркунанда иштирок намоянд. Дар ин </w:t>
      </w:r>
      <w:r w:rsidR="00603991">
        <w:rPr>
          <w:color w:val="000000"/>
          <w:sz w:val="19"/>
          <w:szCs w:val="19"/>
        </w:rPr>
        <w:t>ҳ</w:t>
      </w:r>
      <w:r w:rsidRPr="00603991">
        <w:rPr>
          <w:color w:val="000000"/>
          <w:sz w:val="19"/>
          <w:szCs w:val="19"/>
        </w:rPr>
        <w:t>олат мол дар ма</w:t>
      </w:r>
      <w:r w:rsidR="00603991">
        <w:rPr>
          <w:color w:val="000000"/>
          <w:sz w:val="19"/>
          <w:szCs w:val="19"/>
        </w:rPr>
        <w:t>ҳ</w:t>
      </w:r>
      <w:r w:rsidRPr="00603991">
        <w:rPr>
          <w:color w:val="000000"/>
          <w:sz w:val="19"/>
          <w:szCs w:val="19"/>
        </w:rPr>
        <w:t xml:space="preserve">але, ки </w:t>
      </w:r>
      <w:r w:rsidR="00603991">
        <w:rPr>
          <w:color w:val="000000"/>
          <w:sz w:val="19"/>
          <w:szCs w:val="19"/>
        </w:rPr>
        <w:t>ҷ</w:t>
      </w:r>
      <w:r w:rsidRPr="00603991">
        <w:rPr>
          <w:color w:val="000000"/>
          <w:sz w:val="19"/>
          <w:szCs w:val="19"/>
        </w:rPr>
        <w:t>ойгиронии он бо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а шудааст ва дар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 xml:space="preserve">оми гумрук бор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36889C1" w14:textId="6C476A40" w:rsidR="00000000" w:rsidRPr="00603991" w:rsidRDefault="000A69C4">
      <w:pPr>
        <w:pStyle w:val="a3"/>
        <w:divId w:val="2018539368"/>
        <w:rPr>
          <w:color w:val="000000"/>
          <w:sz w:val="19"/>
          <w:szCs w:val="19"/>
        </w:rPr>
      </w:pPr>
      <w:r w:rsidRPr="00603991">
        <w:rPr>
          <w:color w:val="000000"/>
          <w:sz w:val="19"/>
          <w:szCs w:val="19"/>
        </w:rPr>
        <w:t>Бо дархости шахси манфиатдор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боркунии берун аз ва</w:t>
      </w:r>
      <w:r w:rsidR="00603991">
        <w:rPr>
          <w:color w:val="000000"/>
          <w:sz w:val="19"/>
          <w:szCs w:val="19"/>
        </w:rPr>
        <w:t>қ</w:t>
      </w:r>
      <w:r w:rsidRPr="00603991">
        <w:rPr>
          <w:color w:val="000000"/>
          <w:sz w:val="19"/>
          <w:szCs w:val="19"/>
        </w:rPr>
        <w:t>ти кории ин ма</w:t>
      </w:r>
      <w:r w:rsidR="00603991">
        <w:rPr>
          <w:color w:val="000000"/>
          <w:sz w:val="19"/>
          <w:szCs w:val="19"/>
        </w:rPr>
        <w:t>қ</w:t>
      </w:r>
      <w:r w:rsidRPr="00603991">
        <w:rPr>
          <w:color w:val="000000"/>
          <w:sz w:val="19"/>
          <w:szCs w:val="19"/>
        </w:rPr>
        <w:t>ом тиб</w:t>
      </w:r>
      <w:r w:rsidR="00603991">
        <w:rPr>
          <w:color w:val="000000"/>
          <w:sz w:val="19"/>
          <w:szCs w:val="19"/>
        </w:rPr>
        <w:t>қ</w:t>
      </w:r>
      <w:r w:rsidRPr="00603991">
        <w:rPr>
          <w:color w:val="000000"/>
          <w:sz w:val="19"/>
          <w:szCs w:val="19"/>
        </w:rPr>
        <w:t xml:space="preserve">и моддаи 466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w:t>
      </w:r>
    </w:p>
    <w:p w14:paraId="7C797C1D" w14:textId="36A17A17" w:rsidR="00000000" w:rsidRPr="00603991" w:rsidRDefault="000A69C4">
      <w:pPr>
        <w:pStyle w:val="6"/>
        <w:divId w:val="2018539368"/>
        <w:rPr>
          <w:rFonts w:eastAsia="Times New Roman"/>
          <w:sz w:val="21"/>
          <w:szCs w:val="21"/>
        </w:rPr>
      </w:pPr>
      <w:bookmarkStart w:id="143" w:name="A000000138"/>
      <w:bookmarkEnd w:id="143"/>
      <w:r w:rsidRPr="00603991">
        <w:rPr>
          <w:rFonts w:eastAsia="Times New Roman"/>
          <w:sz w:val="21"/>
          <w:szCs w:val="21"/>
        </w:rPr>
        <w:t xml:space="preserve">Моддаи 122. Талабот нисбати мол </w:t>
      </w:r>
      <w:r w:rsidR="00603991">
        <w:rPr>
          <w:rFonts w:eastAsia="Times New Roman"/>
          <w:sz w:val="21"/>
          <w:szCs w:val="21"/>
        </w:rPr>
        <w:t>ҳ</w:t>
      </w:r>
      <w:r w:rsidRPr="00603991">
        <w:rPr>
          <w:rFonts w:eastAsia="Times New Roman"/>
          <w:sz w:val="21"/>
          <w:szCs w:val="21"/>
        </w:rPr>
        <w:t>ангоми баровард</w:t>
      </w:r>
      <w:r w:rsidRPr="00603991">
        <w:rPr>
          <w:rFonts w:eastAsia="Times New Roman"/>
          <w:sz w:val="21"/>
          <w:szCs w:val="21"/>
        </w:rPr>
        <w:t xml:space="preserve">ани он аз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5B9B5DEB" w14:textId="1DE0C209" w:rsidR="00000000" w:rsidRPr="00603991" w:rsidRDefault="000A69C4">
      <w:pPr>
        <w:shd w:val="clear" w:color="auto" w:fill="FFFFFF"/>
        <w:spacing w:before="105"/>
        <w:jc w:val="both"/>
        <w:divId w:val="1848009956"/>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726EE419" w14:textId="1F48D997" w:rsidR="00000000" w:rsidRPr="00603991" w:rsidRDefault="000A69C4">
      <w:pPr>
        <w:pStyle w:val="a3"/>
        <w:divId w:val="2018539368"/>
        <w:rPr>
          <w:color w:val="000000"/>
          <w:sz w:val="19"/>
          <w:szCs w:val="19"/>
        </w:rPr>
      </w:pPr>
      <w:r w:rsidRPr="00603991">
        <w:rPr>
          <w:color w:val="000000"/>
          <w:sz w:val="19"/>
          <w:szCs w:val="19"/>
        </w:rPr>
        <w:t xml:space="preserve">1. Мол бояд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w:t>
      </w:r>
      <w:r w:rsidR="00603991">
        <w:rPr>
          <w:color w:val="000000"/>
          <w:sz w:val="19"/>
          <w:szCs w:val="19"/>
        </w:rPr>
        <w:t>қ</w:t>
      </w:r>
      <w:r w:rsidRPr="00603991">
        <w:rPr>
          <w:color w:val="000000"/>
          <w:sz w:val="19"/>
          <w:szCs w:val="19"/>
        </w:rPr>
        <w:t xml:space="preserve">еан </w:t>
      </w:r>
      <w:r w:rsidRPr="00603991">
        <w:rPr>
          <w:color w:val="000000"/>
          <w:sz w:val="19"/>
          <w:szCs w:val="19"/>
        </w:rPr>
        <w:t>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амон теъдод ва </w:t>
      </w:r>
      <w:r w:rsidR="00603991">
        <w:rPr>
          <w:color w:val="000000"/>
          <w:sz w:val="19"/>
          <w:szCs w:val="19"/>
        </w:rPr>
        <w:t>ҳ</w:t>
      </w:r>
      <w:r w:rsidRPr="00603991">
        <w:rPr>
          <w:color w:val="000000"/>
          <w:sz w:val="19"/>
          <w:szCs w:val="19"/>
        </w:rPr>
        <w:t xml:space="preserve">олате, ки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ойгиронии он та</w:t>
      </w:r>
      <w:r w:rsidR="00603991">
        <w:rPr>
          <w:color w:val="000000"/>
          <w:sz w:val="19"/>
          <w:szCs w:val="19"/>
        </w:rPr>
        <w:t>ҳ</w:t>
      </w:r>
      <w:r w:rsidRPr="00603991">
        <w:rPr>
          <w:color w:val="000000"/>
          <w:sz w:val="19"/>
          <w:szCs w:val="19"/>
        </w:rPr>
        <w:t>ти низоми муайяни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 бароварда шавад, ба истиснои та</w:t>
      </w:r>
      <w:r w:rsidR="001F41FA">
        <w:rPr>
          <w:color w:val="000000"/>
          <w:sz w:val="19"/>
          <w:szCs w:val="19"/>
        </w:rPr>
        <w:t>ғ</w:t>
      </w:r>
      <w:r w:rsidRPr="00603991">
        <w:rPr>
          <w:color w:val="000000"/>
          <w:sz w:val="19"/>
          <w:szCs w:val="19"/>
        </w:rPr>
        <w:t xml:space="preserve">йирёбии теъдод ва </w:t>
      </w:r>
      <w:r w:rsidR="00603991">
        <w:rPr>
          <w:color w:val="000000"/>
          <w:sz w:val="19"/>
          <w:szCs w:val="19"/>
        </w:rPr>
        <w:t>ҳ</w:t>
      </w:r>
      <w:r w:rsidRPr="00603991">
        <w:rPr>
          <w:color w:val="000000"/>
          <w:sz w:val="19"/>
          <w:szCs w:val="19"/>
        </w:rPr>
        <w:t>олати мол дар нати</w:t>
      </w:r>
      <w:r w:rsidR="00603991">
        <w:rPr>
          <w:color w:val="000000"/>
          <w:sz w:val="19"/>
          <w:szCs w:val="19"/>
        </w:rPr>
        <w:t>ҷ</w:t>
      </w:r>
      <w:r w:rsidRPr="00603991">
        <w:rPr>
          <w:color w:val="000000"/>
          <w:sz w:val="19"/>
          <w:szCs w:val="19"/>
        </w:rPr>
        <w:t>аи фарсудашавии таби</w:t>
      </w:r>
      <w:r w:rsidR="00603991">
        <w:rPr>
          <w:color w:val="000000"/>
          <w:sz w:val="19"/>
          <w:szCs w:val="19"/>
        </w:rPr>
        <w:t>ӣ</w:t>
      </w:r>
      <w:r w:rsidRPr="00603991">
        <w:rPr>
          <w:color w:val="000000"/>
          <w:sz w:val="19"/>
          <w:szCs w:val="19"/>
        </w:rPr>
        <w:t>, талаф ё та</w:t>
      </w:r>
      <w:r w:rsidR="001F41FA">
        <w:rPr>
          <w:color w:val="000000"/>
          <w:sz w:val="19"/>
          <w:szCs w:val="19"/>
        </w:rPr>
        <w:t>ғ</w:t>
      </w:r>
      <w:r w:rsidRPr="00603991">
        <w:rPr>
          <w:color w:val="000000"/>
          <w:sz w:val="19"/>
          <w:szCs w:val="19"/>
        </w:rPr>
        <w:t xml:space="preserve">йирёбии хосияти табиии мол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w:t>
      </w:r>
      <w:r w:rsidR="00603991">
        <w:rPr>
          <w:color w:val="000000"/>
          <w:sz w:val="19"/>
          <w:szCs w:val="19"/>
        </w:rPr>
        <w:t>ӯ</w:t>
      </w:r>
      <w:r w:rsidRPr="00603991">
        <w:rPr>
          <w:color w:val="000000"/>
          <w:sz w:val="19"/>
          <w:szCs w:val="19"/>
        </w:rPr>
        <w:t>ътадил, ин</w:t>
      </w:r>
      <w:r w:rsidRPr="00603991">
        <w:rPr>
          <w:color w:val="000000"/>
          <w:sz w:val="19"/>
          <w:szCs w:val="19"/>
        </w:rPr>
        <w:t>чунин та</w:t>
      </w:r>
      <w:r w:rsidR="001F41FA">
        <w:rPr>
          <w:color w:val="000000"/>
          <w:sz w:val="19"/>
          <w:szCs w:val="19"/>
        </w:rPr>
        <w:t>ғ</w:t>
      </w:r>
      <w:r w:rsidRPr="00603991">
        <w:rPr>
          <w:color w:val="000000"/>
          <w:sz w:val="19"/>
          <w:szCs w:val="19"/>
        </w:rPr>
        <w:t>йирёбии теъдоди он дар нати</w:t>
      </w:r>
      <w:r w:rsidR="00603991">
        <w:rPr>
          <w:color w:val="000000"/>
          <w:sz w:val="19"/>
          <w:szCs w:val="19"/>
        </w:rPr>
        <w:t>ҷ</w:t>
      </w:r>
      <w:r w:rsidRPr="00603991">
        <w:rPr>
          <w:color w:val="000000"/>
          <w:sz w:val="19"/>
          <w:szCs w:val="19"/>
        </w:rPr>
        <w:t xml:space="preserve">аи </w:t>
      </w:r>
      <w:r w:rsidR="00603991">
        <w:rPr>
          <w:color w:val="000000"/>
          <w:sz w:val="19"/>
          <w:szCs w:val="19"/>
        </w:rPr>
        <w:t>қ</w:t>
      </w:r>
      <w:r w:rsidRPr="00603991">
        <w:rPr>
          <w:color w:val="000000"/>
          <w:sz w:val="19"/>
          <w:szCs w:val="19"/>
        </w:rPr>
        <w:t>исмате, ки дар воситаи на</w:t>
      </w:r>
      <w:r w:rsidR="00603991">
        <w:rPr>
          <w:color w:val="000000"/>
          <w:sz w:val="19"/>
          <w:szCs w:val="19"/>
        </w:rPr>
        <w:t>қ</w:t>
      </w:r>
      <w:r w:rsidRPr="00603991">
        <w:rPr>
          <w:color w:val="000000"/>
          <w:sz w:val="19"/>
          <w:szCs w:val="19"/>
        </w:rPr>
        <w:t>лиёти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бо</w:t>
      </w:r>
      <w:r w:rsidR="00603991">
        <w:rPr>
          <w:color w:val="000000"/>
          <w:sz w:val="19"/>
          <w:szCs w:val="19"/>
        </w:rPr>
        <w:t>қӣ</w:t>
      </w:r>
      <w:r w:rsidRPr="00603991">
        <w:rPr>
          <w:color w:val="000000"/>
          <w:sz w:val="19"/>
          <w:szCs w:val="19"/>
        </w:rPr>
        <w:t xml:space="preserve"> мемонад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3318A38" w14:textId="77C27189" w:rsidR="00000000" w:rsidRPr="00603991" w:rsidRDefault="000A69C4">
      <w:pPr>
        <w:pStyle w:val="a3"/>
        <w:divId w:val="2018539368"/>
        <w:rPr>
          <w:color w:val="000000"/>
          <w:sz w:val="19"/>
          <w:szCs w:val="19"/>
        </w:rPr>
      </w:pPr>
      <w:r w:rsidRPr="00603991">
        <w:rPr>
          <w:color w:val="000000"/>
          <w:sz w:val="19"/>
          <w:szCs w:val="19"/>
        </w:rPr>
        <w:t>2.</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талаф ё дигар шудани </w:t>
      </w:r>
      <w:r w:rsidR="00603991">
        <w:rPr>
          <w:color w:val="000000"/>
          <w:sz w:val="19"/>
          <w:szCs w:val="19"/>
        </w:rPr>
        <w:t>ҳ</w:t>
      </w:r>
      <w:r w:rsidRPr="00603991">
        <w:rPr>
          <w:color w:val="000000"/>
          <w:sz w:val="19"/>
          <w:szCs w:val="19"/>
        </w:rPr>
        <w:t>олати мол дар нати</w:t>
      </w:r>
      <w:r w:rsidR="00603991">
        <w:rPr>
          <w:color w:val="000000"/>
          <w:sz w:val="19"/>
          <w:szCs w:val="19"/>
        </w:rPr>
        <w:t>ҷ</w:t>
      </w:r>
      <w:r w:rsidRPr="00603991">
        <w:rPr>
          <w:color w:val="000000"/>
          <w:sz w:val="19"/>
          <w:szCs w:val="19"/>
        </w:rPr>
        <w:t xml:space="preserve">аи садама ё таъсири </w:t>
      </w:r>
      <w:r w:rsidR="00603991">
        <w:rPr>
          <w:color w:val="000000"/>
          <w:sz w:val="19"/>
          <w:szCs w:val="19"/>
        </w:rPr>
        <w:t>қ</w:t>
      </w:r>
      <w:r w:rsidRPr="00603991">
        <w:rPr>
          <w:color w:val="000000"/>
          <w:sz w:val="19"/>
          <w:szCs w:val="19"/>
        </w:rPr>
        <w:t xml:space="preserve">увваи рафънопазир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регламент ва стандарт</w:t>
      </w:r>
      <w:r w:rsidR="00603991">
        <w:rPr>
          <w:color w:val="000000"/>
          <w:sz w:val="19"/>
          <w:szCs w:val="19"/>
        </w:rPr>
        <w:t>ҳ</w:t>
      </w:r>
      <w:r w:rsidRPr="00603991">
        <w:rPr>
          <w:color w:val="000000"/>
          <w:sz w:val="19"/>
          <w:szCs w:val="19"/>
        </w:rPr>
        <w:t xml:space="preserve">ои амалкунандаи техникии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бошад,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йир ёфтани маълумот дар бораи ми</w:t>
      </w:r>
      <w:r w:rsidR="00603991">
        <w:rPr>
          <w:color w:val="000000"/>
          <w:sz w:val="19"/>
          <w:szCs w:val="19"/>
        </w:rPr>
        <w:t>қ</w:t>
      </w:r>
      <w:r w:rsidRPr="00603991">
        <w:rPr>
          <w:color w:val="000000"/>
          <w:sz w:val="19"/>
          <w:szCs w:val="19"/>
        </w:rPr>
        <w:t>дори мол аз сабаби</w:t>
      </w:r>
      <w:r w:rsidRPr="00603991">
        <w:rPr>
          <w:color w:val="000000"/>
          <w:sz w:val="19"/>
          <w:szCs w:val="19"/>
        </w:rPr>
        <w:t xml:space="preserve"> норасоии усули андозагири шахс барои риоя накардани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модда </w:t>
      </w:r>
      <w:r w:rsidR="00603991">
        <w:rPr>
          <w:color w:val="000000"/>
          <w:sz w:val="19"/>
          <w:szCs w:val="19"/>
        </w:rPr>
        <w:t>ҷ</w:t>
      </w:r>
      <w:r w:rsidRPr="00603991">
        <w:rPr>
          <w:color w:val="000000"/>
          <w:sz w:val="19"/>
          <w:szCs w:val="19"/>
        </w:rPr>
        <w:t>авобгар намебошад.</w:t>
      </w:r>
    </w:p>
    <w:p w14:paraId="3E9058FD" w14:textId="3C8CF6FC" w:rsidR="00000000" w:rsidRPr="00603991" w:rsidRDefault="000A69C4">
      <w:pPr>
        <w:pStyle w:val="a3"/>
        <w:divId w:val="2018539368"/>
        <w:rPr>
          <w:color w:val="000000"/>
          <w:sz w:val="19"/>
          <w:szCs w:val="19"/>
        </w:rPr>
      </w:pPr>
      <w:r w:rsidRPr="00603991">
        <w:rPr>
          <w:color w:val="000000"/>
          <w:sz w:val="19"/>
          <w:szCs w:val="19"/>
        </w:rPr>
        <w:lastRenderedPageBreak/>
        <w:t xml:space="preserve">3.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оми гумруки ма</w:t>
      </w:r>
      <w:r w:rsidR="00603991">
        <w:rPr>
          <w:color w:val="000000"/>
          <w:sz w:val="19"/>
          <w:szCs w:val="19"/>
        </w:rPr>
        <w:t>ҳ</w:t>
      </w:r>
      <w:r w:rsidRPr="00603991">
        <w:rPr>
          <w:color w:val="000000"/>
          <w:sz w:val="19"/>
          <w:szCs w:val="19"/>
        </w:rPr>
        <w:t>али баровардани он ва дархости декларант ма</w:t>
      </w:r>
      <w:r w:rsidR="00603991">
        <w:rPr>
          <w:color w:val="000000"/>
          <w:sz w:val="19"/>
          <w:szCs w:val="19"/>
        </w:rPr>
        <w:t>қ</w:t>
      </w:r>
      <w:r w:rsidRPr="00603991">
        <w:rPr>
          <w:color w:val="000000"/>
          <w:sz w:val="19"/>
          <w:szCs w:val="19"/>
        </w:rPr>
        <w:t>оми гумрук ми</w:t>
      </w:r>
      <w:r w:rsidR="00603991">
        <w:rPr>
          <w:color w:val="000000"/>
          <w:sz w:val="19"/>
          <w:szCs w:val="19"/>
        </w:rPr>
        <w:t>қ</w:t>
      </w:r>
      <w:r w:rsidRPr="00603991">
        <w:rPr>
          <w:color w:val="000000"/>
          <w:sz w:val="19"/>
          <w:szCs w:val="19"/>
        </w:rPr>
        <w:t>дори моли во</w:t>
      </w:r>
      <w:r w:rsidR="00603991">
        <w:rPr>
          <w:color w:val="000000"/>
          <w:sz w:val="19"/>
          <w:szCs w:val="19"/>
        </w:rPr>
        <w:t>қ</w:t>
      </w:r>
      <w:r w:rsidRPr="00603991">
        <w:rPr>
          <w:color w:val="000000"/>
          <w:sz w:val="19"/>
          <w:szCs w:val="19"/>
        </w:rPr>
        <w:t>еан баровардашударо тасди</w:t>
      </w:r>
      <w:r w:rsidR="00603991">
        <w:rPr>
          <w:color w:val="000000"/>
          <w:sz w:val="19"/>
          <w:szCs w:val="19"/>
        </w:rPr>
        <w:t>қ</w:t>
      </w:r>
      <w:r w:rsidRPr="00603991">
        <w:rPr>
          <w:color w:val="000000"/>
          <w:sz w:val="19"/>
          <w:szCs w:val="19"/>
        </w:rPr>
        <w:t xml:space="preserve"> менамояд.</w:t>
      </w:r>
    </w:p>
    <w:p w14:paraId="42B2C929" w14:textId="77777777" w:rsidR="00000000" w:rsidRPr="00603991" w:rsidRDefault="000A69C4">
      <w:pPr>
        <w:pStyle w:val="4"/>
        <w:divId w:val="2018539368"/>
        <w:rPr>
          <w:rFonts w:eastAsia="Times New Roman"/>
          <w:sz w:val="21"/>
          <w:szCs w:val="21"/>
        </w:rPr>
      </w:pPr>
      <w:bookmarkStart w:id="144" w:name="A000000139"/>
      <w:bookmarkEnd w:id="144"/>
      <w:r w:rsidRPr="00603991">
        <w:rPr>
          <w:rFonts w:eastAsia="Times New Roman"/>
          <w:sz w:val="21"/>
          <w:szCs w:val="21"/>
        </w:rPr>
        <w:t xml:space="preserve">БОБИ </w:t>
      </w:r>
      <w:r w:rsidRPr="00603991">
        <w:rPr>
          <w:rFonts w:eastAsia="Times New Roman"/>
          <w:sz w:val="21"/>
          <w:szCs w:val="21"/>
        </w:rPr>
        <w:t>14. ДЕКЛАРАТСИЯ КАРДАНИ МОЛ</w:t>
      </w:r>
    </w:p>
    <w:p w14:paraId="5FDC0F45" w14:textId="77777777" w:rsidR="00000000" w:rsidRPr="00603991" w:rsidRDefault="000A69C4">
      <w:pPr>
        <w:pStyle w:val="6"/>
        <w:divId w:val="2018539368"/>
        <w:rPr>
          <w:rFonts w:eastAsia="Times New Roman"/>
          <w:sz w:val="21"/>
          <w:szCs w:val="21"/>
        </w:rPr>
      </w:pPr>
      <w:bookmarkStart w:id="145" w:name="A000000140"/>
      <w:bookmarkEnd w:id="145"/>
      <w:r w:rsidRPr="00603991">
        <w:rPr>
          <w:rFonts w:eastAsia="Times New Roman"/>
          <w:sz w:val="21"/>
          <w:szCs w:val="21"/>
        </w:rPr>
        <w:t>Моддаи 123. Моле, ки бояд декларатсия карда шавад</w:t>
      </w:r>
    </w:p>
    <w:p w14:paraId="1842C10E" w14:textId="52FDD796" w:rsidR="00000000" w:rsidRPr="00603991" w:rsidRDefault="000A69C4">
      <w:pPr>
        <w:pStyle w:val="a3"/>
        <w:divId w:val="2018539368"/>
        <w:rPr>
          <w:color w:val="000000"/>
          <w:sz w:val="19"/>
          <w:szCs w:val="19"/>
        </w:rPr>
      </w:pPr>
      <w:r w:rsidRPr="00603991">
        <w:rPr>
          <w:color w:val="000000"/>
          <w:sz w:val="19"/>
          <w:szCs w:val="19"/>
        </w:rPr>
        <w:t xml:space="preserve">Мол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та</w:t>
      </w:r>
      <w:r w:rsidR="001F41FA">
        <w:rPr>
          <w:color w:val="000000"/>
          <w:sz w:val="19"/>
          <w:szCs w:val="19"/>
        </w:rPr>
        <w:t>ғ</w:t>
      </w:r>
      <w:r w:rsidRPr="00603991">
        <w:rPr>
          <w:color w:val="000000"/>
          <w:sz w:val="19"/>
          <w:szCs w:val="19"/>
        </w:rPr>
        <w:t>йири низоми гумрук</w:t>
      </w:r>
      <w:r w:rsidR="00603991">
        <w:rPr>
          <w:color w:val="000000"/>
          <w:sz w:val="19"/>
          <w:szCs w:val="19"/>
        </w:rPr>
        <w:t>ӣ</w:t>
      </w:r>
      <w:r w:rsidRPr="00603991">
        <w:rPr>
          <w:color w:val="000000"/>
          <w:sz w:val="19"/>
          <w:szCs w:val="19"/>
        </w:rPr>
        <w:t xml:space="preserve">,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дигари пешбининамудаи модда</w:t>
      </w:r>
      <w:r w:rsidR="00603991">
        <w:rPr>
          <w:color w:val="000000"/>
          <w:sz w:val="19"/>
          <w:szCs w:val="19"/>
        </w:rPr>
        <w:t>ҳ</w:t>
      </w:r>
      <w:r w:rsidRPr="00603991">
        <w:rPr>
          <w:color w:val="000000"/>
          <w:sz w:val="19"/>
          <w:szCs w:val="19"/>
        </w:rPr>
        <w:t xml:space="preserve">ои 183, 184, 247 ва 435 </w:t>
      </w:r>
      <w:r w:rsidR="00603991">
        <w:rPr>
          <w:color w:val="000000"/>
          <w:sz w:val="19"/>
          <w:szCs w:val="19"/>
        </w:rPr>
        <w:t>ҳ</w:t>
      </w:r>
      <w:r w:rsidRPr="00603991">
        <w:rPr>
          <w:color w:val="000000"/>
          <w:sz w:val="19"/>
          <w:szCs w:val="19"/>
        </w:rPr>
        <w:t>амин Кодекс бояд декларатсия карда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 шавад.</w:t>
      </w:r>
    </w:p>
    <w:p w14:paraId="53F4FAA5" w14:textId="77777777" w:rsidR="00000000" w:rsidRPr="00603991" w:rsidRDefault="000A69C4">
      <w:pPr>
        <w:pStyle w:val="6"/>
        <w:divId w:val="2018539368"/>
        <w:rPr>
          <w:rFonts w:eastAsia="Times New Roman"/>
          <w:sz w:val="21"/>
          <w:szCs w:val="21"/>
        </w:rPr>
      </w:pPr>
      <w:bookmarkStart w:id="146" w:name="A000000141"/>
      <w:bookmarkEnd w:id="146"/>
      <w:r w:rsidRPr="00603991">
        <w:rPr>
          <w:rFonts w:eastAsia="Times New Roman"/>
          <w:sz w:val="21"/>
          <w:szCs w:val="21"/>
        </w:rPr>
        <w:t>Моддаи 124. Декларатсия кардани мол</w:t>
      </w:r>
    </w:p>
    <w:p w14:paraId="78406D7F" w14:textId="75FB95C6" w:rsidR="00000000" w:rsidRPr="00603991" w:rsidRDefault="000A69C4">
      <w:pPr>
        <w:pStyle w:val="a3"/>
        <w:divId w:val="2018539368"/>
        <w:rPr>
          <w:color w:val="000000"/>
          <w:sz w:val="19"/>
          <w:szCs w:val="19"/>
        </w:rPr>
      </w:pPr>
      <w:r w:rsidRPr="00603991">
        <w:rPr>
          <w:color w:val="000000"/>
          <w:sz w:val="19"/>
          <w:szCs w:val="19"/>
        </w:rPr>
        <w:t>1. Мол бо ро</w:t>
      </w:r>
      <w:r w:rsidR="00603991">
        <w:rPr>
          <w:color w:val="000000"/>
          <w:sz w:val="19"/>
          <w:szCs w:val="19"/>
        </w:rPr>
        <w:t>ҳ</w:t>
      </w:r>
      <w:r w:rsidRPr="00603991">
        <w:rPr>
          <w:color w:val="000000"/>
          <w:sz w:val="19"/>
          <w:szCs w:val="19"/>
        </w:rPr>
        <w:t>и ба ма</w:t>
      </w:r>
      <w:r w:rsidR="00603991">
        <w:rPr>
          <w:color w:val="000000"/>
          <w:sz w:val="19"/>
          <w:szCs w:val="19"/>
        </w:rPr>
        <w:t>қ</w:t>
      </w:r>
      <w:r w:rsidRPr="00603991">
        <w:rPr>
          <w:color w:val="000000"/>
          <w:sz w:val="19"/>
          <w:szCs w:val="19"/>
        </w:rPr>
        <w:t>омоти гумрук дар шакли му</w:t>
      </w:r>
      <w:r w:rsidR="00603991">
        <w:rPr>
          <w:color w:val="000000"/>
          <w:sz w:val="19"/>
          <w:szCs w:val="19"/>
        </w:rPr>
        <w:t>қ</w:t>
      </w:r>
      <w:r w:rsidRPr="00603991">
        <w:rPr>
          <w:color w:val="000000"/>
          <w:sz w:val="19"/>
          <w:szCs w:val="19"/>
        </w:rPr>
        <w:t>арраршуда арз намудани маълумоти боэътимод дар бораи мол, низоми гумрукии он ва маълумоти дигари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 зарур</w:t>
      </w:r>
      <w:r w:rsidR="00603991">
        <w:rPr>
          <w:color w:val="000000"/>
          <w:sz w:val="19"/>
          <w:szCs w:val="19"/>
        </w:rPr>
        <w:t>ӣ</w:t>
      </w:r>
      <w:r w:rsidRPr="00603991">
        <w:rPr>
          <w:color w:val="000000"/>
          <w:sz w:val="19"/>
          <w:szCs w:val="19"/>
        </w:rPr>
        <w:t xml:space="preserve"> (ба таври хатт</w:t>
      </w:r>
      <w:r w:rsidR="00603991">
        <w:rPr>
          <w:color w:val="000000"/>
          <w:sz w:val="19"/>
          <w:szCs w:val="19"/>
        </w:rPr>
        <w:t>ӣ</w:t>
      </w:r>
      <w:r w:rsidRPr="00603991">
        <w:rPr>
          <w:color w:val="000000"/>
          <w:sz w:val="19"/>
          <w:szCs w:val="19"/>
        </w:rPr>
        <w:t>, ш</w:t>
      </w:r>
      <w:r w:rsidRPr="00603991">
        <w:rPr>
          <w:color w:val="000000"/>
          <w:sz w:val="19"/>
          <w:szCs w:val="19"/>
        </w:rPr>
        <w:t>ифо</w:t>
      </w:r>
      <w:r w:rsidR="00603991">
        <w:rPr>
          <w:color w:val="000000"/>
          <w:sz w:val="19"/>
          <w:szCs w:val="19"/>
        </w:rPr>
        <w:t>ҳӣ</w:t>
      </w:r>
      <w:r w:rsidRPr="00603991">
        <w:rPr>
          <w:color w:val="000000"/>
          <w:sz w:val="19"/>
          <w:szCs w:val="19"/>
        </w:rPr>
        <w:t>, конклюдент</w:t>
      </w:r>
      <w:r w:rsidR="00603991">
        <w:rPr>
          <w:color w:val="000000"/>
          <w:sz w:val="19"/>
          <w:szCs w:val="19"/>
        </w:rPr>
        <w:t>ӣ</w:t>
      </w:r>
      <w:r w:rsidRPr="00603991">
        <w:rPr>
          <w:color w:val="000000"/>
          <w:sz w:val="19"/>
          <w:szCs w:val="19"/>
        </w:rPr>
        <w:t xml:space="preserve"> ва электрон</w:t>
      </w:r>
      <w:r w:rsidR="00603991">
        <w:rPr>
          <w:color w:val="000000"/>
          <w:sz w:val="19"/>
          <w:szCs w:val="19"/>
        </w:rPr>
        <w:t>ӣ</w:t>
      </w:r>
      <w:r w:rsidRPr="00603991">
        <w:rPr>
          <w:color w:val="000000"/>
          <w:sz w:val="19"/>
          <w:szCs w:val="19"/>
        </w:rPr>
        <w:t>) декларатсия карда мешавад.</w:t>
      </w:r>
    </w:p>
    <w:p w14:paraId="5AB58E02" w14:textId="2CC68E99" w:rsidR="00000000" w:rsidRPr="00603991" w:rsidRDefault="000A69C4">
      <w:pPr>
        <w:pStyle w:val="a3"/>
        <w:divId w:val="2018539368"/>
        <w:rPr>
          <w:color w:val="000000"/>
          <w:sz w:val="19"/>
          <w:szCs w:val="19"/>
        </w:rPr>
      </w:pPr>
      <w:r w:rsidRPr="00603991">
        <w:rPr>
          <w:color w:val="000000"/>
          <w:sz w:val="19"/>
          <w:szCs w:val="19"/>
        </w:rPr>
        <w:t xml:space="preserve">Мол аз </w:t>
      </w:r>
      <w:r w:rsidR="00603991">
        <w:rPr>
          <w:color w:val="000000"/>
          <w:sz w:val="19"/>
          <w:szCs w:val="19"/>
        </w:rPr>
        <w:t>ҷ</w:t>
      </w:r>
      <w:r w:rsidRPr="00603991">
        <w:rPr>
          <w:color w:val="000000"/>
          <w:sz w:val="19"/>
          <w:szCs w:val="19"/>
        </w:rPr>
        <w:t>ониби декларант ё брокери гумрук (намоянда) (боби 15) бо интихоби декларант декларатсия карда мешавад.</w:t>
      </w:r>
    </w:p>
    <w:p w14:paraId="0215B9B9" w14:textId="487473CE" w:rsidR="00000000" w:rsidRPr="00603991" w:rsidRDefault="000A69C4">
      <w:pPr>
        <w:pStyle w:val="a3"/>
        <w:divId w:val="2018539368"/>
        <w:rPr>
          <w:color w:val="000000"/>
          <w:sz w:val="19"/>
          <w:szCs w:val="19"/>
        </w:rPr>
      </w:pPr>
      <w:r w:rsidRPr="00603991">
        <w:rPr>
          <w:color w:val="000000"/>
          <w:sz w:val="19"/>
          <w:szCs w:val="19"/>
        </w:rPr>
        <w:t xml:space="preserve">2. Шакл ва тартиби декларатсия кардани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амин Кодекс танзим нанам</w:t>
      </w:r>
      <w:r w:rsidRPr="00603991">
        <w:rPr>
          <w:color w:val="000000"/>
          <w:sz w:val="19"/>
          <w:szCs w:val="19"/>
        </w:rPr>
        <w:t xml:space="preserve">удааст,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гумруки муайян карда мешавад.</w:t>
      </w:r>
    </w:p>
    <w:p w14:paraId="16829D44" w14:textId="15B7B076" w:rsidR="00000000" w:rsidRPr="00603991" w:rsidRDefault="000A69C4">
      <w:pPr>
        <w:pStyle w:val="a3"/>
        <w:divId w:val="2018539368"/>
        <w:rPr>
          <w:color w:val="000000"/>
          <w:sz w:val="19"/>
          <w:szCs w:val="19"/>
        </w:rPr>
      </w:pPr>
      <w:r w:rsidRPr="00603991">
        <w:rPr>
          <w:color w:val="000000"/>
          <w:sz w:val="19"/>
          <w:szCs w:val="19"/>
        </w:rPr>
        <w:t>3. Р</w:t>
      </w:r>
      <w:r w:rsidR="00603991">
        <w:rPr>
          <w:color w:val="000000"/>
          <w:sz w:val="19"/>
          <w:szCs w:val="19"/>
        </w:rPr>
        <w:t>ӯ</w:t>
      </w:r>
      <w:r w:rsidRPr="00603991">
        <w:rPr>
          <w:color w:val="000000"/>
          <w:sz w:val="19"/>
          <w:szCs w:val="19"/>
        </w:rPr>
        <w:t>йхати маълумоте, ки бояд дар декларатсияи гумрук</w:t>
      </w:r>
      <w:r w:rsidR="00603991">
        <w:rPr>
          <w:color w:val="000000"/>
          <w:sz w:val="19"/>
          <w:szCs w:val="19"/>
        </w:rPr>
        <w:t>ӣ</w:t>
      </w:r>
      <w:r w:rsidRPr="00603991">
        <w:rPr>
          <w:color w:val="000000"/>
          <w:sz w:val="19"/>
          <w:szCs w:val="19"/>
        </w:rPr>
        <w:t xml:space="preserve"> зикр гардад, тан</w:t>
      </w:r>
      <w:r w:rsidR="00603991">
        <w:rPr>
          <w:color w:val="000000"/>
          <w:sz w:val="19"/>
          <w:szCs w:val="19"/>
        </w:rPr>
        <w:t>ҳ</w:t>
      </w:r>
      <w:r w:rsidRPr="00603991">
        <w:rPr>
          <w:color w:val="000000"/>
          <w:sz w:val="19"/>
          <w:szCs w:val="19"/>
        </w:rPr>
        <w:t>о бо маълумоте ма</w:t>
      </w:r>
      <w:r w:rsidR="00603991">
        <w:rPr>
          <w:color w:val="000000"/>
          <w:sz w:val="19"/>
          <w:szCs w:val="19"/>
        </w:rPr>
        <w:t>ҳ</w:t>
      </w:r>
      <w:r w:rsidRPr="00603991">
        <w:rPr>
          <w:color w:val="000000"/>
          <w:sz w:val="19"/>
          <w:szCs w:val="19"/>
        </w:rPr>
        <w:t>дуд мегардад, ки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 ва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w:t>
      </w:r>
      <w:r w:rsidRPr="00603991">
        <w:rPr>
          <w:color w:val="000000"/>
          <w:sz w:val="19"/>
          <w:szCs w:val="19"/>
        </w:rPr>
        <w:t>ндоз, ташаккули омори гумрук</w:t>
      </w:r>
      <w:r w:rsidR="00603991">
        <w:rPr>
          <w:color w:val="000000"/>
          <w:sz w:val="19"/>
          <w:szCs w:val="19"/>
        </w:rPr>
        <w:t>ӣ</w:t>
      </w:r>
      <w:r w:rsidRPr="00603991">
        <w:rPr>
          <w:color w:val="000000"/>
          <w:sz w:val="19"/>
          <w:szCs w:val="19"/>
        </w:rPr>
        <w:t xml:space="preserve"> ва татби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зарур мебошанд.</w:t>
      </w:r>
    </w:p>
    <w:p w14:paraId="2BD7EFE1" w14:textId="4D9A86C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истифодаи декларатсияи гумрук</w:t>
      </w:r>
      <w:r w:rsidR="00603991">
        <w:rPr>
          <w:color w:val="000000"/>
          <w:sz w:val="19"/>
          <w:szCs w:val="19"/>
        </w:rPr>
        <w:t>ӣ</w:t>
      </w:r>
      <w:r w:rsidRPr="00603991">
        <w:rPr>
          <w:color w:val="000000"/>
          <w:sz w:val="19"/>
          <w:szCs w:val="19"/>
        </w:rPr>
        <w:t xml:space="preserve"> ба сифати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назорати асъор, ки ма</w:t>
      </w:r>
      <w:r w:rsidR="00603991">
        <w:rPr>
          <w:color w:val="000000"/>
          <w:sz w:val="19"/>
          <w:szCs w:val="19"/>
        </w:rPr>
        <w:t>қ</w:t>
      </w:r>
      <w:r w:rsidRPr="00603991">
        <w:rPr>
          <w:color w:val="000000"/>
          <w:sz w:val="19"/>
          <w:szCs w:val="19"/>
        </w:rPr>
        <w:t>омоти гумрук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анд, дар декларатсияи гумрук</w:t>
      </w:r>
      <w:r w:rsidR="00603991">
        <w:rPr>
          <w:color w:val="000000"/>
          <w:sz w:val="19"/>
          <w:szCs w:val="19"/>
        </w:rPr>
        <w:t>ӣ</w:t>
      </w:r>
      <w:r w:rsidRPr="00603991">
        <w:rPr>
          <w:color w:val="000000"/>
          <w:sz w:val="19"/>
          <w:szCs w:val="19"/>
        </w:rPr>
        <w:t xml:space="preserve"> бояд маълумоте низ зикр шаванд,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танзими асъор ва назорати асъор барои чунин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 заруранд.</w:t>
      </w:r>
    </w:p>
    <w:p w14:paraId="161A61BC" w14:textId="4B8DAD59" w:rsidR="00000000" w:rsidRPr="00603991" w:rsidRDefault="000A69C4">
      <w:pPr>
        <w:pStyle w:val="a3"/>
        <w:divId w:val="2018539368"/>
        <w:rPr>
          <w:color w:val="000000"/>
          <w:sz w:val="19"/>
          <w:szCs w:val="19"/>
        </w:rPr>
      </w:pPr>
      <w:r w:rsidRPr="00603991">
        <w:rPr>
          <w:color w:val="000000"/>
          <w:sz w:val="19"/>
          <w:szCs w:val="19"/>
        </w:rPr>
        <w:t>5. Декларатсияи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тартибди</w:t>
      </w:r>
      <w:r w:rsidR="00603991">
        <w:rPr>
          <w:color w:val="000000"/>
          <w:sz w:val="19"/>
          <w:szCs w:val="19"/>
        </w:rPr>
        <w:t>ҳ</w:t>
      </w:r>
      <w:r w:rsidRPr="00603991">
        <w:rPr>
          <w:color w:val="000000"/>
          <w:sz w:val="19"/>
          <w:szCs w:val="19"/>
        </w:rPr>
        <w:t>андаи он тасди</w:t>
      </w:r>
      <w:r w:rsidR="00603991">
        <w:rPr>
          <w:color w:val="000000"/>
          <w:sz w:val="19"/>
          <w:szCs w:val="19"/>
        </w:rPr>
        <w:t>қ</w:t>
      </w:r>
      <w:r w:rsidRPr="00603991">
        <w:rPr>
          <w:color w:val="000000"/>
          <w:sz w:val="19"/>
          <w:szCs w:val="19"/>
        </w:rPr>
        <w:t xml:space="preserve"> ва аз </w:t>
      </w:r>
      <w:r w:rsidR="00603991">
        <w:rPr>
          <w:color w:val="000000"/>
          <w:sz w:val="19"/>
          <w:szCs w:val="19"/>
        </w:rPr>
        <w:t>ҷ</w:t>
      </w:r>
      <w:r w:rsidRPr="00603991">
        <w:rPr>
          <w:color w:val="000000"/>
          <w:sz w:val="19"/>
          <w:szCs w:val="19"/>
        </w:rPr>
        <w:t xml:space="preserve">ониби корманди ин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имзо карда </w:t>
      </w:r>
      <w:r w:rsidRPr="00603991">
        <w:rPr>
          <w:color w:val="000000"/>
          <w:sz w:val="19"/>
          <w:szCs w:val="19"/>
        </w:rPr>
        <w:t>мешавад. Декларатсия бо ро</w:t>
      </w:r>
      <w:r w:rsidR="00603991">
        <w:rPr>
          <w:color w:val="000000"/>
          <w:sz w:val="19"/>
          <w:szCs w:val="19"/>
        </w:rPr>
        <w:t>ҳ</w:t>
      </w:r>
      <w:r w:rsidRPr="00603991">
        <w:rPr>
          <w:color w:val="000000"/>
          <w:sz w:val="19"/>
          <w:szCs w:val="19"/>
        </w:rPr>
        <w:t>и гузоштани 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карда мешавад, агар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шахси тартибди</w:t>
      </w:r>
      <w:r w:rsidR="00603991">
        <w:rPr>
          <w:color w:val="000000"/>
          <w:sz w:val="19"/>
          <w:szCs w:val="19"/>
        </w:rPr>
        <w:t>ҳ</w:t>
      </w:r>
      <w:r w:rsidRPr="00603991">
        <w:rPr>
          <w:color w:val="000000"/>
          <w:sz w:val="19"/>
          <w:szCs w:val="19"/>
        </w:rPr>
        <w:t>андаи декларатсияи гумрук</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р дошта бошад.</w:t>
      </w:r>
    </w:p>
    <w:p w14:paraId="0D24185B" w14:textId="1AD55C23" w:rsidR="00000000" w:rsidRPr="00603991" w:rsidRDefault="000A69C4">
      <w:pPr>
        <w:pStyle w:val="a3"/>
        <w:divId w:val="2018539368"/>
        <w:rPr>
          <w:color w:val="000000"/>
          <w:sz w:val="19"/>
          <w:szCs w:val="19"/>
        </w:rPr>
      </w:pPr>
      <w:r w:rsidRPr="00603991">
        <w:rPr>
          <w:color w:val="000000"/>
          <w:sz w:val="19"/>
          <w:szCs w:val="19"/>
        </w:rPr>
        <w:t>6. Номг</w:t>
      </w:r>
      <w:r w:rsidR="00603991">
        <w:rPr>
          <w:color w:val="000000"/>
          <w:sz w:val="19"/>
          <w:szCs w:val="19"/>
        </w:rPr>
        <w:t>ӯ</w:t>
      </w:r>
      <w:r w:rsidRPr="00603991">
        <w:rPr>
          <w:color w:val="000000"/>
          <w:sz w:val="19"/>
          <w:szCs w:val="19"/>
        </w:rPr>
        <w:t>и маълумоте, ки бояд дар декларатсияи гумрук</w:t>
      </w:r>
      <w:r w:rsidR="00603991">
        <w:rPr>
          <w:color w:val="000000"/>
          <w:sz w:val="19"/>
          <w:szCs w:val="19"/>
        </w:rPr>
        <w:t>ӣ</w:t>
      </w:r>
      <w:r w:rsidRPr="00603991">
        <w:rPr>
          <w:color w:val="000000"/>
          <w:sz w:val="19"/>
          <w:szCs w:val="19"/>
        </w:rPr>
        <w:t xml:space="preserve"> зикр гардад ва шакли пешни</w:t>
      </w:r>
      <w:r w:rsidR="00603991">
        <w:rPr>
          <w:color w:val="000000"/>
          <w:sz w:val="19"/>
          <w:szCs w:val="19"/>
        </w:rPr>
        <w:t>ҳ</w:t>
      </w:r>
      <w:r w:rsidRPr="00603991">
        <w:rPr>
          <w:color w:val="000000"/>
          <w:sz w:val="19"/>
          <w:szCs w:val="19"/>
        </w:rPr>
        <w:t>оди о</w:t>
      </w:r>
      <w:r w:rsidRPr="00603991">
        <w:rPr>
          <w:color w:val="000000"/>
          <w:sz w:val="19"/>
          <w:szCs w:val="19"/>
        </w:rPr>
        <w:t>н</w:t>
      </w:r>
      <w:r w:rsidR="00603991">
        <w:rPr>
          <w:color w:val="000000"/>
          <w:sz w:val="19"/>
          <w:szCs w:val="19"/>
        </w:rPr>
        <w:t>ҳ</w:t>
      </w:r>
      <w:r w:rsidRPr="00603991">
        <w:rPr>
          <w:color w:val="000000"/>
          <w:sz w:val="19"/>
          <w:szCs w:val="19"/>
        </w:rPr>
        <w:t>о бояд расман чоп карда шаванд.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ки номг</w:t>
      </w:r>
      <w:r w:rsidR="00603991">
        <w:rPr>
          <w:color w:val="000000"/>
          <w:sz w:val="19"/>
          <w:szCs w:val="19"/>
        </w:rPr>
        <w:t>ӯ</w:t>
      </w:r>
      <w:r w:rsidRPr="00603991">
        <w:rPr>
          <w:color w:val="000000"/>
          <w:sz w:val="19"/>
          <w:szCs w:val="19"/>
        </w:rPr>
        <w:t>и маълумоти дар декларатсияи гумрук</w:t>
      </w:r>
      <w:r w:rsidR="00603991">
        <w:rPr>
          <w:color w:val="000000"/>
          <w:sz w:val="19"/>
          <w:szCs w:val="19"/>
        </w:rPr>
        <w:t>ӣ</w:t>
      </w:r>
      <w:r w:rsidRPr="00603991">
        <w:rPr>
          <w:color w:val="000000"/>
          <w:sz w:val="19"/>
          <w:szCs w:val="19"/>
        </w:rPr>
        <w:t xml:space="preserve"> зикршавандаро муайян мекунанд, тиб</w:t>
      </w:r>
      <w:r w:rsidR="00603991">
        <w:rPr>
          <w:color w:val="000000"/>
          <w:sz w:val="19"/>
          <w:szCs w:val="19"/>
        </w:rPr>
        <w:t>қ</w:t>
      </w:r>
      <w:r w:rsidRPr="00603991">
        <w:rPr>
          <w:color w:val="000000"/>
          <w:sz w:val="19"/>
          <w:szCs w:val="19"/>
        </w:rPr>
        <w:t xml:space="preserve">и моддаи 4 </w:t>
      </w:r>
      <w:r w:rsidR="00603991">
        <w:rPr>
          <w:color w:val="000000"/>
          <w:sz w:val="19"/>
          <w:szCs w:val="19"/>
        </w:rPr>
        <w:t>ҳ</w:t>
      </w:r>
      <w:r w:rsidRPr="00603991">
        <w:rPr>
          <w:color w:val="000000"/>
          <w:sz w:val="19"/>
          <w:szCs w:val="19"/>
        </w:rPr>
        <w:t xml:space="preserve">амин Кодекс эътибори </w:t>
      </w:r>
      <w:r w:rsidR="00603991">
        <w:rPr>
          <w:color w:val="000000"/>
          <w:sz w:val="19"/>
          <w:szCs w:val="19"/>
        </w:rPr>
        <w:t>қ</w:t>
      </w:r>
      <w:r w:rsidRPr="00603991">
        <w:rPr>
          <w:color w:val="000000"/>
          <w:sz w:val="19"/>
          <w:szCs w:val="19"/>
        </w:rPr>
        <w:t>онуни пайдо мекунанд.</w:t>
      </w:r>
    </w:p>
    <w:p w14:paraId="3CC7113B" w14:textId="5AB04ACF" w:rsidR="00000000" w:rsidRPr="00603991" w:rsidRDefault="000A69C4">
      <w:pPr>
        <w:pStyle w:val="6"/>
        <w:divId w:val="2018539368"/>
        <w:rPr>
          <w:rFonts w:eastAsia="Times New Roman"/>
          <w:sz w:val="21"/>
          <w:szCs w:val="21"/>
        </w:rPr>
      </w:pPr>
      <w:bookmarkStart w:id="147" w:name="A000000142"/>
      <w:bookmarkEnd w:id="147"/>
      <w:r w:rsidRPr="00603991">
        <w:rPr>
          <w:rFonts w:eastAsia="Times New Roman"/>
          <w:sz w:val="21"/>
          <w:szCs w:val="21"/>
        </w:rPr>
        <w:t>Моддаи</w:t>
      </w:r>
      <w:r w:rsidRPr="00603991">
        <w:rPr>
          <w:rFonts w:eastAsia="Times New Roman"/>
          <w:sz w:val="21"/>
          <w:szCs w:val="21"/>
        </w:rPr>
        <w:t xml:space="preserve"> 125. Ма</w:t>
      </w:r>
      <w:r w:rsidR="00603991">
        <w:rPr>
          <w:rFonts w:eastAsia="Times New Roman"/>
          <w:sz w:val="21"/>
          <w:szCs w:val="21"/>
        </w:rPr>
        <w:t>ҳ</w:t>
      </w:r>
      <w:r w:rsidRPr="00603991">
        <w:rPr>
          <w:rFonts w:eastAsia="Times New Roman"/>
          <w:sz w:val="21"/>
          <w:szCs w:val="21"/>
        </w:rPr>
        <w:t>али декларатсия кардани мол</w:t>
      </w:r>
    </w:p>
    <w:p w14:paraId="3BECEAC9" w14:textId="701ED644" w:rsidR="00000000" w:rsidRPr="00603991" w:rsidRDefault="000A69C4">
      <w:pPr>
        <w:pStyle w:val="a3"/>
        <w:divId w:val="2018539368"/>
        <w:rPr>
          <w:color w:val="000000"/>
          <w:sz w:val="19"/>
          <w:szCs w:val="19"/>
        </w:rPr>
      </w:pPr>
      <w:r w:rsidRPr="00603991">
        <w:rPr>
          <w:color w:val="000000"/>
          <w:sz w:val="19"/>
          <w:szCs w:val="19"/>
        </w:rPr>
        <w:t>1. Декларатсияи гумрук</w:t>
      </w:r>
      <w:r w:rsidR="00603991">
        <w:rPr>
          <w:color w:val="000000"/>
          <w:sz w:val="19"/>
          <w:szCs w:val="19"/>
        </w:rPr>
        <w:t>ӣ</w:t>
      </w:r>
      <w:r w:rsidRPr="00603991">
        <w:rPr>
          <w:color w:val="000000"/>
          <w:sz w:val="19"/>
          <w:szCs w:val="19"/>
        </w:rPr>
        <w:t xml:space="preserve"> мумкин аст ба </w:t>
      </w:r>
      <w:r w:rsidR="00603991">
        <w:rPr>
          <w:color w:val="000000"/>
          <w:sz w:val="19"/>
          <w:szCs w:val="19"/>
        </w:rPr>
        <w:t>ҳ</w:t>
      </w:r>
      <w:r w:rsidRPr="00603991">
        <w:rPr>
          <w:color w:val="000000"/>
          <w:sz w:val="19"/>
          <w:szCs w:val="19"/>
        </w:rPr>
        <w:t>ар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дорои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абули декларатсия пешни</w:t>
      </w:r>
      <w:r w:rsidR="00603991">
        <w:rPr>
          <w:color w:val="000000"/>
          <w:sz w:val="19"/>
          <w:szCs w:val="19"/>
        </w:rPr>
        <w:t>ҳ</w:t>
      </w:r>
      <w:r w:rsidRPr="00603991">
        <w:rPr>
          <w:color w:val="000000"/>
          <w:sz w:val="19"/>
          <w:szCs w:val="19"/>
        </w:rPr>
        <w:t>од гардад.</w:t>
      </w:r>
    </w:p>
    <w:p w14:paraId="0AF7FF82" w14:textId="55416208"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 xml:space="preserve">сади таъмини самаранокии назорати риояи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ма</w:t>
      </w:r>
      <w:r w:rsidR="00603991">
        <w:rPr>
          <w:color w:val="000000"/>
          <w:sz w:val="19"/>
          <w:szCs w:val="19"/>
        </w:rPr>
        <w:t>қ</w:t>
      </w:r>
      <w:r w:rsidRPr="00603991">
        <w:rPr>
          <w:color w:val="000000"/>
          <w:sz w:val="19"/>
          <w:szCs w:val="19"/>
        </w:rPr>
        <w:t>оми гумруки дахлдорро барои декларатсияи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мол тан</w:t>
      </w:r>
      <w:r w:rsidR="00603991">
        <w:rPr>
          <w:color w:val="000000"/>
          <w:sz w:val="19"/>
          <w:szCs w:val="19"/>
        </w:rPr>
        <w:t>ҳ</w:t>
      </w:r>
      <w:r w:rsidRPr="00603991">
        <w:rPr>
          <w:color w:val="000000"/>
          <w:sz w:val="19"/>
          <w:szCs w:val="19"/>
        </w:rPr>
        <w:t xml:space="preserve">о дар 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муайян кунад:</w:t>
      </w:r>
    </w:p>
    <w:p w14:paraId="6711D393" w14:textId="1379493E"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зарурати истифодаи та</w:t>
      </w:r>
      <w:r w:rsidR="00603991">
        <w:rPr>
          <w:color w:val="000000"/>
          <w:sz w:val="19"/>
          <w:szCs w:val="19"/>
        </w:rPr>
        <w:t>ҷҳ</w:t>
      </w:r>
      <w:r w:rsidRPr="00603991">
        <w:rPr>
          <w:color w:val="000000"/>
          <w:sz w:val="19"/>
          <w:szCs w:val="19"/>
        </w:rPr>
        <w:t>изоти махсусгардонидашуда ва (ё) дониш</w:t>
      </w:r>
      <w:r w:rsidR="00603991">
        <w:rPr>
          <w:color w:val="000000"/>
          <w:sz w:val="19"/>
          <w:szCs w:val="19"/>
        </w:rPr>
        <w:t>ҳ</w:t>
      </w:r>
      <w:r w:rsidRPr="00603991">
        <w:rPr>
          <w:color w:val="000000"/>
          <w:sz w:val="19"/>
          <w:szCs w:val="19"/>
        </w:rPr>
        <w:t>ои махсус барои барасмиятдарории гумрукии чунин мол ба монанди арзиш</w:t>
      </w:r>
      <w:r w:rsidR="00603991">
        <w:rPr>
          <w:color w:val="000000"/>
          <w:sz w:val="19"/>
          <w:szCs w:val="19"/>
        </w:rPr>
        <w:t>ҳ</w:t>
      </w:r>
      <w:r w:rsidRPr="00603991">
        <w:rPr>
          <w:color w:val="000000"/>
          <w:sz w:val="19"/>
          <w:szCs w:val="19"/>
        </w:rPr>
        <w:t>ои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асли</w:t>
      </w:r>
      <w:r w:rsidR="00603991">
        <w:rPr>
          <w:color w:val="000000"/>
          <w:sz w:val="19"/>
          <w:szCs w:val="19"/>
        </w:rPr>
        <w:t>ҳ</w:t>
      </w:r>
      <w:r w:rsidRPr="00603991">
        <w:rPr>
          <w:color w:val="000000"/>
          <w:sz w:val="19"/>
          <w:szCs w:val="19"/>
        </w:rPr>
        <w:t xml:space="preserve">а, техникаи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ва лавозимоти </w:t>
      </w:r>
      <w:r w:rsidR="00603991">
        <w:rPr>
          <w:color w:val="000000"/>
          <w:sz w:val="19"/>
          <w:szCs w:val="19"/>
        </w:rPr>
        <w:t>ҷ</w:t>
      </w:r>
      <w:r w:rsidRPr="00603991">
        <w:rPr>
          <w:color w:val="000000"/>
          <w:sz w:val="19"/>
          <w:szCs w:val="19"/>
        </w:rPr>
        <w:t>анг</w:t>
      </w:r>
      <w:r w:rsidR="00603991">
        <w:rPr>
          <w:color w:val="000000"/>
          <w:sz w:val="19"/>
          <w:szCs w:val="19"/>
        </w:rPr>
        <w:t>ӣ</w:t>
      </w:r>
      <w:r w:rsidRPr="00603991">
        <w:rPr>
          <w:color w:val="000000"/>
          <w:sz w:val="19"/>
          <w:szCs w:val="19"/>
        </w:rPr>
        <w:t>, маводи радиоактив</w:t>
      </w:r>
      <w:r w:rsidR="00603991">
        <w:rPr>
          <w:color w:val="000000"/>
          <w:sz w:val="19"/>
          <w:szCs w:val="19"/>
        </w:rPr>
        <w:t>ӣ</w:t>
      </w:r>
      <w:r w:rsidRPr="00603991">
        <w:rPr>
          <w:color w:val="000000"/>
          <w:sz w:val="19"/>
          <w:szCs w:val="19"/>
        </w:rPr>
        <w:t xml:space="preserve"> ва та</w:t>
      </w:r>
      <w:r w:rsidR="00603991">
        <w:rPr>
          <w:color w:val="000000"/>
          <w:sz w:val="19"/>
          <w:szCs w:val="19"/>
        </w:rPr>
        <w:t>ҷ</w:t>
      </w:r>
      <w:r w:rsidRPr="00603991">
        <w:rPr>
          <w:color w:val="000000"/>
          <w:sz w:val="19"/>
          <w:szCs w:val="19"/>
        </w:rPr>
        <w:t>зияшаванда;</w:t>
      </w:r>
    </w:p>
    <w:p w14:paraId="31EE94D5" w14:textId="3EB8D880" w:rsidR="00000000" w:rsidRPr="00603991" w:rsidRDefault="000A69C4">
      <w:pPr>
        <w:pStyle w:val="a3"/>
        <w:divId w:val="2018539368"/>
        <w:rPr>
          <w:color w:val="000000"/>
          <w:sz w:val="19"/>
          <w:szCs w:val="19"/>
        </w:rPr>
      </w:pPr>
      <w:r w:rsidRPr="00603991">
        <w:rPr>
          <w:color w:val="000000"/>
          <w:sz w:val="19"/>
          <w:szCs w:val="19"/>
        </w:rPr>
        <w:t>2) вобаста ба навъи</w:t>
      </w:r>
      <w:r w:rsidRPr="00603991">
        <w:rPr>
          <w:color w:val="000000"/>
          <w:sz w:val="19"/>
          <w:szCs w:val="19"/>
        </w:rPr>
        <w:t xml:space="preserve"> на</w:t>
      </w:r>
      <w:r w:rsidR="00603991">
        <w:rPr>
          <w:color w:val="000000"/>
          <w:sz w:val="19"/>
          <w:szCs w:val="19"/>
        </w:rPr>
        <w:t>қ</w:t>
      </w:r>
      <w:r w:rsidRPr="00603991">
        <w:rPr>
          <w:color w:val="000000"/>
          <w:sz w:val="19"/>
          <w:szCs w:val="19"/>
        </w:rPr>
        <w:t>лиёти мавриди истифодаи инти</w:t>
      </w:r>
      <w:r w:rsidR="00603991">
        <w:rPr>
          <w:color w:val="000000"/>
          <w:sz w:val="19"/>
          <w:szCs w:val="19"/>
        </w:rPr>
        <w:t>қ</w:t>
      </w:r>
      <w:r w:rsidRPr="00603991">
        <w:rPr>
          <w:color w:val="000000"/>
          <w:sz w:val="19"/>
          <w:szCs w:val="19"/>
        </w:rPr>
        <w:t>оли моли байналмилал</w:t>
      </w:r>
      <w:r w:rsidR="00603991">
        <w:rPr>
          <w:color w:val="000000"/>
          <w:sz w:val="19"/>
          <w:szCs w:val="19"/>
        </w:rPr>
        <w:t>ӣ</w:t>
      </w:r>
      <w:r w:rsidRPr="00603991">
        <w:rPr>
          <w:color w:val="000000"/>
          <w:sz w:val="19"/>
          <w:szCs w:val="19"/>
        </w:rPr>
        <w:t xml:space="preserve"> истифодашаванда (автомобил</w:t>
      </w:r>
      <w:r w:rsidR="00603991">
        <w:rPr>
          <w:color w:val="000000"/>
          <w:sz w:val="19"/>
          <w:szCs w:val="19"/>
        </w:rPr>
        <w:t>ӣ</w:t>
      </w:r>
      <w:r w:rsidRPr="00603991">
        <w:rPr>
          <w:color w:val="000000"/>
          <w:sz w:val="19"/>
          <w:szCs w:val="19"/>
        </w:rPr>
        <w:t>,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 </w:t>
      </w:r>
      <w:r w:rsidR="00603991">
        <w:rPr>
          <w:color w:val="000000"/>
          <w:sz w:val="19"/>
          <w:szCs w:val="19"/>
        </w:rPr>
        <w:t>қ</w:t>
      </w:r>
      <w:r w:rsidRPr="00603991">
        <w:rPr>
          <w:color w:val="000000"/>
          <w:sz w:val="19"/>
          <w:szCs w:val="19"/>
        </w:rPr>
        <w:t>убур</w:t>
      </w:r>
      <w:r w:rsidR="00603991">
        <w:rPr>
          <w:color w:val="000000"/>
          <w:sz w:val="19"/>
          <w:szCs w:val="19"/>
        </w:rPr>
        <w:t>ӣ</w:t>
      </w:r>
      <w:r w:rsidRPr="00603991">
        <w:rPr>
          <w:color w:val="000000"/>
          <w:sz w:val="19"/>
          <w:szCs w:val="19"/>
        </w:rPr>
        <w:t xml:space="preserve"> ва хат</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оли бар</w:t>
      </w:r>
      <w:r w:rsidR="00603991">
        <w:rPr>
          <w:color w:val="000000"/>
          <w:sz w:val="19"/>
          <w:szCs w:val="19"/>
        </w:rPr>
        <w:t>қ</w:t>
      </w:r>
      <w:r w:rsidRPr="00603991">
        <w:rPr>
          <w:color w:val="000000"/>
          <w:sz w:val="19"/>
          <w:szCs w:val="19"/>
        </w:rPr>
        <w:t>);</w:t>
      </w:r>
    </w:p>
    <w:p w14:paraId="28D06E78" w14:textId="549773B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ки нисбати он</w:t>
      </w:r>
      <w:r w:rsidR="00603991">
        <w:rPr>
          <w:color w:val="000000"/>
          <w:sz w:val="19"/>
          <w:szCs w:val="19"/>
        </w:rPr>
        <w:t>ҳ</w:t>
      </w:r>
      <w:r w:rsidRPr="00603991">
        <w:rPr>
          <w:color w:val="000000"/>
          <w:sz w:val="19"/>
          <w:szCs w:val="19"/>
        </w:rPr>
        <w:t xml:space="preserve">о вайронкунии </w:t>
      </w:r>
      <w:r w:rsidR="00603991">
        <w:rPr>
          <w:color w:val="000000"/>
          <w:sz w:val="19"/>
          <w:szCs w:val="19"/>
        </w:rPr>
        <w:t>қ</w:t>
      </w:r>
      <w:r w:rsidRPr="00603991">
        <w:rPr>
          <w:color w:val="000000"/>
          <w:sz w:val="19"/>
          <w:szCs w:val="19"/>
        </w:rPr>
        <w:t>онунгузории гумруки мутта</w:t>
      </w:r>
      <w:r w:rsidRPr="00603991">
        <w:rPr>
          <w:color w:val="000000"/>
          <w:sz w:val="19"/>
          <w:szCs w:val="19"/>
        </w:rPr>
        <w:t xml:space="preserve">сил ба </w:t>
      </w:r>
      <w:r w:rsidR="00603991">
        <w:rPr>
          <w:color w:val="000000"/>
          <w:sz w:val="19"/>
          <w:szCs w:val="19"/>
        </w:rPr>
        <w:t>қ</w:t>
      </w:r>
      <w:r w:rsidRPr="00603991">
        <w:rPr>
          <w:color w:val="000000"/>
          <w:sz w:val="19"/>
          <w:szCs w:val="19"/>
        </w:rPr>
        <w:t>айд гирифта шудааст ё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 му</w:t>
      </w:r>
      <w:r w:rsidR="00603991">
        <w:rPr>
          <w:color w:val="000000"/>
          <w:sz w:val="19"/>
          <w:szCs w:val="19"/>
        </w:rPr>
        <w:t>қ</w:t>
      </w:r>
      <w:r w:rsidRPr="00603991">
        <w:rPr>
          <w:color w:val="000000"/>
          <w:sz w:val="19"/>
          <w:szCs w:val="19"/>
        </w:rPr>
        <w:t>аррар гардидааст;</w:t>
      </w:r>
    </w:p>
    <w:p w14:paraId="5F2AC92F" w14:textId="207E03DE"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зарурати назорати махсуси моли ало</w:t>
      </w:r>
      <w:r w:rsidR="00603991">
        <w:rPr>
          <w:color w:val="000000"/>
          <w:sz w:val="19"/>
          <w:szCs w:val="19"/>
        </w:rPr>
        <w:t>ҳ</w:t>
      </w:r>
      <w:r w:rsidRPr="00603991">
        <w:rPr>
          <w:color w:val="000000"/>
          <w:sz w:val="19"/>
          <w:szCs w:val="19"/>
        </w:rPr>
        <w:t>идаи дорои объекти моликияти зе</w:t>
      </w:r>
      <w:r w:rsidR="00603991">
        <w:rPr>
          <w:color w:val="000000"/>
          <w:sz w:val="19"/>
          <w:szCs w:val="19"/>
        </w:rPr>
        <w:t>ҳ</w:t>
      </w:r>
      <w:r w:rsidRPr="00603991">
        <w:rPr>
          <w:color w:val="000000"/>
          <w:sz w:val="19"/>
          <w:szCs w:val="19"/>
        </w:rPr>
        <w:t>ни (интеллектуал</w:t>
      </w:r>
      <w:r w:rsidR="00603991">
        <w:rPr>
          <w:color w:val="000000"/>
          <w:sz w:val="19"/>
          <w:szCs w:val="19"/>
        </w:rPr>
        <w:t>ӣ</w:t>
      </w:r>
      <w:r w:rsidRPr="00603991">
        <w:rPr>
          <w:color w:val="000000"/>
          <w:sz w:val="19"/>
          <w:szCs w:val="19"/>
        </w:rPr>
        <w:t>)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ук</w:t>
      </w:r>
      <w:r w:rsidRPr="00603991">
        <w:rPr>
          <w:color w:val="000000"/>
          <w:sz w:val="19"/>
          <w:szCs w:val="19"/>
        </w:rPr>
        <w:t xml:space="preserve">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0774F6E1" w14:textId="198A8475" w:rsidR="00000000" w:rsidRPr="00603991" w:rsidRDefault="000A69C4">
      <w:pPr>
        <w:pStyle w:val="a3"/>
        <w:divId w:val="2018539368"/>
        <w:rPr>
          <w:color w:val="000000"/>
          <w:sz w:val="19"/>
          <w:szCs w:val="19"/>
        </w:rPr>
      </w:pPr>
      <w:r w:rsidRPr="00603991">
        <w:rPr>
          <w:color w:val="000000"/>
          <w:sz w:val="19"/>
          <w:szCs w:val="19"/>
        </w:rPr>
        <w:t>3. Дар сурати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 xml:space="preserve">оми дигари гумрук, ки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муайян намудааст, декларатсияи гумрук</w:t>
      </w:r>
      <w:r w:rsidR="00603991">
        <w:rPr>
          <w:color w:val="000000"/>
          <w:sz w:val="19"/>
          <w:szCs w:val="19"/>
        </w:rPr>
        <w:t>ӣ</w:t>
      </w:r>
      <w:r w:rsidRPr="00603991">
        <w:rPr>
          <w:color w:val="000000"/>
          <w:sz w:val="19"/>
          <w:szCs w:val="19"/>
        </w:rPr>
        <w:t xml:space="preserve">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гумрукие, ки декларатсияи гумрукиро гирифтааст, ба ма</w:t>
      </w:r>
      <w:r w:rsidR="00603991">
        <w:rPr>
          <w:color w:val="000000"/>
          <w:sz w:val="19"/>
          <w:szCs w:val="19"/>
        </w:rPr>
        <w:t>қ</w:t>
      </w:r>
      <w:r w:rsidRPr="00603991">
        <w:rPr>
          <w:color w:val="000000"/>
          <w:sz w:val="19"/>
          <w:szCs w:val="19"/>
        </w:rPr>
        <w:t>омоти гу</w:t>
      </w:r>
      <w:r w:rsidRPr="00603991">
        <w:rPr>
          <w:color w:val="000000"/>
          <w:sz w:val="19"/>
          <w:szCs w:val="19"/>
        </w:rPr>
        <w:t>мрукии дахлдор фиристода мешавад.</w:t>
      </w:r>
    </w:p>
    <w:p w14:paraId="2D2FD14F" w14:textId="2A1D982B" w:rsidR="00000000" w:rsidRPr="00603991" w:rsidRDefault="000A69C4">
      <w:pPr>
        <w:pStyle w:val="a3"/>
        <w:divId w:val="2018539368"/>
        <w:rPr>
          <w:color w:val="000000"/>
          <w:sz w:val="19"/>
          <w:szCs w:val="19"/>
        </w:rPr>
      </w:pPr>
      <w:r w:rsidRPr="00603991">
        <w:rPr>
          <w:color w:val="000000"/>
          <w:sz w:val="19"/>
          <w:szCs w:val="19"/>
        </w:rPr>
        <w:t>М</w:t>
      </w:r>
      <w:r w:rsidR="00603991">
        <w:rPr>
          <w:color w:val="000000"/>
          <w:sz w:val="19"/>
          <w:szCs w:val="19"/>
        </w:rPr>
        <w:t>ӯҳ</w:t>
      </w:r>
      <w:r w:rsidRPr="00603991">
        <w:rPr>
          <w:color w:val="000000"/>
          <w:sz w:val="19"/>
          <w:szCs w:val="19"/>
        </w:rPr>
        <w:t xml:space="preserve">лати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(моддаи 132) дар чунин </w:t>
      </w:r>
      <w:r w:rsidR="00603991">
        <w:rPr>
          <w:color w:val="000000"/>
          <w:sz w:val="19"/>
          <w:szCs w:val="19"/>
        </w:rPr>
        <w:t>ҳ</w:t>
      </w:r>
      <w:r w:rsidRPr="00603991">
        <w:rPr>
          <w:color w:val="000000"/>
          <w:sz w:val="19"/>
          <w:szCs w:val="19"/>
        </w:rPr>
        <w:t>олат ба м</w:t>
      </w:r>
      <w:r w:rsidR="00603991">
        <w:rPr>
          <w:color w:val="000000"/>
          <w:sz w:val="19"/>
          <w:szCs w:val="19"/>
        </w:rPr>
        <w:t>ӯҳ</w:t>
      </w:r>
      <w:r w:rsidRPr="00603991">
        <w:rPr>
          <w:color w:val="000000"/>
          <w:sz w:val="19"/>
          <w:szCs w:val="19"/>
        </w:rPr>
        <w:t>лате тамдид мегардад, ки барои ирсоли он зарур аст, вале набояд аз ду р</w:t>
      </w:r>
      <w:r w:rsidR="00603991">
        <w:rPr>
          <w:color w:val="000000"/>
          <w:sz w:val="19"/>
          <w:szCs w:val="19"/>
        </w:rPr>
        <w:t>ӯ</w:t>
      </w:r>
      <w:r w:rsidRPr="00603991">
        <w:rPr>
          <w:color w:val="000000"/>
          <w:sz w:val="19"/>
          <w:szCs w:val="19"/>
        </w:rPr>
        <w:t>зи кори зиёд бошад.</w:t>
      </w:r>
    </w:p>
    <w:p w14:paraId="1E7D86B0" w14:textId="43F4A13F" w:rsidR="00000000" w:rsidRPr="00603991" w:rsidRDefault="000A69C4">
      <w:pPr>
        <w:pStyle w:val="a3"/>
        <w:divId w:val="2018539368"/>
        <w:rPr>
          <w:color w:val="000000"/>
          <w:sz w:val="19"/>
          <w:szCs w:val="19"/>
        </w:rPr>
      </w:pPr>
      <w:r w:rsidRPr="00603991">
        <w:rPr>
          <w:color w:val="000000"/>
          <w:sz w:val="19"/>
          <w:szCs w:val="19"/>
        </w:rPr>
        <w:t>4.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ма</w:t>
      </w:r>
      <w:r w:rsidR="00603991">
        <w:rPr>
          <w:color w:val="000000"/>
          <w:sz w:val="19"/>
          <w:szCs w:val="19"/>
        </w:rPr>
        <w:t>қ</w:t>
      </w:r>
      <w:r w:rsidRPr="00603991">
        <w:rPr>
          <w:color w:val="000000"/>
          <w:sz w:val="19"/>
          <w:szCs w:val="19"/>
        </w:rPr>
        <w:t>оми ваколатдор оид ба масъал</w:t>
      </w:r>
      <w:r w:rsidRPr="00603991">
        <w:rPr>
          <w:color w:val="000000"/>
          <w:sz w:val="19"/>
          <w:szCs w:val="19"/>
        </w:rPr>
        <w:t>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ки </w:t>
      </w:r>
      <w:r w:rsidR="00603991">
        <w:rPr>
          <w:color w:val="000000"/>
          <w:sz w:val="19"/>
          <w:szCs w:val="19"/>
        </w:rPr>
        <w:t>ҷ</w:t>
      </w:r>
      <w:r w:rsidRPr="00603991">
        <w:rPr>
          <w:color w:val="000000"/>
          <w:sz w:val="19"/>
          <w:szCs w:val="19"/>
        </w:rPr>
        <w:t>ойи декларатсияи баъзе навъ</w:t>
      </w:r>
      <w:r w:rsidR="00603991">
        <w:rPr>
          <w:color w:val="000000"/>
          <w:sz w:val="19"/>
          <w:szCs w:val="19"/>
        </w:rPr>
        <w:t>ҳ</w:t>
      </w:r>
      <w:r w:rsidRPr="00603991">
        <w:rPr>
          <w:color w:val="000000"/>
          <w:sz w:val="19"/>
          <w:szCs w:val="19"/>
        </w:rPr>
        <w:t>ои молро муайян кардааст, тиб</w:t>
      </w:r>
      <w:r w:rsidR="00603991">
        <w:rPr>
          <w:color w:val="000000"/>
          <w:sz w:val="19"/>
          <w:szCs w:val="19"/>
        </w:rPr>
        <w:t>қ</w:t>
      </w:r>
      <w:r w:rsidRPr="00603991">
        <w:rPr>
          <w:color w:val="000000"/>
          <w:sz w:val="19"/>
          <w:szCs w:val="19"/>
        </w:rPr>
        <w:t xml:space="preserve">и моддаи 4 </w:t>
      </w:r>
      <w:r w:rsidR="00603991">
        <w:rPr>
          <w:color w:val="000000"/>
          <w:sz w:val="19"/>
          <w:szCs w:val="19"/>
        </w:rPr>
        <w:t>ҳ</w:t>
      </w:r>
      <w:r w:rsidRPr="00603991">
        <w:rPr>
          <w:color w:val="000000"/>
          <w:sz w:val="19"/>
          <w:szCs w:val="19"/>
        </w:rPr>
        <w:t xml:space="preserve">амин Кодекс эътибори </w:t>
      </w:r>
      <w:r w:rsidR="00603991">
        <w:rPr>
          <w:color w:val="000000"/>
          <w:sz w:val="19"/>
          <w:szCs w:val="19"/>
        </w:rPr>
        <w:t>қ</w:t>
      </w:r>
      <w:r w:rsidRPr="00603991">
        <w:rPr>
          <w:color w:val="000000"/>
          <w:sz w:val="19"/>
          <w:szCs w:val="19"/>
        </w:rPr>
        <w:t>онуни пайдо мекунанд.</w:t>
      </w:r>
    </w:p>
    <w:p w14:paraId="50A4D040" w14:textId="77777777" w:rsidR="00000000" w:rsidRPr="00603991" w:rsidRDefault="000A69C4">
      <w:pPr>
        <w:pStyle w:val="6"/>
        <w:divId w:val="2018539368"/>
        <w:rPr>
          <w:rFonts w:eastAsia="Times New Roman"/>
          <w:sz w:val="21"/>
          <w:szCs w:val="21"/>
        </w:rPr>
      </w:pPr>
      <w:bookmarkStart w:id="148" w:name="A000000143"/>
      <w:bookmarkEnd w:id="148"/>
      <w:r w:rsidRPr="00603991">
        <w:rPr>
          <w:rFonts w:eastAsia="Times New Roman"/>
          <w:sz w:val="21"/>
          <w:szCs w:val="21"/>
        </w:rPr>
        <w:lastRenderedPageBreak/>
        <w:t>Моддаи 126. Декларант</w:t>
      </w:r>
    </w:p>
    <w:p w14:paraId="5DD5F792" w14:textId="690E2280" w:rsidR="00000000" w:rsidRPr="00603991" w:rsidRDefault="000A69C4">
      <w:pPr>
        <w:pStyle w:val="a3"/>
        <w:divId w:val="2018539368"/>
        <w:rPr>
          <w:color w:val="000000"/>
          <w:sz w:val="19"/>
          <w:szCs w:val="19"/>
        </w:rPr>
      </w:pPr>
      <w:r w:rsidRPr="00603991">
        <w:rPr>
          <w:color w:val="000000"/>
          <w:sz w:val="19"/>
          <w:szCs w:val="19"/>
        </w:rPr>
        <w:t xml:space="preserve">1. Ба сифати декларант шахсони дар моддаи 15 </w:t>
      </w:r>
      <w:r w:rsidR="00603991">
        <w:rPr>
          <w:color w:val="000000"/>
          <w:sz w:val="19"/>
          <w:szCs w:val="19"/>
        </w:rPr>
        <w:t>ҳ</w:t>
      </w:r>
      <w:r w:rsidRPr="00603991">
        <w:rPr>
          <w:color w:val="000000"/>
          <w:sz w:val="19"/>
          <w:szCs w:val="19"/>
        </w:rPr>
        <w:t>амин Кодекс зикргардида, инчунин дигар шахсоне</w:t>
      </w:r>
      <w:r w:rsidRPr="00603991">
        <w:rPr>
          <w:color w:val="000000"/>
          <w:sz w:val="19"/>
          <w:szCs w:val="19"/>
        </w:rPr>
        <w:t>,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риояи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ихтиёрдории молро доранд, метавонанд баромад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4879173" w14:textId="75CB0751" w:rsidR="00000000" w:rsidRPr="00603991" w:rsidRDefault="000A69C4">
      <w:pPr>
        <w:pStyle w:val="a3"/>
        <w:divId w:val="2018539368"/>
        <w:rPr>
          <w:color w:val="000000"/>
          <w:sz w:val="19"/>
          <w:szCs w:val="19"/>
        </w:rPr>
      </w:pPr>
      <w:r w:rsidRPr="00603991">
        <w:rPr>
          <w:color w:val="000000"/>
          <w:sz w:val="19"/>
          <w:szCs w:val="19"/>
        </w:rPr>
        <w:t>2. Тан</w:t>
      </w:r>
      <w:r w:rsidR="00603991">
        <w:rPr>
          <w:color w:val="000000"/>
          <w:sz w:val="19"/>
          <w:szCs w:val="19"/>
        </w:rPr>
        <w:t>ҳ</w:t>
      </w:r>
      <w:r w:rsidRPr="00603991">
        <w:rPr>
          <w:color w:val="000000"/>
          <w:sz w:val="19"/>
          <w:szCs w:val="19"/>
        </w:rPr>
        <w:t>о шахси ватан</w:t>
      </w:r>
      <w:r w:rsidR="00603991">
        <w:rPr>
          <w:color w:val="000000"/>
          <w:sz w:val="19"/>
          <w:szCs w:val="19"/>
        </w:rPr>
        <w:t>ӣ</w:t>
      </w:r>
      <w:r w:rsidRPr="00603991">
        <w:rPr>
          <w:color w:val="000000"/>
          <w:sz w:val="19"/>
          <w:szCs w:val="19"/>
        </w:rPr>
        <w:t xml:space="preserve"> декларант буда метавонад,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w:t>
      </w:r>
    </w:p>
    <w:p w14:paraId="0FE3DAD2" w14:textId="62463C01"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w:t>
      </w:r>
      <w:r w:rsidR="00603991">
        <w:rPr>
          <w:color w:val="000000"/>
          <w:sz w:val="19"/>
          <w:szCs w:val="19"/>
        </w:rPr>
        <w:t>ӣ</w:t>
      </w:r>
      <w:r w:rsidRPr="00603991">
        <w:rPr>
          <w:color w:val="000000"/>
          <w:sz w:val="19"/>
          <w:szCs w:val="19"/>
        </w:rPr>
        <w:t>, оилав</w:t>
      </w:r>
      <w:r w:rsidR="00603991">
        <w:rPr>
          <w:color w:val="000000"/>
          <w:sz w:val="19"/>
          <w:szCs w:val="19"/>
        </w:rPr>
        <w:t>ӣ</w:t>
      </w:r>
      <w:r w:rsidRPr="00603991">
        <w:rPr>
          <w:color w:val="000000"/>
          <w:sz w:val="19"/>
          <w:szCs w:val="19"/>
        </w:rPr>
        <w:t>, хона</w:t>
      </w:r>
      <w:r w:rsidRPr="00603991">
        <w:rPr>
          <w:color w:val="000000"/>
          <w:sz w:val="19"/>
          <w:szCs w:val="19"/>
        </w:rPr>
        <w:t>водаг</w:t>
      </w:r>
      <w:r w:rsidR="00603991">
        <w:rPr>
          <w:color w:val="000000"/>
          <w:sz w:val="19"/>
          <w:szCs w:val="19"/>
        </w:rPr>
        <w:t>ӣ</w:t>
      </w:r>
      <w:r w:rsidRPr="00603991">
        <w:rPr>
          <w:color w:val="000000"/>
          <w:sz w:val="19"/>
          <w:szCs w:val="19"/>
        </w:rPr>
        <w:t xml:space="preserve"> ва дигар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оте, ки ба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марбут нест;</w:t>
      </w:r>
    </w:p>
    <w:p w14:paraId="334E6F73" w14:textId="25CE4697"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ҷ</w:t>
      </w:r>
      <w:r w:rsidRPr="00603991">
        <w:rPr>
          <w:color w:val="000000"/>
          <w:sz w:val="19"/>
          <w:szCs w:val="19"/>
        </w:rPr>
        <w:t>ониби шахсони хори</w:t>
      </w:r>
      <w:r w:rsidR="00603991">
        <w:rPr>
          <w:color w:val="000000"/>
          <w:sz w:val="19"/>
          <w:szCs w:val="19"/>
        </w:rPr>
        <w:t>ҷ</w:t>
      </w:r>
      <w:r w:rsidRPr="00603991">
        <w:rPr>
          <w:color w:val="000000"/>
          <w:sz w:val="19"/>
          <w:szCs w:val="19"/>
        </w:rPr>
        <w:t>ие, ки аз имтиёз</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боби 39 </w:t>
      </w:r>
      <w:r w:rsidR="00603991">
        <w:rPr>
          <w:color w:val="000000"/>
          <w:sz w:val="19"/>
          <w:szCs w:val="19"/>
        </w:rPr>
        <w:t>ҳ</w:t>
      </w:r>
      <w:r w:rsidRPr="00603991">
        <w:rPr>
          <w:color w:val="000000"/>
          <w:sz w:val="19"/>
          <w:szCs w:val="19"/>
        </w:rPr>
        <w:t>амин Кодекс истифода мебаранд;</w:t>
      </w:r>
    </w:p>
    <w:p w14:paraId="63165B5A" w14:textId="685D64CC" w:rsidR="00000000" w:rsidRPr="00603991" w:rsidRDefault="000A69C4">
      <w:pPr>
        <w:pStyle w:val="a3"/>
        <w:divId w:val="2018539368"/>
        <w:rPr>
          <w:color w:val="000000"/>
          <w:sz w:val="19"/>
          <w:szCs w:val="19"/>
        </w:rPr>
      </w:pPr>
      <w:r w:rsidRPr="00603991">
        <w:rPr>
          <w:color w:val="000000"/>
          <w:sz w:val="19"/>
          <w:szCs w:val="19"/>
        </w:rPr>
        <w:t xml:space="preserve">3) аз </w:t>
      </w:r>
      <w:r w:rsidR="00603991">
        <w:rPr>
          <w:color w:val="000000"/>
          <w:sz w:val="19"/>
          <w:szCs w:val="19"/>
        </w:rPr>
        <w:t>ҷ</w:t>
      </w:r>
      <w:r w:rsidRPr="00603991">
        <w:rPr>
          <w:color w:val="000000"/>
          <w:sz w:val="19"/>
          <w:szCs w:val="19"/>
        </w:rPr>
        <w:t>ониби ташкилот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ие, ки намояндагиашон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w:t>
      </w:r>
      <w:r w:rsidRPr="00603991">
        <w:rPr>
          <w:color w:val="000000"/>
          <w:sz w:val="19"/>
          <w:szCs w:val="19"/>
        </w:rPr>
        <w:t>н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арраргардида ба </w:t>
      </w:r>
      <w:r w:rsidR="00603991">
        <w:rPr>
          <w:color w:val="000000"/>
          <w:sz w:val="19"/>
          <w:szCs w:val="19"/>
        </w:rPr>
        <w:t>қ</w:t>
      </w:r>
      <w:r w:rsidRPr="00603991">
        <w:rPr>
          <w:color w:val="000000"/>
          <w:sz w:val="19"/>
          <w:szCs w:val="19"/>
        </w:rPr>
        <w:t xml:space="preserve">айд гирифта (аккредитатсия) шудаанд, </w:t>
      </w:r>
      <w:r w:rsidR="00603991">
        <w:rPr>
          <w:color w:val="000000"/>
          <w:sz w:val="19"/>
          <w:szCs w:val="19"/>
        </w:rPr>
        <w:t>ҳ</w:t>
      </w:r>
      <w:r w:rsidRPr="00603991">
        <w:rPr>
          <w:color w:val="000000"/>
          <w:sz w:val="19"/>
          <w:szCs w:val="19"/>
        </w:rPr>
        <w:t>ангоми ариза ба ма</w:t>
      </w:r>
      <w:r w:rsidR="00603991">
        <w:rPr>
          <w:color w:val="000000"/>
          <w:sz w:val="19"/>
          <w:szCs w:val="19"/>
        </w:rPr>
        <w:t>қ</w:t>
      </w:r>
      <w:r w:rsidRPr="00603991">
        <w:rPr>
          <w:color w:val="000000"/>
          <w:sz w:val="19"/>
          <w:szCs w:val="19"/>
        </w:rPr>
        <w:t>оми гумрук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реэкспорт, транзит, инчунин низоми гумрукии и</w:t>
      </w:r>
      <w:r w:rsidR="00603991">
        <w:rPr>
          <w:color w:val="000000"/>
          <w:sz w:val="19"/>
          <w:szCs w:val="19"/>
        </w:rPr>
        <w:t>ҷ</w:t>
      </w:r>
      <w:r w:rsidRPr="00603991">
        <w:rPr>
          <w:color w:val="000000"/>
          <w:sz w:val="19"/>
          <w:szCs w:val="19"/>
        </w:rPr>
        <w:t xml:space="preserve">озат барои муомилоти озоди мол, ки барои истифодаи шахсии </w:t>
      </w:r>
      <w:r w:rsidR="00603991">
        <w:rPr>
          <w:color w:val="000000"/>
          <w:sz w:val="19"/>
          <w:szCs w:val="19"/>
        </w:rPr>
        <w:t>ҳ</w:t>
      </w:r>
      <w:r w:rsidRPr="00603991">
        <w:rPr>
          <w:color w:val="000000"/>
          <w:sz w:val="19"/>
          <w:szCs w:val="19"/>
        </w:rPr>
        <w:t>ами</w:t>
      </w:r>
      <w:r w:rsidRPr="00603991">
        <w:rPr>
          <w:color w:val="000000"/>
          <w:sz w:val="19"/>
          <w:szCs w:val="19"/>
        </w:rPr>
        <w:t>н намояндаги</w:t>
      </w:r>
      <w:r w:rsidR="00603991">
        <w:rPr>
          <w:color w:val="000000"/>
          <w:sz w:val="19"/>
          <w:szCs w:val="19"/>
        </w:rPr>
        <w:t>ҳ</w:t>
      </w:r>
      <w:r w:rsidRPr="00603991">
        <w:rPr>
          <w:color w:val="000000"/>
          <w:sz w:val="19"/>
          <w:szCs w:val="19"/>
        </w:rPr>
        <w:t xml:space="preserve">о ворид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BBB7DF5" w14:textId="71086502" w:rsidR="00000000" w:rsidRPr="00603991" w:rsidRDefault="000A69C4">
      <w:pPr>
        <w:pStyle w:val="a3"/>
        <w:divId w:val="2018539368"/>
        <w:rPr>
          <w:color w:val="000000"/>
          <w:sz w:val="19"/>
          <w:szCs w:val="19"/>
        </w:rPr>
      </w:pPr>
      <w:r w:rsidRPr="00603991">
        <w:rPr>
          <w:color w:val="000000"/>
          <w:sz w:val="19"/>
          <w:szCs w:val="19"/>
        </w:rPr>
        <w:t xml:space="preserve">4)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андагони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ангоми арзи низоми гумрукии</w:t>
      </w:r>
      <w:r w:rsidRPr="00603991">
        <w:rPr>
          <w:color w:val="000000"/>
          <w:sz w:val="19"/>
          <w:szCs w:val="19"/>
        </w:rPr>
        <w:t xml:space="preserve"> транзит;</w:t>
      </w:r>
    </w:p>
    <w:p w14:paraId="12DC2049" w14:textId="747B5E41" w:rsidR="00000000" w:rsidRPr="00603991" w:rsidRDefault="000A69C4">
      <w:pPr>
        <w:pStyle w:val="a3"/>
        <w:divId w:val="2018539368"/>
        <w:rPr>
          <w:color w:val="000000"/>
          <w:sz w:val="19"/>
          <w:szCs w:val="19"/>
        </w:rPr>
      </w:pPr>
      <w:r w:rsidRPr="00603991">
        <w:rPr>
          <w:color w:val="000000"/>
          <w:sz w:val="19"/>
          <w:szCs w:val="19"/>
        </w:rPr>
        <w:t xml:space="preserve">5)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шахси хори</w:t>
      </w:r>
      <w:r w:rsidR="00603991">
        <w:rPr>
          <w:color w:val="000000"/>
          <w:sz w:val="19"/>
          <w:szCs w:val="19"/>
        </w:rPr>
        <w:t>ҷӣ</w:t>
      </w:r>
      <w:r w:rsidRPr="00603991">
        <w:rPr>
          <w:color w:val="000000"/>
          <w:sz w:val="19"/>
          <w:szCs w:val="19"/>
        </w:rPr>
        <w:t xml:space="preserve"> барои ихтиёрдории мол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берун аз доираи муомилоти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ва яке аз тараф</w:t>
      </w:r>
      <w:r w:rsidR="00603991">
        <w:rPr>
          <w:color w:val="000000"/>
          <w:sz w:val="19"/>
          <w:szCs w:val="19"/>
        </w:rPr>
        <w:t>ҳ</w:t>
      </w:r>
      <w:r w:rsidRPr="00603991">
        <w:rPr>
          <w:color w:val="000000"/>
          <w:sz w:val="19"/>
          <w:szCs w:val="19"/>
        </w:rPr>
        <w:t>ои он шахси ватан</w:t>
      </w:r>
      <w:r w:rsidR="00603991">
        <w:rPr>
          <w:color w:val="000000"/>
          <w:sz w:val="19"/>
          <w:szCs w:val="19"/>
        </w:rPr>
        <w:t>ӣ</w:t>
      </w:r>
      <w:r w:rsidRPr="00603991">
        <w:rPr>
          <w:color w:val="000000"/>
          <w:sz w:val="19"/>
          <w:szCs w:val="19"/>
        </w:rPr>
        <w:t xml:space="preserve"> мебошад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5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1CF42CC" w14:textId="2E002B84" w:rsidR="00000000" w:rsidRPr="00603991" w:rsidRDefault="000A69C4">
      <w:pPr>
        <w:pStyle w:val="6"/>
        <w:divId w:val="2018539368"/>
        <w:rPr>
          <w:rFonts w:eastAsia="Times New Roman"/>
          <w:sz w:val="21"/>
          <w:szCs w:val="21"/>
        </w:rPr>
      </w:pPr>
      <w:bookmarkStart w:id="149" w:name="A000000144"/>
      <w:bookmarkEnd w:id="149"/>
      <w:r w:rsidRPr="00603991">
        <w:rPr>
          <w:rFonts w:eastAsia="Times New Roman"/>
          <w:sz w:val="21"/>
          <w:szCs w:val="21"/>
        </w:rPr>
        <w:t xml:space="preserve">Моддаи 127.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 вазифа</w:t>
      </w:r>
      <w:r w:rsidR="00603991">
        <w:rPr>
          <w:rFonts w:eastAsia="Times New Roman"/>
          <w:sz w:val="21"/>
          <w:szCs w:val="21"/>
        </w:rPr>
        <w:t>ҳ</w:t>
      </w:r>
      <w:r w:rsidRPr="00603991">
        <w:rPr>
          <w:rFonts w:eastAsia="Times New Roman"/>
          <w:sz w:val="21"/>
          <w:szCs w:val="21"/>
        </w:rPr>
        <w:t>ои декларант</w:t>
      </w:r>
    </w:p>
    <w:p w14:paraId="27426161" w14:textId="7C44CCF2"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декларатсияи мол ва и</w:t>
      </w:r>
      <w:r w:rsidR="00603991">
        <w:rPr>
          <w:color w:val="000000"/>
          <w:sz w:val="19"/>
          <w:szCs w:val="19"/>
        </w:rPr>
        <w:t>ҷ</w:t>
      </w:r>
      <w:r w:rsidRPr="00603991">
        <w:rPr>
          <w:color w:val="000000"/>
          <w:sz w:val="19"/>
          <w:szCs w:val="19"/>
        </w:rPr>
        <w:t>рои дигар амал</w:t>
      </w:r>
      <w:r w:rsidR="00603991">
        <w:rPr>
          <w:color w:val="000000"/>
          <w:sz w:val="19"/>
          <w:szCs w:val="19"/>
        </w:rPr>
        <w:t>ҳ</w:t>
      </w:r>
      <w:r w:rsidRPr="00603991">
        <w:rPr>
          <w:color w:val="000000"/>
          <w:sz w:val="19"/>
          <w:szCs w:val="19"/>
        </w:rPr>
        <w:t>ои гумруки, ки барои и</w:t>
      </w:r>
      <w:r w:rsidR="00603991">
        <w:rPr>
          <w:color w:val="000000"/>
          <w:sz w:val="19"/>
          <w:szCs w:val="19"/>
        </w:rPr>
        <w:t>ҷ</w:t>
      </w:r>
      <w:r w:rsidRPr="00603991">
        <w:rPr>
          <w:color w:val="000000"/>
          <w:sz w:val="19"/>
          <w:szCs w:val="19"/>
        </w:rPr>
        <w:t xml:space="preserve">озати мол зуруранд, декларант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389E94D7" w14:textId="7F0FEB77" w:rsidR="00000000" w:rsidRPr="00603991" w:rsidRDefault="000A69C4">
      <w:pPr>
        <w:pStyle w:val="a3"/>
        <w:divId w:val="2018539368"/>
        <w:rPr>
          <w:color w:val="000000"/>
          <w:sz w:val="19"/>
          <w:szCs w:val="19"/>
        </w:rPr>
      </w:pPr>
      <w:r w:rsidRPr="00603991">
        <w:rPr>
          <w:color w:val="000000"/>
          <w:sz w:val="19"/>
          <w:szCs w:val="19"/>
        </w:rPr>
        <w:t xml:space="preserve">1) моли декларатсияшавандаро аз </w:t>
      </w:r>
      <w:r w:rsidR="00603991">
        <w:rPr>
          <w:color w:val="000000"/>
          <w:sz w:val="19"/>
          <w:szCs w:val="19"/>
        </w:rPr>
        <w:t>ҷ</w:t>
      </w:r>
      <w:r w:rsidRPr="00603991">
        <w:rPr>
          <w:color w:val="000000"/>
          <w:sz w:val="19"/>
          <w:szCs w:val="19"/>
        </w:rPr>
        <w:t>умла то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аз назар гузаронад ва он</w:t>
      </w:r>
      <w:r w:rsidR="00603991">
        <w:rPr>
          <w:color w:val="000000"/>
          <w:sz w:val="19"/>
          <w:szCs w:val="19"/>
        </w:rPr>
        <w:t>ҳ</w:t>
      </w:r>
      <w:r w:rsidRPr="00603991">
        <w:rPr>
          <w:color w:val="000000"/>
          <w:sz w:val="19"/>
          <w:szCs w:val="19"/>
        </w:rPr>
        <w:t>оро чен кунад;</w:t>
      </w:r>
    </w:p>
    <w:p w14:paraId="36C0C456" w14:textId="5B35F329" w:rsidR="00000000" w:rsidRPr="00603991" w:rsidRDefault="000A69C4">
      <w:pPr>
        <w:pStyle w:val="a3"/>
        <w:divId w:val="2018539368"/>
        <w:rPr>
          <w:color w:val="000000"/>
          <w:sz w:val="19"/>
          <w:szCs w:val="19"/>
        </w:rPr>
      </w:pPr>
      <w:r w:rsidRPr="00603991">
        <w:rPr>
          <w:color w:val="000000"/>
          <w:sz w:val="19"/>
          <w:szCs w:val="19"/>
        </w:rPr>
        <w:t>2)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чо</w:t>
      </w:r>
      <w:r w:rsidRPr="00603991">
        <w:rPr>
          <w:color w:val="000000"/>
          <w:sz w:val="19"/>
          <w:szCs w:val="19"/>
        </w:rPr>
        <w:t>шн</w:t>
      </w:r>
      <w:r w:rsidR="00603991">
        <w:rPr>
          <w:color w:val="000000"/>
          <w:sz w:val="19"/>
          <w:szCs w:val="19"/>
        </w:rPr>
        <w:t>ӣ</w:t>
      </w:r>
      <w:r w:rsidRPr="00603991">
        <w:rPr>
          <w:color w:val="000000"/>
          <w:sz w:val="19"/>
          <w:szCs w:val="19"/>
        </w:rPr>
        <w:t xml:space="preserve"> ва намунаи моли декларатсияшавандаи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воридшавандаро гирад. Декларатсияи гумрукии ало</w:t>
      </w:r>
      <w:r w:rsidR="00603991">
        <w:rPr>
          <w:color w:val="000000"/>
          <w:sz w:val="19"/>
          <w:szCs w:val="19"/>
        </w:rPr>
        <w:t>ҳ</w:t>
      </w:r>
      <w:r w:rsidRPr="00603991">
        <w:rPr>
          <w:color w:val="000000"/>
          <w:sz w:val="19"/>
          <w:szCs w:val="19"/>
        </w:rPr>
        <w:t>ида барои гирифтани чошн</w:t>
      </w:r>
      <w:r w:rsidR="00603991">
        <w:rPr>
          <w:color w:val="000000"/>
          <w:sz w:val="19"/>
          <w:szCs w:val="19"/>
        </w:rPr>
        <w:t>ӣ</w:t>
      </w:r>
      <w:r w:rsidRPr="00603991">
        <w:rPr>
          <w:color w:val="000000"/>
          <w:sz w:val="19"/>
          <w:szCs w:val="19"/>
        </w:rPr>
        <w:t xml:space="preserve"> ва намунаи мол ба шарте пешни</w:t>
      </w:r>
      <w:r w:rsidR="00603991">
        <w:rPr>
          <w:color w:val="000000"/>
          <w:sz w:val="19"/>
          <w:szCs w:val="19"/>
        </w:rPr>
        <w:t>ҳ</w:t>
      </w:r>
      <w:r w:rsidRPr="00603991">
        <w:rPr>
          <w:color w:val="000000"/>
          <w:sz w:val="19"/>
          <w:szCs w:val="19"/>
        </w:rPr>
        <w:t>од карда намешавад, ки агар чунин чошн</w:t>
      </w:r>
      <w:r w:rsidR="00603991">
        <w:rPr>
          <w:color w:val="000000"/>
          <w:sz w:val="19"/>
          <w:szCs w:val="19"/>
        </w:rPr>
        <w:t>ӣ</w:t>
      </w:r>
      <w:r w:rsidRPr="00603991">
        <w:rPr>
          <w:color w:val="000000"/>
          <w:sz w:val="19"/>
          <w:szCs w:val="19"/>
        </w:rPr>
        <w:t xml:space="preserve"> ва намуна дар декларатсияи гумрук</w:t>
      </w:r>
      <w:r w:rsidRPr="00603991">
        <w:rPr>
          <w:color w:val="000000"/>
          <w:sz w:val="19"/>
          <w:szCs w:val="19"/>
        </w:rPr>
        <w:t xml:space="preserve">ии мол нишон дода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C38F4FB" w14:textId="0465EDDE"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азназаргузаронии моли декларатсияшаванда (модда</w:t>
      </w:r>
      <w:r w:rsidR="00603991">
        <w:rPr>
          <w:color w:val="000000"/>
          <w:sz w:val="19"/>
          <w:szCs w:val="19"/>
        </w:rPr>
        <w:t>ҳ</w:t>
      </w:r>
      <w:r w:rsidRPr="00603991">
        <w:rPr>
          <w:color w:val="000000"/>
          <w:sz w:val="19"/>
          <w:szCs w:val="19"/>
        </w:rPr>
        <w:t>ои 412 ва 413), дар</w:t>
      </w:r>
      <w:r w:rsidRPr="00603991">
        <w:rPr>
          <w:color w:val="000000"/>
          <w:sz w:val="19"/>
          <w:szCs w:val="19"/>
        </w:rPr>
        <w:t xml:space="preserve"> сурати аз </w:t>
      </w:r>
      <w:r w:rsidR="00603991">
        <w:rPr>
          <w:color w:val="000000"/>
          <w:sz w:val="19"/>
          <w:szCs w:val="19"/>
        </w:rPr>
        <w:t>ҷ</w:t>
      </w:r>
      <w:r w:rsidRPr="00603991">
        <w:rPr>
          <w:color w:val="000000"/>
          <w:sz w:val="19"/>
          <w:szCs w:val="19"/>
        </w:rPr>
        <w:t>ониби шахси мансабдори ма</w:t>
      </w:r>
      <w:r w:rsidR="00603991">
        <w:rPr>
          <w:color w:val="000000"/>
          <w:sz w:val="19"/>
          <w:szCs w:val="19"/>
        </w:rPr>
        <w:t>қ</w:t>
      </w:r>
      <w:r w:rsidRPr="00603991">
        <w:rPr>
          <w:color w:val="000000"/>
          <w:sz w:val="19"/>
          <w:szCs w:val="19"/>
        </w:rPr>
        <w:t>оми гумрук гирифтани чошн</w:t>
      </w:r>
      <w:r w:rsidR="00603991">
        <w:rPr>
          <w:color w:val="000000"/>
          <w:sz w:val="19"/>
          <w:szCs w:val="19"/>
        </w:rPr>
        <w:t>ӣ</w:t>
      </w:r>
      <w:r w:rsidRPr="00603991">
        <w:rPr>
          <w:color w:val="000000"/>
          <w:sz w:val="19"/>
          <w:szCs w:val="19"/>
        </w:rPr>
        <w:t xml:space="preserve"> ва намунаи мол иштирок кунад (моддаи 424);</w:t>
      </w:r>
    </w:p>
    <w:p w14:paraId="501AFD93" w14:textId="51A3AC2E" w:rsidR="00000000" w:rsidRPr="00603991" w:rsidRDefault="000A69C4">
      <w:pPr>
        <w:pStyle w:val="a3"/>
        <w:divId w:val="2018539368"/>
        <w:rPr>
          <w:color w:val="000000"/>
          <w:sz w:val="19"/>
          <w:szCs w:val="19"/>
        </w:rPr>
      </w:pPr>
      <w:r w:rsidRPr="00603991">
        <w:rPr>
          <w:color w:val="000000"/>
          <w:sz w:val="19"/>
          <w:szCs w:val="19"/>
        </w:rPr>
        <w:t>4) бо нати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w:t>
      </w:r>
      <w:r w:rsidR="00603991">
        <w:rPr>
          <w:color w:val="000000"/>
          <w:sz w:val="19"/>
          <w:szCs w:val="19"/>
        </w:rPr>
        <w:t>ҳ</w:t>
      </w:r>
      <w:r w:rsidRPr="00603991">
        <w:rPr>
          <w:color w:val="000000"/>
          <w:sz w:val="19"/>
          <w:szCs w:val="19"/>
        </w:rPr>
        <w:t>ои дар ма</w:t>
      </w:r>
      <w:r w:rsidR="00603991">
        <w:rPr>
          <w:color w:val="000000"/>
          <w:sz w:val="19"/>
          <w:szCs w:val="19"/>
        </w:rPr>
        <w:t>қ</w:t>
      </w:r>
      <w:r w:rsidRPr="00603991">
        <w:rPr>
          <w:color w:val="000000"/>
          <w:sz w:val="19"/>
          <w:szCs w:val="19"/>
        </w:rPr>
        <w:t>оми гумрук мав</w:t>
      </w:r>
      <w:r w:rsidR="00603991">
        <w:rPr>
          <w:color w:val="000000"/>
          <w:sz w:val="19"/>
          <w:szCs w:val="19"/>
        </w:rPr>
        <w:t>ҷ</w:t>
      </w:r>
      <w:r w:rsidRPr="00603991">
        <w:rPr>
          <w:color w:val="000000"/>
          <w:sz w:val="19"/>
          <w:szCs w:val="19"/>
        </w:rPr>
        <w:t>удаи чошн</w:t>
      </w:r>
      <w:r w:rsidR="00603991">
        <w:rPr>
          <w:color w:val="000000"/>
          <w:sz w:val="19"/>
          <w:szCs w:val="19"/>
        </w:rPr>
        <w:t>ӣ</w:t>
      </w:r>
      <w:r w:rsidRPr="00603991">
        <w:rPr>
          <w:color w:val="000000"/>
          <w:sz w:val="19"/>
          <w:szCs w:val="19"/>
        </w:rPr>
        <w:t xml:space="preserve"> ва намунаи моли декларатсияшавандаи худ шинос шавад;</w:t>
      </w:r>
    </w:p>
    <w:p w14:paraId="367ED9AD" w14:textId="23C37C1A" w:rsidR="00000000" w:rsidRPr="00603991" w:rsidRDefault="000A69C4">
      <w:pPr>
        <w:pStyle w:val="a3"/>
        <w:divId w:val="2018539368"/>
        <w:rPr>
          <w:color w:val="000000"/>
          <w:sz w:val="19"/>
          <w:szCs w:val="19"/>
        </w:rPr>
      </w:pPr>
      <w:r w:rsidRPr="00603991">
        <w:rPr>
          <w:color w:val="000000"/>
          <w:sz w:val="19"/>
          <w:szCs w:val="19"/>
        </w:rPr>
        <w:t>5) барои декларатсия кардани мол д</w:t>
      </w:r>
      <w:r w:rsidRPr="00603991">
        <w:rPr>
          <w:color w:val="000000"/>
          <w:sz w:val="19"/>
          <w:szCs w:val="19"/>
        </w:rPr>
        <w:t xml:space="preserve">ар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электрон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заруриро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намояд;</w:t>
      </w:r>
    </w:p>
    <w:p w14:paraId="3B71A38E" w14:textId="73481C50" w:rsidR="00000000" w:rsidRPr="00603991" w:rsidRDefault="000A69C4">
      <w:pPr>
        <w:pStyle w:val="a3"/>
        <w:divId w:val="2018539368"/>
        <w:rPr>
          <w:color w:val="000000"/>
          <w:sz w:val="19"/>
          <w:szCs w:val="19"/>
        </w:rPr>
      </w:pPr>
      <w:r w:rsidRPr="00603991">
        <w:rPr>
          <w:color w:val="000000"/>
          <w:sz w:val="19"/>
          <w:szCs w:val="19"/>
        </w:rPr>
        <w:t>6) аз дигар ваколат</w:t>
      </w:r>
      <w:r w:rsidR="00603991">
        <w:rPr>
          <w:color w:val="000000"/>
          <w:sz w:val="19"/>
          <w:szCs w:val="19"/>
        </w:rPr>
        <w:t>ҳ</w:t>
      </w:r>
      <w:r w:rsidRPr="00603991">
        <w:rPr>
          <w:color w:val="000000"/>
          <w:sz w:val="19"/>
          <w:szCs w:val="19"/>
        </w:rPr>
        <w:t xml:space="preserve">о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истифода барад.</w:t>
      </w:r>
    </w:p>
    <w:p w14:paraId="119C5309" w14:textId="55BDD62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декларатсия кардани мол ва ан</w:t>
      </w:r>
      <w:r w:rsidR="00603991">
        <w:rPr>
          <w:color w:val="000000"/>
          <w:sz w:val="19"/>
          <w:szCs w:val="19"/>
        </w:rPr>
        <w:t>ҷ</w:t>
      </w:r>
      <w:r w:rsidRPr="00603991">
        <w:rPr>
          <w:color w:val="000000"/>
          <w:sz w:val="19"/>
          <w:szCs w:val="19"/>
        </w:rPr>
        <w:t>ом додани дигар расмиёти гумрук</w:t>
      </w:r>
      <w:r w:rsidR="00603991">
        <w:rPr>
          <w:color w:val="000000"/>
          <w:sz w:val="19"/>
          <w:szCs w:val="19"/>
        </w:rPr>
        <w:t>ӣ</w:t>
      </w:r>
      <w:r w:rsidRPr="00603991">
        <w:rPr>
          <w:color w:val="000000"/>
          <w:sz w:val="19"/>
          <w:szCs w:val="19"/>
        </w:rPr>
        <w:t xml:space="preserve"> декларан</w:t>
      </w:r>
      <w:r w:rsidRPr="00603991">
        <w:rPr>
          <w:color w:val="000000"/>
          <w:sz w:val="19"/>
          <w:szCs w:val="19"/>
        </w:rPr>
        <w:t>т вазифадор аст:</w:t>
      </w:r>
    </w:p>
    <w:p w14:paraId="352A2895" w14:textId="4B4E7B2D" w:rsidR="00000000" w:rsidRPr="00603991" w:rsidRDefault="000A69C4">
      <w:pPr>
        <w:pStyle w:val="a3"/>
        <w:divId w:val="2018539368"/>
        <w:rPr>
          <w:color w:val="000000"/>
          <w:sz w:val="19"/>
          <w:szCs w:val="19"/>
        </w:rPr>
      </w:pPr>
      <w:r w:rsidRPr="00603991">
        <w:rPr>
          <w:color w:val="000000"/>
          <w:sz w:val="19"/>
          <w:szCs w:val="19"/>
        </w:rPr>
        <w:t>1) ба ма</w:t>
      </w:r>
      <w:r w:rsidR="00603991">
        <w:rPr>
          <w:color w:val="000000"/>
          <w:sz w:val="19"/>
          <w:szCs w:val="19"/>
        </w:rPr>
        <w:t>қ</w:t>
      </w:r>
      <w:r w:rsidRPr="00603991">
        <w:rPr>
          <w:color w:val="000000"/>
          <w:sz w:val="19"/>
          <w:szCs w:val="19"/>
        </w:rPr>
        <w:t>оми гумрук декларатсияи гумрук</w:t>
      </w:r>
      <w:r w:rsidR="00603991">
        <w:rPr>
          <w:color w:val="000000"/>
          <w:sz w:val="19"/>
          <w:szCs w:val="19"/>
        </w:rPr>
        <w:t>ӣ</w:t>
      </w:r>
      <w:r w:rsidRPr="00603991">
        <w:rPr>
          <w:color w:val="000000"/>
          <w:sz w:val="19"/>
          <w:szCs w:val="19"/>
        </w:rPr>
        <w:t xml:space="preserve">, маълумот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заруриро пешни</w:t>
      </w:r>
      <w:r w:rsidR="00603991">
        <w:rPr>
          <w:color w:val="000000"/>
          <w:sz w:val="19"/>
          <w:szCs w:val="19"/>
        </w:rPr>
        <w:t>ҳ</w:t>
      </w:r>
      <w:r w:rsidRPr="00603991">
        <w:rPr>
          <w:color w:val="000000"/>
          <w:sz w:val="19"/>
          <w:szCs w:val="19"/>
        </w:rPr>
        <w:t>од намояд (моддаи 131);</w:t>
      </w:r>
    </w:p>
    <w:p w14:paraId="2D63AB54" w14:textId="33A08D99" w:rsidR="00000000" w:rsidRPr="00603991" w:rsidRDefault="000A69C4">
      <w:pPr>
        <w:pStyle w:val="a3"/>
        <w:divId w:val="2018539368"/>
        <w:rPr>
          <w:color w:val="000000"/>
          <w:sz w:val="19"/>
          <w:szCs w:val="19"/>
        </w:rPr>
      </w:pPr>
      <w:r w:rsidRPr="00603991">
        <w:rPr>
          <w:color w:val="000000"/>
          <w:sz w:val="19"/>
          <w:szCs w:val="19"/>
        </w:rPr>
        <w:t>2) бо талаби ма</w:t>
      </w:r>
      <w:r w:rsidR="00603991">
        <w:rPr>
          <w:color w:val="000000"/>
          <w:sz w:val="19"/>
          <w:szCs w:val="19"/>
        </w:rPr>
        <w:t>қ</w:t>
      </w:r>
      <w:r w:rsidRPr="00603991">
        <w:rPr>
          <w:color w:val="000000"/>
          <w:sz w:val="19"/>
          <w:szCs w:val="19"/>
        </w:rPr>
        <w:t>оми гумрук моли декларатсияшавандаро пешни</w:t>
      </w:r>
      <w:r w:rsidR="00603991">
        <w:rPr>
          <w:color w:val="000000"/>
          <w:sz w:val="19"/>
          <w:szCs w:val="19"/>
        </w:rPr>
        <w:t>ҳ</w:t>
      </w:r>
      <w:r w:rsidRPr="00603991">
        <w:rPr>
          <w:color w:val="000000"/>
          <w:sz w:val="19"/>
          <w:szCs w:val="19"/>
        </w:rPr>
        <w:t>од намояд;</w:t>
      </w:r>
    </w:p>
    <w:p w14:paraId="63B08F21" w14:textId="331B2C7C" w:rsidR="00000000" w:rsidRPr="00603991" w:rsidRDefault="000A69C4">
      <w:pPr>
        <w:pStyle w:val="a3"/>
        <w:divId w:val="2018539368"/>
        <w:rPr>
          <w:color w:val="000000"/>
          <w:sz w:val="19"/>
          <w:szCs w:val="19"/>
        </w:rPr>
      </w:pPr>
      <w:r w:rsidRPr="00603991">
        <w:rPr>
          <w:color w:val="000000"/>
          <w:sz w:val="19"/>
          <w:szCs w:val="19"/>
        </w:rPr>
        <w:t>3) тиб</w:t>
      </w:r>
      <w:r w:rsidR="00603991">
        <w:rPr>
          <w:color w:val="000000"/>
          <w:sz w:val="19"/>
          <w:szCs w:val="19"/>
        </w:rPr>
        <w:t>қ</w:t>
      </w:r>
      <w:r w:rsidRPr="00603991">
        <w:rPr>
          <w:color w:val="000000"/>
          <w:sz w:val="19"/>
          <w:szCs w:val="19"/>
        </w:rPr>
        <w:t xml:space="preserve">и фасли 3 </w:t>
      </w:r>
      <w:r w:rsidR="00603991">
        <w:rPr>
          <w:color w:val="000000"/>
          <w:sz w:val="19"/>
          <w:szCs w:val="19"/>
        </w:rPr>
        <w:t>ҳ</w:t>
      </w:r>
      <w:r w:rsidRPr="00603991">
        <w:rPr>
          <w:color w:val="000000"/>
          <w:sz w:val="19"/>
          <w:szCs w:val="19"/>
        </w:rPr>
        <w:t>амин Кодекс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пардозад ё</w:t>
      </w:r>
      <w:r w:rsidRPr="00603991">
        <w:rPr>
          <w:color w:val="000000"/>
          <w:sz w:val="19"/>
          <w:szCs w:val="19"/>
        </w:rPr>
        <w:t xml:space="preserve"> пардохти он</w:t>
      </w:r>
      <w:r w:rsidR="00603991">
        <w:rPr>
          <w:color w:val="000000"/>
          <w:sz w:val="19"/>
          <w:szCs w:val="19"/>
        </w:rPr>
        <w:t>ҳ</w:t>
      </w:r>
      <w:r w:rsidRPr="00603991">
        <w:rPr>
          <w:color w:val="000000"/>
          <w:sz w:val="19"/>
          <w:szCs w:val="19"/>
        </w:rPr>
        <w:t>оро таъмин намояд.</w:t>
      </w:r>
    </w:p>
    <w:p w14:paraId="076FC81F" w14:textId="324440F6" w:rsidR="00000000" w:rsidRPr="00603991" w:rsidRDefault="000A69C4">
      <w:pPr>
        <w:pStyle w:val="a3"/>
        <w:divId w:val="2018539368"/>
        <w:rPr>
          <w:color w:val="000000"/>
          <w:sz w:val="19"/>
          <w:szCs w:val="19"/>
        </w:rPr>
      </w:pPr>
      <w:r w:rsidRPr="00603991">
        <w:rPr>
          <w:color w:val="000000"/>
          <w:sz w:val="19"/>
          <w:szCs w:val="19"/>
        </w:rPr>
        <w:t>3. Декларант барои риоя накардани вазифа</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пешбинишуда, дар</w:t>
      </w:r>
      <w:r w:rsidR="00603991">
        <w:rPr>
          <w:color w:val="000000"/>
          <w:sz w:val="19"/>
          <w:szCs w:val="19"/>
        </w:rPr>
        <w:t>ҷ</w:t>
      </w:r>
      <w:r w:rsidRPr="00603991">
        <w:rPr>
          <w:color w:val="000000"/>
          <w:sz w:val="19"/>
          <w:szCs w:val="19"/>
        </w:rPr>
        <w:t xml:space="preserve"> намудани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дар декларатсияи гумрук</w:t>
      </w:r>
      <w:r w:rsidR="00603991">
        <w:rPr>
          <w:color w:val="000000"/>
          <w:sz w:val="19"/>
          <w:szCs w:val="19"/>
        </w:rPr>
        <w:t>ӣ</w:t>
      </w:r>
      <w:r w:rsidRPr="00603991">
        <w:rPr>
          <w:color w:val="000000"/>
          <w:sz w:val="19"/>
          <w:szCs w:val="19"/>
        </w:rPr>
        <w:t>, инчунин барои ба брокери гумрук</w:t>
      </w:r>
      <w:r w:rsidR="00603991">
        <w:rPr>
          <w:color w:val="000000"/>
          <w:sz w:val="19"/>
          <w:szCs w:val="19"/>
        </w:rPr>
        <w:t>ӣ</w:t>
      </w:r>
      <w:r w:rsidRPr="00603991">
        <w:rPr>
          <w:color w:val="000000"/>
          <w:sz w:val="19"/>
          <w:szCs w:val="19"/>
        </w:rPr>
        <w:t xml:space="preserve"> (намоянда)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беэътибор, аз </w:t>
      </w:r>
      <w:r w:rsidR="00603991">
        <w:rPr>
          <w:color w:val="000000"/>
          <w:sz w:val="19"/>
          <w:szCs w:val="19"/>
        </w:rPr>
        <w:t>ҷ</w:t>
      </w:r>
      <w:r w:rsidRPr="00603991">
        <w:rPr>
          <w:color w:val="000000"/>
          <w:sz w:val="19"/>
          <w:szCs w:val="19"/>
        </w:rPr>
        <w:t xml:space="preserve">умла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ва (ё) дорои маъл</w:t>
      </w:r>
      <w:r w:rsidRPr="00603991">
        <w:rPr>
          <w:color w:val="000000"/>
          <w:sz w:val="19"/>
          <w:szCs w:val="19"/>
        </w:rPr>
        <w:t>умоти баръало бардур</w:t>
      </w:r>
      <w:r w:rsidR="00603991">
        <w:rPr>
          <w:color w:val="000000"/>
          <w:sz w:val="19"/>
          <w:szCs w:val="19"/>
        </w:rPr>
        <w:t>ӯ</w:t>
      </w:r>
      <w:r w:rsidR="001F41FA">
        <w:rPr>
          <w:color w:val="000000"/>
          <w:sz w:val="19"/>
          <w:szCs w:val="19"/>
        </w:rPr>
        <w:t>ғ</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кашида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261"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665D0CA6" w14:textId="4AA9AC16" w:rsidR="00000000" w:rsidRPr="00603991" w:rsidRDefault="000A69C4">
      <w:pPr>
        <w:pStyle w:val="6"/>
        <w:divId w:val="2018539368"/>
        <w:rPr>
          <w:rFonts w:eastAsia="Times New Roman"/>
          <w:sz w:val="21"/>
          <w:szCs w:val="21"/>
        </w:rPr>
      </w:pPr>
      <w:bookmarkStart w:id="150" w:name="A000000145"/>
      <w:bookmarkEnd w:id="150"/>
      <w:r w:rsidRPr="00603991">
        <w:rPr>
          <w:rFonts w:eastAsia="Times New Roman"/>
          <w:sz w:val="21"/>
          <w:szCs w:val="21"/>
        </w:rPr>
        <w:t xml:space="preserve">Моддаи </w:t>
      </w:r>
      <w:r w:rsidRPr="00603991">
        <w:rPr>
          <w:rFonts w:eastAsia="Times New Roman"/>
          <w:sz w:val="21"/>
          <w:szCs w:val="21"/>
        </w:rPr>
        <w:t>128. Хусусият</w:t>
      </w:r>
      <w:r w:rsidR="00603991">
        <w:rPr>
          <w:rFonts w:eastAsia="Times New Roman"/>
          <w:sz w:val="21"/>
          <w:szCs w:val="21"/>
        </w:rPr>
        <w:t>ҳ</w:t>
      </w:r>
      <w:r w:rsidRPr="00603991">
        <w:rPr>
          <w:rFonts w:eastAsia="Times New Roman"/>
          <w:sz w:val="21"/>
          <w:szCs w:val="21"/>
        </w:rPr>
        <w:t>ои хоси декларатсия кардани моли мухталифи марбут ба як партия</w:t>
      </w:r>
    </w:p>
    <w:p w14:paraId="1ABB2FC6" w14:textId="7D447E73" w:rsidR="00000000" w:rsidRPr="00603991" w:rsidRDefault="000A69C4">
      <w:pPr>
        <w:pStyle w:val="a3"/>
        <w:divId w:val="2018539368"/>
        <w:rPr>
          <w:color w:val="000000"/>
          <w:sz w:val="19"/>
          <w:szCs w:val="19"/>
        </w:rPr>
      </w:pPr>
      <w:r w:rsidRPr="00603991">
        <w:rPr>
          <w:color w:val="000000"/>
          <w:sz w:val="19"/>
          <w:szCs w:val="19"/>
        </w:rPr>
        <w:t>1. Бо хо</w:t>
      </w:r>
      <w:r w:rsidR="00603991">
        <w:rPr>
          <w:color w:val="000000"/>
          <w:sz w:val="19"/>
          <w:szCs w:val="19"/>
        </w:rPr>
        <w:t>ҳ</w:t>
      </w:r>
      <w:r w:rsidRPr="00603991">
        <w:rPr>
          <w:color w:val="000000"/>
          <w:sz w:val="19"/>
          <w:szCs w:val="19"/>
        </w:rPr>
        <w:t>иши декларант моли мухталифи як партия метавонад бо нишон додани як рамзи таснифотии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декларатсия карда шавад, ба шарте агар ба ин</w:t>
      </w:r>
      <w:r w:rsidRPr="00603991">
        <w:rPr>
          <w:color w:val="000000"/>
          <w:sz w:val="19"/>
          <w:szCs w:val="19"/>
        </w:rPr>
        <w:t> рамзи таснифоти мувофи</w:t>
      </w:r>
      <w:r w:rsidR="00603991">
        <w:rPr>
          <w:color w:val="000000"/>
          <w:sz w:val="19"/>
          <w:szCs w:val="19"/>
        </w:rPr>
        <w:t>қ</w:t>
      </w:r>
      <w:r w:rsidRPr="00603991">
        <w:rPr>
          <w:color w:val="000000"/>
          <w:sz w:val="19"/>
          <w:szCs w:val="19"/>
        </w:rPr>
        <w:t xml:space="preserve">ат 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262"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A246EE3" w14:textId="396855EE" w:rsidR="00000000" w:rsidRPr="00603991" w:rsidRDefault="000A69C4">
      <w:pPr>
        <w:pStyle w:val="a3"/>
        <w:divId w:val="2018539368"/>
        <w:rPr>
          <w:color w:val="000000"/>
          <w:sz w:val="19"/>
          <w:szCs w:val="19"/>
        </w:rPr>
      </w:pPr>
      <w:r w:rsidRPr="00603991">
        <w:rPr>
          <w:color w:val="000000"/>
          <w:sz w:val="19"/>
          <w:szCs w:val="19"/>
        </w:rPr>
        <w:t>1) меъёри нисбатан баланди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23.07.2016</w:t>
      </w:r>
      <w:r w:rsidRPr="00603991">
        <w:rPr>
          <w:rStyle w:val="inline-comment"/>
          <w:sz w:val="19"/>
          <w:szCs w:val="19"/>
        </w:rPr>
        <w:t xml:space="preserve"> </w:t>
      </w:r>
      <w:hyperlink r:id="rId263"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02BEB789" w14:textId="332FF5D4" w:rsidR="00000000" w:rsidRPr="00603991" w:rsidRDefault="000A69C4">
      <w:pPr>
        <w:pStyle w:val="a3"/>
        <w:divId w:val="2018539368"/>
        <w:rPr>
          <w:color w:val="000000"/>
          <w:sz w:val="19"/>
          <w:szCs w:val="19"/>
        </w:rPr>
      </w:pPr>
      <w:r w:rsidRPr="00603991">
        <w:rPr>
          <w:color w:val="000000"/>
          <w:sz w:val="19"/>
          <w:szCs w:val="19"/>
        </w:rPr>
        <w:t>2) меъёри нисбатан баланди аксизи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26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6993B7AB" w14:textId="7CA87FE9" w:rsidR="00000000" w:rsidRPr="00603991" w:rsidRDefault="000A69C4">
      <w:pPr>
        <w:pStyle w:val="a3"/>
        <w:divId w:val="2018539368"/>
        <w:rPr>
          <w:color w:val="000000"/>
          <w:sz w:val="19"/>
          <w:szCs w:val="19"/>
        </w:rPr>
      </w:pPr>
      <w:r w:rsidRPr="00603991">
        <w:rPr>
          <w:color w:val="000000"/>
          <w:sz w:val="19"/>
          <w:szCs w:val="19"/>
        </w:rPr>
        <w:t xml:space="preserve">3) меъёри нисбатан баланди андоз аз арзиши изофашуда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265"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62F9FE1A" w14:textId="56DB6C0C" w:rsidR="00000000" w:rsidRPr="00603991" w:rsidRDefault="000A69C4">
      <w:pPr>
        <w:pStyle w:val="a3"/>
        <w:divId w:val="2018539368"/>
        <w:rPr>
          <w:color w:val="000000"/>
          <w:sz w:val="19"/>
          <w:szCs w:val="19"/>
        </w:rPr>
      </w:pPr>
      <w:r w:rsidRPr="00603991">
        <w:rPr>
          <w:color w:val="000000"/>
          <w:sz w:val="19"/>
          <w:szCs w:val="19"/>
        </w:rPr>
        <w:t>4) коди ин мол ба сат</w:t>
      </w:r>
      <w:r w:rsidR="00603991">
        <w:rPr>
          <w:color w:val="000000"/>
          <w:sz w:val="19"/>
          <w:szCs w:val="19"/>
        </w:rPr>
        <w:t>ҳ</w:t>
      </w:r>
      <w:r w:rsidRPr="00603991">
        <w:rPr>
          <w:color w:val="000000"/>
          <w:sz w:val="19"/>
          <w:szCs w:val="19"/>
        </w:rPr>
        <w:t>и 4 ра</w:t>
      </w:r>
      <w:r w:rsidR="00603991">
        <w:rPr>
          <w:color w:val="000000"/>
          <w:sz w:val="19"/>
          <w:szCs w:val="19"/>
        </w:rPr>
        <w:t>қ</w:t>
      </w:r>
      <w:r w:rsidRPr="00603991">
        <w:rPr>
          <w:color w:val="000000"/>
          <w:sz w:val="19"/>
          <w:szCs w:val="19"/>
        </w:rPr>
        <w:t>ами аввал мувофи</w:t>
      </w:r>
      <w:r w:rsidR="00603991">
        <w:rPr>
          <w:color w:val="000000"/>
          <w:sz w:val="19"/>
          <w:szCs w:val="19"/>
        </w:rPr>
        <w:t>қ</w:t>
      </w:r>
      <w:r w:rsidRPr="00603991">
        <w:rPr>
          <w:color w:val="000000"/>
          <w:sz w:val="19"/>
          <w:szCs w:val="19"/>
        </w:rPr>
        <w:t>ат кунад.</w:t>
      </w:r>
    </w:p>
    <w:p w14:paraId="2B961A44" w14:textId="42ECB6FE" w:rsidR="00000000" w:rsidRPr="00603991" w:rsidRDefault="000A69C4">
      <w:pPr>
        <w:pStyle w:val="a3"/>
        <w:divId w:val="2018539368"/>
        <w:rPr>
          <w:color w:val="000000"/>
          <w:sz w:val="19"/>
          <w:szCs w:val="19"/>
        </w:rPr>
      </w:pPr>
      <w:r w:rsidRPr="00603991">
        <w:rPr>
          <w:color w:val="000000"/>
          <w:sz w:val="19"/>
          <w:szCs w:val="19"/>
        </w:rPr>
        <w:lastRenderedPageBreak/>
        <w:t>2. Маълумот дар бораи номг</w:t>
      </w:r>
      <w:r w:rsidR="00603991">
        <w:rPr>
          <w:color w:val="000000"/>
          <w:sz w:val="19"/>
          <w:szCs w:val="19"/>
        </w:rPr>
        <w:t>ӯ</w:t>
      </w:r>
      <w:r w:rsidRPr="00603991">
        <w:rPr>
          <w:color w:val="000000"/>
          <w:sz w:val="19"/>
          <w:szCs w:val="19"/>
        </w:rPr>
        <w:t xml:space="preserve">й ва теъдоди моли як партия аз </w:t>
      </w:r>
      <w:r w:rsidR="00603991">
        <w:rPr>
          <w:color w:val="000000"/>
          <w:sz w:val="19"/>
          <w:szCs w:val="19"/>
        </w:rPr>
        <w:t>ҷ</w:t>
      </w:r>
      <w:r w:rsidRPr="00603991">
        <w:rPr>
          <w:color w:val="000000"/>
          <w:sz w:val="19"/>
          <w:szCs w:val="19"/>
        </w:rPr>
        <w:t>ониби декларант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оди р</w:t>
      </w:r>
      <w:r w:rsidR="00603991">
        <w:rPr>
          <w:color w:val="000000"/>
          <w:sz w:val="19"/>
          <w:szCs w:val="19"/>
        </w:rPr>
        <w:t>ӯ</w:t>
      </w:r>
      <w:r w:rsidRPr="00603991">
        <w:rPr>
          <w:color w:val="000000"/>
          <w:sz w:val="19"/>
          <w:szCs w:val="19"/>
        </w:rPr>
        <w:t>йхати мол арз карда мешавад. Ба сифати чунин р</w:t>
      </w:r>
      <w:r w:rsidR="00603991">
        <w:rPr>
          <w:color w:val="000000"/>
          <w:sz w:val="19"/>
          <w:szCs w:val="19"/>
        </w:rPr>
        <w:t>ӯ</w:t>
      </w:r>
      <w:r w:rsidRPr="00603991">
        <w:rPr>
          <w:color w:val="000000"/>
          <w:sz w:val="19"/>
          <w:szCs w:val="19"/>
        </w:rPr>
        <w:t>йхат шар</w:t>
      </w:r>
      <w:r w:rsidR="00603991">
        <w:rPr>
          <w:color w:val="000000"/>
          <w:sz w:val="19"/>
          <w:szCs w:val="19"/>
        </w:rPr>
        <w:t>ҳ</w:t>
      </w:r>
      <w:r w:rsidRPr="00603991">
        <w:rPr>
          <w:color w:val="000000"/>
          <w:sz w:val="19"/>
          <w:szCs w:val="19"/>
        </w:rPr>
        <w:t>и номнависи (спетсификатсияи</w:t>
      </w:r>
      <w:r w:rsidRPr="00603991">
        <w:rPr>
          <w:color w:val="000000"/>
          <w:sz w:val="19"/>
          <w:szCs w:val="19"/>
        </w:rPr>
        <w:t>) бор, вара</w:t>
      </w:r>
      <w:r w:rsidR="00603991">
        <w:rPr>
          <w:color w:val="000000"/>
          <w:sz w:val="19"/>
          <w:szCs w:val="19"/>
        </w:rPr>
        <w:t>қ</w:t>
      </w:r>
      <w:r w:rsidRPr="00603991">
        <w:rPr>
          <w:color w:val="000000"/>
          <w:sz w:val="19"/>
          <w:szCs w:val="19"/>
        </w:rPr>
        <w:t>аи бастабанд</w:t>
      </w:r>
      <w:r w:rsidR="00603991">
        <w:rPr>
          <w:color w:val="000000"/>
          <w:sz w:val="19"/>
          <w:szCs w:val="19"/>
        </w:rPr>
        <w:t>ӣ</w:t>
      </w:r>
      <w:r w:rsidRPr="00603991">
        <w:rPr>
          <w:color w:val="000000"/>
          <w:sz w:val="19"/>
          <w:szCs w:val="19"/>
        </w:rPr>
        <w:t>, р</w:t>
      </w:r>
      <w:r w:rsidR="00603991">
        <w:rPr>
          <w:color w:val="000000"/>
          <w:sz w:val="19"/>
          <w:szCs w:val="19"/>
        </w:rPr>
        <w:t>ӯ</w:t>
      </w:r>
      <w:r w:rsidRPr="00603991">
        <w:rPr>
          <w:color w:val="000000"/>
          <w:sz w:val="19"/>
          <w:szCs w:val="19"/>
        </w:rPr>
        <w:t xml:space="preserve">йихат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истифода бурда мешавад.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 xml:space="preserve">йхати мол ба сифати </w:t>
      </w:r>
      <w:r w:rsidR="00603991">
        <w:rPr>
          <w:color w:val="000000"/>
          <w:sz w:val="19"/>
          <w:szCs w:val="19"/>
        </w:rPr>
        <w:t>қ</w:t>
      </w:r>
      <w:r w:rsidRPr="00603991">
        <w:rPr>
          <w:color w:val="000000"/>
          <w:sz w:val="19"/>
          <w:szCs w:val="19"/>
        </w:rPr>
        <w:t>исми таркибии декларатсияи гумрук</w:t>
      </w:r>
      <w:r w:rsidR="00603991">
        <w:rPr>
          <w:color w:val="000000"/>
          <w:sz w:val="19"/>
          <w:szCs w:val="19"/>
        </w:rPr>
        <w:t>ӣ</w:t>
      </w:r>
      <w:r w:rsidRPr="00603991">
        <w:rPr>
          <w:color w:val="000000"/>
          <w:sz w:val="19"/>
          <w:szCs w:val="19"/>
        </w:rPr>
        <w:t xml:space="preserve"> баррас</w:t>
      </w:r>
      <w:r w:rsidR="00603991">
        <w:rPr>
          <w:color w:val="000000"/>
          <w:sz w:val="19"/>
          <w:szCs w:val="19"/>
        </w:rPr>
        <w:t>ӣ</w:t>
      </w:r>
      <w:r w:rsidRPr="00603991">
        <w:rPr>
          <w:color w:val="000000"/>
          <w:sz w:val="19"/>
          <w:szCs w:val="19"/>
        </w:rPr>
        <w:t xml:space="preserve"> карда мешавад.</w:t>
      </w:r>
    </w:p>
    <w:p w14:paraId="387A6EFB" w14:textId="25F4D625" w:rsidR="00000000" w:rsidRPr="00603991" w:rsidRDefault="000A69C4">
      <w:pPr>
        <w:pStyle w:val="a3"/>
        <w:divId w:val="2018539368"/>
        <w:rPr>
          <w:color w:val="000000"/>
          <w:sz w:val="19"/>
          <w:szCs w:val="19"/>
        </w:rPr>
      </w:pPr>
      <w:r w:rsidRPr="00603991">
        <w:rPr>
          <w:color w:val="000000"/>
          <w:sz w:val="19"/>
          <w:szCs w:val="19"/>
        </w:rPr>
        <w:t>3. Агар нисбати яке аз моли дар як партия мав</w:t>
      </w:r>
      <w:r w:rsidR="00603991">
        <w:rPr>
          <w:color w:val="000000"/>
          <w:sz w:val="19"/>
          <w:szCs w:val="19"/>
        </w:rPr>
        <w:t>ҷ</w:t>
      </w:r>
      <w:r w:rsidRPr="00603991">
        <w:rPr>
          <w:color w:val="000000"/>
          <w:sz w:val="19"/>
          <w:szCs w:val="19"/>
        </w:rPr>
        <w:t>уда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ме</w:t>
      </w:r>
      <w:r w:rsidRPr="00603991">
        <w:rPr>
          <w:color w:val="000000"/>
          <w:sz w:val="19"/>
          <w:szCs w:val="19"/>
        </w:rPr>
        <w:t xml:space="preserve">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 му</w:t>
      </w:r>
      <w:r w:rsidR="00603991">
        <w:rPr>
          <w:color w:val="000000"/>
          <w:sz w:val="19"/>
          <w:szCs w:val="19"/>
        </w:rPr>
        <w:t>қ</w:t>
      </w:r>
      <w:r w:rsidRPr="00603991">
        <w:rPr>
          <w:color w:val="000000"/>
          <w:sz w:val="19"/>
          <w:szCs w:val="19"/>
        </w:rPr>
        <w:t>аррар шуда бошад, декларатсияи чунин мол бо зикри як рамзи таснифоти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декларантро аз риояи чунин ма</w:t>
      </w:r>
      <w:r w:rsidR="00603991">
        <w:rPr>
          <w:color w:val="000000"/>
          <w:sz w:val="19"/>
          <w:szCs w:val="19"/>
        </w:rPr>
        <w:t>ҳ</w:t>
      </w:r>
      <w:r w:rsidRPr="00603991">
        <w:rPr>
          <w:color w:val="000000"/>
          <w:sz w:val="19"/>
          <w:szCs w:val="19"/>
        </w:rPr>
        <w:t xml:space="preserve">дудият озод намекунад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266"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4C006993" w14:textId="253F77D0" w:rsidR="00000000" w:rsidRPr="00603991" w:rsidRDefault="000A69C4">
      <w:pPr>
        <w:pStyle w:val="a3"/>
        <w:divId w:val="2018539368"/>
        <w:rPr>
          <w:color w:val="000000"/>
          <w:sz w:val="19"/>
          <w:szCs w:val="19"/>
        </w:rPr>
      </w:pPr>
      <w:r w:rsidRPr="00603991">
        <w:rPr>
          <w:color w:val="000000"/>
          <w:sz w:val="19"/>
          <w:szCs w:val="19"/>
        </w:rPr>
        <w:t>4. Бо ма</w:t>
      </w:r>
      <w:r w:rsidR="00603991">
        <w:rPr>
          <w:color w:val="000000"/>
          <w:sz w:val="19"/>
          <w:szCs w:val="19"/>
        </w:rPr>
        <w:t>қ</w:t>
      </w:r>
      <w:r w:rsidRPr="00603991">
        <w:rPr>
          <w:color w:val="000000"/>
          <w:sz w:val="19"/>
          <w:szCs w:val="19"/>
        </w:rPr>
        <w:t>сади сан</w:t>
      </w:r>
      <w:r w:rsidR="00603991">
        <w:rPr>
          <w:color w:val="000000"/>
          <w:sz w:val="19"/>
          <w:szCs w:val="19"/>
        </w:rPr>
        <w:t>ҷ</w:t>
      </w:r>
      <w:r w:rsidRPr="00603991">
        <w:rPr>
          <w:color w:val="000000"/>
          <w:sz w:val="19"/>
          <w:szCs w:val="19"/>
        </w:rPr>
        <w:t>иши риояи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декларант пешни</w:t>
      </w:r>
      <w:r w:rsidR="00603991">
        <w:rPr>
          <w:color w:val="000000"/>
          <w:sz w:val="19"/>
          <w:szCs w:val="19"/>
        </w:rPr>
        <w:t>ҳ</w:t>
      </w:r>
      <w:r w:rsidRPr="00603991">
        <w:rPr>
          <w:color w:val="000000"/>
          <w:sz w:val="19"/>
          <w:szCs w:val="19"/>
        </w:rPr>
        <w:t>оди маълумоти ани</w:t>
      </w:r>
      <w:r w:rsidR="00603991">
        <w:rPr>
          <w:color w:val="000000"/>
          <w:sz w:val="19"/>
          <w:szCs w:val="19"/>
        </w:rPr>
        <w:t>қ</w:t>
      </w:r>
      <w:r w:rsidRPr="00603991">
        <w:rPr>
          <w:color w:val="000000"/>
          <w:sz w:val="19"/>
          <w:szCs w:val="19"/>
        </w:rPr>
        <w:t xml:space="preserve">кунандаи баъзе </w:t>
      </w:r>
      <w:r w:rsidRPr="00603991">
        <w:rPr>
          <w:color w:val="000000"/>
          <w:sz w:val="19"/>
          <w:szCs w:val="19"/>
        </w:rPr>
        <w:t>моли декларатсияшавандаро талаб кунад.</w:t>
      </w:r>
    </w:p>
    <w:p w14:paraId="46DF16CD" w14:textId="6324082A" w:rsidR="00000000" w:rsidRPr="00603991" w:rsidRDefault="000A69C4">
      <w:pPr>
        <w:pStyle w:val="6"/>
        <w:divId w:val="2018539368"/>
        <w:rPr>
          <w:rFonts w:eastAsia="Times New Roman"/>
          <w:sz w:val="21"/>
          <w:szCs w:val="21"/>
        </w:rPr>
      </w:pPr>
      <w:bookmarkStart w:id="151" w:name="A000000146"/>
      <w:bookmarkEnd w:id="151"/>
      <w:r w:rsidRPr="00603991">
        <w:rPr>
          <w:rFonts w:eastAsia="Times New Roman"/>
          <w:sz w:val="21"/>
          <w:szCs w:val="21"/>
        </w:rPr>
        <w:t>Моддаи 129. М</w:t>
      </w:r>
      <w:r w:rsidR="00603991">
        <w:rPr>
          <w:rFonts w:eastAsia="Times New Roman"/>
          <w:sz w:val="21"/>
          <w:szCs w:val="21"/>
        </w:rPr>
        <w:t>ӯҳ</w:t>
      </w:r>
      <w:r w:rsidRPr="00603991">
        <w:rPr>
          <w:rFonts w:eastAsia="Times New Roman"/>
          <w:sz w:val="21"/>
          <w:szCs w:val="21"/>
        </w:rPr>
        <w:t>лати пешни</w:t>
      </w:r>
      <w:r w:rsidR="00603991">
        <w:rPr>
          <w:rFonts w:eastAsia="Times New Roman"/>
          <w:sz w:val="21"/>
          <w:szCs w:val="21"/>
        </w:rPr>
        <w:t>ҳ</w:t>
      </w:r>
      <w:r w:rsidRPr="00603991">
        <w:rPr>
          <w:rFonts w:eastAsia="Times New Roman"/>
          <w:sz w:val="21"/>
          <w:szCs w:val="21"/>
        </w:rPr>
        <w:t>оди декларатсияи гумрук</w:t>
      </w:r>
      <w:r w:rsidR="00603991">
        <w:rPr>
          <w:rFonts w:eastAsia="Times New Roman"/>
          <w:sz w:val="21"/>
          <w:szCs w:val="21"/>
        </w:rPr>
        <w:t>ӣ</w:t>
      </w:r>
    </w:p>
    <w:p w14:paraId="777A8D9C" w14:textId="67702633" w:rsidR="00000000" w:rsidRPr="00603991" w:rsidRDefault="000A69C4">
      <w:pPr>
        <w:pStyle w:val="a3"/>
        <w:divId w:val="2018539368"/>
        <w:rPr>
          <w:color w:val="000000"/>
          <w:sz w:val="19"/>
          <w:szCs w:val="19"/>
        </w:rPr>
      </w:pPr>
      <w:r w:rsidRPr="00603991">
        <w:rPr>
          <w:color w:val="000000"/>
          <w:sz w:val="19"/>
          <w:szCs w:val="19"/>
        </w:rPr>
        <w:t xml:space="preserve">1. Декларатсияи гумрукии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воридшаванда, ба истиснон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модда</w:t>
      </w:r>
      <w:r w:rsidR="00603991">
        <w:rPr>
          <w:color w:val="000000"/>
          <w:sz w:val="19"/>
          <w:szCs w:val="19"/>
        </w:rPr>
        <w:t>ҳ</w:t>
      </w:r>
      <w:r w:rsidRPr="00603991">
        <w:rPr>
          <w:color w:val="000000"/>
          <w:sz w:val="19"/>
          <w:szCs w:val="19"/>
        </w:rPr>
        <w:t xml:space="preserve">ои 150, 309 ва 316 </w:t>
      </w:r>
      <w:r w:rsidR="00603991">
        <w:rPr>
          <w:color w:val="000000"/>
          <w:sz w:val="19"/>
          <w:szCs w:val="19"/>
        </w:rPr>
        <w:t>ҳ</w:t>
      </w:r>
      <w:r w:rsidRPr="00603991">
        <w:rPr>
          <w:color w:val="000000"/>
          <w:sz w:val="19"/>
          <w:szCs w:val="19"/>
        </w:rPr>
        <w:t>амин Кодекс, дар м</w:t>
      </w:r>
      <w:r w:rsidR="00603991">
        <w:rPr>
          <w:color w:val="000000"/>
          <w:sz w:val="19"/>
          <w:szCs w:val="19"/>
        </w:rPr>
        <w:t>ӯҳ</w:t>
      </w:r>
      <w:r w:rsidRPr="00603991">
        <w:rPr>
          <w:color w:val="000000"/>
          <w:sz w:val="19"/>
          <w:szCs w:val="19"/>
        </w:rPr>
        <w:t>л</w:t>
      </w:r>
      <w:r w:rsidRPr="00603991">
        <w:rPr>
          <w:color w:val="000000"/>
          <w:sz w:val="19"/>
          <w:szCs w:val="19"/>
        </w:rPr>
        <w:t>ати на дертар аз 15 р</w:t>
      </w:r>
      <w:r w:rsidR="00603991">
        <w:rPr>
          <w:color w:val="000000"/>
          <w:sz w:val="19"/>
          <w:szCs w:val="19"/>
        </w:rPr>
        <w:t>ӯ</w:t>
      </w:r>
      <w:r w:rsidRPr="00603991">
        <w:rPr>
          <w:color w:val="000000"/>
          <w:sz w:val="19"/>
          <w:szCs w:val="19"/>
        </w:rPr>
        <w:t>зи баъди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ма</w:t>
      </w:r>
      <w:r w:rsidR="00603991">
        <w:rPr>
          <w:color w:val="000000"/>
          <w:sz w:val="19"/>
          <w:szCs w:val="19"/>
        </w:rPr>
        <w:t>ҳ</w:t>
      </w:r>
      <w:r w:rsidRPr="00603991">
        <w:rPr>
          <w:color w:val="000000"/>
          <w:sz w:val="19"/>
          <w:szCs w:val="19"/>
        </w:rPr>
        <w:t xml:space="preserve">али расидани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аз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оми транзити дохилии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мешавад, агар мол дар ма</w:t>
      </w:r>
      <w:r w:rsidR="00603991">
        <w:rPr>
          <w:color w:val="000000"/>
          <w:sz w:val="19"/>
          <w:szCs w:val="19"/>
        </w:rPr>
        <w:t>ҳ</w:t>
      </w:r>
      <w:r w:rsidRPr="00603991">
        <w:rPr>
          <w:color w:val="000000"/>
          <w:sz w:val="19"/>
          <w:szCs w:val="19"/>
        </w:rPr>
        <w:t xml:space="preserve">али расидани он декларатсия карда нашуда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онун</w:t>
      </w:r>
      <w:r w:rsidRPr="00603991">
        <w:rPr>
          <w:rStyle w:val="inline-comment"/>
          <w:sz w:val="19"/>
          <w:szCs w:val="19"/>
        </w:rPr>
        <w:t xml:space="preserve">и </w:t>
      </w:r>
      <w:r w:rsidR="00603991">
        <w:rPr>
          <w:rStyle w:val="inline-comment"/>
          <w:sz w:val="19"/>
          <w:szCs w:val="19"/>
        </w:rPr>
        <w:t>Ҷ</w:t>
      </w:r>
      <w:r w:rsidRPr="00603991">
        <w:rPr>
          <w:rStyle w:val="inline-comment"/>
          <w:sz w:val="19"/>
          <w:szCs w:val="19"/>
        </w:rPr>
        <w:t xml:space="preserve">Т аз 30.05.2017 </w:t>
      </w:r>
      <w:hyperlink r:id="rId26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397A364" w14:textId="3EDD9321" w:rsidR="00000000" w:rsidRPr="00603991" w:rsidRDefault="000A69C4">
      <w:pPr>
        <w:pStyle w:val="a3"/>
        <w:divId w:val="2018539368"/>
        <w:rPr>
          <w:color w:val="000000"/>
          <w:sz w:val="19"/>
          <w:szCs w:val="19"/>
        </w:rPr>
      </w:pPr>
      <w:r w:rsidRPr="00603991">
        <w:rPr>
          <w:color w:val="000000"/>
          <w:sz w:val="19"/>
          <w:szCs w:val="19"/>
        </w:rPr>
        <w:t>2. Агар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зикршуда барои </w:t>
      </w:r>
      <w:r w:rsidR="00603991">
        <w:rPr>
          <w:color w:val="000000"/>
          <w:sz w:val="19"/>
          <w:szCs w:val="19"/>
        </w:rPr>
        <w:t>ҷ</w:t>
      </w:r>
      <w:r w:rsidRPr="00603991">
        <w:rPr>
          <w:color w:val="000000"/>
          <w:sz w:val="19"/>
          <w:szCs w:val="19"/>
        </w:rPr>
        <w:t xml:space="preserve">амъоварии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 барои декларант нокифо</w:t>
      </w:r>
      <w:r w:rsidRPr="00603991">
        <w:rPr>
          <w:color w:val="000000"/>
          <w:sz w:val="19"/>
          <w:szCs w:val="19"/>
        </w:rPr>
        <w:t>я бошад, бо муро</w:t>
      </w:r>
      <w:r w:rsidR="00603991">
        <w:rPr>
          <w:color w:val="000000"/>
          <w:sz w:val="19"/>
          <w:szCs w:val="19"/>
        </w:rPr>
        <w:t>ҷ</w:t>
      </w:r>
      <w:r w:rsidRPr="00603991">
        <w:rPr>
          <w:color w:val="000000"/>
          <w:sz w:val="19"/>
          <w:szCs w:val="19"/>
        </w:rPr>
        <w:t>иатномаи асосноки декларант ма</w:t>
      </w:r>
      <w:r w:rsidR="00603991">
        <w:rPr>
          <w:color w:val="000000"/>
          <w:sz w:val="19"/>
          <w:szCs w:val="19"/>
        </w:rPr>
        <w:t>қ</w:t>
      </w:r>
      <w:r w:rsidRPr="00603991">
        <w:rPr>
          <w:color w:val="000000"/>
          <w:sz w:val="19"/>
          <w:szCs w:val="19"/>
        </w:rPr>
        <w:t>оми гумрук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гумрукиро тамдид мекунад. Тамдиди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бояд боиси вайрон кардани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нагардад.</w:t>
      </w:r>
    </w:p>
    <w:p w14:paraId="5B6407C5" w14:textId="77B18319" w:rsidR="00000000" w:rsidRPr="00603991" w:rsidRDefault="000A69C4">
      <w:pPr>
        <w:pStyle w:val="a3"/>
        <w:divId w:val="2018539368"/>
        <w:rPr>
          <w:color w:val="000000"/>
          <w:sz w:val="19"/>
          <w:szCs w:val="19"/>
        </w:rPr>
      </w:pPr>
      <w:r w:rsidRPr="00603991">
        <w:rPr>
          <w:color w:val="000000"/>
          <w:sz w:val="19"/>
          <w:szCs w:val="19"/>
        </w:rPr>
        <w:t>3. Агар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 xml:space="preserve">лати </w:t>
      </w:r>
      <w:r w:rsidRPr="00603991">
        <w:rPr>
          <w:color w:val="000000"/>
          <w:sz w:val="19"/>
          <w:szCs w:val="19"/>
        </w:rPr>
        <w:t>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ба р</w:t>
      </w:r>
      <w:r w:rsidR="00603991">
        <w:rPr>
          <w:color w:val="000000"/>
          <w:sz w:val="19"/>
          <w:szCs w:val="19"/>
        </w:rPr>
        <w:t>ӯ</w:t>
      </w:r>
      <w:r w:rsidRPr="00603991">
        <w:rPr>
          <w:color w:val="000000"/>
          <w:sz w:val="19"/>
          <w:szCs w:val="19"/>
        </w:rPr>
        <w:t xml:space="preserve">зи </w:t>
      </w:r>
      <w:r w:rsidR="001F41FA">
        <w:rPr>
          <w:color w:val="000000"/>
          <w:sz w:val="19"/>
          <w:szCs w:val="19"/>
        </w:rPr>
        <w:t>ғ</w:t>
      </w:r>
      <w:r w:rsidRPr="00603991">
        <w:rPr>
          <w:color w:val="000000"/>
          <w:sz w:val="19"/>
          <w:szCs w:val="19"/>
        </w:rPr>
        <w:t>айрикории ма</w:t>
      </w:r>
      <w:r w:rsidR="00603991">
        <w:rPr>
          <w:color w:val="000000"/>
          <w:sz w:val="19"/>
          <w:szCs w:val="19"/>
        </w:rPr>
        <w:t>қ</w:t>
      </w:r>
      <w:r w:rsidRPr="00603991">
        <w:rPr>
          <w:color w:val="000000"/>
          <w:sz w:val="19"/>
          <w:szCs w:val="19"/>
        </w:rPr>
        <w:t>оми гумрук рост ояд,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оми ин м</w:t>
      </w:r>
      <w:r w:rsidR="00603991">
        <w:rPr>
          <w:color w:val="000000"/>
          <w:sz w:val="19"/>
          <w:szCs w:val="19"/>
        </w:rPr>
        <w:t>ӯҳ</w:t>
      </w:r>
      <w:r w:rsidRPr="00603991">
        <w:rPr>
          <w:color w:val="000000"/>
          <w:sz w:val="19"/>
          <w:szCs w:val="19"/>
        </w:rPr>
        <w:t>лат р</w:t>
      </w:r>
      <w:r w:rsidR="00603991">
        <w:rPr>
          <w:color w:val="000000"/>
          <w:sz w:val="19"/>
          <w:szCs w:val="19"/>
        </w:rPr>
        <w:t>ӯ</w:t>
      </w:r>
      <w:r w:rsidRPr="00603991">
        <w:rPr>
          <w:color w:val="000000"/>
          <w:sz w:val="19"/>
          <w:szCs w:val="19"/>
        </w:rPr>
        <w:t>зи минбаъдаи кории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исобида мешавад.</w:t>
      </w:r>
    </w:p>
    <w:p w14:paraId="278B059B" w14:textId="6EEF48FC" w:rsidR="00000000" w:rsidRPr="00603991" w:rsidRDefault="000A69C4">
      <w:pPr>
        <w:pStyle w:val="a3"/>
        <w:divId w:val="2018539368"/>
        <w:rPr>
          <w:color w:val="000000"/>
          <w:sz w:val="19"/>
          <w:szCs w:val="19"/>
        </w:rPr>
      </w:pPr>
      <w:r w:rsidRPr="00603991">
        <w:rPr>
          <w:color w:val="000000"/>
          <w:sz w:val="19"/>
          <w:szCs w:val="19"/>
        </w:rPr>
        <w:t>4. Декларатсияи гумрук</w:t>
      </w:r>
      <w:r w:rsidR="00603991">
        <w:rPr>
          <w:color w:val="000000"/>
          <w:sz w:val="19"/>
          <w:szCs w:val="19"/>
        </w:rPr>
        <w:t>ӣ</w:t>
      </w:r>
      <w:r w:rsidRPr="00603991">
        <w:rPr>
          <w:color w:val="000000"/>
          <w:sz w:val="19"/>
          <w:szCs w:val="19"/>
        </w:rPr>
        <w:t xml:space="preserve"> барои моли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содиршаванда,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w:t>
      </w:r>
      <w:r w:rsidRPr="00603991">
        <w:rPr>
          <w:color w:val="000000"/>
          <w:sz w:val="19"/>
          <w:szCs w:val="19"/>
        </w:rPr>
        <w:t>и му</w:t>
      </w:r>
      <w:r w:rsidR="00603991">
        <w:rPr>
          <w:color w:val="000000"/>
          <w:sz w:val="19"/>
          <w:szCs w:val="19"/>
        </w:rPr>
        <w:t>қ</w:t>
      </w:r>
      <w:r w:rsidRPr="00603991">
        <w:rPr>
          <w:color w:val="000000"/>
          <w:sz w:val="19"/>
          <w:szCs w:val="19"/>
        </w:rPr>
        <w:t xml:space="preserve">аррарнамудаи моддаи 336 </w:t>
      </w:r>
      <w:r w:rsidR="00603991">
        <w:rPr>
          <w:color w:val="000000"/>
          <w:sz w:val="19"/>
          <w:szCs w:val="19"/>
        </w:rPr>
        <w:t>ҳ</w:t>
      </w:r>
      <w:r w:rsidRPr="00603991">
        <w:rPr>
          <w:color w:val="000000"/>
          <w:sz w:val="19"/>
          <w:szCs w:val="19"/>
        </w:rPr>
        <w:t>амин Кодекс, то баровардани он</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 xml:space="preserve">од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6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B62DA83" w14:textId="77777777" w:rsidR="00000000" w:rsidRPr="00603991" w:rsidRDefault="000A69C4">
      <w:pPr>
        <w:pStyle w:val="6"/>
        <w:divId w:val="2018539368"/>
        <w:rPr>
          <w:rFonts w:eastAsia="Times New Roman"/>
          <w:sz w:val="21"/>
          <w:szCs w:val="21"/>
        </w:rPr>
      </w:pPr>
      <w:bookmarkStart w:id="152" w:name="A000000147"/>
      <w:bookmarkEnd w:id="152"/>
      <w:r w:rsidRPr="00603991">
        <w:rPr>
          <w:rFonts w:eastAsia="Times New Roman"/>
          <w:sz w:val="21"/>
          <w:szCs w:val="21"/>
        </w:rPr>
        <w:t>Моддаи 130. Декларатсияи пешакии мол</w:t>
      </w:r>
    </w:p>
    <w:p w14:paraId="3A6586D7" w14:textId="513AEF41" w:rsidR="00000000" w:rsidRPr="00603991" w:rsidRDefault="000A69C4">
      <w:pPr>
        <w:pStyle w:val="a3"/>
        <w:divId w:val="2018539368"/>
        <w:rPr>
          <w:color w:val="000000"/>
          <w:sz w:val="19"/>
          <w:szCs w:val="19"/>
        </w:rPr>
      </w:pPr>
      <w:r w:rsidRPr="00603991">
        <w:rPr>
          <w:color w:val="000000"/>
          <w:sz w:val="19"/>
          <w:szCs w:val="19"/>
        </w:rPr>
        <w:t>1. Декларатсияи гумрукии моли хори</w:t>
      </w:r>
      <w:r w:rsidR="00603991">
        <w:rPr>
          <w:color w:val="000000"/>
          <w:sz w:val="19"/>
          <w:szCs w:val="19"/>
        </w:rPr>
        <w:t>ҷӣ</w:t>
      </w:r>
      <w:r w:rsidRPr="00603991">
        <w:rPr>
          <w:color w:val="000000"/>
          <w:sz w:val="19"/>
          <w:szCs w:val="19"/>
        </w:rPr>
        <w:t xml:space="preserve"> метавонад то ла</w:t>
      </w:r>
      <w:r w:rsidR="00603991">
        <w:rPr>
          <w:color w:val="000000"/>
          <w:sz w:val="19"/>
          <w:szCs w:val="19"/>
        </w:rPr>
        <w:t>ҳ</w:t>
      </w:r>
      <w:r w:rsidRPr="00603991">
        <w:rPr>
          <w:color w:val="000000"/>
          <w:sz w:val="19"/>
          <w:szCs w:val="19"/>
        </w:rPr>
        <w:t xml:space="preserve">заи расидани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то ан</w:t>
      </w:r>
      <w:r w:rsidR="00603991">
        <w:rPr>
          <w:color w:val="000000"/>
          <w:sz w:val="19"/>
          <w:szCs w:val="19"/>
        </w:rPr>
        <w:t>ҷ</w:t>
      </w:r>
      <w:r w:rsidRPr="00603991">
        <w:rPr>
          <w:color w:val="000000"/>
          <w:sz w:val="19"/>
          <w:szCs w:val="19"/>
        </w:rPr>
        <w:t>оми транзити дохилии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6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3F2C93C" w14:textId="27A36E65" w:rsidR="00000000" w:rsidRPr="00603991" w:rsidRDefault="000A69C4">
      <w:pPr>
        <w:pStyle w:val="a3"/>
        <w:divId w:val="2018539368"/>
        <w:rPr>
          <w:color w:val="000000"/>
          <w:sz w:val="19"/>
          <w:szCs w:val="19"/>
        </w:rPr>
      </w:pPr>
      <w:r w:rsidRPr="00603991">
        <w:rPr>
          <w:color w:val="000000"/>
          <w:sz w:val="19"/>
          <w:szCs w:val="19"/>
        </w:rPr>
        <w:t>2. Агар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(борбар</w:t>
      </w:r>
      <w:r w:rsidR="00603991">
        <w:rPr>
          <w:color w:val="000000"/>
          <w:sz w:val="19"/>
          <w:szCs w:val="19"/>
        </w:rPr>
        <w:t>ӣ</w:t>
      </w:r>
      <w:r w:rsidRPr="00603991">
        <w:rPr>
          <w:color w:val="000000"/>
          <w:sz w:val="19"/>
          <w:szCs w:val="19"/>
        </w:rPr>
        <w:t>) ё ти</w:t>
      </w:r>
      <w:r w:rsidR="00603991">
        <w:rPr>
          <w:color w:val="000000"/>
          <w:sz w:val="19"/>
          <w:szCs w:val="19"/>
        </w:rPr>
        <w:t>ҷ</w:t>
      </w:r>
      <w:r w:rsidRPr="00603991">
        <w:rPr>
          <w:color w:val="000000"/>
          <w:sz w:val="19"/>
          <w:szCs w:val="19"/>
        </w:rPr>
        <w:t>оратии мушоияткунандаи мол зарур бошад,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 xml:space="preserve">ангоми декларатсияи пешакии мол нусхаи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намудаи декларантро мегирад ва </w:t>
      </w:r>
      <w:r w:rsidR="00603991">
        <w:rPr>
          <w:color w:val="000000"/>
          <w:sz w:val="19"/>
          <w:szCs w:val="19"/>
        </w:rPr>
        <w:t>ҳ</w:t>
      </w:r>
      <w:r w:rsidRPr="00603991">
        <w:rPr>
          <w:color w:val="000000"/>
          <w:sz w:val="19"/>
          <w:szCs w:val="19"/>
        </w:rPr>
        <w:t xml:space="preserve">ангоми зарурат, баъди расидани мол </w:t>
      </w:r>
      <w:r w:rsidRPr="00603991">
        <w:rPr>
          <w:color w:val="000000"/>
          <w:sz w:val="19"/>
          <w:szCs w:val="19"/>
        </w:rPr>
        <w:t xml:space="preserve">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маълумоти дар нусхаи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мазкур мав</w:t>
      </w:r>
      <w:r w:rsidR="00603991">
        <w:rPr>
          <w:color w:val="000000"/>
          <w:sz w:val="19"/>
          <w:szCs w:val="19"/>
        </w:rPr>
        <w:t>ҷ</w:t>
      </w:r>
      <w:r w:rsidRPr="00603991">
        <w:rPr>
          <w:color w:val="000000"/>
          <w:sz w:val="19"/>
          <w:szCs w:val="19"/>
        </w:rPr>
        <w:t>ударо бо маълумоти нусха</w:t>
      </w:r>
      <w:r w:rsidR="00603991">
        <w:rPr>
          <w:color w:val="000000"/>
          <w:sz w:val="19"/>
          <w:szCs w:val="19"/>
        </w:rPr>
        <w:t>ҳ</w:t>
      </w:r>
      <w:r w:rsidRPr="00603991">
        <w:rPr>
          <w:color w:val="000000"/>
          <w:sz w:val="19"/>
          <w:szCs w:val="19"/>
        </w:rPr>
        <w:t>ои асл му</w:t>
      </w:r>
      <w:r w:rsidR="00603991">
        <w:rPr>
          <w:color w:val="000000"/>
          <w:sz w:val="19"/>
          <w:szCs w:val="19"/>
        </w:rPr>
        <w:t>қ</w:t>
      </w:r>
      <w:r w:rsidRPr="00603991">
        <w:rPr>
          <w:color w:val="000000"/>
          <w:sz w:val="19"/>
          <w:szCs w:val="19"/>
        </w:rPr>
        <w:t xml:space="preserve">оиса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7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 xml:space="preserve">. </w:t>
      </w:r>
    </w:p>
    <w:p w14:paraId="741EE88C" w14:textId="2D87AF58" w:rsidR="00000000" w:rsidRPr="00603991" w:rsidRDefault="000A69C4">
      <w:pPr>
        <w:pStyle w:val="a3"/>
        <w:divId w:val="2018539368"/>
        <w:rPr>
          <w:color w:val="000000"/>
          <w:sz w:val="19"/>
          <w:szCs w:val="19"/>
        </w:rPr>
      </w:pPr>
      <w:r w:rsidRPr="00603991">
        <w:rPr>
          <w:color w:val="000000"/>
          <w:sz w:val="19"/>
          <w:szCs w:val="19"/>
        </w:rPr>
        <w:t>3. Баъди ан</w:t>
      </w:r>
      <w:r w:rsidR="00603991">
        <w:rPr>
          <w:color w:val="000000"/>
          <w:sz w:val="19"/>
          <w:szCs w:val="19"/>
        </w:rPr>
        <w:t>ҷ</w:t>
      </w:r>
      <w:r w:rsidRPr="00603991">
        <w:rPr>
          <w:color w:val="000000"/>
          <w:sz w:val="19"/>
          <w:szCs w:val="19"/>
        </w:rPr>
        <w:t>оми сан</w:t>
      </w:r>
      <w:r w:rsidR="00603991">
        <w:rPr>
          <w:color w:val="000000"/>
          <w:sz w:val="19"/>
          <w:szCs w:val="19"/>
        </w:rPr>
        <w:t>ҷ</w:t>
      </w:r>
      <w:r w:rsidRPr="00603991">
        <w:rPr>
          <w:color w:val="000000"/>
          <w:sz w:val="19"/>
          <w:szCs w:val="19"/>
        </w:rPr>
        <w:t>иши декларатсияи гумрук</w:t>
      </w:r>
      <w:r w:rsidR="00603991">
        <w:rPr>
          <w:color w:val="000000"/>
          <w:sz w:val="19"/>
          <w:szCs w:val="19"/>
        </w:rPr>
        <w:t>ӣ</w:t>
      </w:r>
      <w:r w:rsidRPr="00603991">
        <w:rPr>
          <w:color w:val="000000"/>
          <w:sz w:val="19"/>
          <w:szCs w:val="19"/>
        </w:rPr>
        <w:t xml:space="preserve"> ва пардохти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то расидани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чунин декларатсияи гумрук</w:t>
      </w:r>
      <w:r w:rsidR="00603991">
        <w:rPr>
          <w:color w:val="000000"/>
          <w:sz w:val="19"/>
          <w:szCs w:val="19"/>
        </w:rPr>
        <w:t>ӣ</w:t>
      </w:r>
      <w:r w:rsidRPr="00603991">
        <w:rPr>
          <w:color w:val="000000"/>
          <w:sz w:val="19"/>
          <w:szCs w:val="19"/>
        </w:rPr>
        <w:t xml:space="preserve"> метавонад ба сифати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ати ягона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истифодаи расмиё</w:t>
      </w:r>
      <w:r w:rsidRPr="00603991">
        <w:rPr>
          <w:color w:val="000000"/>
          <w:sz w:val="19"/>
          <w:szCs w:val="19"/>
        </w:rPr>
        <w:t>ти гумрук</w:t>
      </w:r>
      <w:r w:rsidR="00603991">
        <w:rPr>
          <w:color w:val="000000"/>
          <w:sz w:val="19"/>
          <w:szCs w:val="19"/>
        </w:rPr>
        <w:t>ӣ</w:t>
      </w:r>
      <w:r w:rsidRPr="00603991">
        <w:rPr>
          <w:color w:val="000000"/>
          <w:sz w:val="19"/>
          <w:szCs w:val="19"/>
        </w:rPr>
        <w:t xml:space="preserve"> нисбати ин мол истифода 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7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0CC3652" w14:textId="74EE4C9D" w:rsidR="00000000" w:rsidRPr="00603991" w:rsidRDefault="000A69C4">
      <w:pPr>
        <w:pStyle w:val="a3"/>
        <w:divId w:val="2018539368"/>
        <w:rPr>
          <w:color w:val="000000"/>
          <w:sz w:val="19"/>
          <w:szCs w:val="19"/>
        </w:rPr>
      </w:pPr>
      <w:r w:rsidRPr="00603991">
        <w:rPr>
          <w:color w:val="000000"/>
          <w:sz w:val="19"/>
          <w:szCs w:val="19"/>
        </w:rPr>
        <w:t>4. Агар мол ба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декларатсияи гумрукиро </w:t>
      </w:r>
      <w:r w:rsidR="00603991">
        <w:rPr>
          <w:color w:val="000000"/>
          <w:sz w:val="19"/>
          <w:szCs w:val="19"/>
        </w:rPr>
        <w:t>қ</w:t>
      </w:r>
      <w:r w:rsidRPr="00603991">
        <w:rPr>
          <w:color w:val="000000"/>
          <w:sz w:val="19"/>
          <w:szCs w:val="19"/>
        </w:rPr>
        <w:t>абулкар</w:t>
      </w:r>
      <w:r w:rsidRPr="00603991">
        <w:rPr>
          <w:color w:val="000000"/>
          <w:sz w:val="19"/>
          <w:szCs w:val="19"/>
        </w:rPr>
        <w:t>да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дар давоми 15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он пешни</w:t>
      </w:r>
      <w:r w:rsidR="00603991">
        <w:rPr>
          <w:color w:val="000000"/>
          <w:sz w:val="19"/>
          <w:szCs w:val="19"/>
        </w:rPr>
        <w:t>ҳ</w:t>
      </w:r>
      <w:r w:rsidRPr="00603991">
        <w:rPr>
          <w:color w:val="000000"/>
          <w:sz w:val="19"/>
          <w:szCs w:val="19"/>
        </w:rPr>
        <w:t>од нашавад, декларатсияи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однашуда ба </w:t>
      </w:r>
      <w:r w:rsidR="00603991">
        <w:rPr>
          <w:color w:val="000000"/>
          <w:sz w:val="19"/>
          <w:szCs w:val="19"/>
        </w:rPr>
        <w:t>ҳ</w:t>
      </w:r>
      <w:r w:rsidRPr="00603991">
        <w:rPr>
          <w:color w:val="000000"/>
          <w:sz w:val="19"/>
          <w:szCs w:val="19"/>
        </w:rPr>
        <w:t>исоб меравад.</w:t>
      </w:r>
    </w:p>
    <w:p w14:paraId="154CE48C" w14:textId="174D17BE" w:rsidR="00000000" w:rsidRPr="00603991" w:rsidRDefault="000A69C4">
      <w:pPr>
        <w:pStyle w:val="6"/>
        <w:divId w:val="2018539368"/>
        <w:rPr>
          <w:rFonts w:eastAsia="Times New Roman"/>
          <w:sz w:val="21"/>
          <w:szCs w:val="21"/>
        </w:rPr>
      </w:pPr>
      <w:bookmarkStart w:id="153" w:name="A000000148"/>
      <w:bookmarkEnd w:id="153"/>
      <w:r w:rsidRPr="00603991">
        <w:rPr>
          <w:rFonts w:eastAsia="Times New Roman"/>
          <w:sz w:val="21"/>
          <w:szCs w:val="21"/>
        </w:rPr>
        <w:t>Моддаи 131.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декларатсия кардани мол</w:t>
      </w:r>
    </w:p>
    <w:p w14:paraId="41E892E5" w14:textId="18066FC7" w:rsidR="00000000" w:rsidRPr="00603991" w:rsidRDefault="000A69C4">
      <w:pPr>
        <w:pStyle w:val="a3"/>
        <w:divId w:val="2018539368"/>
        <w:rPr>
          <w:color w:val="000000"/>
          <w:sz w:val="19"/>
          <w:szCs w:val="19"/>
        </w:rPr>
      </w:pPr>
      <w:r w:rsidRPr="00603991">
        <w:rPr>
          <w:color w:val="000000"/>
          <w:sz w:val="19"/>
          <w:szCs w:val="19"/>
        </w:rPr>
        <w:t>1. Декларатсияи гумрукии бор ба ма</w:t>
      </w:r>
      <w:r w:rsidR="00603991">
        <w:rPr>
          <w:color w:val="000000"/>
          <w:sz w:val="19"/>
          <w:szCs w:val="19"/>
        </w:rPr>
        <w:t>қ</w:t>
      </w:r>
      <w:r w:rsidRPr="00603991">
        <w:rPr>
          <w:color w:val="000000"/>
          <w:sz w:val="19"/>
          <w:szCs w:val="19"/>
        </w:rPr>
        <w:t xml:space="preserve">оми гумрук бояд </w:t>
      </w:r>
      <w:r w:rsidR="00603991">
        <w:rPr>
          <w:color w:val="000000"/>
          <w:sz w:val="19"/>
          <w:szCs w:val="19"/>
        </w:rPr>
        <w:t>ҳ</w:t>
      </w:r>
      <w:r w:rsidRPr="00603991">
        <w:rPr>
          <w:color w:val="000000"/>
          <w:sz w:val="19"/>
          <w:szCs w:val="19"/>
        </w:rPr>
        <w:t xml:space="preserve">амзамон бо </w:t>
      </w:r>
      <w:r w:rsidRPr="00603991">
        <w:rPr>
          <w:color w:val="000000"/>
          <w:sz w:val="19"/>
          <w:szCs w:val="19"/>
        </w:rPr>
        <w:t>пешни</w:t>
      </w:r>
      <w:r w:rsidR="00603991">
        <w:rPr>
          <w:color w:val="000000"/>
          <w:sz w:val="19"/>
          <w:szCs w:val="19"/>
        </w:rPr>
        <w:t>ҳ</w:t>
      </w:r>
      <w:r w:rsidRPr="00603991">
        <w:rPr>
          <w:color w:val="000000"/>
          <w:sz w:val="19"/>
          <w:szCs w:val="19"/>
        </w:rPr>
        <w:t>оди нусхаи электрон</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зарурии пешбининамудаи </w:t>
      </w:r>
      <w:r w:rsidR="00603991">
        <w:rPr>
          <w:color w:val="000000"/>
          <w:sz w:val="19"/>
          <w:szCs w:val="19"/>
        </w:rPr>
        <w:t>ҳ</w:t>
      </w:r>
      <w:r w:rsidRPr="00603991">
        <w:rPr>
          <w:color w:val="000000"/>
          <w:sz w:val="19"/>
          <w:szCs w:val="19"/>
        </w:rPr>
        <w:t>амин модда пешни</w:t>
      </w:r>
      <w:r w:rsidR="00603991">
        <w:rPr>
          <w:color w:val="000000"/>
          <w:sz w:val="19"/>
          <w:szCs w:val="19"/>
        </w:rPr>
        <w:t>ҳ</w:t>
      </w:r>
      <w:r w:rsidRPr="00603991">
        <w:rPr>
          <w:color w:val="000000"/>
          <w:sz w:val="19"/>
          <w:szCs w:val="19"/>
        </w:rPr>
        <w:t>од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7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2583256" w14:textId="383B0527" w:rsidR="00000000" w:rsidRPr="00603991" w:rsidRDefault="000A69C4">
      <w:pPr>
        <w:pStyle w:val="a3"/>
        <w:divId w:val="2018539368"/>
        <w:rPr>
          <w:color w:val="000000"/>
          <w:sz w:val="19"/>
          <w:szCs w:val="19"/>
        </w:rPr>
      </w:pPr>
      <w:r w:rsidRPr="00603991">
        <w:rPr>
          <w:color w:val="000000"/>
          <w:sz w:val="19"/>
          <w:szCs w:val="19"/>
        </w:rPr>
        <w:t>Шакли нусхаи электронии декларатсияи гумрукии борро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7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 xml:space="preserve">). </w:t>
      </w:r>
    </w:p>
    <w:p w14:paraId="5C8FCA3B" w14:textId="4649E262" w:rsidR="00000000" w:rsidRPr="00603991" w:rsidRDefault="000A69C4">
      <w:pPr>
        <w:pStyle w:val="a3"/>
        <w:divId w:val="2018539368"/>
        <w:rPr>
          <w:color w:val="000000"/>
          <w:sz w:val="19"/>
          <w:szCs w:val="19"/>
        </w:rPr>
      </w:pPr>
      <w:r w:rsidRPr="00603991">
        <w:rPr>
          <w:color w:val="000000"/>
          <w:sz w:val="19"/>
          <w:szCs w:val="19"/>
        </w:rPr>
        <w:t xml:space="preserve">2. Декларант метавонад нусхаи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 xml:space="preserve">кунандаи маълумоти арзшударо дар асоси </w:t>
      </w:r>
      <w:r w:rsidR="00603991">
        <w:rPr>
          <w:color w:val="000000"/>
          <w:sz w:val="19"/>
          <w:szCs w:val="19"/>
        </w:rPr>
        <w:t>ӯҳ</w:t>
      </w:r>
      <w:r w:rsidRPr="00603991">
        <w:rPr>
          <w:color w:val="000000"/>
          <w:sz w:val="19"/>
          <w:szCs w:val="19"/>
        </w:rPr>
        <w:t xml:space="preserve">дадори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дахлдор ба ма</w:t>
      </w:r>
      <w:r w:rsidR="00603991">
        <w:rPr>
          <w:color w:val="000000"/>
          <w:sz w:val="19"/>
          <w:szCs w:val="19"/>
        </w:rPr>
        <w:t>қ</w:t>
      </w:r>
      <w:r w:rsidRPr="00603991">
        <w:rPr>
          <w:color w:val="000000"/>
          <w:sz w:val="19"/>
          <w:szCs w:val="19"/>
        </w:rPr>
        <w:t>оми гумрук дар м</w:t>
      </w:r>
      <w:r w:rsidR="00603991">
        <w:rPr>
          <w:color w:val="000000"/>
          <w:sz w:val="19"/>
          <w:szCs w:val="19"/>
        </w:rPr>
        <w:t>ӯҳ</w:t>
      </w:r>
      <w:r w:rsidRPr="00603991">
        <w:rPr>
          <w:color w:val="000000"/>
          <w:sz w:val="19"/>
          <w:szCs w:val="19"/>
        </w:rPr>
        <w:t>лати сан</w:t>
      </w:r>
      <w:r w:rsidR="00603991">
        <w:rPr>
          <w:color w:val="000000"/>
          <w:sz w:val="19"/>
          <w:szCs w:val="19"/>
        </w:rPr>
        <w:t>ҷ</w:t>
      </w:r>
      <w:r w:rsidRPr="00603991">
        <w:rPr>
          <w:color w:val="000000"/>
          <w:sz w:val="19"/>
          <w:szCs w:val="19"/>
        </w:rPr>
        <w:t>иши декларатсияи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намояд, агар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и</w:t>
      </w:r>
      <w:r w:rsidR="00603991">
        <w:rPr>
          <w:color w:val="000000"/>
          <w:sz w:val="19"/>
          <w:szCs w:val="19"/>
        </w:rPr>
        <w:t>ҷ</w:t>
      </w:r>
      <w:r w:rsidRPr="00603991">
        <w:rPr>
          <w:color w:val="000000"/>
          <w:sz w:val="19"/>
          <w:szCs w:val="19"/>
        </w:rPr>
        <w:t xml:space="preserve">озати додани мол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бошад.</w:t>
      </w:r>
    </w:p>
    <w:p w14:paraId="134E3418" w14:textId="601EB722" w:rsidR="00000000" w:rsidRPr="00603991" w:rsidRDefault="000A69C4">
      <w:pPr>
        <w:pStyle w:val="a3"/>
        <w:divId w:val="2018539368"/>
        <w:rPr>
          <w:color w:val="000000"/>
          <w:sz w:val="19"/>
          <w:szCs w:val="19"/>
        </w:rPr>
      </w:pPr>
      <w:r w:rsidRPr="00603991">
        <w:rPr>
          <w:color w:val="000000"/>
          <w:sz w:val="19"/>
          <w:szCs w:val="19"/>
        </w:rPr>
        <w:t>Агар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дар м</w:t>
      </w:r>
      <w:r w:rsidR="00603991">
        <w:rPr>
          <w:color w:val="000000"/>
          <w:sz w:val="19"/>
          <w:szCs w:val="19"/>
        </w:rPr>
        <w:t>ӯҳ</w:t>
      </w:r>
      <w:r w:rsidRPr="00603991">
        <w:rPr>
          <w:color w:val="000000"/>
          <w:sz w:val="19"/>
          <w:szCs w:val="19"/>
        </w:rPr>
        <w:t>лати зикргардида имконнопазир бошад, дар асоси аризаи асосноки декларант ма</w:t>
      </w:r>
      <w:r w:rsidR="00603991">
        <w:rPr>
          <w:color w:val="000000"/>
          <w:sz w:val="19"/>
          <w:szCs w:val="19"/>
        </w:rPr>
        <w:t>қ</w:t>
      </w:r>
      <w:r w:rsidRPr="00603991">
        <w:rPr>
          <w:color w:val="000000"/>
          <w:sz w:val="19"/>
          <w:szCs w:val="19"/>
        </w:rPr>
        <w:t>омоти гумрук и</w:t>
      </w:r>
      <w:r w:rsidR="00603991">
        <w:rPr>
          <w:color w:val="000000"/>
          <w:sz w:val="19"/>
          <w:szCs w:val="19"/>
        </w:rPr>
        <w:t>ҷ</w:t>
      </w:r>
      <w:r w:rsidRPr="00603991">
        <w:rPr>
          <w:color w:val="000000"/>
          <w:sz w:val="19"/>
          <w:szCs w:val="19"/>
        </w:rPr>
        <w:t>озат меди</w:t>
      </w:r>
      <w:r w:rsidR="00603991">
        <w:rPr>
          <w:color w:val="000000"/>
          <w:sz w:val="19"/>
          <w:szCs w:val="19"/>
        </w:rPr>
        <w:t>ҳ</w:t>
      </w:r>
      <w:r w:rsidRPr="00603991">
        <w:rPr>
          <w:color w:val="000000"/>
          <w:sz w:val="19"/>
          <w:szCs w:val="19"/>
        </w:rPr>
        <w:t>анд нусхаи он</w:t>
      </w:r>
      <w:r w:rsidR="00603991">
        <w:rPr>
          <w:color w:val="000000"/>
          <w:sz w:val="19"/>
          <w:szCs w:val="19"/>
        </w:rPr>
        <w:t>ҳ</w:t>
      </w:r>
      <w:r w:rsidRPr="00603991">
        <w:rPr>
          <w:color w:val="000000"/>
          <w:sz w:val="19"/>
          <w:szCs w:val="19"/>
        </w:rPr>
        <w:t>о бо пешни</w:t>
      </w:r>
      <w:r w:rsidR="00603991">
        <w:rPr>
          <w:color w:val="000000"/>
          <w:sz w:val="19"/>
          <w:szCs w:val="19"/>
        </w:rPr>
        <w:t>ҳ</w:t>
      </w:r>
      <w:r w:rsidRPr="00603991">
        <w:rPr>
          <w:color w:val="000000"/>
          <w:sz w:val="19"/>
          <w:szCs w:val="19"/>
        </w:rPr>
        <w:t xml:space="preserve">оди минбаъдаи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w:t>
      </w:r>
      <w:r w:rsidRPr="00603991">
        <w:rPr>
          <w:color w:val="000000"/>
          <w:sz w:val="19"/>
          <w:szCs w:val="19"/>
        </w:rPr>
        <w:t xml:space="preserve"> м</w:t>
      </w:r>
      <w:r w:rsidR="00603991">
        <w:rPr>
          <w:color w:val="000000"/>
          <w:sz w:val="19"/>
          <w:szCs w:val="19"/>
        </w:rPr>
        <w:t>ӯҳ</w:t>
      </w:r>
      <w:r w:rsidRPr="00603991">
        <w:rPr>
          <w:color w:val="000000"/>
          <w:sz w:val="19"/>
          <w:szCs w:val="19"/>
        </w:rPr>
        <w:t xml:space="preserve">лати барои </w:t>
      </w:r>
      <w:r w:rsidR="00603991">
        <w:rPr>
          <w:color w:val="000000"/>
          <w:sz w:val="19"/>
          <w:szCs w:val="19"/>
        </w:rPr>
        <w:t>ҷ</w:t>
      </w:r>
      <w:r w:rsidRPr="00603991">
        <w:rPr>
          <w:color w:val="000000"/>
          <w:sz w:val="19"/>
          <w:szCs w:val="19"/>
        </w:rPr>
        <w:t>амъоварии он</w:t>
      </w:r>
      <w:r w:rsidR="00603991">
        <w:rPr>
          <w:color w:val="000000"/>
          <w:sz w:val="19"/>
          <w:szCs w:val="19"/>
        </w:rPr>
        <w:t>ҳ</w:t>
      </w:r>
      <w:r w:rsidRPr="00603991">
        <w:rPr>
          <w:color w:val="000000"/>
          <w:sz w:val="19"/>
          <w:szCs w:val="19"/>
        </w:rPr>
        <w:t>о зарур</w:t>
      </w:r>
      <w:r w:rsidR="00603991">
        <w:rPr>
          <w:color w:val="000000"/>
          <w:sz w:val="19"/>
          <w:szCs w:val="19"/>
        </w:rPr>
        <w:t>ӣ</w:t>
      </w:r>
      <w:r w:rsidRPr="00603991">
        <w:rPr>
          <w:color w:val="000000"/>
          <w:sz w:val="19"/>
          <w:szCs w:val="19"/>
        </w:rPr>
        <w:t>, вале на дертар аз 30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вимии баъди ба</w:t>
      </w:r>
      <w:r w:rsidR="00603991">
        <w:rPr>
          <w:color w:val="000000"/>
          <w:sz w:val="19"/>
          <w:szCs w:val="19"/>
        </w:rPr>
        <w:t>қ</w:t>
      </w:r>
      <w:r w:rsidRPr="00603991">
        <w:rPr>
          <w:color w:val="000000"/>
          <w:sz w:val="19"/>
          <w:szCs w:val="19"/>
        </w:rPr>
        <w:t>айдгирии декларатсияи гумрук</w:t>
      </w:r>
      <w:r w:rsidR="00603991">
        <w:rPr>
          <w:color w:val="000000"/>
          <w:sz w:val="19"/>
          <w:szCs w:val="19"/>
        </w:rPr>
        <w:t>ӣ</w:t>
      </w:r>
      <w:r w:rsidRPr="00603991">
        <w:rPr>
          <w:color w:val="000000"/>
          <w:sz w:val="19"/>
          <w:szCs w:val="19"/>
        </w:rPr>
        <w:t xml:space="preserve"> манзур карда шаванд. Декларант барои пешни</w:t>
      </w:r>
      <w:r w:rsidR="00603991">
        <w:rPr>
          <w:color w:val="000000"/>
          <w:sz w:val="19"/>
          <w:szCs w:val="19"/>
        </w:rPr>
        <w:t>ҳ</w:t>
      </w:r>
      <w:r w:rsidRPr="00603991">
        <w:rPr>
          <w:color w:val="000000"/>
          <w:sz w:val="19"/>
          <w:szCs w:val="19"/>
        </w:rPr>
        <w:t xml:space="preserve">од накардани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ё нишон додани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дар нусхаи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w:t>
      </w:r>
      <w:r w:rsidRPr="00603991">
        <w:rPr>
          <w:color w:val="000000"/>
          <w:sz w:val="19"/>
          <w:szCs w:val="19"/>
        </w:rPr>
        <w:t xml:space="preserve"> </w:t>
      </w:r>
      <w:r w:rsidR="00603991">
        <w:rPr>
          <w:color w:val="000000"/>
          <w:sz w:val="19"/>
          <w:szCs w:val="19"/>
        </w:rPr>
        <w:t>қ</w:t>
      </w:r>
      <w:r w:rsidRPr="00603991">
        <w:rPr>
          <w:color w:val="000000"/>
          <w:sz w:val="19"/>
          <w:szCs w:val="19"/>
        </w:rPr>
        <w:t>аблан пешни</w:t>
      </w:r>
      <w:r w:rsidR="00603991">
        <w:rPr>
          <w:color w:val="000000"/>
          <w:sz w:val="19"/>
          <w:szCs w:val="19"/>
        </w:rPr>
        <w:t>ҳ</w:t>
      </w:r>
      <w:r w:rsidRPr="00603991">
        <w:rPr>
          <w:color w:val="000000"/>
          <w:sz w:val="19"/>
          <w:szCs w:val="19"/>
        </w:rPr>
        <w:t>однамуда масъул мебошад.</w:t>
      </w:r>
    </w:p>
    <w:p w14:paraId="3A313D75" w14:textId="4B7B22EB" w:rsidR="00000000" w:rsidRPr="00603991" w:rsidRDefault="000A69C4">
      <w:pPr>
        <w:pStyle w:val="a3"/>
        <w:divId w:val="2018539368"/>
        <w:rPr>
          <w:color w:val="000000"/>
          <w:sz w:val="19"/>
          <w:szCs w:val="19"/>
        </w:rPr>
      </w:pPr>
      <w:r w:rsidRPr="00603991">
        <w:rPr>
          <w:color w:val="000000"/>
          <w:sz w:val="19"/>
          <w:szCs w:val="19"/>
        </w:rPr>
        <w:t>Агар ба ма</w:t>
      </w:r>
      <w:r w:rsidR="00603991">
        <w:rPr>
          <w:color w:val="000000"/>
          <w:sz w:val="19"/>
          <w:szCs w:val="19"/>
        </w:rPr>
        <w:t>қ</w:t>
      </w:r>
      <w:r w:rsidRPr="00603991">
        <w:rPr>
          <w:color w:val="000000"/>
          <w:sz w:val="19"/>
          <w:szCs w:val="19"/>
        </w:rPr>
        <w:t xml:space="preserve">оми гумрук пештар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пешни</w:t>
      </w:r>
      <w:r w:rsidR="00603991">
        <w:rPr>
          <w:color w:val="000000"/>
          <w:sz w:val="19"/>
          <w:szCs w:val="19"/>
        </w:rPr>
        <w:t>ҳ</w:t>
      </w:r>
      <w:r w:rsidRPr="00603991">
        <w:rPr>
          <w:color w:val="000000"/>
          <w:sz w:val="19"/>
          <w:szCs w:val="19"/>
        </w:rPr>
        <w:t>од шуда бошанд, ки тиб</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о барасмиятдарории гумрукии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 xml:space="preserve">и минбаъдаи мол сурат гирифтааст, дар ин </w:t>
      </w:r>
      <w:r w:rsidR="00603991">
        <w:rPr>
          <w:color w:val="000000"/>
          <w:sz w:val="19"/>
          <w:szCs w:val="19"/>
        </w:rPr>
        <w:t>ҳ</w:t>
      </w:r>
      <w:r w:rsidRPr="00603991">
        <w:rPr>
          <w:color w:val="000000"/>
          <w:sz w:val="19"/>
          <w:szCs w:val="19"/>
        </w:rPr>
        <w:t>олат пешни</w:t>
      </w:r>
      <w:r w:rsidR="00603991">
        <w:rPr>
          <w:color w:val="000000"/>
          <w:sz w:val="19"/>
          <w:szCs w:val="19"/>
        </w:rPr>
        <w:t>ҳ</w:t>
      </w:r>
      <w:r w:rsidRPr="00603991">
        <w:rPr>
          <w:color w:val="000000"/>
          <w:sz w:val="19"/>
          <w:szCs w:val="19"/>
        </w:rPr>
        <w:t xml:space="preserve">оди нусхаи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кифоя аст.</w:t>
      </w:r>
    </w:p>
    <w:p w14:paraId="0E0F88F3" w14:textId="26911709" w:rsidR="00000000" w:rsidRPr="00603991" w:rsidRDefault="000A69C4">
      <w:pPr>
        <w:pStyle w:val="a3"/>
        <w:divId w:val="2018539368"/>
        <w:rPr>
          <w:color w:val="000000"/>
          <w:sz w:val="19"/>
          <w:szCs w:val="19"/>
        </w:rPr>
      </w:pPr>
      <w:r w:rsidRPr="00603991">
        <w:rPr>
          <w:color w:val="000000"/>
          <w:sz w:val="19"/>
          <w:szCs w:val="19"/>
        </w:rPr>
        <w:lastRenderedPageBreak/>
        <w:t>3. Агар дар коргузори</w:t>
      </w:r>
      <w:r w:rsidRPr="00603991">
        <w:rPr>
          <w:color w:val="000000"/>
          <w:sz w:val="19"/>
          <w:szCs w:val="19"/>
        </w:rPr>
        <w:t>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бо</w:t>
      </w:r>
      <w:r w:rsidR="00603991">
        <w:rPr>
          <w:color w:val="000000"/>
          <w:sz w:val="19"/>
          <w:szCs w:val="19"/>
        </w:rPr>
        <w:t>қ</w:t>
      </w:r>
      <w:r w:rsidRPr="00603991">
        <w:rPr>
          <w:color w:val="000000"/>
          <w:sz w:val="19"/>
          <w:szCs w:val="19"/>
        </w:rPr>
        <w:t xml:space="preserve">и монанд, ки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озат додани мол заруранд, ма</w:t>
      </w:r>
      <w:r w:rsidR="00603991">
        <w:rPr>
          <w:color w:val="000000"/>
          <w:sz w:val="19"/>
          <w:szCs w:val="19"/>
        </w:rPr>
        <w:t>қ</w:t>
      </w:r>
      <w:r w:rsidRPr="00603991">
        <w:rPr>
          <w:color w:val="000000"/>
          <w:sz w:val="19"/>
          <w:szCs w:val="19"/>
        </w:rPr>
        <w:t xml:space="preserve">оми гумрук барои декларант дар нусхаи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бо зикри ма</w:t>
      </w:r>
      <w:r w:rsidR="00603991">
        <w:rPr>
          <w:color w:val="000000"/>
          <w:sz w:val="19"/>
          <w:szCs w:val="19"/>
        </w:rPr>
        <w:t>қ</w:t>
      </w:r>
      <w:r w:rsidRPr="00603991">
        <w:rPr>
          <w:color w:val="000000"/>
          <w:sz w:val="19"/>
          <w:szCs w:val="19"/>
        </w:rPr>
        <w:t xml:space="preserve">оми гумруке, ки дар он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ниго</w:t>
      </w:r>
      <w:r w:rsidR="00603991">
        <w:rPr>
          <w:color w:val="000000"/>
          <w:sz w:val="19"/>
          <w:szCs w:val="19"/>
        </w:rPr>
        <w:t>ҳ</w:t>
      </w:r>
      <w:r w:rsidRPr="00603991">
        <w:rPr>
          <w:color w:val="000000"/>
          <w:sz w:val="19"/>
          <w:szCs w:val="19"/>
        </w:rPr>
        <w:t xml:space="preserve"> дошта мешаванд, сабти дахлдор мегузорад. Ин сабт бо м</w:t>
      </w:r>
      <w:r w:rsidR="00603991">
        <w:rPr>
          <w:color w:val="000000"/>
          <w:sz w:val="19"/>
          <w:szCs w:val="19"/>
        </w:rPr>
        <w:t>ӯҳ</w:t>
      </w:r>
      <w:r w:rsidRPr="00603991">
        <w:rPr>
          <w:color w:val="000000"/>
          <w:sz w:val="19"/>
          <w:szCs w:val="19"/>
        </w:rPr>
        <w:t>ри дорои ра</w:t>
      </w:r>
      <w:r w:rsidR="00603991">
        <w:rPr>
          <w:color w:val="000000"/>
          <w:sz w:val="19"/>
          <w:szCs w:val="19"/>
        </w:rPr>
        <w:t>қ</w:t>
      </w:r>
      <w:r w:rsidRPr="00603991">
        <w:rPr>
          <w:color w:val="000000"/>
          <w:sz w:val="19"/>
          <w:szCs w:val="19"/>
        </w:rPr>
        <w:t>ами шахсии шахси мансабдори ма</w:t>
      </w:r>
      <w:r w:rsidR="00603991">
        <w:rPr>
          <w:color w:val="000000"/>
          <w:sz w:val="19"/>
          <w:szCs w:val="19"/>
        </w:rPr>
        <w:t>қ</w:t>
      </w:r>
      <w:r w:rsidRPr="00603991">
        <w:rPr>
          <w:color w:val="000000"/>
          <w:sz w:val="19"/>
          <w:szCs w:val="19"/>
        </w:rPr>
        <w:t>оми гумрук тасди</w:t>
      </w:r>
      <w:r w:rsidR="00603991">
        <w:rPr>
          <w:color w:val="000000"/>
          <w:sz w:val="19"/>
          <w:szCs w:val="19"/>
        </w:rPr>
        <w:t>қ</w:t>
      </w:r>
      <w:r w:rsidRPr="00603991">
        <w:rPr>
          <w:color w:val="000000"/>
          <w:sz w:val="19"/>
          <w:szCs w:val="19"/>
        </w:rPr>
        <w:t xml:space="preserve"> карда мешавад.</w:t>
      </w:r>
    </w:p>
    <w:p w14:paraId="050584C8" w14:textId="75DB0156"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Қ</w:t>
      </w:r>
      <w:r w:rsidRPr="00603991">
        <w:rPr>
          <w:color w:val="000000"/>
          <w:sz w:val="19"/>
          <w:szCs w:val="19"/>
        </w:rPr>
        <w:t xml:space="preserve">арордод, </w:t>
      </w:r>
      <w:r w:rsidR="00603991">
        <w:rPr>
          <w:color w:val="000000"/>
          <w:sz w:val="19"/>
          <w:szCs w:val="19"/>
        </w:rPr>
        <w:t>ҳ</w:t>
      </w:r>
      <w:r w:rsidRPr="00603991">
        <w:rPr>
          <w:color w:val="000000"/>
          <w:sz w:val="19"/>
          <w:szCs w:val="19"/>
        </w:rPr>
        <w:t>исобнома-фактура</w:t>
      </w:r>
      <w:r w:rsidR="00603991">
        <w:rPr>
          <w:color w:val="000000"/>
          <w:sz w:val="19"/>
          <w:szCs w:val="19"/>
        </w:rPr>
        <w:t>ҳ</w:t>
      </w:r>
      <w:r w:rsidRPr="00603991">
        <w:rPr>
          <w:color w:val="000000"/>
          <w:sz w:val="19"/>
          <w:szCs w:val="19"/>
        </w:rPr>
        <w:t>о (инвойс</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баъди и</w:t>
      </w:r>
      <w:r w:rsidR="00603991">
        <w:rPr>
          <w:color w:val="000000"/>
          <w:sz w:val="19"/>
          <w:szCs w:val="19"/>
        </w:rPr>
        <w:t>ҷ</w:t>
      </w:r>
      <w:r w:rsidRPr="00603991">
        <w:rPr>
          <w:color w:val="000000"/>
          <w:sz w:val="19"/>
          <w:szCs w:val="19"/>
        </w:rPr>
        <w:t xml:space="preserve">озати мол бояд ба декларант баргардонида шаванд </w:t>
      </w:r>
      <w:r w:rsidRPr="00603991">
        <w:rPr>
          <w:color w:val="000000"/>
          <w:sz w:val="19"/>
          <w:szCs w:val="19"/>
        </w:rPr>
        <w:t>ва он</w:t>
      </w:r>
      <w:r w:rsidR="00603991">
        <w:rPr>
          <w:color w:val="000000"/>
          <w:sz w:val="19"/>
          <w:szCs w:val="19"/>
        </w:rPr>
        <w:t>ҳ</w:t>
      </w:r>
      <w:r w:rsidRPr="00603991">
        <w:rPr>
          <w:color w:val="000000"/>
          <w:sz w:val="19"/>
          <w:szCs w:val="19"/>
        </w:rPr>
        <w:t>о дар давоми се соли ба</w:t>
      </w:r>
      <w:r w:rsidR="00603991">
        <w:rPr>
          <w:color w:val="000000"/>
          <w:sz w:val="19"/>
          <w:szCs w:val="19"/>
        </w:rPr>
        <w:t>қ</w:t>
      </w:r>
      <w:r w:rsidRPr="00603991">
        <w:rPr>
          <w:color w:val="000000"/>
          <w:sz w:val="19"/>
          <w:szCs w:val="19"/>
        </w:rPr>
        <w:t>айдгирии декларатсияи гумрукии бор ниго</w:t>
      </w:r>
      <w:r w:rsidR="00603991">
        <w:rPr>
          <w:color w:val="000000"/>
          <w:sz w:val="19"/>
          <w:szCs w:val="19"/>
        </w:rPr>
        <w:t>ҳ</w:t>
      </w:r>
      <w:r w:rsidRPr="00603991">
        <w:rPr>
          <w:color w:val="000000"/>
          <w:sz w:val="19"/>
          <w:szCs w:val="19"/>
        </w:rPr>
        <w:t xml:space="preserve"> дошта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7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FC3B077" w14:textId="01134FBF" w:rsidR="00000000" w:rsidRPr="00603991" w:rsidRDefault="000A69C4">
      <w:pPr>
        <w:pStyle w:val="a3"/>
        <w:divId w:val="2018539368"/>
        <w:rPr>
          <w:color w:val="000000"/>
          <w:sz w:val="19"/>
          <w:szCs w:val="19"/>
        </w:rPr>
      </w:pPr>
      <w:r w:rsidRPr="00603991">
        <w:rPr>
          <w:color w:val="000000"/>
          <w:sz w:val="19"/>
          <w:szCs w:val="19"/>
        </w:rPr>
        <w:t>5. Декларатсия</w:t>
      </w:r>
      <w:r w:rsidRPr="00603991">
        <w:rPr>
          <w:color w:val="000000"/>
          <w:sz w:val="19"/>
          <w:szCs w:val="19"/>
        </w:rPr>
        <w:t>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 xml:space="preserve">оми гумрук бояд </w:t>
      </w:r>
      <w:r w:rsidR="00603991">
        <w:rPr>
          <w:color w:val="000000"/>
          <w:sz w:val="19"/>
          <w:szCs w:val="19"/>
        </w:rPr>
        <w:t>ҳ</w:t>
      </w:r>
      <w:r w:rsidRPr="00603991">
        <w:rPr>
          <w:color w:val="000000"/>
          <w:sz w:val="19"/>
          <w:szCs w:val="19"/>
        </w:rPr>
        <w:t xml:space="preserve">амзамон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пешни</w:t>
      </w:r>
      <w:r w:rsidR="00603991">
        <w:rPr>
          <w:color w:val="000000"/>
          <w:sz w:val="19"/>
          <w:szCs w:val="19"/>
        </w:rPr>
        <w:t>ҳ</w:t>
      </w:r>
      <w:r w:rsidRPr="00603991">
        <w:rPr>
          <w:color w:val="000000"/>
          <w:sz w:val="19"/>
          <w:szCs w:val="19"/>
        </w:rPr>
        <w:t>од гардад, ки дар асоси он</w:t>
      </w:r>
      <w:r w:rsidR="00603991">
        <w:rPr>
          <w:color w:val="000000"/>
          <w:sz w:val="19"/>
          <w:szCs w:val="19"/>
        </w:rPr>
        <w:t>ҳ</w:t>
      </w:r>
      <w:r w:rsidRPr="00603991">
        <w:rPr>
          <w:color w:val="000000"/>
          <w:sz w:val="19"/>
          <w:szCs w:val="19"/>
        </w:rPr>
        <w:t>о декларатсияи гумрук</w:t>
      </w:r>
      <w:r w:rsidR="00603991">
        <w:rPr>
          <w:color w:val="000000"/>
          <w:sz w:val="19"/>
          <w:szCs w:val="19"/>
        </w:rPr>
        <w:t>ӣ</w:t>
      </w:r>
      <w:r w:rsidRPr="00603991">
        <w:rPr>
          <w:color w:val="000000"/>
          <w:sz w:val="19"/>
          <w:szCs w:val="19"/>
        </w:rPr>
        <w:t xml:space="preserve"> пур карда шудааст. Ба ин гуна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мансубанд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275"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5155ADD4" w14:textId="1BD8F1B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ваколат</w:t>
      </w:r>
      <w:r w:rsidR="00603991">
        <w:rPr>
          <w:color w:val="000000"/>
          <w:sz w:val="19"/>
          <w:szCs w:val="19"/>
        </w:rPr>
        <w:t>ҳ</w:t>
      </w:r>
      <w:r w:rsidRPr="00603991">
        <w:rPr>
          <w:color w:val="000000"/>
          <w:sz w:val="19"/>
          <w:szCs w:val="19"/>
        </w:rPr>
        <w:t>ои шахси пешни</w:t>
      </w:r>
      <w:r w:rsidR="00603991">
        <w:rPr>
          <w:color w:val="000000"/>
          <w:sz w:val="19"/>
          <w:szCs w:val="19"/>
        </w:rPr>
        <w:t>ҳ</w:t>
      </w:r>
      <w:r w:rsidRPr="00603991">
        <w:rPr>
          <w:color w:val="000000"/>
          <w:sz w:val="19"/>
          <w:szCs w:val="19"/>
        </w:rPr>
        <w:t>одкунандаи декларатсияи гумрукиро тасди</w:t>
      </w:r>
      <w:r w:rsidR="00603991">
        <w:rPr>
          <w:color w:val="000000"/>
          <w:sz w:val="19"/>
          <w:szCs w:val="19"/>
        </w:rPr>
        <w:t>қ</w:t>
      </w:r>
      <w:r w:rsidRPr="00603991">
        <w:rPr>
          <w:color w:val="000000"/>
          <w:sz w:val="19"/>
          <w:szCs w:val="19"/>
        </w:rPr>
        <w:t xml:space="preserve"> менамоянд;</w:t>
      </w:r>
    </w:p>
    <w:p w14:paraId="5EFA8DBB" w14:textId="27E3E96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27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D1C3878" w14:textId="2E64D209"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(марбут ба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w:t>
      </w:r>
    </w:p>
    <w:p w14:paraId="4EAF1EE5" w14:textId="154ACC8B"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риояи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оро тасди</w:t>
      </w:r>
      <w:r w:rsidR="00603991">
        <w:rPr>
          <w:color w:val="000000"/>
          <w:sz w:val="19"/>
          <w:szCs w:val="19"/>
        </w:rPr>
        <w:t>қ</w:t>
      </w:r>
      <w:r w:rsidRPr="00603991">
        <w:rPr>
          <w:color w:val="000000"/>
          <w:sz w:val="19"/>
          <w:szCs w:val="19"/>
        </w:rPr>
        <w:t xml:space="preserve"> менамоянд;</w:t>
      </w:r>
    </w:p>
    <w:p w14:paraId="2F412616" w14:textId="12130E79"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w:t>
      </w:r>
      <w:r w:rsidRPr="00603991">
        <w:rPr>
          <w:color w:val="000000"/>
          <w:sz w:val="19"/>
          <w:szCs w:val="19"/>
        </w:rPr>
        <w:t>, ки супоридан ва (ё)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оро тасди</w:t>
      </w:r>
      <w:r w:rsidR="00603991">
        <w:rPr>
          <w:color w:val="000000"/>
          <w:sz w:val="19"/>
          <w:szCs w:val="19"/>
        </w:rPr>
        <w:t>қ</w:t>
      </w:r>
      <w:r w:rsidRPr="00603991">
        <w:rPr>
          <w:color w:val="000000"/>
          <w:sz w:val="19"/>
          <w:szCs w:val="19"/>
        </w:rPr>
        <w:t xml:space="preserve"> менамоянд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277"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715EED3C" w14:textId="48286584" w:rsidR="00000000" w:rsidRPr="00603991" w:rsidRDefault="000A69C4">
      <w:pPr>
        <w:pStyle w:val="a3"/>
        <w:divId w:val="2018539368"/>
        <w:rPr>
          <w:color w:val="000000"/>
          <w:sz w:val="19"/>
          <w:szCs w:val="19"/>
        </w:rPr>
      </w:pPr>
      <w:r w:rsidRPr="00603991">
        <w:rPr>
          <w:color w:val="000000"/>
          <w:sz w:val="19"/>
          <w:szCs w:val="19"/>
        </w:rPr>
        <w:t>6. Тиб</w:t>
      </w:r>
      <w:r w:rsidR="00603991">
        <w:rPr>
          <w:color w:val="000000"/>
          <w:sz w:val="19"/>
          <w:szCs w:val="19"/>
        </w:rPr>
        <w:t>қ</w:t>
      </w:r>
      <w:r w:rsidRPr="00603991">
        <w:rPr>
          <w:color w:val="000000"/>
          <w:sz w:val="19"/>
          <w:szCs w:val="19"/>
        </w:rPr>
        <w:t>и талаботи ни</w:t>
      </w:r>
      <w:r w:rsidRPr="00603991">
        <w:rPr>
          <w:color w:val="000000"/>
          <w:sz w:val="19"/>
          <w:szCs w:val="19"/>
        </w:rPr>
        <w:t>зом</w:t>
      </w:r>
      <w:r w:rsidR="00603991">
        <w:rPr>
          <w:color w:val="000000"/>
          <w:sz w:val="19"/>
          <w:szCs w:val="19"/>
        </w:rPr>
        <w:t>ҳ</w:t>
      </w:r>
      <w:r w:rsidRPr="00603991">
        <w:rPr>
          <w:color w:val="000000"/>
          <w:sz w:val="19"/>
          <w:szCs w:val="19"/>
        </w:rPr>
        <w:t xml:space="preserve">ои гумрукии интихобшуда иловатан ба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асосии дар </w:t>
      </w:r>
      <w:r w:rsidR="00603991">
        <w:rPr>
          <w:color w:val="000000"/>
          <w:sz w:val="19"/>
          <w:szCs w:val="19"/>
        </w:rPr>
        <w:t>қ</w:t>
      </w:r>
      <w:r w:rsidRPr="00603991">
        <w:rPr>
          <w:color w:val="000000"/>
          <w:sz w:val="19"/>
          <w:szCs w:val="19"/>
        </w:rPr>
        <w:t xml:space="preserve">исми 5 </w:t>
      </w:r>
      <w:r w:rsidR="00603991">
        <w:rPr>
          <w:color w:val="000000"/>
          <w:sz w:val="19"/>
          <w:szCs w:val="19"/>
        </w:rPr>
        <w:t>ҳ</w:t>
      </w:r>
      <w:r w:rsidRPr="00603991">
        <w:rPr>
          <w:color w:val="000000"/>
          <w:sz w:val="19"/>
          <w:szCs w:val="19"/>
        </w:rPr>
        <w:t>амин модда зикршуда мувофи</w:t>
      </w:r>
      <w:r w:rsidR="00603991">
        <w:rPr>
          <w:color w:val="000000"/>
          <w:sz w:val="19"/>
          <w:szCs w:val="19"/>
        </w:rPr>
        <w:t>қ</w:t>
      </w:r>
      <w:r w:rsidRPr="00603991">
        <w:rPr>
          <w:color w:val="000000"/>
          <w:sz w:val="19"/>
          <w:szCs w:val="19"/>
        </w:rPr>
        <w:t>и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мешаванд.</w:t>
      </w:r>
    </w:p>
    <w:p w14:paraId="61C00F6E" w14:textId="6D56A199" w:rsidR="00000000" w:rsidRPr="00603991" w:rsidRDefault="000A69C4">
      <w:pPr>
        <w:pStyle w:val="a3"/>
        <w:divId w:val="2018539368"/>
        <w:rPr>
          <w:color w:val="000000"/>
          <w:sz w:val="19"/>
          <w:szCs w:val="19"/>
        </w:rPr>
      </w:pPr>
      <w:r w:rsidRPr="00603991">
        <w:rPr>
          <w:color w:val="000000"/>
          <w:sz w:val="19"/>
          <w:szCs w:val="19"/>
        </w:rPr>
        <w:t>7. Агар д</w:t>
      </w:r>
      <w:r w:rsidRPr="00603991">
        <w:rPr>
          <w:color w:val="000000"/>
          <w:sz w:val="19"/>
          <w:szCs w:val="19"/>
        </w:rPr>
        <w:t>екларант довталаби имтиёзи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ҷ</w:t>
      </w:r>
      <w:r w:rsidRPr="00603991">
        <w:rPr>
          <w:color w:val="000000"/>
          <w:sz w:val="19"/>
          <w:szCs w:val="19"/>
        </w:rPr>
        <w:t xml:space="preserve">умла </w:t>
      </w:r>
      <w:r w:rsidR="00603991">
        <w:rPr>
          <w:color w:val="000000"/>
          <w:sz w:val="19"/>
          <w:szCs w:val="19"/>
        </w:rPr>
        <w:t>ҳ</w:t>
      </w:r>
      <w:r w:rsidRPr="00603991">
        <w:rPr>
          <w:color w:val="000000"/>
          <w:sz w:val="19"/>
          <w:szCs w:val="19"/>
        </w:rPr>
        <w:t xml:space="preserve">ангоми арзи низоми гумрукие, ки низоми гумрукии пурра ё </w:t>
      </w:r>
      <w:r w:rsidR="00603991">
        <w:rPr>
          <w:color w:val="000000"/>
          <w:sz w:val="19"/>
          <w:szCs w:val="19"/>
        </w:rPr>
        <w:t>қ</w:t>
      </w:r>
      <w:r w:rsidRPr="00603991">
        <w:rPr>
          <w:color w:val="000000"/>
          <w:sz w:val="19"/>
          <w:szCs w:val="19"/>
        </w:rPr>
        <w:t>исман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 истифода набурдани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меъ</w:t>
      </w:r>
      <w:r w:rsidRPr="00603991">
        <w:rPr>
          <w:color w:val="000000"/>
          <w:sz w:val="19"/>
          <w:szCs w:val="19"/>
        </w:rPr>
        <w:t xml:space="preserve">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арраргардида ё кам кардани заминаи андоз бошад, </w:t>
      </w:r>
      <w:r w:rsidR="00603991">
        <w:rPr>
          <w:color w:val="000000"/>
          <w:sz w:val="19"/>
          <w:szCs w:val="19"/>
        </w:rPr>
        <w:t>ӯ</w:t>
      </w:r>
      <w:r w:rsidRPr="00603991">
        <w:rPr>
          <w:color w:val="000000"/>
          <w:sz w:val="19"/>
          <w:szCs w:val="19"/>
        </w:rPr>
        <w:t xml:space="preserve"> вазифадор аст ба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дахлдори тасди</w:t>
      </w:r>
      <w:r w:rsidR="00603991">
        <w:rPr>
          <w:color w:val="000000"/>
          <w:sz w:val="19"/>
          <w:szCs w:val="19"/>
        </w:rPr>
        <w:t>қ</w:t>
      </w:r>
      <w:r w:rsidRPr="00603991">
        <w:rPr>
          <w:color w:val="000000"/>
          <w:sz w:val="19"/>
          <w:szCs w:val="19"/>
        </w:rPr>
        <w:t>кунандаи шарт</w:t>
      </w:r>
      <w:r w:rsidR="00603991">
        <w:rPr>
          <w:color w:val="000000"/>
          <w:sz w:val="19"/>
          <w:szCs w:val="19"/>
        </w:rPr>
        <w:t>ҳ</w:t>
      </w:r>
      <w:r w:rsidRPr="00603991">
        <w:rPr>
          <w:color w:val="000000"/>
          <w:sz w:val="19"/>
          <w:szCs w:val="19"/>
        </w:rPr>
        <w:t>ои арзро пешни</w:t>
      </w:r>
      <w:r w:rsidR="00603991">
        <w:rPr>
          <w:color w:val="000000"/>
          <w:sz w:val="19"/>
          <w:szCs w:val="19"/>
        </w:rPr>
        <w:t>ҳ</w:t>
      </w:r>
      <w:r w:rsidRPr="00603991">
        <w:rPr>
          <w:color w:val="000000"/>
          <w:sz w:val="19"/>
          <w:szCs w:val="19"/>
        </w:rPr>
        <w:t>од намояд.</w:t>
      </w:r>
    </w:p>
    <w:p w14:paraId="201CD9E3" w14:textId="5FDE9AF0" w:rsidR="00000000" w:rsidRPr="00603991" w:rsidRDefault="000A69C4">
      <w:pPr>
        <w:pStyle w:val="a3"/>
        <w:divId w:val="2018539368"/>
        <w:rPr>
          <w:color w:val="000000"/>
          <w:sz w:val="19"/>
          <w:szCs w:val="19"/>
        </w:rPr>
      </w:pPr>
      <w:r w:rsidRPr="00603991">
        <w:rPr>
          <w:color w:val="000000"/>
          <w:sz w:val="19"/>
          <w:szCs w:val="19"/>
        </w:rPr>
        <w:t>8. Бо ма</w:t>
      </w:r>
      <w:r w:rsidR="00603991">
        <w:rPr>
          <w:color w:val="000000"/>
          <w:sz w:val="19"/>
          <w:szCs w:val="19"/>
        </w:rPr>
        <w:t>қ</w:t>
      </w:r>
      <w:r w:rsidRPr="00603991">
        <w:rPr>
          <w:color w:val="000000"/>
          <w:sz w:val="19"/>
          <w:szCs w:val="19"/>
        </w:rPr>
        <w:t>сади тасди</w:t>
      </w:r>
      <w:r w:rsidR="00603991">
        <w:rPr>
          <w:color w:val="000000"/>
          <w:sz w:val="19"/>
          <w:szCs w:val="19"/>
        </w:rPr>
        <w:t>қ</w:t>
      </w:r>
      <w:r w:rsidRPr="00603991">
        <w:rPr>
          <w:color w:val="000000"/>
          <w:sz w:val="19"/>
          <w:szCs w:val="19"/>
        </w:rPr>
        <w:t xml:space="preserve">и арзиши гумрукии арзшуда декларант вазифадор аст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асосноккунандаи арзиши гумрукии арзшуда ва усули барои муайян намудани арзиши гумруки интихобнамудаашро пешни</w:t>
      </w:r>
      <w:r w:rsidR="00603991">
        <w:rPr>
          <w:color w:val="000000"/>
          <w:sz w:val="19"/>
          <w:szCs w:val="19"/>
        </w:rPr>
        <w:t>ҳ</w:t>
      </w:r>
      <w:r w:rsidRPr="00603991">
        <w:rPr>
          <w:color w:val="000000"/>
          <w:sz w:val="19"/>
          <w:szCs w:val="19"/>
        </w:rPr>
        <w:t>од кунад.</w:t>
      </w:r>
    </w:p>
    <w:p w14:paraId="0DDF94A9" w14:textId="2283F5E0" w:rsidR="00000000" w:rsidRPr="00603991" w:rsidRDefault="000A69C4">
      <w:pPr>
        <w:pStyle w:val="a3"/>
        <w:divId w:val="2018539368"/>
        <w:rPr>
          <w:color w:val="000000"/>
          <w:sz w:val="19"/>
          <w:szCs w:val="19"/>
        </w:rPr>
      </w:pPr>
      <w:r w:rsidRPr="00603991">
        <w:rPr>
          <w:color w:val="000000"/>
          <w:sz w:val="19"/>
          <w:szCs w:val="19"/>
        </w:rPr>
        <w:t>9. Агар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 </w:t>
      </w:r>
      <w:r w:rsidR="00603991">
        <w:rPr>
          <w:color w:val="000000"/>
          <w:sz w:val="19"/>
          <w:szCs w:val="19"/>
        </w:rPr>
        <w:t>ҳ</w:t>
      </w:r>
      <w:r w:rsidRPr="00603991">
        <w:rPr>
          <w:color w:val="000000"/>
          <w:sz w:val="19"/>
          <w:szCs w:val="19"/>
        </w:rPr>
        <w:t>амзамон бо декларатсияи гумрук</w:t>
      </w:r>
      <w:r w:rsidR="00603991">
        <w:rPr>
          <w:color w:val="000000"/>
          <w:sz w:val="19"/>
          <w:szCs w:val="19"/>
        </w:rPr>
        <w:t>ӣ</w:t>
      </w:r>
      <w:r w:rsidRPr="00603991">
        <w:rPr>
          <w:color w:val="000000"/>
          <w:sz w:val="19"/>
          <w:szCs w:val="19"/>
        </w:rPr>
        <w:t xml:space="preserve"> имконнопазир бошад, бо муро</w:t>
      </w:r>
      <w:r w:rsidR="00603991">
        <w:rPr>
          <w:color w:val="000000"/>
          <w:sz w:val="19"/>
          <w:szCs w:val="19"/>
        </w:rPr>
        <w:t>ҷ</w:t>
      </w:r>
      <w:r w:rsidRPr="00603991">
        <w:rPr>
          <w:color w:val="000000"/>
          <w:sz w:val="19"/>
          <w:szCs w:val="19"/>
        </w:rPr>
        <w:t>иатномаи асосноки декларант ма</w:t>
      </w:r>
      <w:r w:rsidR="00603991">
        <w:rPr>
          <w:color w:val="000000"/>
          <w:sz w:val="19"/>
          <w:szCs w:val="19"/>
        </w:rPr>
        <w:t>қ</w:t>
      </w:r>
      <w:r w:rsidRPr="00603991">
        <w:rPr>
          <w:color w:val="000000"/>
          <w:sz w:val="19"/>
          <w:szCs w:val="19"/>
        </w:rPr>
        <w:t>ом</w:t>
      </w:r>
      <w:r w:rsidRPr="00603991">
        <w:rPr>
          <w:color w:val="000000"/>
          <w:sz w:val="19"/>
          <w:szCs w:val="19"/>
        </w:rPr>
        <w:t>и гумрук дар шакли хатт</w:t>
      </w:r>
      <w:r w:rsidR="00603991">
        <w:rPr>
          <w:color w:val="000000"/>
          <w:sz w:val="19"/>
          <w:szCs w:val="19"/>
        </w:rPr>
        <w:t>ӣ</w:t>
      </w:r>
      <w:r w:rsidRPr="00603991">
        <w:rPr>
          <w:color w:val="000000"/>
          <w:sz w:val="19"/>
          <w:szCs w:val="19"/>
        </w:rPr>
        <w:t xml:space="preserve"> барои пешни</w:t>
      </w:r>
      <w:r w:rsidR="00603991">
        <w:rPr>
          <w:color w:val="000000"/>
          <w:sz w:val="19"/>
          <w:szCs w:val="19"/>
        </w:rPr>
        <w:t>ҳ</w:t>
      </w:r>
      <w:r w:rsidRPr="00603991">
        <w:rPr>
          <w:color w:val="000000"/>
          <w:sz w:val="19"/>
          <w:szCs w:val="19"/>
        </w:rPr>
        <w:t xml:space="preserve">оди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 м</w:t>
      </w:r>
      <w:r w:rsidR="00603991">
        <w:rPr>
          <w:color w:val="000000"/>
          <w:sz w:val="19"/>
          <w:szCs w:val="19"/>
        </w:rPr>
        <w:t>ӯҳ</w:t>
      </w:r>
      <w:r w:rsidRPr="00603991">
        <w:rPr>
          <w:color w:val="000000"/>
          <w:sz w:val="19"/>
          <w:szCs w:val="19"/>
        </w:rPr>
        <w:t xml:space="preserve">лати барои </w:t>
      </w:r>
      <w:r w:rsidR="00603991">
        <w:rPr>
          <w:color w:val="000000"/>
          <w:sz w:val="19"/>
          <w:szCs w:val="19"/>
        </w:rPr>
        <w:t>ҷ</w:t>
      </w:r>
      <w:r w:rsidRPr="00603991">
        <w:rPr>
          <w:color w:val="000000"/>
          <w:sz w:val="19"/>
          <w:szCs w:val="19"/>
        </w:rPr>
        <w:t>амъоварии он</w:t>
      </w:r>
      <w:r w:rsidR="00603991">
        <w:rPr>
          <w:color w:val="000000"/>
          <w:sz w:val="19"/>
          <w:szCs w:val="19"/>
        </w:rPr>
        <w:t>ҳ</w:t>
      </w:r>
      <w:r w:rsidRPr="00603991">
        <w:rPr>
          <w:color w:val="000000"/>
          <w:sz w:val="19"/>
          <w:szCs w:val="19"/>
        </w:rPr>
        <w:t>о зарур</w:t>
      </w:r>
      <w:r w:rsidR="00603991">
        <w:rPr>
          <w:color w:val="000000"/>
          <w:sz w:val="19"/>
          <w:szCs w:val="19"/>
        </w:rPr>
        <w:t>ӣ</w:t>
      </w:r>
      <w:r w:rsidRPr="00603991">
        <w:rPr>
          <w:color w:val="000000"/>
          <w:sz w:val="19"/>
          <w:szCs w:val="19"/>
        </w:rPr>
        <w:t>, аммо на дертар аз 45 р</w:t>
      </w:r>
      <w:r w:rsidR="00603991">
        <w:rPr>
          <w:color w:val="000000"/>
          <w:sz w:val="19"/>
          <w:szCs w:val="19"/>
        </w:rPr>
        <w:t>ӯ</w:t>
      </w:r>
      <w:r w:rsidRPr="00603991">
        <w:rPr>
          <w:color w:val="000000"/>
          <w:sz w:val="19"/>
          <w:szCs w:val="19"/>
        </w:rPr>
        <w:t xml:space="preserve">зи баъди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меди</w:t>
      </w:r>
      <w:r w:rsidR="00603991">
        <w:rPr>
          <w:color w:val="000000"/>
          <w:sz w:val="19"/>
          <w:szCs w:val="19"/>
        </w:rPr>
        <w:t>ҳ</w:t>
      </w:r>
      <w:r w:rsidRPr="00603991">
        <w:rPr>
          <w:color w:val="000000"/>
          <w:sz w:val="19"/>
          <w:szCs w:val="19"/>
        </w:rPr>
        <w:t xml:space="preserve">ад, агар дар </w:t>
      </w:r>
      <w:r w:rsidR="00603991">
        <w:rPr>
          <w:color w:val="000000"/>
          <w:sz w:val="19"/>
          <w:szCs w:val="19"/>
        </w:rPr>
        <w:t>ҳ</w:t>
      </w:r>
      <w:r w:rsidRPr="00603991">
        <w:rPr>
          <w:color w:val="000000"/>
          <w:sz w:val="19"/>
          <w:szCs w:val="19"/>
        </w:rPr>
        <w:t>амин Кодекс м</w:t>
      </w:r>
      <w:r w:rsidR="00603991">
        <w:rPr>
          <w:color w:val="000000"/>
          <w:sz w:val="19"/>
          <w:szCs w:val="19"/>
        </w:rPr>
        <w:t>ӯҳ</w:t>
      </w:r>
      <w:r w:rsidRPr="00603991">
        <w:rPr>
          <w:color w:val="000000"/>
          <w:sz w:val="19"/>
          <w:szCs w:val="19"/>
        </w:rPr>
        <w:t>лати дигари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ва маълумот пешбин</w:t>
      </w:r>
      <w:r w:rsidR="00603991">
        <w:rPr>
          <w:color w:val="000000"/>
          <w:sz w:val="19"/>
          <w:szCs w:val="19"/>
        </w:rPr>
        <w:t>ӣ</w:t>
      </w:r>
      <w:r w:rsidRPr="00603991">
        <w:rPr>
          <w:color w:val="000000"/>
          <w:sz w:val="19"/>
          <w:szCs w:val="19"/>
        </w:rPr>
        <w:t xml:space="preserve"> </w:t>
      </w:r>
      <w:r w:rsidRPr="00603991">
        <w:rPr>
          <w:color w:val="000000"/>
          <w:sz w:val="19"/>
          <w:szCs w:val="19"/>
        </w:rPr>
        <w:t>нашуда бошад. Декларант дар шакли хатт</w:t>
      </w:r>
      <w:r w:rsidR="00603991">
        <w:rPr>
          <w:color w:val="000000"/>
          <w:sz w:val="19"/>
          <w:szCs w:val="19"/>
        </w:rPr>
        <w:t>ӣ</w:t>
      </w:r>
      <w:r w:rsidRPr="00603991">
        <w:rPr>
          <w:color w:val="000000"/>
          <w:sz w:val="19"/>
          <w:szCs w:val="19"/>
        </w:rPr>
        <w:t xml:space="preserve"> оид ба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 м</w:t>
      </w:r>
      <w:r w:rsidR="00603991">
        <w:rPr>
          <w:color w:val="000000"/>
          <w:sz w:val="19"/>
          <w:szCs w:val="19"/>
        </w:rPr>
        <w:t>ӯҳ</w:t>
      </w:r>
      <w:r w:rsidRPr="00603991">
        <w:rPr>
          <w:color w:val="000000"/>
          <w:sz w:val="19"/>
          <w:szCs w:val="19"/>
        </w:rPr>
        <w:t xml:space="preserve">лати муайяншуда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манзур медорад.</w:t>
      </w:r>
    </w:p>
    <w:p w14:paraId="5556DDE7" w14:textId="498532FB" w:rsidR="00000000" w:rsidRPr="00603991" w:rsidRDefault="000A69C4">
      <w:pPr>
        <w:pStyle w:val="a3"/>
        <w:divId w:val="2018539368"/>
        <w:rPr>
          <w:color w:val="000000"/>
          <w:sz w:val="19"/>
          <w:szCs w:val="19"/>
        </w:rPr>
      </w:pPr>
      <w:r w:rsidRPr="00603991">
        <w:rPr>
          <w:color w:val="000000"/>
          <w:sz w:val="19"/>
          <w:szCs w:val="19"/>
        </w:rPr>
        <w:t xml:space="preserve">10. Дар </w:t>
      </w:r>
      <w:r w:rsidR="00603991">
        <w:rPr>
          <w:color w:val="000000"/>
          <w:sz w:val="19"/>
          <w:szCs w:val="19"/>
        </w:rPr>
        <w:t>ҳ</w:t>
      </w:r>
      <w:r w:rsidRPr="00603991">
        <w:rPr>
          <w:color w:val="000000"/>
          <w:sz w:val="19"/>
          <w:szCs w:val="19"/>
        </w:rPr>
        <w:t>олати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метавонанд </w:t>
      </w:r>
      <w:r w:rsidR="00603991">
        <w:rPr>
          <w:color w:val="000000"/>
          <w:sz w:val="19"/>
          <w:szCs w:val="19"/>
        </w:rPr>
        <w:t>ҳ</w:t>
      </w:r>
      <w:r w:rsidRPr="00603991">
        <w:rPr>
          <w:color w:val="000000"/>
          <w:sz w:val="19"/>
          <w:szCs w:val="19"/>
        </w:rPr>
        <w:t>ангоми барасмиятдарории гумрукии дигар мол истифода гарданд, бо да</w:t>
      </w:r>
      <w:r w:rsidRPr="00603991">
        <w:rPr>
          <w:color w:val="000000"/>
          <w:sz w:val="19"/>
          <w:szCs w:val="19"/>
        </w:rPr>
        <w:t>рхости декларант ма</w:t>
      </w:r>
      <w:r w:rsidR="00603991">
        <w:rPr>
          <w:color w:val="000000"/>
          <w:sz w:val="19"/>
          <w:szCs w:val="19"/>
        </w:rPr>
        <w:t>қ</w:t>
      </w:r>
      <w:r w:rsidRPr="00603991">
        <w:rPr>
          <w:color w:val="000000"/>
          <w:sz w:val="19"/>
          <w:szCs w:val="19"/>
        </w:rPr>
        <w:t xml:space="preserve">оми гумрук оид ба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намунаи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номаи хатт</w:t>
      </w:r>
      <w:r w:rsidR="00603991">
        <w:rPr>
          <w:color w:val="000000"/>
          <w:sz w:val="19"/>
          <w:szCs w:val="19"/>
        </w:rPr>
        <w:t>ӣ</w:t>
      </w:r>
      <w:r w:rsidRPr="00603991">
        <w:rPr>
          <w:color w:val="000000"/>
          <w:sz w:val="19"/>
          <w:szCs w:val="19"/>
        </w:rPr>
        <w:t xml:space="preserve"> меди</w:t>
      </w:r>
      <w:r w:rsidR="00603991">
        <w:rPr>
          <w:color w:val="000000"/>
          <w:sz w:val="19"/>
          <w:szCs w:val="19"/>
        </w:rPr>
        <w:t>ҳ</w:t>
      </w:r>
      <w:r w:rsidRPr="00603991">
        <w:rPr>
          <w:color w:val="000000"/>
          <w:sz w:val="19"/>
          <w:szCs w:val="19"/>
        </w:rPr>
        <w:t>ад. Тасди</w:t>
      </w:r>
      <w:r w:rsidR="00603991">
        <w:rPr>
          <w:color w:val="000000"/>
          <w:sz w:val="19"/>
          <w:szCs w:val="19"/>
        </w:rPr>
        <w:t>қ</w:t>
      </w:r>
      <w:r w:rsidRPr="00603991">
        <w:rPr>
          <w:color w:val="000000"/>
          <w:sz w:val="19"/>
          <w:szCs w:val="19"/>
        </w:rPr>
        <w:t>нома то дохил намудани та</w:t>
      </w:r>
      <w:r w:rsidR="001F41FA">
        <w:rPr>
          <w:color w:val="000000"/>
          <w:sz w:val="19"/>
          <w:szCs w:val="19"/>
        </w:rPr>
        <w:t>ғ</w:t>
      </w:r>
      <w:r w:rsidRPr="00603991">
        <w:rPr>
          <w:color w:val="000000"/>
          <w:sz w:val="19"/>
          <w:szCs w:val="19"/>
        </w:rPr>
        <w:t xml:space="preserve">йирот ба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 ё то гузаштани м</w:t>
      </w:r>
      <w:r w:rsidR="00603991">
        <w:rPr>
          <w:color w:val="000000"/>
          <w:sz w:val="19"/>
          <w:szCs w:val="19"/>
        </w:rPr>
        <w:t>ӯҳ</w:t>
      </w:r>
      <w:r w:rsidRPr="00603991">
        <w:rPr>
          <w:color w:val="000000"/>
          <w:sz w:val="19"/>
          <w:szCs w:val="19"/>
        </w:rPr>
        <w:t xml:space="preserve">лати амали </w:t>
      </w:r>
      <w:r w:rsidRPr="00603991">
        <w:rPr>
          <w:color w:val="000000"/>
          <w:sz w:val="19"/>
          <w:szCs w:val="19"/>
        </w:rPr>
        <w:t>он эътибор дорад. Тасди</w:t>
      </w:r>
      <w:r w:rsidR="00603991">
        <w:rPr>
          <w:color w:val="000000"/>
          <w:sz w:val="19"/>
          <w:szCs w:val="19"/>
        </w:rPr>
        <w:t>қ</w:t>
      </w:r>
      <w:r w:rsidRPr="00603991">
        <w:rPr>
          <w:color w:val="000000"/>
          <w:sz w:val="19"/>
          <w:szCs w:val="19"/>
        </w:rPr>
        <w:t xml:space="preserve">номаи мазкурро декларант метавонад </w:t>
      </w:r>
      <w:r w:rsidR="00603991">
        <w:rPr>
          <w:color w:val="000000"/>
          <w:sz w:val="19"/>
          <w:szCs w:val="19"/>
        </w:rPr>
        <w:t>ҳ</w:t>
      </w:r>
      <w:r w:rsidRPr="00603991">
        <w:rPr>
          <w:color w:val="000000"/>
          <w:sz w:val="19"/>
          <w:szCs w:val="19"/>
        </w:rPr>
        <w:t>ангоми барасмиятдарории гумрукии мол, бидуни пешни</w:t>
      </w:r>
      <w:r w:rsidR="00603991">
        <w:rPr>
          <w:color w:val="000000"/>
          <w:sz w:val="19"/>
          <w:szCs w:val="19"/>
        </w:rPr>
        <w:t>ҳ</w:t>
      </w:r>
      <w:r w:rsidRPr="00603991">
        <w:rPr>
          <w:color w:val="000000"/>
          <w:sz w:val="19"/>
          <w:szCs w:val="19"/>
        </w:rPr>
        <w:t xml:space="preserve">оди иловагии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абулкардаи ма</w:t>
      </w:r>
      <w:r w:rsidR="00603991">
        <w:rPr>
          <w:color w:val="000000"/>
          <w:sz w:val="19"/>
          <w:szCs w:val="19"/>
        </w:rPr>
        <w:t>қ</w:t>
      </w:r>
      <w:r w:rsidRPr="00603991">
        <w:rPr>
          <w:color w:val="000000"/>
          <w:sz w:val="19"/>
          <w:szCs w:val="19"/>
        </w:rPr>
        <w:t xml:space="preserve">оми гумрук истифода барад. Декларант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мазкурро то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манзу</w:t>
      </w:r>
      <w:r w:rsidRPr="00603991">
        <w:rPr>
          <w:color w:val="000000"/>
          <w:sz w:val="19"/>
          <w:szCs w:val="19"/>
        </w:rPr>
        <w:t>р дорад.</w:t>
      </w:r>
    </w:p>
    <w:p w14:paraId="008BBDD7" w14:textId="78C30A51" w:rsidR="00000000" w:rsidRPr="00603991" w:rsidRDefault="000A69C4">
      <w:pPr>
        <w:pStyle w:val="6"/>
        <w:divId w:val="2018539368"/>
        <w:rPr>
          <w:rFonts w:eastAsia="Times New Roman"/>
          <w:sz w:val="21"/>
          <w:szCs w:val="21"/>
        </w:rPr>
      </w:pPr>
      <w:bookmarkStart w:id="154" w:name="A000000149"/>
      <w:bookmarkEnd w:id="154"/>
      <w:r w:rsidRPr="00603991">
        <w:rPr>
          <w:rFonts w:eastAsia="Times New Roman"/>
          <w:sz w:val="21"/>
          <w:szCs w:val="21"/>
        </w:rPr>
        <w:t xml:space="preserve">Моддаи 132. </w:t>
      </w:r>
      <w:r w:rsidR="00603991">
        <w:rPr>
          <w:rFonts w:eastAsia="Times New Roman"/>
          <w:sz w:val="21"/>
          <w:szCs w:val="21"/>
        </w:rPr>
        <w:t>Қ</w:t>
      </w:r>
      <w:r w:rsidRPr="00603991">
        <w:rPr>
          <w:rFonts w:eastAsia="Times New Roman"/>
          <w:sz w:val="21"/>
          <w:szCs w:val="21"/>
        </w:rPr>
        <w:t>абули декларатсияи гумрук</w:t>
      </w:r>
      <w:r w:rsidR="00603991">
        <w:rPr>
          <w:rFonts w:eastAsia="Times New Roman"/>
          <w:sz w:val="21"/>
          <w:szCs w:val="21"/>
        </w:rPr>
        <w:t>ӣ</w:t>
      </w:r>
    </w:p>
    <w:p w14:paraId="0BFE8932" w14:textId="46C22DD1" w:rsidR="00000000" w:rsidRPr="00603991" w:rsidRDefault="000A69C4">
      <w:pPr>
        <w:pStyle w:val="a3"/>
        <w:divId w:val="2018539368"/>
        <w:rPr>
          <w:color w:val="000000"/>
          <w:sz w:val="19"/>
          <w:szCs w:val="19"/>
        </w:rPr>
      </w:pPr>
      <w:r w:rsidRPr="00603991">
        <w:rPr>
          <w:color w:val="000000"/>
          <w:sz w:val="19"/>
          <w:szCs w:val="19"/>
        </w:rPr>
        <w:t>1. Далели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ва манзур доштани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дар р</w:t>
      </w:r>
      <w:r w:rsidR="00603991">
        <w:rPr>
          <w:color w:val="000000"/>
          <w:sz w:val="19"/>
          <w:szCs w:val="19"/>
        </w:rPr>
        <w:t>ӯ</w:t>
      </w:r>
      <w:r w:rsidRPr="00603991">
        <w:rPr>
          <w:color w:val="000000"/>
          <w:sz w:val="19"/>
          <w:szCs w:val="19"/>
        </w:rPr>
        <w:t>зи гирифтани он</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сабт мегардад. Ма</w:t>
      </w:r>
      <w:r w:rsidR="00603991">
        <w:rPr>
          <w:color w:val="000000"/>
          <w:sz w:val="19"/>
          <w:szCs w:val="19"/>
        </w:rPr>
        <w:t>қ</w:t>
      </w:r>
      <w:r w:rsidRPr="00603991">
        <w:rPr>
          <w:color w:val="000000"/>
          <w:sz w:val="19"/>
          <w:szCs w:val="19"/>
        </w:rPr>
        <w:t>оми гумрук бо дархости шахси пешни</w:t>
      </w:r>
      <w:r w:rsidR="00603991">
        <w:rPr>
          <w:color w:val="000000"/>
          <w:sz w:val="19"/>
          <w:szCs w:val="19"/>
        </w:rPr>
        <w:t>ҳ</w:t>
      </w:r>
      <w:r w:rsidRPr="00603991">
        <w:rPr>
          <w:color w:val="000000"/>
          <w:sz w:val="19"/>
          <w:szCs w:val="19"/>
        </w:rPr>
        <w:t>одкардаи декларатсияи гумрук</w:t>
      </w:r>
      <w:r w:rsidR="00603991">
        <w:rPr>
          <w:color w:val="000000"/>
          <w:sz w:val="19"/>
          <w:szCs w:val="19"/>
        </w:rPr>
        <w:t>ӣ</w:t>
      </w:r>
      <w:r w:rsidRPr="00603991">
        <w:rPr>
          <w:color w:val="000000"/>
          <w:sz w:val="19"/>
          <w:szCs w:val="19"/>
        </w:rPr>
        <w:t xml:space="preserve"> </w:t>
      </w:r>
      <w:r w:rsidRPr="00603991">
        <w:rPr>
          <w:color w:val="000000"/>
          <w:sz w:val="19"/>
          <w:szCs w:val="19"/>
        </w:rPr>
        <w:t>дар бораи гирифтани декларатсияи гумрук</w:t>
      </w:r>
      <w:r w:rsidR="00603991">
        <w:rPr>
          <w:color w:val="000000"/>
          <w:sz w:val="19"/>
          <w:szCs w:val="19"/>
        </w:rPr>
        <w:t>ӣ</w:t>
      </w:r>
      <w:r w:rsidRPr="00603991">
        <w:rPr>
          <w:color w:val="000000"/>
          <w:sz w:val="19"/>
          <w:szCs w:val="19"/>
        </w:rPr>
        <w:t xml:space="preserve"> ва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умла дар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электрон</w:t>
      </w:r>
      <w:r w:rsidR="00603991">
        <w:rPr>
          <w:color w:val="000000"/>
          <w:sz w:val="19"/>
          <w:szCs w:val="19"/>
        </w:rPr>
        <w:t>ӣ</w:t>
      </w:r>
      <w:r w:rsidRPr="00603991">
        <w:rPr>
          <w:color w:val="000000"/>
          <w:sz w:val="19"/>
          <w:szCs w:val="19"/>
        </w:rPr>
        <w:t>) бетаъхир тасди</w:t>
      </w:r>
      <w:r w:rsidR="00603991">
        <w:rPr>
          <w:color w:val="000000"/>
          <w:sz w:val="19"/>
          <w:szCs w:val="19"/>
        </w:rPr>
        <w:t>қ</w:t>
      </w:r>
      <w:r w:rsidRPr="00603991">
        <w:rPr>
          <w:color w:val="000000"/>
          <w:sz w:val="19"/>
          <w:szCs w:val="19"/>
        </w:rPr>
        <w:t>нома меди</w:t>
      </w:r>
      <w:r w:rsidR="00603991">
        <w:rPr>
          <w:color w:val="000000"/>
          <w:sz w:val="19"/>
          <w:szCs w:val="19"/>
        </w:rPr>
        <w:t>ҳ</w:t>
      </w:r>
      <w:r w:rsidRPr="00603991">
        <w:rPr>
          <w:color w:val="000000"/>
          <w:sz w:val="19"/>
          <w:szCs w:val="19"/>
        </w:rPr>
        <w:t>ад.</w:t>
      </w:r>
    </w:p>
    <w:p w14:paraId="3EE1FD76" w14:textId="064039A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 декларатсияи гумрукии пешни</w:t>
      </w:r>
      <w:r w:rsidR="00603991">
        <w:rPr>
          <w:color w:val="000000"/>
          <w:sz w:val="19"/>
          <w:szCs w:val="19"/>
        </w:rPr>
        <w:t>ҳ</w:t>
      </w:r>
      <w:r w:rsidRPr="00603991">
        <w:rPr>
          <w:color w:val="000000"/>
          <w:sz w:val="19"/>
          <w:szCs w:val="19"/>
        </w:rPr>
        <w:t>одшударо дар р</w:t>
      </w:r>
      <w:r w:rsidR="00603991">
        <w:rPr>
          <w:color w:val="000000"/>
          <w:sz w:val="19"/>
          <w:szCs w:val="19"/>
        </w:rPr>
        <w:t>ӯ</w:t>
      </w:r>
      <w:r w:rsidRPr="00603991">
        <w:rPr>
          <w:color w:val="000000"/>
          <w:sz w:val="19"/>
          <w:szCs w:val="19"/>
        </w:rPr>
        <w:t xml:space="preserve">зи расидани он </w:t>
      </w:r>
      <w:r w:rsidR="00603991">
        <w:rPr>
          <w:color w:val="000000"/>
          <w:sz w:val="19"/>
          <w:szCs w:val="19"/>
        </w:rPr>
        <w:t>қ</w:t>
      </w:r>
      <w:r w:rsidRPr="00603991">
        <w:rPr>
          <w:color w:val="000000"/>
          <w:sz w:val="19"/>
          <w:szCs w:val="19"/>
        </w:rPr>
        <w:t xml:space="preserve">абул менамояд,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w:t>
      </w:r>
      <w:r w:rsidRPr="00603991">
        <w:rPr>
          <w:color w:val="000000"/>
          <w:sz w:val="19"/>
          <w:szCs w:val="19"/>
        </w:rPr>
        <w:t>гар:</w:t>
      </w:r>
    </w:p>
    <w:p w14:paraId="7EC562FB" w14:textId="2154F62B" w:rsidR="00000000" w:rsidRPr="00603991" w:rsidRDefault="000A69C4">
      <w:pPr>
        <w:pStyle w:val="a3"/>
        <w:divId w:val="2018539368"/>
        <w:rPr>
          <w:color w:val="000000"/>
          <w:sz w:val="19"/>
          <w:szCs w:val="19"/>
        </w:rPr>
      </w:pPr>
      <w:r w:rsidRPr="00603991">
        <w:rPr>
          <w:color w:val="000000"/>
          <w:sz w:val="19"/>
          <w:szCs w:val="19"/>
        </w:rPr>
        <w:t>1) декларатсияи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оми гумруке пешни</w:t>
      </w:r>
      <w:r w:rsidR="00603991">
        <w:rPr>
          <w:color w:val="000000"/>
          <w:sz w:val="19"/>
          <w:szCs w:val="19"/>
        </w:rPr>
        <w:t>ҳ</w:t>
      </w:r>
      <w:r w:rsidRPr="00603991">
        <w:rPr>
          <w:color w:val="000000"/>
          <w:sz w:val="19"/>
          <w:szCs w:val="19"/>
        </w:rPr>
        <w:t xml:space="preserve">од шуда бошад,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абули декларатсияи гумрукиро надорад;</w:t>
      </w:r>
    </w:p>
    <w:p w14:paraId="757327DF" w14:textId="39AD928C" w:rsidR="00000000" w:rsidRPr="00603991" w:rsidRDefault="000A69C4">
      <w:pPr>
        <w:pStyle w:val="a3"/>
        <w:divId w:val="2018539368"/>
        <w:rPr>
          <w:color w:val="000000"/>
          <w:sz w:val="19"/>
          <w:szCs w:val="19"/>
        </w:rPr>
      </w:pPr>
      <w:r w:rsidRPr="00603991">
        <w:rPr>
          <w:color w:val="000000"/>
          <w:sz w:val="19"/>
          <w:szCs w:val="19"/>
        </w:rPr>
        <w:t>2) декларатсияи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шахсе пешни</w:t>
      </w:r>
      <w:r w:rsidR="00603991">
        <w:rPr>
          <w:color w:val="000000"/>
          <w:sz w:val="19"/>
          <w:szCs w:val="19"/>
        </w:rPr>
        <w:t>ҳ</w:t>
      </w:r>
      <w:r w:rsidRPr="00603991">
        <w:rPr>
          <w:color w:val="000000"/>
          <w:sz w:val="19"/>
          <w:szCs w:val="19"/>
        </w:rPr>
        <w:t>од шуда бошад, ки ба ин кор ваколатдор набошад;</w:t>
      </w:r>
    </w:p>
    <w:p w14:paraId="5DCD9D68" w14:textId="06008BCF" w:rsidR="00000000" w:rsidRPr="00603991" w:rsidRDefault="000A69C4">
      <w:pPr>
        <w:pStyle w:val="a3"/>
        <w:divId w:val="2018539368"/>
        <w:rPr>
          <w:color w:val="000000"/>
          <w:sz w:val="19"/>
          <w:szCs w:val="19"/>
        </w:rPr>
      </w:pPr>
      <w:r w:rsidRPr="00603991">
        <w:rPr>
          <w:color w:val="000000"/>
          <w:sz w:val="19"/>
          <w:szCs w:val="19"/>
        </w:rPr>
        <w:t>3) дар декларатсияи гумрук</w:t>
      </w:r>
      <w:r w:rsidR="00603991">
        <w:rPr>
          <w:color w:val="000000"/>
          <w:sz w:val="19"/>
          <w:szCs w:val="19"/>
        </w:rPr>
        <w:t>ӣ</w:t>
      </w:r>
      <w:r w:rsidRPr="00603991">
        <w:rPr>
          <w:color w:val="000000"/>
          <w:sz w:val="19"/>
          <w:szCs w:val="19"/>
        </w:rPr>
        <w:t xml:space="preserve"> маълумоти зарур</w:t>
      </w:r>
      <w:r w:rsidR="00603991">
        <w:rPr>
          <w:color w:val="000000"/>
          <w:sz w:val="19"/>
          <w:szCs w:val="19"/>
        </w:rPr>
        <w:t>ӣ</w:t>
      </w:r>
      <w:r w:rsidRPr="00603991">
        <w:rPr>
          <w:color w:val="000000"/>
          <w:sz w:val="19"/>
          <w:szCs w:val="19"/>
        </w:rPr>
        <w:t xml:space="preserve"> </w:t>
      </w:r>
      <w:r w:rsidRPr="00603991">
        <w:rPr>
          <w:color w:val="000000"/>
          <w:sz w:val="19"/>
          <w:szCs w:val="19"/>
        </w:rPr>
        <w:t>зикр нашуда бошад (моддаи 124);</w:t>
      </w:r>
    </w:p>
    <w:p w14:paraId="341C8150" w14:textId="4A7E6CD8" w:rsidR="00000000" w:rsidRPr="00603991" w:rsidRDefault="000A69C4">
      <w:pPr>
        <w:pStyle w:val="a3"/>
        <w:divId w:val="2018539368"/>
        <w:rPr>
          <w:color w:val="000000"/>
          <w:sz w:val="19"/>
          <w:szCs w:val="19"/>
        </w:rPr>
      </w:pPr>
      <w:r w:rsidRPr="00603991">
        <w:rPr>
          <w:color w:val="000000"/>
          <w:sz w:val="19"/>
          <w:szCs w:val="19"/>
        </w:rPr>
        <w:t>4) декларатсияи гумруки имзо нашуда бошад ё ба таври зарур</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нашуда бошад ё мувофи</w:t>
      </w:r>
      <w:r w:rsidR="00603991">
        <w:rPr>
          <w:color w:val="000000"/>
          <w:sz w:val="19"/>
          <w:szCs w:val="19"/>
        </w:rPr>
        <w:t>қ</w:t>
      </w:r>
      <w:r w:rsidRPr="00603991">
        <w:rPr>
          <w:color w:val="000000"/>
          <w:sz w:val="19"/>
          <w:szCs w:val="19"/>
        </w:rPr>
        <w:t>и шакли му</w:t>
      </w:r>
      <w:r w:rsidR="00603991">
        <w:rPr>
          <w:color w:val="000000"/>
          <w:sz w:val="19"/>
          <w:szCs w:val="19"/>
        </w:rPr>
        <w:t>қ</w:t>
      </w:r>
      <w:r w:rsidRPr="00603991">
        <w:rPr>
          <w:color w:val="000000"/>
          <w:sz w:val="19"/>
          <w:szCs w:val="19"/>
        </w:rPr>
        <w:t>арраршуда та</w:t>
      </w:r>
      <w:r w:rsidR="00603991">
        <w:rPr>
          <w:color w:val="000000"/>
          <w:sz w:val="19"/>
          <w:szCs w:val="19"/>
        </w:rPr>
        <w:t>ҳ</w:t>
      </w:r>
      <w:r w:rsidRPr="00603991">
        <w:rPr>
          <w:color w:val="000000"/>
          <w:sz w:val="19"/>
          <w:szCs w:val="19"/>
        </w:rPr>
        <w:t>ия нагардида бошад;</w:t>
      </w:r>
    </w:p>
    <w:p w14:paraId="4499AE6F" w14:textId="5C0F23F2"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барасмиятдарории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п</w:t>
      </w:r>
      <w:r w:rsidRPr="00603991">
        <w:rPr>
          <w:color w:val="000000"/>
          <w:sz w:val="19"/>
          <w:szCs w:val="19"/>
        </w:rPr>
        <w:t>ешни</w:t>
      </w:r>
      <w:r w:rsidR="00603991">
        <w:rPr>
          <w:color w:val="000000"/>
          <w:sz w:val="19"/>
          <w:szCs w:val="19"/>
        </w:rPr>
        <w:t>ҳ</w:t>
      </w:r>
      <w:r w:rsidRPr="00603991">
        <w:rPr>
          <w:color w:val="000000"/>
          <w:sz w:val="19"/>
          <w:szCs w:val="19"/>
        </w:rPr>
        <w:t xml:space="preserve">од нашуда бошанд, ба истиснои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метавонанд баъди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9 моддаи 131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карда шаванд;</w:t>
      </w:r>
    </w:p>
    <w:p w14:paraId="56C5A008" w14:textId="5AC6223A" w:rsidR="00000000" w:rsidRPr="00603991" w:rsidRDefault="000A69C4">
      <w:pPr>
        <w:pStyle w:val="a3"/>
        <w:divId w:val="2018539368"/>
        <w:rPr>
          <w:color w:val="000000"/>
          <w:sz w:val="19"/>
          <w:szCs w:val="19"/>
        </w:rPr>
      </w:pPr>
      <w:r w:rsidRPr="00603991">
        <w:rPr>
          <w:color w:val="000000"/>
          <w:sz w:val="19"/>
          <w:szCs w:val="19"/>
        </w:rPr>
        <w:t>6) нисбати моли декларатсияшаванда амале, ки бояд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 аз пешни</w:t>
      </w:r>
      <w:r w:rsidR="00603991">
        <w:rPr>
          <w:color w:val="000000"/>
          <w:sz w:val="19"/>
          <w:szCs w:val="19"/>
        </w:rPr>
        <w:t>ҳ</w:t>
      </w:r>
      <w:r w:rsidRPr="00603991">
        <w:rPr>
          <w:color w:val="000000"/>
          <w:sz w:val="19"/>
          <w:szCs w:val="19"/>
        </w:rPr>
        <w:t xml:space="preserve">од ё </w:t>
      </w:r>
      <w:r w:rsidR="00603991">
        <w:rPr>
          <w:color w:val="000000"/>
          <w:sz w:val="19"/>
          <w:szCs w:val="19"/>
        </w:rPr>
        <w:t>ҳ</w:t>
      </w:r>
      <w:r w:rsidRPr="00603991">
        <w:rPr>
          <w:color w:val="000000"/>
          <w:sz w:val="19"/>
          <w:szCs w:val="19"/>
        </w:rPr>
        <w:t>амзамон</w:t>
      </w:r>
      <w:r w:rsidRPr="00603991">
        <w:rPr>
          <w:color w:val="000000"/>
          <w:sz w:val="19"/>
          <w:szCs w:val="19"/>
        </w:rPr>
        <w:t xml:space="preserve"> бо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шавад, сурат нагирифта бошад.</w:t>
      </w:r>
    </w:p>
    <w:p w14:paraId="76992639" w14:textId="503E6CDA" w:rsidR="00000000" w:rsidRPr="00603991" w:rsidRDefault="000A69C4">
      <w:pPr>
        <w:pStyle w:val="a3"/>
        <w:divId w:val="2018539368"/>
        <w:rPr>
          <w:color w:val="000000"/>
          <w:sz w:val="19"/>
          <w:szCs w:val="19"/>
        </w:rPr>
      </w:pPr>
      <w:r w:rsidRPr="00603991">
        <w:rPr>
          <w:color w:val="000000"/>
          <w:sz w:val="19"/>
          <w:szCs w:val="19"/>
        </w:rPr>
        <w:lastRenderedPageBreak/>
        <w:t>3. Декларатсияи гумрук</w:t>
      </w:r>
      <w:r w:rsidR="00603991">
        <w:rPr>
          <w:color w:val="000000"/>
          <w:sz w:val="19"/>
          <w:szCs w:val="19"/>
        </w:rPr>
        <w:t>ӣ</w:t>
      </w:r>
      <w:r w:rsidRPr="00603991">
        <w:rPr>
          <w:color w:val="000000"/>
          <w:sz w:val="19"/>
          <w:szCs w:val="19"/>
        </w:rPr>
        <w:t xml:space="preserve"> аз ла</w:t>
      </w:r>
      <w:r w:rsidR="00603991">
        <w:rPr>
          <w:color w:val="000000"/>
          <w:sz w:val="19"/>
          <w:szCs w:val="19"/>
        </w:rPr>
        <w:t>ҳ</w:t>
      </w:r>
      <w:r w:rsidRPr="00603991">
        <w:rPr>
          <w:color w:val="000000"/>
          <w:sz w:val="19"/>
          <w:szCs w:val="19"/>
        </w:rPr>
        <w:t xml:space="preserve">заи </w:t>
      </w:r>
      <w:r w:rsidR="00603991">
        <w:rPr>
          <w:color w:val="000000"/>
          <w:sz w:val="19"/>
          <w:szCs w:val="19"/>
        </w:rPr>
        <w:t>қ</w:t>
      </w:r>
      <w:r w:rsidRPr="00603991">
        <w:rPr>
          <w:color w:val="000000"/>
          <w:sz w:val="19"/>
          <w:szCs w:val="19"/>
        </w:rPr>
        <w:t xml:space="preserve">абул </w:t>
      </w:r>
      <w:r w:rsidR="00603991">
        <w:rPr>
          <w:color w:val="000000"/>
          <w:sz w:val="19"/>
          <w:szCs w:val="19"/>
        </w:rPr>
        <w:t>ҳ</w:t>
      </w:r>
      <w:r w:rsidRPr="00603991">
        <w:rPr>
          <w:color w:val="000000"/>
          <w:sz w:val="19"/>
          <w:szCs w:val="19"/>
        </w:rPr>
        <w:t xml:space="preserve">амчун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далели дорои а</w:t>
      </w:r>
      <w:r w:rsidR="00603991">
        <w:rPr>
          <w:color w:val="000000"/>
          <w:sz w:val="19"/>
          <w:szCs w:val="19"/>
        </w:rPr>
        <w:t>ҳ</w:t>
      </w:r>
      <w:r w:rsidRPr="00603991">
        <w:rPr>
          <w:color w:val="000000"/>
          <w:sz w:val="19"/>
          <w:szCs w:val="19"/>
        </w:rPr>
        <w:t xml:space="preserve">амияти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эътибор пайдо мекунад. </w:t>
      </w:r>
    </w:p>
    <w:p w14:paraId="6C5C584F" w14:textId="45BCB2EA" w:rsidR="00000000" w:rsidRPr="00603991" w:rsidRDefault="000A69C4">
      <w:pPr>
        <w:pStyle w:val="a3"/>
        <w:divId w:val="2018539368"/>
        <w:rPr>
          <w:color w:val="000000"/>
          <w:sz w:val="19"/>
          <w:szCs w:val="19"/>
        </w:rPr>
      </w:pPr>
      <w:r w:rsidRPr="00603991">
        <w:rPr>
          <w:color w:val="000000"/>
          <w:sz w:val="19"/>
          <w:szCs w:val="19"/>
        </w:rPr>
        <w:t>4. Агар декларатсияи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w:t>
      </w:r>
      <w:r w:rsidRPr="00603991">
        <w:rPr>
          <w:color w:val="000000"/>
          <w:sz w:val="19"/>
          <w:szCs w:val="19"/>
        </w:rPr>
        <w:t>л нашуда бошад, чунин декларатсия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однашуда дониста мешавад.</w:t>
      </w:r>
    </w:p>
    <w:p w14:paraId="2DB4B56D" w14:textId="46583512"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оми гумрук сабаб</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абул накардани декларатсияи гумрукиро ба шахси пешни</w:t>
      </w:r>
      <w:r w:rsidR="00603991">
        <w:rPr>
          <w:color w:val="000000"/>
          <w:sz w:val="19"/>
          <w:szCs w:val="19"/>
        </w:rPr>
        <w:t>ҳ</w:t>
      </w:r>
      <w:r w:rsidRPr="00603991">
        <w:rPr>
          <w:color w:val="000000"/>
          <w:sz w:val="19"/>
          <w:szCs w:val="19"/>
        </w:rPr>
        <w:t>одкунандаи декларатсия на дертар аз р</w:t>
      </w:r>
      <w:r w:rsidR="00603991">
        <w:rPr>
          <w:color w:val="000000"/>
          <w:sz w:val="19"/>
          <w:szCs w:val="19"/>
        </w:rPr>
        <w:t>ӯ</w:t>
      </w:r>
      <w:r w:rsidRPr="00603991">
        <w:rPr>
          <w:color w:val="000000"/>
          <w:sz w:val="19"/>
          <w:szCs w:val="19"/>
        </w:rPr>
        <w:t>зи дигари пешни</w:t>
      </w:r>
      <w:r w:rsidR="00603991">
        <w:rPr>
          <w:color w:val="000000"/>
          <w:sz w:val="19"/>
          <w:szCs w:val="19"/>
        </w:rPr>
        <w:t>ҳ</w:t>
      </w:r>
      <w:r w:rsidRPr="00603991">
        <w:rPr>
          <w:color w:val="000000"/>
          <w:sz w:val="19"/>
          <w:szCs w:val="19"/>
        </w:rPr>
        <w:t>од шудани декларатсияи гумрук</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менамояд. Бо дархости шахси пешни</w:t>
      </w:r>
      <w:r w:rsidR="00603991">
        <w:rPr>
          <w:color w:val="000000"/>
          <w:sz w:val="19"/>
          <w:szCs w:val="19"/>
        </w:rPr>
        <w:t>ҳ</w:t>
      </w:r>
      <w:r w:rsidRPr="00603991">
        <w:rPr>
          <w:color w:val="000000"/>
          <w:sz w:val="19"/>
          <w:szCs w:val="19"/>
        </w:rPr>
        <w:t>одкунандаи декларатсияи гумрук</w:t>
      </w:r>
      <w:r w:rsidR="00603991">
        <w:rPr>
          <w:color w:val="000000"/>
          <w:sz w:val="19"/>
          <w:szCs w:val="19"/>
        </w:rPr>
        <w:t>ӣ</w:t>
      </w:r>
      <w:r w:rsidRPr="00603991">
        <w:rPr>
          <w:color w:val="000000"/>
          <w:sz w:val="19"/>
          <w:szCs w:val="19"/>
        </w:rPr>
        <w:t xml:space="preserve"> чунин ого</w:t>
      </w:r>
      <w:r w:rsidR="00603991">
        <w:rPr>
          <w:color w:val="000000"/>
          <w:sz w:val="19"/>
          <w:szCs w:val="19"/>
        </w:rPr>
        <w:t>ҳ</w:t>
      </w:r>
      <w:r w:rsidRPr="00603991">
        <w:rPr>
          <w:color w:val="000000"/>
          <w:sz w:val="19"/>
          <w:szCs w:val="19"/>
        </w:rPr>
        <w:t>инома дар шакли хатт</w:t>
      </w:r>
      <w:r w:rsidR="00603991">
        <w:rPr>
          <w:color w:val="000000"/>
          <w:sz w:val="19"/>
          <w:szCs w:val="19"/>
        </w:rPr>
        <w:t>ӣ</w:t>
      </w:r>
      <w:r w:rsidRPr="00603991">
        <w:rPr>
          <w:color w:val="000000"/>
          <w:sz w:val="19"/>
          <w:szCs w:val="19"/>
        </w:rPr>
        <w:t xml:space="preserve"> манзур мегардад.</w:t>
      </w:r>
    </w:p>
    <w:p w14:paraId="08A0F1A4" w14:textId="57407837" w:rsidR="00000000" w:rsidRPr="00603991" w:rsidRDefault="000A69C4">
      <w:pPr>
        <w:pStyle w:val="6"/>
        <w:divId w:val="2018539368"/>
        <w:rPr>
          <w:rFonts w:eastAsia="Times New Roman"/>
          <w:sz w:val="21"/>
          <w:szCs w:val="21"/>
        </w:rPr>
      </w:pPr>
      <w:bookmarkStart w:id="155" w:name="A000000150"/>
      <w:bookmarkEnd w:id="155"/>
      <w:r w:rsidRPr="00603991">
        <w:rPr>
          <w:rFonts w:eastAsia="Times New Roman"/>
          <w:sz w:val="21"/>
          <w:szCs w:val="21"/>
        </w:rPr>
        <w:t>Моддаи 133. Ворид намудани та</w:t>
      </w:r>
      <w:r w:rsidR="001F41FA">
        <w:rPr>
          <w:rFonts w:eastAsia="Times New Roman"/>
          <w:sz w:val="21"/>
          <w:szCs w:val="21"/>
        </w:rPr>
        <w:t>ғ</w:t>
      </w:r>
      <w:r w:rsidRPr="00603991">
        <w:rPr>
          <w:rFonts w:eastAsia="Times New Roman"/>
          <w:sz w:val="21"/>
          <w:szCs w:val="21"/>
        </w:rPr>
        <w:t>йиру илова</w:t>
      </w:r>
      <w:r w:rsidR="00603991">
        <w:rPr>
          <w:rFonts w:eastAsia="Times New Roman"/>
          <w:sz w:val="21"/>
          <w:szCs w:val="21"/>
        </w:rPr>
        <w:t>ҳ</w:t>
      </w:r>
      <w:r w:rsidRPr="00603991">
        <w:rPr>
          <w:rFonts w:eastAsia="Times New Roman"/>
          <w:sz w:val="21"/>
          <w:szCs w:val="21"/>
        </w:rPr>
        <w:t>о ба маълумоти дар декларатсияи гумрукии арзшуда</w:t>
      </w:r>
    </w:p>
    <w:p w14:paraId="2162C84B" w14:textId="3433EB72" w:rsidR="00000000" w:rsidRPr="00603991" w:rsidRDefault="000A69C4">
      <w:pPr>
        <w:pStyle w:val="a3"/>
        <w:divId w:val="2018539368"/>
        <w:rPr>
          <w:color w:val="000000"/>
          <w:sz w:val="19"/>
          <w:szCs w:val="19"/>
        </w:rPr>
      </w:pPr>
      <w:r w:rsidRPr="00603991">
        <w:rPr>
          <w:color w:val="000000"/>
          <w:sz w:val="19"/>
          <w:szCs w:val="19"/>
        </w:rPr>
        <w:t>1. Бо дархости асосноки хаттии декларант ба маълу</w:t>
      </w:r>
      <w:r w:rsidRPr="00603991">
        <w:rPr>
          <w:color w:val="000000"/>
          <w:sz w:val="19"/>
          <w:szCs w:val="19"/>
        </w:rPr>
        <w:t xml:space="preserve">моти </w:t>
      </w:r>
      <w:r w:rsidR="00603991">
        <w:rPr>
          <w:color w:val="000000"/>
          <w:sz w:val="19"/>
          <w:szCs w:val="19"/>
        </w:rPr>
        <w:t>қ</w:t>
      </w:r>
      <w:r w:rsidRPr="00603991">
        <w:rPr>
          <w:color w:val="000000"/>
          <w:sz w:val="19"/>
          <w:szCs w:val="19"/>
        </w:rPr>
        <w:t xml:space="preserve">аблан дар декларатсияи гумрукии </w:t>
      </w:r>
      <w:r w:rsidR="00603991">
        <w:rPr>
          <w:color w:val="000000"/>
          <w:sz w:val="19"/>
          <w:szCs w:val="19"/>
        </w:rPr>
        <w:t>қ</w:t>
      </w:r>
      <w:r w:rsidRPr="00603991">
        <w:rPr>
          <w:color w:val="000000"/>
          <w:sz w:val="19"/>
          <w:szCs w:val="19"/>
        </w:rPr>
        <w:t xml:space="preserve">абулшуда арзнамудаи </w:t>
      </w:r>
      <w:r w:rsidR="00603991">
        <w:rPr>
          <w:color w:val="000000"/>
          <w:sz w:val="19"/>
          <w:szCs w:val="19"/>
        </w:rPr>
        <w:t>ӯ</w:t>
      </w:r>
      <w:r w:rsidRPr="00603991">
        <w:rPr>
          <w:color w:val="000000"/>
          <w:sz w:val="19"/>
          <w:szCs w:val="19"/>
        </w:rPr>
        <w:t xml:space="preserve">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о ворид кардан мумкин аст.</w:t>
      </w:r>
    </w:p>
    <w:p w14:paraId="65AAA30F" w14:textId="0CCFA3FF" w:rsidR="00000000" w:rsidRPr="00603991" w:rsidRDefault="000A69C4">
      <w:pPr>
        <w:pStyle w:val="a3"/>
        <w:divId w:val="2018539368"/>
        <w:rPr>
          <w:color w:val="000000"/>
          <w:sz w:val="19"/>
          <w:szCs w:val="19"/>
        </w:rPr>
      </w:pPr>
      <w:r w:rsidRPr="00603991">
        <w:rPr>
          <w:color w:val="000000"/>
          <w:sz w:val="19"/>
          <w:szCs w:val="19"/>
        </w:rPr>
        <w:t>2.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 xml:space="preserve">о ба маълумоти дар декларатсияи гумрукии </w:t>
      </w:r>
      <w:r w:rsidR="00603991">
        <w:rPr>
          <w:color w:val="000000"/>
          <w:sz w:val="19"/>
          <w:szCs w:val="19"/>
        </w:rPr>
        <w:t>қ</w:t>
      </w:r>
      <w:r w:rsidRPr="00603991">
        <w:rPr>
          <w:color w:val="000000"/>
          <w:sz w:val="19"/>
          <w:szCs w:val="19"/>
        </w:rPr>
        <w:t>абулгардида арзшуда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зимни риояи шарт</w:t>
      </w:r>
      <w:r w:rsidR="00603991">
        <w:rPr>
          <w:color w:val="000000"/>
          <w:sz w:val="19"/>
          <w:szCs w:val="19"/>
        </w:rPr>
        <w:t>ҳ</w:t>
      </w:r>
      <w:r w:rsidRPr="00603991">
        <w:rPr>
          <w:color w:val="000000"/>
          <w:sz w:val="19"/>
          <w:szCs w:val="19"/>
        </w:rPr>
        <w:t>ои зерин имконпазир аст:</w:t>
      </w:r>
    </w:p>
    <w:p w14:paraId="5E3E7108" w14:textId="6B3FC7FA" w:rsidR="00000000" w:rsidRPr="00603991" w:rsidRDefault="000A69C4">
      <w:pPr>
        <w:pStyle w:val="a3"/>
        <w:divId w:val="2018539368"/>
        <w:rPr>
          <w:color w:val="000000"/>
          <w:sz w:val="19"/>
          <w:szCs w:val="19"/>
        </w:rPr>
      </w:pPr>
      <w:r w:rsidRPr="00603991">
        <w:rPr>
          <w:color w:val="000000"/>
          <w:sz w:val="19"/>
          <w:szCs w:val="19"/>
        </w:rPr>
        <w:t xml:space="preserve">1) агар </w:t>
      </w:r>
      <w:r w:rsidRPr="00603991">
        <w:rPr>
          <w:color w:val="000000"/>
          <w:sz w:val="19"/>
          <w:szCs w:val="19"/>
        </w:rPr>
        <w:t>ма</w:t>
      </w:r>
      <w:r w:rsidR="00603991">
        <w:rPr>
          <w:color w:val="000000"/>
          <w:sz w:val="19"/>
          <w:szCs w:val="19"/>
        </w:rPr>
        <w:t>қ</w:t>
      </w:r>
      <w:r w:rsidRPr="00603991">
        <w:rPr>
          <w:color w:val="000000"/>
          <w:sz w:val="19"/>
          <w:szCs w:val="19"/>
        </w:rPr>
        <w:t>оми гумрук дар ла</w:t>
      </w:r>
      <w:r w:rsidR="00603991">
        <w:rPr>
          <w:color w:val="000000"/>
          <w:sz w:val="19"/>
          <w:szCs w:val="19"/>
        </w:rPr>
        <w:t>ҳ</w:t>
      </w:r>
      <w:r w:rsidRPr="00603991">
        <w:rPr>
          <w:color w:val="000000"/>
          <w:sz w:val="19"/>
          <w:szCs w:val="19"/>
        </w:rPr>
        <w:t>заи гирифтани дархости декларант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ии маълумоти дар декларатсияи гумрук</w:t>
      </w:r>
      <w:r w:rsidR="00603991">
        <w:rPr>
          <w:color w:val="000000"/>
          <w:sz w:val="19"/>
          <w:szCs w:val="19"/>
        </w:rPr>
        <w:t>ӣ</w:t>
      </w:r>
      <w:r w:rsidRPr="00603991">
        <w:rPr>
          <w:color w:val="000000"/>
          <w:sz w:val="19"/>
          <w:szCs w:val="19"/>
        </w:rPr>
        <w:t xml:space="preserve"> зикршударо муайян накарда бошад, ба истиснои </w:t>
      </w:r>
      <w:r w:rsidR="00603991">
        <w:rPr>
          <w:color w:val="000000"/>
          <w:sz w:val="19"/>
          <w:szCs w:val="19"/>
        </w:rPr>
        <w:t>ҳ</w:t>
      </w:r>
      <w:r w:rsidRPr="00603991">
        <w:rPr>
          <w:color w:val="000000"/>
          <w:sz w:val="19"/>
          <w:szCs w:val="19"/>
        </w:rPr>
        <w:t>олати ошкорсозии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w:t>
      </w:r>
      <w:r w:rsidR="00603991">
        <w:rPr>
          <w:color w:val="000000"/>
          <w:sz w:val="19"/>
          <w:szCs w:val="19"/>
        </w:rPr>
        <w:t>ҳ</w:t>
      </w:r>
      <w:r w:rsidRPr="00603991">
        <w:rPr>
          <w:color w:val="000000"/>
          <w:sz w:val="19"/>
          <w:szCs w:val="19"/>
        </w:rPr>
        <w:t xml:space="preserve">ое, ки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и</w:t>
      </w:r>
      <w:r w:rsidR="00603991">
        <w:rPr>
          <w:color w:val="000000"/>
          <w:sz w:val="19"/>
          <w:szCs w:val="19"/>
        </w:rPr>
        <w:t>ҷ</w:t>
      </w:r>
      <w:r w:rsidRPr="00603991">
        <w:rPr>
          <w:color w:val="000000"/>
          <w:sz w:val="19"/>
          <w:szCs w:val="19"/>
        </w:rPr>
        <w:t>озати мол таъсир намерасонанд;</w:t>
      </w:r>
    </w:p>
    <w:p w14:paraId="1C83200B" w14:textId="022BACE7"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қ</w:t>
      </w:r>
      <w:r w:rsidRPr="00603991">
        <w:rPr>
          <w:color w:val="000000"/>
          <w:sz w:val="19"/>
          <w:szCs w:val="19"/>
        </w:rPr>
        <w:t>оми гумр</w:t>
      </w:r>
      <w:r w:rsidRPr="00603991">
        <w:rPr>
          <w:color w:val="000000"/>
          <w:sz w:val="19"/>
          <w:szCs w:val="19"/>
        </w:rPr>
        <w:t>ук то ла</w:t>
      </w:r>
      <w:r w:rsidR="00603991">
        <w:rPr>
          <w:color w:val="000000"/>
          <w:sz w:val="19"/>
          <w:szCs w:val="19"/>
        </w:rPr>
        <w:t>ҳ</w:t>
      </w:r>
      <w:r w:rsidRPr="00603991">
        <w:rPr>
          <w:color w:val="000000"/>
          <w:sz w:val="19"/>
          <w:szCs w:val="19"/>
        </w:rPr>
        <w:t>заи гирифтани дархости декларант сан</w:t>
      </w:r>
      <w:r w:rsidR="00603991">
        <w:rPr>
          <w:color w:val="000000"/>
          <w:sz w:val="19"/>
          <w:szCs w:val="19"/>
        </w:rPr>
        <w:t>ҷ</w:t>
      </w:r>
      <w:r w:rsidRPr="00603991">
        <w:rPr>
          <w:color w:val="000000"/>
          <w:sz w:val="19"/>
          <w:szCs w:val="19"/>
        </w:rPr>
        <w:t>иши молро о</w:t>
      </w:r>
      <w:r w:rsidR="001F41FA">
        <w:rPr>
          <w:color w:val="000000"/>
          <w:sz w:val="19"/>
          <w:szCs w:val="19"/>
        </w:rPr>
        <w:t>ғ</w:t>
      </w:r>
      <w:r w:rsidRPr="00603991">
        <w:rPr>
          <w:color w:val="000000"/>
          <w:sz w:val="19"/>
          <w:szCs w:val="19"/>
        </w:rPr>
        <w:t>оз накарда бошад;</w:t>
      </w:r>
    </w:p>
    <w:p w14:paraId="6D70FB31" w14:textId="77CC4D6A" w:rsidR="00000000" w:rsidRPr="00603991" w:rsidRDefault="000A69C4">
      <w:pPr>
        <w:pStyle w:val="a3"/>
        <w:divId w:val="2018539368"/>
        <w:rPr>
          <w:color w:val="000000"/>
          <w:sz w:val="19"/>
          <w:szCs w:val="19"/>
        </w:rPr>
      </w:pPr>
      <w:r w:rsidRPr="00603991">
        <w:rPr>
          <w:color w:val="000000"/>
          <w:sz w:val="19"/>
          <w:szCs w:val="19"/>
        </w:rPr>
        <w:t>3) агар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 xml:space="preserve">ои воридшаванда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додани и</w:t>
      </w:r>
      <w:r w:rsidR="00603991">
        <w:rPr>
          <w:color w:val="000000"/>
          <w:sz w:val="19"/>
          <w:szCs w:val="19"/>
        </w:rPr>
        <w:t>ҷ</w:t>
      </w:r>
      <w:r w:rsidRPr="00603991">
        <w:rPr>
          <w:color w:val="000000"/>
          <w:sz w:val="19"/>
          <w:szCs w:val="19"/>
        </w:rPr>
        <w:t>озат ба мол таъсир нарасонанд ва боиси зарурати та</w:t>
      </w:r>
      <w:r w:rsidR="001F41FA">
        <w:rPr>
          <w:color w:val="000000"/>
          <w:sz w:val="19"/>
          <w:szCs w:val="19"/>
        </w:rPr>
        <w:t>ғ</w:t>
      </w:r>
      <w:r w:rsidRPr="00603991">
        <w:rPr>
          <w:color w:val="000000"/>
          <w:sz w:val="19"/>
          <w:szCs w:val="19"/>
        </w:rPr>
        <w:t>йир додани маълумоте нагарданд, ки ба муайян кардани анд</w:t>
      </w:r>
      <w:r w:rsidRPr="00603991">
        <w:rPr>
          <w:color w:val="000000"/>
          <w:sz w:val="19"/>
          <w:szCs w:val="19"/>
        </w:rPr>
        <w:t>озаи мабла</w:t>
      </w:r>
      <w:r w:rsidR="001F41FA">
        <w:rPr>
          <w:color w:val="000000"/>
          <w:sz w:val="19"/>
          <w:szCs w:val="19"/>
        </w:rPr>
        <w:t>ғ</w:t>
      </w:r>
      <w:r w:rsidRPr="00603991">
        <w:rPr>
          <w:color w:val="000000"/>
          <w:sz w:val="19"/>
          <w:szCs w:val="19"/>
        </w:rPr>
        <w:t>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истифодаи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арраршуда таъсир расонанд.</w:t>
      </w:r>
    </w:p>
    <w:p w14:paraId="226185A8" w14:textId="79D30CA0" w:rsidR="00000000" w:rsidRPr="00603991" w:rsidRDefault="000A69C4">
      <w:pPr>
        <w:pStyle w:val="a3"/>
        <w:divId w:val="2018539368"/>
        <w:rPr>
          <w:color w:val="000000"/>
          <w:sz w:val="19"/>
          <w:szCs w:val="19"/>
        </w:rPr>
      </w:pPr>
      <w:r w:rsidRPr="00603991">
        <w:rPr>
          <w:color w:val="000000"/>
          <w:sz w:val="19"/>
          <w:szCs w:val="19"/>
        </w:rPr>
        <w:t>3.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бо ташаббуси худ ё супориш ё хо</w:t>
      </w:r>
      <w:r w:rsidR="00603991">
        <w:rPr>
          <w:color w:val="000000"/>
          <w:sz w:val="19"/>
          <w:szCs w:val="19"/>
        </w:rPr>
        <w:t>ҳ</w:t>
      </w:r>
      <w:r w:rsidRPr="00603991">
        <w:rPr>
          <w:color w:val="000000"/>
          <w:sz w:val="19"/>
          <w:szCs w:val="19"/>
        </w:rPr>
        <w:t>иши шахсони манфи</w:t>
      </w:r>
      <w:r w:rsidRPr="00603991">
        <w:rPr>
          <w:color w:val="000000"/>
          <w:sz w:val="19"/>
          <w:szCs w:val="19"/>
        </w:rPr>
        <w:t>атдор декларатсияи гумрукиро пур кунанд, та</w:t>
      </w:r>
      <w:r w:rsidR="001F41FA">
        <w:rPr>
          <w:color w:val="000000"/>
          <w:sz w:val="19"/>
          <w:szCs w:val="19"/>
        </w:rPr>
        <w:t>ғ</w:t>
      </w:r>
      <w:r w:rsidRPr="00603991">
        <w:rPr>
          <w:color w:val="000000"/>
          <w:sz w:val="19"/>
          <w:szCs w:val="19"/>
        </w:rPr>
        <w:t>йир ди</w:t>
      </w:r>
      <w:r w:rsidR="00603991">
        <w:rPr>
          <w:color w:val="000000"/>
          <w:sz w:val="19"/>
          <w:szCs w:val="19"/>
        </w:rPr>
        <w:t>ҳ</w:t>
      </w:r>
      <w:r w:rsidRPr="00603991">
        <w:rPr>
          <w:color w:val="000000"/>
          <w:sz w:val="19"/>
          <w:szCs w:val="19"/>
        </w:rPr>
        <w:t>анд ё маълумоти дар декларатсияи гумрук</w:t>
      </w:r>
      <w:r w:rsidR="00603991">
        <w:rPr>
          <w:color w:val="000000"/>
          <w:sz w:val="19"/>
          <w:szCs w:val="19"/>
        </w:rPr>
        <w:t>ӣ</w:t>
      </w:r>
      <w:r w:rsidRPr="00603991">
        <w:rPr>
          <w:color w:val="000000"/>
          <w:sz w:val="19"/>
          <w:szCs w:val="19"/>
        </w:rPr>
        <w:t xml:space="preserve"> арзшударо пурра кунанд, ба истиснои ворид намудани тан</w:t>
      </w:r>
      <w:r w:rsidR="00603991">
        <w:rPr>
          <w:color w:val="000000"/>
          <w:sz w:val="19"/>
          <w:szCs w:val="19"/>
        </w:rPr>
        <w:t>ҳ</w:t>
      </w:r>
      <w:r w:rsidRPr="00603991">
        <w:rPr>
          <w:color w:val="000000"/>
          <w:sz w:val="19"/>
          <w:szCs w:val="19"/>
        </w:rPr>
        <w:t>о он маълумоте, ки та</w:t>
      </w:r>
      <w:r w:rsidR="00603991">
        <w:rPr>
          <w:color w:val="000000"/>
          <w:sz w:val="19"/>
          <w:szCs w:val="19"/>
        </w:rPr>
        <w:t>ҳ</w:t>
      </w:r>
      <w:r w:rsidRPr="00603991">
        <w:rPr>
          <w:color w:val="000000"/>
          <w:sz w:val="19"/>
          <w:szCs w:val="19"/>
        </w:rPr>
        <w:t>ти сало</w:t>
      </w:r>
      <w:r w:rsidR="00603991">
        <w:rPr>
          <w:color w:val="000000"/>
          <w:sz w:val="19"/>
          <w:szCs w:val="19"/>
        </w:rPr>
        <w:t>ҳ</w:t>
      </w:r>
      <w:r w:rsidRPr="00603991">
        <w:rPr>
          <w:color w:val="000000"/>
          <w:sz w:val="19"/>
          <w:szCs w:val="19"/>
        </w:rPr>
        <w:t>ияти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арор дорад, инчунин та</w:t>
      </w:r>
      <w:r w:rsidR="001F41FA">
        <w:rPr>
          <w:color w:val="000000"/>
          <w:sz w:val="19"/>
          <w:szCs w:val="19"/>
        </w:rPr>
        <w:t>ғ</w:t>
      </w:r>
      <w:r w:rsidRPr="00603991">
        <w:rPr>
          <w:color w:val="000000"/>
          <w:sz w:val="19"/>
          <w:szCs w:val="19"/>
        </w:rPr>
        <w:t>йир додан ё пурра кардани маълумот</w:t>
      </w:r>
      <w:r w:rsidRPr="00603991">
        <w:rPr>
          <w:color w:val="000000"/>
          <w:sz w:val="19"/>
          <w:szCs w:val="19"/>
        </w:rPr>
        <w:t>и рамзгузоришудае, ки барои коркарди мошини истифода мешавад, ба шарте агар чунин маълумот дар шакли рамзгузоринашуда дар декларатсияи гумрук</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 xml:space="preserve">уд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278"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2514571" w14:textId="64699ECF" w:rsidR="00000000" w:rsidRPr="00603991" w:rsidRDefault="000A69C4">
      <w:pPr>
        <w:pStyle w:val="6"/>
        <w:divId w:val="2018539368"/>
        <w:rPr>
          <w:rFonts w:eastAsia="Times New Roman"/>
          <w:sz w:val="21"/>
          <w:szCs w:val="21"/>
        </w:rPr>
      </w:pPr>
      <w:bookmarkStart w:id="156" w:name="A000000151"/>
      <w:bookmarkEnd w:id="156"/>
      <w:r w:rsidRPr="00603991">
        <w:rPr>
          <w:rFonts w:eastAsia="Times New Roman"/>
          <w:sz w:val="21"/>
          <w:szCs w:val="21"/>
        </w:rPr>
        <w:t>Моддаи 134. Бозхондани декларатсияи гумрук</w:t>
      </w:r>
      <w:r w:rsidR="00603991">
        <w:rPr>
          <w:rFonts w:eastAsia="Times New Roman"/>
          <w:sz w:val="21"/>
          <w:szCs w:val="21"/>
        </w:rPr>
        <w:t>ӣ</w:t>
      </w:r>
    </w:p>
    <w:p w14:paraId="52E1B77F" w14:textId="432605E4" w:rsidR="00000000" w:rsidRPr="00603991" w:rsidRDefault="000A69C4">
      <w:pPr>
        <w:pStyle w:val="a3"/>
        <w:divId w:val="2018539368"/>
        <w:rPr>
          <w:color w:val="000000"/>
          <w:sz w:val="19"/>
          <w:szCs w:val="19"/>
        </w:rPr>
      </w:pPr>
      <w:r w:rsidRPr="00603991">
        <w:rPr>
          <w:color w:val="000000"/>
          <w:sz w:val="19"/>
          <w:szCs w:val="19"/>
        </w:rPr>
        <w:t>1. Тиб</w:t>
      </w:r>
      <w:r w:rsidR="00603991">
        <w:rPr>
          <w:color w:val="000000"/>
          <w:sz w:val="19"/>
          <w:szCs w:val="19"/>
        </w:rPr>
        <w:t>қ</w:t>
      </w:r>
      <w:r w:rsidRPr="00603991">
        <w:rPr>
          <w:color w:val="000000"/>
          <w:sz w:val="19"/>
          <w:szCs w:val="19"/>
        </w:rPr>
        <w:t>и муро</w:t>
      </w:r>
      <w:r w:rsidR="00603991">
        <w:rPr>
          <w:color w:val="000000"/>
          <w:sz w:val="19"/>
          <w:szCs w:val="19"/>
        </w:rPr>
        <w:t>ҷ</w:t>
      </w:r>
      <w:r w:rsidRPr="00603991">
        <w:rPr>
          <w:color w:val="000000"/>
          <w:sz w:val="19"/>
          <w:szCs w:val="19"/>
        </w:rPr>
        <w:t xml:space="preserve">иати хаттии декларант декларатсияи гумрукии </w:t>
      </w:r>
      <w:r w:rsidR="00603991">
        <w:rPr>
          <w:color w:val="000000"/>
          <w:sz w:val="19"/>
          <w:szCs w:val="19"/>
        </w:rPr>
        <w:t>қ</w:t>
      </w:r>
      <w:r w:rsidRPr="00603991">
        <w:rPr>
          <w:color w:val="000000"/>
          <w:sz w:val="19"/>
          <w:szCs w:val="19"/>
        </w:rPr>
        <w:t>абулшуда барои моли хори</w:t>
      </w:r>
      <w:r w:rsidR="00603991">
        <w:rPr>
          <w:color w:val="000000"/>
          <w:sz w:val="19"/>
          <w:szCs w:val="19"/>
        </w:rPr>
        <w:t>ҷӣ</w:t>
      </w:r>
      <w:r w:rsidRPr="00603991">
        <w:rPr>
          <w:color w:val="000000"/>
          <w:sz w:val="19"/>
          <w:szCs w:val="19"/>
        </w:rPr>
        <w:t xml:space="preserve"> мумкин аст аз </w:t>
      </w:r>
      <w:r w:rsidR="00603991">
        <w:rPr>
          <w:color w:val="000000"/>
          <w:sz w:val="19"/>
          <w:szCs w:val="19"/>
        </w:rPr>
        <w:t>ҷ</w:t>
      </w:r>
      <w:r w:rsidRPr="00603991">
        <w:rPr>
          <w:color w:val="000000"/>
          <w:sz w:val="19"/>
          <w:szCs w:val="19"/>
        </w:rPr>
        <w:t xml:space="preserve">ониби </w:t>
      </w:r>
      <w:r w:rsidR="00603991">
        <w:rPr>
          <w:color w:val="000000"/>
          <w:sz w:val="19"/>
          <w:szCs w:val="19"/>
        </w:rPr>
        <w:t>ӯ</w:t>
      </w:r>
      <w:r w:rsidRPr="00603991">
        <w:rPr>
          <w:color w:val="000000"/>
          <w:sz w:val="19"/>
          <w:szCs w:val="19"/>
        </w:rPr>
        <w:t xml:space="preserve"> пеш аз додани и</w:t>
      </w:r>
      <w:r w:rsidR="00603991">
        <w:rPr>
          <w:color w:val="000000"/>
          <w:sz w:val="19"/>
          <w:szCs w:val="19"/>
        </w:rPr>
        <w:t>ҷ</w:t>
      </w:r>
      <w:r w:rsidRPr="00603991">
        <w:rPr>
          <w:color w:val="000000"/>
          <w:sz w:val="19"/>
          <w:szCs w:val="19"/>
        </w:rPr>
        <w:t>озат ба чунин мол барои арз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бозхонда шавад.</w:t>
      </w:r>
    </w:p>
    <w:p w14:paraId="38496CDD" w14:textId="61B5030C" w:rsidR="00000000" w:rsidRPr="00603991" w:rsidRDefault="000A69C4">
      <w:pPr>
        <w:pStyle w:val="a3"/>
        <w:divId w:val="2018539368"/>
        <w:rPr>
          <w:color w:val="000000"/>
          <w:sz w:val="19"/>
          <w:szCs w:val="19"/>
        </w:rPr>
      </w:pPr>
      <w:r w:rsidRPr="00603991">
        <w:rPr>
          <w:color w:val="000000"/>
          <w:sz w:val="19"/>
          <w:szCs w:val="19"/>
        </w:rPr>
        <w:t>Бозхондани декларатсияи гумрук</w:t>
      </w:r>
      <w:r w:rsidR="00603991">
        <w:rPr>
          <w:color w:val="000000"/>
          <w:sz w:val="19"/>
          <w:szCs w:val="19"/>
        </w:rPr>
        <w:t>ӣ</w:t>
      </w:r>
      <w:r w:rsidRPr="00603991">
        <w:rPr>
          <w:color w:val="000000"/>
          <w:sz w:val="19"/>
          <w:szCs w:val="19"/>
        </w:rPr>
        <w:t xml:space="preserve">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w:t>
      </w:r>
      <w:r w:rsidRPr="00603991">
        <w:rPr>
          <w:color w:val="000000"/>
          <w:sz w:val="19"/>
          <w:szCs w:val="19"/>
        </w:rPr>
        <w:t>мрук имконпазир аст, агар пеш аз гирифтани ин дархост ма</w:t>
      </w:r>
      <w:r w:rsidR="00603991">
        <w:rPr>
          <w:color w:val="000000"/>
          <w:sz w:val="19"/>
          <w:szCs w:val="19"/>
        </w:rPr>
        <w:t>қ</w:t>
      </w:r>
      <w:r w:rsidRPr="00603991">
        <w:rPr>
          <w:color w:val="000000"/>
          <w:sz w:val="19"/>
          <w:szCs w:val="19"/>
        </w:rPr>
        <w:t>оми гумрук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ии маълумоти дар декларатсияи гумрук</w:t>
      </w:r>
      <w:r w:rsidR="00603991">
        <w:rPr>
          <w:color w:val="000000"/>
          <w:sz w:val="19"/>
          <w:szCs w:val="19"/>
        </w:rPr>
        <w:t>ӣ</w:t>
      </w:r>
      <w:r w:rsidRPr="00603991">
        <w:rPr>
          <w:color w:val="000000"/>
          <w:sz w:val="19"/>
          <w:szCs w:val="19"/>
        </w:rPr>
        <w:t xml:space="preserve"> зикршударо муайян накарда бошад, ба истиснои </w:t>
      </w:r>
      <w:r w:rsidR="00603991">
        <w:rPr>
          <w:color w:val="000000"/>
          <w:sz w:val="19"/>
          <w:szCs w:val="19"/>
        </w:rPr>
        <w:t>ҳ</w:t>
      </w:r>
      <w:r w:rsidRPr="00603991">
        <w:rPr>
          <w:color w:val="000000"/>
          <w:sz w:val="19"/>
          <w:szCs w:val="19"/>
        </w:rPr>
        <w:t>олати ошкор шудани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w:t>
      </w:r>
      <w:r w:rsidR="00603991">
        <w:rPr>
          <w:color w:val="000000"/>
          <w:sz w:val="19"/>
          <w:szCs w:val="19"/>
        </w:rPr>
        <w:t>ҳ</w:t>
      </w:r>
      <w:r w:rsidRPr="00603991">
        <w:rPr>
          <w:color w:val="000000"/>
          <w:sz w:val="19"/>
          <w:szCs w:val="19"/>
        </w:rPr>
        <w:t xml:space="preserve">ое, ки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бораи додани и</w:t>
      </w:r>
      <w:r w:rsidR="00603991">
        <w:rPr>
          <w:color w:val="000000"/>
          <w:sz w:val="19"/>
          <w:szCs w:val="19"/>
        </w:rPr>
        <w:t>ҷ</w:t>
      </w:r>
      <w:r w:rsidRPr="00603991">
        <w:rPr>
          <w:color w:val="000000"/>
          <w:sz w:val="19"/>
          <w:szCs w:val="19"/>
        </w:rPr>
        <w:t>озат ба мол таъсир намерасо</w:t>
      </w:r>
      <w:r w:rsidRPr="00603991">
        <w:rPr>
          <w:color w:val="000000"/>
          <w:sz w:val="19"/>
          <w:szCs w:val="19"/>
        </w:rPr>
        <w:t>над.</w:t>
      </w:r>
    </w:p>
    <w:p w14:paraId="73E21912" w14:textId="5FDB2E56"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додани и</w:t>
      </w:r>
      <w:r>
        <w:rPr>
          <w:color w:val="000000"/>
          <w:sz w:val="19"/>
          <w:szCs w:val="19"/>
        </w:rPr>
        <w:t>ҷ</w:t>
      </w:r>
      <w:r w:rsidR="000A69C4" w:rsidRPr="00603991">
        <w:rPr>
          <w:color w:val="000000"/>
          <w:sz w:val="19"/>
          <w:szCs w:val="19"/>
        </w:rPr>
        <w:t>озат барои бозхондани декларатсияи гумрук</w:t>
      </w:r>
      <w:r>
        <w:rPr>
          <w:color w:val="000000"/>
          <w:sz w:val="19"/>
          <w:szCs w:val="19"/>
        </w:rPr>
        <w:t>ӣ</w:t>
      </w:r>
      <w:r w:rsidR="000A69C4" w:rsidRPr="00603991">
        <w:rPr>
          <w:color w:val="000000"/>
          <w:sz w:val="19"/>
          <w:szCs w:val="19"/>
        </w:rPr>
        <w:t xml:space="preserve"> ма</w:t>
      </w:r>
      <w:r>
        <w:rPr>
          <w:color w:val="000000"/>
          <w:sz w:val="19"/>
          <w:szCs w:val="19"/>
        </w:rPr>
        <w:t>қ</w:t>
      </w:r>
      <w:r w:rsidR="000A69C4" w:rsidRPr="00603991">
        <w:rPr>
          <w:color w:val="000000"/>
          <w:sz w:val="19"/>
          <w:szCs w:val="19"/>
        </w:rPr>
        <w:t>оми гумрук барои пешни</w:t>
      </w:r>
      <w:r>
        <w:rPr>
          <w:color w:val="000000"/>
          <w:sz w:val="19"/>
          <w:szCs w:val="19"/>
        </w:rPr>
        <w:t>ҳ</w:t>
      </w:r>
      <w:r w:rsidR="000A69C4" w:rsidRPr="00603991">
        <w:rPr>
          <w:color w:val="000000"/>
          <w:sz w:val="19"/>
          <w:szCs w:val="19"/>
        </w:rPr>
        <w:t>оди декларатсияи гумрукии нав м</w:t>
      </w:r>
      <w:r>
        <w:rPr>
          <w:color w:val="000000"/>
          <w:sz w:val="19"/>
          <w:szCs w:val="19"/>
        </w:rPr>
        <w:t>ӯҳ</w:t>
      </w:r>
      <w:r w:rsidR="000A69C4" w:rsidRPr="00603991">
        <w:rPr>
          <w:color w:val="000000"/>
          <w:sz w:val="19"/>
          <w:szCs w:val="19"/>
        </w:rPr>
        <w:t>лат муайян мекунад ва ин м</w:t>
      </w:r>
      <w:r>
        <w:rPr>
          <w:color w:val="000000"/>
          <w:sz w:val="19"/>
          <w:szCs w:val="19"/>
        </w:rPr>
        <w:t>ӯҳ</w:t>
      </w:r>
      <w:r w:rsidR="000A69C4" w:rsidRPr="00603991">
        <w:rPr>
          <w:color w:val="000000"/>
          <w:sz w:val="19"/>
          <w:szCs w:val="19"/>
        </w:rPr>
        <w:t>лат наметавонад аз р</w:t>
      </w:r>
      <w:r>
        <w:rPr>
          <w:color w:val="000000"/>
          <w:sz w:val="19"/>
          <w:szCs w:val="19"/>
        </w:rPr>
        <w:t>ӯ</w:t>
      </w:r>
      <w:r w:rsidR="000A69C4" w:rsidRPr="00603991">
        <w:rPr>
          <w:color w:val="000000"/>
          <w:sz w:val="19"/>
          <w:szCs w:val="19"/>
        </w:rPr>
        <w:t>зи додани и</w:t>
      </w:r>
      <w:r>
        <w:rPr>
          <w:color w:val="000000"/>
          <w:sz w:val="19"/>
          <w:szCs w:val="19"/>
        </w:rPr>
        <w:t>ҷ</w:t>
      </w:r>
      <w:r w:rsidR="000A69C4" w:rsidRPr="00603991">
        <w:rPr>
          <w:color w:val="000000"/>
          <w:sz w:val="19"/>
          <w:szCs w:val="19"/>
        </w:rPr>
        <w:t>озати бозхонд бештар аз 15 р</w:t>
      </w:r>
      <w:r>
        <w:rPr>
          <w:color w:val="000000"/>
          <w:sz w:val="19"/>
          <w:szCs w:val="19"/>
        </w:rPr>
        <w:t>ӯ</w:t>
      </w:r>
      <w:r w:rsidR="000A69C4" w:rsidRPr="00603991">
        <w:rPr>
          <w:color w:val="000000"/>
          <w:sz w:val="19"/>
          <w:szCs w:val="19"/>
        </w:rPr>
        <w:t>з бошад. Бозхондани декларатсияи гумрук</w:t>
      </w:r>
      <w:r>
        <w:rPr>
          <w:color w:val="000000"/>
          <w:sz w:val="19"/>
          <w:szCs w:val="19"/>
        </w:rPr>
        <w:t>ӣ</w:t>
      </w:r>
      <w:r w:rsidR="000A69C4" w:rsidRPr="00603991">
        <w:rPr>
          <w:color w:val="000000"/>
          <w:sz w:val="19"/>
          <w:szCs w:val="19"/>
        </w:rPr>
        <w:t xml:space="preserve"> б</w:t>
      </w:r>
      <w:r w:rsidR="000A69C4" w:rsidRPr="00603991">
        <w:rPr>
          <w:color w:val="000000"/>
          <w:sz w:val="19"/>
          <w:szCs w:val="19"/>
        </w:rPr>
        <w:t>арои дароз кардани м</w:t>
      </w:r>
      <w:r>
        <w:rPr>
          <w:color w:val="000000"/>
          <w:sz w:val="19"/>
          <w:szCs w:val="19"/>
        </w:rPr>
        <w:t>ӯҳ</w:t>
      </w:r>
      <w:r w:rsidR="000A69C4" w:rsidRPr="00603991">
        <w:rPr>
          <w:color w:val="000000"/>
          <w:sz w:val="19"/>
          <w:szCs w:val="19"/>
        </w:rPr>
        <w:t>лати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асос шуда наметавонад.</w:t>
      </w:r>
    </w:p>
    <w:p w14:paraId="43E8CFFC" w14:textId="3783DE31" w:rsidR="00000000" w:rsidRPr="00603991" w:rsidRDefault="000A69C4">
      <w:pPr>
        <w:pStyle w:val="a3"/>
        <w:divId w:val="2018539368"/>
        <w:rPr>
          <w:color w:val="000000"/>
          <w:sz w:val="19"/>
          <w:szCs w:val="19"/>
        </w:rPr>
      </w:pPr>
      <w:r w:rsidRPr="00603991">
        <w:rPr>
          <w:color w:val="000000"/>
          <w:sz w:val="19"/>
          <w:szCs w:val="19"/>
        </w:rPr>
        <w:t>2. Тиб</w:t>
      </w:r>
      <w:r w:rsidR="00603991">
        <w:rPr>
          <w:color w:val="000000"/>
          <w:sz w:val="19"/>
          <w:szCs w:val="19"/>
        </w:rPr>
        <w:t>қ</w:t>
      </w:r>
      <w:r w:rsidRPr="00603991">
        <w:rPr>
          <w:color w:val="000000"/>
          <w:sz w:val="19"/>
          <w:szCs w:val="19"/>
        </w:rPr>
        <w:t>и муро</w:t>
      </w:r>
      <w:r w:rsidR="00603991">
        <w:rPr>
          <w:color w:val="000000"/>
          <w:sz w:val="19"/>
          <w:szCs w:val="19"/>
        </w:rPr>
        <w:t>ҷ</w:t>
      </w:r>
      <w:r w:rsidRPr="00603991">
        <w:rPr>
          <w:color w:val="000000"/>
          <w:sz w:val="19"/>
          <w:szCs w:val="19"/>
        </w:rPr>
        <w:t xml:space="preserve">иати хаттии декларант декларатсияи гумрукии </w:t>
      </w:r>
      <w:r w:rsidR="00603991">
        <w:rPr>
          <w:color w:val="000000"/>
          <w:sz w:val="19"/>
          <w:szCs w:val="19"/>
        </w:rPr>
        <w:t>қ</w:t>
      </w:r>
      <w:r w:rsidRPr="00603991">
        <w:rPr>
          <w:color w:val="000000"/>
          <w:sz w:val="19"/>
          <w:szCs w:val="19"/>
        </w:rPr>
        <w:t>абулшуда барои моли ватан</w:t>
      </w:r>
      <w:r w:rsidR="00603991">
        <w:rPr>
          <w:color w:val="000000"/>
          <w:sz w:val="19"/>
          <w:szCs w:val="19"/>
        </w:rPr>
        <w:t>ӣ</w:t>
      </w:r>
      <w:r w:rsidRPr="00603991">
        <w:rPr>
          <w:color w:val="000000"/>
          <w:sz w:val="19"/>
          <w:szCs w:val="19"/>
        </w:rPr>
        <w:t xml:space="preserve">, ки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 карда мешавад, мумкин аст аз </w:t>
      </w:r>
      <w:r w:rsidR="00603991">
        <w:rPr>
          <w:color w:val="000000"/>
          <w:sz w:val="19"/>
          <w:szCs w:val="19"/>
        </w:rPr>
        <w:t>ҷ</w:t>
      </w:r>
      <w:r w:rsidRPr="00603991">
        <w:rPr>
          <w:color w:val="000000"/>
          <w:sz w:val="19"/>
          <w:szCs w:val="19"/>
        </w:rPr>
        <w:t>ониби ва</w:t>
      </w:r>
      <w:r w:rsidRPr="00603991">
        <w:rPr>
          <w:color w:val="000000"/>
          <w:sz w:val="19"/>
          <w:szCs w:val="19"/>
        </w:rPr>
        <w:t>й сарфи назар аз ма</w:t>
      </w:r>
      <w:r w:rsidR="00603991">
        <w:rPr>
          <w:color w:val="000000"/>
          <w:sz w:val="19"/>
          <w:szCs w:val="19"/>
        </w:rPr>
        <w:t>қ</w:t>
      </w:r>
      <w:r w:rsidRPr="00603991">
        <w:rPr>
          <w:color w:val="000000"/>
          <w:sz w:val="19"/>
          <w:szCs w:val="19"/>
        </w:rPr>
        <w:t xml:space="preserve">сади чунин бозхонд, </w:t>
      </w:r>
      <w:r w:rsidR="00603991">
        <w:rPr>
          <w:color w:val="000000"/>
          <w:sz w:val="19"/>
          <w:szCs w:val="19"/>
        </w:rPr>
        <w:t>қ</w:t>
      </w:r>
      <w:r w:rsidRPr="00603991">
        <w:rPr>
          <w:color w:val="000000"/>
          <w:sz w:val="19"/>
          <w:szCs w:val="19"/>
        </w:rPr>
        <w:t xml:space="preserve">абл аз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умла, баъди додани и</w:t>
      </w:r>
      <w:r w:rsidR="00603991">
        <w:rPr>
          <w:color w:val="000000"/>
          <w:sz w:val="19"/>
          <w:szCs w:val="19"/>
        </w:rPr>
        <w:t>ҷ</w:t>
      </w:r>
      <w:r w:rsidRPr="00603991">
        <w:rPr>
          <w:color w:val="000000"/>
          <w:sz w:val="19"/>
          <w:szCs w:val="19"/>
        </w:rPr>
        <w:t xml:space="preserve">озати </w:t>
      </w:r>
      <w:r w:rsidR="00603991">
        <w:rPr>
          <w:color w:val="000000"/>
          <w:sz w:val="19"/>
          <w:szCs w:val="19"/>
        </w:rPr>
        <w:t>ҷ</w:t>
      </w:r>
      <w:r w:rsidRPr="00603991">
        <w:rPr>
          <w:color w:val="000000"/>
          <w:sz w:val="19"/>
          <w:szCs w:val="19"/>
        </w:rPr>
        <w:t>ойгиркунии мол та</w:t>
      </w:r>
      <w:r w:rsidR="00603991">
        <w:rPr>
          <w:color w:val="000000"/>
          <w:sz w:val="19"/>
          <w:szCs w:val="19"/>
        </w:rPr>
        <w:t>ҳ</w:t>
      </w:r>
      <w:r w:rsidRPr="00603991">
        <w:rPr>
          <w:color w:val="000000"/>
          <w:sz w:val="19"/>
          <w:szCs w:val="19"/>
        </w:rPr>
        <w:t xml:space="preserve">ти низоми гумрукии арзшуда бозхоста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7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57FC78B" w14:textId="22E27E58" w:rsidR="00000000" w:rsidRPr="00603991" w:rsidRDefault="000A69C4">
      <w:pPr>
        <w:pStyle w:val="a3"/>
        <w:divId w:val="2018539368"/>
        <w:rPr>
          <w:color w:val="000000"/>
          <w:sz w:val="19"/>
          <w:szCs w:val="19"/>
        </w:rPr>
      </w:pPr>
      <w:r w:rsidRPr="00603991">
        <w:rPr>
          <w:color w:val="000000"/>
          <w:sz w:val="19"/>
          <w:szCs w:val="19"/>
        </w:rPr>
        <w:t>Бозхондани декларатсияи гумрук</w:t>
      </w:r>
      <w:r w:rsidR="00603991">
        <w:rPr>
          <w:color w:val="000000"/>
          <w:sz w:val="19"/>
          <w:szCs w:val="19"/>
        </w:rPr>
        <w:t>ӣ</w:t>
      </w:r>
      <w:r w:rsidRPr="00603991">
        <w:rPr>
          <w:color w:val="000000"/>
          <w:sz w:val="19"/>
          <w:szCs w:val="19"/>
        </w:rPr>
        <w:t xml:space="preserve">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озат дода мешавад, ба шарте агар ма</w:t>
      </w:r>
      <w:r w:rsidR="00603991">
        <w:rPr>
          <w:color w:val="000000"/>
          <w:sz w:val="19"/>
          <w:szCs w:val="19"/>
        </w:rPr>
        <w:t>қ</w:t>
      </w:r>
      <w:r w:rsidRPr="00603991">
        <w:rPr>
          <w:color w:val="000000"/>
          <w:sz w:val="19"/>
          <w:szCs w:val="19"/>
        </w:rPr>
        <w:t>оми гумрук то гирифтани да</w:t>
      </w:r>
      <w:r w:rsidRPr="00603991">
        <w:rPr>
          <w:color w:val="000000"/>
          <w:sz w:val="19"/>
          <w:szCs w:val="19"/>
        </w:rPr>
        <w:t>рхости декларант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ии маълумоти дар декларатсияи гумрук</w:t>
      </w:r>
      <w:r w:rsidR="00603991">
        <w:rPr>
          <w:color w:val="000000"/>
          <w:sz w:val="19"/>
          <w:szCs w:val="19"/>
        </w:rPr>
        <w:t>ӣ</w:t>
      </w:r>
      <w:r w:rsidRPr="00603991">
        <w:rPr>
          <w:color w:val="000000"/>
          <w:sz w:val="19"/>
          <w:szCs w:val="19"/>
        </w:rPr>
        <w:t xml:space="preserve"> зикршударо муайян накарда бошад, ба истиснои </w:t>
      </w:r>
      <w:r w:rsidR="00603991">
        <w:rPr>
          <w:color w:val="000000"/>
          <w:sz w:val="19"/>
          <w:szCs w:val="19"/>
        </w:rPr>
        <w:t>ҳ</w:t>
      </w:r>
      <w:r w:rsidRPr="00603991">
        <w:rPr>
          <w:color w:val="000000"/>
          <w:sz w:val="19"/>
          <w:szCs w:val="19"/>
        </w:rPr>
        <w:t>олати ошкорсозии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w:t>
      </w:r>
      <w:r w:rsidR="00603991">
        <w:rPr>
          <w:color w:val="000000"/>
          <w:sz w:val="19"/>
          <w:szCs w:val="19"/>
        </w:rPr>
        <w:t>ҳ</w:t>
      </w:r>
      <w:r w:rsidRPr="00603991">
        <w:rPr>
          <w:color w:val="000000"/>
          <w:sz w:val="19"/>
          <w:szCs w:val="19"/>
        </w:rPr>
        <w:t xml:space="preserve">ое, ки ба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дар бораи </w:t>
      </w:r>
      <w:r w:rsidR="00603991">
        <w:rPr>
          <w:color w:val="000000"/>
          <w:sz w:val="19"/>
          <w:szCs w:val="19"/>
        </w:rPr>
        <w:t>ҷ</w:t>
      </w:r>
      <w:r w:rsidRPr="00603991">
        <w:rPr>
          <w:color w:val="000000"/>
          <w:sz w:val="19"/>
          <w:szCs w:val="19"/>
        </w:rPr>
        <w:t>ойгиркунии мол та</w:t>
      </w:r>
      <w:r w:rsidR="00603991">
        <w:rPr>
          <w:color w:val="000000"/>
          <w:sz w:val="19"/>
          <w:szCs w:val="19"/>
        </w:rPr>
        <w:t>ҳ</w:t>
      </w:r>
      <w:r w:rsidRPr="00603991">
        <w:rPr>
          <w:color w:val="000000"/>
          <w:sz w:val="19"/>
          <w:szCs w:val="19"/>
        </w:rPr>
        <w:t>ти низоми гумрукии арзшуда таъсир намерасонанд.</w:t>
      </w:r>
    </w:p>
    <w:p w14:paraId="221706E6" w14:textId="2B3721CB" w:rsidR="00000000" w:rsidRPr="00603991" w:rsidRDefault="000A69C4">
      <w:pPr>
        <w:pStyle w:val="a3"/>
        <w:divId w:val="2018539368"/>
        <w:rPr>
          <w:color w:val="000000"/>
          <w:sz w:val="19"/>
          <w:szCs w:val="19"/>
        </w:rPr>
      </w:pPr>
      <w:r w:rsidRPr="00603991">
        <w:rPr>
          <w:color w:val="000000"/>
          <w:sz w:val="19"/>
          <w:szCs w:val="19"/>
        </w:rPr>
        <w:t>Ба ин мол барои пешни</w:t>
      </w:r>
      <w:r w:rsidR="00603991">
        <w:rPr>
          <w:color w:val="000000"/>
          <w:sz w:val="19"/>
          <w:szCs w:val="19"/>
        </w:rPr>
        <w:t>ҳ</w:t>
      </w:r>
      <w:r w:rsidRPr="00603991">
        <w:rPr>
          <w:color w:val="000000"/>
          <w:sz w:val="19"/>
          <w:szCs w:val="19"/>
        </w:rPr>
        <w:t>оди декларатсияи гумрукии нав м</w:t>
      </w:r>
      <w:r w:rsidR="00603991">
        <w:rPr>
          <w:color w:val="000000"/>
          <w:sz w:val="19"/>
          <w:szCs w:val="19"/>
        </w:rPr>
        <w:t>ӯҳ</w:t>
      </w:r>
      <w:r w:rsidRPr="00603991">
        <w:rPr>
          <w:color w:val="000000"/>
          <w:sz w:val="19"/>
          <w:szCs w:val="19"/>
        </w:rPr>
        <w:t>лат му</w:t>
      </w:r>
      <w:r w:rsidR="00603991">
        <w:rPr>
          <w:color w:val="000000"/>
          <w:sz w:val="19"/>
          <w:szCs w:val="19"/>
        </w:rPr>
        <w:t>қ</w:t>
      </w:r>
      <w:r w:rsidRPr="00603991">
        <w:rPr>
          <w:color w:val="000000"/>
          <w:sz w:val="19"/>
          <w:szCs w:val="19"/>
        </w:rPr>
        <w:t>аррар намегардад.</w:t>
      </w:r>
    </w:p>
    <w:p w14:paraId="68707281" w14:textId="77777777" w:rsidR="00000000" w:rsidRPr="00603991" w:rsidRDefault="000A69C4">
      <w:pPr>
        <w:pStyle w:val="6"/>
        <w:divId w:val="2018539368"/>
        <w:rPr>
          <w:rFonts w:eastAsia="Times New Roman"/>
          <w:sz w:val="21"/>
          <w:szCs w:val="21"/>
        </w:rPr>
      </w:pPr>
      <w:bookmarkStart w:id="157" w:name="A000000152"/>
      <w:bookmarkEnd w:id="157"/>
      <w:r w:rsidRPr="00603991">
        <w:rPr>
          <w:rFonts w:eastAsia="Times New Roman"/>
          <w:sz w:val="21"/>
          <w:szCs w:val="21"/>
        </w:rPr>
        <w:t>Моддаи 135. Декларатсияи гумрукии нопурра</w:t>
      </w:r>
    </w:p>
    <w:p w14:paraId="3CE5AD9C" w14:textId="6CA1ECEA" w:rsidR="00000000" w:rsidRPr="00603991" w:rsidRDefault="000A69C4">
      <w:pPr>
        <w:pStyle w:val="a3"/>
        <w:divId w:val="2018539368"/>
        <w:rPr>
          <w:color w:val="000000"/>
          <w:sz w:val="19"/>
          <w:szCs w:val="19"/>
        </w:rPr>
      </w:pPr>
      <w:r w:rsidRPr="00603991">
        <w:rPr>
          <w:color w:val="000000"/>
          <w:sz w:val="19"/>
          <w:szCs w:val="19"/>
        </w:rPr>
        <w:t>1. Агар декларант бинобар сабаб</w:t>
      </w:r>
      <w:r w:rsidR="00603991">
        <w:rPr>
          <w:color w:val="000000"/>
          <w:sz w:val="19"/>
          <w:szCs w:val="19"/>
        </w:rPr>
        <w:t>ҳ</w:t>
      </w:r>
      <w:r w:rsidRPr="00603991">
        <w:rPr>
          <w:color w:val="000000"/>
          <w:sz w:val="19"/>
          <w:szCs w:val="19"/>
        </w:rPr>
        <w:t xml:space="preserve">ои ба </w:t>
      </w:r>
      <w:r w:rsidR="00603991">
        <w:rPr>
          <w:color w:val="000000"/>
          <w:sz w:val="19"/>
          <w:szCs w:val="19"/>
        </w:rPr>
        <w:t>ӯ</w:t>
      </w:r>
      <w:r w:rsidRPr="00603991">
        <w:rPr>
          <w:color w:val="000000"/>
          <w:sz w:val="19"/>
          <w:szCs w:val="19"/>
        </w:rPr>
        <w:t xml:space="preserve"> вобастанабуда барои пур кардани декларатсияи гумрук</w:t>
      </w:r>
      <w:r w:rsidR="00603991">
        <w:rPr>
          <w:color w:val="000000"/>
          <w:sz w:val="19"/>
          <w:szCs w:val="19"/>
        </w:rPr>
        <w:t>ӣ</w:t>
      </w:r>
      <w:r w:rsidRPr="00603991">
        <w:rPr>
          <w:color w:val="000000"/>
          <w:sz w:val="19"/>
          <w:szCs w:val="19"/>
        </w:rPr>
        <w:t xml:space="preserve"> дорои маълумоти зарур</w:t>
      </w:r>
      <w:r w:rsidR="00603991">
        <w:rPr>
          <w:color w:val="000000"/>
          <w:sz w:val="19"/>
          <w:szCs w:val="19"/>
        </w:rPr>
        <w:t>ӣ</w:t>
      </w:r>
      <w:r w:rsidRPr="00603991">
        <w:rPr>
          <w:color w:val="000000"/>
          <w:sz w:val="19"/>
          <w:szCs w:val="19"/>
        </w:rPr>
        <w:t xml:space="preserve"> набошад, ма</w:t>
      </w:r>
      <w:r w:rsidR="00603991">
        <w:rPr>
          <w:color w:val="000000"/>
          <w:sz w:val="19"/>
          <w:szCs w:val="19"/>
        </w:rPr>
        <w:t>қ</w:t>
      </w:r>
      <w:r w:rsidRPr="00603991">
        <w:rPr>
          <w:color w:val="000000"/>
          <w:sz w:val="19"/>
          <w:szCs w:val="19"/>
        </w:rPr>
        <w:t>оми гумрук метавонад ба пешн</w:t>
      </w:r>
      <w:r w:rsidRPr="00603991">
        <w:rPr>
          <w:color w:val="000000"/>
          <w:sz w:val="19"/>
          <w:szCs w:val="19"/>
        </w:rPr>
        <w:t>и</w:t>
      </w:r>
      <w:r w:rsidR="00603991">
        <w:rPr>
          <w:color w:val="000000"/>
          <w:sz w:val="19"/>
          <w:szCs w:val="19"/>
        </w:rPr>
        <w:t>ҳ</w:t>
      </w:r>
      <w:r w:rsidRPr="00603991">
        <w:rPr>
          <w:color w:val="000000"/>
          <w:sz w:val="19"/>
          <w:szCs w:val="19"/>
        </w:rPr>
        <w:t>оди декларатсияи гумрукии нопурра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 ба шарте агар дар он барои и</w:t>
      </w:r>
      <w:r w:rsidR="00603991">
        <w:rPr>
          <w:color w:val="000000"/>
          <w:sz w:val="19"/>
          <w:szCs w:val="19"/>
        </w:rPr>
        <w:t>ҷ</w:t>
      </w:r>
      <w:r w:rsidRPr="00603991">
        <w:rPr>
          <w:color w:val="000000"/>
          <w:sz w:val="19"/>
          <w:szCs w:val="19"/>
        </w:rPr>
        <w:t xml:space="preserve">озат додани мол, </w:t>
      </w:r>
      <w:r w:rsidR="00603991">
        <w:rPr>
          <w:color w:val="000000"/>
          <w:sz w:val="19"/>
          <w:szCs w:val="19"/>
        </w:rPr>
        <w:t>ҳ</w:t>
      </w:r>
      <w:r w:rsidRPr="00603991">
        <w:rPr>
          <w:color w:val="000000"/>
          <w:sz w:val="19"/>
          <w:szCs w:val="19"/>
        </w:rPr>
        <w:t>исоб ва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арраршуда, инчунин имконди</w:t>
      </w:r>
      <w:r w:rsidR="00603991">
        <w:rPr>
          <w:color w:val="000000"/>
          <w:sz w:val="19"/>
          <w:szCs w:val="19"/>
        </w:rPr>
        <w:t>ҳ</w:t>
      </w:r>
      <w:r w:rsidRPr="00603991">
        <w:rPr>
          <w:color w:val="000000"/>
          <w:sz w:val="19"/>
          <w:szCs w:val="19"/>
        </w:rPr>
        <w:t>анда</w:t>
      </w:r>
      <w:r w:rsidRPr="00603991">
        <w:rPr>
          <w:color w:val="000000"/>
          <w:sz w:val="19"/>
          <w:szCs w:val="19"/>
        </w:rPr>
        <w:t xml:space="preserve">и </w:t>
      </w:r>
      <w:r w:rsidR="00603991">
        <w:rPr>
          <w:color w:val="000000"/>
          <w:sz w:val="19"/>
          <w:szCs w:val="19"/>
        </w:rPr>
        <w:t>ҳ</w:t>
      </w:r>
      <w:r w:rsidRPr="00603991">
        <w:rPr>
          <w:color w:val="000000"/>
          <w:sz w:val="19"/>
          <w:szCs w:val="19"/>
        </w:rPr>
        <w:t>аммонандсозии мол тиб</w:t>
      </w:r>
      <w:r w:rsidR="00603991">
        <w:rPr>
          <w:color w:val="000000"/>
          <w:sz w:val="19"/>
          <w:szCs w:val="19"/>
        </w:rPr>
        <w:t>қ</w:t>
      </w:r>
      <w:r w:rsidRPr="00603991">
        <w:rPr>
          <w:color w:val="000000"/>
          <w:sz w:val="19"/>
          <w:szCs w:val="19"/>
        </w:rPr>
        <w:t>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хусусият</w:t>
      </w:r>
      <w:r w:rsidR="00603991">
        <w:rPr>
          <w:color w:val="000000"/>
          <w:sz w:val="19"/>
          <w:szCs w:val="19"/>
        </w:rPr>
        <w:t>ҳ</w:t>
      </w:r>
      <w:r w:rsidRPr="00603991">
        <w:rPr>
          <w:color w:val="000000"/>
          <w:sz w:val="19"/>
          <w:szCs w:val="19"/>
        </w:rPr>
        <w:t>ои ми</w:t>
      </w:r>
      <w:r w:rsidR="00603991">
        <w:rPr>
          <w:color w:val="000000"/>
          <w:sz w:val="19"/>
          <w:szCs w:val="19"/>
        </w:rPr>
        <w:t>қ</w:t>
      </w:r>
      <w:r w:rsidRPr="00603991">
        <w:rPr>
          <w:color w:val="000000"/>
          <w:sz w:val="19"/>
          <w:szCs w:val="19"/>
        </w:rPr>
        <w:t>дор</w:t>
      </w:r>
      <w:r w:rsidR="00603991">
        <w:rPr>
          <w:color w:val="000000"/>
          <w:sz w:val="19"/>
          <w:szCs w:val="19"/>
        </w:rPr>
        <w:t>ӣ</w:t>
      </w:r>
      <w:r w:rsidRPr="00603991">
        <w:rPr>
          <w:color w:val="000000"/>
          <w:sz w:val="19"/>
          <w:szCs w:val="19"/>
        </w:rPr>
        <w:t xml:space="preserve"> ва сифат</w:t>
      </w:r>
      <w:r w:rsidR="00603991">
        <w:rPr>
          <w:color w:val="000000"/>
          <w:sz w:val="19"/>
          <w:szCs w:val="19"/>
        </w:rPr>
        <w:t>ӣ</w:t>
      </w:r>
      <w:r w:rsidRPr="00603991">
        <w:rPr>
          <w:color w:val="000000"/>
          <w:sz w:val="19"/>
          <w:szCs w:val="19"/>
        </w:rPr>
        <w:t xml:space="preserve"> маълумоти зарур</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 xml:space="preserve"> шуда бошад.</w:t>
      </w:r>
    </w:p>
    <w:p w14:paraId="5241FEFB" w14:textId="75841E36" w:rsidR="00000000" w:rsidRPr="00603991" w:rsidRDefault="000A69C4">
      <w:pPr>
        <w:pStyle w:val="a3"/>
        <w:divId w:val="2018539368"/>
        <w:rPr>
          <w:color w:val="000000"/>
          <w:sz w:val="19"/>
          <w:szCs w:val="19"/>
        </w:rPr>
      </w:pPr>
      <w:r w:rsidRPr="00603991">
        <w:rPr>
          <w:color w:val="000000"/>
          <w:sz w:val="19"/>
          <w:szCs w:val="19"/>
        </w:rPr>
        <w:lastRenderedPageBreak/>
        <w:t xml:space="preserve">Декларант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декларатсияи гумрукии нопурра дар шакли хатт</w:t>
      </w:r>
      <w:r w:rsidR="00603991">
        <w:rPr>
          <w:color w:val="000000"/>
          <w:sz w:val="19"/>
          <w:szCs w:val="19"/>
        </w:rPr>
        <w:t>ӣ</w:t>
      </w:r>
      <w:r w:rsidRPr="00603991">
        <w:rPr>
          <w:color w:val="000000"/>
          <w:sz w:val="19"/>
          <w:szCs w:val="19"/>
        </w:rPr>
        <w:t xml:space="preserve">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ба зимма мегирад, ки маълумоти нокифояро дар м</w:t>
      </w:r>
      <w:r w:rsidR="00603991">
        <w:rPr>
          <w:color w:val="000000"/>
          <w:sz w:val="19"/>
          <w:szCs w:val="19"/>
        </w:rPr>
        <w:t>ӯҳ</w:t>
      </w:r>
      <w:r w:rsidRPr="00603991">
        <w:rPr>
          <w:color w:val="000000"/>
          <w:sz w:val="19"/>
          <w:szCs w:val="19"/>
        </w:rPr>
        <w:t>лати муайяннамудаи ма</w:t>
      </w:r>
      <w:r w:rsidR="00603991">
        <w:rPr>
          <w:color w:val="000000"/>
          <w:sz w:val="19"/>
          <w:szCs w:val="19"/>
        </w:rPr>
        <w:t>қ</w:t>
      </w:r>
      <w:r w:rsidRPr="00603991">
        <w:rPr>
          <w:color w:val="000000"/>
          <w:sz w:val="19"/>
          <w:szCs w:val="19"/>
        </w:rPr>
        <w:t>оми г</w:t>
      </w:r>
      <w:r w:rsidRPr="00603991">
        <w:rPr>
          <w:color w:val="000000"/>
          <w:sz w:val="19"/>
          <w:szCs w:val="19"/>
        </w:rPr>
        <w:t>умрук пурра хо</w:t>
      </w:r>
      <w:r w:rsidR="00603991">
        <w:rPr>
          <w:color w:val="000000"/>
          <w:sz w:val="19"/>
          <w:szCs w:val="19"/>
        </w:rPr>
        <w:t>ҳ</w:t>
      </w:r>
      <w:r w:rsidRPr="00603991">
        <w:rPr>
          <w:color w:val="000000"/>
          <w:sz w:val="19"/>
          <w:szCs w:val="19"/>
        </w:rPr>
        <w:t>ад кард ва ин муддат наметавонад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абули декларатсияи гумрукии нопурра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бештар аз 45 р</w:t>
      </w:r>
      <w:r w:rsidR="00603991">
        <w:rPr>
          <w:color w:val="000000"/>
          <w:sz w:val="19"/>
          <w:szCs w:val="19"/>
        </w:rPr>
        <w:t>ӯ</w:t>
      </w:r>
      <w:r w:rsidRPr="00603991">
        <w:rPr>
          <w:color w:val="000000"/>
          <w:sz w:val="19"/>
          <w:szCs w:val="19"/>
        </w:rPr>
        <w:t>з бошад.</w:t>
      </w:r>
    </w:p>
    <w:p w14:paraId="48DFBDB2" w14:textId="30AE6C2C"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қ</w:t>
      </w:r>
      <w:r w:rsidRPr="00603991">
        <w:rPr>
          <w:color w:val="000000"/>
          <w:sz w:val="19"/>
          <w:szCs w:val="19"/>
        </w:rPr>
        <w:t xml:space="preserve">оми гумрук декларатсияи гумрукии нопурраро </w:t>
      </w:r>
      <w:r w:rsidR="00603991">
        <w:rPr>
          <w:color w:val="000000"/>
          <w:sz w:val="19"/>
          <w:szCs w:val="19"/>
        </w:rPr>
        <w:t>қ</w:t>
      </w:r>
      <w:r w:rsidRPr="00603991">
        <w:rPr>
          <w:color w:val="000000"/>
          <w:sz w:val="19"/>
          <w:szCs w:val="19"/>
        </w:rPr>
        <w:t xml:space="preserve">абул кунад, дар ин сурат </w:t>
      </w:r>
      <w:r w:rsidR="00603991">
        <w:rPr>
          <w:color w:val="000000"/>
          <w:sz w:val="19"/>
          <w:szCs w:val="19"/>
        </w:rPr>
        <w:t>ҳ</w:t>
      </w:r>
      <w:r w:rsidRPr="00603991">
        <w:rPr>
          <w:color w:val="000000"/>
          <w:sz w:val="19"/>
          <w:szCs w:val="19"/>
        </w:rPr>
        <w:t>амон талабот ва 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w:t>
      </w:r>
      <w:r w:rsidRPr="00603991">
        <w:rPr>
          <w:color w:val="000000"/>
          <w:sz w:val="19"/>
          <w:szCs w:val="19"/>
        </w:rPr>
        <w:t xml:space="preserve">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 xml:space="preserve">умла тартиби </w:t>
      </w:r>
      <w:r w:rsidR="00603991">
        <w:rPr>
          <w:color w:val="000000"/>
          <w:sz w:val="19"/>
          <w:szCs w:val="19"/>
        </w:rPr>
        <w:t>ҳ</w:t>
      </w:r>
      <w:r w:rsidRPr="00603991">
        <w:rPr>
          <w:color w:val="000000"/>
          <w:sz w:val="19"/>
          <w:szCs w:val="19"/>
        </w:rPr>
        <w:t>исоб ва супурдани пардохт</w:t>
      </w:r>
      <w:r w:rsidR="00603991">
        <w:rPr>
          <w:color w:val="000000"/>
          <w:sz w:val="19"/>
          <w:szCs w:val="19"/>
        </w:rPr>
        <w:t>ҳ</w:t>
      </w:r>
      <w:r w:rsidRPr="00603991">
        <w:rPr>
          <w:color w:val="000000"/>
          <w:sz w:val="19"/>
          <w:szCs w:val="19"/>
        </w:rPr>
        <w:t xml:space="preserve">ои гумрукие истифода мегардад, ки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оди ибтидоии декларатсияи гумрукии пурра ва ба таври дахлдор пуркардашуда истифода бурда шудааст.</w:t>
      </w:r>
    </w:p>
    <w:p w14:paraId="4A7D3FB0" w14:textId="0511E4B2" w:rsidR="00000000" w:rsidRPr="00603991" w:rsidRDefault="000A69C4">
      <w:pPr>
        <w:pStyle w:val="6"/>
        <w:divId w:val="2018539368"/>
        <w:rPr>
          <w:rFonts w:eastAsia="Times New Roman"/>
          <w:sz w:val="21"/>
          <w:szCs w:val="21"/>
        </w:rPr>
      </w:pPr>
      <w:bookmarkStart w:id="158" w:name="A000000153"/>
      <w:bookmarkEnd w:id="158"/>
      <w:r w:rsidRPr="00603991">
        <w:rPr>
          <w:rFonts w:eastAsia="Times New Roman"/>
          <w:sz w:val="21"/>
          <w:szCs w:val="21"/>
        </w:rPr>
        <w:t>Моддаи 136. Декларатсияи гумр</w:t>
      </w:r>
      <w:r w:rsidRPr="00603991">
        <w:rPr>
          <w:rFonts w:eastAsia="Times New Roman"/>
          <w:sz w:val="21"/>
          <w:szCs w:val="21"/>
        </w:rPr>
        <w:t>укии давр</w:t>
      </w:r>
      <w:r w:rsidR="00603991">
        <w:rPr>
          <w:rFonts w:eastAsia="Times New Roman"/>
          <w:sz w:val="21"/>
          <w:szCs w:val="21"/>
        </w:rPr>
        <w:t>ӣ</w:t>
      </w:r>
    </w:p>
    <w:p w14:paraId="42011D9A" w14:textId="1DEBD026"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мунтазами </w:t>
      </w:r>
      <w:r w:rsidR="00603991">
        <w:rPr>
          <w:color w:val="000000"/>
          <w:sz w:val="19"/>
          <w:szCs w:val="19"/>
        </w:rPr>
        <w:t>ҳ</w:t>
      </w:r>
      <w:r w:rsidRPr="00603991">
        <w:rPr>
          <w:color w:val="000000"/>
          <w:sz w:val="19"/>
          <w:szCs w:val="19"/>
        </w:rPr>
        <w:t xml:space="preserve">амон як мол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амон як шахс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барои пешни</w:t>
      </w:r>
      <w:r w:rsidR="00603991">
        <w:rPr>
          <w:color w:val="000000"/>
          <w:sz w:val="19"/>
          <w:szCs w:val="19"/>
        </w:rPr>
        <w:t>ҳ</w:t>
      </w:r>
      <w:r w:rsidRPr="00603991">
        <w:rPr>
          <w:color w:val="000000"/>
          <w:sz w:val="19"/>
          <w:szCs w:val="19"/>
        </w:rPr>
        <w:t>оди декларатсияи гумрукии давр</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ама моли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давраи муайян инти</w:t>
      </w:r>
      <w:r w:rsidR="00603991">
        <w:rPr>
          <w:color w:val="000000"/>
          <w:sz w:val="19"/>
          <w:szCs w:val="19"/>
        </w:rPr>
        <w:t>қ</w:t>
      </w:r>
      <w:r w:rsidRPr="00603991">
        <w:rPr>
          <w:color w:val="000000"/>
          <w:sz w:val="19"/>
          <w:szCs w:val="19"/>
        </w:rPr>
        <w:t>олшаванда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w:t>
      </w:r>
    </w:p>
    <w:p w14:paraId="3FD96E8B" w14:textId="44189359" w:rsidR="00000000" w:rsidRPr="00603991" w:rsidRDefault="000A69C4">
      <w:pPr>
        <w:pStyle w:val="a3"/>
        <w:divId w:val="2018539368"/>
        <w:rPr>
          <w:color w:val="000000"/>
          <w:sz w:val="19"/>
          <w:szCs w:val="19"/>
        </w:rPr>
      </w:pPr>
      <w:r w:rsidRPr="00603991">
        <w:rPr>
          <w:color w:val="000000"/>
          <w:sz w:val="19"/>
          <w:szCs w:val="19"/>
        </w:rPr>
        <w:t>2. Мол м</w:t>
      </w:r>
      <w:r w:rsidRPr="00603991">
        <w:rPr>
          <w:color w:val="000000"/>
          <w:sz w:val="19"/>
          <w:szCs w:val="19"/>
        </w:rPr>
        <w:t xml:space="preserve">етавонад </w:t>
      </w:r>
      <w:r w:rsidR="00603991">
        <w:rPr>
          <w:color w:val="000000"/>
          <w:sz w:val="19"/>
          <w:szCs w:val="19"/>
        </w:rPr>
        <w:t>ҳ</w:t>
      </w:r>
      <w:r w:rsidRPr="00603991">
        <w:rPr>
          <w:color w:val="000000"/>
          <w:sz w:val="19"/>
          <w:szCs w:val="19"/>
        </w:rPr>
        <w:t xml:space="preserve">амчун </w:t>
      </w:r>
      <w:r w:rsidR="00603991">
        <w:rPr>
          <w:color w:val="000000"/>
          <w:sz w:val="19"/>
          <w:szCs w:val="19"/>
        </w:rPr>
        <w:t>ҳ</w:t>
      </w:r>
      <w:r w:rsidRPr="00603991">
        <w:rPr>
          <w:color w:val="000000"/>
          <w:sz w:val="19"/>
          <w:szCs w:val="19"/>
        </w:rPr>
        <w:t>амон як мол баррас</w:t>
      </w:r>
      <w:r w:rsidR="00603991">
        <w:rPr>
          <w:color w:val="000000"/>
          <w:sz w:val="19"/>
          <w:szCs w:val="19"/>
        </w:rPr>
        <w:t>ӣ</w:t>
      </w:r>
      <w:r w:rsidRPr="00603991">
        <w:rPr>
          <w:color w:val="000000"/>
          <w:sz w:val="19"/>
          <w:szCs w:val="19"/>
        </w:rPr>
        <w:t xml:space="preserve"> шавад, агар он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рамзи таснифотии якхела дошта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280"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3729CEC" w14:textId="7F343F91" w:rsidR="00000000" w:rsidRPr="00603991" w:rsidRDefault="000A69C4">
      <w:pPr>
        <w:pStyle w:val="a3"/>
        <w:divId w:val="2018539368"/>
        <w:rPr>
          <w:color w:val="000000"/>
          <w:sz w:val="19"/>
          <w:szCs w:val="19"/>
        </w:rPr>
      </w:pPr>
      <w:r w:rsidRPr="00603991">
        <w:rPr>
          <w:color w:val="000000"/>
          <w:sz w:val="19"/>
          <w:szCs w:val="19"/>
        </w:rPr>
        <w:t xml:space="preserve">3. Мол </w:t>
      </w:r>
      <w:r w:rsidR="00603991">
        <w:rPr>
          <w:color w:val="000000"/>
          <w:sz w:val="19"/>
          <w:szCs w:val="19"/>
        </w:rPr>
        <w:t>ҳ</w:t>
      </w:r>
      <w:r w:rsidRPr="00603991">
        <w:rPr>
          <w:color w:val="000000"/>
          <w:sz w:val="19"/>
          <w:szCs w:val="19"/>
        </w:rPr>
        <w:t xml:space="preserve">ангоме </w:t>
      </w:r>
      <w:r w:rsidR="00603991">
        <w:rPr>
          <w:color w:val="000000"/>
          <w:sz w:val="19"/>
          <w:szCs w:val="19"/>
        </w:rPr>
        <w:t>ҳ</w:t>
      </w:r>
      <w:r w:rsidRPr="00603991">
        <w:rPr>
          <w:color w:val="000000"/>
          <w:sz w:val="19"/>
          <w:szCs w:val="19"/>
        </w:rPr>
        <w:t xml:space="preserve">амчун мунтазам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амон як шахс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 xml:space="preserve">олёбанда </w:t>
      </w:r>
      <w:r w:rsidR="00603991">
        <w:rPr>
          <w:color w:val="000000"/>
          <w:sz w:val="19"/>
          <w:szCs w:val="19"/>
        </w:rPr>
        <w:t>ҳ</w:t>
      </w:r>
      <w:r w:rsidRPr="00603991">
        <w:rPr>
          <w:color w:val="000000"/>
          <w:sz w:val="19"/>
          <w:szCs w:val="19"/>
        </w:rPr>
        <w:t xml:space="preserve">исобида мешавад, ки агар </w:t>
      </w:r>
      <w:r w:rsidR="00603991">
        <w:rPr>
          <w:color w:val="000000"/>
          <w:sz w:val="19"/>
          <w:szCs w:val="19"/>
        </w:rPr>
        <w:t>ҳ</w:t>
      </w:r>
      <w:r w:rsidRPr="00603991">
        <w:rPr>
          <w:color w:val="000000"/>
          <w:sz w:val="19"/>
          <w:szCs w:val="19"/>
        </w:rPr>
        <w:t>амон як шахс дар давоми 30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 расонидани як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 xml:space="preserve">оро 3 маротиба ё </w:t>
      </w:r>
      <w:r w:rsidRPr="00603991">
        <w:rPr>
          <w:color w:val="000000"/>
          <w:sz w:val="19"/>
          <w:szCs w:val="19"/>
        </w:rPr>
        <w:t>бештар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w:t>
      </w:r>
    </w:p>
    <w:p w14:paraId="2EFAB5B8" w14:textId="49D93B96" w:rsidR="00000000" w:rsidRPr="00603991" w:rsidRDefault="000A69C4">
      <w:pPr>
        <w:pStyle w:val="a3"/>
        <w:divId w:val="2018539368"/>
        <w:rPr>
          <w:color w:val="000000"/>
          <w:sz w:val="19"/>
          <w:szCs w:val="19"/>
        </w:rPr>
      </w:pPr>
      <w:r w:rsidRPr="00603991">
        <w:rPr>
          <w:color w:val="000000"/>
          <w:sz w:val="19"/>
          <w:szCs w:val="19"/>
        </w:rPr>
        <w:t>4.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чун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 xml:space="preserve">и ягона (партия) </w:t>
      </w:r>
      <w:r w:rsidR="00603991">
        <w:rPr>
          <w:color w:val="000000"/>
          <w:sz w:val="19"/>
          <w:szCs w:val="19"/>
        </w:rPr>
        <w:t>ҳ</w:t>
      </w:r>
      <w:r w:rsidRPr="00603991">
        <w:rPr>
          <w:color w:val="000000"/>
          <w:sz w:val="19"/>
          <w:szCs w:val="19"/>
        </w:rPr>
        <w:t>амон як моле баррас</w:t>
      </w:r>
      <w:r w:rsidR="00603991">
        <w:rPr>
          <w:color w:val="000000"/>
          <w:sz w:val="19"/>
          <w:szCs w:val="19"/>
        </w:rPr>
        <w:t>ӣ</w:t>
      </w:r>
      <w:r w:rsidRPr="00603991">
        <w:rPr>
          <w:color w:val="000000"/>
          <w:sz w:val="19"/>
          <w:szCs w:val="19"/>
        </w:rPr>
        <w:t xml:space="preserve"> карда мешавад, ки аз як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ёфта, барасмиятдарории гумрукии он дар </w:t>
      </w:r>
      <w:r w:rsidR="00603991">
        <w:rPr>
          <w:color w:val="000000"/>
          <w:sz w:val="19"/>
          <w:szCs w:val="19"/>
        </w:rPr>
        <w:t>ҳ</w:t>
      </w:r>
      <w:r w:rsidRPr="00603991">
        <w:rPr>
          <w:color w:val="000000"/>
          <w:sz w:val="19"/>
          <w:szCs w:val="19"/>
        </w:rPr>
        <w:t>амон як ма</w:t>
      </w:r>
      <w:r w:rsidR="00603991">
        <w:rPr>
          <w:color w:val="000000"/>
          <w:sz w:val="19"/>
          <w:szCs w:val="19"/>
        </w:rPr>
        <w:t>қ</w:t>
      </w:r>
      <w:r w:rsidRPr="00603991">
        <w:rPr>
          <w:color w:val="000000"/>
          <w:sz w:val="19"/>
          <w:szCs w:val="19"/>
        </w:rPr>
        <w:t>оми гумрук дар давоми 30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тиб</w:t>
      </w:r>
      <w:r w:rsidR="00603991">
        <w:rPr>
          <w:color w:val="000000"/>
          <w:sz w:val="19"/>
          <w:szCs w:val="19"/>
        </w:rPr>
        <w:t>қ</w:t>
      </w:r>
      <w:r w:rsidRPr="00603991">
        <w:rPr>
          <w:color w:val="000000"/>
          <w:sz w:val="19"/>
          <w:szCs w:val="19"/>
        </w:rPr>
        <w:t>и як шартномаи (</w:t>
      </w:r>
      <w:r w:rsidR="00603991">
        <w:rPr>
          <w:color w:val="000000"/>
          <w:sz w:val="19"/>
          <w:szCs w:val="19"/>
        </w:rPr>
        <w:t>қ</w:t>
      </w:r>
      <w:r w:rsidRPr="00603991">
        <w:rPr>
          <w:color w:val="000000"/>
          <w:sz w:val="19"/>
          <w:szCs w:val="19"/>
        </w:rPr>
        <w:t>арор</w:t>
      </w:r>
      <w:r w:rsidRPr="00603991">
        <w:rPr>
          <w:color w:val="000000"/>
          <w:sz w:val="19"/>
          <w:szCs w:val="19"/>
        </w:rPr>
        <w:t>доди) ти</w:t>
      </w:r>
      <w:r w:rsidR="00603991">
        <w:rPr>
          <w:color w:val="000000"/>
          <w:sz w:val="19"/>
          <w:szCs w:val="19"/>
        </w:rPr>
        <w:t>ҷ</w:t>
      </w:r>
      <w:r w:rsidRPr="00603991">
        <w:rPr>
          <w:color w:val="000000"/>
          <w:sz w:val="19"/>
          <w:szCs w:val="19"/>
        </w:rPr>
        <w:t>орати хори</w:t>
      </w:r>
      <w:r w:rsidR="00603991">
        <w:rPr>
          <w:color w:val="000000"/>
          <w:sz w:val="19"/>
          <w:szCs w:val="19"/>
        </w:rPr>
        <w:t>ҷӣ</w:t>
      </w:r>
      <w:r w:rsidRPr="00603991">
        <w:rPr>
          <w:color w:val="000000"/>
          <w:sz w:val="19"/>
          <w:szCs w:val="19"/>
        </w:rPr>
        <w:t>, сарфи назар аз теъдоди молрасонии ало</w:t>
      </w:r>
      <w:r w:rsidR="00603991">
        <w:rPr>
          <w:color w:val="000000"/>
          <w:sz w:val="19"/>
          <w:szCs w:val="19"/>
        </w:rPr>
        <w:t>ҳ</w:t>
      </w:r>
      <w:r w:rsidRPr="00603991">
        <w:rPr>
          <w:color w:val="000000"/>
          <w:sz w:val="19"/>
          <w:szCs w:val="19"/>
        </w:rPr>
        <w:t>ида, ан</w:t>
      </w:r>
      <w:r w:rsidR="00603991">
        <w:rPr>
          <w:color w:val="000000"/>
          <w:sz w:val="19"/>
          <w:szCs w:val="19"/>
        </w:rPr>
        <w:t>ҷ</w:t>
      </w:r>
      <w:r w:rsidRPr="00603991">
        <w:rPr>
          <w:color w:val="000000"/>
          <w:sz w:val="19"/>
          <w:szCs w:val="19"/>
        </w:rPr>
        <w:t>ом дода мешавад.</w:t>
      </w:r>
    </w:p>
    <w:p w14:paraId="631A1F38" w14:textId="1637C90C" w:rsidR="00000000" w:rsidRPr="00603991" w:rsidRDefault="000A69C4">
      <w:pPr>
        <w:pStyle w:val="a3"/>
        <w:divId w:val="2018539368"/>
        <w:rPr>
          <w:color w:val="000000"/>
          <w:sz w:val="19"/>
          <w:szCs w:val="19"/>
        </w:rPr>
      </w:pPr>
      <w:r w:rsidRPr="00603991">
        <w:rPr>
          <w:color w:val="000000"/>
          <w:sz w:val="19"/>
          <w:szCs w:val="19"/>
        </w:rPr>
        <w:t>5. Бо</w:t>
      </w:r>
      <w:r w:rsidR="00603991">
        <w:rPr>
          <w:color w:val="000000"/>
          <w:sz w:val="19"/>
          <w:szCs w:val="19"/>
        </w:rPr>
        <w:t>ҷҳ</w:t>
      </w:r>
      <w:r w:rsidRPr="00603991">
        <w:rPr>
          <w:color w:val="000000"/>
          <w:sz w:val="19"/>
          <w:szCs w:val="19"/>
        </w:rPr>
        <w:t>о ва андоз</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то </w:t>
      </w:r>
      <w:r w:rsidR="00603991">
        <w:rPr>
          <w:color w:val="000000"/>
          <w:sz w:val="19"/>
          <w:szCs w:val="19"/>
        </w:rPr>
        <w:t>қ</w:t>
      </w:r>
      <w:r w:rsidRPr="00603991">
        <w:rPr>
          <w:color w:val="000000"/>
          <w:sz w:val="19"/>
          <w:szCs w:val="19"/>
        </w:rPr>
        <w:t>абули декларатсияи даврии гумрук</w:t>
      </w:r>
      <w:r w:rsidR="00603991">
        <w:rPr>
          <w:color w:val="000000"/>
          <w:sz w:val="19"/>
          <w:szCs w:val="19"/>
        </w:rPr>
        <w:t>ӣ</w:t>
      </w:r>
      <w:r w:rsidRPr="00603991">
        <w:rPr>
          <w:color w:val="000000"/>
          <w:sz w:val="19"/>
          <w:szCs w:val="19"/>
        </w:rPr>
        <w:t xml:space="preserve"> ё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он пардохта мешаванд.</w:t>
      </w:r>
    </w:p>
    <w:p w14:paraId="7C2C9D34" w14:textId="2DD8FEC9"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барасмиятдарории мол бо истифодаи расмиёти даврии де</w:t>
      </w:r>
      <w:r w:rsidRPr="00603991">
        <w:rPr>
          <w:color w:val="000000"/>
          <w:sz w:val="19"/>
          <w:szCs w:val="19"/>
        </w:rPr>
        <w:t>кларатсия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дар р</w:t>
      </w:r>
      <w:r w:rsidR="00603991">
        <w:rPr>
          <w:color w:val="000000"/>
          <w:sz w:val="19"/>
          <w:szCs w:val="19"/>
        </w:rPr>
        <w:t>ӯ</w:t>
      </w:r>
      <w:r w:rsidRPr="00603991">
        <w:rPr>
          <w:color w:val="000000"/>
          <w:sz w:val="19"/>
          <w:szCs w:val="19"/>
        </w:rPr>
        <w:t xml:space="preserve">зи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абул кардани декларатсияи даврии гумрук</w:t>
      </w:r>
      <w:r w:rsidR="00603991">
        <w:rPr>
          <w:color w:val="000000"/>
          <w:sz w:val="19"/>
          <w:szCs w:val="19"/>
        </w:rPr>
        <w:t>ӣ</w:t>
      </w:r>
      <w:r w:rsidRPr="00603991">
        <w:rPr>
          <w:color w:val="000000"/>
          <w:sz w:val="19"/>
          <w:szCs w:val="19"/>
        </w:rPr>
        <w:t xml:space="preserve"> амал мекунанд, истифода бурда мешаванд.</w:t>
      </w:r>
    </w:p>
    <w:p w14:paraId="5697C961" w14:textId="5C660698" w:rsidR="00000000" w:rsidRPr="00603991" w:rsidRDefault="000A69C4">
      <w:pPr>
        <w:pStyle w:val="a3"/>
        <w:divId w:val="2018539368"/>
        <w:rPr>
          <w:color w:val="000000"/>
          <w:sz w:val="19"/>
          <w:szCs w:val="19"/>
        </w:rPr>
      </w:pPr>
      <w:r w:rsidRPr="00603991">
        <w:rPr>
          <w:color w:val="000000"/>
          <w:sz w:val="19"/>
          <w:szCs w:val="19"/>
        </w:rPr>
        <w:t>7. Декларатсияи даври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оди декларатсияи даврии гумрук</w:t>
      </w:r>
      <w:r w:rsidR="00603991">
        <w:rPr>
          <w:color w:val="000000"/>
          <w:sz w:val="19"/>
          <w:szCs w:val="19"/>
        </w:rPr>
        <w:t>ӣ</w:t>
      </w:r>
      <w:r w:rsidRPr="00603991">
        <w:rPr>
          <w:color w:val="000000"/>
          <w:sz w:val="19"/>
          <w:szCs w:val="19"/>
        </w:rPr>
        <w:t xml:space="preserve"> то о</w:t>
      </w:r>
      <w:r w:rsidR="001F41FA">
        <w:rPr>
          <w:color w:val="000000"/>
          <w:sz w:val="19"/>
          <w:szCs w:val="19"/>
        </w:rPr>
        <w:t>ғ</w:t>
      </w:r>
      <w:r w:rsidRPr="00603991">
        <w:rPr>
          <w:color w:val="000000"/>
          <w:sz w:val="19"/>
          <w:szCs w:val="19"/>
        </w:rPr>
        <w:t>ози дав</w:t>
      </w:r>
      <w:r w:rsidRPr="00603991">
        <w:rPr>
          <w:color w:val="000000"/>
          <w:sz w:val="19"/>
          <w:szCs w:val="19"/>
        </w:rPr>
        <w:t>раи расидани мол (воридот ё содирот) амал</w:t>
      </w:r>
      <w:r w:rsidR="00603991">
        <w:rPr>
          <w:color w:val="000000"/>
          <w:sz w:val="19"/>
          <w:szCs w:val="19"/>
        </w:rPr>
        <w:t>ӣ</w:t>
      </w:r>
      <w:r w:rsidRPr="00603991">
        <w:rPr>
          <w:color w:val="000000"/>
          <w:sz w:val="19"/>
          <w:szCs w:val="19"/>
        </w:rPr>
        <w:t xml:space="preserve"> мешавад. Зимнан декларатсияи гумрукии даври барои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 ягонаи мол пур карда мешавад.</w:t>
      </w:r>
    </w:p>
    <w:p w14:paraId="181560E3" w14:textId="196781A9" w:rsidR="00000000" w:rsidRPr="00603991" w:rsidRDefault="000A69C4">
      <w:pPr>
        <w:pStyle w:val="a3"/>
        <w:divId w:val="2018539368"/>
        <w:rPr>
          <w:color w:val="000000"/>
          <w:sz w:val="19"/>
          <w:szCs w:val="19"/>
        </w:rPr>
      </w:pPr>
      <w:r w:rsidRPr="00603991">
        <w:rPr>
          <w:color w:val="000000"/>
          <w:sz w:val="19"/>
          <w:szCs w:val="19"/>
        </w:rPr>
        <w:t>8. Дар давоми 10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вимии баъди ан</w:t>
      </w:r>
      <w:r w:rsidR="00603991">
        <w:rPr>
          <w:color w:val="000000"/>
          <w:sz w:val="19"/>
          <w:szCs w:val="19"/>
        </w:rPr>
        <w:t>ҷ</w:t>
      </w:r>
      <w:r w:rsidRPr="00603991">
        <w:rPr>
          <w:color w:val="000000"/>
          <w:sz w:val="19"/>
          <w:szCs w:val="19"/>
        </w:rPr>
        <w:t>оми давраи молрасон</w:t>
      </w:r>
      <w:r w:rsidR="00603991">
        <w:rPr>
          <w:color w:val="000000"/>
          <w:sz w:val="19"/>
          <w:szCs w:val="19"/>
        </w:rPr>
        <w:t>ӣ</w:t>
      </w:r>
      <w:r w:rsidRPr="00603991">
        <w:rPr>
          <w:color w:val="000000"/>
          <w:sz w:val="19"/>
          <w:szCs w:val="19"/>
        </w:rPr>
        <w:t xml:space="preserve">, ки дар </w:t>
      </w:r>
      <w:r w:rsidR="00603991">
        <w:rPr>
          <w:color w:val="000000"/>
          <w:sz w:val="19"/>
          <w:szCs w:val="19"/>
        </w:rPr>
        <w:t>ҷ</w:t>
      </w:r>
      <w:r w:rsidRPr="00603991">
        <w:rPr>
          <w:color w:val="000000"/>
          <w:sz w:val="19"/>
          <w:szCs w:val="19"/>
        </w:rPr>
        <w:t>араёни он инти</w:t>
      </w:r>
      <w:r w:rsidR="00603991">
        <w:rPr>
          <w:color w:val="000000"/>
          <w:sz w:val="19"/>
          <w:szCs w:val="19"/>
        </w:rPr>
        <w:t>қ</w:t>
      </w:r>
      <w:r w:rsidRPr="00603991">
        <w:rPr>
          <w:color w:val="000000"/>
          <w:sz w:val="19"/>
          <w:szCs w:val="19"/>
        </w:rPr>
        <w:t>оли мол бо истифодаи расмиёти декларатсия</w:t>
      </w:r>
      <w:r w:rsidRPr="00603991">
        <w:rPr>
          <w:color w:val="000000"/>
          <w:sz w:val="19"/>
          <w:szCs w:val="19"/>
        </w:rPr>
        <w:t>и давр</w:t>
      </w:r>
      <w:r w:rsidR="00603991">
        <w:rPr>
          <w:color w:val="000000"/>
          <w:sz w:val="19"/>
          <w:szCs w:val="19"/>
        </w:rPr>
        <w:t>ӣ</w:t>
      </w:r>
      <w:r w:rsidRPr="00603991">
        <w:rPr>
          <w:color w:val="000000"/>
          <w:sz w:val="19"/>
          <w:szCs w:val="19"/>
        </w:rPr>
        <w:t xml:space="preserve"> сурат гирифтааст, декларатсияи пурраи гумрукии бор бо назардошти ми</w:t>
      </w:r>
      <w:r w:rsidR="00603991">
        <w:rPr>
          <w:color w:val="000000"/>
          <w:sz w:val="19"/>
          <w:szCs w:val="19"/>
        </w:rPr>
        <w:t>қ</w:t>
      </w:r>
      <w:r w:rsidRPr="00603991">
        <w:rPr>
          <w:color w:val="000000"/>
          <w:sz w:val="19"/>
          <w:szCs w:val="19"/>
        </w:rPr>
        <w:t>дори во</w:t>
      </w:r>
      <w:r w:rsidR="00603991">
        <w:rPr>
          <w:color w:val="000000"/>
          <w:sz w:val="19"/>
          <w:szCs w:val="19"/>
        </w:rPr>
        <w:t>қ</w:t>
      </w:r>
      <w:r w:rsidRPr="00603991">
        <w:rPr>
          <w:color w:val="000000"/>
          <w:sz w:val="19"/>
          <w:szCs w:val="19"/>
        </w:rPr>
        <w:t>еии моли ворид ва содиршуда пешни</w:t>
      </w:r>
      <w:r w:rsidR="00603991">
        <w:rPr>
          <w:color w:val="000000"/>
          <w:sz w:val="19"/>
          <w:szCs w:val="19"/>
        </w:rPr>
        <w:t>ҳ</w:t>
      </w:r>
      <w:r w:rsidRPr="00603991">
        <w:rPr>
          <w:color w:val="000000"/>
          <w:sz w:val="19"/>
          <w:szCs w:val="19"/>
        </w:rPr>
        <w:t>од карда мешавад.</w:t>
      </w:r>
    </w:p>
    <w:p w14:paraId="0732A55B" w14:textId="1994A271" w:rsidR="00000000" w:rsidRPr="00603991" w:rsidRDefault="000A69C4">
      <w:pPr>
        <w:pStyle w:val="a3"/>
        <w:divId w:val="2018539368"/>
        <w:rPr>
          <w:color w:val="000000"/>
          <w:sz w:val="19"/>
          <w:szCs w:val="19"/>
        </w:rPr>
      </w:pPr>
      <w:r w:rsidRPr="00603991">
        <w:rPr>
          <w:color w:val="000000"/>
          <w:sz w:val="19"/>
          <w:szCs w:val="19"/>
        </w:rPr>
        <w:t xml:space="preserve">9. Агар воридоти мол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ме, ки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дар декларатсияи гумрукии давр</w:t>
      </w:r>
      <w:r w:rsidR="00603991">
        <w:rPr>
          <w:color w:val="000000"/>
          <w:sz w:val="19"/>
          <w:szCs w:val="19"/>
        </w:rPr>
        <w:t>ӣ</w:t>
      </w:r>
      <w:r w:rsidRPr="00603991">
        <w:rPr>
          <w:color w:val="000000"/>
          <w:sz w:val="19"/>
          <w:szCs w:val="19"/>
        </w:rPr>
        <w:t xml:space="preserve"> зикргардида фар</w:t>
      </w:r>
      <w:r w:rsidR="00603991">
        <w:rPr>
          <w:color w:val="000000"/>
          <w:sz w:val="19"/>
          <w:szCs w:val="19"/>
        </w:rPr>
        <w:t>қ</w:t>
      </w:r>
      <w:r w:rsidRPr="00603991">
        <w:rPr>
          <w:color w:val="000000"/>
          <w:sz w:val="19"/>
          <w:szCs w:val="19"/>
        </w:rPr>
        <w:t xml:space="preserve"> кунад, декларатсияи пурраи </w:t>
      </w:r>
      <w:r w:rsidRPr="00603991">
        <w:rPr>
          <w:color w:val="000000"/>
          <w:sz w:val="19"/>
          <w:szCs w:val="19"/>
        </w:rPr>
        <w:t>гумрукии бор бо назардошти ми</w:t>
      </w:r>
      <w:r w:rsidR="00603991">
        <w:rPr>
          <w:color w:val="000000"/>
          <w:sz w:val="19"/>
          <w:szCs w:val="19"/>
        </w:rPr>
        <w:t>қ</w:t>
      </w:r>
      <w:r w:rsidRPr="00603991">
        <w:rPr>
          <w:color w:val="000000"/>
          <w:sz w:val="19"/>
          <w:szCs w:val="19"/>
        </w:rPr>
        <w:t>дори во</w:t>
      </w:r>
      <w:r w:rsidR="00603991">
        <w:rPr>
          <w:color w:val="000000"/>
          <w:sz w:val="19"/>
          <w:szCs w:val="19"/>
        </w:rPr>
        <w:t>қ</w:t>
      </w:r>
      <w:r w:rsidRPr="00603991">
        <w:rPr>
          <w:color w:val="000000"/>
          <w:sz w:val="19"/>
          <w:szCs w:val="19"/>
        </w:rPr>
        <w:t>еии бори воридшуда пур карда мешавад. Дар ин сурат декларатсияи даврии гумрук</w:t>
      </w:r>
      <w:r w:rsidR="00603991">
        <w:rPr>
          <w:color w:val="000000"/>
          <w:sz w:val="19"/>
          <w:szCs w:val="19"/>
        </w:rPr>
        <w:t>ӣ</w:t>
      </w:r>
      <w:r w:rsidRPr="00603991">
        <w:rPr>
          <w:color w:val="000000"/>
          <w:sz w:val="19"/>
          <w:szCs w:val="19"/>
        </w:rPr>
        <w:t xml:space="preserve"> барои давра</w:t>
      </w:r>
      <w:r w:rsidR="00603991">
        <w:rPr>
          <w:color w:val="000000"/>
          <w:sz w:val="19"/>
          <w:szCs w:val="19"/>
        </w:rPr>
        <w:t>ҳ</w:t>
      </w:r>
      <w:r w:rsidRPr="00603991">
        <w:rPr>
          <w:color w:val="000000"/>
          <w:sz w:val="19"/>
          <w:szCs w:val="19"/>
        </w:rPr>
        <w:t>ои минбаъдаи молрасон</w:t>
      </w:r>
      <w:r w:rsidR="00603991">
        <w:rPr>
          <w:color w:val="000000"/>
          <w:sz w:val="19"/>
          <w:szCs w:val="19"/>
        </w:rPr>
        <w:t>ӣ</w:t>
      </w:r>
      <w:r w:rsidRPr="00603991">
        <w:rPr>
          <w:color w:val="000000"/>
          <w:sz w:val="19"/>
          <w:szCs w:val="19"/>
        </w:rPr>
        <w:t xml:space="preserve"> бо назардошти ин та</w:t>
      </w:r>
      <w:r w:rsidR="001F41FA">
        <w:rPr>
          <w:color w:val="000000"/>
          <w:sz w:val="19"/>
          <w:szCs w:val="19"/>
        </w:rPr>
        <w:t>ғ</w:t>
      </w:r>
      <w:r w:rsidRPr="00603991">
        <w:rPr>
          <w:color w:val="000000"/>
          <w:sz w:val="19"/>
          <w:szCs w:val="19"/>
        </w:rPr>
        <w:t>йирот пур карда мешавад.</w:t>
      </w:r>
    </w:p>
    <w:p w14:paraId="3CFE5313" w14:textId="71AEA891" w:rsidR="00000000" w:rsidRPr="00603991" w:rsidRDefault="000A69C4">
      <w:pPr>
        <w:pStyle w:val="a3"/>
        <w:divId w:val="2018539368"/>
        <w:rPr>
          <w:color w:val="000000"/>
          <w:sz w:val="19"/>
          <w:szCs w:val="19"/>
        </w:rPr>
      </w:pPr>
      <w:r w:rsidRPr="00603991">
        <w:rPr>
          <w:color w:val="000000"/>
          <w:sz w:val="19"/>
          <w:szCs w:val="19"/>
        </w:rPr>
        <w:t>10. Тартиби барасмиятдарории гумрукии мол бо истифодаи декл</w:t>
      </w:r>
      <w:r w:rsidRPr="00603991">
        <w:rPr>
          <w:color w:val="000000"/>
          <w:sz w:val="19"/>
          <w:szCs w:val="19"/>
        </w:rPr>
        <w:t>аратсияи даврии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w:t>
      </w:r>
    </w:p>
    <w:p w14:paraId="03C5D087" w14:textId="2AF97ED5" w:rsidR="00000000" w:rsidRPr="00603991" w:rsidRDefault="000A69C4">
      <w:pPr>
        <w:pStyle w:val="6"/>
        <w:divId w:val="2018539368"/>
        <w:rPr>
          <w:rFonts w:eastAsia="Times New Roman"/>
          <w:sz w:val="21"/>
          <w:szCs w:val="21"/>
        </w:rPr>
      </w:pPr>
      <w:bookmarkStart w:id="159" w:name="A000000154"/>
      <w:bookmarkEnd w:id="159"/>
      <w:r w:rsidRPr="00603991">
        <w:rPr>
          <w:rFonts w:eastAsia="Times New Roman"/>
          <w:sz w:val="21"/>
          <w:szCs w:val="21"/>
        </w:rPr>
        <w:t>Моддаи 137. Хусусият</w:t>
      </w:r>
      <w:r w:rsidR="00603991">
        <w:rPr>
          <w:rFonts w:eastAsia="Times New Roman"/>
          <w:sz w:val="21"/>
          <w:szCs w:val="21"/>
        </w:rPr>
        <w:t>ҳ</w:t>
      </w:r>
      <w:r w:rsidRPr="00603991">
        <w:rPr>
          <w:rFonts w:eastAsia="Times New Roman"/>
          <w:sz w:val="21"/>
          <w:szCs w:val="21"/>
        </w:rPr>
        <w:t>ои декларатсияи моли ватан</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ҳ</w:t>
      </w:r>
      <w:r w:rsidRPr="00603991">
        <w:rPr>
          <w:rFonts w:eastAsia="Times New Roman"/>
          <w:sz w:val="21"/>
          <w:szCs w:val="21"/>
        </w:rPr>
        <w:t>ангоми содир намудани он</w:t>
      </w:r>
      <w:r w:rsidR="00603991">
        <w:rPr>
          <w:rFonts w:eastAsia="Times New Roman"/>
          <w:sz w:val="21"/>
          <w:szCs w:val="21"/>
        </w:rPr>
        <w:t>ҳ</w:t>
      </w:r>
      <w:r w:rsidRPr="00603991">
        <w:rPr>
          <w:rFonts w:eastAsia="Times New Roman"/>
          <w:sz w:val="21"/>
          <w:szCs w:val="21"/>
        </w:rPr>
        <w:t xml:space="preserve">о аз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56DD8F9A" w14:textId="357887A0" w:rsidR="00000000" w:rsidRPr="00603991" w:rsidRDefault="000A69C4">
      <w:pPr>
        <w:shd w:val="clear" w:color="auto" w:fill="FFFFFF"/>
        <w:spacing w:before="105"/>
        <w:jc w:val="both"/>
        <w:divId w:val="71362698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8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CDAE881" w14:textId="0D7E8330"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содир намудани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хо</w:t>
      </w:r>
      <w:r w:rsidR="00603991">
        <w:rPr>
          <w:color w:val="000000"/>
          <w:sz w:val="19"/>
          <w:szCs w:val="19"/>
        </w:rPr>
        <w:t>ҳ</w:t>
      </w:r>
      <w:r w:rsidRPr="00603991">
        <w:rPr>
          <w:color w:val="000000"/>
          <w:sz w:val="19"/>
          <w:szCs w:val="19"/>
        </w:rPr>
        <w:t>иши декларант тартиби соддагардонидашудаи декларатс</w:t>
      </w:r>
      <w:r w:rsidRPr="00603991">
        <w:rPr>
          <w:color w:val="000000"/>
          <w:sz w:val="19"/>
          <w:szCs w:val="19"/>
        </w:rPr>
        <w:t>ия тиб</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135, 136 ва 138 </w:t>
      </w:r>
      <w:r w:rsidR="00603991">
        <w:rPr>
          <w:color w:val="000000"/>
          <w:sz w:val="19"/>
          <w:szCs w:val="19"/>
        </w:rPr>
        <w:t>ҳ</w:t>
      </w:r>
      <w:r w:rsidRPr="00603991">
        <w:rPr>
          <w:color w:val="000000"/>
          <w:sz w:val="19"/>
          <w:szCs w:val="19"/>
        </w:rPr>
        <w:t xml:space="preserve">амин Кодекс истифода бурда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8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516635F" w14:textId="3A29DF40" w:rsidR="00000000" w:rsidRPr="00603991" w:rsidRDefault="000A69C4">
      <w:pPr>
        <w:pStyle w:val="a3"/>
        <w:divId w:val="2018539368"/>
        <w:rPr>
          <w:color w:val="000000"/>
          <w:sz w:val="19"/>
          <w:szCs w:val="19"/>
        </w:rPr>
      </w:pPr>
      <w:r w:rsidRPr="00603991">
        <w:rPr>
          <w:color w:val="000000"/>
          <w:sz w:val="19"/>
          <w:szCs w:val="19"/>
        </w:rPr>
        <w:t>2. Тартиби соддагардонидашудаи де</w:t>
      </w:r>
      <w:r w:rsidRPr="00603991">
        <w:rPr>
          <w:color w:val="000000"/>
          <w:sz w:val="19"/>
          <w:szCs w:val="19"/>
        </w:rPr>
        <w:t>кларатсия кардани моли ватан</w:t>
      </w:r>
      <w:r w:rsidR="00603991">
        <w:rPr>
          <w:color w:val="000000"/>
          <w:sz w:val="19"/>
          <w:szCs w:val="19"/>
        </w:rPr>
        <w:t>ӣ</w:t>
      </w:r>
      <w:r w:rsidRPr="00603991">
        <w:rPr>
          <w:color w:val="000000"/>
          <w:sz w:val="19"/>
          <w:szCs w:val="19"/>
        </w:rPr>
        <w:t xml:space="preserve"> дар сурате истифода мешавад, ки агар он ба назорати гумрук</w:t>
      </w:r>
      <w:r w:rsidR="00603991">
        <w:rPr>
          <w:color w:val="000000"/>
          <w:sz w:val="19"/>
          <w:szCs w:val="19"/>
        </w:rPr>
        <w:t>ӣ</w:t>
      </w:r>
      <w:r w:rsidRPr="00603991">
        <w:rPr>
          <w:color w:val="000000"/>
          <w:sz w:val="19"/>
          <w:szCs w:val="19"/>
        </w:rPr>
        <w:t xml:space="preserve"> мамоният накунад ва декларантро аз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умла дар бобати пу</w:t>
      </w:r>
      <w:r w:rsidRPr="00603991">
        <w:rPr>
          <w:color w:val="000000"/>
          <w:sz w:val="19"/>
          <w:szCs w:val="19"/>
        </w:rPr>
        <w:t>рра ва сарива</w:t>
      </w:r>
      <w:r w:rsidR="00603991">
        <w:rPr>
          <w:color w:val="000000"/>
          <w:sz w:val="19"/>
          <w:szCs w:val="19"/>
        </w:rPr>
        <w:t>қ</w:t>
      </w:r>
      <w:r w:rsidRPr="00603991">
        <w:rPr>
          <w:color w:val="000000"/>
          <w:sz w:val="19"/>
          <w:szCs w:val="19"/>
        </w:rPr>
        <w:t>т пардохтани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риояи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му</w:t>
      </w:r>
      <w:r w:rsidR="00603991">
        <w:rPr>
          <w:color w:val="000000"/>
          <w:sz w:val="19"/>
          <w:szCs w:val="19"/>
        </w:rPr>
        <w:t>қ</w:t>
      </w:r>
      <w:r w:rsidRPr="00603991">
        <w:rPr>
          <w:color w:val="000000"/>
          <w:sz w:val="19"/>
          <w:szCs w:val="19"/>
        </w:rPr>
        <w:t>аррар 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риояи низоми гумрукии муайяншуда озод нанамояд.</w:t>
      </w:r>
    </w:p>
    <w:p w14:paraId="06EF0A6F" w14:textId="24E6694D" w:rsidR="00000000" w:rsidRPr="00603991" w:rsidRDefault="000A69C4">
      <w:pPr>
        <w:pStyle w:val="a3"/>
        <w:divId w:val="2018539368"/>
        <w:rPr>
          <w:color w:val="000000"/>
          <w:sz w:val="19"/>
          <w:szCs w:val="19"/>
        </w:rPr>
      </w:pPr>
      <w:r w:rsidRPr="00603991">
        <w:rPr>
          <w:color w:val="000000"/>
          <w:sz w:val="19"/>
          <w:szCs w:val="19"/>
        </w:rPr>
        <w:t xml:space="preserve">Дар сурати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рад намудани истифода</w:t>
      </w:r>
      <w:r w:rsidRPr="00603991">
        <w:rPr>
          <w:color w:val="000000"/>
          <w:sz w:val="19"/>
          <w:szCs w:val="19"/>
        </w:rPr>
        <w:t>и тартиби соддагардонидашудаи декларатсияи моли ватан</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 дар ин бора декларантро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5 моддаи 132 </w:t>
      </w:r>
      <w:r w:rsidR="00603991">
        <w:rPr>
          <w:color w:val="000000"/>
          <w:sz w:val="19"/>
          <w:szCs w:val="19"/>
        </w:rPr>
        <w:t>ҳ</w:t>
      </w:r>
      <w:r w:rsidRPr="00603991">
        <w:rPr>
          <w:color w:val="000000"/>
          <w:sz w:val="19"/>
          <w:szCs w:val="19"/>
        </w:rPr>
        <w:t>амин Кодекс, бо зикри шарт</w:t>
      </w:r>
      <w:r w:rsidR="00603991">
        <w:rPr>
          <w:color w:val="000000"/>
          <w:sz w:val="19"/>
          <w:szCs w:val="19"/>
        </w:rPr>
        <w:t>ҳ</w:t>
      </w:r>
      <w:r w:rsidRPr="00603991">
        <w:rPr>
          <w:color w:val="000000"/>
          <w:sz w:val="19"/>
          <w:szCs w:val="19"/>
        </w:rPr>
        <w:t>ое, ки барои татби</w:t>
      </w:r>
      <w:r w:rsidR="00603991">
        <w:rPr>
          <w:color w:val="000000"/>
          <w:sz w:val="19"/>
          <w:szCs w:val="19"/>
        </w:rPr>
        <w:t>қ</w:t>
      </w:r>
      <w:r w:rsidRPr="00603991">
        <w:rPr>
          <w:color w:val="000000"/>
          <w:sz w:val="19"/>
          <w:szCs w:val="19"/>
        </w:rPr>
        <w:t>и ин тартиб заруранд, ого</w:t>
      </w:r>
      <w:r w:rsidR="00603991">
        <w:rPr>
          <w:color w:val="000000"/>
          <w:sz w:val="19"/>
          <w:szCs w:val="19"/>
        </w:rPr>
        <w:t>ҳ</w:t>
      </w:r>
      <w:r w:rsidRPr="00603991">
        <w:rPr>
          <w:color w:val="000000"/>
          <w:sz w:val="19"/>
          <w:szCs w:val="19"/>
        </w:rPr>
        <w:t xml:space="preserve"> месозад.</w:t>
      </w:r>
    </w:p>
    <w:p w14:paraId="1B6FEC6A" w14:textId="728BC569" w:rsidR="00000000" w:rsidRPr="00603991" w:rsidRDefault="000A69C4">
      <w:pPr>
        <w:pStyle w:val="a3"/>
        <w:divId w:val="2018539368"/>
        <w:rPr>
          <w:color w:val="000000"/>
          <w:sz w:val="19"/>
          <w:szCs w:val="19"/>
        </w:rPr>
      </w:pPr>
      <w:r w:rsidRPr="00603991">
        <w:rPr>
          <w:color w:val="000000"/>
          <w:sz w:val="19"/>
          <w:szCs w:val="19"/>
        </w:rPr>
        <w:t xml:space="preserve">3. Моле, ки тавассути хати </w:t>
      </w:r>
      <w:r w:rsidR="00603991">
        <w:rPr>
          <w:color w:val="000000"/>
          <w:sz w:val="19"/>
          <w:szCs w:val="19"/>
        </w:rPr>
        <w:t>қ</w:t>
      </w:r>
      <w:r w:rsidRPr="00603991">
        <w:rPr>
          <w:color w:val="000000"/>
          <w:sz w:val="19"/>
          <w:szCs w:val="19"/>
        </w:rPr>
        <w:t>убур ва бо хати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ол меёбад, тиб</w:t>
      </w:r>
      <w:r w:rsidR="00603991">
        <w:rPr>
          <w:color w:val="000000"/>
          <w:sz w:val="19"/>
          <w:szCs w:val="19"/>
        </w:rPr>
        <w:t>қ</w:t>
      </w:r>
      <w:r w:rsidRPr="00603991">
        <w:rPr>
          <w:color w:val="000000"/>
          <w:sz w:val="19"/>
          <w:szCs w:val="19"/>
        </w:rPr>
        <w:t xml:space="preserve">и тартиби муайяннамудаи боби 40 </w:t>
      </w:r>
      <w:r w:rsidR="00603991">
        <w:rPr>
          <w:color w:val="000000"/>
          <w:sz w:val="19"/>
          <w:szCs w:val="19"/>
        </w:rPr>
        <w:t>ҳ</w:t>
      </w:r>
      <w:r w:rsidRPr="00603991">
        <w:rPr>
          <w:color w:val="000000"/>
          <w:sz w:val="19"/>
          <w:szCs w:val="19"/>
        </w:rPr>
        <w:t>амин Кодекс декларатсия карда мешавад.</w:t>
      </w:r>
    </w:p>
    <w:p w14:paraId="2FCD58CE" w14:textId="7913F42D" w:rsidR="00000000" w:rsidRPr="00603991" w:rsidRDefault="000A69C4">
      <w:pPr>
        <w:pStyle w:val="6"/>
        <w:divId w:val="2018539368"/>
        <w:rPr>
          <w:rFonts w:eastAsia="Times New Roman"/>
          <w:sz w:val="21"/>
          <w:szCs w:val="21"/>
        </w:rPr>
      </w:pPr>
      <w:bookmarkStart w:id="160" w:name="A000000155"/>
      <w:bookmarkEnd w:id="160"/>
      <w:r w:rsidRPr="00603991">
        <w:rPr>
          <w:rFonts w:eastAsia="Times New Roman"/>
          <w:sz w:val="21"/>
          <w:szCs w:val="21"/>
        </w:rPr>
        <w:t>Моддаи 138. Декларатсияи гумрукии мува</w:t>
      </w:r>
      <w:r w:rsidR="00603991">
        <w:rPr>
          <w:rFonts w:eastAsia="Times New Roman"/>
          <w:sz w:val="21"/>
          <w:szCs w:val="21"/>
        </w:rPr>
        <w:t>ққ</w:t>
      </w:r>
      <w:r w:rsidRPr="00603991">
        <w:rPr>
          <w:rFonts w:eastAsia="Times New Roman"/>
          <w:sz w:val="21"/>
          <w:szCs w:val="21"/>
        </w:rPr>
        <w:t>атии даврии моли ватан</w:t>
      </w:r>
      <w:r w:rsidR="00603991">
        <w:rPr>
          <w:rFonts w:eastAsia="Times New Roman"/>
          <w:sz w:val="21"/>
          <w:szCs w:val="21"/>
        </w:rPr>
        <w:t>ӣ</w:t>
      </w:r>
    </w:p>
    <w:p w14:paraId="73D49672" w14:textId="27E531FA" w:rsidR="00000000" w:rsidRPr="00603991" w:rsidRDefault="000A69C4">
      <w:pPr>
        <w:pStyle w:val="a3"/>
        <w:divId w:val="2018539368"/>
        <w:rPr>
          <w:color w:val="000000"/>
          <w:sz w:val="19"/>
          <w:szCs w:val="19"/>
        </w:rPr>
      </w:pPr>
      <w:r w:rsidRPr="00603991">
        <w:rPr>
          <w:color w:val="000000"/>
          <w:sz w:val="19"/>
          <w:szCs w:val="19"/>
        </w:rPr>
        <w:lastRenderedPageBreak/>
        <w:t xml:space="preserve">1. </w:t>
      </w:r>
      <w:r w:rsidR="00603991">
        <w:rPr>
          <w:color w:val="000000"/>
          <w:sz w:val="19"/>
          <w:szCs w:val="19"/>
        </w:rPr>
        <w:t>Ҳ</w:t>
      </w:r>
      <w:r w:rsidRPr="00603991">
        <w:rPr>
          <w:color w:val="000000"/>
          <w:sz w:val="19"/>
          <w:szCs w:val="19"/>
        </w:rPr>
        <w:t>ангоми содироти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t>То</w:t>
      </w:r>
      <w:r w:rsidR="00603991">
        <w:rPr>
          <w:color w:val="000000"/>
          <w:sz w:val="19"/>
          <w:szCs w:val="19"/>
        </w:rPr>
        <w:t>ҷ</w:t>
      </w:r>
      <w:r w:rsidRPr="00603991">
        <w:rPr>
          <w:color w:val="000000"/>
          <w:sz w:val="19"/>
          <w:szCs w:val="19"/>
        </w:rPr>
        <w:t>икистон, ки нисбаташ барои барасмиятдарории гумрук</w:t>
      </w:r>
      <w:r w:rsidR="00603991">
        <w:rPr>
          <w:color w:val="000000"/>
          <w:sz w:val="19"/>
          <w:szCs w:val="19"/>
        </w:rPr>
        <w:t>ӣ</w:t>
      </w:r>
      <w:r w:rsidRPr="00603991">
        <w:rPr>
          <w:color w:val="000000"/>
          <w:sz w:val="19"/>
          <w:szCs w:val="19"/>
        </w:rPr>
        <w:t xml:space="preserve"> имконияти пешни</w:t>
      </w:r>
      <w:r w:rsidR="00603991">
        <w:rPr>
          <w:color w:val="000000"/>
          <w:sz w:val="19"/>
          <w:szCs w:val="19"/>
        </w:rPr>
        <w:t>ҳ</w:t>
      </w:r>
      <w:r w:rsidRPr="00603991">
        <w:rPr>
          <w:color w:val="000000"/>
          <w:sz w:val="19"/>
          <w:szCs w:val="19"/>
        </w:rPr>
        <w:t>оди маълумоти ани</w:t>
      </w:r>
      <w:r w:rsidR="00603991">
        <w:rPr>
          <w:color w:val="000000"/>
          <w:sz w:val="19"/>
          <w:szCs w:val="19"/>
        </w:rPr>
        <w:t>қ</w:t>
      </w:r>
      <w:r w:rsidRPr="00603991">
        <w:rPr>
          <w:color w:val="000000"/>
          <w:sz w:val="19"/>
          <w:szCs w:val="19"/>
        </w:rPr>
        <w:t xml:space="preserve"> ву</w:t>
      </w:r>
      <w:r w:rsidR="00603991">
        <w:rPr>
          <w:color w:val="000000"/>
          <w:sz w:val="19"/>
          <w:szCs w:val="19"/>
        </w:rPr>
        <w:t>ҷ</w:t>
      </w:r>
      <w:r w:rsidRPr="00603991">
        <w:rPr>
          <w:color w:val="000000"/>
          <w:sz w:val="19"/>
          <w:szCs w:val="19"/>
        </w:rPr>
        <w:t>уд надорад, бо тартиби маъмулии ти</w:t>
      </w:r>
      <w:r w:rsidR="00603991">
        <w:rPr>
          <w:color w:val="000000"/>
          <w:sz w:val="19"/>
          <w:szCs w:val="19"/>
        </w:rPr>
        <w:t>ҷ</w:t>
      </w:r>
      <w:r w:rsidRPr="00603991">
        <w:rPr>
          <w:color w:val="000000"/>
          <w:sz w:val="19"/>
          <w:szCs w:val="19"/>
        </w:rPr>
        <w:t>орати хори</w:t>
      </w:r>
      <w:r w:rsidR="00603991">
        <w:rPr>
          <w:color w:val="000000"/>
          <w:sz w:val="19"/>
          <w:szCs w:val="19"/>
        </w:rPr>
        <w:t>ҷӣ</w:t>
      </w:r>
      <w:r w:rsidRPr="00603991">
        <w:rPr>
          <w:color w:val="000000"/>
          <w:sz w:val="19"/>
          <w:szCs w:val="19"/>
        </w:rPr>
        <w:t xml:space="preserve"> декларатсикунонии мува</w:t>
      </w:r>
      <w:r w:rsidR="00603991">
        <w:rPr>
          <w:color w:val="000000"/>
          <w:sz w:val="19"/>
          <w:szCs w:val="19"/>
        </w:rPr>
        <w:t>ққ</w:t>
      </w:r>
      <w:r w:rsidRPr="00603991">
        <w:rPr>
          <w:color w:val="000000"/>
          <w:sz w:val="19"/>
          <w:szCs w:val="19"/>
        </w:rPr>
        <w:t>атии даврии мол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оди декларатсияи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w:t>
      </w:r>
      <w:r w:rsidRPr="00603991">
        <w:rPr>
          <w:rStyle w:val="inline-comment"/>
          <w:sz w:val="19"/>
          <w:szCs w:val="19"/>
        </w:rPr>
        <w:t xml:space="preserve">30.05.2017 </w:t>
      </w:r>
      <w:hyperlink r:id="rId2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D9C9BC9" w14:textId="3C251CF1" w:rsidR="00000000" w:rsidRPr="00603991" w:rsidRDefault="000A69C4">
      <w:pPr>
        <w:pStyle w:val="a3"/>
        <w:divId w:val="2018539368"/>
        <w:rPr>
          <w:color w:val="000000"/>
          <w:sz w:val="19"/>
          <w:szCs w:val="19"/>
        </w:rPr>
      </w:pPr>
      <w:r w:rsidRPr="00603991">
        <w:rPr>
          <w:color w:val="000000"/>
          <w:sz w:val="19"/>
          <w:szCs w:val="19"/>
        </w:rPr>
        <w:t>2. Баъди баровардани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декларант вазифадор аст декларатсияи гумрукии</w:t>
      </w:r>
      <w:r w:rsidRPr="00603991">
        <w:rPr>
          <w:color w:val="000000"/>
          <w:sz w:val="19"/>
          <w:szCs w:val="19"/>
        </w:rPr>
        <w:t xml:space="preserve"> пурра ва ба таври дахлдор пуркардашударо ба </w:t>
      </w:r>
      <w:r w:rsidR="00603991">
        <w:rPr>
          <w:color w:val="000000"/>
          <w:sz w:val="19"/>
          <w:szCs w:val="19"/>
        </w:rPr>
        <w:t>ҳ</w:t>
      </w:r>
      <w:r w:rsidRPr="00603991">
        <w:rPr>
          <w:color w:val="000000"/>
          <w:sz w:val="19"/>
          <w:szCs w:val="19"/>
        </w:rPr>
        <w:t>ама моли ватании дар давоми м</w:t>
      </w:r>
      <w:r w:rsidR="00603991">
        <w:rPr>
          <w:color w:val="000000"/>
          <w:sz w:val="19"/>
          <w:szCs w:val="19"/>
        </w:rPr>
        <w:t>ӯҳ</w:t>
      </w:r>
      <w:r w:rsidRPr="00603991">
        <w:rPr>
          <w:color w:val="000000"/>
          <w:sz w:val="19"/>
          <w:szCs w:val="19"/>
        </w:rPr>
        <w:t>лати муайян инти</w:t>
      </w:r>
      <w:r w:rsidR="00603991">
        <w:rPr>
          <w:color w:val="000000"/>
          <w:sz w:val="19"/>
          <w:szCs w:val="19"/>
        </w:rPr>
        <w:t>қ</w:t>
      </w:r>
      <w:r w:rsidRPr="00603991">
        <w:rPr>
          <w:color w:val="000000"/>
          <w:sz w:val="19"/>
          <w:szCs w:val="19"/>
        </w:rPr>
        <w:t>олдодашуда пешни</w:t>
      </w:r>
      <w:r w:rsidR="00603991">
        <w:rPr>
          <w:color w:val="000000"/>
          <w:sz w:val="19"/>
          <w:szCs w:val="19"/>
        </w:rPr>
        <w:t>ҳ</w:t>
      </w:r>
      <w:r w:rsidRPr="00603991">
        <w:rPr>
          <w:color w:val="000000"/>
          <w:sz w:val="19"/>
          <w:szCs w:val="19"/>
        </w:rPr>
        <w:t>од намояд. Декларатсияи гумрукии пурра ва ба таври дахлдор пуркардашуда,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аризаи декларант пешни</w:t>
      </w:r>
      <w:r w:rsidR="00603991">
        <w:rPr>
          <w:color w:val="000000"/>
          <w:sz w:val="19"/>
          <w:szCs w:val="19"/>
        </w:rPr>
        <w:t>ҳ</w:t>
      </w:r>
      <w:r w:rsidRPr="00603991">
        <w:rPr>
          <w:color w:val="000000"/>
          <w:sz w:val="19"/>
          <w:szCs w:val="19"/>
        </w:rPr>
        <w:t>о</w:t>
      </w:r>
      <w:r w:rsidRPr="00603991">
        <w:rPr>
          <w:color w:val="000000"/>
          <w:sz w:val="19"/>
          <w:szCs w:val="19"/>
        </w:rPr>
        <w:t xml:space="preserve">д карда мешавад. </w:t>
      </w:r>
      <w:r w:rsidR="00603991">
        <w:rPr>
          <w:color w:val="000000"/>
          <w:sz w:val="19"/>
          <w:szCs w:val="19"/>
        </w:rPr>
        <w:t>Ҳ</w:t>
      </w:r>
      <w:r w:rsidRPr="00603991">
        <w:rPr>
          <w:color w:val="000000"/>
          <w:sz w:val="19"/>
          <w:szCs w:val="19"/>
        </w:rPr>
        <w:t>ангоми му</w:t>
      </w:r>
      <w:r w:rsidR="00603991">
        <w:rPr>
          <w:color w:val="000000"/>
          <w:sz w:val="19"/>
          <w:szCs w:val="19"/>
        </w:rPr>
        <w:t>қ</w:t>
      </w:r>
      <w:r w:rsidRPr="00603991">
        <w:rPr>
          <w:color w:val="000000"/>
          <w:sz w:val="19"/>
          <w:szCs w:val="19"/>
        </w:rPr>
        <w:t>аррар намудани чунин м</w:t>
      </w:r>
      <w:r w:rsidR="00603991">
        <w:rPr>
          <w:color w:val="000000"/>
          <w:sz w:val="19"/>
          <w:szCs w:val="19"/>
        </w:rPr>
        <w:t>ӯҳ</w:t>
      </w:r>
      <w:r w:rsidRPr="00603991">
        <w:rPr>
          <w:color w:val="000000"/>
          <w:sz w:val="19"/>
          <w:szCs w:val="19"/>
        </w:rPr>
        <w:t>лат, м</w:t>
      </w:r>
      <w:r w:rsidR="00603991">
        <w:rPr>
          <w:color w:val="000000"/>
          <w:sz w:val="19"/>
          <w:szCs w:val="19"/>
        </w:rPr>
        <w:t>ӯҳ</w:t>
      </w:r>
      <w:r w:rsidRPr="00603991">
        <w:rPr>
          <w:color w:val="000000"/>
          <w:sz w:val="19"/>
          <w:szCs w:val="19"/>
        </w:rPr>
        <w:t xml:space="preserve">лате, ки ба декларант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гирифтани маълумоти барои декларатсияи гумрукии пурра ва ба таври дахлдор пуркардашуда зарури ба инобат гирифта мешавад.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пешни</w:t>
      </w:r>
      <w:r w:rsidR="00603991">
        <w:rPr>
          <w:color w:val="000000"/>
          <w:sz w:val="19"/>
          <w:szCs w:val="19"/>
        </w:rPr>
        <w:t>ҳ</w:t>
      </w:r>
      <w:r w:rsidRPr="00603991">
        <w:rPr>
          <w:color w:val="000000"/>
          <w:sz w:val="19"/>
          <w:szCs w:val="19"/>
        </w:rPr>
        <w:t>оди декларатсияи гумрукии</w:t>
      </w:r>
      <w:r w:rsidRPr="00603991">
        <w:rPr>
          <w:color w:val="000000"/>
          <w:sz w:val="19"/>
          <w:szCs w:val="19"/>
        </w:rPr>
        <w:t xml:space="preserve"> пурра ва ба таври дахлдор пуркардашуда аз р</w:t>
      </w:r>
      <w:r w:rsidR="00603991">
        <w:rPr>
          <w:color w:val="000000"/>
          <w:sz w:val="19"/>
          <w:szCs w:val="19"/>
        </w:rPr>
        <w:t>ӯ</w:t>
      </w:r>
      <w:r w:rsidRPr="00603991">
        <w:rPr>
          <w:color w:val="000000"/>
          <w:sz w:val="19"/>
          <w:szCs w:val="19"/>
        </w:rPr>
        <w:t>зи дигари тамом шудани м</w:t>
      </w:r>
      <w:r w:rsidR="00603991">
        <w:rPr>
          <w:color w:val="000000"/>
          <w:sz w:val="19"/>
          <w:szCs w:val="19"/>
        </w:rPr>
        <w:t>ӯҳ</w:t>
      </w:r>
      <w:r w:rsidRPr="00603991">
        <w:rPr>
          <w:color w:val="000000"/>
          <w:sz w:val="19"/>
          <w:szCs w:val="19"/>
        </w:rPr>
        <w:t>лати баровардани моли декларатсияшуда 90 р</w:t>
      </w:r>
      <w:r w:rsidR="00603991">
        <w:rPr>
          <w:color w:val="000000"/>
          <w:sz w:val="19"/>
          <w:szCs w:val="19"/>
        </w:rPr>
        <w:t>ӯ</w:t>
      </w:r>
      <w:r w:rsidRPr="00603991">
        <w:rPr>
          <w:color w:val="000000"/>
          <w:sz w:val="19"/>
          <w:szCs w:val="19"/>
        </w:rPr>
        <w:t>зро ташкил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8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1137F9" w14:textId="0DA51188" w:rsidR="00000000" w:rsidRPr="00603991" w:rsidRDefault="000A69C4">
      <w:pPr>
        <w:pStyle w:val="a3"/>
        <w:divId w:val="2018539368"/>
        <w:rPr>
          <w:color w:val="000000"/>
          <w:sz w:val="19"/>
          <w:szCs w:val="19"/>
        </w:rPr>
      </w:pPr>
      <w:r w:rsidRPr="00603991">
        <w:rPr>
          <w:color w:val="000000"/>
          <w:sz w:val="19"/>
          <w:szCs w:val="19"/>
        </w:rPr>
        <w:t>3. М</w:t>
      </w:r>
      <w:r w:rsidR="00603991">
        <w:rPr>
          <w:color w:val="000000"/>
          <w:sz w:val="19"/>
          <w:szCs w:val="19"/>
        </w:rPr>
        <w:t>ӯҳ</w:t>
      </w:r>
      <w:r w:rsidRPr="00603991">
        <w:rPr>
          <w:color w:val="000000"/>
          <w:sz w:val="19"/>
          <w:szCs w:val="19"/>
        </w:rPr>
        <w:t>лате, ки дар т</w:t>
      </w:r>
      <w:r w:rsidR="00603991">
        <w:rPr>
          <w:color w:val="000000"/>
          <w:sz w:val="19"/>
          <w:szCs w:val="19"/>
        </w:rPr>
        <w:t>ӯ</w:t>
      </w:r>
      <w:r w:rsidRPr="00603991">
        <w:rPr>
          <w:color w:val="000000"/>
          <w:sz w:val="19"/>
          <w:szCs w:val="19"/>
        </w:rPr>
        <w:t>ли он э</w:t>
      </w:r>
      <w:r w:rsidR="00603991">
        <w:rPr>
          <w:color w:val="000000"/>
          <w:sz w:val="19"/>
          <w:szCs w:val="19"/>
        </w:rPr>
        <w:t>ҳ</w:t>
      </w:r>
      <w:r w:rsidRPr="00603991">
        <w:rPr>
          <w:color w:val="000000"/>
          <w:sz w:val="19"/>
          <w:szCs w:val="19"/>
        </w:rPr>
        <w:t>тимоли баровардани моли декларатсияшавандаи ватан</w:t>
      </w:r>
      <w:r w:rsidR="00603991">
        <w:rPr>
          <w:color w:val="000000"/>
          <w:sz w:val="19"/>
          <w:szCs w:val="19"/>
        </w:rPr>
        <w:t>ӣ</w:t>
      </w:r>
      <w:r w:rsidRPr="00603991">
        <w:rPr>
          <w:color w:val="000000"/>
          <w:sz w:val="19"/>
          <w:szCs w:val="19"/>
        </w:rPr>
        <w:t xml:space="preserve"> бо истифодаи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сурат мегирад, аз </w:t>
      </w:r>
      <w:r w:rsidR="00603991">
        <w:rPr>
          <w:color w:val="000000"/>
          <w:sz w:val="19"/>
          <w:szCs w:val="19"/>
        </w:rPr>
        <w:t>ҷ</w:t>
      </w:r>
      <w:r w:rsidRPr="00603991">
        <w:rPr>
          <w:color w:val="000000"/>
          <w:sz w:val="19"/>
          <w:szCs w:val="19"/>
        </w:rPr>
        <w:t>ониби декларант муайян карда мешавад. Ин давра нисбати моли ватание, ки та</w:t>
      </w:r>
      <w:r w:rsidR="00603991">
        <w:rPr>
          <w:color w:val="000000"/>
          <w:sz w:val="19"/>
          <w:szCs w:val="19"/>
        </w:rPr>
        <w:t>ҳ</w:t>
      </w:r>
      <w:r w:rsidRPr="00603991">
        <w:rPr>
          <w:color w:val="000000"/>
          <w:sz w:val="19"/>
          <w:szCs w:val="19"/>
        </w:rPr>
        <w:t>ти андо</w:t>
      </w:r>
      <w:r w:rsidRPr="00603991">
        <w:rPr>
          <w:color w:val="000000"/>
          <w:sz w:val="19"/>
          <w:szCs w:val="19"/>
        </w:rPr>
        <w:t xml:space="preserve">збандии содироти </w:t>
      </w:r>
      <w:r w:rsidR="00603991">
        <w:rPr>
          <w:color w:val="000000"/>
          <w:sz w:val="19"/>
          <w:szCs w:val="19"/>
        </w:rPr>
        <w:t>қ</w:t>
      </w:r>
      <w:r w:rsidRPr="00603991">
        <w:rPr>
          <w:color w:val="000000"/>
          <w:sz w:val="19"/>
          <w:szCs w:val="19"/>
        </w:rPr>
        <w:t>арор мегирад ё нисбат ба он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мешавад, наметавонад аз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 зиёд бошад, вале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на бештар аз 1</w:t>
      </w:r>
      <w:r w:rsidRPr="00603991">
        <w:rPr>
          <w:color w:val="000000"/>
          <w:sz w:val="19"/>
          <w:szCs w:val="19"/>
        </w:rPr>
        <w:t>5 р</w:t>
      </w:r>
      <w:r w:rsidR="00603991">
        <w:rPr>
          <w:color w:val="000000"/>
          <w:sz w:val="19"/>
          <w:szCs w:val="19"/>
        </w:rPr>
        <w:t>ӯ</w:t>
      </w:r>
      <w:r w:rsidRPr="00603991">
        <w:rPr>
          <w:color w:val="000000"/>
          <w:sz w:val="19"/>
          <w:szCs w:val="19"/>
        </w:rPr>
        <w:t>з то о</w:t>
      </w:r>
      <w:r w:rsidR="001F41FA">
        <w:rPr>
          <w:color w:val="000000"/>
          <w:sz w:val="19"/>
          <w:szCs w:val="19"/>
        </w:rPr>
        <w:t>ғ</w:t>
      </w:r>
      <w:r w:rsidRPr="00603991">
        <w:rPr>
          <w:color w:val="000000"/>
          <w:sz w:val="19"/>
          <w:szCs w:val="19"/>
        </w:rPr>
        <w:t xml:space="preserve">ози ин давра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абул карда мешавад.</w:t>
      </w:r>
    </w:p>
    <w:p w14:paraId="7B9D3002" w14:textId="1C0C7BD2" w:rsidR="00000000" w:rsidRPr="00603991" w:rsidRDefault="000A69C4">
      <w:pPr>
        <w:pStyle w:val="a3"/>
        <w:divId w:val="2018539368"/>
        <w:rPr>
          <w:color w:val="000000"/>
          <w:sz w:val="19"/>
          <w:szCs w:val="19"/>
        </w:rPr>
      </w:pPr>
      <w:r w:rsidRPr="00603991">
        <w:rPr>
          <w:color w:val="000000"/>
          <w:sz w:val="19"/>
          <w:szCs w:val="19"/>
        </w:rPr>
        <w:t>4. Дар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арзи маълумот бо назардошти нияти содироти ми</w:t>
      </w:r>
      <w:r w:rsidR="00603991">
        <w:rPr>
          <w:color w:val="000000"/>
          <w:sz w:val="19"/>
          <w:szCs w:val="19"/>
        </w:rPr>
        <w:t>қ</w:t>
      </w:r>
      <w:r w:rsidRPr="00603991">
        <w:rPr>
          <w:color w:val="000000"/>
          <w:sz w:val="19"/>
          <w:szCs w:val="19"/>
        </w:rPr>
        <w:t>дори э</w:t>
      </w:r>
      <w:r w:rsidR="00603991">
        <w:rPr>
          <w:color w:val="000000"/>
          <w:sz w:val="19"/>
          <w:szCs w:val="19"/>
        </w:rPr>
        <w:t>ҳ</w:t>
      </w:r>
      <w:r w:rsidRPr="00603991">
        <w:rPr>
          <w:color w:val="000000"/>
          <w:sz w:val="19"/>
          <w:szCs w:val="19"/>
        </w:rPr>
        <w:t>тимолии моли ватан</w:t>
      </w:r>
      <w:r w:rsidR="00603991">
        <w:rPr>
          <w:color w:val="000000"/>
          <w:sz w:val="19"/>
          <w:szCs w:val="19"/>
        </w:rPr>
        <w:t>ӣ</w:t>
      </w:r>
      <w:r w:rsidRPr="00603991">
        <w:rPr>
          <w:color w:val="000000"/>
          <w:sz w:val="19"/>
          <w:szCs w:val="19"/>
        </w:rPr>
        <w:t xml:space="preserve"> дар давоми м</w:t>
      </w:r>
      <w:r w:rsidR="00603991">
        <w:rPr>
          <w:color w:val="000000"/>
          <w:sz w:val="19"/>
          <w:szCs w:val="19"/>
        </w:rPr>
        <w:t>ӯҳ</w:t>
      </w:r>
      <w:r w:rsidRPr="00603991">
        <w:rPr>
          <w:color w:val="000000"/>
          <w:sz w:val="19"/>
          <w:szCs w:val="19"/>
        </w:rPr>
        <w:t>лати муайян, арзиши гумрукии шарти (нарх), ки тиб</w:t>
      </w:r>
      <w:r w:rsidR="00603991">
        <w:rPr>
          <w:color w:val="000000"/>
          <w:sz w:val="19"/>
          <w:szCs w:val="19"/>
        </w:rPr>
        <w:t>қ</w:t>
      </w:r>
      <w:r w:rsidRPr="00603991">
        <w:rPr>
          <w:color w:val="000000"/>
          <w:sz w:val="19"/>
          <w:szCs w:val="19"/>
        </w:rPr>
        <w:t>и на</w:t>
      </w:r>
      <w:r w:rsidR="00603991">
        <w:rPr>
          <w:color w:val="000000"/>
          <w:sz w:val="19"/>
          <w:szCs w:val="19"/>
        </w:rPr>
        <w:t>қ</w:t>
      </w:r>
      <w:r w:rsidRPr="00603991">
        <w:rPr>
          <w:color w:val="000000"/>
          <w:sz w:val="19"/>
          <w:szCs w:val="19"/>
        </w:rPr>
        <w:t>шаи ин</w:t>
      </w:r>
      <w:r w:rsidRPr="00603991">
        <w:rPr>
          <w:color w:val="000000"/>
          <w:sz w:val="19"/>
          <w:szCs w:val="19"/>
        </w:rPr>
        <w:t>ти</w:t>
      </w:r>
      <w:r w:rsidR="00603991">
        <w:rPr>
          <w:color w:val="000000"/>
          <w:sz w:val="19"/>
          <w:szCs w:val="19"/>
        </w:rPr>
        <w:t>қ</w:t>
      </w:r>
      <w:r w:rsidRPr="00603991">
        <w:rPr>
          <w:color w:val="000000"/>
          <w:sz w:val="19"/>
          <w:szCs w:val="19"/>
        </w:rPr>
        <w:t>оли ми</w:t>
      </w:r>
      <w:r w:rsidR="00603991">
        <w:rPr>
          <w:color w:val="000000"/>
          <w:sz w:val="19"/>
          <w:szCs w:val="19"/>
        </w:rPr>
        <w:t>қ</w:t>
      </w:r>
      <w:r w:rsidRPr="00603991">
        <w:rPr>
          <w:color w:val="000000"/>
          <w:sz w:val="19"/>
          <w:szCs w:val="19"/>
        </w:rPr>
        <w:t>дори моли ватан</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инчунин вобаста ба шарт</w:t>
      </w:r>
      <w:r w:rsidR="00603991">
        <w:rPr>
          <w:color w:val="000000"/>
          <w:sz w:val="19"/>
          <w:szCs w:val="19"/>
        </w:rPr>
        <w:t>ҳ</w:t>
      </w:r>
      <w:r w:rsidRPr="00603991">
        <w:rPr>
          <w:color w:val="000000"/>
          <w:sz w:val="19"/>
          <w:szCs w:val="19"/>
        </w:rPr>
        <w:t>ои пешбининамудаи а</w:t>
      </w:r>
      <w:r w:rsidR="00603991">
        <w:rPr>
          <w:color w:val="000000"/>
          <w:sz w:val="19"/>
          <w:szCs w:val="19"/>
        </w:rPr>
        <w:t>ҳ</w:t>
      </w:r>
      <w:r w:rsidRPr="00603991">
        <w:rPr>
          <w:color w:val="000000"/>
          <w:sz w:val="19"/>
          <w:szCs w:val="19"/>
        </w:rPr>
        <w:t>ди фаъолияти и</w:t>
      </w:r>
      <w:r w:rsidR="00603991">
        <w:rPr>
          <w:color w:val="000000"/>
          <w:sz w:val="19"/>
          <w:szCs w:val="19"/>
        </w:rPr>
        <w:t>қ</w:t>
      </w:r>
      <w:r w:rsidRPr="00603991">
        <w:rPr>
          <w:color w:val="000000"/>
          <w:sz w:val="19"/>
          <w:szCs w:val="19"/>
        </w:rPr>
        <w:t>тисоди хори</w:t>
      </w:r>
      <w:r w:rsidR="00603991">
        <w:rPr>
          <w:color w:val="000000"/>
          <w:sz w:val="19"/>
          <w:szCs w:val="19"/>
        </w:rPr>
        <w:t>ҷӣ</w:t>
      </w:r>
      <w:r w:rsidRPr="00603991">
        <w:rPr>
          <w:color w:val="000000"/>
          <w:sz w:val="19"/>
          <w:szCs w:val="19"/>
        </w:rPr>
        <w:t xml:space="preserve"> хусусияти истеъмолии моли ватан</w:t>
      </w:r>
      <w:r w:rsidR="00603991">
        <w:rPr>
          <w:color w:val="000000"/>
          <w:sz w:val="19"/>
          <w:szCs w:val="19"/>
        </w:rPr>
        <w:t>ӣ</w:t>
      </w:r>
      <w:r w:rsidRPr="00603991">
        <w:rPr>
          <w:color w:val="000000"/>
          <w:sz w:val="19"/>
          <w:szCs w:val="19"/>
        </w:rPr>
        <w:t xml:space="preserve"> ва тартиби муайян кардани нархи он</w:t>
      </w:r>
      <w:r w:rsidR="00603991">
        <w:rPr>
          <w:color w:val="000000"/>
          <w:sz w:val="19"/>
          <w:szCs w:val="19"/>
        </w:rPr>
        <w:t>ҳ</w:t>
      </w:r>
      <w:r w:rsidRPr="00603991">
        <w:rPr>
          <w:color w:val="000000"/>
          <w:sz w:val="19"/>
          <w:szCs w:val="19"/>
        </w:rPr>
        <w:t>о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муайян мегардад</w:t>
      </w:r>
      <w:r w:rsidRPr="00603991">
        <w:rPr>
          <w:color w:val="000000"/>
          <w:sz w:val="19"/>
          <w:szCs w:val="19"/>
        </w:rPr>
        <w:t>, и</w:t>
      </w:r>
      <w:r w:rsidR="00603991">
        <w:rPr>
          <w:color w:val="000000"/>
          <w:sz w:val="19"/>
          <w:szCs w:val="19"/>
        </w:rPr>
        <w:t>ҷ</w:t>
      </w:r>
      <w:r w:rsidRPr="00603991">
        <w:rPr>
          <w:color w:val="000000"/>
          <w:sz w:val="19"/>
          <w:szCs w:val="19"/>
        </w:rPr>
        <w:t>озат дода мешавад.</w:t>
      </w:r>
    </w:p>
    <w:p w14:paraId="5847B3C9" w14:textId="0C246F5B" w:rsidR="00000000" w:rsidRPr="00603991" w:rsidRDefault="000A69C4">
      <w:pPr>
        <w:pStyle w:val="a3"/>
        <w:divId w:val="2018539368"/>
        <w:rPr>
          <w:color w:val="000000"/>
          <w:sz w:val="19"/>
          <w:szCs w:val="19"/>
        </w:rPr>
      </w:pPr>
      <w:r w:rsidRPr="00603991">
        <w:rPr>
          <w:color w:val="000000"/>
          <w:sz w:val="19"/>
          <w:szCs w:val="19"/>
        </w:rPr>
        <w:t>Баровардани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бештар аз ми</w:t>
      </w:r>
      <w:r w:rsidR="00603991">
        <w:rPr>
          <w:color w:val="000000"/>
          <w:sz w:val="19"/>
          <w:szCs w:val="19"/>
        </w:rPr>
        <w:t>қ</w:t>
      </w:r>
      <w:r w:rsidRPr="00603991">
        <w:rPr>
          <w:color w:val="000000"/>
          <w:sz w:val="19"/>
          <w:szCs w:val="19"/>
        </w:rPr>
        <w:t>дори дар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арзшуда,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моддаи 122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 xml:space="preserve">озат дода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8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1C917FC" w14:textId="7CAA14AE"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истифодаи декларатсияи гумрукии мува</w:t>
      </w:r>
      <w:r w:rsidR="00603991">
        <w:rPr>
          <w:color w:val="000000"/>
          <w:sz w:val="19"/>
          <w:szCs w:val="19"/>
        </w:rPr>
        <w:t>ққ</w:t>
      </w:r>
      <w:r w:rsidRPr="00603991">
        <w:rPr>
          <w:color w:val="000000"/>
          <w:sz w:val="19"/>
          <w:szCs w:val="19"/>
        </w:rPr>
        <w:t>ати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w:t>
      </w:r>
      <w:r w:rsidRPr="00603991">
        <w:rPr>
          <w:color w:val="000000"/>
          <w:sz w:val="19"/>
          <w:szCs w:val="19"/>
        </w:rPr>
        <w:t>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р</w:t>
      </w:r>
      <w:r w:rsidR="00603991">
        <w:rPr>
          <w:color w:val="000000"/>
          <w:sz w:val="19"/>
          <w:szCs w:val="19"/>
        </w:rPr>
        <w:t>ӯ</w:t>
      </w:r>
      <w:r w:rsidRPr="00603991">
        <w:rPr>
          <w:color w:val="000000"/>
          <w:sz w:val="19"/>
          <w:szCs w:val="19"/>
        </w:rPr>
        <w:t>зи аз тарафи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абул намудани ин декларатсия истифода бурда мешаванд.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воридот</w:t>
      </w:r>
      <w:r w:rsidR="00603991">
        <w:rPr>
          <w:color w:val="000000"/>
          <w:sz w:val="19"/>
          <w:szCs w:val="19"/>
        </w:rPr>
        <w:t>ӣ</w:t>
      </w:r>
      <w:r w:rsidRPr="00603991">
        <w:rPr>
          <w:color w:val="000000"/>
          <w:sz w:val="19"/>
          <w:szCs w:val="19"/>
        </w:rPr>
        <w:t xml:space="preserve">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 xml:space="preserve">оми гумрук, ба истиснои </w:t>
      </w:r>
      <w:r w:rsidR="00603991">
        <w:rPr>
          <w:color w:val="000000"/>
          <w:sz w:val="19"/>
          <w:szCs w:val="19"/>
        </w:rPr>
        <w:t>ҳ</w:t>
      </w:r>
      <w:r w:rsidRPr="00603991">
        <w:rPr>
          <w:color w:val="000000"/>
          <w:sz w:val="19"/>
          <w:szCs w:val="19"/>
        </w:rPr>
        <w:t>ола</w:t>
      </w:r>
      <w:r w:rsidRPr="00603991">
        <w:rPr>
          <w:color w:val="000000"/>
          <w:sz w:val="19"/>
          <w:szCs w:val="19"/>
        </w:rPr>
        <w:t>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қ</w:t>
      </w:r>
      <w:r w:rsidRPr="00603991">
        <w:rPr>
          <w:color w:val="000000"/>
          <w:sz w:val="19"/>
          <w:szCs w:val="19"/>
        </w:rPr>
        <w:t xml:space="preserve">абул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286"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2AAA02F4" w14:textId="0C23FC17" w:rsidR="00000000" w:rsidRPr="00603991" w:rsidRDefault="000A69C4">
      <w:pPr>
        <w:pStyle w:val="a3"/>
        <w:divId w:val="2018539368"/>
        <w:rPr>
          <w:color w:val="000000"/>
          <w:sz w:val="19"/>
          <w:szCs w:val="19"/>
        </w:rPr>
      </w:pPr>
      <w:r w:rsidRPr="00603991">
        <w:rPr>
          <w:color w:val="000000"/>
          <w:sz w:val="19"/>
          <w:szCs w:val="19"/>
        </w:rPr>
        <w:t>6.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як</w:t>
      </w:r>
      <w:r w:rsidR="00603991">
        <w:rPr>
          <w:color w:val="000000"/>
          <w:sz w:val="19"/>
          <w:szCs w:val="19"/>
        </w:rPr>
        <w:t>ҷ</w:t>
      </w:r>
      <w:r w:rsidRPr="00603991">
        <w:rPr>
          <w:color w:val="000000"/>
          <w:sz w:val="19"/>
          <w:szCs w:val="19"/>
        </w:rPr>
        <w:t>оя бо пешни</w:t>
      </w:r>
      <w:r w:rsidR="00603991">
        <w:rPr>
          <w:color w:val="000000"/>
          <w:sz w:val="19"/>
          <w:szCs w:val="19"/>
        </w:rPr>
        <w:t>ҳ</w:t>
      </w:r>
      <w:r w:rsidRPr="00603991">
        <w:rPr>
          <w:color w:val="000000"/>
          <w:sz w:val="19"/>
          <w:szCs w:val="19"/>
        </w:rPr>
        <w:t xml:space="preserve">оди </w:t>
      </w:r>
      <w:r w:rsidRPr="00603991">
        <w:rPr>
          <w:color w:val="000000"/>
          <w:sz w:val="19"/>
          <w:szCs w:val="19"/>
        </w:rPr>
        <w:t>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оми гумрук супорида мешаванд. Агар мабла</w:t>
      </w:r>
      <w:r w:rsidR="001F41FA">
        <w:rPr>
          <w:color w:val="000000"/>
          <w:sz w:val="19"/>
          <w:szCs w:val="19"/>
        </w:rPr>
        <w:t>ғ</w:t>
      </w:r>
      <w:r w:rsidRPr="00603991">
        <w:rPr>
          <w:color w:val="000000"/>
          <w:sz w:val="19"/>
          <w:szCs w:val="19"/>
        </w:rPr>
        <w:t>и пардохтшавандаи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дар нати</w:t>
      </w:r>
      <w:r w:rsidR="00603991">
        <w:rPr>
          <w:color w:val="000000"/>
          <w:sz w:val="19"/>
          <w:szCs w:val="19"/>
        </w:rPr>
        <w:t>ҷ</w:t>
      </w:r>
      <w:r w:rsidRPr="00603991">
        <w:rPr>
          <w:color w:val="000000"/>
          <w:sz w:val="19"/>
          <w:szCs w:val="19"/>
        </w:rPr>
        <w:t>аи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созии маълумоти дар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зикргардида зиёд шавад, мабла</w:t>
      </w:r>
      <w:r w:rsidR="001F41FA">
        <w:rPr>
          <w:color w:val="000000"/>
          <w:sz w:val="19"/>
          <w:szCs w:val="19"/>
        </w:rPr>
        <w:t>ғ</w:t>
      </w:r>
      <w:r w:rsidRPr="00603991">
        <w:rPr>
          <w:color w:val="000000"/>
          <w:sz w:val="19"/>
          <w:szCs w:val="19"/>
        </w:rPr>
        <w:t>и иловагии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як</w:t>
      </w:r>
      <w:r w:rsidR="00603991">
        <w:rPr>
          <w:color w:val="000000"/>
          <w:sz w:val="19"/>
          <w:szCs w:val="19"/>
        </w:rPr>
        <w:t>ҷ</w:t>
      </w:r>
      <w:r w:rsidRPr="00603991">
        <w:rPr>
          <w:color w:val="000000"/>
          <w:sz w:val="19"/>
          <w:szCs w:val="19"/>
        </w:rPr>
        <w:t>оя бо де</w:t>
      </w:r>
      <w:r w:rsidRPr="00603991">
        <w:rPr>
          <w:color w:val="000000"/>
          <w:sz w:val="19"/>
          <w:szCs w:val="19"/>
        </w:rPr>
        <w:t xml:space="preserve">кларатсияи гумрукии пурра ва ба таври дахлдор пуркардашуда пардохта мешавад. Дар чунин </w:t>
      </w:r>
      <w:r w:rsidR="00603991">
        <w:rPr>
          <w:color w:val="000000"/>
          <w:sz w:val="19"/>
          <w:szCs w:val="19"/>
        </w:rPr>
        <w:t>ҳ</w:t>
      </w:r>
      <w:r w:rsidRPr="00603991">
        <w:rPr>
          <w:color w:val="000000"/>
          <w:sz w:val="19"/>
          <w:szCs w:val="19"/>
        </w:rPr>
        <w:t>олат фоиз</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 карда намешавад. Мабла</w:t>
      </w:r>
      <w:r w:rsidR="001F41FA">
        <w:rPr>
          <w:color w:val="000000"/>
          <w:sz w:val="19"/>
          <w:szCs w:val="19"/>
        </w:rPr>
        <w:t>ғ</w:t>
      </w:r>
      <w:r w:rsidRPr="00603991">
        <w:rPr>
          <w:color w:val="000000"/>
          <w:sz w:val="19"/>
          <w:szCs w:val="19"/>
        </w:rPr>
        <w:t>и барзиёд супорида ё барзиёд ситонидашудаи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моддаи 396 </w:t>
      </w:r>
      <w:r w:rsidR="00603991">
        <w:rPr>
          <w:color w:val="000000"/>
          <w:sz w:val="19"/>
          <w:szCs w:val="19"/>
        </w:rPr>
        <w:t>ҳ</w:t>
      </w:r>
      <w:r w:rsidRPr="00603991">
        <w:rPr>
          <w:color w:val="000000"/>
          <w:sz w:val="19"/>
          <w:szCs w:val="19"/>
        </w:rPr>
        <w:t xml:space="preserve">амин Кодекс баргардонида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28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57400D67" w14:textId="73D0F516" w:rsidR="00000000" w:rsidRPr="00603991" w:rsidRDefault="000A69C4">
      <w:pPr>
        <w:pStyle w:val="a3"/>
        <w:divId w:val="2018539368"/>
        <w:rPr>
          <w:color w:val="000000"/>
          <w:sz w:val="19"/>
          <w:szCs w:val="19"/>
        </w:rPr>
      </w:pPr>
      <w:r w:rsidRPr="00603991">
        <w:rPr>
          <w:color w:val="000000"/>
          <w:sz w:val="19"/>
          <w:szCs w:val="19"/>
        </w:rPr>
        <w:t>Мушахассоти пардохти бо</w:t>
      </w:r>
      <w:r w:rsidR="00603991">
        <w:rPr>
          <w:color w:val="000000"/>
          <w:sz w:val="19"/>
          <w:szCs w:val="19"/>
        </w:rPr>
        <w:t>ҷҳ</w:t>
      </w:r>
      <w:r w:rsidRPr="00603991">
        <w:rPr>
          <w:color w:val="000000"/>
          <w:sz w:val="19"/>
          <w:szCs w:val="19"/>
        </w:rPr>
        <w:t xml:space="preserve">ои гумрукии содироти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мол тавассути </w:t>
      </w:r>
      <w:r w:rsidR="00603991">
        <w:rPr>
          <w:color w:val="000000"/>
          <w:sz w:val="19"/>
          <w:szCs w:val="19"/>
        </w:rPr>
        <w:t>қ</w:t>
      </w:r>
      <w:r w:rsidRPr="00603991">
        <w:rPr>
          <w:color w:val="000000"/>
          <w:sz w:val="19"/>
          <w:szCs w:val="19"/>
        </w:rPr>
        <w:t>убур ё хати бар</w:t>
      </w:r>
      <w:r w:rsidR="00603991">
        <w:rPr>
          <w:color w:val="000000"/>
          <w:sz w:val="19"/>
          <w:szCs w:val="19"/>
        </w:rPr>
        <w:t>қ</w:t>
      </w:r>
      <w:r w:rsidRPr="00603991">
        <w:rPr>
          <w:color w:val="000000"/>
          <w:sz w:val="19"/>
          <w:szCs w:val="19"/>
        </w:rPr>
        <w:t xml:space="preserve"> мутоби</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312 ва 314 </w:t>
      </w:r>
      <w:r w:rsidR="00603991">
        <w:rPr>
          <w:color w:val="000000"/>
          <w:sz w:val="19"/>
          <w:szCs w:val="19"/>
        </w:rPr>
        <w:t>ҳ</w:t>
      </w:r>
      <w:r w:rsidRPr="00603991">
        <w:rPr>
          <w:color w:val="000000"/>
          <w:sz w:val="19"/>
          <w:szCs w:val="19"/>
        </w:rPr>
        <w:t>амин Кодекс муайян карда мешавад.</w:t>
      </w:r>
    </w:p>
    <w:p w14:paraId="4F4EFC30" w14:textId="2054F2F3" w:rsidR="00000000" w:rsidRPr="00603991" w:rsidRDefault="000A69C4">
      <w:pPr>
        <w:pStyle w:val="a3"/>
        <w:divId w:val="2018539368"/>
        <w:rPr>
          <w:color w:val="000000"/>
          <w:sz w:val="19"/>
          <w:szCs w:val="19"/>
        </w:rPr>
      </w:pPr>
      <w:r w:rsidRPr="00603991">
        <w:rPr>
          <w:color w:val="000000"/>
          <w:sz w:val="19"/>
          <w:szCs w:val="19"/>
        </w:rPr>
        <w:t>7. Агар баъди гузашти 4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мува</w:t>
      </w:r>
      <w:r w:rsidR="00603991">
        <w:rPr>
          <w:color w:val="000000"/>
          <w:sz w:val="19"/>
          <w:szCs w:val="19"/>
        </w:rPr>
        <w:t>ққ</w:t>
      </w:r>
      <w:r w:rsidRPr="00603991">
        <w:rPr>
          <w:color w:val="000000"/>
          <w:sz w:val="19"/>
          <w:szCs w:val="19"/>
        </w:rPr>
        <w:t>атии гумруки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нашаванд, декларатсияи гумрукие, ки дар он баровардани чунин м</w:t>
      </w:r>
      <w:r w:rsidRPr="00603991">
        <w:rPr>
          <w:color w:val="000000"/>
          <w:sz w:val="19"/>
          <w:szCs w:val="19"/>
        </w:rPr>
        <w:t>ол арз шудааст, пешни</w:t>
      </w:r>
      <w:r w:rsidR="00603991">
        <w:rPr>
          <w:color w:val="000000"/>
          <w:sz w:val="19"/>
          <w:szCs w:val="19"/>
        </w:rPr>
        <w:t>ҳ</w:t>
      </w:r>
      <w:r w:rsidRPr="00603991">
        <w:rPr>
          <w:color w:val="000000"/>
          <w:sz w:val="19"/>
          <w:szCs w:val="19"/>
        </w:rPr>
        <w:t xml:space="preserve">однашуда ба </w:t>
      </w:r>
      <w:r w:rsidR="00603991">
        <w:rPr>
          <w:color w:val="000000"/>
          <w:sz w:val="19"/>
          <w:szCs w:val="19"/>
        </w:rPr>
        <w:t>ҳ</w:t>
      </w:r>
      <w:r w:rsidRPr="00603991">
        <w:rPr>
          <w:color w:val="000000"/>
          <w:sz w:val="19"/>
          <w:szCs w:val="19"/>
        </w:rPr>
        <w:t xml:space="preserve">исоб меравад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8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42D9A20" w14:textId="725FB298"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бо дархости асосноки шахси манфиатдор м</w:t>
      </w:r>
      <w:r w:rsidR="00603991">
        <w:rPr>
          <w:color w:val="000000"/>
          <w:sz w:val="19"/>
          <w:szCs w:val="19"/>
        </w:rPr>
        <w:t>ӯҳ</w:t>
      </w:r>
      <w:r w:rsidRPr="00603991">
        <w:rPr>
          <w:color w:val="000000"/>
          <w:sz w:val="19"/>
          <w:szCs w:val="19"/>
        </w:rPr>
        <w:t>лати мазкурро тамдид мекунад, вале он набояд бештар аз 4 мо</w:t>
      </w:r>
      <w:r w:rsidR="00603991">
        <w:rPr>
          <w:color w:val="000000"/>
          <w:sz w:val="19"/>
          <w:szCs w:val="19"/>
        </w:rPr>
        <w:t>ҳ</w:t>
      </w:r>
      <w:r w:rsidRPr="00603991">
        <w:rPr>
          <w:color w:val="000000"/>
          <w:sz w:val="19"/>
          <w:szCs w:val="19"/>
        </w:rPr>
        <w:t>и дигар бошад.</w:t>
      </w:r>
    </w:p>
    <w:p w14:paraId="047E8B8E" w14:textId="77777777" w:rsidR="00000000" w:rsidRPr="00603991" w:rsidRDefault="000A69C4">
      <w:pPr>
        <w:pStyle w:val="4"/>
        <w:divId w:val="2018539368"/>
        <w:rPr>
          <w:rFonts w:eastAsia="Times New Roman"/>
          <w:sz w:val="21"/>
          <w:szCs w:val="21"/>
        </w:rPr>
      </w:pPr>
      <w:bookmarkStart w:id="161" w:name="A000000156"/>
      <w:bookmarkEnd w:id="161"/>
      <w:r w:rsidRPr="00603991">
        <w:rPr>
          <w:rFonts w:eastAsia="Times New Roman"/>
          <w:sz w:val="21"/>
          <w:szCs w:val="21"/>
        </w:rPr>
        <w:t>БОБИ 15. БРОКЕРИ ГУМРУК (НАМОЯНДА)</w:t>
      </w:r>
    </w:p>
    <w:p w14:paraId="05BC7678" w14:textId="77777777" w:rsidR="00000000" w:rsidRPr="00603991" w:rsidRDefault="000A69C4">
      <w:pPr>
        <w:pStyle w:val="6"/>
        <w:divId w:val="2018539368"/>
        <w:rPr>
          <w:rFonts w:eastAsia="Times New Roman"/>
          <w:sz w:val="21"/>
          <w:szCs w:val="21"/>
        </w:rPr>
      </w:pPr>
      <w:bookmarkStart w:id="162" w:name="A000000157"/>
      <w:bookmarkEnd w:id="162"/>
      <w:r w:rsidRPr="00603991">
        <w:rPr>
          <w:rFonts w:eastAsia="Times New Roman"/>
          <w:sz w:val="21"/>
          <w:szCs w:val="21"/>
        </w:rPr>
        <w:t>Моддаи 139. Брокери гумрук (намоянда)</w:t>
      </w:r>
    </w:p>
    <w:p w14:paraId="2A198FB2" w14:textId="382C42CF" w:rsidR="00000000" w:rsidRPr="00603991" w:rsidRDefault="000A69C4">
      <w:pPr>
        <w:pStyle w:val="a3"/>
        <w:divId w:val="2018539368"/>
        <w:rPr>
          <w:color w:val="000000"/>
          <w:sz w:val="19"/>
          <w:szCs w:val="19"/>
        </w:rPr>
      </w:pPr>
      <w:r w:rsidRPr="00603991">
        <w:rPr>
          <w:color w:val="000000"/>
          <w:sz w:val="19"/>
          <w:szCs w:val="19"/>
        </w:rPr>
        <w:t xml:space="preserve">1. Брокери гумрук (намоянда)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ватание буда метавонад, ки ба Фе</w:t>
      </w:r>
      <w:r w:rsidR="00603991">
        <w:rPr>
          <w:color w:val="000000"/>
          <w:sz w:val="19"/>
          <w:szCs w:val="19"/>
        </w:rPr>
        <w:t>ҳ</w:t>
      </w:r>
      <w:r w:rsidRPr="00603991">
        <w:rPr>
          <w:color w:val="000000"/>
          <w:sz w:val="19"/>
          <w:szCs w:val="19"/>
        </w:rPr>
        <w:t>ристи брокерони гумрук (намоянда</w:t>
      </w:r>
      <w:r w:rsidRPr="00603991">
        <w:rPr>
          <w:color w:val="000000"/>
          <w:sz w:val="19"/>
          <w:szCs w:val="19"/>
        </w:rPr>
        <w:t xml:space="preserve">гон) ба </w:t>
      </w:r>
      <w:r w:rsidR="00603991">
        <w:rPr>
          <w:color w:val="000000"/>
          <w:sz w:val="19"/>
          <w:szCs w:val="19"/>
        </w:rPr>
        <w:t>қ</w:t>
      </w:r>
      <w:r w:rsidRPr="00603991">
        <w:rPr>
          <w:color w:val="000000"/>
          <w:sz w:val="19"/>
          <w:szCs w:val="19"/>
        </w:rPr>
        <w:t>айд гирифта шудааст (моддаи 140). Корхонаи давлати наметавонад брокери гумрук (намоянда)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89" w:tooltip="Ссылка на Ѕонуни ЇТ Дар бораи ворид намудани таљйиру иловаіо ба Кодекси гумруки ЇТ" w:history="1">
        <w:r w:rsidRPr="00603991">
          <w:rPr>
            <w:rStyle w:val="a4"/>
            <w:i/>
            <w:iCs/>
            <w:sz w:val="19"/>
            <w:szCs w:val="19"/>
          </w:rPr>
          <w:t>№ 190</w:t>
        </w:r>
        <w:r w:rsidRPr="00603991">
          <w:rPr>
            <w:rStyle w:val="a4"/>
            <w:i/>
            <w:iCs/>
            <w:sz w:val="19"/>
            <w:szCs w:val="19"/>
          </w:rPr>
          <w:t>6</w:t>
        </w:r>
      </w:hyperlink>
      <w:r w:rsidRPr="00603991">
        <w:rPr>
          <w:color w:val="000000"/>
          <w:sz w:val="19"/>
          <w:szCs w:val="19"/>
        </w:rPr>
        <w:t>).</w:t>
      </w:r>
    </w:p>
    <w:p w14:paraId="31AA58B0" w14:textId="0EA5A526" w:rsidR="00000000" w:rsidRPr="00603991" w:rsidRDefault="000A69C4">
      <w:pPr>
        <w:pStyle w:val="a3"/>
        <w:divId w:val="2018539368"/>
        <w:rPr>
          <w:color w:val="000000"/>
          <w:sz w:val="19"/>
          <w:szCs w:val="19"/>
        </w:rPr>
      </w:pPr>
      <w:r w:rsidRPr="00603991">
        <w:rPr>
          <w:color w:val="000000"/>
          <w:sz w:val="19"/>
          <w:szCs w:val="19"/>
        </w:rPr>
        <w:t>2. Брокери гумрук (намоянда)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аз номи декларант ё шахсони манфиатдори дигар тиб</w:t>
      </w:r>
      <w:r w:rsidR="00603991">
        <w:rPr>
          <w:color w:val="000000"/>
          <w:sz w:val="19"/>
          <w:szCs w:val="19"/>
        </w:rPr>
        <w:t>қ</w:t>
      </w:r>
      <w:r w:rsidRPr="00603991">
        <w:rPr>
          <w:color w:val="000000"/>
          <w:sz w:val="19"/>
          <w:szCs w:val="19"/>
        </w:rPr>
        <w:t>и супориши он</w:t>
      </w:r>
      <w:r w:rsidR="00603991">
        <w:rPr>
          <w:color w:val="000000"/>
          <w:sz w:val="19"/>
          <w:szCs w:val="19"/>
        </w:rPr>
        <w:t>ҳ</w:t>
      </w:r>
      <w:r w:rsidRPr="00603991">
        <w:rPr>
          <w:color w:val="000000"/>
          <w:sz w:val="19"/>
          <w:szCs w:val="19"/>
        </w:rPr>
        <w:t>о амалиёти гумрукиро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6F19142D" w14:textId="08164F47" w:rsidR="00000000" w:rsidRPr="00603991" w:rsidRDefault="000A69C4">
      <w:pPr>
        <w:pStyle w:val="a3"/>
        <w:divId w:val="2018539368"/>
        <w:rPr>
          <w:color w:val="000000"/>
          <w:sz w:val="19"/>
          <w:szCs w:val="19"/>
        </w:rPr>
      </w:pPr>
      <w:r w:rsidRPr="00603991">
        <w:rPr>
          <w:color w:val="000000"/>
          <w:sz w:val="19"/>
          <w:szCs w:val="19"/>
        </w:rPr>
        <w:t xml:space="preserve">3. Брокери гумрук (намоянда)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доираи фаъолияти худро бо и</w:t>
      </w:r>
      <w:r w:rsidR="00603991">
        <w:rPr>
          <w:color w:val="000000"/>
          <w:sz w:val="19"/>
          <w:szCs w:val="19"/>
        </w:rPr>
        <w:t>ҷ</w:t>
      </w:r>
      <w:r w:rsidRPr="00603991">
        <w:rPr>
          <w:color w:val="000000"/>
          <w:sz w:val="19"/>
          <w:szCs w:val="19"/>
        </w:rPr>
        <w:t>рои амалиёти гумрук</w:t>
      </w:r>
      <w:r w:rsidR="00603991">
        <w:rPr>
          <w:color w:val="000000"/>
          <w:sz w:val="19"/>
          <w:szCs w:val="19"/>
        </w:rPr>
        <w:t>ӣ</w:t>
      </w:r>
      <w:r w:rsidRPr="00603991">
        <w:rPr>
          <w:color w:val="000000"/>
          <w:sz w:val="19"/>
          <w:szCs w:val="19"/>
        </w:rPr>
        <w:t xml:space="preserve"> нисбати нам</w:t>
      </w:r>
      <w:r w:rsidRPr="00603991">
        <w:rPr>
          <w:color w:val="000000"/>
          <w:sz w:val="19"/>
          <w:szCs w:val="19"/>
        </w:rPr>
        <w:t>уд</w:t>
      </w:r>
      <w:r w:rsidR="00603991">
        <w:rPr>
          <w:color w:val="000000"/>
          <w:sz w:val="19"/>
          <w:szCs w:val="19"/>
        </w:rPr>
        <w:t>ҳ</w:t>
      </w:r>
      <w:r w:rsidRPr="00603991">
        <w:rPr>
          <w:color w:val="000000"/>
          <w:sz w:val="19"/>
          <w:szCs w:val="19"/>
        </w:rPr>
        <w:t>ои муайяни мол,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ё нисбати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бо восита</w:t>
      </w:r>
      <w:r w:rsidR="00603991">
        <w:rPr>
          <w:color w:val="000000"/>
          <w:sz w:val="19"/>
          <w:szCs w:val="19"/>
        </w:rPr>
        <w:t>ҳ</w:t>
      </w:r>
      <w:r w:rsidRPr="00603991">
        <w:rPr>
          <w:color w:val="000000"/>
          <w:sz w:val="19"/>
          <w:szCs w:val="19"/>
        </w:rPr>
        <w:t>ои навъи муайяни на</w:t>
      </w:r>
      <w:r w:rsidR="00603991">
        <w:rPr>
          <w:color w:val="000000"/>
          <w:sz w:val="19"/>
          <w:szCs w:val="19"/>
        </w:rPr>
        <w:t>қ</w:t>
      </w:r>
      <w:r w:rsidRPr="00603991">
        <w:rPr>
          <w:color w:val="000000"/>
          <w:sz w:val="19"/>
          <w:szCs w:val="19"/>
        </w:rPr>
        <w:t>лиёт инти</w:t>
      </w:r>
      <w:r w:rsidR="00603991">
        <w:rPr>
          <w:color w:val="000000"/>
          <w:sz w:val="19"/>
          <w:szCs w:val="19"/>
        </w:rPr>
        <w:t>қ</w:t>
      </w:r>
      <w:r w:rsidRPr="00603991">
        <w:rPr>
          <w:color w:val="000000"/>
          <w:sz w:val="19"/>
          <w:szCs w:val="19"/>
        </w:rPr>
        <w:t>олшаванда, инчунин и</w:t>
      </w:r>
      <w:r w:rsidR="00603991">
        <w:rPr>
          <w:color w:val="000000"/>
          <w:sz w:val="19"/>
          <w:szCs w:val="19"/>
        </w:rPr>
        <w:t>ҷ</w:t>
      </w:r>
      <w:r w:rsidRPr="00603991">
        <w:rPr>
          <w:color w:val="000000"/>
          <w:sz w:val="19"/>
          <w:szCs w:val="19"/>
        </w:rPr>
        <w:t>рои амалиёти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ё минта</w:t>
      </w:r>
      <w:r w:rsidR="00603991">
        <w:rPr>
          <w:color w:val="000000"/>
          <w:sz w:val="19"/>
          <w:szCs w:val="19"/>
        </w:rPr>
        <w:t>қ</w:t>
      </w:r>
      <w:r w:rsidRPr="00603991">
        <w:rPr>
          <w:color w:val="000000"/>
          <w:sz w:val="19"/>
          <w:szCs w:val="19"/>
        </w:rPr>
        <w:t>аи фаъолият дар доираи минта</w:t>
      </w:r>
      <w:r w:rsidR="00603991">
        <w:rPr>
          <w:color w:val="000000"/>
          <w:sz w:val="19"/>
          <w:szCs w:val="19"/>
        </w:rPr>
        <w:t>қ</w:t>
      </w:r>
      <w:r w:rsidRPr="00603991">
        <w:rPr>
          <w:color w:val="000000"/>
          <w:sz w:val="19"/>
          <w:szCs w:val="19"/>
        </w:rPr>
        <w:t xml:space="preserve">аи фаъолияти як (якчанд) </w:t>
      </w:r>
      <w:r w:rsidRPr="00603991">
        <w:rPr>
          <w:color w:val="000000"/>
          <w:sz w:val="19"/>
          <w:szCs w:val="19"/>
        </w:rPr>
        <w:t>ма</w:t>
      </w:r>
      <w:r w:rsidR="00603991">
        <w:rPr>
          <w:color w:val="000000"/>
          <w:sz w:val="19"/>
          <w:szCs w:val="19"/>
        </w:rPr>
        <w:t>қ</w:t>
      </w:r>
      <w:r w:rsidRPr="00603991">
        <w:rPr>
          <w:color w:val="000000"/>
          <w:sz w:val="19"/>
          <w:szCs w:val="19"/>
        </w:rPr>
        <w:t>оми гумрук (ма</w:t>
      </w:r>
      <w:r w:rsidR="00603991">
        <w:rPr>
          <w:color w:val="000000"/>
          <w:sz w:val="19"/>
          <w:szCs w:val="19"/>
        </w:rPr>
        <w:t>қ</w:t>
      </w:r>
      <w:r w:rsidRPr="00603991">
        <w:rPr>
          <w:color w:val="000000"/>
          <w:sz w:val="19"/>
          <w:szCs w:val="19"/>
        </w:rPr>
        <w:t>омоти гумрук) ма</w:t>
      </w:r>
      <w:r w:rsidR="00603991">
        <w:rPr>
          <w:color w:val="000000"/>
          <w:sz w:val="19"/>
          <w:szCs w:val="19"/>
        </w:rPr>
        <w:t>ҳ</w:t>
      </w:r>
      <w:r w:rsidRPr="00603991">
        <w:rPr>
          <w:color w:val="000000"/>
          <w:sz w:val="19"/>
          <w:szCs w:val="19"/>
        </w:rPr>
        <w:t>дуд созад.</w:t>
      </w:r>
    </w:p>
    <w:p w14:paraId="3028040D" w14:textId="3641FE73" w:rsidR="00000000" w:rsidRPr="00603991" w:rsidRDefault="000A69C4">
      <w:pPr>
        <w:pStyle w:val="a3"/>
        <w:divId w:val="2018539368"/>
        <w:rPr>
          <w:color w:val="000000"/>
          <w:sz w:val="19"/>
          <w:szCs w:val="19"/>
        </w:rPr>
      </w:pPr>
      <w:r w:rsidRPr="00603991">
        <w:rPr>
          <w:color w:val="000000"/>
          <w:sz w:val="19"/>
          <w:szCs w:val="19"/>
        </w:rPr>
        <w:lastRenderedPageBreak/>
        <w:t>4. Муносибати брокери гумрук (намоянда) бо декларант</w:t>
      </w:r>
      <w:r w:rsidR="00603991">
        <w:rPr>
          <w:color w:val="000000"/>
          <w:sz w:val="19"/>
          <w:szCs w:val="19"/>
        </w:rPr>
        <w:t>ҳ</w:t>
      </w:r>
      <w:r w:rsidRPr="00603991">
        <w:rPr>
          <w:color w:val="000000"/>
          <w:sz w:val="19"/>
          <w:szCs w:val="19"/>
        </w:rPr>
        <w:t>о ва шахсони дигари манфиатдор дар асоси шартнома ба ро</w:t>
      </w:r>
      <w:r w:rsidR="00603991">
        <w:rPr>
          <w:color w:val="000000"/>
          <w:sz w:val="19"/>
          <w:szCs w:val="19"/>
        </w:rPr>
        <w:t>ҳ</w:t>
      </w:r>
      <w:r w:rsidRPr="00603991">
        <w:rPr>
          <w:color w:val="000000"/>
          <w:sz w:val="19"/>
          <w:szCs w:val="19"/>
        </w:rPr>
        <w:t xml:space="preserve"> монда мешавад. Аз </w:t>
      </w:r>
      <w:r w:rsidR="00603991">
        <w:rPr>
          <w:color w:val="000000"/>
          <w:sz w:val="19"/>
          <w:szCs w:val="19"/>
        </w:rPr>
        <w:t>ҷ</w:t>
      </w:r>
      <w:r w:rsidRPr="00603991">
        <w:rPr>
          <w:color w:val="000000"/>
          <w:sz w:val="19"/>
          <w:szCs w:val="19"/>
        </w:rPr>
        <w:t xml:space="preserve">ониби брокери гумрук (намоянда) рад намудани бастани шартнома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 xml:space="preserve">удияти </w:t>
      </w:r>
      <w:r w:rsidRPr="00603991">
        <w:rPr>
          <w:color w:val="000000"/>
          <w:sz w:val="19"/>
          <w:szCs w:val="19"/>
        </w:rPr>
        <w:t>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абули бастани он и</w:t>
      </w:r>
      <w:r w:rsidR="00603991">
        <w:rPr>
          <w:color w:val="000000"/>
          <w:sz w:val="19"/>
          <w:szCs w:val="19"/>
        </w:rPr>
        <w:t>ҷ</w:t>
      </w:r>
      <w:r w:rsidRPr="00603991">
        <w:rPr>
          <w:color w:val="000000"/>
          <w:sz w:val="19"/>
          <w:szCs w:val="19"/>
        </w:rPr>
        <w:t>озат дода намешавад.</w:t>
      </w:r>
    </w:p>
    <w:p w14:paraId="0A302A63" w14:textId="6531000D" w:rsidR="00000000" w:rsidRPr="00603991" w:rsidRDefault="000A69C4">
      <w:pPr>
        <w:pStyle w:val="6"/>
        <w:divId w:val="2018539368"/>
        <w:rPr>
          <w:rFonts w:eastAsia="Times New Roman"/>
          <w:sz w:val="21"/>
          <w:szCs w:val="21"/>
        </w:rPr>
      </w:pPr>
      <w:bookmarkStart w:id="163" w:name="A000000158"/>
      <w:bookmarkEnd w:id="163"/>
      <w:r w:rsidRPr="00603991">
        <w:rPr>
          <w:rFonts w:eastAsia="Times New Roman"/>
          <w:sz w:val="21"/>
          <w:szCs w:val="21"/>
        </w:rPr>
        <w:t>Моддаи 140. Шарт</w:t>
      </w:r>
      <w:r w:rsidR="00603991">
        <w:rPr>
          <w:rFonts w:eastAsia="Times New Roman"/>
          <w:sz w:val="21"/>
          <w:szCs w:val="21"/>
        </w:rPr>
        <w:t>ҳ</w:t>
      </w:r>
      <w:r w:rsidRPr="00603991">
        <w:rPr>
          <w:rFonts w:eastAsia="Times New Roman"/>
          <w:sz w:val="21"/>
          <w:szCs w:val="21"/>
        </w:rPr>
        <w:t>ои дохил намудан ба Фе</w:t>
      </w:r>
      <w:r w:rsidR="00603991">
        <w:rPr>
          <w:rFonts w:eastAsia="Times New Roman"/>
          <w:sz w:val="21"/>
          <w:szCs w:val="21"/>
        </w:rPr>
        <w:t>ҳ</w:t>
      </w:r>
      <w:r w:rsidRPr="00603991">
        <w:rPr>
          <w:rFonts w:eastAsia="Times New Roman"/>
          <w:sz w:val="21"/>
          <w:szCs w:val="21"/>
        </w:rPr>
        <w:t>ристи брокерони гумрук (намояндагон)</w:t>
      </w:r>
    </w:p>
    <w:p w14:paraId="74D6CC43" w14:textId="409AAD2A" w:rsidR="00000000" w:rsidRPr="00603991" w:rsidRDefault="000A69C4">
      <w:pPr>
        <w:shd w:val="clear" w:color="auto" w:fill="FFFFFF"/>
        <w:spacing w:before="105"/>
        <w:jc w:val="both"/>
        <w:divId w:val="91142996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9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6F671E4C" w14:textId="4809A71B" w:rsidR="00000000" w:rsidRPr="00603991" w:rsidRDefault="000A69C4">
      <w:pPr>
        <w:pStyle w:val="a3"/>
        <w:divId w:val="2018539368"/>
        <w:rPr>
          <w:color w:val="000000"/>
          <w:sz w:val="19"/>
          <w:szCs w:val="19"/>
        </w:rPr>
      </w:pPr>
      <w:r w:rsidRPr="00603991">
        <w:rPr>
          <w:color w:val="000000"/>
          <w:sz w:val="19"/>
          <w:szCs w:val="19"/>
        </w:rPr>
        <w:t>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брокерони гумрук (намояндагон)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9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2024278" w14:textId="008C8350" w:rsidR="00000000" w:rsidRPr="00603991" w:rsidRDefault="000A69C4">
      <w:pPr>
        <w:pStyle w:val="a3"/>
        <w:divId w:val="2018539368"/>
        <w:rPr>
          <w:color w:val="000000"/>
          <w:sz w:val="19"/>
          <w:szCs w:val="19"/>
        </w:rPr>
      </w:pPr>
      <w:r w:rsidRPr="00603991">
        <w:rPr>
          <w:color w:val="000000"/>
          <w:sz w:val="19"/>
          <w:szCs w:val="19"/>
        </w:rPr>
        <w:t>1) мав</w:t>
      </w:r>
      <w:r w:rsidR="00603991">
        <w:rPr>
          <w:color w:val="000000"/>
          <w:sz w:val="19"/>
          <w:szCs w:val="19"/>
        </w:rPr>
        <w:t>ҷ</w:t>
      </w:r>
      <w:r w:rsidRPr="00603991">
        <w:rPr>
          <w:color w:val="000000"/>
          <w:sz w:val="19"/>
          <w:szCs w:val="19"/>
        </w:rPr>
        <w:t>удияти на камтар аз ду мутахассиси барасмиятдарии гумрукии дорои ша</w:t>
      </w:r>
      <w:r w:rsidR="00603991">
        <w:rPr>
          <w:color w:val="000000"/>
          <w:sz w:val="19"/>
          <w:szCs w:val="19"/>
        </w:rPr>
        <w:t>ҳ</w:t>
      </w:r>
      <w:r w:rsidRPr="00603991">
        <w:rPr>
          <w:color w:val="000000"/>
          <w:sz w:val="19"/>
          <w:szCs w:val="19"/>
        </w:rPr>
        <w:t>одатномаи тахассуси дар штати дархосткунанда (моддаи 146);</w:t>
      </w:r>
    </w:p>
    <w:p w14:paraId="0BBCCEFD" w14:textId="4ACB8229" w:rsidR="00000000" w:rsidRPr="00603991" w:rsidRDefault="000A69C4">
      <w:pPr>
        <w:pStyle w:val="a3"/>
        <w:divId w:val="2018539368"/>
        <w:rPr>
          <w:color w:val="000000"/>
          <w:sz w:val="19"/>
          <w:szCs w:val="19"/>
        </w:rPr>
      </w:pPr>
      <w:r w:rsidRPr="00603991">
        <w:rPr>
          <w:color w:val="000000"/>
          <w:sz w:val="19"/>
          <w:szCs w:val="19"/>
        </w:rPr>
        <w:t>2) мав</w:t>
      </w:r>
      <w:r w:rsidR="00603991">
        <w:rPr>
          <w:color w:val="000000"/>
          <w:sz w:val="19"/>
          <w:szCs w:val="19"/>
        </w:rPr>
        <w:t>ҷ</w:t>
      </w:r>
      <w:r w:rsidRPr="00603991">
        <w:rPr>
          <w:color w:val="000000"/>
          <w:sz w:val="19"/>
          <w:szCs w:val="19"/>
        </w:rPr>
        <w:t>удияти сармояи ибтидоии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д</w:t>
      </w:r>
      <w:r w:rsidRPr="00603991">
        <w:rPr>
          <w:color w:val="000000"/>
          <w:sz w:val="19"/>
          <w:szCs w:val="19"/>
        </w:rPr>
        <w:t>архосткунанда;</w:t>
      </w:r>
    </w:p>
    <w:p w14:paraId="655D67C5" w14:textId="39ABB44A" w:rsidR="00000000" w:rsidRPr="00603991" w:rsidRDefault="000A69C4">
      <w:pPr>
        <w:pStyle w:val="a3"/>
        <w:divId w:val="2018539368"/>
        <w:rPr>
          <w:color w:val="000000"/>
          <w:sz w:val="19"/>
          <w:szCs w:val="19"/>
        </w:rPr>
      </w:pPr>
      <w:r w:rsidRPr="00603991">
        <w:rPr>
          <w:color w:val="000000"/>
          <w:sz w:val="19"/>
          <w:szCs w:val="19"/>
        </w:rPr>
        <w:t>3)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4B62E2AF" w14:textId="0624B29D" w:rsidR="00000000" w:rsidRPr="00603991" w:rsidRDefault="000A69C4">
      <w:pPr>
        <w:pStyle w:val="a3"/>
        <w:divId w:val="2018539368"/>
        <w:rPr>
          <w:color w:val="000000"/>
          <w:sz w:val="19"/>
          <w:szCs w:val="19"/>
        </w:rPr>
      </w:pPr>
      <w:r w:rsidRPr="00603991">
        <w:rPr>
          <w:color w:val="000000"/>
          <w:sz w:val="19"/>
          <w:szCs w:val="19"/>
        </w:rPr>
        <w:t>4) мав</w:t>
      </w:r>
      <w:r w:rsidR="00603991">
        <w:rPr>
          <w:color w:val="000000"/>
          <w:sz w:val="19"/>
          <w:szCs w:val="19"/>
        </w:rPr>
        <w:t>ҷ</w:t>
      </w:r>
      <w:r w:rsidRPr="00603991">
        <w:rPr>
          <w:color w:val="000000"/>
          <w:sz w:val="19"/>
          <w:szCs w:val="19"/>
        </w:rPr>
        <w:t>удияти шартномаи су</w:t>
      </w:r>
      <w:r w:rsidR="001F41FA">
        <w:rPr>
          <w:color w:val="000000"/>
          <w:sz w:val="19"/>
          <w:szCs w:val="19"/>
        </w:rPr>
        <w:t>ғ</w:t>
      </w:r>
      <w:r w:rsidRPr="00603991">
        <w:rPr>
          <w:color w:val="000000"/>
          <w:sz w:val="19"/>
          <w:szCs w:val="19"/>
        </w:rPr>
        <w:t>уртаи хавфи маъсулияти ша</w:t>
      </w:r>
      <w:r w:rsidR="00603991">
        <w:rPr>
          <w:color w:val="000000"/>
          <w:sz w:val="19"/>
          <w:szCs w:val="19"/>
        </w:rPr>
        <w:t>ҳ</w:t>
      </w:r>
      <w:r w:rsidRPr="00603991">
        <w:rPr>
          <w:color w:val="000000"/>
          <w:sz w:val="19"/>
          <w:szCs w:val="19"/>
        </w:rPr>
        <w:t>рвандии худ, ки мумкин аст бар асари расонидани зарар ба молу мулки шахсони муаррифишаванда ё вайрон шудани ша</w:t>
      </w:r>
      <w:r w:rsidRPr="00603991">
        <w:rPr>
          <w:color w:val="000000"/>
          <w:sz w:val="19"/>
          <w:szCs w:val="19"/>
        </w:rPr>
        <w:t>ртнома</w:t>
      </w:r>
      <w:r w:rsidR="00603991">
        <w:rPr>
          <w:color w:val="000000"/>
          <w:sz w:val="19"/>
          <w:szCs w:val="19"/>
        </w:rPr>
        <w:t>ҳ</w:t>
      </w:r>
      <w:r w:rsidRPr="00603991">
        <w:rPr>
          <w:color w:val="000000"/>
          <w:sz w:val="19"/>
          <w:szCs w:val="19"/>
        </w:rPr>
        <w:t>о бо ин шахсон ба миён ояд.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 наметавонад аз андозаи 6000 -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камтар бошад (</w:t>
      </w:r>
      <w:r w:rsidRPr="00603991">
        <w:rPr>
          <w:rStyle w:val="inline-comment"/>
          <w:sz w:val="19"/>
          <w:szCs w:val="19"/>
        </w:rPr>
        <w:t xml:space="preserve">Конун аз 06.10.2008с. </w:t>
      </w:r>
      <w:hyperlink r:id="rId292"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2B9F1F8E" w14:textId="03C9EBF9" w:rsidR="00000000" w:rsidRPr="00603991" w:rsidRDefault="000A69C4">
      <w:pPr>
        <w:pStyle w:val="6"/>
        <w:divId w:val="2018539368"/>
        <w:rPr>
          <w:rFonts w:eastAsia="Times New Roman"/>
          <w:sz w:val="21"/>
          <w:szCs w:val="21"/>
        </w:rPr>
      </w:pPr>
      <w:bookmarkStart w:id="164" w:name="A000000159"/>
      <w:bookmarkEnd w:id="164"/>
      <w:r w:rsidRPr="00603991">
        <w:rPr>
          <w:rFonts w:eastAsia="Times New Roman"/>
          <w:sz w:val="21"/>
          <w:szCs w:val="21"/>
        </w:rPr>
        <w:t>Моддаи 141. Ариза дар хусуси дохил намудан ба Фе</w:t>
      </w:r>
      <w:r w:rsidR="00603991">
        <w:rPr>
          <w:rFonts w:eastAsia="Times New Roman"/>
          <w:sz w:val="21"/>
          <w:szCs w:val="21"/>
        </w:rPr>
        <w:t>ҳ</w:t>
      </w:r>
      <w:r w:rsidRPr="00603991">
        <w:rPr>
          <w:rFonts w:eastAsia="Times New Roman"/>
          <w:sz w:val="21"/>
          <w:szCs w:val="21"/>
        </w:rPr>
        <w:t>ристи брокерони гумрук (намояндагон)</w:t>
      </w:r>
    </w:p>
    <w:p w14:paraId="128A451C" w14:textId="3CDCE468" w:rsidR="00000000" w:rsidRPr="00603991" w:rsidRDefault="000A69C4">
      <w:pPr>
        <w:shd w:val="clear" w:color="auto" w:fill="FFFFFF"/>
        <w:spacing w:before="105"/>
        <w:jc w:val="both"/>
        <w:divId w:val="41864728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29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5D89F154" w14:textId="2DBA1A93" w:rsidR="00000000" w:rsidRPr="00603991" w:rsidRDefault="000A69C4">
      <w:pPr>
        <w:pStyle w:val="a3"/>
        <w:divId w:val="2018539368"/>
        <w:rPr>
          <w:color w:val="000000"/>
          <w:sz w:val="19"/>
          <w:szCs w:val="19"/>
        </w:rPr>
      </w:pPr>
      <w:r w:rsidRPr="00603991">
        <w:rPr>
          <w:color w:val="000000"/>
          <w:sz w:val="19"/>
          <w:szCs w:val="19"/>
        </w:rPr>
        <w:t>1. Шахс ба Фе</w:t>
      </w:r>
      <w:r w:rsidR="00603991">
        <w:rPr>
          <w:color w:val="000000"/>
          <w:sz w:val="19"/>
          <w:szCs w:val="19"/>
        </w:rPr>
        <w:t>ҳ</w:t>
      </w:r>
      <w:r w:rsidRPr="00603991">
        <w:rPr>
          <w:color w:val="000000"/>
          <w:sz w:val="19"/>
          <w:szCs w:val="19"/>
        </w:rPr>
        <w:t xml:space="preserve">ристи брокерони гумрук (намояндагон) дар асоси ариза, ки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139 ва 140 </w:t>
      </w:r>
      <w:r w:rsidR="00603991">
        <w:rPr>
          <w:color w:val="000000"/>
          <w:sz w:val="19"/>
          <w:szCs w:val="19"/>
        </w:rPr>
        <w:t>ҳ</w:t>
      </w:r>
      <w:r w:rsidRPr="00603991">
        <w:rPr>
          <w:color w:val="000000"/>
          <w:sz w:val="19"/>
          <w:szCs w:val="19"/>
        </w:rPr>
        <w:t>амин Кодекс мебошад, дохил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9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FFBF929" w14:textId="2CE2DB1B" w:rsidR="00000000" w:rsidRPr="00603991" w:rsidRDefault="000A69C4">
      <w:pPr>
        <w:pStyle w:val="a3"/>
        <w:divId w:val="2018539368"/>
        <w:rPr>
          <w:color w:val="000000"/>
          <w:sz w:val="19"/>
          <w:szCs w:val="19"/>
        </w:rPr>
      </w:pPr>
      <w:r w:rsidRPr="00603991">
        <w:rPr>
          <w:color w:val="000000"/>
          <w:sz w:val="19"/>
          <w:szCs w:val="19"/>
        </w:rPr>
        <w:t>2. Ариза дар хусуси дохил намудан ба Фе</w:t>
      </w:r>
      <w:r w:rsidR="00603991">
        <w:rPr>
          <w:color w:val="000000"/>
          <w:sz w:val="19"/>
          <w:szCs w:val="19"/>
        </w:rPr>
        <w:t>ҳ</w:t>
      </w:r>
      <w:r w:rsidRPr="00603991">
        <w:rPr>
          <w:color w:val="000000"/>
          <w:sz w:val="19"/>
          <w:szCs w:val="19"/>
        </w:rPr>
        <w:t>ристи брокерони гумрук (намояндагон) бояд ин</w:t>
      </w:r>
      <w:r w:rsidR="00603991">
        <w:rPr>
          <w:color w:val="000000"/>
          <w:sz w:val="19"/>
          <w:szCs w:val="19"/>
        </w:rPr>
        <w:t>ҳ</w:t>
      </w:r>
      <w:r w:rsidRPr="00603991">
        <w:rPr>
          <w:color w:val="000000"/>
          <w:sz w:val="19"/>
          <w:szCs w:val="19"/>
        </w:rPr>
        <w:t>оро дар бар 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9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09264F9" w14:textId="00794BF9" w:rsidR="00000000" w:rsidRPr="00603991" w:rsidRDefault="000A69C4">
      <w:pPr>
        <w:pStyle w:val="a3"/>
        <w:divId w:val="2018539368"/>
        <w:rPr>
          <w:color w:val="000000"/>
          <w:sz w:val="19"/>
          <w:szCs w:val="19"/>
        </w:rPr>
      </w:pPr>
      <w:r w:rsidRPr="00603991">
        <w:rPr>
          <w:color w:val="000000"/>
          <w:sz w:val="19"/>
          <w:szCs w:val="19"/>
        </w:rPr>
        <w:t>1)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 бо хо</w:t>
      </w:r>
      <w:r w:rsidR="00603991">
        <w:rPr>
          <w:color w:val="000000"/>
          <w:sz w:val="19"/>
          <w:szCs w:val="19"/>
        </w:rPr>
        <w:t>ҳ</w:t>
      </w:r>
      <w:r w:rsidRPr="00603991">
        <w:rPr>
          <w:color w:val="000000"/>
          <w:sz w:val="19"/>
          <w:szCs w:val="19"/>
        </w:rPr>
        <w:t>иши дохил намудан ба Фе</w:t>
      </w:r>
      <w:r w:rsidR="00603991">
        <w:rPr>
          <w:color w:val="000000"/>
          <w:sz w:val="19"/>
          <w:szCs w:val="19"/>
        </w:rPr>
        <w:t>ҳ</w:t>
      </w:r>
      <w:r w:rsidRPr="00603991">
        <w:rPr>
          <w:color w:val="000000"/>
          <w:sz w:val="19"/>
          <w:szCs w:val="19"/>
        </w:rPr>
        <w:t>ристи брокерони гумрук (намояндагон)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9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B387E73" w14:textId="7CA29F52" w:rsidR="00000000" w:rsidRPr="00603991" w:rsidRDefault="000A69C4">
      <w:pPr>
        <w:pStyle w:val="a3"/>
        <w:divId w:val="2018539368"/>
        <w:rPr>
          <w:color w:val="000000"/>
          <w:sz w:val="19"/>
          <w:szCs w:val="19"/>
        </w:rPr>
      </w:pPr>
      <w:r w:rsidRPr="00603991">
        <w:rPr>
          <w:color w:val="000000"/>
          <w:sz w:val="19"/>
          <w:szCs w:val="19"/>
        </w:rPr>
        <w:t>2</w:t>
      </w:r>
      <w:r w:rsidRPr="00603991">
        <w:rPr>
          <w:color w:val="000000"/>
          <w:sz w:val="19"/>
          <w:szCs w:val="19"/>
        </w:rPr>
        <w:t>) маълумот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оид ба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бонкии кушодаи аризади</w:t>
      </w:r>
      <w:r w:rsidR="00603991">
        <w:rPr>
          <w:color w:val="000000"/>
          <w:sz w:val="19"/>
          <w:szCs w:val="19"/>
        </w:rPr>
        <w:t>ҳ</w:t>
      </w:r>
      <w:r w:rsidRPr="00603991">
        <w:rPr>
          <w:color w:val="000000"/>
          <w:sz w:val="19"/>
          <w:szCs w:val="19"/>
        </w:rPr>
        <w:t>анда, инчунин маълумот дар бораи номг</w:t>
      </w:r>
      <w:r w:rsidR="00603991">
        <w:rPr>
          <w:color w:val="000000"/>
          <w:sz w:val="19"/>
          <w:szCs w:val="19"/>
        </w:rPr>
        <w:t>ӯ</w:t>
      </w:r>
      <w:r w:rsidRPr="00603991">
        <w:rPr>
          <w:color w:val="000000"/>
          <w:sz w:val="19"/>
          <w:szCs w:val="19"/>
        </w:rPr>
        <w:t>й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w:t>
      </w:r>
      <w:r w:rsidR="00603991">
        <w:rPr>
          <w:color w:val="000000"/>
          <w:sz w:val="19"/>
          <w:szCs w:val="19"/>
        </w:rPr>
        <w:t>ҳ</w:t>
      </w:r>
      <w:r w:rsidRPr="00603991">
        <w:rPr>
          <w:color w:val="000000"/>
          <w:sz w:val="19"/>
          <w:szCs w:val="19"/>
        </w:rPr>
        <w:t>ои хоси он, ки тавассути он аризади</w:t>
      </w:r>
      <w:r w:rsidR="00603991">
        <w:rPr>
          <w:color w:val="000000"/>
          <w:sz w:val="19"/>
          <w:szCs w:val="19"/>
        </w:rPr>
        <w:t>ҳ</w:t>
      </w:r>
      <w:r w:rsidRPr="00603991">
        <w:rPr>
          <w:color w:val="000000"/>
          <w:sz w:val="19"/>
          <w:szCs w:val="19"/>
        </w:rPr>
        <w:t>анда ба сифати брокери гумр</w:t>
      </w:r>
      <w:r w:rsidRPr="00603991">
        <w:rPr>
          <w:color w:val="000000"/>
          <w:sz w:val="19"/>
          <w:szCs w:val="19"/>
        </w:rPr>
        <w:t>ук (намоянда) дар р</w:t>
      </w:r>
      <w:r w:rsidR="00603991">
        <w:rPr>
          <w:color w:val="000000"/>
          <w:sz w:val="19"/>
          <w:szCs w:val="19"/>
        </w:rPr>
        <w:t>ӯ</w:t>
      </w:r>
      <w:r w:rsidRPr="00603991">
        <w:rPr>
          <w:color w:val="000000"/>
          <w:sz w:val="19"/>
          <w:szCs w:val="19"/>
        </w:rPr>
        <w:t>зи додани ариза мехо</w:t>
      </w:r>
      <w:r w:rsidR="00603991">
        <w:rPr>
          <w:color w:val="000000"/>
          <w:sz w:val="19"/>
          <w:szCs w:val="19"/>
        </w:rPr>
        <w:t>ҳ</w:t>
      </w:r>
      <w:r w:rsidRPr="00603991">
        <w:rPr>
          <w:color w:val="000000"/>
          <w:sz w:val="19"/>
          <w:szCs w:val="19"/>
        </w:rPr>
        <w:t>ад фаъолият кунад;</w:t>
      </w:r>
    </w:p>
    <w:p w14:paraId="6157BB05" w14:textId="006AC9B7" w:rsidR="00000000" w:rsidRPr="00603991" w:rsidRDefault="000A69C4">
      <w:pPr>
        <w:pStyle w:val="a3"/>
        <w:divId w:val="2018539368"/>
        <w:rPr>
          <w:color w:val="000000"/>
          <w:sz w:val="19"/>
          <w:szCs w:val="19"/>
        </w:rPr>
      </w:pPr>
      <w:r w:rsidRPr="00603991">
        <w:rPr>
          <w:color w:val="000000"/>
          <w:sz w:val="19"/>
          <w:szCs w:val="19"/>
        </w:rPr>
        <w:t>3) маълумот дар бораи андозаи сармояи оинномавии (</w:t>
      </w:r>
      <w:r w:rsidR="00603991">
        <w:rPr>
          <w:color w:val="000000"/>
          <w:sz w:val="19"/>
          <w:szCs w:val="19"/>
        </w:rPr>
        <w:t>ҷ</w:t>
      </w:r>
      <w:r w:rsidRPr="00603991">
        <w:rPr>
          <w:color w:val="000000"/>
          <w:sz w:val="19"/>
          <w:szCs w:val="19"/>
        </w:rPr>
        <w:t>амъшавандаи) супоридашуда ё са</w:t>
      </w:r>
      <w:r w:rsidR="00603991">
        <w:rPr>
          <w:color w:val="000000"/>
          <w:sz w:val="19"/>
          <w:szCs w:val="19"/>
        </w:rPr>
        <w:t>ҳ</w:t>
      </w:r>
      <w:r w:rsidRPr="00603991">
        <w:rPr>
          <w:color w:val="000000"/>
          <w:sz w:val="19"/>
          <w:szCs w:val="19"/>
        </w:rPr>
        <w:t>м</w:t>
      </w:r>
      <w:r w:rsidR="00603991">
        <w:rPr>
          <w:color w:val="000000"/>
          <w:sz w:val="19"/>
          <w:szCs w:val="19"/>
        </w:rPr>
        <w:t>ҳ</w:t>
      </w:r>
      <w:r w:rsidRPr="00603991">
        <w:rPr>
          <w:color w:val="000000"/>
          <w:sz w:val="19"/>
          <w:szCs w:val="19"/>
        </w:rPr>
        <w:t>ои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7DAEA653" w14:textId="40CE7812" w:rsidR="00000000" w:rsidRPr="00603991" w:rsidRDefault="000A69C4">
      <w:pPr>
        <w:pStyle w:val="a3"/>
        <w:divId w:val="2018539368"/>
        <w:rPr>
          <w:color w:val="000000"/>
          <w:sz w:val="19"/>
          <w:szCs w:val="19"/>
        </w:rPr>
      </w:pPr>
      <w:r w:rsidRPr="00603991">
        <w:rPr>
          <w:color w:val="000000"/>
          <w:sz w:val="19"/>
          <w:szCs w:val="19"/>
        </w:rPr>
        <w:t>4) маълумот дар бораи нияти ма</w:t>
      </w:r>
      <w:r w:rsidR="00603991">
        <w:rPr>
          <w:color w:val="000000"/>
          <w:sz w:val="19"/>
          <w:szCs w:val="19"/>
        </w:rPr>
        <w:t>ҳ</w:t>
      </w:r>
      <w:r w:rsidRPr="00603991">
        <w:rPr>
          <w:color w:val="000000"/>
          <w:sz w:val="19"/>
          <w:szCs w:val="19"/>
        </w:rPr>
        <w:t>дуд кардани со</w:t>
      </w:r>
      <w:r w:rsidR="00603991">
        <w:rPr>
          <w:color w:val="000000"/>
          <w:sz w:val="19"/>
          <w:szCs w:val="19"/>
        </w:rPr>
        <w:t>ҳ</w:t>
      </w:r>
      <w:r w:rsidRPr="00603991">
        <w:rPr>
          <w:color w:val="000000"/>
          <w:sz w:val="19"/>
          <w:szCs w:val="19"/>
        </w:rPr>
        <w:t>аи фаъолияти худ ба амалиёти гумруки н</w:t>
      </w:r>
      <w:r w:rsidRPr="00603991">
        <w:rPr>
          <w:color w:val="000000"/>
          <w:sz w:val="19"/>
          <w:szCs w:val="19"/>
        </w:rPr>
        <w:t>исбати моли ало</w:t>
      </w:r>
      <w:r w:rsidR="00603991">
        <w:rPr>
          <w:color w:val="000000"/>
          <w:sz w:val="19"/>
          <w:szCs w:val="19"/>
        </w:rPr>
        <w:t>ҳ</w:t>
      </w:r>
      <w:r w:rsidRPr="00603991">
        <w:rPr>
          <w:color w:val="000000"/>
          <w:sz w:val="19"/>
          <w:szCs w:val="19"/>
        </w:rPr>
        <w:t>ида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ё нисбати моле, ки тавассути воситаи на</w:t>
      </w:r>
      <w:r w:rsidR="00603991">
        <w:rPr>
          <w:color w:val="000000"/>
          <w:sz w:val="19"/>
          <w:szCs w:val="19"/>
        </w:rPr>
        <w:t>қ</w:t>
      </w:r>
      <w:r w:rsidRPr="00603991">
        <w:rPr>
          <w:color w:val="000000"/>
          <w:sz w:val="19"/>
          <w:szCs w:val="19"/>
        </w:rPr>
        <w:t>лиёти ало</w:t>
      </w:r>
      <w:r w:rsidR="00603991">
        <w:rPr>
          <w:color w:val="000000"/>
          <w:sz w:val="19"/>
          <w:szCs w:val="19"/>
        </w:rPr>
        <w:t>ҳ</w:t>
      </w:r>
      <w:r w:rsidRPr="00603991">
        <w:rPr>
          <w:color w:val="000000"/>
          <w:sz w:val="19"/>
          <w:szCs w:val="19"/>
        </w:rPr>
        <w:t xml:space="preserve">ида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мешаванд, инчунин ан</w:t>
      </w:r>
      <w:r w:rsidR="00603991">
        <w:rPr>
          <w:color w:val="000000"/>
          <w:sz w:val="19"/>
          <w:szCs w:val="19"/>
        </w:rPr>
        <w:t>ҷ</w:t>
      </w:r>
      <w:r w:rsidRPr="00603991">
        <w:rPr>
          <w:color w:val="000000"/>
          <w:sz w:val="19"/>
          <w:szCs w:val="19"/>
        </w:rPr>
        <w:t>ом додани амалиёти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ё минта</w:t>
      </w:r>
      <w:r w:rsidR="00603991">
        <w:rPr>
          <w:color w:val="000000"/>
          <w:sz w:val="19"/>
          <w:szCs w:val="19"/>
        </w:rPr>
        <w:t>қ</w:t>
      </w:r>
      <w:r w:rsidRPr="00603991">
        <w:rPr>
          <w:color w:val="000000"/>
          <w:sz w:val="19"/>
          <w:szCs w:val="19"/>
        </w:rPr>
        <w:t>аи фаъолият дар доираи минта</w:t>
      </w:r>
      <w:r w:rsidR="00603991">
        <w:rPr>
          <w:color w:val="000000"/>
          <w:sz w:val="19"/>
          <w:szCs w:val="19"/>
        </w:rPr>
        <w:t>қ</w:t>
      </w:r>
      <w:r w:rsidRPr="00603991">
        <w:rPr>
          <w:color w:val="000000"/>
          <w:sz w:val="19"/>
          <w:szCs w:val="19"/>
        </w:rPr>
        <w:t>аи фаъ</w:t>
      </w:r>
      <w:r w:rsidRPr="00603991">
        <w:rPr>
          <w:color w:val="000000"/>
          <w:sz w:val="19"/>
          <w:szCs w:val="19"/>
        </w:rPr>
        <w:t>олияти як (якчанд) ма</w:t>
      </w:r>
      <w:r w:rsidR="00603991">
        <w:rPr>
          <w:color w:val="000000"/>
          <w:sz w:val="19"/>
          <w:szCs w:val="19"/>
        </w:rPr>
        <w:t>қ</w:t>
      </w:r>
      <w:r w:rsidRPr="00603991">
        <w:rPr>
          <w:color w:val="000000"/>
          <w:sz w:val="19"/>
          <w:szCs w:val="19"/>
        </w:rPr>
        <w:t>оми гумрук (ма</w:t>
      </w:r>
      <w:r w:rsidR="00603991">
        <w:rPr>
          <w:color w:val="000000"/>
          <w:sz w:val="19"/>
          <w:szCs w:val="19"/>
        </w:rPr>
        <w:t>қ</w:t>
      </w:r>
      <w:r w:rsidRPr="00603991">
        <w:rPr>
          <w:color w:val="000000"/>
          <w:sz w:val="19"/>
          <w:szCs w:val="19"/>
        </w:rPr>
        <w:t>омоти гумрук) ё и</w:t>
      </w:r>
      <w:r w:rsidR="00603991">
        <w:rPr>
          <w:color w:val="000000"/>
          <w:sz w:val="19"/>
          <w:szCs w:val="19"/>
        </w:rPr>
        <w:t>ҷ</w:t>
      </w:r>
      <w:r w:rsidRPr="00603991">
        <w:rPr>
          <w:color w:val="000000"/>
          <w:sz w:val="19"/>
          <w:szCs w:val="19"/>
        </w:rPr>
        <w:t>рои фаъолияти худ бе чунин ма</w:t>
      </w:r>
      <w:r w:rsidR="00603991">
        <w:rPr>
          <w:color w:val="000000"/>
          <w:sz w:val="19"/>
          <w:szCs w:val="19"/>
        </w:rPr>
        <w:t>ҳ</w:t>
      </w:r>
      <w:r w:rsidRPr="00603991">
        <w:rPr>
          <w:color w:val="000000"/>
          <w:sz w:val="19"/>
          <w:szCs w:val="19"/>
        </w:rPr>
        <w:t xml:space="preserve">дудият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29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02FB37E" w14:textId="188DBFC8" w:rsidR="00000000" w:rsidRPr="00603991" w:rsidRDefault="000A69C4">
      <w:pPr>
        <w:pStyle w:val="a3"/>
        <w:divId w:val="2018539368"/>
        <w:rPr>
          <w:color w:val="000000"/>
          <w:sz w:val="19"/>
          <w:szCs w:val="19"/>
        </w:rPr>
      </w:pPr>
      <w:r w:rsidRPr="00603991">
        <w:rPr>
          <w:color w:val="000000"/>
          <w:sz w:val="19"/>
          <w:szCs w:val="19"/>
        </w:rPr>
        <w:t>5) маълумот</w:t>
      </w:r>
      <w:r w:rsidRPr="00603991">
        <w:rPr>
          <w:color w:val="000000"/>
          <w:sz w:val="19"/>
          <w:szCs w:val="19"/>
        </w:rPr>
        <w:t xml:space="preserve"> дар бораи мав</w:t>
      </w:r>
      <w:r w:rsidR="00603991">
        <w:rPr>
          <w:color w:val="000000"/>
          <w:sz w:val="19"/>
          <w:szCs w:val="19"/>
        </w:rPr>
        <w:t>ҷ</w:t>
      </w:r>
      <w:r w:rsidRPr="00603991">
        <w:rPr>
          <w:color w:val="000000"/>
          <w:sz w:val="19"/>
          <w:szCs w:val="19"/>
        </w:rPr>
        <w:t>уд будани мутахассисони барасмиятдарории гумрук</w:t>
      </w:r>
      <w:r w:rsidR="00603991">
        <w:rPr>
          <w:color w:val="000000"/>
          <w:sz w:val="19"/>
          <w:szCs w:val="19"/>
        </w:rPr>
        <w:t>ӣ</w:t>
      </w:r>
      <w:r w:rsidRPr="00603991">
        <w:rPr>
          <w:color w:val="000000"/>
          <w:sz w:val="19"/>
          <w:szCs w:val="19"/>
        </w:rPr>
        <w:t xml:space="preserve"> дар штати аризади</w:t>
      </w:r>
      <w:r w:rsidR="00603991">
        <w:rPr>
          <w:color w:val="000000"/>
          <w:sz w:val="19"/>
          <w:szCs w:val="19"/>
        </w:rPr>
        <w:t>ҳ</w:t>
      </w:r>
      <w:r w:rsidRPr="00603991">
        <w:rPr>
          <w:color w:val="000000"/>
          <w:sz w:val="19"/>
          <w:szCs w:val="19"/>
        </w:rPr>
        <w:t>анда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ариза;</w:t>
      </w:r>
    </w:p>
    <w:p w14:paraId="3105ADA2" w14:textId="5D2E0E6D" w:rsidR="00000000" w:rsidRPr="00603991" w:rsidRDefault="000A69C4">
      <w:pPr>
        <w:pStyle w:val="a3"/>
        <w:divId w:val="2018539368"/>
        <w:rPr>
          <w:color w:val="000000"/>
          <w:sz w:val="19"/>
          <w:szCs w:val="19"/>
        </w:rPr>
      </w:pPr>
      <w:r w:rsidRPr="00603991">
        <w:rPr>
          <w:color w:val="000000"/>
          <w:sz w:val="19"/>
          <w:szCs w:val="19"/>
        </w:rPr>
        <w:t>6) маълумот дар бораи таъмини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41E2F6EB" w14:textId="0E2DFDA3" w:rsidR="00000000" w:rsidRPr="00603991" w:rsidRDefault="000A69C4">
      <w:pPr>
        <w:pStyle w:val="a3"/>
        <w:divId w:val="2018539368"/>
        <w:rPr>
          <w:color w:val="000000"/>
          <w:sz w:val="19"/>
          <w:szCs w:val="19"/>
        </w:rPr>
      </w:pPr>
      <w:r w:rsidRPr="00603991">
        <w:rPr>
          <w:color w:val="000000"/>
          <w:sz w:val="19"/>
          <w:szCs w:val="19"/>
        </w:rPr>
        <w:t>7) маълумот оид ба шартномаи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w:t>
      </w:r>
      <w:r w:rsidRPr="00603991">
        <w:rPr>
          <w:color w:val="000000"/>
          <w:sz w:val="19"/>
          <w:szCs w:val="19"/>
        </w:rPr>
        <w:t>и хавфи масъулияти ша</w:t>
      </w:r>
      <w:r w:rsidR="00603991">
        <w:rPr>
          <w:color w:val="000000"/>
          <w:sz w:val="19"/>
          <w:szCs w:val="19"/>
        </w:rPr>
        <w:t>ҳ</w:t>
      </w:r>
      <w:r w:rsidRPr="00603991">
        <w:rPr>
          <w:color w:val="000000"/>
          <w:sz w:val="19"/>
          <w:szCs w:val="19"/>
        </w:rPr>
        <w:t>рвандии аризади</w:t>
      </w:r>
      <w:r w:rsidR="00603991">
        <w:rPr>
          <w:color w:val="000000"/>
          <w:sz w:val="19"/>
          <w:szCs w:val="19"/>
        </w:rPr>
        <w:t>ҳ</w:t>
      </w:r>
      <w:r w:rsidRPr="00603991">
        <w:rPr>
          <w:color w:val="000000"/>
          <w:sz w:val="19"/>
          <w:szCs w:val="19"/>
        </w:rPr>
        <w:t>анда.</w:t>
      </w:r>
    </w:p>
    <w:p w14:paraId="3B2771C2" w14:textId="404CF836" w:rsidR="00000000" w:rsidRPr="00603991" w:rsidRDefault="000A69C4">
      <w:pPr>
        <w:pStyle w:val="a3"/>
        <w:divId w:val="2018539368"/>
        <w:rPr>
          <w:color w:val="000000"/>
          <w:sz w:val="19"/>
          <w:szCs w:val="19"/>
        </w:rPr>
      </w:pPr>
      <w:r w:rsidRPr="00603991">
        <w:rPr>
          <w:color w:val="000000"/>
          <w:sz w:val="19"/>
          <w:szCs w:val="19"/>
        </w:rPr>
        <w:t>3. Ба аризаи дохил намудан ба Фе</w:t>
      </w:r>
      <w:r w:rsidR="00603991">
        <w:rPr>
          <w:color w:val="000000"/>
          <w:sz w:val="19"/>
          <w:szCs w:val="19"/>
        </w:rPr>
        <w:t>ҳ</w:t>
      </w:r>
      <w:r w:rsidRPr="00603991">
        <w:rPr>
          <w:color w:val="000000"/>
          <w:sz w:val="19"/>
          <w:szCs w:val="19"/>
        </w:rPr>
        <w:t>ристи брокерони гумрук (намояндагон) ху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зерин пешни</w:t>
      </w:r>
      <w:r w:rsidR="00603991">
        <w:rPr>
          <w:color w:val="000000"/>
          <w:sz w:val="19"/>
          <w:szCs w:val="19"/>
        </w:rPr>
        <w:t>ҳ</w:t>
      </w:r>
      <w:r w:rsidRPr="00603991">
        <w:rPr>
          <w:color w:val="000000"/>
          <w:sz w:val="19"/>
          <w:szCs w:val="19"/>
        </w:rPr>
        <w:t>од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29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343F7E4" w14:textId="69C57698"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одатнома дар бораи ба</w:t>
      </w:r>
      <w:r w:rsidR="00603991">
        <w:rPr>
          <w:color w:val="000000"/>
          <w:sz w:val="19"/>
          <w:szCs w:val="19"/>
        </w:rPr>
        <w:t>қ</w:t>
      </w:r>
      <w:r w:rsidRPr="00603991">
        <w:rPr>
          <w:color w:val="000000"/>
          <w:sz w:val="19"/>
          <w:szCs w:val="19"/>
        </w:rPr>
        <w:t xml:space="preserve">айдгирии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1189CC8F" w14:textId="11E3A94C" w:rsidR="00000000" w:rsidRPr="00603991" w:rsidRDefault="000A69C4">
      <w:pPr>
        <w:pStyle w:val="a3"/>
        <w:divId w:val="2018539368"/>
        <w:rPr>
          <w:color w:val="000000"/>
          <w:sz w:val="19"/>
          <w:szCs w:val="19"/>
        </w:rPr>
      </w:pPr>
      <w:r w:rsidRPr="00603991">
        <w:rPr>
          <w:color w:val="000000"/>
          <w:sz w:val="19"/>
          <w:szCs w:val="19"/>
        </w:rPr>
        <w:t>2) ша</w:t>
      </w:r>
      <w:r w:rsidR="00603991">
        <w:rPr>
          <w:color w:val="000000"/>
          <w:sz w:val="19"/>
          <w:szCs w:val="19"/>
        </w:rPr>
        <w:t>ҳ</w:t>
      </w:r>
      <w:r w:rsidRPr="00603991">
        <w:rPr>
          <w:color w:val="000000"/>
          <w:sz w:val="19"/>
          <w:szCs w:val="19"/>
        </w:rPr>
        <w:t>одатнома</w:t>
      </w:r>
      <w:r w:rsidR="00603991">
        <w:rPr>
          <w:color w:val="000000"/>
          <w:sz w:val="19"/>
          <w:szCs w:val="19"/>
        </w:rPr>
        <w:t>ҳ</w:t>
      </w:r>
      <w:r w:rsidRPr="00603991">
        <w:rPr>
          <w:color w:val="000000"/>
          <w:sz w:val="19"/>
          <w:szCs w:val="19"/>
        </w:rPr>
        <w:t>ои тахассусии мутахассисони барасмиятдарории гумрукие, ки кормандони аризади</w:t>
      </w:r>
      <w:r w:rsidR="00603991">
        <w:rPr>
          <w:color w:val="000000"/>
          <w:sz w:val="19"/>
          <w:szCs w:val="19"/>
        </w:rPr>
        <w:t>ҳ</w:t>
      </w:r>
      <w:r w:rsidRPr="00603991">
        <w:rPr>
          <w:color w:val="000000"/>
          <w:sz w:val="19"/>
          <w:szCs w:val="19"/>
        </w:rPr>
        <w:t>анда мебошанд;</w:t>
      </w:r>
    </w:p>
    <w:p w14:paraId="6E793E9F" w14:textId="1FF9E98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таъмини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3C644E33" w14:textId="4DEEC8D7" w:rsidR="00000000" w:rsidRPr="00603991" w:rsidRDefault="000A69C4">
      <w:pPr>
        <w:pStyle w:val="a3"/>
        <w:divId w:val="2018539368"/>
        <w:rPr>
          <w:color w:val="000000"/>
          <w:sz w:val="19"/>
          <w:szCs w:val="19"/>
        </w:rPr>
      </w:pPr>
      <w:r w:rsidRPr="00603991">
        <w:rPr>
          <w:color w:val="000000"/>
          <w:sz w:val="19"/>
          <w:szCs w:val="19"/>
        </w:rPr>
        <w:t>4) тасди</w:t>
      </w:r>
      <w:r w:rsidR="00603991">
        <w:rPr>
          <w:color w:val="000000"/>
          <w:sz w:val="19"/>
          <w:szCs w:val="19"/>
        </w:rPr>
        <w:t>қ</w:t>
      </w:r>
      <w:r w:rsidRPr="00603991">
        <w:rPr>
          <w:color w:val="000000"/>
          <w:sz w:val="19"/>
          <w:szCs w:val="19"/>
        </w:rPr>
        <w:t>номаи бонк</w:t>
      </w:r>
      <w:r w:rsidR="00603991">
        <w:rPr>
          <w:color w:val="000000"/>
          <w:sz w:val="19"/>
          <w:szCs w:val="19"/>
        </w:rPr>
        <w:t>ҳ</w:t>
      </w:r>
      <w:r w:rsidRPr="00603991">
        <w:rPr>
          <w:color w:val="000000"/>
          <w:sz w:val="19"/>
          <w:szCs w:val="19"/>
        </w:rPr>
        <w:t>о дар бораи дар он</w:t>
      </w:r>
      <w:r w:rsidR="00603991">
        <w:rPr>
          <w:color w:val="000000"/>
          <w:sz w:val="19"/>
          <w:szCs w:val="19"/>
        </w:rPr>
        <w:t>ҳ</w:t>
      </w:r>
      <w:r w:rsidRPr="00603991">
        <w:rPr>
          <w:color w:val="000000"/>
          <w:sz w:val="19"/>
          <w:szCs w:val="19"/>
        </w:rPr>
        <w:t>о кушода шудани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w:t>
      </w:r>
    </w:p>
    <w:p w14:paraId="6F18DEDB" w14:textId="5692D714" w:rsidR="00000000" w:rsidRPr="00603991" w:rsidRDefault="000A69C4">
      <w:pPr>
        <w:pStyle w:val="a3"/>
        <w:divId w:val="2018539368"/>
        <w:rPr>
          <w:color w:val="000000"/>
          <w:sz w:val="19"/>
          <w:szCs w:val="19"/>
        </w:rPr>
      </w:pPr>
      <w:r w:rsidRPr="00603991">
        <w:rPr>
          <w:color w:val="000000"/>
          <w:sz w:val="19"/>
          <w:szCs w:val="19"/>
        </w:rPr>
        <w:t>5) шартномаи (полиси) су</w:t>
      </w:r>
      <w:r w:rsidR="001F41FA">
        <w:rPr>
          <w:color w:val="000000"/>
          <w:sz w:val="19"/>
          <w:szCs w:val="19"/>
        </w:rPr>
        <w:t>ғ</w:t>
      </w:r>
      <w:r w:rsidRPr="00603991">
        <w:rPr>
          <w:color w:val="000000"/>
          <w:sz w:val="19"/>
          <w:szCs w:val="19"/>
        </w:rPr>
        <w:t>урта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29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82A59B7" w14:textId="42C79C64" w:rsidR="00000000" w:rsidRPr="00603991" w:rsidRDefault="000A69C4">
      <w:pPr>
        <w:pStyle w:val="6"/>
        <w:divId w:val="2018539368"/>
        <w:rPr>
          <w:rFonts w:eastAsia="Times New Roman"/>
          <w:sz w:val="21"/>
          <w:szCs w:val="21"/>
        </w:rPr>
      </w:pPr>
      <w:bookmarkStart w:id="165" w:name="A000000160"/>
      <w:bookmarkEnd w:id="165"/>
      <w:r w:rsidRPr="00603991">
        <w:rPr>
          <w:rFonts w:eastAsia="Times New Roman"/>
          <w:sz w:val="21"/>
          <w:szCs w:val="21"/>
        </w:rPr>
        <w:t>Моддаи 142. Ша</w:t>
      </w:r>
      <w:r w:rsidR="00603991">
        <w:rPr>
          <w:rFonts w:eastAsia="Times New Roman"/>
          <w:sz w:val="21"/>
          <w:szCs w:val="21"/>
        </w:rPr>
        <w:t>ҳ</w:t>
      </w:r>
      <w:r w:rsidRPr="00603991">
        <w:rPr>
          <w:rFonts w:eastAsia="Times New Roman"/>
          <w:sz w:val="21"/>
          <w:szCs w:val="21"/>
        </w:rPr>
        <w:t>одатнома дар хусуси дохил намудан ба Фе</w:t>
      </w:r>
      <w:r w:rsidR="00603991">
        <w:rPr>
          <w:rFonts w:eastAsia="Times New Roman"/>
          <w:sz w:val="21"/>
          <w:szCs w:val="21"/>
        </w:rPr>
        <w:t>ҳ</w:t>
      </w:r>
      <w:r w:rsidRPr="00603991">
        <w:rPr>
          <w:rFonts w:eastAsia="Times New Roman"/>
          <w:sz w:val="21"/>
          <w:szCs w:val="21"/>
        </w:rPr>
        <w:t>ристи брокерони гумрук (намояндагон)</w:t>
      </w:r>
    </w:p>
    <w:p w14:paraId="7BC09985" w14:textId="12929026" w:rsidR="00000000" w:rsidRPr="00603991" w:rsidRDefault="000A69C4">
      <w:pPr>
        <w:shd w:val="clear" w:color="auto" w:fill="FFFFFF"/>
        <w:spacing w:before="105"/>
        <w:jc w:val="both"/>
        <w:divId w:val="212415374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30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26CE6D91" w14:textId="689CB4FE" w:rsidR="00000000" w:rsidRPr="00603991" w:rsidRDefault="000A69C4">
      <w:pPr>
        <w:pStyle w:val="a3"/>
        <w:divId w:val="2018539368"/>
        <w:rPr>
          <w:color w:val="000000"/>
          <w:sz w:val="19"/>
          <w:szCs w:val="19"/>
        </w:rPr>
      </w:pPr>
      <w:r w:rsidRPr="00603991">
        <w:rPr>
          <w:color w:val="000000"/>
          <w:sz w:val="19"/>
          <w:szCs w:val="19"/>
        </w:rPr>
        <w:lastRenderedPageBreak/>
        <w:t>1. Ша</w:t>
      </w:r>
      <w:r w:rsidR="00603991">
        <w:rPr>
          <w:color w:val="000000"/>
          <w:sz w:val="19"/>
          <w:szCs w:val="19"/>
        </w:rPr>
        <w:t>ҳ</w:t>
      </w:r>
      <w:r w:rsidRPr="00603991">
        <w:rPr>
          <w:color w:val="000000"/>
          <w:sz w:val="19"/>
          <w:szCs w:val="19"/>
        </w:rPr>
        <w:t>одатнома дар хусуси дохил намудани ба Фе</w:t>
      </w:r>
      <w:r w:rsidR="00603991">
        <w:rPr>
          <w:color w:val="000000"/>
          <w:sz w:val="19"/>
          <w:szCs w:val="19"/>
        </w:rPr>
        <w:t>ҳ</w:t>
      </w:r>
      <w:r w:rsidRPr="00603991">
        <w:rPr>
          <w:color w:val="000000"/>
          <w:sz w:val="19"/>
          <w:szCs w:val="19"/>
        </w:rPr>
        <w:t>ристи брокерони гумрук (намояндагон) ин</w:t>
      </w:r>
      <w:r w:rsidR="00603991">
        <w:rPr>
          <w:color w:val="000000"/>
          <w:sz w:val="19"/>
          <w:szCs w:val="19"/>
        </w:rPr>
        <w:t>ҳ</w:t>
      </w:r>
      <w:r w:rsidRPr="00603991">
        <w:rPr>
          <w:color w:val="000000"/>
          <w:sz w:val="19"/>
          <w:szCs w:val="19"/>
        </w:rPr>
        <w:t>оро дар бар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30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84E1D08" w14:textId="31BB0838" w:rsidR="00000000" w:rsidRPr="00603991" w:rsidRDefault="000A69C4">
      <w:pPr>
        <w:pStyle w:val="a3"/>
        <w:divId w:val="2018539368"/>
        <w:rPr>
          <w:color w:val="000000"/>
          <w:sz w:val="19"/>
          <w:szCs w:val="19"/>
        </w:rPr>
      </w:pPr>
      <w:r w:rsidRPr="00603991">
        <w:rPr>
          <w:color w:val="000000"/>
          <w:sz w:val="19"/>
          <w:szCs w:val="19"/>
        </w:rPr>
        <w:t xml:space="preserve">1) номи брокери (намояндаи) гумрук, зикри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сохтории хоси он, ки вазифа</w:t>
      </w:r>
      <w:r w:rsidR="00603991">
        <w:rPr>
          <w:color w:val="000000"/>
          <w:sz w:val="19"/>
          <w:szCs w:val="19"/>
        </w:rPr>
        <w:t>ҳ</w:t>
      </w:r>
      <w:r w:rsidRPr="00603991">
        <w:rPr>
          <w:color w:val="000000"/>
          <w:sz w:val="19"/>
          <w:szCs w:val="19"/>
        </w:rPr>
        <w:t>ои брокери гумрукро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анд;</w:t>
      </w:r>
    </w:p>
    <w:p w14:paraId="47BC8F14" w14:textId="32D49E55" w:rsidR="00000000" w:rsidRPr="00603991" w:rsidRDefault="000A69C4">
      <w:pPr>
        <w:pStyle w:val="a3"/>
        <w:divId w:val="2018539368"/>
        <w:rPr>
          <w:color w:val="000000"/>
          <w:sz w:val="19"/>
          <w:szCs w:val="19"/>
        </w:rPr>
      </w:pPr>
      <w:r w:rsidRPr="00603991">
        <w:rPr>
          <w:color w:val="000000"/>
          <w:sz w:val="19"/>
          <w:szCs w:val="19"/>
        </w:rPr>
        <w:t>2) маълумот да</w:t>
      </w:r>
      <w:r w:rsidRPr="00603991">
        <w:rPr>
          <w:color w:val="000000"/>
          <w:sz w:val="19"/>
          <w:szCs w:val="19"/>
        </w:rPr>
        <w:t xml:space="preserve">р бораи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ва шакли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27C9BD92" w14:textId="3C5B255C" w:rsidR="00000000" w:rsidRPr="00603991" w:rsidRDefault="000A69C4">
      <w:pPr>
        <w:pStyle w:val="a3"/>
        <w:divId w:val="2018539368"/>
        <w:rPr>
          <w:color w:val="000000"/>
          <w:sz w:val="19"/>
          <w:szCs w:val="19"/>
        </w:rPr>
      </w:pPr>
      <w:r w:rsidRPr="00603991">
        <w:rPr>
          <w:color w:val="000000"/>
          <w:sz w:val="19"/>
          <w:szCs w:val="19"/>
        </w:rPr>
        <w:t>3) маълумот дар бораи ма</w:t>
      </w:r>
      <w:r w:rsidR="00603991">
        <w:rPr>
          <w:color w:val="000000"/>
          <w:sz w:val="19"/>
          <w:szCs w:val="19"/>
        </w:rPr>
        <w:t>ҳ</w:t>
      </w:r>
      <w:r w:rsidRPr="00603991">
        <w:rPr>
          <w:color w:val="000000"/>
          <w:sz w:val="19"/>
          <w:szCs w:val="19"/>
        </w:rPr>
        <w:t>дудият гардонидани со</w:t>
      </w:r>
      <w:r w:rsidR="00603991">
        <w:rPr>
          <w:color w:val="000000"/>
          <w:sz w:val="19"/>
          <w:szCs w:val="19"/>
        </w:rPr>
        <w:t>ҳ</w:t>
      </w:r>
      <w:r w:rsidRPr="00603991">
        <w:rPr>
          <w:color w:val="000000"/>
          <w:sz w:val="19"/>
          <w:szCs w:val="19"/>
        </w:rPr>
        <w:t>аи фаъолияти брокерони гумрук (намояндагон), агар он</w:t>
      </w:r>
      <w:r w:rsidR="00603991">
        <w:rPr>
          <w:color w:val="000000"/>
          <w:sz w:val="19"/>
          <w:szCs w:val="19"/>
        </w:rPr>
        <w:t>ҳ</w:t>
      </w:r>
      <w:r w:rsidRPr="00603991">
        <w:rPr>
          <w:color w:val="000000"/>
          <w:sz w:val="19"/>
          <w:szCs w:val="19"/>
        </w:rPr>
        <w:t>о муаяйн шуда бошанд.</w:t>
      </w:r>
    </w:p>
    <w:p w14:paraId="017A5293" w14:textId="0B939B43" w:rsidR="00000000" w:rsidRPr="00603991" w:rsidRDefault="000A69C4">
      <w:pPr>
        <w:pStyle w:val="a3"/>
        <w:divId w:val="2018539368"/>
        <w:rPr>
          <w:color w:val="000000"/>
          <w:sz w:val="19"/>
          <w:szCs w:val="19"/>
        </w:rPr>
      </w:pPr>
      <w:r w:rsidRPr="00603991">
        <w:rPr>
          <w:color w:val="000000"/>
          <w:sz w:val="19"/>
          <w:szCs w:val="19"/>
        </w:rPr>
        <w:t>2. Ша</w:t>
      </w:r>
      <w:r w:rsidR="00603991">
        <w:rPr>
          <w:color w:val="000000"/>
          <w:sz w:val="19"/>
          <w:szCs w:val="19"/>
        </w:rPr>
        <w:t>ҳ</w:t>
      </w:r>
      <w:r w:rsidRPr="00603991">
        <w:rPr>
          <w:color w:val="000000"/>
          <w:sz w:val="19"/>
          <w:szCs w:val="19"/>
        </w:rPr>
        <w:t xml:space="preserve">одатнома дар хусуси дохил намудан </w:t>
      </w:r>
      <w:r w:rsidRPr="00603991">
        <w:rPr>
          <w:color w:val="000000"/>
          <w:sz w:val="19"/>
          <w:szCs w:val="19"/>
        </w:rPr>
        <w:t>ба Фе</w:t>
      </w:r>
      <w:r w:rsidR="00603991">
        <w:rPr>
          <w:color w:val="000000"/>
          <w:sz w:val="19"/>
          <w:szCs w:val="19"/>
        </w:rPr>
        <w:t>ҳ</w:t>
      </w:r>
      <w:r w:rsidRPr="00603991">
        <w:rPr>
          <w:color w:val="000000"/>
          <w:sz w:val="19"/>
          <w:szCs w:val="19"/>
        </w:rPr>
        <w:t>ристи брокерони гумрук (намояндагон) дар муддати пан</w:t>
      </w:r>
      <w:r w:rsidR="00603991">
        <w:rPr>
          <w:color w:val="000000"/>
          <w:sz w:val="19"/>
          <w:szCs w:val="19"/>
        </w:rPr>
        <w:t>ҷ</w:t>
      </w:r>
      <w:r w:rsidRPr="00603991">
        <w:rPr>
          <w:color w:val="000000"/>
          <w:sz w:val="19"/>
          <w:szCs w:val="19"/>
        </w:rPr>
        <w:t xml:space="preserve"> сол эътибор 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30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CBE7E49" w14:textId="3A475587" w:rsidR="00000000" w:rsidRPr="00603991" w:rsidRDefault="000A69C4">
      <w:pPr>
        <w:pStyle w:val="6"/>
        <w:divId w:val="2018539368"/>
        <w:rPr>
          <w:rFonts w:eastAsia="Times New Roman"/>
          <w:sz w:val="21"/>
          <w:szCs w:val="21"/>
        </w:rPr>
      </w:pPr>
      <w:bookmarkStart w:id="166" w:name="A000000161"/>
      <w:bookmarkEnd w:id="166"/>
      <w:r w:rsidRPr="00603991">
        <w:rPr>
          <w:rFonts w:eastAsia="Times New Roman"/>
          <w:sz w:val="21"/>
          <w:szCs w:val="21"/>
        </w:rPr>
        <w:t xml:space="preserve">Моддаи 143.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қҳ</w:t>
      </w:r>
      <w:r w:rsidRPr="00603991">
        <w:rPr>
          <w:rFonts w:eastAsia="Times New Roman"/>
          <w:sz w:val="21"/>
          <w:szCs w:val="21"/>
        </w:rPr>
        <w:t>ои б</w:t>
      </w:r>
      <w:r w:rsidRPr="00603991">
        <w:rPr>
          <w:rFonts w:eastAsia="Times New Roman"/>
          <w:sz w:val="21"/>
          <w:szCs w:val="21"/>
        </w:rPr>
        <w:t>рокери гумрук (намоянда)</w:t>
      </w:r>
    </w:p>
    <w:p w14:paraId="42FF88CB" w14:textId="017685BB"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брокери гумрук (намоянда) дорои </w:t>
      </w:r>
      <w:r w:rsidR="00603991">
        <w:rPr>
          <w:color w:val="000000"/>
          <w:sz w:val="19"/>
          <w:szCs w:val="19"/>
        </w:rPr>
        <w:t>ҳ</w:t>
      </w:r>
      <w:r w:rsidRPr="00603991">
        <w:rPr>
          <w:color w:val="000000"/>
          <w:sz w:val="19"/>
          <w:szCs w:val="19"/>
        </w:rPr>
        <w:t xml:space="preserve">амон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ест, ки шахси брокери гумрук (намоянда)ро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намояндагии манфиат</w:t>
      </w:r>
      <w:r w:rsidR="00603991">
        <w:rPr>
          <w:color w:val="000000"/>
          <w:sz w:val="19"/>
          <w:szCs w:val="19"/>
        </w:rPr>
        <w:t>ҳ</w:t>
      </w:r>
      <w:r w:rsidRPr="00603991">
        <w:rPr>
          <w:color w:val="000000"/>
          <w:sz w:val="19"/>
          <w:szCs w:val="19"/>
        </w:rPr>
        <w:t>ои худ дар муносибат бо ма</w:t>
      </w:r>
      <w:r w:rsidR="00603991">
        <w:rPr>
          <w:color w:val="000000"/>
          <w:sz w:val="19"/>
          <w:szCs w:val="19"/>
        </w:rPr>
        <w:t>қ</w:t>
      </w:r>
      <w:r w:rsidRPr="00603991">
        <w:rPr>
          <w:color w:val="000000"/>
          <w:sz w:val="19"/>
          <w:szCs w:val="19"/>
        </w:rPr>
        <w:t>омоти гумрук ваколатдорнамуда доро мебошад.</w:t>
      </w:r>
    </w:p>
    <w:p w14:paraId="602FA39E" w14:textId="652C72DB" w:rsidR="00000000" w:rsidRPr="00603991" w:rsidRDefault="000A69C4">
      <w:pPr>
        <w:pStyle w:val="a3"/>
        <w:divId w:val="2018539368"/>
        <w:rPr>
          <w:color w:val="000000"/>
          <w:sz w:val="19"/>
          <w:szCs w:val="19"/>
        </w:rPr>
      </w:pPr>
      <w:r w:rsidRPr="00603991">
        <w:rPr>
          <w:color w:val="000000"/>
          <w:sz w:val="19"/>
          <w:szCs w:val="19"/>
        </w:rPr>
        <w:t>2. Брок</w:t>
      </w:r>
      <w:r w:rsidRPr="00603991">
        <w:rPr>
          <w:color w:val="000000"/>
          <w:sz w:val="19"/>
          <w:szCs w:val="19"/>
        </w:rPr>
        <w:t xml:space="preserve">ери гумрук (намоянда)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дар назди ма</w:t>
      </w:r>
      <w:r w:rsidR="00603991">
        <w:rPr>
          <w:color w:val="000000"/>
          <w:sz w:val="19"/>
          <w:szCs w:val="19"/>
        </w:rPr>
        <w:t>қ</w:t>
      </w:r>
      <w:r w:rsidRPr="00603991">
        <w:rPr>
          <w:color w:val="000000"/>
          <w:sz w:val="19"/>
          <w:szCs w:val="19"/>
        </w:rPr>
        <w:t>омоти гумрук барои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ониби шахсе, ки </w:t>
      </w:r>
      <w:r w:rsidR="00603991">
        <w:rPr>
          <w:color w:val="000000"/>
          <w:sz w:val="19"/>
          <w:szCs w:val="19"/>
        </w:rPr>
        <w:t>ӯ</w:t>
      </w:r>
      <w:r w:rsidRPr="00603991">
        <w:rPr>
          <w:color w:val="000000"/>
          <w:sz w:val="19"/>
          <w:szCs w:val="19"/>
        </w:rPr>
        <w:t>ро намояндаг</w:t>
      </w:r>
      <w:r w:rsidR="00603991">
        <w:rPr>
          <w:color w:val="000000"/>
          <w:sz w:val="19"/>
          <w:szCs w:val="19"/>
        </w:rPr>
        <w:t>ӣ</w:t>
      </w:r>
      <w:r w:rsidRPr="00603991">
        <w:rPr>
          <w:color w:val="000000"/>
          <w:sz w:val="19"/>
          <w:szCs w:val="19"/>
        </w:rPr>
        <w:t xml:space="preserve"> мекунад, ба сифати зомин баромад намояд, агар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оди таъмини пардохти он</w:t>
      </w:r>
      <w:r w:rsidR="00603991">
        <w:rPr>
          <w:color w:val="000000"/>
          <w:sz w:val="19"/>
          <w:szCs w:val="19"/>
        </w:rPr>
        <w:t>ҳ</w:t>
      </w:r>
      <w:r w:rsidRPr="00603991">
        <w:rPr>
          <w:color w:val="000000"/>
          <w:sz w:val="19"/>
          <w:szCs w:val="19"/>
        </w:rPr>
        <w:t>о талаб карда</w:t>
      </w:r>
      <w:r w:rsidRPr="00603991">
        <w:rPr>
          <w:color w:val="000000"/>
          <w:sz w:val="19"/>
          <w:szCs w:val="19"/>
        </w:rPr>
        <w:t xml:space="preserve">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303"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EA4D65E" w14:textId="3E090389" w:rsidR="00000000" w:rsidRPr="00603991" w:rsidRDefault="000A69C4">
      <w:pPr>
        <w:pStyle w:val="a3"/>
        <w:divId w:val="2018539368"/>
        <w:rPr>
          <w:color w:val="000000"/>
          <w:sz w:val="19"/>
          <w:szCs w:val="19"/>
        </w:rPr>
      </w:pPr>
      <w:r w:rsidRPr="00603991">
        <w:rPr>
          <w:color w:val="000000"/>
          <w:sz w:val="19"/>
          <w:szCs w:val="19"/>
        </w:rPr>
        <w:t xml:space="preserve">3. Брокери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номи шахсе, ки </w:t>
      </w:r>
      <w:r w:rsidR="00603991">
        <w:rPr>
          <w:color w:val="000000"/>
          <w:sz w:val="19"/>
          <w:szCs w:val="19"/>
        </w:rPr>
        <w:t>ӯ</w:t>
      </w:r>
      <w:r w:rsidRPr="00603991">
        <w:rPr>
          <w:color w:val="000000"/>
          <w:sz w:val="19"/>
          <w:szCs w:val="19"/>
        </w:rPr>
        <w:t>ро намояндаги мекунад,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заруриро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дорои маълумоти сирри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дигар маълумоти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 дигар маълумоти махфиро талаб намоя</w:t>
      </w:r>
      <w:r w:rsidRPr="00603991">
        <w:rPr>
          <w:color w:val="000000"/>
          <w:sz w:val="19"/>
          <w:szCs w:val="19"/>
        </w:rPr>
        <w:t xml:space="preserve">д ва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маълумотро дар м</w:t>
      </w:r>
      <w:r w:rsidR="00603991">
        <w:rPr>
          <w:color w:val="000000"/>
          <w:sz w:val="19"/>
          <w:szCs w:val="19"/>
        </w:rPr>
        <w:t>ӯҳ</w:t>
      </w:r>
      <w:r w:rsidRPr="00603991">
        <w:rPr>
          <w:color w:val="000000"/>
          <w:sz w:val="19"/>
          <w:szCs w:val="19"/>
        </w:rPr>
        <w:t xml:space="preserve">лате, ки риояи талаботи </w:t>
      </w:r>
      <w:r w:rsidR="00603991">
        <w:rPr>
          <w:color w:val="000000"/>
          <w:sz w:val="19"/>
          <w:szCs w:val="19"/>
        </w:rPr>
        <w:t>ҳ</w:t>
      </w:r>
      <w:r w:rsidRPr="00603991">
        <w:rPr>
          <w:color w:val="000000"/>
          <w:sz w:val="19"/>
          <w:szCs w:val="19"/>
        </w:rPr>
        <w:t>амин Кодексро таъмин менамояд, дастрас кунад.</w:t>
      </w:r>
    </w:p>
    <w:p w14:paraId="34C09231" w14:textId="0073F2B3"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ангоми бастани шартнома бо шахсе, ки </w:t>
      </w:r>
      <w:r w:rsidR="00603991">
        <w:rPr>
          <w:color w:val="000000"/>
          <w:sz w:val="19"/>
          <w:szCs w:val="19"/>
        </w:rPr>
        <w:t>ӯ</w:t>
      </w:r>
      <w:r w:rsidRPr="00603991">
        <w:rPr>
          <w:color w:val="000000"/>
          <w:sz w:val="19"/>
          <w:szCs w:val="19"/>
        </w:rPr>
        <w:t xml:space="preserve">ро намояндаги мекунад, брокери гумрук (намоянда)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5AB52490" w14:textId="2EFCEF1C" w:rsidR="00000000" w:rsidRPr="00603991" w:rsidRDefault="000A69C4">
      <w:pPr>
        <w:pStyle w:val="a3"/>
        <w:divId w:val="2018539368"/>
        <w:rPr>
          <w:color w:val="000000"/>
          <w:sz w:val="19"/>
          <w:szCs w:val="19"/>
        </w:rPr>
      </w:pPr>
      <w:r w:rsidRPr="00603991">
        <w:rPr>
          <w:color w:val="000000"/>
          <w:sz w:val="19"/>
          <w:szCs w:val="19"/>
        </w:rPr>
        <w:t>1) барои гур</w:t>
      </w:r>
      <w:r w:rsidR="00603991">
        <w:rPr>
          <w:color w:val="000000"/>
          <w:sz w:val="19"/>
          <w:szCs w:val="19"/>
        </w:rPr>
        <w:t>ӯҳҳ</w:t>
      </w:r>
      <w:r w:rsidRPr="00603991">
        <w:rPr>
          <w:color w:val="000000"/>
          <w:sz w:val="19"/>
          <w:szCs w:val="19"/>
        </w:rPr>
        <w:t>ои ало</w:t>
      </w:r>
      <w:r w:rsidR="00603991">
        <w:rPr>
          <w:color w:val="000000"/>
          <w:sz w:val="19"/>
          <w:szCs w:val="19"/>
        </w:rPr>
        <w:t>ҳ</w:t>
      </w:r>
      <w:r w:rsidRPr="00603991">
        <w:rPr>
          <w:color w:val="000000"/>
          <w:sz w:val="19"/>
          <w:szCs w:val="19"/>
        </w:rPr>
        <w:t xml:space="preserve">идаи шахсоне, ки </w:t>
      </w:r>
      <w:r w:rsidR="00603991">
        <w:rPr>
          <w:color w:val="000000"/>
          <w:sz w:val="19"/>
          <w:szCs w:val="19"/>
        </w:rPr>
        <w:t>ӯ</w:t>
      </w:r>
      <w:r w:rsidRPr="00603991">
        <w:rPr>
          <w:color w:val="000000"/>
          <w:sz w:val="19"/>
          <w:szCs w:val="19"/>
        </w:rPr>
        <w:t>ро намояндаги мекунанд, нисбати нарх</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та</w:t>
      </w:r>
      <w:r w:rsidR="00603991">
        <w:rPr>
          <w:color w:val="000000"/>
          <w:sz w:val="19"/>
          <w:szCs w:val="19"/>
        </w:rPr>
        <w:t>ҳ</w:t>
      </w:r>
      <w:r w:rsidRPr="00603991">
        <w:rPr>
          <w:color w:val="000000"/>
          <w:sz w:val="19"/>
          <w:szCs w:val="19"/>
        </w:rPr>
        <w:t>фиф (скидка) ва дигар имтиёз</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од намояд;</w:t>
      </w:r>
    </w:p>
    <w:p w14:paraId="72487C14" w14:textId="19613DF6" w:rsidR="00000000" w:rsidRPr="00603991" w:rsidRDefault="000A69C4">
      <w:pPr>
        <w:pStyle w:val="a3"/>
        <w:divId w:val="2018539368"/>
        <w:rPr>
          <w:color w:val="000000"/>
          <w:sz w:val="19"/>
          <w:szCs w:val="19"/>
        </w:rPr>
      </w:pPr>
      <w:r w:rsidRPr="00603991">
        <w:rPr>
          <w:color w:val="000000"/>
          <w:sz w:val="19"/>
          <w:szCs w:val="19"/>
        </w:rPr>
        <w:t>2) ба сифати шарт</w:t>
      </w:r>
      <w:r w:rsidR="00603991">
        <w:rPr>
          <w:color w:val="000000"/>
          <w:sz w:val="19"/>
          <w:szCs w:val="19"/>
        </w:rPr>
        <w:t>ҳ</w:t>
      </w:r>
      <w:r w:rsidRPr="00603991">
        <w:rPr>
          <w:color w:val="000000"/>
          <w:sz w:val="19"/>
          <w:szCs w:val="19"/>
        </w:rPr>
        <w:t xml:space="preserve">ои имзои шартнома бо шахсе, ки </w:t>
      </w:r>
      <w:r w:rsidR="00603991">
        <w:rPr>
          <w:color w:val="000000"/>
          <w:sz w:val="19"/>
          <w:szCs w:val="19"/>
        </w:rPr>
        <w:t>ӯ</w:t>
      </w:r>
      <w:r w:rsidRPr="00603991">
        <w:rPr>
          <w:color w:val="000000"/>
          <w:sz w:val="19"/>
          <w:szCs w:val="19"/>
        </w:rPr>
        <w:t>ро намояндаги мекунад, талаби таъмини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ин шах</w:t>
      </w:r>
      <w:r w:rsidRPr="00603991">
        <w:rPr>
          <w:color w:val="000000"/>
          <w:sz w:val="19"/>
          <w:szCs w:val="19"/>
        </w:rPr>
        <w:t>сро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намояд.</w:t>
      </w:r>
    </w:p>
    <w:p w14:paraId="61CD0E50" w14:textId="4CABBC7B" w:rsidR="00000000" w:rsidRPr="00603991" w:rsidRDefault="000A69C4">
      <w:pPr>
        <w:pStyle w:val="6"/>
        <w:divId w:val="2018539368"/>
        <w:rPr>
          <w:rFonts w:eastAsia="Times New Roman"/>
          <w:sz w:val="21"/>
          <w:szCs w:val="21"/>
        </w:rPr>
      </w:pPr>
      <w:bookmarkStart w:id="167" w:name="A3VG0SLIPM"/>
      <w:bookmarkEnd w:id="167"/>
      <w:r w:rsidRPr="00603991">
        <w:rPr>
          <w:rFonts w:eastAsia="Times New Roman"/>
          <w:sz w:val="21"/>
          <w:szCs w:val="21"/>
        </w:rPr>
        <w:t>Моддан 144. Вазифа</w:t>
      </w:r>
      <w:r w:rsidR="00603991">
        <w:rPr>
          <w:rFonts w:eastAsia="Times New Roman"/>
          <w:sz w:val="21"/>
          <w:szCs w:val="21"/>
        </w:rPr>
        <w:t>ҳ</w:t>
      </w:r>
      <w:r w:rsidRPr="00603991">
        <w:rPr>
          <w:rFonts w:eastAsia="Times New Roman"/>
          <w:sz w:val="21"/>
          <w:szCs w:val="21"/>
        </w:rPr>
        <w:t>о ва масъулияти брокери гумрук (намоянда)</w:t>
      </w:r>
    </w:p>
    <w:p w14:paraId="12AB076E" w14:textId="2CE68E42" w:rsidR="00000000" w:rsidRPr="00603991" w:rsidRDefault="000A69C4">
      <w:pPr>
        <w:pStyle w:val="a3"/>
        <w:divId w:val="2018539368"/>
        <w:rPr>
          <w:color w:val="000000"/>
          <w:sz w:val="19"/>
          <w:szCs w:val="19"/>
        </w:rPr>
      </w:pPr>
      <w:r w:rsidRPr="00603991">
        <w:rPr>
          <w:color w:val="000000"/>
          <w:sz w:val="19"/>
          <w:szCs w:val="19"/>
        </w:rPr>
        <w:t>1. Вазифа</w:t>
      </w:r>
      <w:r w:rsidR="00603991">
        <w:rPr>
          <w:color w:val="000000"/>
          <w:sz w:val="19"/>
          <w:szCs w:val="19"/>
        </w:rPr>
        <w:t>ҳ</w:t>
      </w:r>
      <w:r w:rsidRPr="00603991">
        <w:rPr>
          <w:color w:val="000000"/>
          <w:sz w:val="19"/>
          <w:szCs w:val="19"/>
        </w:rPr>
        <w:t xml:space="preserve">ои брокери гумрук (намоянда)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талабот ва шарт</w:t>
      </w:r>
      <w:r w:rsidR="00603991">
        <w:rPr>
          <w:color w:val="000000"/>
          <w:sz w:val="19"/>
          <w:szCs w:val="19"/>
        </w:rPr>
        <w:t>ҳ</w:t>
      </w:r>
      <w:r w:rsidRPr="00603991">
        <w:rPr>
          <w:color w:val="000000"/>
          <w:sz w:val="19"/>
          <w:szCs w:val="19"/>
        </w:rPr>
        <w:t>ои нисбати амал</w:t>
      </w:r>
      <w:r w:rsidR="00603991">
        <w:rPr>
          <w:color w:val="000000"/>
          <w:sz w:val="19"/>
          <w:szCs w:val="19"/>
        </w:rPr>
        <w:t>ҳ</w:t>
      </w:r>
      <w:r w:rsidRPr="00603991">
        <w:rPr>
          <w:color w:val="000000"/>
          <w:sz w:val="19"/>
          <w:szCs w:val="19"/>
        </w:rPr>
        <w:t>ои гумрукии бар</w:t>
      </w:r>
      <w:r w:rsidRPr="00603991">
        <w:rPr>
          <w:color w:val="000000"/>
          <w:sz w:val="19"/>
          <w:szCs w:val="19"/>
        </w:rPr>
        <w:t xml:space="preserve">ои </w:t>
      </w:r>
      <w:r w:rsidR="00603991">
        <w:rPr>
          <w:color w:val="000000"/>
          <w:sz w:val="19"/>
          <w:szCs w:val="19"/>
        </w:rPr>
        <w:t>ҷ</w:t>
      </w:r>
      <w:r w:rsidRPr="00603991">
        <w:rPr>
          <w:color w:val="000000"/>
          <w:sz w:val="19"/>
          <w:szCs w:val="19"/>
        </w:rPr>
        <w:t>ой додани мол та</w:t>
      </w:r>
      <w:r w:rsidR="00603991">
        <w:rPr>
          <w:color w:val="000000"/>
          <w:sz w:val="19"/>
          <w:szCs w:val="19"/>
        </w:rPr>
        <w:t>ҳ</w:t>
      </w:r>
      <w:r w:rsidRPr="00603991">
        <w:rPr>
          <w:color w:val="000000"/>
          <w:sz w:val="19"/>
          <w:szCs w:val="19"/>
        </w:rPr>
        <w:t>ти низоми гумрукии зарур</w:t>
      </w:r>
      <w:r w:rsidR="00603991">
        <w:rPr>
          <w:color w:val="000000"/>
          <w:sz w:val="19"/>
          <w:szCs w:val="19"/>
        </w:rPr>
        <w:t>ӣ</w:t>
      </w:r>
      <w:r w:rsidRPr="00603991">
        <w:rPr>
          <w:color w:val="000000"/>
          <w:sz w:val="19"/>
          <w:szCs w:val="19"/>
        </w:rPr>
        <w:t xml:space="preserve"> ё расмиёти дигари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муайян шудааст. Далели ан</w:t>
      </w:r>
      <w:r w:rsidR="00603991">
        <w:rPr>
          <w:color w:val="000000"/>
          <w:sz w:val="19"/>
          <w:szCs w:val="19"/>
        </w:rPr>
        <w:t>ҷ</w:t>
      </w:r>
      <w:r w:rsidRPr="00603991">
        <w:rPr>
          <w:color w:val="000000"/>
          <w:sz w:val="19"/>
          <w:szCs w:val="19"/>
        </w:rPr>
        <w:t>ом додани чунин амал</w:t>
      </w:r>
      <w:r w:rsidR="00603991">
        <w:rPr>
          <w:color w:val="000000"/>
          <w:sz w:val="19"/>
          <w:szCs w:val="19"/>
        </w:rPr>
        <w:t>ҳ</w:t>
      </w:r>
      <w:r w:rsidRPr="00603991">
        <w:rPr>
          <w:color w:val="000000"/>
          <w:sz w:val="19"/>
          <w:szCs w:val="19"/>
        </w:rPr>
        <w:t xml:space="preserve">о ба зиммаи брокери гумрук </w:t>
      </w:r>
      <w:r w:rsidR="00603991">
        <w:rPr>
          <w:color w:val="000000"/>
          <w:sz w:val="19"/>
          <w:szCs w:val="19"/>
        </w:rPr>
        <w:t>ӯҳ</w:t>
      </w:r>
      <w:r w:rsidRPr="00603991">
        <w:rPr>
          <w:color w:val="000000"/>
          <w:sz w:val="19"/>
          <w:szCs w:val="19"/>
        </w:rPr>
        <w:t>дадории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марбут ба ан</w:t>
      </w:r>
      <w:r w:rsidR="00603991">
        <w:rPr>
          <w:color w:val="000000"/>
          <w:sz w:val="19"/>
          <w:szCs w:val="19"/>
        </w:rPr>
        <w:t>ҷ</w:t>
      </w:r>
      <w:r w:rsidRPr="00603991">
        <w:rPr>
          <w:color w:val="000000"/>
          <w:sz w:val="19"/>
          <w:szCs w:val="19"/>
        </w:rPr>
        <w:t>оми амали низоми гумрук</w:t>
      </w:r>
      <w:r w:rsidR="00603991">
        <w:rPr>
          <w:color w:val="000000"/>
          <w:sz w:val="19"/>
          <w:szCs w:val="19"/>
        </w:rPr>
        <w:t>ӣ</w:t>
      </w:r>
      <w:r w:rsidRPr="00603991">
        <w:rPr>
          <w:color w:val="000000"/>
          <w:sz w:val="19"/>
          <w:szCs w:val="19"/>
        </w:rPr>
        <w:t xml:space="preserve">, инчунин дигар </w:t>
      </w:r>
      <w:r w:rsidR="00603991">
        <w:rPr>
          <w:color w:val="000000"/>
          <w:sz w:val="19"/>
          <w:szCs w:val="19"/>
        </w:rPr>
        <w:t>ӯҳ</w:t>
      </w:r>
      <w:r w:rsidRPr="00603991">
        <w:rPr>
          <w:color w:val="000000"/>
          <w:sz w:val="19"/>
          <w:szCs w:val="19"/>
        </w:rPr>
        <w:t>д</w:t>
      </w:r>
      <w:r w:rsidRPr="00603991">
        <w:rPr>
          <w:color w:val="000000"/>
          <w:sz w:val="19"/>
          <w:szCs w:val="19"/>
        </w:rPr>
        <w:t>адори</w:t>
      </w:r>
      <w:r w:rsidR="00603991">
        <w:rPr>
          <w:color w:val="000000"/>
          <w:sz w:val="19"/>
          <w:szCs w:val="19"/>
        </w:rPr>
        <w:t>ҳ</w:t>
      </w:r>
      <w:r w:rsidRPr="00603991">
        <w:rPr>
          <w:color w:val="000000"/>
          <w:sz w:val="19"/>
          <w:szCs w:val="19"/>
        </w:rPr>
        <w:t>оеро, ки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тан</w:t>
      </w:r>
      <w:r w:rsidR="00603991">
        <w:rPr>
          <w:color w:val="000000"/>
          <w:sz w:val="19"/>
          <w:szCs w:val="19"/>
        </w:rPr>
        <w:t>ҳ</w:t>
      </w:r>
      <w:r w:rsidRPr="00603991">
        <w:rPr>
          <w:color w:val="000000"/>
          <w:sz w:val="19"/>
          <w:szCs w:val="19"/>
        </w:rPr>
        <w:t xml:space="preserve">о ба зиммаи шахси дар моддаи 15 </w:t>
      </w:r>
      <w:r w:rsidR="00603991">
        <w:rPr>
          <w:color w:val="000000"/>
          <w:sz w:val="19"/>
          <w:szCs w:val="19"/>
        </w:rPr>
        <w:t>ҳ</w:t>
      </w:r>
      <w:r w:rsidRPr="00603991">
        <w:rPr>
          <w:color w:val="000000"/>
          <w:sz w:val="19"/>
          <w:szCs w:val="19"/>
        </w:rPr>
        <w:t>амин Кодекс зикршуда,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шахси дигар гузошта шудааст, намегузорад. </w:t>
      </w:r>
    </w:p>
    <w:p w14:paraId="4648BDCF" w14:textId="51C3AC31" w:rsidR="00000000" w:rsidRPr="00603991" w:rsidRDefault="000A69C4">
      <w:pPr>
        <w:pStyle w:val="a3"/>
        <w:divId w:val="2018539368"/>
        <w:rPr>
          <w:color w:val="000000"/>
          <w:sz w:val="19"/>
          <w:szCs w:val="19"/>
        </w:rPr>
      </w:pPr>
      <w:r w:rsidRPr="00603991">
        <w:rPr>
          <w:color w:val="000000"/>
          <w:sz w:val="19"/>
          <w:szCs w:val="19"/>
        </w:rPr>
        <w:t>2. Брокери гумрук (намоянда)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мепардозад, агар мазмуни низоми гумрукии барои д</w:t>
      </w:r>
      <w:r w:rsidRPr="00603991">
        <w:rPr>
          <w:color w:val="000000"/>
          <w:sz w:val="19"/>
          <w:szCs w:val="19"/>
        </w:rPr>
        <w:t>екларатсияи мол муайян гардида пардохти он</w:t>
      </w:r>
      <w:r w:rsidR="00603991">
        <w:rPr>
          <w:color w:val="000000"/>
          <w:sz w:val="19"/>
          <w:szCs w:val="19"/>
        </w:rPr>
        <w:t>ҳ</w:t>
      </w:r>
      <w:r w:rsidRPr="00603991">
        <w:rPr>
          <w:color w:val="000000"/>
          <w:sz w:val="19"/>
          <w:szCs w:val="19"/>
        </w:rPr>
        <w:t>оро пешбин</w:t>
      </w:r>
      <w:r w:rsidR="00603991">
        <w:rPr>
          <w:color w:val="000000"/>
          <w:sz w:val="19"/>
          <w:szCs w:val="19"/>
        </w:rPr>
        <w:t>ӣ</w:t>
      </w:r>
      <w:r w:rsidRPr="00603991">
        <w:rPr>
          <w:color w:val="000000"/>
          <w:sz w:val="19"/>
          <w:szCs w:val="19"/>
        </w:rPr>
        <w:t xml:space="preserve"> карда бошад. Барои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бояд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 xml:space="preserve">ангоми декларатсияи мол пардохта шавад, брокери гумрук (намоянда) дорои </w:t>
      </w:r>
      <w:r w:rsidR="00603991">
        <w:rPr>
          <w:color w:val="000000"/>
          <w:sz w:val="19"/>
          <w:szCs w:val="19"/>
        </w:rPr>
        <w:t>ҳ</w:t>
      </w:r>
      <w:r w:rsidRPr="00603991">
        <w:rPr>
          <w:color w:val="000000"/>
          <w:sz w:val="19"/>
          <w:szCs w:val="19"/>
        </w:rPr>
        <w:t>амон масъулияте мебошад, ки декларант ба зимм</w:t>
      </w:r>
      <w:r w:rsidRPr="00603991">
        <w:rPr>
          <w:color w:val="000000"/>
          <w:sz w:val="19"/>
          <w:szCs w:val="19"/>
        </w:rPr>
        <w:t>а дорад.</w:t>
      </w:r>
    </w:p>
    <w:p w14:paraId="6FA68689" w14:textId="4353427D" w:rsidR="00000000" w:rsidRPr="00603991" w:rsidRDefault="000A69C4">
      <w:pPr>
        <w:pStyle w:val="a3"/>
        <w:divId w:val="2018539368"/>
        <w:rPr>
          <w:color w:val="000000"/>
          <w:sz w:val="19"/>
          <w:szCs w:val="19"/>
        </w:rPr>
      </w:pPr>
      <w:r w:rsidRPr="00603991">
        <w:rPr>
          <w:color w:val="000000"/>
          <w:sz w:val="19"/>
          <w:szCs w:val="19"/>
        </w:rPr>
        <w:t>3. Маълумоти аз шахсони намояндагишаванда дастрасшуда, ки дорои сирри бонк</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 ё дигар маълумоти махф</w:t>
      </w:r>
      <w:r w:rsidR="00603991">
        <w:rPr>
          <w:color w:val="000000"/>
          <w:sz w:val="19"/>
          <w:szCs w:val="19"/>
        </w:rPr>
        <w:t>ӣ</w:t>
      </w:r>
      <w:r w:rsidRPr="00603991">
        <w:rPr>
          <w:color w:val="000000"/>
          <w:sz w:val="19"/>
          <w:szCs w:val="19"/>
        </w:rPr>
        <w:t xml:space="preserve"> мебошанд,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бояд ифшо карда нашаванд ё </w:t>
      </w:r>
      <w:r w:rsidRPr="00603991">
        <w:rPr>
          <w:color w:val="000000"/>
          <w:sz w:val="19"/>
          <w:szCs w:val="19"/>
        </w:rPr>
        <w:t xml:space="preserve">аз </w:t>
      </w:r>
      <w:r w:rsidR="00603991">
        <w:rPr>
          <w:color w:val="000000"/>
          <w:sz w:val="19"/>
          <w:szCs w:val="19"/>
        </w:rPr>
        <w:t>ҷ</w:t>
      </w:r>
      <w:r w:rsidRPr="00603991">
        <w:rPr>
          <w:color w:val="000000"/>
          <w:sz w:val="19"/>
          <w:szCs w:val="19"/>
        </w:rPr>
        <w:t>ониби брокери гумрук (намоянда) ва кормандони он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шахс</w:t>
      </w:r>
      <w:r w:rsidR="00603991">
        <w:rPr>
          <w:color w:val="000000"/>
          <w:sz w:val="19"/>
          <w:szCs w:val="19"/>
        </w:rPr>
        <w:t>ӣ</w:t>
      </w:r>
      <w:r w:rsidRPr="00603991">
        <w:rPr>
          <w:color w:val="000000"/>
          <w:sz w:val="19"/>
          <w:szCs w:val="19"/>
        </w:rPr>
        <w:t>, додан ба шахси дигар истифода бурда нашаванд.</w:t>
      </w:r>
    </w:p>
    <w:p w14:paraId="62843BE4" w14:textId="39E2C39C" w:rsidR="00000000" w:rsidRPr="00603991" w:rsidRDefault="000A69C4">
      <w:pPr>
        <w:pStyle w:val="a3"/>
        <w:divId w:val="2018539368"/>
        <w:rPr>
          <w:color w:val="000000"/>
          <w:sz w:val="19"/>
          <w:szCs w:val="19"/>
        </w:rPr>
      </w:pPr>
      <w:r w:rsidRPr="00603991">
        <w:rPr>
          <w:color w:val="000000"/>
          <w:sz w:val="19"/>
          <w:szCs w:val="19"/>
        </w:rPr>
        <w:t>4. Брокери гумрук (намоянда) вазифадор аст ба</w:t>
      </w:r>
      <w:r w:rsidR="00603991">
        <w:rPr>
          <w:color w:val="000000"/>
          <w:sz w:val="19"/>
          <w:szCs w:val="19"/>
        </w:rPr>
        <w:t>ҳ</w:t>
      </w:r>
      <w:r w:rsidRPr="00603991">
        <w:rPr>
          <w:color w:val="000000"/>
          <w:sz w:val="19"/>
          <w:szCs w:val="19"/>
        </w:rPr>
        <w:t>исобгирии мол</w:t>
      </w:r>
      <w:r w:rsidR="00603991">
        <w:rPr>
          <w:color w:val="000000"/>
          <w:sz w:val="19"/>
          <w:szCs w:val="19"/>
        </w:rPr>
        <w:t>ҳ</w:t>
      </w:r>
      <w:r w:rsidRPr="00603991">
        <w:rPr>
          <w:color w:val="000000"/>
          <w:sz w:val="19"/>
          <w:szCs w:val="19"/>
        </w:rPr>
        <w:t>оеро, ки нисбати он</w:t>
      </w:r>
      <w:r w:rsidR="00603991">
        <w:rPr>
          <w:color w:val="000000"/>
          <w:sz w:val="19"/>
          <w:szCs w:val="19"/>
        </w:rPr>
        <w:t>ҳ</w:t>
      </w:r>
      <w:r w:rsidRPr="00603991">
        <w:rPr>
          <w:color w:val="000000"/>
          <w:sz w:val="19"/>
          <w:szCs w:val="19"/>
        </w:rPr>
        <w:t>о амалиёти гумрук</w:t>
      </w:r>
      <w:r w:rsidR="00603991">
        <w:rPr>
          <w:color w:val="000000"/>
          <w:sz w:val="19"/>
          <w:szCs w:val="19"/>
        </w:rPr>
        <w:t>ӣ</w:t>
      </w:r>
      <w:r w:rsidRPr="00603991">
        <w:rPr>
          <w:color w:val="000000"/>
          <w:sz w:val="19"/>
          <w:szCs w:val="19"/>
        </w:rPr>
        <w:t xml:space="preserve"> мегузаронад,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 ва ба ма</w:t>
      </w:r>
      <w:r w:rsidR="00603991">
        <w:rPr>
          <w:color w:val="000000"/>
          <w:sz w:val="19"/>
          <w:szCs w:val="19"/>
        </w:rPr>
        <w:t>қ</w:t>
      </w:r>
      <w:r w:rsidRPr="00603991">
        <w:rPr>
          <w:color w:val="000000"/>
          <w:sz w:val="19"/>
          <w:szCs w:val="19"/>
        </w:rPr>
        <w:t>о</w:t>
      </w:r>
      <w:r w:rsidRPr="00603991">
        <w:rPr>
          <w:color w:val="000000"/>
          <w:sz w:val="19"/>
          <w:szCs w:val="19"/>
        </w:rPr>
        <w:t xml:space="preserve">моти гумрук дар бораи амалиёти гумрукии гузаронидашуда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 xml:space="preserve">од намояд (моддаи 405). </w:t>
      </w:r>
    </w:p>
    <w:p w14:paraId="05FA7911" w14:textId="211E703D" w:rsidR="00000000" w:rsidRPr="00603991" w:rsidRDefault="000A69C4">
      <w:pPr>
        <w:pStyle w:val="a3"/>
        <w:divId w:val="2018539368"/>
        <w:rPr>
          <w:color w:val="000000"/>
          <w:sz w:val="19"/>
          <w:szCs w:val="19"/>
        </w:rPr>
      </w:pPr>
      <w:r w:rsidRPr="00603991">
        <w:rPr>
          <w:color w:val="000000"/>
          <w:sz w:val="19"/>
          <w:szCs w:val="19"/>
        </w:rPr>
        <w:t>5. Брокери гумрук (намоянда) вазифадор аст бо талаби ма</w:t>
      </w:r>
      <w:r w:rsidR="00603991">
        <w:rPr>
          <w:color w:val="000000"/>
          <w:sz w:val="19"/>
          <w:szCs w:val="19"/>
        </w:rPr>
        <w:t>қ</w:t>
      </w:r>
      <w:r w:rsidRPr="00603991">
        <w:rPr>
          <w:color w:val="000000"/>
          <w:sz w:val="19"/>
          <w:szCs w:val="19"/>
        </w:rPr>
        <w:t>оми гумрук нусхаи электронии декларатсияи гумрукиро пешни</w:t>
      </w:r>
      <w:r w:rsidR="00603991">
        <w:rPr>
          <w:color w:val="000000"/>
          <w:sz w:val="19"/>
          <w:szCs w:val="19"/>
        </w:rPr>
        <w:t>ҳ</w:t>
      </w:r>
      <w:r w:rsidRPr="00603991">
        <w:rPr>
          <w:color w:val="000000"/>
          <w:sz w:val="19"/>
          <w:szCs w:val="19"/>
        </w:rPr>
        <w:t>од намояд.</w:t>
      </w:r>
    </w:p>
    <w:p w14:paraId="75032F7B" w14:textId="3AD71BEE"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Ӯҳ</w:t>
      </w:r>
      <w:r w:rsidRPr="00603991">
        <w:rPr>
          <w:color w:val="000000"/>
          <w:sz w:val="19"/>
          <w:szCs w:val="19"/>
        </w:rPr>
        <w:t>дадори ва масъулияти брокери гум</w:t>
      </w:r>
      <w:r w:rsidRPr="00603991">
        <w:rPr>
          <w:color w:val="000000"/>
          <w:sz w:val="19"/>
          <w:szCs w:val="19"/>
        </w:rPr>
        <w:t>рук (намоянда) дар назди ма</w:t>
      </w:r>
      <w:r w:rsidR="00603991">
        <w:rPr>
          <w:color w:val="000000"/>
          <w:sz w:val="19"/>
          <w:szCs w:val="19"/>
        </w:rPr>
        <w:t>қ</w:t>
      </w:r>
      <w:r w:rsidRPr="00603991">
        <w:rPr>
          <w:color w:val="000000"/>
          <w:sz w:val="19"/>
          <w:szCs w:val="19"/>
        </w:rPr>
        <w:t>омоти гумрук наметавонад дар асоси шартномаи брокери гумрук (намоянда) бо шахси намояндагишаванда ма</w:t>
      </w:r>
      <w:r w:rsidR="00603991">
        <w:rPr>
          <w:color w:val="000000"/>
          <w:sz w:val="19"/>
          <w:szCs w:val="19"/>
        </w:rPr>
        <w:t>ҳ</w:t>
      </w:r>
      <w:r w:rsidRPr="00603991">
        <w:rPr>
          <w:color w:val="000000"/>
          <w:sz w:val="19"/>
          <w:szCs w:val="19"/>
        </w:rPr>
        <w:t>дуд гардад.</w:t>
      </w:r>
    </w:p>
    <w:p w14:paraId="16416544" w14:textId="658D7E82" w:rsidR="00000000" w:rsidRPr="00603991" w:rsidRDefault="000A69C4">
      <w:pPr>
        <w:pStyle w:val="6"/>
        <w:divId w:val="2018539368"/>
        <w:rPr>
          <w:rFonts w:eastAsia="Times New Roman"/>
          <w:sz w:val="21"/>
          <w:szCs w:val="21"/>
        </w:rPr>
      </w:pPr>
      <w:bookmarkStart w:id="168" w:name="A000000162"/>
      <w:bookmarkEnd w:id="168"/>
      <w:r w:rsidRPr="00603991">
        <w:rPr>
          <w:rFonts w:eastAsia="Times New Roman"/>
          <w:sz w:val="21"/>
          <w:szCs w:val="21"/>
        </w:rPr>
        <w:t>Моддаи 145. Бозхондани ша</w:t>
      </w:r>
      <w:r w:rsidR="00603991">
        <w:rPr>
          <w:rFonts w:eastAsia="Times New Roman"/>
          <w:sz w:val="21"/>
          <w:szCs w:val="21"/>
        </w:rPr>
        <w:t>ҳ</w:t>
      </w:r>
      <w:r w:rsidRPr="00603991">
        <w:rPr>
          <w:rFonts w:eastAsia="Times New Roman"/>
          <w:sz w:val="21"/>
          <w:szCs w:val="21"/>
        </w:rPr>
        <w:t>одатнома дар хусуси дохил намудан ба Фе</w:t>
      </w:r>
      <w:r w:rsidR="00603991">
        <w:rPr>
          <w:rFonts w:eastAsia="Times New Roman"/>
          <w:sz w:val="21"/>
          <w:szCs w:val="21"/>
        </w:rPr>
        <w:t>ҳ</w:t>
      </w:r>
      <w:r w:rsidRPr="00603991">
        <w:rPr>
          <w:rFonts w:eastAsia="Times New Roman"/>
          <w:sz w:val="21"/>
          <w:szCs w:val="21"/>
        </w:rPr>
        <w:t>ристи брокерони гумрук (намояндагон)</w:t>
      </w:r>
    </w:p>
    <w:p w14:paraId="65D6A49D" w14:textId="064BA805" w:rsidR="00000000" w:rsidRPr="00603991" w:rsidRDefault="000A69C4">
      <w:pPr>
        <w:shd w:val="clear" w:color="auto" w:fill="FFFFFF"/>
        <w:spacing w:before="105"/>
        <w:jc w:val="both"/>
        <w:divId w:val="805465643"/>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Т а</w:t>
      </w:r>
      <w:r w:rsidRPr="00603991">
        <w:rPr>
          <w:i/>
          <w:iCs/>
          <w:color w:val="990099"/>
          <w:sz w:val="19"/>
          <w:szCs w:val="19"/>
        </w:rPr>
        <w:t xml:space="preserve">з 19.07.2022 </w:t>
      </w:r>
      <w:hyperlink r:id="rId30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7675FCBD" w14:textId="09609D40" w:rsidR="00000000" w:rsidRPr="00603991" w:rsidRDefault="000A69C4">
      <w:pPr>
        <w:pStyle w:val="a3"/>
        <w:divId w:val="2018539368"/>
        <w:rPr>
          <w:color w:val="000000"/>
          <w:sz w:val="19"/>
          <w:szCs w:val="19"/>
        </w:rPr>
      </w:pPr>
      <w:r w:rsidRPr="00603991">
        <w:rPr>
          <w:color w:val="000000"/>
          <w:sz w:val="19"/>
          <w:szCs w:val="19"/>
        </w:rPr>
        <w:t>Ша</w:t>
      </w:r>
      <w:r w:rsidR="00603991">
        <w:rPr>
          <w:color w:val="000000"/>
          <w:sz w:val="19"/>
          <w:szCs w:val="19"/>
        </w:rPr>
        <w:t>ҳ</w:t>
      </w:r>
      <w:r w:rsidRPr="00603991">
        <w:rPr>
          <w:color w:val="000000"/>
          <w:sz w:val="19"/>
          <w:szCs w:val="19"/>
        </w:rPr>
        <w:t>одатнома дар хусуси дохил намудан ба Фе</w:t>
      </w:r>
      <w:r w:rsidR="00603991">
        <w:rPr>
          <w:color w:val="000000"/>
          <w:sz w:val="19"/>
          <w:szCs w:val="19"/>
        </w:rPr>
        <w:t>ҳ</w:t>
      </w:r>
      <w:r w:rsidRPr="00603991">
        <w:rPr>
          <w:color w:val="000000"/>
          <w:sz w:val="19"/>
          <w:szCs w:val="19"/>
        </w:rPr>
        <w:t xml:space="preserve">ристи брокерони гумрук (намояндагон)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аз тарафи ма</w:t>
      </w:r>
      <w:r w:rsidR="00603991">
        <w:rPr>
          <w:color w:val="000000"/>
          <w:sz w:val="19"/>
          <w:szCs w:val="19"/>
        </w:rPr>
        <w:t>қ</w:t>
      </w:r>
      <w:r w:rsidRPr="00603991">
        <w:rPr>
          <w:color w:val="000000"/>
          <w:sz w:val="19"/>
          <w:szCs w:val="19"/>
        </w:rPr>
        <w:t>о</w:t>
      </w:r>
      <w:r w:rsidRPr="00603991">
        <w:rPr>
          <w:color w:val="000000"/>
          <w:sz w:val="19"/>
          <w:szCs w:val="19"/>
        </w:rPr>
        <w:t>ми гумрук бозхонда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30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76DD978" w14:textId="0324C340" w:rsidR="00000000" w:rsidRPr="00603991" w:rsidRDefault="000A69C4">
      <w:pPr>
        <w:pStyle w:val="a3"/>
        <w:divId w:val="2018539368"/>
        <w:rPr>
          <w:color w:val="000000"/>
          <w:sz w:val="19"/>
          <w:szCs w:val="19"/>
        </w:rPr>
      </w:pPr>
      <w:r w:rsidRPr="00603991">
        <w:rPr>
          <w:color w:val="000000"/>
          <w:sz w:val="19"/>
          <w:szCs w:val="19"/>
        </w:rPr>
        <w:lastRenderedPageBreak/>
        <w:t xml:space="preserve">1) аз </w:t>
      </w:r>
      <w:r w:rsidR="00603991">
        <w:rPr>
          <w:color w:val="000000"/>
          <w:sz w:val="19"/>
          <w:szCs w:val="19"/>
        </w:rPr>
        <w:t>ҷ</w:t>
      </w:r>
      <w:r w:rsidRPr="00603991">
        <w:rPr>
          <w:color w:val="000000"/>
          <w:sz w:val="19"/>
          <w:szCs w:val="19"/>
        </w:rPr>
        <w:t xml:space="preserve">ониби брокерони гумрук (намояндагон) риоя нашудани </w:t>
      </w:r>
      <w:r w:rsidR="00603991">
        <w:rPr>
          <w:color w:val="000000"/>
          <w:sz w:val="19"/>
          <w:szCs w:val="19"/>
        </w:rPr>
        <w:t>ҳ</w:t>
      </w:r>
      <w:r w:rsidRPr="00603991">
        <w:rPr>
          <w:color w:val="000000"/>
          <w:sz w:val="19"/>
          <w:szCs w:val="19"/>
        </w:rPr>
        <w:t>атто яке аз та</w:t>
      </w:r>
      <w:r w:rsidRPr="00603991">
        <w:rPr>
          <w:color w:val="000000"/>
          <w:sz w:val="19"/>
          <w:szCs w:val="19"/>
        </w:rPr>
        <w:t>лаботи дохил намудан ба Фе</w:t>
      </w:r>
      <w:r w:rsidR="00603991">
        <w:rPr>
          <w:color w:val="000000"/>
          <w:sz w:val="19"/>
          <w:szCs w:val="19"/>
        </w:rPr>
        <w:t>ҳ</w:t>
      </w:r>
      <w:r w:rsidRPr="00603991">
        <w:rPr>
          <w:color w:val="000000"/>
          <w:sz w:val="19"/>
          <w:szCs w:val="19"/>
        </w:rPr>
        <w:t xml:space="preserve">ристи брокерони гумрук (намоянда), ки моддаи 140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кардааст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306" w:tooltip="Ссылка на Ѕонуни ЇТ Дар бораи ворид намудани таљйиру иловаіо ба Кодекси гумруки ЇТ" w:history="1">
        <w:r w:rsidRPr="00603991">
          <w:rPr>
            <w:rStyle w:val="a4"/>
            <w:i/>
            <w:iCs/>
            <w:sz w:val="19"/>
            <w:szCs w:val="19"/>
          </w:rPr>
          <w:t xml:space="preserve">№ </w:t>
        </w:r>
        <w:r w:rsidRPr="00603991">
          <w:rPr>
            <w:rStyle w:val="a4"/>
            <w:i/>
            <w:iCs/>
            <w:sz w:val="19"/>
            <w:szCs w:val="19"/>
          </w:rPr>
          <w:t>1906</w:t>
        </w:r>
      </w:hyperlink>
      <w:r w:rsidRPr="00603991">
        <w:rPr>
          <w:color w:val="000000"/>
          <w:sz w:val="19"/>
          <w:szCs w:val="19"/>
        </w:rPr>
        <w:t>);</w:t>
      </w:r>
    </w:p>
    <w:p w14:paraId="3C3C9F58" w14:textId="11275613" w:rsidR="00000000" w:rsidRPr="00603991" w:rsidRDefault="000A69C4">
      <w:pPr>
        <w:pStyle w:val="a3"/>
        <w:divId w:val="2018539368"/>
        <w:rPr>
          <w:color w:val="000000"/>
          <w:sz w:val="19"/>
          <w:szCs w:val="19"/>
        </w:rPr>
      </w:pPr>
      <w:r w:rsidRPr="00603991">
        <w:rPr>
          <w:color w:val="000000"/>
          <w:sz w:val="19"/>
          <w:szCs w:val="19"/>
        </w:rPr>
        <w:t>2) аз сабаби и</w:t>
      </w:r>
      <w:r w:rsidR="00603991">
        <w:rPr>
          <w:color w:val="000000"/>
          <w:sz w:val="19"/>
          <w:szCs w:val="19"/>
        </w:rPr>
        <w:t>ҷ</w:t>
      </w:r>
      <w:r w:rsidRPr="00603991">
        <w:rPr>
          <w:color w:val="000000"/>
          <w:sz w:val="19"/>
          <w:szCs w:val="19"/>
        </w:rPr>
        <w:t>ро накардани вазифа</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 xml:space="preserve">алби чандинкаратаи брокери гумрук (намоянда) ба </w:t>
      </w:r>
      <w:r w:rsidR="00603991">
        <w:rPr>
          <w:color w:val="000000"/>
          <w:sz w:val="19"/>
          <w:szCs w:val="19"/>
        </w:rPr>
        <w:t>ҷ</w:t>
      </w:r>
      <w:r w:rsidRPr="00603991">
        <w:rPr>
          <w:color w:val="000000"/>
          <w:sz w:val="19"/>
          <w:szCs w:val="19"/>
        </w:rPr>
        <w:t xml:space="preserve">авобгарии маъмури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7CB9C922" w14:textId="6BF23103" w:rsidR="00000000" w:rsidRPr="00603991" w:rsidRDefault="000A69C4">
      <w:pPr>
        <w:pStyle w:val="6"/>
        <w:divId w:val="2018539368"/>
        <w:rPr>
          <w:rFonts w:eastAsia="Times New Roman"/>
          <w:sz w:val="21"/>
          <w:szCs w:val="21"/>
        </w:rPr>
      </w:pPr>
      <w:bookmarkStart w:id="169" w:name="A3VG0UIK53"/>
      <w:bookmarkEnd w:id="169"/>
      <w:r w:rsidRPr="00603991">
        <w:rPr>
          <w:rFonts w:eastAsia="Times New Roman"/>
          <w:sz w:val="21"/>
          <w:szCs w:val="21"/>
        </w:rPr>
        <w:t>Моддаи 146. Мутахассиси барасмиятдарории гумрук</w:t>
      </w:r>
      <w:r w:rsidR="00603991">
        <w:rPr>
          <w:rFonts w:eastAsia="Times New Roman"/>
          <w:sz w:val="21"/>
          <w:szCs w:val="21"/>
        </w:rPr>
        <w:t>ӣ</w:t>
      </w:r>
    </w:p>
    <w:p w14:paraId="7E661934" w14:textId="52972B83" w:rsidR="00000000" w:rsidRPr="00603991" w:rsidRDefault="000A69C4">
      <w:pPr>
        <w:pStyle w:val="a3"/>
        <w:divId w:val="2018539368"/>
        <w:rPr>
          <w:color w:val="000000"/>
          <w:sz w:val="19"/>
          <w:szCs w:val="19"/>
        </w:rPr>
      </w:pPr>
      <w:r w:rsidRPr="00603991">
        <w:rPr>
          <w:color w:val="000000"/>
          <w:sz w:val="19"/>
          <w:szCs w:val="19"/>
        </w:rPr>
        <w:t>1. Мутахассиси барасмиятдарории гум</w:t>
      </w:r>
      <w:r w:rsidRPr="00603991">
        <w:rPr>
          <w:color w:val="000000"/>
          <w:sz w:val="19"/>
          <w:szCs w:val="19"/>
        </w:rPr>
        <w:t>рук</w:t>
      </w:r>
      <w:r w:rsidR="00603991">
        <w:rPr>
          <w:color w:val="000000"/>
          <w:sz w:val="19"/>
          <w:szCs w:val="19"/>
        </w:rPr>
        <w:t>ӣ</w:t>
      </w:r>
      <w:r w:rsidRPr="00603991">
        <w:rPr>
          <w:color w:val="000000"/>
          <w:sz w:val="19"/>
          <w:szCs w:val="19"/>
        </w:rPr>
        <w:t xml:space="preserve"> шахси во</w:t>
      </w:r>
      <w:r w:rsidR="00603991">
        <w:rPr>
          <w:color w:val="000000"/>
          <w:sz w:val="19"/>
          <w:szCs w:val="19"/>
        </w:rPr>
        <w:t>қ</w:t>
      </w:r>
      <w:r w:rsidRPr="00603991">
        <w:rPr>
          <w:color w:val="000000"/>
          <w:sz w:val="19"/>
          <w:szCs w:val="19"/>
        </w:rPr>
        <w:t xml:space="preserve">еие мебошад, ки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тахассуси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буда, дорои ша</w:t>
      </w:r>
      <w:r w:rsidR="00603991">
        <w:rPr>
          <w:color w:val="000000"/>
          <w:sz w:val="19"/>
          <w:szCs w:val="19"/>
        </w:rPr>
        <w:t>ҳ</w:t>
      </w:r>
      <w:r w:rsidRPr="00603991">
        <w:rPr>
          <w:color w:val="000000"/>
          <w:sz w:val="19"/>
          <w:szCs w:val="19"/>
        </w:rPr>
        <w:t>одатномаи тахассусии мутахассиси барасмиятдарории гумрук</w:t>
      </w:r>
      <w:r w:rsidR="00603991">
        <w:rPr>
          <w:color w:val="000000"/>
          <w:sz w:val="19"/>
          <w:szCs w:val="19"/>
        </w:rPr>
        <w:t>ӣ</w:t>
      </w:r>
      <w:r w:rsidRPr="00603991">
        <w:rPr>
          <w:color w:val="000000"/>
          <w:sz w:val="19"/>
          <w:szCs w:val="19"/>
        </w:rPr>
        <w:t xml:space="preserve"> мебошад.</w:t>
      </w:r>
    </w:p>
    <w:p w14:paraId="2DE1E9D6" w14:textId="57D3D9E0" w:rsidR="00000000" w:rsidRPr="00603991" w:rsidRDefault="000A69C4">
      <w:pPr>
        <w:pStyle w:val="a3"/>
        <w:divId w:val="2018539368"/>
        <w:rPr>
          <w:color w:val="000000"/>
          <w:sz w:val="19"/>
          <w:szCs w:val="19"/>
        </w:rPr>
      </w:pPr>
      <w:r w:rsidRPr="00603991">
        <w:rPr>
          <w:color w:val="000000"/>
          <w:sz w:val="19"/>
          <w:szCs w:val="19"/>
        </w:rPr>
        <w:t>2. Мутахассиси барасмиятдарории гумрук</w:t>
      </w:r>
      <w:r w:rsidR="00603991">
        <w:rPr>
          <w:color w:val="000000"/>
          <w:sz w:val="19"/>
          <w:szCs w:val="19"/>
        </w:rPr>
        <w:t>ӣ</w:t>
      </w:r>
      <w:r w:rsidRPr="00603991">
        <w:rPr>
          <w:color w:val="000000"/>
          <w:sz w:val="19"/>
          <w:szCs w:val="19"/>
        </w:rPr>
        <w:t xml:space="preserve"> фаъоли</w:t>
      </w:r>
      <w:r w:rsidRPr="00603991">
        <w:rPr>
          <w:color w:val="000000"/>
          <w:sz w:val="19"/>
          <w:szCs w:val="19"/>
        </w:rPr>
        <w:t>яти худро ба сифати корманди брокери гумрук (намоянда)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4ED479A7" w14:textId="59AD5708" w:rsidR="00000000" w:rsidRPr="00603991" w:rsidRDefault="000A69C4">
      <w:pPr>
        <w:pStyle w:val="6"/>
        <w:divId w:val="2018539368"/>
        <w:rPr>
          <w:rFonts w:eastAsia="Times New Roman"/>
          <w:sz w:val="21"/>
          <w:szCs w:val="21"/>
        </w:rPr>
      </w:pPr>
      <w:bookmarkStart w:id="170" w:name="A3VG0UK6Q8"/>
      <w:bookmarkEnd w:id="170"/>
      <w:r w:rsidRPr="00603991">
        <w:rPr>
          <w:rFonts w:eastAsia="Times New Roman"/>
          <w:sz w:val="21"/>
          <w:szCs w:val="21"/>
        </w:rPr>
        <w:t>Моддаи 147. Аттестатсияи мувофи</w:t>
      </w:r>
      <w:r w:rsidR="00603991">
        <w:rPr>
          <w:rFonts w:eastAsia="Times New Roman"/>
          <w:sz w:val="21"/>
          <w:szCs w:val="21"/>
        </w:rPr>
        <w:t>қ</w:t>
      </w:r>
      <w:r w:rsidRPr="00603991">
        <w:rPr>
          <w:rFonts w:eastAsia="Times New Roman"/>
          <w:sz w:val="21"/>
          <w:szCs w:val="21"/>
        </w:rPr>
        <w:t>ат ба талаботи тахассус</w:t>
      </w:r>
      <w:r w:rsidR="00603991">
        <w:rPr>
          <w:rFonts w:eastAsia="Times New Roman"/>
          <w:sz w:val="21"/>
          <w:szCs w:val="21"/>
        </w:rPr>
        <w:t>ӣ</w:t>
      </w:r>
      <w:r w:rsidRPr="00603991">
        <w:rPr>
          <w:rFonts w:eastAsia="Times New Roman"/>
          <w:sz w:val="21"/>
          <w:szCs w:val="21"/>
        </w:rPr>
        <w:t xml:space="preserve"> (квалификатсион</w:t>
      </w:r>
      <w:r w:rsidR="00603991">
        <w:rPr>
          <w:rFonts w:eastAsia="Times New Roman"/>
          <w:sz w:val="21"/>
          <w:szCs w:val="21"/>
        </w:rPr>
        <w:t>ӣ</w:t>
      </w:r>
      <w:r w:rsidRPr="00603991">
        <w:rPr>
          <w:rFonts w:eastAsia="Times New Roman"/>
          <w:sz w:val="21"/>
          <w:szCs w:val="21"/>
        </w:rPr>
        <w:t>)</w:t>
      </w:r>
    </w:p>
    <w:p w14:paraId="484BDD60" w14:textId="503A0407" w:rsidR="00000000" w:rsidRPr="00603991" w:rsidRDefault="000A69C4">
      <w:pPr>
        <w:pStyle w:val="a3"/>
        <w:divId w:val="2018539368"/>
        <w:rPr>
          <w:color w:val="000000"/>
          <w:sz w:val="19"/>
          <w:szCs w:val="19"/>
        </w:rPr>
      </w:pPr>
      <w:r w:rsidRPr="00603991">
        <w:rPr>
          <w:color w:val="000000"/>
          <w:sz w:val="19"/>
          <w:szCs w:val="19"/>
        </w:rPr>
        <w:t>1. Аттестатсияи мувофи</w:t>
      </w:r>
      <w:r w:rsidR="00603991">
        <w:rPr>
          <w:color w:val="000000"/>
          <w:sz w:val="19"/>
          <w:szCs w:val="19"/>
        </w:rPr>
        <w:t>қ</w:t>
      </w:r>
      <w:r w:rsidRPr="00603991">
        <w:rPr>
          <w:color w:val="000000"/>
          <w:sz w:val="19"/>
          <w:szCs w:val="19"/>
        </w:rPr>
        <w:t>ат ба талаботи тахассуси (минбаъд-аттестатсия) - сан</w:t>
      </w:r>
      <w:r w:rsidR="00603991">
        <w:rPr>
          <w:color w:val="000000"/>
          <w:sz w:val="19"/>
          <w:szCs w:val="19"/>
        </w:rPr>
        <w:t>ҷ</w:t>
      </w:r>
      <w:r w:rsidRPr="00603991">
        <w:rPr>
          <w:color w:val="000000"/>
          <w:sz w:val="19"/>
          <w:szCs w:val="19"/>
        </w:rPr>
        <w:t>иши тахассусии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мебошад,</w:t>
      </w:r>
      <w:r w:rsidRPr="00603991">
        <w:rPr>
          <w:color w:val="000000"/>
          <w:sz w:val="19"/>
          <w:szCs w:val="19"/>
        </w:rPr>
        <w:t xml:space="preserve"> ки барои гирифтани ша</w:t>
      </w:r>
      <w:r w:rsidR="00603991">
        <w:rPr>
          <w:color w:val="000000"/>
          <w:sz w:val="19"/>
          <w:szCs w:val="19"/>
        </w:rPr>
        <w:t>ҳ</w:t>
      </w:r>
      <w:r w:rsidRPr="00603991">
        <w:rPr>
          <w:color w:val="000000"/>
          <w:sz w:val="19"/>
          <w:szCs w:val="19"/>
        </w:rPr>
        <w:t>одатномаи тахассусии мутахассиси барасмиятдарории гумрук</w:t>
      </w:r>
      <w:r w:rsidR="00603991">
        <w:rPr>
          <w:color w:val="000000"/>
          <w:sz w:val="19"/>
          <w:szCs w:val="19"/>
        </w:rPr>
        <w:t>ӣ</w:t>
      </w:r>
      <w:r w:rsidRPr="00603991">
        <w:rPr>
          <w:color w:val="000000"/>
          <w:sz w:val="19"/>
          <w:szCs w:val="19"/>
        </w:rPr>
        <w:t xml:space="preserve"> довталаб аст. Аттестатсия дар шакли имти</w:t>
      </w:r>
      <w:r w:rsidR="00603991">
        <w:rPr>
          <w:color w:val="000000"/>
          <w:sz w:val="19"/>
          <w:szCs w:val="19"/>
        </w:rPr>
        <w:t>ҳ</w:t>
      </w:r>
      <w:r w:rsidRPr="00603991">
        <w:rPr>
          <w:color w:val="000000"/>
          <w:sz w:val="19"/>
          <w:szCs w:val="19"/>
        </w:rPr>
        <w:t>они тахассуси гузаронида мешавад. Ба шахсоне, ки бомувафак</w:t>
      </w:r>
      <w:r w:rsidR="00603991">
        <w:rPr>
          <w:color w:val="000000"/>
          <w:sz w:val="19"/>
          <w:szCs w:val="19"/>
        </w:rPr>
        <w:t>қ</w:t>
      </w:r>
      <w:r w:rsidRPr="00603991">
        <w:rPr>
          <w:color w:val="000000"/>
          <w:sz w:val="19"/>
          <w:szCs w:val="19"/>
        </w:rPr>
        <w:t>ият имти</w:t>
      </w:r>
      <w:r w:rsidR="00603991">
        <w:rPr>
          <w:color w:val="000000"/>
          <w:sz w:val="19"/>
          <w:szCs w:val="19"/>
        </w:rPr>
        <w:t>ҳ</w:t>
      </w:r>
      <w:r w:rsidRPr="00603991">
        <w:rPr>
          <w:color w:val="000000"/>
          <w:sz w:val="19"/>
          <w:szCs w:val="19"/>
        </w:rPr>
        <w:t>они тахассусиро месупоранд, ша</w:t>
      </w:r>
      <w:r w:rsidR="00603991">
        <w:rPr>
          <w:color w:val="000000"/>
          <w:sz w:val="19"/>
          <w:szCs w:val="19"/>
        </w:rPr>
        <w:t>ҳ</w:t>
      </w:r>
      <w:r w:rsidRPr="00603991">
        <w:rPr>
          <w:color w:val="000000"/>
          <w:sz w:val="19"/>
          <w:szCs w:val="19"/>
        </w:rPr>
        <w:t>одатномаи тахассусии мутахассиси ба</w:t>
      </w:r>
      <w:r w:rsidRPr="00603991">
        <w:rPr>
          <w:color w:val="000000"/>
          <w:sz w:val="19"/>
          <w:szCs w:val="19"/>
        </w:rPr>
        <w:t>расмиятдарории гумрук</w:t>
      </w:r>
      <w:r w:rsidR="00603991">
        <w:rPr>
          <w:color w:val="000000"/>
          <w:sz w:val="19"/>
          <w:szCs w:val="19"/>
        </w:rPr>
        <w:t>ӣ</w:t>
      </w:r>
      <w:r w:rsidRPr="00603991">
        <w:rPr>
          <w:color w:val="000000"/>
          <w:sz w:val="19"/>
          <w:szCs w:val="19"/>
        </w:rPr>
        <w:t xml:space="preserve"> дода мешавад. Ша</w:t>
      </w:r>
      <w:r w:rsidR="00603991">
        <w:rPr>
          <w:color w:val="000000"/>
          <w:sz w:val="19"/>
          <w:szCs w:val="19"/>
        </w:rPr>
        <w:t>ҳ</w:t>
      </w:r>
      <w:r w:rsidRPr="00603991">
        <w:rPr>
          <w:color w:val="000000"/>
          <w:sz w:val="19"/>
          <w:szCs w:val="19"/>
        </w:rPr>
        <w:t>одатномаи тахассусии мутахассиси барасмиятдарории гумрук</w:t>
      </w:r>
      <w:r w:rsidR="00603991">
        <w:rPr>
          <w:color w:val="000000"/>
          <w:sz w:val="19"/>
          <w:szCs w:val="19"/>
        </w:rPr>
        <w:t>ӣ</w:t>
      </w:r>
      <w:r w:rsidRPr="00603991">
        <w:rPr>
          <w:color w:val="000000"/>
          <w:sz w:val="19"/>
          <w:szCs w:val="19"/>
        </w:rPr>
        <w:t xml:space="preserve"> бо м</w:t>
      </w:r>
      <w:r w:rsidR="00603991">
        <w:rPr>
          <w:color w:val="000000"/>
          <w:sz w:val="19"/>
          <w:szCs w:val="19"/>
        </w:rPr>
        <w:t>ӯҳ</w:t>
      </w:r>
      <w:r w:rsidRPr="00603991">
        <w:rPr>
          <w:color w:val="000000"/>
          <w:sz w:val="19"/>
          <w:szCs w:val="19"/>
        </w:rPr>
        <w:t>лати амал ма</w:t>
      </w:r>
      <w:r w:rsidR="00603991">
        <w:rPr>
          <w:color w:val="000000"/>
          <w:sz w:val="19"/>
          <w:szCs w:val="19"/>
        </w:rPr>
        <w:t>ҳ</w:t>
      </w:r>
      <w:r w:rsidRPr="00603991">
        <w:rPr>
          <w:color w:val="000000"/>
          <w:sz w:val="19"/>
          <w:szCs w:val="19"/>
        </w:rPr>
        <w:t>дуд карда намешавад.</w:t>
      </w:r>
    </w:p>
    <w:p w14:paraId="21788052" w14:textId="44F55206" w:rsidR="00000000" w:rsidRPr="00603991" w:rsidRDefault="000A69C4">
      <w:pPr>
        <w:pStyle w:val="a3"/>
        <w:divId w:val="2018539368"/>
        <w:rPr>
          <w:color w:val="000000"/>
          <w:sz w:val="19"/>
          <w:szCs w:val="19"/>
        </w:rPr>
      </w:pPr>
      <w:r w:rsidRPr="00603991">
        <w:rPr>
          <w:color w:val="000000"/>
          <w:sz w:val="19"/>
          <w:szCs w:val="19"/>
        </w:rPr>
        <w:t>2. Талабот нисбат ба довталабон барои гирифтани ша</w:t>
      </w:r>
      <w:r w:rsidR="00603991">
        <w:rPr>
          <w:color w:val="000000"/>
          <w:sz w:val="19"/>
          <w:szCs w:val="19"/>
        </w:rPr>
        <w:t>ҳ</w:t>
      </w:r>
      <w:r w:rsidRPr="00603991">
        <w:rPr>
          <w:color w:val="000000"/>
          <w:sz w:val="19"/>
          <w:szCs w:val="19"/>
        </w:rPr>
        <w:t>одатномаи тахассусии мутахассиси барасмиятдарории гумрук</w:t>
      </w:r>
      <w:r w:rsidR="00603991">
        <w:rPr>
          <w:color w:val="000000"/>
          <w:sz w:val="19"/>
          <w:szCs w:val="19"/>
        </w:rPr>
        <w:t>ӣ</w:t>
      </w:r>
      <w:r w:rsidRPr="00603991">
        <w:rPr>
          <w:color w:val="000000"/>
          <w:sz w:val="19"/>
          <w:szCs w:val="19"/>
        </w:rPr>
        <w:t xml:space="preserve">, тартиби </w:t>
      </w:r>
      <w:r w:rsidRPr="00603991">
        <w:rPr>
          <w:color w:val="000000"/>
          <w:sz w:val="19"/>
          <w:szCs w:val="19"/>
        </w:rPr>
        <w:t>гузаронидани аттестатсия, номг</w:t>
      </w:r>
      <w:r w:rsidR="00603991">
        <w:rPr>
          <w:color w:val="000000"/>
          <w:sz w:val="19"/>
          <w:szCs w:val="19"/>
        </w:rPr>
        <w:t>ӯ</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амзамон бо ариза дар бораи и</w:t>
      </w:r>
      <w:r w:rsidR="00603991">
        <w:rPr>
          <w:color w:val="000000"/>
          <w:sz w:val="19"/>
          <w:szCs w:val="19"/>
        </w:rPr>
        <w:t>ҷ</w:t>
      </w:r>
      <w:r w:rsidRPr="00603991">
        <w:rPr>
          <w:color w:val="000000"/>
          <w:sz w:val="19"/>
          <w:szCs w:val="19"/>
        </w:rPr>
        <w:t>озати гузаштан аз аттестатсия супорида мешаванд, барнома</w:t>
      </w:r>
      <w:r w:rsidR="00603991">
        <w:rPr>
          <w:color w:val="000000"/>
          <w:sz w:val="19"/>
          <w:szCs w:val="19"/>
        </w:rPr>
        <w:t>ҳ</w:t>
      </w:r>
      <w:r w:rsidRPr="00603991">
        <w:rPr>
          <w:color w:val="000000"/>
          <w:sz w:val="19"/>
          <w:szCs w:val="19"/>
        </w:rPr>
        <w:t>ои таълими тахассус</w:t>
      </w:r>
      <w:r w:rsidR="00603991">
        <w:rPr>
          <w:color w:val="000000"/>
          <w:sz w:val="19"/>
          <w:szCs w:val="19"/>
        </w:rPr>
        <w:t>ӣ</w:t>
      </w:r>
      <w:r w:rsidRPr="00603991">
        <w:rPr>
          <w:color w:val="000000"/>
          <w:sz w:val="19"/>
          <w:szCs w:val="19"/>
        </w:rPr>
        <w:t xml:space="preserve"> ва тартиби супоридани имти</w:t>
      </w:r>
      <w:r w:rsidR="00603991">
        <w:rPr>
          <w:color w:val="000000"/>
          <w:sz w:val="19"/>
          <w:szCs w:val="19"/>
        </w:rPr>
        <w:t>ҳ</w:t>
      </w:r>
      <w:r w:rsidRPr="00603991">
        <w:rPr>
          <w:color w:val="000000"/>
          <w:sz w:val="19"/>
          <w:szCs w:val="19"/>
        </w:rPr>
        <w:t>они тахассусиро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w:t>
      </w:r>
      <w:r w:rsidRPr="00603991">
        <w:rPr>
          <w:color w:val="000000"/>
          <w:sz w:val="19"/>
          <w:szCs w:val="19"/>
        </w:rPr>
        <w:t>ян менамояд. Барои супоридани имти</w:t>
      </w:r>
      <w:r w:rsidR="00603991">
        <w:rPr>
          <w:color w:val="000000"/>
          <w:sz w:val="19"/>
          <w:szCs w:val="19"/>
        </w:rPr>
        <w:t>ҳ</w:t>
      </w:r>
      <w:r w:rsidRPr="00603991">
        <w:rPr>
          <w:color w:val="000000"/>
          <w:sz w:val="19"/>
          <w:szCs w:val="19"/>
        </w:rPr>
        <w:t>он</w:t>
      </w:r>
      <w:r w:rsidR="00603991">
        <w:rPr>
          <w:color w:val="000000"/>
          <w:sz w:val="19"/>
          <w:szCs w:val="19"/>
        </w:rPr>
        <w:t>ҳ</w:t>
      </w:r>
      <w:r w:rsidRPr="00603991">
        <w:rPr>
          <w:color w:val="000000"/>
          <w:sz w:val="19"/>
          <w:szCs w:val="19"/>
        </w:rPr>
        <w:t>ои тахассус</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амаи шахсоне, ки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барои довталабон му</w:t>
      </w:r>
      <w:r w:rsidR="00603991">
        <w:rPr>
          <w:color w:val="000000"/>
          <w:sz w:val="19"/>
          <w:szCs w:val="19"/>
        </w:rPr>
        <w:t>қ</w:t>
      </w:r>
      <w:r w:rsidRPr="00603991">
        <w:rPr>
          <w:color w:val="000000"/>
          <w:sz w:val="19"/>
          <w:szCs w:val="19"/>
        </w:rPr>
        <w:t>арраргардида мебошанд, сарфи назар аз тайёрии тахассусии он</w:t>
      </w:r>
      <w:r w:rsidR="00603991">
        <w:rPr>
          <w:color w:val="000000"/>
          <w:sz w:val="19"/>
          <w:szCs w:val="19"/>
        </w:rPr>
        <w:t>ҳ</w:t>
      </w:r>
      <w:r w:rsidRPr="00603991">
        <w:rPr>
          <w:color w:val="000000"/>
          <w:sz w:val="19"/>
          <w:szCs w:val="19"/>
        </w:rPr>
        <w:t>о барои супоридани имти</w:t>
      </w:r>
      <w:r w:rsidR="00603991">
        <w:rPr>
          <w:color w:val="000000"/>
          <w:sz w:val="19"/>
          <w:szCs w:val="19"/>
        </w:rPr>
        <w:t>ҳ</w:t>
      </w:r>
      <w:r w:rsidRPr="00603991">
        <w:rPr>
          <w:color w:val="000000"/>
          <w:sz w:val="19"/>
          <w:szCs w:val="19"/>
        </w:rPr>
        <w:t>он</w:t>
      </w:r>
      <w:r w:rsidR="00603991">
        <w:rPr>
          <w:color w:val="000000"/>
          <w:sz w:val="19"/>
          <w:szCs w:val="19"/>
        </w:rPr>
        <w:t>ҳ</w:t>
      </w:r>
      <w:r w:rsidRPr="00603991">
        <w:rPr>
          <w:color w:val="000000"/>
          <w:sz w:val="19"/>
          <w:szCs w:val="19"/>
        </w:rPr>
        <w:t>ои тахассус</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мешаванд. Имти</w:t>
      </w:r>
      <w:r w:rsidR="00603991">
        <w:rPr>
          <w:color w:val="000000"/>
          <w:sz w:val="19"/>
          <w:szCs w:val="19"/>
        </w:rPr>
        <w:t>ҳ</w:t>
      </w:r>
      <w:r w:rsidRPr="00603991">
        <w:rPr>
          <w:color w:val="000000"/>
          <w:sz w:val="19"/>
          <w:szCs w:val="19"/>
        </w:rPr>
        <w:t>они тахассусиро ма</w:t>
      </w:r>
      <w:r w:rsidR="00603991">
        <w:rPr>
          <w:color w:val="000000"/>
          <w:sz w:val="19"/>
          <w:szCs w:val="19"/>
        </w:rPr>
        <w:t>қ</w:t>
      </w:r>
      <w:r w:rsidRPr="00603991">
        <w:rPr>
          <w:color w:val="000000"/>
          <w:sz w:val="19"/>
          <w:szCs w:val="19"/>
        </w:rPr>
        <w:t>омо</w:t>
      </w:r>
      <w:r w:rsidRPr="00603991">
        <w:rPr>
          <w:color w:val="000000"/>
          <w:sz w:val="19"/>
          <w:szCs w:val="19"/>
        </w:rPr>
        <w:t xml:space="preserve">ти гумруке </w:t>
      </w:r>
      <w:r w:rsidR="00603991">
        <w:rPr>
          <w:color w:val="000000"/>
          <w:sz w:val="19"/>
          <w:szCs w:val="19"/>
        </w:rPr>
        <w:t>қ</w:t>
      </w:r>
      <w:r w:rsidRPr="00603991">
        <w:rPr>
          <w:color w:val="000000"/>
          <w:sz w:val="19"/>
          <w:szCs w:val="19"/>
        </w:rPr>
        <w:t xml:space="preserve">абул мекунанд, ки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гардидаанд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30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6DF9877" w14:textId="1AEC85DB"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ар як мутахассиси барасмиятдарории гумрук</w:t>
      </w:r>
      <w:r w:rsidR="00603991">
        <w:rPr>
          <w:color w:val="000000"/>
          <w:sz w:val="19"/>
          <w:szCs w:val="19"/>
        </w:rPr>
        <w:t>ӣ</w:t>
      </w:r>
      <w:r w:rsidRPr="00603991">
        <w:rPr>
          <w:color w:val="000000"/>
          <w:sz w:val="19"/>
          <w:szCs w:val="19"/>
        </w:rPr>
        <w:t xml:space="preserve"> вазифадор аст дар </w:t>
      </w:r>
      <w:r w:rsidR="00603991">
        <w:rPr>
          <w:color w:val="000000"/>
          <w:sz w:val="19"/>
          <w:szCs w:val="19"/>
        </w:rPr>
        <w:t>ҳ</w:t>
      </w:r>
      <w:r w:rsidRPr="00603991">
        <w:rPr>
          <w:color w:val="000000"/>
          <w:sz w:val="19"/>
          <w:szCs w:val="19"/>
        </w:rPr>
        <w:t>ар ду соли баъди соли гирифтани ша</w:t>
      </w:r>
      <w:r w:rsidR="00603991">
        <w:rPr>
          <w:color w:val="000000"/>
          <w:sz w:val="19"/>
          <w:szCs w:val="19"/>
        </w:rPr>
        <w:t>ҳ</w:t>
      </w:r>
      <w:r w:rsidRPr="00603991">
        <w:rPr>
          <w:color w:val="000000"/>
          <w:sz w:val="19"/>
          <w:szCs w:val="19"/>
        </w:rPr>
        <w:t>одатномаи тахассусии мутахассиси барасмиятдарории гумрук</w:t>
      </w:r>
      <w:r w:rsidR="00603991">
        <w:rPr>
          <w:color w:val="000000"/>
          <w:sz w:val="19"/>
          <w:szCs w:val="19"/>
        </w:rPr>
        <w:t>ӣ</w:t>
      </w:r>
      <w:r w:rsidRPr="00603991">
        <w:rPr>
          <w:color w:val="000000"/>
          <w:sz w:val="19"/>
          <w:szCs w:val="19"/>
        </w:rPr>
        <w:t>, тиб</w:t>
      </w:r>
      <w:r w:rsidR="00603991">
        <w:rPr>
          <w:color w:val="000000"/>
          <w:sz w:val="19"/>
          <w:szCs w:val="19"/>
        </w:rPr>
        <w:t>қ</w:t>
      </w:r>
      <w:r w:rsidRPr="00603991">
        <w:rPr>
          <w:color w:val="000000"/>
          <w:sz w:val="19"/>
          <w:szCs w:val="19"/>
        </w:rPr>
        <w:t>и барномаи такмили дара</w:t>
      </w:r>
      <w:r w:rsidR="00603991">
        <w:rPr>
          <w:color w:val="000000"/>
          <w:sz w:val="19"/>
          <w:szCs w:val="19"/>
        </w:rPr>
        <w:t>ҷ</w:t>
      </w:r>
      <w:r w:rsidRPr="00603991">
        <w:rPr>
          <w:color w:val="000000"/>
          <w:sz w:val="19"/>
          <w:szCs w:val="19"/>
        </w:rPr>
        <w:t>аи тахассус</w:t>
      </w:r>
      <w:r w:rsidR="00603991">
        <w:rPr>
          <w:color w:val="000000"/>
          <w:sz w:val="19"/>
          <w:szCs w:val="19"/>
        </w:rPr>
        <w:t>ӣ</w:t>
      </w:r>
      <w:r w:rsidRPr="00603991">
        <w:rPr>
          <w:color w:val="000000"/>
          <w:sz w:val="19"/>
          <w:szCs w:val="19"/>
        </w:rPr>
        <w:t>, 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w:t>
      </w:r>
      <w:r w:rsidRPr="00603991">
        <w:rPr>
          <w:color w:val="000000"/>
          <w:sz w:val="19"/>
          <w:szCs w:val="19"/>
        </w:rPr>
        <w:t>яти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40 соати академи тасди</w:t>
      </w:r>
      <w:r w:rsidR="00603991">
        <w:rPr>
          <w:color w:val="000000"/>
          <w:sz w:val="19"/>
          <w:szCs w:val="19"/>
        </w:rPr>
        <w:t>қ</w:t>
      </w:r>
      <w:r w:rsidRPr="00603991">
        <w:rPr>
          <w:color w:val="000000"/>
          <w:sz w:val="19"/>
          <w:szCs w:val="19"/>
        </w:rPr>
        <w:t xml:space="preserve"> кардааст, бо таълим фаро гирифта шавад. Таълим оид ба барнома</w:t>
      </w:r>
      <w:r w:rsidR="00603991">
        <w:rPr>
          <w:color w:val="000000"/>
          <w:sz w:val="19"/>
          <w:szCs w:val="19"/>
        </w:rPr>
        <w:t>ҳ</w:t>
      </w:r>
      <w:r w:rsidRPr="00603991">
        <w:rPr>
          <w:color w:val="000000"/>
          <w:sz w:val="19"/>
          <w:szCs w:val="19"/>
        </w:rPr>
        <w:t xml:space="preserve">ои баланд бардоштани тахассус аз </w:t>
      </w:r>
      <w:r w:rsidR="00603991">
        <w:rPr>
          <w:color w:val="000000"/>
          <w:sz w:val="19"/>
          <w:szCs w:val="19"/>
        </w:rPr>
        <w:t>ҷ</w:t>
      </w:r>
      <w:r w:rsidRPr="00603991">
        <w:rPr>
          <w:color w:val="000000"/>
          <w:sz w:val="19"/>
          <w:szCs w:val="19"/>
        </w:rPr>
        <w:t>ониби шахсоне ан</w:t>
      </w:r>
      <w:r w:rsidR="00603991">
        <w:rPr>
          <w:color w:val="000000"/>
          <w:sz w:val="19"/>
          <w:szCs w:val="19"/>
        </w:rPr>
        <w:t>ҷ</w:t>
      </w:r>
      <w:r w:rsidRPr="00603991">
        <w:rPr>
          <w:color w:val="000000"/>
          <w:sz w:val="19"/>
          <w:szCs w:val="19"/>
        </w:rPr>
        <w:t>ом дода мешавад, ки барои пешбурди фаъолияти таълими дорои и</w:t>
      </w:r>
      <w:r w:rsidR="00603991">
        <w:rPr>
          <w:color w:val="000000"/>
          <w:sz w:val="19"/>
          <w:szCs w:val="19"/>
        </w:rPr>
        <w:t>ҷ</w:t>
      </w:r>
      <w:r w:rsidRPr="00603991">
        <w:rPr>
          <w:color w:val="000000"/>
          <w:sz w:val="19"/>
          <w:szCs w:val="19"/>
        </w:rPr>
        <w:t>озатнома мебошанд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28.12.2</w:t>
      </w:r>
      <w:r w:rsidRPr="00603991">
        <w:rPr>
          <w:rStyle w:val="inline-comment"/>
          <w:sz w:val="19"/>
          <w:szCs w:val="19"/>
        </w:rPr>
        <w:t xml:space="preserve">012 </w:t>
      </w:r>
      <w:hyperlink r:id="rId308"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6AE8DC6D" w14:textId="38971050" w:rsidR="00000000" w:rsidRPr="00603991" w:rsidRDefault="000A69C4">
      <w:pPr>
        <w:pStyle w:val="6"/>
        <w:divId w:val="2018539368"/>
        <w:rPr>
          <w:rFonts w:eastAsia="Times New Roman"/>
          <w:sz w:val="21"/>
          <w:szCs w:val="21"/>
        </w:rPr>
      </w:pPr>
      <w:bookmarkStart w:id="171" w:name="A4LR0M7384"/>
      <w:bookmarkEnd w:id="171"/>
      <w:r w:rsidRPr="00603991">
        <w:rPr>
          <w:rFonts w:eastAsia="Times New Roman"/>
          <w:sz w:val="21"/>
          <w:szCs w:val="21"/>
        </w:rPr>
        <w:t>Моддаи 148. Тартиби бекор кардан, бозхондан ва боздоштани амали ша</w:t>
      </w:r>
      <w:r w:rsidR="00603991">
        <w:rPr>
          <w:rFonts w:eastAsia="Times New Roman"/>
          <w:sz w:val="21"/>
          <w:szCs w:val="21"/>
        </w:rPr>
        <w:t>ҳ</w:t>
      </w:r>
      <w:r w:rsidRPr="00603991">
        <w:rPr>
          <w:rFonts w:eastAsia="Times New Roman"/>
          <w:sz w:val="21"/>
          <w:szCs w:val="21"/>
        </w:rPr>
        <w:t>одатномаи тахассусии мутахассиси барасмиятдарории гумру</w:t>
      </w:r>
      <w:r w:rsidRPr="00603991">
        <w:rPr>
          <w:rFonts w:eastAsia="Times New Roman"/>
          <w:sz w:val="21"/>
          <w:szCs w:val="21"/>
        </w:rPr>
        <w:t>к</w:t>
      </w:r>
      <w:r w:rsidR="00603991">
        <w:rPr>
          <w:rFonts w:eastAsia="Times New Roman"/>
          <w:sz w:val="21"/>
          <w:szCs w:val="21"/>
        </w:rPr>
        <w:t>ӣ</w:t>
      </w:r>
    </w:p>
    <w:p w14:paraId="025D4194" w14:textId="72AAC25C" w:rsidR="00000000" w:rsidRPr="00603991" w:rsidRDefault="000A69C4">
      <w:pPr>
        <w:shd w:val="clear" w:color="auto" w:fill="FFFFFF"/>
        <w:spacing w:before="105"/>
        <w:jc w:val="both"/>
        <w:divId w:val="40660960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15.03.2016 </w:t>
      </w:r>
      <w:hyperlink r:id="rId309"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i/>
          <w:iCs/>
          <w:color w:val="990099"/>
          <w:sz w:val="19"/>
          <w:szCs w:val="19"/>
        </w:rPr>
        <w:t>)</w:t>
      </w:r>
    </w:p>
    <w:p w14:paraId="4EA98788" w14:textId="740121DF" w:rsidR="00000000" w:rsidRPr="00603991" w:rsidRDefault="000A69C4">
      <w:pPr>
        <w:pStyle w:val="a3"/>
        <w:divId w:val="2018539368"/>
        <w:rPr>
          <w:color w:val="000000"/>
          <w:sz w:val="19"/>
          <w:szCs w:val="19"/>
        </w:rPr>
      </w:pPr>
      <w:r w:rsidRPr="00603991">
        <w:rPr>
          <w:color w:val="000000"/>
          <w:sz w:val="19"/>
          <w:szCs w:val="19"/>
        </w:rPr>
        <w:t>Тартиби бекор кардан, бозхондан ва боздоштани амали ша</w:t>
      </w:r>
      <w:r w:rsidR="00603991">
        <w:rPr>
          <w:color w:val="000000"/>
          <w:sz w:val="19"/>
          <w:szCs w:val="19"/>
        </w:rPr>
        <w:t>ҳ</w:t>
      </w:r>
      <w:r w:rsidRPr="00603991">
        <w:rPr>
          <w:color w:val="000000"/>
          <w:sz w:val="19"/>
          <w:szCs w:val="19"/>
        </w:rPr>
        <w:t>одатномаи тахассусии мутахассиси барасмиятд</w:t>
      </w:r>
      <w:r w:rsidRPr="00603991">
        <w:rPr>
          <w:color w:val="000000"/>
          <w:sz w:val="19"/>
          <w:szCs w:val="19"/>
        </w:rPr>
        <w:t>арории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310"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r w:rsidRPr="00603991">
        <w:rPr>
          <w:color w:val="000000"/>
          <w:sz w:val="19"/>
          <w:szCs w:val="19"/>
        </w:rPr>
        <w:t>.</w:t>
      </w:r>
    </w:p>
    <w:p w14:paraId="58C15229" w14:textId="61778117" w:rsidR="00000000" w:rsidRPr="00603991" w:rsidRDefault="000A69C4">
      <w:pPr>
        <w:pStyle w:val="4"/>
        <w:divId w:val="2018539368"/>
        <w:rPr>
          <w:rFonts w:eastAsia="Times New Roman"/>
          <w:sz w:val="21"/>
          <w:szCs w:val="21"/>
        </w:rPr>
      </w:pPr>
      <w:bookmarkStart w:id="172" w:name="A000000166"/>
      <w:bookmarkEnd w:id="172"/>
      <w:r w:rsidRPr="00603991">
        <w:rPr>
          <w:rFonts w:eastAsia="Times New Roman"/>
          <w:sz w:val="21"/>
          <w:szCs w:val="21"/>
        </w:rPr>
        <w:t>БОБИ 16. И</w:t>
      </w:r>
      <w:r w:rsidR="00603991">
        <w:rPr>
          <w:rFonts w:eastAsia="Times New Roman"/>
          <w:sz w:val="21"/>
          <w:szCs w:val="21"/>
        </w:rPr>
        <w:t>Ҷ</w:t>
      </w:r>
      <w:r w:rsidRPr="00603991">
        <w:rPr>
          <w:rFonts w:eastAsia="Times New Roman"/>
          <w:sz w:val="21"/>
          <w:szCs w:val="21"/>
        </w:rPr>
        <w:t>ОЗАТИ МОЛ</w:t>
      </w:r>
    </w:p>
    <w:p w14:paraId="0B79D301" w14:textId="60021F2A" w:rsidR="00000000" w:rsidRPr="00603991" w:rsidRDefault="000A69C4">
      <w:pPr>
        <w:pStyle w:val="6"/>
        <w:divId w:val="2018539368"/>
        <w:rPr>
          <w:rFonts w:eastAsia="Times New Roman"/>
          <w:sz w:val="21"/>
          <w:szCs w:val="21"/>
        </w:rPr>
      </w:pPr>
      <w:bookmarkStart w:id="173" w:name="A000000167"/>
      <w:bookmarkEnd w:id="173"/>
      <w:r w:rsidRPr="00603991">
        <w:rPr>
          <w:rFonts w:eastAsia="Times New Roman"/>
          <w:sz w:val="21"/>
          <w:szCs w:val="21"/>
        </w:rPr>
        <w:t>Моддаи 149. Асос</w:t>
      </w:r>
      <w:r w:rsidR="00603991">
        <w:rPr>
          <w:rFonts w:eastAsia="Times New Roman"/>
          <w:sz w:val="21"/>
          <w:szCs w:val="21"/>
        </w:rPr>
        <w:t>ҳ</w:t>
      </w:r>
      <w:r w:rsidRPr="00603991">
        <w:rPr>
          <w:rFonts w:eastAsia="Times New Roman"/>
          <w:sz w:val="21"/>
          <w:szCs w:val="21"/>
        </w:rPr>
        <w:t>о барои и</w:t>
      </w:r>
      <w:r w:rsidR="00603991">
        <w:rPr>
          <w:rFonts w:eastAsia="Times New Roman"/>
          <w:sz w:val="21"/>
          <w:szCs w:val="21"/>
        </w:rPr>
        <w:t>ҷ</w:t>
      </w:r>
      <w:r w:rsidRPr="00603991">
        <w:rPr>
          <w:rFonts w:eastAsia="Times New Roman"/>
          <w:sz w:val="21"/>
          <w:szCs w:val="21"/>
        </w:rPr>
        <w:t>озати мол</w:t>
      </w:r>
    </w:p>
    <w:p w14:paraId="5BA07440" w14:textId="66F6530B"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 xml:space="preserve">озати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дар м</w:t>
      </w:r>
      <w:r w:rsidR="00603991">
        <w:rPr>
          <w:color w:val="000000"/>
          <w:sz w:val="19"/>
          <w:szCs w:val="19"/>
        </w:rPr>
        <w:t>ӯҳ</w:t>
      </w:r>
      <w:r w:rsidRPr="00603991">
        <w:rPr>
          <w:color w:val="000000"/>
          <w:sz w:val="19"/>
          <w:szCs w:val="19"/>
        </w:rPr>
        <w:t xml:space="preserve">лати пешбининамудаи моддаи 152 </w:t>
      </w:r>
      <w:r w:rsidR="00603991">
        <w:rPr>
          <w:color w:val="000000"/>
          <w:sz w:val="19"/>
          <w:szCs w:val="19"/>
        </w:rPr>
        <w:t>ҳ</w:t>
      </w:r>
      <w:r w:rsidRPr="00603991">
        <w:rPr>
          <w:color w:val="000000"/>
          <w:sz w:val="19"/>
          <w:szCs w:val="19"/>
        </w:rPr>
        <w:t>амин Кодекс бо риояи шарт</w:t>
      </w:r>
      <w:r w:rsidR="00603991">
        <w:rPr>
          <w:color w:val="000000"/>
          <w:sz w:val="19"/>
          <w:szCs w:val="19"/>
        </w:rPr>
        <w:t>ҳ</w:t>
      </w:r>
      <w:r w:rsidRPr="00603991">
        <w:rPr>
          <w:color w:val="000000"/>
          <w:sz w:val="19"/>
          <w:szCs w:val="19"/>
        </w:rPr>
        <w:t>ои зерин ан</w:t>
      </w:r>
      <w:r w:rsidR="00603991">
        <w:rPr>
          <w:color w:val="000000"/>
          <w:sz w:val="19"/>
          <w:szCs w:val="19"/>
        </w:rPr>
        <w:t>ҷ</w:t>
      </w:r>
      <w:r w:rsidRPr="00603991">
        <w:rPr>
          <w:color w:val="000000"/>
          <w:sz w:val="19"/>
          <w:szCs w:val="19"/>
        </w:rPr>
        <w:t>ом дода мешавад:</w:t>
      </w:r>
    </w:p>
    <w:p w14:paraId="35989F81" w14:textId="18027F78" w:rsidR="00000000" w:rsidRPr="00603991" w:rsidRDefault="000A69C4">
      <w:pPr>
        <w:pStyle w:val="a3"/>
        <w:divId w:val="2018539368"/>
        <w:rPr>
          <w:color w:val="000000"/>
          <w:sz w:val="19"/>
          <w:szCs w:val="19"/>
        </w:rPr>
      </w:pPr>
      <w:r w:rsidRPr="00603991">
        <w:rPr>
          <w:color w:val="000000"/>
          <w:sz w:val="19"/>
          <w:szCs w:val="19"/>
        </w:rPr>
        <w:t xml:space="preserve">1) агар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ва тафтиши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вайронкунии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ошкор нашуда 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вайронкуни</w:t>
      </w:r>
      <w:r w:rsidR="00603991">
        <w:rPr>
          <w:color w:val="000000"/>
          <w:sz w:val="19"/>
          <w:szCs w:val="19"/>
        </w:rPr>
        <w:t>ҳ</w:t>
      </w:r>
      <w:r w:rsidRPr="00603991">
        <w:rPr>
          <w:color w:val="000000"/>
          <w:sz w:val="19"/>
          <w:szCs w:val="19"/>
        </w:rPr>
        <w:t>ои ошкоршудаи барои о</w:t>
      </w:r>
      <w:r w:rsidR="001F41FA">
        <w:rPr>
          <w:color w:val="000000"/>
          <w:sz w:val="19"/>
          <w:szCs w:val="19"/>
        </w:rPr>
        <w:t>ғ</w:t>
      </w:r>
      <w:r w:rsidRPr="00603991">
        <w:rPr>
          <w:color w:val="000000"/>
          <w:sz w:val="19"/>
          <w:szCs w:val="19"/>
        </w:rPr>
        <w:t xml:space="preserve">ози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асос</w:t>
      </w:r>
      <w:r w:rsidRPr="00603991">
        <w:rPr>
          <w:color w:val="000000"/>
          <w:sz w:val="19"/>
          <w:szCs w:val="19"/>
        </w:rPr>
        <w:t>набуда, бартараф шуда бошанд ва моли та</w:t>
      </w:r>
      <w:r w:rsidR="00603991">
        <w:rPr>
          <w:color w:val="000000"/>
          <w:sz w:val="19"/>
          <w:szCs w:val="19"/>
        </w:rPr>
        <w:t>ҳ</w:t>
      </w:r>
      <w:r w:rsidRPr="00603991">
        <w:rPr>
          <w:color w:val="000000"/>
          <w:sz w:val="19"/>
          <w:szCs w:val="19"/>
        </w:rPr>
        <w:t xml:space="preserve">ти вайронкуни </w:t>
      </w:r>
      <w:r w:rsidR="00603991">
        <w:rPr>
          <w:color w:val="000000"/>
          <w:sz w:val="19"/>
          <w:szCs w:val="19"/>
        </w:rPr>
        <w:t>қ</w:t>
      </w:r>
      <w:r w:rsidRPr="00603991">
        <w:rPr>
          <w:color w:val="000000"/>
          <w:sz w:val="19"/>
          <w:szCs w:val="19"/>
        </w:rPr>
        <w:t>арордошта набояд ситонида ё мусодира гардад, наметавонанд минбаъд ба сифати далели шайъи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талаб карда шавад; </w:t>
      </w:r>
    </w:p>
    <w:p w14:paraId="3B2BF30D" w14:textId="7F901FC0" w:rsidR="00000000" w:rsidRPr="00603991" w:rsidRDefault="000A69C4">
      <w:pPr>
        <w:pStyle w:val="a3"/>
        <w:divId w:val="2018539368"/>
        <w:rPr>
          <w:color w:val="000000"/>
          <w:sz w:val="19"/>
          <w:szCs w:val="19"/>
        </w:rPr>
      </w:pPr>
      <w:r w:rsidRPr="00603991">
        <w:rPr>
          <w:color w:val="000000"/>
          <w:sz w:val="19"/>
          <w:szCs w:val="19"/>
        </w:rPr>
        <w:t>2) агар ба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Pr="00603991">
        <w:rPr>
          <w:color w:val="000000"/>
          <w:sz w:val="19"/>
          <w:szCs w:val="19"/>
        </w:rPr>
        <w:t>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арраркардаи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 xml:space="preserve">од шуда бошанд,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 xml:space="preserve">амин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мумкин аст баъди и</w:t>
      </w:r>
      <w:r w:rsidR="00603991">
        <w:rPr>
          <w:color w:val="000000"/>
          <w:sz w:val="19"/>
          <w:szCs w:val="19"/>
        </w:rPr>
        <w:t>ҷ</w:t>
      </w:r>
      <w:r w:rsidRPr="00603991">
        <w:rPr>
          <w:color w:val="000000"/>
          <w:sz w:val="19"/>
          <w:szCs w:val="19"/>
        </w:rPr>
        <w:t>озати мол пешни</w:t>
      </w:r>
      <w:r w:rsidR="00603991">
        <w:rPr>
          <w:color w:val="000000"/>
          <w:sz w:val="19"/>
          <w:szCs w:val="19"/>
        </w:rPr>
        <w:t>ҳ</w:t>
      </w:r>
      <w:r w:rsidRPr="00603991">
        <w:rPr>
          <w:color w:val="000000"/>
          <w:sz w:val="19"/>
          <w:szCs w:val="19"/>
        </w:rPr>
        <w:t>од карда ша</w:t>
      </w:r>
      <w:r w:rsidRPr="00603991">
        <w:rPr>
          <w:color w:val="000000"/>
          <w:sz w:val="19"/>
          <w:szCs w:val="19"/>
        </w:rPr>
        <w:t>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311"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201815BD" w14:textId="41982669" w:rsidR="00000000" w:rsidRPr="00603991" w:rsidRDefault="000A69C4">
      <w:pPr>
        <w:pStyle w:val="a3"/>
        <w:divId w:val="2018539368"/>
        <w:rPr>
          <w:color w:val="000000"/>
          <w:sz w:val="19"/>
          <w:szCs w:val="19"/>
        </w:rPr>
      </w:pPr>
      <w:r w:rsidRPr="00603991">
        <w:rPr>
          <w:color w:val="000000"/>
          <w:sz w:val="19"/>
          <w:szCs w:val="19"/>
        </w:rPr>
        <w:t xml:space="preserve">3) агар аз </w:t>
      </w:r>
      <w:r w:rsidR="00603991">
        <w:rPr>
          <w:color w:val="000000"/>
          <w:sz w:val="19"/>
          <w:szCs w:val="19"/>
        </w:rPr>
        <w:t>ҷ</w:t>
      </w:r>
      <w:r w:rsidRPr="00603991">
        <w:rPr>
          <w:color w:val="000000"/>
          <w:sz w:val="19"/>
          <w:szCs w:val="19"/>
        </w:rPr>
        <w:t>ониби декларант талабот ва шарт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w:t>
      </w:r>
      <w:r w:rsidRPr="00603991">
        <w:rPr>
          <w:color w:val="000000"/>
          <w:sz w:val="19"/>
          <w:szCs w:val="19"/>
        </w:rPr>
        <w:t>ии интихобгардида ё истифодаи расмиёти дахлдор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риоя гардида бошанд;</w:t>
      </w:r>
    </w:p>
    <w:p w14:paraId="5706A93C" w14:textId="634A544B" w:rsidR="00000000" w:rsidRPr="00603991" w:rsidRDefault="000A69C4">
      <w:pPr>
        <w:pStyle w:val="a3"/>
        <w:divId w:val="2018539368"/>
        <w:rPr>
          <w:color w:val="000000"/>
          <w:sz w:val="19"/>
          <w:szCs w:val="19"/>
        </w:rPr>
      </w:pPr>
      <w:r w:rsidRPr="00603991">
        <w:rPr>
          <w:color w:val="000000"/>
          <w:sz w:val="19"/>
          <w:szCs w:val="19"/>
        </w:rPr>
        <w:lastRenderedPageBreak/>
        <w:t>4) агар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мол пардохта шуда бошанд ё таъмини супоридани пардохти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боби 46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од шуда бошанд.</w:t>
      </w:r>
    </w:p>
    <w:p w14:paraId="359737C4" w14:textId="6725032D"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 xml:space="preserve">озати моли ба </w:t>
      </w:r>
      <w:r w:rsidR="00603991">
        <w:rPr>
          <w:color w:val="000000"/>
          <w:sz w:val="19"/>
          <w:szCs w:val="19"/>
        </w:rPr>
        <w:t>ҳ</w:t>
      </w:r>
      <w:r w:rsidRPr="00603991">
        <w:rPr>
          <w:color w:val="000000"/>
          <w:sz w:val="19"/>
          <w:szCs w:val="19"/>
        </w:rPr>
        <w:t>удуд</w:t>
      </w:r>
      <w:r w:rsidRPr="00603991">
        <w:rPr>
          <w:color w:val="000000"/>
          <w:sz w:val="19"/>
          <w:szCs w:val="19"/>
        </w:rPr>
        <w:t xml:space="preserve">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воридгардида ба муомилоти озод бо шарти ворид гардидани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бу</w:t>
      </w:r>
      <w:r w:rsidR="00603991">
        <w:rPr>
          <w:color w:val="000000"/>
          <w:sz w:val="19"/>
          <w:szCs w:val="19"/>
        </w:rPr>
        <w:t>ҷ</w:t>
      </w:r>
      <w:r w:rsidRPr="00603991">
        <w:rPr>
          <w:color w:val="000000"/>
          <w:sz w:val="19"/>
          <w:szCs w:val="19"/>
        </w:rPr>
        <w:t>ет ан</w:t>
      </w:r>
      <w:r w:rsidR="00603991">
        <w:rPr>
          <w:color w:val="000000"/>
          <w:sz w:val="19"/>
          <w:szCs w:val="19"/>
        </w:rPr>
        <w:t>ҷ</w:t>
      </w:r>
      <w:r w:rsidRPr="00603991">
        <w:rPr>
          <w:color w:val="000000"/>
          <w:sz w:val="19"/>
          <w:szCs w:val="19"/>
        </w:rPr>
        <w:t xml:space="preserve">ом дода мешавад. </w:t>
      </w:r>
      <w:r w:rsidR="00603991">
        <w:rPr>
          <w:color w:val="000000"/>
          <w:sz w:val="19"/>
          <w:szCs w:val="19"/>
        </w:rPr>
        <w:t>Ҳ</w:t>
      </w:r>
      <w:r w:rsidRPr="00603991">
        <w:rPr>
          <w:color w:val="000000"/>
          <w:sz w:val="19"/>
          <w:szCs w:val="19"/>
        </w:rPr>
        <w:t>ангоми ворид нагардидани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ба бу</w:t>
      </w:r>
      <w:r w:rsidR="00603991">
        <w:rPr>
          <w:color w:val="000000"/>
          <w:sz w:val="19"/>
          <w:szCs w:val="19"/>
        </w:rPr>
        <w:t>ҷ</w:t>
      </w:r>
      <w:r w:rsidRPr="00603991">
        <w:rPr>
          <w:color w:val="000000"/>
          <w:sz w:val="19"/>
          <w:szCs w:val="19"/>
        </w:rPr>
        <w:t>ет мол шартан и</w:t>
      </w:r>
      <w:r w:rsidR="00603991">
        <w:rPr>
          <w:color w:val="000000"/>
          <w:sz w:val="19"/>
          <w:szCs w:val="19"/>
        </w:rPr>
        <w:t>ҷ</w:t>
      </w:r>
      <w:r w:rsidRPr="00603991">
        <w:rPr>
          <w:color w:val="000000"/>
          <w:sz w:val="19"/>
          <w:szCs w:val="19"/>
        </w:rPr>
        <w:t xml:space="preserve">озатдодашуда </w:t>
      </w:r>
      <w:r w:rsidR="00603991">
        <w:rPr>
          <w:color w:val="000000"/>
          <w:sz w:val="19"/>
          <w:szCs w:val="19"/>
        </w:rPr>
        <w:t>ҳ</w:t>
      </w:r>
      <w:r w:rsidRPr="00603991">
        <w:rPr>
          <w:color w:val="000000"/>
          <w:sz w:val="19"/>
          <w:szCs w:val="19"/>
        </w:rPr>
        <w:t>исобида меша</w:t>
      </w:r>
      <w:r w:rsidRPr="00603991">
        <w:rPr>
          <w:color w:val="000000"/>
          <w:sz w:val="19"/>
          <w:szCs w:val="19"/>
        </w:rPr>
        <w:t>вад. Бо талаби шахсе, ки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пардохтааст, ма</w:t>
      </w:r>
      <w:r w:rsidR="00603991">
        <w:rPr>
          <w:color w:val="000000"/>
          <w:sz w:val="19"/>
          <w:szCs w:val="19"/>
        </w:rPr>
        <w:t>қ</w:t>
      </w:r>
      <w:r w:rsidRPr="00603991">
        <w:rPr>
          <w:color w:val="000000"/>
          <w:sz w:val="19"/>
          <w:szCs w:val="19"/>
        </w:rPr>
        <w:t>оми давлатии ваколатдори со</w:t>
      </w:r>
      <w:r w:rsidR="00603991">
        <w:rPr>
          <w:color w:val="000000"/>
          <w:sz w:val="19"/>
          <w:szCs w:val="19"/>
        </w:rPr>
        <w:t>ҳ</w:t>
      </w:r>
      <w:r w:rsidRPr="00603991">
        <w:rPr>
          <w:color w:val="000000"/>
          <w:sz w:val="19"/>
          <w:szCs w:val="19"/>
        </w:rPr>
        <w:t>аи молия дар бораи ба бу</w:t>
      </w:r>
      <w:r w:rsidR="00603991">
        <w:rPr>
          <w:color w:val="000000"/>
          <w:sz w:val="19"/>
          <w:szCs w:val="19"/>
        </w:rPr>
        <w:t>ҷ</w:t>
      </w:r>
      <w:r w:rsidRPr="00603991">
        <w:rPr>
          <w:color w:val="000000"/>
          <w:sz w:val="19"/>
          <w:szCs w:val="19"/>
        </w:rPr>
        <w:t>ет ворид шудани мабла</w:t>
      </w:r>
      <w:r w:rsidR="001F41FA">
        <w:rPr>
          <w:color w:val="000000"/>
          <w:sz w:val="19"/>
          <w:szCs w:val="19"/>
        </w:rPr>
        <w:t>ғ</w:t>
      </w:r>
      <w:r w:rsidRPr="00603991">
        <w:rPr>
          <w:color w:val="000000"/>
          <w:sz w:val="19"/>
          <w:szCs w:val="19"/>
        </w:rPr>
        <w:t xml:space="preserve"> маълумот пешни</w:t>
      </w:r>
      <w:r w:rsidR="00603991">
        <w:rPr>
          <w:color w:val="000000"/>
          <w:sz w:val="19"/>
          <w:szCs w:val="19"/>
        </w:rPr>
        <w:t>ҳ</w:t>
      </w:r>
      <w:r w:rsidRPr="00603991">
        <w:rPr>
          <w:color w:val="000000"/>
          <w:sz w:val="19"/>
          <w:szCs w:val="19"/>
        </w:rPr>
        <w:t xml:space="preserve">од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543334C" w14:textId="698C4DA1"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давлатии ваколатдори со</w:t>
      </w:r>
      <w:r w:rsidR="00603991">
        <w:rPr>
          <w:color w:val="000000"/>
          <w:sz w:val="19"/>
          <w:szCs w:val="19"/>
        </w:rPr>
        <w:t>ҳ</w:t>
      </w:r>
      <w:r w:rsidRPr="00603991">
        <w:rPr>
          <w:color w:val="000000"/>
          <w:sz w:val="19"/>
          <w:szCs w:val="19"/>
        </w:rPr>
        <w:t>аи молия дар бораи ба бу</w:t>
      </w:r>
      <w:r w:rsidR="00603991">
        <w:rPr>
          <w:color w:val="000000"/>
          <w:sz w:val="19"/>
          <w:szCs w:val="19"/>
        </w:rPr>
        <w:t>ҷ</w:t>
      </w:r>
      <w:r w:rsidRPr="00603991">
        <w:rPr>
          <w:color w:val="000000"/>
          <w:sz w:val="19"/>
          <w:szCs w:val="19"/>
        </w:rPr>
        <w:t>ет гузаронидани мабла</w:t>
      </w:r>
      <w:r w:rsidR="001F41FA">
        <w:rPr>
          <w:color w:val="000000"/>
          <w:sz w:val="19"/>
          <w:szCs w:val="19"/>
        </w:rPr>
        <w:t>ғ</w:t>
      </w:r>
      <w:r w:rsidRPr="00603991">
        <w:rPr>
          <w:color w:val="000000"/>
          <w:sz w:val="19"/>
          <w:szCs w:val="19"/>
        </w:rPr>
        <w:t xml:space="preserve"> ба ма</w:t>
      </w:r>
      <w:r w:rsidR="00603991">
        <w:rPr>
          <w:color w:val="000000"/>
          <w:sz w:val="19"/>
          <w:szCs w:val="19"/>
        </w:rPr>
        <w:t>қ</w:t>
      </w:r>
      <w:r w:rsidRPr="00603991">
        <w:rPr>
          <w:color w:val="000000"/>
          <w:sz w:val="19"/>
          <w:szCs w:val="19"/>
        </w:rPr>
        <w:t>оми гумрук бояд фавран маълумот пешни</w:t>
      </w:r>
      <w:r w:rsidR="00603991">
        <w:rPr>
          <w:color w:val="000000"/>
          <w:sz w:val="19"/>
          <w:szCs w:val="19"/>
        </w:rPr>
        <w:t>ҳ</w:t>
      </w:r>
      <w:r w:rsidRPr="00603991">
        <w:rPr>
          <w:color w:val="000000"/>
          <w:sz w:val="19"/>
          <w:szCs w:val="19"/>
        </w:rPr>
        <w:t xml:space="preserve">од намояд, аз </w:t>
      </w:r>
      <w:r w:rsidR="00603991">
        <w:rPr>
          <w:color w:val="000000"/>
          <w:sz w:val="19"/>
          <w:szCs w:val="19"/>
        </w:rPr>
        <w:t>ҷ</w:t>
      </w:r>
      <w:r w:rsidRPr="00603991">
        <w:rPr>
          <w:color w:val="000000"/>
          <w:sz w:val="19"/>
          <w:szCs w:val="19"/>
        </w:rPr>
        <w:t>умла тавассути мубодилаи электрон</w:t>
      </w:r>
      <w:r w:rsidR="00603991">
        <w:rPr>
          <w:color w:val="000000"/>
          <w:sz w:val="19"/>
          <w:szCs w:val="19"/>
        </w:rPr>
        <w:t>ӣ</w:t>
      </w:r>
      <w:r w:rsidRPr="00603991">
        <w:rPr>
          <w:color w:val="000000"/>
          <w:sz w:val="19"/>
          <w:szCs w:val="19"/>
        </w:rPr>
        <w:t>.</w:t>
      </w:r>
    </w:p>
    <w:p w14:paraId="7E139CF5" w14:textId="1212F6A4"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 xml:space="preserve">озати мол </w:t>
      </w:r>
      <w:r w:rsidRPr="00603991">
        <w:rPr>
          <w:color w:val="000000"/>
          <w:sz w:val="19"/>
          <w:szCs w:val="19"/>
        </w:rPr>
        <w:t>метавонад мувофи</w:t>
      </w:r>
      <w:r w:rsidR="00603991">
        <w:rPr>
          <w:color w:val="000000"/>
          <w:sz w:val="19"/>
          <w:szCs w:val="19"/>
        </w:rPr>
        <w:t>қ</w:t>
      </w:r>
      <w:r w:rsidRPr="00603991">
        <w:rPr>
          <w:color w:val="000000"/>
          <w:sz w:val="19"/>
          <w:szCs w:val="19"/>
        </w:rPr>
        <w:t xml:space="preserve">и моддаи 441 </w:t>
      </w:r>
      <w:r w:rsidR="00603991">
        <w:rPr>
          <w:color w:val="000000"/>
          <w:sz w:val="19"/>
          <w:szCs w:val="19"/>
        </w:rPr>
        <w:t>ҳ</w:t>
      </w:r>
      <w:r w:rsidRPr="00603991">
        <w:rPr>
          <w:color w:val="000000"/>
          <w:sz w:val="19"/>
          <w:szCs w:val="19"/>
        </w:rPr>
        <w:t>амин Кодекс боздошта шавад.</w:t>
      </w:r>
    </w:p>
    <w:p w14:paraId="5179659A" w14:textId="632AED34" w:rsidR="00000000" w:rsidRPr="00603991" w:rsidRDefault="000A69C4">
      <w:pPr>
        <w:pStyle w:val="a3"/>
        <w:divId w:val="2018539368"/>
        <w:rPr>
          <w:color w:val="000000"/>
          <w:sz w:val="19"/>
          <w:szCs w:val="19"/>
        </w:rPr>
      </w:pPr>
      <w:r w:rsidRPr="00603991">
        <w:rPr>
          <w:color w:val="000000"/>
          <w:sz w:val="19"/>
          <w:szCs w:val="19"/>
        </w:rPr>
        <w:t xml:space="preserve">4. Рухсати </w:t>
      </w:r>
      <w:r w:rsidR="00603991">
        <w:rPr>
          <w:color w:val="000000"/>
          <w:sz w:val="19"/>
          <w:szCs w:val="19"/>
        </w:rPr>
        <w:t>ҷ</w:t>
      </w:r>
      <w:r w:rsidRPr="00603991">
        <w:rPr>
          <w:color w:val="000000"/>
          <w:sz w:val="19"/>
          <w:szCs w:val="19"/>
        </w:rPr>
        <w:t xml:space="preserve">ойгир намудани моли ватании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содиршавандаро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омоти гумрук вобаста ба и</w:t>
      </w:r>
      <w:r w:rsidR="00603991">
        <w:rPr>
          <w:color w:val="000000"/>
          <w:sz w:val="19"/>
          <w:szCs w:val="19"/>
        </w:rPr>
        <w:t>ҷ</w:t>
      </w:r>
      <w:r w:rsidRPr="00603991">
        <w:rPr>
          <w:color w:val="000000"/>
          <w:sz w:val="19"/>
          <w:szCs w:val="19"/>
        </w:rPr>
        <w:t>озати мол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93BB5DD" w14:textId="65B87D8E" w:rsidR="00000000" w:rsidRPr="00603991" w:rsidRDefault="000A69C4">
      <w:pPr>
        <w:pStyle w:val="6"/>
        <w:divId w:val="2018539368"/>
        <w:rPr>
          <w:rFonts w:eastAsia="Times New Roman"/>
          <w:sz w:val="21"/>
          <w:szCs w:val="21"/>
        </w:rPr>
      </w:pPr>
      <w:bookmarkStart w:id="174" w:name="A000000168"/>
      <w:bookmarkEnd w:id="174"/>
      <w:r w:rsidRPr="00603991">
        <w:rPr>
          <w:rFonts w:eastAsia="Times New Roman"/>
          <w:sz w:val="21"/>
          <w:szCs w:val="21"/>
        </w:rPr>
        <w:t>Моддаи 150. И</w:t>
      </w:r>
      <w:r w:rsidR="00603991">
        <w:rPr>
          <w:rFonts w:eastAsia="Times New Roman"/>
          <w:sz w:val="21"/>
          <w:szCs w:val="21"/>
        </w:rPr>
        <w:t>ҷ</w:t>
      </w:r>
      <w:r w:rsidRPr="00603991">
        <w:rPr>
          <w:rFonts w:eastAsia="Times New Roman"/>
          <w:sz w:val="21"/>
          <w:szCs w:val="21"/>
        </w:rPr>
        <w:t>озати мол то пешни</w:t>
      </w:r>
      <w:r w:rsidR="00603991">
        <w:rPr>
          <w:rFonts w:eastAsia="Times New Roman"/>
          <w:sz w:val="21"/>
          <w:szCs w:val="21"/>
        </w:rPr>
        <w:t>ҳ</w:t>
      </w:r>
      <w:r w:rsidRPr="00603991">
        <w:rPr>
          <w:rFonts w:eastAsia="Times New Roman"/>
          <w:sz w:val="21"/>
          <w:szCs w:val="21"/>
        </w:rPr>
        <w:t>оди декларатсияи гумрук</w:t>
      </w:r>
      <w:r w:rsidR="00603991">
        <w:rPr>
          <w:rFonts w:eastAsia="Times New Roman"/>
          <w:sz w:val="21"/>
          <w:szCs w:val="21"/>
        </w:rPr>
        <w:t>ӣ</w:t>
      </w:r>
    </w:p>
    <w:p w14:paraId="42BCAEDC" w14:textId="28ACF81B"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намудани моли дар моддаи</w:t>
      </w:r>
      <w:r w:rsidRPr="00603991">
        <w:rPr>
          <w:color w:val="000000"/>
          <w:sz w:val="19"/>
          <w:szCs w:val="19"/>
        </w:rPr>
        <w:t xml:space="preserve"> 67 </w:t>
      </w:r>
      <w:r w:rsidR="00603991">
        <w:rPr>
          <w:color w:val="000000"/>
          <w:sz w:val="19"/>
          <w:szCs w:val="19"/>
        </w:rPr>
        <w:t>ҳ</w:t>
      </w:r>
      <w:r w:rsidRPr="00603991">
        <w:rPr>
          <w:color w:val="000000"/>
          <w:sz w:val="19"/>
          <w:szCs w:val="19"/>
        </w:rPr>
        <w:t xml:space="preserve">амин Кодекс зикршуда, инчунин </w:t>
      </w:r>
      <w:r w:rsidR="00603991">
        <w:rPr>
          <w:color w:val="000000"/>
          <w:sz w:val="19"/>
          <w:szCs w:val="19"/>
        </w:rPr>
        <w:t>ҳ</w:t>
      </w:r>
      <w:r w:rsidRPr="00603991">
        <w:rPr>
          <w:color w:val="000000"/>
          <w:sz w:val="19"/>
          <w:szCs w:val="19"/>
        </w:rPr>
        <w:t>ангоми истифодаи расмиёти махсуси соддагардонидашудаи барасмиятдарории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моддаи 68(4)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озати мол то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имконпазир аст, ба шарте агар декларант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ё дига</w:t>
      </w:r>
      <w:r w:rsidRPr="00603991">
        <w:rPr>
          <w:color w:val="000000"/>
          <w:sz w:val="19"/>
          <w:szCs w:val="19"/>
        </w:rPr>
        <w:t>р санад</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 xml:space="preserve">оратиро, ки дорои маълумоти барои </w:t>
      </w:r>
      <w:r w:rsidR="00603991">
        <w:rPr>
          <w:color w:val="000000"/>
          <w:sz w:val="19"/>
          <w:szCs w:val="19"/>
        </w:rPr>
        <w:t>ҳ</w:t>
      </w:r>
      <w:r w:rsidRPr="00603991">
        <w:rPr>
          <w:color w:val="000000"/>
          <w:sz w:val="19"/>
          <w:szCs w:val="19"/>
        </w:rPr>
        <w:t xml:space="preserve">аммонандсозии мол истифодашаванда мебошанд,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пешни</w:t>
      </w:r>
      <w:r w:rsidR="00603991">
        <w:rPr>
          <w:color w:val="000000"/>
          <w:sz w:val="19"/>
          <w:szCs w:val="19"/>
        </w:rPr>
        <w:t>ҳ</w:t>
      </w:r>
      <w:r w:rsidRPr="00603991">
        <w:rPr>
          <w:color w:val="000000"/>
          <w:sz w:val="19"/>
          <w:szCs w:val="19"/>
        </w:rPr>
        <w:t xml:space="preserve">од карда бошад, ба истиснои </w:t>
      </w:r>
      <w:r w:rsidR="00603991">
        <w:rPr>
          <w:color w:val="000000"/>
          <w:sz w:val="19"/>
          <w:szCs w:val="19"/>
        </w:rPr>
        <w:t>ҳ</w:t>
      </w:r>
      <w:r w:rsidRPr="00603991">
        <w:rPr>
          <w:color w:val="000000"/>
          <w:sz w:val="19"/>
          <w:szCs w:val="19"/>
        </w:rPr>
        <w:t>о</w:t>
      </w:r>
      <w:r w:rsidRPr="00603991">
        <w:rPr>
          <w:color w:val="000000"/>
          <w:sz w:val="19"/>
          <w:szCs w:val="19"/>
        </w:rPr>
        <w:t>лат</w:t>
      </w:r>
      <w:r w:rsidR="00603991">
        <w:rPr>
          <w:color w:val="000000"/>
          <w:sz w:val="19"/>
          <w:szCs w:val="19"/>
        </w:rPr>
        <w:t>ҳ</w:t>
      </w:r>
      <w:r w:rsidRPr="00603991">
        <w:rPr>
          <w:color w:val="000000"/>
          <w:sz w:val="19"/>
          <w:szCs w:val="19"/>
        </w:rPr>
        <w:t xml:space="preserve">ое, ки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маълумот баъди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и</w:t>
      </w:r>
      <w:r w:rsidR="00603991">
        <w:rPr>
          <w:color w:val="000000"/>
          <w:sz w:val="19"/>
          <w:szCs w:val="19"/>
        </w:rPr>
        <w:t>ҷ</w:t>
      </w:r>
      <w:r w:rsidRPr="00603991">
        <w:rPr>
          <w:color w:val="000000"/>
          <w:sz w:val="19"/>
          <w:szCs w:val="19"/>
        </w:rPr>
        <w:t>озати мол пешни</w:t>
      </w:r>
      <w:r w:rsidR="00603991">
        <w:rPr>
          <w:color w:val="000000"/>
          <w:sz w:val="19"/>
          <w:szCs w:val="19"/>
        </w:rPr>
        <w:t>ҳ</w:t>
      </w:r>
      <w:r w:rsidRPr="00603991">
        <w:rPr>
          <w:color w:val="000000"/>
          <w:sz w:val="19"/>
          <w:szCs w:val="19"/>
        </w:rPr>
        <w:t>од гардида,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супоридани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тартиби муайяннамудаи боби 46 </w:t>
      </w:r>
      <w:r w:rsidR="00603991">
        <w:rPr>
          <w:color w:val="000000"/>
          <w:sz w:val="19"/>
          <w:szCs w:val="19"/>
        </w:rPr>
        <w:t>ҳ</w:t>
      </w:r>
      <w:r w:rsidRPr="00603991">
        <w:rPr>
          <w:color w:val="000000"/>
          <w:sz w:val="19"/>
          <w:szCs w:val="19"/>
        </w:rPr>
        <w:t xml:space="preserve">амин Кодекс таъмин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8D0403" w14:textId="050B3703"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озати мол то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мешавад, агар декларант дар бораи аз </w:t>
      </w:r>
      <w:r w:rsidR="00603991">
        <w:rPr>
          <w:color w:val="000000"/>
          <w:sz w:val="19"/>
          <w:szCs w:val="19"/>
        </w:rPr>
        <w:t>ҷ</w:t>
      </w:r>
      <w:r w:rsidRPr="00603991">
        <w:rPr>
          <w:color w:val="000000"/>
          <w:sz w:val="19"/>
          <w:szCs w:val="19"/>
        </w:rPr>
        <w:t>ониби вай пешни</w:t>
      </w:r>
      <w:r w:rsidR="00603991">
        <w:rPr>
          <w:color w:val="000000"/>
          <w:sz w:val="19"/>
          <w:szCs w:val="19"/>
        </w:rPr>
        <w:t>ҳ</w:t>
      </w:r>
      <w:r w:rsidRPr="00603991">
        <w:rPr>
          <w:color w:val="000000"/>
          <w:sz w:val="19"/>
          <w:szCs w:val="19"/>
        </w:rPr>
        <w:t>од кардани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ва маълумот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гумрук, ки наметавонад аз 45 р</w:t>
      </w:r>
      <w:r w:rsidR="00603991">
        <w:rPr>
          <w:color w:val="000000"/>
          <w:sz w:val="19"/>
          <w:szCs w:val="19"/>
        </w:rPr>
        <w:t>ӯ</w:t>
      </w:r>
      <w:r w:rsidRPr="00603991">
        <w:rPr>
          <w:color w:val="000000"/>
          <w:sz w:val="19"/>
          <w:szCs w:val="19"/>
        </w:rPr>
        <w:t>зи баъди и</w:t>
      </w:r>
      <w:r w:rsidR="00603991">
        <w:rPr>
          <w:color w:val="000000"/>
          <w:sz w:val="19"/>
          <w:szCs w:val="19"/>
        </w:rPr>
        <w:t>ҷ</w:t>
      </w:r>
      <w:r w:rsidRPr="00603991">
        <w:rPr>
          <w:color w:val="000000"/>
          <w:sz w:val="19"/>
          <w:szCs w:val="19"/>
        </w:rPr>
        <w:t>озати мол ё м</w:t>
      </w:r>
      <w:r w:rsidR="00603991">
        <w:rPr>
          <w:color w:val="000000"/>
          <w:sz w:val="19"/>
          <w:szCs w:val="19"/>
        </w:rPr>
        <w:t>ӯҳ</w:t>
      </w:r>
      <w:r w:rsidRPr="00603991">
        <w:rPr>
          <w:color w:val="000000"/>
          <w:sz w:val="19"/>
          <w:szCs w:val="19"/>
        </w:rPr>
        <w:t>лати дигари барои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ало</w:t>
      </w:r>
      <w:r w:rsidR="00603991">
        <w:rPr>
          <w:color w:val="000000"/>
          <w:sz w:val="19"/>
          <w:szCs w:val="19"/>
        </w:rPr>
        <w:t>ҳ</w:t>
      </w:r>
      <w:r w:rsidRPr="00603991">
        <w:rPr>
          <w:color w:val="000000"/>
          <w:sz w:val="19"/>
          <w:szCs w:val="19"/>
        </w:rPr>
        <w:t>ида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бештар бошад, </w:t>
      </w:r>
      <w:r w:rsidR="00603991">
        <w:rPr>
          <w:color w:val="000000"/>
          <w:sz w:val="19"/>
          <w:szCs w:val="19"/>
        </w:rPr>
        <w:t>ӯҳ</w:t>
      </w:r>
      <w:r w:rsidRPr="00603991">
        <w:rPr>
          <w:color w:val="000000"/>
          <w:sz w:val="19"/>
          <w:szCs w:val="19"/>
        </w:rPr>
        <w:t>дадории хатт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намояд.</w:t>
      </w:r>
    </w:p>
    <w:p w14:paraId="4BDFDBFA" w14:textId="28D12B08"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w:t>
      </w:r>
      <w:r w:rsidRPr="00603991">
        <w:rPr>
          <w:color w:val="000000"/>
          <w:sz w:val="19"/>
          <w:szCs w:val="19"/>
        </w:rPr>
        <w:t>ти мол то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меъёр</w:t>
      </w:r>
      <w:r w:rsidR="00603991">
        <w:rPr>
          <w:color w:val="000000"/>
          <w:sz w:val="19"/>
          <w:szCs w:val="19"/>
        </w:rPr>
        <w:t>ҳ</w:t>
      </w:r>
      <w:r w:rsidRPr="00603991">
        <w:rPr>
          <w:color w:val="000000"/>
          <w:sz w:val="19"/>
          <w:szCs w:val="19"/>
        </w:rPr>
        <w:t>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таносуби </w:t>
      </w:r>
      <w:r w:rsidR="00603991">
        <w:rPr>
          <w:color w:val="000000"/>
          <w:sz w:val="19"/>
          <w:szCs w:val="19"/>
        </w:rPr>
        <w:t>қ</w:t>
      </w:r>
      <w:r w:rsidRPr="00603991">
        <w:rPr>
          <w:color w:val="000000"/>
          <w:sz w:val="19"/>
          <w:szCs w:val="19"/>
        </w:rPr>
        <w:t>урби асъори хори</w:t>
      </w:r>
      <w:r w:rsidR="00603991">
        <w:rPr>
          <w:color w:val="000000"/>
          <w:sz w:val="19"/>
          <w:szCs w:val="19"/>
        </w:rPr>
        <w:t>ҷӣ</w:t>
      </w:r>
      <w:r w:rsidRPr="00603991">
        <w:rPr>
          <w:color w:val="000000"/>
          <w:sz w:val="19"/>
          <w:szCs w:val="19"/>
        </w:rPr>
        <w:t>,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дар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озати моли мазкур амал мекунанд, истифода бурда мешав</w:t>
      </w:r>
      <w:r w:rsidRPr="00603991">
        <w:rPr>
          <w:color w:val="000000"/>
          <w:sz w:val="19"/>
          <w:szCs w:val="19"/>
        </w:rPr>
        <w:t xml:space="preserve">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15"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6606ED72" w14:textId="3710BFA5" w:rsidR="00000000" w:rsidRPr="00603991" w:rsidRDefault="000A69C4">
      <w:pPr>
        <w:pStyle w:val="6"/>
        <w:divId w:val="2018539368"/>
        <w:rPr>
          <w:rFonts w:eastAsia="Times New Roman"/>
          <w:sz w:val="21"/>
          <w:szCs w:val="21"/>
        </w:rPr>
      </w:pPr>
      <w:bookmarkStart w:id="175" w:name="A000000169"/>
      <w:bookmarkEnd w:id="175"/>
      <w:r w:rsidRPr="00603991">
        <w:rPr>
          <w:rFonts w:eastAsia="Times New Roman"/>
          <w:sz w:val="21"/>
          <w:szCs w:val="21"/>
        </w:rPr>
        <w:t>Моддаи 151. И</w:t>
      </w:r>
      <w:r w:rsidR="00603991">
        <w:rPr>
          <w:rFonts w:eastAsia="Times New Roman"/>
          <w:sz w:val="21"/>
          <w:szCs w:val="21"/>
        </w:rPr>
        <w:t>ҷ</w:t>
      </w:r>
      <w:r w:rsidRPr="00603991">
        <w:rPr>
          <w:rFonts w:eastAsia="Times New Roman"/>
          <w:sz w:val="21"/>
          <w:szCs w:val="21"/>
        </w:rPr>
        <w:t>озати шарт</w:t>
      </w:r>
      <w:r w:rsidR="00603991">
        <w:rPr>
          <w:rFonts w:eastAsia="Times New Roman"/>
          <w:sz w:val="21"/>
          <w:szCs w:val="21"/>
        </w:rPr>
        <w:t>ӣ</w:t>
      </w:r>
    </w:p>
    <w:p w14:paraId="32D01046" w14:textId="0CCF133D"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 xml:space="preserve">озати шартии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ан</w:t>
      </w:r>
      <w:r w:rsidR="00603991">
        <w:rPr>
          <w:color w:val="000000"/>
          <w:sz w:val="19"/>
          <w:szCs w:val="19"/>
        </w:rPr>
        <w:t>ҷ</w:t>
      </w:r>
      <w:r w:rsidRPr="00603991">
        <w:rPr>
          <w:color w:val="000000"/>
          <w:sz w:val="19"/>
          <w:szCs w:val="19"/>
        </w:rPr>
        <w:t>ом дода мешавад, ки:</w:t>
      </w:r>
    </w:p>
    <w:p w14:paraId="730D0972" w14:textId="316BD8DD" w:rsidR="00000000" w:rsidRPr="00603991" w:rsidRDefault="000A69C4">
      <w:pPr>
        <w:pStyle w:val="a3"/>
        <w:divId w:val="2018539368"/>
        <w:rPr>
          <w:color w:val="000000"/>
          <w:sz w:val="19"/>
          <w:szCs w:val="19"/>
        </w:rPr>
      </w:pPr>
      <w:r w:rsidRPr="00603991">
        <w:rPr>
          <w:color w:val="000000"/>
          <w:sz w:val="19"/>
          <w:szCs w:val="19"/>
        </w:rPr>
        <w:t xml:space="preserve">1) агар </w:t>
      </w:r>
      <w:r w:rsidRPr="00603991">
        <w:rPr>
          <w:color w:val="000000"/>
          <w:sz w:val="19"/>
          <w:szCs w:val="19"/>
        </w:rPr>
        <w:t>имтиёз</w:t>
      </w:r>
      <w:r w:rsidR="00603991">
        <w:rPr>
          <w:color w:val="000000"/>
          <w:sz w:val="19"/>
          <w:szCs w:val="19"/>
        </w:rPr>
        <w:t>ҳ</w:t>
      </w:r>
      <w:r w:rsidRPr="00603991">
        <w:rPr>
          <w:color w:val="000000"/>
          <w:sz w:val="19"/>
          <w:szCs w:val="19"/>
        </w:rPr>
        <w:t>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дорои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оид ба истифодабар</w:t>
      </w:r>
      <w:r w:rsidR="00603991">
        <w:rPr>
          <w:color w:val="000000"/>
          <w:sz w:val="19"/>
          <w:szCs w:val="19"/>
        </w:rPr>
        <w:t>ӣ</w:t>
      </w:r>
      <w:r w:rsidRPr="00603991">
        <w:rPr>
          <w:color w:val="000000"/>
          <w:sz w:val="19"/>
          <w:szCs w:val="19"/>
        </w:rPr>
        <w:t xml:space="preserve"> ва ихтиёрдории мол бошанд;</w:t>
      </w:r>
    </w:p>
    <w:p w14:paraId="56304735" w14:textId="3C576E4D" w:rsidR="00000000" w:rsidRPr="00603991" w:rsidRDefault="000A69C4">
      <w:pPr>
        <w:pStyle w:val="a3"/>
        <w:divId w:val="2018539368"/>
        <w:rPr>
          <w:color w:val="000000"/>
          <w:sz w:val="19"/>
          <w:szCs w:val="19"/>
        </w:rPr>
      </w:pPr>
      <w:r w:rsidRPr="00603991">
        <w:rPr>
          <w:color w:val="000000"/>
          <w:sz w:val="19"/>
          <w:szCs w:val="19"/>
        </w:rPr>
        <w:t>2) агар мол та</w:t>
      </w:r>
      <w:r w:rsidR="00603991">
        <w:rPr>
          <w:color w:val="000000"/>
          <w:sz w:val="19"/>
          <w:szCs w:val="19"/>
        </w:rPr>
        <w:t>ҳ</w:t>
      </w:r>
      <w:r w:rsidRPr="00603991">
        <w:rPr>
          <w:color w:val="000000"/>
          <w:sz w:val="19"/>
          <w:szCs w:val="19"/>
        </w:rPr>
        <w:t>ти низоми гумрукии анбори гумрук</w:t>
      </w:r>
      <w:r w:rsidR="00603991">
        <w:rPr>
          <w:color w:val="000000"/>
          <w:sz w:val="19"/>
          <w:szCs w:val="19"/>
        </w:rPr>
        <w:t>ӣ</w:t>
      </w:r>
      <w:r w:rsidRPr="00603991">
        <w:rPr>
          <w:color w:val="000000"/>
          <w:sz w:val="19"/>
          <w:szCs w:val="19"/>
        </w:rPr>
        <w:t>, анбори озод,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савдои беб</w:t>
      </w:r>
      <w:r w:rsidRPr="00603991">
        <w:rPr>
          <w:color w:val="000000"/>
          <w:sz w:val="19"/>
          <w:szCs w:val="19"/>
        </w:rPr>
        <w:t>о</w:t>
      </w:r>
      <w:r w:rsidR="00603991">
        <w:rPr>
          <w:color w:val="000000"/>
          <w:sz w:val="19"/>
          <w:szCs w:val="19"/>
        </w:rPr>
        <w:t>ҷ</w:t>
      </w:r>
      <w:r w:rsidRPr="00603991">
        <w:rPr>
          <w:color w:val="000000"/>
          <w:sz w:val="19"/>
          <w:szCs w:val="19"/>
        </w:rPr>
        <w:t xml:space="preserve">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коркарди мол барои муомилоти озод,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реэкспорт, транзити гумрукии байналмилал</w:t>
      </w:r>
      <w:r w:rsidR="00603991">
        <w:rPr>
          <w:color w:val="000000"/>
          <w:sz w:val="19"/>
          <w:szCs w:val="19"/>
        </w:rPr>
        <w:t>ӣ</w:t>
      </w:r>
      <w:r w:rsidRPr="00603991">
        <w:rPr>
          <w:color w:val="000000"/>
          <w:sz w:val="19"/>
          <w:szCs w:val="19"/>
        </w:rPr>
        <w:t>, нобудкун</w:t>
      </w:r>
      <w:r w:rsidR="00603991">
        <w:rPr>
          <w:color w:val="000000"/>
          <w:sz w:val="19"/>
          <w:szCs w:val="19"/>
        </w:rPr>
        <w:t>ӣ</w:t>
      </w:r>
      <w:r w:rsidRPr="00603991">
        <w:rPr>
          <w:color w:val="000000"/>
          <w:sz w:val="19"/>
          <w:szCs w:val="19"/>
        </w:rPr>
        <w:t>, инчунин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 xml:space="preserve">ои махсус, ки нисбати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истифода мег</w:t>
      </w:r>
      <w:r w:rsidRPr="00603991">
        <w:rPr>
          <w:color w:val="000000"/>
          <w:sz w:val="19"/>
          <w:szCs w:val="19"/>
        </w:rPr>
        <w:t xml:space="preserve">арданд, </w:t>
      </w:r>
      <w:r w:rsidR="00603991">
        <w:rPr>
          <w:color w:val="000000"/>
          <w:sz w:val="19"/>
          <w:szCs w:val="19"/>
        </w:rPr>
        <w:t>ҷ</w:t>
      </w:r>
      <w:r w:rsidRPr="00603991">
        <w:rPr>
          <w:color w:val="000000"/>
          <w:sz w:val="19"/>
          <w:szCs w:val="19"/>
        </w:rPr>
        <w:t xml:space="preserve">ойгир шуда бошанд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28B292" w14:textId="06D96B6E" w:rsidR="00000000" w:rsidRPr="00603991" w:rsidRDefault="000A69C4">
      <w:pPr>
        <w:pStyle w:val="a3"/>
        <w:divId w:val="2018539368"/>
        <w:rPr>
          <w:color w:val="000000"/>
          <w:sz w:val="19"/>
          <w:szCs w:val="19"/>
        </w:rPr>
      </w:pPr>
      <w:r w:rsidRPr="00603991">
        <w:rPr>
          <w:color w:val="000000"/>
          <w:sz w:val="19"/>
          <w:szCs w:val="19"/>
        </w:rPr>
        <w:t>3) агар и</w:t>
      </w:r>
      <w:r w:rsidR="00603991">
        <w:rPr>
          <w:color w:val="000000"/>
          <w:sz w:val="19"/>
          <w:szCs w:val="19"/>
        </w:rPr>
        <w:t>ҷ</w:t>
      </w:r>
      <w:r w:rsidRPr="00603991">
        <w:rPr>
          <w:color w:val="000000"/>
          <w:sz w:val="19"/>
          <w:szCs w:val="19"/>
        </w:rPr>
        <w:t>озати мол бе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тасди</w:t>
      </w:r>
      <w:r w:rsidR="00603991">
        <w:rPr>
          <w:color w:val="000000"/>
          <w:sz w:val="19"/>
          <w:szCs w:val="19"/>
        </w:rPr>
        <w:t>қ</w:t>
      </w:r>
      <w:r w:rsidRPr="00603991">
        <w:rPr>
          <w:color w:val="000000"/>
          <w:sz w:val="19"/>
          <w:szCs w:val="19"/>
        </w:rPr>
        <w:t xml:space="preserve">кунандаи риояи </w:t>
      </w:r>
      <w:r w:rsidRPr="00603991">
        <w:rPr>
          <w:color w:val="000000"/>
          <w:sz w:val="19"/>
          <w:szCs w:val="19"/>
        </w:rPr>
        <w:t>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шуда бошад;</w:t>
      </w:r>
    </w:p>
    <w:p w14:paraId="5557373F" w14:textId="1208218E" w:rsidR="00000000" w:rsidRPr="00603991" w:rsidRDefault="000A69C4">
      <w:pPr>
        <w:pStyle w:val="a3"/>
        <w:divId w:val="2018539368"/>
        <w:rPr>
          <w:color w:val="000000"/>
          <w:sz w:val="19"/>
          <w:szCs w:val="19"/>
        </w:rPr>
      </w:pPr>
      <w:r w:rsidRPr="00603991">
        <w:rPr>
          <w:color w:val="000000"/>
          <w:sz w:val="19"/>
          <w:szCs w:val="19"/>
        </w:rPr>
        <w:t>2. Моли шартан и</w:t>
      </w:r>
      <w:r w:rsidR="00603991">
        <w:rPr>
          <w:color w:val="000000"/>
          <w:sz w:val="19"/>
          <w:szCs w:val="19"/>
        </w:rPr>
        <w:t>ҷ</w:t>
      </w:r>
      <w:r w:rsidRPr="00603991">
        <w:rPr>
          <w:color w:val="000000"/>
          <w:sz w:val="19"/>
          <w:szCs w:val="19"/>
        </w:rPr>
        <w:t>озатдодашуда, ки нисбати 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имтиёз фаро</w:t>
      </w:r>
      <w:r w:rsidR="00603991">
        <w:rPr>
          <w:color w:val="000000"/>
          <w:sz w:val="19"/>
          <w:szCs w:val="19"/>
        </w:rPr>
        <w:t>ҳ</w:t>
      </w:r>
      <w:r w:rsidRPr="00603991">
        <w:rPr>
          <w:color w:val="000000"/>
          <w:sz w:val="19"/>
          <w:szCs w:val="19"/>
        </w:rPr>
        <w:t>ам оварда шудааст, метав</w:t>
      </w:r>
      <w:r w:rsidRPr="00603991">
        <w:rPr>
          <w:color w:val="000000"/>
          <w:sz w:val="19"/>
          <w:szCs w:val="19"/>
        </w:rPr>
        <w:t>онад тан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ое истифода шавад, ки ба шарт</w:t>
      </w:r>
      <w:r w:rsidR="00603991">
        <w:rPr>
          <w:color w:val="000000"/>
          <w:sz w:val="19"/>
          <w:szCs w:val="19"/>
        </w:rPr>
        <w:t>ҳ</w:t>
      </w:r>
      <w:r w:rsidRPr="00603991">
        <w:rPr>
          <w:color w:val="000000"/>
          <w:sz w:val="19"/>
          <w:szCs w:val="19"/>
        </w:rPr>
        <w:t>ои фаро</w:t>
      </w:r>
      <w:r w:rsidR="00603991">
        <w:rPr>
          <w:color w:val="000000"/>
          <w:sz w:val="19"/>
          <w:szCs w:val="19"/>
        </w:rPr>
        <w:t>ҳ</w:t>
      </w:r>
      <w:r w:rsidRPr="00603991">
        <w:rPr>
          <w:color w:val="000000"/>
          <w:sz w:val="19"/>
          <w:szCs w:val="19"/>
        </w:rPr>
        <w:t>ам овардани имтиёз мутоби</w:t>
      </w:r>
      <w:r w:rsidR="00603991">
        <w:rPr>
          <w:color w:val="000000"/>
          <w:sz w:val="19"/>
          <w:szCs w:val="19"/>
        </w:rPr>
        <w:t>қ</w:t>
      </w:r>
      <w:r w:rsidRPr="00603991">
        <w:rPr>
          <w:color w:val="000000"/>
          <w:sz w:val="19"/>
          <w:szCs w:val="19"/>
        </w:rPr>
        <w:t xml:space="preserve"> аст.</w:t>
      </w:r>
    </w:p>
    <w:p w14:paraId="0DEF4C2C" w14:textId="0F7C18CD" w:rsidR="00000000" w:rsidRPr="00603991" w:rsidRDefault="000A69C4">
      <w:pPr>
        <w:pStyle w:val="a3"/>
        <w:divId w:val="2018539368"/>
        <w:rPr>
          <w:color w:val="000000"/>
          <w:sz w:val="19"/>
          <w:szCs w:val="19"/>
        </w:rPr>
      </w:pPr>
      <w:r w:rsidRPr="00603991">
        <w:rPr>
          <w:color w:val="000000"/>
          <w:sz w:val="19"/>
          <w:szCs w:val="19"/>
        </w:rPr>
        <w:t>Ба шахси сеюм додани моле, ки ма</w:t>
      </w:r>
      <w:r w:rsidR="00603991">
        <w:rPr>
          <w:color w:val="000000"/>
          <w:sz w:val="19"/>
          <w:szCs w:val="19"/>
        </w:rPr>
        <w:t>қ</w:t>
      </w:r>
      <w:r w:rsidRPr="00603991">
        <w:rPr>
          <w:color w:val="000000"/>
          <w:sz w:val="19"/>
          <w:szCs w:val="19"/>
        </w:rPr>
        <w:t>омоти гумрук онро бе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w:t>
      </w:r>
      <w:r w:rsidRPr="00603991">
        <w:rPr>
          <w:color w:val="000000"/>
          <w:sz w:val="19"/>
          <w:szCs w:val="19"/>
        </w:rPr>
        <w:t>кистон и</w:t>
      </w:r>
      <w:r w:rsidR="00603991">
        <w:rPr>
          <w:color w:val="000000"/>
          <w:sz w:val="19"/>
          <w:szCs w:val="19"/>
        </w:rPr>
        <w:t>ҷ</w:t>
      </w:r>
      <w:r w:rsidRPr="00603991">
        <w:rPr>
          <w:color w:val="000000"/>
          <w:sz w:val="19"/>
          <w:szCs w:val="19"/>
        </w:rPr>
        <w:t xml:space="preserve">озат додаанд, аз </w:t>
      </w:r>
      <w:r w:rsidR="00603991">
        <w:rPr>
          <w:color w:val="000000"/>
          <w:sz w:val="19"/>
          <w:szCs w:val="19"/>
        </w:rPr>
        <w:t>ҷ</w:t>
      </w:r>
      <w:r w:rsidRPr="00603991">
        <w:rPr>
          <w:color w:val="000000"/>
          <w:sz w:val="19"/>
          <w:szCs w:val="19"/>
        </w:rPr>
        <w:t>умла бо ро</w:t>
      </w:r>
      <w:r w:rsidR="00603991">
        <w:rPr>
          <w:color w:val="000000"/>
          <w:sz w:val="19"/>
          <w:szCs w:val="19"/>
        </w:rPr>
        <w:t>ҳ</w:t>
      </w:r>
      <w:r w:rsidRPr="00603991">
        <w:rPr>
          <w:color w:val="000000"/>
          <w:sz w:val="19"/>
          <w:szCs w:val="19"/>
        </w:rPr>
        <w:t>и фур</w:t>
      </w:r>
      <w:r w:rsidR="00603991">
        <w:rPr>
          <w:color w:val="000000"/>
          <w:sz w:val="19"/>
          <w:szCs w:val="19"/>
        </w:rPr>
        <w:t>ӯ</w:t>
      </w:r>
      <w:r w:rsidRPr="00603991">
        <w:rPr>
          <w:color w:val="000000"/>
          <w:sz w:val="19"/>
          <w:szCs w:val="19"/>
        </w:rPr>
        <w:t>ш ё бегона кардан бо дигар усул</w:t>
      </w:r>
      <w:r w:rsidR="00603991">
        <w:rPr>
          <w:color w:val="000000"/>
          <w:sz w:val="19"/>
          <w:szCs w:val="19"/>
        </w:rPr>
        <w:t>ҳ</w:t>
      </w:r>
      <w:r w:rsidRPr="00603991">
        <w:rPr>
          <w:color w:val="000000"/>
          <w:sz w:val="19"/>
          <w:szCs w:val="19"/>
        </w:rPr>
        <w:t xml:space="preserve">о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ма</w:t>
      </w:r>
      <w:r w:rsidR="00603991">
        <w:rPr>
          <w:color w:val="000000"/>
          <w:sz w:val="19"/>
          <w:szCs w:val="19"/>
        </w:rPr>
        <w:t>ҳ</w:t>
      </w:r>
      <w:r w:rsidRPr="00603991">
        <w:rPr>
          <w:color w:val="000000"/>
          <w:sz w:val="19"/>
          <w:szCs w:val="19"/>
        </w:rPr>
        <w:t>дудият ба воридоти моли номбаршуда бо сабаби сан</w:t>
      </w:r>
      <w:r w:rsidR="00603991">
        <w:rPr>
          <w:color w:val="000000"/>
          <w:sz w:val="19"/>
          <w:szCs w:val="19"/>
        </w:rPr>
        <w:t>ҷ</w:t>
      </w:r>
      <w:r w:rsidRPr="00603991">
        <w:rPr>
          <w:color w:val="000000"/>
          <w:sz w:val="19"/>
          <w:szCs w:val="19"/>
        </w:rPr>
        <w:t>иши сифат ва бехатарии ин мол му</w:t>
      </w:r>
      <w:r w:rsidR="00603991">
        <w:rPr>
          <w:color w:val="000000"/>
          <w:sz w:val="19"/>
          <w:szCs w:val="19"/>
        </w:rPr>
        <w:t>қ</w:t>
      </w:r>
      <w:r w:rsidRPr="00603991">
        <w:rPr>
          <w:color w:val="000000"/>
          <w:sz w:val="19"/>
          <w:szCs w:val="19"/>
        </w:rPr>
        <w:t>аррар шудааст, и</w:t>
      </w:r>
      <w:r w:rsidR="00603991">
        <w:rPr>
          <w:color w:val="000000"/>
          <w:sz w:val="19"/>
          <w:szCs w:val="19"/>
        </w:rPr>
        <w:t>ҷ</w:t>
      </w:r>
      <w:r w:rsidRPr="00603991">
        <w:rPr>
          <w:color w:val="000000"/>
          <w:sz w:val="19"/>
          <w:szCs w:val="19"/>
        </w:rPr>
        <w:t xml:space="preserve">озати он барои истифода (кор фармудан, истеъмол) дар </w:t>
      </w:r>
      <w:r w:rsidR="00603991">
        <w:rPr>
          <w:color w:val="000000"/>
          <w:sz w:val="19"/>
          <w:szCs w:val="19"/>
        </w:rPr>
        <w:t>ҳ</w:t>
      </w:r>
      <w:r w:rsidRPr="00603991">
        <w:rPr>
          <w:color w:val="000000"/>
          <w:sz w:val="19"/>
          <w:szCs w:val="19"/>
        </w:rPr>
        <w:t>ам</w:t>
      </w:r>
      <w:r w:rsidRPr="00603991">
        <w:rPr>
          <w:color w:val="000000"/>
          <w:sz w:val="19"/>
          <w:szCs w:val="19"/>
        </w:rPr>
        <w:t>а шакл</w:t>
      </w:r>
      <w:r w:rsidR="00603991">
        <w:rPr>
          <w:color w:val="000000"/>
          <w:sz w:val="19"/>
          <w:szCs w:val="19"/>
        </w:rPr>
        <w:t>ҳ</w:t>
      </w:r>
      <w:r w:rsidRPr="00603991">
        <w:rPr>
          <w:color w:val="000000"/>
          <w:sz w:val="19"/>
          <w:szCs w:val="19"/>
        </w:rPr>
        <w:t>о манъ аст.</w:t>
      </w:r>
    </w:p>
    <w:p w14:paraId="3049F71F" w14:textId="4A28F252" w:rsidR="00000000" w:rsidRPr="00603991" w:rsidRDefault="000A69C4">
      <w:pPr>
        <w:pStyle w:val="a3"/>
        <w:divId w:val="2018539368"/>
        <w:rPr>
          <w:color w:val="000000"/>
          <w:sz w:val="19"/>
          <w:szCs w:val="19"/>
        </w:rPr>
      </w:pPr>
      <w:r w:rsidRPr="00603991">
        <w:rPr>
          <w:color w:val="000000"/>
          <w:sz w:val="19"/>
          <w:szCs w:val="19"/>
        </w:rPr>
        <w:t>3. Моли шартан и</w:t>
      </w:r>
      <w:r w:rsidR="00603991">
        <w:rPr>
          <w:color w:val="000000"/>
          <w:sz w:val="19"/>
          <w:szCs w:val="19"/>
        </w:rPr>
        <w:t>ҷ</w:t>
      </w:r>
      <w:r w:rsidRPr="00603991">
        <w:rPr>
          <w:color w:val="000000"/>
          <w:sz w:val="19"/>
          <w:szCs w:val="19"/>
        </w:rPr>
        <w:t>озатдодашуда дорои статуси моли хори</w:t>
      </w:r>
      <w:r w:rsidR="00603991">
        <w:rPr>
          <w:color w:val="000000"/>
          <w:sz w:val="19"/>
          <w:szCs w:val="19"/>
        </w:rPr>
        <w:t>ҷӣ</w:t>
      </w:r>
      <w:r w:rsidRPr="00603991">
        <w:rPr>
          <w:color w:val="000000"/>
          <w:sz w:val="19"/>
          <w:szCs w:val="19"/>
        </w:rPr>
        <w:t xml:space="preserve"> буда, та</w:t>
      </w:r>
      <w:r w:rsidR="00603991">
        <w:rPr>
          <w:color w:val="000000"/>
          <w:sz w:val="19"/>
          <w:szCs w:val="19"/>
        </w:rPr>
        <w:t>ҳ</w:t>
      </w:r>
      <w:r w:rsidRPr="00603991">
        <w:rPr>
          <w:color w:val="000000"/>
          <w:sz w:val="19"/>
          <w:szCs w:val="19"/>
        </w:rPr>
        <w:t xml:space="preserve">ти назорати гумруки </w:t>
      </w:r>
      <w:r w:rsidR="00603991">
        <w:rPr>
          <w:color w:val="000000"/>
          <w:sz w:val="19"/>
          <w:szCs w:val="19"/>
        </w:rPr>
        <w:t>қ</w:t>
      </w:r>
      <w:r w:rsidRPr="00603991">
        <w:rPr>
          <w:color w:val="000000"/>
          <w:sz w:val="19"/>
          <w:szCs w:val="19"/>
        </w:rPr>
        <w:t>арор мегирад.</w:t>
      </w:r>
    </w:p>
    <w:p w14:paraId="209A3083" w14:textId="5DBF3701" w:rsidR="00000000" w:rsidRPr="00603991" w:rsidRDefault="000A69C4">
      <w:pPr>
        <w:pStyle w:val="a3"/>
        <w:divId w:val="2018539368"/>
        <w:rPr>
          <w:color w:val="000000"/>
          <w:sz w:val="19"/>
          <w:szCs w:val="19"/>
        </w:rPr>
      </w:pPr>
      <w:r w:rsidRPr="00603991">
        <w:rPr>
          <w:color w:val="000000"/>
          <w:sz w:val="19"/>
          <w:szCs w:val="19"/>
        </w:rPr>
        <w:t>4. Моли барои муомилоти озод арзшуда шартан и</w:t>
      </w:r>
      <w:r w:rsidR="00603991">
        <w:rPr>
          <w:color w:val="000000"/>
          <w:sz w:val="19"/>
          <w:szCs w:val="19"/>
        </w:rPr>
        <w:t>ҷ</w:t>
      </w:r>
      <w:r w:rsidRPr="00603991">
        <w:rPr>
          <w:color w:val="000000"/>
          <w:sz w:val="19"/>
          <w:szCs w:val="19"/>
        </w:rPr>
        <w:t xml:space="preserve">озатдодашуда ба </w:t>
      </w:r>
      <w:r w:rsidR="00603991">
        <w:rPr>
          <w:color w:val="000000"/>
          <w:sz w:val="19"/>
          <w:szCs w:val="19"/>
        </w:rPr>
        <w:t>ҳ</w:t>
      </w:r>
      <w:r w:rsidRPr="00603991">
        <w:rPr>
          <w:color w:val="000000"/>
          <w:sz w:val="19"/>
          <w:szCs w:val="19"/>
        </w:rPr>
        <w:t>исоб меравад, агар нисбати он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фаро</w:t>
      </w:r>
      <w:r w:rsidR="00603991">
        <w:rPr>
          <w:color w:val="000000"/>
          <w:sz w:val="19"/>
          <w:szCs w:val="19"/>
        </w:rPr>
        <w:t>ҳ</w:t>
      </w:r>
      <w:r w:rsidRPr="00603991">
        <w:rPr>
          <w:color w:val="000000"/>
          <w:sz w:val="19"/>
          <w:szCs w:val="19"/>
        </w:rPr>
        <w:t>ам оварда шуда бошад ё агар ба бу</w:t>
      </w:r>
      <w:r w:rsidR="00603991">
        <w:rPr>
          <w:color w:val="000000"/>
          <w:sz w:val="19"/>
          <w:szCs w:val="19"/>
        </w:rPr>
        <w:t>ҷ</w:t>
      </w:r>
      <w:r w:rsidRPr="00603991">
        <w:rPr>
          <w:color w:val="000000"/>
          <w:sz w:val="19"/>
          <w:szCs w:val="19"/>
        </w:rPr>
        <w:t>ет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ворид нашуда бошад.</w:t>
      </w:r>
    </w:p>
    <w:p w14:paraId="5643D9AB" w14:textId="17613581" w:rsidR="00000000" w:rsidRPr="00603991" w:rsidRDefault="000A69C4">
      <w:pPr>
        <w:pStyle w:val="6"/>
        <w:divId w:val="2018539368"/>
        <w:rPr>
          <w:rFonts w:eastAsia="Times New Roman"/>
          <w:sz w:val="21"/>
          <w:szCs w:val="21"/>
        </w:rPr>
      </w:pPr>
      <w:bookmarkStart w:id="176" w:name="A000000170"/>
      <w:bookmarkEnd w:id="176"/>
      <w:r w:rsidRPr="00603991">
        <w:rPr>
          <w:rFonts w:eastAsia="Times New Roman"/>
          <w:sz w:val="21"/>
          <w:szCs w:val="21"/>
        </w:rPr>
        <w:t>Моддаи 152. М</w:t>
      </w:r>
      <w:r w:rsidR="00603991">
        <w:rPr>
          <w:rFonts w:eastAsia="Times New Roman"/>
          <w:sz w:val="21"/>
          <w:szCs w:val="21"/>
        </w:rPr>
        <w:t>ӯҳ</w:t>
      </w:r>
      <w:r w:rsidRPr="00603991">
        <w:rPr>
          <w:rFonts w:eastAsia="Times New Roman"/>
          <w:sz w:val="21"/>
          <w:szCs w:val="21"/>
        </w:rPr>
        <w:t>лати и</w:t>
      </w:r>
      <w:r w:rsidR="00603991">
        <w:rPr>
          <w:rFonts w:eastAsia="Times New Roman"/>
          <w:sz w:val="21"/>
          <w:szCs w:val="21"/>
        </w:rPr>
        <w:t>ҷ</w:t>
      </w:r>
      <w:r w:rsidRPr="00603991">
        <w:rPr>
          <w:rFonts w:eastAsia="Times New Roman"/>
          <w:sz w:val="21"/>
          <w:szCs w:val="21"/>
        </w:rPr>
        <w:t>озати мол</w:t>
      </w:r>
    </w:p>
    <w:p w14:paraId="04026B49" w14:textId="5B37AC1B"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и</w:t>
      </w:r>
      <w:r w:rsidR="00603991">
        <w:rPr>
          <w:color w:val="000000"/>
          <w:sz w:val="19"/>
          <w:szCs w:val="19"/>
        </w:rPr>
        <w:t>ҷ</w:t>
      </w:r>
      <w:r w:rsidRPr="00603991">
        <w:rPr>
          <w:color w:val="000000"/>
          <w:sz w:val="19"/>
          <w:szCs w:val="19"/>
        </w:rPr>
        <w:t>озати молро тиб</w:t>
      </w:r>
      <w:r w:rsidR="00603991">
        <w:rPr>
          <w:color w:val="000000"/>
          <w:sz w:val="19"/>
          <w:szCs w:val="19"/>
        </w:rPr>
        <w:t>қ</w:t>
      </w:r>
      <w:r w:rsidRPr="00603991">
        <w:rPr>
          <w:color w:val="000000"/>
          <w:sz w:val="19"/>
          <w:szCs w:val="19"/>
        </w:rPr>
        <w:t xml:space="preserve">и моддаи 149 </w:t>
      </w:r>
      <w:r w:rsidR="00603991">
        <w:rPr>
          <w:color w:val="000000"/>
          <w:sz w:val="19"/>
          <w:szCs w:val="19"/>
        </w:rPr>
        <w:t>ҳ</w:t>
      </w:r>
      <w:r w:rsidRPr="00603991">
        <w:rPr>
          <w:color w:val="000000"/>
          <w:sz w:val="19"/>
          <w:szCs w:val="19"/>
        </w:rPr>
        <w:t>амин Кодекс дар давоми 2 р</w:t>
      </w:r>
      <w:r w:rsidR="00603991">
        <w:rPr>
          <w:color w:val="000000"/>
          <w:sz w:val="19"/>
          <w:szCs w:val="19"/>
        </w:rPr>
        <w:t>ӯ</w:t>
      </w:r>
      <w:r w:rsidRPr="00603991">
        <w:rPr>
          <w:color w:val="000000"/>
          <w:sz w:val="19"/>
          <w:szCs w:val="19"/>
        </w:rPr>
        <w:t>зи кори аз ла</w:t>
      </w:r>
      <w:r w:rsidR="00603991">
        <w:rPr>
          <w:color w:val="000000"/>
          <w:sz w:val="19"/>
          <w:szCs w:val="19"/>
        </w:rPr>
        <w:t>ҳ</w:t>
      </w:r>
      <w:r w:rsidRPr="00603991">
        <w:rPr>
          <w:color w:val="000000"/>
          <w:sz w:val="19"/>
          <w:szCs w:val="19"/>
        </w:rPr>
        <w:t xml:space="preserve">заи </w:t>
      </w:r>
      <w:r w:rsidR="00603991">
        <w:rPr>
          <w:color w:val="000000"/>
          <w:sz w:val="19"/>
          <w:szCs w:val="19"/>
        </w:rPr>
        <w:t>қ</w:t>
      </w:r>
      <w:r w:rsidRPr="00603991">
        <w:rPr>
          <w:color w:val="000000"/>
          <w:sz w:val="19"/>
          <w:szCs w:val="19"/>
        </w:rPr>
        <w:t>абули декла</w:t>
      </w:r>
      <w:r w:rsidRPr="00603991">
        <w:rPr>
          <w:color w:val="000000"/>
          <w:sz w:val="19"/>
          <w:szCs w:val="19"/>
        </w:rPr>
        <w:t>ратсияи гумрук</w:t>
      </w:r>
      <w:r w:rsidR="00603991">
        <w:rPr>
          <w:color w:val="000000"/>
          <w:sz w:val="19"/>
          <w:szCs w:val="19"/>
        </w:rPr>
        <w:t>ӣ</w:t>
      </w:r>
      <w:r w:rsidRPr="00603991">
        <w:rPr>
          <w:color w:val="000000"/>
          <w:sz w:val="19"/>
          <w:szCs w:val="19"/>
        </w:rPr>
        <w:t>, пешни</w:t>
      </w:r>
      <w:r w:rsidR="00603991">
        <w:rPr>
          <w:color w:val="000000"/>
          <w:sz w:val="19"/>
          <w:szCs w:val="19"/>
        </w:rPr>
        <w:t>ҳ</w:t>
      </w:r>
      <w:r w:rsidRPr="00603991">
        <w:rPr>
          <w:color w:val="000000"/>
          <w:sz w:val="19"/>
          <w:szCs w:val="19"/>
        </w:rPr>
        <w:t xml:space="preserve">оди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зарур</w:t>
      </w:r>
      <w:r w:rsidR="00603991">
        <w:rPr>
          <w:color w:val="000000"/>
          <w:sz w:val="19"/>
          <w:szCs w:val="19"/>
        </w:rPr>
        <w:t>ӣ</w:t>
      </w:r>
      <w:r w:rsidRPr="00603991">
        <w:rPr>
          <w:color w:val="000000"/>
          <w:sz w:val="19"/>
          <w:szCs w:val="19"/>
        </w:rPr>
        <w:t>, инчунин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 xml:space="preserve">омоти </w:t>
      </w:r>
      <w:r w:rsidRPr="00603991">
        <w:rPr>
          <w:color w:val="000000"/>
          <w:sz w:val="19"/>
          <w:szCs w:val="19"/>
        </w:rPr>
        <w:lastRenderedPageBreak/>
        <w:t>гумрук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анд, ба истиснои </w:t>
      </w:r>
      <w:r w:rsidR="00603991">
        <w:rPr>
          <w:color w:val="000000"/>
          <w:sz w:val="19"/>
          <w:szCs w:val="19"/>
        </w:rPr>
        <w:t>ҳ</w:t>
      </w:r>
      <w:r w:rsidRPr="00603991">
        <w:rPr>
          <w:color w:val="000000"/>
          <w:sz w:val="19"/>
          <w:szCs w:val="19"/>
        </w:rPr>
        <w:t>олати тамдиди м</w:t>
      </w:r>
      <w:r w:rsidR="00603991">
        <w:rPr>
          <w:color w:val="000000"/>
          <w:sz w:val="19"/>
          <w:szCs w:val="19"/>
        </w:rPr>
        <w:t>ӯҳ</w:t>
      </w:r>
      <w:r w:rsidRPr="00603991">
        <w:rPr>
          <w:color w:val="000000"/>
          <w:sz w:val="19"/>
          <w:szCs w:val="19"/>
        </w:rPr>
        <w:t>лати гузаронидани сан</w:t>
      </w:r>
      <w:r w:rsidR="00603991">
        <w:rPr>
          <w:color w:val="000000"/>
          <w:sz w:val="19"/>
          <w:szCs w:val="19"/>
        </w:rPr>
        <w:t>ҷ</w:t>
      </w:r>
      <w:r w:rsidRPr="00603991">
        <w:rPr>
          <w:color w:val="000000"/>
          <w:sz w:val="19"/>
          <w:szCs w:val="19"/>
        </w:rPr>
        <w:t>иши мол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400 </w:t>
      </w:r>
      <w:r w:rsidR="00603991">
        <w:rPr>
          <w:color w:val="000000"/>
          <w:sz w:val="19"/>
          <w:szCs w:val="19"/>
        </w:rPr>
        <w:t>ҳ</w:t>
      </w:r>
      <w:r w:rsidRPr="00603991">
        <w:rPr>
          <w:color w:val="000000"/>
          <w:sz w:val="19"/>
          <w:szCs w:val="19"/>
        </w:rPr>
        <w:t>амин Кодекс.</w:t>
      </w:r>
    </w:p>
    <w:p w14:paraId="6BDA9427" w14:textId="33BB13B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истифодаи декларатсияи пеш</w:t>
      </w:r>
      <w:r w:rsidRPr="00603991">
        <w:rPr>
          <w:color w:val="000000"/>
          <w:sz w:val="19"/>
          <w:szCs w:val="19"/>
        </w:rPr>
        <w:t>ак</w:t>
      </w:r>
      <w:r w:rsidR="00603991">
        <w:rPr>
          <w:color w:val="000000"/>
          <w:sz w:val="19"/>
          <w:szCs w:val="19"/>
        </w:rPr>
        <w:t>ӣ</w:t>
      </w:r>
      <w:r w:rsidRPr="00603991">
        <w:rPr>
          <w:color w:val="000000"/>
          <w:sz w:val="19"/>
          <w:szCs w:val="19"/>
        </w:rPr>
        <w:t xml:space="preserve"> (моддаи 130) и</w:t>
      </w:r>
      <w:r w:rsidR="00603991">
        <w:rPr>
          <w:color w:val="000000"/>
          <w:sz w:val="19"/>
          <w:szCs w:val="19"/>
        </w:rPr>
        <w:t>ҷ</w:t>
      </w:r>
      <w:r w:rsidRPr="00603991">
        <w:rPr>
          <w:color w:val="000000"/>
          <w:sz w:val="19"/>
          <w:szCs w:val="19"/>
        </w:rPr>
        <w:t>озати мол баъди пешни</w:t>
      </w:r>
      <w:r w:rsidR="00603991">
        <w:rPr>
          <w:color w:val="000000"/>
          <w:sz w:val="19"/>
          <w:szCs w:val="19"/>
        </w:rPr>
        <w:t>ҳ</w:t>
      </w:r>
      <w:r w:rsidRPr="00603991">
        <w:rPr>
          <w:color w:val="000000"/>
          <w:sz w:val="19"/>
          <w:szCs w:val="19"/>
        </w:rPr>
        <w:t>од шуданаш ба ма</w:t>
      </w:r>
      <w:r w:rsidR="00603991">
        <w:rPr>
          <w:color w:val="000000"/>
          <w:sz w:val="19"/>
          <w:szCs w:val="19"/>
        </w:rPr>
        <w:t>қ</w:t>
      </w:r>
      <w:r w:rsidRPr="00603991">
        <w:rPr>
          <w:color w:val="000000"/>
          <w:sz w:val="19"/>
          <w:szCs w:val="19"/>
        </w:rPr>
        <w:t>оми гумрук ан</w:t>
      </w:r>
      <w:r w:rsidR="00603991">
        <w:rPr>
          <w:color w:val="000000"/>
          <w:sz w:val="19"/>
          <w:szCs w:val="19"/>
        </w:rPr>
        <w:t>ҷ</w:t>
      </w:r>
      <w:r w:rsidRPr="00603991">
        <w:rPr>
          <w:color w:val="000000"/>
          <w:sz w:val="19"/>
          <w:szCs w:val="19"/>
        </w:rPr>
        <w:t>ом дода мешавад.</w:t>
      </w:r>
    </w:p>
    <w:p w14:paraId="3B7284B2" w14:textId="6045D525" w:rsidR="00000000" w:rsidRPr="00603991" w:rsidRDefault="000A69C4">
      <w:pPr>
        <w:pStyle w:val="6"/>
        <w:divId w:val="2018539368"/>
        <w:rPr>
          <w:rFonts w:eastAsia="Times New Roman"/>
          <w:sz w:val="21"/>
          <w:szCs w:val="21"/>
        </w:rPr>
      </w:pPr>
      <w:bookmarkStart w:id="177" w:name="A000000171"/>
      <w:bookmarkEnd w:id="177"/>
      <w:r w:rsidRPr="00603991">
        <w:rPr>
          <w:rFonts w:eastAsia="Times New Roman"/>
          <w:sz w:val="21"/>
          <w:szCs w:val="21"/>
        </w:rPr>
        <w:t>Моддаи 153. Шарт</w:t>
      </w:r>
      <w:r w:rsidR="00603991">
        <w:rPr>
          <w:rFonts w:eastAsia="Times New Roman"/>
          <w:sz w:val="21"/>
          <w:szCs w:val="21"/>
        </w:rPr>
        <w:t>ҳ</w:t>
      </w:r>
      <w:r w:rsidRPr="00603991">
        <w:rPr>
          <w:rFonts w:eastAsia="Times New Roman"/>
          <w:sz w:val="21"/>
          <w:szCs w:val="21"/>
        </w:rPr>
        <w:t>ои иловагии и</w:t>
      </w:r>
      <w:r w:rsidR="00603991">
        <w:rPr>
          <w:rFonts w:eastAsia="Times New Roman"/>
          <w:sz w:val="21"/>
          <w:szCs w:val="21"/>
        </w:rPr>
        <w:t>ҷ</w:t>
      </w:r>
      <w:r w:rsidRPr="00603991">
        <w:rPr>
          <w:rFonts w:eastAsia="Times New Roman"/>
          <w:sz w:val="21"/>
          <w:szCs w:val="21"/>
        </w:rPr>
        <w:t>озати мол</w:t>
      </w:r>
    </w:p>
    <w:p w14:paraId="33596320" w14:textId="6E0CD961"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рафти тафтиши декларатсияи гумрук</w:t>
      </w:r>
      <w:r w:rsidR="00603991">
        <w:rPr>
          <w:color w:val="000000"/>
          <w:sz w:val="19"/>
          <w:szCs w:val="19"/>
        </w:rPr>
        <w:t>ӣ</w:t>
      </w:r>
      <w:r w:rsidRPr="00603991">
        <w:rPr>
          <w:color w:val="000000"/>
          <w:sz w:val="19"/>
          <w:szCs w:val="19"/>
        </w:rPr>
        <w:t xml:space="preserve">,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ангоми декларатсияи мол пешни</w:t>
      </w:r>
      <w:r w:rsidR="00603991">
        <w:rPr>
          <w:color w:val="000000"/>
          <w:sz w:val="19"/>
          <w:szCs w:val="19"/>
        </w:rPr>
        <w:t>ҳ</w:t>
      </w:r>
      <w:r w:rsidRPr="00603991">
        <w:rPr>
          <w:color w:val="000000"/>
          <w:sz w:val="19"/>
          <w:szCs w:val="19"/>
        </w:rPr>
        <w:t>одшу</w:t>
      </w:r>
      <w:r w:rsidRPr="00603991">
        <w:rPr>
          <w:color w:val="000000"/>
          <w:sz w:val="19"/>
          <w:szCs w:val="19"/>
        </w:rPr>
        <w:t>да ва декларатсияшаванда ошкор намудани риоя накардани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 xml:space="preserve">озати пешбининамудаи моддаи 149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озати мол дода намешавад.</w:t>
      </w:r>
    </w:p>
    <w:p w14:paraId="073CA0E3" w14:textId="4A47A335"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бетаъхир декларантро ого</w:t>
      </w:r>
      <w:r w:rsidR="00603991">
        <w:rPr>
          <w:color w:val="000000"/>
          <w:sz w:val="19"/>
          <w:szCs w:val="19"/>
        </w:rPr>
        <w:t>ҳ</w:t>
      </w:r>
      <w:r w:rsidRPr="00603991">
        <w:rPr>
          <w:color w:val="000000"/>
          <w:sz w:val="19"/>
          <w:szCs w:val="19"/>
        </w:rPr>
        <w:t xml:space="preserve"> менамояд, ки ма</w:t>
      </w:r>
      <w:r w:rsidR="00603991">
        <w:rPr>
          <w:color w:val="000000"/>
          <w:sz w:val="19"/>
          <w:szCs w:val="19"/>
        </w:rPr>
        <w:t>ҳ</w:t>
      </w:r>
      <w:r w:rsidRPr="00603991">
        <w:rPr>
          <w:color w:val="000000"/>
          <w:sz w:val="19"/>
          <w:szCs w:val="19"/>
        </w:rPr>
        <w:t>з кадом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озати мол риоя нашудааст, декларант бояд ма</w:t>
      </w:r>
      <w:r w:rsidR="00603991">
        <w:rPr>
          <w:color w:val="000000"/>
          <w:sz w:val="19"/>
          <w:szCs w:val="19"/>
        </w:rPr>
        <w:t>ҳ</w:t>
      </w:r>
      <w:r w:rsidRPr="00603991">
        <w:rPr>
          <w:color w:val="000000"/>
          <w:sz w:val="19"/>
          <w:szCs w:val="19"/>
        </w:rPr>
        <w:t>з кадом амалеро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 ки барои риояи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озати мол мутоби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модда заруранд.</w:t>
      </w:r>
    </w:p>
    <w:p w14:paraId="3BF4EB46" w14:textId="04479E72"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қ</w:t>
      </w:r>
      <w:r w:rsidRPr="00603991">
        <w:rPr>
          <w:color w:val="000000"/>
          <w:sz w:val="19"/>
          <w:szCs w:val="19"/>
        </w:rPr>
        <w:t xml:space="preserve">оми гумрук ошкор намояд, ки </w:t>
      </w:r>
      <w:r w:rsidR="00603991">
        <w:rPr>
          <w:color w:val="000000"/>
          <w:sz w:val="19"/>
          <w:szCs w:val="19"/>
        </w:rPr>
        <w:t>ҳ</w:t>
      </w:r>
      <w:r w:rsidRPr="00603991">
        <w:rPr>
          <w:color w:val="000000"/>
          <w:sz w:val="19"/>
          <w:szCs w:val="19"/>
        </w:rPr>
        <w:t>ангоми декларатсияи мол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пешни</w:t>
      </w:r>
      <w:r w:rsidR="00603991">
        <w:rPr>
          <w:color w:val="000000"/>
          <w:sz w:val="19"/>
          <w:szCs w:val="19"/>
        </w:rPr>
        <w:t>ҳ</w:t>
      </w:r>
      <w:r w:rsidRPr="00603991">
        <w:rPr>
          <w:color w:val="000000"/>
          <w:sz w:val="19"/>
          <w:szCs w:val="19"/>
        </w:rPr>
        <w:t>од шудаанд, ки ба андозаи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w:t>
      </w:r>
      <w:r w:rsidRPr="00603991">
        <w:rPr>
          <w:color w:val="000000"/>
          <w:sz w:val="19"/>
          <w:szCs w:val="19"/>
        </w:rPr>
        <w:t>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таъсир мерасонанд, ма</w:t>
      </w:r>
      <w:r w:rsidR="00603991">
        <w:rPr>
          <w:color w:val="000000"/>
          <w:sz w:val="19"/>
          <w:szCs w:val="19"/>
        </w:rPr>
        <w:t>қ</w:t>
      </w:r>
      <w:r w:rsidRPr="00603991">
        <w:rPr>
          <w:color w:val="000000"/>
          <w:sz w:val="19"/>
          <w:szCs w:val="19"/>
        </w:rPr>
        <w:t>оми гумрук ба декларант бетаъхир оид ба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и ин маълумот ва аз нав </w:t>
      </w:r>
      <w:r w:rsidR="00603991">
        <w:rPr>
          <w:color w:val="000000"/>
          <w:sz w:val="19"/>
          <w:szCs w:val="19"/>
        </w:rPr>
        <w:t>ҳ</w:t>
      </w:r>
      <w:r w:rsidRPr="00603991">
        <w:rPr>
          <w:color w:val="000000"/>
          <w:sz w:val="19"/>
          <w:szCs w:val="19"/>
        </w:rPr>
        <w:t>исоби кардани андозаи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талабнома мефиристад. Дар талабномаи ма</w:t>
      </w:r>
      <w:r w:rsidR="00603991">
        <w:rPr>
          <w:color w:val="000000"/>
          <w:sz w:val="19"/>
          <w:szCs w:val="19"/>
        </w:rPr>
        <w:t>қ</w:t>
      </w:r>
      <w:r w:rsidRPr="00603991">
        <w:rPr>
          <w:color w:val="000000"/>
          <w:sz w:val="19"/>
          <w:szCs w:val="19"/>
        </w:rPr>
        <w:t>оми гумрук бояд зикр гардад</w:t>
      </w:r>
      <w:r w:rsidRPr="00603991">
        <w:rPr>
          <w:color w:val="000000"/>
          <w:sz w:val="19"/>
          <w:szCs w:val="19"/>
        </w:rPr>
        <w:t>, ки ма</w:t>
      </w:r>
      <w:r w:rsidR="00603991">
        <w:rPr>
          <w:color w:val="000000"/>
          <w:sz w:val="19"/>
          <w:szCs w:val="19"/>
        </w:rPr>
        <w:t>ҳ</w:t>
      </w:r>
      <w:r w:rsidRPr="00603991">
        <w:rPr>
          <w:color w:val="000000"/>
          <w:sz w:val="19"/>
          <w:szCs w:val="19"/>
        </w:rPr>
        <w:t>з кадом маълумоти зарур</w:t>
      </w:r>
      <w:r w:rsidR="00603991">
        <w:rPr>
          <w:color w:val="000000"/>
          <w:sz w:val="19"/>
          <w:szCs w:val="19"/>
        </w:rPr>
        <w:t>ӣ</w:t>
      </w:r>
      <w:r w:rsidRPr="00603991">
        <w:rPr>
          <w:color w:val="000000"/>
          <w:sz w:val="19"/>
          <w:szCs w:val="19"/>
        </w:rPr>
        <w:t xml:space="preserve"> барои и</w:t>
      </w:r>
      <w:r w:rsidR="00603991">
        <w:rPr>
          <w:color w:val="000000"/>
          <w:sz w:val="19"/>
          <w:szCs w:val="19"/>
        </w:rPr>
        <w:t>ҷ</w:t>
      </w:r>
      <w:r w:rsidRPr="00603991">
        <w:rPr>
          <w:color w:val="000000"/>
          <w:sz w:val="19"/>
          <w:szCs w:val="19"/>
        </w:rPr>
        <w:t>озати мол бояд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шавад.</w:t>
      </w:r>
    </w:p>
    <w:p w14:paraId="3DF2A8DB" w14:textId="19518074" w:rsidR="00000000" w:rsidRPr="00603991" w:rsidRDefault="000A69C4">
      <w:pPr>
        <w:pStyle w:val="a3"/>
        <w:divId w:val="2018539368"/>
        <w:rPr>
          <w:color w:val="000000"/>
          <w:sz w:val="19"/>
          <w:szCs w:val="19"/>
        </w:rPr>
      </w:pPr>
      <w:r w:rsidRPr="00603991">
        <w:rPr>
          <w:color w:val="000000"/>
          <w:sz w:val="19"/>
          <w:szCs w:val="19"/>
        </w:rPr>
        <w:t xml:space="preserve">3. Дар сурати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ошкор намудани нишона</w:t>
      </w:r>
      <w:r w:rsidR="00603991">
        <w:rPr>
          <w:color w:val="000000"/>
          <w:sz w:val="19"/>
          <w:szCs w:val="19"/>
        </w:rPr>
        <w:t>ҳ</w:t>
      </w:r>
      <w:r w:rsidRPr="00603991">
        <w:rPr>
          <w:color w:val="000000"/>
          <w:sz w:val="19"/>
          <w:szCs w:val="19"/>
        </w:rPr>
        <w:t>ои гуво</w:t>
      </w:r>
      <w:r w:rsidR="00603991">
        <w:rPr>
          <w:color w:val="000000"/>
          <w:sz w:val="19"/>
          <w:szCs w:val="19"/>
        </w:rPr>
        <w:t>ҳ</w:t>
      </w:r>
      <w:r w:rsidRPr="00603991">
        <w:rPr>
          <w:color w:val="000000"/>
          <w:sz w:val="19"/>
          <w:szCs w:val="19"/>
        </w:rPr>
        <w:t>иди</w:t>
      </w:r>
      <w:r w:rsidR="00603991">
        <w:rPr>
          <w:color w:val="000000"/>
          <w:sz w:val="19"/>
          <w:szCs w:val="19"/>
        </w:rPr>
        <w:t>ҳ</w:t>
      </w:r>
      <w:r w:rsidRPr="00603991">
        <w:rPr>
          <w:color w:val="000000"/>
          <w:sz w:val="19"/>
          <w:szCs w:val="19"/>
        </w:rPr>
        <w:t xml:space="preserve">андаи он, ки маълумоти </w:t>
      </w:r>
      <w:r w:rsidR="00603991">
        <w:rPr>
          <w:color w:val="000000"/>
          <w:sz w:val="19"/>
          <w:szCs w:val="19"/>
        </w:rPr>
        <w:t>ҳ</w:t>
      </w:r>
      <w:r w:rsidRPr="00603991">
        <w:rPr>
          <w:color w:val="000000"/>
          <w:sz w:val="19"/>
          <w:szCs w:val="19"/>
        </w:rPr>
        <w:t>ангоми декларатсияи мол арзшуда, ки ба андозаи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таъс</w:t>
      </w:r>
      <w:r w:rsidRPr="00603991">
        <w:rPr>
          <w:color w:val="000000"/>
          <w:sz w:val="19"/>
          <w:szCs w:val="19"/>
        </w:rPr>
        <w:t>ир мерасонанд, метавонанд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бошанд ё маълумоти арзшуда ба таври дахлдор тасди</w:t>
      </w:r>
      <w:r w:rsidR="00603991">
        <w:rPr>
          <w:color w:val="000000"/>
          <w:sz w:val="19"/>
          <w:szCs w:val="19"/>
        </w:rPr>
        <w:t>қ</w:t>
      </w:r>
      <w:r w:rsidRPr="00603991">
        <w:rPr>
          <w:color w:val="000000"/>
          <w:sz w:val="19"/>
          <w:szCs w:val="19"/>
        </w:rPr>
        <w:t xml:space="preserve"> нашудаанд,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бо </w:t>
      </w:r>
      <w:r w:rsidR="00603991">
        <w:rPr>
          <w:color w:val="000000"/>
          <w:sz w:val="19"/>
          <w:szCs w:val="19"/>
        </w:rPr>
        <w:t>ҳ</w:t>
      </w:r>
      <w:r w:rsidRPr="00603991">
        <w:rPr>
          <w:color w:val="000000"/>
          <w:sz w:val="19"/>
          <w:szCs w:val="19"/>
        </w:rPr>
        <w:t xml:space="preserve">ама гуна усули пешбининамудаи </w:t>
      </w:r>
      <w:r w:rsidR="00603991">
        <w:rPr>
          <w:color w:val="000000"/>
          <w:sz w:val="19"/>
          <w:szCs w:val="19"/>
        </w:rPr>
        <w:t>ҳ</w:t>
      </w:r>
      <w:r w:rsidRPr="00603991">
        <w:rPr>
          <w:color w:val="000000"/>
          <w:sz w:val="19"/>
          <w:szCs w:val="19"/>
        </w:rPr>
        <w:t>амин Кодекс сан</w:t>
      </w:r>
      <w:r w:rsidR="00603991">
        <w:rPr>
          <w:color w:val="000000"/>
          <w:sz w:val="19"/>
          <w:szCs w:val="19"/>
        </w:rPr>
        <w:t>ҷ</w:t>
      </w:r>
      <w:r w:rsidRPr="00603991">
        <w:rPr>
          <w:color w:val="000000"/>
          <w:sz w:val="19"/>
          <w:szCs w:val="19"/>
        </w:rPr>
        <w:t>иши иловаг</w:t>
      </w:r>
      <w:r w:rsidR="00603991">
        <w:rPr>
          <w:color w:val="000000"/>
          <w:sz w:val="19"/>
          <w:szCs w:val="19"/>
        </w:rPr>
        <w:t>ӣ</w:t>
      </w:r>
      <w:r w:rsidRPr="00603991">
        <w:rPr>
          <w:color w:val="000000"/>
          <w:sz w:val="19"/>
          <w:szCs w:val="19"/>
        </w:rPr>
        <w:t xml:space="preserve"> мегузаронад.</w:t>
      </w:r>
    </w:p>
    <w:p w14:paraId="2144BDE4" w14:textId="682A0CF0" w:rsidR="00000000" w:rsidRPr="00603991" w:rsidRDefault="000A69C4">
      <w:pPr>
        <w:pStyle w:val="a3"/>
        <w:divId w:val="2018539368"/>
        <w:rPr>
          <w:color w:val="000000"/>
          <w:sz w:val="19"/>
          <w:szCs w:val="19"/>
        </w:rPr>
      </w:pPr>
      <w:r w:rsidRPr="00603991">
        <w:rPr>
          <w:color w:val="000000"/>
          <w:sz w:val="19"/>
          <w:szCs w:val="19"/>
        </w:rPr>
        <w:t>И</w:t>
      </w:r>
      <w:r w:rsidR="00603991">
        <w:rPr>
          <w:color w:val="000000"/>
          <w:sz w:val="19"/>
          <w:szCs w:val="19"/>
        </w:rPr>
        <w:t>ҷ</w:t>
      </w:r>
      <w:r w:rsidRPr="00603991">
        <w:rPr>
          <w:color w:val="000000"/>
          <w:sz w:val="19"/>
          <w:szCs w:val="19"/>
        </w:rPr>
        <w:t xml:space="preserve">озати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ба шарти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ба таври иловаг</w:t>
      </w:r>
      <w:r w:rsidR="00603991">
        <w:rPr>
          <w:color w:val="000000"/>
          <w:sz w:val="19"/>
          <w:szCs w:val="19"/>
        </w:rPr>
        <w:t>ӣ</w:t>
      </w:r>
      <w:r w:rsidRPr="00603991">
        <w:rPr>
          <w:color w:val="000000"/>
          <w:sz w:val="19"/>
          <w:szCs w:val="19"/>
        </w:rPr>
        <w:t xml:space="preserve"> оид ба нати</w:t>
      </w:r>
      <w:r w:rsidR="00603991">
        <w:rPr>
          <w:color w:val="000000"/>
          <w:sz w:val="19"/>
          <w:szCs w:val="19"/>
        </w:rPr>
        <w:t>ҷ</w:t>
      </w:r>
      <w:r w:rsidRPr="00603991">
        <w:rPr>
          <w:color w:val="000000"/>
          <w:sz w:val="19"/>
          <w:szCs w:val="19"/>
        </w:rPr>
        <w:t>аи чунин сан</w:t>
      </w:r>
      <w:r w:rsidR="00603991">
        <w:rPr>
          <w:color w:val="000000"/>
          <w:sz w:val="19"/>
          <w:szCs w:val="19"/>
        </w:rPr>
        <w:t>ҷ</w:t>
      </w:r>
      <w:r w:rsidRPr="00603991">
        <w:rPr>
          <w:color w:val="000000"/>
          <w:sz w:val="19"/>
          <w:szCs w:val="19"/>
        </w:rPr>
        <w:t xml:space="preserve">иш </w:t>
      </w:r>
      <w:r w:rsidR="00603991">
        <w:rPr>
          <w:color w:val="000000"/>
          <w:sz w:val="19"/>
          <w:szCs w:val="19"/>
        </w:rPr>
        <w:t>ҳ</w:t>
      </w:r>
      <w:r w:rsidRPr="00603991">
        <w:rPr>
          <w:color w:val="000000"/>
          <w:sz w:val="19"/>
          <w:szCs w:val="19"/>
        </w:rPr>
        <w:t>исоб карда мешаванд, амал</w:t>
      </w:r>
      <w:r w:rsidR="00603991">
        <w:rPr>
          <w:color w:val="000000"/>
          <w:sz w:val="19"/>
          <w:szCs w:val="19"/>
        </w:rPr>
        <w:t>ӣ</w:t>
      </w:r>
      <w:r w:rsidRPr="00603991">
        <w:rPr>
          <w:color w:val="000000"/>
          <w:sz w:val="19"/>
          <w:szCs w:val="19"/>
        </w:rPr>
        <w:t xml:space="preserve"> мегардад. Ма</w:t>
      </w:r>
      <w:r w:rsidR="00603991">
        <w:rPr>
          <w:color w:val="000000"/>
          <w:sz w:val="19"/>
          <w:szCs w:val="19"/>
        </w:rPr>
        <w:t>қ</w:t>
      </w:r>
      <w:r w:rsidRPr="00603991">
        <w:rPr>
          <w:color w:val="000000"/>
          <w:sz w:val="19"/>
          <w:szCs w:val="19"/>
        </w:rPr>
        <w:t>оми гумрук ба декларант дар шакли хатт</w:t>
      </w:r>
      <w:r w:rsidR="00603991">
        <w:rPr>
          <w:color w:val="000000"/>
          <w:sz w:val="19"/>
          <w:szCs w:val="19"/>
        </w:rPr>
        <w:t>ӣ</w:t>
      </w:r>
      <w:r w:rsidRPr="00603991">
        <w:rPr>
          <w:color w:val="000000"/>
          <w:sz w:val="19"/>
          <w:szCs w:val="19"/>
        </w:rPr>
        <w:t xml:space="preserve"> оид ба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зарурии таъмини пардохти гу</w:t>
      </w:r>
      <w:r w:rsidRPr="00603991">
        <w:rPr>
          <w:color w:val="000000"/>
          <w:sz w:val="19"/>
          <w:szCs w:val="19"/>
        </w:rPr>
        <w:t>мрук</w:t>
      </w:r>
      <w:r w:rsidR="00603991">
        <w:rPr>
          <w:color w:val="000000"/>
          <w:sz w:val="19"/>
          <w:szCs w:val="19"/>
        </w:rPr>
        <w:t>ӣ</w:t>
      </w:r>
      <w:r w:rsidRPr="00603991">
        <w:rPr>
          <w:color w:val="000000"/>
          <w:sz w:val="19"/>
          <w:szCs w:val="19"/>
        </w:rPr>
        <w:t xml:space="preserve"> маълумот меди</w:t>
      </w:r>
      <w:r w:rsidR="00603991">
        <w:rPr>
          <w:color w:val="000000"/>
          <w:sz w:val="19"/>
          <w:szCs w:val="19"/>
        </w:rPr>
        <w:t>ҳ</w:t>
      </w:r>
      <w:r w:rsidRPr="00603991">
        <w:rPr>
          <w:color w:val="000000"/>
          <w:sz w:val="19"/>
          <w:szCs w:val="19"/>
        </w:rPr>
        <w:t>ад.</w:t>
      </w:r>
    </w:p>
    <w:p w14:paraId="65358F9E" w14:textId="003AE07F" w:rsidR="00000000" w:rsidRPr="00603991" w:rsidRDefault="000A69C4">
      <w:pPr>
        <w:pStyle w:val="a3"/>
        <w:divId w:val="2018539368"/>
        <w:rPr>
          <w:color w:val="000000"/>
          <w:sz w:val="19"/>
          <w:szCs w:val="19"/>
        </w:rPr>
      </w:pPr>
      <w:r w:rsidRPr="00603991">
        <w:rPr>
          <w:color w:val="000000"/>
          <w:sz w:val="19"/>
          <w:szCs w:val="19"/>
        </w:rPr>
        <w:t>4. Агар ма</w:t>
      </w:r>
      <w:r w:rsidR="00603991">
        <w:rPr>
          <w:color w:val="000000"/>
          <w:sz w:val="19"/>
          <w:szCs w:val="19"/>
        </w:rPr>
        <w:t>қ</w:t>
      </w:r>
      <w:r w:rsidRPr="00603991">
        <w:rPr>
          <w:color w:val="000000"/>
          <w:sz w:val="19"/>
          <w:szCs w:val="19"/>
        </w:rPr>
        <w:t xml:space="preserve">оми гумрук ошкор намояд, ки </w:t>
      </w:r>
      <w:r w:rsidR="00603991">
        <w:rPr>
          <w:color w:val="000000"/>
          <w:sz w:val="19"/>
          <w:szCs w:val="19"/>
        </w:rPr>
        <w:t>ҳ</w:t>
      </w:r>
      <w:r w:rsidRPr="00603991">
        <w:rPr>
          <w:color w:val="000000"/>
          <w:sz w:val="19"/>
          <w:szCs w:val="19"/>
        </w:rPr>
        <w:t>ангоми декларатсияи мол маълумоти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арз шудааст, ки барои нисбати мол истифода бурдани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таъсир мерасона</w:t>
      </w:r>
      <w:r w:rsidRPr="00603991">
        <w:rPr>
          <w:color w:val="000000"/>
          <w:sz w:val="19"/>
          <w:szCs w:val="19"/>
        </w:rPr>
        <w:t xml:space="preserve">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ма</w:t>
      </w:r>
      <w:r w:rsidR="00603991">
        <w:rPr>
          <w:color w:val="000000"/>
          <w:sz w:val="19"/>
          <w:szCs w:val="19"/>
        </w:rPr>
        <w:t>қ</w:t>
      </w:r>
      <w:r w:rsidRPr="00603991">
        <w:rPr>
          <w:color w:val="000000"/>
          <w:sz w:val="19"/>
          <w:szCs w:val="19"/>
        </w:rPr>
        <w:t>оми гумрук ба декларант барои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чунин маълумот ва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барои тасди</w:t>
      </w:r>
      <w:r w:rsidR="00603991">
        <w:rPr>
          <w:color w:val="000000"/>
          <w:sz w:val="19"/>
          <w:szCs w:val="19"/>
        </w:rPr>
        <w:t>қ</w:t>
      </w:r>
      <w:r w:rsidRPr="00603991">
        <w:rPr>
          <w:color w:val="000000"/>
          <w:sz w:val="19"/>
          <w:szCs w:val="19"/>
        </w:rPr>
        <w:t>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дахлдор талабнома пешни</w:t>
      </w:r>
      <w:r w:rsidR="00603991">
        <w:rPr>
          <w:color w:val="000000"/>
          <w:sz w:val="19"/>
          <w:szCs w:val="19"/>
        </w:rPr>
        <w:t>ҳ</w:t>
      </w:r>
      <w:r w:rsidRPr="00603991">
        <w:rPr>
          <w:color w:val="000000"/>
          <w:sz w:val="19"/>
          <w:szCs w:val="19"/>
        </w:rPr>
        <w:t>од менамояд. Дар талабномаи ма</w:t>
      </w:r>
      <w:r w:rsidR="00603991">
        <w:rPr>
          <w:color w:val="000000"/>
          <w:sz w:val="19"/>
          <w:szCs w:val="19"/>
        </w:rPr>
        <w:t>қ</w:t>
      </w:r>
      <w:r w:rsidRPr="00603991">
        <w:rPr>
          <w:color w:val="000000"/>
          <w:sz w:val="19"/>
          <w:szCs w:val="19"/>
        </w:rPr>
        <w:t>оми гумрук бояд зикр гардад, ки ма</w:t>
      </w:r>
      <w:r w:rsidR="00603991">
        <w:rPr>
          <w:color w:val="000000"/>
          <w:sz w:val="19"/>
          <w:szCs w:val="19"/>
        </w:rPr>
        <w:t>ҳ</w:t>
      </w:r>
      <w:r w:rsidRPr="00603991">
        <w:rPr>
          <w:color w:val="000000"/>
          <w:sz w:val="19"/>
          <w:szCs w:val="19"/>
        </w:rPr>
        <w:t>з кадом ма</w:t>
      </w:r>
      <w:r w:rsidRPr="00603991">
        <w:rPr>
          <w:color w:val="000000"/>
          <w:sz w:val="19"/>
          <w:szCs w:val="19"/>
        </w:rPr>
        <w:t>ълумотро барои муомилоти озод бояд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 ва ма</w:t>
      </w:r>
      <w:r w:rsidR="00603991">
        <w:rPr>
          <w:color w:val="000000"/>
          <w:sz w:val="19"/>
          <w:szCs w:val="19"/>
        </w:rPr>
        <w:t>ҳ</w:t>
      </w:r>
      <w:r w:rsidRPr="00603991">
        <w:rPr>
          <w:color w:val="000000"/>
          <w:sz w:val="19"/>
          <w:szCs w:val="19"/>
        </w:rPr>
        <w:t xml:space="preserve">з кадом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дудияти дахлдор бояд пешни</w:t>
      </w:r>
      <w:r w:rsidR="00603991">
        <w:rPr>
          <w:color w:val="000000"/>
          <w:sz w:val="19"/>
          <w:szCs w:val="19"/>
        </w:rPr>
        <w:t>ҳ</w:t>
      </w:r>
      <w:r w:rsidRPr="00603991">
        <w:rPr>
          <w:color w:val="000000"/>
          <w:sz w:val="19"/>
          <w:szCs w:val="19"/>
        </w:rPr>
        <w:t>од карда шавад.</w:t>
      </w:r>
    </w:p>
    <w:p w14:paraId="52D39EA7" w14:textId="70C8018C" w:rsidR="00000000" w:rsidRPr="00603991" w:rsidRDefault="000A69C4">
      <w:pPr>
        <w:pStyle w:val="a3"/>
        <w:divId w:val="2018539368"/>
        <w:rPr>
          <w:color w:val="000000"/>
          <w:sz w:val="19"/>
          <w:szCs w:val="19"/>
        </w:rPr>
      </w:pPr>
      <w:r w:rsidRPr="00603991">
        <w:rPr>
          <w:color w:val="000000"/>
          <w:sz w:val="19"/>
          <w:szCs w:val="19"/>
        </w:rPr>
        <w:t xml:space="preserve">5. Дар сурати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ошкор намудани нишона</w:t>
      </w:r>
      <w:r w:rsidR="00603991">
        <w:rPr>
          <w:color w:val="000000"/>
          <w:sz w:val="19"/>
          <w:szCs w:val="19"/>
        </w:rPr>
        <w:t>ҳ</w:t>
      </w:r>
      <w:r w:rsidRPr="00603991">
        <w:rPr>
          <w:color w:val="000000"/>
          <w:sz w:val="19"/>
          <w:szCs w:val="19"/>
        </w:rPr>
        <w:t>ои гуво</w:t>
      </w:r>
      <w:r w:rsidR="00603991">
        <w:rPr>
          <w:color w:val="000000"/>
          <w:sz w:val="19"/>
          <w:szCs w:val="19"/>
        </w:rPr>
        <w:t>ҳ</w:t>
      </w:r>
      <w:r w:rsidRPr="00603991">
        <w:rPr>
          <w:color w:val="000000"/>
          <w:sz w:val="19"/>
          <w:szCs w:val="19"/>
        </w:rPr>
        <w:t>иди</w:t>
      </w:r>
      <w:r w:rsidR="00603991">
        <w:rPr>
          <w:color w:val="000000"/>
          <w:sz w:val="19"/>
          <w:szCs w:val="19"/>
        </w:rPr>
        <w:t>ҳ</w:t>
      </w:r>
      <w:r w:rsidRPr="00603991">
        <w:rPr>
          <w:color w:val="000000"/>
          <w:sz w:val="19"/>
          <w:szCs w:val="19"/>
        </w:rPr>
        <w:t xml:space="preserve">андаи он, ки маълумоти </w:t>
      </w:r>
      <w:r w:rsidR="00603991">
        <w:rPr>
          <w:color w:val="000000"/>
          <w:sz w:val="19"/>
          <w:szCs w:val="19"/>
        </w:rPr>
        <w:t>ҳ</w:t>
      </w:r>
      <w:r w:rsidRPr="00603991">
        <w:rPr>
          <w:color w:val="000000"/>
          <w:sz w:val="19"/>
          <w:szCs w:val="19"/>
        </w:rPr>
        <w:t xml:space="preserve">ангоми декларатсияи мол </w:t>
      </w:r>
      <w:r w:rsidRPr="00603991">
        <w:rPr>
          <w:color w:val="000000"/>
          <w:sz w:val="19"/>
          <w:szCs w:val="19"/>
        </w:rPr>
        <w:t>арзгардида барои истифодаи мамн</w:t>
      </w:r>
      <w:r w:rsidR="00603991">
        <w:rPr>
          <w:color w:val="000000"/>
          <w:sz w:val="19"/>
          <w:szCs w:val="19"/>
        </w:rPr>
        <w:t>ӯ</w:t>
      </w:r>
      <w:r w:rsidRPr="00603991">
        <w:rPr>
          <w:color w:val="000000"/>
          <w:sz w:val="19"/>
          <w:szCs w:val="19"/>
        </w:rPr>
        <w:t>ият ё ма</w:t>
      </w:r>
      <w:r w:rsidR="00603991">
        <w:rPr>
          <w:color w:val="000000"/>
          <w:sz w:val="19"/>
          <w:szCs w:val="19"/>
        </w:rPr>
        <w:t>ҳ</w:t>
      </w:r>
      <w:r w:rsidRPr="00603991">
        <w:rPr>
          <w:color w:val="000000"/>
          <w:sz w:val="19"/>
          <w:szCs w:val="19"/>
        </w:rPr>
        <w:t>дудияти нисбати мол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таъсир мерасонанд, метавонанд носа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бошанд ё маълумоти арзшуда ба таври дахлдор тасди</w:t>
      </w:r>
      <w:r w:rsidR="00603991">
        <w:rPr>
          <w:color w:val="000000"/>
          <w:sz w:val="19"/>
          <w:szCs w:val="19"/>
        </w:rPr>
        <w:t>қ</w:t>
      </w:r>
      <w:r w:rsidRPr="00603991">
        <w:rPr>
          <w:color w:val="000000"/>
          <w:sz w:val="19"/>
          <w:szCs w:val="19"/>
        </w:rPr>
        <w:t xml:space="preserve"> нашудааст,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w:t>
      </w:r>
      <w:r w:rsidRPr="00603991">
        <w:rPr>
          <w:color w:val="000000"/>
          <w:sz w:val="19"/>
          <w:szCs w:val="19"/>
        </w:rPr>
        <w:t xml:space="preserve">арнамудаи </w:t>
      </w:r>
      <w:r w:rsidR="00603991">
        <w:rPr>
          <w:color w:val="000000"/>
          <w:sz w:val="19"/>
          <w:szCs w:val="19"/>
        </w:rPr>
        <w:t>ҳ</w:t>
      </w:r>
      <w:r w:rsidRPr="00603991">
        <w:rPr>
          <w:color w:val="000000"/>
          <w:sz w:val="19"/>
          <w:szCs w:val="19"/>
        </w:rPr>
        <w:t xml:space="preserve">амин Кодекс бо </w:t>
      </w:r>
      <w:r w:rsidR="00603991">
        <w:rPr>
          <w:color w:val="000000"/>
          <w:sz w:val="19"/>
          <w:szCs w:val="19"/>
        </w:rPr>
        <w:t>ҳ</w:t>
      </w:r>
      <w:r w:rsidRPr="00603991">
        <w:rPr>
          <w:color w:val="000000"/>
          <w:sz w:val="19"/>
          <w:szCs w:val="19"/>
        </w:rPr>
        <w:t xml:space="preserve">ама гуна усули пешбининамудаи </w:t>
      </w:r>
      <w:r w:rsidR="00603991">
        <w:rPr>
          <w:color w:val="000000"/>
          <w:sz w:val="19"/>
          <w:szCs w:val="19"/>
        </w:rPr>
        <w:t>ҳ</w:t>
      </w:r>
      <w:r w:rsidRPr="00603991">
        <w:rPr>
          <w:color w:val="000000"/>
          <w:sz w:val="19"/>
          <w:szCs w:val="19"/>
        </w:rPr>
        <w:t>амин Кодекс сан</w:t>
      </w:r>
      <w:r w:rsidR="00603991">
        <w:rPr>
          <w:color w:val="000000"/>
          <w:sz w:val="19"/>
          <w:szCs w:val="19"/>
        </w:rPr>
        <w:t>ҷ</w:t>
      </w:r>
      <w:r w:rsidRPr="00603991">
        <w:rPr>
          <w:color w:val="000000"/>
          <w:sz w:val="19"/>
          <w:szCs w:val="19"/>
        </w:rPr>
        <w:t>иши иловаг</w:t>
      </w:r>
      <w:r w:rsidR="00603991">
        <w:rPr>
          <w:color w:val="000000"/>
          <w:sz w:val="19"/>
          <w:szCs w:val="19"/>
        </w:rPr>
        <w:t>ӣ</w:t>
      </w:r>
      <w:r w:rsidRPr="00603991">
        <w:rPr>
          <w:color w:val="000000"/>
          <w:sz w:val="19"/>
          <w:szCs w:val="19"/>
        </w:rPr>
        <w:t xml:space="preserve"> мегузаронад.</w:t>
      </w:r>
    </w:p>
    <w:p w14:paraId="1B7A48FB" w14:textId="61B7A908" w:rsidR="00000000" w:rsidRPr="00603991" w:rsidRDefault="000A69C4">
      <w:pPr>
        <w:pStyle w:val="a3"/>
        <w:divId w:val="2018539368"/>
        <w:rPr>
          <w:color w:val="000000"/>
          <w:sz w:val="19"/>
          <w:szCs w:val="19"/>
        </w:rPr>
      </w:pPr>
      <w:r w:rsidRPr="00603991">
        <w:rPr>
          <w:color w:val="000000"/>
          <w:sz w:val="19"/>
          <w:szCs w:val="19"/>
        </w:rPr>
        <w:t>И</w:t>
      </w:r>
      <w:r w:rsidR="00603991">
        <w:rPr>
          <w:color w:val="000000"/>
          <w:sz w:val="19"/>
          <w:szCs w:val="19"/>
        </w:rPr>
        <w:t>ҷ</w:t>
      </w:r>
      <w:r w:rsidRPr="00603991">
        <w:rPr>
          <w:color w:val="000000"/>
          <w:sz w:val="19"/>
          <w:szCs w:val="19"/>
        </w:rPr>
        <w:t>озати молро ма</w:t>
      </w:r>
      <w:r w:rsidR="00603991">
        <w:rPr>
          <w:color w:val="000000"/>
          <w:sz w:val="19"/>
          <w:szCs w:val="19"/>
        </w:rPr>
        <w:t>қ</w:t>
      </w:r>
      <w:r w:rsidRPr="00603991">
        <w:rPr>
          <w:color w:val="000000"/>
          <w:sz w:val="19"/>
          <w:szCs w:val="19"/>
        </w:rPr>
        <w:t xml:space="preserve">оми гумрук ба шарти аз </w:t>
      </w:r>
      <w:r w:rsidR="00603991">
        <w:rPr>
          <w:color w:val="000000"/>
          <w:sz w:val="19"/>
          <w:szCs w:val="19"/>
        </w:rPr>
        <w:t>ҷ</w:t>
      </w:r>
      <w:r w:rsidRPr="00603991">
        <w:rPr>
          <w:color w:val="000000"/>
          <w:sz w:val="19"/>
          <w:szCs w:val="19"/>
        </w:rPr>
        <w:t>ониби декларант пешни</w:t>
      </w:r>
      <w:r w:rsidR="00603991">
        <w:rPr>
          <w:color w:val="000000"/>
          <w:sz w:val="19"/>
          <w:szCs w:val="19"/>
        </w:rPr>
        <w:t>ҳ</w:t>
      </w:r>
      <w:r w:rsidRPr="00603991">
        <w:rPr>
          <w:color w:val="000000"/>
          <w:sz w:val="19"/>
          <w:szCs w:val="19"/>
        </w:rPr>
        <w:t xml:space="preserve">од 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дудияти дахлдор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 Ма</w:t>
      </w:r>
      <w:r w:rsidR="00603991">
        <w:rPr>
          <w:color w:val="000000"/>
          <w:sz w:val="19"/>
          <w:szCs w:val="19"/>
        </w:rPr>
        <w:t>қ</w:t>
      </w:r>
      <w:r w:rsidRPr="00603991">
        <w:rPr>
          <w:color w:val="000000"/>
          <w:sz w:val="19"/>
          <w:szCs w:val="19"/>
        </w:rPr>
        <w:t>оми гумрук дар ш</w:t>
      </w:r>
      <w:r w:rsidRPr="00603991">
        <w:rPr>
          <w:color w:val="000000"/>
          <w:sz w:val="19"/>
          <w:szCs w:val="19"/>
        </w:rPr>
        <w:t>акли хатт</w:t>
      </w:r>
      <w:r w:rsidR="00603991">
        <w:rPr>
          <w:color w:val="000000"/>
          <w:sz w:val="19"/>
          <w:szCs w:val="19"/>
        </w:rPr>
        <w:t>ӣ</w:t>
      </w:r>
      <w:r w:rsidRPr="00603991">
        <w:rPr>
          <w:color w:val="000000"/>
          <w:sz w:val="19"/>
          <w:szCs w:val="19"/>
        </w:rPr>
        <w:t xml:space="preserve"> ба декларант хабар меди</w:t>
      </w:r>
      <w:r w:rsidR="00603991">
        <w:rPr>
          <w:color w:val="000000"/>
          <w:sz w:val="19"/>
          <w:szCs w:val="19"/>
        </w:rPr>
        <w:t>ҳ</w:t>
      </w:r>
      <w:r w:rsidRPr="00603991">
        <w:rPr>
          <w:color w:val="000000"/>
          <w:sz w:val="19"/>
          <w:szCs w:val="19"/>
        </w:rPr>
        <w:t>ад, ки барои ин ма</w:t>
      </w:r>
      <w:r w:rsidR="00603991">
        <w:rPr>
          <w:color w:val="000000"/>
          <w:sz w:val="19"/>
          <w:szCs w:val="19"/>
        </w:rPr>
        <w:t>ҳ</w:t>
      </w:r>
      <w:r w:rsidRPr="00603991">
        <w:rPr>
          <w:color w:val="000000"/>
          <w:sz w:val="19"/>
          <w:szCs w:val="19"/>
        </w:rPr>
        <w:t xml:space="preserve">з кадом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бояд пешни</w:t>
      </w:r>
      <w:r w:rsidR="00603991">
        <w:rPr>
          <w:color w:val="000000"/>
          <w:sz w:val="19"/>
          <w:szCs w:val="19"/>
        </w:rPr>
        <w:t>ҳ</w:t>
      </w:r>
      <w:r w:rsidRPr="00603991">
        <w:rPr>
          <w:color w:val="000000"/>
          <w:sz w:val="19"/>
          <w:szCs w:val="19"/>
        </w:rPr>
        <w:t>од карда шаванд.</w:t>
      </w:r>
    </w:p>
    <w:p w14:paraId="3D4E96A2" w14:textId="2BF83229" w:rsidR="00000000" w:rsidRPr="00603991" w:rsidRDefault="000A69C4">
      <w:pPr>
        <w:pStyle w:val="a3"/>
        <w:divId w:val="2018539368"/>
        <w:rPr>
          <w:color w:val="000000"/>
          <w:sz w:val="19"/>
          <w:szCs w:val="19"/>
        </w:rPr>
      </w:pPr>
      <w:r w:rsidRPr="00603991">
        <w:rPr>
          <w:color w:val="000000"/>
          <w:sz w:val="19"/>
          <w:szCs w:val="19"/>
        </w:rPr>
        <w:t xml:space="preserve">6.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2 ва 4 </w:t>
      </w:r>
      <w:r w:rsidR="00603991">
        <w:rPr>
          <w:color w:val="000000"/>
          <w:sz w:val="19"/>
          <w:szCs w:val="19"/>
        </w:rPr>
        <w:t>ҳ</w:t>
      </w:r>
      <w:r w:rsidRPr="00603991">
        <w:rPr>
          <w:color w:val="000000"/>
          <w:sz w:val="19"/>
          <w:szCs w:val="19"/>
        </w:rPr>
        <w:t>амин модда и</w:t>
      </w:r>
      <w:r w:rsidR="00603991">
        <w:rPr>
          <w:color w:val="000000"/>
          <w:sz w:val="19"/>
          <w:szCs w:val="19"/>
        </w:rPr>
        <w:t>ҷ</w:t>
      </w:r>
      <w:r w:rsidRPr="00603991">
        <w:rPr>
          <w:color w:val="000000"/>
          <w:sz w:val="19"/>
          <w:szCs w:val="19"/>
        </w:rPr>
        <w:t>озати мол дар р</w:t>
      </w:r>
      <w:r w:rsidR="00603991">
        <w:rPr>
          <w:color w:val="000000"/>
          <w:sz w:val="19"/>
          <w:szCs w:val="19"/>
        </w:rPr>
        <w:t>ӯ</w:t>
      </w:r>
      <w:r w:rsidRPr="00603991">
        <w:rPr>
          <w:color w:val="000000"/>
          <w:sz w:val="19"/>
          <w:szCs w:val="19"/>
        </w:rPr>
        <w:t xml:space="preserve">зи дигари аз </w:t>
      </w:r>
      <w:r w:rsidR="00603991">
        <w:rPr>
          <w:color w:val="000000"/>
          <w:sz w:val="19"/>
          <w:szCs w:val="19"/>
        </w:rPr>
        <w:t>ҷ</w:t>
      </w:r>
      <w:r w:rsidRPr="00603991">
        <w:rPr>
          <w:color w:val="000000"/>
          <w:sz w:val="19"/>
          <w:szCs w:val="19"/>
        </w:rPr>
        <w:t>ониби декларант и</w:t>
      </w:r>
      <w:r w:rsidR="00603991">
        <w:rPr>
          <w:color w:val="000000"/>
          <w:sz w:val="19"/>
          <w:szCs w:val="19"/>
        </w:rPr>
        <w:t>ҷ</w:t>
      </w:r>
      <w:r w:rsidRPr="00603991">
        <w:rPr>
          <w:color w:val="000000"/>
          <w:sz w:val="19"/>
          <w:szCs w:val="19"/>
        </w:rPr>
        <w:t>ро шудани талаботи ма</w:t>
      </w:r>
      <w:r w:rsidR="00603991">
        <w:rPr>
          <w:color w:val="000000"/>
          <w:sz w:val="19"/>
          <w:szCs w:val="19"/>
        </w:rPr>
        <w:t>қ</w:t>
      </w:r>
      <w:r w:rsidRPr="00603991">
        <w:rPr>
          <w:color w:val="000000"/>
          <w:sz w:val="19"/>
          <w:szCs w:val="19"/>
        </w:rPr>
        <w:t>оми гумрук ва пардохти мабл</w:t>
      </w:r>
      <w:r w:rsidRPr="00603991">
        <w:rPr>
          <w:color w:val="000000"/>
          <w:sz w:val="19"/>
          <w:szCs w:val="19"/>
        </w:rPr>
        <w:t>а</w:t>
      </w:r>
      <w:r w:rsidR="001F41FA">
        <w:rPr>
          <w:color w:val="000000"/>
          <w:sz w:val="19"/>
          <w:szCs w:val="19"/>
        </w:rPr>
        <w:t>ғ</w:t>
      </w:r>
      <w:r w:rsidRPr="00603991">
        <w:rPr>
          <w:color w:val="000000"/>
          <w:sz w:val="19"/>
          <w:szCs w:val="19"/>
        </w:rPr>
        <w:t>и дахлдори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ан</w:t>
      </w:r>
      <w:r w:rsidR="00603991">
        <w:rPr>
          <w:color w:val="000000"/>
          <w:sz w:val="19"/>
          <w:szCs w:val="19"/>
        </w:rPr>
        <w:t>ҷ</w:t>
      </w:r>
      <w:r w:rsidRPr="00603991">
        <w:rPr>
          <w:color w:val="000000"/>
          <w:sz w:val="19"/>
          <w:szCs w:val="19"/>
        </w:rPr>
        <w:t>ом дода мешавад, агар чунин пардохти иловаг</w:t>
      </w:r>
      <w:r w:rsidR="00603991">
        <w:rPr>
          <w:color w:val="000000"/>
          <w:sz w:val="19"/>
          <w:szCs w:val="19"/>
        </w:rPr>
        <w:t>ӣ</w:t>
      </w:r>
      <w:r w:rsidRPr="00603991">
        <w:rPr>
          <w:color w:val="000000"/>
          <w:sz w:val="19"/>
          <w:szCs w:val="19"/>
        </w:rPr>
        <w:t xml:space="preserve"> талаб карда 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мол ситонида ё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 xml:space="preserve">иноятию мурофиавии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w:t>
      </w:r>
      <w:r w:rsidRPr="00603991">
        <w:rPr>
          <w:color w:val="000000"/>
          <w:sz w:val="19"/>
          <w:szCs w:val="19"/>
        </w:rPr>
        <w:t>ронкунии маъмур</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абс гирифта шуда бошад.</w:t>
      </w:r>
    </w:p>
    <w:p w14:paraId="0AF58957" w14:textId="2FA0FE53"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3 ва 5 </w:t>
      </w:r>
      <w:r w:rsidR="00603991">
        <w:rPr>
          <w:color w:val="000000"/>
          <w:sz w:val="19"/>
          <w:szCs w:val="19"/>
        </w:rPr>
        <w:t>ҳ</w:t>
      </w:r>
      <w:r w:rsidRPr="00603991">
        <w:rPr>
          <w:color w:val="000000"/>
          <w:sz w:val="19"/>
          <w:szCs w:val="19"/>
        </w:rPr>
        <w:t>амин модда и</w:t>
      </w:r>
      <w:r w:rsidR="00603991">
        <w:rPr>
          <w:color w:val="000000"/>
          <w:sz w:val="19"/>
          <w:szCs w:val="19"/>
        </w:rPr>
        <w:t>ҷ</w:t>
      </w:r>
      <w:r w:rsidRPr="00603991">
        <w:rPr>
          <w:color w:val="000000"/>
          <w:sz w:val="19"/>
          <w:szCs w:val="19"/>
        </w:rPr>
        <w:t>озати мол дар р</w:t>
      </w:r>
      <w:r w:rsidR="00603991">
        <w:rPr>
          <w:color w:val="000000"/>
          <w:sz w:val="19"/>
          <w:szCs w:val="19"/>
        </w:rPr>
        <w:t>ӯ</w:t>
      </w:r>
      <w:r w:rsidRPr="00603991">
        <w:rPr>
          <w:color w:val="000000"/>
          <w:sz w:val="19"/>
          <w:szCs w:val="19"/>
        </w:rPr>
        <w:t>зи дигари пешни</w:t>
      </w:r>
      <w:r w:rsidR="00603991">
        <w:rPr>
          <w:color w:val="000000"/>
          <w:sz w:val="19"/>
          <w:szCs w:val="19"/>
        </w:rPr>
        <w:t>ҳ</w:t>
      </w:r>
      <w:r w:rsidRPr="00603991">
        <w:rPr>
          <w:color w:val="000000"/>
          <w:sz w:val="19"/>
          <w:szCs w:val="19"/>
        </w:rPr>
        <w:t>оди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аз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дахлдор ан</w:t>
      </w:r>
      <w:r w:rsidR="00603991">
        <w:rPr>
          <w:color w:val="000000"/>
          <w:sz w:val="19"/>
          <w:szCs w:val="19"/>
        </w:rPr>
        <w:t>ҷ</w:t>
      </w:r>
      <w:r w:rsidRPr="00603991">
        <w:rPr>
          <w:color w:val="000000"/>
          <w:sz w:val="19"/>
          <w:szCs w:val="19"/>
        </w:rPr>
        <w:t>ом дода мешавад.</w:t>
      </w:r>
    </w:p>
    <w:p w14:paraId="08A282D6" w14:textId="76E33FC9" w:rsidR="00000000" w:rsidRPr="00603991" w:rsidRDefault="000A69C4">
      <w:pPr>
        <w:pStyle w:val="a3"/>
        <w:divId w:val="2018539368"/>
        <w:rPr>
          <w:color w:val="000000"/>
          <w:sz w:val="19"/>
          <w:szCs w:val="19"/>
        </w:rPr>
      </w:pPr>
      <w:r w:rsidRPr="00603991">
        <w:rPr>
          <w:color w:val="000000"/>
          <w:sz w:val="19"/>
          <w:szCs w:val="19"/>
        </w:rPr>
        <w:t>Агар дар нати</w:t>
      </w:r>
      <w:r w:rsidR="00603991">
        <w:rPr>
          <w:color w:val="000000"/>
          <w:sz w:val="19"/>
          <w:szCs w:val="19"/>
        </w:rPr>
        <w:t>ҷ</w:t>
      </w:r>
      <w:r w:rsidRPr="00603991">
        <w:rPr>
          <w:color w:val="000000"/>
          <w:sz w:val="19"/>
          <w:szCs w:val="19"/>
        </w:rPr>
        <w:t>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и маълумоти </w:t>
      </w:r>
      <w:r w:rsidR="00603991">
        <w:rPr>
          <w:color w:val="000000"/>
          <w:sz w:val="19"/>
          <w:szCs w:val="19"/>
        </w:rPr>
        <w:t>ҳ</w:t>
      </w:r>
      <w:r w:rsidRPr="00603991">
        <w:rPr>
          <w:color w:val="000000"/>
          <w:sz w:val="19"/>
          <w:szCs w:val="19"/>
        </w:rPr>
        <w:t>ангоми барасмиятдарории мол арзшуда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барои пардохт муайяншуда нисбати мабла</w:t>
      </w:r>
      <w:r w:rsidR="001F41FA">
        <w:rPr>
          <w:color w:val="000000"/>
          <w:sz w:val="19"/>
          <w:szCs w:val="19"/>
        </w:rPr>
        <w:t>ғ</w:t>
      </w:r>
      <w:r w:rsidRPr="00603991">
        <w:rPr>
          <w:color w:val="000000"/>
          <w:sz w:val="19"/>
          <w:szCs w:val="19"/>
        </w:rPr>
        <w:t>и арзнамудаи декларант барои и</w:t>
      </w:r>
      <w:r w:rsidR="00603991">
        <w:rPr>
          <w:color w:val="000000"/>
          <w:sz w:val="19"/>
          <w:szCs w:val="19"/>
        </w:rPr>
        <w:t>ҷ</w:t>
      </w:r>
      <w:r w:rsidRPr="00603991">
        <w:rPr>
          <w:color w:val="000000"/>
          <w:sz w:val="19"/>
          <w:szCs w:val="19"/>
        </w:rPr>
        <w:t>озати мол камтар бошад, и</w:t>
      </w:r>
      <w:r w:rsidR="00603991">
        <w:rPr>
          <w:color w:val="000000"/>
          <w:sz w:val="19"/>
          <w:szCs w:val="19"/>
        </w:rPr>
        <w:t>ҷ</w:t>
      </w:r>
      <w:r w:rsidRPr="00603991">
        <w:rPr>
          <w:color w:val="000000"/>
          <w:sz w:val="19"/>
          <w:szCs w:val="19"/>
        </w:rPr>
        <w:t>озат додани ин мол то и</w:t>
      </w:r>
      <w:r w:rsidR="00603991">
        <w:rPr>
          <w:color w:val="000000"/>
          <w:sz w:val="19"/>
          <w:szCs w:val="19"/>
        </w:rPr>
        <w:t>ҷ</w:t>
      </w:r>
      <w:r w:rsidRPr="00603991">
        <w:rPr>
          <w:color w:val="000000"/>
          <w:sz w:val="19"/>
          <w:szCs w:val="19"/>
        </w:rPr>
        <w:t>рои талаботи д</w:t>
      </w:r>
      <w:r w:rsidRPr="00603991">
        <w:rPr>
          <w:color w:val="000000"/>
          <w:sz w:val="19"/>
          <w:szCs w:val="19"/>
        </w:rPr>
        <w:t xml:space="preserve">ар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2 ва 3 </w:t>
      </w:r>
      <w:r w:rsidR="00603991">
        <w:rPr>
          <w:color w:val="000000"/>
          <w:sz w:val="19"/>
          <w:szCs w:val="19"/>
        </w:rPr>
        <w:t>ҳ</w:t>
      </w:r>
      <w:r w:rsidRPr="00603991">
        <w:rPr>
          <w:color w:val="000000"/>
          <w:sz w:val="19"/>
          <w:szCs w:val="19"/>
        </w:rPr>
        <w:t>амин модда зикргардида сурат мегирад.</w:t>
      </w:r>
    </w:p>
    <w:p w14:paraId="5D81F002" w14:textId="7349016E" w:rsidR="00000000" w:rsidRPr="00603991" w:rsidRDefault="000A69C4">
      <w:pPr>
        <w:pStyle w:val="a3"/>
        <w:divId w:val="2018539368"/>
        <w:rPr>
          <w:color w:val="000000"/>
          <w:sz w:val="19"/>
          <w:szCs w:val="19"/>
        </w:rPr>
      </w:pPr>
      <w:r w:rsidRPr="00603991">
        <w:rPr>
          <w:color w:val="000000"/>
          <w:sz w:val="19"/>
          <w:szCs w:val="19"/>
        </w:rPr>
        <w:t>7. Амал</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модда бояд аз </w:t>
      </w:r>
      <w:r w:rsidR="00603991">
        <w:rPr>
          <w:color w:val="000000"/>
          <w:sz w:val="19"/>
          <w:szCs w:val="19"/>
        </w:rPr>
        <w:t>ҷ</w:t>
      </w:r>
      <w:r w:rsidRPr="00603991">
        <w:rPr>
          <w:color w:val="000000"/>
          <w:sz w:val="19"/>
          <w:szCs w:val="19"/>
        </w:rPr>
        <w:t>ониби декларант дар доираи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шавад.</w:t>
      </w:r>
    </w:p>
    <w:p w14:paraId="5CE15344" w14:textId="29CC58D1" w:rsidR="00000000" w:rsidRPr="00603991" w:rsidRDefault="000A69C4">
      <w:pPr>
        <w:pStyle w:val="6"/>
        <w:divId w:val="2018539368"/>
        <w:rPr>
          <w:rFonts w:eastAsia="Times New Roman"/>
          <w:sz w:val="21"/>
          <w:szCs w:val="21"/>
        </w:rPr>
      </w:pPr>
      <w:bookmarkStart w:id="178" w:name="A000000172"/>
      <w:bookmarkEnd w:id="178"/>
      <w:r w:rsidRPr="00603991">
        <w:rPr>
          <w:rFonts w:eastAsia="Times New Roman"/>
          <w:sz w:val="21"/>
          <w:szCs w:val="21"/>
        </w:rPr>
        <w:t>Моддаи 154. И</w:t>
      </w:r>
      <w:r w:rsidR="00603991">
        <w:rPr>
          <w:rFonts w:eastAsia="Times New Roman"/>
          <w:sz w:val="21"/>
          <w:szCs w:val="21"/>
        </w:rPr>
        <w:t>ҷ</w:t>
      </w:r>
      <w:r w:rsidRPr="00603991">
        <w:rPr>
          <w:rFonts w:eastAsia="Times New Roman"/>
          <w:sz w:val="21"/>
          <w:szCs w:val="21"/>
        </w:rPr>
        <w:t xml:space="preserve">озати мол </w:t>
      </w:r>
      <w:r w:rsidR="00603991">
        <w:rPr>
          <w:rFonts w:eastAsia="Times New Roman"/>
          <w:sz w:val="21"/>
          <w:szCs w:val="21"/>
        </w:rPr>
        <w:t>ҳ</w:t>
      </w:r>
      <w:r w:rsidRPr="00603991">
        <w:rPr>
          <w:rFonts w:eastAsia="Times New Roman"/>
          <w:sz w:val="21"/>
          <w:szCs w:val="21"/>
        </w:rPr>
        <w:t>ангоми кушодани парва</w:t>
      </w:r>
      <w:r w:rsidRPr="00603991">
        <w:rPr>
          <w:rFonts w:eastAsia="Times New Roman"/>
          <w:sz w:val="21"/>
          <w:szCs w:val="21"/>
        </w:rPr>
        <w:t xml:space="preserve">ндаи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вайронкуни</w:t>
      </w:r>
      <w:r w:rsidR="00603991">
        <w:rPr>
          <w:rFonts w:eastAsia="Times New Roman"/>
          <w:sz w:val="21"/>
          <w:szCs w:val="21"/>
        </w:rPr>
        <w:t>ҳ</w:t>
      </w:r>
      <w:r w:rsidRPr="00603991">
        <w:rPr>
          <w:rFonts w:eastAsia="Times New Roman"/>
          <w:sz w:val="21"/>
          <w:szCs w:val="21"/>
        </w:rPr>
        <w:t>ои маъмур</w:t>
      </w:r>
      <w:r w:rsidR="00603991">
        <w:rPr>
          <w:rFonts w:eastAsia="Times New Roman"/>
          <w:sz w:val="21"/>
          <w:szCs w:val="21"/>
        </w:rPr>
        <w:t>ӣ</w:t>
      </w:r>
    </w:p>
    <w:p w14:paraId="4B44500A" w14:textId="0757CDC5"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 xml:space="preserve">ангоми кушодани парвандаи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вайронкунии маъмур</w:t>
      </w:r>
      <w:r>
        <w:rPr>
          <w:color w:val="000000"/>
          <w:sz w:val="19"/>
          <w:szCs w:val="19"/>
        </w:rPr>
        <w:t>ӣ</w:t>
      </w:r>
      <w:r w:rsidR="000A69C4" w:rsidRPr="00603991">
        <w:rPr>
          <w:color w:val="000000"/>
          <w:sz w:val="19"/>
          <w:szCs w:val="19"/>
        </w:rPr>
        <w:t xml:space="preserve"> и</w:t>
      </w:r>
      <w:r>
        <w:rPr>
          <w:color w:val="000000"/>
          <w:sz w:val="19"/>
          <w:szCs w:val="19"/>
        </w:rPr>
        <w:t>ҷ</w:t>
      </w:r>
      <w:r w:rsidR="000A69C4" w:rsidRPr="00603991">
        <w:rPr>
          <w:color w:val="000000"/>
          <w:sz w:val="19"/>
          <w:szCs w:val="19"/>
        </w:rPr>
        <w:t>озати мол метавонад тиб</w:t>
      </w:r>
      <w:r>
        <w:rPr>
          <w:color w:val="000000"/>
          <w:sz w:val="19"/>
          <w:szCs w:val="19"/>
        </w:rPr>
        <w:t>қ</w:t>
      </w:r>
      <w:r w:rsidR="000A69C4" w:rsidRPr="00603991">
        <w:rPr>
          <w:color w:val="000000"/>
          <w:sz w:val="19"/>
          <w:szCs w:val="19"/>
        </w:rPr>
        <w:t xml:space="preserve">и моддаи 153 </w:t>
      </w:r>
      <w:r>
        <w:rPr>
          <w:color w:val="000000"/>
          <w:sz w:val="19"/>
          <w:szCs w:val="19"/>
        </w:rPr>
        <w:t>ҳ</w:t>
      </w:r>
      <w:r w:rsidR="000A69C4" w:rsidRPr="00603991">
        <w:rPr>
          <w:color w:val="000000"/>
          <w:sz w:val="19"/>
          <w:szCs w:val="19"/>
        </w:rPr>
        <w:t xml:space="preserve">амин Кодекс бо </w:t>
      </w:r>
      <w:r>
        <w:rPr>
          <w:color w:val="000000"/>
          <w:sz w:val="19"/>
          <w:szCs w:val="19"/>
        </w:rPr>
        <w:t>қ</w:t>
      </w:r>
      <w:r w:rsidR="000A69C4" w:rsidRPr="00603991">
        <w:rPr>
          <w:color w:val="000000"/>
          <w:sz w:val="19"/>
          <w:szCs w:val="19"/>
        </w:rPr>
        <w:t>арори сардори ма</w:t>
      </w:r>
      <w:r>
        <w:rPr>
          <w:color w:val="000000"/>
          <w:sz w:val="19"/>
          <w:szCs w:val="19"/>
        </w:rPr>
        <w:t>қ</w:t>
      </w:r>
      <w:r w:rsidR="000A69C4" w:rsidRPr="00603991">
        <w:rPr>
          <w:color w:val="000000"/>
          <w:sz w:val="19"/>
          <w:szCs w:val="19"/>
        </w:rPr>
        <w:t>оми гумрук, ки шахси мансабдори он парвандаро о</w:t>
      </w:r>
      <w:r w:rsidR="001F41FA">
        <w:rPr>
          <w:color w:val="000000"/>
          <w:sz w:val="19"/>
          <w:szCs w:val="19"/>
        </w:rPr>
        <w:t>ғ</w:t>
      </w:r>
      <w:r w:rsidR="000A69C4" w:rsidRPr="00603991">
        <w:rPr>
          <w:color w:val="000000"/>
          <w:sz w:val="19"/>
          <w:szCs w:val="19"/>
        </w:rPr>
        <w:t>оз намудааст, то хатми баррасии парванда ан</w:t>
      </w:r>
      <w:r>
        <w:rPr>
          <w:color w:val="000000"/>
          <w:sz w:val="19"/>
          <w:szCs w:val="19"/>
        </w:rPr>
        <w:t>ҷ</w:t>
      </w:r>
      <w:r w:rsidR="000A69C4" w:rsidRPr="00603991">
        <w:rPr>
          <w:color w:val="000000"/>
          <w:sz w:val="19"/>
          <w:szCs w:val="19"/>
        </w:rPr>
        <w:t>ом дода</w:t>
      </w:r>
      <w:r w:rsidR="000A69C4" w:rsidRPr="00603991">
        <w:rPr>
          <w:color w:val="000000"/>
          <w:sz w:val="19"/>
          <w:szCs w:val="19"/>
        </w:rPr>
        <w:t xml:space="preserve"> шавад, агар мол ба сифати далели шайъи ситонида ё мутоби</w:t>
      </w:r>
      <w:r>
        <w:rPr>
          <w:color w:val="000000"/>
          <w:sz w:val="19"/>
          <w:szCs w:val="19"/>
        </w:rPr>
        <w:t>қ</w:t>
      </w:r>
      <w:r w:rsidR="000A69C4" w:rsidRPr="00603991">
        <w:rPr>
          <w:color w:val="000000"/>
          <w:sz w:val="19"/>
          <w:szCs w:val="19"/>
        </w:rPr>
        <w:t xml:space="preserve">и </w:t>
      </w:r>
      <w:r>
        <w:rPr>
          <w:color w:val="000000"/>
          <w:sz w:val="19"/>
          <w:szCs w:val="19"/>
        </w:rPr>
        <w:t>қ</w:t>
      </w:r>
      <w:r w:rsidR="000A69C4" w:rsidRPr="00603991">
        <w:rPr>
          <w:color w:val="000000"/>
          <w:sz w:val="19"/>
          <w:szCs w:val="19"/>
        </w:rPr>
        <w:t xml:space="preserve">онунгузории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 xml:space="preserve">икистон дар бораи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вайронкуни</w:t>
      </w:r>
      <w:r>
        <w:rPr>
          <w:color w:val="000000"/>
          <w:sz w:val="19"/>
          <w:szCs w:val="19"/>
        </w:rPr>
        <w:t>ҳ</w:t>
      </w:r>
      <w:r w:rsidR="000A69C4" w:rsidRPr="00603991">
        <w:rPr>
          <w:color w:val="000000"/>
          <w:sz w:val="19"/>
          <w:szCs w:val="19"/>
        </w:rPr>
        <w:t>ои маъмур</w:t>
      </w:r>
      <w:r>
        <w:rPr>
          <w:color w:val="000000"/>
          <w:sz w:val="19"/>
          <w:szCs w:val="19"/>
        </w:rPr>
        <w:t>ӣ</w:t>
      </w:r>
      <w:r w:rsidR="000A69C4" w:rsidRPr="00603991">
        <w:rPr>
          <w:color w:val="000000"/>
          <w:sz w:val="19"/>
          <w:szCs w:val="19"/>
        </w:rPr>
        <w:t xml:space="preserve"> ба </w:t>
      </w:r>
      <w:r>
        <w:rPr>
          <w:color w:val="000000"/>
          <w:sz w:val="19"/>
          <w:szCs w:val="19"/>
        </w:rPr>
        <w:t>ҳ</w:t>
      </w:r>
      <w:r w:rsidR="000A69C4" w:rsidRPr="00603991">
        <w:rPr>
          <w:color w:val="000000"/>
          <w:sz w:val="19"/>
          <w:szCs w:val="19"/>
        </w:rPr>
        <w:t>абс гирифта нашуда бошад, ба шарти пешни</w:t>
      </w:r>
      <w:r>
        <w:rPr>
          <w:color w:val="000000"/>
          <w:sz w:val="19"/>
          <w:szCs w:val="19"/>
        </w:rPr>
        <w:t>ҳ</w:t>
      </w:r>
      <w:r w:rsidR="000A69C4" w:rsidRPr="00603991">
        <w:rPr>
          <w:color w:val="000000"/>
          <w:sz w:val="19"/>
          <w:szCs w:val="19"/>
        </w:rPr>
        <w:t xml:space="preserve">од намудани </w:t>
      </w:r>
      <w:r w:rsidR="000A69C4" w:rsidRPr="00603991">
        <w:rPr>
          <w:color w:val="000000"/>
          <w:sz w:val="19"/>
          <w:szCs w:val="19"/>
        </w:rPr>
        <w:lastRenderedPageBreak/>
        <w:t>таъмини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ба мабла</w:t>
      </w:r>
      <w:r w:rsidR="001F41FA">
        <w:rPr>
          <w:color w:val="000000"/>
          <w:sz w:val="19"/>
          <w:szCs w:val="19"/>
        </w:rPr>
        <w:t>ғ</w:t>
      </w:r>
      <w:r w:rsidR="000A69C4" w:rsidRPr="00603991">
        <w:rPr>
          <w:color w:val="000000"/>
          <w:sz w:val="19"/>
          <w:szCs w:val="19"/>
        </w:rPr>
        <w:t>и пардохтшавандаи п</w:t>
      </w:r>
      <w:r w:rsidR="000A69C4" w:rsidRPr="00603991">
        <w:rPr>
          <w:color w:val="000000"/>
          <w:sz w:val="19"/>
          <w:szCs w:val="19"/>
        </w:rPr>
        <w:t>ардохт</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фоиз</w:t>
      </w:r>
      <w:r>
        <w:rPr>
          <w:color w:val="000000"/>
          <w:sz w:val="19"/>
          <w:szCs w:val="19"/>
        </w:rPr>
        <w:t>ҳ</w:t>
      </w:r>
      <w:r w:rsidR="000A69C4" w:rsidRPr="00603991">
        <w:rPr>
          <w:color w:val="000000"/>
          <w:sz w:val="19"/>
          <w:szCs w:val="19"/>
        </w:rPr>
        <w:t xml:space="preserve">о ва </w:t>
      </w:r>
      <w:r>
        <w:rPr>
          <w:color w:val="000000"/>
          <w:sz w:val="19"/>
          <w:szCs w:val="19"/>
        </w:rPr>
        <w:t>ҷ</w:t>
      </w:r>
      <w:r w:rsidR="000A69C4" w:rsidRPr="00603991">
        <w:rPr>
          <w:color w:val="000000"/>
          <w:sz w:val="19"/>
          <w:szCs w:val="19"/>
        </w:rPr>
        <w:t>арима</w:t>
      </w:r>
      <w:r>
        <w:rPr>
          <w:color w:val="000000"/>
          <w:sz w:val="19"/>
          <w:szCs w:val="19"/>
        </w:rPr>
        <w:t>ҳ</w:t>
      </w:r>
      <w:r w:rsidR="000A69C4" w:rsidRPr="00603991">
        <w:rPr>
          <w:color w:val="000000"/>
          <w:sz w:val="19"/>
          <w:szCs w:val="19"/>
        </w:rPr>
        <w:t>о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2.01.2020 </w:t>
      </w:r>
      <w:hyperlink r:id="rId317" w:tooltip="Ссылка на Ѕонуни ЇТ Дар бораи ворид намудани таљйиру иловаіо ба Кодекси гумруки ЇТ" w:history="1">
        <w:r w:rsidR="000A69C4" w:rsidRPr="00603991">
          <w:rPr>
            <w:rStyle w:val="a4"/>
            <w:i/>
            <w:iCs/>
            <w:sz w:val="19"/>
            <w:szCs w:val="19"/>
          </w:rPr>
          <w:t>№ 1678</w:t>
        </w:r>
      </w:hyperlink>
      <w:r w:rsidR="000A69C4" w:rsidRPr="00603991">
        <w:rPr>
          <w:rStyle w:val="inline-comment"/>
          <w:sz w:val="19"/>
          <w:szCs w:val="19"/>
        </w:rPr>
        <w:t>)</w:t>
      </w:r>
      <w:r w:rsidR="000A69C4" w:rsidRPr="00603991">
        <w:rPr>
          <w:color w:val="000000"/>
          <w:sz w:val="19"/>
          <w:szCs w:val="19"/>
        </w:rPr>
        <w:t>.</w:t>
      </w:r>
    </w:p>
    <w:p w14:paraId="16BF5E89" w14:textId="1F0DB4EC" w:rsidR="00000000" w:rsidRPr="00603991" w:rsidRDefault="000A69C4">
      <w:pPr>
        <w:pStyle w:val="3"/>
        <w:divId w:val="2018539368"/>
        <w:rPr>
          <w:rFonts w:eastAsia="Times New Roman"/>
          <w:sz w:val="23"/>
          <w:szCs w:val="23"/>
        </w:rPr>
      </w:pPr>
      <w:bookmarkStart w:id="179" w:name="A000000173"/>
      <w:bookmarkEnd w:id="179"/>
      <w:r w:rsidRPr="00603991">
        <w:rPr>
          <w:rFonts w:eastAsia="Times New Roman"/>
          <w:sz w:val="23"/>
          <w:szCs w:val="23"/>
        </w:rPr>
        <w:t>ЗЕРФАСЛИ 2. НИЗОМИ ГУМРУК</w:t>
      </w:r>
      <w:r w:rsidR="00603991">
        <w:rPr>
          <w:rFonts w:eastAsia="Times New Roman"/>
          <w:sz w:val="23"/>
          <w:szCs w:val="23"/>
        </w:rPr>
        <w:t>Ӣ</w:t>
      </w:r>
    </w:p>
    <w:p w14:paraId="469A6B83" w14:textId="6C524C48" w:rsidR="00000000" w:rsidRPr="00603991" w:rsidRDefault="000A69C4">
      <w:pPr>
        <w:pStyle w:val="4"/>
        <w:divId w:val="2018539368"/>
        <w:rPr>
          <w:rFonts w:eastAsia="Times New Roman"/>
          <w:sz w:val="21"/>
          <w:szCs w:val="21"/>
        </w:rPr>
      </w:pPr>
      <w:bookmarkStart w:id="180" w:name="A000000174"/>
      <w:bookmarkEnd w:id="180"/>
      <w:r w:rsidRPr="00603991">
        <w:rPr>
          <w:rFonts w:eastAsia="Times New Roman"/>
          <w:sz w:val="21"/>
          <w:szCs w:val="21"/>
        </w:rPr>
        <w:t>БОБИ 17. МУ</w:t>
      </w:r>
      <w:r w:rsidR="00603991">
        <w:rPr>
          <w:rFonts w:eastAsia="Times New Roman"/>
          <w:sz w:val="21"/>
          <w:szCs w:val="21"/>
        </w:rPr>
        <w:t>Қ</w:t>
      </w:r>
      <w:r w:rsidRPr="00603991">
        <w:rPr>
          <w:rFonts w:eastAsia="Times New Roman"/>
          <w:sz w:val="21"/>
          <w:szCs w:val="21"/>
        </w:rPr>
        <w:t>АРРАРОТИ УМУМИИ МАРБУТ Б</w:t>
      </w:r>
      <w:r w:rsidRPr="00603991">
        <w:rPr>
          <w:rFonts w:eastAsia="Times New Roman"/>
          <w:sz w:val="21"/>
          <w:szCs w:val="21"/>
        </w:rPr>
        <w:t>А НИЗОМИ ГУМРУК</w:t>
      </w:r>
      <w:r w:rsidR="00603991">
        <w:rPr>
          <w:rFonts w:eastAsia="Times New Roman"/>
          <w:sz w:val="21"/>
          <w:szCs w:val="21"/>
        </w:rPr>
        <w:t>Ӣ</w:t>
      </w:r>
    </w:p>
    <w:p w14:paraId="2D1B4DD8" w14:textId="7DDC2482" w:rsidR="00000000" w:rsidRPr="00603991" w:rsidRDefault="000A69C4">
      <w:pPr>
        <w:pStyle w:val="6"/>
        <w:divId w:val="2018539368"/>
        <w:rPr>
          <w:rFonts w:eastAsia="Times New Roman"/>
          <w:sz w:val="21"/>
          <w:szCs w:val="21"/>
        </w:rPr>
      </w:pPr>
      <w:bookmarkStart w:id="181" w:name="A000000175"/>
      <w:bookmarkEnd w:id="181"/>
      <w:r w:rsidRPr="00603991">
        <w:rPr>
          <w:rFonts w:eastAsia="Times New Roman"/>
          <w:sz w:val="21"/>
          <w:szCs w:val="21"/>
        </w:rPr>
        <w:t>Моддаи 155. Намуд</w:t>
      </w:r>
      <w:r w:rsidR="00603991">
        <w:rPr>
          <w:rFonts w:eastAsia="Times New Roman"/>
          <w:sz w:val="21"/>
          <w:szCs w:val="21"/>
        </w:rPr>
        <w:t>ҳ</w:t>
      </w:r>
      <w:r w:rsidRPr="00603991">
        <w:rPr>
          <w:rFonts w:eastAsia="Times New Roman"/>
          <w:sz w:val="21"/>
          <w:szCs w:val="21"/>
        </w:rPr>
        <w:t>ои низоми гумрук</w:t>
      </w:r>
      <w:r w:rsidR="00603991">
        <w:rPr>
          <w:rFonts w:eastAsia="Times New Roman"/>
          <w:sz w:val="21"/>
          <w:szCs w:val="21"/>
        </w:rPr>
        <w:t>ӣ</w:t>
      </w:r>
    </w:p>
    <w:p w14:paraId="0B86155D" w14:textId="7E55CCBC" w:rsidR="00000000" w:rsidRPr="00603991" w:rsidRDefault="000A69C4">
      <w:pPr>
        <w:pStyle w:val="a3"/>
        <w:divId w:val="2018539368"/>
        <w:rPr>
          <w:color w:val="000000"/>
          <w:sz w:val="19"/>
          <w:szCs w:val="19"/>
        </w:rPr>
      </w:pPr>
      <w:r w:rsidRPr="00603991">
        <w:rPr>
          <w:color w:val="000000"/>
          <w:sz w:val="19"/>
          <w:szCs w:val="19"/>
        </w:rPr>
        <w:t>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танзими гумрук</w:t>
      </w:r>
      <w:r w:rsidR="00603991">
        <w:rPr>
          <w:color w:val="000000"/>
          <w:sz w:val="19"/>
          <w:szCs w:val="19"/>
        </w:rPr>
        <w:t>ӣ</w:t>
      </w:r>
      <w:r w:rsidRPr="00603991">
        <w:rPr>
          <w:color w:val="000000"/>
          <w:sz w:val="19"/>
          <w:szCs w:val="19"/>
        </w:rPr>
        <w:t xml:space="preserve"> нисбати мол намуд</w:t>
      </w:r>
      <w:r w:rsidR="00603991">
        <w:rPr>
          <w:color w:val="000000"/>
          <w:sz w:val="19"/>
          <w:szCs w:val="19"/>
        </w:rPr>
        <w:t>ҳ</w:t>
      </w:r>
      <w:r w:rsidRPr="00603991">
        <w:rPr>
          <w:color w:val="000000"/>
          <w:sz w:val="19"/>
          <w:szCs w:val="19"/>
        </w:rPr>
        <w:t>ои зерини низоми гумруки му</w:t>
      </w:r>
      <w:r w:rsidR="00603991">
        <w:rPr>
          <w:color w:val="000000"/>
          <w:sz w:val="19"/>
          <w:szCs w:val="19"/>
        </w:rPr>
        <w:t>қ</w:t>
      </w:r>
      <w:r w:rsidRPr="00603991">
        <w:rPr>
          <w:color w:val="000000"/>
          <w:sz w:val="19"/>
          <w:szCs w:val="19"/>
        </w:rPr>
        <w:t>аррар карда мешаванд:</w:t>
      </w:r>
    </w:p>
    <w:p w14:paraId="31EE459C" w14:textId="5E93AE41"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озат барои муомилоти озод;</w:t>
      </w:r>
    </w:p>
    <w:p w14:paraId="1CF14DB0" w14:textId="77777777" w:rsidR="00000000" w:rsidRPr="00603991" w:rsidRDefault="000A69C4">
      <w:pPr>
        <w:pStyle w:val="a3"/>
        <w:divId w:val="2018539368"/>
        <w:rPr>
          <w:color w:val="000000"/>
          <w:sz w:val="19"/>
          <w:szCs w:val="19"/>
        </w:rPr>
      </w:pPr>
      <w:r w:rsidRPr="00603991">
        <w:rPr>
          <w:color w:val="000000"/>
          <w:sz w:val="19"/>
          <w:szCs w:val="19"/>
        </w:rPr>
        <w:t>2) содирот;</w:t>
      </w:r>
    </w:p>
    <w:p w14:paraId="703E0E82" w14:textId="50DE677F" w:rsidR="00000000" w:rsidRPr="00603991" w:rsidRDefault="000A69C4">
      <w:pPr>
        <w:pStyle w:val="a3"/>
        <w:divId w:val="2018539368"/>
        <w:rPr>
          <w:color w:val="000000"/>
          <w:sz w:val="19"/>
          <w:szCs w:val="19"/>
        </w:rPr>
      </w:pPr>
      <w:r w:rsidRPr="00603991">
        <w:rPr>
          <w:color w:val="000000"/>
          <w:sz w:val="19"/>
          <w:szCs w:val="19"/>
        </w:rPr>
        <w:t>3) транзити гумрукии байналмилал</w:t>
      </w:r>
      <w:r w:rsidR="00603991">
        <w:rPr>
          <w:color w:val="000000"/>
          <w:sz w:val="19"/>
          <w:szCs w:val="19"/>
        </w:rPr>
        <w:t>ӣ</w:t>
      </w:r>
      <w:r w:rsidRPr="00603991">
        <w:rPr>
          <w:color w:val="000000"/>
          <w:sz w:val="19"/>
          <w:szCs w:val="19"/>
        </w:rPr>
        <w:t>;</w:t>
      </w:r>
    </w:p>
    <w:p w14:paraId="17BF8C90" w14:textId="3D1E6A3D" w:rsidR="00000000" w:rsidRPr="00603991" w:rsidRDefault="000A69C4">
      <w:pPr>
        <w:pStyle w:val="a3"/>
        <w:divId w:val="2018539368"/>
        <w:rPr>
          <w:color w:val="000000"/>
          <w:sz w:val="19"/>
          <w:szCs w:val="19"/>
        </w:rPr>
      </w:pPr>
      <w:r w:rsidRPr="00603991">
        <w:rPr>
          <w:color w:val="000000"/>
          <w:sz w:val="19"/>
          <w:szCs w:val="19"/>
        </w:rPr>
        <w:t xml:space="preserve">4)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8" w:tooltip="Ссылка на Ѕонуни ЇТ Оид ба ворид намудани таљйироту илова ба Кодекси гумруки ЇТ" w:history="1">
        <w:r w:rsidRPr="00603991">
          <w:rPr>
            <w:rStyle w:val="a4"/>
            <w:i/>
            <w:iCs/>
            <w:sz w:val="19"/>
            <w:szCs w:val="19"/>
          </w:rPr>
          <w:t>№ 1</w:t>
        </w:r>
        <w:r w:rsidRPr="00603991">
          <w:rPr>
            <w:rStyle w:val="a4"/>
            <w:i/>
            <w:iCs/>
            <w:sz w:val="19"/>
            <w:szCs w:val="19"/>
          </w:rPr>
          <w:t>421</w:t>
        </w:r>
      </w:hyperlink>
      <w:r w:rsidRPr="00603991">
        <w:rPr>
          <w:rStyle w:val="inline-comment"/>
          <w:sz w:val="19"/>
          <w:szCs w:val="19"/>
        </w:rPr>
        <w:t>)</w:t>
      </w:r>
      <w:r w:rsidRPr="00603991">
        <w:rPr>
          <w:color w:val="000000"/>
          <w:sz w:val="19"/>
          <w:szCs w:val="19"/>
        </w:rPr>
        <w:t>;</w:t>
      </w:r>
    </w:p>
    <w:p w14:paraId="2A802331" w14:textId="77777777" w:rsidR="00000000" w:rsidRPr="00603991" w:rsidRDefault="000A69C4">
      <w:pPr>
        <w:pStyle w:val="a3"/>
        <w:divId w:val="2018539368"/>
        <w:rPr>
          <w:color w:val="000000"/>
          <w:sz w:val="19"/>
          <w:szCs w:val="19"/>
        </w:rPr>
      </w:pPr>
      <w:r w:rsidRPr="00603991">
        <w:rPr>
          <w:color w:val="000000"/>
          <w:sz w:val="19"/>
          <w:szCs w:val="19"/>
        </w:rPr>
        <w:t>5) коркард барои муомилоти озод;</w:t>
      </w:r>
    </w:p>
    <w:p w14:paraId="10D2CF18" w14:textId="3DEF8584" w:rsidR="00000000" w:rsidRPr="00603991" w:rsidRDefault="000A69C4">
      <w:pPr>
        <w:pStyle w:val="a3"/>
        <w:divId w:val="2018539368"/>
        <w:rPr>
          <w:color w:val="000000"/>
          <w:sz w:val="19"/>
          <w:szCs w:val="19"/>
        </w:rPr>
      </w:pPr>
      <w:r w:rsidRPr="00603991">
        <w:rPr>
          <w:color w:val="000000"/>
          <w:sz w:val="19"/>
          <w:szCs w:val="19"/>
        </w:rPr>
        <w:t xml:space="preserve">6)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1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25F795B" w14:textId="7E8B2EA8" w:rsidR="00000000" w:rsidRPr="00603991" w:rsidRDefault="000A69C4">
      <w:pPr>
        <w:pStyle w:val="a3"/>
        <w:divId w:val="2018539368"/>
        <w:rPr>
          <w:color w:val="000000"/>
          <w:sz w:val="19"/>
          <w:szCs w:val="19"/>
        </w:rPr>
      </w:pPr>
      <w:r w:rsidRPr="00603991">
        <w:rPr>
          <w:color w:val="000000"/>
          <w:sz w:val="19"/>
          <w:szCs w:val="19"/>
        </w:rPr>
        <w:t>7)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w:t>
      </w:r>
    </w:p>
    <w:p w14:paraId="23BF3CED" w14:textId="10E5064A" w:rsidR="00000000" w:rsidRPr="00603991" w:rsidRDefault="000A69C4">
      <w:pPr>
        <w:pStyle w:val="a3"/>
        <w:divId w:val="2018539368"/>
        <w:rPr>
          <w:color w:val="000000"/>
          <w:sz w:val="19"/>
          <w:szCs w:val="19"/>
        </w:rPr>
      </w:pPr>
      <w:r w:rsidRPr="00603991">
        <w:rPr>
          <w:color w:val="000000"/>
          <w:sz w:val="19"/>
          <w:szCs w:val="19"/>
        </w:rPr>
        <w:t>8) анб</w:t>
      </w:r>
      <w:r w:rsidRPr="00603991">
        <w:rPr>
          <w:color w:val="000000"/>
          <w:sz w:val="19"/>
          <w:szCs w:val="19"/>
        </w:rPr>
        <w:t>ори гумрук</w:t>
      </w:r>
      <w:r w:rsidR="00603991">
        <w:rPr>
          <w:color w:val="000000"/>
          <w:sz w:val="19"/>
          <w:szCs w:val="19"/>
        </w:rPr>
        <w:t>ӣ</w:t>
      </w:r>
      <w:r w:rsidRPr="00603991">
        <w:rPr>
          <w:color w:val="000000"/>
          <w:sz w:val="19"/>
          <w:szCs w:val="19"/>
        </w:rPr>
        <w:t>;</w:t>
      </w:r>
    </w:p>
    <w:p w14:paraId="7A9111A9" w14:textId="77777777" w:rsidR="00000000" w:rsidRPr="00603991" w:rsidRDefault="000A69C4">
      <w:pPr>
        <w:pStyle w:val="a3"/>
        <w:divId w:val="2018539368"/>
        <w:rPr>
          <w:color w:val="000000"/>
          <w:sz w:val="19"/>
          <w:szCs w:val="19"/>
        </w:rPr>
      </w:pPr>
      <w:r w:rsidRPr="00603991">
        <w:rPr>
          <w:color w:val="000000"/>
          <w:sz w:val="19"/>
          <w:szCs w:val="19"/>
        </w:rPr>
        <w:t>9) реимпорт;</w:t>
      </w:r>
    </w:p>
    <w:p w14:paraId="2A5F6EC4" w14:textId="77777777" w:rsidR="00000000" w:rsidRPr="00603991" w:rsidRDefault="000A69C4">
      <w:pPr>
        <w:pStyle w:val="a3"/>
        <w:divId w:val="2018539368"/>
        <w:rPr>
          <w:color w:val="000000"/>
          <w:sz w:val="19"/>
          <w:szCs w:val="19"/>
        </w:rPr>
      </w:pPr>
      <w:r w:rsidRPr="00603991">
        <w:rPr>
          <w:color w:val="000000"/>
          <w:sz w:val="19"/>
          <w:szCs w:val="19"/>
        </w:rPr>
        <w:t>10) реэкспорт;</w:t>
      </w:r>
    </w:p>
    <w:p w14:paraId="2A291E1C" w14:textId="4DB89611" w:rsidR="00000000" w:rsidRPr="00603991" w:rsidRDefault="000A69C4">
      <w:pPr>
        <w:pStyle w:val="a3"/>
        <w:divId w:val="2018539368"/>
        <w:rPr>
          <w:color w:val="000000"/>
          <w:sz w:val="19"/>
          <w:szCs w:val="19"/>
        </w:rPr>
      </w:pPr>
      <w:r w:rsidRPr="00603991">
        <w:rPr>
          <w:color w:val="000000"/>
          <w:sz w:val="19"/>
          <w:szCs w:val="19"/>
        </w:rPr>
        <w:t>11) нобудкун</w:t>
      </w:r>
      <w:r w:rsidR="00603991">
        <w:rPr>
          <w:color w:val="000000"/>
          <w:sz w:val="19"/>
          <w:szCs w:val="19"/>
        </w:rPr>
        <w:t>ӣ</w:t>
      </w:r>
      <w:r w:rsidRPr="00603991">
        <w:rPr>
          <w:color w:val="000000"/>
          <w:sz w:val="19"/>
          <w:szCs w:val="19"/>
        </w:rPr>
        <w:t>;</w:t>
      </w:r>
    </w:p>
    <w:p w14:paraId="0674E7E6" w14:textId="77777777" w:rsidR="00000000" w:rsidRPr="00603991" w:rsidRDefault="000A69C4">
      <w:pPr>
        <w:pStyle w:val="a3"/>
        <w:divId w:val="2018539368"/>
        <w:rPr>
          <w:color w:val="000000"/>
          <w:sz w:val="19"/>
          <w:szCs w:val="19"/>
        </w:rPr>
      </w:pPr>
      <w:r w:rsidRPr="00603991">
        <w:rPr>
          <w:color w:val="000000"/>
          <w:sz w:val="19"/>
          <w:szCs w:val="19"/>
        </w:rPr>
        <w:t>12) даст кашидан ба манфиати давлат;</w:t>
      </w:r>
    </w:p>
    <w:p w14:paraId="4DF12038" w14:textId="7218C0BB" w:rsidR="00000000" w:rsidRPr="00603991" w:rsidRDefault="000A69C4">
      <w:pPr>
        <w:pStyle w:val="a3"/>
        <w:divId w:val="2018539368"/>
        <w:rPr>
          <w:color w:val="000000"/>
          <w:sz w:val="19"/>
          <w:szCs w:val="19"/>
        </w:rPr>
      </w:pPr>
      <w:r w:rsidRPr="00603991">
        <w:rPr>
          <w:color w:val="000000"/>
          <w:sz w:val="19"/>
          <w:szCs w:val="19"/>
        </w:rPr>
        <w:t>13)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w:t>
      </w:r>
    </w:p>
    <w:p w14:paraId="366DF0FE" w14:textId="497D21E2" w:rsidR="00000000" w:rsidRPr="00603991" w:rsidRDefault="000A69C4">
      <w:pPr>
        <w:pStyle w:val="a3"/>
        <w:divId w:val="2018539368"/>
        <w:rPr>
          <w:color w:val="000000"/>
          <w:sz w:val="19"/>
          <w:szCs w:val="19"/>
        </w:rPr>
      </w:pPr>
      <w:r w:rsidRPr="00603991">
        <w:rPr>
          <w:color w:val="000000"/>
          <w:sz w:val="19"/>
          <w:szCs w:val="19"/>
        </w:rPr>
        <w:t>14) савдои бебо</w:t>
      </w:r>
      <w:r w:rsidR="00603991">
        <w:rPr>
          <w:color w:val="000000"/>
          <w:sz w:val="19"/>
          <w:szCs w:val="19"/>
        </w:rPr>
        <w:t>ҷ</w:t>
      </w:r>
      <w:r w:rsidRPr="00603991">
        <w:rPr>
          <w:color w:val="000000"/>
          <w:sz w:val="19"/>
          <w:szCs w:val="19"/>
        </w:rPr>
        <w:t>;</w:t>
      </w:r>
    </w:p>
    <w:p w14:paraId="32C30249" w14:textId="29936F54" w:rsidR="00000000" w:rsidRPr="00603991" w:rsidRDefault="000A69C4">
      <w:pPr>
        <w:pStyle w:val="a3"/>
        <w:divId w:val="2018539368"/>
        <w:rPr>
          <w:color w:val="000000"/>
          <w:sz w:val="19"/>
          <w:szCs w:val="19"/>
        </w:rPr>
      </w:pPr>
      <w:r w:rsidRPr="00603991">
        <w:rPr>
          <w:color w:val="000000"/>
          <w:sz w:val="19"/>
          <w:szCs w:val="19"/>
        </w:rPr>
        <w:t>15)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w:t>
      </w:r>
    </w:p>
    <w:p w14:paraId="7E3B8554" w14:textId="77777777" w:rsidR="00000000" w:rsidRPr="00603991" w:rsidRDefault="000A69C4">
      <w:pPr>
        <w:pStyle w:val="a3"/>
        <w:divId w:val="2018539368"/>
        <w:rPr>
          <w:color w:val="000000"/>
          <w:sz w:val="19"/>
          <w:szCs w:val="19"/>
        </w:rPr>
      </w:pPr>
      <w:r w:rsidRPr="00603991">
        <w:rPr>
          <w:color w:val="000000"/>
          <w:sz w:val="19"/>
          <w:szCs w:val="19"/>
        </w:rPr>
        <w:t>16) анбори озод;</w:t>
      </w:r>
    </w:p>
    <w:p w14:paraId="4C76ED69" w14:textId="3EF95824" w:rsidR="00000000" w:rsidRPr="00603991" w:rsidRDefault="000A69C4">
      <w:pPr>
        <w:pStyle w:val="a3"/>
        <w:divId w:val="2018539368"/>
        <w:rPr>
          <w:color w:val="000000"/>
          <w:sz w:val="19"/>
          <w:szCs w:val="19"/>
        </w:rPr>
      </w:pPr>
      <w:r w:rsidRPr="00603991">
        <w:rPr>
          <w:color w:val="000000"/>
          <w:sz w:val="19"/>
          <w:szCs w:val="19"/>
        </w:rPr>
        <w:t>17)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о;</w:t>
      </w:r>
    </w:p>
    <w:p w14:paraId="097EC5C4" w14:textId="36A78544" w:rsidR="00000000" w:rsidRPr="00603991" w:rsidRDefault="000A69C4">
      <w:pPr>
        <w:pStyle w:val="a3"/>
        <w:divId w:val="2018539368"/>
        <w:rPr>
          <w:color w:val="000000"/>
          <w:sz w:val="19"/>
          <w:szCs w:val="19"/>
        </w:rPr>
      </w:pPr>
      <w:r w:rsidRPr="00603991">
        <w:rPr>
          <w:color w:val="000000"/>
          <w:sz w:val="19"/>
          <w:szCs w:val="19"/>
        </w:rPr>
        <w:t>18) низом</w:t>
      </w:r>
      <w:r w:rsidR="00603991">
        <w:rPr>
          <w:color w:val="000000"/>
          <w:sz w:val="19"/>
          <w:szCs w:val="19"/>
        </w:rPr>
        <w:t>ҳ</w:t>
      </w:r>
      <w:r w:rsidRPr="00603991">
        <w:rPr>
          <w:color w:val="000000"/>
          <w:sz w:val="19"/>
          <w:szCs w:val="19"/>
        </w:rPr>
        <w:t>ои гумрукии махсус.</w:t>
      </w:r>
    </w:p>
    <w:p w14:paraId="5F75A3E7" w14:textId="49D322C2" w:rsidR="00000000" w:rsidRPr="00603991" w:rsidRDefault="000A69C4">
      <w:pPr>
        <w:pStyle w:val="6"/>
        <w:divId w:val="2018539368"/>
        <w:rPr>
          <w:rFonts w:eastAsia="Times New Roman"/>
          <w:sz w:val="21"/>
          <w:szCs w:val="21"/>
        </w:rPr>
      </w:pPr>
      <w:bookmarkStart w:id="182" w:name="A000000176"/>
      <w:bookmarkEnd w:id="182"/>
      <w:r w:rsidRPr="00603991">
        <w:rPr>
          <w:rFonts w:eastAsia="Times New Roman"/>
          <w:sz w:val="21"/>
          <w:szCs w:val="21"/>
        </w:rPr>
        <w:t>Моддаи 156. Интихоб ва та</w:t>
      </w:r>
      <w:r w:rsidR="001F41FA">
        <w:rPr>
          <w:rFonts w:eastAsia="Times New Roman"/>
          <w:sz w:val="21"/>
          <w:szCs w:val="21"/>
        </w:rPr>
        <w:t>ғ</w:t>
      </w:r>
      <w:r w:rsidRPr="00603991">
        <w:rPr>
          <w:rFonts w:eastAsia="Times New Roman"/>
          <w:sz w:val="21"/>
          <w:szCs w:val="21"/>
        </w:rPr>
        <w:t>йир додани низоми гумрук</w:t>
      </w:r>
      <w:r w:rsidR="00603991">
        <w:rPr>
          <w:rFonts w:eastAsia="Times New Roman"/>
          <w:sz w:val="21"/>
          <w:szCs w:val="21"/>
        </w:rPr>
        <w:t>ӣ</w:t>
      </w:r>
    </w:p>
    <w:p w14:paraId="3F1DBB7F" w14:textId="5B86009F" w:rsidR="00000000" w:rsidRPr="00603991" w:rsidRDefault="000A69C4">
      <w:pPr>
        <w:pStyle w:val="a3"/>
        <w:divId w:val="2018539368"/>
        <w:rPr>
          <w:color w:val="000000"/>
          <w:sz w:val="19"/>
          <w:szCs w:val="19"/>
        </w:rPr>
      </w:pPr>
      <w:r w:rsidRPr="00603991">
        <w:rPr>
          <w:color w:val="000000"/>
          <w:sz w:val="19"/>
          <w:szCs w:val="19"/>
        </w:rPr>
        <w:t xml:space="preserve">1.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содироти он аз ин </w:t>
      </w:r>
      <w:r w:rsidR="00603991">
        <w:rPr>
          <w:color w:val="000000"/>
          <w:sz w:val="19"/>
          <w:szCs w:val="19"/>
        </w:rPr>
        <w:t>ҳ</w:t>
      </w:r>
      <w:r w:rsidRPr="00603991">
        <w:rPr>
          <w:color w:val="000000"/>
          <w:sz w:val="19"/>
          <w:szCs w:val="19"/>
        </w:rPr>
        <w:t>удуд шахсро вазифадор менамояд, ки молро та</w:t>
      </w:r>
      <w:r w:rsidR="00603991">
        <w:rPr>
          <w:color w:val="000000"/>
          <w:sz w:val="19"/>
          <w:szCs w:val="19"/>
        </w:rPr>
        <w:t>ҳ</w:t>
      </w:r>
      <w:r w:rsidRPr="00603991">
        <w:rPr>
          <w:color w:val="000000"/>
          <w:sz w:val="19"/>
          <w:szCs w:val="19"/>
        </w:rPr>
        <w:t>ти яке аз низоми гумрукии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зерфа</w:t>
      </w:r>
      <w:r w:rsidRPr="00603991">
        <w:rPr>
          <w:color w:val="000000"/>
          <w:sz w:val="19"/>
          <w:szCs w:val="19"/>
        </w:rPr>
        <w:t xml:space="preserve">сл </w:t>
      </w:r>
      <w:r w:rsidR="00603991">
        <w:rPr>
          <w:color w:val="000000"/>
          <w:sz w:val="19"/>
          <w:szCs w:val="19"/>
        </w:rPr>
        <w:t>ҷ</w:t>
      </w:r>
      <w:r w:rsidRPr="00603991">
        <w:rPr>
          <w:color w:val="000000"/>
          <w:sz w:val="19"/>
          <w:szCs w:val="19"/>
        </w:rPr>
        <w:t xml:space="preserve">ойгир кунад ва ин низоми гумрукиро риоя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2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AEC429" w14:textId="690A2E46" w:rsidR="00000000" w:rsidRPr="00603991" w:rsidRDefault="000A69C4">
      <w:pPr>
        <w:pStyle w:val="a3"/>
        <w:divId w:val="2018539368"/>
        <w:rPr>
          <w:color w:val="000000"/>
          <w:sz w:val="19"/>
          <w:szCs w:val="19"/>
        </w:rPr>
      </w:pPr>
      <w:r w:rsidRPr="00603991">
        <w:rPr>
          <w:color w:val="000000"/>
          <w:sz w:val="19"/>
          <w:szCs w:val="19"/>
        </w:rPr>
        <w:t xml:space="preserve">2. Шахс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ки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ар на</w:t>
      </w:r>
      <w:r w:rsidRPr="00603991">
        <w:rPr>
          <w:color w:val="000000"/>
          <w:sz w:val="19"/>
          <w:szCs w:val="19"/>
        </w:rPr>
        <w:t>въи низоми гумрукиро дар доираи м</w:t>
      </w:r>
      <w:r w:rsidR="00603991">
        <w:rPr>
          <w:color w:val="000000"/>
          <w:sz w:val="19"/>
          <w:szCs w:val="19"/>
        </w:rPr>
        <w:t>ӯҳ</w:t>
      </w:r>
      <w:r w:rsidRPr="00603991">
        <w:rPr>
          <w:color w:val="000000"/>
          <w:sz w:val="19"/>
          <w:szCs w:val="19"/>
        </w:rPr>
        <w:t xml:space="preserve">лати барои </w:t>
      </w:r>
      <w:r w:rsidR="00603991">
        <w:rPr>
          <w:color w:val="000000"/>
          <w:sz w:val="19"/>
          <w:szCs w:val="19"/>
        </w:rPr>
        <w:t>ҳ</w:t>
      </w:r>
      <w:r w:rsidRPr="00603991">
        <w:rPr>
          <w:color w:val="000000"/>
          <w:sz w:val="19"/>
          <w:szCs w:val="19"/>
        </w:rPr>
        <w:t>ар низом му</w:t>
      </w:r>
      <w:r w:rsidR="00603991">
        <w:rPr>
          <w:color w:val="000000"/>
          <w:sz w:val="19"/>
          <w:szCs w:val="19"/>
        </w:rPr>
        <w:t>қ</w:t>
      </w:r>
      <w:r w:rsidRPr="00603991">
        <w:rPr>
          <w:color w:val="000000"/>
          <w:sz w:val="19"/>
          <w:szCs w:val="19"/>
        </w:rPr>
        <w:t>арраргардида интихоб намояд ё низоми онро та</w:t>
      </w:r>
      <w:r w:rsidR="001F41FA">
        <w:rPr>
          <w:color w:val="000000"/>
          <w:sz w:val="19"/>
          <w:szCs w:val="19"/>
        </w:rPr>
        <w:t>ғ</w:t>
      </w:r>
      <w:r w:rsidRPr="00603991">
        <w:rPr>
          <w:color w:val="000000"/>
          <w:sz w:val="19"/>
          <w:szCs w:val="19"/>
        </w:rPr>
        <w:t>йир ди</w:t>
      </w:r>
      <w:r w:rsidR="00603991">
        <w:rPr>
          <w:color w:val="000000"/>
          <w:sz w:val="19"/>
          <w:szCs w:val="19"/>
        </w:rPr>
        <w:t>ҳ</w:t>
      </w:r>
      <w:r w:rsidRPr="00603991">
        <w:rPr>
          <w:color w:val="000000"/>
          <w:sz w:val="19"/>
          <w:szCs w:val="19"/>
        </w:rPr>
        <w:t>ад.</w:t>
      </w:r>
    </w:p>
    <w:p w14:paraId="35A84E9C" w14:textId="25B8DAAA" w:rsidR="00000000" w:rsidRPr="00603991" w:rsidRDefault="000A69C4">
      <w:pPr>
        <w:pStyle w:val="6"/>
        <w:divId w:val="2018539368"/>
        <w:rPr>
          <w:rFonts w:eastAsia="Times New Roman"/>
          <w:sz w:val="21"/>
          <w:szCs w:val="21"/>
        </w:rPr>
      </w:pPr>
      <w:bookmarkStart w:id="183" w:name="A000000177"/>
      <w:bookmarkEnd w:id="183"/>
      <w:r w:rsidRPr="00603991">
        <w:rPr>
          <w:rFonts w:eastAsia="Times New Roman"/>
          <w:sz w:val="21"/>
          <w:szCs w:val="21"/>
        </w:rPr>
        <w:t xml:space="preserve">Моддаи 157.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w:t>
      </w:r>
      <w:r w:rsidR="00603991">
        <w:rPr>
          <w:rFonts w:eastAsia="Times New Roman"/>
          <w:sz w:val="21"/>
          <w:szCs w:val="21"/>
        </w:rPr>
        <w:t>ӣ</w:t>
      </w:r>
    </w:p>
    <w:p w14:paraId="14DC77F0" w14:textId="68DF28E4"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 xml:space="preserve">ти низоми гумруки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w:t>
      </w:r>
      <w:r w:rsidRPr="00603991">
        <w:rPr>
          <w:color w:val="000000"/>
          <w:sz w:val="19"/>
          <w:szCs w:val="19"/>
        </w:rPr>
        <w:t>с и</w:t>
      </w:r>
      <w:r w:rsidR="00603991">
        <w:rPr>
          <w:color w:val="000000"/>
          <w:sz w:val="19"/>
          <w:szCs w:val="19"/>
        </w:rPr>
        <w:t>ҷ</w:t>
      </w:r>
      <w:r w:rsidRPr="00603991">
        <w:rPr>
          <w:color w:val="000000"/>
          <w:sz w:val="19"/>
          <w:szCs w:val="19"/>
        </w:rPr>
        <w:t>озат дода мешавад.</w:t>
      </w:r>
    </w:p>
    <w:p w14:paraId="68F1EDAE" w14:textId="66A2618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шахс риоя кардани низоми гумрукии арзшуда ва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озати мол (моддаи 149) ма</w:t>
      </w:r>
      <w:r w:rsidR="00603991">
        <w:rPr>
          <w:color w:val="000000"/>
          <w:sz w:val="19"/>
          <w:szCs w:val="19"/>
        </w:rPr>
        <w:t>қ</w:t>
      </w:r>
      <w:r w:rsidRPr="00603991">
        <w:rPr>
          <w:color w:val="000000"/>
          <w:sz w:val="19"/>
          <w:szCs w:val="19"/>
        </w:rPr>
        <w:t>оми гумрук вазифадор аст барои та</w:t>
      </w:r>
      <w:r w:rsidR="00603991">
        <w:rPr>
          <w:color w:val="000000"/>
          <w:sz w:val="19"/>
          <w:szCs w:val="19"/>
        </w:rPr>
        <w:t>ҳ</w:t>
      </w:r>
      <w:r w:rsidRPr="00603991">
        <w:rPr>
          <w:color w:val="000000"/>
          <w:sz w:val="19"/>
          <w:szCs w:val="19"/>
        </w:rPr>
        <w:t xml:space="preserve">ти низоми гумрукии арзшуда </w:t>
      </w:r>
      <w:r w:rsidR="00603991">
        <w:rPr>
          <w:color w:val="000000"/>
          <w:sz w:val="19"/>
          <w:szCs w:val="19"/>
        </w:rPr>
        <w:t>ҷ</w:t>
      </w:r>
      <w:r w:rsidRPr="00603991">
        <w:rPr>
          <w:color w:val="000000"/>
          <w:sz w:val="19"/>
          <w:szCs w:val="19"/>
        </w:rPr>
        <w:t>ойгир намудани мол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w:t>
      </w:r>
    </w:p>
    <w:p w14:paraId="24380E98" w14:textId="4FF8D910" w:rsidR="00000000" w:rsidRPr="00603991" w:rsidRDefault="000A69C4">
      <w:pPr>
        <w:pStyle w:val="a3"/>
        <w:divId w:val="2018539368"/>
        <w:rPr>
          <w:color w:val="000000"/>
          <w:sz w:val="19"/>
          <w:szCs w:val="19"/>
        </w:rPr>
      </w:pPr>
      <w:r w:rsidRPr="00603991">
        <w:rPr>
          <w:color w:val="000000"/>
          <w:sz w:val="19"/>
          <w:szCs w:val="19"/>
        </w:rPr>
        <w:t>3.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w:t>
      </w:r>
      <w:r w:rsidRPr="00603991">
        <w:rPr>
          <w:color w:val="000000"/>
          <w:sz w:val="19"/>
          <w:szCs w:val="19"/>
        </w:rPr>
        <w:t>зоми гумрук</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 xml:space="preserve">озати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исоб мешавад.</w:t>
      </w:r>
    </w:p>
    <w:p w14:paraId="1594A3A7" w14:textId="1DAF5030" w:rsidR="00000000" w:rsidRPr="00603991" w:rsidRDefault="000A69C4">
      <w:pPr>
        <w:pStyle w:val="6"/>
        <w:divId w:val="2018539368"/>
        <w:rPr>
          <w:rFonts w:eastAsia="Times New Roman"/>
          <w:sz w:val="21"/>
          <w:szCs w:val="21"/>
        </w:rPr>
      </w:pPr>
      <w:bookmarkStart w:id="184" w:name="A000000178"/>
      <w:bookmarkEnd w:id="184"/>
      <w:r w:rsidRPr="00603991">
        <w:rPr>
          <w:rFonts w:eastAsia="Times New Roman"/>
          <w:sz w:val="21"/>
          <w:szCs w:val="21"/>
        </w:rPr>
        <w:t>Моддаи 158. Риояи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та</w:t>
      </w:r>
      <w:r w:rsidR="00603991">
        <w:rPr>
          <w:rFonts w:eastAsia="Times New Roman"/>
          <w:sz w:val="21"/>
          <w:szCs w:val="21"/>
        </w:rPr>
        <w:t>ҳ</w:t>
      </w:r>
      <w:r w:rsidRPr="00603991">
        <w:rPr>
          <w:rFonts w:eastAsia="Times New Roman"/>
          <w:sz w:val="21"/>
          <w:szCs w:val="21"/>
        </w:rPr>
        <w:t xml:space="preserve">ти низоми гумруки </w:t>
      </w:r>
      <w:r w:rsidR="00603991">
        <w:rPr>
          <w:rFonts w:eastAsia="Times New Roman"/>
          <w:sz w:val="21"/>
          <w:szCs w:val="21"/>
        </w:rPr>
        <w:t>ҷ</w:t>
      </w:r>
      <w:r w:rsidRPr="00603991">
        <w:rPr>
          <w:rFonts w:eastAsia="Times New Roman"/>
          <w:sz w:val="21"/>
          <w:szCs w:val="21"/>
        </w:rPr>
        <w:t>ойгир намудани мол</w:t>
      </w:r>
    </w:p>
    <w:p w14:paraId="02570D9F" w14:textId="51568DEC" w:rsidR="00000000" w:rsidRPr="00603991" w:rsidRDefault="000A69C4">
      <w:pPr>
        <w:pStyle w:val="a3"/>
        <w:divId w:val="2018539368"/>
        <w:rPr>
          <w:color w:val="000000"/>
          <w:sz w:val="19"/>
          <w:szCs w:val="19"/>
        </w:rPr>
      </w:pPr>
      <w:r w:rsidRPr="00603991">
        <w:rPr>
          <w:color w:val="000000"/>
          <w:sz w:val="19"/>
          <w:szCs w:val="19"/>
        </w:rPr>
        <w:t>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оеро, ки дорои хусусияти и</w:t>
      </w:r>
      <w:r w:rsidR="00603991">
        <w:rPr>
          <w:color w:val="000000"/>
          <w:sz w:val="19"/>
          <w:szCs w:val="19"/>
        </w:rPr>
        <w:t>қ</w:t>
      </w:r>
      <w:r w:rsidRPr="00603991">
        <w:rPr>
          <w:color w:val="000000"/>
          <w:sz w:val="19"/>
          <w:szCs w:val="19"/>
        </w:rPr>
        <w:t>тисоди намебошанд ва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шудаанд, шахсон вазифадоранд сарфи назар аз низоми гумрукии арзшуда, риоя намоянд.</w:t>
      </w:r>
    </w:p>
    <w:p w14:paraId="60B238F8" w14:textId="6679397C" w:rsidR="00000000" w:rsidRPr="00603991" w:rsidRDefault="000A69C4">
      <w:pPr>
        <w:pStyle w:val="6"/>
        <w:divId w:val="2018539368"/>
        <w:rPr>
          <w:rFonts w:eastAsia="Times New Roman"/>
          <w:sz w:val="21"/>
          <w:szCs w:val="21"/>
        </w:rPr>
      </w:pPr>
      <w:bookmarkStart w:id="185" w:name="A000000179"/>
      <w:bookmarkEnd w:id="185"/>
      <w:r w:rsidRPr="00603991">
        <w:rPr>
          <w:rFonts w:eastAsia="Times New Roman"/>
          <w:sz w:val="21"/>
          <w:szCs w:val="21"/>
        </w:rPr>
        <w:t xml:space="preserve">Моддаи 159.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маълумоти тасди</w:t>
      </w:r>
      <w:r w:rsidR="00603991">
        <w:rPr>
          <w:rFonts w:eastAsia="Times New Roman"/>
          <w:sz w:val="21"/>
          <w:szCs w:val="21"/>
        </w:rPr>
        <w:t>қ</w:t>
      </w:r>
      <w:r w:rsidRPr="00603991">
        <w:rPr>
          <w:rFonts w:eastAsia="Times New Roman"/>
          <w:sz w:val="21"/>
          <w:szCs w:val="21"/>
        </w:rPr>
        <w:t>кунандаи риояи низоми гумрук</w:t>
      </w:r>
      <w:r w:rsidR="00603991">
        <w:rPr>
          <w:rFonts w:eastAsia="Times New Roman"/>
          <w:sz w:val="21"/>
          <w:szCs w:val="21"/>
        </w:rPr>
        <w:t>ӣ</w:t>
      </w:r>
    </w:p>
    <w:p w14:paraId="30406261" w14:textId="3AE5B957" w:rsidR="00000000" w:rsidRPr="00603991" w:rsidRDefault="000A69C4">
      <w:pPr>
        <w:pStyle w:val="a3"/>
        <w:divId w:val="2018539368"/>
        <w:rPr>
          <w:color w:val="000000"/>
          <w:sz w:val="19"/>
          <w:szCs w:val="19"/>
        </w:rPr>
      </w:pPr>
      <w:r w:rsidRPr="00603991">
        <w:rPr>
          <w:color w:val="000000"/>
          <w:sz w:val="19"/>
          <w:szCs w:val="19"/>
        </w:rPr>
        <w:lastRenderedPageBreak/>
        <w:t>1. Барои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намудани мол ба ма</w:t>
      </w:r>
      <w:r w:rsidR="00603991">
        <w:rPr>
          <w:color w:val="000000"/>
          <w:sz w:val="19"/>
          <w:szCs w:val="19"/>
        </w:rPr>
        <w:t>қ</w:t>
      </w:r>
      <w:r w:rsidRPr="00603991">
        <w:rPr>
          <w:color w:val="000000"/>
          <w:sz w:val="19"/>
          <w:szCs w:val="19"/>
        </w:rPr>
        <w:t>омоти гумрук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 пешни</w:t>
      </w:r>
      <w:r w:rsidR="00603991">
        <w:rPr>
          <w:color w:val="000000"/>
          <w:sz w:val="19"/>
          <w:szCs w:val="19"/>
        </w:rPr>
        <w:t>ҳ</w:t>
      </w:r>
      <w:r w:rsidRPr="00603991">
        <w:rPr>
          <w:color w:val="000000"/>
          <w:sz w:val="19"/>
          <w:szCs w:val="19"/>
        </w:rPr>
        <w:t>од карда мешаванд, ки риояи шарт</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намудани молро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зерфасл тасди</w:t>
      </w:r>
      <w:r w:rsidR="00603991">
        <w:rPr>
          <w:color w:val="000000"/>
          <w:sz w:val="19"/>
          <w:szCs w:val="19"/>
        </w:rPr>
        <w:t>қ</w:t>
      </w:r>
      <w:r w:rsidRPr="00603991">
        <w:rPr>
          <w:color w:val="000000"/>
          <w:sz w:val="19"/>
          <w:szCs w:val="19"/>
        </w:rPr>
        <w:t xml:space="preserve"> менамоянд.</w:t>
      </w:r>
    </w:p>
    <w:p w14:paraId="310AFD61" w14:textId="27F4589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маълумотеро талаб намояд, ки барои тасди</w:t>
      </w:r>
      <w:r w:rsidR="00603991">
        <w:rPr>
          <w:color w:val="000000"/>
          <w:sz w:val="19"/>
          <w:szCs w:val="19"/>
        </w:rPr>
        <w:t>қ</w:t>
      </w:r>
      <w:r w:rsidRPr="00603991">
        <w:rPr>
          <w:color w:val="000000"/>
          <w:sz w:val="19"/>
          <w:szCs w:val="19"/>
        </w:rPr>
        <w:t>и риояи шарт</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w:t>
      </w:r>
      <w:r w:rsidRPr="00603991">
        <w:rPr>
          <w:color w:val="000000"/>
          <w:sz w:val="19"/>
          <w:szCs w:val="19"/>
        </w:rPr>
        <w:t>и мол та</w:t>
      </w:r>
      <w:r w:rsidR="00603991">
        <w:rPr>
          <w:color w:val="000000"/>
          <w:sz w:val="19"/>
          <w:szCs w:val="19"/>
        </w:rPr>
        <w:t>ҳ</w:t>
      </w:r>
      <w:r w:rsidRPr="00603991">
        <w:rPr>
          <w:color w:val="000000"/>
          <w:sz w:val="19"/>
          <w:szCs w:val="19"/>
        </w:rPr>
        <w:t>ти низоми гумрукии арзшуда ва риояи ин низоми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заруранд.</w:t>
      </w:r>
    </w:p>
    <w:p w14:paraId="0DA7396C" w14:textId="7F970DE1" w:rsidR="00000000" w:rsidRPr="00603991" w:rsidRDefault="000A69C4">
      <w:pPr>
        <w:pStyle w:val="6"/>
        <w:divId w:val="2018539368"/>
        <w:rPr>
          <w:rFonts w:eastAsia="Times New Roman"/>
          <w:sz w:val="21"/>
          <w:szCs w:val="21"/>
        </w:rPr>
      </w:pPr>
      <w:bookmarkStart w:id="186" w:name="A000000180"/>
      <w:bookmarkEnd w:id="186"/>
      <w:r w:rsidRPr="00603991">
        <w:rPr>
          <w:rFonts w:eastAsia="Times New Roman"/>
          <w:sz w:val="21"/>
          <w:szCs w:val="21"/>
        </w:rPr>
        <w:t>Моддаи 160. Кафолати риояи низоми гумрук</w:t>
      </w:r>
      <w:r w:rsidR="00603991">
        <w:rPr>
          <w:rFonts w:eastAsia="Times New Roman"/>
          <w:sz w:val="21"/>
          <w:szCs w:val="21"/>
        </w:rPr>
        <w:t>ӣ</w:t>
      </w:r>
    </w:p>
    <w:p w14:paraId="6352AD23" w14:textId="3C6C53D4"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додани и</w:t>
      </w:r>
      <w:r>
        <w:rPr>
          <w:color w:val="000000"/>
          <w:sz w:val="19"/>
          <w:szCs w:val="19"/>
        </w:rPr>
        <w:t>ҷ</w:t>
      </w:r>
      <w:r w:rsidR="000A69C4" w:rsidRPr="00603991">
        <w:rPr>
          <w:color w:val="000000"/>
          <w:sz w:val="19"/>
          <w:szCs w:val="19"/>
        </w:rPr>
        <w:t xml:space="preserve">озат барои </w:t>
      </w:r>
      <w:r>
        <w:rPr>
          <w:color w:val="000000"/>
          <w:sz w:val="19"/>
          <w:szCs w:val="19"/>
        </w:rPr>
        <w:t>ҷ</w:t>
      </w:r>
      <w:r w:rsidR="000A69C4" w:rsidRPr="00603991">
        <w:rPr>
          <w:color w:val="000000"/>
          <w:sz w:val="19"/>
          <w:szCs w:val="19"/>
        </w:rPr>
        <w:t>ойгир намудани мол та</w:t>
      </w:r>
      <w:r>
        <w:rPr>
          <w:color w:val="000000"/>
          <w:sz w:val="19"/>
          <w:szCs w:val="19"/>
        </w:rPr>
        <w:t>ҳ</w:t>
      </w:r>
      <w:r w:rsidR="000A69C4" w:rsidRPr="00603991">
        <w:rPr>
          <w:color w:val="000000"/>
          <w:sz w:val="19"/>
          <w:szCs w:val="19"/>
        </w:rPr>
        <w:t>ти низоми гумрук</w:t>
      </w:r>
      <w:r>
        <w:rPr>
          <w:color w:val="000000"/>
          <w:sz w:val="19"/>
          <w:szCs w:val="19"/>
        </w:rPr>
        <w:t>ӣ</w:t>
      </w:r>
      <w:r w:rsidR="000A69C4" w:rsidRPr="00603991">
        <w:rPr>
          <w:color w:val="000000"/>
          <w:sz w:val="19"/>
          <w:szCs w:val="19"/>
        </w:rPr>
        <w:t>, ки мундари</w:t>
      </w:r>
      <w:r>
        <w:rPr>
          <w:color w:val="000000"/>
          <w:sz w:val="19"/>
          <w:szCs w:val="19"/>
        </w:rPr>
        <w:t>ҷ</w:t>
      </w:r>
      <w:r w:rsidR="000A69C4" w:rsidRPr="00603991">
        <w:rPr>
          <w:color w:val="000000"/>
          <w:sz w:val="19"/>
          <w:szCs w:val="19"/>
        </w:rPr>
        <w:t xml:space="preserve">аи он пурра ё </w:t>
      </w:r>
      <w:r>
        <w:rPr>
          <w:color w:val="000000"/>
          <w:sz w:val="19"/>
          <w:szCs w:val="19"/>
        </w:rPr>
        <w:t>қ</w:t>
      </w:r>
      <w:r w:rsidR="000A69C4" w:rsidRPr="00603991">
        <w:rPr>
          <w:color w:val="000000"/>
          <w:sz w:val="19"/>
          <w:szCs w:val="19"/>
        </w:rPr>
        <w:t>исман озод намудан аз б</w:t>
      </w:r>
      <w:r w:rsidR="000A69C4" w:rsidRPr="00603991">
        <w:rPr>
          <w:color w:val="000000"/>
          <w:sz w:val="19"/>
          <w:szCs w:val="19"/>
        </w:rPr>
        <w:t>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ё баргардонидани мабла</w:t>
      </w:r>
      <w:r w:rsidR="001F41FA">
        <w:rPr>
          <w:color w:val="000000"/>
          <w:sz w:val="19"/>
          <w:szCs w:val="19"/>
        </w:rPr>
        <w:t>ғ</w:t>
      </w:r>
      <w:r w:rsidR="000A69C4" w:rsidRPr="00603991">
        <w:rPr>
          <w:color w:val="000000"/>
          <w:sz w:val="19"/>
          <w:szCs w:val="19"/>
        </w:rPr>
        <w:t>и пардохтшуда ва (ё) истифода набурдани мамн</w:t>
      </w:r>
      <w:r>
        <w:rPr>
          <w:color w:val="000000"/>
          <w:sz w:val="19"/>
          <w:szCs w:val="19"/>
        </w:rPr>
        <w:t>ӯ</w:t>
      </w:r>
      <w:r w:rsidR="000A69C4" w:rsidRPr="00603991">
        <w:rPr>
          <w:color w:val="000000"/>
          <w:sz w:val="19"/>
          <w:szCs w:val="19"/>
        </w:rPr>
        <w:t>ият ва ма</w:t>
      </w:r>
      <w:r>
        <w:rPr>
          <w:color w:val="000000"/>
          <w:sz w:val="19"/>
          <w:szCs w:val="19"/>
        </w:rPr>
        <w:t>ҳ</w:t>
      </w:r>
      <w:r w:rsidR="000A69C4" w:rsidRPr="00603991">
        <w:rPr>
          <w:color w:val="000000"/>
          <w:sz w:val="19"/>
          <w:szCs w:val="19"/>
        </w:rPr>
        <w:t>дудияти дорои хусусияти и</w:t>
      </w:r>
      <w:r>
        <w:rPr>
          <w:color w:val="000000"/>
          <w:sz w:val="19"/>
          <w:szCs w:val="19"/>
        </w:rPr>
        <w:t>қ</w:t>
      </w:r>
      <w:r w:rsidR="000A69C4" w:rsidRPr="00603991">
        <w:rPr>
          <w:color w:val="000000"/>
          <w:sz w:val="19"/>
          <w:szCs w:val="19"/>
        </w:rPr>
        <w:t>тисодии му</w:t>
      </w:r>
      <w:r>
        <w:rPr>
          <w:color w:val="000000"/>
          <w:sz w:val="19"/>
          <w:szCs w:val="19"/>
        </w:rPr>
        <w:t>қ</w:t>
      </w:r>
      <w:r w:rsidR="000A69C4" w:rsidRPr="00603991">
        <w:rPr>
          <w:color w:val="000000"/>
          <w:sz w:val="19"/>
          <w:szCs w:val="19"/>
        </w:rPr>
        <w:t>аррарнамудаи санад</w:t>
      </w:r>
      <w:r>
        <w:rPr>
          <w:color w:val="000000"/>
          <w:sz w:val="19"/>
          <w:szCs w:val="19"/>
        </w:rPr>
        <w:t>ҳ</w:t>
      </w:r>
      <w:r w:rsidR="000A69C4" w:rsidRPr="00603991">
        <w:rPr>
          <w:color w:val="000000"/>
          <w:sz w:val="19"/>
          <w:szCs w:val="19"/>
        </w:rPr>
        <w:t xml:space="preserve">ои меъёрии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икистонро пешбини менамояд, ма</w:t>
      </w:r>
      <w:r>
        <w:rPr>
          <w:color w:val="000000"/>
          <w:sz w:val="19"/>
          <w:szCs w:val="19"/>
        </w:rPr>
        <w:t>қ</w:t>
      </w:r>
      <w:r w:rsidR="000A69C4" w:rsidRPr="00603991">
        <w:rPr>
          <w:color w:val="000000"/>
          <w:sz w:val="19"/>
          <w:szCs w:val="19"/>
        </w:rPr>
        <w:t xml:space="preserve">оми гумрук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дорад пешни</w:t>
      </w:r>
      <w:r>
        <w:rPr>
          <w:color w:val="000000"/>
          <w:sz w:val="19"/>
          <w:szCs w:val="19"/>
        </w:rPr>
        <w:t>ҳ</w:t>
      </w:r>
      <w:r w:rsidR="000A69C4" w:rsidRPr="00603991">
        <w:rPr>
          <w:color w:val="000000"/>
          <w:sz w:val="19"/>
          <w:szCs w:val="19"/>
        </w:rPr>
        <w:t>оди таъм</w:t>
      </w:r>
      <w:r w:rsidR="000A69C4" w:rsidRPr="00603991">
        <w:rPr>
          <w:color w:val="000000"/>
          <w:sz w:val="19"/>
          <w:szCs w:val="19"/>
        </w:rPr>
        <w:t>ини супоридани пардохт</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(боби 46), пешни</w:t>
      </w:r>
      <w:r>
        <w:rPr>
          <w:color w:val="000000"/>
          <w:sz w:val="19"/>
          <w:szCs w:val="19"/>
        </w:rPr>
        <w:t>ҳ</w:t>
      </w:r>
      <w:r w:rsidR="000A69C4" w:rsidRPr="00603991">
        <w:rPr>
          <w:color w:val="000000"/>
          <w:sz w:val="19"/>
          <w:szCs w:val="19"/>
        </w:rPr>
        <w:t xml:space="preserve">оди </w:t>
      </w:r>
      <w:r>
        <w:rPr>
          <w:color w:val="000000"/>
          <w:sz w:val="19"/>
          <w:szCs w:val="19"/>
        </w:rPr>
        <w:t>ӯҳ</w:t>
      </w:r>
      <w:r w:rsidR="000A69C4" w:rsidRPr="00603991">
        <w:rPr>
          <w:color w:val="000000"/>
          <w:sz w:val="19"/>
          <w:szCs w:val="19"/>
        </w:rPr>
        <w:t>дадор</w:t>
      </w:r>
      <w:r>
        <w:rPr>
          <w:color w:val="000000"/>
          <w:sz w:val="19"/>
          <w:szCs w:val="19"/>
        </w:rPr>
        <w:t>ӣ</w:t>
      </w:r>
      <w:r w:rsidR="000A69C4" w:rsidRPr="00603991">
        <w:rPr>
          <w:color w:val="000000"/>
          <w:sz w:val="19"/>
          <w:szCs w:val="19"/>
        </w:rPr>
        <w:t xml:space="preserve"> оид ба содироти бозпаси моли мува</w:t>
      </w:r>
      <w:r>
        <w:rPr>
          <w:color w:val="000000"/>
          <w:sz w:val="19"/>
          <w:szCs w:val="19"/>
        </w:rPr>
        <w:t>ққ</w:t>
      </w:r>
      <w:r w:rsidR="000A69C4" w:rsidRPr="00603991">
        <w:rPr>
          <w:color w:val="000000"/>
          <w:sz w:val="19"/>
          <w:szCs w:val="19"/>
        </w:rPr>
        <w:t>атан воридгардида ва дигар кафолат</w:t>
      </w:r>
      <w:r>
        <w:rPr>
          <w:color w:val="000000"/>
          <w:sz w:val="19"/>
          <w:szCs w:val="19"/>
        </w:rPr>
        <w:t>ҳ</w:t>
      </w:r>
      <w:r w:rsidR="000A69C4" w:rsidRPr="00603991">
        <w:rPr>
          <w:color w:val="000000"/>
          <w:sz w:val="19"/>
          <w:szCs w:val="19"/>
        </w:rPr>
        <w:t>ои и</w:t>
      </w:r>
      <w:r>
        <w:rPr>
          <w:color w:val="000000"/>
          <w:sz w:val="19"/>
          <w:szCs w:val="19"/>
        </w:rPr>
        <w:t>ҷ</w:t>
      </w:r>
      <w:r w:rsidR="000A69C4" w:rsidRPr="00603991">
        <w:rPr>
          <w:color w:val="000000"/>
          <w:sz w:val="19"/>
          <w:szCs w:val="19"/>
        </w:rPr>
        <w:t xml:space="preserve">рои </w:t>
      </w:r>
      <w:r>
        <w:rPr>
          <w:color w:val="000000"/>
          <w:sz w:val="19"/>
          <w:szCs w:val="19"/>
        </w:rPr>
        <w:t>ӯҳ</w:t>
      </w:r>
      <w:r w:rsidR="000A69C4" w:rsidRPr="00603991">
        <w:rPr>
          <w:color w:val="000000"/>
          <w:sz w:val="19"/>
          <w:szCs w:val="19"/>
        </w:rPr>
        <w:t>дадори</w:t>
      </w:r>
      <w:r>
        <w:rPr>
          <w:color w:val="000000"/>
          <w:sz w:val="19"/>
          <w:szCs w:val="19"/>
        </w:rPr>
        <w:t>ҳ</w:t>
      </w:r>
      <w:r w:rsidR="000A69C4" w:rsidRPr="00603991">
        <w:rPr>
          <w:color w:val="000000"/>
          <w:sz w:val="19"/>
          <w:szCs w:val="19"/>
        </w:rPr>
        <w:t>ои му</w:t>
      </w:r>
      <w:r>
        <w:rPr>
          <w:color w:val="000000"/>
          <w:sz w:val="19"/>
          <w:szCs w:val="19"/>
        </w:rPr>
        <w:t>қ</w:t>
      </w:r>
      <w:r w:rsidR="000A69C4" w:rsidRPr="00603991">
        <w:rPr>
          <w:color w:val="000000"/>
          <w:sz w:val="19"/>
          <w:szCs w:val="19"/>
        </w:rPr>
        <w:t xml:space="preserve">аррарнамудаи </w:t>
      </w:r>
      <w:r>
        <w:rPr>
          <w:color w:val="000000"/>
          <w:sz w:val="19"/>
          <w:szCs w:val="19"/>
        </w:rPr>
        <w:t>ҳ</w:t>
      </w:r>
      <w:r w:rsidR="000A69C4" w:rsidRPr="00603991">
        <w:rPr>
          <w:color w:val="000000"/>
          <w:sz w:val="19"/>
          <w:szCs w:val="19"/>
        </w:rPr>
        <w:t>амин зерфаслро талаб намояд.</w:t>
      </w:r>
    </w:p>
    <w:p w14:paraId="75C90DCD" w14:textId="4BDEFB38" w:rsidR="00000000" w:rsidRPr="00603991" w:rsidRDefault="000A69C4">
      <w:pPr>
        <w:pStyle w:val="6"/>
        <w:divId w:val="2018539368"/>
        <w:rPr>
          <w:rFonts w:eastAsia="Times New Roman"/>
          <w:sz w:val="21"/>
          <w:szCs w:val="21"/>
        </w:rPr>
      </w:pPr>
      <w:bookmarkStart w:id="187" w:name="A000000181"/>
      <w:bookmarkEnd w:id="187"/>
      <w:r w:rsidRPr="00603991">
        <w:rPr>
          <w:rFonts w:eastAsia="Times New Roman"/>
          <w:sz w:val="21"/>
          <w:szCs w:val="21"/>
        </w:rPr>
        <w:t xml:space="preserve">Моддаи 161. </w:t>
      </w:r>
      <w:r w:rsidR="00603991">
        <w:rPr>
          <w:rFonts w:eastAsia="Times New Roman"/>
          <w:sz w:val="21"/>
          <w:szCs w:val="21"/>
        </w:rPr>
        <w:t>Ӯҳ</w:t>
      </w:r>
      <w:r w:rsidRPr="00603991">
        <w:rPr>
          <w:rFonts w:eastAsia="Times New Roman"/>
          <w:sz w:val="21"/>
          <w:szCs w:val="21"/>
        </w:rPr>
        <w:t>дадори</w:t>
      </w:r>
      <w:r w:rsidR="00603991">
        <w:rPr>
          <w:rFonts w:eastAsia="Times New Roman"/>
          <w:sz w:val="21"/>
          <w:szCs w:val="21"/>
        </w:rPr>
        <w:t>ҳ</w:t>
      </w:r>
      <w:r w:rsidRPr="00603991">
        <w:rPr>
          <w:rFonts w:eastAsia="Times New Roman"/>
          <w:sz w:val="21"/>
          <w:szCs w:val="21"/>
        </w:rPr>
        <w:t>ои тасди</w:t>
      </w:r>
      <w:r w:rsidR="00603991">
        <w:rPr>
          <w:rFonts w:eastAsia="Times New Roman"/>
          <w:sz w:val="21"/>
          <w:szCs w:val="21"/>
        </w:rPr>
        <w:t>қ</w:t>
      </w:r>
      <w:r w:rsidRPr="00603991">
        <w:rPr>
          <w:rFonts w:eastAsia="Times New Roman"/>
          <w:sz w:val="21"/>
          <w:szCs w:val="21"/>
        </w:rPr>
        <w:t>и риояи шарт</w:t>
      </w:r>
      <w:r w:rsidR="00603991">
        <w:rPr>
          <w:rFonts w:eastAsia="Times New Roman"/>
          <w:sz w:val="21"/>
          <w:szCs w:val="21"/>
        </w:rPr>
        <w:t>ҳ</w:t>
      </w:r>
      <w:r w:rsidRPr="00603991">
        <w:rPr>
          <w:rFonts w:eastAsia="Times New Roman"/>
          <w:sz w:val="21"/>
          <w:szCs w:val="21"/>
        </w:rPr>
        <w:t>ои нига</w:t>
      </w:r>
      <w:r w:rsidR="00603991">
        <w:rPr>
          <w:rFonts w:eastAsia="Times New Roman"/>
          <w:sz w:val="21"/>
          <w:szCs w:val="21"/>
        </w:rPr>
        <w:t>ҳ</w:t>
      </w:r>
      <w:r w:rsidRPr="00603991">
        <w:rPr>
          <w:rFonts w:eastAsia="Times New Roman"/>
          <w:sz w:val="21"/>
          <w:szCs w:val="21"/>
        </w:rPr>
        <w:t>дори</w:t>
      </w:r>
      <w:r w:rsidRPr="00603991">
        <w:rPr>
          <w:rFonts w:eastAsia="Times New Roman"/>
          <w:sz w:val="21"/>
          <w:szCs w:val="21"/>
        </w:rPr>
        <w:t>и мол та</w:t>
      </w:r>
      <w:r w:rsidR="00603991">
        <w:rPr>
          <w:rFonts w:eastAsia="Times New Roman"/>
          <w:sz w:val="21"/>
          <w:szCs w:val="21"/>
        </w:rPr>
        <w:t>ҳ</w:t>
      </w:r>
      <w:r w:rsidRPr="00603991">
        <w:rPr>
          <w:rFonts w:eastAsia="Times New Roman"/>
          <w:sz w:val="21"/>
          <w:szCs w:val="21"/>
        </w:rPr>
        <w:t>ти низоми гумрук</w:t>
      </w:r>
      <w:r w:rsidR="00603991">
        <w:rPr>
          <w:rFonts w:eastAsia="Times New Roman"/>
          <w:sz w:val="21"/>
          <w:szCs w:val="21"/>
        </w:rPr>
        <w:t>ӣ</w:t>
      </w:r>
    </w:p>
    <w:p w14:paraId="3D235581" w14:textId="70539DED" w:rsidR="00000000" w:rsidRPr="00603991" w:rsidRDefault="00603991">
      <w:pPr>
        <w:pStyle w:val="a3"/>
        <w:divId w:val="2018539368"/>
        <w:rPr>
          <w:color w:val="000000"/>
          <w:sz w:val="19"/>
          <w:szCs w:val="19"/>
        </w:rPr>
      </w:pPr>
      <w:r>
        <w:rPr>
          <w:color w:val="000000"/>
          <w:sz w:val="19"/>
          <w:szCs w:val="19"/>
        </w:rPr>
        <w:t>Ӯҳ</w:t>
      </w:r>
      <w:r w:rsidR="000A69C4" w:rsidRPr="00603991">
        <w:rPr>
          <w:color w:val="000000"/>
          <w:sz w:val="19"/>
          <w:szCs w:val="19"/>
        </w:rPr>
        <w:t>дадории тасди</w:t>
      </w:r>
      <w:r>
        <w:rPr>
          <w:color w:val="000000"/>
          <w:sz w:val="19"/>
          <w:szCs w:val="19"/>
        </w:rPr>
        <w:t>қ</w:t>
      </w:r>
      <w:r w:rsidR="000A69C4" w:rsidRPr="00603991">
        <w:rPr>
          <w:color w:val="000000"/>
          <w:sz w:val="19"/>
          <w:szCs w:val="19"/>
        </w:rPr>
        <w:t>и риояи шарт</w:t>
      </w:r>
      <w:r>
        <w:rPr>
          <w:color w:val="000000"/>
          <w:sz w:val="19"/>
          <w:szCs w:val="19"/>
        </w:rPr>
        <w:t>ҳ</w:t>
      </w:r>
      <w:r w:rsidR="000A69C4" w:rsidRPr="00603991">
        <w:rPr>
          <w:color w:val="000000"/>
          <w:sz w:val="19"/>
          <w:szCs w:val="19"/>
        </w:rPr>
        <w:t>ои нига</w:t>
      </w:r>
      <w:r>
        <w:rPr>
          <w:color w:val="000000"/>
          <w:sz w:val="19"/>
          <w:szCs w:val="19"/>
        </w:rPr>
        <w:t>ҳ</w:t>
      </w:r>
      <w:r w:rsidR="000A69C4" w:rsidRPr="00603991">
        <w:rPr>
          <w:color w:val="000000"/>
          <w:sz w:val="19"/>
          <w:szCs w:val="19"/>
        </w:rPr>
        <w:t>дории мол та</w:t>
      </w:r>
      <w:r>
        <w:rPr>
          <w:color w:val="000000"/>
          <w:sz w:val="19"/>
          <w:szCs w:val="19"/>
        </w:rPr>
        <w:t>ҳ</w:t>
      </w:r>
      <w:r w:rsidR="000A69C4" w:rsidRPr="00603991">
        <w:rPr>
          <w:color w:val="000000"/>
          <w:sz w:val="19"/>
          <w:szCs w:val="19"/>
        </w:rPr>
        <w:t xml:space="preserve">ти низоми гумрукии арзшуда, ки мазмуни он пардохти </w:t>
      </w:r>
      <w:r>
        <w:rPr>
          <w:color w:val="000000"/>
          <w:sz w:val="19"/>
          <w:szCs w:val="19"/>
        </w:rPr>
        <w:t>қ</w:t>
      </w:r>
      <w:r w:rsidR="000A69C4" w:rsidRPr="00603991">
        <w:rPr>
          <w:color w:val="000000"/>
          <w:sz w:val="19"/>
          <w:szCs w:val="19"/>
        </w:rPr>
        <w:t>исман ё пурраи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ё баргардонидани мабла</w:t>
      </w:r>
      <w:r w:rsidR="001F41FA">
        <w:rPr>
          <w:color w:val="000000"/>
          <w:sz w:val="19"/>
          <w:szCs w:val="19"/>
        </w:rPr>
        <w:t>ғ</w:t>
      </w:r>
      <w:r w:rsidR="000A69C4" w:rsidRPr="00603991">
        <w:rPr>
          <w:color w:val="000000"/>
          <w:sz w:val="19"/>
          <w:szCs w:val="19"/>
        </w:rPr>
        <w:t>и пардохтшуда ва (ё) истифода набурдани мамн</w:t>
      </w:r>
      <w:r>
        <w:rPr>
          <w:color w:val="000000"/>
          <w:sz w:val="19"/>
          <w:szCs w:val="19"/>
        </w:rPr>
        <w:t>ӯ</w:t>
      </w:r>
      <w:r w:rsidR="000A69C4" w:rsidRPr="00603991">
        <w:rPr>
          <w:color w:val="000000"/>
          <w:sz w:val="19"/>
          <w:szCs w:val="19"/>
        </w:rPr>
        <w:t>ият ва ма</w:t>
      </w:r>
      <w:r>
        <w:rPr>
          <w:color w:val="000000"/>
          <w:sz w:val="19"/>
          <w:szCs w:val="19"/>
        </w:rPr>
        <w:t>ҳ</w:t>
      </w:r>
      <w:r w:rsidR="000A69C4" w:rsidRPr="00603991">
        <w:rPr>
          <w:color w:val="000000"/>
          <w:sz w:val="19"/>
          <w:szCs w:val="19"/>
        </w:rPr>
        <w:t>дудияти до</w:t>
      </w:r>
      <w:r w:rsidR="000A69C4" w:rsidRPr="00603991">
        <w:rPr>
          <w:color w:val="000000"/>
          <w:sz w:val="19"/>
          <w:szCs w:val="19"/>
        </w:rPr>
        <w:t>рои хусусияти и</w:t>
      </w:r>
      <w:r>
        <w:rPr>
          <w:color w:val="000000"/>
          <w:sz w:val="19"/>
          <w:szCs w:val="19"/>
        </w:rPr>
        <w:t>қ</w:t>
      </w:r>
      <w:r w:rsidR="000A69C4" w:rsidRPr="00603991">
        <w:rPr>
          <w:color w:val="000000"/>
          <w:sz w:val="19"/>
          <w:szCs w:val="19"/>
        </w:rPr>
        <w:t>тисодии му</w:t>
      </w:r>
      <w:r>
        <w:rPr>
          <w:color w:val="000000"/>
          <w:sz w:val="19"/>
          <w:szCs w:val="19"/>
        </w:rPr>
        <w:t>қ</w:t>
      </w:r>
      <w:r w:rsidR="000A69C4" w:rsidRPr="00603991">
        <w:rPr>
          <w:color w:val="000000"/>
          <w:sz w:val="19"/>
          <w:szCs w:val="19"/>
        </w:rPr>
        <w:t>аррарнамудаи санад</w:t>
      </w:r>
      <w:r>
        <w:rPr>
          <w:color w:val="000000"/>
          <w:sz w:val="19"/>
          <w:szCs w:val="19"/>
        </w:rPr>
        <w:t>ҳ</w:t>
      </w:r>
      <w:r w:rsidR="000A69C4" w:rsidRPr="00603991">
        <w:rPr>
          <w:color w:val="000000"/>
          <w:sz w:val="19"/>
          <w:szCs w:val="19"/>
        </w:rPr>
        <w:t xml:space="preserve">ои меъёрии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икистонро пешбин</w:t>
      </w:r>
      <w:r>
        <w:rPr>
          <w:color w:val="000000"/>
          <w:sz w:val="19"/>
          <w:szCs w:val="19"/>
        </w:rPr>
        <w:t>ӣ</w:t>
      </w:r>
      <w:r w:rsidR="000A69C4" w:rsidRPr="00603991">
        <w:rPr>
          <w:color w:val="000000"/>
          <w:sz w:val="19"/>
          <w:szCs w:val="19"/>
        </w:rPr>
        <w:t xml:space="preserve"> менамояд, ба зиммаи декларант гузошта мешавад.</w:t>
      </w:r>
    </w:p>
    <w:p w14:paraId="0F93FC39" w14:textId="1536F716" w:rsidR="00000000" w:rsidRPr="00603991" w:rsidRDefault="000A69C4">
      <w:pPr>
        <w:pStyle w:val="6"/>
        <w:divId w:val="2018539368"/>
        <w:rPr>
          <w:rFonts w:eastAsia="Times New Roman"/>
          <w:sz w:val="21"/>
          <w:szCs w:val="21"/>
        </w:rPr>
      </w:pPr>
      <w:bookmarkStart w:id="188" w:name="A000000182"/>
      <w:bookmarkEnd w:id="188"/>
      <w:r w:rsidRPr="00603991">
        <w:rPr>
          <w:rFonts w:eastAsia="Times New Roman"/>
          <w:sz w:val="21"/>
          <w:szCs w:val="21"/>
        </w:rPr>
        <w:t>Моддаи 161(1). Масъулият барои риоя накардани шарту талаботи низоми гумрук</w:t>
      </w:r>
      <w:r w:rsidR="00603991">
        <w:rPr>
          <w:rFonts w:eastAsia="Times New Roman"/>
          <w:sz w:val="21"/>
          <w:szCs w:val="21"/>
        </w:rPr>
        <w:t>ӣ</w:t>
      </w:r>
      <w:r w:rsidRPr="00603991">
        <w:rPr>
          <w:rFonts w:eastAsia="Times New Roman"/>
          <w:sz w:val="21"/>
          <w:szCs w:val="21"/>
        </w:rPr>
        <w:t xml:space="preserve"> </w:t>
      </w:r>
    </w:p>
    <w:p w14:paraId="3B3FDFB0" w14:textId="0E4E4868" w:rsidR="00000000" w:rsidRPr="00603991" w:rsidRDefault="000A69C4">
      <w:pPr>
        <w:shd w:val="clear" w:color="auto" w:fill="FFFFFF"/>
        <w:spacing w:before="105"/>
        <w:jc w:val="both"/>
        <w:divId w:val="1236017533"/>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32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1C7539A2" w14:textId="58A118DB" w:rsidR="00000000" w:rsidRPr="00603991" w:rsidRDefault="000A69C4">
      <w:pPr>
        <w:pStyle w:val="a3"/>
        <w:divId w:val="2018539368"/>
        <w:rPr>
          <w:color w:val="000000"/>
          <w:sz w:val="19"/>
          <w:szCs w:val="19"/>
        </w:rPr>
      </w:pPr>
      <w:r w:rsidRPr="00603991">
        <w:rPr>
          <w:color w:val="000000"/>
          <w:sz w:val="19"/>
          <w:szCs w:val="19"/>
        </w:rPr>
        <w:t>1. Масъулият барои риоя накардани шарту талаботи низоми гумрук</w:t>
      </w:r>
      <w:r w:rsidR="00603991">
        <w:rPr>
          <w:color w:val="000000"/>
          <w:sz w:val="19"/>
          <w:szCs w:val="19"/>
        </w:rPr>
        <w:t>ӣ</w:t>
      </w:r>
      <w:r w:rsidRPr="00603991">
        <w:rPr>
          <w:color w:val="000000"/>
          <w:sz w:val="19"/>
          <w:szCs w:val="19"/>
        </w:rPr>
        <w:t xml:space="preserve"> ба зиммаи шахсоне, ки </w:t>
      </w:r>
      <w:r w:rsidR="00603991">
        <w:rPr>
          <w:color w:val="000000"/>
          <w:sz w:val="19"/>
          <w:szCs w:val="19"/>
        </w:rPr>
        <w:t>ҳ</w:t>
      </w:r>
      <w:r w:rsidRPr="00603991">
        <w:rPr>
          <w:color w:val="000000"/>
          <w:sz w:val="19"/>
          <w:szCs w:val="19"/>
        </w:rPr>
        <w:t>амин Кодекс муайян намудааст, гузошта мешавад.</w:t>
      </w:r>
    </w:p>
    <w:p w14:paraId="5830B565" w14:textId="5655A583" w:rsidR="00000000" w:rsidRPr="00603991" w:rsidRDefault="000A69C4">
      <w:pPr>
        <w:pStyle w:val="a3"/>
        <w:divId w:val="2018539368"/>
        <w:rPr>
          <w:color w:val="000000"/>
          <w:sz w:val="19"/>
          <w:szCs w:val="19"/>
        </w:rPr>
      </w:pPr>
      <w:r w:rsidRPr="00603991">
        <w:rPr>
          <w:color w:val="000000"/>
          <w:sz w:val="19"/>
          <w:szCs w:val="19"/>
        </w:rPr>
        <w:t>2. Шахс</w:t>
      </w:r>
      <w:r w:rsidRPr="00603991">
        <w:rPr>
          <w:color w:val="000000"/>
          <w:sz w:val="19"/>
          <w:szCs w:val="19"/>
        </w:rPr>
        <w:t>он барои риоя накардани шарту талаботи низоми гумрук</w:t>
      </w:r>
      <w:r w:rsidR="00603991">
        <w:rPr>
          <w:color w:val="000000"/>
          <w:sz w:val="19"/>
          <w:szCs w:val="19"/>
        </w:rPr>
        <w:t>ӣ</w:t>
      </w:r>
      <w:r w:rsidRPr="00603991">
        <w:rPr>
          <w:color w:val="000000"/>
          <w:sz w:val="19"/>
          <w:szCs w:val="19"/>
        </w:rPr>
        <w:t xml:space="preserve"> нисбат ба мол ё ма</w:t>
      </w:r>
      <w:r w:rsidR="00603991">
        <w:rPr>
          <w:color w:val="000000"/>
          <w:sz w:val="19"/>
          <w:szCs w:val="19"/>
        </w:rPr>
        <w:t>ҳ</w:t>
      </w:r>
      <w:r w:rsidRPr="00603991">
        <w:rPr>
          <w:color w:val="000000"/>
          <w:sz w:val="19"/>
          <w:szCs w:val="19"/>
        </w:rPr>
        <w:t>сули коркарди он, ки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доранд,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масъулият надоранд:</w:t>
      </w:r>
    </w:p>
    <w:p w14:paraId="5FABD0B6" w14:textId="5EB39266" w:rsidR="00000000" w:rsidRPr="00603991" w:rsidRDefault="000A69C4">
      <w:pPr>
        <w:pStyle w:val="a3"/>
        <w:divId w:val="2018539368"/>
        <w:rPr>
          <w:color w:val="000000"/>
          <w:sz w:val="19"/>
          <w:szCs w:val="19"/>
        </w:rPr>
      </w:pPr>
      <w:r w:rsidRPr="00603991">
        <w:rPr>
          <w:color w:val="000000"/>
          <w:sz w:val="19"/>
          <w:szCs w:val="19"/>
        </w:rPr>
        <w:t>- нобудшав</w:t>
      </w:r>
      <w:r w:rsidR="00603991">
        <w:rPr>
          <w:color w:val="000000"/>
          <w:sz w:val="19"/>
          <w:szCs w:val="19"/>
        </w:rPr>
        <w:t>ӣ</w:t>
      </w:r>
      <w:r w:rsidRPr="00603991">
        <w:rPr>
          <w:color w:val="000000"/>
          <w:sz w:val="19"/>
          <w:szCs w:val="19"/>
        </w:rPr>
        <w:t>, осебпазир</w:t>
      </w:r>
      <w:r w:rsidR="00603991">
        <w:rPr>
          <w:color w:val="000000"/>
          <w:sz w:val="19"/>
          <w:szCs w:val="19"/>
        </w:rPr>
        <w:t>ӣ</w:t>
      </w:r>
      <w:r w:rsidRPr="00603991">
        <w:rPr>
          <w:color w:val="000000"/>
          <w:sz w:val="19"/>
          <w:szCs w:val="19"/>
        </w:rPr>
        <w:t>, вайроншав</w:t>
      </w:r>
      <w:r w:rsidR="00603991">
        <w:rPr>
          <w:color w:val="000000"/>
          <w:sz w:val="19"/>
          <w:szCs w:val="19"/>
        </w:rPr>
        <w:t>ӣ</w:t>
      </w:r>
      <w:r w:rsidRPr="00603991">
        <w:rPr>
          <w:color w:val="000000"/>
          <w:sz w:val="19"/>
          <w:szCs w:val="19"/>
        </w:rPr>
        <w:t xml:space="preserve"> ё талафи бебозгашти он</w:t>
      </w:r>
      <w:r w:rsidR="00603991">
        <w:rPr>
          <w:color w:val="000000"/>
          <w:sz w:val="19"/>
          <w:szCs w:val="19"/>
        </w:rPr>
        <w:t>ҳ</w:t>
      </w:r>
      <w:r w:rsidRPr="00603991">
        <w:rPr>
          <w:color w:val="000000"/>
          <w:sz w:val="19"/>
          <w:szCs w:val="19"/>
        </w:rPr>
        <w:t>о дар нати</w:t>
      </w:r>
      <w:r w:rsidR="00603991">
        <w:rPr>
          <w:color w:val="000000"/>
          <w:sz w:val="19"/>
          <w:szCs w:val="19"/>
        </w:rPr>
        <w:t>ҷ</w:t>
      </w:r>
      <w:r w:rsidRPr="00603991">
        <w:rPr>
          <w:color w:val="000000"/>
          <w:sz w:val="19"/>
          <w:szCs w:val="19"/>
        </w:rPr>
        <w:t>аи садама ё таъс</w:t>
      </w:r>
      <w:r w:rsidRPr="00603991">
        <w:rPr>
          <w:color w:val="000000"/>
          <w:sz w:val="19"/>
          <w:szCs w:val="19"/>
        </w:rPr>
        <w:t xml:space="preserve">ири </w:t>
      </w:r>
      <w:r w:rsidR="00603991">
        <w:rPr>
          <w:color w:val="000000"/>
          <w:sz w:val="19"/>
          <w:szCs w:val="19"/>
        </w:rPr>
        <w:t>қ</w:t>
      </w:r>
      <w:r w:rsidRPr="00603991">
        <w:rPr>
          <w:color w:val="000000"/>
          <w:sz w:val="19"/>
          <w:szCs w:val="19"/>
        </w:rPr>
        <w:t>увваи рафънопазир;</w:t>
      </w:r>
    </w:p>
    <w:p w14:paraId="5D72BAF8" w14:textId="3F21B1D2" w:rsidR="00000000" w:rsidRPr="00603991" w:rsidRDefault="000A69C4">
      <w:pPr>
        <w:pStyle w:val="a3"/>
        <w:divId w:val="2018539368"/>
        <w:rPr>
          <w:color w:val="000000"/>
          <w:sz w:val="19"/>
          <w:szCs w:val="19"/>
        </w:rPr>
      </w:pPr>
      <w:r w:rsidRPr="00603991">
        <w:rPr>
          <w:color w:val="000000"/>
          <w:sz w:val="19"/>
          <w:szCs w:val="19"/>
        </w:rPr>
        <w:t>- та</w:t>
      </w:r>
      <w:r w:rsidR="001F41FA">
        <w:rPr>
          <w:color w:val="000000"/>
          <w:sz w:val="19"/>
          <w:szCs w:val="19"/>
        </w:rPr>
        <w:t>ғ</w:t>
      </w:r>
      <w:r w:rsidRPr="00603991">
        <w:rPr>
          <w:color w:val="000000"/>
          <w:sz w:val="19"/>
          <w:szCs w:val="19"/>
        </w:rPr>
        <w:t xml:space="preserve">йирёбии теъдод ё </w:t>
      </w:r>
      <w:r w:rsidR="00603991">
        <w:rPr>
          <w:color w:val="000000"/>
          <w:sz w:val="19"/>
          <w:szCs w:val="19"/>
        </w:rPr>
        <w:t>ҳ</w:t>
      </w:r>
      <w:r w:rsidRPr="00603991">
        <w:rPr>
          <w:color w:val="000000"/>
          <w:sz w:val="19"/>
          <w:szCs w:val="19"/>
        </w:rPr>
        <w:t>олати он</w:t>
      </w:r>
      <w:r w:rsidR="00603991">
        <w:rPr>
          <w:color w:val="000000"/>
          <w:sz w:val="19"/>
          <w:szCs w:val="19"/>
        </w:rPr>
        <w:t>ҳ</w:t>
      </w:r>
      <w:r w:rsidRPr="00603991">
        <w:rPr>
          <w:color w:val="000000"/>
          <w:sz w:val="19"/>
          <w:szCs w:val="19"/>
        </w:rPr>
        <w:t>о дар нати</w:t>
      </w:r>
      <w:r w:rsidR="00603991">
        <w:rPr>
          <w:color w:val="000000"/>
          <w:sz w:val="19"/>
          <w:szCs w:val="19"/>
        </w:rPr>
        <w:t>ҷ</w:t>
      </w:r>
      <w:r w:rsidRPr="00603991">
        <w:rPr>
          <w:color w:val="000000"/>
          <w:sz w:val="19"/>
          <w:szCs w:val="19"/>
        </w:rPr>
        <w:t>аи фарсудашавии таби</w:t>
      </w:r>
      <w:r w:rsidR="00603991">
        <w:rPr>
          <w:color w:val="000000"/>
          <w:sz w:val="19"/>
          <w:szCs w:val="19"/>
        </w:rPr>
        <w:t>ӣ</w:t>
      </w:r>
      <w:r w:rsidRPr="00603991">
        <w:rPr>
          <w:color w:val="000000"/>
          <w:sz w:val="19"/>
          <w:szCs w:val="19"/>
        </w:rPr>
        <w:t>, талафоташон дар шароити м</w:t>
      </w:r>
      <w:r w:rsidR="00603991">
        <w:rPr>
          <w:color w:val="000000"/>
          <w:sz w:val="19"/>
          <w:szCs w:val="19"/>
        </w:rPr>
        <w:t>ӯ</w:t>
      </w:r>
      <w:r w:rsidRPr="00603991">
        <w:rPr>
          <w:color w:val="000000"/>
          <w:sz w:val="19"/>
          <w:szCs w:val="19"/>
        </w:rPr>
        <w:t>ътадили инти</w:t>
      </w:r>
      <w:r w:rsidR="00603991">
        <w:rPr>
          <w:color w:val="000000"/>
          <w:sz w:val="19"/>
          <w:szCs w:val="19"/>
        </w:rPr>
        <w:t>қ</w:t>
      </w:r>
      <w:r w:rsidRPr="00603991">
        <w:rPr>
          <w:color w:val="000000"/>
          <w:sz w:val="19"/>
          <w:szCs w:val="19"/>
        </w:rPr>
        <w:t>ол,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истифода (эксплуататсия), агар амалиёт</w:t>
      </w:r>
      <w:r w:rsidR="00603991">
        <w:rPr>
          <w:color w:val="000000"/>
          <w:sz w:val="19"/>
          <w:szCs w:val="19"/>
        </w:rPr>
        <w:t>ҳ</w:t>
      </w:r>
      <w:r w:rsidRPr="00603991">
        <w:rPr>
          <w:color w:val="000000"/>
          <w:sz w:val="19"/>
          <w:szCs w:val="19"/>
        </w:rPr>
        <w:t>ои мазкур дар доираи низоми гумрукии интихобшуда амал</w:t>
      </w:r>
      <w:r w:rsidR="00603991">
        <w:rPr>
          <w:color w:val="000000"/>
          <w:sz w:val="19"/>
          <w:szCs w:val="19"/>
        </w:rPr>
        <w:t>ӣ</w:t>
      </w:r>
      <w:r w:rsidRPr="00603991">
        <w:rPr>
          <w:color w:val="000000"/>
          <w:sz w:val="19"/>
          <w:szCs w:val="19"/>
        </w:rPr>
        <w:t xml:space="preserve"> шаванд;</w:t>
      </w:r>
    </w:p>
    <w:p w14:paraId="157BA8AB" w14:textId="5721B35A" w:rsidR="00000000" w:rsidRPr="00603991" w:rsidRDefault="000A69C4">
      <w:pPr>
        <w:pStyle w:val="a3"/>
        <w:divId w:val="2018539368"/>
        <w:rPr>
          <w:color w:val="000000"/>
          <w:sz w:val="19"/>
          <w:szCs w:val="19"/>
        </w:rPr>
      </w:pPr>
      <w:r w:rsidRPr="00603991">
        <w:rPr>
          <w:color w:val="000000"/>
          <w:sz w:val="19"/>
          <w:szCs w:val="19"/>
        </w:rPr>
        <w:t>- аз со</w:t>
      </w:r>
      <w:r w:rsidR="00603991">
        <w:rPr>
          <w:color w:val="000000"/>
          <w:sz w:val="19"/>
          <w:szCs w:val="19"/>
        </w:rPr>
        <w:t>ҳ</w:t>
      </w:r>
      <w:r w:rsidRPr="00603991">
        <w:rPr>
          <w:color w:val="000000"/>
          <w:sz w:val="19"/>
          <w:szCs w:val="19"/>
        </w:rPr>
        <w:t xml:space="preserve">ибии шахси ваколатдор бо </w:t>
      </w:r>
      <w:r w:rsidR="00603991">
        <w:rPr>
          <w:color w:val="000000"/>
          <w:sz w:val="19"/>
          <w:szCs w:val="19"/>
        </w:rPr>
        <w:t>қ</w:t>
      </w:r>
      <w:r w:rsidRPr="00603991">
        <w:rPr>
          <w:color w:val="000000"/>
          <w:sz w:val="19"/>
          <w:szCs w:val="19"/>
        </w:rPr>
        <w:t>арор ё дар нати</w:t>
      </w:r>
      <w:r w:rsidR="00603991">
        <w:rPr>
          <w:color w:val="000000"/>
          <w:sz w:val="19"/>
          <w:szCs w:val="19"/>
        </w:rPr>
        <w:t>ҷ</w:t>
      </w:r>
      <w:r w:rsidRPr="00603991">
        <w:rPr>
          <w:color w:val="000000"/>
          <w:sz w:val="19"/>
          <w:szCs w:val="19"/>
        </w:rPr>
        <w:t>аи амал</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 xml:space="preserve">омоти </w:t>
      </w:r>
      <w:r w:rsidR="00603991">
        <w:rPr>
          <w:color w:val="000000"/>
          <w:sz w:val="19"/>
          <w:szCs w:val="19"/>
        </w:rPr>
        <w:t>ҳ</w:t>
      </w:r>
      <w:r w:rsidRPr="00603991">
        <w:rPr>
          <w:color w:val="000000"/>
          <w:sz w:val="19"/>
          <w:szCs w:val="19"/>
        </w:rPr>
        <w:t xml:space="preserve">окимияти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со</w:t>
      </w:r>
      <w:r w:rsidR="00603991">
        <w:rPr>
          <w:color w:val="000000"/>
          <w:sz w:val="19"/>
          <w:szCs w:val="19"/>
        </w:rPr>
        <w:t>қ</w:t>
      </w:r>
      <w:r w:rsidRPr="00603991">
        <w:rPr>
          <w:color w:val="000000"/>
          <w:sz w:val="19"/>
          <w:szCs w:val="19"/>
        </w:rPr>
        <w:t>ит шудани он</w:t>
      </w:r>
      <w:r w:rsidR="00603991">
        <w:rPr>
          <w:color w:val="000000"/>
          <w:sz w:val="19"/>
          <w:szCs w:val="19"/>
        </w:rPr>
        <w:t>ҳ</w:t>
      </w:r>
      <w:r w:rsidRPr="00603991">
        <w:rPr>
          <w:color w:val="000000"/>
          <w:sz w:val="19"/>
          <w:szCs w:val="19"/>
        </w:rPr>
        <w:t>о.</w:t>
      </w:r>
    </w:p>
    <w:p w14:paraId="4402632A" w14:textId="0DC92E8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Ӯҳ</w:t>
      </w:r>
      <w:r w:rsidRPr="00603991">
        <w:rPr>
          <w:color w:val="000000"/>
          <w:sz w:val="19"/>
          <w:szCs w:val="19"/>
        </w:rPr>
        <w:t>дадории тасди</w:t>
      </w:r>
      <w:r w:rsidR="00603991">
        <w:rPr>
          <w:color w:val="000000"/>
          <w:sz w:val="19"/>
          <w:szCs w:val="19"/>
        </w:rPr>
        <w:t>қ</w:t>
      </w:r>
      <w:r w:rsidRPr="00603991">
        <w:rPr>
          <w:color w:val="000000"/>
          <w:sz w:val="19"/>
          <w:szCs w:val="19"/>
        </w:rPr>
        <w:t xml:space="preserve"> намудани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боиси талафот, осебпазирии мол</w:t>
      </w:r>
      <w:r w:rsidR="00603991">
        <w:rPr>
          <w:color w:val="000000"/>
          <w:sz w:val="19"/>
          <w:szCs w:val="19"/>
        </w:rPr>
        <w:t>ҳ</w:t>
      </w:r>
      <w:r w:rsidRPr="00603991">
        <w:rPr>
          <w:color w:val="000000"/>
          <w:sz w:val="19"/>
          <w:szCs w:val="19"/>
        </w:rPr>
        <w:t>о, та</w:t>
      </w:r>
      <w:r w:rsidR="001F41FA">
        <w:rPr>
          <w:color w:val="000000"/>
          <w:sz w:val="19"/>
          <w:szCs w:val="19"/>
        </w:rPr>
        <w:t>ғ</w:t>
      </w:r>
      <w:r w:rsidRPr="00603991">
        <w:rPr>
          <w:color w:val="000000"/>
          <w:sz w:val="19"/>
          <w:szCs w:val="19"/>
        </w:rPr>
        <w:t xml:space="preserve">йирёбии теъдод ва </w:t>
      </w:r>
      <w:r w:rsidR="00603991">
        <w:rPr>
          <w:color w:val="000000"/>
          <w:sz w:val="19"/>
          <w:szCs w:val="19"/>
        </w:rPr>
        <w:t>ҳ</w:t>
      </w:r>
      <w:r w:rsidRPr="00603991">
        <w:rPr>
          <w:color w:val="000000"/>
          <w:sz w:val="19"/>
          <w:szCs w:val="19"/>
        </w:rPr>
        <w:t>олати он</w:t>
      </w:r>
      <w:r w:rsidR="00603991">
        <w:rPr>
          <w:color w:val="000000"/>
          <w:sz w:val="19"/>
          <w:szCs w:val="19"/>
        </w:rPr>
        <w:t>ҳ</w:t>
      </w:r>
      <w:r w:rsidRPr="00603991">
        <w:rPr>
          <w:color w:val="000000"/>
          <w:sz w:val="19"/>
          <w:szCs w:val="19"/>
        </w:rPr>
        <w:t>о шудаанд, ба зиммаи шахсоне, ки барои риояи низоми гумрук</w:t>
      </w:r>
      <w:r w:rsidR="00603991">
        <w:rPr>
          <w:color w:val="000000"/>
          <w:sz w:val="19"/>
          <w:szCs w:val="19"/>
        </w:rPr>
        <w:t>ӣ</w:t>
      </w:r>
      <w:r w:rsidRPr="00603991">
        <w:rPr>
          <w:color w:val="000000"/>
          <w:sz w:val="19"/>
          <w:szCs w:val="19"/>
        </w:rPr>
        <w:t xml:space="preserve"> масъуланд, вогузор мегардад.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дар </w:t>
      </w:r>
      <w:r w:rsidR="00603991">
        <w:rPr>
          <w:color w:val="000000"/>
          <w:sz w:val="19"/>
          <w:szCs w:val="19"/>
        </w:rPr>
        <w:t>ҳ</w:t>
      </w:r>
      <w:r w:rsidRPr="00603991">
        <w:rPr>
          <w:color w:val="000000"/>
          <w:sz w:val="19"/>
          <w:szCs w:val="19"/>
        </w:rPr>
        <w:t>удуди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рух додаанд, аз </w:t>
      </w:r>
      <w:r w:rsidR="00603991">
        <w:rPr>
          <w:color w:val="000000"/>
          <w:sz w:val="19"/>
          <w:szCs w:val="19"/>
        </w:rPr>
        <w:t>ҷ</w:t>
      </w:r>
      <w:r w:rsidRPr="00603991">
        <w:rPr>
          <w:color w:val="000000"/>
          <w:sz w:val="19"/>
          <w:szCs w:val="19"/>
        </w:rPr>
        <w:t>он</w:t>
      </w:r>
      <w:r w:rsidRPr="00603991">
        <w:rPr>
          <w:color w:val="000000"/>
          <w:sz w:val="19"/>
          <w:szCs w:val="19"/>
        </w:rPr>
        <w:t>иби консулгарии дар хори</w:t>
      </w:r>
      <w:r w:rsidR="00603991">
        <w:rPr>
          <w:color w:val="000000"/>
          <w:sz w:val="19"/>
          <w:szCs w:val="19"/>
        </w:rPr>
        <w:t>ҷ</w:t>
      </w:r>
      <w:r w:rsidRPr="00603991">
        <w:rPr>
          <w:color w:val="000000"/>
          <w:sz w:val="19"/>
          <w:szCs w:val="19"/>
        </w:rPr>
        <w:t xml:space="preserve">а будаи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ма</w:t>
      </w:r>
      <w:r w:rsidR="00603991">
        <w:rPr>
          <w:color w:val="000000"/>
          <w:sz w:val="19"/>
          <w:szCs w:val="19"/>
        </w:rPr>
        <w:t>қ</w:t>
      </w:r>
      <w:r w:rsidRPr="00603991">
        <w:rPr>
          <w:color w:val="000000"/>
          <w:sz w:val="19"/>
          <w:szCs w:val="19"/>
        </w:rPr>
        <w:t>омоти сало</w:t>
      </w:r>
      <w:r w:rsidR="00603991">
        <w:rPr>
          <w:color w:val="000000"/>
          <w:sz w:val="19"/>
          <w:szCs w:val="19"/>
        </w:rPr>
        <w:t>ҳ</w:t>
      </w:r>
      <w:r w:rsidRPr="00603991">
        <w:rPr>
          <w:color w:val="000000"/>
          <w:sz w:val="19"/>
          <w:szCs w:val="19"/>
        </w:rPr>
        <w:t xml:space="preserve">иятдори давлате, ки дар </w:t>
      </w:r>
      <w:r w:rsidR="00603991">
        <w:rPr>
          <w:color w:val="000000"/>
          <w:sz w:val="19"/>
          <w:szCs w:val="19"/>
        </w:rPr>
        <w:t>ҳ</w:t>
      </w:r>
      <w:r w:rsidRPr="00603991">
        <w:rPr>
          <w:color w:val="000000"/>
          <w:sz w:val="19"/>
          <w:szCs w:val="19"/>
        </w:rPr>
        <w:t xml:space="preserve">удудаш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зикршуда рух додаанд, тасди</w:t>
      </w:r>
      <w:r w:rsidR="00603991">
        <w:rPr>
          <w:color w:val="000000"/>
          <w:sz w:val="19"/>
          <w:szCs w:val="19"/>
        </w:rPr>
        <w:t>қ</w:t>
      </w:r>
      <w:r w:rsidRPr="00603991">
        <w:rPr>
          <w:color w:val="000000"/>
          <w:sz w:val="19"/>
          <w:szCs w:val="19"/>
        </w:rPr>
        <w:t xml:space="preserve">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32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32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AA32132" w14:textId="4C57D12F" w:rsidR="00000000" w:rsidRPr="00603991" w:rsidRDefault="000A69C4">
      <w:pPr>
        <w:pStyle w:val="6"/>
        <w:divId w:val="2018539368"/>
        <w:rPr>
          <w:rFonts w:eastAsia="Times New Roman"/>
          <w:sz w:val="21"/>
          <w:szCs w:val="21"/>
        </w:rPr>
      </w:pPr>
      <w:bookmarkStart w:id="189" w:name="A000000183"/>
      <w:bookmarkEnd w:id="189"/>
      <w:r w:rsidRPr="00603991">
        <w:rPr>
          <w:rFonts w:eastAsia="Times New Roman"/>
          <w:sz w:val="21"/>
          <w:szCs w:val="21"/>
        </w:rPr>
        <w:t>Моддаи 162. О</w:t>
      </w:r>
      <w:r w:rsidR="00603991">
        <w:rPr>
          <w:rFonts w:eastAsia="Times New Roman"/>
          <w:sz w:val="21"/>
          <w:szCs w:val="21"/>
        </w:rPr>
        <w:t>қ</w:t>
      </w:r>
      <w:r w:rsidRPr="00603991">
        <w:rPr>
          <w:rFonts w:eastAsia="Times New Roman"/>
          <w:sz w:val="21"/>
          <w:szCs w:val="21"/>
        </w:rPr>
        <w:t>ибати ситонидани мол аз р</w:t>
      </w:r>
      <w:r w:rsidR="00603991">
        <w:rPr>
          <w:rFonts w:eastAsia="Times New Roman"/>
          <w:sz w:val="21"/>
          <w:szCs w:val="21"/>
        </w:rPr>
        <w:t>ӯ</w:t>
      </w:r>
      <w:r w:rsidRPr="00603991">
        <w:rPr>
          <w:rFonts w:eastAsia="Times New Roman"/>
          <w:sz w:val="21"/>
          <w:szCs w:val="21"/>
        </w:rPr>
        <w:t xml:space="preserve">и парвандаи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вайронк</w:t>
      </w:r>
      <w:r w:rsidRPr="00603991">
        <w:rPr>
          <w:rFonts w:eastAsia="Times New Roman"/>
          <w:sz w:val="21"/>
          <w:szCs w:val="21"/>
        </w:rPr>
        <w:t>уни</w:t>
      </w:r>
      <w:r w:rsidR="00603991">
        <w:rPr>
          <w:rFonts w:eastAsia="Times New Roman"/>
          <w:sz w:val="21"/>
          <w:szCs w:val="21"/>
        </w:rPr>
        <w:t>ҳ</w:t>
      </w:r>
      <w:r w:rsidRPr="00603991">
        <w:rPr>
          <w:rFonts w:eastAsia="Times New Roman"/>
          <w:sz w:val="21"/>
          <w:szCs w:val="21"/>
        </w:rPr>
        <w:t>ои маъмур</w:t>
      </w:r>
      <w:r w:rsidR="00603991">
        <w:rPr>
          <w:rFonts w:eastAsia="Times New Roman"/>
          <w:sz w:val="21"/>
          <w:szCs w:val="21"/>
        </w:rPr>
        <w:t>ӣ</w:t>
      </w:r>
      <w:r w:rsidRPr="00603991">
        <w:rPr>
          <w:rFonts w:eastAsia="Times New Roman"/>
          <w:sz w:val="21"/>
          <w:szCs w:val="21"/>
        </w:rPr>
        <w:t xml:space="preserve">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p>
    <w:p w14:paraId="4F3D33F6" w14:textId="3FA0CAE1" w:rsidR="00000000" w:rsidRPr="00603991" w:rsidRDefault="000A69C4">
      <w:pPr>
        <w:pStyle w:val="a3"/>
        <w:divId w:val="2018539368"/>
        <w:rPr>
          <w:color w:val="000000"/>
          <w:sz w:val="19"/>
          <w:szCs w:val="19"/>
        </w:rPr>
      </w:pPr>
      <w:r w:rsidRPr="00603991">
        <w:rPr>
          <w:color w:val="000000"/>
          <w:sz w:val="19"/>
          <w:szCs w:val="19"/>
        </w:rPr>
        <w:t>1. Дар сурати ситонидани моли та</w:t>
      </w:r>
      <w:r w:rsidR="00603991">
        <w:rPr>
          <w:color w:val="000000"/>
          <w:sz w:val="19"/>
          <w:szCs w:val="19"/>
        </w:rPr>
        <w:t>ҳ</w:t>
      </w:r>
      <w:r w:rsidRPr="00603991">
        <w:rPr>
          <w:color w:val="000000"/>
          <w:sz w:val="19"/>
          <w:szCs w:val="19"/>
        </w:rPr>
        <w:t xml:space="preserve">ти низоми гумруки </w:t>
      </w:r>
      <w:r w:rsidR="00603991">
        <w:rPr>
          <w:color w:val="000000"/>
          <w:sz w:val="19"/>
          <w:szCs w:val="19"/>
        </w:rPr>
        <w:t>ҷ</w:t>
      </w:r>
      <w:r w:rsidRPr="00603991">
        <w:rPr>
          <w:color w:val="000000"/>
          <w:sz w:val="19"/>
          <w:szCs w:val="19"/>
        </w:rPr>
        <w:t xml:space="preserve">ойгиршуда оид ба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амали низоми гумрук</w:t>
      </w:r>
      <w:r w:rsidR="00603991">
        <w:rPr>
          <w:color w:val="000000"/>
          <w:sz w:val="19"/>
          <w:szCs w:val="19"/>
        </w:rPr>
        <w:t>ӣ</w:t>
      </w:r>
      <w:r w:rsidRPr="00603991">
        <w:rPr>
          <w:color w:val="000000"/>
          <w:sz w:val="19"/>
          <w:szCs w:val="19"/>
        </w:rPr>
        <w:t xml:space="preserve"> нисбати ин мол боздошта мешавад.</w:t>
      </w:r>
    </w:p>
    <w:p w14:paraId="79FF3211" w14:textId="74841D72" w:rsidR="00000000" w:rsidRPr="00603991" w:rsidRDefault="000A69C4">
      <w:pPr>
        <w:pStyle w:val="a3"/>
        <w:divId w:val="2018539368"/>
        <w:rPr>
          <w:color w:val="000000"/>
          <w:sz w:val="19"/>
          <w:szCs w:val="19"/>
        </w:rPr>
      </w:pPr>
      <w:r w:rsidRPr="00603991">
        <w:rPr>
          <w:color w:val="000000"/>
          <w:sz w:val="19"/>
          <w:szCs w:val="19"/>
        </w:rPr>
        <w:t xml:space="preserve">2. Агар </w:t>
      </w:r>
      <w:r w:rsidR="00603991">
        <w:rPr>
          <w:color w:val="000000"/>
          <w:sz w:val="19"/>
          <w:szCs w:val="19"/>
        </w:rPr>
        <w:t>қ</w:t>
      </w:r>
      <w:r w:rsidRPr="00603991">
        <w:rPr>
          <w:color w:val="000000"/>
          <w:sz w:val="19"/>
          <w:szCs w:val="19"/>
        </w:rPr>
        <w:t xml:space="preserve">арори эътибори </w:t>
      </w:r>
      <w:r w:rsidR="00603991">
        <w:rPr>
          <w:color w:val="000000"/>
          <w:sz w:val="19"/>
          <w:szCs w:val="19"/>
        </w:rPr>
        <w:t>қ</w:t>
      </w:r>
      <w:r w:rsidRPr="00603991">
        <w:rPr>
          <w:color w:val="000000"/>
          <w:sz w:val="19"/>
          <w:szCs w:val="19"/>
        </w:rPr>
        <w:t xml:space="preserve">онуни пайдокарда оид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мусодираи моли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ойгиршударо пешбин</w:t>
      </w:r>
      <w:r w:rsidR="00603991">
        <w:rPr>
          <w:color w:val="000000"/>
          <w:sz w:val="19"/>
          <w:szCs w:val="19"/>
        </w:rPr>
        <w:t>ӣ</w:t>
      </w:r>
      <w:r w:rsidRPr="00603991">
        <w:rPr>
          <w:color w:val="000000"/>
          <w:sz w:val="19"/>
          <w:szCs w:val="19"/>
        </w:rPr>
        <w:t xml:space="preserve"> накарда бошад, амали низоми гумрук</w:t>
      </w:r>
      <w:r w:rsidR="00603991">
        <w:rPr>
          <w:color w:val="000000"/>
          <w:sz w:val="19"/>
          <w:szCs w:val="19"/>
        </w:rPr>
        <w:t>ӣ</w:t>
      </w:r>
      <w:r w:rsidRPr="00603991">
        <w:rPr>
          <w:color w:val="000000"/>
          <w:sz w:val="19"/>
          <w:szCs w:val="19"/>
        </w:rPr>
        <w:t xml:space="preserve"> нисбати ин мол бар</w:t>
      </w:r>
      <w:r w:rsidR="00603991">
        <w:rPr>
          <w:color w:val="000000"/>
          <w:sz w:val="19"/>
          <w:szCs w:val="19"/>
        </w:rPr>
        <w:t>қ</w:t>
      </w:r>
      <w:r w:rsidRPr="00603991">
        <w:rPr>
          <w:color w:val="000000"/>
          <w:sz w:val="19"/>
          <w:szCs w:val="19"/>
        </w:rPr>
        <w:t>арор карда мешавад.</w:t>
      </w:r>
    </w:p>
    <w:p w14:paraId="4E309DE0" w14:textId="05F04F69"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бар</w:t>
      </w:r>
      <w:r>
        <w:rPr>
          <w:color w:val="000000"/>
          <w:sz w:val="19"/>
          <w:szCs w:val="19"/>
        </w:rPr>
        <w:t>қ</w:t>
      </w:r>
      <w:r w:rsidR="000A69C4" w:rsidRPr="00603991">
        <w:rPr>
          <w:color w:val="000000"/>
          <w:sz w:val="19"/>
          <w:szCs w:val="19"/>
        </w:rPr>
        <w:t>арор нам</w:t>
      </w:r>
      <w:r w:rsidR="000A69C4" w:rsidRPr="00603991">
        <w:rPr>
          <w:color w:val="000000"/>
          <w:sz w:val="19"/>
          <w:szCs w:val="19"/>
        </w:rPr>
        <w:t>удани амали низоми гумрук</w:t>
      </w:r>
      <w:r>
        <w:rPr>
          <w:color w:val="000000"/>
          <w:sz w:val="19"/>
          <w:szCs w:val="19"/>
        </w:rPr>
        <w:t>ӣ</w:t>
      </w:r>
      <w:r w:rsidR="000A69C4" w:rsidRPr="00603991">
        <w:rPr>
          <w:color w:val="000000"/>
          <w:sz w:val="19"/>
          <w:szCs w:val="19"/>
        </w:rPr>
        <w:t xml:space="preserve"> фоиз</w:t>
      </w:r>
      <w:r>
        <w:rPr>
          <w:color w:val="000000"/>
          <w:sz w:val="19"/>
          <w:szCs w:val="19"/>
        </w:rPr>
        <w:t>ҳ</w:t>
      </w:r>
      <w:r w:rsidR="000A69C4" w:rsidRPr="00603991">
        <w:rPr>
          <w:color w:val="000000"/>
          <w:sz w:val="19"/>
          <w:szCs w:val="19"/>
        </w:rPr>
        <w:t xml:space="preserve">о, ки </w:t>
      </w:r>
      <w:r>
        <w:rPr>
          <w:color w:val="000000"/>
          <w:sz w:val="19"/>
          <w:szCs w:val="19"/>
        </w:rPr>
        <w:t>ҳ</w:t>
      </w:r>
      <w:r w:rsidR="000A69C4" w:rsidRPr="00603991">
        <w:rPr>
          <w:color w:val="000000"/>
          <w:sz w:val="19"/>
          <w:szCs w:val="19"/>
        </w:rPr>
        <w:t>исоб кардан ва пардохтани он</w:t>
      </w:r>
      <w:r>
        <w:rPr>
          <w:color w:val="000000"/>
          <w:sz w:val="19"/>
          <w:szCs w:val="19"/>
        </w:rPr>
        <w:t>ҳ</w:t>
      </w:r>
      <w:r w:rsidR="000A69C4" w:rsidRPr="00603991">
        <w:rPr>
          <w:color w:val="000000"/>
          <w:sz w:val="19"/>
          <w:szCs w:val="19"/>
        </w:rPr>
        <w:t>о тиб</w:t>
      </w:r>
      <w:r>
        <w:rPr>
          <w:color w:val="000000"/>
          <w:sz w:val="19"/>
          <w:szCs w:val="19"/>
        </w:rPr>
        <w:t>қ</w:t>
      </w:r>
      <w:r w:rsidR="000A69C4" w:rsidRPr="00603991">
        <w:rPr>
          <w:color w:val="000000"/>
          <w:sz w:val="19"/>
          <w:szCs w:val="19"/>
        </w:rPr>
        <w:t xml:space="preserve">и </w:t>
      </w:r>
      <w:r>
        <w:rPr>
          <w:color w:val="000000"/>
          <w:sz w:val="19"/>
          <w:szCs w:val="19"/>
        </w:rPr>
        <w:t>ҳ</w:t>
      </w:r>
      <w:r w:rsidR="000A69C4" w:rsidRPr="00603991">
        <w:rPr>
          <w:color w:val="000000"/>
          <w:sz w:val="19"/>
          <w:szCs w:val="19"/>
        </w:rPr>
        <w:t>амин зерфасл пешбин</w:t>
      </w:r>
      <w:r>
        <w:rPr>
          <w:color w:val="000000"/>
          <w:sz w:val="19"/>
          <w:szCs w:val="19"/>
        </w:rPr>
        <w:t>ӣ</w:t>
      </w:r>
      <w:r w:rsidR="000A69C4" w:rsidRPr="00603991">
        <w:rPr>
          <w:color w:val="000000"/>
          <w:sz w:val="19"/>
          <w:szCs w:val="19"/>
        </w:rPr>
        <w:t xml:space="preserve"> гардидаанд, барои давраи боздоштани амали низоми гумрук</w:t>
      </w:r>
      <w:r>
        <w:rPr>
          <w:color w:val="000000"/>
          <w:sz w:val="19"/>
          <w:szCs w:val="19"/>
        </w:rPr>
        <w:t>ӣ</w:t>
      </w:r>
      <w:r w:rsidR="000A69C4" w:rsidRPr="00603991">
        <w:rPr>
          <w:color w:val="000000"/>
          <w:sz w:val="19"/>
          <w:szCs w:val="19"/>
        </w:rPr>
        <w:t xml:space="preserve"> </w:t>
      </w:r>
      <w:r>
        <w:rPr>
          <w:color w:val="000000"/>
          <w:sz w:val="19"/>
          <w:szCs w:val="19"/>
        </w:rPr>
        <w:t>ҳ</w:t>
      </w:r>
      <w:r w:rsidR="000A69C4" w:rsidRPr="00603991">
        <w:rPr>
          <w:color w:val="000000"/>
          <w:sz w:val="19"/>
          <w:szCs w:val="19"/>
        </w:rPr>
        <w:t>исоб карда ва пардохта намешаванд.</w:t>
      </w:r>
    </w:p>
    <w:p w14:paraId="3A258333" w14:textId="18FAE145" w:rsidR="00000000" w:rsidRPr="00603991" w:rsidRDefault="000A69C4">
      <w:pPr>
        <w:pStyle w:val="a3"/>
        <w:divId w:val="2018539368"/>
        <w:rPr>
          <w:color w:val="000000"/>
          <w:sz w:val="19"/>
          <w:szCs w:val="19"/>
        </w:rPr>
      </w:pPr>
      <w:r w:rsidRPr="00603991">
        <w:rPr>
          <w:color w:val="000000"/>
          <w:sz w:val="19"/>
          <w:szCs w:val="19"/>
        </w:rPr>
        <w:t xml:space="preserve">3. Агар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кашида шудани шахс ба риоя накардан</w:t>
      </w:r>
      <w:r w:rsidRPr="00603991">
        <w:rPr>
          <w:color w:val="000000"/>
          <w:sz w:val="19"/>
          <w:szCs w:val="19"/>
        </w:rPr>
        <w:t>и низоми гумрук</w:t>
      </w:r>
      <w:r w:rsidR="00603991">
        <w:rPr>
          <w:color w:val="000000"/>
          <w:sz w:val="19"/>
          <w:szCs w:val="19"/>
        </w:rPr>
        <w:t>ӣ</w:t>
      </w:r>
      <w:r w:rsidRPr="00603991">
        <w:rPr>
          <w:color w:val="000000"/>
          <w:sz w:val="19"/>
          <w:szCs w:val="19"/>
        </w:rPr>
        <w:t xml:space="preserve"> вобаста бошад ва риоя накардани он боиси имконнопазирии истифодаи минбаъдаи </w:t>
      </w:r>
      <w:r w:rsidR="00603991">
        <w:rPr>
          <w:color w:val="000000"/>
          <w:sz w:val="19"/>
          <w:szCs w:val="19"/>
        </w:rPr>
        <w:t>ҳ</w:t>
      </w:r>
      <w:r w:rsidRPr="00603991">
        <w:rPr>
          <w:color w:val="000000"/>
          <w:sz w:val="19"/>
          <w:szCs w:val="19"/>
        </w:rPr>
        <w:t>амин низоми гумрук</w:t>
      </w:r>
      <w:r w:rsidR="00603991">
        <w:rPr>
          <w:color w:val="000000"/>
          <w:sz w:val="19"/>
          <w:szCs w:val="19"/>
        </w:rPr>
        <w:t>ӣ</w:t>
      </w:r>
      <w:r w:rsidRPr="00603991">
        <w:rPr>
          <w:color w:val="000000"/>
          <w:sz w:val="19"/>
          <w:szCs w:val="19"/>
        </w:rPr>
        <w:t xml:space="preserve"> гардад, низоми гумрук</w:t>
      </w:r>
      <w:r w:rsidR="00603991">
        <w:rPr>
          <w:color w:val="000000"/>
          <w:sz w:val="19"/>
          <w:szCs w:val="19"/>
        </w:rPr>
        <w:t>ӣ</w:t>
      </w:r>
      <w:r w:rsidRPr="00603991">
        <w:rPr>
          <w:color w:val="000000"/>
          <w:sz w:val="19"/>
          <w:szCs w:val="19"/>
        </w:rPr>
        <w:t xml:space="preserve"> бояд мутоби</w:t>
      </w:r>
      <w:r w:rsidR="00603991">
        <w:rPr>
          <w:color w:val="000000"/>
          <w:sz w:val="19"/>
          <w:szCs w:val="19"/>
        </w:rPr>
        <w:t>қ</w:t>
      </w:r>
      <w:r w:rsidRPr="00603991">
        <w:rPr>
          <w:color w:val="000000"/>
          <w:sz w:val="19"/>
          <w:szCs w:val="19"/>
        </w:rPr>
        <w:t>и зерфасли мазкур дар давоми 15 р</w:t>
      </w:r>
      <w:r w:rsidR="00603991">
        <w:rPr>
          <w:color w:val="000000"/>
          <w:sz w:val="19"/>
          <w:szCs w:val="19"/>
        </w:rPr>
        <w:t>ӯ</w:t>
      </w:r>
      <w:r w:rsidRPr="00603991">
        <w:rPr>
          <w:color w:val="000000"/>
          <w:sz w:val="19"/>
          <w:szCs w:val="19"/>
        </w:rPr>
        <w:t xml:space="preserve">зи баъди эътибор пайдо кардани </w:t>
      </w:r>
      <w:r w:rsidR="00603991">
        <w:rPr>
          <w:color w:val="000000"/>
          <w:sz w:val="19"/>
          <w:szCs w:val="19"/>
        </w:rPr>
        <w:t>қ</w:t>
      </w:r>
      <w:r w:rsidRPr="00603991">
        <w:rPr>
          <w:color w:val="000000"/>
          <w:sz w:val="19"/>
          <w:szCs w:val="19"/>
        </w:rPr>
        <w:t xml:space="preserve">арори дахлдор оид ба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w:t>
      </w:r>
      <w:r w:rsidRPr="00603991">
        <w:rPr>
          <w:color w:val="000000"/>
          <w:sz w:val="19"/>
          <w:szCs w:val="19"/>
        </w:rPr>
        <w:t>нкунии маъмур</w:t>
      </w:r>
      <w:r w:rsidR="00603991">
        <w:rPr>
          <w:color w:val="000000"/>
          <w:sz w:val="19"/>
          <w:szCs w:val="19"/>
        </w:rPr>
        <w:t>ӣ</w:t>
      </w:r>
      <w:r w:rsidRPr="00603991">
        <w:rPr>
          <w:color w:val="000000"/>
          <w:sz w:val="19"/>
          <w:szCs w:val="19"/>
        </w:rPr>
        <w:t>, ан</w:t>
      </w:r>
      <w:r w:rsidR="00603991">
        <w:rPr>
          <w:color w:val="000000"/>
          <w:sz w:val="19"/>
          <w:szCs w:val="19"/>
        </w:rPr>
        <w:t>ҷ</w:t>
      </w:r>
      <w:r w:rsidRPr="00603991">
        <w:rPr>
          <w:color w:val="000000"/>
          <w:sz w:val="19"/>
          <w:szCs w:val="19"/>
        </w:rPr>
        <w:t>ом дода шавад.</w:t>
      </w:r>
    </w:p>
    <w:p w14:paraId="4C2719C9" w14:textId="6F1301E4" w:rsidR="00000000" w:rsidRPr="00603991" w:rsidRDefault="000A69C4">
      <w:pPr>
        <w:pStyle w:val="4"/>
        <w:divId w:val="2018539368"/>
        <w:rPr>
          <w:rFonts w:eastAsia="Times New Roman"/>
          <w:sz w:val="21"/>
          <w:szCs w:val="21"/>
        </w:rPr>
      </w:pPr>
      <w:bookmarkStart w:id="190" w:name="A000000184"/>
      <w:bookmarkEnd w:id="190"/>
      <w:r w:rsidRPr="00603991">
        <w:rPr>
          <w:rFonts w:eastAsia="Times New Roman"/>
          <w:sz w:val="21"/>
          <w:szCs w:val="21"/>
        </w:rPr>
        <w:t>БОБИ 18. И</w:t>
      </w:r>
      <w:r w:rsidR="00603991">
        <w:rPr>
          <w:rFonts w:eastAsia="Times New Roman"/>
          <w:sz w:val="21"/>
          <w:szCs w:val="21"/>
        </w:rPr>
        <w:t>Ҷ</w:t>
      </w:r>
      <w:r w:rsidRPr="00603991">
        <w:rPr>
          <w:rFonts w:eastAsia="Times New Roman"/>
          <w:sz w:val="21"/>
          <w:szCs w:val="21"/>
        </w:rPr>
        <w:t>ОЗАТ БАРОИ МУОМИЛОТИ ОЗОД</w:t>
      </w:r>
    </w:p>
    <w:p w14:paraId="13152131" w14:textId="775856CB" w:rsidR="00000000" w:rsidRPr="00603991" w:rsidRDefault="000A69C4">
      <w:pPr>
        <w:pStyle w:val="6"/>
        <w:divId w:val="2018539368"/>
        <w:rPr>
          <w:rFonts w:eastAsia="Times New Roman"/>
          <w:sz w:val="21"/>
          <w:szCs w:val="21"/>
        </w:rPr>
      </w:pPr>
      <w:bookmarkStart w:id="191" w:name="A000000185"/>
      <w:bookmarkEnd w:id="191"/>
      <w:r w:rsidRPr="00603991">
        <w:rPr>
          <w:rFonts w:eastAsia="Times New Roman"/>
          <w:sz w:val="21"/>
          <w:szCs w:val="21"/>
        </w:rPr>
        <w:lastRenderedPageBreak/>
        <w:t>Моддаи 163. Мазмуни низоми гумрукии и</w:t>
      </w:r>
      <w:r w:rsidR="00603991">
        <w:rPr>
          <w:rFonts w:eastAsia="Times New Roman"/>
          <w:sz w:val="21"/>
          <w:szCs w:val="21"/>
        </w:rPr>
        <w:t>ҷ</w:t>
      </w:r>
      <w:r w:rsidRPr="00603991">
        <w:rPr>
          <w:rFonts w:eastAsia="Times New Roman"/>
          <w:sz w:val="21"/>
          <w:szCs w:val="21"/>
        </w:rPr>
        <w:t>озат барои муомилоти озод</w:t>
      </w:r>
    </w:p>
    <w:p w14:paraId="2CA7213B" w14:textId="413AEED4" w:rsidR="00000000" w:rsidRPr="00603991" w:rsidRDefault="000A69C4">
      <w:pPr>
        <w:pStyle w:val="a3"/>
        <w:divId w:val="2018539368"/>
        <w:rPr>
          <w:color w:val="000000"/>
          <w:sz w:val="19"/>
          <w:szCs w:val="19"/>
        </w:rPr>
      </w:pPr>
      <w:r w:rsidRPr="00603991">
        <w:rPr>
          <w:color w:val="000000"/>
          <w:sz w:val="19"/>
          <w:szCs w:val="19"/>
        </w:rPr>
        <w:t>И</w:t>
      </w:r>
      <w:r w:rsidR="00603991">
        <w:rPr>
          <w:color w:val="000000"/>
          <w:sz w:val="19"/>
          <w:szCs w:val="19"/>
        </w:rPr>
        <w:t>ҷ</w:t>
      </w:r>
      <w:r w:rsidRPr="00603991">
        <w:rPr>
          <w:color w:val="000000"/>
          <w:sz w:val="19"/>
          <w:szCs w:val="19"/>
        </w:rPr>
        <w:t>озат барои муомилоти озод низоми гумрукие мебошад, ки мувофи</w:t>
      </w:r>
      <w:r w:rsidR="00603991">
        <w:rPr>
          <w:color w:val="000000"/>
          <w:sz w:val="19"/>
          <w:szCs w:val="19"/>
        </w:rPr>
        <w:t>қ</w:t>
      </w:r>
      <w:r w:rsidRPr="00603991">
        <w:rPr>
          <w:color w:val="000000"/>
          <w:sz w:val="19"/>
          <w:szCs w:val="19"/>
        </w:rPr>
        <w:t>и он моли хори</w:t>
      </w:r>
      <w:r w:rsidR="00603991">
        <w:rPr>
          <w:color w:val="000000"/>
          <w:sz w:val="19"/>
          <w:szCs w:val="19"/>
        </w:rPr>
        <w:t>ҷӣ</w:t>
      </w:r>
      <w:r w:rsidRPr="00603991">
        <w:rPr>
          <w:color w:val="000000"/>
          <w:sz w:val="19"/>
          <w:szCs w:val="19"/>
        </w:rPr>
        <w:t xml:space="preserve"> бе ма</w:t>
      </w:r>
      <w:r w:rsidR="00603991">
        <w:rPr>
          <w:color w:val="000000"/>
          <w:sz w:val="19"/>
          <w:szCs w:val="19"/>
        </w:rPr>
        <w:t>ҳ</w:t>
      </w:r>
      <w:r w:rsidRPr="00603991">
        <w:rPr>
          <w:color w:val="000000"/>
          <w:sz w:val="19"/>
          <w:szCs w:val="19"/>
        </w:rPr>
        <w:t>дудият барои истифода ва истеъмол б</w:t>
      </w:r>
      <w:r w:rsidRPr="00603991">
        <w:rPr>
          <w:color w:val="000000"/>
          <w:sz w:val="19"/>
          <w:szCs w:val="19"/>
        </w:rPr>
        <w:t xml:space="preserve">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2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B29267" w14:textId="3D930848" w:rsidR="00000000" w:rsidRPr="00603991" w:rsidRDefault="000A69C4">
      <w:pPr>
        <w:pStyle w:val="6"/>
        <w:divId w:val="2018539368"/>
        <w:rPr>
          <w:rFonts w:eastAsia="Times New Roman"/>
          <w:sz w:val="21"/>
          <w:szCs w:val="21"/>
        </w:rPr>
      </w:pPr>
      <w:bookmarkStart w:id="192" w:name="A000000186"/>
      <w:bookmarkEnd w:id="192"/>
      <w:r w:rsidRPr="00603991">
        <w:rPr>
          <w:rFonts w:eastAsia="Times New Roman"/>
          <w:sz w:val="21"/>
          <w:szCs w:val="21"/>
        </w:rPr>
        <w:t>Моддаи 164.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w:t>
      </w:r>
      <w:r w:rsidRPr="00603991">
        <w:rPr>
          <w:rFonts w:eastAsia="Times New Roman"/>
          <w:sz w:val="21"/>
          <w:szCs w:val="21"/>
        </w:rPr>
        <w:t xml:space="preserve"> низоми гумрукии и</w:t>
      </w:r>
      <w:r w:rsidR="00603991">
        <w:rPr>
          <w:rFonts w:eastAsia="Times New Roman"/>
          <w:sz w:val="21"/>
          <w:szCs w:val="21"/>
        </w:rPr>
        <w:t>ҷ</w:t>
      </w:r>
      <w:r w:rsidRPr="00603991">
        <w:rPr>
          <w:rFonts w:eastAsia="Times New Roman"/>
          <w:sz w:val="21"/>
          <w:szCs w:val="21"/>
        </w:rPr>
        <w:t>озат барои муомилоти озод</w:t>
      </w:r>
    </w:p>
    <w:p w14:paraId="37A73536" w14:textId="2D40F3AD"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озати мол барои муомилоти озод бо шарт</w:t>
      </w:r>
      <w:r w:rsidR="00603991">
        <w:rPr>
          <w:color w:val="000000"/>
          <w:sz w:val="19"/>
          <w:szCs w:val="19"/>
        </w:rPr>
        <w:t>ҳ</w:t>
      </w:r>
      <w:r w:rsidRPr="00603991">
        <w:rPr>
          <w:color w:val="000000"/>
          <w:sz w:val="19"/>
          <w:szCs w:val="19"/>
        </w:rPr>
        <w:t>ои зайл ан</w:t>
      </w:r>
      <w:r w:rsidR="00603991">
        <w:rPr>
          <w:color w:val="000000"/>
          <w:sz w:val="19"/>
          <w:szCs w:val="19"/>
        </w:rPr>
        <w:t>ҷ</w:t>
      </w:r>
      <w:r w:rsidRPr="00603991">
        <w:rPr>
          <w:color w:val="000000"/>
          <w:sz w:val="19"/>
          <w:szCs w:val="19"/>
        </w:rPr>
        <w:t>ом дода мешавад:</w:t>
      </w:r>
    </w:p>
    <w:p w14:paraId="24B13083" w14:textId="6525437A" w:rsidR="00000000" w:rsidRPr="00603991" w:rsidRDefault="000A69C4">
      <w:pPr>
        <w:pStyle w:val="a3"/>
        <w:divId w:val="2018539368"/>
        <w:rPr>
          <w:color w:val="000000"/>
          <w:sz w:val="19"/>
          <w:szCs w:val="19"/>
        </w:rPr>
      </w:pPr>
      <w:r w:rsidRPr="00603991">
        <w:rPr>
          <w:color w:val="000000"/>
          <w:sz w:val="19"/>
          <w:szCs w:val="19"/>
        </w:rPr>
        <w:t>1)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p>
    <w:p w14:paraId="3C9EC78A" w14:textId="576BF12E" w:rsidR="00000000" w:rsidRPr="00603991" w:rsidRDefault="000A69C4">
      <w:pPr>
        <w:pStyle w:val="a3"/>
        <w:divId w:val="2018539368"/>
        <w:rPr>
          <w:color w:val="000000"/>
          <w:sz w:val="19"/>
          <w:szCs w:val="19"/>
        </w:rPr>
      </w:pPr>
      <w:r w:rsidRPr="00603991">
        <w:rPr>
          <w:color w:val="000000"/>
          <w:sz w:val="19"/>
          <w:szCs w:val="19"/>
        </w:rPr>
        <w:t>2)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 ки хусусияти и</w:t>
      </w:r>
      <w:r w:rsidR="00603991">
        <w:rPr>
          <w:color w:val="000000"/>
          <w:sz w:val="19"/>
          <w:szCs w:val="19"/>
        </w:rPr>
        <w:t>қ</w:t>
      </w:r>
      <w:r w:rsidRPr="00603991">
        <w:rPr>
          <w:color w:val="000000"/>
          <w:sz w:val="19"/>
          <w:szCs w:val="19"/>
        </w:rPr>
        <w:t>тисоди надоранд ва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гардидаанд;</w:t>
      </w:r>
    </w:p>
    <w:p w14:paraId="3259CA95" w14:textId="702D8DFA"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 xml:space="preserve">рои талаботи дигари пешбининамудаи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39BD7A9D" w14:textId="032BD1C3" w:rsidR="00000000" w:rsidRPr="00603991" w:rsidRDefault="000A69C4">
      <w:pPr>
        <w:pStyle w:val="a3"/>
        <w:divId w:val="2018539368"/>
        <w:rPr>
          <w:color w:val="000000"/>
          <w:sz w:val="19"/>
          <w:szCs w:val="19"/>
        </w:rPr>
      </w:pPr>
      <w:r w:rsidRPr="00603991">
        <w:rPr>
          <w:color w:val="000000"/>
          <w:sz w:val="19"/>
          <w:szCs w:val="19"/>
        </w:rPr>
        <w:t>4) ан</w:t>
      </w:r>
      <w:r w:rsidR="00603991">
        <w:rPr>
          <w:color w:val="000000"/>
          <w:sz w:val="19"/>
          <w:szCs w:val="19"/>
        </w:rPr>
        <w:t>ҷ</w:t>
      </w:r>
      <w:r w:rsidRPr="00603991">
        <w:rPr>
          <w:color w:val="000000"/>
          <w:sz w:val="19"/>
          <w:szCs w:val="19"/>
        </w:rPr>
        <w:t>оми барасмиятдарории гумрук</w:t>
      </w:r>
      <w:r w:rsidR="00603991">
        <w:rPr>
          <w:color w:val="000000"/>
          <w:sz w:val="19"/>
          <w:szCs w:val="19"/>
        </w:rPr>
        <w:t>ӣ</w:t>
      </w:r>
      <w:r w:rsidRPr="00603991">
        <w:rPr>
          <w:color w:val="000000"/>
          <w:sz w:val="19"/>
          <w:szCs w:val="19"/>
        </w:rPr>
        <w:t>.</w:t>
      </w:r>
    </w:p>
    <w:p w14:paraId="3515B3A0" w14:textId="6284E0F1" w:rsidR="00000000" w:rsidRPr="00603991" w:rsidRDefault="000A69C4">
      <w:pPr>
        <w:pStyle w:val="a3"/>
        <w:divId w:val="2018539368"/>
        <w:rPr>
          <w:color w:val="000000"/>
          <w:sz w:val="19"/>
          <w:szCs w:val="19"/>
        </w:rPr>
      </w:pPr>
      <w:r w:rsidRPr="00603991">
        <w:rPr>
          <w:color w:val="000000"/>
          <w:sz w:val="19"/>
          <w:szCs w:val="19"/>
        </w:rPr>
        <w:t>2. Дар сурати риоя накардани шарт</w:t>
      </w:r>
      <w:r w:rsidR="00603991">
        <w:rPr>
          <w:color w:val="000000"/>
          <w:sz w:val="19"/>
          <w:szCs w:val="19"/>
        </w:rPr>
        <w:t>ҳ</w:t>
      </w:r>
      <w:r w:rsidRPr="00603991">
        <w:rPr>
          <w:color w:val="000000"/>
          <w:sz w:val="19"/>
          <w:szCs w:val="19"/>
        </w:rPr>
        <w:t>ои зикргардида мол мувофи</w:t>
      </w:r>
      <w:r w:rsidR="00603991">
        <w:rPr>
          <w:color w:val="000000"/>
          <w:sz w:val="19"/>
          <w:szCs w:val="19"/>
        </w:rPr>
        <w:t>қ</w:t>
      </w:r>
      <w:r w:rsidRPr="00603991">
        <w:rPr>
          <w:color w:val="000000"/>
          <w:sz w:val="19"/>
          <w:szCs w:val="19"/>
        </w:rPr>
        <w:t xml:space="preserve">и моддаи 151 </w:t>
      </w:r>
      <w:r w:rsidR="00603991">
        <w:rPr>
          <w:color w:val="000000"/>
          <w:sz w:val="19"/>
          <w:szCs w:val="19"/>
        </w:rPr>
        <w:t>ҳ</w:t>
      </w:r>
      <w:r w:rsidRPr="00603991">
        <w:rPr>
          <w:color w:val="000000"/>
          <w:sz w:val="19"/>
          <w:szCs w:val="19"/>
        </w:rPr>
        <w:t>амин Код</w:t>
      </w:r>
      <w:r w:rsidRPr="00603991">
        <w:rPr>
          <w:color w:val="000000"/>
          <w:sz w:val="19"/>
          <w:szCs w:val="19"/>
        </w:rPr>
        <w:t>екс шартан и</w:t>
      </w:r>
      <w:r w:rsidR="00603991">
        <w:rPr>
          <w:color w:val="000000"/>
          <w:sz w:val="19"/>
          <w:szCs w:val="19"/>
        </w:rPr>
        <w:t>ҷ</w:t>
      </w:r>
      <w:r w:rsidRPr="00603991">
        <w:rPr>
          <w:color w:val="000000"/>
          <w:sz w:val="19"/>
          <w:szCs w:val="19"/>
        </w:rPr>
        <w:t>озат дода мешавад.</w:t>
      </w:r>
    </w:p>
    <w:p w14:paraId="1C98CBC2" w14:textId="77777777" w:rsidR="00000000" w:rsidRPr="00603991" w:rsidRDefault="000A69C4">
      <w:pPr>
        <w:pStyle w:val="4"/>
        <w:divId w:val="2018539368"/>
        <w:rPr>
          <w:rFonts w:eastAsia="Times New Roman"/>
          <w:sz w:val="21"/>
          <w:szCs w:val="21"/>
        </w:rPr>
      </w:pPr>
      <w:bookmarkStart w:id="193" w:name="A000000187"/>
      <w:bookmarkEnd w:id="193"/>
      <w:r w:rsidRPr="00603991">
        <w:rPr>
          <w:rFonts w:eastAsia="Times New Roman"/>
          <w:sz w:val="21"/>
          <w:szCs w:val="21"/>
        </w:rPr>
        <w:t>БОБИ 19. СОДИРОТ</w:t>
      </w:r>
    </w:p>
    <w:p w14:paraId="2CCD81A8" w14:textId="77777777" w:rsidR="00000000" w:rsidRPr="00603991" w:rsidRDefault="000A69C4">
      <w:pPr>
        <w:pStyle w:val="6"/>
        <w:divId w:val="2018539368"/>
        <w:rPr>
          <w:rFonts w:eastAsia="Times New Roman"/>
          <w:sz w:val="21"/>
          <w:szCs w:val="21"/>
        </w:rPr>
      </w:pPr>
      <w:bookmarkStart w:id="194" w:name="A000000188"/>
      <w:bookmarkEnd w:id="194"/>
      <w:r w:rsidRPr="00603991">
        <w:rPr>
          <w:rFonts w:eastAsia="Times New Roman"/>
          <w:sz w:val="21"/>
          <w:szCs w:val="21"/>
        </w:rPr>
        <w:t>Моддаи 165. Мазмуни низоми гумрукии содирот</w:t>
      </w:r>
    </w:p>
    <w:p w14:paraId="62F3DC00" w14:textId="77E4AC09" w:rsidR="00000000" w:rsidRPr="00603991" w:rsidRDefault="000A69C4">
      <w:pPr>
        <w:pStyle w:val="a3"/>
        <w:divId w:val="2018539368"/>
        <w:rPr>
          <w:color w:val="000000"/>
          <w:sz w:val="19"/>
          <w:szCs w:val="19"/>
        </w:rPr>
      </w:pPr>
      <w:r w:rsidRPr="00603991">
        <w:rPr>
          <w:color w:val="000000"/>
          <w:sz w:val="19"/>
          <w:szCs w:val="19"/>
        </w:rPr>
        <w:t>Содирот низоми гумрукие мебошад, ки мувофи</w:t>
      </w:r>
      <w:r w:rsidR="00603991">
        <w:rPr>
          <w:color w:val="000000"/>
          <w:sz w:val="19"/>
          <w:szCs w:val="19"/>
        </w:rPr>
        <w:t>қ</w:t>
      </w:r>
      <w:r w:rsidRPr="00603991">
        <w:rPr>
          <w:color w:val="000000"/>
          <w:sz w:val="19"/>
          <w:szCs w:val="19"/>
        </w:rPr>
        <w:t>и он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ма</w:t>
      </w:r>
      <w:r w:rsidR="00603991">
        <w:rPr>
          <w:color w:val="000000"/>
          <w:sz w:val="19"/>
          <w:szCs w:val="19"/>
        </w:rPr>
        <w:t>ҳ</w:t>
      </w:r>
      <w:r w:rsidRPr="00603991">
        <w:rPr>
          <w:color w:val="000000"/>
          <w:sz w:val="19"/>
          <w:szCs w:val="19"/>
        </w:rPr>
        <w:t xml:space="preserve">дудият барои истифода ва истеъмол берун аз ин </w:t>
      </w:r>
      <w:r w:rsidR="00603991">
        <w:rPr>
          <w:color w:val="000000"/>
          <w:sz w:val="19"/>
          <w:szCs w:val="19"/>
        </w:rPr>
        <w:t>ҳ</w:t>
      </w:r>
      <w:r w:rsidRPr="00603991">
        <w:rPr>
          <w:color w:val="000000"/>
          <w:sz w:val="19"/>
          <w:szCs w:val="19"/>
        </w:rPr>
        <w:t xml:space="preserve">удуд содир </w:t>
      </w:r>
      <w:r w:rsidRPr="00603991">
        <w:rPr>
          <w:color w:val="000000"/>
          <w:sz w:val="19"/>
          <w:szCs w:val="19"/>
        </w:rPr>
        <w:t xml:space="preserve">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2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04BE143" w14:textId="7E84602A" w:rsidR="00000000" w:rsidRPr="00603991" w:rsidRDefault="000A69C4">
      <w:pPr>
        <w:pStyle w:val="6"/>
        <w:divId w:val="2018539368"/>
        <w:rPr>
          <w:rFonts w:eastAsia="Times New Roman"/>
          <w:sz w:val="21"/>
          <w:szCs w:val="21"/>
        </w:rPr>
      </w:pPr>
      <w:bookmarkStart w:id="195" w:name="A000000189"/>
      <w:bookmarkEnd w:id="195"/>
      <w:r w:rsidRPr="00603991">
        <w:rPr>
          <w:rFonts w:eastAsia="Times New Roman"/>
          <w:sz w:val="21"/>
          <w:szCs w:val="21"/>
        </w:rPr>
        <w:t>Моддаи 166.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содирот</w:t>
      </w:r>
    </w:p>
    <w:p w14:paraId="3A0DAB72" w14:textId="5B378783" w:rsidR="00000000" w:rsidRPr="00603991" w:rsidRDefault="000A69C4">
      <w:pPr>
        <w:pStyle w:val="a3"/>
        <w:divId w:val="2018539368"/>
        <w:rPr>
          <w:color w:val="000000"/>
          <w:sz w:val="19"/>
          <w:szCs w:val="19"/>
        </w:rPr>
      </w:pPr>
      <w:r w:rsidRPr="00603991">
        <w:rPr>
          <w:color w:val="000000"/>
          <w:sz w:val="19"/>
          <w:szCs w:val="19"/>
        </w:rPr>
        <w:t xml:space="preserve">1. Содироти мол ба </w:t>
      </w:r>
      <w:r w:rsidRPr="00603991">
        <w:rPr>
          <w:color w:val="000000"/>
          <w:sz w:val="19"/>
          <w:szCs w:val="19"/>
        </w:rPr>
        <w:t>шарти пардохти бо</w:t>
      </w:r>
      <w:r w:rsidR="00603991">
        <w:rPr>
          <w:color w:val="000000"/>
          <w:sz w:val="19"/>
          <w:szCs w:val="19"/>
        </w:rPr>
        <w:t>ҷ</w:t>
      </w:r>
      <w:r w:rsidRPr="00603991">
        <w:rPr>
          <w:color w:val="000000"/>
          <w:sz w:val="19"/>
          <w:szCs w:val="19"/>
        </w:rPr>
        <w:t>и гумрукии содирот</w:t>
      </w:r>
      <w:r w:rsidR="00603991">
        <w:rPr>
          <w:color w:val="000000"/>
          <w:sz w:val="19"/>
          <w:szCs w:val="19"/>
        </w:rPr>
        <w:t>ӣ</w:t>
      </w:r>
      <w:r w:rsidRPr="00603991">
        <w:rPr>
          <w:color w:val="000000"/>
          <w:sz w:val="19"/>
          <w:szCs w:val="19"/>
        </w:rPr>
        <w:t xml:space="preserve"> бо тартиби пешбининамудаи </w:t>
      </w:r>
      <w:r w:rsidR="00603991">
        <w:rPr>
          <w:color w:val="000000"/>
          <w:sz w:val="19"/>
          <w:szCs w:val="19"/>
        </w:rPr>
        <w:t>ҳ</w:t>
      </w:r>
      <w:r w:rsidRPr="00603991">
        <w:rPr>
          <w:color w:val="000000"/>
          <w:sz w:val="19"/>
          <w:szCs w:val="19"/>
        </w:rPr>
        <w:t>амин Кодекс ва риояи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мешавад.</w:t>
      </w:r>
    </w:p>
    <w:p w14:paraId="397701AA" w14:textId="62D1FDB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содироти мол озод кардан аз пардохт, баргардонидан ё </w:t>
      </w:r>
      <w:r w:rsidR="00603991">
        <w:rPr>
          <w:color w:val="000000"/>
          <w:sz w:val="19"/>
          <w:szCs w:val="19"/>
        </w:rPr>
        <w:t>ҷ</w:t>
      </w:r>
      <w:r w:rsidRPr="00603991">
        <w:rPr>
          <w:color w:val="000000"/>
          <w:sz w:val="19"/>
          <w:szCs w:val="19"/>
        </w:rPr>
        <w:t>уброни андо</w:t>
      </w:r>
      <w:r w:rsidRPr="00603991">
        <w:rPr>
          <w:color w:val="000000"/>
          <w:sz w:val="19"/>
          <w:szCs w:val="19"/>
        </w:rPr>
        <w:t>з</w:t>
      </w:r>
      <w:r w:rsidR="00603991">
        <w:rPr>
          <w:color w:val="000000"/>
          <w:sz w:val="19"/>
          <w:szCs w:val="19"/>
        </w:rPr>
        <w:t>ҳ</w:t>
      </w:r>
      <w:r w:rsidRPr="00603991">
        <w:rPr>
          <w:color w:val="000000"/>
          <w:sz w:val="19"/>
          <w:szCs w:val="19"/>
        </w:rPr>
        <w:t>ои дохили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мешавад.</w:t>
      </w:r>
    </w:p>
    <w:p w14:paraId="2587BB04" w14:textId="1FA94D8A" w:rsidR="00000000" w:rsidRPr="00603991" w:rsidRDefault="000A69C4">
      <w:pPr>
        <w:pStyle w:val="4"/>
        <w:divId w:val="2018539368"/>
        <w:rPr>
          <w:rFonts w:eastAsia="Times New Roman"/>
          <w:sz w:val="21"/>
          <w:szCs w:val="21"/>
        </w:rPr>
      </w:pPr>
      <w:bookmarkStart w:id="196" w:name="A000000190"/>
      <w:bookmarkEnd w:id="196"/>
      <w:r w:rsidRPr="00603991">
        <w:rPr>
          <w:rFonts w:eastAsia="Times New Roman"/>
          <w:sz w:val="21"/>
          <w:szCs w:val="21"/>
        </w:rPr>
        <w:t>БОБИ 20. ТРАНЗИТИ ГУМРУКИИ БАЙНАЛМИЛАЛ</w:t>
      </w:r>
      <w:r w:rsidR="00603991">
        <w:rPr>
          <w:rFonts w:eastAsia="Times New Roman"/>
          <w:sz w:val="21"/>
          <w:szCs w:val="21"/>
        </w:rPr>
        <w:t>Ӣ</w:t>
      </w:r>
    </w:p>
    <w:p w14:paraId="631E3D47" w14:textId="390ED1B9" w:rsidR="00000000" w:rsidRPr="00603991" w:rsidRDefault="000A69C4">
      <w:pPr>
        <w:pStyle w:val="6"/>
        <w:divId w:val="2018539368"/>
        <w:rPr>
          <w:rFonts w:eastAsia="Times New Roman"/>
          <w:sz w:val="21"/>
          <w:szCs w:val="21"/>
        </w:rPr>
      </w:pPr>
      <w:bookmarkStart w:id="197" w:name="A000000191"/>
      <w:bookmarkEnd w:id="197"/>
      <w:r w:rsidRPr="00603991">
        <w:rPr>
          <w:rFonts w:eastAsia="Times New Roman"/>
          <w:sz w:val="21"/>
          <w:szCs w:val="21"/>
        </w:rPr>
        <w:t>Моддаи 167. Мазмуни низоми гумрукии транзити гумрукии байналмилал</w:t>
      </w:r>
      <w:r w:rsidR="00603991">
        <w:rPr>
          <w:rFonts w:eastAsia="Times New Roman"/>
          <w:sz w:val="21"/>
          <w:szCs w:val="21"/>
        </w:rPr>
        <w:t>ӣ</w:t>
      </w:r>
    </w:p>
    <w:p w14:paraId="1A21A8CF" w14:textId="2AF102E1" w:rsidR="00000000" w:rsidRPr="00603991" w:rsidRDefault="000A69C4">
      <w:pPr>
        <w:pStyle w:val="a3"/>
        <w:divId w:val="2018539368"/>
        <w:rPr>
          <w:color w:val="000000"/>
          <w:sz w:val="19"/>
          <w:szCs w:val="19"/>
        </w:rPr>
      </w:pPr>
      <w:r w:rsidRPr="00603991">
        <w:rPr>
          <w:color w:val="000000"/>
          <w:sz w:val="19"/>
          <w:szCs w:val="19"/>
        </w:rPr>
        <w:t>Транзити гумрукии байналмилал</w:t>
      </w:r>
      <w:r w:rsidR="00603991">
        <w:rPr>
          <w:color w:val="000000"/>
          <w:sz w:val="19"/>
          <w:szCs w:val="19"/>
        </w:rPr>
        <w:t>ӣ</w:t>
      </w:r>
      <w:r w:rsidRPr="00603991">
        <w:rPr>
          <w:color w:val="000000"/>
          <w:sz w:val="19"/>
          <w:szCs w:val="19"/>
        </w:rPr>
        <w:t xml:space="preserve"> низоми гумрукие мебошад, ки мувофи</w:t>
      </w:r>
      <w:r w:rsidR="00603991">
        <w:rPr>
          <w:color w:val="000000"/>
          <w:sz w:val="19"/>
          <w:szCs w:val="19"/>
        </w:rPr>
        <w:t>қ</w:t>
      </w:r>
      <w:r w:rsidRPr="00603991">
        <w:rPr>
          <w:color w:val="000000"/>
          <w:sz w:val="19"/>
          <w:szCs w:val="19"/>
        </w:rPr>
        <w:t xml:space="preserve">и </w:t>
      </w:r>
      <w:r w:rsidRPr="00603991">
        <w:rPr>
          <w:color w:val="000000"/>
          <w:sz w:val="19"/>
          <w:szCs w:val="19"/>
        </w:rPr>
        <w:t>он моли хори</w:t>
      </w:r>
      <w:r w:rsidR="00603991">
        <w:rPr>
          <w:color w:val="000000"/>
          <w:sz w:val="19"/>
          <w:szCs w:val="19"/>
        </w:rPr>
        <w:t>ҷӣ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байни </w:t>
      </w:r>
      <w:r w:rsidR="00603991">
        <w:rPr>
          <w:color w:val="000000"/>
          <w:sz w:val="19"/>
          <w:szCs w:val="19"/>
        </w:rPr>
        <w:t>ҷ</w:t>
      </w:r>
      <w:r w:rsidRPr="00603991">
        <w:rPr>
          <w:color w:val="000000"/>
          <w:sz w:val="19"/>
          <w:szCs w:val="19"/>
        </w:rPr>
        <w:t>ойи расидани он</w:t>
      </w:r>
      <w:r w:rsidR="00603991">
        <w:rPr>
          <w:color w:val="000000"/>
          <w:sz w:val="19"/>
          <w:szCs w:val="19"/>
        </w:rPr>
        <w:t>ҳ</w:t>
      </w:r>
      <w:r w:rsidRPr="00603991">
        <w:rPr>
          <w:color w:val="000000"/>
          <w:sz w:val="19"/>
          <w:szCs w:val="19"/>
        </w:rPr>
        <w:t xml:space="preserve">о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ҷ</w:t>
      </w:r>
      <w:r w:rsidRPr="00603991">
        <w:rPr>
          <w:color w:val="000000"/>
          <w:sz w:val="19"/>
          <w:szCs w:val="19"/>
        </w:rPr>
        <w:t>ойи баровардани он</w:t>
      </w:r>
      <w:r w:rsidR="00603991">
        <w:rPr>
          <w:color w:val="000000"/>
          <w:sz w:val="19"/>
          <w:szCs w:val="19"/>
        </w:rPr>
        <w:t>ҳ</w:t>
      </w:r>
      <w:r w:rsidRPr="00603991">
        <w:rPr>
          <w:color w:val="000000"/>
          <w:sz w:val="19"/>
          <w:szCs w:val="19"/>
        </w:rPr>
        <w:t xml:space="preserve">о аз ин </w:t>
      </w:r>
      <w:r w:rsidR="00603991">
        <w:rPr>
          <w:color w:val="000000"/>
          <w:sz w:val="19"/>
          <w:szCs w:val="19"/>
        </w:rPr>
        <w:t>ҳ</w:t>
      </w:r>
      <w:r w:rsidRPr="00603991">
        <w:rPr>
          <w:color w:val="000000"/>
          <w:sz w:val="19"/>
          <w:szCs w:val="19"/>
        </w:rPr>
        <w:t xml:space="preserve">удуд (агар ин як </w:t>
      </w:r>
      <w:r w:rsidR="00603991">
        <w:rPr>
          <w:color w:val="000000"/>
          <w:sz w:val="19"/>
          <w:szCs w:val="19"/>
        </w:rPr>
        <w:t>қ</w:t>
      </w:r>
      <w:r w:rsidRPr="00603991">
        <w:rPr>
          <w:color w:val="000000"/>
          <w:sz w:val="19"/>
          <w:szCs w:val="19"/>
        </w:rPr>
        <w:t>исми ро</w:t>
      </w:r>
      <w:r w:rsidR="00603991">
        <w:rPr>
          <w:color w:val="000000"/>
          <w:sz w:val="19"/>
          <w:szCs w:val="19"/>
        </w:rPr>
        <w:t>ҳ</w:t>
      </w:r>
      <w:r w:rsidRPr="00603991">
        <w:rPr>
          <w:color w:val="000000"/>
          <w:sz w:val="19"/>
          <w:szCs w:val="19"/>
        </w:rPr>
        <w:t xml:space="preserve">е бошад, ки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о</w:t>
      </w:r>
      <w:r w:rsidR="001F41FA">
        <w:rPr>
          <w:color w:val="000000"/>
          <w:sz w:val="19"/>
          <w:szCs w:val="19"/>
        </w:rPr>
        <w:t>ғ</w:t>
      </w:r>
      <w:r w:rsidRPr="00603991">
        <w:rPr>
          <w:color w:val="000000"/>
          <w:sz w:val="19"/>
          <w:szCs w:val="19"/>
        </w:rPr>
        <w:t>оз мегардад ва хотима меёбад) бидуни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бидуни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 xml:space="preserve">ол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w:t>
      </w:r>
      <w:r w:rsidRPr="00603991">
        <w:rPr>
          <w:rStyle w:val="inline-comment"/>
          <w:sz w:val="19"/>
          <w:szCs w:val="19"/>
        </w:rPr>
        <w:t xml:space="preserve"> </w:t>
      </w:r>
      <w:hyperlink r:id="rId32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855C2C7" w14:textId="5747E7A0" w:rsidR="00000000" w:rsidRPr="00603991" w:rsidRDefault="000A69C4">
      <w:pPr>
        <w:pStyle w:val="6"/>
        <w:divId w:val="2018539368"/>
        <w:rPr>
          <w:rFonts w:eastAsia="Times New Roman"/>
          <w:sz w:val="21"/>
          <w:szCs w:val="21"/>
        </w:rPr>
      </w:pPr>
      <w:bookmarkStart w:id="198" w:name="A000000192"/>
      <w:bookmarkEnd w:id="198"/>
      <w:r w:rsidRPr="00603991">
        <w:rPr>
          <w:rFonts w:eastAsia="Times New Roman"/>
          <w:sz w:val="21"/>
          <w:szCs w:val="21"/>
        </w:rPr>
        <w:t>Моддаи 168.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транзити гумрукии байналмилал</w:t>
      </w:r>
      <w:r w:rsidR="00603991">
        <w:rPr>
          <w:rFonts w:eastAsia="Times New Roman"/>
          <w:sz w:val="21"/>
          <w:szCs w:val="21"/>
        </w:rPr>
        <w:t>ӣ</w:t>
      </w:r>
    </w:p>
    <w:p w14:paraId="2D1DFAE6" w14:textId="6479802F"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 xml:space="preserve">ти низоми гумрукии транзити </w:t>
      </w:r>
      <w:r w:rsidRPr="00603991">
        <w:rPr>
          <w:color w:val="000000"/>
          <w:sz w:val="19"/>
          <w:szCs w:val="19"/>
        </w:rPr>
        <w:t>гумрукии байналмилал</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ама гуна моли хори</w:t>
      </w:r>
      <w:r w:rsidR="00603991">
        <w:rPr>
          <w:color w:val="000000"/>
          <w:sz w:val="19"/>
          <w:szCs w:val="19"/>
        </w:rPr>
        <w:t>ҷ</w:t>
      </w:r>
      <w:r w:rsidRPr="00603991">
        <w:rPr>
          <w:color w:val="000000"/>
          <w:sz w:val="19"/>
          <w:szCs w:val="19"/>
        </w:rPr>
        <w:t xml:space="preserve">иро </w:t>
      </w:r>
      <w:r w:rsidR="00603991">
        <w:rPr>
          <w:color w:val="000000"/>
          <w:sz w:val="19"/>
          <w:szCs w:val="19"/>
        </w:rPr>
        <w:t>ҷ</w:t>
      </w:r>
      <w:r w:rsidRPr="00603991">
        <w:rPr>
          <w:color w:val="000000"/>
          <w:sz w:val="19"/>
          <w:szCs w:val="19"/>
        </w:rPr>
        <w:t>ойгир намудан мумкин аст, ба истиснои моле, ки транзиташ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карда шудааст.</w:t>
      </w:r>
    </w:p>
    <w:p w14:paraId="722F22A4" w14:textId="01B336CC" w:rsidR="00000000" w:rsidRPr="00603991" w:rsidRDefault="000A69C4">
      <w:pPr>
        <w:pStyle w:val="a3"/>
        <w:divId w:val="2018539368"/>
        <w:rPr>
          <w:color w:val="000000"/>
          <w:sz w:val="19"/>
          <w:szCs w:val="19"/>
        </w:rPr>
      </w:pPr>
      <w:r w:rsidRPr="00603991">
        <w:rPr>
          <w:color w:val="000000"/>
          <w:sz w:val="19"/>
          <w:szCs w:val="19"/>
        </w:rPr>
        <w:t>2.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метавонанд шарт</w:t>
      </w:r>
      <w:r w:rsidR="00603991">
        <w:rPr>
          <w:color w:val="000000"/>
          <w:sz w:val="19"/>
          <w:szCs w:val="19"/>
        </w:rPr>
        <w:t>ҳ</w:t>
      </w:r>
      <w:r w:rsidRPr="00603991">
        <w:rPr>
          <w:color w:val="000000"/>
          <w:sz w:val="19"/>
          <w:szCs w:val="19"/>
        </w:rPr>
        <w:t>ои иловагии та</w:t>
      </w:r>
      <w:r w:rsidR="00603991">
        <w:rPr>
          <w:color w:val="000000"/>
          <w:sz w:val="19"/>
          <w:szCs w:val="19"/>
        </w:rPr>
        <w:t>ҳ</w:t>
      </w:r>
      <w:r w:rsidRPr="00603991">
        <w:rPr>
          <w:color w:val="000000"/>
          <w:sz w:val="19"/>
          <w:szCs w:val="19"/>
        </w:rPr>
        <w:t>ти низоми гумрукии транзити гумрукии байналмилал</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намудани мол му</w:t>
      </w:r>
      <w:r w:rsidR="00603991">
        <w:rPr>
          <w:color w:val="000000"/>
          <w:sz w:val="19"/>
          <w:szCs w:val="19"/>
        </w:rPr>
        <w:t>қ</w:t>
      </w:r>
      <w:r w:rsidRPr="00603991">
        <w:rPr>
          <w:color w:val="000000"/>
          <w:sz w:val="19"/>
          <w:szCs w:val="19"/>
        </w:rPr>
        <w:t>аррар карда шаванд.</w:t>
      </w:r>
    </w:p>
    <w:p w14:paraId="1550ECA9" w14:textId="5439C857" w:rsidR="00000000" w:rsidRPr="00603991" w:rsidRDefault="000A69C4">
      <w:pPr>
        <w:pStyle w:val="6"/>
        <w:divId w:val="2018539368"/>
        <w:rPr>
          <w:rFonts w:eastAsia="Times New Roman"/>
          <w:sz w:val="21"/>
          <w:szCs w:val="21"/>
        </w:rPr>
      </w:pPr>
      <w:bookmarkStart w:id="199" w:name="A000000193"/>
      <w:bookmarkEnd w:id="199"/>
      <w:r w:rsidRPr="00603991">
        <w:rPr>
          <w:rFonts w:eastAsia="Times New Roman"/>
          <w:sz w:val="21"/>
          <w:szCs w:val="21"/>
        </w:rPr>
        <w:t>Моддаи 169. Нис</w:t>
      </w:r>
      <w:r w:rsidRPr="00603991">
        <w:rPr>
          <w:rFonts w:eastAsia="Times New Roman"/>
          <w:sz w:val="21"/>
          <w:szCs w:val="21"/>
        </w:rPr>
        <w:t xml:space="preserve">бати </w:t>
      </w:r>
      <w:r w:rsidR="00603991">
        <w:rPr>
          <w:rFonts w:eastAsia="Times New Roman"/>
          <w:sz w:val="21"/>
          <w:szCs w:val="21"/>
        </w:rPr>
        <w:t>қ</w:t>
      </w:r>
      <w:r w:rsidRPr="00603991">
        <w:rPr>
          <w:rFonts w:eastAsia="Times New Roman"/>
          <w:sz w:val="21"/>
          <w:szCs w:val="21"/>
        </w:rPr>
        <w:t>оида</w:t>
      </w:r>
      <w:r w:rsidR="00603991">
        <w:rPr>
          <w:rFonts w:eastAsia="Times New Roman"/>
          <w:sz w:val="21"/>
          <w:szCs w:val="21"/>
        </w:rPr>
        <w:t>ҳ</w:t>
      </w:r>
      <w:r w:rsidRPr="00603991">
        <w:rPr>
          <w:rFonts w:eastAsia="Times New Roman"/>
          <w:sz w:val="21"/>
          <w:szCs w:val="21"/>
        </w:rPr>
        <w:t xml:space="preserve">ои транзити гумрукии байналмилали истифода бурдани </w:t>
      </w:r>
      <w:r w:rsidR="00603991">
        <w:rPr>
          <w:rFonts w:eastAsia="Times New Roman"/>
          <w:sz w:val="21"/>
          <w:szCs w:val="21"/>
        </w:rPr>
        <w:t>қ</w:t>
      </w:r>
      <w:r w:rsidRPr="00603991">
        <w:rPr>
          <w:rFonts w:eastAsia="Times New Roman"/>
          <w:sz w:val="21"/>
          <w:szCs w:val="21"/>
        </w:rPr>
        <w:t>оида</w:t>
      </w:r>
      <w:r w:rsidR="00603991">
        <w:rPr>
          <w:rFonts w:eastAsia="Times New Roman"/>
          <w:sz w:val="21"/>
          <w:szCs w:val="21"/>
        </w:rPr>
        <w:t>ҳ</w:t>
      </w:r>
      <w:r w:rsidRPr="00603991">
        <w:rPr>
          <w:rFonts w:eastAsia="Times New Roman"/>
          <w:sz w:val="21"/>
          <w:szCs w:val="21"/>
        </w:rPr>
        <w:t xml:space="preserve">ои пешбининамудаи </w:t>
      </w:r>
      <w:r w:rsidR="00603991">
        <w:rPr>
          <w:rFonts w:eastAsia="Times New Roman"/>
          <w:sz w:val="21"/>
          <w:szCs w:val="21"/>
        </w:rPr>
        <w:t>ҳ</w:t>
      </w:r>
      <w:r w:rsidRPr="00603991">
        <w:rPr>
          <w:rFonts w:eastAsia="Times New Roman"/>
          <w:sz w:val="21"/>
          <w:szCs w:val="21"/>
        </w:rPr>
        <w:t>амин Кодекс оид ба транзити дохилии гумрук</w:t>
      </w:r>
      <w:r w:rsidR="00603991">
        <w:rPr>
          <w:rFonts w:eastAsia="Times New Roman"/>
          <w:sz w:val="21"/>
          <w:szCs w:val="21"/>
        </w:rPr>
        <w:t>ӣ</w:t>
      </w:r>
    </w:p>
    <w:p w14:paraId="5C93C544" w14:textId="78FE975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транзити гумрукии байналмилал</w:t>
      </w:r>
      <w:r w:rsidR="00603991">
        <w:rPr>
          <w:color w:val="000000"/>
          <w:sz w:val="19"/>
          <w:szCs w:val="19"/>
        </w:rPr>
        <w:t>ӣ</w:t>
      </w:r>
      <w:r w:rsidRPr="00603991">
        <w:rPr>
          <w:color w:val="000000"/>
          <w:sz w:val="19"/>
          <w:szCs w:val="19"/>
        </w:rPr>
        <w:t xml:space="preserve"> тартиби додани и</w:t>
      </w:r>
      <w:r w:rsidR="00603991">
        <w:rPr>
          <w:color w:val="000000"/>
          <w:sz w:val="19"/>
          <w:szCs w:val="19"/>
        </w:rPr>
        <w:t>ҷ</w:t>
      </w:r>
      <w:r w:rsidRPr="00603991">
        <w:rPr>
          <w:color w:val="000000"/>
          <w:sz w:val="19"/>
          <w:szCs w:val="19"/>
        </w:rPr>
        <w:t xml:space="preserve">озат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барои транзити гумрукии байналмилал</w:t>
      </w:r>
      <w:r w:rsidR="00603991">
        <w:rPr>
          <w:color w:val="000000"/>
          <w:sz w:val="19"/>
          <w:szCs w:val="19"/>
        </w:rPr>
        <w:t>ӣ</w:t>
      </w:r>
      <w:r w:rsidRPr="00603991">
        <w:rPr>
          <w:color w:val="000000"/>
          <w:sz w:val="19"/>
          <w:szCs w:val="19"/>
        </w:rPr>
        <w:t xml:space="preserve"> ва муайян намудани м</w:t>
      </w:r>
      <w:r w:rsidR="00603991">
        <w:rPr>
          <w:color w:val="000000"/>
          <w:sz w:val="19"/>
          <w:szCs w:val="19"/>
        </w:rPr>
        <w:t>ӯҳ</w:t>
      </w:r>
      <w:r w:rsidRPr="00603991">
        <w:rPr>
          <w:color w:val="000000"/>
          <w:sz w:val="19"/>
          <w:szCs w:val="19"/>
        </w:rPr>
        <w:t>лати транзити гумрукии байналмилал</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аммонандсозии мол ва чора</w:t>
      </w:r>
      <w:r w:rsidR="00603991">
        <w:rPr>
          <w:color w:val="000000"/>
          <w:sz w:val="19"/>
          <w:szCs w:val="19"/>
        </w:rPr>
        <w:t>ҳ</w:t>
      </w:r>
      <w:r w:rsidRPr="00603991">
        <w:rPr>
          <w:color w:val="000000"/>
          <w:sz w:val="19"/>
          <w:szCs w:val="19"/>
        </w:rPr>
        <w:t xml:space="preserve">ои таъмини </w:t>
      </w:r>
      <w:r w:rsidR="00603991">
        <w:rPr>
          <w:color w:val="000000"/>
          <w:sz w:val="19"/>
          <w:szCs w:val="19"/>
        </w:rPr>
        <w:t>қ</w:t>
      </w:r>
      <w:r w:rsidRPr="00603991">
        <w:rPr>
          <w:color w:val="000000"/>
          <w:sz w:val="19"/>
          <w:szCs w:val="19"/>
        </w:rPr>
        <w:t xml:space="preserve">онунгузории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80 - 86 </w:t>
      </w:r>
      <w:r w:rsidR="00603991">
        <w:rPr>
          <w:color w:val="000000"/>
          <w:sz w:val="19"/>
          <w:szCs w:val="19"/>
        </w:rPr>
        <w:t>ҳ</w:t>
      </w:r>
      <w:r w:rsidRPr="00603991">
        <w:rPr>
          <w:color w:val="000000"/>
          <w:sz w:val="19"/>
          <w:szCs w:val="19"/>
        </w:rPr>
        <w:t>амин Кодекс нисбати транзити дохилии гумрук</w:t>
      </w:r>
      <w:r w:rsidR="00603991">
        <w:rPr>
          <w:color w:val="000000"/>
          <w:sz w:val="19"/>
          <w:szCs w:val="19"/>
        </w:rPr>
        <w:t>ӣ</w:t>
      </w:r>
      <w:r w:rsidRPr="00603991">
        <w:rPr>
          <w:color w:val="000000"/>
          <w:sz w:val="19"/>
          <w:szCs w:val="19"/>
        </w:rPr>
        <w:t xml:space="preserve"> ва нисбати транзити гумрукии байналмилал</w:t>
      </w:r>
      <w:r w:rsidR="00603991">
        <w:rPr>
          <w:color w:val="000000"/>
          <w:sz w:val="19"/>
          <w:szCs w:val="19"/>
        </w:rPr>
        <w:t>ӣ</w:t>
      </w:r>
      <w:r w:rsidRPr="00603991">
        <w:rPr>
          <w:color w:val="000000"/>
          <w:sz w:val="19"/>
          <w:szCs w:val="19"/>
        </w:rPr>
        <w:t xml:space="preserve"> татби</w:t>
      </w:r>
      <w:r w:rsidR="00603991">
        <w:rPr>
          <w:color w:val="000000"/>
          <w:sz w:val="19"/>
          <w:szCs w:val="19"/>
        </w:rPr>
        <w:t>қ</w:t>
      </w:r>
      <w:r w:rsidRPr="00603991">
        <w:rPr>
          <w:color w:val="000000"/>
          <w:sz w:val="19"/>
          <w:szCs w:val="19"/>
        </w:rPr>
        <w:t>шаванда ан</w:t>
      </w:r>
      <w:r w:rsidR="00603991">
        <w:rPr>
          <w:color w:val="000000"/>
          <w:sz w:val="19"/>
          <w:szCs w:val="19"/>
        </w:rPr>
        <w:t>ҷ</w:t>
      </w:r>
      <w:r w:rsidRPr="00603991">
        <w:rPr>
          <w:color w:val="000000"/>
          <w:sz w:val="19"/>
          <w:szCs w:val="19"/>
        </w:rPr>
        <w:t>ом дода мешавад.</w:t>
      </w:r>
    </w:p>
    <w:p w14:paraId="2C03B28C" w14:textId="097A7DE1" w:rsidR="00000000" w:rsidRPr="00603991" w:rsidRDefault="000A69C4">
      <w:pPr>
        <w:pStyle w:val="a3"/>
        <w:divId w:val="2018539368"/>
        <w:rPr>
          <w:color w:val="000000"/>
          <w:sz w:val="19"/>
          <w:szCs w:val="19"/>
        </w:rPr>
      </w:pPr>
      <w:r w:rsidRPr="00603991">
        <w:rPr>
          <w:color w:val="000000"/>
          <w:sz w:val="19"/>
          <w:szCs w:val="19"/>
        </w:rPr>
        <w:lastRenderedPageBreak/>
        <w:t xml:space="preserve">2. Нисбати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00603991">
        <w:rPr>
          <w:color w:val="000000"/>
          <w:sz w:val="19"/>
          <w:szCs w:val="19"/>
        </w:rPr>
        <w:t>ӯҳ</w:t>
      </w:r>
      <w:r w:rsidRPr="00603991">
        <w:rPr>
          <w:color w:val="000000"/>
          <w:sz w:val="19"/>
          <w:szCs w:val="19"/>
        </w:rPr>
        <w:t>дадори ва масъулияти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экспедитор </w:t>
      </w:r>
      <w:r w:rsidR="00603991">
        <w:rPr>
          <w:color w:val="000000"/>
          <w:sz w:val="19"/>
          <w:szCs w:val="19"/>
        </w:rPr>
        <w:t>ҳ</w:t>
      </w:r>
      <w:r w:rsidRPr="00603991">
        <w:rPr>
          <w:color w:val="000000"/>
          <w:sz w:val="19"/>
          <w:szCs w:val="19"/>
        </w:rPr>
        <w:t>ангоми т</w:t>
      </w:r>
      <w:r w:rsidRPr="00603991">
        <w:rPr>
          <w:color w:val="000000"/>
          <w:sz w:val="19"/>
          <w:szCs w:val="19"/>
        </w:rPr>
        <w:t>ранзити гумрукии байналмилал</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аррароти пешбининамудаи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1 ва 2 моддаи 88, инчунин модда</w:t>
      </w:r>
      <w:r w:rsidR="00603991">
        <w:rPr>
          <w:color w:val="000000"/>
          <w:sz w:val="19"/>
          <w:szCs w:val="19"/>
        </w:rPr>
        <w:t>ҳ</w:t>
      </w:r>
      <w:r w:rsidRPr="00603991">
        <w:rPr>
          <w:color w:val="000000"/>
          <w:sz w:val="19"/>
          <w:szCs w:val="19"/>
        </w:rPr>
        <w:t xml:space="preserve">ои 90 ва 91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карда мешавад.</w:t>
      </w:r>
    </w:p>
    <w:p w14:paraId="24E56D78" w14:textId="5036B01D" w:rsidR="00000000" w:rsidRPr="00603991" w:rsidRDefault="000A69C4">
      <w:pPr>
        <w:pStyle w:val="6"/>
        <w:divId w:val="2018539368"/>
        <w:rPr>
          <w:rFonts w:eastAsia="Times New Roman"/>
          <w:sz w:val="21"/>
          <w:szCs w:val="21"/>
        </w:rPr>
      </w:pPr>
      <w:bookmarkStart w:id="200" w:name="A000000194"/>
      <w:bookmarkEnd w:id="200"/>
      <w:r w:rsidRPr="00603991">
        <w:rPr>
          <w:rFonts w:eastAsia="Times New Roman"/>
          <w:sz w:val="21"/>
          <w:szCs w:val="21"/>
        </w:rPr>
        <w:t>Моддаи 170. Азнавборкунии моли транзит</w:t>
      </w:r>
      <w:r w:rsidR="00603991">
        <w:rPr>
          <w:rFonts w:eastAsia="Times New Roman"/>
          <w:sz w:val="21"/>
          <w:szCs w:val="21"/>
        </w:rPr>
        <w:t>ӣ</w:t>
      </w:r>
      <w:r w:rsidRPr="00603991">
        <w:rPr>
          <w:rFonts w:eastAsia="Times New Roman"/>
          <w:sz w:val="21"/>
          <w:szCs w:val="21"/>
        </w:rPr>
        <w:t xml:space="preserve"> ва дигар амалиёт нисбати моли транзит</w:t>
      </w:r>
      <w:r w:rsidR="00603991">
        <w:rPr>
          <w:rFonts w:eastAsia="Times New Roman"/>
          <w:sz w:val="21"/>
          <w:szCs w:val="21"/>
        </w:rPr>
        <w:t>ӣ</w:t>
      </w:r>
    </w:p>
    <w:p w14:paraId="10A54873" w14:textId="03E17123" w:rsidR="00000000" w:rsidRPr="00603991" w:rsidRDefault="000A69C4">
      <w:pPr>
        <w:pStyle w:val="a3"/>
        <w:divId w:val="2018539368"/>
        <w:rPr>
          <w:color w:val="000000"/>
          <w:sz w:val="19"/>
          <w:szCs w:val="19"/>
        </w:rPr>
      </w:pPr>
      <w:r w:rsidRPr="00603991">
        <w:rPr>
          <w:color w:val="000000"/>
          <w:sz w:val="19"/>
          <w:szCs w:val="19"/>
        </w:rPr>
        <w:t>1. Аз нав бор кардани моли транзи</w:t>
      </w:r>
      <w:r w:rsidRPr="00603991">
        <w:rPr>
          <w:color w:val="000000"/>
          <w:sz w:val="19"/>
          <w:szCs w:val="19"/>
        </w:rPr>
        <w:t>т</w:t>
      </w:r>
      <w:r w:rsidR="00603991">
        <w:rPr>
          <w:color w:val="000000"/>
          <w:sz w:val="19"/>
          <w:szCs w:val="19"/>
        </w:rPr>
        <w:t>ӣ</w:t>
      </w:r>
      <w:r w:rsidRPr="00603991">
        <w:rPr>
          <w:color w:val="000000"/>
          <w:sz w:val="19"/>
          <w:szCs w:val="19"/>
        </w:rPr>
        <w:t xml:space="preserve"> аз на</w:t>
      </w:r>
      <w:r w:rsidR="00603991">
        <w:rPr>
          <w:color w:val="000000"/>
          <w:sz w:val="19"/>
          <w:szCs w:val="19"/>
        </w:rPr>
        <w:t>қ</w:t>
      </w:r>
      <w:r w:rsidRPr="00603991">
        <w:rPr>
          <w:color w:val="000000"/>
          <w:sz w:val="19"/>
          <w:szCs w:val="19"/>
        </w:rPr>
        <w:t xml:space="preserve">лиёте, ки тавассути он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гардидааст, ба на</w:t>
      </w:r>
      <w:r w:rsidR="00603991">
        <w:rPr>
          <w:color w:val="000000"/>
          <w:sz w:val="19"/>
          <w:szCs w:val="19"/>
        </w:rPr>
        <w:t>қ</w:t>
      </w:r>
      <w:r w:rsidRPr="00603991">
        <w:rPr>
          <w:color w:val="000000"/>
          <w:sz w:val="19"/>
          <w:szCs w:val="19"/>
        </w:rPr>
        <w:t xml:space="preserve">лиёте, ки мол аз ин </w:t>
      </w:r>
      <w:r w:rsidR="00603991">
        <w:rPr>
          <w:color w:val="000000"/>
          <w:sz w:val="19"/>
          <w:szCs w:val="19"/>
        </w:rPr>
        <w:t>ҳ</w:t>
      </w:r>
      <w:r w:rsidRPr="00603991">
        <w:rPr>
          <w:color w:val="000000"/>
          <w:sz w:val="19"/>
          <w:szCs w:val="19"/>
        </w:rPr>
        <w:t>удуд бароварда мешавад, тан</w:t>
      </w:r>
      <w:r w:rsidR="00603991">
        <w:rPr>
          <w:color w:val="000000"/>
          <w:sz w:val="19"/>
          <w:szCs w:val="19"/>
        </w:rPr>
        <w:t>ҳ</w:t>
      </w:r>
      <w:r w:rsidRPr="00603991">
        <w:rPr>
          <w:color w:val="000000"/>
          <w:sz w:val="19"/>
          <w:szCs w:val="19"/>
        </w:rPr>
        <w:t>о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гумруке ан</w:t>
      </w:r>
      <w:r w:rsidR="00603991">
        <w:rPr>
          <w:color w:val="000000"/>
          <w:sz w:val="19"/>
          <w:szCs w:val="19"/>
        </w:rPr>
        <w:t>ҷ</w:t>
      </w:r>
      <w:r w:rsidRPr="00603991">
        <w:rPr>
          <w:color w:val="000000"/>
          <w:sz w:val="19"/>
          <w:szCs w:val="19"/>
        </w:rPr>
        <w:t>ом дода мешавад, ки дар минта</w:t>
      </w:r>
      <w:r w:rsidR="00603991">
        <w:rPr>
          <w:color w:val="000000"/>
          <w:sz w:val="19"/>
          <w:szCs w:val="19"/>
        </w:rPr>
        <w:t>қ</w:t>
      </w:r>
      <w:r w:rsidRPr="00603991">
        <w:rPr>
          <w:color w:val="000000"/>
          <w:sz w:val="19"/>
          <w:szCs w:val="19"/>
        </w:rPr>
        <w:t>аи фаъолияти он чунин амалиёти моли сурат мегир</w:t>
      </w:r>
      <w:r w:rsidRPr="00603991">
        <w:rPr>
          <w:color w:val="000000"/>
          <w:sz w:val="19"/>
          <w:szCs w:val="19"/>
        </w:rPr>
        <w:t>ад. Агар моли транзит</w:t>
      </w:r>
      <w:r w:rsidR="00603991">
        <w:rPr>
          <w:color w:val="000000"/>
          <w:sz w:val="19"/>
          <w:szCs w:val="19"/>
        </w:rPr>
        <w:t>ӣ</w:t>
      </w:r>
      <w:r w:rsidRPr="00603991">
        <w:rPr>
          <w:color w:val="000000"/>
          <w:sz w:val="19"/>
          <w:szCs w:val="19"/>
        </w:rPr>
        <w:t xml:space="preserve"> ба на</w:t>
      </w:r>
      <w:r w:rsidR="00603991">
        <w:rPr>
          <w:color w:val="000000"/>
          <w:sz w:val="19"/>
          <w:szCs w:val="19"/>
        </w:rPr>
        <w:t>қ</w:t>
      </w:r>
      <w:r w:rsidRPr="00603991">
        <w:rPr>
          <w:color w:val="000000"/>
          <w:sz w:val="19"/>
          <w:szCs w:val="19"/>
        </w:rPr>
        <w:t>лиёти дигар бе кандани там</w:t>
      </w:r>
      <w:r w:rsidR="001F41FA">
        <w:rPr>
          <w:color w:val="000000"/>
          <w:sz w:val="19"/>
          <w:szCs w:val="19"/>
        </w:rPr>
        <w:t>ғ</w:t>
      </w:r>
      <w:r w:rsidRPr="00603991">
        <w:rPr>
          <w:color w:val="000000"/>
          <w:sz w:val="19"/>
          <w:szCs w:val="19"/>
        </w:rPr>
        <w:t>а ва м</w:t>
      </w:r>
      <w:r w:rsidR="00603991">
        <w:rPr>
          <w:color w:val="000000"/>
          <w:sz w:val="19"/>
          <w:szCs w:val="19"/>
        </w:rPr>
        <w:t>ӯҳ</w:t>
      </w:r>
      <w:r w:rsidRPr="00603991">
        <w:rPr>
          <w:color w:val="000000"/>
          <w:sz w:val="19"/>
          <w:szCs w:val="19"/>
        </w:rPr>
        <w:t>р</w:t>
      </w:r>
      <w:r w:rsidR="00603991">
        <w:rPr>
          <w:color w:val="000000"/>
          <w:sz w:val="19"/>
          <w:szCs w:val="19"/>
        </w:rPr>
        <w:t>ҳ</w:t>
      </w:r>
      <w:r w:rsidRPr="00603991">
        <w:rPr>
          <w:color w:val="000000"/>
          <w:sz w:val="19"/>
          <w:szCs w:val="19"/>
        </w:rPr>
        <w:t>ои гузошташудаи гумрук</w:t>
      </w:r>
      <w:r w:rsidR="00603991">
        <w:rPr>
          <w:color w:val="000000"/>
          <w:sz w:val="19"/>
          <w:szCs w:val="19"/>
        </w:rPr>
        <w:t>ӣ</w:t>
      </w:r>
      <w:r w:rsidRPr="00603991">
        <w:rPr>
          <w:color w:val="000000"/>
          <w:sz w:val="19"/>
          <w:szCs w:val="19"/>
        </w:rPr>
        <w:t xml:space="preserve"> бор карда шаванд, чунин азнавборкун</w:t>
      </w:r>
      <w:r w:rsidR="00603991">
        <w:rPr>
          <w:color w:val="000000"/>
          <w:sz w:val="19"/>
          <w:szCs w:val="19"/>
        </w:rPr>
        <w:t>ӣ</w:t>
      </w:r>
      <w:r w:rsidRPr="00603991">
        <w:rPr>
          <w:color w:val="000000"/>
          <w:sz w:val="19"/>
          <w:szCs w:val="19"/>
        </w:rPr>
        <w:t xml:space="preserve"> бо ого</w:t>
      </w:r>
      <w:r w:rsidR="00603991">
        <w:rPr>
          <w:color w:val="000000"/>
          <w:sz w:val="19"/>
          <w:szCs w:val="19"/>
        </w:rPr>
        <w:t>ҳ</w:t>
      </w:r>
      <w:r w:rsidRPr="00603991">
        <w:rPr>
          <w:color w:val="000000"/>
          <w:sz w:val="19"/>
          <w:szCs w:val="19"/>
        </w:rPr>
        <w:t>онидани пешакии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озат дода мешавад. Тартиби ого</w:t>
      </w:r>
      <w:r w:rsidR="00603991">
        <w:rPr>
          <w:color w:val="000000"/>
          <w:sz w:val="19"/>
          <w:szCs w:val="19"/>
        </w:rPr>
        <w:t>ҳ</w:t>
      </w:r>
      <w:r w:rsidRPr="00603991">
        <w:rPr>
          <w:color w:val="000000"/>
          <w:sz w:val="19"/>
          <w:szCs w:val="19"/>
        </w:rPr>
        <w:t>ониданро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w:t>
      </w:r>
      <w:r w:rsidRPr="00603991">
        <w:rPr>
          <w:color w:val="000000"/>
          <w:sz w:val="19"/>
          <w:szCs w:val="19"/>
        </w:rPr>
        <w:t>ук</w:t>
      </w:r>
      <w:r w:rsidR="00603991">
        <w:rPr>
          <w:color w:val="000000"/>
          <w:sz w:val="19"/>
          <w:szCs w:val="19"/>
        </w:rPr>
        <w:t>ӣ</w:t>
      </w:r>
      <w:r w:rsidRPr="00603991">
        <w:rPr>
          <w:color w:val="000000"/>
          <w:sz w:val="19"/>
          <w:szCs w:val="19"/>
        </w:rPr>
        <w:t xml:space="preserve">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32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32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FD90B91" w14:textId="76279606" w:rsidR="00000000" w:rsidRPr="00603991" w:rsidRDefault="000A69C4">
      <w:pPr>
        <w:pStyle w:val="a3"/>
        <w:divId w:val="2018539368"/>
        <w:rPr>
          <w:color w:val="000000"/>
          <w:sz w:val="19"/>
          <w:szCs w:val="19"/>
        </w:rPr>
      </w:pPr>
      <w:r w:rsidRPr="00603991">
        <w:rPr>
          <w:color w:val="000000"/>
          <w:sz w:val="19"/>
          <w:szCs w:val="19"/>
        </w:rPr>
        <w:t xml:space="preserve">2. Ба анбор </w:t>
      </w:r>
      <w:r w:rsidR="00603991">
        <w:rPr>
          <w:color w:val="000000"/>
          <w:sz w:val="19"/>
          <w:szCs w:val="19"/>
        </w:rPr>
        <w:t>ҷ</w:t>
      </w:r>
      <w:r w:rsidRPr="00603991">
        <w:rPr>
          <w:color w:val="000000"/>
          <w:sz w:val="19"/>
          <w:szCs w:val="19"/>
        </w:rPr>
        <w:t>ойгир кардани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 xml:space="preserve">удо намудан, </w:t>
      </w:r>
      <w:r w:rsidR="00603991">
        <w:rPr>
          <w:color w:val="000000"/>
          <w:sz w:val="19"/>
          <w:szCs w:val="19"/>
        </w:rPr>
        <w:t>ҷ</w:t>
      </w:r>
      <w:r w:rsidRPr="00603991">
        <w:rPr>
          <w:color w:val="000000"/>
          <w:sz w:val="19"/>
          <w:szCs w:val="19"/>
        </w:rPr>
        <w:t>амъ намудани партия</w:t>
      </w:r>
      <w:r w:rsidR="00603991">
        <w:rPr>
          <w:color w:val="000000"/>
          <w:sz w:val="19"/>
          <w:szCs w:val="19"/>
        </w:rPr>
        <w:t>ҳ</w:t>
      </w:r>
      <w:r w:rsidRPr="00603991">
        <w:rPr>
          <w:color w:val="000000"/>
          <w:sz w:val="19"/>
          <w:szCs w:val="19"/>
        </w:rPr>
        <w:t>ои зиёди мол ва дигар чунин амалиёт) моли транзит</w:t>
      </w:r>
      <w:r w:rsidR="00603991">
        <w:rPr>
          <w:color w:val="000000"/>
          <w:sz w:val="19"/>
          <w:szCs w:val="19"/>
        </w:rPr>
        <w:t>ӣ</w:t>
      </w:r>
      <w:r w:rsidRPr="00603991">
        <w:rPr>
          <w:color w:val="000000"/>
          <w:sz w:val="19"/>
          <w:szCs w:val="19"/>
        </w:rPr>
        <w:t xml:space="preserve"> дар минта</w:t>
      </w:r>
      <w:r w:rsidR="00603991">
        <w:rPr>
          <w:color w:val="000000"/>
          <w:sz w:val="19"/>
          <w:szCs w:val="19"/>
        </w:rPr>
        <w:t>қ</w:t>
      </w:r>
      <w:r w:rsidRPr="00603991">
        <w:rPr>
          <w:color w:val="000000"/>
          <w:sz w:val="19"/>
          <w:szCs w:val="19"/>
        </w:rPr>
        <w:t xml:space="preserve">аи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риояи талабот ва ша</w:t>
      </w:r>
      <w:r w:rsidRPr="00603991">
        <w:rPr>
          <w:color w:val="000000"/>
          <w:sz w:val="19"/>
          <w:szCs w:val="19"/>
        </w:rPr>
        <w:t>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 дода мешавад.</w:t>
      </w:r>
    </w:p>
    <w:p w14:paraId="349D7E76" w14:textId="2C6D3399" w:rsidR="00000000" w:rsidRPr="00603991" w:rsidRDefault="000A69C4">
      <w:pPr>
        <w:pStyle w:val="a3"/>
        <w:divId w:val="2018539368"/>
        <w:rPr>
          <w:color w:val="000000"/>
          <w:sz w:val="19"/>
          <w:szCs w:val="19"/>
        </w:rPr>
      </w:pPr>
      <w:r w:rsidRPr="00603991">
        <w:rPr>
          <w:color w:val="000000"/>
          <w:sz w:val="19"/>
          <w:szCs w:val="19"/>
        </w:rPr>
        <w:t>3. Нисбати моли транзити и</w:t>
      </w:r>
      <w:r w:rsidR="00603991">
        <w:rPr>
          <w:color w:val="000000"/>
          <w:sz w:val="19"/>
          <w:szCs w:val="19"/>
        </w:rPr>
        <w:t>ҷ</w:t>
      </w:r>
      <w:r w:rsidRPr="00603991">
        <w:rPr>
          <w:color w:val="000000"/>
          <w:sz w:val="19"/>
          <w:szCs w:val="19"/>
        </w:rPr>
        <w:t xml:space="preserve">рои амалиёте, ки дар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амин модда пешбин</w:t>
      </w:r>
      <w:r w:rsidR="00603991">
        <w:rPr>
          <w:color w:val="000000"/>
          <w:sz w:val="19"/>
          <w:szCs w:val="19"/>
        </w:rPr>
        <w:t>ӣ</w:t>
      </w:r>
      <w:r w:rsidRPr="00603991">
        <w:rPr>
          <w:color w:val="000000"/>
          <w:sz w:val="19"/>
          <w:szCs w:val="19"/>
        </w:rPr>
        <w:t xml:space="preserve"> нашудаанд,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ангоме и</w:t>
      </w:r>
      <w:r w:rsidR="00603991">
        <w:rPr>
          <w:color w:val="000000"/>
          <w:sz w:val="19"/>
          <w:szCs w:val="19"/>
        </w:rPr>
        <w:t>ҷ</w:t>
      </w:r>
      <w:r w:rsidRPr="00603991">
        <w:rPr>
          <w:color w:val="000000"/>
          <w:sz w:val="19"/>
          <w:szCs w:val="19"/>
        </w:rPr>
        <w:t>озат дода мешавад, ки агар он вобаста ба хатари во</w:t>
      </w:r>
      <w:r w:rsidR="00603991">
        <w:rPr>
          <w:color w:val="000000"/>
          <w:sz w:val="19"/>
          <w:szCs w:val="19"/>
        </w:rPr>
        <w:t>қ</w:t>
      </w:r>
      <w:r w:rsidRPr="00603991">
        <w:rPr>
          <w:color w:val="000000"/>
          <w:sz w:val="19"/>
          <w:szCs w:val="19"/>
        </w:rPr>
        <w:t>еии нобудшав</w:t>
      </w:r>
      <w:r w:rsidR="00603991">
        <w:rPr>
          <w:color w:val="000000"/>
          <w:sz w:val="19"/>
          <w:szCs w:val="19"/>
        </w:rPr>
        <w:t>ӣ</w:t>
      </w:r>
      <w:r w:rsidRPr="00603991">
        <w:rPr>
          <w:color w:val="000000"/>
          <w:sz w:val="19"/>
          <w:szCs w:val="19"/>
        </w:rPr>
        <w:t>, гумшав</w:t>
      </w:r>
      <w:r w:rsidR="00603991">
        <w:rPr>
          <w:color w:val="000000"/>
          <w:sz w:val="19"/>
          <w:szCs w:val="19"/>
        </w:rPr>
        <w:t>ӣ</w:t>
      </w:r>
      <w:r w:rsidRPr="00603991">
        <w:rPr>
          <w:color w:val="000000"/>
          <w:sz w:val="19"/>
          <w:szCs w:val="19"/>
        </w:rPr>
        <w:t>, тамоман талафша</w:t>
      </w:r>
      <w:r w:rsidRPr="00603991">
        <w:rPr>
          <w:color w:val="000000"/>
          <w:sz w:val="19"/>
          <w:szCs w:val="19"/>
        </w:rPr>
        <w:t>в</w:t>
      </w:r>
      <w:r w:rsidR="00603991">
        <w:rPr>
          <w:color w:val="000000"/>
          <w:sz w:val="19"/>
          <w:szCs w:val="19"/>
        </w:rPr>
        <w:t>ӣ</w:t>
      </w:r>
      <w:r w:rsidRPr="00603991">
        <w:rPr>
          <w:color w:val="000000"/>
          <w:sz w:val="19"/>
          <w:szCs w:val="19"/>
        </w:rPr>
        <w:t xml:space="preserve"> ё бени</w:t>
      </w:r>
      <w:r w:rsidR="00603991">
        <w:rPr>
          <w:color w:val="000000"/>
          <w:sz w:val="19"/>
          <w:szCs w:val="19"/>
        </w:rPr>
        <w:t>ҳ</w:t>
      </w:r>
      <w:r w:rsidRPr="00603991">
        <w:rPr>
          <w:color w:val="000000"/>
          <w:sz w:val="19"/>
          <w:szCs w:val="19"/>
        </w:rPr>
        <w:t>оят вайроншавии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ан</w:t>
      </w:r>
      <w:r w:rsidR="00603991">
        <w:rPr>
          <w:color w:val="000000"/>
          <w:sz w:val="19"/>
          <w:szCs w:val="19"/>
        </w:rPr>
        <w:t>ҷ</w:t>
      </w:r>
      <w:r w:rsidRPr="00603991">
        <w:rPr>
          <w:color w:val="000000"/>
          <w:sz w:val="19"/>
          <w:szCs w:val="19"/>
        </w:rPr>
        <w:t>ом дода шавад.</w:t>
      </w:r>
    </w:p>
    <w:p w14:paraId="190944F8" w14:textId="53388059" w:rsidR="00000000" w:rsidRPr="00603991" w:rsidRDefault="000A69C4">
      <w:pPr>
        <w:pStyle w:val="6"/>
        <w:divId w:val="2018539368"/>
        <w:rPr>
          <w:rFonts w:eastAsia="Times New Roman"/>
          <w:sz w:val="21"/>
          <w:szCs w:val="21"/>
        </w:rPr>
      </w:pPr>
      <w:bookmarkStart w:id="201" w:name="A000000195"/>
      <w:bookmarkEnd w:id="201"/>
      <w:r w:rsidRPr="00603991">
        <w:rPr>
          <w:rFonts w:eastAsia="Times New Roman"/>
          <w:sz w:val="21"/>
          <w:szCs w:val="21"/>
        </w:rPr>
        <w:t>Моддаи 171. Ан</w:t>
      </w:r>
      <w:r w:rsidR="00603991">
        <w:rPr>
          <w:rFonts w:eastAsia="Times New Roman"/>
          <w:sz w:val="21"/>
          <w:szCs w:val="21"/>
        </w:rPr>
        <w:t>ҷ</w:t>
      </w:r>
      <w:r w:rsidRPr="00603991">
        <w:rPr>
          <w:rFonts w:eastAsia="Times New Roman"/>
          <w:sz w:val="21"/>
          <w:szCs w:val="21"/>
        </w:rPr>
        <w:t>оми низоми гумрук</w:t>
      </w:r>
      <w:r w:rsidR="00603991">
        <w:rPr>
          <w:rFonts w:eastAsia="Times New Roman"/>
          <w:sz w:val="21"/>
          <w:szCs w:val="21"/>
        </w:rPr>
        <w:t>ӣ</w:t>
      </w:r>
    </w:p>
    <w:p w14:paraId="13A7983E" w14:textId="28941B06" w:rsidR="00000000" w:rsidRPr="00603991" w:rsidRDefault="000A69C4">
      <w:pPr>
        <w:pStyle w:val="a3"/>
        <w:divId w:val="2018539368"/>
        <w:rPr>
          <w:color w:val="000000"/>
          <w:sz w:val="19"/>
          <w:szCs w:val="19"/>
        </w:rPr>
      </w:pPr>
      <w:r w:rsidRPr="00603991">
        <w:rPr>
          <w:color w:val="000000"/>
          <w:sz w:val="19"/>
          <w:szCs w:val="19"/>
        </w:rPr>
        <w:t>1. Транзити гумрукии байналмилал</w:t>
      </w:r>
      <w:r w:rsidR="00603991">
        <w:rPr>
          <w:color w:val="000000"/>
          <w:sz w:val="19"/>
          <w:szCs w:val="19"/>
        </w:rPr>
        <w:t>ӣ</w:t>
      </w:r>
      <w:r w:rsidRPr="00603991">
        <w:rPr>
          <w:color w:val="000000"/>
          <w:sz w:val="19"/>
          <w:szCs w:val="19"/>
        </w:rPr>
        <w:t xml:space="preserve"> бо баровардани моли транзит</w:t>
      </w:r>
      <w:r w:rsidR="00603991">
        <w:rPr>
          <w:color w:val="000000"/>
          <w:sz w:val="19"/>
          <w:szCs w:val="19"/>
        </w:rPr>
        <w:t>ӣ</w:t>
      </w:r>
      <w:r w:rsidRPr="00603991">
        <w:rPr>
          <w:color w:val="000000"/>
          <w:sz w:val="19"/>
          <w:szCs w:val="19"/>
        </w:rPr>
        <w:t xml:space="preserve"> аз минта</w:t>
      </w:r>
      <w:r w:rsidR="00603991">
        <w:rPr>
          <w:color w:val="000000"/>
          <w:sz w:val="19"/>
          <w:szCs w:val="19"/>
        </w:rPr>
        <w:t>қ</w:t>
      </w:r>
      <w:r w:rsidRPr="00603991">
        <w:rPr>
          <w:color w:val="000000"/>
          <w:sz w:val="19"/>
          <w:szCs w:val="19"/>
        </w:rPr>
        <w:t xml:space="preserve">аи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меёбад.</w:t>
      </w:r>
    </w:p>
    <w:p w14:paraId="1F883434" w14:textId="547B1235" w:rsidR="00000000" w:rsidRPr="00603991" w:rsidRDefault="000A69C4">
      <w:pPr>
        <w:pStyle w:val="a3"/>
        <w:divId w:val="2018539368"/>
        <w:rPr>
          <w:color w:val="000000"/>
          <w:sz w:val="19"/>
          <w:szCs w:val="19"/>
        </w:rPr>
      </w:pPr>
      <w:r w:rsidRPr="00603991">
        <w:rPr>
          <w:color w:val="000000"/>
          <w:sz w:val="19"/>
          <w:szCs w:val="19"/>
        </w:rPr>
        <w:t>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к</w:t>
      </w:r>
      <w:r w:rsidRPr="00603991">
        <w:rPr>
          <w:color w:val="000000"/>
          <w:sz w:val="19"/>
          <w:szCs w:val="19"/>
        </w:rPr>
        <w:t>и моли транзит</w:t>
      </w:r>
      <w:r w:rsidR="00603991">
        <w:rPr>
          <w:color w:val="000000"/>
          <w:sz w:val="19"/>
          <w:szCs w:val="19"/>
        </w:rPr>
        <w:t>ӣ</w:t>
      </w:r>
      <w:r w:rsidRPr="00603991">
        <w:rPr>
          <w:color w:val="000000"/>
          <w:sz w:val="19"/>
          <w:szCs w:val="19"/>
        </w:rPr>
        <w:t>, декларатсияи транзит</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моли транзитии бо ма</w:t>
      </w:r>
      <w:r w:rsidR="00603991">
        <w:rPr>
          <w:color w:val="000000"/>
          <w:sz w:val="19"/>
          <w:szCs w:val="19"/>
        </w:rPr>
        <w:t>қ</w:t>
      </w:r>
      <w:r w:rsidRPr="00603991">
        <w:rPr>
          <w:color w:val="000000"/>
          <w:sz w:val="19"/>
          <w:szCs w:val="19"/>
        </w:rPr>
        <w:t>сади транзити гумрукии байналмилалии мол истифодашавандаро ба ма</w:t>
      </w:r>
      <w:r w:rsidR="00603991">
        <w:rPr>
          <w:color w:val="000000"/>
          <w:sz w:val="19"/>
          <w:szCs w:val="19"/>
        </w:rPr>
        <w:t>қ</w:t>
      </w:r>
      <w:r w:rsidRPr="00603991">
        <w:rPr>
          <w:color w:val="000000"/>
          <w:sz w:val="19"/>
          <w:szCs w:val="19"/>
        </w:rPr>
        <w:t>оми гумруки таъинот пешни</w:t>
      </w:r>
      <w:r w:rsidR="00603991">
        <w:rPr>
          <w:color w:val="000000"/>
          <w:sz w:val="19"/>
          <w:szCs w:val="19"/>
        </w:rPr>
        <w:t>ҳ</w:t>
      </w:r>
      <w:r w:rsidRPr="00603991">
        <w:rPr>
          <w:color w:val="000000"/>
          <w:sz w:val="19"/>
          <w:szCs w:val="19"/>
        </w:rPr>
        <w:t>од намояд (</w:t>
      </w:r>
      <w:r w:rsidR="00603991">
        <w:rPr>
          <w:color w:val="000000"/>
          <w:sz w:val="19"/>
          <w:szCs w:val="19"/>
        </w:rPr>
        <w:t>қ</w:t>
      </w:r>
      <w:r w:rsidRPr="00603991">
        <w:rPr>
          <w:color w:val="000000"/>
          <w:sz w:val="19"/>
          <w:szCs w:val="19"/>
        </w:rPr>
        <w:t>исми 1 моддаи 92). Ма</w:t>
      </w:r>
      <w:r w:rsidR="00603991">
        <w:rPr>
          <w:color w:val="000000"/>
          <w:sz w:val="19"/>
          <w:szCs w:val="19"/>
        </w:rPr>
        <w:t>қ</w:t>
      </w:r>
      <w:r w:rsidRPr="00603991">
        <w:rPr>
          <w:color w:val="000000"/>
          <w:sz w:val="19"/>
          <w:szCs w:val="19"/>
        </w:rPr>
        <w:t>оми гумруки таъинот вазифадор аст барои ба ан</w:t>
      </w:r>
      <w:r w:rsidR="00603991">
        <w:rPr>
          <w:color w:val="000000"/>
          <w:sz w:val="19"/>
          <w:szCs w:val="19"/>
        </w:rPr>
        <w:t>ҷ</w:t>
      </w:r>
      <w:r w:rsidRPr="00603991">
        <w:rPr>
          <w:color w:val="000000"/>
          <w:sz w:val="19"/>
          <w:szCs w:val="19"/>
        </w:rPr>
        <w:t>ом рас</w:t>
      </w:r>
      <w:r w:rsidRPr="00603991">
        <w:rPr>
          <w:color w:val="000000"/>
          <w:sz w:val="19"/>
          <w:szCs w:val="19"/>
        </w:rPr>
        <w:t>онидани транзити гумрукии байналмилали амалиёти зарурии гумрукиро и</w:t>
      </w:r>
      <w:r w:rsidR="00603991">
        <w:rPr>
          <w:color w:val="000000"/>
          <w:sz w:val="19"/>
          <w:szCs w:val="19"/>
        </w:rPr>
        <w:t>ҷ</w:t>
      </w:r>
      <w:r w:rsidRPr="00603991">
        <w:rPr>
          <w:color w:val="000000"/>
          <w:sz w:val="19"/>
          <w:szCs w:val="19"/>
        </w:rPr>
        <w:t>ро намуда,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моли транзит</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транзит</w:t>
      </w:r>
      <w:r w:rsidR="00603991">
        <w:rPr>
          <w:color w:val="000000"/>
          <w:sz w:val="19"/>
          <w:szCs w:val="19"/>
        </w:rPr>
        <w:t>ӣ</w:t>
      </w:r>
      <w:r w:rsidRPr="00603991">
        <w:rPr>
          <w:color w:val="000000"/>
          <w:sz w:val="19"/>
          <w:szCs w:val="19"/>
        </w:rPr>
        <w:t xml:space="preserve"> барои баровардани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(моддаи 120)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ад.</w:t>
      </w:r>
    </w:p>
    <w:p w14:paraId="474772C7" w14:textId="3BEF51EE"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баровардани моли транзит</w:t>
      </w:r>
      <w:r>
        <w:rPr>
          <w:color w:val="000000"/>
          <w:sz w:val="19"/>
          <w:szCs w:val="19"/>
        </w:rPr>
        <w:t>ӣ</w:t>
      </w:r>
      <w:r w:rsidR="000A69C4" w:rsidRPr="00603991">
        <w:rPr>
          <w:color w:val="000000"/>
          <w:sz w:val="19"/>
          <w:szCs w:val="19"/>
        </w:rPr>
        <w:t xml:space="preserve"> бо партия</w:t>
      </w:r>
      <w:r>
        <w:rPr>
          <w:color w:val="000000"/>
          <w:sz w:val="19"/>
          <w:szCs w:val="19"/>
        </w:rPr>
        <w:t>ҳ</w:t>
      </w:r>
      <w:r w:rsidR="000A69C4" w:rsidRPr="00603991">
        <w:rPr>
          <w:color w:val="000000"/>
          <w:sz w:val="19"/>
          <w:szCs w:val="19"/>
        </w:rPr>
        <w:t>ои ало</w:t>
      </w:r>
      <w:r>
        <w:rPr>
          <w:color w:val="000000"/>
          <w:sz w:val="19"/>
          <w:szCs w:val="19"/>
        </w:rPr>
        <w:t>ҳ</w:t>
      </w:r>
      <w:r w:rsidR="000A69C4" w:rsidRPr="00603991">
        <w:rPr>
          <w:color w:val="000000"/>
          <w:sz w:val="19"/>
          <w:szCs w:val="19"/>
        </w:rPr>
        <w:t>и</w:t>
      </w:r>
      <w:r w:rsidR="000A69C4" w:rsidRPr="00603991">
        <w:rPr>
          <w:color w:val="000000"/>
          <w:sz w:val="19"/>
          <w:szCs w:val="19"/>
        </w:rPr>
        <w:t>да транзити гумрукии байналмилал</w:t>
      </w:r>
      <w:r>
        <w:rPr>
          <w:color w:val="000000"/>
          <w:sz w:val="19"/>
          <w:szCs w:val="19"/>
        </w:rPr>
        <w:t>ӣ</w:t>
      </w:r>
      <w:r w:rsidR="000A69C4" w:rsidRPr="00603991">
        <w:rPr>
          <w:color w:val="000000"/>
          <w:sz w:val="19"/>
          <w:szCs w:val="19"/>
        </w:rPr>
        <w:t xml:space="preserve"> баъди баровардани партияи охирини мол аз минта</w:t>
      </w:r>
      <w:r>
        <w:rPr>
          <w:color w:val="000000"/>
          <w:sz w:val="19"/>
          <w:szCs w:val="19"/>
        </w:rPr>
        <w:t>қ</w:t>
      </w:r>
      <w:r w:rsidR="000A69C4" w:rsidRPr="00603991">
        <w:rPr>
          <w:color w:val="000000"/>
          <w:sz w:val="19"/>
          <w:szCs w:val="19"/>
        </w:rPr>
        <w:t xml:space="preserve">аи гумрукии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ан</w:t>
      </w:r>
      <w:r>
        <w:rPr>
          <w:color w:val="000000"/>
          <w:sz w:val="19"/>
          <w:szCs w:val="19"/>
        </w:rPr>
        <w:t>ҷ</w:t>
      </w:r>
      <w:r w:rsidR="000A69C4" w:rsidRPr="00603991">
        <w:rPr>
          <w:color w:val="000000"/>
          <w:sz w:val="19"/>
          <w:szCs w:val="19"/>
        </w:rPr>
        <w:t xml:space="preserve">омёфта ба </w:t>
      </w:r>
      <w:r>
        <w:rPr>
          <w:color w:val="000000"/>
          <w:sz w:val="19"/>
          <w:szCs w:val="19"/>
        </w:rPr>
        <w:t>ҳ</w:t>
      </w:r>
      <w:r w:rsidR="000A69C4" w:rsidRPr="00603991">
        <w:rPr>
          <w:color w:val="000000"/>
          <w:sz w:val="19"/>
          <w:szCs w:val="19"/>
        </w:rPr>
        <w:t>исоб меравад.</w:t>
      </w:r>
    </w:p>
    <w:p w14:paraId="1B0B0580" w14:textId="7B1BC5D3" w:rsidR="00000000" w:rsidRPr="00603991" w:rsidRDefault="000A69C4">
      <w:pPr>
        <w:pStyle w:val="a3"/>
        <w:divId w:val="2018539368"/>
        <w:rPr>
          <w:color w:val="000000"/>
          <w:sz w:val="19"/>
          <w:szCs w:val="19"/>
        </w:rPr>
      </w:pPr>
      <w:r w:rsidRPr="00603991">
        <w:rPr>
          <w:color w:val="000000"/>
          <w:sz w:val="19"/>
          <w:szCs w:val="19"/>
        </w:rPr>
        <w:t>2. Транзити гумрукии байналмилал</w:t>
      </w:r>
      <w:r w:rsidR="00603991">
        <w:rPr>
          <w:color w:val="000000"/>
          <w:sz w:val="19"/>
          <w:szCs w:val="19"/>
        </w:rPr>
        <w:t>ӣ</w:t>
      </w:r>
      <w:r w:rsidRPr="00603991">
        <w:rPr>
          <w:color w:val="000000"/>
          <w:sz w:val="19"/>
          <w:szCs w:val="19"/>
        </w:rPr>
        <w:t xml:space="preserve"> дар сурати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метавонад инчуни</w:t>
      </w:r>
      <w:r w:rsidRPr="00603991">
        <w:rPr>
          <w:color w:val="000000"/>
          <w:sz w:val="19"/>
          <w:szCs w:val="19"/>
        </w:rPr>
        <w:t xml:space="preserve">н </w:t>
      </w:r>
      <w:r w:rsidR="00603991">
        <w:rPr>
          <w:color w:val="000000"/>
          <w:sz w:val="19"/>
          <w:szCs w:val="19"/>
        </w:rPr>
        <w:t>ҳ</w:t>
      </w:r>
      <w:r w:rsidRPr="00603991">
        <w:rPr>
          <w:color w:val="000000"/>
          <w:sz w:val="19"/>
          <w:szCs w:val="19"/>
        </w:rPr>
        <w:t>ангоми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намудани мол ба ан</w:t>
      </w:r>
      <w:r w:rsidR="00603991">
        <w:rPr>
          <w:color w:val="000000"/>
          <w:sz w:val="19"/>
          <w:szCs w:val="19"/>
        </w:rPr>
        <w:t>ҷ</w:t>
      </w:r>
      <w:r w:rsidRPr="00603991">
        <w:rPr>
          <w:color w:val="000000"/>
          <w:sz w:val="19"/>
          <w:szCs w:val="19"/>
        </w:rPr>
        <w:t>ом расад.</w:t>
      </w:r>
    </w:p>
    <w:p w14:paraId="10DEC4BD" w14:textId="3D01C2B9" w:rsidR="00000000" w:rsidRPr="00603991" w:rsidRDefault="000A69C4">
      <w:pPr>
        <w:pStyle w:val="6"/>
        <w:divId w:val="2018539368"/>
        <w:rPr>
          <w:rFonts w:eastAsia="Times New Roman"/>
          <w:sz w:val="21"/>
          <w:szCs w:val="21"/>
        </w:rPr>
      </w:pPr>
      <w:bookmarkStart w:id="202" w:name="A000000196"/>
      <w:bookmarkEnd w:id="202"/>
      <w:r w:rsidRPr="00603991">
        <w:rPr>
          <w:rFonts w:eastAsia="Times New Roman"/>
          <w:sz w:val="21"/>
          <w:szCs w:val="21"/>
        </w:rPr>
        <w:t>Моддаи 172. Хусусият</w:t>
      </w:r>
      <w:r w:rsidR="00603991">
        <w:rPr>
          <w:rFonts w:eastAsia="Times New Roman"/>
          <w:sz w:val="21"/>
          <w:szCs w:val="21"/>
        </w:rPr>
        <w:t>ҳ</w:t>
      </w:r>
      <w:r w:rsidRPr="00603991">
        <w:rPr>
          <w:rFonts w:eastAsia="Times New Roman"/>
          <w:sz w:val="21"/>
          <w:szCs w:val="21"/>
        </w:rPr>
        <w:t>ои истифодаи низоми гумрук</w:t>
      </w:r>
      <w:r w:rsidR="00603991">
        <w:rPr>
          <w:rFonts w:eastAsia="Times New Roman"/>
          <w:sz w:val="21"/>
          <w:szCs w:val="21"/>
        </w:rPr>
        <w:t>ӣ</w:t>
      </w:r>
    </w:p>
    <w:p w14:paraId="4D2E33D7" w14:textId="263290D3" w:rsidR="00000000" w:rsidRPr="00603991" w:rsidRDefault="000A69C4">
      <w:pPr>
        <w:pStyle w:val="a3"/>
        <w:divId w:val="2018539368"/>
        <w:rPr>
          <w:color w:val="000000"/>
          <w:sz w:val="19"/>
          <w:szCs w:val="19"/>
        </w:rPr>
      </w:pPr>
      <w:r w:rsidRPr="00603991">
        <w:rPr>
          <w:color w:val="000000"/>
          <w:sz w:val="19"/>
          <w:szCs w:val="19"/>
        </w:rPr>
        <w:t>1. Агар ма</w:t>
      </w:r>
      <w:r w:rsidR="00603991">
        <w:rPr>
          <w:color w:val="000000"/>
          <w:sz w:val="19"/>
          <w:szCs w:val="19"/>
        </w:rPr>
        <w:t>ҳ</w:t>
      </w:r>
      <w:r w:rsidRPr="00603991">
        <w:rPr>
          <w:color w:val="000000"/>
          <w:sz w:val="19"/>
          <w:szCs w:val="19"/>
        </w:rPr>
        <w:t xml:space="preserve">али расидани моли транзити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ҳ</w:t>
      </w:r>
      <w:r w:rsidRPr="00603991">
        <w:rPr>
          <w:color w:val="000000"/>
          <w:sz w:val="19"/>
          <w:szCs w:val="19"/>
        </w:rPr>
        <w:t xml:space="preserve">али бароварданаш аз ин </w:t>
      </w:r>
      <w:r w:rsidR="00603991">
        <w:rPr>
          <w:color w:val="000000"/>
          <w:sz w:val="19"/>
          <w:szCs w:val="19"/>
        </w:rPr>
        <w:t>ҳ</w:t>
      </w:r>
      <w:r w:rsidRPr="00603991">
        <w:rPr>
          <w:color w:val="000000"/>
          <w:sz w:val="19"/>
          <w:szCs w:val="19"/>
        </w:rPr>
        <w:t>удуди гумруки мутоби</w:t>
      </w:r>
      <w:r w:rsidR="00603991">
        <w:rPr>
          <w:color w:val="000000"/>
          <w:sz w:val="19"/>
          <w:szCs w:val="19"/>
        </w:rPr>
        <w:t>қ</w:t>
      </w:r>
      <w:r w:rsidRPr="00603991">
        <w:rPr>
          <w:color w:val="000000"/>
          <w:sz w:val="19"/>
          <w:szCs w:val="19"/>
        </w:rPr>
        <w:t xml:space="preserve"> ояд,</w:t>
      </w:r>
      <w:r w:rsidRPr="00603991">
        <w:rPr>
          <w:color w:val="000000"/>
          <w:sz w:val="19"/>
          <w:szCs w:val="19"/>
        </w:rPr>
        <w:t xml:space="preserve"> транзити гумрукии байналмилал</w:t>
      </w:r>
      <w:r w:rsidR="00603991">
        <w:rPr>
          <w:color w:val="000000"/>
          <w:sz w:val="19"/>
          <w:szCs w:val="19"/>
        </w:rPr>
        <w:t>ӣ</w:t>
      </w:r>
      <w:r w:rsidRPr="00603991">
        <w:rPr>
          <w:color w:val="000000"/>
          <w:sz w:val="19"/>
          <w:szCs w:val="19"/>
        </w:rPr>
        <w:t xml:space="preserve"> бо тартиби соддагардонидашуда и</w:t>
      </w:r>
      <w:r w:rsidR="00603991">
        <w:rPr>
          <w:color w:val="000000"/>
          <w:sz w:val="19"/>
          <w:szCs w:val="19"/>
        </w:rPr>
        <w:t>ҷ</w:t>
      </w:r>
      <w:r w:rsidRPr="00603991">
        <w:rPr>
          <w:color w:val="000000"/>
          <w:sz w:val="19"/>
          <w:szCs w:val="19"/>
        </w:rPr>
        <w:t>озат дода мешавад.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ё экспедитор тан</w:t>
      </w:r>
      <w:r w:rsidR="00603991">
        <w:rPr>
          <w:color w:val="000000"/>
          <w:sz w:val="19"/>
          <w:szCs w:val="19"/>
        </w:rPr>
        <w:t>ҳ</w:t>
      </w:r>
      <w:r w:rsidRPr="00603991">
        <w:rPr>
          <w:color w:val="000000"/>
          <w:sz w:val="19"/>
          <w:szCs w:val="19"/>
        </w:rPr>
        <w:t xml:space="preserve">о он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маълумотеро пешни</w:t>
      </w:r>
      <w:r w:rsidR="00603991">
        <w:rPr>
          <w:color w:val="000000"/>
          <w:sz w:val="19"/>
          <w:szCs w:val="19"/>
        </w:rPr>
        <w:t>ҳ</w:t>
      </w:r>
      <w:r w:rsidRPr="00603991">
        <w:rPr>
          <w:color w:val="000000"/>
          <w:sz w:val="19"/>
          <w:szCs w:val="19"/>
        </w:rPr>
        <w:t xml:space="preserve">од мекунад, ки </w:t>
      </w:r>
      <w:r w:rsidR="00603991">
        <w:rPr>
          <w:color w:val="000000"/>
          <w:sz w:val="19"/>
          <w:szCs w:val="19"/>
        </w:rPr>
        <w:t>ҳ</w:t>
      </w:r>
      <w:r w:rsidRPr="00603991">
        <w:rPr>
          <w:color w:val="000000"/>
          <w:sz w:val="19"/>
          <w:szCs w:val="19"/>
        </w:rPr>
        <w:t>ангоми расидани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зарур аст (моддаи 72) ва и</w:t>
      </w:r>
      <w:r w:rsidR="00603991">
        <w:rPr>
          <w:color w:val="000000"/>
          <w:sz w:val="19"/>
          <w:szCs w:val="19"/>
        </w:rPr>
        <w:t>ҷ</w:t>
      </w:r>
      <w:r w:rsidRPr="00603991">
        <w:rPr>
          <w:color w:val="000000"/>
          <w:sz w:val="19"/>
          <w:szCs w:val="19"/>
        </w:rPr>
        <w:t>озат барои транзит бошад -</w:t>
      </w:r>
      <w:r w:rsidRPr="00603991">
        <w:rPr>
          <w:color w:val="000000"/>
          <w:sz w:val="19"/>
          <w:szCs w:val="19"/>
        </w:rPr>
        <w:t xml:space="preserve">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 ба ма</w:t>
      </w:r>
      <w:r w:rsidR="00603991">
        <w:rPr>
          <w:color w:val="000000"/>
          <w:sz w:val="19"/>
          <w:szCs w:val="19"/>
        </w:rPr>
        <w:t>қ</w:t>
      </w:r>
      <w:r w:rsidRPr="00603991">
        <w:rPr>
          <w:color w:val="000000"/>
          <w:sz w:val="19"/>
          <w:szCs w:val="19"/>
        </w:rPr>
        <w:t xml:space="preserve">оми гумрук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2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087AD41" w14:textId="30882761" w:rsidR="00000000" w:rsidRPr="00603991" w:rsidRDefault="000A69C4">
      <w:pPr>
        <w:pStyle w:val="a3"/>
        <w:divId w:val="2018539368"/>
        <w:rPr>
          <w:color w:val="000000"/>
          <w:sz w:val="19"/>
          <w:szCs w:val="19"/>
        </w:rPr>
      </w:pPr>
      <w:r w:rsidRPr="00603991">
        <w:rPr>
          <w:color w:val="000000"/>
          <w:sz w:val="19"/>
          <w:szCs w:val="19"/>
        </w:rPr>
        <w:t>2. Агар моли транзити дар ма</w:t>
      </w:r>
      <w:r w:rsidR="00603991">
        <w:rPr>
          <w:color w:val="000000"/>
          <w:sz w:val="19"/>
          <w:szCs w:val="19"/>
        </w:rPr>
        <w:t>ҳ</w:t>
      </w:r>
      <w:r w:rsidRPr="00603991">
        <w:rPr>
          <w:color w:val="000000"/>
          <w:sz w:val="19"/>
          <w:szCs w:val="19"/>
        </w:rPr>
        <w:t xml:space="preserve">али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аз воситаи на</w:t>
      </w:r>
      <w:r w:rsidR="00603991">
        <w:rPr>
          <w:color w:val="000000"/>
          <w:sz w:val="19"/>
          <w:szCs w:val="19"/>
        </w:rPr>
        <w:t>қ</w:t>
      </w:r>
      <w:r w:rsidRPr="00603991">
        <w:rPr>
          <w:color w:val="000000"/>
          <w:sz w:val="19"/>
          <w:szCs w:val="19"/>
        </w:rPr>
        <w:t xml:space="preserve">лиёте, ки </w:t>
      </w:r>
      <w:r w:rsidR="00603991">
        <w:rPr>
          <w:color w:val="000000"/>
          <w:sz w:val="19"/>
          <w:szCs w:val="19"/>
        </w:rPr>
        <w:t>ҳ</w:t>
      </w:r>
      <w:r w:rsidRPr="00603991">
        <w:rPr>
          <w:color w:val="000000"/>
          <w:sz w:val="19"/>
          <w:szCs w:val="19"/>
        </w:rPr>
        <w:t>ангоми ворид намудан истифода шудааст, ба на</w:t>
      </w:r>
      <w:r w:rsidR="00603991">
        <w:rPr>
          <w:color w:val="000000"/>
          <w:sz w:val="19"/>
          <w:szCs w:val="19"/>
        </w:rPr>
        <w:t>қ</w:t>
      </w:r>
      <w:r w:rsidRPr="00603991">
        <w:rPr>
          <w:color w:val="000000"/>
          <w:sz w:val="19"/>
          <w:szCs w:val="19"/>
        </w:rPr>
        <w:t xml:space="preserve">лиёте бор карда шавад, ки </w:t>
      </w:r>
      <w:r w:rsidR="00603991">
        <w:rPr>
          <w:color w:val="000000"/>
          <w:sz w:val="19"/>
          <w:szCs w:val="19"/>
        </w:rPr>
        <w:t>ҳ</w:t>
      </w:r>
      <w:r w:rsidRPr="00603991">
        <w:rPr>
          <w:color w:val="000000"/>
          <w:sz w:val="19"/>
          <w:szCs w:val="19"/>
        </w:rPr>
        <w:t>ангоми баровардани мол истифода мешавад, азнавборкун</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озат дода мешавад. Чунин и</w:t>
      </w:r>
      <w:r w:rsidR="00603991">
        <w:rPr>
          <w:color w:val="000000"/>
          <w:sz w:val="19"/>
          <w:szCs w:val="19"/>
        </w:rPr>
        <w:t>ҷ</w:t>
      </w:r>
      <w:r w:rsidRPr="00603991">
        <w:rPr>
          <w:color w:val="000000"/>
          <w:sz w:val="19"/>
          <w:szCs w:val="19"/>
        </w:rPr>
        <w:t xml:space="preserve">озат ба </w:t>
      </w:r>
      <w:r w:rsidRPr="00603991">
        <w:rPr>
          <w:color w:val="000000"/>
          <w:sz w:val="19"/>
          <w:szCs w:val="19"/>
        </w:rPr>
        <w:t>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ё экспедитор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ату маълумоти пешбининамудаи моддаи 72 </w:t>
      </w:r>
      <w:r w:rsidR="00603991">
        <w:rPr>
          <w:color w:val="000000"/>
          <w:sz w:val="19"/>
          <w:szCs w:val="19"/>
        </w:rPr>
        <w:t>ҳ</w:t>
      </w:r>
      <w:r w:rsidRPr="00603991">
        <w:rPr>
          <w:color w:val="000000"/>
          <w:sz w:val="19"/>
          <w:szCs w:val="19"/>
        </w:rPr>
        <w:t>амин Кодекс дода мешавад.</w:t>
      </w:r>
    </w:p>
    <w:p w14:paraId="700E4A89" w14:textId="668945BF"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амалиёти моли нисбати моли транзит</w:t>
      </w:r>
      <w:r w:rsidR="00603991">
        <w:rPr>
          <w:color w:val="000000"/>
          <w:sz w:val="19"/>
          <w:szCs w:val="19"/>
        </w:rPr>
        <w:t>ӣ</w:t>
      </w:r>
      <w:r w:rsidRPr="00603991">
        <w:rPr>
          <w:color w:val="000000"/>
          <w:sz w:val="19"/>
          <w:szCs w:val="19"/>
        </w:rPr>
        <w:t xml:space="preserve"> боиси аз байн рафтан ё та</w:t>
      </w:r>
      <w:r w:rsidR="001F41FA">
        <w:rPr>
          <w:color w:val="000000"/>
          <w:sz w:val="19"/>
          <w:szCs w:val="19"/>
        </w:rPr>
        <w:t>ғ</w:t>
      </w:r>
      <w:r w:rsidRPr="00603991">
        <w:rPr>
          <w:color w:val="000000"/>
          <w:sz w:val="19"/>
          <w:szCs w:val="19"/>
        </w:rPr>
        <w:t>йирёбии хусусияти истеъмолии</w:t>
      </w:r>
      <w:r w:rsidRPr="00603991">
        <w:rPr>
          <w:color w:val="000000"/>
          <w:sz w:val="19"/>
          <w:szCs w:val="19"/>
        </w:rPr>
        <w:t xml:space="preserve"> он мегардад, метавонад ба и</w:t>
      </w:r>
      <w:r w:rsidR="00603991">
        <w:rPr>
          <w:color w:val="000000"/>
          <w:sz w:val="19"/>
          <w:szCs w:val="19"/>
        </w:rPr>
        <w:t>ҷ</w:t>
      </w:r>
      <w:r w:rsidRPr="00603991">
        <w:rPr>
          <w:color w:val="000000"/>
          <w:sz w:val="19"/>
          <w:szCs w:val="19"/>
        </w:rPr>
        <w:t>рои амалиёти моли и</w:t>
      </w:r>
      <w:r w:rsidR="00603991">
        <w:rPr>
          <w:color w:val="000000"/>
          <w:sz w:val="19"/>
          <w:szCs w:val="19"/>
        </w:rPr>
        <w:t>ҷ</w:t>
      </w:r>
      <w:r w:rsidRPr="00603991">
        <w:rPr>
          <w:color w:val="000000"/>
          <w:sz w:val="19"/>
          <w:szCs w:val="19"/>
        </w:rPr>
        <w:t>озат нади</w:t>
      </w:r>
      <w:r w:rsidR="00603991">
        <w:rPr>
          <w:color w:val="000000"/>
          <w:sz w:val="19"/>
          <w:szCs w:val="19"/>
        </w:rPr>
        <w:t>ҳ</w:t>
      </w:r>
      <w:r w:rsidRPr="00603991">
        <w:rPr>
          <w:color w:val="000000"/>
          <w:sz w:val="19"/>
          <w:szCs w:val="19"/>
        </w:rPr>
        <w:t>ад.</w:t>
      </w:r>
    </w:p>
    <w:p w14:paraId="6F4E6540" w14:textId="75E956ED" w:rsidR="00000000" w:rsidRPr="00603991" w:rsidRDefault="000A69C4">
      <w:pPr>
        <w:pStyle w:val="4"/>
        <w:divId w:val="2018539368"/>
        <w:rPr>
          <w:rFonts w:eastAsia="Times New Roman"/>
          <w:sz w:val="21"/>
          <w:szCs w:val="21"/>
        </w:rPr>
      </w:pPr>
      <w:bookmarkStart w:id="203" w:name="A000000197"/>
      <w:bookmarkEnd w:id="203"/>
      <w:r w:rsidRPr="00603991">
        <w:rPr>
          <w:rFonts w:eastAsia="Times New Roman"/>
          <w:sz w:val="21"/>
          <w:szCs w:val="21"/>
        </w:rPr>
        <w:t>БОБИ 21. КОРКАРД ДАР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2D8F3AD1" w14:textId="1B56DB08" w:rsidR="00000000" w:rsidRPr="00603991" w:rsidRDefault="000A69C4">
      <w:pPr>
        <w:shd w:val="clear" w:color="auto" w:fill="FFFFFF"/>
        <w:spacing w:before="105"/>
        <w:jc w:val="both"/>
        <w:divId w:val="1414162913"/>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6AD0336C" w14:textId="33560676" w:rsidR="00000000" w:rsidRPr="00603991" w:rsidRDefault="000A69C4">
      <w:pPr>
        <w:pStyle w:val="6"/>
        <w:divId w:val="2018539368"/>
        <w:rPr>
          <w:rFonts w:eastAsia="Times New Roman"/>
          <w:sz w:val="21"/>
          <w:szCs w:val="21"/>
        </w:rPr>
      </w:pPr>
      <w:bookmarkStart w:id="204" w:name="A000000198"/>
      <w:bookmarkEnd w:id="204"/>
      <w:r w:rsidRPr="00603991">
        <w:rPr>
          <w:rFonts w:eastAsia="Times New Roman"/>
          <w:sz w:val="21"/>
          <w:szCs w:val="21"/>
        </w:rPr>
        <w:t xml:space="preserve">Моддаи 173. Мазмуни низоми гумрукии коркард дар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5051ABB9" w14:textId="51EDD202" w:rsidR="00000000" w:rsidRPr="00603991" w:rsidRDefault="000A69C4">
      <w:pPr>
        <w:pStyle w:val="a3"/>
        <w:divId w:val="2018539368"/>
        <w:rPr>
          <w:color w:val="000000"/>
          <w:sz w:val="19"/>
          <w:szCs w:val="19"/>
        </w:rPr>
      </w:pPr>
      <w:r w:rsidRPr="00603991">
        <w:rPr>
          <w:color w:val="000000"/>
          <w:sz w:val="19"/>
          <w:szCs w:val="19"/>
        </w:rPr>
        <w:t xml:space="preserve">1.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 xml:space="preserve">ангоми он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овардашуда барои ма</w:t>
      </w:r>
      <w:r w:rsidR="00603991">
        <w:rPr>
          <w:color w:val="000000"/>
          <w:sz w:val="19"/>
          <w:szCs w:val="19"/>
        </w:rPr>
        <w:t>қ</w:t>
      </w:r>
      <w:r w:rsidRPr="00603991">
        <w:rPr>
          <w:color w:val="000000"/>
          <w:sz w:val="19"/>
          <w:szCs w:val="19"/>
        </w:rPr>
        <w:t>сади и</w:t>
      </w:r>
      <w:r w:rsidR="00603991">
        <w:rPr>
          <w:color w:val="000000"/>
          <w:sz w:val="19"/>
          <w:szCs w:val="19"/>
        </w:rPr>
        <w:t>ҷ</w:t>
      </w:r>
      <w:r w:rsidRPr="00603991">
        <w:rPr>
          <w:color w:val="000000"/>
          <w:sz w:val="19"/>
          <w:szCs w:val="19"/>
        </w:rPr>
        <w:t>рои амалиёти коркард дар м</w:t>
      </w:r>
      <w:r w:rsidR="00603991">
        <w:rPr>
          <w:color w:val="000000"/>
          <w:sz w:val="19"/>
          <w:szCs w:val="19"/>
        </w:rPr>
        <w:t>ӯҳ</w:t>
      </w:r>
      <w:r w:rsidRPr="00603991">
        <w:rPr>
          <w:color w:val="000000"/>
          <w:sz w:val="19"/>
          <w:szCs w:val="19"/>
        </w:rPr>
        <w:t>лати муайяншуда (м</w:t>
      </w:r>
      <w:r w:rsidR="00603991">
        <w:rPr>
          <w:color w:val="000000"/>
          <w:sz w:val="19"/>
          <w:szCs w:val="19"/>
        </w:rPr>
        <w:t>ӯҳ</w:t>
      </w:r>
      <w:r w:rsidRPr="00603991">
        <w:rPr>
          <w:color w:val="000000"/>
          <w:sz w:val="19"/>
          <w:szCs w:val="19"/>
        </w:rPr>
        <w:t xml:space="preserve">лати </w:t>
      </w:r>
      <w:r w:rsidRPr="00603991">
        <w:rPr>
          <w:color w:val="000000"/>
          <w:sz w:val="19"/>
          <w:szCs w:val="19"/>
        </w:rPr>
        <w:t>коркарди мол), бо озодкунии шартии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минбаъд содир намудани ма</w:t>
      </w:r>
      <w:r w:rsidR="00603991">
        <w:rPr>
          <w:color w:val="000000"/>
          <w:sz w:val="19"/>
          <w:szCs w:val="19"/>
        </w:rPr>
        <w:t>ҳ</w:t>
      </w:r>
      <w:r w:rsidRPr="00603991">
        <w:rPr>
          <w:color w:val="000000"/>
          <w:sz w:val="19"/>
          <w:szCs w:val="19"/>
        </w:rPr>
        <w:t xml:space="preserve">сули коркардашуда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w:t>
      </w:r>
      <w:r w:rsidR="00603991">
        <w:rPr>
          <w:color w:val="000000"/>
          <w:sz w:val="19"/>
          <w:szCs w:val="19"/>
        </w:rPr>
        <w:t>ӯҳ</w:t>
      </w:r>
      <w:r w:rsidRPr="00603991">
        <w:rPr>
          <w:color w:val="000000"/>
          <w:sz w:val="19"/>
          <w:szCs w:val="19"/>
        </w:rPr>
        <w:t xml:space="preserve">лати муайян истифода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835AADA" w14:textId="7B311B3D" w:rsidR="00000000" w:rsidRPr="00603991" w:rsidRDefault="000A69C4">
      <w:pPr>
        <w:pStyle w:val="a3"/>
        <w:divId w:val="2018539368"/>
        <w:rPr>
          <w:color w:val="000000"/>
          <w:sz w:val="19"/>
          <w:szCs w:val="19"/>
        </w:rPr>
      </w:pPr>
      <w:r w:rsidRPr="00603991">
        <w:rPr>
          <w:color w:val="000000"/>
          <w:sz w:val="19"/>
          <w:szCs w:val="19"/>
        </w:rPr>
        <w:t>2. Нисбати моли воридот</w:t>
      </w:r>
      <w:r w:rsidR="00603991">
        <w:rPr>
          <w:color w:val="000000"/>
          <w:sz w:val="19"/>
          <w:szCs w:val="19"/>
        </w:rPr>
        <w:t>ӣ</w:t>
      </w:r>
      <w:r w:rsidRPr="00603991">
        <w:rPr>
          <w:color w:val="000000"/>
          <w:sz w:val="19"/>
          <w:szCs w:val="19"/>
        </w:rPr>
        <w:t>, ки та</w:t>
      </w:r>
      <w:r w:rsidR="00603991">
        <w:rPr>
          <w:color w:val="000000"/>
          <w:sz w:val="19"/>
          <w:szCs w:val="19"/>
        </w:rPr>
        <w:t>ҳ</w:t>
      </w:r>
      <w:r w:rsidRPr="00603991">
        <w:rPr>
          <w:color w:val="000000"/>
          <w:sz w:val="19"/>
          <w:szCs w:val="19"/>
        </w:rPr>
        <w:t xml:space="preserve">ти низоми гумрукии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карда шудааст, </w:t>
      </w:r>
      <w:r w:rsidR="00603991">
        <w:rPr>
          <w:color w:val="000000"/>
          <w:sz w:val="19"/>
          <w:szCs w:val="19"/>
        </w:rPr>
        <w:t>ҳ</w:t>
      </w:r>
      <w:r w:rsidRPr="00603991">
        <w:rPr>
          <w:color w:val="000000"/>
          <w:sz w:val="19"/>
          <w:szCs w:val="19"/>
        </w:rPr>
        <w:t>амаи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онунг</w:t>
      </w:r>
      <w:r w:rsidRPr="00603991">
        <w:rPr>
          <w:color w:val="000000"/>
          <w:sz w:val="19"/>
          <w:szCs w:val="19"/>
        </w:rPr>
        <w:t xml:space="preserve">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бурда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DE85472" w14:textId="405423EC" w:rsidR="00000000" w:rsidRPr="00603991" w:rsidRDefault="000A69C4">
      <w:pPr>
        <w:pStyle w:val="6"/>
        <w:divId w:val="2018539368"/>
        <w:rPr>
          <w:rFonts w:eastAsia="Times New Roman"/>
          <w:sz w:val="21"/>
          <w:szCs w:val="21"/>
        </w:rPr>
      </w:pPr>
      <w:bookmarkStart w:id="205" w:name="A000000199"/>
      <w:bookmarkEnd w:id="205"/>
      <w:r w:rsidRPr="00603991">
        <w:rPr>
          <w:rFonts w:eastAsia="Times New Roman"/>
          <w:sz w:val="21"/>
          <w:szCs w:val="21"/>
        </w:rPr>
        <w:lastRenderedPageBreak/>
        <w:t>Моддаи 174.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 xml:space="preserve">ти низоми </w:t>
      </w:r>
      <w:r w:rsidRPr="00603991">
        <w:rPr>
          <w:rFonts w:eastAsia="Times New Roman"/>
          <w:sz w:val="21"/>
          <w:szCs w:val="21"/>
        </w:rPr>
        <w:t xml:space="preserve">гумрукии коркард дар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04FC7ECC" w14:textId="310980C4" w:rsidR="00000000" w:rsidRPr="00603991" w:rsidRDefault="000A69C4">
      <w:pPr>
        <w:shd w:val="clear" w:color="auto" w:fill="FFFFFF"/>
        <w:spacing w:before="105"/>
        <w:jc w:val="both"/>
        <w:divId w:val="17743066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65990271" w14:textId="62F63535" w:rsidR="00000000" w:rsidRPr="00603991" w:rsidRDefault="000A69C4">
      <w:pPr>
        <w:pStyle w:val="a3"/>
        <w:divId w:val="2018539368"/>
        <w:rPr>
          <w:color w:val="000000"/>
          <w:sz w:val="19"/>
          <w:szCs w:val="19"/>
        </w:rPr>
      </w:pPr>
      <w:r w:rsidRPr="00603991">
        <w:rPr>
          <w:color w:val="000000"/>
          <w:sz w:val="19"/>
          <w:szCs w:val="19"/>
        </w:rPr>
        <w:t xml:space="preserve">1.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дар сурати мав</w:t>
      </w:r>
      <w:r w:rsidR="00603991">
        <w:rPr>
          <w:color w:val="000000"/>
          <w:sz w:val="19"/>
          <w:szCs w:val="19"/>
        </w:rPr>
        <w:t>ҷ</w:t>
      </w:r>
      <w:r w:rsidRPr="00603991">
        <w:rPr>
          <w:color w:val="000000"/>
          <w:sz w:val="19"/>
          <w:szCs w:val="19"/>
        </w:rPr>
        <w:t>уд будани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w:t>
      </w:r>
      <w:r w:rsidRPr="00603991">
        <w:rPr>
          <w:color w:val="000000"/>
          <w:sz w:val="19"/>
          <w:szCs w:val="19"/>
        </w:rPr>
        <w:t>и гумрук ан</w:t>
      </w:r>
      <w:r w:rsidR="00603991">
        <w:rPr>
          <w:color w:val="000000"/>
          <w:sz w:val="19"/>
          <w:szCs w:val="19"/>
        </w:rPr>
        <w:t>ҷ</w:t>
      </w:r>
      <w:r w:rsidRPr="00603991">
        <w:rPr>
          <w:color w:val="000000"/>
          <w:sz w:val="19"/>
          <w:szCs w:val="19"/>
        </w:rPr>
        <w:t xml:space="preserve">ом дода мешавад (моддаи 179)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9FF9AF1" w14:textId="0E1C24C5" w:rsidR="00000000" w:rsidRPr="00603991" w:rsidRDefault="000A69C4">
      <w:pPr>
        <w:pStyle w:val="a3"/>
        <w:divId w:val="2018539368"/>
        <w:rPr>
          <w:color w:val="000000"/>
          <w:sz w:val="19"/>
          <w:szCs w:val="19"/>
        </w:rPr>
      </w:pPr>
      <w:r w:rsidRPr="00603991">
        <w:rPr>
          <w:color w:val="000000"/>
          <w:sz w:val="19"/>
          <w:szCs w:val="19"/>
        </w:rPr>
        <w:t xml:space="preserve">2.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мешавад, агар м</w:t>
      </w:r>
      <w:r w:rsidRPr="00603991">
        <w:rPr>
          <w:color w:val="000000"/>
          <w:sz w:val="19"/>
          <w:szCs w:val="19"/>
        </w:rPr>
        <w:t>а</w:t>
      </w:r>
      <w:r w:rsidR="00603991">
        <w:rPr>
          <w:color w:val="000000"/>
          <w:sz w:val="19"/>
          <w:szCs w:val="19"/>
        </w:rPr>
        <w:t>қ</w:t>
      </w:r>
      <w:r w:rsidRPr="00603991">
        <w:rPr>
          <w:color w:val="000000"/>
          <w:sz w:val="19"/>
          <w:szCs w:val="19"/>
        </w:rPr>
        <w:t>омоти гумрук моли барои коркард воридшударо ба ма</w:t>
      </w:r>
      <w:r w:rsidR="00603991">
        <w:rPr>
          <w:color w:val="000000"/>
          <w:sz w:val="19"/>
          <w:szCs w:val="19"/>
        </w:rPr>
        <w:t>ҳ</w:t>
      </w:r>
      <w:r w:rsidRPr="00603991">
        <w:rPr>
          <w:color w:val="000000"/>
          <w:sz w:val="19"/>
          <w:szCs w:val="19"/>
        </w:rPr>
        <w:t xml:space="preserve">сули коркард </w:t>
      </w:r>
      <w:r w:rsidR="00603991">
        <w:rPr>
          <w:color w:val="000000"/>
          <w:sz w:val="19"/>
          <w:szCs w:val="19"/>
        </w:rPr>
        <w:t>ҳ</w:t>
      </w:r>
      <w:r w:rsidRPr="00603991">
        <w:rPr>
          <w:color w:val="000000"/>
          <w:sz w:val="19"/>
          <w:szCs w:val="19"/>
        </w:rPr>
        <w:t xml:space="preserve">аммонанд карда тавонанд (моддаи 175),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низоми гумруки бо содироти ма</w:t>
      </w:r>
      <w:r w:rsidR="00603991">
        <w:rPr>
          <w:color w:val="000000"/>
          <w:sz w:val="19"/>
          <w:szCs w:val="19"/>
        </w:rPr>
        <w:t>ҳ</w:t>
      </w:r>
      <w:r w:rsidRPr="00603991">
        <w:rPr>
          <w:color w:val="000000"/>
          <w:sz w:val="19"/>
          <w:szCs w:val="19"/>
        </w:rPr>
        <w:t>сули коркард, ки дар нати</w:t>
      </w:r>
      <w:r w:rsidR="00603991">
        <w:rPr>
          <w:color w:val="000000"/>
          <w:sz w:val="19"/>
          <w:szCs w:val="19"/>
        </w:rPr>
        <w:t>ҷ</w:t>
      </w:r>
      <w:r w:rsidRPr="00603991">
        <w:rPr>
          <w:color w:val="000000"/>
          <w:sz w:val="19"/>
          <w:szCs w:val="19"/>
        </w:rPr>
        <w:t xml:space="preserve">аи коркарди мол </w:t>
      </w:r>
      <w:r w:rsidR="00603991">
        <w:rPr>
          <w:color w:val="000000"/>
          <w:sz w:val="19"/>
          <w:szCs w:val="19"/>
        </w:rPr>
        <w:t>ҳ</w:t>
      </w:r>
      <w:r w:rsidRPr="00603991">
        <w:rPr>
          <w:color w:val="000000"/>
          <w:sz w:val="19"/>
          <w:szCs w:val="19"/>
        </w:rPr>
        <w:t>осил шудааст ва мувофи</w:t>
      </w:r>
      <w:r w:rsidR="00603991">
        <w:rPr>
          <w:color w:val="000000"/>
          <w:sz w:val="19"/>
          <w:szCs w:val="19"/>
        </w:rPr>
        <w:t>қ</w:t>
      </w:r>
      <w:r w:rsidRPr="00603991">
        <w:rPr>
          <w:color w:val="000000"/>
          <w:sz w:val="19"/>
          <w:szCs w:val="19"/>
        </w:rPr>
        <w:t xml:space="preserve">и моддаи 186 </w:t>
      </w:r>
      <w:r w:rsidR="00603991">
        <w:rPr>
          <w:color w:val="000000"/>
          <w:sz w:val="19"/>
          <w:szCs w:val="19"/>
        </w:rPr>
        <w:t>ҳ</w:t>
      </w:r>
      <w:r w:rsidRPr="00603991">
        <w:rPr>
          <w:color w:val="000000"/>
          <w:sz w:val="19"/>
          <w:szCs w:val="19"/>
        </w:rPr>
        <w:t xml:space="preserve">амин Кодекс </w:t>
      </w:r>
      <w:r w:rsidRPr="00603991">
        <w:rPr>
          <w:color w:val="000000"/>
          <w:sz w:val="19"/>
          <w:szCs w:val="19"/>
        </w:rPr>
        <w:t>эквиваленти моли воридшуда мебошад, ан</w:t>
      </w:r>
      <w:r w:rsidR="00603991">
        <w:rPr>
          <w:color w:val="000000"/>
          <w:sz w:val="19"/>
          <w:szCs w:val="19"/>
        </w:rPr>
        <w:t>ҷ</w:t>
      </w:r>
      <w:r w:rsidRPr="00603991">
        <w:rPr>
          <w:color w:val="000000"/>
          <w:sz w:val="19"/>
          <w:szCs w:val="19"/>
        </w:rPr>
        <w:t xml:space="preserve">ом ёбад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DE7ECFD" w14:textId="1D08BAFA"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 xml:space="preserve">ти низоми гумрукии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w:t>
      </w:r>
      <w:r w:rsidRPr="00603991">
        <w:rPr>
          <w:color w:val="000000"/>
          <w:sz w:val="19"/>
          <w:szCs w:val="19"/>
        </w:rPr>
        <w:t>риояи талабот ва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метавонад моли хори</w:t>
      </w:r>
      <w:r w:rsidR="00603991">
        <w:rPr>
          <w:color w:val="000000"/>
          <w:sz w:val="19"/>
          <w:szCs w:val="19"/>
        </w:rPr>
        <w:t>ҷ</w:t>
      </w:r>
      <w:r w:rsidRPr="00603991">
        <w:rPr>
          <w:color w:val="000000"/>
          <w:sz w:val="19"/>
          <w:szCs w:val="19"/>
        </w:rPr>
        <w:t xml:space="preserve">ие </w:t>
      </w:r>
      <w:r w:rsidR="00603991">
        <w:rPr>
          <w:color w:val="000000"/>
          <w:sz w:val="19"/>
          <w:szCs w:val="19"/>
        </w:rPr>
        <w:t>ҷ</w:t>
      </w:r>
      <w:r w:rsidRPr="00603991">
        <w:rPr>
          <w:color w:val="000000"/>
          <w:sz w:val="19"/>
          <w:szCs w:val="19"/>
        </w:rPr>
        <w:t>ойгир карда шавад, ки пештар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дошт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57B6CCA" w14:textId="24EDEE4F"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оеро муайян менамояд, ки нисбати намуд</w:t>
      </w:r>
      <w:r w:rsidR="00603991">
        <w:rPr>
          <w:color w:val="000000"/>
          <w:sz w:val="19"/>
          <w:szCs w:val="19"/>
        </w:rPr>
        <w:t>ҳ</w:t>
      </w:r>
      <w:r w:rsidRPr="00603991">
        <w:rPr>
          <w:color w:val="000000"/>
          <w:sz w:val="19"/>
          <w:szCs w:val="19"/>
        </w:rPr>
        <w:t xml:space="preserve">ои муайяни моли воридшуда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намешавад, инчунин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озат додани мол барои и</w:t>
      </w:r>
      <w:r w:rsidR="00603991">
        <w:rPr>
          <w:color w:val="000000"/>
          <w:sz w:val="19"/>
          <w:szCs w:val="19"/>
        </w:rPr>
        <w:t>ҷ</w:t>
      </w:r>
      <w:r w:rsidRPr="00603991">
        <w:rPr>
          <w:color w:val="000000"/>
          <w:sz w:val="19"/>
          <w:szCs w:val="19"/>
        </w:rPr>
        <w:t>рои амалиёти корк</w:t>
      </w:r>
      <w:r w:rsidRPr="00603991">
        <w:rPr>
          <w:color w:val="000000"/>
          <w:sz w:val="19"/>
          <w:szCs w:val="19"/>
        </w:rPr>
        <w:t>ард тиб</w:t>
      </w:r>
      <w:r w:rsidR="00603991">
        <w:rPr>
          <w:color w:val="000000"/>
          <w:sz w:val="19"/>
          <w:szCs w:val="19"/>
        </w:rPr>
        <w:t>қ</w:t>
      </w:r>
      <w:r w:rsidRPr="00603991">
        <w:rPr>
          <w:color w:val="000000"/>
          <w:sz w:val="19"/>
          <w:szCs w:val="19"/>
        </w:rPr>
        <w:t xml:space="preserve">и низоми гумрукии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назардошти </w:t>
      </w:r>
      <w:r w:rsidR="00603991">
        <w:rPr>
          <w:color w:val="000000"/>
          <w:sz w:val="19"/>
          <w:szCs w:val="19"/>
        </w:rPr>
        <w:t>ҳ</w:t>
      </w:r>
      <w:r w:rsidRPr="00603991">
        <w:rPr>
          <w:color w:val="000000"/>
          <w:sz w:val="19"/>
          <w:szCs w:val="19"/>
        </w:rPr>
        <w:t>ифзи манфиат</w:t>
      </w:r>
      <w:r w:rsidR="00603991">
        <w:rPr>
          <w:color w:val="000000"/>
          <w:sz w:val="19"/>
          <w:szCs w:val="19"/>
        </w:rPr>
        <w:t>ҳ</w:t>
      </w:r>
      <w:r w:rsidRPr="00603991">
        <w:rPr>
          <w:color w:val="000000"/>
          <w:sz w:val="19"/>
          <w:szCs w:val="19"/>
        </w:rPr>
        <w:t>ои исте</w:t>
      </w:r>
      <w:r w:rsidR="00603991">
        <w:rPr>
          <w:color w:val="000000"/>
          <w:sz w:val="19"/>
          <w:szCs w:val="19"/>
        </w:rPr>
        <w:t>ҳ</w:t>
      </w:r>
      <w:r w:rsidRPr="00603991">
        <w:rPr>
          <w:color w:val="000000"/>
          <w:sz w:val="19"/>
          <w:szCs w:val="19"/>
        </w:rPr>
        <w:t>солкунандагони ватан</w:t>
      </w:r>
      <w:r w:rsidR="00603991">
        <w:rPr>
          <w:color w:val="000000"/>
          <w:sz w:val="19"/>
          <w:szCs w:val="19"/>
        </w:rPr>
        <w:t>ӣ</w:t>
      </w:r>
      <w:r w:rsidRPr="00603991">
        <w:rPr>
          <w:color w:val="000000"/>
          <w:sz w:val="19"/>
          <w:szCs w:val="19"/>
        </w:rPr>
        <w:t xml:space="preserve">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ми</w:t>
      </w:r>
      <w:r w:rsidR="00603991">
        <w:rPr>
          <w:color w:val="000000"/>
          <w:sz w:val="19"/>
          <w:szCs w:val="19"/>
        </w:rPr>
        <w:t>қ</w:t>
      </w:r>
      <w:r w:rsidRPr="00603991">
        <w:rPr>
          <w:color w:val="000000"/>
          <w:sz w:val="19"/>
          <w:szCs w:val="19"/>
        </w:rPr>
        <w:t>дор</w:t>
      </w:r>
      <w:r w:rsidR="00603991">
        <w:rPr>
          <w:color w:val="000000"/>
          <w:sz w:val="19"/>
          <w:szCs w:val="19"/>
        </w:rPr>
        <w:t>ӣ</w:t>
      </w:r>
      <w:r w:rsidRPr="00603991">
        <w:rPr>
          <w:color w:val="000000"/>
          <w:sz w:val="19"/>
          <w:szCs w:val="19"/>
        </w:rPr>
        <w:t xml:space="preserve"> ё арзиширо му</w:t>
      </w:r>
      <w:r w:rsidR="00603991">
        <w:rPr>
          <w:color w:val="000000"/>
          <w:sz w:val="19"/>
          <w:szCs w:val="19"/>
        </w:rPr>
        <w:t>қ</w:t>
      </w:r>
      <w:r w:rsidRPr="00603991">
        <w:rPr>
          <w:color w:val="000000"/>
          <w:sz w:val="19"/>
          <w:szCs w:val="19"/>
        </w:rPr>
        <w:t xml:space="preserve">аррар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B097B24" w14:textId="3993802B" w:rsidR="00000000" w:rsidRPr="00603991" w:rsidRDefault="000A69C4">
      <w:pPr>
        <w:pStyle w:val="6"/>
        <w:divId w:val="2018539368"/>
        <w:rPr>
          <w:rFonts w:eastAsia="Times New Roman"/>
          <w:sz w:val="21"/>
          <w:szCs w:val="21"/>
        </w:rPr>
      </w:pPr>
      <w:bookmarkStart w:id="206" w:name="A000000200"/>
      <w:bookmarkEnd w:id="206"/>
      <w:r w:rsidRPr="00603991">
        <w:rPr>
          <w:rFonts w:eastAsia="Times New Roman"/>
          <w:sz w:val="21"/>
          <w:szCs w:val="21"/>
        </w:rPr>
        <w:t xml:space="preserve">Моддаи 175. </w:t>
      </w:r>
      <w:r w:rsidR="00603991">
        <w:rPr>
          <w:rFonts w:eastAsia="Times New Roman"/>
          <w:sz w:val="21"/>
          <w:szCs w:val="21"/>
        </w:rPr>
        <w:t>Ҳ</w:t>
      </w:r>
      <w:r w:rsidRPr="00603991">
        <w:rPr>
          <w:rFonts w:eastAsia="Times New Roman"/>
          <w:sz w:val="21"/>
          <w:szCs w:val="21"/>
        </w:rPr>
        <w:t>аммонандсозии ма</w:t>
      </w:r>
      <w:r w:rsidR="00603991">
        <w:rPr>
          <w:rFonts w:eastAsia="Times New Roman"/>
          <w:sz w:val="21"/>
          <w:szCs w:val="21"/>
        </w:rPr>
        <w:t>ҳ</w:t>
      </w:r>
      <w:r w:rsidRPr="00603991">
        <w:rPr>
          <w:rFonts w:eastAsia="Times New Roman"/>
          <w:sz w:val="21"/>
          <w:szCs w:val="21"/>
        </w:rPr>
        <w:t>сули моли коркардшуда</w:t>
      </w:r>
    </w:p>
    <w:p w14:paraId="45C5F449" w14:textId="1225135C" w:rsidR="00000000" w:rsidRPr="00603991" w:rsidRDefault="000A69C4">
      <w:pPr>
        <w:pStyle w:val="a3"/>
        <w:divId w:val="2018539368"/>
        <w:rPr>
          <w:color w:val="000000"/>
          <w:sz w:val="19"/>
          <w:szCs w:val="19"/>
        </w:rPr>
      </w:pPr>
      <w:r w:rsidRPr="00603991">
        <w:rPr>
          <w:color w:val="000000"/>
          <w:sz w:val="19"/>
          <w:szCs w:val="19"/>
        </w:rPr>
        <w:t xml:space="preserve">1. Барои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сули моли воридотии коркардшуда метавонанд усул</w:t>
      </w:r>
      <w:r w:rsidR="00603991">
        <w:rPr>
          <w:color w:val="000000"/>
          <w:sz w:val="19"/>
          <w:szCs w:val="19"/>
        </w:rPr>
        <w:t>ҳ</w:t>
      </w:r>
      <w:r w:rsidRPr="00603991">
        <w:rPr>
          <w:color w:val="000000"/>
          <w:sz w:val="19"/>
          <w:szCs w:val="19"/>
        </w:rPr>
        <w:t>ои зайле истифода шаванд, ки агар ин усул</w:t>
      </w:r>
      <w:r w:rsidR="00603991">
        <w:rPr>
          <w:color w:val="000000"/>
          <w:sz w:val="19"/>
          <w:szCs w:val="19"/>
        </w:rPr>
        <w:t>ҳ</w:t>
      </w:r>
      <w:r w:rsidRPr="00603991">
        <w:rPr>
          <w:color w:val="000000"/>
          <w:sz w:val="19"/>
          <w:szCs w:val="19"/>
        </w:rPr>
        <w:t xml:space="preserve">о вобаста ба хусусияти мол ва амалиёт оид ба коркарди мол </w:t>
      </w:r>
      <w:r w:rsidR="00603991">
        <w:rPr>
          <w:color w:val="000000"/>
          <w:sz w:val="19"/>
          <w:szCs w:val="19"/>
        </w:rPr>
        <w:t>қ</w:t>
      </w:r>
      <w:r w:rsidRPr="00603991">
        <w:rPr>
          <w:color w:val="000000"/>
          <w:sz w:val="19"/>
          <w:szCs w:val="19"/>
        </w:rPr>
        <w:t>обили истифода бошанд:</w:t>
      </w:r>
    </w:p>
    <w:p w14:paraId="5639770D" w14:textId="782A89D7"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коркардкунанда ё шахси мансабд</w:t>
      </w:r>
      <w:r w:rsidRPr="00603991">
        <w:rPr>
          <w:color w:val="000000"/>
          <w:sz w:val="19"/>
          <w:szCs w:val="19"/>
        </w:rPr>
        <w:t>ори ма</w:t>
      </w:r>
      <w:r w:rsidR="00603991">
        <w:rPr>
          <w:color w:val="000000"/>
          <w:sz w:val="19"/>
          <w:szCs w:val="19"/>
        </w:rPr>
        <w:t>қ</w:t>
      </w:r>
      <w:r w:rsidRPr="00603991">
        <w:rPr>
          <w:color w:val="000000"/>
          <w:sz w:val="19"/>
          <w:szCs w:val="19"/>
        </w:rPr>
        <w:t>оми гумрук гузоштани м</w:t>
      </w:r>
      <w:r w:rsidR="00603991">
        <w:rPr>
          <w:color w:val="000000"/>
          <w:sz w:val="19"/>
          <w:szCs w:val="19"/>
        </w:rPr>
        <w:t>ӯҳ</w:t>
      </w:r>
      <w:r w:rsidRPr="00603991">
        <w:rPr>
          <w:color w:val="000000"/>
          <w:sz w:val="19"/>
          <w:szCs w:val="19"/>
        </w:rPr>
        <w:t>р, штамп, маркировкаи ра</w:t>
      </w:r>
      <w:r w:rsidR="00603991">
        <w:rPr>
          <w:color w:val="000000"/>
          <w:sz w:val="19"/>
          <w:szCs w:val="19"/>
        </w:rPr>
        <w:t>қ</w:t>
      </w:r>
      <w:r w:rsidRPr="00603991">
        <w:rPr>
          <w:color w:val="000000"/>
          <w:sz w:val="19"/>
          <w:szCs w:val="19"/>
        </w:rPr>
        <w:t xml:space="preserve">ами ва </w:t>
      </w:r>
      <w:r w:rsidR="001F41FA">
        <w:rPr>
          <w:color w:val="000000"/>
          <w:sz w:val="19"/>
          <w:szCs w:val="19"/>
        </w:rPr>
        <w:t>ғ</w:t>
      </w:r>
      <w:r w:rsidRPr="00603991">
        <w:rPr>
          <w:color w:val="000000"/>
          <w:sz w:val="19"/>
          <w:szCs w:val="19"/>
        </w:rPr>
        <w:t>айра ба моли воридшуда;</w:t>
      </w:r>
    </w:p>
    <w:p w14:paraId="75990217" w14:textId="5460C917" w:rsidR="00000000" w:rsidRPr="00603991" w:rsidRDefault="000A69C4">
      <w:pPr>
        <w:pStyle w:val="a3"/>
        <w:divId w:val="2018539368"/>
        <w:rPr>
          <w:color w:val="000000"/>
          <w:sz w:val="19"/>
          <w:szCs w:val="19"/>
        </w:rPr>
      </w:pPr>
      <w:r w:rsidRPr="00603991">
        <w:rPr>
          <w:color w:val="000000"/>
          <w:sz w:val="19"/>
          <w:szCs w:val="19"/>
        </w:rPr>
        <w:t>2) тавсифи пурраи моли воридшуда, суратгир</w:t>
      </w:r>
      <w:r w:rsidR="00603991">
        <w:rPr>
          <w:color w:val="000000"/>
          <w:sz w:val="19"/>
          <w:szCs w:val="19"/>
        </w:rPr>
        <w:t>ӣ</w:t>
      </w:r>
      <w:r w:rsidRPr="00603991">
        <w:rPr>
          <w:color w:val="000000"/>
          <w:sz w:val="19"/>
          <w:szCs w:val="19"/>
        </w:rPr>
        <w:t xml:space="preserve"> ва тасвири он дар масштаб;</w:t>
      </w:r>
    </w:p>
    <w:p w14:paraId="09F21A6E" w14:textId="0A6DB184" w:rsidR="00000000" w:rsidRPr="00603991" w:rsidRDefault="000A69C4">
      <w:pPr>
        <w:pStyle w:val="a3"/>
        <w:divId w:val="2018539368"/>
        <w:rPr>
          <w:color w:val="000000"/>
          <w:sz w:val="19"/>
          <w:szCs w:val="19"/>
        </w:rPr>
      </w:pPr>
      <w:r w:rsidRPr="00603991">
        <w:rPr>
          <w:color w:val="000000"/>
          <w:sz w:val="19"/>
          <w:szCs w:val="19"/>
        </w:rPr>
        <w:t>3) му</w:t>
      </w:r>
      <w:r w:rsidR="00603991">
        <w:rPr>
          <w:color w:val="000000"/>
          <w:sz w:val="19"/>
          <w:szCs w:val="19"/>
        </w:rPr>
        <w:t>қ</w:t>
      </w:r>
      <w:r w:rsidRPr="00603991">
        <w:rPr>
          <w:color w:val="000000"/>
          <w:sz w:val="19"/>
          <w:szCs w:val="19"/>
        </w:rPr>
        <w:t>оисаи нати</w:t>
      </w:r>
      <w:r w:rsidR="00603991">
        <w:rPr>
          <w:color w:val="000000"/>
          <w:sz w:val="19"/>
          <w:szCs w:val="19"/>
        </w:rPr>
        <w:t>ҷ</w:t>
      </w:r>
      <w:r w:rsidRPr="00603991">
        <w:rPr>
          <w:color w:val="000000"/>
          <w:sz w:val="19"/>
          <w:szCs w:val="19"/>
        </w:rPr>
        <w:t>аи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и чошн</w:t>
      </w:r>
      <w:r w:rsidR="00603991">
        <w:rPr>
          <w:color w:val="000000"/>
          <w:sz w:val="19"/>
          <w:szCs w:val="19"/>
        </w:rPr>
        <w:t>ӣ</w:t>
      </w:r>
      <w:r w:rsidRPr="00603991">
        <w:rPr>
          <w:color w:val="000000"/>
          <w:sz w:val="19"/>
          <w:szCs w:val="19"/>
        </w:rPr>
        <w:t xml:space="preserve"> ва намуна</w:t>
      </w:r>
      <w:r w:rsidR="00603991">
        <w:rPr>
          <w:color w:val="000000"/>
          <w:sz w:val="19"/>
          <w:szCs w:val="19"/>
        </w:rPr>
        <w:t>ҳ</w:t>
      </w:r>
      <w:r w:rsidRPr="00603991">
        <w:rPr>
          <w:color w:val="000000"/>
          <w:sz w:val="19"/>
          <w:szCs w:val="19"/>
        </w:rPr>
        <w:t>ои моли воридшуда ва ма</w:t>
      </w:r>
      <w:r w:rsidR="00603991">
        <w:rPr>
          <w:color w:val="000000"/>
          <w:sz w:val="19"/>
          <w:szCs w:val="19"/>
        </w:rPr>
        <w:t>ҳ</w:t>
      </w:r>
      <w:r w:rsidRPr="00603991">
        <w:rPr>
          <w:color w:val="000000"/>
          <w:sz w:val="19"/>
          <w:szCs w:val="19"/>
        </w:rPr>
        <w:t>сули коркарди он;</w:t>
      </w:r>
    </w:p>
    <w:p w14:paraId="27EC9AFF" w14:textId="0FAD60E9" w:rsidR="00000000" w:rsidRPr="00603991" w:rsidRDefault="000A69C4">
      <w:pPr>
        <w:pStyle w:val="a3"/>
        <w:divId w:val="2018539368"/>
        <w:rPr>
          <w:color w:val="000000"/>
          <w:sz w:val="19"/>
          <w:szCs w:val="19"/>
        </w:rPr>
      </w:pPr>
      <w:r w:rsidRPr="00603991">
        <w:rPr>
          <w:color w:val="000000"/>
          <w:sz w:val="19"/>
          <w:szCs w:val="19"/>
        </w:rPr>
        <w:t>4) коркарди</w:t>
      </w:r>
      <w:r w:rsidRPr="00603991">
        <w:rPr>
          <w:color w:val="000000"/>
          <w:sz w:val="19"/>
          <w:szCs w:val="19"/>
        </w:rPr>
        <w:t xml:space="preserve"> моле, ки барои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 xml:space="preserve">сули моли коркардашуда мусоидат менамояд ё онро осон мекунад, </w:t>
      </w:r>
      <w:r w:rsidR="00603991">
        <w:rPr>
          <w:color w:val="000000"/>
          <w:sz w:val="19"/>
          <w:szCs w:val="19"/>
        </w:rPr>
        <w:t>ҳ</w:t>
      </w:r>
      <w:r w:rsidRPr="00603991">
        <w:rPr>
          <w:color w:val="000000"/>
          <w:sz w:val="19"/>
          <w:szCs w:val="19"/>
        </w:rPr>
        <w:t xml:space="preserve">атто агар ин мол </w:t>
      </w:r>
      <w:r w:rsidR="00603991">
        <w:rPr>
          <w:color w:val="000000"/>
          <w:sz w:val="19"/>
          <w:szCs w:val="19"/>
        </w:rPr>
        <w:t>қ</w:t>
      </w:r>
      <w:r w:rsidRPr="00603991">
        <w:rPr>
          <w:color w:val="000000"/>
          <w:sz w:val="19"/>
          <w:szCs w:val="19"/>
        </w:rPr>
        <w:t xml:space="preserve">исман ё пурра дар </w:t>
      </w:r>
      <w:r w:rsidR="00603991">
        <w:rPr>
          <w:color w:val="000000"/>
          <w:sz w:val="19"/>
          <w:szCs w:val="19"/>
        </w:rPr>
        <w:t>ҷ</w:t>
      </w:r>
      <w:r w:rsidRPr="00603991">
        <w:rPr>
          <w:color w:val="000000"/>
          <w:sz w:val="19"/>
          <w:szCs w:val="19"/>
        </w:rPr>
        <w:t xml:space="preserve">араёни коркард мавриди истеъмол </w:t>
      </w:r>
      <w:r w:rsidR="00603991">
        <w:rPr>
          <w:color w:val="000000"/>
          <w:sz w:val="19"/>
          <w:szCs w:val="19"/>
        </w:rPr>
        <w:t>қ</w:t>
      </w:r>
      <w:r w:rsidRPr="00603991">
        <w:rPr>
          <w:color w:val="000000"/>
          <w:sz w:val="19"/>
          <w:szCs w:val="19"/>
        </w:rPr>
        <w:t>арор гирад.</w:t>
      </w:r>
    </w:p>
    <w:p w14:paraId="3B02E27B" w14:textId="77777777" w:rsidR="00000000" w:rsidRPr="00603991" w:rsidRDefault="000A69C4">
      <w:pPr>
        <w:pStyle w:val="6"/>
        <w:divId w:val="2018539368"/>
        <w:rPr>
          <w:rFonts w:eastAsia="Times New Roman"/>
          <w:sz w:val="21"/>
          <w:szCs w:val="21"/>
        </w:rPr>
      </w:pPr>
      <w:bookmarkStart w:id="207" w:name="A3PQ0N48QC"/>
      <w:bookmarkEnd w:id="207"/>
      <w:r w:rsidRPr="00603991">
        <w:rPr>
          <w:rFonts w:eastAsia="Times New Roman"/>
          <w:sz w:val="21"/>
          <w:szCs w:val="21"/>
        </w:rPr>
        <w:t>Моддаи 176. Амалиёт доир ба коркарди мол</w:t>
      </w:r>
    </w:p>
    <w:p w14:paraId="78B76B36" w14:textId="02FBD582" w:rsidR="00000000" w:rsidRPr="00603991" w:rsidRDefault="000A69C4">
      <w:pPr>
        <w:pStyle w:val="a3"/>
        <w:divId w:val="2018539368"/>
        <w:rPr>
          <w:color w:val="000000"/>
          <w:sz w:val="19"/>
          <w:szCs w:val="19"/>
        </w:rPr>
      </w:pPr>
      <w:r w:rsidRPr="00603991">
        <w:rPr>
          <w:color w:val="000000"/>
          <w:sz w:val="19"/>
          <w:szCs w:val="19"/>
        </w:rPr>
        <w:t>Амалиёт доир ба коркарди мол та</w:t>
      </w:r>
      <w:r w:rsidR="00603991">
        <w:rPr>
          <w:color w:val="000000"/>
          <w:sz w:val="19"/>
          <w:szCs w:val="19"/>
        </w:rPr>
        <w:t>ҳ</w:t>
      </w:r>
      <w:r w:rsidRPr="00603991">
        <w:rPr>
          <w:color w:val="000000"/>
          <w:sz w:val="19"/>
          <w:szCs w:val="19"/>
        </w:rPr>
        <w:t>ти низоми</w:t>
      </w:r>
      <w:r w:rsidRPr="00603991">
        <w:rPr>
          <w:color w:val="000000"/>
          <w:sz w:val="19"/>
          <w:szCs w:val="19"/>
        </w:rPr>
        <w:t xml:space="preserve"> гумрукии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амал</w:t>
      </w:r>
      <w:r w:rsidR="00603991">
        <w:rPr>
          <w:color w:val="000000"/>
          <w:sz w:val="19"/>
          <w:szCs w:val="19"/>
        </w:rPr>
        <w:t>ҳ</w:t>
      </w:r>
      <w:r w:rsidRPr="00603991">
        <w:rPr>
          <w:color w:val="000000"/>
          <w:sz w:val="19"/>
          <w:szCs w:val="19"/>
        </w:rPr>
        <w:t xml:space="preserve">ои зайлро дар бар мегирад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F98F15A" w14:textId="77777777" w:rsidR="00000000" w:rsidRPr="00603991" w:rsidRDefault="000A69C4">
      <w:pPr>
        <w:pStyle w:val="a3"/>
        <w:divId w:val="2018539368"/>
        <w:rPr>
          <w:color w:val="000000"/>
          <w:sz w:val="19"/>
          <w:szCs w:val="19"/>
        </w:rPr>
      </w:pPr>
      <w:r w:rsidRPr="00603991">
        <w:rPr>
          <w:color w:val="000000"/>
          <w:sz w:val="19"/>
          <w:szCs w:val="19"/>
        </w:rPr>
        <w:t>1) коркард ё такмили худи мол;</w:t>
      </w:r>
    </w:p>
    <w:p w14:paraId="196FD18E" w14:textId="7461F26D" w:rsidR="00000000" w:rsidRPr="00603991" w:rsidRDefault="000A69C4">
      <w:pPr>
        <w:pStyle w:val="a3"/>
        <w:divId w:val="2018539368"/>
        <w:rPr>
          <w:color w:val="000000"/>
          <w:sz w:val="19"/>
          <w:szCs w:val="19"/>
        </w:rPr>
      </w:pPr>
      <w:r w:rsidRPr="00603991">
        <w:rPr>
          <w:color w:val="000000"/>
          <w:sz w:val="19"/>
          <w:szCs w:val="19"/>
        </w:rPr>
        <w:t>2) и</w:t>
      </w:r>
      <w:r w:rsidRPr="00603991">
        <w:rPr>
          <w:color w:val="000000"/>
          <w:sz w:val="19"/>
          <w:szCs w:val="19"/>
        </w:rPr>
        <w:t>сте</w:t>
      </w:r>
      <w:r w:rsidR="00603991">
        <w:rPr>
          <w:color w:val="000000"/>
          <w:sz w:val="19"/>
          <w:szCs w:val="19"/>
        </w:rPr>
        <w:t>ҳ</w:t>
      </w:r>
      <w:r w:rsidRPr="00603991">
        <w:rPr>
          <w:color w:val="000000"/>
          <w:sz w:val="19"/>
          <w:szCs w:val="19"/>
        </w:rPr>
        <w:t xml:space="preserve">соли моли нав, аз </w:t>
      </w:r>
      <w:r w:rsidR="00603991">
        <w:rPr>
          <w:color w:val="000000"/>
          <w:sz w:val="19"/>
          <w:szCs w:val="19"/>
        </w:rPr>
        <w:t>ҷ</w:t>
      </w:r>
      <w:r w:rsidRPr="00603991">
        <w:rPr>
          <w:color w:val="000000"/>
          <w:sz w:val="19"/>
          <w:szCs w:val="19"/>
        </w:rPr>
        <w:t xml:space="preserve">умла насб, васл ё ба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 кардани мол;</w:t>
      </w:r>
    </w:p>
    <w:p w14:paraId="71C6EF7A" w14:textId="41DFD57E" w:rsidR="00000000" w:rsidRPr="00603991" w:rsidRDefault="000A69C4">
      <w:pPr>
        <w:pStyle w:val="a3"/>
        <w:divId w:val="2018539368"/>
        <w:rPr>
          <w:color w:val="000000"/>
          <w:sz w:val="19"/>
          <w:szCs w:val="19"/>
        </w:rPr>
      </w:pPr>
      <w:r w:rsidRPr="00603991">
        <w:rPr>
          <w:color w:val="000000"/>
          <w:sz w:val="19"/>
          <w:szCs w:val="19"/>
        </w:rPr>
        <w:t xml:space="preserve">3) таъмири мол, аз </w:t>
      </w:r>
      <w:r w:rsidR="00603991">
        <w:rPr>
          <w:color w:val="000000"/>
          <w:sz w:val="19"/>
          <w:szCs w:val="19"/>
        </w:rPr>
        <w:t>ҷ</w:t>
      </w:r>
      <w:r w:rsidRPr="00603991">
        <w:rPr>
          <w:color w:val="000000"/>
          <w:sz w:val="19"/>
          <w:szCs w:val="19"/>
        </w:rPr>
        <w:t>умла бар</w:t>
      </w:r>
      <w:r w:rsidR="00603991">
        <w:rPr>
          <w:color w:val="000000"/>
          <w:sz w:val="19"/>
          <w:szCs w:val="19"/>
        </w:rPr>
        <w:t>қ</w:t>
      </w:r>
      <w:r w:rsidRPr="00603991">
        <w:rPr>
          <w:color w:val="000000"/>
          <w:sz w:val="19"/>
          <w:szCs w:val="19"/>
        </w:rPr>
        <w:t>арорсоз</w:t>
      </w:r>
      <w:r w:rsidR="00603991">
        <w:rPr>
          <w:color w:val="000000"/>
          <w:sz w:val="19"/>
          <w:szCs w:val="19"/>
        </w:rPr>
        <w:t>ӣ</w:t>
      </w:r>
      <w:r w:rsidRPr="00603991">
        <w:rPr>
          <w:color w:val="000000"/>
          <w:sz w:val="19"/>
          <w:szCs w:val="19"/>
        </w:rPr>
        <w:t xml:space="preserve">, ивази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асос</w:t>
      </w:r>
      <w:r w:rsidR="00603991">
        <w:rPr>
          <w:color w:val="000000"/>
          <w:sz w:val="19"/>
          <w:szCs w:val="19"/>
        </w:rPr>
        <w:t>ӣ</w:t>
      </w:r>
      <w:r w:rsidRPr="00603991">
        <w:rPr>
          <w:color w:val="000000"/>
          <w:sz w:val="19"/>
          <w:szCs w:val="19"/>
        </w:rPr>
        <w:t xml:space="preserve"> ва бар</w:t>
      </w:r>
      <w:r w:rsidR="00603991">
        <w:rPr>
          <w:color w:val="000000"/>
          <w:sz w:val="19"/>
          <w:szCs w:val="19"/>
        </w:rPr>
        <w:t>қ</w:t>
      </w:r>
      <w:r w:rsidRPr="00603991">
        <w:rPr>
          <w:color w:val="000000"/>
          <w:sz w:val="19"/>
          <w:szCs w:val="19"/>
        </w:rPr>
        <w:t>арор кардани хусусият</w:t>
      </w:r>
      <w:r w:rsidR="00603991">
        <w:rPr>
          <w:color w:val="000000"/>
          <w:sz w:val="19"/>
          <w:szCs w:val="19"/>
        </w:rPr>
        <w:t>ҳ</w:t>
      </w:r>
      <w:r w:rsidRPr="00603991">
        <w:rPr>
          <w:color w:val="000000"/>
          <w:sz w:val="19"/>
          <w:szCs w:val="19"/>
        </w:rPr>
        <w:t>ои истеъмол</w:t>
      </w:r>
      <w:r w:rsidR="00603991">
        <w:rPr>
          <w:color w:val="000000"/>
          <w:sz w:val="19"/>
          <w:szCs w:val="19"/>
        </w:rPr>
        <w:t>ӣ</w:t>
      </w:r>
      <w:r w:rsidRPr="00603991">
        <w:rPr>
          <w:color w:val="000000"/>
          <w:sz w:val="19"/>
          <w:szCs w:val="19"/>
        </w:rPr>
        <w:t>;</w:t>
      </w:r>
    </w:p>
    <w:p w14:paraId="77DE12AE" w14:textId="7BC6FF57" w:rsidR="00000000" w:rsidRPr="00603991" w:rsidRDefault="000A69C4">
      <w:pPr>
        <w:pStyle w:val="a3"/>
        <w:divId w:val="2018539368"/>
        <w:rPr>
          <w:color w:val="000000"/>
          <w:sz w:val="19"/>
          <w:szCs w:val="19"/>
        </w:rPr>
      </w:pPr>
      <w:r w:rsidRPr="00603991">
        <w:rPr>
          <w:color w:val="000000"/>
          <w:sz w:val="19"/>
          <w:szCs w:val="19"/>
        </w:rPr>
        <w:t>4) коркарди моле, ки барои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сули моли коркардашуда мусоидат менамояд ё он</w:t>
      </w:r>
      <w:r w:rsidRPr="00603991">
        <w:rPr>
          <w:color w:val="000000"/>
          <w:sz w:val="19"/>
          <w:szCs w:val="19"/>
        </w:rPr>
        <w:t xml:space="preserve">ро осон мекунад, </w:t>
      </w:r>
      <w:r w:rsidR="00603991">
        <w:rPr>
          <w:color w:val="000000"/>
          <w:sz w:val="19"/>
          <w:szCs w:val="19"/>
        </w:rPr>
        <w:t>ҳ</w:t>
      </w:r>
      <w:r w:rsidRPr="00603991">
        <w:rPr>
          <w:color w:val="000000"/>
          <w:sz w:val="19"/>
          <w:szCs w:val="19"/>
        </w:rPr>
        <w:t xml:space="preserve">атто агар ин мол </w:t>
      </w:r>
      <w:r w:rsidR="00603991">
        <w:rPr>
          <w:color w:val="000000"/>
          <w:sz w:val="19"/>
          <w:szCs w:val="19"/>
        </w:rPr>
        <w:t>қ</w:t>
      </w:r>
      <w:r w:rsidRPr="00603991">
        <w:rPr>
          <w:color w:val="000000"/>
          <w:sz w:val="19"/>
          <w:szCs w:val="19"/>
        </w:rPr>
        <w:t xml:space="preserve">исман ё пурра дар </w:t>
      </w:r>
      <w:r w:rsidR="00603991">
        <w:rPr>
          <w:color w:val="000000"/>
          <w:sz w:val="19"/>
          <w:szCs w:val="19"/>
        </w:rPr>
        <w:t>ҷ</w:t>
      </w:r>
      <w:r w:rsidRPr="00603991">
        <w:rPr>
          <w:color w:val="000000"/>
          <w:sz w:val="19"/>
          <w:szCs w:val="19"/>
        </w:rPr>
        <w:t xml:space="preserve">араёни коркард мавриди истеъмол </w:t>
      </w:r>
      <w:r w:rsidR="00603991">
        <w:rPr>
          <w:color w:val="000000"/>
          <w:sz w:val="19"/>
          <w:szCs w:val="19"/>
        </w:rPr>
        <w:t>қ</w:t>
      </w:r>
      <w:r w:rsidRPr="00603991">
        <w:rPr>
          <w:color w:val="000000"/>
          <w:sz w:val="19"/>
          <w:szCs w:val="19"/>
        </w:rPr>
        <w:t>арор гирад.</w:t>
      </w:r>
    </w:p>
    <w:p w14:paraId="1D7F84B0" w14:textId="41CBF92F" w:rsidR="00000000" w:rsidRPr="00603991" w:rsidRDefault="000A69C4">
      <w:pPr>
        <w:pStyle w:val="6"/>
        <w:divId w:val="2018539368"/>
        <w:rPr>
          <w:rFonts w:eastAsia="Times New Roman"/>
          <w:sz w:val="21"/>
          <w:szCs w:val="21"/>
        </w:rPr>
      </w:pPr>
      <w:bookmarkStart w:id="208" w:name="A000000201"/>
      <w:bookmarkEnd w:id="208"/>
      <w:r w:rsidRPr="00603991">
        <w:rPr>
          <w:rFonts w:eastAsia="Times New Roman"/>
          <w:sz w:val="21"/>
          <w:szCs w:val="21"/>
        </w:rPr>
        <w:t>Моддаи 177. М</w:t>
      </w:r>
      <w:r w:rsidR="00603991">
        <w:rPr>
          <w:rFonts w:eastAsia="Times New Roman"/>
          <w:sz w:val="21"/>
          <w:szCs w:val="21"/>
        </w:rPr>
        <w:t>ӯҳ</w:t>
      </w:r>
      <w:r w:rsidRPr="00603991">
        <w:rPr>
          <w:rFonts w:eastAsia="Times New Roman"/>
          <w:sz w:val="21"/>
          <w:szCs w:val="21"/>
        </w:rPr>
        <w:t>лати коркарди мол</w:t>
      </w:r>
    </w:p>
    <w:p w14:paraId="401227EF" w14:textId="6A79EBFB"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 xml:space="preserve">лати коркарди мол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бо розигии ма</w:t>
      </w:r>
      <w:r w:rsidR="00603991">
        <w:rPr>
          <w:color w:val="000000"/>
          <w:sz w:val="19"/>
          <w:szCs w:val="19"/>
        </w:rPr>
        <w:t>қ</w:t>
      </w:r>
      <w:r w:rsidRPr="00603991">
        <w:rPr>
          <w:color w:val="000000"/>
          <w:sz w:val="19"/>
          <w:szCs w:val="19"/>
        </w:rPr>
        <w:t>оми гумрук му</w:t>
      </w:r>
      <w:r w:rsidR="00603991">
        <w:rPr>
          <w:color w:val="000000"/>
          <w:sz w:val="19"/>
          <w:szCs w:val="19"/>
        </w:rPr>
        <w:t>қ</w:t>
      </w:r>
      <w:r w:rsidRPr="00603991">
        <w:rPr>
          <w:color w:val="000000"/>
          <w:sz w:val="19"/>
          <w:szCs w:val="19"/>
        </w:rPr>
        <w:t>аррар карда мешавад ва наметавонад аз ду сол зиёд бошад.</w:t>
      </w:r>
    </w:p>
    <w:p w14:paraId="1392C70E" w14:textId="2973027A" w:rsidR="00000000" w:rsidRPr="00603991" w:rsidRDefault="000A69C4">
      <w:pPr>
        <w:pStyle w:val="a3"/>
        <w:divId w:val="2018539368"/>
        <w:rPr>
          <w:color w:val="000000"/>
          <w:sz w:val="19"/>
          <w:szCs w:val="19"/>
        </w:rPr>
      </w:pPr>
      <w:r w:rsidRPr="00603991">
        <w:rPr>
          <w:color w:val="000000"/>
          <w:sz w:val="19"/>
          <w:szCs w:val="19"/>
        </w:rPr>
        <w:t>2. Му</w:t>
      </w:r>
      <w:r w:rsidR="00603991">
        <w:rPr>
          <w:color w:val="000000"/>
          <w:sz w:val="19"/>
          <w:szCs w:val="19"/>
        </w:rPr>
        <w:t>қ</w:t>
      </w:r>
      <w:r w:rsidRPr="00603991">
        <w:rPr>
          <w:color w:val="000000"/>
          <w:sz w:val="19"/>
          <w:szCs w:val="19"/>
        </w:rPr>
        <w:t>аррар намудани м</w:t>
      </w:r>
      <w:r w:rsidR="00603991">
        <w:rPr>
          <w:color w:val="000000"/>
          <w:sz w:val="19"/>
          <w:szCs w:val="19"/>
        </w:rPr>
        <w:t>ӯҳ</w:t>
      </w:r>
      <w:r w:rsidRPr="00603991">
        <w:rPr>
          <w:color w:val="000000"/>
          <w:sz w:val="19"/>
          <w:szCs w:val="19"/>
        </w:rPr>
        <w:t xml:space="preserve">лати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назардошти давомнокии </w:t>
      </w:r>
      <w:r w:rsidR="00603991">
        <w:rPr>
          <w:color w:val="000000"/>
          <w:sz w:val="19"/>
          <w:szCs w:val="19"/>
        </w:rPr>
        <w:t>ҷ</w:t>
      </w:r>
      <w:r w:rsidRPr="00603991">
        <w:rPr>
          <w:color w:val="000000"/>
          <w:sz w:val="19"/>
          <w:szCs w:val="19"/>
        </w:rPr>
        <w:t>араёни коркарди мол ва м</w:t>
      </w:r>
      <w:r w:rsidR="00603991">
        <w:rPr>
          <w:color w:val="000000"/>
          <w:sz w:val="19"/>
          <w:szCs w:val="19"/>
        </w:rPr>
        <w:t>ӯҳ</w:t>
      </w:r>
      <w:r w:rsidRPr="00603991">
        <w:rPr>
          <w:color w:val="000000"/>
          <w:sz w:val="19"/>
          <w:szCs w:val="19"/>
        </w:rPr>
        <w:t>лате, ки ба</w:t>
      </w:r>
      <w:r w:rsidRPr="00603991">
        <w:rPr>
          <w:color w:val="000000"/>
          <w:sz w:val="19"/>
          <w:szCs w:val="19"/>
        </w:rPr>
        <w:t>рои ихтиёрдории ма</w:t>
      </w:r>
      <w:r w:rsidR="00603991">
        <w:rPr>
          <w:color w:val="000000"/>
          <w:sz w:val="19"/>
          <w:szCs w:val="19"/>
        </w:rPr>
        <w:t>ҳ</w:t>
      </w:r>
      <w:r w:rsidRPr="00603991">
        <w:rPr>
          <w:color w:val="000000"/>
          <w:sz w:val="19"/>
          <w:szCs w:val="19"/>
        </w:rPr>
        <w:t xml:space="preserve">сули коркарди он зарур аст,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3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0EB25A7" w14:textId="421CFFAA" w:rsidR="00000000" w:rsidRPr="00603991" w:rsidRDefault="000A69C4">
      <w:pPr>
        <w:pStyle w:val="a3"/>
        <w:divId w:val="2018539368"/>
        <w:rPr>
          <w:color w:val="000000"/>
          <w:sz w:val="19"/>
          <w:szCs w:val="19"/>
        </w:rPr>
      </w:pPr>
      <w:r w:rsidRPr="00603991">
        <w:rPr>
          <w:color w:val="000000"/>
          <w:sz w:val="19"/>
          <w:szCs w:val="19"/>
        </w:rPr>
        <w:t>3. Агар шахси барои коркард и</w:t>
      </w:r>
      <w:r w:rsidR="00603991">
        <w:rPr>
          <w:color w:val="000000"/>
          <w:sz w:val="19"/>
          <w:szCs w:val="19"/>
        </w:rPr>
        <w:t>ҷ</w:t>
      </w:r>
      <w:r w:rsidRPr="00603991">
        <w:rPr>
          <w:color w:val="000000"/>
          <w:sz w:val="19"/>
          <w:szCs w:val="19"/>
        </w:rPr>
        <w:t>озатг</w:t>
      </w:r>
      <w:r w:rsidRPr="00603991">
        <w:rPr>
          <w:color w:val="000000"/>
          <w:sz w:val="19"/>
          <w:szCs w:val="19"/>
        </w:rPr>
        <w:t>ирифта дар м</w:t>
      </w:r>
      <w:r w:rsidR="00603991">
        <w:rPr>
          <w:color w:val="000000"/>
          <w:sz w:val="19"/>
          <w:szCs w:val="19"/>
        </w:rPr>
        <w:t>ӯҳ</w:t>
      </w:r>
      <w:r w:rsidRPr="00603991">
        <w:rPr>
          <w:color w:val="000000"/>
          <w:sz w:val="19"/>
          <w:szCs w:val="19"/>
        </w:rPr>
        <w:t>лати муайян, бе вайрон кардани талабот ва шарт</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амин боб зикргардида, бо сабаб</w:t>
      </w:r>
      <w:r w:rsidR="00603991">
        <w:rPr>
          <w:color w:val="000000"/>
          <w:sz w:val="19"/>
          <w:szCs w:val="19"/>
        </w:rPr>
        <w:t>ҳ</w:t>
      </w:r>
      <w:r w:rsidRPr="00603991">
        <w:rPr>
          <w:color w:val="000000"/>
          <w:sz w:val="19"/>
          <w:szCs w:val="19"/>
        </w:rPr>
        <w:t xml:space="preserve">ои ба </w:t>
      </w:r>
      <w:r w:rsidR="00603991">
        <w:rPr>
          <w:color w:val="000000"/>
          <w:sz w:val="19"/>
          <w:szCs w:val="19"/>
        </w:rPr>
        <w:t>ӯ</w:t>
      </w:r>
      <w:r w:rsidRPr="00603991">
        <w:rPr>
          <w:color w:val="000000"/>
          <w:sz w:val="19"/>
          <w:szCs w:val="19"/>
        </w:rPr>
        <w:t xml:space="preserve"> новобаста низоми гумрукиро ба охир расонида натавонад, бо пешни</w:t>
      </w:r>
      <w:r w:rsidR="00603991">
        <w:rPr>
          <w:color w:val="000000"/>
          <w:sz w:val="19"/>
          <w:szCs w:val="19"/>
        </w:rPr>
        <w:t>ҳ</w:t>
      </w:r>
      <w:r w:rsidRPr="00603991">
        <w:rPr>
          <w:color w:val="000000"/>
          <w:sz w:val="19"/>
          <w:szCs w:val="19"/>
        </w:rPr>
        <w:t>оди асосноки шахси барои коркард и</w:t>
      </w:r>
      <w:r w:rsidR="00603991">
        <w:rPr>
          <w:color w:val="000000"/>
          <w:sz w:val="19"/>
          <w:szCs w:val="19"/>
        </w:rPr>
        <w:t>ҷ</w:t>
      </w:r>
      <w:r w:rsidRPr="00603991">
        <w:rPr>
          <w:color w:val="000000"/>
          <w:sz w:val="19"/>
          <w:szCs w:val="19"/>
        </w:rPr>
        <w:t>озатгирифта м</w:t>
      </w:r>
      <w:r w:rsidR="00603991">
        <w:rPr>
          <w:color w:val="000000"/>
          <w:sz w:val="19"/>
          <w:szCs w:val="19"/>
        </w:rPr>
        <w:t>ӯҳ</w:t>
      </w:r>
      <w:r w:rsidRPr="00603991">
        <w:rPr>
          <w:color w:val="000000"/>
          <w:sz w:val="19"/>
          <w:szCs w:val="19"/>
        </w:rPr>
        <w:t>лати аввалаи коркард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тамдид карда мешавад.</w:t>
      </w:r>
    </w:p>
    <w:p w14:paraId="581028AC" w14:textId="265568FC"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Ҷ</w:t>
      </w:r>
      <w:r w:rsidRPr="00603991">
        <w:rPr>
          <w:color w:val="000000"/>
          <w:sz w:val="19"/>
          <w:szCs w:val="19"/>
        </w:rPr>
        <w:t>араёни ва</w:t>
      </w:r>
      <w:r w:rsidR="00603991">
        <w:rPr>
          <w:color w:val="000000"/>
          <w:sz w:val="19"/>
          <w:szCs w:val="19"/>
        </w:rPr>
        <w:t>қ</w:t>
      </w:r>
      <w:r w:rsidRPr="00603991">
        <w:rPr>
          <w:color w:val="000000"/>
          <w:sz w:val="19"/>
          <w:szCs w:val="19"/>
        </w:rPr>
        <w:t>ти коркарди мол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он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ва дар сурати бо партияи ало</w:t>
      </w:r>
      <w:r w:rsidR="00603991">
        <w:rPr>
          <w:color w:val="000000"/>
          <w:sz w:val="19"/>
          <w:szCs w:val="19"/>
        </w:rPr>
        <w:t>ҳ</w:t>
      </w:r>
      <w:r w:rsidRPr="00603991">
        <w:rPr>
          <w:color w:val="000000"/>
          <w:sz w:val="19"/>
          <w:szCs w:val="19"/>
        </w:rPr>
        <w:t>ида ворид намудани мол аз р</w:t>
      </w:r>
      <w:r w:rsidR="00603991">
        <w:rPr>
          <w:color w:val="000000"/>
          <w:sz w:val="19"/>
          <w:szCs w:val="19"/>
        </w:rPr>
        <w:t>ӯ</w:t>
      </w:r>
      <w:r w:rsidRPr="00603991">
        <w:rPr>
          <w:color w:val="000000"/>
          <w:sz w:val="19"/>
          <w:szCs w:val="19"/>
        </w:rPr>
        <w:t>зи воридоти партияи авва</w:t>
      </w:r>
      <w:r w:rsidRPr="00603991">
        <w:rPr>
          <w:color w:val="000000"/>
          <w:sz w:val="19"/>
          <w:szCs w:val="19"/>
        </w:rPr>
        <w:t>ли он о</w:t>
      </w:r>
      <w:r w:rsidR="001F41FA">
        <w:rPr>
          <w:color w:val="000000"/>
          <w:sz w:val="19"/>
          <w:szCs w:val="19"/>
        </w:rPr>
        <w:t>ғ</w:t>
      </w:r>
      <w:r w:rsidRPr="00603991">
        <w:rPr>
          <w:color w:val="000000"/>
          <w:sz w:val="19"/>
          <w:szCs w:val="19"/>
        </w:rPr>
        <w:t xml:space="preserve">оз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EF52061" w14:textId="762A627E" w:rsidR="00000000" w:rsidRPr="00603991" w:rsidRDefault="000A69C4">
      <w:pPr>
        <w:pStyle w:val="6"/>
        <w:divId w:val="2018539368"/>
        <w:rPr>
          <w:rFonts w:eastAsia="Times New Roman"/>
          <w:sz w:val="21"/>
          <w:szCs w:val="21"/>
        </w:rPr>
      </w:pPr>
      <w:bookmarkStart w:id="209" w:name="A000000202"/>
      <w:bookmarkEnd w:id="209"/>
      <w:r w:rsidRPr="00603991">
        <w:rPr>
          <w:rFonts w:eastAsia="Times New Roman"/>
          <w:sz w:val="21"/>
          <w:szCs w:val="21"/>
        </w:rPr>
        <w:t>Моддаи 178. Меъёри баромади ма</w:t>
      </w:r>
      <w:r w:rsidR="00603991">
        <w:rPr>
          <w:rFonts w:eastAsia="Times New Roman"/>
          <w:sz w:val="21"/>
          <w:szCs w:val="21"/>
        </w:rPr>
        <w:t>ҳ</w:t>
      </w:r>
      <w:r w:rsidRPr="00603991">
        <w:rPr>
          <w:rFonts w:eastAsia="Times New Roman"/>
          <w:sz w:val="21"/>
          <w:szCs w:val="21"/>
        </w:rPr>
        <w:t>сули коркард</w:t>
      </w:r>
    </w:p>
    <w:p w14:paraId="1CE82300" w14:textId="2C9FE3D6" w:rsidR="00000000" w:rsidRPr="00603991" w:rsidRDefault="000A69C4">
      <w:pPr>
        <w:pStyle w:val="a3"/>
        <w:divId w:val="2018539368"/>
        <w:rPr>
          <w:color w:val="000000"/>
          <w:sz w:val="19"/>
          <w:szCs w:val="19"/>
        </w:rPr>
      </w:pPr>
      <w:r w:rsidRPr="00603991">
        <w:rPr>
          <w:color w:val="000000"/>
          <w:sz w:val="19"/>
          <w:szCs w:val="19"/>
        </w:rPr>
        <w:t>1. Меъёри баромади ма</w:t>
      </w:r>
      <w:r w:rsidR="00603991">
        <w:rPr>
          <w:color w:val="000000"/>
          <w:sz w:val="19"/>
          <w:szCs w:val="19"/>
        </w:rPr>
        <w:t>ҳ</w:t>
      </w:r>
      <w:r w:rsidRPr="00603991">
        <w:rPr>
          <w:color w:val="000000"/>
          <w:sz w:val="19"/>
          <w:szCs w:val="19"/>
        </w:rPr>
        <w:t>сули коркард (ми</w:t>
      </w:r>
      <w:r w:rsidR="00603991">
        <w:rPr>
          <w:color w:val="000000"/>
          <w:sz w:val="19"/>
          <w:szCs w:val="19"/>
        </w:rPr>
        <w:t>қ</w:t>
      </w:r>
      <w:r w:rsidRPr="00603991">
        <w:rPr>
          <w:color w:val="000000"/>
          <w:sz w:val="19"/>
          <w:szCs w:val="19"/>
        </w:rPr>
        <w:t>дор ё таркиби фоизии ма</w:t>
      </w:r>
      <w:r w:rsidR="00603991">
        <w:rPr>
          <w:color w:val="000000"/>
          <w:sz w:val="19"/>
          <w:szCs w:val="19"/>
        </w:rPr>
        <w:t>ҳ</w:t>
      </w:r>
      <w:r w:rsidRPr="00603991">
        <w:rPr>
          <w:color w:val="000000"/>
          <w:sz w:val="19"/>
          <w:szCs w:val="19"/>
        </w:rPr>
        <w:t>сули коркард, ки дар нати</w:t>
      </w:r>
      <w:r w:rsidR="00603991">
        <w:rPr>
          <w:color w:val="000000"/>
          <w:sz w:val="19"/>
          <w:szCs w:val="19"/>
        </w:rPr>
        <w:t>ҷ</w:t>
      </w:r>
      <w:r w:rsidRPr="00603991">
        <w:rPr>
          <w:color w:val="000000"/>
          <w:sz w:val="19"/>
          <w:szCs w:val="19"/>
        </w:rPr>
        <w:t>аи коркарди ми</w:t>
      </w:r>
      <w:r w:rsidR="00603991">
        <w:rPr>
          <w:color w:val="000000"/>
          <w:sz w:val="19"/>
          <w:szCs w:val="19"/>
        </w:rPr>
        <w:t>қ</w:t>
      </w:r>
      <w:r w:rsidRPr="00603991">
        <w:rPr>
          <w:color w:val="000000"/>
          <w:sz w:val="19"/>
          <w:szCs w:val="19"/>
        </w:rPr>
        <w:t xml:space="preserve">дори муайяни моли овардашуда </w:t>
      </w:r>
      <w:r w:rsidR="00603991">
        <w:rPr>
          <w:color w:val="000000"/>
          <w:sz w:val="19"/>
          <w:szCs w:val="19"/>
        </w:rPr>
        <w:t>ҳ</w:t>
      </w:r>
      <w:r w:rsidRPr="00603991">
        <w:rPr>
          <w:color w:val="000000"/>
          <w:sz w:val="19"/>
          <w:szCs w:val="19"/>
        </w:rPr>
        <w:t xml:space="preserve">осил шудааст)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бо розигии ма</w:t>
      </w:r>
      <w:r w:rsidR="00603991">
        <w:rPr>
          <w:color w:val="000000"/>
          <w:sz w:val="19"/>
          <w:szCs w:val="19"/>
        </w:rPr>
        <w:t>қ</w:t>
      </w:r>
      <w:r w:rsidRPr="00603991">
        <w:rPr>
          <w:color w:val="000000"/>
          <w:sz w:val="19"/>
          <w:szCs w:val="19"/>
        </w:rPr>
        <w:t xml:space="preserve">оми гумрук бо </w:t>
      </w:r>
      <w:r w:rsidRPr="00603991">
        <w:rPr>
          <w:color w:val="000000"/>
          <w:sz w:val="19"/>
          <w:szCs w:val="19"/>
        </w:rPr>
        <w:lastRenderedPageBreak/>
        <w:t>назардошти шароити во</w:t>
      </w:r>
      <w:r w:rsidR="00603991">
        <w:rPr>
          <w:color w:val="000000"/>
          <w:sz w:val="19"/>
          <w:szCs w:val="19"/>
        </w:rPr>
        <w:t>қ</w:t>
      </w:r>
      <w:r w:rsidRPr="00603991">
        <w:rPr>
          <w:color w:val="000000"/>
          <w:sz w:val="19"/>
          <w:szCs w:val="19"/>
        </w:rPr>
        <w:t xml:space="preserve">еие, ки мол мавриди коркард </w:t>
      </w:r>
      <w:r w:rsidR="00603991">
        <w:rPr>
          <w:color w:val="000000"/>
          <w:sz w:val="19"/>
          <w:szCs w:val="19"/>
        </w:rPr>
        <w:t>қ</w:t>
      </w:r>
      <w:r w:rsidRPr="00603991">
        <w:rPr>
          <w:color w:val="000000"/>
          <w:sz w:val="19"/>
          <w:szCs w:val="19"/>
        </w:rPr>
        <w:t xml:space="preserve">арор мегирад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исми 3</w:t>
      </w:r>
      <w:r w:rsidRPr="00603991">
        <w:rPr>
          <w:color w:val="000000"/>
          <w:sz w:val="19"/>
          <w:szCs w:val="19"/>
        </w:rPr>
        <w:t xml:space="preserve"> </w:t>
      </w:r>
      <w:r w:rsidR="00603991">
        <w:rPr>
          <w:color w:val="000000"/>
          <w:sz w:val="19"/>
          <w:szCs w:val="19"/>
        </w:rPr>
        <w:t>ҳ</w:t>
      </w:r>
      <w:r w:rsidRPr="00603991">
        <w:rPr>
          <w:color w:val="000000"/>
          <w:sz w:val="19"/>
          <w:szCs w:val="19"/>
        </w:rPr>
        <w:t>амин модда пешбиншуда муайян карда мешавад.</w:t>
      </w:r>
    </w:p>
    <w:p w14:paraId="109370EC" w14:textId="355672A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мувофи</w:t>
      </w:r>
      <w:r w:rsidR="00603991">
        <w:rPr>
          <w:color w:val="000000"/>
          <w:sz w:val="19"/>
          <w:szCs w:val="19"/>
        </w:rPr>
        <w:t>қ</w:t>
      </w:r>
      <w:r w:rsidRPr="00603991">
        <w:rPr>
          <w:color w:val="000000"/>
          <w:sz w:val="19"/>
          <w:szCs w:val="19"/>
        </w:rPr>
        <w:t>аи ми</w:t>
      </w:r>
      <w:r w:rsidR="00603991">
        <w:rPr>
          <w:color w:val="000000"/>
          <w:sz w:val="19"/>
          <w:szCs w:val="19"/>
        </w:rPr>
        <w:t>қ</w:t>
      </w:r>
      <w:r w:rsidRPr="00603991">
        <w:rPr>
          <w:color w:val="000000"/>
          <w:sz w:val="19"/>
          <w:szCs w:val="19"/>
        </w:rPr>
        <w:t>дори баромади ма</w:t>
      </w:r>
      <w:r w:rsidR="00603991">
        <w:rPr>
          <w:color w:val="000000"/>
          <w:sz w:val="19"/>
          <w:szCs w:val="19"/>
        </w:rPr>
        <w:t>ҳ</w:t>
      </w:r>
      <w:r w:rsidRPr="00603991">
        <w:rPr>
          <w:color w:val="000000"/>
          <w:sz w:val="19"/>
          <w:szCs w:val="19"/>
        </w:rPr>
        <w:t>сули коркардшуда ма</w:t>
      </w:r>
      <w:r w:rsidR="00603991">
        <w:rPr>
          <w:color w:val="000000"/>
          <w:sz w:val="19"/>
          <w:szCs w:val="19"/>
        </w:rPr>
        <w:t>қ</w:t>
      </w:r>
      <w:r w:rsidRPr="00603991">
        <w:rPr>
          <w:color w:val="000000"/>
          <w:sz w:val="19"/>
          <w:szCs w:val="19"/>
        </w:rPr>
        <w:t>оми гумрук хулосаи ташкилот</w:t>
      </w:r>
      <w:r w:rsidR="00603991">
        <w:rPr>
          <w:color w:val="000000"/>
          <w:sz w:val="19"/>
          <w:szCs w:val="19"/>
        </w:rPr>
        <w:t>ҳ</w:t>
      </w:r>
      <w:r w:rsidRPr="00603991">
        <w:rPr>
          <w:color w:val="000000"/>
          <w:sz w:val="19"/>
          <w:szCs w:val="19"/>
        </w:rPr>
        <w:t xml:space="preserve">ои экспертиро (аз </w:t>
      </w:r>
      <w:r w:rsidR="00603991">
        <w:rPr>
          <w:color w:val="000000"/>
          <w:sz w:val="19"/>
          <w:szCs w:val="19"/>
        </w:rPr>
        <w:t>ҷ</w:t>
      </w:r>
      <w:r w:rsidRPr="00603991">
        <w:rPr>
          <w:color w:val="000000"/>
          <w:sz w:val="19"/>
          <w:szCs w:val="19"/>
        </w:rPr>
        <w:t>умла лаборатория</w:t>
      </w:r>
      <w:r w:rsidR="00603991">
        <w:rPr>
          <w:color w:val="000000"/>
          <w:sz w:val="19"/>
          <w:szCs w:val="19"/>
        </w:rPr>
        <w:t>ҳ</w:t>
      </w:r>
      <w:r w:rsidRPr="00603991">
        <w:rPr>
          <w:color w:val="000000"/>
          <w:sz w:val="19"/>
          <w:szCs w:val="19"/>
        </w:rPr>
        <w:t xml:space="preserve">ои гумрукиро), ки ба </w:t>
      </w:r>
      <w:r w:rsidR="00603991">
        <w:rPr>
          <w:color w:val="000000"/>
          <w:sz w:val="19"/>
          <w:szCs w:val="19"/>
        </w:rPr>
        <w:t>ҷ</w:t>
      </w:r>
      <w:r w:rsidRPr="00603991">
        <w:rPr>
          <w:color w:val="000000"/>
          <w:sz w:val="19"/>
          <w:szCs w:val="19"/>
        </w:rPr>
        <w:t>араёни мушаххаси технолог</w:t>
      </w:r>
      <w:r w:rsidR="00603991">
        <w:rPr>
          <w:color w:val="000000"/>
          <w:sz w:val="19"/>
          <w:szCs w:val="19"/>
        </w:rPr>
        <w:t>ӣ</w:t>
      </w:r>
      <w:r w:rsidRPr="00603991">
        <w:rPr>
          <w:color w:val="000000"/>
          <w:sz w:val="19"/>
          <w:szCs w:val="19"/>
        </w:rPr>
        <w:t xml:space="preserve"> асос ёфтааст, ба инобат мегирад.</w:t>
      </w:r>
    </w:p>
    <w:p w14:paraId="035FD0E0" w14:textId="3D084B21" w:rsidR="00000000" w:rsidRPr="00603991" w:rsidRDefault="000A69C4">
      <w:pPr>
        <w:pStyle w:val="a3"/>
        <w:divId w:val="2018539368"/>
        <w:rPr>
          <w:color w:val="000000"/>
          <w:sz w:val="19"/>
          <w:szCs w:val="19"/>
        </w:rPr>
      </w:pPr>
      <w:r w:rsidRPr="00603991">
        <w:rPr>
          <w:color w:val="000000"/>
          <w:sz w:val="19"/>
          <w:szCs w:val="19"/>
        </w:rPr>
        <w:t xml:space="preserve">3. </w:t>
      </w:r>
      <w:r w:rsidRPr="00603991">
        <w:rPr>
          <w:color w:val="000000"/>
          <w:sz w:val="19"/>
          <w:szCs w:val="19"/>
        </w:rPr>
        <w:t>Агар амалиёт оид ба коркарди моли дорои хусусияти доими маъмулан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муайяни техник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шуда, боиси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сули коркарди сифатан бета</w:t>
      </w:r>
      <w:r w:rsidR="001F41FA">
        <w:rPr>
          <w:color w:val="000000"/>
          <w:sz w:val="19"/>
          <w:szCs w:val="19"/>
        </w:rPr>
        <w:t>ғ</w:t>
      </w:r>
      <w:r w:rsidRPr="00603991">
        <w:rPr>
          <w:color w:val="000000"/>
          <w:sz w:val="19"/>
          <w:szCs w:val="19"/>
        </w:rPr>
        <w:t>йир гардад, ма</w:t>
      </w:r>
      <w:r w:rsidR="00603991">
        <w:rPr>
          <w:color w:val="000000"/>
          <w:sz w:val="19"/>
          <w:szCs w:val="19"/>
        </w:rPr>
        <w:t>қ</w:t>
      </w:r>
      <w:r w:rsidRPr="00603991">
        <w:rPr>
          <w:color w:val="000000"/>
          <w:sz w:val="19"/>
          <w:szCs w:val="19"/>
        </w:rPr>
        <w:t xml:space="preserve">омоти давлатии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ваколатдоршуда барои ма</w:t>
      </w:r>
      <w:r w:rsidR="00603991">
        <w:rPr>
          <w:color w:val="000000"/>
          <w:sz w:val="19"/>
          <w:szCs w:val="19"/>
        </w:rPr>
        <w:t>қ</w:t>
      </w:r>
      <w:r w:rsidRPr="00603991">
        <w:rPr>
          <w:color w:val="000000"/>
          <w:sz w:val="19"/>
          <w:szCs w:val="19"/>
        </w:rPr>
        <w:t>сади гум</w:t>
      </w:r>
      <w:r w:rsidRPr="00603991">
        <w:rPr>
          <w:color w:val="000000"/>
          <w:sz w:val="19"/>
          <w:szCs w:val="19"/>
        </w:rPr>
        <w:t>рук</w:t>
      </w:r>
      <w:r w:rsidR="00603991">
        <w:rPr>
          <w:color w:val="000000"/>
          <w:sz w:val="19"/>
          <w:szCs w:val="19"/>
        </w:rPr>
        <w:t>ӣ</w:t>
      </w:r>
      <w:r w:rsidRPr="00603991">
        <w:rPr>
          <w:color w:val="000000"/>
          <w:sz w:val="19"/>
          <w:szCs w:val="19"/>
        </w:rPr>
        <w:t xml:space="preserve"> меъёри стандартии баромади ма</w:t>
      </w:r>
      <w:r w:rsidR="00603991">
        <w:rPr>
          <w:color w:val="000000"/>
          <w:sz w:val="19"/>
          <w:szCs w:val="19"/>
        </w:rPr>
        <w:t>ҳ</w:t>
      </w:r>
      <w:r w:rsidRPr="00603991">
        <w:rPr>
          <w:color w:val="000000"/>
          <w:sz w:val="19"/>
          <w:szCs w:val="19"/>
        </w:rPr>
        <w:t>сули коркардро му</w:t>
      </w:r>
      <w:r w:rsidR="00603991">
        <w:rPr>
          <w:color w:val="000000"/>
          <w:sz w:val="19"/>
          <w:szCs w:val="19"/>
        </w:rPr>
        <w:t>қ</w:t>
      </w:r>
      <w:r w:rsidRPr="00603991">
        <w:rPr>
          <w:color w:val="000000"/>
          <w:sz w:val="19"/>
          <w:szCs w:val="19"/>
        </w:rPr>
        <w:t>аррар мекунад.</w:t>
      </w:r>
    </w:p>
    <w:p w14:paraId="0DDCCB43" w14:textId="33300DDA" w:rsidR="00000000" w:rsidRPr="00603991" w:rsidRDefault="000A69C4">
      <w:pPr>
        <w:pStyle w:val="a3"/>
        <w:divId w:val="2018539368"/>
        <w:rPr>
          <w:color w:val="000000"/>
          <w:sz w:val="19"/>
          <w:szCs w:val="19"/>
        </w:rPr>
      </w:pPr>
      <w:r w:rsidRPr="00603991">
        <w:rPr>
          <w:color w:val="000000"/>
          <w:sz w:val="19"/>
          <w:szCs w:val="19"/>
        </w:rPr>
        <w:t>4. Тавсиф, сифат ва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сули коркард баъди мувофи</w:t>
      </w:r>
      <w:r w:rsidR="00603991">
        <w:rPr>
          <w:color w:val="000000"/>
          <w:sz w:val="19"/>
          <w:szCs w:val="19"/>
        </w:rPr>
        <w:t>қ</w:t>
      </w:r>
      <w:r w:rsidRPr="00603991">
        <w:rPr>
          <w:color w:val="000000"/>
          <w:sz w:val="19"/>
          <w:szCs w:val="19"/>
        </w:rPr>
        <w:t>аи баромади ни</w:t>
      </w:r>
      <w:r w:rsidR="00603991">
        <w:rPr>
          <w:color w:val="000000"/>
          <w:sz w:val="19"/>
          <w:szCs w:val="19"/>
        </w:rPr>
        <w:t>ҳ</w:t>
      </w:r>
      <w:r w:rsidRPr="00603991">
        <w:rPr>
          <w:color w:val="000000"/>
          <w:sz w:val="19"/>
          <w:szCs w:val="19"/>
        </w:rPr>
        <w:t>оии ма</w:t>
      </w:r>
      <w:r w:rsidR="00603991">
        <w:rPr>
          <w:color w:val="000000"/>
          <w:sz w:val="19"/>
          <w:szCs w:val="19"/>
        </w:rPr>
        <w:t>ҳ</w:t>
      </w:r>
      <w:r w:rsidRPr="00603991">
        <w:rPr>
          <w:color w:val="000000"/>
          <w:sz w:val="19"/>
          <w:szCs w:val="19"/>
        </w:rPr>
        <w:t>сули коркардшуда пурра муайян карда мешавад.</w:t>
      </w:r>
    </w:p>
    <w:p w14:paraId="6A6E916B" w14:textId="43DF6EA5" w:rsidR="00000000" w:rsidRPr="00603991" w:rsidRDefault="000A69C4">
      <w:pPr>
        <w:pStyle w:val="6"/>
        <w:divId w:val="2018539368"/>
        <w:rPr>
          <w:rFonts w:eastAsia="Times New Roman"/>
          <w:sz w:val="21"/>
          <w:szCs w:val="21"/>
        </w:rPr>
      </w:pPr>
      <w:bookmarkStart w:id="210" w:name="A000000203"/>
      <w:bookmarkEnd w:id="210"/>
      <w:r w:rsidRPr="00603991">
        <w:rPr>
          <w:rFonts w:eastAsia="Times New Roman"/>
          <w:sz w:val="21"/>
          <w:szCs w:val="21"/>
        </w:rPr>
        <w:t xml:space="preserve">Моддаи 179. Рухсатнома барои коркарди мол дар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2ECDAC09" w14:textId="171F0E2C" w:rsidR="00000000" w:rsidRPr="00603991" w:rsidRDefault="000A69C4">
      <w:pPr>
        <w:shd w:val="clear" w:color="auto" w:fill="FFFFFF"/>
        <w:spacing w:before="105"/>
        <w:jc w:val="both"/>
        <w:divId w:val="1495222146"/>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 xml:space="preserve">Т аз 30.05.2017 </w:t>
      </w:r>
      <w:hyperlink r:id="rId34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234D99E8" w14:textId="599FE308" w:rsidR="00000000" w:rsidRPr="00603991" w:rsidRDefault="000A69C4">
      <w:pPr>
        <w:pStyle w:val="a3"/>
        <w:divId w:val="2018539368"/>
        <w:rPr>
          <w:color w:val="000000"/>
          <w:sz w:val="19"/>
          <w:szCs w:val="19"/>
        </w:rPr>
      </w:pPr>
      <w:r w:rsidRPr="00603991">
        <w:rPr>
          <w:color w:val="000000"/>
          <w:sz w:val="19"/>
          <w:szCs w:val="19"/>
        </w:rPr>
        <w:t xml:space="preserve">1. Барои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ар як шахси манфиатдори ватан</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шахсе, ки муста</w:t>
      </w:r>
      <w:r w:rsidR="00603991">
        <w:rPr>
          <w:color w:val="000000"/>
          <w:sz w:val="19"/>
          <w:szCs w:val="19"/>
        </w:rPr>
        <w:t>қ</w:t>
      </w:r>
      <w:r w:rsidRPr="00603991">
        <w:rPr>
          <w:color w:val="000000"/>
          <w:sz w:val="19"/>
          <w:szCs w:val="19"/>
        </w:rPr>
        <w:t>иман ама</w:t>
      </w:r>
      <w:r w:rsidRPr="00603991">
        <w:rPr>
          <w:color w:val="000000"/>
          <w:sz w:val="19"/>
          <w:szCs w:val="19"/>
        </w:rPr>
        <w:t>лиёти коркарди ма</w:t>
      </w:r>
      <w:r w:rsidR="00603991">
        <w:rPr>
          <w:color w:val="000000"/>
          <w:sz w:val="19"/>
          <w:szCs w:val="19"/>
        </w:rPr>
        <w:t>ҳ</w:t>
      </w:r>
      <w:r w:rsidRPr="00603991">
        <w:rPr>
          <w:color w:val="000000"/>
          <w:sz w:val="19"/>
          <w:szCs w:val="19"/>
        </w:rPr>
        <w:t>сулотро ан</w:t>
      </w:r>
      <w:r w:rsidR="00603991">
        <w:rPr>
          <w:color w:val="000000"/>
          <w:sz w:val="19"/>
          <w:szCs w:val="19"/>
        </w:rPr>
        <w:t>ҷ</w:t>
      </w:r>
      <w:r w:rsidRPr="00603991">
        <w:rPr>
          <w:color w:val="000000"/>
          <w:sz w:val="19"/>
          <w:szCs w:val="19"/>
        </w:rPr>
        <w:t>ом намеди</w:t>
      </w:r>
      <w:r w:rsidR="00603991">
        <w:rPr>
          <w:color w:val="000000"/>
          <w:sz w:val="19"/>
          <w:szCs w:val="19"/>
        </w:rPr>
        <w:t>ҳ</w:t>
      </w:r>
      <w:r w:rsidRPr="00603991">
        <w:rPr>
          <w:color w:val="000000"/>
          <w:sz w:val="19"/>
          <w:szCs w:val="19"/>
        </w:rPr>
        <w:t xml:space="preserve">ад, метавонад рухсатнома гирад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3161B71" w14:textId="13936287" w:rsidR="00000000" w:rsidRPr="00603991" w:rsidRDefault="000A69C4">
      <w:pPr>
        <w:pStyle w:val="a3"/>
        <w:divId w:val="2018539368"/>
        <w:rPr>
          <w:color w:val="000000"/>
          <w:sz w:val="19"/>
          <w:szCs w:val="19"/>
        </w:rPr>
      </w:pPr>
      <w:r w:rsidRPr="00603991">
        <w:rPr>
          <w:color w:val="000000"/>
          <w:sz w:val="19"/>
          <w:szCs w:val="19"/>
        </w:rPr>
        <w:t xml:space="preserve">2. Рухсатномаи коркарди мол аз </w:t>
      </w:r>
      <w:r w:rsidR="00603991">
        <w:rPr>
          <w:color w:val="000000"/>
          <w:sz w:val="19"/>
          <w:szCs w:val="19"/>
        </w:rPr>
        <w:t>ҷ</w:t>
      </w:r>
      <w:r w:rsidRPr="00603991">
        <w:rPr>
          <w:color w:val="000000"/>
          <w:sz w:val="19"/>
          <w:szCs w:val="19"/>
        </w:rPr>
        <w:t>о</w:t>
      </w:r>
      <w:r w:rsidRPr="00603991">
        <w:rPr>
          <w:color w:val="000000"/>
          <w:sz w:val="19"/>
          <w:szCs w:val="19"/>
        </w:rPr>
        <w:t>ниби ма</w:t>
      </w:r>
      <w:r w:rsidR="00603991">
        <w:rPr>
          <w:color w:val="000000"/>
          <w:sz w:val="19"/>
          <w:szCs w:val="19"/>
        </w:rPr>
        <w:t>қ</w:t>
      </w:r>
      <w:r w:rsidRPr="00603991">
        <w:rPr>
          <w:color w:val="000000"/>
          <w:sz w:val="19"/>
          <w:szCs w:val="19"/>
        </w:rPr>
        <w:t>оми гумрук дар асоси аризаи шахси манфиатдор дода мешавад.</w:t>
      </w:r>
    </w:p>
    <w:p w14:paraId="3227A6CD" w14:textId="7DEE24B0" w:rsidR="00000000" w:rsidRPr="00603991" w:rsidRDefault="000A69C4">
      <w:pPr>
        <w:pStyle w:val="a3"/>
        <w:divId w:val="2018539368"/>
        <w:rPr>
          <w:color w:val="000000"/>
          <w:sz w:val="19"/>
          <w:szCs w:val="19"/>
        </w:rPr>
      </w:pPr>
      <w:r w:rsidRPr="00603991">
        <w:rPr>
          <w:color w:val="000000"/>
          <w:sz w:val="19"/>
          <w:szCs w:val="19"/>
        </w:rPr>
        <w:t>3. Дар рухсатномаи коркарди мол ин</w:t>
      </w:r>
      <w:r w:rsidR="00603991">
        <w:rPr>
          <w:color w:val="000000"/>
          <w:sz w:val="19"/>
          <w:szCs w:val="19"/>
        </w:rPr>
        <w:t>ҳ</w:t>
      </w:r>
      <w:r w:rsidRPr="00603991">
        <w:rPr>
          <w:color w:val="000000"/>
          <w:sz w:val="19"/>
          <w:szCs w:val="19"/>
        </w:rPr>
        <w:t>о зикр карда мешаванд:</w:t>
      </w:r>
    </w:p>
    <w:p w14:paraId="3636DDEA" w14:textId="2480335F" w:rsidR="00000000" w:rsidRPr="00603991" w:rsidRDefault="000A69C4">
      <w:pPr>
        <w:pStyle w:val="a3"/>
        <w:divId w:val="2018539368"/>
        <w:rPr>
          <w:color w:val="000000"/>
          <w:sz w:val="19"/>
          <w:szCs w:val="19"/>
        </w:rPr>
      </w:pPr>
      <w:r w:rsidRPr="00603991">
        <w:rPr>
          <w:color w:val="000000"/>
          <w:sz w:val="19"/>
          <w:szCs w:val="19"/>
        </w:rPr>
        <w:t>1) тавсиф, сифат ва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сулоте, ки барои коркард таъин гардидааст ва ма</w:t>
      </w:r>
      <w:r w:rsidR="00603991">
        <w:rPr>
          <w:color w:val="000000"/>
          <w:sz w:val="19"/>
          <w:szCs w:val="19"/>
        </w:rPr>
        <w:t>ҳ</w:t>
      </w:r>
      <w:r w:rsidRPr="00603991">
        <w:rPr>
          <w:color w:val="000000"/>
          <w:sz w:val="19"/>
          <w:szCs w:val="19"/>
        </w:rPr>
        <w:t>сули коркардшудаи он;</w:t>
      </w:r>
    </w:p>
    <w:p w14:paraId="71EC32DF" w14:textId="00B2AADA" w:rsidR="00000000" w:rsidRPr="00603991" w:rsidRDefault="000A69C4">
      <w:pPr>
        <w:pStyle w:val="a3"/>
        <w:divId w:val="2018539368"/>
        <w:rPr>
          <w:color w:val="000000"/>
          <w:sz w:val="19"/>
          <w:szCs w:val="19"/>
        </w:rPr>
      </w:pPr>
      <w:r w:rsidRPr="00603991">
        <w:rPr>
          <w:color w:val="000000"/>
          <w:sz w:val="19"/>
          <w:szCs w:val="19"/>
        </w:rPr>
        <w:t>2) амалиёти вобаста ба коркарди мол ва тарзи и</w:t>
      </w:r>
      <w:r w:rsidR="00603991">
        <w:rPr>
          <w:color w:val="000000"/>
          <w:sz w:val="19"/>
          <w:szCs w:val="19"/>
        </w:rPr>
        <w:t>ҷ</w:t>
      </w:r>
      <w:r w:rsidRPr="00603991">
        <w:rPr>
          <w:color w:val="000000"/>
          <w:sz w:val="19"/>
          <w:szCs w:val="19"/>
        </w:rPr>
        <w:t>рои он;</w:t>
      </w:r>
    </w:p>
    <w:p w14:paraId="0D687F30" w14:textId="3CE7767C" w:rsidR="00000000" w:rsidRPr="00603991" w:rsidRDefault="000A69C4">
      <w:pPr>
        <w:pStyle w:val="a3"/>
        <w:divId w:val="2018539368"/>
        <w:rPr>
          <w:color w:val="000000"/>
          <w:sz w:val="19"/>
          <w:szCs w:val="19"/>
        </w:rPr>
      </w:pPr>
      <w:r w:rsidRPr="00603991">
        <w:rPr>
          <w:color w:val="000000"/>
          <w:sz w:val="19"/>
          <w:szCs w:val="19"/>
        </w:rPr>
        <w:t>3) меъёри баромади ма</w:t>
      </w:r>
      <w:r w:rsidR="00603991">
        <w:rPr>
          <w:color w:val="000000"/>
          <w:sz w:val="19"/>
          <w:szCs w:val="19"/>
        </w:rPr>
        <w:t>ҳ</w:t>
      </w:r>
      <w:r w:rsidRPr="00603991">
        <w:rPr>
          <w:color w:val="000000"/>
          <w:sz w:val="19"/>
          <w:szCs w:val="19"/>
        </w:rPr>
        <w:t>сули коркард;</w:t>
      </w:r>
    </w:p>
    <w:p w14:paraId="7CE416BF" w14:textId="4313F457" w:rsidR="00000000" w:rsidRPr="00603991" w:rsidRDefault="000A69C4">
      <w:pPr>
        <w:pStyle w:val="a3"/>
        <w:divId w:val="2018539368"/>
        <w:rPr>
          <w:color w:val="000000"/>
          <w:sz w:val="19"/>
          <w:szCs w:val="19"/>
        </w:rPr>
      </w:pPr>
      <w:r w:rsidRPr="00603991">
        <w:rPr>
          <w:color w:val="000000"/>
          <w:sz w:val="19"/>
          <w:szCs w:val="19"/>
        </w:rPr>
        <w:t>4)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моли воридшуда бо ма</w:t>
      </w:r>
      <w:r w:rsidR="00603991">
        <w:rPr>
          <w:color w:val="000000"/>
          <w:sz w:val="19"/>
          <w:szCs w:val="19"/>
        </w:rPr>
        <w:t>ҳ</w:t>
      </w:r>
      <w:r w:rsidRPr="00603991">
        <w:rPr>
          <w:color w:val="000000"/>
          <w:sz w:val="19"/>
          <w:szCs w:val="19"/>
        </w:rPr>
        <w:t>сули коркард;</w:t>
      </w:r>
    </w:p>
    <w:p w14:paraId="55499412" w14:textId="6791C322" w:rsidR="00000000" w:rsidRPr="00603991" w:rsidRDefault="000A69C4">
      <w:pPr>
        <w:pStyle w:val="a3"/>
        <w:divId w:val="2018539368"/>
        <w:rPr>
          <w:color w:val="000000"/>
          <w:sz w:val="19"/>
          <w:szCs w:val="19"/>
        </w:rPr>
      </w:pPr>
      <w:r w:rsidRPr="00603991">
        <w:rPr>
          <w:color w:val="000000"/>
          <w:sz w:val="19"/>
          <w:szCs w:val="19"/>
        </w:rPr>
        <w:t>5) м</w:t>
      </w:r>
      <w:r w:rsidR="00603991">
        <w:rPr>
          <w:color w:val="000000"/>
          <w:sz w:val="19"/>
          <w:szCs w:val="19"/>
        </w:rPr>
        <w:t>ӯҳ</w:t>
      </w:r>
      <w:r w:rsidRPr="00603991">
        <w:rPr>
          <w:color w:val="000000"/>
          <w:sz w:val="19"/>
          <w:szCs w:val="19"/>
        </w:rPr>
        <w:t>лати коркарди мол;</w:t>
      </w:r>
    </w:p>
    <w:p w14:paraId="02C26BF5" w14:textId="2CB30655" w:rsidR="00000000" w:rsidRPr="00603991" w:rsidRDefault="000A69C4">
      <w:pPr>
        <w:pStyle w:val="a3"/>
        <w:divId w:val="2018539368"/>
        <w:rPr>
          <w:color w:val="000000"/>
          <w:sz w:val="19"/>
          <w:szCs w:val="19"/>
        </w:rPr>
      </w:pPr>
      <w:r w:rsidRPr="00603991">
        <w:rPr>
          <w:color w:val="000000"/>
          <w:sz w:val="19"/>
          <w:szCs w:val="19"/>
        </w:rPr>
        <w:t xml:space="preserve">6) дигар маълумоте, ки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 xml:space="preserve">ои фаъолияти </w:t>
      </w:r>
      <w:r w:rsidRPr="00603991">
        <w:rPr>
          <w:color w:val="000000"/>
          <w:sz w:val="19"/>
          <w:szCs w:val="19"/>
        </w:rPr>
        <w:t>гумрук</w:t>
      </w:r>
      <w:r w:rsidR="00603991">
        <w:rPr>
          <w:color w:val="000000"/>
          <w:sz w:val="19"/>
          <w:szCs w:val="19"/>
        </w:rPr>
        <w:t>ӣ</w:t>
      </w:r>
      <w:r w:rsidRPr="00603991">
        <w:rPr>
          <w:color w:val="000000"/>
          <w:sz w:val="19"/>
          <w:szCs w:val="19"/>
        </w:rPr>
        <w:t xml:space="preserve"> муайян карда мешавад ва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зарур аст.</w:t>
      </w:r>
    </w:p>
    <w:p w14:paraId="77B43B51" w14:textId="7B9930D3" w:rsidR="00000000" w:rsidRPr="00603991" w:rsidRDefault="000A69C4">
      <w:pPr>
        <w:pStyle w:val="a3"/>
        <w:divId w:val="2018539368"/>
        <w:rPr>
          <w:color w:val="000000"/>
          <w:sz w:val="19"/>
          <w:szCs w:val="19"/>
        </w:rPr>
      </w:pPr>
      <w:r w:rsidRPr="00603991">
        <w:rPr>
          <w:color w:val="000000"/>
          <w:sz w:val="19"/>
          <w:szCs w:val="19"/>
        </w:rPr>
        <w:t>Намунаи рухсатномаро барои коркарди мол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w:t>
      </w:r>
    </w:p>
    <w:p w14:paraId="58547DCD" w14:textId="072A6040" w:rsidR="00000000" w:rsidRPr="00603991" w:rsidRDefault="000A69C4">
      <w:pPr>
        <w:pStyle w:val="a3"/>
        <w:divId w:val="2018539368"/>
        <w:rPr>
          <w:color w:val="000000"/>
          <w:sz w:val="19"/>
          <w:szCs w:val="19"/>
        </w:rPr>
      </w:pPr>
      <w:r w:rsidRPr="00603991">
        <w:rPr>
          <w:color w:val="000000"/>
          <w:sz w:val="19"/>
          <w:szCs w:val="19"/>
        </w:rPr>
        <w:t>4. Рухсатнома барои коркарди мол дар м</w:t>
      </w:r>
      <w:r w:rsidR="00603991">
        <w:rPr>
          <w:color w:val="000000"/>
          <w:sz w:val="19"/>
          <w:szCs w:val="19"/>
        </w:rPr>
        <w:t>ӯҳ</w:t>
      </w:r>
      <w:r w:rsidRPr="00603991">
        <w:rPr>
          <w:color w:val="000000"/>
          <w:sz w:val="19"/>
          <w:szCs w:val="19"/>
        </w:rPr>
        <w:t>лати муайяншудаи коркарди мол амал мек</w:t>
      </w:r>
      <w:r w:rsidRPr="00603991">
        <w:rPr>
          <w:color w:val="000000"/>
          <w:sz w:val="19"/>
          <w:szCs w:val="19"/>
        </w:rPr>
        <w:t>унад.</w:t>
      </w:r>
    </w:p>
    <w:p w14:paraId="3C6AF71E" w14:textId="1FC5B2D2" w:rsidR="00000000" w:rsidRPr="00603991" w:rsidRDefault="000A69C4">
      <w:pPr>
        <w:pStyle w:val="a3"/>
        <w:divId w:val="2018539368"/>
        <w:rPr>
          <w:color w:val="000000"/>
          <w:sz w:val="19"/>
          <w:szCs w:val="19"/>
        </w:rPr>
      </w:pPr>
      <w:r w:rsidRPr="00603991">
        <w:rPr>
          <w:color w:val="000000"/>
          <w:sz w:val="19"/>
          <w:szCs w:val="19"/>
        </w:rPr>
        <w:t>5. Шахсе, ки барои коркарди мол рухсатнома гирифтааст, дар м</w:t>
      </w:r>
      <w:r w:rsidR="00603991">
        <w:rPr>
          <w:color w:val="000000"/>
          <w:sz w:val="19"/>
          <w:szCs w:val="19"/>
        </w:rPr>
        <w:t>ӯҳ</w:t>
      </w:r>
      <w:r w:rsidRPr="00603991">
        <w:rPr>
          <w:color w:val="000000"/>
          <w:sz w:val="19"/>
          <w:szCs w:val="19"/>
        </w:rPr>
        <w:t xml:space="preserve">лати амали 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онро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гумрук (моддаи 61) ба шахси дигари ватан</w:t>
      </w:r>
      <w:r w:rsidR="00603991">
        <w:rPr>
          <w:color w:val="000000"/>
          <w:sz w:val="19"/>
          <w:szCs w:val="19"/>
        </w:rPr>
        <w:t>ӣ</w:t>
      </w:r>
      <w:r w:rsidRPr="00603991">
        <w:rPr>
          <w:color w:val="000000"/>
          <w:sz w:val="19"/>
          <w:szCs w:val="19"/>
        </w:rPr>
        <w:t xml:space="preserve"> супорад, ба шарте ки ин шахс </w:t>
      </w:r>
      <w:r w:rsidR="00603991">
        <w:rPr>
          <w:color w:val="000000"/>
          <w:sz w:val="19"/>
          <w:szCs w:val="19"/>
        </w:rPr>
        <w:t>ӯҳ</w:t>
      </w:r>
      <w:r w:rsidRPr="00603991">
        <w:rPr>
          <w:color w:val="000000"/>
          <w:sz w:val="19"/>
          <w:szCs w:val="19"/>
        </w:rPr>
        <w:t>дадор шавад, ки минбаъд низ талабот ва шарт</w:t>
      </w:r>
      <w:r w:rsidR="00603991">
        <w:rPr>
          <w:color w:val="000000"/>
          <w:sz w:val="19"/>
          <w:szCs w:val="19"/>
        </w:rPr>
        <w:t>ҳ</w:t>
      </w:r>
      <w:r w:rsidRPr="00603991">
        <w:rPr>
          <w:color w:val="000000"/>
          <w:sz w:val="19"/>
          <w:szCs w:val="19"/>
        </w:rPr>
        <w:t>ои дар модда</w:t>
      </w:r>
      <w:r w:rsidR="00603991">
        <w:rPr>
          <w:color w:val="000000"/>
          <w:sz w:val="19"/>
          <w:szCs w:val="19"/>
        </w:rPr>
        <w:t>ҳ</w:t>
      </w:r>
      <w:r w:rsidRPr="00603991">
        <w:rPr>
          <w:color w:val="000000"/>
          <w:sz w:val="19"/>
          <w:szCs w:val="19"/>
        </w:rPr>
        <w:t>ои</w:t>
      </w:r>
      <w:r w:rsidRPr="00603991">
        <w:rPr>
          <w:color w:val="000000"/>
          <w:sz w:val="19"/>
          <w:szCs w:val="19"/>
        </w:rPr>
        <w:t xml:space="preserve"> 173 -180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 xml:space="preserve">арраршударо риоя менамояд. </w:t>
      </w:r>
      <w:r w:rsidR="00603991">
        <w:rPr>
          <w:color w:val="000000"/>
          <w:sz w:val="19"/>
          <w:szCs w:val="19"/>
        </w:rPr>
        <w:t>Ҳ</w:t>
      </w:r>
      <w:r w:rsidRPr="00603991">
        <w:rPr>
          <w:color w:val="000000"/>
          <w:sz w:val="19"/>
          <w:szCs w:val="19"/>
        </w:rPr>
        <w:t>амзамон шахсе, ки барои коркарди мол рухсатнома гирифтааст, бояд ба ма</w:t>
      </w:r>
      <w:r w:rsidR="00603991">
        <w:rPr>
          <w:color w:val="000000"/>
          <w:sz w:val="19"/>
          <w:szCs w:val="19"/>
        </w:rPr>
        <w:t>қ</w:t>
      </w:r>
      <w:r w:rsidRPr="00603991">
        <w:rPr>
          <w:color w:val="000000"/>
          <w:sz w:val="19"/>
          <w:szCs w:val="19"/>
        </w:rPr>
        <w:t>оми гумрук оид ба и</w:t>
      </w:r>
      <w:r w:rsidR="00603991">
        <w:rPr>
          <w:color w:val="000000"/>
          <w:sz w:val="19"/>
          <w:szCs w:val="19"/>
        </w:rPr>
        <w:t>ҷ</w:t>
      </w:r>
      <w:r w:rsidRPr="00603991">
        <w:rPr>
          <w:color w:val="000000"/>
          <w:sz w:val="19"/>
          <w:szCs w:val="19"/>
        </w:rPr>
        <w:t>рои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модда барои даврае, ки мол мутоби</w:t>
      </w:r>
      <w:r w:rsidR="00603991">
        <w:rPr>
          <w:color w:val="000000"/>
          <w:sz w:val="19"/>
          <w:szCs w:val="19"/>
        </w:rPr>
        <w:t>қ</w:t>
      </w:r>
      <w:r w:rsidRPr="00603991">
        <w:rPr>
          <w:color w:val="000000"/>
          <w:sz w:val="19"/>
          <w:szCs w:val="19"/>
        </w:rPr>
        <w:t>и низоми гумрукии коркарди мол д</w:t>
      </w:r>
      <w:r w:rsidRPr="00603991">
        <w:rPr>
          <w:color w:val="000000"/>
          <w:sz w:val="19"/>
          <w:szCs w:val="19"/>
        </w:rPr>
        <w:t xml:space="preserve">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истифода шудааст, </w:t>
      </w:r>
      <w:r w:rsidR="00603991">
        <w:rPr>
          <w:color w:val="000000"/>
          <w:sz w:val="19"/>
          <w:szCs w:val="19"/>
        </w:rPr>
        <w:t>ҳ</w:t>
      </w:r>
      <w:r w:rsidRPr="00603991">
        <w:rPr>
          <w:color w:val="000000"/>
          <w:sz w:val="19"/>
          <w:szCs w:val="19"/>
        </w:rPr>
        <w:t>исобот ди</w:t>
      </w:r>
      <w:r w:rsidR="00603991">
        <w:rPr>
          <w:color w:val="000000"/>
          <w:sz w:val="19"/>
          <w:szCs w:val="19"/>
        </w:rPr>
        <w:t>ҳ</w:t>
      </w:r>
      <w:r w:rsidRPr="00603991">
        <w:rPr>
          <w:color w:val="000000"/>
          <w:sz w:val="19"/>
          <w:szCs w:val="19"/>
        </w:rPr>
        <w:t>ад, инчунин агар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дар ин давра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ба миён оянд, ки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та</w:t>
      </w:r>
      <w:r w:rsidR="00603991">
        <w:rPr>
          <w:color w:val="000000"/>
          <w:sz w:val="19"/>
          <w:szCs w:val="19"/>
        </w:rPr>
        <w:t>қ</w:t>
      </w:r>
      <w:r w:rsidRPr="00603991">
        <w:rPr>
          <w:color w:val="000000"/>
          <w:sz w:val="19"/>
          <w:szCs w:val="19"/>
        </w:rPr>
        <w:t>озо мекунанд,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пардозад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E9704F9" w14:textId="32D65B83" w:rsidR="00000000" w:rsidRPr="00603991" w:rsidRDefault="000A69C4">
      <w:pPr>
        <w:pStyle w:val="a3"/>
        <w:divId w:val="2018539368"/>
        <w:rPr>
          <w:color w:val="000000"/>
          <w:sz w:val="19"/>
          <w:szCs w:val="19"/>
        </w:rPr>
      </w:pPr>
      <w:r w:rsidRPr="00603991">
        <w:rPr>
          <w:color w:val="000000"/>
          <w:sz w:val="19"/>
          <w:szCs w:val="19"/>
        </w:rPr>
        <w:t xml:space="preserve">Шахсе, ки ба </w:t>
      </w:r>
      <w:r w:rsidR="00603991">
        <w:rPr>
          <w:color w:val="000000"/>
          <w:sz w:val="19"/>
          <w:szCs w:val="19"/>
        </w:rPr>
        <w:t>ӯ</w:t>
      </w:r>
      <w:r w:rsidRPr="00603991">
        <w:rPr>
          <w:color w:val="000000"/>
          <w:sz w:val="19"/>
          <w:szCs w:val="19"/>
        </w:rPr>
        <w:t xml:space="preserve"> барои коркарди мол рухсатнома дода шудааст, бояд </w:t>
      </w:r>
      <w:r w:rsidR="00603991">
        <w:rPr>
          <w:color w:val="000000"/>
          <w:sz w:val="19"/>
          <w:szCs w:val="19"/>
        </w:rPr>
        <w:t>ӯҳ</w:t>
      </w:r>
      <w:r w:rsidRPr="00603991">
        <w:rPr>
          <w:color w:val="000000"/>
          <w:sz w:val="19"/>
          <w:szCs w:val="19"/>
        </w:rPr>
        <w:t>дадор шавад, ки талабот ва шарт</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му</w:t>
      </w:r>
      <w:r w:rsidR="00603991">
        <w:rPr>
          <w:color w:val="000000"/>
          <w:sz w:val="19"/>
          <w:szCs w:val="19"/>
        </w:rPr>
        <w:t>қ</w:t>
      </w:r>
      <w:r w:rsidRPr="00603991">
        <w:rPr>
          <w:color w:val="000000"/>
          <w:sz w:val="19"/>
          <w:szCs w:val="19"/>
        </w:rPr>
        <w:t>арраргардидаро риоя мена</w:t>
      </w:r>
      <w:r w:rsidRPr="00603991">
        <w:rPr>
          <w:color w:val="000000"/>
          <w:sz w:val="19"/>
          <w:szCs w:val="19"/>
        </w:rPr>
        <w:t>мояд, инчунин агар риояи низоми гумрук</w:t>
      </w:r>
      <w:r w:rsidR="00603991">
        <w:rPr>
          <w:color w:val="000000"/>
          <w:sz w:val="19"/>
          <w:szCs w:val="19"/>
        </w:rPr>
        <w:t>ӣ</w:t>
      </w:r>
      <w:r w:rsidRPr="00603991">
        <w:rPr>
          <w:color w:val="000000"/>
          <w:sz w:val="19"/>
          <w:szCs w:val="19"/>
        </w:rPr>
        <w:t xml:space="preserve"> бо кафолат таъмин бошад (моддаи 160),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заруриро ба номи худ ба расмият дарорад. Шахси мазкур аз р</w:t>
      </w:r>
      <w:r w:rsidR="00603991">
        <w:rPr>
          <w:color w:val="000000"/>
          <w:sz w:val="19"/>
          <w:szCs w:val="19"/>
        </w:rPr>
        <w:t>ӯ</w:t>
      </w:r>
      <w:r w:rsidRPr="00603991">
        <w:rPr>
          <w:color w:val="000000"/>
          <w:sz w:val="19"/>
          <w:szCs w:val="19"/>
        </w:rPr>
        <w:t xml:space="preserve">зи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 xml:space="preserve">абул намудани </w:t>
      </w:r>
      <w:r w:rsidR="00603991">
        <w:rPr>
          <w:color w:val="000000"/>
          <w:sz w:val="19"/>
          <w:szCs w:val="19"/>
        </w:rPr>
        <w:t>қ</w:t>
      </w:r>
      <w:r w:rsidRPr="00603991">
        <w:rPr>
          <w:color w:val="000000"/>
          <w:sz w:val="19"/>
          <w:szCs w:val="19"/>
        </w:rPr>
        <w:t xml:space="preserve">арор дар бораи додани рухсатнома барои коркарди мол дорои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w:t>
      </w:r>
      <w:r w:rsidRPr="00603991">
        <w:rPr>
          <w:color w:val="000000"/>
          <w:sz w:val="19"/>
          <w:szCs w:val="19"/>
        </w:rPr>
        <w:t xml:space="preserve">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ое мебошад, ки </w:t>
      </w:r>
      <w:r w:rsidR="00603991">
        <w:rPr>
          <w:color w:val="000000"/>
          <w:sz w:val="19"/>
          <w:szCs w:val="19"/>
        </w:rPr>
        <w:t>ҳ</w:t>
      </w:r>
      <w:r w:rsidRPr="00603991">
        <w:rPr>
          <w:color w:val="000000"/>
          <w:sz w:val="19"/>
          <w:szCs w:val="19"/>
        </w:rPr>
        <w:t>амин Кодекс нисбати шахси барои коркарди мол рухсатнома гирифта му</w:t>
      </w:r>
      <w:r w:rsidR="00603991">
        <w:rPr>
          <w:color w:val="000000"/>
          <w:sz w:val="19"/>
          <w:szCs w:val="19"/>
        </w:rPr>
        <w:t>қ</w:t>
      </w:r>
      <w:r w:rsidRPr="00603991">
        <w:rPr>
          <w:color w:val="000000"/>
          <w:sz w:val="19"/>
          <w:szCs w:val="19"/>
        </w:rPr>
        <w:t>аррар намудааст.</w:t>
      </w:r>
    </w:p>
    <w:p w14:paraId="32A6C4CF" w14:textId="624D265E" w:rsidR="00000000" w:rsidRPr="00603991" w:rsidRDefault="000A69C4">
      <w:pPr>
        <w:pStyle w:val="a3"/>
        <w:divId w:val="2018539368"/>
        <w:rPr>
          <w:color w:val="000000"/>
          <w:sz w:val="19"/>
          <w:szCs w:val="19"/>
        </w:rPr>
      </w:pPr>
      <w:r w:rsidRPr="00603991">
        <w:rPr>
          <w:color w:val="000000"/>
          <w:sz w:val="19"/>
          <w:szCs w:val="19"/>
        </w:rPr>
        <w:t xml:space="preserve">6. Бо шарти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риоя гардидани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боб рухсатнома барои коркарди мол метавонад то овардани</w:t>
      </w:r>
      <w:r w:rsidRPr="00603991">
        <w:rPr>
          <w:color w:val="000000"/>
          <w:sz w:val="19"/>
          <w:szCs w:val="19"/>
        </w:rPr>
        <w:t xml:space="preserve">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баъди он дода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2D918E2" w14:textId="4D680E64" w:rsidR="00000000" w:rsidRPr="00603991" w:rsidRDefault="000A69C4">
      <w:pPr>
        <w:pStyle w:val="a3"/>
        <w:divId w:val="2018539368"/>
        <w:rPr>
          <w:color w:val="000000"/>
          <w:sz w:val="19"/>
          <w:szCs w:val="19"/>
        </w:rPr>
      </w:pPr>
      <w:r w:rsidRPr="00603991">
        <w:rPr>
          <w:color w:val="000000"/>
          <w:sz w:val="19"/>
          <w:szCs w:val="19"/>
        </w:rPr>
        <w:t>7. Шахсе, ки барои коркарди мол рухс</w:t>
      </w:r>
      <w:r w:rsidRPr="00603991">
        <w:rPr>
          <w:color w:val="000000"/>
          <w:sz w:val="19"/>
          <w:szCs w:val="19"/>
        </w:rPr>
        <w:t>атнома гирифтааст,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350 </w:t>
      </w:r>
      <w:r w:rsidR="00603991">
        <w:rPr>
          <w:color w:val="000000"/>
          <w:sz w:val="19"/>
          <w:szCs w:val="19"/>
        </w:rPr>
        <w:t>ҳ</w:t>
      </w:r>
      <w:r w:rsidRPr="00603991">
        <w:rPr>
          <w:color w:val="000000"/>
          <w:sz w:val="19"/>
          <w:szCs w:val="19"/>
        </w:rPr>
        <w:t>амин Кодекс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мебошад.</w:t>
      </w:r>
    </w:p>
    <w:p w14:paraId="1D9C6E38" w14:textId="77777777" w:rsidR="00000000" w:rsidRPr="00603991" w:rsidRDefault="000A69C4">
      <w:pPr>
        <w:pStyle w:val="6"/>
        <w:divId w:val="2018539368"/>
        <w:rPr>
          <w:rFonts w:eastAsia="Times New Roman"/>
          <w:sz w:val="21"/>
          <w:szCs w:val="21"/>
        </w:rPr>
      </w:pPr>
      <w:bookmarkStart w:id="211" w:name="A000000204"/>
      <w:bookmarkEnd w:id="211"/>
      <w:r w:rsidRPr="00603991">
        <w:rPr>
          <w:rFonts w:eastAsia="Times New Roman"/>
          <w:sz w:val="21"/>
          <w:szCs w:val="21"/>
        </w:rPr>
        <w:t>Моддаи 180. Тартиби додани рухсатномаи коркарди мол</w:t>
      </w:r>
    </w:p>
    <w:p w14:paraId="153D2533" w14:textId="5C4141D9" w:rsidR="00000000" w:rsidRPr="00603991" w:rsidRDefault="000A69C4">
      <w:pPr>
        <w:pStyle w:val="a3"/>
        <w:divId w:val="2018539368"/>
        <w:rPr>
          <w:color w:val="000000"/>
          <w:sz w:val="19"/>
          <w:szCs w:val="19"/>
        </w:rPr>
      </w:pPr>
      <w:r w:rsidRPr="00603991">
        <w:rPr>
          <w:color w:val="000000"/>
          <w:sz w:val="19"/>
          <w:szCs w:val="19"/>
        </w:rPr>
        <w:t>1. Барои гирифтани рухсатномаи коркарди мол ба ма</w:t>
      </w:r>
      <w:r w:rsidR="00603991">
        <w:rPr>
          <w:color w:val="000000"/>
          <w:sz w:val="19"/>
          <w:szCs w:val="19"/>
        </w:rPr>
        <w:t>қ</w:t>
      </w:r>
      <w:r w:rsidRPr="00603991">
        <w:rPr>
          <w:color w:val="000000"/>
          <w:sz w:val="19"/>
          <w:szCs w:val="19"/>
        </w:rPr>
        <w:t xml:space="preserve">оми гумрук аризаи дорои чунин маълумот </w:t>
      </w:r>
      <w:r w:rsidRPr="00603991">
        <w:rPr>
          <w:color w:val="000000"/>
          <w:sz w:val="19"/>
          <w:szCs w:val="19"/>
        </w:rPr>
        <w:t>пешни</w:t>
      </w:r>
      <w:r w:rsidR="00603991">
        <w:rPr>
          <w:color w:val="000000"/>
          <w:sz w:val="19"/>
          <w:szCs w:val="19"/>
        </w:rPr>
        <w:t>ҳ</w:t>
      </w:r>
      <w:r w:rsidRPr="00603991">
        <w:rPr>
          <w:color w:val="000000"/>
          <w:sz w:val="19"/>
          <w:szCs w:val="19"/>
        </w:rPr>
        <w:t>од мешавад:</w:t>
      </w:r>
    </w:p>
    <w:p w14:paraId="65C8DA9C" w14:textId="770F3FF1" w:rsidR="00000000" w:rsidRPr="00603991" w:rsidRDefault="000A69C4">
      <w:pPr>
        <w:pStyle w:val="a3"/>
        <w:divId w:val="2018539368"/>
        <w:rPr>
          <w:color w:val="000000"/>
          <w:sz w:val="19"/>
          <w:szCs w:val="19"/>
        </w:rPr>
      </w:pPr>
      <w:r w:rsidRPr="00603991">
        <w:rPr>
          <w:color w:val="000000"/>
          <w:sz w:val="19"/>
          <w:szCs w:val="19"/>
        </w:rPr>
        <w:t>1) дар бораи аризади</w:t>
      </w:r>
      <w:r w:rsidR="00603991">
        <w:rPr>
          <w:color w:val="000000"/>
          <w:sz w:val="19"/>
          <w:szCs w:val="19"/>
        </w:rPr>
        <w:t>ҳ</w:t>
      </w:r>
      <w:r w:rsidRPr="00603991">
        <w:rPr>
          <w:color w:val="000000"/>
          <w:sz w:val="19"/>
          <w:szCs w:val="19"/>
        </w:rPr>
        <w:t>анда;</w:t>
      </w:r>
    </w:p>
    <w:p w14:paraId="65777EA4" w14:textId="56805119" w:rsidR="00000000" w:rsidRPr="00603991" w:rsidRDefault="000A69C4">
      <w:pPr>
        <w:pStyle w:val="a3"/>
        <w:divId w:val="2018539368"/>
        <w:rPr>
          <w:color w:val="000000"/>
          <w:sz w:val="19"/>
          <w:szCs w:val="19"/>
        </w:rPr>
      </w:pPr>
      <w:r w:rsidRPr="00603991">
        <w:rPr>
          <w:color w:val="000000"/>
          <w:sz w:val="19"/>
          <w:szCs w:val="19"/>
        </w:rPr>
        <w:t>2) дар бораи шахсе (шахсоне), ки муста</w:t>
      </w:r>
      <w:r w:rsidR="00603991">
        <w:rPr>
          <w:color w:val="000000"/>
          <w:sz w:val="19"/>
          <w:szCs w:val="19"/>
        </w:rPr>
        <w:t>қ</w:t>
      </w:r>
      <w:r w:rsidRPr="00603991">
        <w:rPr>
          <w:color w:val="000000"/>
          <w:sz w:val="19"/>
          <w:szCs w:val="19"/>
        </w:rPr>
        <w:t>иман амалиёти коркарди молро и</w:t>
      </w:r>
      <w:r w:rsidR="00603991">
        <w:rPr>
          <w:color w:val="000000"/>
          <w:sz w:val="19"/>
          <w:szCs w:val="19"/>
        </w:rPr>
        <w:t>ҷ</w:t>
      </w:r>
      <w:r w:rsidRPr="00603991">
        <w:rPr>
          <w:color w:val="000000"/>
          <w:sz w:val="19"/>
          <w:szCs w:val="19"/>
        </w:rPr>
        <w:t>ро менамояд;</w:t>
      </w:r>
    </w:p>
    <w:p w14:paraId="34424FF7" w14:textId="5A8B2D66" w:rsidR="00000000" w:rsidRPr="00603991" w:rsidRDefault="000A69C4">
      <w:pPr>
        <w:pStyle w:val="a3"/>
        <w:divId w:val="2018539368"/>
        <w:rPr>
          <w:color w:val="000000"/>
          <w:sz w:val="19"/>
          <w:szCs w:val="19"/>
        </w:rPr>
      </w:pPr>
      <w:r w:rsidRPr="00603991">
        <w:rPr>
          <w:color w:val="000000"/>
          <w:sz w:val="19"/>
          <w:szCs w:val="19"/>
        </w:rPr>
        <w:t>3) дар бораи моле, ки барои коркард таъин гардидааст, ма</w:t>
      </w:r>
      <w:r w:rsidR="00603991">
        <w:rPr>
          <w:color w:val="000000"/>
          <w:sz w:val="19"/>
          <w:szCs w:val="19"/>
        </w:rPr>
        <w:t>ҳ</w:t>
      </w:r>
      <w:r w:rsidRPr="00603991">
        <w:rPr>
          <w:color w:val="000000"/>
          <w:sz w:val="19"/>
          <w:szCs w:val="19"/>
        </w:rPr>
        <w:t>сули коркард, инчунин партову пасмонда</w:t>
      </w:r>
      <w:r w:rsidR="00603991">
        <w:rPr>
          <w:color w:val="000000"/>
          <w:sz w:val="19"/>
          <w:szCs w:val="19"/>
        </w:rPr>
        <w:t>ҳ</w:t>
      </w:r>
      <w:r w:rsidRPr="00603991">
        <w:rPr>
          <w:color w:val="000000"/>
          <w:sz w:val="19"/>
          <w:szCs w:val="19"/>
        </w:rPr>
        <w:t>о;</w:t>
      </w:r>
    </w:p>
    <w:p w14:paraId="6F029044" w14:textId="555595EA" w:rsidR="00000000" w:rsidRPr="00603991" w:rsidRDefault="000A69C4">
      <w:pPr>
        <w:pStyle w:val="a3"/>
        <w:divId w:val="2018539368"/>
        <w:rPr>
          <w:color w:val="000000"/>
          <w:sz w:val="19"/>
          <w:szCs w:val="19"/>
        </w:rPr>
      </w:pPr>
      <w:r w:rsidRPr="00603991">
        <w:rPr>
          <w:color w:val="000000"/>
          <w:sz w:val="19"/>
          <w:szCs w:val="19"/>
        </w:rPr>
        <w:lastRenderedPageBreak/>
        <w:t>4) дар бораи амалиёт оид ба к</w:t>
      </w:r>
      <w:r w:rsidRPr="00603991">
        <w:rPr>
          <w:color w:val="000000"/>
          <w:sz w:val="19"/>
          <w:szCs w:val="19"/>
        </w:rPr>
        <w:t>оркарди мол, тарз ва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рои он;</w:t>
      </w:r>
    </w:p>
    <w:p w14:paraId="5065833A" w14:textId="7CD27AB6" w:rsidR="00000000" w:rsidRPr="00603991" w:rsidRDefault="000A69C4">
      <w:pPr>
        <w:pStyle w:val="a3"/>
        <w:divId w:val="2018539368"/>
        <w:rPr>
          <w:color w:val="000000"/>
          <w:sz w:val="19"/>
          <w:szCs w:val="19"/>
        </w:rPr>
      </w:pPr>
      <w:r w:rsidRPr="00603991">
        <w:rPr>
          <w:color w:val="000000"/>
          <w:sz w:val="19"/>
          <w:szCs w:val="19"/>
        </w:rPr>
        <w:t xml:space="preserve">5) дар бораи </w:t>
      </w:r>
      <w:r w:rsidR="00603991">
        <w:rPr>
          <w:color w:val="000000"/>
          <w:sz w:val="19"/>
          <w:szCs w:val="19"/>
        </w:rPr>
        <w:t>ҷ</w:t>
      </w:r>
      <w:r w:rsidRPr="00603991">
        <w:rPr>
          <w:color w:val="000000"/>
          <w:sz w:val="19"/>
          <w:szCs w:val="19"/>
        </w:rPr>
        <w:t>ойгиршавии и</w:t>
      </w:r>
      <w:r w:rsidR="00603991">
        <w:rPr>
          <w:color w:val="000000"/>
          <w:sz w:val="19"/>
          <w:szCs w:val="19"/>
        </w:rPr>
        <w:t>қ</w:t>
      </w:r>
      <w:r w:rsidRPr="00603991">
        <w:rPr>
          <w:color w:val="000000"/>
          <w:sz w:val="19"/>
          <w:szCs w:val="19"/>
        </w:rPr>
        <w:t>тидор</w:t>
      </w:r>
      <w:r w:rsidR="00603991">
        <w:rPr>
          <w:color w:val="000000"/>
          <w:sz w:val="19"/>
          <w:szCs w:val="19"/>
        </w:rPr>
        <w:t>ҳ</w:t>
      </w:r>
      <w:r w:rsidRPr="00603991">
        <w:rPr>
          <w:color w:val="000000"/>
          <w:sz w:val="19"/>
          <w:szCs w:val="19"/>
        </w:rPr>
        <w:t>ои исте</w:t>
      </w:r>
      <w:r w:rsidR="00603991">
        <w:rPr>
          <w:color w:val="000000"/>
          <w:sz w:val="19"/>
          <w:szCs w:val="19"/>
        </w:rPr>
        <w:t>ҳ</w:t>
      </w:r>
      <w:r w:rsidRPr="00603991">
        <w:rPr>
          <w:color w:val="000000"/>
          <w:sz w:val="19"/>
          <w:szCs w:val="19"/>
        </w:rPr>
        <w:t>солие, ки тавассути он</w:t>
      </w:r>
      <w:r w:rsidR="00603991">
        <w:rPr>
          <w:color w:val="000000"/>
          <w:sz w:val="19"/>
          <w:szCs w:val="19"/>
        </w:rPr>
        <w:t>ҳ</w:t>
      </w:r>
      <w:r w:rsidRPr="00603991">
        <w:rPr>
          <w:color w:val="000000"/>
          <w:sz w:val="19"/>
          <w:szCs w:val="19"/>
        </w:rPr>
        <w:t>о амалиёти коркарди мол и</w:t>
      </w:r>
      <w:r w:rsidR="00603991">
        <w:rPr>
          <w:color w:val="000000"/>
          <w:sz w:val="19"/>
          <w:szCs w:val="19"/>
        </w:rPr>
        <w:t>ҷ</w:t>
      </w:r>
      <w:r w:rsidRPr="00603991">
        <w:rPr>
          <w:color w:val="000000"/>
          <w:sz w:val="19"/>
          <w:szCs w:val="19"/>
        </w:rPr>
        <w:t>ро карда мешавад;</w:t>
      </w:r>
    </w:p>
    <w:p w14:paraId="61683218" w14:textId="02667AB4" w:rsidR="00000000" w:rsidRPr="00603991" w:rsidRDefault="000A69C4">
      <w:pPr>
        <w:pStyle w:val="a3"/>
        <w:divId w:val="2018539368"/>
        <w:rPr>
          <w:color w:val="000000"/>
          <w:sz w:val="19"/>
          <w:szCs w:val="19"/>
        </w:rPr>
      </w:pPr>
      <w:r w:rsidRPr="00603991">
        <w:rPr>
          <w:color w:val="000000"/>
          <w:sz w:val="19"/>
          <w:szCs w:val="19"/>
        </w:rPr>
        <w:t>6) дар бораи меъёри ма</w:t>
      </w:r>
      <w:r w:rsidR="00603991">
        <w:rPr>
          <w:color w:val="000000"/>
          <w:sz w:val="19"/>
          <w:szCs w:val="19"/>
        </w:rPr>
        <w:t>ҳ</w:t>
      </w:r>
      <w:r w:rsidRPr="00603991">
        <w:rPr>
          <w:color w:val="000000"/>
          <w:sz w:val="19"/>
          <w:szCs w:val="19"/>
        </w:rPr>
        <w:t>сули коркард;</w:t>
      </w:r>
    </w:p>
    <w:p w14:paraId="75569D61" w14:textId="171E6E03" w:rsidR="00000000" w:rsidRPr="00603991" w:rsidRDefault="000A69C4">
      <w:pPr>
        <w:pStyle w:val="a3"/>
        <w:divId w:val="2018539368"/>
        <w:rPr>
          <w:color w:val="000000"/>
          <w:sz w:val="19"/>
          <w:szCs w:val="19"/>
        </w:rPr>
      </w:pPr>
      <w:r w:rsidRPr="00603991">
        <w:rPr>
          <w:color w:val="000000"/>
          <w:sz w:val="19"/>
          <w:szCs w:val="19"/>
        </w:rPr>
        <w:t>7) дар бораи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моли воридшуда бо ма</w:t>
      </w:r>
      <w:r w:rsidR="00603991">
        <w:rPr>
          <w:color w:val="000000"/>
          <w:sz w:val="19"/>
          <w:szCs w:val="19"/>
        </w:rPr>
        <w:t>ҳ</w:t>
      </w:r>
      <w:r w:rsidRPr="00603991">
        <w:rPr>
          <w:color w:val="000000"/>
          <w:sz w:val="19"/>
          <w:szCs w:val="19"/>
        </w:rPr>
        <w:t>сули коркард;</w:t>
      </w:r>
    </w:p>
    <w:p w14:paraId="16E08A34" w14:textId="201CC962" w:rsidR="00000000" w:rsidRPr="00603991" w:rsidRDefault="000A69C4">
      <w:pPr>
        <w:pStyle w:val="a3"/>
        <w:divId w:val="2018539368"/>
        <w:rPr>
          <w:color w:val="000000"/>
          <w:sz w:val="19"/>
          <w:szCs w:val="19"/>
        </w:rPr>
      </w:pPr>
      <w:r w:rsidRPr="00603991">
        <w:rPr>
          <w:color w:val="000000"/>
          <w:sz w:val="19"/>
          <w:szCs w:val="19"/>
        </w:rPr>
        <w:t>8</w:t>
      </w:r>
      <w:r w:rsidRPr="00603991">
        <w:rPr>
          <w:color w:val="000000"/>
          <w:sz w:val="19"/>
          <w:szCs w:val="19"/>
        </w:rPr>
        <w:t>) дар бораи ивази моли воридшуда бо моли эквивалент</w:t>
      </w:r>
      <w:r w:rsidR="00603991">
        <w:rPr>
          <w:color w:val="000000"/>
          <w:sz w:val="19"/>
          <w:szCs w:val="19"/>
        </w:rPr>
        <w:t>ӣ</w:t>
      </w:r>
      <w:r w:rsidRPr="00603991">
        <w:rPr>
          <w:color w:val="000000"/>
          <w:sz w:val="19"/>
          <w:szCs w:val="19"/>
        </w:rPr>
        <w:t>;</w:t>
      </w:r>
    </w:p>
    <w:p w14:paraId="3F229906" w14:textId="714823BA" w:rsidR="00000000" w:rsidRPr="00603991" w:rsidRDefault="000A69C4">
      <w:pPr>
        <w:pStyle w:val="a3"/>
        <w:divId w:val="2018539368"/>
        <w:rPr>
          <w:color w:val="000000"/>
          <w:sz w:val="19"/>
          <w:szCs w:val="19"/>
        </w:rPr>
      </w:pPr>
      <w:r w:rsidRPr="00603991">
        <w:rPr>
          <w:color w:val="000000"/>
          <w:sz w:val="19"/>
          <w:szCs w:val="19"/>
        </w:rPr>
        <w:t>9) дар бораи м</w:t>
      </w:r>
      <w:r w:rsidR="00603991">
        <w:rPr>
          <w:color w:val="000000"/>
          <w:sz w:val="19"/>
          <w:szCs w:val="19"/>
        </w:rPr>
        <w:t>ӯҳ</w:t>
      </w:r>
      <w:r w:rsidRPr="00603991">
        <w:rPr>
          <w:color w:val="000000"/>
          <w:sz w:val="19"/>
          <w:szCs w:val="19"/>
        </w:rPr>
        <w:t>лати коркарди мол.</w:t>
      </w:r>
    </w:p>
    <w:p w14:paraId="2D55547F" w14:textId="74D0009F" w:rsidR="00000000" w:rsidRPr="00603991" w:rsidRDefault="000A69C4">
      <w:pPr>
        <w:pStyle w:val="a3"/>
        <w:divId w:val="2018539368"/>
        <w:rPr>
          <w:color w:val="000000"/>
          <w:sz w:val="19"/>
          <w:szCs w:val="19"/>
        </w:rPr>
      </w:pPr>
      <w:r w:rsidRPr="00603991">
        <w:rPr>
          <w:color w:val="000000"/>
          <w:sz w:val="19"/>
          <w:szCs w:val="19"/>
        </w:rPr>
        <w:t>2. Намунаи ариза ва тарзи пешни</w:t>
      </w:r>
      <w:r w:rsidR="00603991">
        <w:rPr>
          <w:color w:val="000000"/>
          <w:sz w:val="19"/>
          <w:szCs w:val="19"/>
        </w:rPr>
        <w:t>ҳ</w:t>
      </w:r>
      <w:r w:rsidRPr="00603991">
        <w:rPr>
          <w:color w:val="000000"/>
          <w:sz w:val="19"/>
          <w:szCs w:val="19"/>
        </w:rPr>
        <w:t xml:space="preserve">оди дорои маълумоте, ки дар он мебошад,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3D975365" w14:textId="34DB0DC0" w:rsidR="00000000" w:rsidRPr="00603991" w:rsidRDefault="000A69C4">
      <w:pPr>
        <w:pStyle w:val="a3"/>
        <w:divId w:val="2018539368"/>
        <w:rPr>
          <w:color w:val="000000"/>
          <w:sz w:val="19"/>
          <w:szCs w:val="19"/>
        </w:rPr>
      </w:pPr>
      <w:r w:rsidRPr="00603991">
        <w:rPr>
          <w:color w:val="000000"/>
          <w:sz w:val="19"/>
          <w:szCs w:val="19"/>
        </w:rPr>
        <w:t xml:space="preserve">Ба ариза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w:t>
      </w:r>
      <w:r w:rsidRPr="00603991">
        <w:rPr>
          <w:color w:val="000000"/>
          <w:sz w:val="19"/>
          <w:szCs w:val="19"/>
        </w:rPr>
        <w:t xml:space="preserve"> тасди</w:t>
      </w:r>
      <w:r w:rsidR="00603991">
        <w:rPr>
          <w:color w:val="000000"/>
          <w:sz w:val="19"/>
          <w:szCs w:val="19"/>
        </w:rPr>
        <w:t>қ</w:t>
      </w:r>
      <w:r w:rsidRPr="00603991">
        <w:rPr>
          <w:color w:val="000000"/>
          <w:sz w:val="19"/>
          <w:szCs w:val="19"/>
        </w:rPr>
        <w:t>кунандаи маълумоти арзшуда замима мегардад.</w:t>
      </w:r>
    </w:p>
    <w:p w14:paraId="71671990" w14:textId="0B71D2F5"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 xml:space="preserve">оми гумрук ариза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замимагардидаро дар давоми 30 р</w:t>
      </w:r>
      <w:r w:rsidR="00603991">
        <w:rPr>
          <w:color w:val="000000"/>
          <w:sz w:val="19"/>
          <w:szCs w:val="19"/>
        </w:rPr>
        <w:t>ӯ</w:t>
      </w:r>
      <w:r w:rsidRPr="00603991">
        <w:rPr>
          <w:color w:val="000000"/>
          <w:sz w:val="19"/>
          <w:szCs w:val="19"/>
        </w:rPr>
        <w:t>зи гирифтани он баррас</w:t>
      </w:r>
      <w:r w:rsidR="00603991">
        <w:rPr>
          <w:color w:val="000000"/>
          <w:sz w:val="19"/>
          <w:szCs w:val="19"/>
        </w:rPr>
        <w:t>ӣ</w:t>
      </w:r>
      <w:r w:rsidRPr="00603991">
        <w:rPr>
          <w:color w:val="000000"/>
          <w:sz w:val="19"/>
          <w:szCs w:val="19"/>
        </w:rPr>
        <w:t xml:space="preserve"> менамояд. Дар ин муддат ма</w:t>
      </w:r>
      <w:r w:rsidR="00603991">
        <w:rPr>
          <w:color w:val="000000"/>
          <w:sz w:val="19"/>
          <w:szCs w:val="19"/>
        </w:rPr>
        <w:t>қ</w:t>
      </w:r>
      <w:r w:rsidRPr="00603991">
        <w:rPr>
          <w:color w:val="000000"/>
          <w:sz w:val="19"/>
          <w:szCs w:val="19"/>
        </w:rPr>
        <w:t>оми гумрук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арраргардидаро тафтиш намуда, оид ба мувофи</w:t>
      </w:r>
      <w:r w:rsidR="00603991">
        <w:rPr>
          <w:color w:val="000000"/>
          <w:sz w:val="19"/>
          <w:szCs w:val="19"/>
        </w:rPr>
        <w:t>қ</w:t>
      </w:r>
      <w:r w:rsidRPr="00603991">
        <w:rPr>
          <w:color w:val="000000"/>
          <w:sz w:val="19"/>
          <w:szCs w:val="19"/>
        </w:rPr>
        <w:t xml:space="preserve">аи </w:t>
      </w:r>
      <w:r w:rsidRPr="00603991">
        <w:rPr>
          <w:color w:val="000000"/>
          <w:sz w:val="19"/>
          <w:szCs w:val="19"/>
        </w:rPr>
        <w:t>меъёри арзшудаи ма</w:t>
      </w:r>
      <w:r w:rsidR="00603991">
        <w:rPr>
          <w:color w:val="000000"/>
          <w:sz w:val="19"/>
          <w:szCs w:val="19"/>
        </w:rPr>
        <w:t>ҳ</w:t>
      </w:r>
      <w:r w:rsidRPr="00603991">
        <w:rPr>
          <w:color w:val="000000"/>
          <w:sz w:val="19"/>
          <w:szCs w:val="19"/>
        </w:rPr>
        <w:t>сули коркард ва м</w:t>
      </w:r>
      <w:r w:rsidR="00603991">
        <w:rPr>
          <w:color w:val="000000"/>
          <w:sz w:val="19"/>
          <w:szCs w:val="19"/>
        </w:rPr>
        <w:t>ӯҳ</w:t>
      </w:r>
      <w:r w:rsidRPr="00603991">
        <w:rPr>
          <w:color w:val="000000"/>
          <w:sz w:val="19"/>
          <w:szCs w:val="19"/>
        </w:rPr>
        <w:t xml:space="preserve">лати коркарди мол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мекунад.</w:t>
      </w:r>
    </w:p>
    <w:p w14:paraId="1B4C9B48" w14:textId="42FB34D9"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аз ма</w:t>
      </w:r>
      <w:r w:rsidR="00603991">
        <w:rPr>
          <w:color w:val="000000"/>
          <w:sz w:val="19"/>
          <w:szCs w:val="19"/>
        </w:rPr>
        <w:t>қ</w:t>
      </w:r>
      <w:r w:rsidRPr="00603991">
        <w:rPr>
          <w:color w:val="000000"/>
          <w:sz w:val="19"/>
          <w:szCs w:val="19"/>
        </w:rPr>
        <w:t xml:space="preserve">омоти давлати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зикргардидаро дархост намояд. Шахсони зикргардида</w:t>
      </w:r>
      <w:r w:rsidRPr="00603991">
        <w:rPr>
          <w:color w:val="000000"/>
          <w:sz w:val="19"/>
          <w:szCs w:val="19"/>
        </w:rPr>
        <w:t xml:space="preserve"> дар давоми 10 р</w:t>
      </w:r>
      <w:r w:rsidR="00603991">
        <w:rPr>
          <w:color w:val="000000"/>
          <w:sz w:val="19"/>
          <w:szCs w:val="19"/>
        </w:rPr>
        <w:t>ӯ</w:t>
      </w:r>
      <w:r w:rsidRPr="00603991">
        <w:rPr>
          <w:color w:val="000000"/>
          <w:sz w:val="19"/>
          <w:szCs w:val="19"/>
        </w:rPr>
        <w:t xml:space="preserve">зи гирифтани дархост вазифадоранд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талабшударо пешни</w:t>
      </w:r>
      <w:r w:rsidR="00603991">
        <w:rPr>
          <w:color w:val="000000"/>
          <w:sz w:val="19"/>
          <w:szCs w:val="19"/>
        </w:rPr>
        <w:t>ҳ</w:t>
      </w:r>
      <w:r w:rsidRPr="00603991">
        <w:rPr>
          <w:color w:val="000000"/>
          <w:sz w:val="19"/>
          <w:szCs w:val="19"/>
        </w:rPr>
        <w:t xml:space="preserve">од намоянд. </w:t>
      </w:r>
      <w:r w:rsidR="00603991">
        <w:rPr>
          <w:color w:val="000000"/>
          <w:sz w:val="19"/>
          <w:szCs w:val="19"/>
        </w:rPr>
        <w:t>Ҳ</w:t>
      </w:r>
      <w:r w:rsidRPr="00603991">
        <w:rPr>
          <w:color w:val="000000"/>
          <w:sz w:val="19"/>
          <w:szCs w:val="19"/>
        </w:rPr>
        <w:t>амзамон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w:t>
      </w:r>
      <w:r w:rsidR="00603991">
        <w:rPr>
          <w:color w:val="000000"/>
          <w:sz w:val="19"/>
          <w:szCs w:val="19"/>
        </w:rPr>
        <w:t>ӯҳ</w:t>
      </w:r>
      <w:r w:rsidRPr="00603991">
        <w:rPr>
          <w:color w:val="000000"/>
          <w:sz w:val="19"/>
          <w:szCs w:val="19"/>
        </w:rPr>
        <w:t>лати баррасии аризаро то ду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 тамдид намояд.</w:t>
      </w:r>
    </w:p>
    <w:p w14:paraId="64EDD745" w14:textId="479B97D4" w:rsidR="00000000" w:rsidRPr="00603991" w:rsidRDefault="000A69C4">
      <w:pPr>
        <w:pStyle w:val="a3"/>
        <w:divId w:val="2018539368"/>
        <w:rPr>
          <w:color w:val="000000"/>
          <w:sz w:val="19"/>
          <w:szCs w:val="19"/>
        </w:rPr>
      </w:pPr>
      <w:r w:rsidRPr="00603991">
        <w:rPr>
          <w:color w:val="000000"/>
          <w:sz w:val="19"/>
          <w:szCs w:val="19"/>
        </w:rPr>
        <w:t xml:space="preserve">Рухсатнома барои коркарди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ба он замимашуда аз </w:t>
      </w:r>
      <w:r w:rsidR="00603991">
        <w:rPr>
          <w:color w:val="000000"/>
          <w:sz w:val="19"/>
          <w:szCs w:val="19"/>
        </w:rPr>
        <w:t>ҷ</w:t>
      </w:r>
      <w:r w:rsidRPr="00603991">
        <w:rPr>
          <w:color w:val="000000"/>
          <w:sz w:val="19"/>
          <w:szCs w:val="19"/>
        </w:rPr>
        <w:t>он</w:t>
      </w:r>
      <w:r w:rsidRPr="00603991">
        <w:rPr>
          <w:color w:val="000000"/>
          <w:sz w:val="19"/>
          <w:szCs w:val="19"/>
        </w:rPr>
        <w:t>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 xml:space="preserve">айд гирифта мешавад. </w:t>
      </w:r>
      <w:r w:rsidR="00603991">
        <w:rPr>
          <w:color w:val="000000"/>
          <w:sz w:val="19"/>
          <w:szCs w:val="19"/>
        </w:rPr>
        <w:t>Ҳ</w:t>
      </w:r>
      <w:r w:rsidRPr="00603991">
        <w:rPr>
          <w:color w:val="000000"/>
          <w:sz w:val="19"/>
          <w:szCs w:val="19"/>
        </w:rPr>
        <w:t>ангоми риоя накардани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рухсатномаи коркарди молро нади</w:t>
      </w:r>
      <w:r w:rsidR="00603991">
        <w:rPr>
          <w:color w:val="000000"/>
          <w:sz w:val="19"/>
          <w:szCs w:val="19"/>
        </w:rPr>
        <w:t>ҳ</w:t>
      </w:r>
      <w:r w:rsidRPr="00603991">
        <w:rPr>
          <w:color w:val="000000"/>
          <w:sz w:val="19"/>
          <w:szCs w:val="19"/>
        </w:rPr>
        <w:t>ад.</w:t>
      </w:r>
    </w:p>
    <w:p w14:paraId="1368622A" w14:textId="41E1FA98" w:rsidR="00000000" w:rsidRPr="00603991" w:rsidRDefault="000A69C4">
      <w:pPr>
        <w:pStyle w:val="a3"/>
        <w:divId w:val="2018539368"/>
        <w:rPr>
          <w:color w:val="000000"/>
          <w:sz w:val="19"/>
          <w:szCs w:val="19"/>
        </w:rPr>
      </w:pPr>
      <w:r w:rsidRPr="00603991">
        <w:rPr>
          <w:color w:val="000000"/>
          <w:sz w:val="19"/>
          <w:szCs w:val="19"/>
        </w:rPr>
        <w:t>4. Ба сифати ари</w:t>
      </w:r>
      <w:r w:rsidRPr="00603991">
        <w:rPr>
          <w:color w:val="000000"/>
          <w:sz w:val="19"/>
          <w:szCs w:val="19"/>
        </w:rPr>
        <w:t>за барои коркарди мол декларатсияи гумрук</w:t>
      </w:r>
      <w:r w:rsidR="00603991">
        <w:rPr>
          <w:color w:val="000000"/>
          <w:sz w:val="19"/>
          <w:szCs w:val="19"/>
        </w:rPr>
        <w:t>ӣ</w:t>
      </w:r>
      <w:r w:rsidRPr="00603991">
        <w:rPr>
          <w:color w:val="000000"/>
          <w:sz w:val="19"/>
          <w:szCs w:val="19"/>
        </w:rPr>
        <w:t xml:space="preserve"> оид ба </w:t>
      </w:r>
      <w:r w:rsidR="00603991">
        <w:rPr>
          <w:color w:val="000000"/>
          <w:sz w:val="19"/>
          <w:szCs w:val="19"/>
        </w:rPr>
        <w:t>ҷ</w:t>
      </w:r>
      <w:r w:rsidRPr="00603991">
        <w:rPr>
          <w:color w:val="000000"/>
          <w:sz w:val="19"/>
          <w:szCs w:val="19"/>
        </w:rPr>
        <w:t>ойгиронии мол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истифода бурда мешавад, ба шарте ки </w:t>
      </w:r>
      <w:r w:rsidR="00603991">
        <w:rPr>
          <w:color w:val="000000"/>
          <w:sz w:val="19"/>
          <w:szCs w:val="19"/>
        </w:rPr>
        <w:t>ҳ</w:t>
      </w:r>
      <w:r w:rsidRPr="00603991">
        <w:rPr>
          <w:color w:val="000000"/>
          <w:sz w:val="19"/>
          <w:szCs w:val="19"/>
        </w:rPr>
        <w:t>ангоми воридоти мол ва содироти минбаъдаи ма</w:t>
      </w:r>
      <w:r w:rsidR="00603991">
        <w:rPr>
          <w:color w:val="000000"/>
          <w:sz w:val="19"/>
          <w:szCs w:val="19"/>
        </w:rPr>
        <w:t>ҳ</w:t>
      </w:r>
      <w:r w:rsidRPr="00603991">
        <w:rPr>
          <w:color w:val="000000"/>
          <w:sz w:val="19"/>
          <w:szCs w:val="19"/>
        </w:rPr>
        <w:t xml:space="preserve">сули коркардшуда он </w:t>
      </w:r>
      <w:r w:rsidR="00603991">
        <w:rPr>
          <w:color w:val="000000"/>
          <w:sz w:val="19"/>
          <w:szCs w:val="19"/>
        </w:rPr>
        <w:t>ҳ</w:t>
      </w:r>
      <w:r w:rsidRPr="00603991">
        <w:rPr>
          <w:color w:val="000000"/>
          <w:sz w:val="19"/>
          <w:szCs w:val="19"/>
        </w:rPr>
        <w:t xml:space="preserve">амзамон ба </w:t>
      </w:r>
      <w:r w:rsidR="00603991">
        <w:rPr>
          <w:color w:val="000000"/>
          <w:sz w:val="19"/>
          <w:szCs w:val="19"/>
        </w:rPr>
        <w:t>ҳ</w:t>
      </w:r>
      <w:r w:rsidRPr="00603991">
        <w:rPr>
          <w:color w:val="000000"/>
          <w:sz w:val="19"/>
          <w:szCs w:val="19"/>
        </w:rPr>
        <w:t>амон як ма</w:t>
      </w:r>
      <w:r w:rsidR="00603991">
        <w:rPr>
          <w:color w:val="000000"/>
          <w:sz w:val="19"/>
          <w:szCs w:val="19"/>
        </w:rPr>
        <w:t>қ</w:t>
      </w:r>
      <w:r w:rsidRPr="00603991">
        <w:rPr>
          <w:color w:val="000000"/>
          <w:sz w:val="19"/>
          <w:szCs w:val="19"/>
        </w:rPr>
        <w:t xml:space="preserve">оми гумрук </w:t>
      </w:r>
      <w:r w:rsidRPr="00603991">
        <w:rPr>
          <w:color w:val="000000"/>
          <w:sz w:val="19"/>
          <w:szCs w:val="19"/>
        </w:rPr>
        <w:t>пешни</w:t>
      </w:r>
      <w:r w:rsidR="00603991">
        <w:rPr>
          <w:color w:val="000000"/>
          <w:sz w:val="19"/>
          <w:szCs w:val="19"/>
        </w:rPr>
        <w:t>ҳ</w:t>
      </w:r>
      <w:r w:rsidRPr="00603991">
        <w:rPr>
          <w:color w:val="000000"/>
          <w:sz w:val="19"/>
          <w:szCs w:val="19"/>
        </w:rPr>
        <w:t xml:space="preserve">од гардида, ба расмият дароварда шавад, агар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68A8E8C" w14:textId="5461F517"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сади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w:t>
      </w:r>
      <w:r w:rsidRPr="00603991">
        <w:rPr>
          <w:color w:val="000000"/>
          <w:sz w:val="19"/>
          <w:szCs w:val="19"/>
        </w:rPr>
        <w:t>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додани он аз таъмир, аз </w:t>
      </w:r>
      <w:r w:rsidR="00603991">
        <w:rPr>
          <w:color w:val="000000"/>
          <w:sz w:val="19"/>
          <w:szCs w:val="19"/>
        </w:rPr>
        <w:t>ҷ</w:t>
      </w:r>
      <w:r w:rsidRPr="00603991">
        <w:rPr>
          <w:color w:val="000000"/>
          <w:sz w:val="19"/>
          <w:szCs w:val="19"/>
        </w:rPr>
        <w:t xml:space="preserve">умла таъмири ройгон иборат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C8B478F" w14:textId="395D0579" w:rsidR="00000000" w:rsidRPr="00603991" w:rsidRDefault="000A69C4">
      <w:pPr>
        <w:pStyle w:val="a3"/>
        <w:divId w:val="2018539368"/>
        <w:rPr>
          <w:color w:val="000000"/>
          <w:sz w:val="19"/>
          <w:szCs w:val="19"/>
        </w:rPr>
      </w:pPr>
      <w:r w:rsidRPr="00603991">
        <w:rPr>
          <w:color w:val="000000"/>
          <w:sz w:val="19"/>
          <w:szCs w:val="19"/>
        </w:rPr>
        <w:t>2) арзиши гумрукии моле, ки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дорад, набояд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600 -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зиёд бошад (</w:t>
      </w:r>
      <w:r w:rsidRPr="00603991">
        <w:rPr>
          <w:rStyle w:val="inline-comment"/>
          <w:sz w:val="19"/>
          <w:szCs w:val="19"/>
        </w:rPr>
        <w:t xml:space="preserve">Конун аз 06.10.2008с. </w:t>
      </w:r>
      <w:hyperlink r:id="rId347"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rStyle w:val="inline-comment"/>
          <w:sz w:val="19"/>
          <w:szCs w:val="19"/>
        </w:rPr>
        <w:t xml:space="preserve">,  аз 30.05.2017 </w:t>
      </w:r>
      <w:hyperlink r:id="rId348" w:tooltip="Ссылка на Ѕонуни ЇТ Оид ба ворид намудани таљйироту илова ба Кодекси гумруки ЇТ" w:history="1">
        <w:r w:rsidRPr="00603991">
          <w:rPr>
            <w:rStyle w:val="a4"/>
            <w:i/>
            <w:iCs/>
            <w:sz w:val="19"/>
            <w:szCs w:val="19"/>
          </w:rPr>
          <w:t>№</w:t>
        </w:r>
        <w:r w:rsidRPr="00603991">
          <w:rPr>
            <w:rStyle w:val="a4"/>
            <w:i/>
            <w:iCs/>
            <w:sz w:val="19"/>
            <w:szCs w:val="19"/>
          </w:rPr>
          <w:t xml:space="preserve"> 1421</w:t>
        </w:r>
      </w:hyperlink>
      <w:r w:rsidRPr="00603991">
        <w:rPr>
          <w:rStyle w:val="inline-comment"/>
          <w:sz w:val="19"/>
          <w:szCs w:val="19"/>
        </w:rPr>
        <w:t>)</w:t>
      </w:r>
      <w:r w:rsidRPr="00603991">
        <w:rPr>
          <w:color w:val="000000"/>
          <w:sz w:val="19"/>
          <w:szCs w:val="19"/>
        </w:rPr>
        <w:t>;</w:t>
      </w:r>
    </w:p>
    <w:p w14:paraId="7645035A" w14:textId="0187F2DA" w:rsidR="00000000" w:rsidRPr="00603991" w:rsidRDefault="000A69C4">
      <w:pPr>
        <w:pStyle w:val="a3"/>
        <w:divId w:val="2018539368"/>
        <w:rPr>
          <w:color w:val="000000"/>
          <w:sz w:val="19"/>
          <w:szCs w:val="19"/>
        </w:rPr>
      </w:pPr>
      <w:r w:rsidRPr="00603991">
        <w:rPr>
          <w:color w:val="000000"/>
          <w:sz w:val="19"/>
          <w:szCs w:val="19"/>
        </w:rPr>
        <w:t xml:space="preserve">3) пасмондаи моли </w:t>
      </w:r>
      <w:r w:rsidR="00603991">
        <w:rPr>
          <w:color w:val="000000"/>
          <w:sz w:val="19"/>
          <w:szCs w:val="19"/>
        </w:rPr>
        <w:t>қ</w:t>
      </w:r>
      <w:r w:rsidRPr="00603991">
        <w:rPr>
          <w:color w:val="000000"/>
          <w:sz w:val="19"/>
          <w:szCs w:val="19"/>
        </w:rPr>
        <w:t>аблан овардашуда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моддаи 184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 дода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09E7BB2" w14:textId="621DAC38" w:rsidR="00000000" w:rsidRPr="00603991" w:rsidRDefault="000A69C4">
      <w:pPr>
        <w:pStyle w:val="a3"/>
        <w:divId w:val="2018539368"/>
        <w:rPr>
          <w:color w:val="000000"/>
          <w:sz w:val="19"/>
          <w:szCs w:val="19"/>
        </w:rPr>
      </w:pPr>
      <w:r w:rsidRPr="00603991">
        <w:rPr>
          <w:color w:val="000000"/>
          <w:sz w:val="19"/>
          <w:szCs w:val="19"/>
        </w:rPr>
        <w:t>5. Агар ба сифати ариза барои коркарди мол декларатсияи гумрук</w:t>
      </w:r>
      <w:r w:rsidR="00603991">
        <w:rPr>
          <w:color w:val="000000"/>
          <w:sz w:val="19"/>
          <w:szCs w:val="19"/>
        </w:rPr>
        <w:t>ӣ</w:t>
      </w:r>
      <w:r w:rsidRPr="00603991">
        <w:rPr>
          <w:color w:val="000000"/>
          <w:sz w:val="19"/>
          <w:szCs w:val="19"/>
        </w:rPr>
        <w:t xml:space="preserve"> истифода шавад, м</w:t>
      </w:r>
      <w:r w:rsidR="00603991">
        <w:rPr>
          <w:color w:val="000000"/>
          <w:sz w:val="19"/>
          <w:szCs w:val="19"/>
        </w:rPr>
        <w:t>ӯҳ</w:t>
      </w:r>
      <w:r w:rsidRPr="00603991">
        <w:rPr>
          <w:color w:val="000000"/>
          <w:sz w:val="19"/>
          <w:szCs w:val="19"/>
        </w:rPr>
        <w:t>лати баррасии он набояд аз м</w:t>
      </w:r>
      <w:r w:rsidR="00603991">
        <w:rPr>
          <w:color w:val="000000"/>
          <w:sz w:val="19"/>
          <w:szCs w:val="19"/>
        </w:rPr>
        <w:t>ӯҳ</w:t>
      </w:r>
      <w:r w:rsidRPr="00603991">
        <w:rPr>
          <w:color w:val="000000"/>
          <w:sz w:val="19"/>
          <w:szCs w:val="19"/>
        </w:rPr>
        <w:t>лати тафтиши декларатсияи гумрук</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 xml:space="preserve">исми 1 моддаи 400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кардааст, зиё</w:t>
      </w:r>
      <w:r w:rsidRPr="00603991">
        <w:rPr>
          <w:color w:val="000000"/>
          <w:sz w:val="19"/>
          <w:szCs w:val="19"/>
        </w:rPr>
        <w:t>д бошад.</w:t>
      </w:r>
    </w:p>
    <w:p w14:paraId="6AFC39FF" w14:textId="6385DDD0"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оми гумрук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олате, ки агар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он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173 - 180 </w:t>
      </w:r>
      <w:r w:rsidR="00603991">
        <w:rPr>
          <w:color w:val="000000"/>
          <w:sz w:val="19"/>
          <w:szCs w:val="19"/>
        </w:rPr>
        <w:t>ҳ</w:t>
      </w:r>
      <w:r w:rsidRPr="00603991">
        <w:rPr>
          <w:color w:val="000000"/>
          <w:sz w:val="19"/>
          <w:szCs w:val="19"/>
        </w:rPr>
        <w:t>амин Кодексро и</w:t>
      </w:r>
      <w:r w:rsidR="00603991">
        <w:rPr>
          <w:color w:val="000000"/>
          <w:sz w:val="19"/>
          <w:szCs w:val="19"/>
        </w:rPr>
        <w:t>ҷ</w:t>
      </w:r>
      <w:r w:rsidRPr="00603991">
        <w:rPr>
          <w:color w:val="000000"/>
          <w:sz w:val="19"/>
          <w:szCs w:val="19"/>
        </w:rPr>
        <w:t xml:space="preserve">ро накунад, инчунин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 xml:space="preserve">абул намудани </w:t>
      </w:r>
      <w:r w:rsidR="00603991">
        <w:rPr>
          <w:color w:val="000000"/>
          <w:sz w:val="19"/>
          <w:szCs w:val="19"/>
        </w:rPr>
        <w:t>қ</w:t>
      </w:r>
      <w:r w:rsidRPr="00603991">
        <w:rPr>
          <w:color w:val="000000"/>
          <w:sz w:val="19"/>
          <w:szCs w:val="19"/>
        </w:rPr>
        <w:t>арори мувофи</w:t>
      </w:r>
      <w:r w:rsidR="00603991">
        <w:rPr>
          <w:color w:val="000000"/>
          <w:sz w:val="19"/>
          <w:szCs w:val="19"/>
        </w:rPr>
        <w:t>қ</w:t>
      </w:r>
      <w:r w:rsidRPr="00603991">
        <w:rPr>
          <w:color w:val="000000"/>
          <w:sz w:val="19"/>
          <w:szCs w:val="19"/>
        </w:rPr>
        <w:t>а накардани меъёри</w:t>
      </w:r>
      <w:r w:rsidRPr="00603991">
        <w:rPr>
          <w:color w:val="000000"/>
          <w:sz w:val="19"/>
          <w:szCs w:val="19"/>
        </w:rPr>
        <w:t xml:space="preserve"> арзшудаи ма</w:t>
      </w:r>
      <w:r w:rsidR="00603991">
        <w:rPr>
          <w:color w:val="000000"/>
          <w:sz w:val="19"/>
          <w:szCs w:val="19"/>
        </w:rPr>
        <w:t>ҳ</w:t>
      </w:r>
      <w:r w:rsidRPr="00603991">
        <w:rPr>
          <w:color w:val="000000"/>
          <w:sz w:val="19"/>
          <w:szCs w:val="19"/>
        </w:rPr>
        <w:t>сули коркард ва м</w:t>
      </w:r>
      <w:r w:rsidR="00603991">
        <w:rPr>
          <w:color w:val="000000"/>
          <w:sz w:val="19"/>
          <w:szCs w:val="19"/>
        </w:rPr>
        <w:t>ӯҳ</w:t>
      </w:r>
      <w:r w:rsidRPr="00603991">
        <w:rPr>
          <w:color w:val="000000"/>
          <w:sz w:val="19"/>
          <w:szCs w:val="19"/>
        </w:rPr>
        <w:t>лати коркарди мол додани рухсатномаро рад менамояд.</w:t>
      </w:r>
    </w:p>
    <w:p w14:paraId="6949DFC6" w14:textId="682D8730" w:rsidR="00000000" w:rsidRPr="00603991" w:rsidRDefault="000A69C4">
      <w:pPr>
        <w:pStyle w:val="a3"/>
        <w:divId w:val="2018539368"/>
        <w:rPr>
          <w:color w:val="000000"/>
          <w:sz w:val="19"/>
          <w:szCs w:val="19"/>
        </w:rPr>
      </w:pPr>
      <w:r w:rsidRPr="00603991">
        <w:rPr>
          <w:color w:val="000000"/>
          <w:sz w:val="19"/>
          <w:szCs w:val="19"/>
        </w:rPr>
        <w:t xml:space="preserve">Надодани рухсатнома барои коркарди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бояд асоснок карда шуда, сабаби он зикр гардад. Оиди надодани рухсатнома аризади</w:t>
      </w:r>
      <w:r w:rsidR="00603991">
        <w:rPr>
          <w:color w:val="000000"/>
          <w:sz w:val="19"/>
          <w:szCs w:val="19"/>
        </w:rPr>
        <w:t>ҳ</w:t>
      </w:r>
      <w:r w:rsidRPr="00603991">
        <w:rPr>
          <w:color w:val="000000"/>
          <w:sz w:val="19"/>
          <w:szCs w:val="19"/>
        </w:rPr>
        <w:t>анда хатти ого</w:t>
      </w:r>
      <w:r w:rsidR="00603991">
        <w:rPr>
          <w:color w:val="000000"/>
          <w:sz w:val="19"/>
          <w:szCs w:val="19"/>
        </w:rPr>
        <w:t>ҳ</w:t>
      </w:r>
      <w:r w:rsidRPr="00603991">
        <w:rPr>
          <w:color w:val="000000"/>
          <w:sz w:val="19"/>
          <w:szCs w:val="19"/>
        </w:rPr>
        <w:t xml:space="preserve"> карда мешава</w:t>
      </w:r>
      <w:r w:rsidRPr="00603991">
        <w:rPr>
          <w:color w:val="000000"/>
          <w:sz w:val="19"/>
          <w:szCs w:val="19"/>
        </w:rPr>
        <w:t>д.</w:t>
      </w:r>
    </w:p>
    <w:p w14:paraId="521A9DBF" w14:textId="77777777" w:rsidR="00000000" w:rsidRPr="00603991" w:rsidRDefault="000A69C4">
      <w:pPr>
        <w:pStyle w:val="6"/>
        <w:divId w:val="2018539368"/>
        <w:rPr>
          <w:rFonts w:eastAsia="Times New Roman"/>
          <w:sz w:val="21"/>
          <w:szCs w:val="21"/>
        </w:rPr>
      </w:pPr>
      <w:bookmarkStart w:id="212" w:name="A000000205"/>
      <w:bookmarkEnd w:id="212"/>
      <w:r w:rsidRPr="00603991">
        <w:rPr>
          <w:rFonts w:eastAsia="Times New Roman"/>
          <w:sz w:val="21"/>
          <w:szCs w:val="21"/>
        </w:rPr>
        <w:t>Моддаи 181. Бозхондани рухсатнома барои коркарди мол</w:t>
      </w:r>
    </w:p>
    <w:p w14:paraId="62229B06" w14:textId="4CA26979" w:rsidR="00000000" w:rsidRPr="00603991" w:rsidRDefault="000A69C4">
      <w:pPr>
        <w:pStyle w:val="a3"/>
        <w:divId w:val="2018539368"/>
        <w:rPr>
          <w:color w:val="000000"/>
          <w:sz w:val="19"/>
          <w:szCs w:val="19"/>
        </w:rPr>
      </w:pPr>
      <w:r w:rsidRPr="00603991">
        <w:rPr>
          <w:color w:val="000000"/>
          <w:sz w:val="19"/>
          <w:szCs w:val="19"/>
        </w:rPr>
        <w:t xml:space="preserve">1. Рухсатномаи барои коркарди мол додашуда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бозхонда мешавад, агар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дар асоси </w:t>
      </w:r>
      <w:r w:rsidR="00603991">
        <w:rPr>
          <w:color w:val="000000"/>
          <w:sz w:val="19"/>
          <w:szCs w:val="19"/>
        </w:rPr>
        <w:t>қ</w:t>
      </w:r>
      <w:r w:rsidRPr="00603991">
        <w:rPr>
          <w:color w:val="000000"/>
          <w:sz w:val="19"/>
          <w:szCs w:val="19"/>
        </w:rPr>
        <w:t xml:space="preserve">исми 4 моддаи 174 </w:t>
      </w:r>
      <w:r w:rsidR="00603991">
        <w:rPr>
          <w:color w:val="000000"/>
          <w:sz w:val="19"/>
          <w:szCs w:val="19"/>
        </w:rPr>
        <w:t>ҳ</w:t>
      </w:r>
      <w:r w:rsidRPr="00603991">
        <w:rPr>
          <w:color w:val="000000"/>
          <w:sz w:val="19"/>
          <w:szCs w:val="19"/>
        </w:rPr>
        <w:t>амин К</w:t>
      </w:r>
      <w:r w:rsidRPr="00603991">
        <w:rPr>
          <w:color w:val="000000"/>
          <w:sz w:val="19"/>
          <w:szCs w:val="19"/>
        </w:rPr>
        <w:t>одекс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озат дода нашавад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4A231EF" w14:textId="61A22E7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 дар бораи бозх</w:t>
      </w:r>
      <w:r w:rsidRPr="00603991">
        <w:rPr>
          <w:color w:val="000000"/>
          <w:sz w:val="19"/>
          <w:szCs w:val="19"/>
        </w:rPr>
        <w:t>ондани рухсатнома аз р</w:t>
      </w:r>
      <w:r w:rsidR="00603991">
        <w:rPr>
          <w:color w:val="000000"/>
          <w:sz w:val="19"/>
          <w:szCs w:val="19"/>
        </w:rPr>
        <w:t>ӯ</w:t>
      </w:r>
      <w:r w:rsidRPr="00603991">
        <w:rPr>
          <w:color w:val="000000"/>
          <w:sz w:val="19"/>
          <w:szCs w:val="19"/>
        </w:rPr>
        <w:t xml:space="preserve">зи эътибори </w:t>
      </w:r>
      <w:r w:rsidR="00603991">
        <w:rPr>
          <w:color w:val="000000"/>
          <w:sz w:val="19"/>
          <w:szCs w:val="19"/>
        </w:rPr>
        <w:t>қ</w:t>
      </w:r>
      <w:r w:rsidRPr="00603991">
        <w:rPr>
          <w:color w:val="000000"/>
          <w:sz w:val="19"/>
          <w:szCs w:val="19"/>
        </w:rPr>
        <w:t xml:space="preserve">онуни пайдо кардани санади дахлдори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 мекунад.</w:t>
      </w:r>
    </w:p>
    <w:p w14:paraId="3D628839" w14:textId="1FE4EDF3"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бозхондани рухсатномаи барои коркарди мол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додашуда тиб</w:t>
      </w:r>
      <w:r w:rsidR="00603991">
        <w:rPr>
          <w:color w:val="000000"/>
          <w:sz w:val="19"/>
          <w:szCs w:val="19"/>
        </w:rPr>
        <w:t>қ</w:t>
      </w:r>
      <w:r w:rsidRPr="00603991">
        <w:rPr>
          <w:color w:val="000000"/>
          <w:sz w:val="19"/>
          <w:szCs w:val="19"/>
        </w:rPr>
        <w:t>и рухсатномаи бозхонд</w:t>
      </w:r>
      <w:r w:rsidRPr="00603991">
        <w:rPr>
          <w:color w:val="000000"/>
          <w:sz w:val="19"/>
          <w:szCs w:val="19"/>
        </w:rPr>
        <w:t>ашуда коркарди мол рухсат дода намешавад ва нисбати моле, ки то бозхондани рухсатнома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дорад,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ба охир расонидани низоми гумрукии мазкур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w:t>
      </w:r>
      <w:r w:rsidRPr="00603991">
        <w:rPr>
          <w:rStyle w:val="inline-comment"/>
          <w:sz w:val="19"/>
          <w:szCs w:val="19"/>
        </w:rPr>
        <w:t xml:space="preserve">17 </w:t>
      </w:r>
      <w:hyperlink r:id="rId3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810C9DA" w14:textId="28DDC694" w:rsidR="00000000" w:rsidRPr="00603991" w:rsidRDefault="000A69C4">
      <w:pPr>
        <w:pStyle w:val="a3"/>
        <w:divId w:val="2018539368"/>
        <w:rPr>
          <w:color w:val="000000"/>
          <w:sz w:val="19"/>
          <w:szCs w:val="19"/>
        </w:rPr>
      </w:pPr>
      <w:r w:rsidRPr="00603991">
        <w:rPr>
          <w:color w:val="000000"/>
          <w:sz w:val="19"/>
          <w:szCs w:val="19"/>
        </w:rPr>
        <w:t xml:space="preserve">4. Намунаи бозхондани рухсатнома барои коркарди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w:t>
      </w:r>
      <w:r w:rsidRPr="00603991">
        <w:rPr>
          <w:color w:val="000000"/>
          <w:sz w:val="19"/>
          <w:szCs w:val="19"/>
        </w:rPr>
        <w:t>карда мешавад.</w:t>
      </w:r>
    </w:p>
    <w:p w14:paraId="071C6D31" w14:textId="51F59B48" w:rsidR="00000000" w:rsidRPr="00603991" w:rsidRDefault="000A69C4">
      <w:pPr>
        <w:pStyle w:val="6"/>
        <w:divId w:val="2018539368"/>
        <w:rPr>
          <w:rFonts w:eastAsia="Times New Roman"/>
          <w:sz w:val="21"/>
          <w:szCs w:val="21"/>
        </w:rPr>
      </w:pPr>
      <w:bookmarkStart w:id="213" w:name="A000000206"/>
      <w:bookmarkEnd w:id="213"/>
      <w:r w:rsidRPr="00603991">
        <w:rPr>
          <w:rFonts w:eastAsia="Times New Roman"/>
          <w:sz w:val="21"/>
          <w:szCs w:val="21"/>
        </w:rPr>
        <w:lastRenderedPageBreak/>
        <w:t>Моддаи 182. Озод намудани ма</w:t>
      </w:r>
      <w:r w:rsidR="00603991">
        <w:rPr>
          <w:rFonts w:eastAsia="Times New Roman"/>
          <w:sz w:val="21"/>
          <w:szCs w:val="21"/>
        </w:rPr>
        <w:t>ҳ</w:t>
      </w:r>
      <w:r w:rsidRPr="00603991">
        <w:rPr>
          <w:rFonts w:eastAsia="Times New Roman"/>
          <w:sz w:val="21"/>
          <w:szCs w:val="21"/>
        </w:rPr>
        <w:t>сули коркард аз бо</w:t>
      </w:r>
      <w:r w:rsidR="00603991">
        <w:rPr>
          <w:rFonts w:eastAsia="Times New Roman"/>
          <w:sz w:val="21"/>
          <w:szCs w:val="21"/>
        </w:rPr>
        <w:t>ҷ</w:t>
      </w:r>
      <w:r w:rsidRPr="00603991">
        <w:rPr>
          <w:rFonts w:eastAsia="Times New Roman"/>
          <w:sz w:val="21"/>
          <w:szCs w:val="21"/>
        </w:rPr>
        <w:t>и гумрукии содирот</w:t>
      </w:r>
      <w:r w:rsidR="00603991">
        <w:rPr>
          <w:rFonts w:eastAsia="Times New Roman"/>
          <w:sz w:val="21"/>
          <w:szCs w:val="21"/>
        </w:rPr>
        <w:t>ӣ</w:t>
      </w:r>
      <w:r w:rsidRPr="00603991">
        <w:rPr>
          <w:rFonts w:eastAsia="Times New Roman"/>
          <w:sz w:val="21"/>
          <w:szCs w:val="21"/>
        </w:rPr>
        <w:t xml:space="preserve"> ва </w:t>
      </w:r>
      <w:r w:rsidR="00603991">
        <w:rPr>
          <w:rFonts w:eastAsia="Times New Roman"/>
          <w:sz w:val="21"/>
          <w:szCs w:val="21"/>
        </w:rPr>
        <w:t>ҷ</w:t>
      </w:r>
      <w:r w:rsidRPr="00603991">
        <w:rPr>
          <w:rFonts w:eastAsia="Times New Roman"/>
          <w:sz w:val="21"/>
          <w:szCs w:val="21"/>
        </w:rPr>
        <w:t>ори намудани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 нисбати ма</w:t>
      </w:r>
      <w:r w:rsidR="00603991">
        <w:rPr>
          <w:rFonts w:eastAsia="Times New Roman"/>
          <w:sz w:val="21"/>
          <w:szCs w:val="21"/>
        </w:rPr>
        <w:t>ҳ</w:t>
      </w:r>
      <w:r w:rsidRPr="00603991">
        <w:rPr>
          <w:rFonts w:eastAsia="Times New Roman"/>
          <w:sz w:val="21"/>
          <w:szCs w:val="21"/>
        </w:rPr>
        <w:t>сули коркард</w:t>
      </w:r>
    </w:p>
    <w:p w14:paraId="68959EBB" w14:textId="764A3E55"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содироти ма</w:t>
      </w:r>
      <w:r w:rsidR="00603991">
        <w:rPr>
          <w:color w:val="000000"/>
          <w:sz w:val="19"/>
          <w:szCs w:val="19"/>
        </w:rPr>
        <w:t>ҳ</w:t>
      </w:r>
      <w:r w:rsidRPr="00603991">
        <w:rPr>
          <w:color w:val="000000"/>
          <w:sz w:val="19"/>
          <w:szCs w:val="19"/>
        </w:rPr>
        <w:t xml:space="preserve">сули коркард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пардохта</w:t>
      </w:r>
      <w:r w:rsidRPr="00603991">
        <w:rPr>
          <w:color w:val="000000"/>
          <w:sz w:val="19"/>
          <w:szCs w:val="19"/>
        </w:rPr>
        <w:t xml:space="preserve">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EF75309" w14:textId="46273EFC" w:rsidR="00000000" w:rsidRPr="00603991" w:rsidRDefault="000A69C4">
      <w:pPr>
        <w:pStyle w:val="a3"/>
        <w:divId w:val="2018539368"/>
        <w:rPr>
          <w:color w:val="000000"/>
          <w:sz w:val="19"/>
          <w:szCs w:val="19"/>
        </w:rPr>
      </w:pPr>
      <w:r w:rsidRPr="00603991">
        <w:rPr>
          <w:color w:val="000000"/>
          <w:sz w:val="19"/>
          <w:szCs w:val="19"/>
        </w:rPr>
        <w:t>2. Нисбати содироти ма</w:t>
      </w:r>
      <w:r w:rsidR="00603991">
        <w:rPr>
          <w:color w:val="000000"/>
          <w:sz w:val="19"/>
          <w:szCs w:val="19"/>
        </w:rPr>
        <w:t>ҳ</w:t>
      </w:r>
      <w:r w:rsidRPr="00603991">
        <w:rPr>
          <w:color w:val="000000"/>
          <w:sz w:val="19"/>
          <w:szCs w:val="19"/>
        </w:rPr>
        <w:t xml:space="preserve">сули коркард </w:t>
      </w:r>
      <w:r w:rsidR="00603991">
        <w:rPr>
          <w:color w:val="000000"/>
          <w:sz w:val="19"/>
          <w:szCs w:val="19"/>
        </w:rPr>
        <w:t>ҳ</w:t>
      </w:r>
      <w:r w:rsidRPr="00603991">
        <w:rPr>
          <w:color w:val="000000"/>
          <w:sz w:val="19"/>
          <w:szCs w:val="19"/>
        </w:rPr>
        <w:t>амаи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ои</w:t>
      </w:r>
      <w:r w:rsidRPr="00603991">
        <w:rPr>
          <w:color w:val="000000"/>
          <w:sz w:val="19"/>
          <w:szCs w:val="19"/>
        </w:rPr>
        <w:t xml:space="preserve">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мегарданд.</w:t>
      </w:r>
    </w:p>
    <w:p w14:paraId="013957B7" w14:textId="3472C620" w:rsidR="00000000" w:rsidRPr="00603991" w:rsidRDefault="000A69C4">
      <w:pPr>
        <w:pStyle w:val="6"/>
        <w:divId w:val="2018539368"/>
        <w:rPr>
          <w:rFonts w:eastAsia="Times New Roman"/>
          <w:sz w:val="21"/>
          <w:szCs w:val="21"/>
        </w:rPr>
      </w:pPr>
      <w:bookmarkStart w:id="214" w:name="A000000207"/>
      <w:bookmarkEnd w:id="214"/>
      <w:r w:rsidRPr="00603991">
        <w:rPr>
          <w:rFonts w:eastAsia="Times New Roman"/>
          <w:sz w:val="21"/>
          <w:szCs w:val="21"/>
        </w:rPr>
        <w:t>Моддаи 183. Партов</w:t>
      </w:r>
      <w:r w:rsidR="00603991">
        <w:rPr>
          <w:rFonts w:eastAsia="Times New Roman"/>
          <w:sz w:val="21"/>
          <w:szCs w:val="21"/>
        </w:rPr>
        <w:t>ҳ</w:t>
      </w:r>
      <w:r w:rsidRPr="00603991">
        <w:rPr>
          <w:rFonts w:eastAsia="Times New Roman"/>
          <w:sz w:val="21"/>
          <w:szCs w:val="21"/>
        </w:rPr>
        <w:t>ои коркарди мол</w:t>
      </w:r>
    </w:p>
    <w:p w14:paraId="0FE6B9FC" w14:textId="30C110C6" w:rsidR="00000000" w:rsidRPr="00603991" w:rsidRDefault="000A69C4">
      <w:pPr>
        <w:pStyle w:val="a3"/>
        <w:divId w:val="2018539368"/>
        <w:rPr>
          <w:color w:val="000000"/>
          <w:sz w:val="19"/>
          <w:szCs w:val="19"/>
        </w:rPr>
      </w:pPr>
      <w:r w:rsidRPr="00603991">
        <w:rPr>
          <w:color w:val="000000"/>
          <w:sz w:val="19"/>
          <w:szCs w:val="19"/>
        </w:rPr>
        <w:t>1. Нисбати партов</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 xml:space="preserve">аи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ба ву</w:t>
      </w:r>
      <w:r w:rsidR="00603991">
        <w:rPr>
          <w:color w:val="000000"/>
          <w:sz w:val="19"/>
          <w:szCs w:val="19"/>
        </w:rPr>
        <w:t>ҷ</w:t>
      </w:r>
      <w:r w:rsidRPr="00603991">
        <w:rPr>
          <w:color w:val="000000"/>
          <w:sz w:val="19"/>
          <w:szCs w:val="19"/>
        </w:rPr>
        <w:t>уд меоянд,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мешаванд, чуноне, ки агар ин партов</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амон</w:t>
      </w:r>
      <w:r w:rsidRPr="00603991">
        <w:rPr>
          <w:color w:val="000000"/>
          <w:sz w:val="19"/>
          <w:szCs w:val="19"/>
        </w:rPr>
        <w:t xml:space="preserve"> </w:t>
      </w:r>
      <w:r w:rsidR="00603991">
        <w:rPr>
          <w:color w:val="000000"/>
          <w:sz w:val="19"/>
          <w:szCs w:val="19"/>
        </w:rPr>
        <w:t>ҳ</w:t>
      </w:r>
      <w:r w:rsidRPr="00603991">
        <w:rPr>
          <w:color w:val="000000"/>
          <w:sz w:val="19"/>
          <w:szCs w:val="19"/>
        </w:rPr>
        <w:t xml:space="preserve">олат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шудаанд,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ин партов</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шудаанд ё дар шакле коркард шудаанд, ки барои истифодаи ти</w:t>
      </w:r>
      <w:r w:rsidR="00603991">
        <w:rPr>
          <w:color w:val="000000"/>
          <w:sz w:val="19"/>
          <w:szCs w:val="19"/>
        </w:rPr>
        <w:t>ҷ</w:t>
      </w:r>
      <w:r w:rsidRPr="00603991">
        <w:rPr>
          <w:color w:val="000000"/>
          <w:sz w:val="19"/>
          <w:szCs w:val="19"/>
        </w:rPr>
        <w:t xml:space="preserve">оратии минбаъда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w:t>
      </w:r>
      <w:r w:rsidRPr="00603991">
        <w:rPr>
          <w:color w:val="000000"/>
          <w:sz w:val="19"/>
          <w:szCs w:val="19"/>
        </w:rPr>
        <w:t xml:space="preserve"> То</w:t>
      </w:r>
      <w:r w:rsidR="00603991">
        <w:rPr>
          <w:color w:val="000000"/>
          <w:sz w:val="19"/>
          <w:szCs w:val="19"/>
        </w:rPr>
        <w:t>ҷ</w:t>
      </w:r>
      <w:r w:rsidRPr="00603991">
        <w:rPr>
          <w:color w:val="000000"/>
          <w:sz w:val="19"/>
          <w:szCs w:val="19"/>
        </w:rPr>
        <w:t>икистон корношоям мебошанд ва наметавонанд бо усули аз ниго</w:t>
      </w:r>
      <w:r w:rsidR="00603991">
        <w:rPr>
          <w:color w:val="000000"/>
          <w:sz w:val="19"/>
          <w:szCs w:val="19"/>
        </w:rPr>
        <w:t>ҳ</w:t>
      </w:r>
      <w:r w:rsidRPr="00603991">
        <w:rPr>
          <w:color w:val="000000"/>
          <w:sz w:val="19"/>
          <w:szCs w:val="19"/>
        </w:rPr>
        <w:t>и и</w:t>
      </w:r>
      <w:r w:rsidR="00603991">
        <w:rPr>
          <w:color w:val="000000"/>
          <w:sz w:val="19"/>
          <w:szCs w:val="19"/>
        </w:rPr>
        <w:t>қ</w:t>
      </w:r>
      <w:r w:rsidRPr="00603991">
        <w:rPr>
          <w:color w:val="000000"/>
          <w:sz w:val="19"/>
          <w:szCs w:val="19"/>
        </w:rPr>
        <w:t xml:space="preserve">тисоди судманд ба </w:t>
      </w:r>
      <w:r w:rsidR="00603991">
        <w:rPr>
          <w:color w:val="000000"/>
          <w:sz w:val="19"/>
          <w:szCs w:val="19"/>
        </w:rPr>
        <w:t>ҳ</w:t>
      </w:r>
      <w:r w:rsidRPr="00603991">
        <w:rPr>
          <w:color w:val="000000"/>
          <w:sz w:val="19"/>
          <w:szCs w:val="19"/>
        </w:rPr>
        <w:t xml:space="preserve">олати аввалаашон баргардонида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179BC5C" w14:textId="07B7EFA6" w:rsidR="00000000" w:rsidRPr="00603991" w:rsidRDefault="000A69C4">
      <w:pPr>
        <w:pStyle w:val="a3"/>
        <w:divId w:val="2018539368"/>
        <w:rPr>
          <w:color w:val="000000"/>
          <w:sz w:val="19"/>
          <w:szCs w:val="19"/>
        </w:rPr>
      </w:pPr>
      <w:r w:rsidRPr="00603991">
        <w:rPr>
          <w:color w:val="000000"/>
          <w:sz w:val="19"/>
          <w:szCs w:val="19"/>
        </w:rPr>
        <w:t>Партов</w:t>
      </w:r>
      <w:r w:rsidR="00603991">
        <w:rPr>
          <w:color w:val="000000"/>
          <w:sz w:val="19"/>
          <w:szCs w:val="19"/>
        </w:rPr>
        <w:t>ҳ</w:t>
      </w:r>
      <w:r w:rsidRPr="00603991">
        <w:rPr>
          <w:color w:val="000000"/>
          <w:sz w:val="19"/>
          <w:szCs w:val="19"/>
        </w:rPr>
        <w:t>ое, ки аз он</w:t>
      </w:r>
      <w:r w:rsidR="00603991">
        <w:rPr>
          <w:color w:val="000000"/>
          <w:sz w:val="19"/>
          <w:szCs w:val="19"/>
        </w:rPr>
        <w:t>ҳ</w:t>
      </w:r>
      <w:r w:rsidRPr="00603991">
        <w:rPr>
          <w:color w:val="000000"/>
          <w:sz w:val="19"/>
          <w:szCs w:val="19"/>
        </w:rPr>
        <w:t>о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мешаванд, бояд декларатсия карда шаванд.</w:t>
      </w:r>
    </w:p>
    <w:p w14:paraId="563BE329" w14:textId="39FEFB9E"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сади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партов</w:t>
      </w:r>
      <w:r w:rsidR="00603991">
        <w:rPr>
          <w:color w:val="000000"/>
          <w:sz w:val="19"/>
          <w:szCs w:val="19"/>
        </w:rPr>
        <w:t>ҳ</w:t>
      </w:r>
      <w:r w:rsidRPr="00603991">
        <w:rPr>
          <w:color w:val="000000"/>
          <w:sz w:val="19"/>
          <w:szCs w:val="19"/>
        </w:rPr>
        <w:t xml:space="preserve">о чун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воридгардида </w:t>
      </w:r>
      <w:r w:rsidR="00603991">
        <w:rPr>
          <w:color w:val="000000"/>
          <w:sz w:val="19"/>
          <w:szCs w:val="19"/>
        </w:rPr>
        <w:t>ҳ</w:t>
      </w:r>
      <w:r w:rsidRPr="00603991">
        <w:rPr>
          <w:color w:val="000000"/>
          <w:sz w:val="19"/>
          <w:szCs w:val="19"/>
        </w:rPr>
        <w:t>исоб карда мешаванд</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28673E6" w14:textId="032D8CBD" w:rsidR="00000000" w:rsidRPr="00603991" w:rsidRDefault="000A69C4">
      <w:pPr>
        <w:pStyle w:val="a3"/>
        <w:divId w:val="2018539368"/>
        <w:rPr>
          <w:color w:val="000000"/>
          <w:sz w:val="19"/>
          <w:szCs w:val="19"/>
        </w:rPr>
      </w:pPr>
      <w:r w:rsidRPr="00603991">
        <w:rPr>
          <w:color w:val="000000"/>
          <w:sz w:val="19"/>
          <w:szCs w:val="19"/>
        </w:rPr>
        <w:t>Арзиши гумрукии партов</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назардошти мушаххасоти м</w:t>
      </w:r>
      <w:r w:rsidRPr="00603991">
        <w:rPr>
          <w:color w:val="000000"/>
          <w:sz w:val="19"/>
          <w:szCs w:val="19"/>
        </w:rPr>
        <w:t>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 муайян карда мешавад.</w:t>
      </w:r>
    </w:p>
    <w:p w14:paraId="0B19122E" w14:textId="71B60A8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муайян карда натавонистани арзиши гумрукии партов</w:t>
      </w:r>
      <w:r w:rsidR="00603991">
        <w:rPr>
          <w:color w:val="000000"/>
          <w:sz w:val="19"/>
          <w:szCs w:val="19"/>
        </w:rPr>
        <w:t>ҳ</w:t>
      </w:r>
      <w:r w:rsidRPr="00603991">
        <w:rPr>
          <w:color w:val="000000"/>
          <w:sz w:val="19"/>
          <w:szCs w:val="19"/>
        </w:rPr>
        <w:t>о бо усули нархи а</w:t>
      </w:r>
      <w:r w:rsidR="00603991">
        <w:rPr>
          <w:color w:val="000000"/>
          <w:sz w:val="19"/>
          <w:szCs w:val="19"/>
        </w:rPr>
        <w:t>ҳ</w:t>
      </w:r>
      <w:r w:rsidRPr="00603991">
        <w:rPr>
          <w:color w:val="000000"/>
          <w:sz w:val="19"/>
          <w:szCs w:val="19"/>
        </w:rPr>
        <w:t>дномавии моли овардашуда, усули арзиши а</w:t>
      </w:r>
      <w:r w:rsidR="00603991">
        <w:rPr>
          <w:color w:val="000000"/>
          <w:sz w:val="19"/>
          <w:szCs w:val="19"/>
        </w:rPr>
        <w:t>ҳ</w:t>
      </w:r>
      <w:r w:rsidRPr="00603991">
        <w:rPr>
          <w:color w:val="000000"/>
          <w:sz w:val="19"/>
          <w:szCs w:val="19"/>
        </w:rPr>
        <w:t>дномав</w:t>
      </w:r>
      <w:r w:rsidR="00603991">
        <w:rPr>
          <w:color w:val="000000"/>
          <w:sz w:val="19"/>
          <w:szCs w:val="19"/>
        </w:rPr>
        <w:t>ӣ</w:t>
      </w:r>
      <w:r w:rsidRPr="00603991">
        <w:rPr>
          <w:color w:val="000000"/>
          <w:sz w:val="19"/>
          <w:szCs w:val="19"/>
        </w:rPr>
        <w:t xml:space="preserve"> ба моли шабе</w:t>
      </w:r>
      <w:r w:rsidR="00603991">
        <w:rPr>
          <w:color w:val="000000"/>
          <w:sz w:val="19"/>
          <w:szCs w:val="19"/>
        </w:rPr>
        <w:t>ҳ</w:t>
      </w:r>
      <w:r w:rsidRPr="00603991">
        <w:rPr>
          <w:color w:val="000000"/>
          <w:sz w:val="19"/>
          <w:szCs w:val="19"/>
        </w:rPr>
        <w:t xml:space="preserve"> ё усули арзиши моли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w:t>
      </w:r>
      <w:r w:rsidRPr="00603991">
        <w:rPr>
          <w:color w:val="000000"/>
          <w:sz w:val="19"/>
          <w:szCs w:val="19"/>
        </w:rPr>
        <w:t>и То</w:t>
      </w:r>
      <w:r w:rsidR="00603991">
        <w:rPr>
          <w:color w:val="000000"/>
          <w:sz w:val="19"/>
          <w:szCs w:val="19"/>
        </w:rPr>
        <w:t>ҷ</w:t>
      </w:r>
      <w:r w:rsidRPr="00603991">
        <w:rPr>
          <w:color w:val="000000"/>
          <w:sz w:val="19"/>
          <w:szCs w:val="19"/>
        </w:rPr>
        <w:t>икистон, арзиши гумрукии партов</w:t>
      </w:r>
      <w:r w:rsidR="00603991">
        <w:rPr>
          <w:color w:val="000000"/>
          <w:sz w:val="19"/>
          <w:szCs w:val="19"/>
        </w:rPr>
        <w:t>ҳ</w:t>
      </w:r>
      <w:r w:rsidRPr="00603991">
        <w:rPr>
          <w:color w:val="000000"/>
          <w:sz w:val="19"/>
          <w:szCs w:val="19"/>
        </w:rPr>
        <w:t>о бо яке аз арзиш</w:t>
      </w:r>
      <w:r w:rsidR="00603991">
        <w:rPr>
          <w:color w:val="000000"/>
          <w:sz w:val="19"/>
          <w:szCs w:val="19"/>
        </w:rPr>
        <w:t>ҳ</w:t>
      </w:r>
      <w:r w:rsidRPr="00603991">
        <w:rPr>
          <w:color w:val="000000"/>
          <w:sz w:val="19"/>
          <w:szCs w:val="19"/>
        </w:rPr>
        <w:t>ои зерин муайян карда мешавад:</w:t>
      </w:r>
    </w:p>
    <w:p w14:paraId="5BDB1719" w14:textId="63C6923F" w:rsidR="00000000" w:rsidRPr="00603991" w:rsidRDefault="000A69C4">
      <w:pPr>
        <w:pStyle w:val="a3"/>
        <w:divId w:val="2018539368"/>
        <w:rPr>
          <w:color w:val="000000"/>
          <w:sz w:val="19"/>
          <w:szCs w:val="19"/>
        </w:rPr>
      </w:pPr>
      <w:r w:rsidRPr="00603991">
        <w:rPr>
          <w:color w:val="000000"/>
          <w:sz w:val="19"/>
          <w:szCs w:val="19"/>
        </w:rPr>
        <w:t>1) нархи фур</w:t>
      </w:r>
      <w:r w:rsidR="00603991">
        <w:rPr>
          <w:color w:val="000000"/>
          <w:sz w:val="19"/>
          <w:szCs w:val="19"/>
        </w:rPr>
        <w:t>ӯ</w:t>
      </w:r>
      <w:r w:rsidRPr="00603991">
        <w:rPr>
          <w:color w:val="000000"/>
          <w:sz w:val="19"/>
          <w:szCs w:val="19"/>
        </w:rPr>
        <w:t>ши партов</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ши ибтидоии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харидоре, ки бо ягон аъзои муомилот оид ба коркарди мол ало</w:t>
      </w:r>
      <w:r w:rsidR="00603991">
        <w:rPr>
          <w:color w:val="000000"/>
          <w:sz w:val="19"/>
          <w:szCs w:val="19"/>
        </w:rPr>
        <w:t>қ</w:t>
      </w:r>
      <w:r w:rsidRPr="00603991">
        <w:rPr>
          <w:color w:val="000000"/>
          <w:sz w:val="19"/>
          <w:szCs w:val="19"/>
        </w:rPr>
        <w:t xml:space="preserve">аманд нест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F11F03F" w14:textId="74CD4E1C" w:rsidR="00000000" w:rsidRPr="00603991" w:rsidRDefault="000A69C4">
      <w:pPr>
        <w:pStyle w:val="a3"/>
        <w:divId w:val="2018539368"/>
        <w:rPr>
          <w:color w:val="000000"/>
          <w:sz w:val="19"/>
          <w:szCs w:val="19"/>
        </w:rPr>
      </w:pPr>
      <w:r w:rsidRPr="00603991">
        <w:rPr>
          <w:color w:val="000000"/>
          <w:sz w:val="19"/>
          <w:szCs w:val="19"/>
        </w:rPr>
        <w:t>2) нархи фур</w:t>
      </w:r>
      <w:r w:rsidR="00603991">
        <w:rPr>
          <w:color w:val="000000"/>
          <w:sz w:val="19"/>
          <w:szCs w:val="19"/>
        </w:rPr>
        <w:t>ӯ</w:t>
      </w:r>
      <w:r w:rsidRPr="00603991">
        <w:rPr>
          <w:color w:val="000000"/>
          <w:sz w:val="19"/>
          <w:szCs w:val="19"/>
        </w:rPr>
        <w:t>ши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инси партов</w:t>
      </w:r>
      <w:r w:rsidR="00603991">
        <w:rPr>
          <w:color w:val="000000"/>
          <w:sz w:val="19"/>
          <w:szCs w:val="19"/>
        </w:rPr>
        <w:t>ҳ</w:t>
      </w:r>
      <w:r w:rsidRPr="00603991">
        <w:rPr>
          <w:color w:val="000000"/>
          <w:sz w:val="19"/>
          <w:szCs w:val="19"/>
        </w:rPr>
        <w:t>о, агар ин мол дар нати</w:t>
      </w:r>
      <w:r w:rsidR="00603991">
        <w:rPr>
          <w:color w:val="000000"/>
          <w:sz w:val="19"/>
          <w:szCs w:val="19"/>
        </w:rPr>
        <w:t>ҷ</w:t>
      </w:r>
      <w:r w:rsidRPr="00603991">
        <w:rPr>
          <w:color w:val="000000"/>
          <w:sz w:val="19"/>
          <w:szCs w:val="19"/>
        </w:rPr>
        <w:t>аи коркарди шабе</w:t>
      </w:r>
      <w:r w:rsidR="00603991">
        <w:rPr>
          <w:color w:val="000000"/>
          <w:sz w:val="19"/>
          <w:szCs w:val="19"/>
        </w:rPr>
        <w:t>ҳ</w:t>
      </w:r>
      <w:r w:rsidRPr="00603991">
        <w:rPr>
          <w:color w:val="000000"/>
          <w:sz w:val="19"/>
          <w:szCs w:val="19"/>
        </w:rPr>
        <w:t xml:space="preserve"> бо истифодаи низом</w:t>
      </w:r>
      <w:r w:rsidRPr="00603991">
        <w:rPr>
          <w:color w:val="000000"/>
          <w:sz w:val="19"/>
          <w:szCs w:val="19"/>
        </w:rPr>
        <w:t xml:space="preserve">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 шуда бошад ва агар нархи фур</w:t>
      </w:r>
      <w:r w:rsidR="00603991">
        <w:rPr>
          <w:color w:val="000000"/>
          <w:sz w:val="19"/>
          <w:szCs w:val="19"/>
        </w:rPr>
        <w:t>ӯ</w:t>
      </w:r>
      <w:r w:rsidRPr="00603991">
        <w:rPr>
          <w:color w:val="000000"/>
          <w:sz w:val="19"/>
          <w:szCs w:val="19"/>
        </w:rPr>
        <w:t xml:space="preserve">ш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ибтидоии он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харидоре, ки бо ягон аъзои муомилот оид ба коркарди мол ало</w:t>
      </w:r>
      <w:r w:rsidR="00603991">
        <w:rPr>
          <w:color w:val="000000"/>
          <w:sz w:val="19"/>
          <w:szCs w:val="19"/>
        </w:rPr>
        <w:t>қ</w:t>
      </w:r>
      <w:r w:rsidRPr="00603991">
        <w:rPr>
          <w:color w:val="000000"/>
          <w:sz w:val="19"/>
          <w:szCs w:val="19"/>
        </w:rPr>
        <w:t xml:space="preserve">аманд нест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E3A9CBE" w14:textId="7863530C" w:rsidR="00000000" w:rsidRPr="00603991" w:rsidRDefault="000A69C4">
      <w:pPr>
        <w:pStyle w:val="a3"/>
        <w:divId w:val="2018539368"/>
        <w:rPr>
          <w:color w:val="000000"/>
          <w:sz w:val="19"/>
          <w:szCs w:val="19"/>
        </w:rPr>
      </w:pPr>
      <w:r w:rsidRPr="00603991">
        <w:rPr>
          <w:color w:val="000000"/>
          <w:sz w:val="19"/>
          <w:szCs w:val="19"/>
        </w:rPr>
        <w:t>3) нархи а</w:t>
      </w:r>
      <w:r w:rsidR="00603991">
        <w:rPr>
          <w:color w:val="000000"/>
          <w:sz w:val="19"/>
          <w:szCs w:val="19"/>
        </w:rPr>
        <w:t>ҳ</w:t>
      </w:r>
      <w:r w:rsidRPr="00603991">
        <w:rPr>
          <w:color w:val="000000"/>
          <w:sz w:val="19"/>
          <w:szCs w:val="19"/>
        </w:rPr>
        <w:t>дномавии моле, ки ба нархи партов</w:t>
      </w:r>
      <w:r w:rsidR="00603991">
        <w:rPr>
          <w:color w:val="000000"/>
          <w:sz w:val="19"/>
          <w:szCs w:val="19"/>
        </w:rPr>
        <w:t>ҳ</w:t>
      </w:r>
      <w:r w:rsidRPr="00603991">
        <w:rPr>
          <w:color w:val="000000"/>
          <w:sz w:val="19"/>
          <w:szCs w:val="19"/>
        </w:rPr>
        <w:t>о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мебошад, агар ин мол </w:t>
      </w:r>
      <w:r w:rsidR="00603991">
        <w:rPr>
          <w:color w:val="000000"/>
          <w:sz w:val="19"/>
          <w:szCs w:val="19"/>
        </w:rPr>
        <w:t>ҳ</w:t>
      </w:r>
      <w:r w:rsidRPr="00603991">
        <w:rPr>
          <w:color w:val="000000"/>
          <w:sz w:val="19"/>
          <w:szCs w:val="19"/>
        </w:rPr>
        <w:t>амчун моли содирот</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 xml:space="preserve">хта шуда бошад ва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амон ва</w:t>
      </w:r>
      <w:r w:rsidR="00603991">
        <w:rPr>
          <w:color w:val="000000"/>
          <w:sz w:val="19"/>
          <w:szCs w:val="19"/>
        </w:rPr>
        <w:t>қ</w:t>
      </w:r>
      <w:r w:rsidRPr="00603991">
        <w:rPr>
          <w:color w:val="000000"/>
          <w:sz w:val="19"/>
          <w:szCs w:val="19"/>
        </w:rPr>
        <w:t>т ё та</w:t>
      </w:r>
      <w:r w:rsidR="00603991">
        <w:rPr>
          <w:color w:val="000000"/>
          <w:sz w:val="19"/>
          <w:szCs w:val="19"/>
        </w:rPr>
        <w:t>қ</w:t>
      </w:r>
      <w:r w:rsidRPr="00603991">
        <w:rPr>
          <w:color w:val="000000"/>
          <w:sz w:val="19"/>
          <w:szCs w:val="19"/>
        </w:rPr>
        <w:t xml:space="preserve">рибан дар </w:t>
      </w:r>
      <w:r w:rsidR="00603991">
        <w:rPr>
          <w:color w:val="000000"/>
          <w:sz w:val="19"/>
          <w:szCs w:val="19"/>
        </w:rPr>
        <w:t>ҳ</w:t>
      </w:r>
      <w:r w:rsidRPr="00603991">
        <w:rPr>
          <w:color w:val="000000"/>
          <w:sz w:val="19"/>
          <w:szCs w:val="19"/>
        </w:rPr>
        <w:t>амон ва</w:t>
      </w:r>
      <w:r w:rsidR="00603991">
        <w:rPr>
          <w:color w:val="000000"/>
          <w:sz w:val="19"/>
          <w:szCs w:val="19"/>
        </w:rPr>
        <w:t>қ</w:t>
      </w:r>
      <w:r w:rsidRPr="00603991">
        <w:rPr>
          <w:color w:val="000000"/>
          <w:sz w:val="19"/>
          <w:szCs w:val="19"/>
        </w:rPr>
        <w:t>те, ки декларатсияи партов</w:t>
      </w:r>
      <w:r w:rsidR="00603991">
        <w:rPr>
          <w:color w:val="000000"/>
          <w:sz w:val="19"/>
          <w:szCs w:val="19"/>
        </w:rPr>
        <w:t>ҳ</w:t>
      </w:r>
      <w:r w:rsidRPr="00603991">
        <w:rPr>
          <w:color w:val="000000"/>
          <w:sz w:val="19"/>
          <w:szCs w:val="19"/>
        </w:rPr>
        <w:t>о сурат гирифтаас</w:t>
      </w:r>
      <w:r w:rsidRPr="00603991">
        <w:rPr>
          <w:color w:val="000000"/>
          <w:sz w:val="19"/>
          <w:szCs w:val="19"/>
        </w:rPr>
        <w:t>т, ворид карда шуда бошад;</w:t>
      </w:r>
    </w:p>
    <w:p w14:paraId="599C089A" w14:textId="64F5B744" w:rsidR="00000000" w:rsidRPr="00603991" w:rsidRDefault="000A69C4">
      <w:pPr>
        <w:pStyle w:val="a3"/>
        <w:divId w:val="2018539368"/>
        <w:rPr>
          <w:color w:val="000000"/>
          <w:sz w:val="19"/>
          <w:szCs w:val="19"/>
        </w:rPr>
      </w:pPr>
      <w:r w:rsidRPr="00603991">
        <w:rPr>
          <w:color w:val="000000"/>
          <w:sz w:val="19"/>
          <w:szCs w:val="19"/>
        </w:rPr>
        <w:t>4) нархи фур</w:t>
      </w:r>
      <w:r w:rsidR="00603991">
        <w:rPr>
          <w:color w:val="000000"/>
          <w:sz w:val="19"/>
          <w:szCs w:val="19"/>
        </w:rPr>
        <w:t>ӯ</w:t>
      </w:r>
      <w:r w:rsidRPr="00603991">
        <w:rPr>
          <w:color w:val="000000"/>
          <w:sz w:val="19"/>
          <w:szCs w:val="19"/>
        </w:rPr>
        <w:t>ши моли ба партов</w:t>
      </w:r>
      <w:r w:rsidR="00603991">
        <w:rPr>
          <w:color w:val="000000"/>
          <w:sz w:val="19"/>
          <w:szCs w:val="19"/>
        </w:rPr>
        <w:t>ҳ</w:t>
      </w:r>
      <w:r w:rsidRPr="00603991">
        <w:rPr>
          <w:color w:val="000000"/>
          <w:sz w:val="19"/>
          <w:szCs w:val="19"/>
        </w:rPr>
        <w:t>о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инси дар бозори дохилии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байни фур</w:t>
      </w:r>
      <w:r w:rsidR="00603991">
        <w:rPr>
          <w:color w:val="000000"/>
          <w:sz w:val="19"/>
          <w:szCs w:val="19"/>
        </w:rPr>
        <w:t>ӯ</w:t>
      </w:r>
      <w:r w:rsidRPr="00603991">
        <w:rPr>
          <w:color w:val="000000"/>
          <w:sz w:val="19"/>
          <w:szCs w:val="19"/>
        </w:rPr>
        <w:t>шандаю харидор</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амдигар вобастаг</w:t>
      </w:r>
      <w:r w:rsidR="00603991">
        <w:rPr>
          <w:color w:val="000000"/>
          <w:sz w:val="19"/>
          <w:szCs w:val="19"/>
        </w:rPr>
        <w:t>ӣ</w:t>
      </w:r>
      <w:r w:rsidRPr="00603991">
        <w:rPr>
          <w:color w:val="000000"/>
          <w:sz w:val="19"/>
          <w:szCs w:val="19"/>
        </w:rPr>
        <w:t xml:space="preserve"> надошта, бо тар</w:t>
      </w:r>
      <w:r w:rsidR="00603991">
        <w:rPr>
          <w:color w:val="000000"/>
          <w:sz w:val="19"/>
          <w:szCs w:val="19"/>
        </w:rPr>
        <w:t>ҳ</w:t>
      </w:r>
      <w:r w:rsidRPr="00603991">
        <w:rPr>
          <w:color w:val="000000"/>
          <w:sz w:val="19"/>
          <w:szCs w:val="19"/>
        </w:rPr>
        <w:t>и андоз</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мол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пардохта мешавад.</w:t>
      </w:r>
    </w:p>
    <w:p w14:paraId="5202E538" w14:textId="67B3E032" w:rsidR="00000000" w:rsidRPr="00603991" w:rsidRDefault="000A69C4">
      <w:pPr>
        <w:pStyle w:val="6"/>
        <w:divId w:val="2018539368"/>
        <w:rPr>
          <w:rFonts w:eastAsia="Times New Roman"/>
          <w:sz w:val="21"/>
          <w:szCs w:val="21"/>
        </w:rPr>
      </w:pPr>
      <w:bookmarkStart w:id="215" w:name="A000000208"/>
      <w:bookmarkEnd w:id="215"/>
      <w:r w:rsidRPr="00603991">
        <w:rPr>
          <w:rFonts w:eastAsia="Times New Roman"/>
          <w:sz w:val="21"/>
          <w:szCs w:val="21"/>
        </w:rPr>
        <w:t>Моддаи 184. Пасмонда</w:t>
      </w:r>
      <w:r w:rsidR="00603991">
        <w:rPr>
          <w:rFonts w:eastAsia="Times New Roman"/>
          <w:sz w:val="21"/>
          <w:szCs w:val="21"/>
        </w:rPr>
        <w:t>ҳ</w:t>
      </w:r>
      <w:r w:rsidRPr="00603991">
        <w:rPr>
          <w:rFonts w:eastAsia="Times New Roman"/>
          <w:sz w:val="21"/>
          <w:szCs w:val="21"/>
        </w:rPr>
        <w:t>ои коркарди мол</w:t>
      </w:r>
    </w:p>
    <w:p w14:paraId="5420770D" w14:textId="2CFE79CF" w:rsidR="00000000" w:rsidRPr="00603991" w:rsidRDefault="000A69C4">
      <w:pPr>
        <w:pStyle w:val="a3"/>
        <w:divId w:val="2018539368"/>
        <w:rPr>
          <w:color w:val="000000"/>
          <w:sz w:val="19"/>
          <w:szCs w:val="19"/>
        </w:rPr>
      </w:pPr>
      <w:r w:rsidRPr="00603991">
        <w:rPr>
          <w:color w:val="000000"/>
          <w:sz w:val="19"/>
          <w:szCs w:val="19"/>
        </w:rPr>
        <w:t>1. Пасмондаи моли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шударо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пардохти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баровардан ё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w:t>
      </w:r>
      <w:r w:rsidRPr="00603991">
        <w:rPr>
          <w:color w:val="000000"/>
          <w:sz w:val="19"/>
          <w:szCs w:val="19"/>
        </w:rPr>
        <w:t xml:space="preserve">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арор додан мумкин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C84022A" w14:textId="16A9C18A" w:rsidR="00000000" w:rsidRPr="00603991" w:rsidRDefault="000A69C4">
      <w:pPr>
        <w:pStyle w:val="a3"/>
        <w:divId w:val="2018539368"/>
        <w:rPr>
          <w:color w:val="000000"/>
          <w:sz w:val="19"/>
          <w:szCs w:val="19"/>
        </w:rPr>
      </w:pPr>
      <w:r w:rsidRPr="00603991">
        <w:rPr>
          <w:color w:val="000000"/>
          <w:sz w:val="19"/>
          <w:szCs w:val="19"/>
        </w:rPr>
        <w:t>2. Аз пасмондаи бароварданашуда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у андо</w:t>
      </w:r>
      <w:r w:rsidRPr="00603991">
        <w:rPr>
          <w:color w:val="000000"/>
          <w:sz w:val="19"/>
          <w:szCs w:val="19"/>
        </w:rPr>
        <w:t>з</w:t>
      </w:r>
      <w:r w:rsidR="00603991">
        <w:rPr>
          <w:color w:val="000000"/>
          <w:sz w:val="19"/>
          <w:szCs w:val="19"/>
        </w:rPr>
        <w:t>ҳ</w:t>
      </w:r>
      <w:r w:rsidRPr="00603991">
        <w:rPr>
          <w:color w:val="000000"/>
          <w:sz w:val="19"/>
          <w:szCs w:val="19"/>
        </w:rPr>
        <w:t>ои воридотии гумрук</w:t>
      </w:r>
      <w:r w:rsidR="00603991">
        <w:rPr>
          <w:color w:val="000000"/>
          <w:sz w:val="19"/>
          <w:szCs w:val="19"/>
        </w:rPr>
        <w:t>ӣ</w:t>
      </w:r>
      <w:r w:rsidRPr="00603991">
        <w:rPr>
          <w:color w:val="000000"/>
          <w:sz w:val="19"/>
          <w:szCs w:val="19"/>
        </w:rPr>
        <w:t xml:space="preserve"> ситонида мешавад, чуноне, ки агар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 xml:space="preserve">амин шакл ворид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F53FA4B" w14:textId="68FE2C8D" w:rsidR="00000000" w:rsidRPr="00603991" w:rsidRDefault="000A69C4">
      <w:pPr>
        <w:pStyle w:val="a3"/>
        <w:divId w:val="2018539368"/>
        <w:rPr>
          <w:color w:val="000000"/>
          <w:sz w:val="19"/>
          <w:szCs w:val="19"/>
        </w:rPr>
      </w:pPr>
      <w:r w:rsidRPr="00603991">
        <w:rPr>
          <w:color w:val="000000"/>
          <w:sz w:val="19"/>
          <w:szCs w:val="19"/>
        </w:rPr>
        <w:t>Пасмонда</w:t>
      </w:r>
      <w:r w:rsidR="00603991">
        <w:rPr>
          <w:color w:val="000000"/>
          <w:sz w:val="19"/>
          <w:szCs w:val="19"/>
        </w:rPr>
        <w:t>ҳ</w:t>
      </w:r>
      <w:r w:rsidRPr="00603991">
        <w:rPr>
          <w:color w:val="000000"/>
          <w:sz w:val="19"/>
          <w:szCs w:val="19"/>
        </w:rPr>
        <w:t>ое, ки барои он</w:t>
      </w:r>
      <w:r w:rsidR="00603991">
        <w:rPr>
          <w:color w:val="000000"/>
          <w:sz w:val="19"/>
          <w:szCs w:val="19"/>
        </w:rPr>
        <w:t>ҳ</w:t>
      </w:r>
      <w:r w:rsidRPr="00603991">
        <w:rPr>
          <w:color w:val="000000"/>
          <w:sz w:val="19"/>
          <w:szCs w:val="19"/>
        </w:rPr>
        <w:t>о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мешаванд, бояд декларатсия карда шаванд.</w:t>
      </w:r>
    </w:p>
    <w:p w14:paraId="03B604F6" w14:textId="644E6FF4" w:rsidR="00000000" w:rsidRPr="00603991" w:rsidRDefault="000A69C4">
      <w:pPr>
        <w:pStyle w:val="a3"/>
        <w:divId w:val="2018539368"/>
        <w:rPr>
          <w:color w:val="000000"/>
          <w:sz w:val="19"/>
          <w:szCs w:val="19"/>
        </w:rPr>
      </w:pPr>
      <w:r w:rsidRPr="00603991">
        <w:rPr>
          <w:color w:val="000000"/>
          <w:sz w:val="19"/>
          <w:szCs w:val="19"/>
        </w:rPr>
        <w:t>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назардошти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ми</w:t>
      </w:r>
      <w:r w:rsidR="00603991">
        <w:rPr>
          <w:color w:val="000000"/>
          <w:sz w:val="19"/>
          <w:szCs w:val="19"/>
        </w:rPr>
        <w:t>қ</w:t>
      </w:r>
      <w:r w:rsidRPr="00603991">
        <w:rPr>
          <w:color w:val="000000"/>
          <w:sz w:val="19"/>
          <w:szCs w:val="19"/>
        </w:rPr>
        <w:t>дор ё арзиши пасмонда</w:t>
      </w:r>
      <w:r w:rsidR="00603991">
        <w:rPr>
          <w:color w:val="000000"/>
          <w:sz w:val="19"/>
          <w:szCs w:val="19"/>
        </w:rPr>
        <w:t>ҳ</w:t>
      </w:r>
      <w:r w:rsidRPr="00603991">
        <w:rPr>
          <w:color w:val="000000"/>
          <w:sz w:val="19"/>
          <w:szCs w:val="19"/>
        </w:rPr>
        <w:t>о мутаносибан ба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муай</w:t>
      </w:r>
      <w:r w:rsidRPr="00603991">
        <w:rPr>
          <w:color w:val="000000"/>
          <w:sz w:val="19"/>
          <w:szCs w:val="19"/>
        </w:rPr>
        <w:t>ян карда мешавад, чуноне, ки агар моли дар нати</w:t>
      </w:r>
      <w:r w:rsidR="00603991">
        <w:rPr>
          <w:color w:val="000000"/>
          <w:sz w:val="19"/>
          <w:szCs w:val="19"/>
        </w:rPr>
        <w:t>ҷ</w:t>
      </w:r>
      <w:r w:rsidRPr="00603991">
        <w:rPr>
          <w:color w:val="000000"/>
          <w:sz w:val="19"/>
          <w:szCs w:val="19"/>
        </w:rPr>
        <w:t>аи коркарди он чунин пасмонда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осилшуда дар р</w:t>
      </w:r>
      <w:r w:rsidR="00603991">
        <w:rPr>
          <w:color w:val="000000"/>
          <w:sz w:val="19"/>
          <w:szCs w:val="19"/>
        </w:rPr>
        <w:t>ӯ</w:t>
      </w:r>
      <w:r w:rsidRPr="00603991">
        <w:rPr>
          <w:color w:val="000000"/>
          <w:sz w:val="19"/>
          <w:szCs w:val="19"/>
        </w:rPr>
        <w:t>зи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ба муомилоти озод бароварда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5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8E912A0" w14:textId="61E6DBA1" w:rsidR="00000000" w:rsidRPr="00603991" w:rsidRDefault="000A69C4">
      <w:pPr>
        <w:pStyle w:val="6"/>
        <w:divId w:val="2018539368"/>
        <w:rPr>
          <w:rFonts w:eastAsia="Times New Roman"/>
          <w:sz w:val="21"/>
          <w:szCs w:val="21"/>
        </w:rPr>
      </w:pPr>
      <w:bookmarkStart w:id="216" w:name="A000000209"/>
      <w:bookmarkEnd w:id="216"/>
      <w:r w:rsidRPr="00603991">
        <w:rPr>
          <w:rFonts w:eastAsia="Times New Roman"/>
          <w:sz w:val="21"/>
          <w:szCs w:val="21"/>
        </w:rPr>
        <w:t>Моддаи 185. Ан</w:t>
      </w:r>
      <w:r w:rsidR="00603991">
        <w:rPr>
          <w:rFonts w:eastAsia="Times New Roman"/>
          <w:sz w:val="21"/>
          <w:szCs w:val="21"/>
        </w:rPr>
        <w:t>ҷ</w:t>
      </w:r>
      <w:r w:rsidRPr="00603991">
        <w:rPr>
          <w:rFonts w:eastAsia="Times New Roman"/>
          <w:sz w:val="21"/>
          <w:szCs w:val="21"/>
        </w:rPr>
        <w:t>ом ва боздошти низоми гумрук</w:t>
      </w:r>
      <w:r w:rsidR="00603991">
        <w:rPr>
          <w:rFonts w:eastAsia="Times New Roman"/>
          <w:sz w:val="21"/>
          <w:szCs w:val="21"/>
        </w:rPr>
        <w:t>ӣ</w:t>
      </w:r>
    </w:p>
    <w:p w14:paraId="207C8C59" w14:textId="48A9C459" w:rsidR="00000000" w:rsidRPr="00603991" w:rsidRDefault="000A69C4">
      <w:pPr>
        <w:pStyle w:val="a3"/>
        <w:divId w:val="2018539368"/>
        <w:rPr>
          <w:color w:val="000000"/>
          <w:sz w:val="19"/>
          <w:szCs w:val="19"/>
        </w:rPr>
      </w:pPr>
      <w:r w:rsidRPr="00603991">
        <w:rPr>
          <w:color w:val="000000"/>
          <w:sz w:val="19"/>
          <w:szCs w:val="19"/>
        </w:rPr>
        <w:t>1. Дар м</w:t>
      </w:r>
      <w:r w:rsidR="00603991">
        <w:rPr>
          <w:color w:val="000000"/>
          <w:sz w:val="19"/>
          <w:szCs w:val="19"/>
        </w:rPr>
        <w:t>ӯҳ</w:t>
      </w:r>
      <w:r w:rsidRPr="00603991">
        <w:rPr>
          <w:color w:val="000000"/>
          <w:sz w:val="19"/>
          <w:szCs w:val="19"/>
        </w:rPr>
        <w:t>лати на дертар аз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 xml:space="preserve">лати коркард (моддаи 177)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бояд бо содироти ма</w:t>
      </w:r>
      <w:r w:rsidR="00603991">
        <w:rPr>
          <w:color w:val="000000"/>
          <w:sz w:val="19"/>
          <w:szCs w:val="19"/>
        </w:rPr>
        <w:t>ҳ</w:t>
      </w:r>
      <w:r w:rsidRPr="00603991">
        <w:rPr>
          <w:color w:val="000000"/>
          <w:sz w:val="19"/>
          <w:szCs w:val="19"/>
        </w:rPr>
        <w:t xml:space="preserve">сули коркард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ёбад ё моли воридшуда ва ма</w:t>
      </w:r>
      <w:r w:rsidR="00603991">
        <w:rPr>
          <w:color w:val="000000"/>
          <w:sz w:val="19"/>
          <w:szCs w:val="19"/>
        </w:rPr>
        <w:t>ҳ</w:t>
      </w:r>
      <w:r w:rsidRPr="00603991">
        <w:rPr>
          <w:color w:val="000000"/>
          <w:sz w:val="19"/>
          <w:szCs w:val="19"/>
        </w:rPr>
        <w:t>сули коркарди он та</w:t>
      </w:r>
      <w:r w:rsidR="00603991">
        <w:rPr>
          <w:color w:val="000000"/>
          <w:sz w:val="19"/>
          <w:szCs w:val="19"/>
        </w:rPr>
        <w:t>ҳ</w:t>
      </w:r>
      <w:r w:rsidRPr="00603991">
        <w:rPr>
          <w:color w:val="000000"/>
          <w:sz w:val="19"/>
          <w:szCs w:val="19"/>
        </w:rPr>
        <w:t>ти низоми диг</w:t>
      </w:r>
      <w:r w:rsidRPr="00603991">
        <w:rPr>
          <w:color w:val="000000"/>
          <w:sz w:val="19"/>
          <w:szCs w:val="19"/>
        </w:rPr>
        <w:t>ари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520EE7F" w14:textId="51A3AC50"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ҳ</w:t>
      </w:r>
      <w:r w:rsidRPr="00603991">
        <w:rPr>
          <w:color w:val="000000"/>
          <w:sz w:val="19"/>
          <w:szCs w:val="19"/>
        </w:rPr>
        <w:t xml:space="preserve">сули коркард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якчанд</w:t>
      </w:r>
      <w:r w:rsidRPr="00603991">
        <w:rPr>
          <w:color w:val="000000"/>
          <w:sz w:val="19"/>
          <w:szCs w:val="19"/>
        </w:rPr>
        <w:t xml:space="preserve"> партия бароварда шавад, му</w:t>
      </w:r>
      <w:r w:rsidR="00603991">
        <w:rPr>
          <w:color w:val="000000"/>
          <w:sz w:val="19"/>
          <w:szCs w:val="19"/>
        </w:rPr>
        <w:t>қ</w:t>
      </w:r>
      <w:r w:rsidRPr="00603991">
        <w:rPr>
          <w:color w:val="000000"/>
          <w:sz w:val="19"/>
          <w:szCs w:val="19"/>
        </w:rPr>
        <w:t>оисаи ни</w:t>
      </w:r>
      <w:r w:rsidR="00603991">
        <w:rPr>
          <w:color w:val="000000"/>
          <w:sz w:val="19"/>
          <w:szCs w:val="19"/>
        </w:rPr>
        <w:t>ҳ</w:t>
      </w:r>
      <w:r w:rsidRPr="00603991">
        <w:rPr>
          <w:color w:val="000000"/>
          <w:sz w:val="19"/>
          <w:szCs w:val="19"/>
        </w:rPr>
        <w:t>оии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 xml:space="preserve">сули коркарди дар рухсатномаи коркарди мол (моддаи 179) зикршуда метавонад </w:t>
      </w:r>
      <w:r w:rsidRPr="00603991">
        <w:rPr>
          <w:color w:val="000000"/>
          <w:sz w:val="19"/>
          <w:szCs w:val="19"/>
        </w:rPr>
        <w:lastRenderedPageBreak/>
        <w:t>давра ба давра, баъди баровардани ма</w:t>
      </w:r>
      <w:r w:rsidR="00603991">
        <w:rPr>
          <w:color w:val="000000"/>
          <w:sz w:val="19"/>
          <w:szCs w:val="19"/>
        </w:rPr>
        <w:t>ҳ</w:t>
      </w:r>
      <w:r w:rsidRPr="00603991">
        <w:rPr>
          <w:color w:val="000000"/>
          <w:sz w:val="19"/>
          <w:szCs w:val="19"/>
        </w:rPr>
        <w:t>сули коркард, а</w:t>
      </w:r>
      <w:r w:rsidR="00603991">
        <w:rPr>
          <w:color w:val="000000"/>
          <w:sz w:val="19"/>
          <w:szCs w:val="19"/>
        </w:rPr>
        <w:t>қ</w:t>
      </w:r>
      <w:r w:rsidRPr="00603991">
        <w:rPr>
          <w:color w:val="000000"/>
          <w:sz w:val="19"/>
          <w:szCs w:val="19"/>
        </w:rPr>
        <w:t>аллан дар се мо</w:t>
      </w:r>
      <w:r w:rsidR="00603991">
        <w:rPr>
          <w:color w:val="000000"/>
          <w:sz w:val="19"/>
          <w:szCs w:val="19"/>
        </w:rPr>
        <w:t>ҳ</w:t>
      </w:r>
      <w:r w:rsidRPr="00603991">
        <w:rPr>
          <w:color w:val="000000"/>
          <w:sz w:val="19"/>
          <w:szCs w:val="19"/>
        </w:rPr>
        <w:t xml:space="preserve"> як маротиба ва дар давоми 30 р</w:t>
      </w:r>
      <w:r w:rsidR="00603991">
        <w:rPr>
          <w:color w:val="000000"/>
          <w:sz w:val="19"/>
          <w:szCs w:val="19"/>
        </w:rPr>
        <w:t>ӯ</w:t>
      </w:r>
      <w:r w:rsidRPr="00603991">
        <w:rPr>
          <w:color w:val="000000"/>
          <w:sz w:val="19"/>
          <w:szCs w:val="19"/>
        </w:rPr>
        <w:t>зи баровардани партияи охири</w:t>
      </w:r>
      <w:r w:rsidRPr="00603991">
        <w:rPr>
          <w:color w:val="000000"/>
          <w:sz w:val="19"/>
          <w:szCs w:val="19"/>
        </w:rPr>
        <w:t>ни ма</w:t>
      </w:r>
      <w:r w:rsidR="00603991">
        <w:rPr>
          <w:color w:val="000000"/>
          <w:sz w:val="19"/>
          <w:szCs w:val="19"/>
        </w:rPr>
        <w:t>ҳ</w:t>
      </w:r>
      <w:r w:rsidRPr="00603991">
        <w:rPr>
          <w:color w:val="000000"/>
          <w:sz w:val="19"/>
          <w:szCs w:val="19"/>
        </w:rPr>
        <w:t>сули коркард гузаронида шавад. Агар дар нати</w:t>
      </w:r>
      <w:r w:rsidR="00603991">
        <w:rPr>
          <w:color w:val="000000"/>
          <w:sz w:val="19"/>
          <w:szCs w:val="19"/>
        </w:rPr>
        <w:t>ҷ</w:t>
      </w:r>
      <w:r w:rsidRPr="00603991">
        <w:rPr>
          <w:color w:val="000000"/>
          <w:sz w:val="19"/>
          <w:szCs w:val="19"/>
        </w:rPr>
        <w:t>аи чунин му</w:t>
      </w:r>
      <w:r w:rsidR="00603991">
        <w:rPr>
          <w:color w:val="000000"/>
          <w:sz w:val="19"/>
          <w:szCs w:val="19"/>
        </w:rPr>
        <w:t>қ</w:t>
      </w:r>
      <w:r w:rsidRPr="00603991">
        <w:rPr>
          <w:color w:val="000000"/>
          <w:sz w:val="19"/>
          <w:szCs w:val="19"/>
        </w:rPr>
        <w:t xml:space="preserve">оиса шахсе, ки рухсатномаи коркардро дар </w:t>
      </w:r>
      <w:r w:rsidR="00603991">
        <w:rPr>
          <w:color w:val="000000"/>
          <w:sz w:val="19"/>
          <w:szCs w:val="19"/>
        </w:rPr>
        <w:t>ҳ</w:t>
      </w:r>
      <w:r w:rsidRPr="00603991">
        <w:rPr>
          <w:color w:val="000000"/>
          <w:sz w:val="19"/>
          <w:szCs w:val="19"/>
        </w:rPr>
        <w:t>удуди гумруки гирифтааст,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супорад, аз чунин мабла</w:t>
      </w:r>
      <w:r w:rsidR="001F41FA">
        <w:rPr>
          <w:color w:val="000000"/>
          <w:sz w:val="19"/>
          <w:szCs w:val="19"/>
        </w:rPr>
        <w:t>ғ</w:t>
      </w:r>
      <w:r w:rsidRPr="00603991">
        <w:rPr>
          <w:color w:val="000000"/>
          <w:sz w:val="19"/>
          <w:szCs w:val="19"/>
        </w:rPr>
        <w:t>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фоиз ситонида намешавад, ба шарте агар пардохт дар давом</w:t>
      </w:r>
      <w:r w:rsidRPr="00603991">
        <w:rPr>
          <w:color w:val="000000"/>
          <w:sz w:val="19"/>
          <w:szCs w:val="19"/>
        </w:rPr>
        <w:t>и 10 р</w:t>
      </w:r>
      <w:r w:rsidR="00603991">
        <w:rPr>
          <w:color w:val="000000"/>
          <w:sz w:val="19"/>
          <w:szCs w:val="19"/>
        </w:rPr>
        <w:t>ӯ</w:t>
      </w:r>
      <w:r w:rsidRPr="00603991">
        <w:rPr>
          <w:color w:val="000000"/>
          <w:sz w:val="19"/>
          <w:szCs w:val="19"/>
        </w:rPr>
        <w:t>зи ба таври хатт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гумрук оид ба зарурияти пардохти зикршуда ан</w:t>
      </w:r>
      <w:r w:rsidR="00603991">
        <w:rPr>
          <w:color w:val="000000"/>
          <w:sz w:val="19"/>
          <w:szCs w:val="19"/>
        </w:rPr>
        <w:t>ҷ</w:t>
      </w:r>
      <w:r w:rsidRPr="00603991">
        <w:rPr>
          <w:color w:val="000000"/>
          <w:sz w:val="19"/>
          <w:szCs w:val="19"/>
        </w:rPr>
        <w:t>ом дода шавад. Ма</w:t>
      </w:r>
      <w:r w:rsidR="00603991">
        <w:rPr>
          <w:color w:val="000000"/>
          <w:sz w:val="19"/>
          <w:szCs w:val="19"/>
        </w:rPr>
        <w:t>қ</w:t>
      </w:r>
      <w:r w:rsidRPr="00603991">
        <w:rPr>
          <w:color w:val="000000"/>
          <w:sz w:val="19"/>
          <w:szCs w:val="19"/>
        </w:rPr>
        <w:t>оми гумрук дар р</w:t>
      </w:r>
      <w:r w:rsidR="00603991">
        <w:rPr>
          <w:color w:val="000000"/>
          <w:sz w:val="19"/>
          <w:szCs w:val="19"/>
        </w:rPr>
        <w:t>ӯ</w:t>
      </w:r>
      <w:r w:rsidRPr="00603991">
        <w:rPr>
          <w:color w:val="000000"/>
          <w:sz w:val="19"/>
          <w:szCs w:val="19"/>
        </w:rPr>
        <w:t xml:space="preserve">зи дигари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ба шахсе, ки рухсатномаи коркарди молро гирифтааст, оид ба зарурияти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инома мефиристад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B6A78DF" w14:textId="515D740D" w:rsidR="00000000" w:rsidRPr="00603991" w:rsidRDefault="000A69C4">
      <w:pPr>
        <w:pStyle w:val="a3"/>
        <w:divId w:val="2018539368"/>
        <w:rPr>
          <w:color w:val="000000"/>
          <w:sz w:val="19"/>
          <w:szCs w:val="19"/>
        </w:rPr>
      </w:pPr>
      <w:r w:rsidRPr="00603991">
        <w:rPr>
          <w:color w:val="000000"/>
          <w:sz w:val="19"/>
          <w:szCs w:val="19"/>
        </w:rPr>
        <w:t xml:space="preserve">3. Низоми гумрукии коркарди мол дар </w:t>
      </w:r>
      <w:r w:rsidR="00603991">
        <w:rPr>
          <w:color w:val="000000"/>
          <w:sz w:val="19"/>
          <w:szCs w:val="19"/>
        </w:rPr>
        <w:t>ҳ</w:t>
      </w:r>
      <w:r w:rsidRPr="00603991">
        <w:rPr>
          <w:color w:val="000000"/>
          <w:sz w:val="19"/>
          <w:szCs w:val="19"/>
        </w:rPr>
        <w:t>удудигумрук</w:t>
      </w:r>
      <w:r w:rsidR="00603991">
        <w:rPr>
          <w:color w:val="000000"/>
          <w:sz w:val="19"/>
          <w:szCs w:val="19"/>
        </w:rPr>
        <w:t>ӣ</w:t>
      </w:r>
      <w:r w:rsidRPr="00603991">
        <w:rPr>
          <w:color w:val="000000"/>
          <w:sz w:val="19"/>
          <w:szCs w:val="19"/>
        </w:rPr>
        <w:t xml:space="preserve"> метавонад бо и</w:t>
      </w:r>
      <w:r w:rsidR="00603991">
        <w:rPr>
          <w:color w:val="000000"/>
          <w:sz w:val="19"/>
          <w:szCs w:val="19"/>
        </w:rPr>
        <w:t>ҷ</w:t>
      </w:r>
      <w:r w:rsidRPr="00603991">
        <w:rPr>
          <w:color w:val="000000"/>
          <w:sz w:val="19"/>
          <w:szCs w:val="19"/>
        </w:rPr>
        <w:t>озат додани моли</w:t>
      </w:r>
      <w:r w:rsidRPr="00603991">
        <w:rPr>
          <w:color w:val="000000"/>
          <w:sz w:val="19"/>
          <w:szCs w:val="19"/>
        </w:rPr>
        <w:t xml:space="preserve"> барои коркард овардашуда ва (ё) ма</w:t>
      </w:r>
      <w:r w:rsidR="00603991">
        <w:rPr>
          <w:color w:val="000000"/>
          <w:sz w:val="19"/>
          <w:szCs w:val="19"/>
        </w:rPr>
        <w:t>ҳ</w:t>
      </w:r>
      <w:r w:rsidRPr="00603991">
        <w:rPr>
          <w:color w:val="000000"/>
          <w:sz w:val="19"/>
          <w:szCs w:val="19"/>
        </w:rPr>
        <w:t>сули коркарди он</w:t>
      </w:r>
      <w:r w:rsidR="00603991">
        <w:rPr>
          <w:color w:val="000000"/>
          <w:sz w:val="19"/>
          <w:szCs w:val="19"/>
        </w:rPr>
        <w:t>ҳ</w:t>
      </w:r>
      <w:r w:rsidRPr="00603991">
        <w:rPr>
          <w:color w:val="000000"/>
          <w:sz w:val="19"/>
          <w:szCs w:val="19"/>
        </w:rPr>
        <w:t xml:space="preserve">о барои муомилоти озод ё </w:t>
      </w:r>
      <w:r w:rsidR="00603991">
        <w:rPr>
          <w:color w:val="000000"/>
          <w:sz w:val="19"/>
          <w:szCs w:val="19"/>
        </w:rPr>
        <w:t>ҷ</w:t>
      </w:r>
      <w:r w:rsidRPr="00603991">
        <w:rPr>
          <w:color w:val="000000"/>
          <w:sz w:val="19"/>
          <w:szCs w:val="19"/>
        </w:rPr>
        <w:t>ойгир намудани он</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дигар низоми гумрук</w:t>
      </w:r>
      <w:r w:rsidR="00603991">
        <w:rPr>
          <w:color w:val="000000"/>
          <w:sz w:val="19"/>
          <w:szCs w:val="19"/>
        </w:rPr>
        <w:t>ӣ</w:t>
      </w:r>
      <w:r w:rsidRPr="00603991">
        <w:rPr>
          <w:color w:val="000000"/>
          <w:sz w:val="19"/>
          <w:szCs w:val="19"/>
        </w:rPr>
        <w:t>, бо риояи шарту талаботи му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 xml:space="preserve">ом ёбад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EABCAB7" w14:textId="044240F2" w:rsidR="00000000" w:rsidRPr="00603991" w:rsidRDefault="000A69C4">
      <w:pPr>
        <w:pStyle w:val="a3"/>
        <w:divId w:val="2018539368"/>
        <w:rPr>
          <w:color w:val="000000"/>
          <w:sz w:val="19"/>
          <w:szCs w:val="19"/>
        </w:rPr>
      </w:pPr>
      <w:r w:rsidRPr="00603991">
        <w:rPr>
          <w:color w:val="000000"/>
          <w:sz w:val="19"/>
          <w:szCs w:val="19"/>
        </w:rPr>
        <w:t>4. Бо и</w:t>
      </w:r>
      <w:r w:rsidR="00603991">
        <w:rPr>
          <w:color w:val="000000"/>
          <w:sz w:val="19"/>
          <w:szCs w:val="19"/>
        </w:rPr>
        <w:t>ҷ</w:t>
      </w:r>
      <w:r w:rsidRPr="00603991">
        <w:rPr>
          <w:color w:val="000000"/>
          <w:sz w:val="19"/>
          <w:szCs w:val="19"/>
        </w:rPr>
        <w:t>озат додани моли барои коркард овардашуда ва (ё) ма</w:t>
      </w:r>
      <w:r w:rsidR="00603991">
        <w:rPr>
          <w:color w:val="000000"/>
          <w:sz w:val="19"/>
          <w:szCs w:val="19"/>
        </w:rPr>
        <w:t>ҳ</w:t>
      </w:r>
      <w:r w:rsidRPr="00603991">
        <w:rPr>
          <w:color w:val="000000"/>
          <w:sz w:val="19"/>
          <w:szCs w:val="19"/>
        </w:rPr>
        <w:t>сули коркарди он</w:t>
      </w:r>
      <w:r w:rsidR="00603991">
        <w:rPr>
          <w:color w:val="000000"/>
          <w:sz w:val="19"/>
          <w:szCs w:val="19"/>
        </w:rPr>
        <w:t>ҳ</w:t>
      </w:r>
      <w:r w:rsidRPr="00603991">
        <w:rPr>
          <w:color w:val="000000"/>
          <w:sz w:val="19"/>
          <w:szCs w:val="19"/>
        </w:rPr>
        <w:t>о барои муомилоти озод мабла</w:t>
      </w:r>
      <w:r w:rsidR="001F41FA">
        <w:rPr>
          <w:color w:val="000000"/>
          <w:sz w:val="19"/>
          <w:szCs w:val="19"/>
        </w:rPr>
        <w:t>ғ</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тарзе пардохта мешаванд, ки агар мо</w:t>
      </w:r>
      <w:r w:rsidRPr="00603991">
        <w:rPr>
          <w:color w:val="000000"/>
          <w:sz w:val="19"/>
          <w:szCs w:val="19"/>
        </w:rPr>
        <w:t>ли овардашуда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гирифта бошад, инчунин фоиз</w:t>
      </w:r>
      <w:r w:rsidR="00603991">
        <w:rPr>
          <w:color w:val="000000"/>
          <w:sz w:val="19"/>
          <w:szCs w:val="19"/>
        </w:rPr>
        <w:t>ҳ</w:t>
      </w:r>
      <w:r w:rsidRPr="00603991">
        <w:rPr>
          <w:color w:val="000000"/>
          <w:sz w:val="19"/>
          <w:szCs w:val="19"/>
        </w:rPr>
        <w:t>о аз мабла</w:t>
      </w:r>
      <w:r w:rsidR="001F41FA">
        <w:rPr>
          <w:color w:val="000000"/>
          <w:sz w:val="19"/>
          <w:szCs w:val="19"/>
        </w:rPr>
        <w:t>ғ</w:t>
      </w:r>
      <w:r w:rsidRPr="00603991">
        <w:rPr>
          <w:color w:val="000000"/>
          <w:sz w:val="19"/>
          <w:szCs w:val="19"/>
        </w:rPr>
        <w:t xml:space="preserve">и зикршуда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w:t>
      </w:r>
      <w:r w:rsidR="00603991">
        <w:rPr>
          <w:color w:val="000000"/>
          <w:sz w:val="19"/>
          <w:szCs w:val="19"/>
        </w:rPr>
        <w:t>қ</w:t>
      </w:r>
      <w:r w:rsidRPr="00603991">
        <w:rPr>
          <w:color w:val="000000"/>
          <w:sz w:val="19"/>
          <w:szCs w:val="19"/>
        </w:rPr>
        <w:t xml:space="preserve">арраркардаи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тарзе пардохта мешаванд, ки агар нисбати ин</w:t>
      </w:r>
      <w:r w:rsidRPr="00603991">
        <w:rPr>
          <w:color w:val="000000"/>
          <w:sz w:val="19"/>
          <w:szCs w:val="19"/>
        </w:rPr>
        <w:t xml:space="preserve"> мабла</w:t>
      </w:r>
      <w:r w:rsidR="001F41FA">
        <w:rPr>
          <w:color w:val="000000"/>
          <w:sz w:val="19"/>
          <w:szCs w:val="19"/>
        </w:rPr>
        <w:t>ғ</w:t>
      </w:r>
      <w:r w:rsidR="00603991">
        <w:rPr>
          <w:color w:val="000000"/>
          <w:sz w:val="19"/>
          <w:szCs w:val="19"/>
        </w:rPr>
        <w:t>ҳ</w:t>
      </w:r>
      <w:r w:rsidRPr="00603991">
        <w:rPr>
          <w:color w:val="000000"/>
          <w:sz w:val="19"/>
          <w:szCs w:val="19"/>
        </w:rPr>
        <w:t>о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 xml:space="preserve">лат дароз карда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F8CC82B" w14:textId="2BDD9311" w:rsidR="00000000" w:rsidRPr="00603991" w:rsidRDefault="000A69C4">
      <w:pPr>
        <w:pStyle w:val="a3"/>
        <w:divId w:val="2018539368"/>
        <w:rPr>
          <w:color w:val="000000"/>
          <w:sz w:val="19"/>
          <w:szCs w:val="19"/>
        </w:rPr>
      </w:pPr>
      <w:r w:rsidRPr="00603991">
        <w:rPr>
          <w:color w:val="000000"/>
          <w:sz w:val="19"/>
          <w:szCs w:val="19"/>
        </w:rPr>
        <w:t xml:space="preserve">5. Бо талаби шахси манфиатдор амали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мумкин аст дар чунин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 боздошта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6E7CC7F" w14:textId="67805B37"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ма</w:t>
      </w:r>
      <w:r w:rsidR="00603991">
        <w:rPr>
          <w:color w:val="000000"/>
          <w:sz w:val="19"/>
          <w:szCs w:val="19"/>
        </w:rPr>
        <w:t>ҳ</w:t>
      </w:r>
      <w:r w:rsidRPr="00603991">
        <w:rPr>
          <w:color w:val="000000"/>
          <w:sz w:val="19"/>
          <w:szCs w:val="19"/>
        </w:rPr>
        <w:t>сули коркард дар анбори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3 моддаи 217 </w:t>
      </w:r>
      <w:r w:rsidR="00603991">
        <w:rPr>
          <w:color w:val="000000"/>
          <w:sz w:val="19"/>
          <w:szCs w:val="19"/>
        </w:rPr>
        <w:t>ҳ</w:t>
      </w:r>
      <w:r w:rsidRPr="00603991">
        <w:rPr>
          <w:color w:val="000000"/>
          <w:sz w:val="19"/>
          <w:szCs w:val="19"/>
        </w:rPr>
        <w:t>амин Кодекс;</w:t>
      </w:r>
    </w:p>
    <w:p w14:paraId="359D0ACA" w14:textId="0385E64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ма</w:t>
      </w:r>
      <w:r w:rsidR="00603991">
        <w:rPr>
          <w:color w:val="000000"/>
          <w:sz w:val="19"/>
          <w:szCs w:val="19"/>
        </w:rPr>
        <w:t>ҳ</w:t>
      </w:r>
      <w:r w:rsidRPr="00603991">
        <w:rPr>
          <w:color w:val="000000"/>
          <w:sz w:val="19"/>
          <w:szCs w:val="19"/>
        </w:rPr>
        <w:t>сули коркард та</w:t>
      </w:r>
      <w:r w:rsidR="00603991">
        <w:rPr>
          <w:color w:val="000000"/>
          <w:sz w:val="19"/>
          <w:szCs w:val="19"/>
        </w:rPr>
        <w:t>ҳ</w:t>
      </w:r>
      <w:r w:rsidRPr="00603991">
        <w:rPr>
          <w:color w:val="000000"/>
          <w:sz w:val="19"/>
          <w:szCs w:val="19"/>
        </w:rPr>
        <w:t>ти дигар низом</w:t>
      </w:r>
      <w:r w:rsidR="00603991">
        <w:rPr>
          <w:color w:val="000000"/>
          <w:sz w:val="19"/>
          <w:szCs w:val="19"/>
        </w:rPr>
        <w:t>ҳ</w:t>
      </w:r>
      <w:r w:rsidRPr="00603991">
        <w:rPr>
          <w:color w:val="000000"/>
          <w:sz w:val="19"/>
          <w:szCs w:val="19"/>
        </w:rPr>
        <w:t>ои гумрукие, ки и</w:t>
      </w:r>
      <w:r w:rsidR="00603991">
        <w:rPr>
          <w:color w:val="000000"/>
          <w:sz w:val="19"/>
          <w:szCs w:val="19"/>
        </w:rPr>
        <w:t>ҷ</w:t>
      </w:r>
      <w:r w:rsidRPr="00603991">
        <w:rPr>
          <w:color w:val="000000"/>
          <w:sz w:val="19"/>
          <w:szCs w:val="19"/>
        </w:rPr>
        <w:t>озат барои муомилоти озодро пешб</w:t>
      </w:r>
      <w:r w:rsidRPr="00603991">
        <w:rPr>
          <w:color w:val="000000"/>
          <w:sz w:val="19"/>
          <w:szCs w:val="19"/>
        </w:rPr>
        <w:t>ин</w:t>
      </w:r>
      <w:r w:rsidR="00603991">
        <w:rPr>
          <w:color w:val="000000"/>
          <w:sz w:val="19"/>
          <w:szCs w:val="19"/>
        </w:rPr>
        <w:t>ӣ</w:t>
      </w:r>
      <w:r w:rsidRPr="00603991">
        <w:rPr>
          <w:color w:val="000000"/>
          <w:sz w:val="19"/>
          <w:szCs w:val="19"/>
        </w:rPr>
        <w:t xml:space="preserve"> наменамоянд.</w:t>
      </w:r>
    </w:p>
    <w:p w14:paraId="64B3BB86" w14:textId="51D0554D" w:rsidR="00000000" w:rsidRPr="00603991" w:rsidRDefault="000A69C4">
      <w:pPr>
        <w:pStyle w:val="a3"/>
        <w:divId w:val="2018539368"/>
        <w:rPr>
          <w:color w:val="000000"/>
          <w:sz w:val="19"/>
          <w:szCs w:val="19"/>
        </w:rPr>
      </w:pPr>
      <w:r w:rsidRPr="00603991">
        <w:rPr>
          <w:color w:val="000000"/>
          <w:sz w:val="19"/>
          <w:szCs w:val="19"/>
        </w:rPr>
        <w:t xml:space="preserve">6. Боздоштани амали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боиси боздоштани м</w:t>
      </w:r>
      <w:r w:rsidR="00603991">
        <w:rPr>
          <w:color w:val="000000"/>
          <w:sz w:val="19"/>
          <w:szCs w:val="19"/>
        </w:rPr>
        <w:t>ӯҳ</w:t>
      </w:r>
      <w:r w:rsidRPr="00603991">
        <w:rPr>
          <w:color w:val="000000"/>
          <w:sz w:val="19"/>
          <w:szCs w:val="19"/>
        </w:rPr>
        <w:t>лати коркарди мол мегардад (моддаи 177). Фоиз ва бо</w:t>
      </w:r>
      <w:r w:rsidR="00603991">
        <w:rPr>
          <w:color w:val="000000"/>
          <w:sz w:val="19"/>
          <w:szCs w:val="19"/>
        </w:rPr>
        <w:t>ҷ</w:t>
      </w:r>
      <w:r w:rsidRPr="00603991">
        <w:rPr>
          <w:color w:val="000000"/>
          <w:sz w:val="19"/>
          <w:szCs w:val="19"/>
        </w:rPr>
        <w:t>у андоз</w:t>
      </w:r>
      <w:r w:rsidR="00603991">
        <w:rPr>
          <w:color w:val="000000"/>
          <w:sz w:val="19"/>
          <w:szCs w:val="19"/>
        </w:rPr>
        <w:t>ҳ</w:t>
      </w:r>
      <w:r w:rsidRPr="00603991">
        <w:rPr>
          <w:color w:val="000000"/>
          <w:sz w:val="19"/>
          <w:szCs w:val="19"/>
        </w:rPr>
        <w:t>ое, ки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дар назар дошта шудааст, дар давраи боздоштани амали низоми гум</w:t>
      </w:r>
      <w:r w:rsidRPr="00603991">
        <w:rPr>
          <w:color w:val="000000"/>
          <w:sz w:val="19"/>
          <w:szCs w:val="19"/>
        </w:rPr>
        <w:t xml:space="preserve">рукии коркарди мол дар </w:t>
      </w:r>
      <w:r w:rsidR="00603991">
        <w:rPr>
          <w:color w:val="000000"/>
          <w:sz w:val="19"/>
          <w:szCs w:val="19"/>
        </w:rPr>
        <w:t>ҳ</w:t>
      </w:r>
      <w:r w:rsidRPr="00603991">
        <w:rPr>
          <w:color w:val="000000"/>
          <w:sz w:val="19"/>
          <w:szCs w:val="19"/>
        </w:rPr>
        <w:t xml:space="preserve">удуди гумруки </w:t>
      </w:r>
      <w:r w:rsidR="00603991">
        <w:rPr>
          <w:color w:val="000000"/>
          <w:sz w:val="19"/>
          <w:szCs w:val="19"/>
        </w:rPr>
        <w:t>ҳ</w:t>
      </w:r>
      <w:r w:rsidRPr="00603991">
        <w:rPr>
          <w:color w:val="000000"/>
          <w:sz w:val="19"/>
          <w:szCs w:val="19"/>
        </w:rPr>
        <w:t>исоб</w:t>
      </w:r>
      <w:r w:rsidR="00603991">
        <w:rPr>
          <w:color w:val="000000"/>
          <w:sz w:val="19"/>
          <w:szCs w:val="19"/>
        </w:rPr>
        <w:t>ӣ</w:t>
      </w:r>
      <w:r w:rsidRPr="00603991">
        <w:rPr>
          <w:color w:val="000000"/>
          <w:sz w:val="19"/>
          <w:szCs w:val="19"/>
        </w:rPr>
        <w:t xml:space="preserve"> ва пардохт карда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2E0335" w14:textId="3F098D1B" w:rsidR="00000000" w:rsidRPr="00603991" w:rsidRDefault="000A69C4">
      <w:pPr>
        <w:pStyle w:val="a3"/>
        <w:divId w:val="2018539368"/>
        <w:rPr>
          <w:color w:val="000000"/>
          <w:sz w:val="19"/>
          <w:szCs w:val="19"/>
        </w:rPr>
      </w:pPr>
      <w:r w:rsidRPr="00603991">
        <w:rPr>
          <w:color w:val="000000"/>
          <w:sz w:val="19"/>
          <w:szCs w:val="19"/>
        </w:rPr>
        <w:t>Дар давраи боздоштани амали ни</w:t>
      </w:r>
      <w:r w:rsidRPr="00603991">
        <w:rPr>
          <w:color w:val="000000"/>
          <w:sz w:val="19"/>
          <w:szCs w:val="19"/>
        </w:rPr>
        <w:t xml:space="preserve">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рои амалиёт оид ба коркарди мол (моддаи 176) и</w:t>
      </w:r>
      <w:r w:rsidR="00603991">
        <w:rPr>
          <w:color w:val="000000"/>
          <w:sz w:val="19"/>
          <w:szCs w:val="19"/>
        </w:rPr>
        <w:t>ҷ</w:t>
      </w:r>
      <w:r w:rsidRPr="00603991">
        <w:rPr>
          <w:color w:val="000000"/>
          <w:sz w:val="19"/>
          <w:szCs w:val="19"/>
        </w:rPr>
        <w:t xml:space="preserve">озат дода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63DE7F0" w14:textId="42638289" w:rsidR="00000000" w:rsidRPr="00603991" w:rsidRDefault="000A69C4">
      <w:pPr>
        <w:pStyle w:val="a3"/>
        <w:divId w:val="2018539368"/>
        <w:rPr>
          <w:color w:val="000000"/>
          <w:sz w:val="19"/>
          <w:szCs w:val="19"/>
        </w:rPr>
      </w:pPr>
      <w:r w:rsidRPr="00603991">
        <w:rPr>
          <w:color w:val="000000"/>
          <w:sz w:val="19"/>
          <w:szCs w:val="19"/>
        </w:rPr>
        <w:t xml:space="preserve">7.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метавонад </w:t>
      </w:r>
      <w:r w:rsidR="00603991">
        <w:rPr>
          <w:color w:val="000000"/>
          <w:sz w:val="19"/>
          <w:szCs w:val="19"/>
        </w:rPr>
        <w:t>ҳ</w:t>
      </w:r>
      <w:r w:rsidRPr="00603991">
        <w:rPr>
          <w:color w:val="000000"/>
          <w:sz w:val="19"/>
          <w:szCs w:val="19"/>
        </w:rPr>
        <w:t>ангоми бе та</w:t>
      </w:r>
      <w:r w:rsidR="001F41FA">
        <w:rPr>
          <w:color w:val="000000"/>
          <w:sz w:val="19"/>
          <w:szCs w:val="19"/>
        </w:rPr>
        <w:t>ғ</w:t>
      </w:r>
      <w:r w:rsidRPr="00603991">
        <w:rPr>
          <w:color w:val="000000"/>
          <w:sz w:val="19"/>
          <w:szCs w:val="19"/>
        </w:rPr>
        <w:t xml:space="preserve">йир баровардани моли овардашуда низ хотима ёбад (бо усули реэкспорт)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FF7BA4E" w14:textId="30709F47" w:rsidR="00000000" w:rsidRPr="00603991" w:rsidRDefault="000A69C4">
      <w:pPr>
        <w:pStyle w:val="6"/>
        <w:divId w:val="2018539368"/>
        <w:rPr>
          <w:rFonts w:eastAsia="Times New Roman"/>
          <w:sz w:val="21"/>
          <w:szCs w:val="21"/>
        </w:rPr>
      </w:pPr>
      <w:bookmarkStart w:id="217" w:name="A000000210"/>
      <w:bookmarkEnd w:id="217"/>
      <w:r w:rsidRPr="00603991">
        <w:rPr>
          <w:rFonts w:eastAsia="Times New Roman"/>
          <w:sz w:val="21"/>
          <w:szCs w:val="21"/>
        </w:rPr>
        <w:t xml:space="preserve">Моддаи 186. </w:t>
      </w:r>
      <w:r w:rsidR="00603991">
        <w:rPr>
          <w:rFonts w:eastAsia="Times New Roman"/>
          <w:sz w:val="21"/>
          <w:szCs w:val="21"/>
        </w:rPr>
        <w:t>Ҷ</w:t>
      </w:r>
      <w:r w:rsidRPr="00603991">
        <w:rPr>
          <w:rFonts w:eastAsia="Times New Roman"/>
          <w:sz w:val="21"/>
          <w:szCs w:val="21"/>
        </w:rPr>
        <w:t>уброни баробарарзиш (эквивалент</w:t>
      </w:r>
      <w:r w:rsidR="00603991">
        <w:rPr>
          <w:rFonts w:eastAsia="Times New Roman"/>
          <w:sz w:val="21"/>
          <w:szCs w:val="21"/>
        </w:rPr>
        <w:t>ӣ</w:t>
      </w:r>
      <w:r w:rsidRPr="00603991">
        <w:rPr>
          <w:rFonts w:eastAsia="Times New Roman"/>
          <w:sz w:val="21"/>
          <w:szCs w:val="21"/>
        </w:rPr>
        <w:t>)</w:t>
      </w:r>
    </w:p>
    <w:p w14:paraId="4DB30D30" w14:textId="72413E19" w:rsidR="00000000" w:rsidRPr="00603991" w:rsidRDefault="000A69C4">
      <w:pPr>
        <w:pStyle w:val="a3"/>
        <w:divId w:val="2018539368"/>
        <w:rPr>
          <w:color w:val="000000"/>
          <w:sz w:val="19"/>
          <w:szCs w:val="19"/>
        </w:rPr>
      </w:pPr>
      <w:r w:rsidRPr="00603991">
        <w:rPr>
          <w:color w:val="000000"/>
          <w:sz w:val="19"/>
          <w:szCs w:val="19"/>
        </w:rPr>
        <w:t>1.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моли овардашудае, ки та</w:t>
      </w:r>
      <w:r w:rsidR="00603991">
        <w:rPr>
          <w:color w:val="000000"/>
          <w:sz w:val="19"/>
          <w:szCs w:val="19"/>
        </w:rPr>
        <w:t>ҳ</w:t>
      </w:r>
      <w:r w:rsidRPr="00603991">
        <w:rPr>
          <w:color w:val="000000"/>
          <w:sz w:val="19"/>
          <w:szCs w:val="19"/>
        </w:rPr>
        <w:t xml:space="preserve">ти низоми гумрукии коркарди мол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шудааст, метавонад бо дигар мол, аз </w:t>
      </w:r>
      <w:r w:rsidR="00603991">
        <w:rPr>
          <w:color w:val="000000"/>
          <w:sz w:val="19"/>
          <w:szCs w:val="19"/>
        </w:rPr>
        <w:t>ҷ</w:t>
      </w:r>
      <w:r w:rsidRPr="00603991">
        <w:rPr>
          <w:color w:val="000000"/>
          <w:sz w:val="19"/>
          <w:szCs w:val="19"/>
        </w:rPr>
        <w:t xml:space="preserve">умла бо </w:t>
      </w:r>
      <w:r w:rsidRPr="00603991">
        <w:rPr>
          <w:color w:val="000000"/>
          <w:sz w:val="19"/>
          <w:szCs w:val="19"/>
        </w:rPr>
        <w:t>моли ватан</w:t>
      </w:r>
      <w:r w:rsidR="00603991">
        <w:rPr>
          <w:color w:val="000000"/>
          <w:sz w:val="19"/>
          <w:szCs w:val="19"/>
        </w:rPr>
        <w:t>ӣ</w:t>
      </w:r>
      <w:r w:rsidRPr="00603991">
        <w:rPr>
          <w:color w:val="000000"/>
          <w:sz w:val="19"/>
          <w:szCs w:val="19"/>
        </w:rPr>
        <w:t xml:space="preserve"> иваз карда шавад, агар он тиб</w:t>
      </w:r>
      <w:r w:rsidR="00603991">
        <w:rPr>
          <w:color w:val="000000"/>
          <w:sz w:val="19"/>
          <w:szCs w:val="19"/>
        </w:rPr>
        <w:t>қ</w:t>
      </w:r>
      <w:r w:rsidRPr="00603991">
        <w:rPr>
          <w:color w:val="000000"/>
          <w:sz w:val="19"/>
          <w:szCs w:val="19"/>
        </w:rPr>
        <w:t>и намуд, сифат ва хусусияти техник</w:t>
      </w:r>
      <w:r w:rsidR="00603991">
        <w:rPr>
          <w:color w:val="000000"/>
          <w:sz w:val="19"/>
          <w:szCs w:val="19"/>
        </w:rPr>
        <w:t>ӣ</w:t>
      </w:r>
      <w:r w:rsidRPr="00603991">
        <w:rPr>
          <w:color w:val="000000"/>
          <w:sz w:val="19"/>
          <w:szCs w:val="19"/>
        </w:rPr>
        <w:t xml:space="preserve"> ба моли овардашуда монанд бошад (</w:t>
      </w:r>
      <w:r w:rsidR="00603991">
        <w:rPr>
          <w:color w:val="000000"/>
          <w:sz w:val="19"/>
          <w:szCs w:val="19"/>
        </w:rPr>
        <w:t>ҷ</w:t>
      </w:r>
      <w:r w:rsidRPr="00603991">
        <w:rPr>
          <w:color w:val="000000"/>
          <w:sz w:val="19"/>
          <w:szCs w:val="19"/>
        </w:rPr>
        <w:t xml:space="preserve">уброни баробарарзиш)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90DD5E2" w14:textId="0DF159FF"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ҳ</w:t>
      </w:r>
      <w:r w:rsidRPr="00603991">
        <w:rPr>
          <w:color w:val="000000"/>
          <w:sz w:val="19"/>
          <w:szCs w:val="19"/>
        </w:rPr>
        <w:t>сулоте, ки дар нати</w:t>
      </w:r>
      <w:r w:rsidR="00603991">
        <w:rPr>
          <w:color w:val="000000"/>
          <w:sz w:val="19"/>
          <w:szCs w:val="19"/>
        </w:rPr>
        <w:t>ҷ</w:t>
      </w:r>
      <w:r w:rsidRPr="00603991">
        <w:rPr>
          <w:color w:val="000000"/>
          <w:sz w:val="19"/>
          <w:szCs w:val="19"/>
        </w:rPr>
        <w:t xml:space="preserve">аи коркарди моли баробарарзиш </w:t>
      </w:r>
      <w:r w:rsidR="00603991">
        <w:rPr>
          <w:color w:val="000000"/>
          <w:sz w:val="19"/>
          <w:szCs w:val="19"/>
        </w:rPr>
        <w:t>ҳ</w:t>
      </w:r>
      <w:r w:rsidRPr="00603991">
        <w:rPr>
          <w:color w:val="000000"/>
          <w:sz w:val="19"/>
          <w:szCs w:val="19"/>
        </w:rPr>
        <w:t>осил шудааст, мутоби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боб, </w:t>
      </w:r>
      <w:r w:rsidR="00603991">
        <w:rPr>
          <w:color w:val="000000"/>
          <w:sz w:val="19"/>
          <w:szCs w:val="19"/>
        </w:rPr>
        <w:t>ҳ</w:t>
      </w:r>
      <w:r w:rsidRPr="00603991">
        <w:rPr>
          <w:color w:val="000000"/>
          <w:sz w:val="19"/>
          <w:szCs w:val="19"/>
        </w:rPr>
        <w:t>амчун ма</w:t>
      </w:r>
      <w:r w:rsidR="00603991">
        <w:rPr>
          <w:color w:val="000000"/>
          <w:sz w:val="19"/>
          <w:szCs w:val="19"/>
        </w:rPr>
        <w:t>ҳ</w:t>
      </w:r>
      <w:r w:rsidRPr="00603991">
        <w:rPr>
          <w:color w:val="000000"/>
          <w:sz w:val="19"/>
          <w:szCs w:val="19"/>
        </w:rPr>
        <w:t>сули коркарди моли овардашуда баррас</w:t>
      </w:r>
      <w:r w:rsidR="00603991">
        <w:rPr>
          <w:color w:val="000000"/>
          <w:sz w:val="19"/>
          <w:szCs w:val="19"/>
        </w:rPr>
        <w:t>ӣ</w:t>
      </w:r>
      <w:r w:rsidRPr="00603991">
        <w:rPr>
          <w:color w:val="000000"/>
          <w:sz w:val="19"/>
          <w:szCs w:val="19"/>
        </w:rPr>
        <w:t xml:space="preserve"> мегардад.</w:t>
      </w:r>
    </w:p>
    <w:p w14:paraId="52D32B13" w14:textId="1218BD60" w:rsidR="00000000" w:rsidRPr="00603991" w:rsidRDefault="000A69C4">
      <w:pPr>
        <w:pStyle w:val="a3"/>
        <w:divId w:val="2018539368"/>
        <w:rPr>
          <w:color w:val="000000"/>
          <w:sz w:val="19"/>
          <w:szCs w:val="19"/>
        </w:rPr>
      </w:pPr>
      <w:r w:rsidRPr="00603991">
        <w:rPr>
          <w:color w:val="000000"/>
          <w:sz w:val="19"/>
          <w:szCs w:val="19"/>
        </w:rPr>
        <w:t>3. Моли баробарарзиш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дорои статуси моли овар</w:t>
      </w:r>
      <w:r w:rsidRPr="00603991">
        <w:rPr>
          <w:color w:val="000000"/>
          <w:sz w:val="19"/>
          <w:szCs w:val="19"/>
        </w:rPr>
        <w:t>дашуда буда, моли овардашуда бошад - статуси моли баробарарзишро дорад.</w:t>
      </w:r>
    </w:p>
    <w:p w14:paraId="0A2847EE" w14:textId="0852AE22" w:rsidR="00000000" w:rsidRPr="00603991" w:rsidRDefault="000A69C4">
      <w:pPr>
        <w:pStyle w:val="a3"/>
        <w:divId w:val="2018539368"/>
        <w:rPr>
          <w:color w:val="000000"/>
          <w:sz w:val="19"/>
          <w:szCs w:val="19"/>
        </w:rPr>
      </w:pPr>
      <w:r w:rsidRPr="00603991">
        <w:rPr>
          <w:color w:val="000000"/>
          <w:sz w:val="19"/>
          <w:szCs w:val="19"/>
        </w:rPr>
        <w:t xml:space="preserve">4. Агар </w:t>
      </w:r>
      <w:r w:rsidR="00603991">
        <w:rPr>
          <w:color w:val="000000"/>
          <w:sz w:val="19"/>
          <w:szCs w:val="19"/>
        </w:rPr>
        <w:t>ҷ</w:t>
      </w:r>
      <w:r w:rsidRPr="00603991">
        <w:rPr>
          <w:color w:val="000000"/>
          <w:sz w:val="19"/>
          <w:szCs w:val="19"/>
        </w:rPr>
        <w:t>уброни баробарарзиш и</w:t>
      </w:r>
      <w:r w:rsidR="00603991">
        <w:rPr>
          <w:color w:val="000000"/>
          <w:sz w:val="19"/>
          <w:szCs w:val="19"/>
        </w:rPr>
        <w:t>ҷ</w:t>
      </w:r>
      <w:r w:rsidRPr="00603991">
        <w:rPr>
          <w:color w:val="000000"/>
          <w:sz w:val="19"/>
          <w:szCs w:val="19"/>
        </w:rPr>
        <w:t xml:space="preserve">озат дода шавад, содироти моли коркардшуда бо шарти будани рухсатномаи коркард то овардани мол барои коркард ба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мешавад. Барои</w:t>
      </w:r>
      <w:r w:rsidRPr="00603991">
        <w:rPr>
          <w:color w:val="000000"/>
          <w:sz w:val="19"/>
          <w:szCs w:val="19"/>
        </w:rPr>
        <w:t xml:space="preserve"> воридоти чунин мол ма</w:t>
      </w:r>
      <w:r w:rsidR="00603991">
        <w:rPr>
          <w:color w:val="000000"/>
          <w:sz w:val="19"/>
          <w:szCs w:val="19"/>
        </w:rPr>
        <w:t>қ</w:t>
      </w:r>
      <w:r w:rsidRPr="00603991">
        <w:rPr>
          <w:color w:val="000000"/>
          <w:sz w:val="19"/>
          <w:szCs w:val="19"/>
        </w:rPr>
        <w:t>омоти гумрук м</w:t>
      </w:r>
      <w:r w:rsidR="00603991">
        <w:rPr>
          <w:color w:val="000000"/>
          <w:sz w:val="19"/>
          <w:szCs w:val="19"/>
        </w:rPr>
        <w:t>ӯҳ</w:t>
      </w:r>
      <w:r w:rsidRPr="00603991">
        <w:rPr>
          <w:color w:val="000000"/>
          <w:sz w:val="19"/>
          <w:szCs w:val="19"/>
        </w:rPr>
        <w:t>лат му</w:t>
      </w:r>
      <w:r w:rsidR="00603991">
        <w:rPr>
          <w:color w:val="000000"/>
          <w:sz w:val="19"/>
          <w:szCs w:val="19"/>
        </w:rPr>
        <w:t>қ</w:t>
      </w:r>
      <w:r w:rsidRPr="00603991">
        <w:rPr>
          <w:color w:val="000000"/>
          <w:sz w:val="19"/>
          <w:szCs w:val="19"/>
        </w:rPr>
        <w:t xml:space="preserve">аррар менамоянд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6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65C28A3" w14:textId="77777777" w:rsidR="00000000" w:rsidRPr="00603991" w:rsidRDefault="000A69C4">
      <w:pPr>
        <w:pStyle w:val="4"/>
        <w:divId w:val="2018539368"/>
        <w:rPr>
          <w:rFonts w:eastAsia="Times New Roman"/>
          <w:sz w:val="21"/>
          <w:szCs w:val="21"/>
        </w:rPr>
      </w:pPr>
      <w:bookmarkStart w:id="218" w:name="A000000211"/>
      <w:bookmarkEnd w:id="218"/>
      <w:r w:rsidRPr="00603991">
        <w:rPr>
          <w:rFonts w:eastAsia="Times New Roman"/>
          <w:sz w:val="21"/>
          <w:szCs w:val="21"/>
        </w:rPr>
        <w:t>БОБИ 22. КОРКАРД БАРОИ МУОМИЛОТИ ОЗОД</w:t>
      </w:r>
    </w:p>
    <w:p w14:paraId="588FD160" w14:textId="77777777" w:rsidR="00000000" w:rsidRPr="00603991" w:rsidRDefault="000A69C4">
      <w:pPr>
        <w:pStyle w:val="6"/>
        <w:divId w:val="2018539368"/>
        <w:rPr>
          <w:rFonts w:eastAsia="Times New Roman"/>
          <w:sz w:val="21"/>
          <w:szCs w:val="21"/>
        </w:rPr>
      </w:pPr>
      <w:bookmarkStart w:id="219" w:name="A000000212"/>
      <w:bookmarkEnd w:id="219"/>
      <w:r w:rsidRPr="00603991">
        <w:rPr>
          <w:rFonts w:eastAsia="Times New Roman"/>
          <w:sz w:val="21"/>
          <w:szCs w:val="21"/>
        </w:rPr>
        <w:t>Мод</w:t>
      </w:r>
      <w:r w:rsidRPr="00603991">
        <w:rPr>
          <w:rFonts w:eastAsia="Times New Roman"/>
          <w:sz w:val="21"/>
          <w:szCs w:val="21"/>
        </w:rPr>
        <w:t>даи 187. Мазмуни низоми гумрукии коркард барои муомилоти озод</w:t>
      </w:r>
    </w:p>
    <w:p w14:paraId="206039C0" w14:textId="389BAF66" w:rsidR="00000000" w:rsidRPr="00603991" w:rsidRDefault="000A69C4">
      <w:pPr>
        <w:pStyle w:val="a3"/>
        <w:divId w:val="2018539368"/>
        <w:rPr>
          <w:color w:val="000000"/>
          <w:sz w:val="19"/>
          <w:szCs w:val="19"/>
        </w:rPr>
      </w:pPr>
      <w:r w:rsidRPr="00603991">
        <w:rPr>
          <w:color w:val="000000"/>
          <w:sz w:val="19"/>
          <w:szCs w:val="19"/>
        </w:rPr>
        <w:t>1. Коркард барои муомилоти озод низоми гумрукие мебошад, ки мувофи</w:t>
      </w:r>
      <w:r w:rsidR="00603991">
        <w:rPr>
          <w:color w:val="000000"/>
          <w:sz w:val="19"/>
          <w:szCs w:val="19"/>
        </w:rPr>
        <w:t>қ</w:t>
      </w:r>
      <w:r w:rsidRPr="00603991">
        <w:rPr>
          <w:color w:val="000000"/>
          <w:sz w:val="19"/>
          <w:szCs w:val="19"/>
        </w:rPr>
        <w:t xml:space="preserve">и он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овардашуда бо ма</w:t>
      </w:r>
      <w:r w:rsidR="00603991">
        <w:rPr>
          <w:color w:val="000000"/>
          <w:sz w:val="19"/>
          <w:szCs w:val="19"/>
        </w:rPr>
        <w:t>қ</w:t>
      </w:r>
      <w:r w:rsidRPr="00603991">
        <w:rPr>
          <w:color w:val="000000"/>
          <w:sz w:val="19"/>
          <w:szCs w:val="19"/>
        </w:rPr>
        <w:t>сади и</w:t>
      </w:r>
      <w:r w:rsidR="00603991">
        <w:rPr>
          <w:color w:val="000000"/>
          <w:sz w:val="19"/>
          <w:szCs w:val="19"/>
        </w:rPr>
        <w:t>ҷ</w:t>
      </w:r>
      <w:r w:rsidRPr="00603991">
        <w:rPr>
          <w:color w:val="000000"/>
          <w:sz w:val="19"/>
          <w:szCs w:val="19"/>
        </w:rPr>
        <w:t>рои амалиёти коркард дар м</w:t>
      </w:r>
      <w:r w:rsidR="00603991">
        <w:rPr>
          <w:color w:val="000000"/>
          <w:sz w:val="19"/>
          <w:szCs w:val="19"/>
        </w:rPr>
        <w:t>ӯҳ</w:t>
      </w:r>
      <w:r w:rsidRPr="00603991">
        <w:rPr>
          <w:color w:val="000000"/>
          <w:sz w:val="19"/>
          <w:szCs w:val="19"/>
        </w:rPr>
        <w:t>лати муайяншуда (м</w:t>
      </w:r>
      <w:r w:rsidR="00603991">
        <w:rPr>
          <w:color w:val="000000"/>
          <w:sz w:val="19"/>
          <w:szCs w:val="19"/>
        </w:rPr>
        <w:t>ӯҳ</w:t>
      </w:r>
      <w:r w:rsidRPr="00603991">
        <w:rPr>
          <w:color w:val="000000"/>
          <w:sz w:val="19"/>
          <w:szCs w:val="19"/>
        </w:rPr>
        <w:t>лати к</w:t>
      </w:r>
      <w:r w:rsidRPr="00603991">
        <w:rPr>
          <w:color w:val="000000"/>
          <w:sz w:val="19"/>
          <w:szCs w:val="19"/>
        </w:rPr>
        <w:t>оркарди мол), бо пурра шартан озод кардан аз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баровардани ма</w:t>
      </w:r>
      <w:r w:rsidR="00603991">
        <w:rPr>
          <w:color w:val="000000"/>
          <w:sz w:val="19"/>
          <w:szCs w:val="19"/>
        </w:rPr>
        <w:t>ҳ</w:t>
      </w:r>
      <w:r w:rsidRPr="00603991">
        <w:rPr>
          <w:color w:val="000000"/>
          <w:sz w:val="19"/>
          <w:szCs w:val="19"/>
        </w:rPr>
        <w:t>сули коркардшуда барои муомилоти озод бо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меъёр</w:t>
      </w:r>
      <w:r w:rsidR="00603991">
        <w:rPr>
          <w:color w:val="000000"/>
          <w:sz w:val="19"/>
          <w:szCs w:val="19"/>
        </w:rPr>
        <w:t>ҳ</w:t>
      </w:r>
      <w:r w:rsidRPr="00603991">
        <w:rPr>
          <w:color w:val="000000"/>
          <w:sz w:val="19"/>
          <w:szCs w:val="19"/>
        </w:rPr>
        <w:t>ое, ки нисбати ма</w:t>
      </w:r>
      <w:r w:rsidR="00603991">
        <w:rPr>
          <w:color w:val="000000"/>
          <w:sz w:val="19"/>
          <w:szCs w:val="19"/>
        </w:rPr>
        <w:t>ҳ</w:t>
      </w:r>
      <w:r w:rsidRPr="00603991">
        <w:rPr>
          <w:color w:val="000000"/>
          <w:sz w:val="19"/>
          <w:szCs w:val="19"/>
        </w:rPr>
        <w:t xml:space="preserve">сули коркард </w:t>
      </w:r>
      <w:r w:rsidR="00603991">
        <w:rPr>
          <w:color w:val="000000"/>
          <w:sz w:val="19"/>
          <w:szCs w:val="19"/>
        </w:rPr>
        <w:t>қ</w:t>
      </w:r>
      <w:r w:rsidRPr="00603991">
        <w:rPr>
          <w:color w:val="000000"/>
          <w:sz w:val="19"/>
          <w:szCs w:val="19"/>
        </w:rPr>
        <w:t xml:space="preserve">абул карда шудааст, истифода бурда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0"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37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694477A" w14:textId="1239A284" w:rsidR="00000000" w:rsidRPr="00603991" w:rsidRDefault="000A69C4">
      <w:pPr>
        <w:pStyle w:val="a3"/>
        <w:divId w:val="2018539368"/>
        <w:rPr>
          <w:color w:val="000000"/>
          <w:sz w:val="19"/>
          <w:szCs w:val="19"/>
        </w:rPr>
      </w:pPr>
      <w:r w:rsidRPr="00603991">
        <w:rPr>
          <w:color w:val="000000"/>
          <w:sz w:val="19"/>
          <w:szCs w:val="19"/>
        </w:rPr>
        <w:t>2. Нисбати моле, ки та</w:t>
      </w:r>
      <w:r w:rsidR="00603991">
        <w:rPr>
          <w:color w:val="000000"/>
          <w:sz w:val="19"/>
          <w:szCs w:val="19"/>
        </w:rPr>
        <w:t>ҳ</w:t>
      </w:r>
      <w:r w:rsidRPr="00603991">
        <w:rPr>
          <w:color w:val="000000"/>
          <w:sz w:val="19"/>
          <w:szCs w:val="19"/>
        </w:rPr>
        <w:t xml:space="preserve">ти низоми гумрукии коркард барои муомилоти озод </w:t>
      </w:r>
      <w:r w:rsidR="00603991">
        <w:rPr>
          <w:color w:val="000000"/>
          <w:sz w:val="19"/>
          <w:szCs w:val="19"/>
        </w:rPr>
        <w:t>ҷ</w:t>
      </w:r>
      <w:r w:rsidRPr="00603991">
        <w:rPr>
          <w:color w:val="000000"/>
          <w:sz w:val="19"/>
          <w:szCs w:val="19"/>
        </w:rPr>
        <w:t xml:space="preserve">ойгир шудааст, </w:t>
      </w:r>
      <w:r w:rsidR="00603991">
        <w:rPr>
          <w:color w:val="000000"/>
          <w:sz w:val="19"/>
          <w:szCs w:val="19"/>
        </w:rPr>
        <w:t>ҳ</w:t>
      </w:r>
      <w:r w:rsidRPr="00603991">
        <w:rPr>
          <w:color w:val="000000"/>
          <w:sz w:val="19"/>
          <w:szCs w:val="19"/>
        </w:rPr>
        <w:t>амаи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арраркардаи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бурда мешаванд.</w:t>
      </w:r>
    </w:p>
    <w:p w14:paraId="2186ED29" w14:textId="359174A7" w:rsidR="00000000" w:rsidRPr="00603991" w:rsidRDefault="000A69C4">
      <w:pPr>
        <w:pStyle w:val="6"/>
        <w:divId w:val="2018539368"/>
        <w:rPr>
          <w:rFonts w:eastAsia="Times New Roman"/>
          <w:sz w:val="21"/>
          <w:szCs w:val="21"/>
        </w:rPr>
      </w:pPr>
      <w:bookmarkStart w:id="220" w:name="A000000213"/>
      <w:bookmarkEnd w:id="220"/>
      <w:r w:rsidRPr="00603991">
        <w:rPr>
          <w:rFonts w:eastAsia="Times New Roman"/>
          <w:sz w:val="21"/>
          <w:szCs w:val="21"/>
        </w:rPr>
        <w:t>Моддаи 188.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коркард барои муомилоти озод</w:t>
      </w:r>
    </w:p>
    <w:p w14:paraId="50450F91" w14:textId="12E9D8B3" w:rsidR="00000000" w:rsidRPr="00603991" w:rsidRDefault="000A69C4">
      <w:pPr>
        <w:pStyle w:val="a3"/>
        <w:divId w:val="2018539368"/>
        <w:rPr>
          <w:color w:val="000000"/>
          <w:sz w:val="19"/>
          <w:szCs w:val="19"/>
        </w:rPr>
      </w:pPr>
      <w:r w:rsidRPr="00603991">
        <w:rPr>
          <w:color w:val="000000"/>
          <w:sz w:val="19"/>
          <w:szCs w:val="19"/>
        </w:rPr>
        <w:t>1. Мол та</w:t>
      </w:r>
      <w:r w:rsidR="00603991">
        <w:rPr>
          <w:color w:val="000000"/>
          <w:sz w:val="19"/>
          <w:szCs w:val="19"/>
        </w:rPr>
        <w:t>ҳ</w:t>
      </w:r>
      <w:r w:rsidRPr="00603991">
        <w:rPr>
          <w:color w:val="000000"/>
          <w:sz w:val="19"/>
          <w:szCs w:val="19"/>
        </w:rPr>
        <w:t>ти низоми гумрукии коркард барои муомилоти озод бо шарт</w:t>
      </w:r>
      <w:r w:rsidR="00603991">
        <w:rPr>
          <w:color w:val="000000"/>
          <w:sz w:val="19"/>
          <w:szCs w:val="19"/>
        </w:rPr>
        <w:t>ҳ</w:t>
      </w:r>
      <w:r w:rsidRPr="00603991">
        <w:rPr>
          <w:color w:val="000000"/>
          <w:sz w:val="19"/>
          <w:szCs w:val="19"/>
        </w:rPr>
        <w:t>ои зерин и</w:t>
      </w:r>
      <w:r w:rsidR="00603991">
        <w:rPr>
          <w:color w:val="000000"/>
          <w:sz w:val="19"/>
          <w:szCs w:val="19"/>
        </w:rPr>
        <w:t>ҷ</w:t>
      </w:r>
      <w:r w:rsidRPr="00603991">
        <w:rPr>
          <w:color w:val="000000"/>
          <w:sz w:val="19"/>
          <w:szCs w:val="19"/>
        </w:rPr>
        <w:t>озат дода мешавад:</w:t>
      </w:r>
    </w:p>
    <w:p w14:paraId="04730712" w14:textId="5BC2C12B" w:rsidR="00000000" w:rsidRPr="00603991" w:rsidRDefault="000A69C4">
      <w:pPr>
        <w:pStyle w:val="a3"/>
        <w:divId w:val="2018539368"/>
        <w:rPr>
          <w:color w:val="000000"/>
          <w:sz w:val="19"/>
          <w:szCs w:val="19"/>
        </w:rPr>
      </w:pPr>
      <w:r w:rsidRPr="00603991">
        <w:rPr>
          <w:color w:val="000000"/>
          <w:sz w:val="19"/>
          <w:szCs w:val="19"/>
        </w:rPr>
        <w:lastRenderedPageBreak/>
        <w:t>1) агар рухсатномаи ма</w:t>
      </w:r>
      <w:r w:rsidR="00603991">
        <w:rPr>
          <w:color w:val="000000"/>
          <w:sz w:val="19"/>
          <w:szCs w:val="19"/>
        </w:rPr>
        <w:t>қ</w:t>
      </w:r>
      <w:r w:rsidRPr="00603991">
        <w:rPr>
          <w:color w:val="000000"/>
          <w:sz w:val="19"/>
          <w:szCs w:val="19"/>
        </w:rPr>
        <w:t>оми гумрук мав</w:t>
      </w:r>
      <w:r w:rsidR="00603991">
        <w:rPr>
          <w:color w:val="000000"/>
          <w:sz w:val="19"/>
          <w:szCs w:val="19"/>
        </w:rPr>
        <w:t>ҷ</w:t>
      </w:r>
      <w:r w:rsidRPr="00603991">
        <w:rPr>
          <w:color w:val="000000"/>
          <w:sz w:val="19"/>
          <w:szCs w:val="19"/>
        </w:rPr>
        <w:t>уд бошад (моддаи 192);</w:t>
      </w:r>
    </w:p>
    <w:p w14:paraId="4BE2E567" w14:textId="41D3EA93" w:rsidR="00000000" w:rsidRPr="00603991" w:rsidRDefault="000A69C4">
      <w:pPr>
        <w:pStyle w:val="a3"/>
        <w:divId w:val="2018539368"/>
        <w:rPr>
          <w:color w:val="000000"/>
          <w:sz w:val="19"/>
          <w:szCs w:val="19"/>
        </w:rPr>
      </w:pPr>
      <w:r w:rsidRPr="00603991">
        <w:rPr>
          <w:color w:val="000000"/>
          <w:sz w:val="19"/>
          <w:szCs w:val="19"/>
        </w:rPr>
        <w:t>2) пешни</w:t>
      </w:r>
      <w:r w:rsidR="00603991">
        <w:rPr>
          <w:color w:val="000000"/>
          <w:sz w:val="19"/>
          <w:szCs w:val="19"/>
        </w:rPr>
        <w:t>ҳ</w:t>
      </w:r>
      <w:r w:rsidRPr="00603991">
        <w:rPr>
          <w:color w:val="000000"/>
          <w:sz w:val="19"/>
          <w:szCs w:val="19"/>
        </w:rPr>
        <w:t>оди хулосаи ма</w:t>
      </w:r>
      <w:r w:rsidR="00603991">
        <w:rPr>
          <w:color w:val="000000"/>
          <w:sz w:val="19"/>
          <w:szCs w:val="19"/>
        </w:rPr>
        <w:t>қ</w:t>
      </w:r>
      <w:r w:rsidRPr="00603991">
        <w:rPr>
          <w:color w:val="000000"/>
          <w:sz w:val="19"/>
          <w:szCs w:val="19"/>
        </w:rPr>
        <w:t>оми давлатии ваколатдор ои</w:t>
      </w:r>
      <w:r w:rsidRPr="00603991">
        <w:rPr>
          <w:color w:val="000000"/>
          <w:sz w:val="19"/>
          <w:szCs w:val="19"/>
        </w:rPr>
        <w:t>д ба меъёри ма</w:t>
      </w:r>
      <w:r w:rsidR="00603991">
        <w:rPr>
          <w:color w:val="000000"/>
          <w:sz w:val="19"/>
          <w:szCs w:val="19"/>
        </w:rPr>
        <w:t>ҳ</w:t>
      </w:r>
      <w:r w:rsidRPr="00603991">
        <w:rPr>
          <w:color w:val="000000"/>
          <w:sz w:val="19"/>
          <w:szCs w:val="19"/>
        </w:rPr>
        <w:t>сули коркард тиб</w:t>
      </w:r>
      <w:r w:rsidR="00603991">
        <w:rPr>
          <w:color w:val="000000"/>
          <w:sz w:val="19"/>
          <w:szCs w:val="19"/>
        </w:rPr>
        <w:t>қ</w:t>
      </w:r>
      <w:r w:rsidRPr="00603991">
        <w:rPr>
          <w:color w:val="000000"/>
          <w:sz w:val="19"/>
          <w:szCs w:val="19"/>
        </w:rPr>
        <w:t>и намунаи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мувофи</w:t>
      </w:r>
      <w:r w:rsidR="00603991">
        <w:rPr>
          <w:color w:val="000000"/>
          <w:sz w:val="19"/>
          <w:szCs w:val="19"/>
        </w:rPr>
        <w:t>қ</w:t>
      </w:r>
      <w:r w:rsidRPr="00603991">
        <w:rPr>
          <w:color w:val="000000"/>
          <w:sz w:val="19"/>
          <w:szCs w:val="19"/>
        </w:rPr>
        <w:t>аи ма</w:t>
      </w:r>
      <w:r w:rsidR="00603991">
        <w:rPr>
          <w:color w:val="000000"/>
          <w:sz w:val="19"/>
          <w:szCs w:val="19"/>
        </w:rPr>
        <w:t>қ</w:t>
      </w:r>
      <w:r w:rsidRPr="00603991">
        <w:rPr>
          <w:color w:val="000000"/>
          <w:sz w:val="19"/>
          <w:szCs w:val="19"/>
        </w:rPr>
        <w:t>оми давлатии ваколатдор;</w:t>
      </w:r>
    </w:p>
    <w:p w14:paraId="5A876C2B" w14:textId="5AA631B7"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сули коркард бо моли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(моддаи 189);</w:t>
      </w:r>
    </w:p>
    <w:p w14:paraId="184D9FF7" w14:textId="6658CFE3" w:rsidR="00000000" w:rsidRPr="00603991" w:rsidRDefault="000A69C4">
      <w:pPr>
        <w:pStyle w:val="a3"/>
        <w:divId w:val="2018539368"/>
        <w:rPr>
          <w:color w:val="000000"/>
          <w:sz w:val="19"/>
          <w:szCs w:val="19"/>
        </w:rPr>
      </w:pPr>
      <w:r w:rsidRPr="00603991">
        <w:rPr>
          <w:color w:val="000000"/>
          <w:sz w:val="19"/>
          <w:szCs w:val="19"/>
        </w:rPr>
        <w:t>4) таъмини и</w:t>
      </w:r>
      <w:r w:rsidR="00603991">
        <w:rPr>
          <w:color w:val="000000"/>
          <w:sz w:val="19"/>
          <w:szCs w:val="19"/>
        </w:rPr>
        <w:t>ҷ</w:t>
      </w:r>
      <w:r w:rsidRPr="00603991">
        <w:rPr>
          <w:color w:val="000000"/>
          <w:sz w:val="19"/>
          <w:szCs w:val="19"/>
        </w:rPr>
        <w:t>р</w:t>
      </w:r>
      <w:r w:rsidRPr="00603991">
        <w:rPr>
          <w:color w:val="000000"/>
          <w:sz w:val="19"/>
          <w:szCs w:val="19"/>
        </w:rPr>
        <w:t xml:space="preserve">ои талаботи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умла таъмини имконнопазирии гирифтани молу ма</w:t>
      </w:r>
      <w:r w:rsidR="00603991">
        <w:rPr>
          <w:color w:val="000000"/>
          <w:sz w:val="19"/>
          <w:szCs w:val="19"/>
        </w:rPr>
        <w:t>ҳ</w:t>
      </w:r>
      <w:r w:rsidRPr="00603991">
        <w:rPr>
          <w:color w:val="000000"/>
          <w:sz w:val="19"/>
          <w:szCs w:val="19"/>
        </w:rPr>
        <w:t>сули коркард бидуни назорати гумрук</w:t>
      </w:r>
      <w:r w:rsidR="00603991">
        <w:rPr>
          <w:color w:val="000000"/>
          <w:sz w:val="19"/>
          <w:szCs w:val="19"/>
        </w:rPr>
        <w:t>ӣ</w:t>
      </w:r>
      <w:r w:rsidRPr="00603991">
        <w:rPr>
          <w:color w:val="000000"/>
          <w:sz w:val="19"/>
          <w:szCs w:val="19"/>
        </w:rPr>
        <w:t>, фаро</w:t>
      </w:r>
      <w:r w:rsidR="00603991">
        <w:rPr>
          <w:color w:val="000000"/>
          <w:sz w:val="19"/>
          <w:szCs w:val="19"/>
        </w:rPr>
        <w:t>ҳ</w:t>
      </w:r>
      <w:r w:rsidRPr="00603991">
        <w:rPr>
          <w:color w:val="000000"/>
          <w:sz w:val="19"/>
          <w:szCs w:val="19"/>
        </w:rPr>
        <w:t>ам овардани шароит барои назорати гумрук</w:t>
      </w:r>
      <w:r w:rsidR="00603991">
        <w:rPr>
          <w:color w:val="000000"/>
          <w:sz w:val="19"/>
          <w:szCs w:val="19"/>
        </w:rPr>
        <w:t>ӣ</w:t>
      </w:r>
      <w:r w:rsidRPr="00603991">
        <w:rPr>
          <w:color w:val="000000"/>
          <w:sz w:val="19"/>
          <w:szCs w:val="19"/>
        </w:rPr>
        <w:t>, таъмини дастрасии ма</w:t>
      </w:r>
      <w:r w:rsidR="00603991">
        <w:rPr>
          <w:color w:val="000000"/>
          <w:sz w:val="19"/>
          <w:szCs w:val="19"/>
        </w:rPr>
        <w:t>қ</w:t>
      </w:r>
      <w:r w:rsidRPr="00603991">
        <w:rPr>
          <w:color w:val="000000"/>
          <w:sz w:val="19"/>
          <w:szCs w:val="19"/>
        </w:rPr>
        <w:t xml:space="preserve">омоти гумрук ба мол, </w:t>
      </w:r>
      <w:r w:rsidR="00603991">
        <w:rPr>
          <w:color w:val="000000"/>
          <w:sz w:val="19"/>
          <w:szCs w:val="19"/>
        </w:rPr>
        <w:t>ҳ</w:t>
      </w:r>
      <w:r w:rsidRPr="00603991">
        <w:rPr>
          <w:color w:val="000000"/>
          <w:sz w:val="19"/>
          <w:szCs w:val="19"/>
        </w:rPr>
        <w:t>исоби мол ва и</w:t>
      </w:r>
      <w:r w:rsidR="00603991">
        <w:rPr>
          <w:color w:val="000000"/>
          <w:sz w:val="19"/>
          <w:szCs w:val="19"/>
        </w:rPr>
        <w:t>ҷ</w:t>
      </w:r>
      <w:r w:rsidRPr="00603991">
        <w:rPr>
          <w:color w:val="000000"/>
          <w:sz w:val="19"/>
          <w:szCs w:val="19"/>
        </w:rPr>
        <w:t>рои амалиёт бо о</w:t>
      </w:r>
      <w:r w:rsidRPr="00603991">
        <w:rPr>
          <w:color w:val="000000"/>
          <w:sz w:val="19"/>
          <w:szCs w:val="19"/>
        </w:rPr>
        <w:t>н</w:t>
      </w:r>
      <w:r w:rsidR="00603991">
        <w:rPr>
          <w:color w:val="000000"/>
          <w:sz w:val="19"/>
          <w:szCs w:val="19"/>
        </w:rPr>
        <w:t>ҳ</w:t>
      </w:r>
      <w:r w:rsidRPr="00603991">
        <w:rPr>
          <w:color w:val="000000"/>
          <w:sz w:val="19"/>
          <w:szCs w:val="19"/>
        </w:rPr>
        <w:t xml:space="preserve">о, инчунин додани </w:t>
      </w:r>
      <w:r w:rsidR="00603991">
        <w:rPr>
          <w:color w:val="000000"/>
          <w:sz w:val="19"/>
          <w:szCs w:val="19"/>
        </w:rPr>
        <w:t>ҳ</w:t>
      </w:r>
      <w:r w:rsidRPr="00603991">
        <w:rPr>
          <w:color w:val="000000"/>
          <w:sz w:val="19"/>
          <w:szCs w:val="19"/>
        </w:rPr>
        <w:t>исобот;</w:t>
      </w:r>
    </w:p>
    <w:p w14:paraId="74FE813F" w14:textId="505E0F74" w:rsidR="00000000" w:rsidRPr="00603991" w:rsidRDefault="000A69C4">
      <w:pPr>
        <w:pStyle w:val="a3"/>
        <w:divId w:val="2018539368"/>
        <w:rPr>
          <w:color w:val="000000"/>
          <w:sz w:val="19"/>
          <w:szCs w:val="19"/>
        </w:rPr>
      </w:pPr>
      <w:r w:rsidRPr="00603991">
        <w:rPr>
          <w:color w:val="000000"/>
          <w:sz w:val="19"/>
          <w:szCs w:val="19"/>
        </w:rPr>
        <w:t>5) имконнопазирии бар</w:t>
      </w:r>
      <w:r w:rsidR="00603991">
        <w:rPr>
          <w:color w:val="000000"/>
          <w:sz w:val="19"/>
          <w:szCs w:val="19"/>
        </w:rPr>
        <w:t>қ</w:t>
      </w:r>
      <w:r w:rsidRPr="00603991">
        <w:rPr>
          <w:color w:val="000000"/>
          <w:sz w:val="19"/>
          <w:szCs w:val="19"/>
        </w:rPr>
        <w:t>арор намудани ма</w:t>
      </w:r>
      <w:r w:rsidR="00603991">
        <w:rPr>
          <w:color w:val="000000"/>
          <w:sz w:val="19"/>
          <w:szCs w:val="19"/>
        </w:rPr>
        <w:t>ҳ</w:t>
      </w:r>
      <w:r w:rsidRPr="00603991">
        <w:rPr>
          <w:color w:val="000000"/>
          <w:sz w:val="19"/>
          <w:szCs w:val="19"/>
        </w:rPr>
        <w:t xml:space="preserve">сули коркард ба </w:t>
      </w:r>
      <w:r w:rsidR="00603991">
        <w:rPr>
          <w:color w:val="000000"/>
          <w:sz w:val="19"/>
          <w:szCs w:val="19"/>
        </w:rPr>
        <w:t>ҳ</w:t>
      </w:r>
      <w:r w:rsidRPr="00603991">
        <w:rPr>
          <w:color w:val="000000"/>
          <w:sz w:val="19"/>
          <w:szCs w:val="19"/>
        </w:rPr>
        <w:t>олати ибтидо</w:t>
      </w:r>
      <w:r w:rsidR="00603991">
        <w:rPr>
          <w:color w:val="000000"/>
          <w:sz w:val="19"/>
          <w:szCs w:val="19"/>
        </w:rPr>
        <w:t>ӣ</w:t>
      </w:r>
      <w:r w:rsidRPr="00603991">
        <w:rPr>
          <w:color w:val="000000"/>
          <w:sz w:val="19"/>
          <w:szCs w:val="19"/>
        </w:rPr>
        <w:t xml:space="preserve"> бо усули аз ниго</w:t>
      </w:r>
      <w:r w:rsidR="00603991">
        <w:rPr>
          <w:color w:val="000000"/>
          <w:sz w:val="19"/>
          <w:szCs w:val="19"/>
        </w:rPr>
        <w:t>ҳ</w:t>
      </w:r>
      <w:r w:rsidRPr="00603991">
        <w:rPr>
          <w:color w:val="000000"/>
          <w:sz w:val="19"/>
          <w:szCs w:val="19"/>
        </w:rPr>
        <w:t>и и</w:t>
      </w:r>
      <w:r w:rsidR="00603991">
        <w:rPr>
          <w:color w:val="000000"/>
          <w:sz w:val="19"/>
          <w:szCs w:val="19"/>
        </w:rPr>
        <w:t>қ</w:t>
      </w:r>
      <w:r w:rsidRPr="00603991">
        <w:rPr>
          <w:color w:val="000000"/>
          <w:sz w:val="19"/>
          <w:szCs w:val="19"/>
        </w:rPr>
        <w:t>тисоди судманд;</w:t>
      </w:r>
    </w:p>
    <w:p w14:paraId="62B148C4" w14:textId="2BCD7DB9" w:rsidR="00000000" w:rsidRPr="00603991" w:rsidRDefault="000A69C4">
      <w:pPr>
        <w:pStyle w:val="a3"/>
        <w:divId w:val="2018539368"/>
        <w:rPr>
          <w:color w:val="000000"/>
          <w:sz w:val="19"/>
          <w:szCs w:val="19"/>
        </w:rPr>
      </w:pPr>
      <w:r w:rsidRPr="00603991">
        <w:rPr>
          <w:color w:val="000000"/>
          <w:sz w:val="19"/>
          <w:szCs w:val="19"/>
        </w:rPr>
        <w:t>6)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барои ма</w:t>
      </w:r>
      <w:r w:rsidR="00603991">
        <w:rPr>
          <w:color w:val="000000"/>
          <w:sz w:val="19"/>
          <w:szCs w:val="19"/>
        </w:rPr>
        <w:t>ҳ</w:t>
      </w:r>
      <w:r w:rsidRPr="00603991">
        <w:rPr>
          <w:color w:val="000000"/>
          <w:sz w:val="19"/>
          <w:szCs w:val="19"/>
        </w:rPr>
        <w:t>сули коркард пардохтшаванда аз мабла</w:t>
      </w:r>
      <w:r w:rsidR="001F41FA">
        <w:rPr>
          <w:color w:val="000000"/>
          <w:sz w:val="19"/>
          <w:szCs w:val="19"/>
        </w:rPr>
        <w:t>ғ</w:t>
      </w:r>
      <w:r w:rsidRPr="00603991">
        <w:rPr>
          <w:color w:val="000000"/>
          <w:sz w:val="19"/>
          <w:szCs w:val="19"/>
        </w:rPr>
        <w:t>е, ки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w:t>
      </w:r>
      <w:r w:rsidRPr="00603991">
        <w:rPr>
          <w:color w:val="000000"/>
          <w:sz w:val="19"/>
          <w:szCs w:val="19"/>
        </w:rPr>
        <w:t xml:space="preserve"> гумрукии коркарди мол барои муомилоти озод бояд пардохта шавад, камтар аст, чуноне агар он</w:t>
      </w:r>
      <w:r w:rsidR="00603991">
        <w:rPr>
          <w:color w:val="000000"/>
          <w:sz w:val="19"/>
          <w:szCs w:val="19"/>
        </w:rPr>
        <w:t>ҳ</w:t>
      </w:r>
      <w:r w:rsidRPr="00603991">
        <w:rPr>
          <w:color w:val="000000"/>
          <w:sz w:val="19"/>
          <w:szCs w:val="19"/>
        </w:rPr>
        <w:t>о барои муомилоти озод и</w:t>
      </w:r>
      <w:r w:rsidR="00603991">
        <w:rPr>
          <w:color w:val="000000"/>
          <w:sz w:val="19"/>
          <w:szCs w:val="19"/>
        </w:rPr>
        <w:t>ҷ</w:t>
      </w:r>
      <w:r w:rsidRPr="00603991">
        <w:rPr>
          <w:color w:val="000000"/>
          <w:sz w:val="19"/>
          <w:szCs w:val="19"/>
        </w:rPr>
        <w:t>озат дода мешуданд;</w:t>
      </w:r>
    </w:p>
    <w:p w14:paraId="46418336" w14:textId="58E5650F" w:rsidR="00000000" w:rsidRPr="00603991" w:rsidRDefault="000A69C4">
      <w:pPr>
        <w:pStyle w:val="a3"/>
        <w:divId w:val="2018539368"/>
        <w:rPr>
          <w:color w:val="000000"/>
          <w:sz w:val="19"/>
          <w:szCs w:val="19"/>
        </w:rPr>
      </w:pPr>
      <w:r w:rsidRPr="00603991">
        <w:rPr>
          <w:color w:val="000000"/>
          <w:sz w:val="19"/>
          <w:szCs w:val="19"/>
        </w:rPr>
        <w:t xml:space="preserve">7) воридоти мол барои коркард аз </w:t>
      </w:r>
      <w:r w:rsidR="00603991">
        <w:rPr>
          <w:color w:val="000000"/>
          <w:sz w:val="19"/>
          <w:szCs w:val="19"/>
        </w:rPr>
        <w:t>ҷ</w:t>
      </w:r>
      <w:r w:rsidRPr="00603991">
        <w:rPr>
          <w:color w:val="000000"/>
          <w:sz w:val="19"/>
          <w:szCs w:val="19"/>
        </w:rPr>
        <w:t>ониби шахсе, ки муста</w:t>
      </w:r>
      <w:r w:rsidR="00603991">
        <w:rPr>
          <w:color w:val="000000"/>
          <w:sz w:val="19"/>
          <w:szCs w:val="19"/>
        </w:rPr>
        <w:t>қ</w:t>
      </w:r>
      <w:r w:rsidRPr="00603991">
        <w:rPr>
          <w:color w:val="000000"/>
          <w:sz w:val="19"/>
          <w:szCs w:val="19"/>
        </w:rPr>
        <w:t>иман ба коркарди мол маш</w:t>
      </w:r>
      <w:r w:rsidR="001F41FA">
        <w:rPr>
          <w:color w:val="000000"/>
          <w:sz w:val="19"/>
          <w:szCs w:val="19"/>
        </w:rPr>
        <w:t>ғ</w:t>
      </w:r>
      <w:r w:rsidRPr="00603991">
        <w:rPr>
          <w:color w:val="000000"/>
          <w:sz w:val="19"/>
          <w:szCs w:val="19"/>
        </w:rPr>
        <w:t>ул мебошад.</w:t>
      </w:r>
    </w:p>
    <w:p w14:paraId="5A5379B2" w14:textId="09F52910" w:rsidR="00000000" w:rsidRPr="00603991" w:rsidRDefault="000A69C4">
      <w:pPr>
        <w:pStyle w:val="a3"/>
        <w:divId w:val="2018539368"/>
        <w:rPr>
          <w:color w:val="000000"/>
          <w:sz w:val="19"/>
          <w:szCs w:val="19"/>
        </w:rPr>
      </w:pPr>
      <w:r w:rsidRPr="00603991">
        <w:rPr>
          <w:color w:val="000000"/>
          <w:sz w:val="19"/>
          <w:szCs w:val="19"/>
        </w:rPr>
        <w:t>2. Низоми гумрукии коркард</w:t>
      </w:r>
      <w:r w:rsidRPr="00603991">
        <w:rPr>
          <w:color w:val="000000"/>
          <w:sz w:val="19"/>
          <w:szCs w:val="19"/>
        </w:rPr>
        <w:t xml:space="preserve"> барои муомилоти озод аз </w:t>
      </w:r>
      <w:r w:rsidR="00603991">
        <w:rPr>
          <w:color w:val="000000"/>
          <w:sz w:val="19"/>
          <w:szCs w:val="19"/>
        </w:rPr>
        <w:t>ҷ</w:t>
      </w:r>
      <w:r w:rsidRPr="00603991">
        <w:rPr>
          <w:color w:val="000000"/>
          <w:sz w:val="19"/>
          <w:szCs w:val="19"/>
        </w:rPr>
        <w:t>ониби шахсе арз карда мешавад, ки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 сифати декларант баромад карда метавонад.</w:t>
      </w:r>
    </w:p>
    <w:p w14:paraId="4F707BA7" w14:textId="2C9AB357" w:rsidR="00000000" w:rsidRPr="00603991" w:rsidRDefault="000A69C4">
      <w:pPr>
        <w:pStyle w:val="a3"/>
        <w:divId w:val="2018539368"/>
        <w:rPr>
          <w:color w:val="000000"/>
          <w:sz w:val="19"/>
          <w:szCs w:val="19"/>
        </w:rPr>
      </w:pPr>
      <w:r w:rsidRPr="00603991">
        <w:rPr>
          <w:color w:val="000000"/>
          <w:sz w:val="19"/>
          <w:szCs w:val="19"/>
        </w:rPr>
        <w:t>3. Моли хори</w:t>
      </w:r>
      <w:r w:rsidR="00603991">
        <w:rPr>
          <w:color w:val="000000"/>
          <w:sz w:val="19"/>
          <w:szCs w:val="19"/>
        </w:rPr>
        <w:t>ҷ</w:t>
      </w:r>
      <w:r w:rsidRPr="00603991">
        <w:rPr>
          <w:color w:val="000000"/>
          <w:sz w:val="19"/>
          <w:szCs w:val="19"/>
        </w:rPr>
        <w:t>ие, ки пештар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 бо риояи талабот ва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метавонад та</w:t>
      </w:r>
      <w:r w:rsidR="00603991">
        <w:rPr>
          <w:color w:val="000000"/>
          <w:sz w:val="19"/>
          <w:szCs w:val="19"/>
        </w:rPr>
        <w:t>ҳ</w:t>
      </w:r>
      <w:r w:rsidRPr="00603991">
        <w:rPr>
          <w:color w:val="000000"/>
          <w:sz w:val="19"/>
          <w:szCs w:val="19"/>
        </w:rPr>
        <w:t xml:space="preserve">ти низоми гумрукии коркард барои муомилоти озод </w:t>
      </w:r>
      <w:r w:rsidR="00603991">
        <w:rPr>
          <w:color w:val="000000"/>
          <w:sz w:val="19"/>
          <w:szCs w:val="19"/>
        </w:rPr>
        <w:t>ҷ</w:t>
      </w:r>
      <w:r w:rsidRPr="00603991">
        <w:rPr>
          <w:color w:val="000000"/>
          <w:sz w:val="19"/>
          <w:szCs w:val="19"/>
        </w:rPr>
        <w:t>ойгир карда шавад.</w:t>
      </w:r>
    </w:p>
    <w:p w14:paraId="29449547" w14:textId="6666952E" w:rsidR="00000000" w:rsidRPr="00603991" w:rsidRDefault="000A69C4">
      <w:pPr>
        <w:pStyle w:val="a3"/>
        <w:divId w:val="2018539368"/>
        <w:rPr>
          <w:color w:val="000000"/>
          <w:sz w:val="19"/>
          <w:szCs w:val="19"/>
        </w:rPr>
      </w:pPr>
      <w:r w:rsidRPr="00603991">
        <w:rPr>
          <w:color w:val="000000"/>
          <w:sz w:val="19"/>
          <w:szCs w:val="19"/>
        </w:rPr>
        <w:t>4. Р</w:t>
      </w:r>
      <w:r w:rsidR="00603991">
        <w:rPr>
          <w:color w:val="000000"/>
          <w:sz w:val="19"/>
          <w:szCs w:val="19"/>
        </w:rPr>
        <w:t>ӯ</w:t>
      </w:r>
      <w:r w:rsidRPr="00603991">
        <w:rPr>
          <w:color w:val="000000"/>
          <w:sz w:val="19"/>
          <w:szCs w:val="19"/>
        </w:rPr>
        <w:t>йихати молеро, ки та</w:t>
      </w:r>
      <w:r w:rsidR="00603991">
        <w:rPr>
          <w:color w:val="000000"/>
          <w:sz w:val="19"/>
          <w:szCs w:val="19"/>
        </w:rPr>
        <w:t>ҳ</w:t>
      </w:r>
      <w:r w:rsidRPr="00603991">
        <w:rPr>
          <w:color w:val="000000"/>
          <w:sz w:val="19"/>
          <w:szCs w:val="19"/>
        </w:rPr>
        <w:t>ти низоми гумрукии корка</w:t>
      </w:r>
      <w:r w:rsidRPr="00603991">
        <w:rPr>
          <w:color w:val="000000"/>
          <w:sz w:val="19"/>
          <w:szCs w:val="19"/>
        </w:rPr>
        <w:t xml:space="preserve">рд барои муомилоти озод </w:t>
      </w:r>
      <w:r w:rsidR="00603991">
        <w:rPr>
          <w:color w:val="000000"/>
          <w:sz w:val="19"/>
          <w:szCs w:val="19"/>
        </w:rPr>
        <w:t>ҷ</w:t>
      </w:r>
      <w:r w:rsidRPr="00603991">
        <w:rPr>
          <w:color w:val="000000"/>
          <w:sz w:val="19"/>
          <w:szCs w:val="19"/>
        </w:rPr>
        <w:t xml:space="preserve">ойгир намудан мумкин нест,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мекунад.</w:t>
      </w:r>
    </w:p>
    <w:p w14:paraId="471F95F1" w14:textId="494E2DD5" w:rsidR="00000000" w:rsidRPr="00603991" w:rsidRDefault="000A69C4">
      <w:pPr>
        <w:pStyle w:val="6"/>
        <w:divId w:val="2018539368"/>
        <w:rPr>
          <w:rFonts w:eastAsia="Times New Roman"/>
          <w:sz w:val="21"/>
          <w:szCs w:val="21"/>
        </w:rPr>
      </w:pPr>
      <w:bookmarkStart w:id="221" w:name="A000000214"/>
      <w:bookmarkEnd w:id="221"/>
      <w:r w:rsidRPr="00603991">
        <w:rPr>
          <w:rFonts w:eastAsia="Times New Roman"/>
          <w:sz w:val="21"/>
          <w:szCs w:val="21"/>
        </w:rPr>
        <w:t xml:space="preserve">Моддаи 189. </w:t>
      </w:r>
      <w:r w:rsidR="00603991">
        <w:rPr>
          <w:rFonts w:eastAsia="Times New Roman"/>
          <w:sz w:val="21"/>
          <w:szCs w:val="21"/>
        </w:rPr>
        <w:t>Ҳ</w:t>
      </w:r>
      <w:r w:rsidRPr="00603991">
        <w:rPr>
          <w:rFonts w:eastAsia="Times New Roman"/>
          <w:sz w:val="21"/>
          <w:szCs w:val="21"/>
        </w:rPr>
        <w:t>аммонандсозии мол дар ма</w:t>
      </w:r>
      <w:r w:rsidR="00603991">
        <w:rPr>
          <w:rFonts w:eastAsia="Times New Roman"/>
          <w:sz w:val="21"/>
          <w:szCs w:val="21"/>
        </w:rPr>
        <w:t>ҳ</w:t>
      </w:r>
      <w:r w:rsidRPr="00603991">
        <w:rPr>
          <w:rFonts w:eastAsia="Times New Roman"/>
          <w:sz w:val="21"/>
          <w:szCs w:val="21"/>
        </w:rPr>
        <w:t>сули коркарди он</w:t>
      </w:r>
    </w:p>
    <w:p w14:paraId="21C80D87" w14:textId="0C161C8B"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 xml:space="preserve">ангоми </w:t>
      </w:r>
      <w:r>
        <w:rPr>
          <w:color w:val="000000"/>
          <w:sz w:val="19"/>
          <w:szCs w:val="19"/>
        </w:rPr>
        <w:t>ҳ</w:t>
      </w:r>
      <w:r w:rsidR="000A69C4" w:rsidRPr="00603991">
        <w:rPr>
          <w:color w:val="000000"/>
          <w:sz w:val="19"/>
          <w:szCs w:val="19"/>
        </w:rPr>
        <w:t>аммонандсозии мол ба ма</w:t>
      </w:r>
      <w:r>
        <w:rPr>
          <w:color w:val="000000"/>
          <w:sz w:val="19"/>
          <w:szCs w:val="19"/>
        </w:rPr>
        <w:t>ҳ</w:t>
      </w:r>
      <w:r w:rsidR="000A69C4" w:rsidRPr="00603991">
        <w:rPr>
          <w:color w:val="000000"/>
          <w:sz w:val="19"/>
          <w:szCs w:val="19"/>
        </w:rPr>
        <w:t>сули коркарди он усул</w:t>
      </w:r>
      <w:r>
        <w:rPr>
          <w:color w:val="000000"/>
          <w:sz w:val="19"/>
          <w:szCs w:val="19"/>
        </w:rPr>
        <w:t>ҳ</w:t>
      </w:r>
      <w:r w:rsidR="000A69C4" w:rsidRPr="00603991">
        <w:rPr>
          <w:color w:val="000000"/>
          <w:sz w:val="19"/>
          <w:szCs w:val="19"/>
        </w:rPr>
        <w:t xml:space="preserve">ои пешбининамудаи моддаи 175 </w:t>
      </w:r>
      <w:r>
        <w:rPr>
          <w:color w:val="000000"/>
          <w:sz w:val="19"/>
          <w:szCs w:val="19"/>
        </w:rPr>
        <w:t>ҳ</w:t>
      </w:r>
      <w:r w:rsidR="000A69C4" w:rsidRPr="00603991">
        <w:rPr>
          <w:color w:val="000000"/>
          <w:sz w:val="19"/>
          <w:szCs w:val="19"/>
        </w:rPr>
        <w:t>амин Кодекс истифод</w:t>
      </w:r>
      <w:r w:rsidR="000A69C4" w:rsidRPr="00603991">
        <w:rPr>
          <w:color w:val="000000"/>
          <w:sz w:val="19"/>
          <w:szCs w:val="19"/>
        </w:rPr>
        <w:t>а бурда мешаванд.</w:t>
      </w:r>
    </w:p>
    <w:p w14:paraId="12BBB8C1" w14:textId="77777777" w:rsidR="00000000" w:rsidRPr="00603991" w:rsidRDefault="000A69C4">
      <w:pPr>
        <w:pStyle w:val="6"/>
        <w:divId w:val="2018539368"/>
        <w:rPr>
          <w:rFonts w:eastAsia="Times New Roman"/>
          <w:sz w:val="21"/>
          <w:szCs w:val="21"/>
        </w:rPr>
      </w:pPr>
      <w:bookmarkStart w:id="222" w:name="A000000215"/>
      <w:bookmarkEnd w:id="222"/>
      <w:r w:rsidRPr="00603991">
        <w:rPr>
          <w:rFonts w:eastAsia="Times New Roman"/>
          <w:sz w:val="21"/>
          <w:szCs w:val="21"/>
        </w:rPr>
        <w:t>Моддаи 190. Амалиёт доир ба коркарди мол</w:t>
      </w:r>
    </w:p>
    <w:p w14:paraId="46AB8D3E" w14:textId="26C80E3B" w:rsidR="00000000" w:rsidRPr="00603991" w:rsidRDefault="000A69C4">
      <w:pPr>
        <w:pStyle w:val="a3"/>
        <w:divId w:val="2018539368"/>
        <w:rPr>
          <w:color w:val="000000"/>
          <w:sz w:val="19"/>
          <w:szCs w:val="19"/>
        </w:rPr>
      </w:pPr>
      <w:r w:rsidRPr="00603991">
        <w:rPr>
          <w:color w:val="000000"/>
          <w:sz w:val="19"/>
          <w:szCs w:val="19"/>
        </w:rPr>
        <w:t>Амалиёт доир ба коркарди мол та</w:t>
      </w:r>
      <w:r w:rsidR="00603991">
        <w:rPr>
          <w:color w:val="000000"/>
          <w:sz w:val="19"/>
          <w:szCs w:val="19"/>
        </w:rPr>
        <w:t>ҳ</w:t>
      </w:r>
      <w:r w:rsidRPr="00603991">
        <w:rPr>
          <w:color w:val="000000"/>
          <w:sz w:val="19"/>
          <w:szCs w:val="19"/>
        </w:rPr>
        <w:t>ти низоми гумрукии коркарди мол барои муомилоти озод амали зайлро дар бар мегирад:</w:t>
      </w:r>
    </w:p>
    <w:p w14:paraId="3E566827" w14:textId="77777777" w:rsidR="00000000" w:rsidRPr="00603991" w:rsidRDefault="000A69C4">
      <w:pPr>
        <w:pStyle w:val="a3"/>
        <w:divId w:val="2018539368"/>
        <w:rPr>
          <w:color w:val="000000"/>
          <w:sz w:val="19"/>
          <w:szCs w:val="19"/>
        </w:rPr>
      </w:pPr>
      <w:r w:rsidRPr="00603991">
        <w:rPr>
          <w:color w:val="000000"/>
          <w:sz w:val="19"/>
          <w:szCs w:val="19"/>
        </w:rPr>
        <w:t>1) коркард ва такмили худи мол;</w:t>
      </w:r>
    </w:p>
    <w:p w14:paraId="13E677D6" w14:textId="770014D9" w:rsidR="00000000" w:rsidRPr="00603991" w:rsidRDefault="000A69C4">
      <w:pPr>
        <w:pStyle w:val="a3"/>
        <w:divId w:val="2018539368"/>
        <w:rPr>
          <w:color w:val="000000"/>
          <w:sz w:val="19"/>
          <w:szCs w:val="19"/>
        </w:rPr>
      </w:pPr>
      <w:r w:rsidRPr="00603991">
        <w:rPr>
          <w:color w:val="000000"/>
          <w:sz w:val="19"/>
          <w:szCs w:val="19"/>
        </w:rPr>
        <w:t>2) исте</w:t>
      </w:r>
      <w:r w:rsidR="00603991">
        <w:rPr>
          <w:color w:val="000000"/>
          <w:sz w:val="19"/>
          <w:szCs w:val="19"/>
        </w:rPr>
        <w:t>ҳ</w:t>
      </w:r>
      <w:r w:rsidRPr="00603991">
        <w:rPr>
          <w:color w:val="000000"/>
          <w:sz w:val="19"/>
          <w:szCs w:val="19"/>
        </w:rPr>
        <w:t xml:space="preserve">соли моли нав, аз </w:t>
      </w:r>
      <w:r w:rsidR="00603991">
        <w:rPr>
          <w:color w:val="000000"/>
          <w:sz w:val="19"/>
          <w:szCs w:val="19"/>
        </w:rPr>
        <w:t>ҷ</w:t>
      </w:r>
      <w:r w:rsidRPr="00603991">
        <w:rPr>
          <w:color w:val="000000"/>
          <w:sz w:val="19"/>
          <w:szCs w:val="19"/>
        </w:rPr>
        <w:t xml:space="preserve">умла васл, насб ё ба </w:t>
      </w:r>
      <w:r w:rsidR="00603991">
        <w:rPr>
          <w:color w:val="000000"/>
          <w:sz w:val="19"/>
          <w:szCs w:val="19"/>
        </w:rPr>
        <w:t>қ</w:t>
      </w:r>
      <w:r w:rsidRPr="00603991">
        <w:rPr>
          <w:color w:val="000000"/>
          <w:sz w:val="19"/>
          <w:szCs w:val="19"/>
        </w:rPr>
        <w:t>и</w:t>
      </w:r>
      <w:r w:rsidRPr="00603991">
        <w:rPr>
          <w:color w:val="000000"/>
          <w:sz w:val="19"/>
          <w:szCs w:val="19"/>
        </w:rPr>
        <w:t>см</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 кардани мол.</w:t>
      </w:r>
    </w:p>
    <w:p w14:paraId="0B901427" w14:textId="3091AD6B" w:rsidR="00000000" w:rsidRPr="00603991" w:rsidRDefault="000A69C4">
      <w:pPr>
        <w:pStyle w:val="6"/>
        <w:divId w:val="2018539368"/>
        <w:rPr>
          <w:rFonts w:eastAsia="Times New Roman"/>
          <w:sz w:val="21"/>
          <w:szCs w:val="21"/>
        </w:rPr>
      </w:pPr>
      <w:bookmarkStart w:id="223" w:name="A000000216"/>
      <w:bookmarkEnd w:id="223"/>
      <w:r w:rsidRPr="00603991">
        <w:rPr>
          <w:rFonts w:eastAsia="Times New Roman"/>
          <w:sz w:val="21"/>
          <w:szCs w:val="21"/>
        </w:rPr>
        <w:t>Моддаи 191. М</w:t>
      </w:r>
      <w:r w:rsidR="00603991">
        <w:rPr>
          <w:rFonts w:eastAsia="Times New Roman"/>
          <w:sz w:val="21"/>
          <w:szCs w:val="21"/>
        </w:rPr>
        <w:t>ӯҳ</w:t>
      </w:r>
      <w:r w:rsidRPr="00603991">
        <w:rPr>
          <w:rFonts w:eastAsia="Times New Roman"/>
          <w:sz w:val="21"/>
          <w:szCs w:val="21"/>
        </w:rPr>
        <w:t>лати коркарди мол</w:t>
      </w:r>
    </w:p>
    <w:p w14:paraId="3161D39E" w14:textId="7CA5D0D1"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коркарди мол бо розигии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му</w:t>
      </w:r>
      <w:r w:rsidR="00603991">
        <w:rPr>
          <w:color w:val="000000"/>
          <w:sz w:val="19"/>
          <w:szCs w:val="19"/>
        </w:rPr>
        <w:t>қ</w:t>
      </w:r>
      <w:r w:rsidRPr="00603991">
        <w:rPr>
          <w:color w:val="000000"/>
          <w:sz w:val="19"/>
          <w:szCs w:val="19"/>
        </w:rPr>
        <w:t>аррар карда мешавад ва наметавонад аз як сол зиёд бошад.</w:t>
      </w:r>
    </w:p>
    <w:p w14:paraId="110017C3" w14:textId="06854442" w:rsidR="00000000" w:rsidRPr="00603991" w:rsidRDefault="000A69C4">
      <w:pPr>
        <w:pStyle w:val="a3"/>
        <w:divId w:val="2018539368"/>
        <w:rPr>
          <w:color w:val="000000"/>
          <w:sz w:val="19"/>
          <w:szCs w:val="19"/>
        </w:rPr>
      </w:pPr>
      <w:r w:rsidRPr="00603991">
        <w:rPr>
          <w:color w:val="000000"/>
          <w:sz w:val="19"/>
          <w:szCs w:val="19"/>
        </w:rPr>
        <w:t>2. М</w:t>
      </w:r>
      <w:r w:rsidR="00603991">
        <w:rPr>
          <w:color w:val="000000"/>
          <w:sz w:val="19"/>
          <w:szCs w:val="19"/>
        </w:rPr>
        <w:t>ӯҳ</w:t>
      </w:r>
      <w:r w:rsidRPr="00603991">
        <w:rPr>
          <w:color w:val="000000"/>
          <w:sz w:val="19"/>
          <w:szCs w:val="19"/>
        </w:rPr>
        <w:t>лати коркарди мол барои муомилоти озод бо назардошти давомноки</w:t>
      </w:r>
      <w:r w:rsidRPr="00603991">
        <w:rPr>
          <w:color w:val="000000"/>
          <w:sz w:val="19"/>
          <w:szCs w:val="19"/>
        </w:rPr>
        <w:t xml:space="preserve">и </w:t>
      </w:r>
      <w:r w:rsidR="00603991">
        <w:rPr>
          <w:color w:val="000000"/>
          <w:sz w:val="19"/>
          <w:szCs w:val="19"/>
        </w:rPr>
        <w:t>ҷ</w:t>
      </w:r>
      <w:r w:rsidRPr="00603991">
        <w:rPr>
          <w:color w:val="000000"/>
          <w:sz w:val="19"/>
          <w:szCs w:val="19"/>
        </w:rPr>
        <w:t>араёни коркарди он му</w:t>
      </w:r>
      <w:r w:rsidR="00603991">
        <w:rPr>
          <w:color w:val="000000"/>
          <w:sz w:val="19"/>
          <w:szCs w:val="19"/>
        </w:rPr>
        <w:t>қ</w:t>
      </w:r>
      <w:r w:rsidRPr="00603991">
        <w:rPr>
          <w:color w:val="000000"/>
          <w:sz w:val="19"/>
          <w:szCs w:val="19"/>
        </w:rPr>
        <w:t>аррар карда мешавад.</w:t>
      </w:r>
    </w:p>
    <w:p w14:paraId="4B9C52A1" w14:textId="32C8FB55" w:rsidR="00000000" w:rsidRPr="00603991" w:rsidRDefault="000A69C4">
      <w:pPr>
        <w:pStyle w:val="a3"/>
        <w:divId w:val="2018539368"/>
        <w:rPr>
          <w:color w:val="000000"/>
          <w:sz w:val="19"/>
          <w:szCs w:val="19"/>
        </w:rPr>
      </w:pPr>
      <w:r w:rsidRPr="00603991">
        <w:rPr>
          <w:color w:val="000000"/>
          <w:sz w:val="19"/>
          <w:szCs w:val="19"/>
        </w:rPr>
        <w:t>3. Агар шахси барои коркард и</w:t>
      </w:r>
      <w:r w:rsidR="00603991">
        <w:rPr>
          <w:color w:val="000000"/>
          <w:sz w:val="19"/>
          <w:szCs w:val="19"/>
        </w:rPr>
        <w:t>ҷ</w:t>
      </w:r>
      <w:r w:rsidRPr="00603991">
        <w:rPr>
          <w:color w:val="000000"/>
          <w:sz w:val="19"/>
          <w:szCs w:val="19"/>
        </w:rPr>
        <w:t>озатгирифта бе вайрон кардани талабот ва шарт</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амин боб зикргардида натавонад дар м</w:t>
      </w:r>
      <w:r w:rsidR="00603991">
        <w:rPr>
          <w:color w:val="000000"/>
          <w:sz w:val="19"/>
          <w:szCs w:val="19"/>
        </w:rPr>
        <w:t>ӯҳ</w:t>
      </w:r>
      <w:r w:rsidRPr="00603991">
        <w:rPr>
          <w:color w:val="000000"/>
          <w:sz w:val="19"/>
          <w:szCs w:val="19"/>
        </w:rPr>
        <w:t>лати муайян бо сабаб</w:t>
      </w:r>
      <w:r w:rsidR="00603991">
        <w:rPr>
          <w:color w:val="000000"/>
          <w:sz w:val="19"/>
          <w:szCs w:val="19"/>
        </w:rPr>
        <w:t>ҳ</w:t>
      </w:r>
      <w:r w:rsidRPr="00603991">
        <w:rPr>
          <w:color w:val="000000"/>
          <w:sz w:val="19"/>
          <w:szCs w:val="19"/>
        </w:rPr>
        <w:t xml:space="preserve">ои ба </w:t>
      </w:r>
      <w:r w:rsidR="00603991">
        <w:rPr>
          <w:color w:val="000000"/>
          <w:sz w:val="19"/>
          <w:szCs w:val="19"/>
        </w:rPr>
        <w:t>ӯ</w:t>
      </w:r>
      <w:r w:rsidRPr="00603991">
        <w:rPr>
          <w:color w:val="000000"/>
          <w:sz w:val="19"/>
          <w:szCs w:val="19"/>
        </w:rPr>
        <w:t xml:space="preserve"> новобаста низоми гумрукиро ба охир расонад, тиб</w:t>
      </w:r>
      <w:r w:rsidR="00603991">
        <w:rPr>
          <w:color w:val="000000"/>
          <w:sz w:val="19"/>
          <w:szCs w:val="19"/>
        </w:rPr>
        <w:t>қ</w:t>
      </w:r>
      <w:r w:rsidRPr="00603991">
        <w:rPr>
          <w:color w:val="000000"/>
          <w:sz w:val="19"/>
          <w:szCs w:val="19"/>
        </w:rPr>
        <w:t>и аризаи ас</w:t>
      </w:r>
      <w:r w:rsidRPr="00603991">
        <w:rPr>
          <w:color w:val="000000"/>
          <w:sz w:val="19"/>
          <w:szCs w:val="19"/>
        </w:rPr>
        <w:t>осноки шахси барои коркард и</w:t>
      </w:r>
      <w:r w:rsidR="00603991">
        <w:rPr>
          <w:color w:val="000000"/>
          <w:sz w:val="19"/>
          <w:szCs w:val="19"/>
        </w:rPr>
        <w:t>ҷ</w:t>
      </w:r>
      <w:r w:rsidRPr="00603991">
        <w:rPr>
          <w:color w:val="000000"/>
          <w:sz w:val="19"/>
          <w:szCs w:val="19"/>
        </w:rPr>
        <w:t>озатгирифта м</w:t>
      </w:r>
      <w:r w:rsidR="00603991">
        <w:rPr>
          <w:color w:val="000000"/>
          <w:sz w:val="19"/>
          <w:szCs w:val="19"/>
        </w:rPr>
        <w:t>ӯҳ</w:t>
      </w:r>
      <w:r w:rsidRPr="00603991">
        <w:rPr>
          <w:color w:val="000000"/>
          <w:sz w:val="19"/>
          <w:szCs w:val="19"/>
        </w:rPr>
        <w:t>лати ибтидоии коркард дар доираи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дароз карда мешавад.</w:t>
      </w:r>
    </w:p>
    <w:p w14:paraId="471ACC92" w14:textId="327E0D75" w:rsidR="00000000" w:rsidRPr="00603991" w:rsidRDefault="000A69C4">
      <w:pPr>
        <w:pStyle w:val="a3"/>
        <w:divId w:val="2018539368"/>
        <w:rPr>
          <w:color w:val="000000"/>
          <w:sz w:val="19"/>
          <w:szCs w:val="19"/>
        </w:rPr>
      </w:pPr>
      <w:r w:rsidRPr="00603991">
        <w:rPr>
          <w:color w:val="000000"/>
          <w:sz w:val="19"/>
          <w:szCs w:val="19"/>
        </w:rPr>
        <w:t>4. М</w:t>
      </w:r>
      <w:r w:rsidR="00603991">
        <w:rPr>
          <w:color w:val="000000"/>
          <w:sz w:val="19"/>
          <w:szCs w:val="19"/>
        </w:rPr>
        <w:t>ӯҳ</w:t>
      </w:r>
      <w:r w:rsidRPr="00603991">
        <w:rPr>
          <w:color w:val="000000"/>
          <w:sz w:val="19"/>
          <w:szCs w:val="19"/>
        </w:rPr>
        <w:t>лати коркарди мол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он та</w:t>
      </w:r>
      <w:r w:rsidR="00603991">
        <w:rPr>
          <w:color w:val="000000"/>
          <w:sz w:val="19"/>
          <w:szCs w:val="19"/>
        </w:rPr>
        <w:t>ҳ</w:t>
      </w:r>
      <w:r w:rsidRPr="00603991">
        <w:rPr>
          <w:color w:val="000000"/>
          <w:sz w:val="19"/>
          <w:szCs w:val="19"/>
        </w:rPr>
        <w:t xml:space="preserve">ти низоми гумрукии коркарди мол барои муомилоти озод ва </w:t>
      </w:r>
      <w:r w:rsidR="00603991">
        <w:rPr>
          <w:color w:val="000000"/>
          <w:sz w:val="19"/>
          <w:szCs w:val="19"/>
        </w:rPr>
        <w:t>ҳ</w:t>
      </w:r>
      <w:r w:rsidRPr="00603991">
        <w:rPr>
          <w:color w:val="000000"/>
          <w:sz w:val="19"/>
          <w:szCs w:val="19"/>
        </w:rPr>
        <w:t>а</w:t>
      </w:r>
      <w:r w:rsidRPr="00603991">
        <w:rPr>
          <w:color w:val="000000"/>
          <w:sz w:val="19"/>
          <w:szCs w:val="19"/>
        </w:rPr>
        <w:t xml:space="preserve">нгоми </w:t>
      </w:r>
      <w:r w:rsidR="00603991">
        <w:rPr>
          <w:color w:val="000000"/>
          <w:sz w:val="19"/>
          <w:szCs w:val="19"/>
        </w:rPr>
        <w:t>қ</w:t>
      </w:r>
      <w:r w:rsidRPr="00603991">
        <w:rPr>
          <w:color w:val="000000"/>
          <w:sz w:val="19"/>
          <w:szCs w:val="19"/>
        </w:rPr>
        <w:t>исман ворид намудани мол аз р</w:t>
      </w:r>
      <w:r w:rsidR="00603991">
        <w:rPr>
          <w:color w:val="000000"/>
          <w:sz w:val="19"/>
          <w:szCs w:val="19"/>
        </w:rPr>
        <w:t>ӯ</w:t>
      </w:r>
      <w:r w:rsidRPr="00603991">
        <w:rPr>
          <w:color w:val="000000"/>
          <w:sz w:val="19"/>
          <w:szCs w:val="19"/>
        </w:rPr>
        <w:t>зи воридоти партияи аввали он о</w:t>
      </w:r>
      <w:r w:rsidR="001F41FA">
        <w:rPr>
          <w:color w:val="000000"/>
          <w:sz w:val="19"/>
          <w:szCs w:val="19"/>
        </w:rPr>
        <w:t>ғ</w:t>
      </w:r>
      <w:r w:rsidRPr="00603991">
        <w:rPr>
          <w:color w:val="000000"/>
          <w:sz w:val="19"/>
          <w:szCs w:val="19"/>
        </w:rPr>
        <w:t>оз мегардад.</w:t>
      </w:r>
    </w:p>
    <w:p w14:paraId="6A26CDF6" w14:textId="77777777" w:rsidR="00000000" w:rsidRPr="00603991" w:rsidRDefault="000A69C4">
      <w:pPr>
        <w:pStyle w:val="6"/>
        <w:divId w:val="2018539368"/>
        <w:rPr>
          <w:rFonts w:eastAsia="Times New Roman"/>
          <w:sz w:val="21"/>
          <w:szCs w:val="21"/>
        </w:rPr>
      </w:pPr>
      <w:bookmarkStart w:id="224" w:name="A000000217"/>
      <w:bookmarkEnd w:id="224"/>
      <w:r w:rsidRPr="00603991">
        <w:rPr>
          <w:rFonts w:eastAsia="Times New Roman"/>
          <w:sz w:val="21"/>
          <w:szCs w:val="21"/>
        </w:rPr>
        <w:t>Моддаи 192. Рухсатномаи коркарди мол барои муомилоти озод</w:t>
      </w:r>
    </w:p>
    <w:p w14:paraId="6DB836CC" w14:textId="405C7977" w:rsidR="00000000" w:rsidRPr="00603991" w:rsidRDefault="000A69C4">
      <w:pPr>
        <w:pStyle w:val="a3"/>
        <w:divId w:val="2018539368"/>
        <w:rPr>
          <w:color w:val="000000"/>
          <w:sz w:val="19"/>
          <w:szCs w:val="19"/>
        </w:rPr>
      </w:pPr>
      <w:r w:rsidRPr="00603991">
        <w:rPr>
          <w:color w:val="000000"/>
          <w:sz w:val="19"/>
          <w:szCs w:val="19"/>
        </w:rPr>
        <w:t xml:space="preserve">1. Рухсатномаи коркарди мол барои муомилоти озод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асоси аризаи декларант дода мешавад (</w:t>
      </w:r>
      <w:r w:rsidR="00603991">
        <w:rPr>
          <w:color w:val="000000"/>
          <w:sz w:val="19"/>
          <w:szCs w:val="19"/>
        </w:rPr>
        <w:t>қ</w:t>
      </w:r>
      <w:r w:rsidRPr="00603991">
        <w:rPr>
          <w:color w:val="000000"/>
          <w:sz w:val="19"/>
          <w:szCs w:val="19"/>
        </w:rPr>
        <w:t>и</w:t>
      </w:r>
      <w:r w:rsidRPr="00603991">
        <w:rPr>
          <w:color w:val="000000"/>
          <w:sz w:val="19"/>
          <w:szCs w:val="19"/>
        </w:rPr>
        <w:t>сми 1 моддаи 193).</w:t>
      </w:r>
    </w:p>
    <w:p w14:paraId="4F1B278B" w14:textId="5AC2C8BC" w:rsidR="00000000" w:rsidRPr="00603991" w:rsidRDefault="000A69C4">
      <w:pPr>
        <w:pStyle w:val="a3"/>
        <w:divId w:val="2018539368"/>
        <w:rPr>
          <w:color w:val="000000"/>
          <w:sz w:val="19"/>
          <w:szCs w:val="19"/>
        </w:rPr>
      </w:pPr>
      <w:r w:rsidRPr="00603991">
        <w:rPr>
          <w:color w:val="000000"/>
          <w:sz w:val="19"/>
          <w:szCs w:val="19"/>
        </w:rPr>
        <w:t>2. Дар рухсатнома ин</w:t>
      </w:r>
      <w:r w:rsidR="00603991">
        <w:rPr>
          <w:color w:val="000000"/>
          <w:sz w:val="19"/>
          <w:szCs w:val="19"/>
        </w:rPr>
        <w:t>ҳ</w:t>
      </w:r>
      <w:r w:rsidRPr="00603991">
        <w:rPr>
          <w:color w:val="000000"/>
          <w:sz w:val="19"/>
          <w:szCs w:val="19"/>
        </w:rPr>
        <w:t>о зикр карда мешаванд:</w:t>
      </w:r>
    </w:p>
    <w:p w14:paraId="5FC8EE04" w14:textId="1A1061D7" w:rsidR="00000000" w:rsidRPr="00603991" w:rsidRDefault="000A69C4">
      <w:pPr>
        <w:pStyle w:val="a3"/>
        <w:divId w:val="2018539368"/>
        <w:rPr>
          <w:color w:val="000000"/>
          <w:sz w:val="19"/>
          <w:szCs w:val="19"/>
        </w:rPr>
      </w:pPr>
      <w:r w:rsidRPr="00603991">
        <w:rPr>
          <w:color w:val="000000"/>
          <w:sz w:val="19"/>
          <w:szCs w:val="19"/>
        </w:rPr>
        <w:t>1) тавсиф, сифат ва ми</w:t>
      </w:r>
      <w:r w:rsidR="00603991">
        <w:rPr>
          <w:color w:val="000000"/>
          <w:sz w:val="19"/>
          <w:szCs w:val="19"/>
        </w:rPr>
        <w:t>қ</w:t>
      </w:r>
      <w:r w:rsidRPr="00603991">
        <w:rPr>
          <w:color w:val="000000"/>
          <w:sz w:val="19"/>
          <w:szCs w:val="19"/>
        </w:rPr>
        <w:t>дори моли барои коркард воридшуда ва ма</w:t>
      </w:r>
      <w:r w:rsidR="00603991">
        <w:rPr>
          <w:color w:val="000000"/>
          <w:sz w:val="19"/>
          <w:szCs w:val="19"/>
        </w:rPr>
        <w:t>ҳ</w:t>
      </w:r>
      <w:r w:rsidRPr="00603991">
        <w:rPr>
          <w:color w:val="000000"/>
          <w:sz w:val="19"/>
          <w:szCs w:val="19"/>
        </w:rPr>
        <w:t>сули коркарди он;</w:t>
      </w:r>
    </w:p>
    <w:p w14:paraId="3A5FE639" w14:textId="278D4F67" w:rsidR="00000000" w:rsidRPr="00603991" w:rsidRDefault="000A69C4">
      <w:pPr>
        <w:pStyle w:val="a3"/>
        <w:divId w:val="2018539368"/>
        <w:rPr>
          <w:color w:val="000000"/>
          <w:sz w:val="19"/>
          <w:szCs w:val="19"/>
        </w:rPr>
      </w:pPr>
      <w:r w:rsidRPr="00603991">
        <w:rPr>
          <w:color w:val="000000"/>
          <w:sz w:val="19"/>
          <w:szCs w:val="19"/>
        </w:rPr>
        <w:t>2) амалиёт нисбати коркарди мол ва усули и</w:t>
      </w:r>
      <w:r w:rsidR="00603991">
        <w:rPr>
          <w:color w:val="000000"/>
          <w:sz w:val="19"/>
          <w:szCs w:val="19"/>
        </w:rPr>
        <w:t>ҷ</w:t>
      </w:r>
      <w:r w:rsidRPr="00603991">
        <w:rPr>
          <w:color w:val="000000"/>
          <w:sz w:val="19"/>
          <w:szCs w:val="19"/>
        </w:rPr>
        <w:t>рои он;</w:t>
      </w:r>
    </w:p>
    <w:p w14:paraId="0C0FD939" w14:textId="0360D954" w:rsidR="00000000" w:rsidRPr="00603991" w:rsidRDefault="000A69C4">
      <w:pPr>
        <w:pStyle w:val="a3"/>
        <w:divId w:val="2018539368"/>
        <w:rPr>
          <w:color w:val="000000"/>
          <w:sz w:val="19"/>
          <w:szCs w:val="19"/>
        </w:rPr>
      </w:pPr>
      <w:r w:rsidRPr="00603991">
        <w:rPr>
          <w:color w:val="000000"/>
          <w:sz w:val="19"/>
          <w:szCs w:val="19"/>
        </w:rPr>
        <w:t>3) меъёри ма</w:t>
      </w:r>
      <w:r w:rsidR="00603991">
        <w:rPr>
          <w:color w:val="000000"/>
          <w:sz w:val="19"/>
          <w:szCs w:val="19"/>
        </w:rPr>
        <w:t>ҳ</w:t>
      </w:r>
      <w:r w:rsidRPr="00603991">
        <w:rPr>
          <w:color w:val="000000"/>
          <w:sz w:val="19"/>
          <w:szCs w:val="19"/>
        </w:rPr>
        <w:t>сули коркард;</w:t>
      </w:r>
    </w:p>
    <w:p w14:paraId="570D223E" w14:textId="7E14853A" w:rsidR="00000000" w:rsidRPr="00603991" w:rsidRDefault="000A69C4">
      <w:pPr>
        <w:pStyle w:val="a3"/>
        <w:divId w:val="2018539368"/>
        <w:rPr>
          <w:color w:val="000000"/>
          <w:sz w:val="19"/>
          <w:szCs w:val="19"/>
        </w:rPr>
      </w:pPr>
      <w:r w:rsidRPr="00603991">
        <w:rPr>
          <w:color w:val="000000"/>
          <w:sz w:val="19"/>
          <w:szCs w:val="19"/>
        </w:rPr>
        <w:t>4)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 xml:space="preserve">сули </w:t>
      </w:r>
      <w:r w:rsidRPr="00603991">
        <w:rPr>
          <w:color w:val="000000"/>
          <w:sz w:val="19"/>
          <w:szCs w:val="19"/>
        </w:rPr>
        <w:t>моли воридотии коркардшуда;</w:t>
      </w:r>
    </w:p>
    <w:p w14:paraId="2DE789C1" w14:textId="70F3AFF6" w:rsidR="00000000" w:rsidRPr="00603991" w:rsidRDefault="000A69C4">
      <w:pPr>
        <w:pStyle w:val="a3"/>
        <w:divId w:val="2018539368"/>
        <w:rPr>
          <w:color w:val="000000"/>
          <w:sz w:val="19"/>
          <w:szCs w:val="19"/>
        </w:rPr>
      </w:pPr>
      <w:r w:rsidRPr="00603991">
        <w:rPr>
          <w:color w:val="000000"/>
          <w:sz w:val="19"/>
          <w:szCs w:val="19"/>
        </w:rPr>
        <w:t>5) м</w:t>
      </w:r>
      <w:r w:rsidR="00603991">
        <w:rPr>
          <w:color w:val="000000"/>
          <w:sz w:val="19"/>
          <w:szCs w:val="19"/>
        </w:rPr>
        <w:t>ӯҳ</w:t>
      </w:r>
      <w:r w:rsidRPr="00603991">
        <w:rPr>
          <w:color w:val="000000"/>
          <w:sz w:val="19"/>
          <w:szCs w:val="19"/>
        </w:rPr>
        <w:t>лати коркарди мол;</w:t>
      </w:r>
    </w:p>
    <w:p w14:paraId="269C73CD" w14:textId="0FA201DC" w:rsidR="00000000" w:rsidRPr="00603991" w:rsidRDefault="000A69C4">
      <w:pPr>
        <w:pStyle w:val="a3"/>
        <w:divId w:val="2018539368"/>
        <w:rPr>
          <w:color w:val="000000"/>
          <w:sz w:val="19"/>
          <w:szCs w:val="19"/>
        </w:rPr>
      </w:pPr>
      <w:r w:rsidRPr="00603991">
        <w:rPr>
          <w:color w:val="000000"/>
          <w:sz w:val="19"/>
          <w:szCs w:val="19"/>
        </w:rPr>
        <w:lastRenderedPageBreak/>
        <w:t xml:space="preserve">6) дигар маълумоте, ки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 ва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зарур аст.</w:t>
      </w:r>
    </w:p>
    <w:p w14:paraId="5B134C46" w14:textId="6061559B" w:rsidR="00000000" w:rsidRPr="00603991" w:rsidRDefault="000A69C4">
      <w:pPr>
        <w:pStyle w:val="a3"/>
        <w:divId w:val="2018539368"/>
        <w:rPr>
          <w:color w:val="000000"/>
          <w:sz w:val="19"/>
          <w:szCs w:val="19"/>
        </w:rPr>
      </w:pPr>
      <w:r w:rsidRPr="00603991">
        <w:rPr>
          <w:color w:val="000000"/>
          <w:sz w:val="19"/>
          <w:szCs w:val="19"/>
        </w:rPr>
        <w:t xml:space="preserve">Намунаи рухсатнома барои коркарди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w:t>
      </w:r>
      <w:r w:rsidRPr="00603991">
        <w:rPr>
          <w:color w:val="000000"/>
          <w:sz w:val="19"/>
          <w:szCs w:val="19"/>
        </w:rPr>
        <w:t>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0E61FA3E" w14:textId="06DE191B" w:rsidR="00000000" w:rsidRPr="00603991" w:rsidRDefault="000A69C4">
      <w:pPr>
        <w:pStyle w:val="a3"/>
        <w:divId w:val="2018539368"/>
        <w:rPr>
          <w:color w:val="000000"/>
          <w:sz w:val="19"/>
          <w:szCs w:val="19"/>
        </w:rPr>
      </w:pPr>
      <w:r w:rsidRPr="00603991">
        <w:rPr>
          <w:color w:val="000000"/>
          <w:sz w:val="19"/>
          <w:szCs w:val="19"/>
        </w:rPr>
        <w:t>3. Рухсатнома барои коркарди мол дар м</w:t>
      </w:r>
      <w:r w:rsidR="00603991">
        <w:rPr>
          <w:color w:val="000000"/>
          <w:sz w:val="19"/>
          <w:szCs w:val="19"/>
        </w:rPr>
        <w:t>ӯҳ</w:t>
      </w:r>
      <w:r w:rsidRPr="00603991">
        <w:rPr>
          <w:color w:val="000000"/>
          <w:sz w:val="19"/>
          <w:szCs w:val="19"/>
        </w:rPr>
        <w:t>лати муайяншудаи коркарди мол амал мекунад.</w:t>
      </w:r>
    </w:p>
    <w:p w14:paraId="5FC9C3B6" w14:textId="1FDDBB95" w:rsidR="00000000" w:rsidRPr="00603991" w:rsidRDefault="000A69C4">
      <w:pPr>
        <w:pStyle w:val="a3"/>
        <w:divId w:val="2018539368"/>
        <w:rPr>
          <w:color w:val="000000"/>
          <w:sz w:val="19"/>
          <w:szCs w:val="19"/>
        </w:rPr>
      </w:pPr>
      <w:r w:rsidRPr="00603991">
        <w:rPr>
          <w:color w:val="000000"/>
          <w:sz w:val="19"/>
          <w:szCs w:val="19"/>
        </w:rPr>
        <w:t xml:space="preserve">4. Рухсатнома барои коркарди мол то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коркарди мол барои муомилот</w:t>
      </w:r>
      <w:r w:rsidRPr="00603991">
        <w:rPr>
          <w:color w:val="000000"/>
          <w:sz w:val="19"/>
          <w:szCs w:val="19"/>
        </w:rPr>
        <w:t>и озод дода мешавад.</w:t>
      </w:r>
    </w:p>
    <w:p w14:paraId="5A65F6E1" w14:textId="77777777" w:rsidR="00000000" w:rsidRPr="00603991" w:rsidRDefault="000A69C4">
      <w:pPr>
        <w:pStyle w:val="a3"/>
        <w:divId w:val="2018539368"/>
        <w:rPr>
          <w:color w:val="000000"/>
          <w:sz w:val="19"/>
          <w:szCs w:val="19"/>
        </w:rPr>
      </w:pPr>
      <w:r w:rsidRPr="00603991">
        <w:rPr>
          <w:color w:val="000000"/>
          <w:sz w:val="19"/>
          <w:szCs w:val="19"/>
        </w:rPr>
        <w:t>5. Рухсатномаи гирифтаро ба шахси дигар додан мумкин нест.</w:t>
      </w:r>
    </w:p>
    <w:p w14:paraId="14BD06CF" w14:textId="492F57FD" w:rsidR="00000000" w:rsidRPr="00603991" w:rsidRDefault="000A69C4">
      <w:pPr>
        <w:pStyle w:val="a3"/>
        <w:divId w:val="2018539368"/>
        <w:rPr>
          <w:color w:val="000000"/>
          <w:sz w:val="19"/>
          <w:szCs w:val="19"/>
        </w:rPr>
      </w:pPr>
      <w:r w:rsidRPr="00603991">
        <w:rPr>
          <w:color w:val="000000"/>
          <w:sz w:val="19"/>
          <w:szCs w:val="19"/>
        </w:rPr>
        <w:t>6.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350 </w:t>
      </w:r>
      <w:r w:rsidR="00603991">
        <w:rPr>
          <w:color w:val="000000"/>
          <w:sz w:val="19"/>
          <w:szCs w:val="19"/>
        </w:rPr>
        <w:t>ҳ</w:t>
      </w:r>
      <w:r w:rsidRPr="00603991">
        <w:rPr>
          <w:color w:val="000000"/>
          <w:sz w:val="19"/>
          <w:szCs w:val="19"/>
        </w:rPr>
        <w:t>амин Кодекс шахсе, ки барои коркарди мол рухсатнома гирифтааст,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мебошад.</w:t>
      </w:r>
    </w:p>
    <w:p w14:paraId="32BAEA59" w14:textId="77777777" w:rsidR="00000000" w:rsidRPr="00603991" w:rsidRDefault="000A69C4">
      <w:pPr>
        <w:pStyle w:val="6"/>
        <w:divId w:val="2018539368"/>
        <w:rPr>
          <w:rFonts w:eastAsia="Times New Roman"/>
          <w:sz w:val="21"/>
          <w:szCs w:val="21"/>
        </w:rPr>
      </w:pPr>
      <w:bookmarkStart w:id="225" w:name="A000000218"/>
      <w:bookmarkEnd w:id="225"/>
      <w:r w:rsidRPr="00603991">
        <w:rPr>
          <w:rFonts w:eastAsia="Times New Roman"/>
          <w:sz w:val="21"/>
          <w:szCs w:val="21"/>
        </w:rPr>
        <w:t>Моддаи 193. Тартиби додан</w:t>
      </w:r>
      <w:r w:rsidRPr="00603991">
        <w:rPr>
          <w:rFonts w:eastAsia="Times New Roman"/>
          <w:sz w:val="21"/>
          <w:szCs w:val="21"/>
        </w:rPr>
        <w:t>и рухсатномаи коркарди мол</w:t>
      </w:r>
    </w:p>
    <w:p w14:paraId="47BD262F" w14:textId="04D73C31" w:rsidR="00000000" w:rsidRPr="00603991" w:rsidRDefault="000A69C4">
      <w:pPr>
        <w:pStyle w:val="a3"/>
        <w:divId w:val="2018539368"/>
        <w:rPr>
          <w:color w:val="000000"/>
          <w:sz w:val="19"/>
          <w:szCs w:val="19"/>
        </w:rPr>
      </w:pPr>
      <w:r w:rsidRPr="00603991">
        <w:rPr>
          <w:color w:val="000000"/>
          <w:sz w:val="19"/>
          <w:szCs w:val="19"/>
        </w:rPr>
        <w:t>1. Барои гирифтани рухсатномаи коркарди мол ба ма</w:t>
      </w:r>
      <w:r w:rsidR="00603991">
        <w:rPr>
          <w:color w:val="000000"/>
          <w:sz w:val="19"/>
          <w:szCs w:val="19"/>
        </w:rPr>
        <w:t>қ</w:t>
      </w:r>
      <w:r w:rsidRPr="00603991">
        <w:rPr>
          <w:color w:val="000000"/>
          <w:sz w:val="19"/>
          <w:szCs w:val="19"/>
        </w:rPr>
        <w:t>оми гумрук аризаи дорои чунин маълумот дода мешавад:</w:t>
      </w:r>
    </w:p>
    <w:p w14:paraId="3E6EA859" w14:textId="6606EE74" w:rsidR="00000000" w:rsidRPr="00603991" w:rsidRDefault="000A69C4">
      <w:pPr>
        <w:pStyle w:val="a3"/>
        <w:divId w:val="2018539368"/>
        <w:rPr>
          <w:color w:val="000000"/>
          <w:sz w:val="19"/>
          <w:szCs w:val="19"/>
        </w:rPr>
      </w:pPr>
      <w:r w:rsidRPr="00603991">
        <w:rPr>
          <w:color w:val="000000"/>
          <w:sz w:val="19"/>
          <w:szCs w:val="19"/>
        </w:rPr>
        <w:t>1) дар бораи аризади</w:t>
      </w:r>
      <w:r w:rsidR="00603991">
        <w:rPr>
          <w:color w:val="000000"/>
          <w:sz w:val="19"/>
          <w:szCs w:val="19"/>
        </w:rPr>
        <w:t>ҳ</w:t>
      </w:r>
      <w:r w:rsidRPr="00603991">
        <w:rPr>
          <w:color w:val="000000"/>
          <w:sz w:val="19"/>
          <w:szCs w:val="19"/>
        </w:rPr>
        <w:t>анда;</w:t>
      </w:r>
    </w:p>
    <w:p w14:paraId="363D3EEA" w14:textId="63E9A95A" w:rsidR="00000000" w:rsidRPr="00603991" w:rsidRDefault="000A69C4">
      <w:pPr>
        <w:pStyle w:val="a3"/>
        <w:divId w:val="2018539368"/>
        <w:rPr>
          <w:color w:val="000000"/>
          <w:sz w:val="19"/>
          <w:szCs w:val="19"/>
        </w:rPr>
      </w:pPr>
      <w:r w:rsidRPr="00603991">
        <w:rPr>
          <w:color w:val="000000"/>
          <w:sz w:val="19"/>
          <w:szCs w:val="19"/>
        </w:rPr>
        <w:t>2) дар бораи шахсе (шахсоне), ки муста</w:t>
      </w:r>
      <w:r w:rsidR="00603991">
        <w:rPr>
          <w:color w:val="000000"/>
          <w:sz w:val="19"/>
          <w:szCs w:val="19"/>
        </w:rPr>
        <w:t>қ</w:t>
      </w:r>
      <w:r w:rsidRPr="00603991">
        <w:rPr>
          <w:color w:val="000000"/>
          <w:sz w:val="19"/>
          <w:szCs w:val="19"/>
        </w:rPr>
        <w:t>иман амалиёти коркарди молро и</w:t>
      </w:r>
      <w:r w:rsidR="00603991">
        <w:rPr>
          <w:color w:val="000000"/>
          <w:sz w:val="19"/>
          <w:szCs w:val="19"/>
        </w:rPr>
        <w:t>ҷ</w:t>
      </w:r>
      <w:r w:rsidRPr="00603991">
        <w:rPr>
          <w:color w:val="000000"/>
          <w:sz w:val="19"/>
          <w:szCs w:val="19"/>
        </w:rPr>
        <w:t>ро менамояд;</w:t>
      </w:r>
    </w:p>
    <w:p w14:paraId="66A37604" w14:textId="5CC129ED" w:rsidR="00000000" w:rsidRPr="00603991" w:rsidRDefault="000A69C4">
      <w:pPr>
        <w:pStyle w:val="a3"/>
        <w:divId w:val="2018539368"/>
        <w:rPr>
          <w:color w:val="000000"/>
          <w:sz w:val="19"/>
          <w:szCs w:val="19"/>
        </w:rPr>
      </w:pPr>
      <w:r w:rsidRPr="00603991">
        <w:rPr>
          <w:color w:val="000000"/>
          <w:sz w:val="19"/>
          <w:szCs w:val="19"/>
        </w:rPr>
        <w:t>3) дар бораи моле, ки барои коркард таъин гардидааст, ма</w:t>
      </w:r>
      <w:r w:rsidR="00603991">
        <w:rPr>
          <w:color w:val="000000"/>
          <w:sz w:val="19"/>
          <w:szCs w:val="19"/>
        </w:rPr>
        <w:t>ҳ</w:t>
      </w:r>
      <w:r w:rsidRPr="00603991">
        <w:rPr>
          <w:color w:val="000000"/>
          <w:sz w:val="19"/>
          <w:szCs w:val="19"/>
        </w:rPr>
        <w:t>сули коркард, инчунин партову пасмонда</w:t>
      </w:r>
      <w:r w:rsidR="00603991">
        <w:rPr>
          <w:color w:val="000000"/>
          <w:sz w:val="19"/>
          <w:szCs w:val="19"/>
        </w:rPr>
        <w:t>ҳ</w:t>
      </w:r>
      <w:r w:rsidRPr="00603991">
        <w:rPr>
          <w:color w:val="000000"/>
          <w:sz w:val="19"/>
          <w:szCs w:val="19"/>
        </w:rPr>
        <w:t>о;</w:t>
      </w:r>
    </w:p>
    <w:p w14:paraId="27F35D95" w14:textId="7204532E" w:rsidR="00000000" w:rsidRPr="00603991" w:rsidRDefault="000A69C4">
      <w:pPr>
        <w:pStyle w:val="a3"/>
        <w:divId w:val="2018539368"/>
        <w:rPr>
          <w:color w:val="000000"/>
          <w:sz w:val="19"/>
          <w:szCs w:val="19"/>
        </w:rPr>
      </w:pPr>
      <w:r w:rsidRPr="00603991">
        <w:rPr>
          <w:color w:val="000000"/>
          <w:sz w:val="19"/>
          <w:szCs w:val="19"/>
        </w:rPr>
        <w:t>4) дар бораи амалиёт оид ба коркарди мол, усул ва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рои он;</w:t>
      </w:r>
    </w:p>
    <w:p w14:paraId="3E59E6B5" w14:textId="68272323" w:rsidR="00000000" w:rsidRPr="00603991" w:rsidRDefault="000A69C4">
      <w:pPr>
        <w:pStyle w:val="a3"/>
        <w:divId w:val="2018539368"/>
        <w:rPr>
          <w:color w:val="000000"/>
          <w:sz w:val="19"/>
          <w:szCs w:val="19"/>
        </w:rPr>
      </w:pPr>
      <w:r w:rsidRPr="00603991">
        <w:rPr>
          <w:color w:val="000000"/>
          <w:sz w:val="19"/>
          <w:szCs w:val="19"/>
        </w:rPr>
        <w:t>5) дар</w:t>
      </w:r>
      <w:r w:rsidRPr="00603991">
        <w:rPr>
          <w:color w:val="000000"/>
          <w:sz w:val="19"/>
          <w:szCs w:val="19"/>
        </w:rPr>
        <w:t xml:space="preserve"> бораи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и</w:t>
      </w:r>
      <w:r w:rsidR="00603991">
        <w:rPr>
          <w:color w:val="000000"/>
          <w:sz w:val="19"/>
          <w:szCs w:val="19"/>
        </w:rPr>
        <w:t>қ</w:t>
      </w:r>
      <w:r w:rsidRPr="00603991">
        <w:rPr>
          <w:color w:val="000000"/>
          <w:sz w:val="19"/>
          <w:szCs w:val="19"/>
        </w:rPr>
        <w:t>тидор</w:t>
      </w:r>
      <w:r w:rsidR="00603991">
        <w:rPr>
          <w:color w:val="000000"/>
          <w:sz w:val="19"/>
          <w:szCs w:val="19"/>
        </w:rPr>
        <w:t>ҳ</w:t>
      </w:r>
      <w:r w:rsidRPr="00603991">
        <w:rPr>
          <w:color w:val="000000"/>
          <w:sz w:val="19"/>
          <w:szCs w:val="19"/>
        </w:rPr>
        <w:t>ои исте</w:t>
      </w:r>
      <w:r w:rsidR="00603991">
        <w:rPr>
          <w:color w:val="000000"/>
          <w:sz w:val="19"/>
          <w:szCs w:val="19"/>
        </w:rPr>
        <w:t>ҳ</w:t>
      </w:r>
      <w:r w:rsidRPr="00603991">
        <w:rPr>
          <w:color w:val="000000"/>
          <w:sz w:val="19"/>
          <w:szCs w:val="19"/>
        </w:rPr>
        <w:t>солие, ки тавассути он</w:t>
      </w:r>
      <w:r w:rsidR="00603991">
        <w:rPr>
          <w:color w:val="000000"/>
          <w:sz w:val="19"/>
          <w:szCs w:val="19"/>
        </w:rPr>
        <w:t>ҳ</w:t>
      </w:r>
      <w:r w:rsidRPr="00603991">
        <w:rPr>
          <w:color w:val="000000"/>
          <w:sz w:val="19"/>
          <w:szCs w:val="19"/>
        </w:rPr>
        <w:t>о амалиёти коркарди мол и</w:t>
      </w:r>
      <w:r w:rsidR="00603991">
        <w:rPr>
          <w:color w:val="000000"/>
          <w:sz w:val="19"/>
          <w:szCs w:val="19"/>
        </w:rPr>
        <w:t>ҷ</w:t>
      </w:r>
      <w:r w:rsidRPr="00603991">
        <w:rPr>
          <w:color w:val="000000"/>
          <w:sz w:val="19"/>
          <w:szCs w:val="19"/>
        </w:rPr>
        <w:t>ро карда мешавад;</w:t>
      </w:r>
    </w:p>
    <w:p w14:paraId="19F495D5" w14:textId="118DEB18" w:rsidR="00000000" w:rsidRPr="00603991" w:rsidRDefault="000A69C4">
      <w:pPr>
        <w:pStyle w:val="a3"/>
        <w:divId w:val="2018539368"/>
        <w:rPr>
          <w:color w:val="000000"/>
          <w:sz w:val="19"/>
          <w:szCs w:val="19"/>
        </w:rPr>
      </w:pPr>
      <w:r w:rsidRPr="00603991">
        <w:rPr>
          <w:color w:val="000000"/>
          <w:sz w:val="19"/>
          <w:szCs w:val="19"/>
        </w:rPr>
        <w:t>6) дар бораи меъёри ма</w:t>
      </w:r>
      <w:r w:rsidR="00603991">
        <w:rPr>
          <w:color w:val="000000"/>
          <w:sz w:val="19"/>
          <w:szCs w:val="19"/>
        </w:rPr>
        <w:t>ҳ</w:t>
      </w:r>
      <w:r w:rsidRPr="00603991">
        <w:rPr>
          <w:color w:val="000000"/>
          <w:sz w:val="19"/>
          <w:szCs w:val="19"/>
        </w:rPr>
        <w:t>сули коркард;</w:t>
      </w:r>
    </w:p>
    <w:p w14:paraId="5724CB51" w14:textId="635A52DE" w:rsidR="00000000" w:rsidRPr="00603991" w:rsidRDefault="000A69C4">
      <w:pPr>
        <w:pStyle w:val="a3"/>
        <w:divId w:val="2018539368"/>
        <w:rPr>
          <w:color w:val="000000"/>
          <w:sz w:val="19"/>
          <w:szCs w:val="19"/>
        </w:rPr>
      </w:pPr>
      <w:r w:rsidRPr="00603991">
        <w:rPr>
          <w:color w:val="000000"/>
          <w:sz w:val="19"/>
          <w:szCs w:val="19"/>
        </w:rPr>
        <w:t>7) дар бораи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сули моли воридотии коркардшуда;</w:t>
      </w:r>
    </w:p>
    <w:p w14:paraId="3998D272" w14:textId="045076D6" w:rsidR="00000000" w:rsidRPr="00603991" w:rsidRDefault="000A69C4">
      <w:pPr>
        <w:pStyle w:val="a3"/>
        <w:divId w:val="2018539368"/>
        <w:rPr>
          <w:color w:val="000000"/>
          <w:sz w:val="19"/>
          <w:szCs w:val="19"/>
        </w:rPr>
      </w:pPr>
      <w:r w:rsidRPr="00603991">
        <w:rPr>
          <w:color w:val="000000"/>
          <w:sz w:val="19"/>
          <w:szCs w:val="19"/>
        </w:rPr>
        <w:t>8) дар бораи м</w:t>
      </w:r>
      <w:r w:rsidR="00603991">
        <w:rPr>
          <w:color w:val="000000"/>
          <w:sz w:val="19"/>
          <w:szCs w:val="19"/>
        </w:rPr>
        <w:t>ӯҳ</w:t>
      </w:r>
      <w:r w:rsidRPr="00603991">
        <w:rPr>
          <w:color w:val="000000"/>
          <w:sz w:val="19"/>
          <w:szCs w:val="19"/>
        </w:rPr>
        <w:t>лати коркарди мол.</w:t>
      </w:r>
    </w:p>
    <w:p w14:paraId="36CE2818" w14:textId="58267B18" w:rsidR="00000000" w:rsidRPr="00603991" w:rsidRDefault="000A69C4">
      <w:pPr>
        <w:pStyle w:val="a3"/>
        <w:divId w:val="2018539368"/>
        <w:rPr>
          <w:color w:val="000000"/>
          <w:sz w:val="19"/>
          <w:szCs w:val="19"/>
        </w:rPr>
      </w:pPr>
      <w:r w:rsidRPr="00603991">
        <w:rPr>
          <w:color w:val="000000"/>
          <w:sz w:val="19"/>
          <w:szCs w:val="19"/>
        </w:rPr>
        <w:t xml:space="preserve">2. </w:t>
      </w:r>
      <w:r w:rsidRPr="00603991">
        <w:rPr>
          <w:color w:val="000000"/>
          <w:sz w:val="19"/>
          <w:szCs w:val="19"/>
        </w:rPr>
        <w:t>Намунаи ариза ва пешни</w:t>
      </w:r>
      <w:r w:rsidR="00603991">
        <w:rPr>
          <w:color w:val="000000"/>
          <w:sz w:val="19"/>
          <w:szCs w:val="19"/>
        </w:rPr>
        <w:t>ҳ</w:t>
      </w:r>
      <w:r w:rsidRPr="00603991">
        <w:rPr>
          <w:color w:val="000000"/>
          <w:sz w:val="19"/>
          <w:szCs w:val="19"/>
        </w:rPr>
        <w:t>оди маълумоте, ки дар он</w:t>
      </w:r>
      <w:r w:rsidR="00603991">
        <w:rPr>
          <w:color w:val="000000"/>
          <w:sz w:val="19"/>
          <w:szCs w:val="19"/>
        </w:rPr>
        <w:t>ҳ</w:t>
      </w:r>
      <w:r w:rsidRPr="00603991">
        <w:rPr>
          <w:color w:val="000000"/>
          <w:sz w:val="19"/>
          <w:szCs w:val="19"/>
        </w:rPr>
        <w:t xml:space="preserve">о мебошанд,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1DE501E7" w14:textId="2C5B887E" w:rsidR="00000000" w:rsidRPr="00603991" w:rsidRDefault="000A69C4">
      <w:pPr>
        <w:pStyle w:val="a3"/>
        <w:divId w:val="2018539368"/>
        <w:rPr>
          <w:color w:val="000000"/>
          <w:sz w:val="19"/>
          <w:szCs w:val="19"/>
        </w:rPr>
      </w:pPr>
      <w:r w:rsidRPr="00603991">
        <w:rPr>
          <w:color w:val="000000"/>
          <w:sz w:val="19"/>
          <w:szCs w:val="19"/>
        </w:rPr>
        <w:t xml:space="preserve">Ба ариза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замима мегардад.</w:t>
      </w:r>
    </w:p>
    <w:p w14:paraId="7586C4F2" w14:textId="58CBBE34"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 xml:space="preserve">оми гумрук ариза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w:t>
      </w:r>
      <w:r w:rsidRPr="00603991">
        <w:rPr>
          <w:color w:val="000000"/>
          <w:sz w:val="19"/>
          <w:szCs w:val="19"/>
        </w:rPr>
        <w:t>и ба он замимагардидаро дар давоми 30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он</w:t>
      </w:r>
      <w:r w:rsidR="00603991">
        <w:rPr>
          <w:color w:val="000000"/>
          <w:sz w:val="19"/>
          <w:szCs w:val="19"/>
        </w:rPr>
        <w:t>ҳ</w:t>
      </w:r>
      <w:r w:rsidRPr="00603991">
        <w:rPr>
          <w:color w:val="000000"/>
          <w:sz w:val="19"/>
          <w:szCs w:val="19"/>
        </w:rPr>
        <w:t>о баррас</w:t>
      </w:r>
      <w:r w:rsidR="00603991">
        <w:rPr>
          <w:color w:val="000000"/>
          <w:sz w:val="19"/>
          <w:szCs w:val="19"/>
        </w:rPr>
        <w:t>ӣ</w:t>
      </w:r>
      <w:r w:rsidRPr="00603991">
        <w:rPr>
          <w:color w:val="000000"/>
          <w:sz w:val="19"/>
          <w:szCs w:val="19"/>
        </w:rPr>
        <w:t xml:space="preserve"> менамояд. Дар давоми ин м</w:t>
      </w:r>
      <w:r w:rsidR="00603991">
        <w:rPr>
          <w:color w:val="000000"/>
          <w:sz w:val="19"/>
          <w:szCs w:val="19"/>
        </w:rPr>
        <w:t>ӯҳ</w:t>
      </w:r>
      <w:r w:rsidRPr="00603991">
        <w:rPr>
          <w:color w:val="000000"/>
          <w:sz w:val="19"/>
          <w:szCs w:val="19"/>
        </w:rPr>
        <w:t>лат ма</w:t>
      </w:r>
      <w:r w:rsidR="00603991">
        <w:rPr>
          <w:color w:val="000000"/>
          <w:sz w:val="19"/>
          <w:szCs w:val="19"/>
        </w:rPr>
        <w:t>қ</w:t>
      </w:r>
      <w:r w:rsidRPr="00603991">
        <w:rPr>
          <w:color w:val="000000"/>
          <w:sz w:val="19"/>
          <w:szCs w:val="19"/>
        </w:rPr>
        <w:t>оми гумрук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арраргардидаро тафтиш менамояд, инчунин оид ба мувофи</w:t>
      </w:r>
      <w:r w:rsidR="00603991">
        <w:rPr>
          <w:color w:val="000000"/>
          <w:sz w:val="19"/>
          <w:szCs w:val="19"/>
        </w:rPr>
        <w:t>қ</w:t>
      </w:r>
      <w:r w:rsidRPr="00603991">
        <w:rPr>
          <w:color w:val="000000"/>
          <w:sz w:val="19"/>
          <w:szCs w:val="19"/>
        </w:rPr>
        <w:t>аи м</w:t>
      </w:r>
      <w:r w:rsidR="00603991">
        <w:rPr>
          <w:color w:val="000000"/>
          <w:sz w:val="19"/>
          <w:szCs w:val="19"/>
        </w:rPr>
        <w:t>ӯҳ</w:t>
      </w:r>
      <w:r w:rsidRPr="00603991">
        <w:rPr>
          <w:color w:val="000000"/>
          <w:sz w:val="19"/>
          <w:szCs w:val="19"/>
        </w:rPr>
        <w:t>лати коркарди мол меъёри ма</w:t>
      </w:r>
      <w:r w:rsidR="00603991">
        <w:rPr>
          <w:color w:val="000000"/>
          <w:sz w:val="19"/>
          <w:szCs w:val="19"/>
        </w:rPr>
        <w:t>ҳ</w:t>
      </w:r>
      <w:r w:rsidRPr="00603991">
        <w:rPr>
          <w:color w:val="000000"/>
          <w:sz w:val="19"/>
          <w:szCs w:val="19"/>
        </w:rPr>
        <w:t>сули коркарди он, ки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w:t>
      </w:r>
      <w:r w:rsidRPr="00603991">
        <w:rPr>
          <w:color w:val="000000"/>
          <w:sz w:val="19"/>
          <w:szCs w:val="19"/>
        </w:rPr>
        <w:t>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моддаи 178 </w:t>
      </w:r>
      <w:r w:rsidR="00603991">
        <w:rPr>
          <w:color w:val="000000"/>
          <w:sz w:val="19"/>
          <w:szCs w:val="19"/>
        </w:rPr>
        <w:t>ҳ</w:t>
      </w:r>
      <w:r w:rsidRPr="00603991">
        <w:rPr>
          <w:color w:val="000000"/>
          <w:sz w:val="19"/>
          <w:szCs w:val="19"/>
        </w:rPr>
        <w:t xml:space="preserve">амин Кодекс муайян карда мешавад,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мекунад.</w:t>
      </w:r>
    </w:p>
    <w:p w14:paraId="4E3E6370" w14:textId="5A830CC4"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аз ма</w:t>
      </w:r>
      <w:r w:rsidR="00603991">
        <w:rPr>
          <w:color w:val="000000"/>
          <w:sz w:val="19"/>
          <w:szCs w:val="19"/>
        </w:rPr>
        <w:t>қ</w:t>
      </w:r>
      <w:r w:rsidRPr="00603991">
        <w:rPr>
          <w:color w:val="000000"/>
          <w:sz w:val="19"/>
          <w:szCs w:val="19"/>
        </w:rPr>
        <w:t xml:space="preserve">омоти давлати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зикргардидаро талаб намояд. Ин шахсо</w:t>
      </w:r>
      <w:r w:rsidRPr="00603991">
        <w:rPr>
          <w:color w:val="000000"/>
          <w:sz w:val="19"/>
          <w:szCs w:val="19"/>
        </w:rPr>
        <w:t>н вазифадоранд дар давоми 10 р</w:t>
      </w:r>
      <w:r w:rsidR="00603991">
        <w:rPr>
          <w:color w:val="000000"/>
          <w:sz w:val="19"/>
          <w:szCs w:val="19"/>
        </w:rPr>
        <w:t>ӯ</w:t>
      </w:r>
      <w:r w:rsidRPr="00603991">
        <w:rPr>
          <w:color w:val="000000"/>
          <w:sz w:val="19"/>
          <w:szCs w:val="19"/>
        </w:rPr>
        <w:t xml:space="preserve">зи гирифтани дархост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талабшударо пешни</w:t>
      </w:r>
      <w:r w:rsidR="00603991">
        <w:rPr>
          <w:color w:val="000000"/>
          <w:sz w:val="19"/>
          <w:szCs w:val="19"/>
        </w:rPr>
        <w:t>ҳ</w:t>
      </w:r>
      <w:r w:rsidRPr="00603991">
        <w:rPr>
          <w:color w:val="000000"/>
          <w:sz w:val="19"/>
          <w:szCs w:val="19"/>
        </w:rPr>
        <w:t xml:space="preserve">од намоянд. </w:t>
      </w:r>
      <w:r w:rsidR="00603991">
        <w:rPr>
          <w:color w:val="000000"/>
          <w:sz w:val="19"/>
          <w:szCs w:val="19"/>
        </w:rPr>
        <w:t>Ҳ</w:t>
      </w:r>
      <w:r w:rsidRPr="00603991">
        <w:rPr>
          <w:color w:val="000000"/>
          <w:sz w:val="19"/>
          <w:szCs w:val="19"/>
        </w:rPr>
        <w:t>амзамон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w:t>
      </w:r>
      <w:r w:rsidR="00603991">
        <w:rPr>
          <w:color w:val="000000"/>
          <w:sz w:val="19"/>
          <w:szCs w:val="19"/>
        </w:rPr>
        <w:t>ӯҳ</w:t>
      </w:r>
      <w:r w:rsidRPr="00603991">
        <w:rPr>
          <w:color w:val="000000"/>
          <w:sz w:val="19"/>
          <w:szCs w:val="19"/>
        </w:rPr>
        <w:t>лати баррасии аризаро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 карда гирифтанаш то ду мо</w:t>
      </w:r>
      <w:r w:rsidR="00603991">
        <w:rPr>
          <w:color w:val="000000"/>
          <w:sz w:val="19"/>
          <w:szCs w:val="19"/>
        </w:rPr>
        <w:t>ҳ</w:t>
      </w:r>
      <w:r w:rsidRPr="00603991">
        <w:rPr>
          <w:color w:val="000000"/>
          <w:sz w:val="19"/>
          <w:szCs w:val="19"/>
        </w:rPr>
        <w:t xml:space="preserve"> дароз кунад.</w:t>
      </w:r>
    </w:p>
    <w:p w14:paraId="4A798C57" w14:textId="5DCA5BC5" w:rsidR="00000000" w:rsidRPr="00603991" w:rsidRDefault="000A69C4">
      <w:pPr>
        <w:pStyle w:val="a3"/>
        <w:divId w:val="2018539368"/>
        <w:rPr>
          <w:color w:val="000000"/>
          <w:sz w:val="19"/>
          <w:szCs w:val="19"/>
        </w:rPr>
      </w:pPr>
      <w:r w:rsidRPr="00603991">
        <w:rPr>
          <w:color w:val="000000"/>
          <w:sz w:val="19"/>
          <w:szCs w:val="19"/>
        </w:rPr>
        <w:t xml:space="preserve">Рухсатнома барои коркарди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он з</w:t>
      </w:r>
      <w:r w:rsidRPr="00603991">
        <w:rPr>
          <w:color w:val="000000"/>
          <w:sz w:val="19"/>
          <w:szCs w:val="19"/>
        </w:rPr>
        <w:t xml:space="preserve">амимашуда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 xml:space="preserve">айд гирифта мешавад. </w:t>
      </w:r>
      <w:r w:rsidR="00603991">
        <w:rPr>
          <w:color w:val="000000"/>
          <w:sz w:val="19"/>
          <w:szCs w:val="19"/>
        </w:rPr>
        <w:t>Ҳ</w:t>
      </w:r>
      <w:r w:rsidRPr="00603991">
        <w:rPr>
          <w:color w:val="000000"/>
          <w:sz w:val="19"/>
          <w:szCs w:val="19"/>
        </w:rPr>
        <w:t>ангоми риоя накардани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додани рухсатномаи коркарди молро ра</w:t>
      </w:r>
      <w:r w:rsidRPr="00603991">
        <w:rPr>
          <w:color w:val="000000"/>
          <w:sz w:val="19"/>
          <w:szCs w:val="19"/>
        </w:rPr>
        <w:t>д намояд.</w:t>
      </w:r>
    </w:p>
    <w:p w14:paraId="3409B87A" w14:textId="07820702"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гумрук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олате, ки агар </w:t>
      </w:r>
      <w:r w:rsidR="00603991">
        <w:rPr>
          <w:color w:val="000000"/>
          <w:sz w:val="19"/>
          <w:szCs w:val="19"/>
        </w:rPr>
        <w:t>ҳ</w:t>
      </w:r>
      <w:r w:rsidRPr="00603991">
        <w:rPr>
          <w:color w:val="000000"/>
          <w:sz w:val="19"/>
          <w:szCs w:val="19"/>
        </w:rPr>
        <w:t>ангоми додани ариза аризади</w:t>
      </w:r>
      <w:r w:rsidR="00603991">
        <w:rPr>
          <w:color w:val="000000"/>
          <w:sz w:val="19"/>
          <w:szCs w:val="19"/>
        </w:rPr>
        <w:t>ҳ</w:t>
      </w:r>
      <w:r w:rsidRPr="00603991">
        <w:rPr>
          <w:color w:val="000000"/>
          <w:sz w:val="19"/>
          <w:szCs w:val="19"/>
        </w:rPr>
        <w:t>анда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187 - 193 </w:t>
      </w:r>
      <w:r w:rsidR="00603991">
        <w:rPr>
          <w:color w:val="000000"/>
          <w:sz w:val="19"/>
          <w:szCs w:val="19"/>
        </w:rPr>
        <w:t>ҳ</w:t>
      </w:r>
      <w:r w:rsidRPr="00603991">
        <w:rPr>
          <w:color w:val="000000"/>
          <w:sz w:val="19"/>
          <w:szCs w:val="19"/>
        </w:rPr>
        <w:t>амин Кодексро и</w:t>
      </w:r>
      <w:r w:rsidR="00603991">
        <w:rPr>
          <w:color w:val="000000"/>
          <w:sz w:val="19"/>
          <w:szCs w:val="19"/>
        </w:rPr>
        <w:t>ҷ</w:t>
      </w:r>
      <w:r w:rsidRPr="00603991">
        <w:rPr>
          <w:color w:val="000000"/>
          <w:sz w:val="19"/>
          <w:szCs w:val="19"/>
        </w:rPr>
        <w:t xml:space="preserve">ро накунад, инчунин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 xml:space="preserve">абул намудани </w:t>
      </w:r>
      <w:r w:rsidR="00603991">
        <w:rPr>
          <w:color w:val="000000"/>
          <w:sz w:val="19"/>
          <w:szCs w:val="19"/>
        </w:rPr>
        <w:t>қ</w:t>
      </w:r>
      <w:r w:rsidRPr="00603991">
        <w:rPr>
          <w:color w:val="000000"/>
          <w:sz w:val="19"/>
          <w:szCs w:val="19"/>
        </w:rPr>
        <w:t>арори мувофи</w:t>
      </w:r>
      <w:r w:rsidR="00603991">
        <w:rPr>
          <w:color w:val="000000"/>
          <w:sz w:val="19"/>
          <w:szCs w:val="19"/>
        </w:rPr>
        <w:t>қ</w:t>
      </w:r>
      <w:r w:rsidRPr="00603991">
        <w:rPr>
          <w:color w:val="000000"/>
          <w:sz w:val="19"/>
          <w:szCs w:val="19"/>
        </w:rPr>
        <w:t>а нашудани маълум</w:t>
      </w:r>
      <w:r w:rsidRPr="00603991">
        <w:rPr>
          <w:color w:val="000000"/>
          <w:sz w:val="19"/>
          <w:szCs w:val="19"/>
        </w:rPr>
        <w:t>оти арзшуда метавонад рухсатнома нади</w:t>
      </w:r>
      <w:r w:rsidR="00603991">
        <w:rPr>
          <w:color w:val="000000"/>
          <w:sz w:val="19"/>
          <w:szCs w:val="19"/>
        </w:rPr>
        <w:t>ҳ</w:t>
      </w:r>
      <w:r w:rsidRPr="00603991">
        <w:rPr>
          <w:color w:val="000000"/>
          <w:sz w:val="19"/>
          <w:szCs w:val="19"/>
        </w:rPr>
        <w:t>ад.</w:t>
      </w:r>
    </w:p>
    <w:p w14:paraId="73F6F61C" w14:textId="34D5F8FC" w:rsidR="00000000" w:rsidRPr="00603991" w:rsidRDefault="000A69C4">
      <w:pPr>
        <w:pStyle w:val="a3"/>
        <w:divId w:val="2018539368"/>
        <w:rPr>
          <w:color w:val="000000"/>
          <w:sz w:val="19"/>
          <w:szCs w:val="19"/>
        </w:rPr>
      </w:pPr>
      <w:r w:rsidRPr="00603991">
        <w:rPr>
          <w:color w:val="000000"/>
          <w:sz w:val="19"/>
          <w:szCs w:val="19"/>
        </w:rPr>
        <w:t xml:space="preserve">Надодани рухсатнома барои коркарди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бояд асоснок карда шавад. Оид ба надодани рухсатнома аризади</w:t>
      </w:r>
      <w:r w:rsidR="00603991">
        <w:rPr>
          <w:color w:val="000000"/>
          <w:sz w:val="19"/>
          <w:szCs w:val="19"/>
        </w:rPr>
        <w:t>ҳ</w:t>
      </w:r>
      <w:r w:rsidRPr="00603991">
        <w:rPr>
          <w:color w:val="000000"/>
          <w:sz w:val="19"/>
          <w:szCs w:val="19"/>
        </w:rPr>
        <w:t>анда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карда мешавад.</w:t>
      </w:r>
    </w:p>
    <w:p w14:paraId="644C8F8C" w14:textId="0C8575B0" w:rsidR="00000000" w:rsidRPr="00603991" w:rsidRDefault="000A69C4">
      <w:pPr>
        <w:pStyle w:val="6"/>
        <w:divId w:val="2018539368"/>
        <w:rPr>
          <w:rFonts w:eastAsia="Times New Roman"/>
          <w:sz w:val="21"/>
          <w:szCs w:val="21"/>
        </w:rPr>
      </w:pPr>
      <w:bookmarkStart w:id="226" w:name="A000000219"/>
      <w:bookmarkEnd w:id="226"/>
      <w:r w:rsidRPr="00603991">
        <w:rPr>
          <w:rFonts w:eastAsia="Times New Roman"/>
          <w:sz w:val="21"/>
          <w:szCs w:val="21"/>
        </w:rPr>
        <w:t>Моддаи 194. Партов</w:t>
      </w:r>
      <w:r w:rsidR="00603991">
        <w:rPr>
          <w:rFonts w:eastAsia="Times New Roman"/>
          <w:sz w:val="21"/>
          <w:szCs w:val="21"/>
        </w:rPr>
        <w:t>ҳ</w:t>
      </w:r>
      <w:r w:rsidRPr="00603991">
        <w:rPr>
          <w:rFonts w:eastAsia="Times New Roman"/>
          <w:sz w:val="21"/>
          <w:szCs w:val="21"/>
        </w:rPr>
        <w:t>о ва пасмонда</w:t>
      </w:r>
      <w:r w:rsidR="00603991">
        <w:rPr>
          <w:rFonts w:eastAsia="Times New Roman"/>
          <w:sz w:val="21"/>
          <w:szCs w:val="21"/>
        </w:rPr>
        <w:t>ҳ</w:t>
      </w:r>
      <w:r w:rsidRPr="00603991">
        <w:rPr>
          <w:rFonts w:eastAsia="Times New Roman"/>
          <w:sz w:val="21"/>
          <w:szCs w:val="21"/>
        </w:rPr>
        <w:t>о</w:t>
      </w:r>
    </w:p>
    <w:p w14:paraId="682BE5F8" w14:textId="266B39D3" w:rsidR="00000000" w:rsidRPr="00603991" w:rsidRDefault="000A69C4">
      <w:pPr>
        <w:pStyle w:val="a3"/>
        <w:divId w:val="2018539368"/>
        <w:rPr>
          <w:color w:val="000000"/>
          <w:sz w:val="19"/>
          <w:szCs w:val="19"/>
        </w:rPr>
      </w:pPr>
      <w:r w:rsidRPr="00603991">
        <w:rPr>
          <w:color w:val="000000"/>
          <w:sz w:val="19"/>
          <w:szCs w:val="19"/>
        </w:rPr>
        <w:t>Нисбати партов</w:t>
      </w:r>
      <w:r w:rsidR="00603991">
        <w:rPr>
          <w:color w:val="000000"/>
          <w:sz w:val="19"/>
          <w:szCs w:val="19"/>
        </w:rPr>
        <w:t>ҳ</w:t>
      </w:r>
      <w:r w:rsidRPr="00603991">
        <w:rPr>
          <w:color w:val="000000"/>
          <w:sz w:val="19"/>
          <w:szCs w:val="19"/>
        </w:rPr>
        <w:t>ое, ки да</w:t>
      </w:r>
      <w:r w:rsidRPr="00603991">
        <w:rPr>
          <w:color w:val="000000"/>
          <w:sz w:val="19"/>
          <w:szCs w:val="19"/>
        </w:rPr>
        <w:t>р нати</w:t>
      </w:r>
      <w:r w:rsidR="00603991">
        <w:rPr>
          <w:color w:val="000000"/>
          <w:sz w:val="19"/>
          <w:szCs w:val="19"/>
        </w:rPr>
        <w:t>ҷ</w:t>
      </w:r>
      <w:r w:rsidRPr="00603991">
        <w:rPr>
          <w:color w:val="000000"/>
          <w:sz w:val="19"/>
          <w:szCs w:val="19"/>
        </w:rPr>
        <w:t>аи коркарди мол барои муомилоти озод ба ву</w:t>
      </w:r>
      <w:r w:rsidR="00603991">
        <w:rPr>
          <w:color w:val="000000"/>
          <w:sz w:val="19"/>
          <w:szCs w:val="19"/>
        </w:rPr>
        <w:t>ҷ</w:t>
      </w:r>
      <w:r w:rsidRPr="00603991">
        <w:rPr>
          <w:color w:val="000000"/>
          <w:sz w:val="19"/>
          <w:szCs w:val="19"/>
        </w:rPr>
        <w:t>уд меояд, инчунин пасмондаи моли та</w:t>
      </w:r>
      <w:r w:rsidR="00603991">
        <w:rPr>
          <w:color w:val="000000"/>
          <w:sz w:val="19"/>
          <w:szCs w:val="19"/>
        </w:rPr>
        <w:t>ҳ</w:t>
      </w:r>
      <w:r w:rsidRPr="00603991">
        <w:rPr>
          <w:color w:val="000000"/>
          <w:sz w:val="19"/>
          <w:szCs w:val="19"/>
        </w:rPr>
        <w:t xml:space="preserve">ти низоми гумрукии коркарди мол барои муомилоти озод </w:t>
      </w:r>
      <w:r w:rsidR="00603991">
        <w:rPr>
          <w:color w:val="000000"/>
          <w:sz w:val="19"/>
          <w:szCs w:val="19"/>
        </w:rPr>
        <w:t>қ</w:t>
      </w:r>
      <w:r w:rsidRPr="00603991">
        <w:rPr>
          <w:color w:val="000000"/>
          <w:sz w:val="19"/>
          <w:szCs w:val="19"/>
        </w:rPr>
        <w:t xml:space="preserve">арордошта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пешбининамудаи модда</w:t>
      </w:r>
      <w:r w:rsidR="00603991">
        <w:rPr>
          <w:color w:val="000000"/>
          <w:sz w:val="19"/>
          <w:szCs w:val="19"/>
        </w:rPr>
        <w:t>ҳ</w:t>
      </w:r>
      <w:r w:rsidRPr="00603991">
        <w:rPr>
          <w:color w:val="000000"/>
          <w:sz w:val="19"/>
          <w:szCs w:val="19"/>
        </w:rPr>
        <w:t xml:space="preserve">ои 183 ва 184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мешаванд.</w:t>
      </w:r>
    </w:p>
    <w:p w14:paraId="77223B73" w14:textId="083ACD66" w:rsidR="00000000" w:rsidRPr="00603991" w:rsidRDefault="000A69C4">
      <w:pPr>
        <w:pStyle w:val="6"/>
        <w:divId w:val="2018539368"/>
        <w:rPr>
          <w:rFonts w:eastAsia="Times New Roman"/>
          <w:sz w:val="21"/>
          <w:szCs w:val="21"/>
        </w:rPr>
      </w:pPr>
      <w:bookmarkStart w:id="227" w:name="A000000220"/>
      <w:bookmarkEnd w:id="227"/>
      <w:r w:rsidRPr="00603991">
        <w:rPr>
          <w:rFonts w:eastAsia="Times New Roman"/>
          <w:sz w:val="21"/>
          <w:szCs w:val="21"/>
        </w:rPr>
        <w:t>Моддаи 195. Ан</w:t>
      </w:r>
      <w:r w:rsidR="00603991">
        <w:rPr>
          <w:rFonts w:eastAsia="Times New Roman"/>
          <w:sz w:val="21"/>
          <w:szCs w:val="21"/>
        </w:rPr>
        <w:t>ҷ</w:t>
      </w:r>
      <w:r w:rsidRPr="00603991">
        <w:rPr>
          <w:rFonts w:eastAsia="Times New Roman"/>
          <w:sz w:val="21"/>
          <w:szCs w:val="21"/>
        </w:rPr>
        <w:t>оми низоми гумрук</w:t>
      </w:r>
      <w:r w:rsidRPr="00603991">
        <w:rPr>
          <w:rFonts w:eastAsia="Times New Roman"/>
          <w:sz w:val="21"/>
          <w:szCs w:val="21"/>
        </w:rPr>
        <w:t>ии коркард барои муомилоти озод</w:t>
      </w:r>
    </w:p>
    <w:p w14:paraId="774F9B3E" w14:textId="7A23FCCF" w:rsidR="00000000" w:rsidRPr="00603991" w:rsidRDefault="000A69C4">
      <w:pPr>
        <w:pStyle w:val="a3"/>
        <w:divId w:val="2018539368"/>
        <w:rPr>
          <w:color w:val="000000"/>
          <w:sz w:val="19"/>
          <w:szCs w:val="19"/>
        </w:rPr>
      </w:pPr>
      <w:r w:rsidRPr="00603991">
        <w:rPr>
          <w:color w:val="000000"/>
          <w:sz w:val="19"/>
          <w:szCs w:val="19"/>
        </w:rPr>
        <w:t>1. Низоми гумрукии коркард барои муомилоти озод баъди и</w:t>
      </w:r>
      <w:r w:rsidR="00603991">
        <w:rPr>
          <w:color w:val="000000"/>
          <w:sz w:val="19"/>
          <w:szCs w:val="19"/>
        </w:rPr>
        <w:t>ҷ</w:t>
      </w:r>
      <w:r w:rsidRPr="00603991">
        <w:rPr>
          <w:color w:val="000000"/>
          <w:sz w:val="19"/>
          <w:szCs w:val="19"/>
        </w:rPr>
        <w:t>озати ма</w:t>
      </w:r>
      <w:r w:rsidR="00603991">
        <w:rPr>
          <w:color w:val="000000"/>
          <w:sz w:val="19"/>
          <w:szCs w:val="19"/>
        </w:rPr>
        <w:t>ҳ</w:t>
      </w:r>
      <w:r w:rsidRPr="00603991">
        <w:rPr>
          <w:color w:val="000000"/>
          <w:sz w:val="19"/>
          <w:szCs w:val="19"/>
        </w:rPr>
        <w:t>сули коркард барои муомилоти озод ан</w:t>
      </w:r>
      <w:r w:rsidR="00603991">
        <w:rPr>
          <w:color w:val="000000"/>
          <w:sz w:val="19"/>
          <w:szCs w:val="19"/>
        </w:rPr>
        <w:t>ҷ</w:t>
      </w:r>
      <w:r w:rsidRPr="00603991">
        <w:rPr>
          <w:color w:val="000000"/>
          <w:sz w:val="19"/>
          <w:szCs w:val="19"/>
        </w:rPr>
        <w:t xml:space="preserve">ом меёбад.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озати ма</w:t>
      </w:r>
      <w:r w:rsidR="00603991">
        <w:rPr>
          <w:color w:val="000000"/>
          <w:sz w:val="19"/>
          <w:szCs w:val="19"/>
        </w:rPr>
        <w:t>ҳ</w:t>
      </w:r>
      <w:r w:rsidRPr="00603991">
        <w:rPr>
          <w:color w:val="000000"/>
          <w:sz w:val="19"/>
          <w:szCs w:val="19"/>
        </w:rPr>
        <w:t>сули коркард барои муомилоти озод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 назардошти меъёр</w:t>
      </w:r>
      <w:r w:rsidR="00603991">
        <w:rPr>
          <w:color w:val="000000"/>
          <w:sz w:val="19"/>
          <w:szCs w:val="19"/>
        </w:rPr>
        <w:t>ҳ</w:t>
      </w:r>
      <w:r w:rsidRPr="00603991">
        <w:rPr>
          <w:color w:val="000000"/>
          <w:sz w:val="19"/>
          <w:szCs w:val="19"/>
        </w:rPr>
        <w:t>ои барои ма</w:t>
      </w:r>
      <w:r w:rsidR="00603991">
        <w:rPr>
          <w:color w:val="000000"/>
          <w:sz w:val="19"/>
          <w:szCs w:val="19"/>
        </w:rPr>
        <w:t>ҳ</w:t>
      </w:r>
      <w:r w:rsidRPr="00603991">
        <w:rPr>
          <w:color w:val="000000"/>
          <w:sz w:val="19"/>
          <w:szCs w:val="19"/>
        </w:rPr>
        <w:t>сули коркар</w:t>
      </w:r>
      <w:r w:rsidRPr="00603991">
        <w:rPr>
          <w:color w:val="000000"/>
          <w:sz w:val="19"/>
          <w:szCs w:val="19"/>
        </w:rPr>
        <w:t xml:space="preserve">д муайяншуда </w:t>
      </w:r>
      <w:r w:rsidR="00603991">
        <w:rPr>
          <w:color w:val="000000"/>
          <w:sz w:val="19"/>
          <w:szCs w:val="19"/>
        </w:rPr>
        <w:t>ҳ</w:t>
      </w:r>
      <w:r w:rsidRPr="00603991">
        <w:rPr>
          <w:color w:val="000000"/>
          <w:sz w:val="19"/>
          <w:szCs w:val="19"/>
        </w:rPr>
        <w:t xml:space="preserve">исоб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2"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44038C17" w14:textId="057E576F" w:rsidR="00000000" w:rsidRPr="00603991" w:rsidRDefault="000A69C4">
      <w:pPr>
        <w:pStyle w:val="a3"/>
        <w:divId w:val="2018539368"/>
        <w:rPr>
          <w:color w:val="000000"/>
          <w:sz w:val="19"/>
          <w:szCs w:val="19"/>
        </w:rPr>
      </w:pPr>
      <w:r w:rsidRPr="00603991">
        <w:rPr>
          <w:color w:val="000000"/>
          <w:sz w:val="19"/>
          <w:szCs w:val="19"/>
        </w:rPr>
        <w:lastRenderedPageBreak/>
        <w:t>Арзиши гумрук</w:t>
      </w:r>
      <w:r w:rsidR="00603991">
        <w:rPr>
          <w:color w:val="000000"/>
          <w:sz w:val="19"/>
          <w:szCs w:val="19"/>
        </w:rPr>
        <w:t>ӣ</w:t>
      </w:r>
      <w:r w:rsidRPr="00603991">
        <w:rPr>
          <w:color w:val="000000"/>
          <w:sz w:val="19"/>
          <w:szCs w:val="19"/>
        </w:rPr>
        <w:t xml:space="preserve"> ва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сули коркард дар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 додани он</w:t>
      </w:r>
      <w:r w:rsidR="00603991">
        <w:rPr>
          <w:color w:val="000000"/>
          <w:sz w:val="19"/>
          <w:szCs w:val="19"/>
        </w:rPr>
        <w:t>ҳ</w:t>
      </w:r>
      <w:r w:rsidRPr="00603991">
        <w:rPr>
          <w:color w:val="000000"/>
          <w:sz w:val="19"/>
          <w:szCs w:val="19"/>
        </w:rPr>
        <w:t>о барои муомилоти озод муайян карда мешавад.</w:t>
      </w:r>
    </w:p>
    <w:p w14:paraId="57221DDA" w14:textId="5FA787A8" w:rsidR="00000000" w:rsidRPr="00603991" w:rsidRDefault="000A69C4">
      <w:pPr>
        <w:pStyle w:val="a3"/>
        <w:divId w:val="2018539368"/>
        <w:rPr>
          <w:color w:val="000000"/>
          <w:sz w:val="19"/>
          <w:szCs w:val="19"/>
        </w:rPr>
      </w:pPr>
      <w:r w:rsidRPr="00603991">
        <w:rPr>
          <w:color w:val="000000"/>
          <w:sz w:val="19"/>
          <w:szCs w:val="19"/>
        </w:rPr>
        <w:t>2. Дар маврид</w:t>
      </w:r>
      <w:r w:rsidR="00603991">
        <w:rPr>
          <w:color w:val="000000"/>
          <w:sz w:val="19"/>
          <w:szCs w:val="19"/>
        </w:rPr>
        <w:t>ҳ</w:t>
      </w:r>
      <w:r w:rsidRPr="00603991">
        <w:rPr>
          <w:color w:val="000000"/>
          <w:sz w:val="19"/>
          <w:szCs w:val="19"/>
        </w:rPr>
        <w:t>ои истисно</w:t>
      </w:r>
      <w:r w:rsidR="00603991">
        <w:rPr>
          <w:color w:val="000000"/>
          <w:sz w:val="19"/>
          <w:szCs w:val="19"/>
        </w:rPr>
        <w:t>ӣ</w:t>
      </w:r>
      <w:r w:rsidRPr="00603991">
        <w:rPr>
          <w:color w:val="000000"/>
          <w:sz w:val="19"/>
          <w:szCs w:val="19"/>
        </w:rPr>
        <w:t xml:space="preserve"> ва 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низоми гумрукии коркард барои муомилоти озод баъди бо риояи шарт</w:t>
      </w:r>
      <w:r w:rsidR="00603991">
        <w:rPr>
          <w:color w:val="000000"/>
          <w:sz w:val="19"/>
          <w:szCs w:val="19"/>
        </w:rPr>
        <w:t>ҳ</w:t>
      </w:r>
      <w:r w:rsidRPr="00603991">
        <w:rPr>
          <w:color w:val="000000"/>
          <w:sz w:val="19"/>
          <w:szCs w:val="19"/>
        </w:rPr>
        <w:t xml:space="preserve">ои барои интихоб ва (ё) иваз намудани </w:t>
      </w:r>
      <w:r w:rsidRPr="00603991">
        <w:rPr>
          <w:color w:val="000000"/>
          <w:sz w:val="19"/>
          <w:szCs w:val="19"/>
        </w:rPr>
        <w:t>низом</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пешбининамудаи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 xml:space="preserve">ти низоми гумрукии дигар </w:t>
      </w:r>
      <w:r w:rsidR="00603991">
        <w:rPr>
          <w:color w:val="000000"/>
          <w:sz w:val="19"/>
          <w:szCs w:val="19"/>
        </w:rPr>
        <w:t>қ</w:t>
      </w:r>
      <w:r w:rsidRPr="00603991">
        <w:rPr>
          <w:color w:val="000000"/>
          <w:sz w:val="19"/>
          <w:szCs w:val="19"/>
        </w:rPr>
        <w:t>арор додани ма</w:t>
      </w:r>
      <w:r w:rsidR="00603991">
        <w:rPr>
          <w:color w:val="000000"/>
          <w:sz w:val="19"/>
          <w:szCs w:val="19"/>
        </w:rPr>
        <w:t>ҳ</w:t>
      </w:r>
      <w:r w:rsidRPr="00603991">
        <w:rPr>
          <w:color w:val="000000"/>
          <w:sz w:val="19"/>
          <w:szCs w:val="19"/>
        </w:rPr>
        <w:t>сули коркард низ ан</w:t>
      </w:r>
      <w:r w:rsidR="00603991">
        <w:rPr>
          <w:color w:val="000000"/>
          <w:sz w:val="19"/>
          <w:szCs w:val="19"/>
        </w:rPr>
        <w:t>ҷ</w:t>
      </w:r>
      <w:r w:rsidRPr="00603991">
        <w:rPr>
          <w:color w:val="000000"/>
          <w:sz w:val="19"/>
          <w:szCs w:val="19"/>
        </w:rPr>
        <w:t>ом меёбад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37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2E029AF" w14:textId="21C28AE8" w:rsidR="00000000" w:rsidRPr="00603991" w:rsidRDefault="000A69C4">
      <w:pPr>
        <w:pStyle w:val="6"/>
        <w:divId w:val="2018539368"/>
        <w:rPr>
          <w:rFonts w:eastAsia="Times New Roman"/>
          <w:sz w:val="21"/>
          <w:szCs w:val="21"/>
        </w:rPr>
      </w:pPr>
      <w:bookmarkStart w:id="228" w:name="A000000221"/>
      <w:bookmarkEnd w:id="228"/>
      <w:r w:rsidRPr="00603991">
        <w:rPr>
          <w:rFonts w:eastAsia="Times New Roman"/>
          <w:sz w:val="21"/>
          <w:szCs w:val="21"/>
        </w:rPr>
        <w:t>Моддаи 196. Хусусият</w:t>
      </w:r>
      <w:r w:rsidR="00603991">
        <w:rPr>
          <w:rFonts w:eastAsia="Times New Roman"/>
          <w:sz w:val="21"/>
          <w:szCs w:val="21"/>
        </w:rPr>
        <w:t>ҳ</w:t>
      </w:r>
      <w:r w:rsidRPr="00603991">
        <w:rPr>
          <w:rFonts w:eastAsia="Times New Roman"/>
          <w:sz w:val="21"/>
          <w:szCs w:val="21"/>
        </w:rPr>
        <w:t>ои истифодаи меъёр</w:t>
      </w:r>
      <w:r w:rsidR="00603991">
        <w:rPr>
          <w:rFonts w:eastAsia="Times New Roman"/>
          <w:sz w:val="21"/>
          <w:szCs w:val="21"/>
        </w:rPr>
        <w:t>ҳ</w:t>
      </w:r>
      <w:r w:rsidRPr="00603991">
        <w:rPr>
          <w:rFonts w:eastAsia="Times New Roman"/>
          <w:sz w:val="21"/>
          <w:szCs w:val="21"/>
        </w:rPr>
        <w:t>ои бо</w:t>
      </w:r>
      <w:r w:rsidR="00603991">
        <w:rPr>
          <w:rFonts w:eastAsia="Times New Roman"/>
          <w:sz w:val="21"/>
          <w:szCs w:val="21"/>
        </w:rPr>
        <w:t>ҷ</w:t>
      </w:r>
      <w:r w:rsidRPr="00603991">
        <w:rPr>
          <w:rFonts w:eastAsia="Times New Roman"/>
          <w:sz w:val="21"/>
          <w:szCs w:val="21"/>
        </w:rPr>
        <w:t>и гумрук</w:t>
      </w:r>
      <w:r w:rsidR="00603991">
        <w:rPr>
          <w:rFonts w:eastAsia="Times New Roman"/>
          <w:sz w:val="21"/>
          <w:szCs w:val="21"/>
        </w:rPr>
        <w:t>ӣ</w:t>
      </w:r>
      <w:r w:rsidRPr="00603991">
        <w:rPr>
          <w:rFonts w:eastAsia="Times New Roman"/>
          <w:sz w:val="21"/>
          <w:szCs w:val="21"/>
        </w:rPr>
        <w:t xml:space="preserve"> нисбати ма</w:t>
      </w:r>
      <w:r w:rsidR="00603991">
        <w:rPr>
          <w:rFonts w:eastAsia="Times New Roman"/>
          <w:sz w:val="21"/>
          <w:szCs w:val="21"/>
        </w:rPr>
        <w:t>ҳ</w:t>
      </w:r>
      <w:r w:rsidRPr="00603991">
        <w:rPr>
          <w:rFonts w:eastAsia="Times New Roman"/>
          <w:sz w:val="21"/>
          <w:szCs w:val="21"/>
        </w:rPr>
        <w:t>сули коркард</w:t>
      </w:r>
    </w:p>
    <w:p w14:paraId="7CABF137" w14:textId="5E93A476" w:rsidR="00000000" w:rsidRPr="00603991" w:rsidRDefault="000A69C4">
      <w:pPr>
        <w:shd w:val="clear" w:color="auto" w:fill="FFFFFF"/>
        <w:spacing w:before="105"/>
        <w:jc w:val="both"/>
        <w:divId w:val="1618832018"/>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p>
    <w:p w14:paraId="6B51D898" w14:textId="211F5D37" w:rsidR="00000000" w:rsidRPr="00603991" w:rsidRDefault="000A69C4">
      <w:pPr>
        <w:pStyle w:val="a3"/>
        <w:divId w:val="2018539368"/>
        <w:rPr>
          <w:color w:val="000000"/>
          <w:sz w:val="19"/>
          <w:szCs w:val="19"/>
        </w:rPr>
      </w:pPr>
      <w:r w:rsidRPr="00603991">
        <w:rPr>
          <w:color w:val="000000"/>
          <w:sz w:val="19"/>
          <w:szCs w:val="19"/>
        </w:rPr>
        <w:t>Нисбати ма</w:t>
      </w:r>
      <w:r w:rsidR="00603991">
        <w:rPr>
          <w:color w:val="000000"/>
          <w:sz w:val="19"/>
          <w:szCs w:val="19"/>
        </w:rPr>
        <w:t>ҳ</w:t>
      </w:r>
      <w:r w:rsidRPr="00603991">
        <w:rPr>
          <w:color w:val="000000"/>
          <w:sz w:val="19"/>
          <w:szCs w:val="19"/>
        </w:rPr>
        <w:t>сули коркард меъёри бо</w:t>
      </w:r>
      <w:r w:rsidR="00603991">
        <w:rPr>
          <w:color w:val="000000"/>
          <w:sz w:val="19"/>
          <w:szCs w:val="19"/>
        </w:rPr>
        <w:t>ҷҳ</w:t>
      </w:r>
      <w:r w:rsidRPr="00603991">
        <w:rPr>
          <w:color w:val="000000"/>
          <w:sz w:val="19"/>
          <w:szCs w:val="19"/>
        </w:rPr>
        <w:t>ои гумрукии мамлакате истифода бурда мешавад, ки моли барои коркард овардашударо исте</w:t>
      </w:r>
      <w:r w:rsidR="00603991">
        <w:rPr>
          <w:color w:val="000000"/>
          <w:sz w:val="19"/>
          <w:szCs w:val="19"/>
        </w:rPr>
        <w:t>ҳ</w:t>
      </w:r>
      <w:r w:rsidRPr="00603991">
        <w:rPr>
          <w:color w:val="000000"/>
          <w:sz w:val="19"/>
          <w:szCs w:val="19"/>
        </w:rPr>
        <w:t>сол нам</w:t>
      </w:r>
      <w:r w:rsidRPr="00603991">
        <w:rPr>
          <w:color w:val="000000"/>
          <w:sz w:val="19"/>
          <w:szCs w:val="19"/>
        </w:rPr>
        <w:t xml:space="preserve">удааст. Агар дар </w:t>
      </w:r>
      <w:r w:rsidR="00603991">
        <w:rPr>
          <w:color w:val="000000"/>
          <w:sz w:val="19"/>
          <w:szCs w:val="19"/>
        </w:rPr>
        <w:t>ҷ</w:t>
      </w:r>
      <w:r w:rsidRPr="00603991">
        <w:rPr>
          <w:color w:val="000000"/>
          <w:sz w:val="19"/>
          <w:szCs w:val="19"/>
        </w:rPr>
        <w:t>араёни коркард моли хори</w:t>
      </w:r>
      <w:r w:rsidR="00603991">
        <w:rPr>
          <w:color w:val="000000"/>
          <w:sz w:val="19"/>
          <w:szCs w:val="19"/>
        </w:rPr>
        <w:t>ҷ</w:t>
      </w:r>
      <w:r w:rsidRPr="00603991">
        <w:rPr>
          <w:color w:val="000000"/>
          <w:sz w:val="19"/>
          <w:szCs w:val="19"/>
        </w:rPr>
        <w:t>ие истифода шавад, ки мамлакат</w:t>
      </w:r>
      <w:r w:rsidR="00603991">
        <w:rPr>
          <w:color w:val="000000"/>
          <w:sz w:val="19"/>
          <w:szCs w:val="19"/>
        </w:rPr>
        <w:t>ҳ</w:t>
      </w:r>
      <w:r w:rsidRPr="00603991">
        <w:rPr>
          <w:color w:val="000000"/>
          <w:sz w:val="19"/>
          <w:szCs w:val="19"/>
        </w:rPr>
        <w:t>ои гуногун исте</w:t>
      </w:r>
      <w:r w:rsidR="00603991">
        <w:rPr>
          <w:color w:val="000000"/>
          <w:sz w:val="19"/>
          <w:szCs w:val="19"/>
        </w:rPr>
        <w:t>ҳ</w:t>
      </w:r>
      <w:r w:rsidRPr="00603991">
        <w:rPr>
          <w:color w:val="000000"/>
          <w:sz w:val="19"/>
          <w:szCs w:val="19"/>
        </w:rPr>
        <w:t>сол намудаанд, меъёри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 назардошти хусусият</w:t>
      </w:r>
      <w:r w:rsidR="00603991">
        <w:rPr>
          <w:color w:val="000000"/>
          <w:sz w:val="19"/>
          <w:szCs w:val="19"/>
        </w:rPr>
        <w:t>ҳ</w:t>
      </w:r>
      <w:r w:rsidRPr="00603991">
        <w:rPr>
          <w:color w:val="000000"/>
          <w:sz w:val="19"/>
          <w:szCs w:val="19"/>
        </w:rPr>
        <w:t>ои зайл татби</w:t>
      </w:r>
      <w:r w:rsidR="00603991">
        <w:rPr>
          <w:color w:val="000000"/>
          <w:sz w:val="19"/>
          <w:szCs w:val="19"/>
        </w:rPr>
        <w:t>қ</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5"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3DEF24BF" w14:textId="5E385C89" w:rsidR="00000000" w:rsidRPr="00603991" w:rsidRDefault="000A69C4">
      <w:pPr>
        <w:pStyle w:val="a3"/>
        <w:divId w:val="2018539368"/>
        <w:rPr>
          <w:color w:val="000000"/>
          <w:sz w:val="19"/>
          <w:szCs w:val="19"/>
        </w:rPr>
      </w:pPr>
      <w:r w:rsidRPr="00603991">
        <w:rPr>
          <w:color w:val="000000"/>
          <w:sz w:val="19"/>
          <w:szCs w:val="19"/>
        </w:rPr>
        <w:t>1) агар дар нати</w:t>
      </w:r>
      <w:r w:rsidR="00603991">
        <w:rPr>
          <w:color w:val="000000"/>
          <w:sz w:val="19"/>
          <w:szCs w:val="19"/>
        </w:rPr>
        <w:t>ҷ</w:t>
      </w:r>
      <w:r w:rsidRPr="00603991">
        <w:rPr>
          <w:color w:val="000000"/>
          <w:sz w:val="19"/>
          <w:szCs w:val="19"/>
        </w:rPr>
        <w:t>аи коркард рамзи таснифоти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дар сат</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ама гуна чор нишони аввал та</w:t>
      </w:r>
      <w:r w:rsidR="001F41FA">
        <w:rPr>
          <w:color w:val="000000"/>
          <w:sz w:val="19"/>
          <w:szCs w:val="19"/>
        </w:rPr>
        <w:t>ғ</w:t>
      </w:r>
      <w:r w:rsidRPr="00603991">
        <w:rPr>
          <w:color w:val="000000"/>
          <w:sz w:val="19"/>
          <w:szCs w:val="19"/>
        </w:rPr>
        <w:t>йир ёфта бошад, нисбати ма</w:t>
      </w:r>
      <w:r w:rsidR="00603991">
        <w:rPr>
          <w:color w:val="000000"/>
          <w:sz w:val="19"/>
          <w:szCs w:val="19"/>
        </w:rPr>
        <w:t>ҳ</w:t>
      </w:r>
      <w:r w:rsidRPr="00603991">
        <w:rPr>
          <w:color w:val="000000"/>
          <w:sz w:val="19"/>
          <w:szCs w:val="19"/>
        </w:rPr>
        <w:t>сули коркард меъёри б</w:t>
      </w:r>
      <w:r w:rsidRPr="00603991">
        <w:rPr>
          <w:color w:val="000000"/>
          <w:sz w:val="19"/>
          <w:szCs w:val="19"/>
        </w:rPr>
        <w:t>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нисбати моли воридотии мамлакат</w:t>
      </w:r>
      <w:r w:rsidR="00603991">
        <w:rPr>
          <w:color w:val="000000"/>
          <w:sz w:val="19"/>
          <w:szCs w:val="19"/>
        </w:rPr>
        <w:t>ҳ</w:t>
      </w:r>
      <w:r w:rsidRPr="00603991">
        <w:rPr>
          <w:color w:val="000000"/>
          <w:sz w:val="19"/>
          <w:szCs w:val="19"/>
        </w:rPr>
        <w:t xml:space="preserve">ое истифода мегардад, 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он</w:t>
      </w:r>
      <w:r w:rsidR="00603991">
        <w:rPr>
          <w:color w:val="000000"/>
          <w:sz w:val="19"/>
          <w:szCs w:val="19"/>
        </w:rPr>
        <w:t>ҳ</w:t>
      </w:r>
      <w:r w:rsidRPr="00603991">
        <w:rPr>
          <w:color w:val="000000"/>
          <w:sz w:val="19"/>
          <w:szCs w:val="19"/>
        </w:rPr>
        <w:t>о дар муносибат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оратию сиёс</w:t>
      </w:r>
      <w:r w:rsidR="00603991">
        <w:rPr>
          <w:color w:val="000000"/>
          <w:sz w:val="19"/>
          <w:szCs w:val="19"/>
        </w:rPr>
        <w:t>ӣ</w:t>
      </w:r>
      <w:r w:rsidRPr="00603991">
        <w:rPr>
          <w:color w:val="000000"/>
          <w:sz w:val="19"/>
          <w:szCs w:val="19"/>
        </w:rPr>
        <w:t xml:space="preserve"> низоми ба миллат нисбатан мусоидаткунандаро фаро</w:t>
      </w:r>
      <w:r w:rsidR="00603991">
        <w:rPr>
          <w:color w:val="000000"/>
          <w:sz w:val="19"/>
          <w:szCs w:val="19"/>
        </w:rPr>
        <w:t>ҳ</w:t>
      </w:r>
      <w:r w:rsidRPr="00603991">
        <w:rPr>
          <w:color w:val="000000"/>
          <w:sz w:val="19"/>
          <w:szCs w:val="19"/>
        </w:rPr>
        <w:t xml:space="preserve">ам овардааст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6"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аз 30.05.2017 </w:t>
      </w:r>
      <w:hyperlink r:id="rId377"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A619206" w14:textId="0612BF80" w:rsidR="00000000" w:rsidRPr="00603991" w:rsidRDefault="000A69C4">
      <w:pPr>
        <w:pStyle w:val="a3"/>
        <w:divId w:val="2018539368"/>
        <w:rPr>
          <w:color w:val="000000"/>
          <w:sz w:val="19"/>
          <w:szCs w:val="19"/>
        </w:rPr>
      </w:pPr>
      <w:r w:rsidRPr="00603991">
        <w:rPr>
          <w:color w:val="000000"/>
          <w:sz w:val="19"/>
          <w:szCs w:val="19"/>
        </w:rPr>
        <w:t xml:space="preserve">2) дар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меъёри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кишвари исте</w:t>
      </w:r>
      <w:r w:rsidR="00603991">
        <w:rPr>
          <w:color w:val="000000"/>
          <w:sz w:val="19"/>
          <w:szCs w:val="19"/>
        </w:rPr>
        <w:t>ҳ</w:t>
      </w:r>
      <w:r w:rsidRPr="00603991">
        <w:rPr>
          <w:color w:val="000000"/>
          <w:sz w:val="19"/>
          <w:szCs w:val="19"/>
        </w:rPr>
        <w:t>солкардаи моли хори</w:t>
      </w:r>
      <w:r w:rsidR="00603991">
        <w:rPr>
          <w:color w:val="000000"/>
          <w:sz w:val="19"/>
          <w:szCs w:val="19"/>
        </w:rPr>
        <w:t>ҷ</w:t>
      </w:r>
      <w:r w:rsidRPr="00603991">
        <w:rPr>
          <w:color w:val="000000"/>
          <w:sz w:val="19"/>
          <w:szCs w:val="19"/>
        </w:rPr>
        <w:t>ие татби</w:t>
      </w:r>
      <w:r w:rsidR="00603991">
        <w:rPr>
          <w:color w:val="000000"/>
          <w:sz w:val="19"/>
          <w:szCs w:val="19"/>
        </w:rPr>
        <w:t>қ</w:t>
      </w:r>
      <w:r w:rsidRPr="00603991">
        <w:rPr>
          <w:color w:val="000000"/>
          <w:sz w:val="19"/>
          <w:szCs w:val="19"/>
        </w:rPr>
        <w:t xml:space="preserve"> мегардад, ки арзиши гумрукии он нисбатан баланд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37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2C2BB378" w14:textId="4E9474BB" w:rsidR="00000000" w:rsidRPr="00603991" w:rsidRDefault="000A69C4">
      <w:pPr>
        <w:pStyle w:val="4"/>
        <w:divId w:val="2018539368"/>
        <w:rPr>
          <w:rFonts w:eastAsia="Times New Roman"/>
          <w:sz w:val="21"/>
          <w:szCs w:val="21"/>
        </w:rPr>
      </w:pPr>
      <w:bookmarkStart w:id="229" w:name="A000000222"/>
      <w:bookmarkEnd w:id="229"/>
      <w:r w:rsidRPr="00603991">
        <w:rPr>
          <w:rFonts w:eastAsia="Times New Roman"/>
          <w:sz w:val="21"/>
          <w:szCs w:val="21"/>
        </w:rPr>
        <w:t>БОБИ 23. КОРКАРД БЕРУН АЗ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2390BA6B" w14:textId="165ACE91" w:rsidR="00000000" w:rsidRPr="00603991" w:rsidRDefault="000A69C4">
      <w:pPr>
        <w:shd w:val="clear" w:color="auto" w:fill="FFFFFF"/>
        <w:spacing w:before="105"/>
        <w:jc w:val="both"/>
        <w:divId w:val="157429603"/>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7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24C5AB7" w14:textId="656FB0A6" w:rsidR="00000000" w:rsidRPr="00603991" w:rsidRDefault="000A69C4">
      <w:pPr>
        <w:pStyle w:val="6"/>
        <w:divId w:val="2018539368"/>
        <w:rPr>
          <w:rFonts w:eastAsia="Times New Roman"/>
          <w:sz w:val="21"/>
          <w:szCs w:val="21"/>
        </w:rPr>
      </w:pPr>
      <w:bookmarkStart w:id="230" w:name="A000000223"/>
      <w:bookmarkEnd w:id="230"/>
      <w:r w:rsidRPr="00603991">
        <w:rPr>
          <w:rFonts w:eastAsia="Times New Roman"/>
          <w:sz w:val="21"/>
          <w:szCs w:val="21"/>
        </w:rPr>
        <w:t xml:space="preserve">Моддаи 197. Мазмуни низоми гумрукии коркард берун аз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4640C8AA" w14:textId="5C0560F1" w:rsidR="00000000" w:rsidRPr="00603991" w:rsidRDefault="000A69C4">
      <w:pPr>
        <w:shd w:val="clear" w:color="auto" w:fill="FFFFFF"/>
        <w:spacing w:before="105"/>
        <w:jc w:val="both"/>
        <w:divId w:val="1865753818"/>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3E5F05B7" w14:textId="322EA874" w:rsidR="00000000" w:rsidRPr="00603991" w:rsidRDefault="000A69C4">
      <w:pPr>
        <w:pStyle w:val="a3"/>
        <w:divId w:val="2018539368"/>
        <w:rPr>
          <w:color w:val="000000"/>
          <w:sz w:val="19"/>
          <w:szCs w:val="19"/>
        </w:rPr>
      </w:pPr>
      <w:r w:rsidRPr="00603991">
        <w:rPr>
          <w:color w:val="000000"/>
          <w:sz w:val="19"/>
          <w:szCs w:val="19"/>
        </w:rPr>
        <w:t xml:space="preserve">1.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низоми гумрукие мебошад, ки мувофи</w:t>
      </w:r>
      <w:r w:rsidR="00603991">
        <w:rPr>
          <w:color w:val="000000"/>
          <w:sz w:val="19"/>
          <w:szCs w:val="19"/>
        </w:rPr>
        <w:t>қ</w:t>
      </w:r>
      <w:r w:rsidRPr="00603991">
        <w:rPr>
          <w:color w:val="000000"/>
          <w:sz w:val="19"/>
          <w:szCs w:val="19"/>
        </w:rPr>
        <w:t>и он моли ватан</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и</w:t>
      </w:r>
      <w:r w:rsidR="00603991">
        <w:rPr>
          <w:color w:val="000000"/>
          <w:sz w:val="19"/>
          <w:szCs w:val="19"/>
        </w:rPr>
        <w:t>ҷ</w:t>
      </w:r>
      <w:r w:rsidRPr="00603991">
        <w:rPr>
          <w:color w:val="000000"/>
          <w:sz w:val="19"/>
          <w:szCs w:val="19"/>
        </w:rPr>
        <w:t>рои амалиёти коркард дар м</w:t>
      </w:r>
      <w:r w:rsidR="00603991">
        <w:rPr>
          <w:color w:val="000000"/>
          <w:sz w:val="19"/>
          <w:szCs w:val="19"/>
        </w:rPr>
        <w:t>ӯҳ</w:t>
      </w:r>
      <w:r w:rsidRPr="00603991">
        <w:rPr>
          <w:color w:val="000000"/>
          <w:sz w:val="19"/>
          <w:szCs w:val="19"/>
        </w:rPr>
        <w:t>лати муайяншуда (м</w:t>
      </w:r>
      <w:r w:rsidR="00603991">
        <w:rPr>
          <w:color w:val="000000"/>
          <w:sz w:val="19"/>
          <w:szCs w:val="19"/>
        </w:rPr>
        <w:t>ӯҳ</w:t>
      </w:r>
      <w:r w:rsidRPr="00603991">
        <w:rPr>
          <w:color w:val="000000"/>
          <w:sz w:val="19"/>
          <w:szCs w:val="19"/>
        </w:rPr>
        <w:t>лати коркард) бароварда шуда, минбаъд ма</w:t>
      </w:r>
      <w:r w:rsidR="00603991">
        <w:rPr>
          <w:color w:val="000000"/>
          <w:sz w:val="19"/>
          <w:szCs w:val="19"/>
        </w:rPr>
        <w:t>ҳ</w:t>
      </w:r>
      <w:r w:rsidRPr="00603991">
        <w:rPr>
          <w:color w:val="000000"/>
          <w:sz w:val="19"/>
          <w:szCs w:val="19"/>
        </w:rPr>
        <w:t xml:space="preserve">сули коркарди он бо </w:t>
      </w:r>
      <w:r w:rsidR="00603991">
        <w:rPr>
          <w:color w:val="000000"/>
          <w:sz w:val="19"/>
          <w:szCs w:val="19"/>
        </w:rPr>
        <w:t>қ</w:t>
      </w:r>
      <w:r w:rsidRPr="00603991">
        <w:rPr>
          <w:color w:val="000000"/>
          <w:sz w:val="19"/>
          <w:szCs w:val="19"/>
        </w:rPr>
        <w:t>исман ё пурра озод намудан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6B13CC" w14:textId="213555E5" w:rsidR="00000000" w:rsidRPr="00603991" w:rsidRDefault="000A69C4">
      <w:pPr>
        <w:pStyle w:val="a3"/>
        <w:divId w:val="2018539368"/>
        <w:rPr>
          <w:color w:val="000000"/>
          <w:sz w:val="19"/>
          <w:szCs w:val="19"/>
        </w:rPr>
      </w:pPr>
      <w:r w:rsidRPr="00603991">
        <w:rPr>
          <w:color w:val="000000"/>
          <w:sz w:val="19"/>
          <w:szCs w:val="19"/>
        </w:rPr>
        <w:t xml:space="preserve">2.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шартан пурра озод намудан аз бо</w:t>
      </w:r>
      <w:r w:rsidR="00603991">
        <w:rPr>
          <w:color w:val="000000"/>
          <w:sz w:val="19"/>
          <w:szCs w:val="19"/>
        </w:rPr>
        <w:t>ҷҳ</w:t>
      </w:r>
      <w:r w:rsidRPr="00603991">
        <w:rPr>
          <w:color w:val="000000"/>
          <w:sz w:val="19"/>
          <w:szCs w:val="19"/>
        </w:rPr>
        <w:t>ои содир</w:t>
      </w:r>
      <w:r w:rsidRPr="00603991">
        <w:rPr>
          <w:color w:val="000000"/>
          <w:sz w:val="19"/>
          <w:szCs w:val="19"/>
        </w:rPr>
        <w:t>от</w:t>
      </w:r>
      <w:r w:rsidR="00603991">
        <w:rPr>
          <w:color w:val="000000"/>
          <w:sz w:val="19"/>
          <w:szCs w:val="19"/>
        </w:rPr>
        <w:t>ӣ</w:t>
      </w:r>
      <w:r w:rsidRPr="00603991">
        <w:rPr>
          <w:color w:val="000000"/>
          <w:sz w:val="19"/>
          <w:szCs w:val="19"/>
        </w:rPr>
        <w:t xml:space="preserve"> бароварда мешавад. Нисбати моли содиршаванда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бурда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CE35C8A" w14:textId="4B35F42C"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содироти мол мувофи</w:t>
      </w:r>
      <w:r w:rsidR="00603991">
        <w:rPr>
          <w:color w:val="000000"/>
          <w:sz w:val="19"/>
          <w:szCs w:val="19"/>
        </w:rPr>
        <w:t>қ</w:t>
      </w:r>
      <w:r w:rsidRPr="00603991">
        <w:rPr>
          <w:color w:val="000000"/>
          <w:sz w:val="19"/>
          <w:szCs w:val="19"/>
        </w:rPr>
        <w:t xml:space="preserve">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он аз пардохти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озод карда намешавад ва инчунин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баргардонида ё </w:t>
      </w:r>
      <w:r w:rsidR="00603991">
        <w:rPr>
          <w:color w:val="000000"/>
          <w:sz w:val="19"/>
          <w:szCs w:val="19"/>
        </w:rPr>
        <w:t>ҷ</w:t>
      </w:r>
      <w:r w:rsidRPr="00603991">
        <w:rPr>
          <w:color w:val="000000"/>
          <w:sz w:val="19"/>
          <w:szCs w:val="19"/>
        </w:rPr>
        <w:t xml:space="preserve">уброн карда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961F565" w14:textId="4371A697" w:rsidR="00000000" w:rsidRPr="00603991" w:rsidRDefault="000A69C4">
      <w:pPr>
        <w:pStyle w:val="6"/>
        <w:divId w:val="2018539368"/>
        <w:rPr>
          <w:rFonts w:eastAsia="Times New Roman"/>
          <w:sz w:val="21"/>
          <w:szCs w:val="21"/>
        </w:rPr>
      </w:pPr>
      <w:bookmarkStart w:id="231" w:name="A000000224"/>
      <w:bookmarkEnd w:id="231"/>
      <w:r w:rsidRPr="00603991">
        <w:rPr>
          <w:rFonts w:eastAsia="Times New Roman"/>
          <w:sz w:val="21"/>
          <w:szCs w:val="21"/>
        </w:rPr>
        <w:t>Моддаи 198.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 xml:space="preserve">ти низоми гумрук коркард берун аз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4E1006AC" w14:textId="6272BDF9" w:rsidR="00000000" w:rsidRPr="00603991" w:rsidRDefault="000A69C4">
      <w:pPr>
        <w:shd w:val="clear" w:color="auto" w:fill="FFFFFF"/>
        <w:spacing w:before="105"/>
        <w:jc w:val="both"/>
        <w:divId w:val="1344092965"/>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57DCCC4D" w14:textId="715D616B" w:rsidR="00000000" w:rsidRPr="00603991" w:rsidRDefault="000A69C4">
      <w:pPr>
        <w:pStyle w:val="a3"/>
        <w:divId w:val="2018539368"/>
        <w:rPr>
          <w:color w:val="000000"/>
          <w:sz w:val="19"/>
          <w:szCs w:val="19"/>
        </w:rPr>
      </w:pPr>
      <w:r w:rsidRPr="00603991">
        <w:rPr>
          <w:color w:val="000000"/>
          <w:sz w:val="19"/>
          <w:szCs w:val="19"/>
        </w:rPr>
        <w:t xml:space="preserve">1.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рухсатномаи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 xml:space="preserve">озат дода мешавад (моддаи 203)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C967B51" w14:textId="11341475"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қ</w:t>
      </w:r>
      <w:r w:rsidRPr="00603991">
        <w:rPr>
          <w:color w:val="000000"/>
          <w:sz w:val="19"/>
          <w:szCs w:val="19"/>
        </w:rPr>
        <w:t>оми гумрук моли содиршударо бо ма</w:t>
      </w:r>
      <w:r w:rsidR="00603991">
        <w:rPr>
          <w:color w:val="000000"/>
          <w:sz w:val="19"/>
          <w:szCs w:val="19"/>
        </w:rPr>
        <w:t>ҳ</w:t>
      </w:r>
      <w:r w:rsidRPr="00603991">
        <w:rPr>
          <w:color w:val="000000"/>
          <w:sz w:val="19"/>
          <w:szCs w:val="19"/>
        </w:rPr>
        <w:t xml:space="preserve">сули коркардшуда </w:t>
      </w:r>
      <w:r w:rsidR="00603991">
        <w:rPr>
          <w:color w:val="000000"/>
          <w:sz w:val="19"/>
          <w:szCs w:val="19"/>
        </w:rPr>
        <w:t>ҳ</w:t>
      </w:r>
      <w:r w:rsidRPr="00603991">
        <w:rPr>
          <w:color w:val="000000"/>
          <w:sz w:val="19"/>
          <w:szCs w:val="19"/>
        </w:rPr>
        <w:t xml:space="preserve">аммонанд карда тавонад (моддаи 199),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мешавад,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и</w:t>
      </w:r>
      <w:r w:rsidRPr="00603991">
        <w:rPr>
          <w:color w:val="000000"/>
          <w:sz w:val="19"/>
          <w:szCs w:val="19"/>
        </w:rPr>
        <w:t>ваз кардани ма</w:t>
      </w:r>
      <w:r w:rsidR="00603991">
        <w:rPr>
          <w:color w:val="000000"/>
          <w:sz w:val="19"/>
          <w:szCs w:val="19"/>
        </w:rPr>
        <w:t>ҳ</w:t>
      </w:r>
      <w:r w:rsidRPr="00603991">
        <w:rPr>
          <w:color w:val="000000"/>
          <w:sz w:val="19"/>
          <w:szCs w:val="19"/>
        </w:rPr>
        <w:t>сули коркард ба моли хори</w:t>
      </w:r>
      <w:r w:rsidR="00603991">
        <w:rPr>
          <w:color w:val="000000"/>
          <w:sz w:val="19"/>
          <w:szCs w:val="19"/>
        </w:rPr>
        <w:t>ҷӣ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моддаи 206 </w:t>
      </w:r>
      <w:r w:rsidR="00603991">
        <w:rPr>
          <w:color w:val="000000"/>
          <w:sz w:val="19"/>
          <w:szCs w:val="19"/>
        </w:rPr>
        <w:t>ҳ</w:t>
      </w:r>
      <w:r w:rsidRPr="00603991">
        <w:rPr>
          <w:color w:val="000000"/>
          <w:sz w:val="19"/>
          <w:szCs w:val="19"/>
        </w:rPr>
        <w:t>амин Кодекс амал</w:t>
      </w:r>
      <w:r w:rsidR="00603991">
        <w:rPr>
          <w:color w:val="000000"/>
          <w:sz w:val="19"/>
          <w:szCs w:val="19"/>
        </w:rPr>
        <w:t>ӣ</w:t>
      </w:r>
      <w:r w:rsidRPr="00603991">
        <w:rPr>
          <w:color w:val="000000"/>
          <w:sz w:val="19"/>
          <w:szCs w:val="19"/>
        </w:rPr>
        <w:t xml:space="preserve"> карда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405A7FE" w14:textId="418BD514" w:rsidR="00000000" w:rsidRPr="00603991" w:rsidRDefault="000A69C4">
      <w:pPr>
        <w:pStyle w:val="a3"/>
        <w:divId w:val="2018539368"/>
        <w:rPr>
          <w:color w:val="000000"/>
          <w:sz w:val="19"/>
          <w:szCs w:val="19"/>
        </w:rPr>
      </w:pPr>
      <w:r w:rsidRPr="00603991">
        <w:rPr>
          <w:color w:val="000000"/>
          <w:sz w:val="19"/>
          <w:szCs w:val="19"/>
        </w:rPr>
        <w:t>3. Б</w:t>
      </w:r>
      <w:r w:rsidRPr="00603991">
        <w:rPr>
          <w:color w:val="000000"/>
          <w:sz w:val="19"/>
          <w:szCs w:val="19"/>
        </w:rPr>
        <w:t xml:space="preserve">арои </w:t>
      </w:r>
      <w:r w:rsidR="00603991">
        <w:rPr>
          <w:color w:val="000000"/>
          <w:sz w:val="19"/>
          <w:szCs w:val="19"/>
        </w:rPr>
        <w:t>ҷ</w:t>
      </w:r>
      <w:r w:rsidRPr="00603991">
        <w:rPr>
          <w:color w:val="000000"/>
          <w:sz w:val="19"/>
          <w:szCs w:val="19"/>
        </w:rPr>
        <w:t>ойгиронии мол та</w:t>
      </w:r>
      <w:r w:rsidR="00603991">
        <w:rPr>
          <w:color w:val="000000"/>
          <w:sz w:val="19"/>
          <w:szCs w:val="19"/>
        </w:rPr>
        <w:t>ҳ</w:t>
      </w:r>
      <w:r w:rsidRPr="00603991">
        <w:rPr>
          <w:color w:val="000000"/>
          <w:sz w:val="19"/>
          <w:szCs w:val="19"/>
        </w:rPr>
        <w:t xml:space="preserve">ти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мол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бояд дорои статуси и</w:t>
      </w:r>
      <w:r w:rsidR="00603991">
        <w:rPr>
          <w:color w:val="000000"/>
          <w:sz w:val="19"/>
          <w:szCs w:val="19"/>
        </w:rPr>
        <w:t>ҷ</w:t>
      </w:r>
      <w:r w:rsidRPr="00603991">
        <w:rPr>
          <w:color w:val="000000"/>
          <w:sz w:val="19"/>
          <w:szCs w:val="19"/>
        </w:rPr>
        <w:t xml:space="preserve">озат ба муомилоти озод ё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исте</w:t>
      </w:r>
      <w:r w:rsidR="00603991">
        <w:rPr>
          <w:color w:val="000000"/>
          <w:sz w:val="19"/>
          <w:szCs w:val="19"/>
        </w:rPr>
        <w:t>ҳ</w:t>
      </w:r>
      <w:r w:rsidRPr="00603991">
        <w:rPr>
          <w:color w:val="000000"/>
          <w:sz w:val="19"/>
          <w:szCs w:val="19"/>
        </w:rPr>
        <w:t>сол шуда бошад. Та</w:t>
      </w:r>
      <w:r w:rsidR="00603991">
        <w:rPr>
          <w:color w:val="000000"/>
          <w:sz w:val="19"/>
          <w:szCs w:val="19"/>
        </w:rPr>
        <w:t>ҳ</w:t>
      </w:r>
      <w:r w:rsidRPr="00603991">
        <w:rPr>
          <w:color w:val="000000"/>
          <w:sz w:val="19"/>
          <w:szCs w:val="19"/>
        </w:rPr>
        <w:t xml:space="preserve">ти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w:t>
      </w:r>
      <w:r w:rsidRPr="00603991">
        <w:rPr>
          <w:color w:val="000000"/>
          <w:sz w:val="19"/>
          <w:szCs w:val="19"/>
        </w:rPr>
        <w:t>ани моле и</w:t>
      </w:r>
      <w:r w:rsidR="00603991">
        <w:rPr>
          <w:color w:val="000000"/>
          <w:sz w:val="19"/>
          <w:szCs w:val="19"/>
        </w:rPr>
        <w:t>ҷ</w:t>
      </w:r>
      <w:r w:rsidRPr="00603991">
        <w:rPr>
          <w:color w:val="000000"/>
          <w:sz w:val="19"/>
          <w:szCs w:val="19"/>
        </w:rPr>
        <w:t>озат дода мешавад, ки нисбати он имтиёз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фаро</w:t>
      </w:r>
      <w:r w:rsidR="00603991">
        <w:rPr>
          <w:color w:val="000000"/>
          <w:sz w:val="19"/>
          <w:szCs w:val="19"/>
        </w:rPr>
        <w:t>ҳ</w:t>
      </w:r>
      <w:r w:rsidRPr="00603991">
        <w:rPr>
          <w:color w:val="000000"/>
          <w:sz w:val="19"/>
          <w:szCs w:val="19"/>
        </w:rPr>
        <w:t xml:space="preserve">ам оварда шудааст, агар ин амалиёт оид ба коркарди мол аз таъмир иборат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80AA5C0" w14:textId="5539CE5C"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оеро муайян намояд, ки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нисбати баъзе намуд</w:t>
      </w:r>
      <w:r w:rsidR="00603991">
        <w:rPr>
          <w:color w:val="000000"/>
          <w:sz w:val="19"/>
          <w:szCs w:val="19"/>
        </w:rPr>
        <w:t>ҳ</w:t>
      </w:r>
      <w:r w:rsidRPr="00603991">
        <w:rPr>
          <w:color w:val="000000"/>
          <w:sz w:val="19"/>
          <w:szCs w:val="19"/>
        </w:rPr>
        <w:t>ои муайяни м</w:t>
      </w:r>
      <w:r w:rsidRPr="00603991">
        <w:rPr>
          <w:color w:val="000000"/>
          <w:sz w:val="19"/>
          <w:szCs w:val="19"/>
        </w:rPr>
        <w:t>ол манъ карда шавад, инчунин нисбати и</w:t>
      </w:r>
      <w:r w:rsidR="00603991">
        <w:rPr>
          <w:color w:val="000000"/>
          <w:sz w:val="19"/>
          <w:szCs w:val="19"/>
        </w:rPr>
        <w:t>ҷ</w:t>
      </w:r>
      <w:r w:rsidRPr="00603991">
        <w:rPr>
          <w:color w:val="000000"/>
          <w:sz w:val="19"/>
          <w:szCs w:val="19"/>
        </w:rPr>
        <w:t xml:space="preserve">озати мол барои амалиёти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назардошти </w:t>
      </w:r>
      <w:r w:rsidR="00603991">
        <w:rPr>
          <w:color w:val="000000"/>
          <w:sz w:val="19"/>
          <w:szCs w:val="19"/>
        </w:rPr>
        <w:t>ҳ</w:t>
      </w:r>
      <w:r w:rsidRPr="00603991">
        <w:rPr>
          <w:color w:val="000000"/>
          <w:sz w:val="19"/>
          <w:szCs w:val="19"/>
        </w:rPr>
        <w:t>имояи манфиати исте</w:t>
      </w:r>
      <w:r w:rsidR="00603991">
        <w:rPr>
          <w:color w:val="000000"/>
          <w:sz w:val="19"/>
          <w:szCs w:val="19"/>
        </w:rPr>
        <w:t>ҳ</w:t>
      </w:r>
      <w:r w:rsidRPr="00603991">
        <w:rPr>
          <w:color w:val="000000"/>
          <w:sz w:val="19"/>
          <w:szCs w:val="19"/>
        </w:rPr>
        <w:t>солкунандагони ватан</w:t>
      </w:r>
      <w:r w:rsidR="00603991">
        <w:rPr>
          <w:color w:val="000000"/>
          <w:sz w:val="19"/>
          <w:szCs w:val="19"/>
        </w:rPr>
        <w:t>ӣ</w:t>
      </w:r>
      <w:r w:rsidRPr="00603991">
        <w:rPr>
          <w:color w:val="000000"/>
          <w:sz w:val="19"/>
          <w:szCs w:val="19"/>
        </w:rPr>
        <w:t xml:space="preserve">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ои </w:t>
      </w:r>
      <w:r w:rsidRPr="00603991">
        <w:rPr>
          <w:color w:val="000000"/>
          <w:sz w:val="19"/>
          <w:szCs w:val="19"/>
        </w:rPr>
        <w:lastRenderedPageBreak/>
        <w:t>арзиш</w:t>
      </w:r>
      <w:r w:rsidR="00603991">
        <w:rPr>
          <w:color w:val="000000"/>
          <w:sz w:val="19"/>
          <w:szCs w:val="19"/>
        </w:rPr>
        <w:t>ӣ</w:t>
      </w:r>
      <w:r w:rsidRPr="00603991">
        <w:rPr>
          <w:color w:val="000000"/>
          <w:sz w:val="19"/>
          <w:szCs w:val="19"/>
        </w:rPr>
        <w:t xml:space="preserve"> ё ми</w:t>
      </w:r>
      <w:r w:rsidR="00603991">
        <w:rPr>
          <w:color w:val="000000"/>
          <w:sz w:val="19"/>
          <w:szCs w:val="19"/>
        </w:rPr>
        <w:t>қ</w:t>
      </w:r>
      <w:r w:rsidRPr="00603991">
        <w:rPr>
          <w:color w:val="000000"/>
          <w:sz w:val="19"/>
          <w:szCs w:val="19"/>
        </w:rPr>
        <w:t>дориро му</w:t>
      </w:r>
      <w:r w:rsidR="00603991">
        <w:rPr>
          <w:color w:val="000000"/>
          <w:sz w:val="19"/>
          <w:szCs w:val="19"/>
        </w:rPr>
        <w:t>қ</w:t>
      </w:r>
      <w:r w:rsidRPr="00603991">
        <w:rPr>
          <w:color w:val="000000"/>
          <w:sz w:val="19"/>
          <w:szCs w:val="19"/>
        </w:rPr>
        <w:t>аррар намояд. Ин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моддаи 4 </w:t>
      </w:r>
      <w:r w:rsidR="00603991">
        <w:rPr>
          <w:color w:val="000000"/>
          <w:sz w:val="19"/>
          <w:szCs w:val="19"/>
        </w:rPr>
        <w:t>ҳ</w:t>
      </w:r>
      <w:r w:rsidRPr="00603991">
        <w:rPr>
          <w:color w:val="000000"/>
          <w:sz w:val="19"/>
          <w:szCs w:val="19"/>
        </w:rPr>
        <w:t>амин Ко</w:t>
      </w:r>
      <w:r w:rsidRPr="00603991">
        <w:rPr>
          <w:color w:val="000000"/>
          <w:sz w:val="19"/>
          <w:szCs w:val="19"/>
        </w:rPr>
        <w:t>декс дар амал татби</w:t>
      </w:r>
      <w:r w:rsidR="00603991">
        <w:rPr>
          <w:color w:val="000000"/>
          <w:sz w:val="19"/>
          <w:szCs w:val="19"/>
        </w:rPr>
        <w:t>қ</w:t>
      </w:r>
      <w:r w:rsidRPr="00603991">
        <w:rPr>
          <w:color w:val="000000"/>
          <w:sz w:val="19"/>
          <w:szCs w:val="19"/>
        </w:rPr>
        <w:t xml:space="preserve"> мегарданд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B856E7F" w14:textId="52F44BFD" w:rsidR="00000000" w:rsidRPr="00603991" w:rsidRDefault="000A69C4">
      <w:pPr>
        <w:pStyle w:val="6"/>
        <w:divId w:val="2018539368"/>
        <w:rPr>
          <w:rFonts w:eastAsia="Times New Roman"/>
          <w:sz w:val="21"/>
          <w:szCs w:val="21"/>
        </w:rPr>
      </w:pPr>
      <w:bookmarkStart w:id="232" w:name="A000000225"/>
      <w:bookmarkEnd w:id="232"/>
      <w:r w:rsidRPr="00603991">
        <w:rPr>
          <w:rFonts w:eastAsia="Times New Roman"/>
          <w:sz w:val="21"/>
          <w:szCs w:val="21"/>
        </w:rPr>
        <w:t xml:space="preserve">Моддаи 199. </w:t>
      </w:r>
      <w:r w:rsidR="00603991">
        <w:rPr>
          <w:rFonts w:eastAsia="Times New Roman"/>
          <w:sz w:val="21"/>
          <w:szCs w:val="21"/>
        </w:rPr>
        <w:t>Ҳ</w:t>
      </w:r>
      <w:r w:rsidRPr="00603991">
        <w:rPr>
          <w:rFonts w:eastAsia="Times New Roman"/>
          <w:sz w:val="21"/>
          <w:szCs w:val="21"/>
        </w:rPr>
        <w:t>аммонандсозии мол бо ма</w:t>
      </w:r>
      <w:r w:rsidR="00603991">
        <w:rPr>
          <w:rFonts w:eastAsia="Times New Roman"/>
          <w:sz w:val="21"/>
          <w:szCs w:val="21"/>
        </w:rPr>
        <w:t>ҳ</w:t>
      </w:r>
      <w:r w:rsidRPr="00603991">
        <w:rPr>
          <w:rFonts w:eastAsia="Times New Roman"/>
          <w:sz w:val="21"/>
          <w:szCs w:val="21"/>
        </w:rPr>
        <w:t>сули коркард</w:t>
      </w:r>
    </w:p>
    <w:p w14:paraId="08ECDD60" w14:textId="6476E048" w:rsidR="00000000" w:rsidRPr="00603991" w:rsidRDefault="000A69C4">
      <w:pPr>
        <w:pStyle w:val="a3"/>
        <w:divId w:val="2018539368"/>
        <w:rPr>
          <w:color w:val="000000"/>
          <w:sz w:val="19"/>
          <w:szCs w:val="19"/>
        </w:rPr>
      </w:pPr>
      <w:r w:rsidRPr="00603991">
        <w:rPr>
          <w:color w:val="000000"/>
          <w:sz w:val="19"/>
          <w:szCs w:val="19"/>
        </w:rPr>
        <w:t xml:space="preserve">1. Барои </w:t>
      </w:r>
      <w:r w:rsidR="00603991">
        <w:rPr>
          <w:color w:val="000000"/>
          <w:sz w:val="19"/>
          <w:szCs w:val="19"/>
        </w:rPr>
        <w:t>ҳ</w:t>
      </w:r>
      <w:r w:rsidRPr="00603991">
        <w:rPr>
          <w:color w:val="000000"/>
          <w:sz w:val="19"/>
          <w:szCs w:val="19"/>
        </w:rPr>
        <w:t>аммонандсози</w:t>
      </w:r>
      <w:r w:rsidRPr="00603991">
        <w:rPr>
          <w:color w:val="000000"/>
          <w:sz w:val="19"/>
          <w:szCs w:val="19"/>
        </w:rPr>
        <w:t>и моли содирот</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сули коркарди он усул</w:t>
      </w:r>
      <w:r w:rsidR="00603991">
        <w:rPr>
          <w:color w:val="000000"/>
          <w:sz w:val="19"/>
          <w:szCs w:val="19"/>
        </w:rPr>
        <w:t>ҳ</w:t>
      </w:r>
      <w:r w:rsidRPr="00603991">
        <w:rPr>
          <w:color w:val="000000"/>
          <w:sz w:val="19"/>
          <w:szCs w:val="19"/>
        </w:rPr>
        <w:t>ои зайл истифода мешаванд, агар ин усул</w:t>
      </w:r>
      <w:r w:rsidR="00603991">
        <w:rPr>
          <w:color w:val="000000"/>
          <w:sz w:val="19"/>
          <w:szCs w:val="19"/>
        </w:rPr>
        <w:t>ҳ</w:t>
      </w:r>
      <w:r w:rsidRPr="00603991">
        <w:rPr>
          <w:color w:val="000000"/>
          <w:sz w:val="19"/>
          <w:szCs w:val="19"/>
        </w:rPr>
        <w:t xml:space="preserve">о бо назардошти хусусияти мол ва амалиёти вобаста ба коркарди он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абул бошанд:</w:t>
      </w:r>
    </w:p>
    <w:p w14:paraId="01F55A2F" w14:textId="29D8B1AB"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аризади</w:t>
      </w:r>
      <w:r w:rsidR="00603991">
        <w:rPr>
          <w:color w:val="000000"/>
          <w:sz w:val="19"/>
          <w:szCs w:val="19"/>
        </w:rPr>
        <w:t>ҳ</w:t>
      </w:r>
      <w:r w:rsidRPr="00603991">
        <w:rPr>
          <w:color w:val="000000"/>
          <w:sz w:val="19"/>
          <w:szCs w:val="19"/>
        </w:rPr>
        <w:t>анда ё шахси мансабдори ма</w:t>
      </w:r>
      <w:r w:rsidR="00603991">
        <w:rPr>
          <w:color w:val="000000"/>
          <w:sz w:val="19"/>
          <w:szCs w:val="19"/>
        </w:rPr>
        <w:t>қ</w:t>
      </w:r>
      <w:r w:rsidRPr="00603991">
        <w:rPr>
          <w:color w:val="000000"/>
          <w:sz w:val="19"/>
          <w:szCs w:val="19"/>
        </w:rPr>
        <w:t>оми гумрук гузоштани м</w:t>
      </w:r>
      <w:r w:rsidR="00603991">
        <w:rPr>
          <w:color w:val="000000"/>
          <w:sz w:val="19"/>
          <w:szCs w:val="19"/>
        </w:rPr>
        <w:t>ӯҳ</w:t>
      </w:r>
      <w:r w:rsidRPr="00603991">
        <w:rPr>
          <w:color w:val="000000"/>
          <w:sz w:val="19"/>
          <w:szCs w:val="19"/>
        </w:rPr>
        <w:t>р, штамп, марк</w:t>
      </w:r>
      <w:r w:rsidRPr="00603991">
        <w:rPr>
          <w:color w:val="000000"/>
          <w:sz w:val="19"/>
          <w:szCs w:val="19"/>
        </w:rPr>
        <w:t>ировкаи ра</w:t>
      </w:r>
      <w:r w:rsidR="00603991">
        <w:rPr>
          <w:color w:val="000000"/>
          <w:sz w:val="19"/>
          <w:szCs w:val="19"/>
        </w:rPr>
        <w:t>қ</w:t>
      </w:r>
      <w:r w:rsidRPr="00603991">
        <w:rPr>
          <w:color w:val="000000"/>
          <w:sz w:val="19"/>
          <w:szCs w:val="19"/>
        </w:rPr>
        <w:t>ам</w:t>
      </w:r>
      <w:r w:rsidR="00603991">
        <w:rPr>
          <w:color w:val="000000"/>
          <w:sz w:val="19"/>
          <w:szCs w:val="19"/>
        </w:rPr>
        <w:t>ӣ</w:t>
      </w:r>
      <w:r w:rsidRPr="00603991">
        <w:rPr>
          <w:color w:val="000000"/>
          <w:sz w:val="19"/>
          <w:szCs w:val="19"/>
        </w:rPr>
        <w:t xml:space="preserve"> ва </w:t>
      </w:r>
      <w:r w:rsidR="001F41FA">
        <w:rPr>
          <w:color w:val="000000"/>
          <w:sz w:val="19"/>
          <w:szCs w:val="19"/>
        </w:rPr>
        <w:t>ғ</w:t>
      </w:r>
      <w:r w:rsidRPr="00603991">
        <w:rPr>
          <w:color w:val="000000"/>
          <w:sz w:val="19"/>
          <w:szCs w:val="19"/>
        </w:rPr>
        <w:t>айра ба ма</w:t>
      </w:r>
      <w:r w:rsidR="00603991">
        <w:rPr>
          <w:color w:val="000000"/>
          <w:sz w:val="19"/>
          <w:szCs w:val="19"/>
        </w:rPr>
        <w:t>ҳ</w:t>
      </w:r>
      <w:r w:rsidRPr="00603991">
        <w:rPr>
          <w:color w:val="000000"/>
          <w:sz w:val="19"/>
          <w:szCs w:val="19"/>
        </w:rPr>
        <w:t>сулоти содирот</w:t>
      </w:r>
      <w:r w:rsidR="00603991">
        <w:rPr>
          <w:color w:val="000000"/>
          <w:sz w:val="19"/>
          <w:szCs w:val="19"/>
        </w:rPr>
        <w:t>ӣ</w:t>
      </w:r>
      <w:r w:rsidRPr="00603991">
        <w:rPr>
          <w:color w:val="000000"/>
          <w:sz w:val="19"/>
          <w:szCs w:val="19"/>
        </w:rPr>
        <w:t>;</w:t>
      </w:r>
    </w:p>
    <w:p w14:paraId="3C917A4B" w14:textId="56518308" w:rsidR="00000000" w:rsidRPr="00603991" w:rsidRDefault="000A69C4">
      <w:pPr>
        <w:pStyle w:val="a3"/>
        <w:divId w:val="2018539368"/>
        <w:rPr>
          <w:color w:val="000000"/>
          <w:sz w:val="19"/>
          <w:szCs w:val="19"/>
        </w:rPr>
      </w:pPr>
      <w:r w:rsidRPr="00603991">
        <w:rPr>
          <w:color w:val="000000"/>
          <w:sz w:val="19"/>
          <w:szCs w:val="19"/>
        </w:rPr>
        <w:t>2) тавсифи пурраи моли содирот</w:t>
      </w:r>
      <w:r w:rsidR="00603991">
        <w:rPr>
          <w:color w:val="000000"/>
          <w:sz w:val="19"/>
          <w:szCs w:val="19"/>
        </w:rPr>
        <w:t>ӣ</w:t>
      </w:r>
      <w:r w:rsidRPr="00603991">
        <w:rPr>
          <w:color w:val="000000"/>
          <w:sz w:val="19"/>
          <w:szCs w:val="19"/>
        </w:rPr>
        <w:t>, суратгир</w:t>
      </w:r>
      <w:r w:rsidR="00603991">
        <w:rPr>
          <w:color w:val="000000"/>
          <w:sz w:val="19"/>
          <w:szCs w:val="19"/>
        </w:rPr>
        <w:t>ӣ</w:t>
      </w:r>
      <w:r w:rsidRPr="00603991">
        <w:rPr>
          <w:color w:val="000000"/>
          <w:sz w:val="19"/>
          <w:szCs w:val="19"/>
        </w:rPr>
        <w:t xml:space="preserve"> ва тасвири он дар масштаб;</w:t>
      </w:r>
    </w:p>
    <w:p w14:paraId="340D5216" w14:textId="365B0135" w:rsidR="00000000" w:rsidRPr="00603991" w:rsidRDefault="000A69C4">
      <w:pPr>
        <w:pStyle w:val="a3"/>
        <w:divId w:val="2018539368"/>
        <w:rPr>
          <w:color w:val="000000"/>
          <w:sz w:val="19"/>
          <w:szCs w:val="19"/>
        </w:rPr>
      </w:pPr>
      <w:r w:rsidRPr="00603991">
        <w:rPr>
          <w:color w:val="000000"/>
          <w:sz w:val="19"/>
          <w:szCs w:val="19"/>
        </w:rPr>
        <w:t>3) му</w:t>
      </w:r>
      <w:r w:rsidR="00603991">
        <w:rPr>
          <w:color w:val="000000"/>
          <w:sz w:val="19"/>
          <w:szCs w:val="19"/>
        </w:rPr>
        <w:t>қ</w:t>
      </w:r>
      <w:r w:rsidRPr="00603991">
        <w:rPr>
          <w:color w:val="000000"/>
          <w:sz w:val="19"/>
          <w:szCs w:val="19"/>
        </w:rPr>
        <w:t>оисаи нати</w:t>
      </w:r>
      <w:r w:rsidR="00603991">
        <w:rPr>
          <w:color w:val="000000"/>
          <w:sz w:val="19"/>
          <w:szCs w:val="19"/>
        </w:rPr>
        <w:t>ҷ</w:t>
      </w:r>
      <w:r w:rsidRPr="00603991">
        <w:rPr>
          <w:color w:val="000000"/>
          <w:sz w:val="19"/>
          <w:szCs w:val="19"/>
        </w:rPr>
        <w:t>аи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и пешакии чошн</w:t>
      </w:r>
      <w:r w:rsidR="00603991">
        <w:rPr>
          <w:color w:val="000000"/>
          <w:sz w:val="19"/>
          <w:szCs w:val="19"/>
        </w:rPr>
        <w:t>ӣ</w:t>
      </w:r>
      <w:r w:rsidRPr="00603991">
        <w:rPr>
          <w:color w:val="000000"/>
          <w:sz w:val="19"/>
          <w:szCs w:val="19"/>
        </w:rPr>
        <w:t xml:space="preserve"> ва намунаи моли овардашуда ва ма</w:t>
      </w:r>
      <w:r w:rsidR="00603991">
        <w:rPr>
          <w:color w:val="000000"/>
          <w:sz w:val="19"/>
          <w:szCs w:val="19"/>
        </w:rPr>
        <w:t>ҳ</w:t>
      </w:r>
      <w:r w:rsidRPr="00603991">
        <w:rPr>
          <w:color w:val="000000"/>
          <w:sz w:val="19"/>
          <w:szCs w:val="19"/>
        </w:rPr>
        <w:t>сули коркарди он;</w:t>
      </w:r>
    </w:p>
    <w:p w14:paraId="7E12E15E" w14:textId="0DA4DA16" w:rsidR="00000000" w:rsidRPr="00603991" w:rsidRDefault="000A69C4">
      <w:pPr>
        <w:pStyle w:val="a3"/>
        <w:divId w:val="2018539368"/>
        <w:rPr>
          <w:color w:val="000000"/>
          <w:sz w:val="19"/>
          <w:szCs w:val="19"/>
        </w:rPr>
      </w:pPr>
      <w:r w:rsidRPr="00603991">
        <w:rPr>
          <w:color w:val="000000"/>
          <w:sz w:val="19"/>
          <w:szCs w:val="19"/>
        </w:rPr>
        <w:t>4) истифодаи ра</w:t>
      </w:r>
      <w:r w:rsidR="00603991">
        <w:rPr>
          <w:color w:val="000000"/>
          <w:sz w:val="19"/>
          <w:szCs w:val="19"/>
        </w:rPr>
        <w:t>қ</w:t>
      </w:r>
      <w:r w:rsidRPr="00603991">
        <w:rPr>
          <w:color w:val="000000"/>
          <w:sz w:val="19"/>
          <w:szCs w:val="19"/>
        </w:rPr>
        <w:t>ам</w:t>
      </w:r>
      <w:r w:rsidR="00603991">
        <w:rPr>
          <w:color w:val="000000"/>
          <w:sz w:val="19"/>
          <w:szCs w:val="19"/>
        </w:rPr>
        <w:t>ҳ</w:t>
      </w:r>
      <w:r w:rsidRPr="00603991">
        <w:rPr>
          <w:color w:val="000000"/>
          <w:sz w:val="19"/>
          <w:szCs w:val="19"/>
        </w:rPr>
        <w:t>ои силсилав</w:t>
      </w:r>
      <w:r w:rsidR="00603991">
        <w:rPr>
          <w:color w:val="000000"/>
          <w:sz w:val="19"/>
          <w:szCs w:val="19"/>
        </w:rPr>
        <w:t>ӣ</w:t>
      </w:r>
      <w:r w:rsidRPr="00603991">
        <w:rPr>
          <w:color w:val="000000"/>
          <w:sz w:val="19"/>
          <w:szCs w:val="19"/>
        </w:rPr>
        <w:t xml:space="preserve"> ё дигар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исте</w:t>
      </w:r>
      <w:r w:rsidR="00603991">
        <w:rPr>
          <w:color w:val="000000"/>
          <w:sz w:val="19"/>
          <w:szCs w:val="19"/>
        </w:rPr>
        <w:t>ҳ</w:t>
      </w:r>
      <w:r w:rsidRPr="00603991">
        <w:rPr>
          <w:color w:val="000000"/>
          <w:sz w:val="19"/>
          <w:szCs w:val="19"/>
        </w:rPr>
        <w:t>солкунандаи моли содиршуда;</w:t>
      </w:r>
    </w:p>
    <w:p w14:paraId="355CC903" w14:textId="181DAADF"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и далелноки он, ки моли содирот</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 xml:space="preserve">ти амалиёти коркард </w:t>
      </w:r>
      <w:r w:rsidR="00603991">
        <w:rPr>
          <w:color w:val="000000"/>
          <w:sz w:val="19"/>
          <w:szCs w:val="19"/>
        </w:rPr>
        <w:t>қ</w:t>
      </w:r>
      <w:r w:rsidRPr="00603991">
        <w:rPr>
          <w:color w:val="000000"/>
          <w:sz w:val="19"/>
          <w:szCs w:val="19"/>
        </w:rPr>
        <w:t>арор гирифтааст;</w:t>
      </w:r>
    </w:p>
    <w:p w14:paraId="4398474A" w14:textId="5B4BCD93" w:rsidR="00000000" w:rsidRPr="00603991" w:rsidRDefault="000A69C4">
      <w:pPr>
        <w:pStyle w:val="a3"/>
        <w:divId w:val="2018539368"/>
        <w:rPr>
          <w:color w:val="000000"/>
          <w:sz w:val="19"/>
          <w:szCs w:val="19"/>
        </w:rPr>
      </w:pPr>
      <w:r w:rsidRPr="00603991">
        <w:rPr>
          <w:color w:val="000000"/>
          <w:sz w:val="19"/>
          <w:szCs w:val="19"/>
        </w:rPr>
        <w:t>6) усул</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аммонандсозии мол, ки истифодаи технологияи замонавиро дар назар дорад.</w:t>
      </w:r>
    </w:p>
    <w:p w14:paraId="43F3BB7F" w14:textId="039339D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 xml:space="preserve">абул будани усули арзшудаи </w:t>
      </w:r>
      <w:r w:rsidR="00603991">
        <w:rPr>
          <w:color w:val="000000"/>
          <w:sz w:val="19"/>
          <w:szCs w:val="19"/>
        </w:rPr>
        <w:t>ҳ</w:t>
      </w:r>
      <w:r w:rsidRPr="00603991">
        <w:rPr>
          <w:color w:val="000000"/>
          <w:sz w:val="19"/>
          <w:szCs w:val="19"/>
        </w:rPr>
        <w:t>аммонан</w:t>
      </w:r>
      <w:r w:rsidRPr="00603991">
        <w:rPr>
          <w:color w:val="000000"/>
          <w:sz w:val="19"/>
          <w:szCs w:val="19"/>
        </w:rPr>
        <w:t>дсозии ма</w:t>
      </w:r>
      <w:r w:rsidR="00603991">
        <w:rPr>
          <w:color w:val="000000"/>
          <w:sz w:val="19"/>
          <w:szCs w:val="19"/>
        </w:rPr>
        <w:t>ҳ</w:t>
      </w:r>
      <w:r w:rsidRPr="00603991">
        <w:rPr>
          <w:color w:val="000000"/>
          <w:sz w:val="19"/>
          <w:szCs w:val="19"/>
        </w:rPr>
        <w:t xml:space="preserve">сули моли барои коркарди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содиршударо ма</w:t>
      </w:r>
      <w:r w:rsidR="00603991">
        <w:rPr>
          <w:color w:val="000000"/>
          <w:sz w:val="19"/>
          <w:szCs w:val="19"/>
        </w:rPr>
        <w:t>қ</w:t>
      </w:r>
      <w:r w:rsidRPr="00603991">
        <w:rPr>
          <w:color w:val="000000"/>
          <w:sz w:val="19"/>
          <w:szCs w:val="19"/>
        </w:rPr>
        <w:t>оми гумрук бо назардошти хусусияти мол ва ан</w:t>
      </w:r>
      <w:r w:rsidR="00603991">
        <w:rPr>
          <w:color w:val="000000"/>
          <w:sz w:val="19"/>
          <w:szCs w:val="19"/>
        </w:rPr>
        <w:t>ҷ</w:t>
      </w:r>
      <w:r w:rsidRPr="00603991">
        <w:rPr>
          <w:color w:val="000000"/>
          <w:sz w:val="19"/>
          <w:szCs w:val="19"/>
        </w:rPr>
        <w:t>ом додани амалиёти коркарди он му</w:t>
      </w:r>
      <w:r w:rsidR="00603991">
        <w:rPr>
          <w:color w:val="000000"/>
          <w:sz w:val="19"/>
          <w:szCs w:val="19"/>
        </w:rPr>
        <w:t>қ</w:t>
      </w:r>
      <w:r w:rsidRPr="00603991">
        <w:rPr>
          <w:color w:val="000000"/>
          <w:sz w:val="19"/>
          <w:szCs w:val="19"/>
        </w:rPr>
        <w:t xml:space="preserve">аррар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8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86CDA44" w14:textId="5C965656" w:rsidR="00000000" w:rsidRPr="00603991" w:rsidRDefault="000A69C4">
      <w:pPr>
        <w:pStyle w:val="a3"/>
        <w:divId w:val="2018539368"/>
        <w:rPr>
          <w:color w:val="000000"/>
          <w:sz w:val="19"/>
          <w:szCs w:val="19"/>
        </w:rPr>
      </w:pPr>
      <w:r w:rsidRPr="00603991">
        <w:rPr>
          <w:color w:val="000000"/>
          <w:sz w:val="19"/>
          <w:szCs w:val="19"/>
        </w:rPr>
        <w:t>3. Бо дархости аризади</w:t>
      </w:r>
      <w:r w:rsidR="00603991">
        <w:rPr>
          <w:color w:val="000000"/>
          <w:sz w:val="19"/>
          <w:szCs w:val="19"/>
        </w:rPr>
        <w:t>ҳ</w:t>
      </w:r>
      <w:r w:rsidRPr="00603991">
        <w:rPr>
          <w:color w:val="000000"/>
          <w:sz w:val="19"/>
          <w:szCs w:val="19"/>
        </w:rPr>
        <w:t>анда ва розигии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аммонандсозии зикршуда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 ро</w:t>
      </w:r>
      <w:r w:rsidR="00603991">
        <w:rPr>
          <w:color w:val="000000"/>
          <w:sz w:val="19"/>
          <w:szCs w:val="19"/>
        </w:rPr>
        <w:t>ҳ</w:t>
      </w:r>
      <w:r w:rsidRPr="00603991">
        <w:rPr>
          <w:color w:val="000000"/>
          <w:sz w:val="19"/>
          <w:szCs w:val="19"/>
        </w:rPr>
        <w:t>и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и маълумоти муфассали пешни</w:t>
      </w:r>
      <w:r w:rsidR="00603991">
        <w:rPr>
          <w:color w:val="000000"/>
          <w:sz w:val="19"/>
          <w:szCs w:val="19"/>
        </w:rPr>
        <w:t>ҳ</w:t>
      </w:r>
      <w:r w:rsidRPr="00603991">
        <w:rPr>
          <w:color w:val="000000"/>
          <w:sz w:val="19"/>
          <w:szCs w:val="19"/>
        </w:rPr>
        <w:t xml:space="preserve">одшуда оид ба ашё, мавод ва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такмилие, ки</w:t>
      </w:r>
      <w:r w:rsidRPr="00603991">
        <w:rPr>
          <w:color w:val="000000"/>
          <w:sz w:val="19"/>
          <w:szCs w:val="19"/>
        </w:rPr>
        <w:t xml:space="preserve"> дар исте</w:t>
      </w:r>
      <w:r w:rsidR="00603991">
        <w:rPr>
          <w:color w:val="000000"/>
          <w:sz w:val="19"/>
          <w:szCs w:val="19"/>
        </w:rPr>
        <w:t>ҳ</w:t>
      </w:r>
      <w:r w:rsidRPr="00603991">
        <w:rPr>
          <w:color w:val="000000"/>
          <w:sz w:val="19"/>
          <w:szCs w:val="19"/>
        </w:rPr>
        <w:t>солот истифода мешаванд, инчунин технологияи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сули коркард таъмин карда мешавад.</w:t>
      </w:r>
    </w:p>
    <w:p w14:paraId="02FE4876" w14:textId="77777777" w:rsidR="00000000" w:rsidRPr="00603991" w:rsidRDefault="000A69C4">
      <w:pPr>
        <w:pStyle w:val="6"/>
        <w:divId w:val="2018539368"/>
        <w:rPr>
          <w:rFonts w:eastAsia="Times New Roman"/>
          <w:sz w:val="21"/>
          <w:szCs w:val="21"/>
        </w:rPr>
      </w:pPr>
      <w:bookmarkStart w:id="233" w:name="A000000226"/>
      <w:bookmarkEnd w:id="233"/>
      <w:r w:rsidRPr="00603991">
        <w:rPr>
          <w:rFonts w:eastAsia="Times New Roman"/>
          <w:sz w:val="21"/>
          <w:szCs w:val="21"/>
        </w:rPr>
        <w:t>Моддаи 200. Амалиёт доир ба коркарди мол</w:t>
      </w:r>
    </w:p>
    <w:p w14:paraId="702E7DC1" w14:textId="209D13AE" w:rsidR="00000000" w:rsidRPr="00603991" w:rsidRDefault="000A69C4">
      <w:pPr>
        <w:pStyle w:val="a3"/>
        <w:divId w:val="2018539368"/>
        <w:rPr>
          <w:color w:val="000000"/>
          <w:sz w:val="19"/>
          <w:szCs w:val="19"/>
        </w:rPr>
      </w:pPr>
      <w:r w:rsidRPr="00603991">
        <w:rPr>
          <w:color w:val="000000"/>
          <w:sz w:val="19"/>
          <w:szCs w:val="19"/>
        </w:rPr>
        <w:t xml:space="preserve">Амалиёт доир ба коркарди мол </w:t>
      </w:r>
      <w:r w:rsidR="00603991">
        <w:rPr>
          <w:color w:val="000000"/>
          <w:sz w:val="19"/>
          <w:szCs w:val="19"/>
        </w:rPr>
        <w:t>ҳ</w:t>
      </w:r>
      <w:r w:rsidRPr="00603991">
        <w:rPr>
          <w:color w:val="000000"/>
          <w:sz w:val="19"/>
          <w:szCs w:val="19"/>
        </w:rPr>
        <w:t xml:space="preserve">ангоми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амали зайлро дар бар мегира</w:t>
      </w:r>
      <w:r w:rsidRPr="00603991">
        <w:rPr>
          <w:color w:val="000000"/>
          <w:sz w:val="19"/>
          <w:szCs w:val="19"/>
        </w:rPr>
        <w:t xml:space="preserve">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29B395F" w14:textId="77777777" w:rsidR="00000000" w:rsidRPr="00603991" w:rsidRDefault="000A69C4">
      <w:pPr>
        <w:pStyle w:val="a3"/>
        <w:divId w:val="2018539368"/>
        <w:rPr>
          <w:color w:val="000000"/>
          <w:sz w:val="19"/>
          <w:szCs w:val="19"/>
        </w:rPr>
      </w:pPr>
      <w:r w:rsidRPr="00603991">
        <w:rPr>
          <w:color w:val="000000"/>
          <w:sz w:val="19"/>
          <w:szCs w:val="19"/>
        </w:rPr>
        <w:t>1) коркард ва такмили худи мол;</w:t>
      </w:r>
    </w:p>
    <w:p w14:paraId="57F4BD6A" w14:textId="2B9341CA" w:rsidR="00000000" w:rsidRPr="00603991" w:rsidRDefault="000A69C4">
      <w:pPr>
        <w:pStyle w:val="a3"/>
        <w:divId w:val="2018539368"/>
        <w:rPr>
          <w:color w:val="000000"/>
          <w:sz w:val="19"/>
          <w:szCs w:val="19"/>
        </w:rPr>
      </w:pPr>
      <w:r w:rsidRPr="00603991">
        <w:rPr>
          <w:color w:val="000000"/>
          <w:sz w:val="19"/>
          <w:szCs w:val="19"/>
        </w:rPr>
        <w:t>2) исте</w:t>
      </w:r>
      <w:r w:rsidR="00603991">
        <w:rPr>
          <w:color w:val="000000"/>
          <w:sz w:val="19"/>
          <w:szCs w:val="19"/>
        </w:rPr>
        <w:t>ҳ</w:t>
      </w:r>
      <w:r w:rsidRPr="00603991">
        <w:rPr>
          <w:color w:val="000000"/>
          <w:sz w:val="19"/>
          <w:szCs w:val="19"/>
        </w:rPr>
        <w:t xml:space="preserve">соли моли нав, аз </w:t>
      </w:r>
      <w:r w:rsidR="00603991">
        <w:rPr>
          <w:color w:val="000000"/>
          <w:sz w:val="19"/>
          <w:szCs w:val="19"/>
        </w:rPr>
        <w:t>ҷ</w:t>
      </w:r>
      <w:r w:rsidRPr="00603991">
        <w:rPr>
          <w:color w:val="000000"/>
          <w:sz w:val="19"/>
          <w:szCs w:val="19"/>
        </w:rPr>
        <w:t xml:space="preserve">умла насб, васл ё ба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 кардани о</w:t>
      </w:r>
      <w:r w:rsidRPr="00603991">
        <w:rPr>
          <w:color w:val="000000"/>
          <w:sz w:val="19"/>
          <w:szCs w:val="19"/>
        </w:rPr>
        <w:t>н;</w:t>
      </w:r>
    </w:p>
    <w:p w14:paraId="6313656C" w14:textId="4C65760C" w:rsidR="00000000" w:rsidRPr="00603991" w:rsidRDefault="000A69C4">
      <w:pPr>
        <w:pStyle w:val="a3"/>
        <w:divId w:val="2018539368"/>
        <w:rPr>
          <w:color w:val="000000"/>
          <w:sz w:val="19"/>
          <w:szCs w:val="19"/>
        </w:rPr>
      </w:pPr>
      <w:r w:rsidRPr="00603991">
        <w:rPr>
          <w:color w:val="000000"/>
          <w:sz w:val="19"/>
          <w:szCs w:val="19"/>
        </w:rPr>
        <w:t xml:space="preserve">3) таъмири мол, аз </w:t>
      </w:r>
      <w:r w:rsidR="00603991">
        <w:rPr>
          <w:color w:val="000000"/>
          <w:sz w:val="19"/>
          <w:szCs w:val="19"/>
        </w:rPr>
        <w:t>ҷ</w:t>
      </w:r>
      <w:r w:rsidRPr="00603991">
        <w:rPr>
          <w:color w:val="000000"/>
          <w:sz w:val="19"/>
          <w:szCs w:val="19"/>
        </w:rPr>
        <w:t>умла бар</w:t>
      </w:r>
      <w:r w:rsidR="00603991">
        <w:rPr>
          <w:color w:val="000000"/>
          <w:sz w:val="19"/>
          <w:szCs w:val="19"/>
        </w:rPr>
        <w:t>қ</w:t>
      </w:r>
      <w:r w:rsidRPr="00603991">
        <w:rPr>
          <w:color w:val="000000"/>
          <w:sz w:val="19"/>
          <w:szCs w:val="19"/>
        </w:rPr>
        <w:t>арорсоз</w:t>
      </w:r>
      <w:r w:rsidR="00603991">
        <w:rPr>
          <w:color w:val="000000"/>
          <w:sz w:val="19"/>
          <w:szCs w:val="19"/>
        </w:rPr>
        <w:t>ӣ</w:t>
      </w:r>
      <w:r w:rsidRPr="00603991">
        <w:rPr>
          <w:color w:val="000000"/>
          <w:sz w:val="19"/>
          <w:szCs w:val="19"/>
        </w:rPr>
        <w:t xml:space="preserve">, иваз кардани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таркиб</w:t>
      </w:r>
      <w:r w:rsidR="00603991">
        <w:rPr>
          <w:color w:val="000000"/>
          <w:sz w:val="19"/>
          <w:szCs w:val="19"/>
        </w:rPr>
        <w:t>ӣ</w:t>
      </w:r>
      <w:r w:rsidRPr="00603991">
        <w:rPr>
          <w:color w:val="000000"/>
          <w:sz w:val="19"/>
          <w:szCs w:val="19"/>
        </w:rPr>
        <w:t xml:space="preserve"> ва бар</w:t>
      </w:r>
      <w:r w:rsidR="00603991">
        <w:rPr>
          <w:color w:val="000000"/>
          <w:sz w:val="19"/>
          <w:szCs w:val="19"/>
        </w:rPr>
        <w:t>қ</w:t>
      </w:r>
      <w:r w:rsidRPr="00603991">
        <w:rPr>
          <w:color w:val="000000"/>
          <w:sz w:val="19"/>
          <w:szCs w:val="19"/>
        </w:rPr>
        <w:t>арорсозии хусусияти истеъмолии он;</w:t>
      </w:r>
    </w:p>
    <w:p w14:paraId="7A26B8DF" w14:textId="11ED7389" w:rsidR="00000000" w:rsidRPr="00603991" w:rsidRDefault="000A69C4">
      <w:pPr>
        <w:pStyle w:val="6"/>
        <w:divId w:val="2018539368"/>
        <w:rPr>
          <w:rFonts w:eastAsia="Times New Roman"/>
          <w:sz w:val="21"/>
          <w:szCs w:val="21"/>
        </w:rPr>
      </w:pPr>
      <w:bookmarkStart w:id="234" w:name="A000000227"/>
      <w:bookmarkEnd w:id="234"/>
      <w:r w:rsidRPr="00603991">
        <w:rPr>
          <w:rFonts w:eastAsia="Times New Roman"/>
          <w:sz w:val="21"/>
          <w:szCs w:val="21"/>
        </w:rPr>
        <w:t>Моддаи 201 М</w:t>
      </w:r>
      <w:r w:rsidR="00603991">
        <w:rPr>
          <w:rFonts w:eastAsia="Times New Roman"/>
          <w:sz w:val="21"/>
          <w:szCs w:val="21"/>
        </w:rPr>
        <w:t>ӯҳ</w:t>
      </w:r>
      <w:r w:rsidRPr="00603991">
        <w:rPr>
          <w:rFonts w:eastAsia="Times New Roman"/>
          <w:sz w:val="21"/>
          <w:szCs w:val="21"/>
        </w:rPr>
        <w:t>лати коркарди мол</w:t>
      </w:r>
    </w:p>
    <w:p w14:paraId="3A8F3EA5" w14:textId="12AB8349"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коркарди мол бо розигии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ониби декларант му</w:t>
      </w:r>
      <w:r w:rsidR="00603991">
        <w:rPr>
          <w:color w:val="000000"/>
          <w:sz w:val="19"/>
          <w:szCs w:val="19"/>
        </w:rPr>
        <w:t>қ</w:t>
      </w:r>
      <w:r w:rsidRPr="00603991">
        <w:rPr>
          <w:color w:val="000000"/>
          <w:sz w:val="19"/>
          <w:szCs w:val="19"/>
        </w:rPr>
        <w:t>аррар карда мешавад ва наметавонад аз ду сол бештар бошад.</w:t>
      </w:r>
    </w:p>
    <w:p w14:paraId="24630EB1" w14:textId="54E71776" w:rsidR="00000000" w:rsidRPr="00603991" w:rsidRDefault="000A69C4">
      <w:pPr>
        <w:pStyle w:val="a3"/>
        <w:divId w:val="2018539368"/>
        <w:rPr>
          <w:color w:val="000000"/>
          <w:sz w:val="19"/>
          <w:szCs w:val="19"/>
        </w:rPr>
      </w:pPr>
      <w:r w:rsidRPr="00603991">
        <w:rPr>
          <w:color w:val="000000"/>
          <w:sz w:val="19"/>
          <w:szCs w:val="19"/>
        </w:rPr>
        <w:t>2. М</w:t>
      </w:r>
      <w:r w:rsidR="00603991">
        <w:rPr>
          <w:color w:val="000000"/>
          <w:sz w:val="19"/>
          <w:szCs w:val="19"/>
        </w:rPr>
        <w:t>ӯҳ</w:t>
      </w:r>
      <w:r w:rsidRPr="00603991">
        <w:rPr>
          <w:color w:val="000000"/>
          <w:sz w:val="19"/>
          <w:szCs w:val="19"/>
        </w:rPr>
        <w:t xml:space="preserve">лати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назардошти давомнокии </w:t>
      </w:r>
      <w:r w:rsidR="00603991">
        <w:rPr>
          <w:color w:val="000000"/>
          <w:sz w:val="19"/>
          <w:szCs w:val="19"/>
        </w:rPr>
        <w:t>ҷ</w:t>
      </w:r>
      <w:r w:rsidRPr="00603991">
        <w:rPr>
          <w:color w:val="000000"/>
          <w:sz w:val="19"/>
          <w:szCs w:val="19"/>
        </w:rPr>
        <w:t>араёни коркарди мол, м</w:t>
      </w:r>
      <w:r w:rsidR="00603991">
        <w:rPr>
          <w:color w:val="000000"/>
          <w:sz w:val="19"/>
          <w:szCs w:val="19"/>
        </w:rPr>
        <w:t>ӯҳ</w:t>
      </w:r>
      <w:r w:rsidRPr="00603991">
        <w:rPr>
          <w:color w:val="000000"/>
          <w:sz w:val="19"/>
          <w:szCs w:val="19"/>
        </w:rPr>
        <w:t>лате, ки барои инти</w:t>
      </w:r>
      <w:r w:rsidR="00603991">
        <w:rPr>
          <w:color w:val="000000"/>
          <w:sz w:val="19"/>
          <w:szCs w:val="19"/>
        </w:rPr>
        <w:t>қ</w:t>
      </w:r>
      <w:r w:rsidRPr="00603991">
        <w:rPr>
          <w:color w:val="000000"/>
          <w:sz w:val="19"/>
          <w:szCs w:val="19"/>
        </w:rPr>
        <w:t>оли ма</w:t>
      </w:r>
      <w:r w:rsidR="00603991">
        <w:rPr>
          <w:color w:val="000000"/>
          <w:sz w:val="19"/>
          <w:szCs w:val="19"/>
        </w:rPr>
        <w:t>ҳ</w:t>
      </w:r>
      <w:r w:rsidRPr="00603991">
        <w:rPr>
          <w:color w:val="000000"/>
          <w:sz w:val="19"/>
          <w:szCs w:val="19"/>
        </w:rPr>
        <w:t>сули коркард зарур аст,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7377279" w14:textId="2B711F44" w:rsidR="00000000" w:rsidRPr="00603991" w:rsidRDefault="000A69C4">
      <w:pPr>
        <w:pStyle w:val="a3"/>
        <w:divId w:val="2018539368"/>
        <w:rPr>
          <w:color w:val="000000"/>
          <w:sz w:val="19"/>
          <w:szCs w:val="19"/>
        </w:rPr>
      </w:pPr>
      <w:r w:rsidRPr="00603991">
        <w:rPr>
          <w:color w:val="000000"/>
          <w:sz w:val="19"/>
          <w:szCs w:val="19"/>
        </w:rPr>
        <w:t xml:space="preserve">3. </w:t>
      </w:r>
      <w:r w:rsidRPr="00603991">
        <w:rPr>
          <w:color w:val="000000"/>
          <w:sz w:val="19"/>
          <w:szCs w:val="19"/>
        </w:rPr>
        <w:t>Бо аризаи асосноки шахси барои коркарди мол и</w:t>
      </w:r>
      <w:r w:rsidR="00603991">
        <w:rPr>
          <w:color w:val="000000"/>
          <w:sz w:val="19"/>
          <w:szCs w:val="19"/>
        </w:rPr>
        <w:t>ҷ</w:t>
      </w:r>
      <w:r w:rsidRPr="00603991">
        <w:rPr>
          <w:color w:val="000000"/>
          <w:sz w:val="19"/>
          <w:szCs w:val="19"/>
        </w:rPr>
        <w:t>озатгирифта м</w:t>
      </w:r>
      <w:r w:rsidR="00603991">
        <w:rPr>
          <w:color w:val="000000"/>
          <w:sz w:val="19"/>
          <w:szCs w:val="19"/>
        </w:rPr>
        <w:t>ӯҳ</w:t>
      </w:r>
      <w:r w:rsidRPr="00603991">
        <w:rPr>
          <w:color w:val="000000"/>
          <w:sz w:val="19"/>
          <w:szCs w:val="19"/>
        </w:rPr>
        <w:t>лати ибтидоии коркард дар доираи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дароз карда мешавад.</w:t>
      </w:r>
    </w:p>
    <w:p w14:paraId="752F3B16" w14:textId="5F692E70" w:rsidR="00000000" w:rsidRPr="00603991" w:rsidRDefault="000A69C4">
      <w:pPr>
        <w:pStyle w:val="a3"/>
        <w:divId w:val="2018539368"/>
        <w:rPr>
          <w:color w:val="000000"/>
          <w:sz w:val="19"/>
          <w:szCs w:val="19"/>
        </w:rPr>
      </w:pPr>
      <w:r w:rsidRPr="00603991">
        <w:rPr>
          <w:color w:val="000000"/>
          <w:sz w:val="19"/>
          <w:szCs w:val="19"/>
        </w:rPr>
        <w:t>4. М</w:t>
      </w:r>
      <w:r w:rsidR="00603991">
        <w:rPr>
          <w:color w:val="000000"/>
          <w:sz w:val="19"/>
          <w:szCs w:val="19"/>
        </w:rPr>
        <w:t>ӯҳ</w:t>
      </w:r>
      <w:r w:rsidRPr="00603991">
        <w:rPr>
          <w:color w:val="000000"/>
          <w:sz w:val="19"/>
          <w:szCs w:val="19"/>
        </w:rPr>
        <w:t>лати коркарди мол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он та</w:t>
      </w:r>
      <w:r w:rsidR="00603991">
        <w:rPr>
          <w:color w:val="000000"/>
          <w:sz w:val="19"/>
          <w:szCs w:val="19"/>
        </w:rPr>
        <w:t>ҳ</w:t>
      </w:r>
      <w:r w:rsidRPr="00603991">
        <w:rPr>
          <w:color w:val="000000"/>
          <w:sz w:val="19"/>
          <w:szCs w:val="19"/>
        </w:rPr>
        <w:t xml:space="preserve">ти низоми гумрукии коркарди мол берун аз </w:t>
      </w:r>
      <w:r w:rsidR="00603991">
        <w:rPr>
          <w:color w:val="000000"/>
          <w:sz w:val="19"/>
          <w:szCs w:val="19"/>
        </w:rPr>
        <w:t>ҳ</w:t>
      </w:r>
      <w:r w:rsidRPr="00603991">
        <w:rPr>
          <w:color w:val="000000"/>
          <w:sz w:val="19"/>
          <w:szCs w:val="19"/>
        </w:rPr>
        <w:t>у</w:t>
      </w:r>
      <w:r w:rsidRPr="00603991">
        <w:rPr>
          <w:color w:val="000000"/>
          <w:sz w:val="19"/>
          <w:szCs w:val="19"/>
        </w:rPr>
        <w:t>дуди гумрук</w:t>
      </w:r>
      <w:r w:rsidR="00603991">
        <w:rPr>
          <w:color w:val="000000"/>
          <w:sz w:val="19"/>
          <w:szCs w:val="19"/>
        </w:rPr>
        <w:t>ӣ</w:t>
      </w:r>
      <w:r w:rsidRPr="00603991">
        <w:rPr>
          <w:color w:val="000000"/>
          <w:sz w:val="19"/>
          <w:szCs w:val="19"/>
        </w:rPr>
        <w:t xml:space="preserve"> ва дар сурати бо партия содир намудани мол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партияи аввали он о</w:t>
      </w:r>
      <w:r w:rsidR="001F41FA">
        <w:rPr>
          <w:color w:val="000000"/>
          <w:sz w:val="19"/>
          <w:szCs w:val="19"/>
        </w:rPr>
        <w:t>ғ</w:t>
      </w:r>
      <w:r w:rsidRPr="00603991">
        <w:rPr>
          <w:color w:val="000000"/>
          <w:sz w:val="19"/>
          <w:szCs w:val="19"/>
        </w:rPr>
        <w:t xml:space="preserve">оз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FFA9E80" w14:textId="35CF2A6E" w:rsidR="00000000" w:rsidRPr="00603991" w:rsidRDefault="000A69C4">
      <w:pPr>
        <w:pStyle w:val="6"/>
        <w:divId w:val="2018539368"/>
        <w:rPr>
          <w:rFonts w:eastAsia="Times New Roman"/>
          <w:sz w:val="21"/>
          <w:szCs w:val="21"/>
        </w:rPr>
      </w:pPr>
      <w:bookmarkStart w:id="235" w:name="A000000228"/>
      <w:bookmarkEnd w:id="235"/>
      <w:r w:rsidRPr="00603991">
        <w:rPr>
          <w:rFonts w:eastAsia="Times New Roman"/>
          <w:sz w:val="21"/>
          <w:szCs w:val="21"/>
        </w:rPr>
        <w:t>Моддаи 202. Меъёри ма</w:t>
      </w:r>
      <w:r w:rsidR="00603991">
        <w:rPr>
          <w:rFonts w:eastAsia="Times New Roman"/>
          <w:sz w:val="21"/>
          <w:szCs w:val="21"/>
        </w:rPr>
        <w:t>ҳ</w:t>
      </w:r>
      <w:r w:rsidRPr="00603991">
        <w:rPr>
          <w:rFonts w:eastAsia="Times New Roman"/>
          <w:sz w:val="21"/>
          <w:szCs w:val="21"/>
        </w:rPr>
        <w:t>сули коркард бо ма</w:t>
      </w:r>
      <w:r w:rsidR="00603991">
        <w:rPr>
          <w:rFonts w:eastAsia="Times New Roman"/>
          <w:sz w:val="21"/>
          <w:szCs w:val="21"/>
        </w:rPr>
        <w:t>қ</w:t>
      </w:r>
      <w:r w:rsidRPr="00603991">
        <w:rPr>
          <w:rFonts w:eastAsia="Times New Roman"/>
          <w:sz w:val="21"/>
          <w:szCs w:val="21"/>
        </w:rPr>
        <w:t>сади гумрук</w:t>
      </w:r>
      <w:r w:rsidR="00603991">
        <w:rPr>
          <w:rFonts w:eastAsia="Times New Roman"/>
          <w:sz w:val="21"/>
          <w:szCs w:val="21"/>
        </w:rPr>
        <w:t>ӣ</w:t>
      </w:r>
    </w:p>
    <w:p w14:paraId="3C9F505E" w14:textId="572124E2" w:rsidR="00000000" w:rsidRPr="00603991" w:rsidRDefault="000A69C4">
      <w:pPr>
        <w:pStyle w:val="a3"/>
        <w:divId w:val="2018539368"/>
        <w:rPr>
          <w:color w:val="000000"/>
          <w:sz w:val="19"/>
          <w:szCs w:val="19"/>
        </w:rPr>
      </w:pPr>
      <w:r w:rsidRPr="00603991">
        <w:rPr>
          <w:color w:val="000000"/>
          <w:sz w:val="19"/>
          <w:szCs w:val="19"/>
        </w:rPr>
        <w:t>1. Меъёри баромади ма</w:t>
      </w:r>
      <w:r w:rsidR="00603991">
        <w:rPr>
          <w:color w:val="000000"/>
          <w:sz w:val="19"/>
          <w:szCs w:val="19"/>
        </w:rPr>
        <w:t>ҳ</w:t>
      </w:r>
      <w:r w:rsidRPr="00603991">
        <w:rPr>
          <w:color w:val="000000"/>
          <w:sz w:val="19"/>
          <w:szCs w:val="19"/>
        </w:rPr>
        <w:t>сули коркард (ми</w:t>
      </w:r>
      <w:r w:rsidR="00603991">
        <w:rPr>
          <w:color w:val="000000"/>
          <w:sz w:val="19"/>
          <w:szCs w:val="19"/>
        </w:rPr>
        <w:t>қ</w:t>
      </w:r>
      <w:r w:rsidRPr="00603991">
        <w:rPr>
          <w:color w:val="000000"/>
          <w:sz w:val="19"/>
          <w:szCs w:val="19"/>
        </w:rPr>
        <w:t>дор ё таркиби фоизии ма</w:t>
      </w:r>
      <w:r w:rsidR="00603991">
        <w:rPr>
          <w:color w:val="000000"/>
          <w:sz w:val="19"/>
          <w:szCs w:val="19"/>
        </w:rPr>
        <w:t>ҳ</w:t>
      </w:r>
      <w:r w:rsidRPr="00603991">
        <w:rPr>
          <w:color w:val="000000"/>
          <w:sz w:val="19"/>
          <w:szCs w:val="19"/>
        </w:rPr>
        <w:t>сули коркард, ки дар нати</w:t>
      </w:r>
      <w:r w:rsidR="00603991">
        <w:rPr>
          <w:color w:val="000000"/>
          <w:sz w:val="19"/>
          <w:szCs w:val="19"/>
        </w:rPr>
        <w:t>ҷ</w:t>
      </w:r>
      <w:r w:rsidRPr="00603991">
        <w:rPr>
          <w:color w:val="000000"/>
          <w:sz w:val="19"/>
          <w:szCs w:val="19"/>
        </w:rPr>
        <w:t>аи коркарди ми</w:t>
      </w:r>
      <w:r w:rsidR="00603991">
        <w:rPr>
          <w:color w:val="000000"/>
          <w:sz w:val="19"/>
          <w:szCs w:val="19"/>
        </w:rPr>
        <w:t>қ</w:t>
      </w:r>
      <w:r w:rsidRPr="00603991">
        <w:rPr>
          <w:color w:val="000000"/>
          <w:sz w:val="19"/>
          <w:szCs w:val="19"/>
        </w:rPr>
        <w:t xml:space="preserve">дори муайяни моли содиршуда </w:t>
      </w:r>
      <w:r w:rsidR="00603991">
        <w:rPr>
          <w:color w:val="000000"/>
          <w:sz w:val="19"/>
          <w:szCs w:val="19"/>
        </w:rPr>
        <w:t>ҳ</w:t>
      </w:r>
      <w:r w:rsidRPr="00603991">
        <w:rPr>
          <w:color w:val="000000"/>
          <w:sz w:val="19"/>
          <w:szCs w:val="19"/>
        </w:rPr>
        <w:t xml:space="preserve">осил гардидааст) аз </w:t>
      </w:r>
      <w:r w:rsidR="00603991">
        <w:rPr>
          <w:color w:val="000000"/>
          <w:sz w:val="19"/>
          <w:szCs w:val="19"/>
        </w:rPr>
        <w:t>ҷ</w:t>
      </w:r>
      <w:r w:rsidRPr="00603991">
        <w:rPr>
          <w:color w:val="000000"/>
          <w:sz w:val="19"/>
          <w:szCs w:val="19"/>
        </w:rPr>
        <w:t>ониби декларант бо розигии ма</w:t>
      </w:r>
      <w:r w:rsidR="00603991">
        <w:rPr>
          <w:color w:val="000000"/>
          <w:sz w:val="19"/>
          <w:szCs w:val="19"/>
        </w:rPr>
        <w:t>қ</w:t>
      </w:r>
      <w:r w:rsidRPr="00603991">
        <w:rPr>
          <w:color w:val="000000"/>
          <w:sz w:val="19"/>
          <w:szCs w:val="19"/>
        </w:rPr>
        <w:t>оми гумру</w:t>
      </w:r>
      <w:r w:rsidRPr="00603991">
        <w:rPr>
          <w:color w:val="000000"/>
          <w:sz w:val="19"/>
          <w:szCs w:val="19"/>
        </w:rPr>
        <w:t xml:space="preserve">к, бо назардошти шароите, ки коркарди мол сурат мегирад,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пешбинишуда муайян мегардад, агар ин барои ма</w:t>
      </w:r>
      <w:r w:rsidR="00603991">
        <w:rPr>
          <w:color w:val="000000"/>
          <w:sz w:val="19"/>
          <w:szCs w:val="19"/>
        </w:rPr>
        <w:t>қ</w:t>
      </w:r>
      <w:r w:rsidRPr="00603991">
        <w:rPr>
          <w:color w:val="000000"/>
          <w:sz w:val="19"/>
          <w:szCs w:val="19"/>
        </w:rPr>
        <w:t>сади назорати гумрук</w:t>
      </w:r>
      <w:r w:rsidR="00603991">
        <w:rPr>
          <w:color w:val="000000"/>
          <w:sz w:val="19"/>
          <w:szCs w:val="19"/>
        </w:rPr>
        <w:t>ӣ</w:t>
      </w:r>
      <w:r w:rsidRPr="00603991">
        <w:rPr>
          <w:color w:val="000000"/>
          <w:sz w:val="19"/>
          <w:szCs w:val="19"/>
        </w:rPr>
        <w:t xml:space="preserve"> зарур бошад. Меъёри ма</w:t>
      </w:r>
      <w:r w:rsidR="00603991">
        <w:rPr>
          <w:color w:val="000000"/>
          <w:sz w:val="19"/>
          <w:szCs w:val="19"/>
        </w:rPr>
        <w:t>ҳ</w:t>
      </w:r>
      <w:r w:rsidRPr="00603991">
        <w:rPr>
          <w:color w:val="000000"/>
          <w:sz w:val="19"/>
          <w:szCs w:val="19"/>
        </w:rPr>
        <w:t>сули коркард то ворид намудани ма</w:t>
      </w:r>
      <w:r w:rsidR="00603991">
        <w:rPr>
          <w:color w:val="000000"/>
          <w:sz w:val="19"/>
          <w:szCs w:val="19"/>
        </w:rPr>
        <w:t>ҳ</w:t>
      </w:r>
      <w:r w:rsidRPr="00603991">
        <w:rPr>
          <w:color w:val="000000"/>
          <w:sz w:val="19"/>
          <w:szCs w:val="19"/>
        </w:rPr>
        <w:t xml:space="preserve">сули коркард ба </w:t>
      </w:r>
      <w:r w:rsidR="00603991">
        <w:rPr>
          <w:color w:val="000000"/>
          <w:sz w:val="19"/>
          <w:szCs w:val="19"/>
        </w:rPr>
        <w:t>ҳ</w:t>
      </w:r>
      <w:r w:rsidRPr="00603991">
        <w:rPr>
          <w:color w:val="000000"/>
          <w:sz w:val="19"/>
          <w:szCs w:val="19"/>
        </w:rPr>
        <w:t>удуди гумрук</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6DB0502" w14:textId="57048F9A" w:rsidR="00000000" w:rsidRPr="00603991" w:rsidRDefault="000A69C4">
      <w:pPr>
        <w:pStyle w:val="a3"/>
        <w:divId w:val="2018539368"/>
        <w:rPr>
          <w:color w:val="000000"/>
          <w:sz w:val="19"/>
          <w:szCs w:val="19"/>
        </w:rPr>
      </w:pPr>
      <w:r w:rsidRPr="00603991">
        <w:rPr>
          <w:color w:val="000000"/>
          <w:sz w:val="19"/>
          <w:szCs w:val="19"/>
        </w:rPr>
        <w:t>2. Меъёри мувофи</w:t>
      </w:r>
      <w:r w:rsidR="00603991">
        <w:rPr>
          <w:color w:val="000000"/>
          <w:sz w:val="19"/>
          <w:szCs w:val="19"/>
        </w:rPr>
        <w:t>қ</w:t>
      </w:r>
      <w:r w:rsidRPr="00603991">
        <w:rPr>
          <w:color w:val="000000"/>
          <w:sz w:val="19"/>
          <w:szCs w:val="19"/>
        </w:rPr>
        <w:t>ашудаи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сули коркарди молро ма</w:t>
      </w:r>
      <w:r w:rsidR="00603991">
        <w:rPr>
          <w:color w:val="000000"/>
          <w:sz w:val="19"/>
          <w:szCs w:val="19"/>
        </w:rPr>
        <w:t>қ</w:t>
      </w:r>
      <w:r w:rsidRPr="00603991">
        <w:rPr>
          <w:color w:val="000000"/>
          <w:sz w:val="19"/>
          <w:szCs w:val="19"/>
        </w:rPr>
        <w:t>о</w:t>
      </w:r>
      <w:r w:rsidRPr="00603991">
        <w:rPr>
          <w:color w:val="000000"/>
          <w:sz w:val="19"/>
          <w:szCs w:val="19"/>
        </w:rPr>
        <w:t xml:space="preserve">ми гумрук дар асоси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 xml:space="preserve">однамудаи декларант, ки дорои маълумот оид ба </w:t>
      </w:r>
      <w:r w:rsidR="00603991">
        <w:rPr>
          <w:color w:val="000000"/>
          <w:sz w:val="19"/>
          <w:szCs w:val="19"/>
        </w:rPr>
        <w:t>ҷ</w:t>
      </w:r>
      <w:r w:rsidRPr="00603991">
        <w:rPr>
          <w:color w:val="000000"/>
          <w:sz w:val="19"/>
          <w:szCs w:val="19"/>
        </w:rPr>
        <w:t>араёни технологии коркард мебошад, амал</w:t>
      </w:r>
      <w:r w:rsidR="00603991">
        <w:rPr>
          <w:color w:val="000000"/>
          <w:sz w:val="19"/>
          <w:szCs w:val="19"/>
        </w:rPr>
        <w:t>ӣ</w:t>
      </w:r>
      <w:r w:rsidRPr="00603991">
        <w:rPr>
          <w:color w:val="000000"/>
          <w:sz w:val="19"/>
          <w:szCs w:val="19"/>
        </w:rPr>
        <w:t xml:space="preserve"> менамояд. </w:t>
      </w:r>
      <w:r w:rsidR="00603991">
        <w:rPr>
          <w:color w:val="000000"/>
          <w:sz w:val="19"/>
          <w:szCs w:val="19"/>
        </w:rPr>
        <w:t>Ҳ</w:t>
      </w:r>
      <w:r w:rsidRPr="00603991">
        <w:rPr>
          <w:color w:val="000000"/>
          <w:sz w:val="19"/>
          <w:szCs w:val="19"/>
        </w:rPr>
        <w:t>ангоми мувофи</w:t>
      </w:r>
      <w:r w:rsidR="00603991">
        <w:rPr>
          <w:color w:val="000000"/>
          <w:sz w:val="19"/>
          <w:szCs w:val="19"/>
        </w:rPr>
        <w:t>қ</w:t>
      </w:r>
      <w:r w:rsidRPr="00603991">
        <w:rPr>
          <w:color w:val="000000"/>
          <w:sz w:val="19"/>
          <w:szCs w:val="19"/>
        </w:rPr>
        <w:t>аи ма</w:t>
      </w:r>
      <w:r w:rsidR="00603991">
        <w:rPr>
          <w:color w:val="000000"/>
          <w:sz w:val="19"/>
          <w:szCs w:val="19"/>
        </w:rPr>
        <w:t>ҳ</w:t>
      </w:r>
      <w:r w:rsidRPr="00603991">
        <w:rPr>
          <w:color w:val="000000"/>
          <w:sz w:val="19"/>
          <w:szCs w:val="19"/>
        </w:rPr>
        <w:t>сули коркард ма</w:t>
      </w:r>
      <w:r w:rsidR="00603991">
        <w:rPr>
          <w:color w:val="000000"/>
          <w:sz w:val="19"/>
          <w:szCs w:val="19"/>
        </w:rPr>
        <w:t>қ</w:t>
      </w:r>
      <w:r w:rsidRPr="00603991">
        <w:rPr>
          <w:color w:val="000000"/>
          <w:sz w:val="19"/>
          <w:szCs w:val="19"/>
        </w:rPr>
        <w:t>омоти гумрук хулосаи ташкилот</w:t>
      </w:r>
      <w:r w:rsidR="00603991">
        <w:rPr>
          <w:color w:val="000000"/>
          <w:sz w:val="19"/>
          <w:szCs w:val="19"/>
        </w:rPr>
        <w:t>ҳ</w:t>
      </w:r>
      <w:r w:rsidRPr="00603991">
        <w:rPr>
          <w:color w:val="000000"/>
          <w:sz w:val="19"/>
          <w:szCs w:val="19"/>
        </w:rPr>
        <w:t xml:space="preserve">ои экспертиро (аз </w:t>
      </w:r>
      <w:r w:rsidR="00603991">
        <w:rPr>
          <w:color w:val="000000"/>
          <w:sz w:val="19"/>
          <w:szCs w:val="19"/>
        </w:rPr>
        <w:t>ҷ</w:t>
      </w:r>
      <w:r w:rsidRPr="00603991">
        <w:rPr>
          <w:color w:val="000000"/>
          <w:sz w:val="19"/>
          <w:szCs w:val="19"/>
        </w:rPr>
        <w:t>умла лаборатория</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ки ба </w:t>
      </w:r>
      <w:r w:rsidR="00603991">
        <w:rPr>
          <w:color w:val="000000"/>
          <w:sz w:val="19"/>
          <w:szCs w:val="19"/>
        </w:rPr>
        <w:t>ҷ</w:t>
      </w:r>
      <w:r w:rsidRPr="00603991">
        <w:rPr>
          <w:color w:val="000000"/>
          <w:sz w:val="19"/>
          <w:szCs w:val="19"/>
        </w:rPr>
        <w:t>араёни мушаххаси технологии коркард асос ёфтаанд, ба инобат мегирад.</w:t>
      </w:r>
    </w:p>
    <w:p w14:paraId="5B5BF5EA" w14:textId="644FF5FF" w:rsidR="00000000" w:rsidRPr="00603991" w:rsidRDefault="000A69C4">
      <w:pPr>
        <w:pStyle w:val="a3"/>
        <w:divId w:val="2018539368"/>
        <w:rPr>
          <w:color w:val="000000"/>
          <w:sz w:val="19"/>
          <w:szCs w:val="19"/>
        </w:rPr>
      </w:pPr>
      <w:r w:rsidRPr="00603991">
        <w:rPr>
          <w:color w:val="000000"/>
          <w:sz w:val="19"/>
          <w:szCs w:val="19"/>
        </w:rPr>
        <w:t>3. Тавсиф, сифат ва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сули коркард баъди мувофи</w:t>
      </w:r>
      <w:r w:rsidR="00603991">
        <w:rPr>
          <w:color w:val="000000"/>
          <w:sz w:val="19"/>
          <w:szCs w:val="19"/>
        </w:rPr>
        <w:t>қ</w:t>
      </w:r>
      <w:r w:rsidRPr="00603991">
        <w:rPr>
          <w:color w:val="000000"/>
          <w:sz w:val="19"/>
          <w:szCs w:val="19"/>
        </w:rPr>
        <w:t>аи ма</w:t>
      </w:r>
      <w:r w:rsidR="00603991">
        <w:rPr>
          <w:color w:val="000000"/>
          <w:sz w:val="19"/>
          <w:szCs w:val="19"/>
        </w:rPr>
        <w:t>ҳ</w:t>
      </w:r>
      <w:r w:rsidRPr="00603991">
        <w:rPr>
          <w:color w:val="000000"/>
          <w:sz w:val="19"/>
          <w:szCs w:val="19"/>
        </w:rPr>
        <w:t>сули коркард пурра муайян карда мешавад.</w:t>
      </w:r>
    </w:p>
    <w:p w14:paraId="71F60A31" w14:textId="41C61350" w:rsidR="00000000" w:rsidRPr="00603991" w:rsidRDefault="000A69C4">
      <w:pPr>
        <w:pStyle w:val="a3"/>
        <w:divId w:val="2018539368"/>
        <w:rPr>
          <w:color w:val="000000"/>
          <w:sz w:val="19"/>
          <w:szCs w:val="19"/>
        </w:rPr>
      </w:pPr>
      <w:r w:rsidRPr="00603991">
        <w:rPr>
          <w:color w:val="000000"/>
          <w:sz w:val="19"/>
          <w:szCs w:val="19"/>
        </w:rPr>
        <w:lastRenderedPageBreak/>
        <w:t>4. Агар амалиёт нисбати моле, ки аслан дорои хусусияти доим</w:t>
      </w:r>
      <w:r w:rsidR="00603991">
        <w:rPr>
          <w:color w:val="000000"/>
          <w:sz w:val="19"/>
          <w:szCs w:val="19"/>
        </w:rPr>
        <w:t>ӣ</w:t>
      </w:r>
      <w:r w:rsidRPr="00603991">
        <w:rPr>
          <w:color w:val="000000"/>
          <w:sz w:val="19"/>
          <w:szCs w:val="19"/>
        </w:rPr>
        <w:t xml:space="preserve"> мебошад, маъмулан мув</w:t>
      </w:r>
      <w:r w:rsidRPr="00603991">
        <w:rPr>
          <w:color w:val="000000"/>
          <w:sz w:val="19"/>
          <w:szCs w:val="19"/>
        </w:rPr>
        <w:t>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муайяни техник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шавад ва боиси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сули коркарди сифатан бета</w:t>
      </w:r>
      <w:r w:rsidR="001F41FA">
        <w:rPr>
          <w:color w:val="000000"/>
          <w:sz w:val="19"/>
          <w:szCs w:val="19"/>
        </w:rPr>
        <w:t>ғ</w:t>
      </w:r>
      <w:r w:rsidRPr="00603991">
        <w:rPr>
          <w:color w:val="000000"/>
          <w:sz w:val="19"/>
          <w:szCs w:val="19"/>
        </w:rPr>
        <w:t xml:space="preserve">йир гардад, дар ин </w:t>
      </w:r>
      <w:r w:rsidR="00603991">
        <w:rPr>
          <w:color w:val="000000"/>
          <w:sz w:val="19"/>
          <w:szCs w:val="19"/>
        </w:rPr>
        <w:t>ҳ</w:t>
      </w:r>
      <w:r w:rsidRPr="00603991">
        <w:rPr>
          <w:color w:val="000000"/>
          <w:sz w:val="19"/>
          <w:szCs w:val="19"/>
        </w:rPr>
        <w:t>олат ма</w:t>
      </w:r>
      <w:r w:rsidR="00603991">
        <w:rPr>
          <w:color w:val="000000"/>
          <w:sz w:val="19"/>
          <w:szCs w:val="19"/>
        </w:rPr>
        <w:t>қ</w:t>
      </w:r>
      <w:r w:rsidRPr="00603991">
        <w:rPr>
          <w:color w:val="000000"/>
          <w:sz w:val="19"/>
          <w:szCs w:val="19"/>
        </w:rPr>
        <w:t>оми ваколатдор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меъёри стандартии баромади ма</w:t>
      </w:r>
      <w:r w:rsidR="00603991">
        <w:rPr>
          <w:color w:val="000000"/>
          <w:sz w:val="19"/>
          <w:szCs w:val="19"/>
        </w:rPr>
        <w:t>ҳ</w:t>
      </w:r>
      <w:r w:rsidRPr="00603991">
        <w:rPr>
          <w:color w:val="000000"/>
          <w:sz w:val="19"/>
          <w:szCs w:val="19"/>
        </w:rPr>
        <w:t>сули коркардро му</w:t>
      </w:r>
      <w:r w:rsidR="00603991">
        <w:rPr>
          <w:color w:val="000000"/>
          <w:sz w:val="19"/>
          <w:szCs w:val="19"/>
        </w:rPr>
        <w:t>қ</w:t>
      </w:r>
      <w:r w:rsidRPr="00603991">
        <w:rPr>
          <w:color w:val="000000"/>
          <w:sz w:val="19"/>
          <w:szCs w:val="19"/>
        </w:rPr>
        <w:t>аррар мекунад.</w:t>
      </w:r>
    </w:p>
    <w:p w14:paraId="06F1E121" w14:textId="321B5909"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истифодаи меъёр</w:t>
      </w:r>
      <w:r>
        <w:rPr>
          <w:color w:val="000000"/>
          <w:sz w:val="19"/>
          <w:szCs w:val="19"/>
        </w:rPr>
        <w:t>ҳ</w:t>
      </w:r>
      <w:r w:rsidR="000A69C4" w:rsidRPr="00603991">
        <w:rPr>
          <w:color w:val="000000"/>
          <w:sz w:val="19"/>
          <w:szCs w:val="19"/>
        </w:rPr>
        <w:t xml:space="preserve">ои стандартии </w:t>
      </w:r>
      <w:r w:rsidR="000A69C4" w:rsidRPr="00603991">
        <w:rPr>
          <w:color w:val="000000"/>
          <w:sz w:val="19"/>
          <w:szCs w:val="19"/>
        </w:rPr>
        <w:t>ма</w:t>
      </w:r>
      <w:r>
        <w:rPr>
          <w:color w:val="000000"/>
          <w:sz w:val="19"/>
          <w:szCs w:val="19"/>
        </w:rPr>
        <w:t>ҳ</w:t>
      </w:r>
      <w:r w:rsidR="000A69C4" w:rsidRPr="00603991">
        <w:rPr>
          <w:color w:val="000000"/>
          <w:sz w:val="19"/>
          <w:szCs w:val="19"/>
        </w:rPr>
        <w:t>сули коркард ба ма</w:t>
      </w:r>
      <w:r>
        <w:rPr>
          <w:color w:val="000000"/>
          <w:sz w:val="19"/>
          <w:szCs w:val="19"/>
        </w:rPr>
        <w:t>қ</w:t>
      </w:r>
      <w:r w:rsidR="000A69C4" w:rsidRPr="00603991">
        <w:rPr>
          <w:color w:val="000000"/>
          <w:sz w:val="19"/>
          <w:szCs w:val="19"/>
        </w:rPr>
        <w:t>сади гумрук</w:t>
      </w:r>
      <w:r>
        <w:rPr>
          <w:color w:val="000000"/>
          <w:sz w:val="19"/>
          <w:szCs w:val="19"/>
        </w:rPr>
        <w:t>ӣ</w:t>
      </w:r>
      <w:r w:rsidR="000A69C4" w:rsidRPr="00603991">
        <w:rPr>
          <w:color w:val="000000"/>
          <w:sz w:val="19"/>
          <w:szCs w:val="19"/>
        </w:rPr>
        <w:t xml:space="preserve"> воридоти мол ба ми</w:t>
      </w:r>
      <w:r>
        <w:rPr>
          <w:color w:val="000000"/>
          <w:sz w:val="19"/>
          <w:szCs w:val="19"/>
        </w:rPr>
        <w:t>қ</w:t>
      </w:r>
      <w:r w:rsidR="000A69C4" w:rsidRPr="00603991">
        <w:rPr>
          <w:color w:val="000000"/>
          <w:sz w:val="19"/>
          <w:szCs w:val="19"/>
        </w:rPr>
        <w:t>дори зиёда аз меъёри му</w:t>
      </w:r>
      <w:r>
        <w:rPr>
          <w:color w:val="000000"/>
          <w:sz w:val="19"/>
          <w:szCs w:val="19"/>
        </w:rPr>
        <w:t>қ</w:t>
      </w:r>
      <w:r w:rsidR="000A69C4" w:rsidRPr="00603991">
        <w:rPr>
          <w:color w:val="000000"/>
          <w:sz w:val="19"/>
          <w:szCs w:val="19"/>
        </w:rPr>
        <w:t>арраршудаи ма</w:t>
      </w:r>
      <w:r>
        <w:rPr>
          <w:color w:val="000000"/>
          <w:sz w:val="19"/>
          <w:szCs w:val="19"/>
        </w:rPr>
        <w:t>ҳ</w:t>
      </w:r>
      <w:r w:rsidR="000A69C4" w:rsidRPr="00603991">
        <w:rPr>
          <w:color w:val="000000"/>
          <w:sz w:val="19"/>
          <w:szCs w:val="19"/>
        </w:rPr>
        <w:t xml:space="preserve">сули моли коркардшуда бо пурра ё </w:t>
      </w:r>
      <w:r>
        <w:rPr>
          <w:color w:val="000000"/>
          <w:sz w:val="19"/>
          <w:szCs w:val="19"/>
        </w:rPr>
        <w:t>қ</w:t>
      </w:r>
      <w:r w:rsidR="000A69C4" w:rsidRPr="00603991">
        <w:rPr>
          <w:color w:val="000000"/>
          <w:sz w:val="19"/>
          <w:szCs w:val="19"/>
        </w:rPr>
        <w:t>исман озод намудан аз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и</w:t>
      </w:r>
      <w:r>
        <w:rPr>
          <w:color w:val="000000"/>
          <w:sz w:val="19"/>
          <w:szCs w:val="19"/>
        </w:rPr>
        <w:t>ҷ</w:t>
      </w:r>
      <w:r w:rsidR="000A69C4" w:rsidRPr="00603991">
        <w:rPr>
          <w:color w:val="000000"/>
          <w:sz w:val="19"/>
          <w:szCs w:val="19"/>
        </w:rPr>
        <w:t>озат дода намешавад.</w:t>
      </w:r>
    </w:p>
    <w:p w14:paraId="0856750D" w14:textId="77777777" w:rsidR="00000000" w:rsidRPr="00603991" w:rsidRDefault="000A69C4">
      <w:pPr>
        <w:pStyle w:val="6"/>
        <w:divId w:val="2018539368"/>
        <w:rPr>
          <w:rFonts w:eastAsia="Times New Roman"/>
          <w:sz w:val="21"/>
          <w:szCs w:val="21"/>
        </w:rPr>
      </w:pPr>
      <w:bookmarkStart w:id="236" w:name="A000000229"/>
      <w:bookmarkEnd w:id="236"/>
      <w:r w:rsidRPr="00603991">
        <w:rPr>
          <w:rFonts w:eastAsia="Times New Roman"/>
          <w:sz w:val="21"/>
          <w:szCs w:val="21"/>
        </w:rPr>
        <w:t>Моддаи 203. Рухсатнома барои коркарди мол</w:t>
      </w:r>
    </w:p>
    <w:p w14:paraId="77D520D4" w14:textId="183866F8" w:rsidR="00000000" w:rsidRPr="00603991" w:rsidRDefault="000A69C4">
      <w:pPr>
        <w:pStyle w:val="a3"/>
        <w:divId w:val="2018539368"/>
        <w:rPr>
          <w:color w:val="000000"/>
          <w:sz w:val="19"/>
          <w:szCs w:val="19"/>
        </w:rPr>
      </w:pPr>
      <w:r w:rsidRPr="00603991">
        <w:rPr>
          <w:color w:val="000000"/>
          <w:sz w:val="19"/>
          <w:szCs w:val="19"/>
        </w:rPr>
        <w:t>1. Содирот</w:t>
      </w:r>
      <w:r w:rsidRPr="00603991">
        <w:rPr>
          <w:color w:val="000000"/>
          <w:sz w:val="19"/>
          <w:szCs w:val="19"/>
        </w:rPr>
        <w:t xml:space="preserve">и мол барои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 xml:space="preserve">уд будани рухсатномаи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6594C31" w14:textId="281969E1" w:rsidR="00000000" w:rsidRPr="00603991" w:rsidRDefault="000A69C4">
      <w:pPr>
        <w:pStyle w:val="a3"/>
        <w:divId w:val="2018539368"/>
        <w:rPr>
          <w:color w:val="000000"/>
          <w:sz w:val="19"/>
          <w:szCs w:val="19"/>
        </w:rPr>
      </w:pPr>
      <w:r w:rsidRPr="00603991">
        <w:rPr>
          <w:color w:val="000000"/>
          <w:sz w:val="19"/>
          <w:szCs w:val="19"/>
        </w:rPr>
        <w:t xml:space="preserve">2. Рухсатномаи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ба декларант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ACCD248" w14:textId="4A64E050" w:rsidR="00000000" w:rsidRPr="00603991" w:rsidRDefault="000A69C4">
      <w:pPr>
        <w:pStyle w:val="a3"/>
        <w:divId w:val="2018539368"/>
        <w:rPr>
          <w:color w:val="000000"/>
          <w:sz w:val="19"/>
          <w:szCs w:val="19"/>
        </w:rPr>
      </w:pPr>
      <w:r w:rsidRPr="00603991">
        <w:rPr>
          <w:color w:val="000000"/>
          <w:sz w:val="19"/>
          <w:szCs w:val="19"/>
        </w:rPr>
        <w:t>3. Дар рухсатнома ин</w:t>
      </w:r>
      <w:r w:rsidR="00603991">
        <w:rPr>
          <w:color w:val="000000"/>
          <w:sz w:val="19"/>
          <w:szCs w:val="19"/>
        </w:rPr>
        <w:t>ҳ</w:t>
      </w:r>
      <w:r w:rsidRPr="00603991">
        <w:rPr>
          <w:color w:val="000000"/>
          <w:sz w:val="19"/>
          <w:szCs w:val="19"/>
        </w:rPr>
        <w:t>о зикр мешаванд:</w:t>
      </w:r>
    </w:p>
    <w:p w14:paraId="4EAC163B" w14:textId="2F1AC60D" w:rsidR="00000000" w:rsidRPr="00603991" w:rsidRDefault="000A69C4">
      <w:pPr>
        <w:pStyle w:val="a3"/>
        <w:divId w:val="2018539368"/>
        <w:rPr>
          <w:color w:val="000000"/>
          <w:sz w:val="19"/>
          <w:szCs w:val="19"/>
        </w:rPr>
      </w:pPr>
      <w:r w:rsidRPr="00603991">
        <w:rPr>
          <w:color w:val="000000"/>
          <w:sz w:val="19"/>
          <w:szCs w:val="19"/>
        </w:rPr>
        <w:t>1) тавсиф, сифат ва ми</w:t>
      </w:r>
      <w:r w:rsidR="00603991">
        <w:rPr>
          <w:color w:val="000000"/>
          <w:sz w:val="19"/>
          <w:szCs w:val="19"/>
        </w:rPr>
        <w:t>қ</w:t>
      </w:r>
      <w:r w:rsidRPr="00603991">
        <w:rPr>
          <w:color w:val="000000"/>
          <w:sz w:val="19"/>
          <w:szCs w:val="19"/>
        </w:rPr>
        <w:t>дори моли барои коркард таъингардида ва ма</w:t>
      </w:r>
      <w:r w:rsidR="00603991">
        <w:rPr>
          <w:color w:val="000000"/>
          <w:sz w:val="19"/>
          <w:szCs w:val="19"/>
        </w:rPr>
        <w:t>ҳ</w:t>
      </w:r>
      <w:r w:rsidRPr="00603991">
        <w:rPr>
          <w:color w:val="000000"/>
          <w:sz w:val="19"/>
          <w:szCs w:val="19"/>
        </w:rPr>
        <w:t>сули коркарди он;</w:t>
      </w:r>
    </w:p>
    <w:p w14:paraId="3ADDBBDC" w14:textId="270F75D0" w:rsidR="00000000" w:rsidRPr="00603991" w:rsidRDefault="000A69C4">
      <w:pPr>
        <w:pStyle w:val="a3"/>
        <w:divId w:val="2018539368"/>
        <w:rPr>
          <w:color w:val="000000"/>
          <w:sz w:val="19"/>
          <w:szCs w:val="19"/>
        </w:rPr>
      </w:pPr>
      <w:r w:rsidRPr="00603991">
        <w:rPr>
          <w:color w:val="000000"/>
          <w:sz w:val="19"/>
          <w:szCs w:val="19"/>
        </w:rPr>
        <w:t>2) амалиёт нисбати коркарди мол ва тарзи и</w:t>
      </w:r>
      <w:r w:rsidR="00603991">
        <w:rPr>
          <w:color w:val="000000"/>
          <w:sz w:val="19"/>
          <w:szCs w:val="19"/>
        </w:rPr>
        <w:t>ҷ</w:t>
      </w:r>
      <w:r w:rsidRPr="00603991">
        <w:rPr>
          <w:color w:val="000000"/>
          <w:sz w:val="19"/>
          <w:szCs w:val="19"/>
        </w:rPr>
        <w:t>рои он;</w:t>
      </w:r>
    </w:p>
    <w:p w14:paraId="677CCC5F" w14:textId="56D62942" w:rsidR="00000000" w:rsidRPr="00603991" w:rsidRDefault="000A69C4">
      <w:pPr>
        <w:pStyle w:val="a3"/>
        <w:divId w:val="2018539368"/>
        <w:rPr>
          <w:color w:val="000000"/>
          <w:sz w:val="19"/>
          <w:szCs w:val="19"/>
        </w:rPr>
      </w:pPr>
      <w:r w:rsidRPr="00603991">
        <w:rPr>
          <w:color w:val="000000"/>
          <w:sz w:val="19"/>
          <w:szCs w:val="19"/>
        </w:rPr>
        <w:t>3) меъёри ма</w:t>
      </w:r>
      <w:r w:rsidR="00603991">
        <w:rPr>
          <w:color w:val="000000"/>
          <w:sz w:val="19"/>
          <w:szCs w:val="19"/>
        </w:rPr>
        <w:t>ҳ</w:t>
      </w:r>
      <w:r w:rsidRPr="00603991">
        <w:rPr>
          <w:color w:val="000000"/>
          <w:sz w:val="19"/>
          <w:szCs w:val="19"/>
        </w:rPr>
        <w:t>сули коркард, агар он муайян карда шуда</w:t>
      </w:r>
      <w:r w:rsidRPr="00603991">
        <w:rPr>
          <w:color w:val="000000"/>
          <w:sz w:val="19"/>
          <w:szCs w:val="19"/>
        </w:rPr>
        <w:t xml:space="preserve"> бошад (</w:t>
      </w:r>
      <w:r w:rsidR="00603991">
        <w:rPr>
          <w:color w:val="000000"/>
          <w:sz w:val="19"/>
          <w:szCs w:val="19"/>
        </w:rPr>
        <w:t>қ</w:t>
      </w:r>
      <w:r w:rsidRPr="00603991">
        <w:rPr>
          <w:color w:val="000000"/>
          <w:sz w:val="19"/>
          <w:szCs w:val="19"/>
        </w:rPr>
        <w:t>исми 4 моддаи 202) ё дар р</w:t>
      </w:r>
      <w:r w:rsidR="00603991">
        <w:rPr>
          <w:color w:val="000000"/>
          <w:sz w:val="19"/>
          <w:szCs w:val="19"/>
        </w:rPr>
        <w:t>ӯ</w:t>
      </w:r>
      <w:r w:rsidRPr="00603991">
        <w:rPr>
          <w:color w:val="000000"/>
          <w:sz w:val="19"/>
          <w:szCs w:val="19"/>
        </w:rPr>
        <w:t>зи додани рухсатнома мувофи</w:t>
      </w:r>
      <w:r w:rsidR="00603991">
        <w:rPr>
          <w:color w:val="000000"/>
          <w:sz w:val="19"/>
          <w:szCs w:val="19"/>
        </w:rPr>
        <w:t>қ</w:t>
      </w:r>
      <w:r w:rsidRPr="00603991">
        <w:rPr>
          <w:color w:val="000000"/>
          <w:sz w:val="19"/>
          <w:szCs w:val="19"/>
        </w:rPr>
        <w:t>а шуда бошад;</w:t>
      </w:r>
    </w:p>
    <w:p w14:paraId="39B95678" w14:textId="2EDC0F6C" w:rsidR="00000000" w:rsidRPr="00603991" w:rsidRDefault="000A69C4">
      <w:pPr>
        <w:pStyle w:val="a3"/>
        <w:divId w:val="2018539368"/>
        <w:rPr>
          <w:color w:val="000000"/>
          <w:sz w:val="19"/>
          <w:szCs w:val="19"/>
        </w:rPr>
      </w:pPr>
      <w:r w:rsidRPr="00603991">
        <w:rPr>
          <w:color w:val="000000"/>
          <w:sz w:val="19"/>
          <w:szCs w:val="19"/>
        </w:rPr>
        <w:t>4)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сули моли содиротии коркард;</w:t>
      </w:r>
    </w:p>
    <w:p w14:paraId="1636FA09" w14:textId="35830B1B" w:rsidR="00000000" w:rsidRPr="00603991" w:rsidRDefault="000A69C4">
      <w:pPr>
        <w:pStyle w:val="a3"/>
        <w:divId w:val="2018539368"/>
        <w:rPr>
          <w:color w:val="000000"/>
          <w:sz w:val="19"/>
          <w:szCs w:val="19"/>
        </w:rPr>
      </w:pPr>
      <w:r w:rsidRPr="00603991">
        <w:rPr>
          <w:color w:val="000000"/>
          <w:sz w:val="19"/>
          <w:szCs w:val="19"/>
        </w:rPr>
        <w:t>5) м</w:t>
      </w:r>
      <w:r w:rsidR="00603991">
        <w:rPr>
          <w:color w:val="000000"/>
          <w:sz w:val="19"/>
          <w:szCs w:val="19"/>
        </w:rPr>
        <w:t>ӯҳ</w:t>
      </w:r>
      <w:r w:rsidRPr="00603991">
        <w:rPr>
          <w:color w:val="000000"/>
          <w:sz w:val="19"/>
          <w:szCs w:val="19"/>
        </w:rPr>
        <w:t>лати коркарди мол;</w:t>
      </w:r>
    </w:p>
    <w:p w14:paraId="5622E6D6" w14:textId="1DE3C26E" w:rsidR="00000000" w:rsidRPr="00603991" w:rsidRDefault="000A69C4">
      <w:pPr>
        <w:pStyle w:val="a3"/>
        <w:divId w:val="2018539368"/>
        <w:rPr>
          <w:color w:val="000000"/>
          <w:sz w:val="19"/>
          <w:szCs w:val="19"/>
        </w:rPr>
      </w:pPr>
      <w:r w:rsidRPr="00603991">
        <w:rPr>
          <w:color w:val="000000"/>
          <w:sz w:val="19"/>
          <w:szCs w:val="19"/>
        </w:rPr>
        <w:t xml:space="preserve">6) дигар маълумоте, ки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w:t>
      </w:r>
      <w:r w:rsidRPr="00603991">
        <w:rPr>
          <w:color w:val="000000"/>
          <w:sz w:val="19"/>
          <w:szCs w:val="19"/>
        </w:rPr>
        <w:t>арда мешавад ва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зарур аст.</w:t>
      </w:r>
    </w:p>
    <w:p w14:paraId="13FE8918" w14:textId="28120497" w:rsidR="00000000" w:rsidRPr="00603991" w:rsidRDefault="000A69C4">
      <w:pPr>
        <w:pStyle w:val="a3"/>
        <w:divId w:val="2018539368"/>
        <w:rPr>
          <w:color w:val="000000"/>
          <w:sz w:val="19"/>
          <w:szCs w:val="19"/>
        </w:rPr>
      </w:pPr>
      <w:r w:rsidRPr="00603991">
        <w:rPr>
          <w:color w:val="000000"/>
          <w:sz w:val="19"/>
          <w:szCs w:val="19"/>
        </w:rPr>
        <w:t>Намунаи рухсатномаро барои коркарди мол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26DE2008" w14:textId="68275E8C" w:rsidR="00000000" w:rsidRPr="00603991" w:rsidRDefault="000A69C4">
      <w:pPr>
        <w:pStyle w:val="a3"/>
        <w:divId w:val="2018539368"/>
        <w:rPr>
          <w:color w:val="000000"/>
          <w:sz w:val="19"/>
          <w:szCs w:val="19"/>
        </w:rPr>
      </w:pPr>
      <w:r w:rsidRPr="00603991">
        <w:rPr>
          <w:color w:val="000000"/>
          <w:sz w:val="19"/>
          <w:szCs w:val="19"/>
        </w:rPr>
        <w:t>4. Рухсатнома барои коркарди мол дар м</w:t>
      </w:r>
      <w:r w:rsidR="00603991">
        <w:rPr>
          <w:color w:val="000000"/>
          <w:sz w:val="19"/>
          <w:szCs w:val="19"/>
        </w:rPr>
        <w:t>ӯҳ</w:t>
      </w:r>
      <w:r w:rsidRPr="00603991">
        <w:rPr>
          <w:color w:val="000000"/>
          <w:sz w:val="19"/>
          <w:szCs w:val="19"/>
        </w:rPr>
        <w:t>лати муайяншудаи коркард амал мекунад.</w:t>
      </w:r>
    </w:p>
    <w:p w14:paraId="327FA33B" w14:textId="78D2E4C2" w:rsidR="00000000" w:rsidRPr="00603991" w:rsidRDefault="000A69C4">
      <w:pPr>
        <w:pStyle w:val="a3"/>
        <w:divId w:val="2018539368"/>
        <w:rPr>
          <w:color w:val="000000"/>
          <w:sz w:val="19"/>
          <w:szCs w:val="19"/>
        </w:rPr>
      </w:pPr>
      <w:r w:rsidRPr="00603991">
        <w:rPr>
          <w:color w:val="000000"/>
          <w:sz w:val="19"/>
          <w:szCs w:val="19"/>
        </w:rPr>
        <w:t>5.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исми 2 модда</w:t>
      </w:r>
      <w:r w:rsidRPr="00603991">
        <w:rPr>
          <w:color w:val="000000"/>
          <w:sz w:val="19"/>
          <w:szCs w:val="19"/>
        </w:rPr>
        <w:t xml:space="preserve">и 350 </w:t>
      </w:r>
      <w:r w:rsidR="00603991">
        <w:rPr>
          <w:color w:val="000000"/>
          <w:sz w:val="19"/>
          <w:szCs w:val="19"/>
        </w:rPr>
        <w:t>ҳ</w:t>
      </w:r>
      <w:r w:rsidRPr="00603991">
        <w:rPr>
          <w:color w:val="000000"/>
          <w:sz w:val="19"/>
          <w:szCs w:val="19"/>
        </w:rPr>
        <w:t>амин Кодекс шахсе, ки барои коркарди мол рухсатнома гирифтааст,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мебошад.</w:t>
      </w:r>
    </w:p>
    <w:p w14:paraId="65A5DD7B" w14:textId="77777777" w:rsidR="00000000" w:rsidRPr="00603991" w:rsidRDefault="000A69C4">
      <w:pPr>
        <w:pStyle w:val="6"/>
        <w:divId w:val="2018539368"/>
        <w:rPr>
          <w:rFonts w:eastAsia="Times New Roman"/>
          <w:sz w:val="21"/>
          <w:szCs w:val="21"/>
        </w:rPr>
      </w:pPr>
      <w:bookmarkStart w:id="237" w:name="A000000230"/>
      <w:bookmarkEnd w:id="237"/>
      <w:r w:rsidRPr="00603991">
        <w:rPr>
          <w:rFonts w:eastAsia="Times New Roman"/>
          <w:sz w:val="21"/>
          <w:szCs w:val="21"/>
        </w:rPr>
        <w:t>Моддаи 204. Тартиби додани рухсатномаи коркарди мол</w:t>
      </w:r>
    </w:p>
    <w:p w14:paraId="272EA9BA" w14:textId="7521C63D" w:rsidR="00000000" w:rsidRPr="00603991" w:rsidRDefault="000A69C4">
      <w:pPr>
        <w:pStyle w:val="a3"/>
        <w:divId w:val="2018539368"/>
        <w:rPr>
          <w:color w:val="000000"/>
          <w:sz w:val="19"/>
          <w:szCs w:val="19"/>
        </w:rPr>
      </w:pPr>
      <w:r w:rsidRPr="00603991">
        <w:rPr>
          <w:color w:val="000000"/>
          <w:sz w:val="19"/>
          <w:szCs w:val="19"/>
        </w:rPr>
        <w:t>1. Барои гирифтани рухсатномаи коркарди мол ба ма</w:t>
      </w:r>
      <w:r w:rsidR="00603991">
        <w:rPr>
          <w:color w:val="000000"/>
          <w:sz w:val="19"/>
          <w:szCs w:val="19"/>
        </w:rPr>
        <w:t>қ</w:t>
      </w:r>
      <w:r w:rsidRPr="00603991">
        <w:rPr>
          <w:color w:val="000000"/>
          <w:sz w:val="19"/>
          <w:szCs w:val="19"/>
        </w:rPr>
        <w:t>оми гумрук аризаи дорои чуни</w:t>
      </w:r>
      <w:r w:rsidRPr="00603991">
        <w:rPr>
          <w:color w:val="000000"/>
          <w:sz w:val="19"/>
          <w:szCs w:val="19"/>
        </w:rPr>
        <w:t>н маълумот пешни</w:t>
      </w:r>
      <w:r w:rsidR="00603991">
        <w:rPr>
          <w:color w:val="000000"/>
          <w:sz w:val="19"/>
          <w:szCs w:val="19"/>
        </w:rPr>
        <w:t>ҳ</w:t>
      </w:r>
      <w:r w:rsidRPr="00603991">
        <w:rPr>
          <w:color w:val="000000"/>
          <w:sz w:val="19"/>
          <w:szCs w:val="19"/>
        </w:rPr>
        <w:t>од карда мешавад:</w:t>
      </w:r>
    </w:p>
    <w:p w14:paraId="44320994" w14:textId="653141CB" w:rsidR="00000000" w:rsidRPr="00603991" w:rsidRDefault="000A69C4">
      <w:pPr>
        <w:pStyle w:val="a3"/>
        <w:divId w:val="2018539368"/>
        <w:rPr>
          <w:color w:val="000000"/>
          <w:sz w:val="19"/>
          <w:szCs w:val="19"/>
        </w:rPr>
      </w:pPr>
      <w:r w:rsidRPr="00603991">
        <w:rPr>
          <w:color w:val="000000"/>
          <w:sz w:val="19"/>
          <w:szCs w:val="19"/>
        </w:rPr>
        <w:t>1) дар бораи аризади</w:t>
      </w:r>
      <w:r w:rsidR="00603991">
        <w:rPr>
          <w:color w:val="000000"/>
          <w:sz w:val="19"/>
          <w:szCs w:val="19"/>
        </w:rPr>
        <w:t>ҳ</w:t>
      </w:r>
      <w:r w:rsidRPr="00603991">
        <w:rPr>
          <w:color w:val="000000"/>
          <w:sz w:val="19"/>
          <w:szCs w:val="19"/>
        </w:rPr>
        <w:t>анда;</w:t>
      </w:r>
    </w:p>
    <w:p w14:paraId="4EA657C5" w14:textId="5CDCC3C5" w:rsidR="00000000" w:rsidRPr="00603991" w:rsidRDefault="000A69C4">
      <w:pPr>
        <w:pStyle w:val="a3"/>
        <w:divId w:val="2018539368"/>
        <w:rPr>
          <w:color w:val="000000"/>
          <w:sz w:val="19"/>
          <w:szCs w:val="19"/>
        </w:rPr>
      </w:pPr>
      <w:r w:rsidRPr="00603991">
        <w:rPr>
          <w:color w:val="000000"/>
          <w:sz w:val="19"/>
          <w:szCs w:val="19"/>
        </w:rPr>
        <w:t>2) дар бораи шахсе (шахсоне), ки муста</w:t>
      </w:r>
      <w:r w:rsidR="00603991">
        <w:rPr>
          <w:color w:val="000000"/>
          <w:sz w:val="19"/>
          <w:szCs w:val="19"/>
        </w:rPr>
        <w:t>қ</w:t>
      </w:r>
      <w:r w:rsidRPr="00603991">
        <w:rPr>
          <w:color w:val="000000"/>
          <w:sz w:val="19"/>
          <w:szCs w:val="19"/>
        </w:rPr>
        <w:t>иман амалиёти коркарди молро и</w:t>
      </w:r>
      <w:r w:rsidR="00603991">
        <w:rPr>
          <w:color w:val="000000"/>
          <w:sz w:val="19"/>
          <w:szCs w:val="19"/>
        </w:rPr>
        <w:t>ҷ</w:t>
      </w:r>
      <w:r w:rsidRPr="00603991">
        <w:rPr>
          <w:color w:val="000000"/>
          <w:sz w:val="19"/>
          <w:szCs w:val="19"/>
        </w:rPr>
        <w:t>ро менамояд,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он (он</w:t>
      </w:r>
      <w:r w:rsidR="00603991">
        <w:rPr>
          <w:color w:val="000000"/>
          <w:sz w:val="19"/>
          <w:szCs w:val="19"/>
        </w:rPr>
        <w:t>ҳ</w:t>
      </w:r>
      <w:r w:rsidRPr="00603991">
        <w:rPr>
          <w:color w:val="000000"/>
          <w:sz w:val="19"/>
          <w:szCs w:val="19"/>
        </w:rPr>
        <w:t>о);</w:t>
      </w:r>
    </w:p>
    <w:p w14:paraId="5E81F4B6" w14:textId="77777777" w:rsidR="00000000" w:rsidRPr="00603991" w:rsidRDefault="000A69C4">
      <w:pPr>
        <w:pStyle w:val="a3"/>
        <w:divId w:val="2018539368"/>
        <w:rPr>
          <w:color w:val="000000"/>
          <w:sz w:val="19"/>
          <w:szCs w:val="19"/>
        </w:rPr>
      </w:pPr>
      <w:r w:rsidRPr="00603991">
        <w:rPr>
          <w:color w:val="000000"/>
          <w:sz w:val="19"/>
          <w:szCs w:val="19"/>
        </w:rPr>
        <w:t>3) дар бораи моли мавриди коркард;</w:t>
      </w:r>
    </w:p>
    <w:p w14:paraId="3A95C348" w14:textId="7782DC50" w:rsidR="00000000" w:rsidRPr="00603991" w:rsidRDefault="000A69C4">
      <w:pPr>
        <w:pStyle w:val="a3"/>
        <w:divId w:val="2018539368"/>
        <w:rPr>
          <w:color w:val="000000"/>
          <w:sz w:val="19"/>
          <w:szCs w:val="19"/>
        </w:rPr>
      </w:pPr>
      <w:r w:rsidRPr="00603991">
        <w:rPr>
          <w:color w:val="000000"/>
          <w:sz w:val="19"/>
          <w:szCs w:val="19"/>
        </w:rPr>
        <w:t>4) дар бораи амалиёт оид ба коркарди мол, усул ва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рои он;</w:t>
      </w:r>
    </w:p>
    <w:p w14:paraId="1E7180D8" w14:textId="3F50E289" w:rsidR="00000000" w:rsidRPr="00603991" w:rsidRDefault="000A69C4">
      <w:pPr>
        <w:pStyle w:val="a3"/>
        <w:divId w:val="2018539368"/>
        <w:rPr>
          <w:color w:val="000000"/>
          <w:sz w:val="19"/>
          <w:szCs w:val="19"/>
        </w:rPr>
      </w:pPr>
      <w:r w:rsidRPr="00603991">
        <w:rPr>
          <w:color w:val="000000"/>
          <w:sz w:val="19"/>
          <w:szCs w:val="19"/>
        </w:rPr>
        <w:t>5) дар бораи меъёри ма</w:t>
      </w:r>
      <w:r w:rsidR="00603991">
        <w:rPr>
          <w:color w:val="000000"/>
          <w:sz w:val="19"/>
          <w:szCs w:val="19"/>
        </w:rPr>
        <w:t>ҳ</w:t>
      </w:r>
      <w:r w:rsidRPr="00603991">
        <w:rPr>
          <w:color w:val="000000"/>
          <w:sz w:val="19"/>
          <w:szCs w:val="19"/>
        </w:rPr>
        <w:t>сули коркард, агар он му</w:t>
      </w:r>
      <w:r w:rsidR="00603991">
        <w:rPr>
          <w:color w:val="000000"/>
          <w:sz w:val="19"/>
          <w:szCs w:val="19"/>
        </w:rPr>
        <w:t>қ</w:t>
      </w:r>
      <w:r w:rsidRPr="00603991">
        <w:rPr>
          <w:color w:val="000000"/>
          <w:sz w:val="19"/>
          <w:szCs w:val="19"/>
        </w:rPr>
        <w:t>аррар шуда бошад (</w:t>
      </w:r>
      <w:r w:rsidR="00603991">
        <w:rPr>
          <w:color w:val="000000"/>
          <w:sz w:val="19"/>
          <w:szCs w:val="19"/>
        </w:rPr>
        <w:t>қ</w:t>
      </w:r>
      <w:r w:rsidRPr="00603991">
        <w:rPr>
          <w:color w:val="000000"/>
          <w:sz w:val="19"/>
          <w:szCs w:val="19"/>
        </w:rPr>
        <w:t>исми 4 моддаи 202) ё агар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оди ариза ин меъёр аз </w:t>
      </w:r>
      <w:r w:rsidR="00603991">
        <w:rPr>
          <w:color w:val="000000"/>
          <w:sz w:val="19"/>
          <w:szCs w:val="19"/>
        </w:rPr>
        <w:t>ҷ</w:t>
      </w:r>
      <w:r w:rsidRPr="00603991">
        <w:rPr>
          <w:color w:val="000000"/>
          <w:sz w:val="19"/>
          <w:szCs w:val="19"/>
        </w:rPr>
        <w:t>ониби декларант муайян шуда бошад;</w:t>
      </w:r>
    </w:p>
    <w:p w14:paraId="0368903A" w14:textId="0D8B8973" w:rsidR="00000000" w:rsidRPr="00603991" w:rsidRDefault="000A69C4">
      <w:pPr>
        <w:pStyle w:val="a3"/>
        <w:divId w:val="2018539368"/>
        <w:rPr>
          <w:color w:val="000000"/>
          <w:sz w:val="19"/>
          <w:szCs w:val="19"/>
        </w:rPr>
      </w:pPr>
      <w:r w:rsidRPr="00603991">
        <w:rPr>
          <w:color w:val="000000"/>
          <w:sz w:val="19"/>
          <w:szCs w:val="19"/>
        </w:rPr>
        <w:t>6) дар бораи моли корк</w:t>
      </w:r>
      <w:r w:rsidRPr="00603991">
        <w:rPr>
          <w:color w:val="000000"/>
          <w:sz w:val="19"/>
          <w:szCs w:val="19"/>
        </w:rPr>
        <w:t>ардшаванда ва ми</w:t>
      </w:r>
      <w:r w:rsidR="00603991">
        <w:rPr>
          <w:color w:val="000000"/>
          <w:sz w:val="19"/>
          <w:szCs w:val="19"/>
        </w:rPr>
        <w:t>қ</w:t>
      </w:r>
      <w:r w:rsidRPr="00603991">
        <w:rPr>
          <w:color w:val="000000"/>
          <w:sz w:val="19"/>
          <w:szCs w:val="19"/>
        </w:rPr>
        <w:t>дори э</w:t>
      </w:r>
      <w:r w:rsidR="00603991">
        <w:rPr>
          <w:color w:val="000000"/>
          <w:sz w:val="19"/>
          <w:szCs w:val="19"/>
        </w:rPr>
        <w:t>ҳ</w:t>
      </w:r>
      <w:r w:rsidRPr="00603991">
        <w:rPr>
          <w:color w:val="000000"/>
          <w:sz w:val="19"/>
          <w:szCs w:val="19"/>
        </w:rPr>
        <w:t>тимолии он;</w:t>
      </w:r>
    </w:p>
    <w:p w14:paraId="5D71A58F" w14:textId="637651FD" w:rsidR="00000000" w:rsidRPr="00603991" w:rsidRDefault="000A69C4">
      <w:pPr>
        <w:pStyle w:val="a3"/>
        <w:divId w:val="2018539368"/>
        <w:rPr>
          <w:color w:val="000000"/>
          <w:sz w:val="19"/>
          <w:szCs w:val="19"/>
        </w:rPr>
      </w:pPr>
      <w:r w:rsidRPr="00603991">
        <w:rPr>
          <w:color w:val="000000"/>
          <w:sz w:val="19"/>
          <w:szCs w:val="19"/>
        </w:rPr>
        <w:t>7) дар бораи усул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ҳ</w:t>
      </w:r>
      <w:r w:rsidRPr="00603991">
        <w:rPr>
          <w:color w:val="000000"/>
          <w:sz w:val="19"/>
          <w:szCs w:val="19"/>
        </w:rPr>
        <w:t>сули моли содиротии коркардшуда бо ма</w:t>
      </w:r>
      <w:r w:rsidR="00603991">
        <w:rPr>
          <w:color w:val="000000"/>
          <w:sz w:val="19"/>
          <w:szCs w:val="19"/>
        </w:rPr>
        <w:t>ҳ</w:t>
      </w:r>
      <w:r w:rsidRPr="00603991">
        <w:rPr>
          <w:color w:val="000000"/>
          <w:sz w:val="19"/>
          <w:szCs w:val="19"/>
        </w:rPr>
        <w:t>сули коркард;</w:t>
      </w:r>
    </w:p>
    <w:p w14:paraId="6BE94A65" w14:textId="61E52B79" w:rsidR="00000000" w:rsidRPr="00603991" w:rsidRDefault="000A69C4">
      <w:pPr>
        <w:pStyle w:val="a3"/>
        <w:divId w:val="2018539368"/>
        <w:rPr>
          <w:color w:val="000000"/>
          <w:sz w:val="19"/>
          <w:szCs w:val="19"/>
        </w:rPr>
      </w:pPr>
      <w:r w:rsidRPr="00603991">
        <w:rPr>
          <w:color w:val="000000"/>
          <w:sz w:val="19"/>
          <w:szCs w:val="19"/>
        </w:rPr>
        <w:t>8) дар бораи иваз намудани ма</w:t>
      </w:r>
      <w:r w:rsidR="00603991">
        <w:rPr>
          <w:color w:val="000000"/>
          <w:sz w:val="19"/>
          <w:szCs w:val="19"/>
        </w:rPr>
        <w:t>ҳ</w:t>
      </w:r>
      <w:r w:rsidRPr="00603991">
        <w:rPr>
          <w:color w:val="000000"/>
          <w:sz w:val="19"/>
          <w:szCs w:val="19"/>
        </w:rPr>
        <w:t>сули коркард ба моли хори</w:t>
      </w:r>
      <w:r w:rsidR="00603991">
        <w:rPr>
          <w:color w:val="000000"/>
          <w:sz w:val="19"/>
          <w:szCs w:val="19"/>
        </w:rPr>
        <w:t>ҷӣ</w:t>
      </w:r>
      <w:r w:rsidRPr="00603991">
        <w:rPr>
          <w:color w:val="000000"/>
          <w:sz w:val="19"/>
          <w:szCs w:val="19"/>
        </w:rPr>
        <w:t>;</w:t>
      </w:r>
    </w:p>
    <w:p w14:paraId="6FD7F0A9" w14:textId="768A1B64" w:rsidR="00000000" w:rsidRPr="00603991" w:rsidRDefault="000A69C4">
      <w:pPr>
        <w:pStyle w:val="a3"/>
        <w:divId w:val="2018539368"/>
        <w:rPr>
          <w:color w:val="000000"/>
          <w:sz w:val="19"/>
          <w:szCs w:val="19"/>
        </w:rPr>
      </w:pPr>
      <w:r w:rsidRPr="00603991">
        <w:rPr>
          <w:color w:val="000000"/>
          <w:sz w:val="19"/>
          <w:szCs w:val="19"/>
        </w:rPr>
        <w:t>9) дар бораи м</w:t>
      </w:r>
      <w:r w:rsidR="00603991">
        <w:rPr>
          <w:color w:val="000000"/>
          <w:sz w:val="19"/>
          <w:szCs w:val="19"/>
        </w:rPr>
        <w:t>ӯҳ</w:t>
      </w:r>
      <w:r w:rsidRPr="00603991">
        <w:rPr>
          <w:color w:val="000000"/>
          <w:sz w:val="19"/>
          <w:szCs w:val="19"/>
        </w:rPr>
        <w:t>лати коркарди мол.</w:t>
      </w:r>
    </w:p>
    <w:p w14:paraId="4A3879DB" w14:textId="351F4A75" w:rsidR="00000000" w:rsidRPr="00603991" w:rsidRDefault="000A69C4">
      <w:pPr>
        <w:pStyle w:val="a3"/>
        <w:divId w:val="2018539368"/>
        <w:rPr>
          <w:color w:val="000000"/>
          <w:sz w:val="19"/>
          <w:szCs w:val="19"/>
        </w:rPr>
      </w:pPr>
      <w:r w:rsidRPr="00603991">
        <w:rPr>
          <w:color w:val="000000"/>
          <w:sz w:val="19"/>
          <w:szCs w:val="19"/>
        </w:rPr>
        <w:t>2. Намунаи ариза ва тарзи пешни</w:t>
      </w:r>
      <w:r w:rsidR="00603991">
        <w:rPr>
          <w:color w:val="000000"/>
          <w:sz w:val="19"/>
          <w:szCs w:val="19"/>
        </w:rPr>
        <w:t>ҳ</w:t>
      </w:r>
      <w:r w:rsidRPr="00603991">
        <w:rPr>
          <w:color w:val="000000"/>
          <w:sz w:val="19"/>
          <w:szCs w:val="19"/>
        </w:rPr>
        <w:t>оди</w:t>
      </w:r>
      <w:r w:rsidRPr="00603991">
        <w:rPr>
          <w:color w:val="000000"/>
          <w:sz w:val="19"/>
          <w:szCs w:val="19"/>
        </w:rPr>
        <w:t xml:space="preserve"> маълумотро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73A7A723" w14:textId="39D6B3D3" w:rsidR="00000000" w:rsidRPr="00603991" w:rsidRDefault="000A69C4">
      <w:pPr>
        <w:pStyle w:val="a3"/>
        <w:divId w:val="2018539368"/>
        <w:rPr>
          <w:color w:val="000000"/>
          <w:sz w:val="19"/>
          <w:szCs w:val="19"/>
        </w:rPr>
      </w:pPr>
      <w:r w:rsidRPr="00603991">
        <w:rPr>
          <w:color w:val="000000"/>
          <w:sz w:val="19"/>
          <w:szCs w:val="19"/>
        </w:rPr>
        <w:t xml:space="preserve">Ба ариза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замима мегардад.</w:t>
      </w:r>
    </w:p>
    <w:p w14:paraId="01C3EF17" w14:textId="50CC5F09"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 xml:space="preserve">оми гумрук ариза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он замимагардидаро дар давоми 30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 карда гирифтан</w:t>
      </w:r>
      <w:r w:rsidRPr="00603991">
        <w:rPr>
          <w:color w:val="000000"/>
          <w:sz w:val="19"/>
          <w:szCs w:val="19"/>
        </w:rPr>
        <w:t>и он баррас</w:t>
      </w:r>
      <w:r w:rsidR="00603991">
        <w:rPr>
          <w:color w:val="000000"/>
          <w:sz w:val="19"/>
          <w:szCs w:val="19"/>
        </w:rPr>
        <w:t>ӣ</w:t>
      </w:r>
      <w:r w:rsidRPr="00603991">
        <w:rPr>
          <w:color w:val="000000"/>
          <w:sz w:val="19"/>
          <w:szCs w:val="19"/>
        </w:rPr>
        <w:t xml:space="preserve"> менамояд. Дар давоми ин м</w:t>
      </w:r>
      <w:r w:rsidR="00603991">
        <w:rPr>
          <w:color w:val="000000"/>
          <w:sz w:val="19"/>
          <w:szCs w:val="19"/>
        </w:rPr>
        <w:t>ӯҳ</w:t>
      </w:r>
      <w:r w:rsidRPr="00603991">
        <w:rPr>
          <w:color w:val="000000"/>
          <w:sz w:val="19"/>
          <w:szCs w:val="19"/>
        </w:rPr>
        <w:t>лат ма</w:t>
      </w:r>
      <w:r w:rsidR="00603991">
        <w:rPr>
          <w:color w:val="000000"/>
          <w:sz w:val="19"/>
          <w:szCs w:val="19"/>
        </w:rPr>
        <w:t>қ</w:t>
      </w:r>
      <w:r w:rsidRPr="00603991">
        <w:rPr>
          <w:color w:val="000000"/>
          <w:sz w:val="19"/>
          <w:szCs w:val="19"/>
        </w:rPr>
        <w:t>оми гумрук маълумоти дар ариза зикршударо сан</w:t>
      </w:r>
      <w:r w:rsidR="00603991">
        <w:rPr>
          <w:color w:val="000000"/>
          <w:sz w:val="19"/>
          <w:szCs w:val="19"/>
        </w:rPr>
        <w:t>ҷ</w:t>
      </w:r>
      <w:r w:rsidRPr="00603991">
        <w:rPr>
          <w:color w:val="000000"/>
          <w:sz w:val="19"/>
          <w:szCs w:val="19"/>
        </w:rPr>
        <w:t>ида, инчунин оид ба мувофи</w:t>
      </w:r>
      <w:r w:rsidR="00603991">
        <w:rPr>
          <w:color w:val="000000"/>
          <w:sz w:val="19"/>
          <w:szCs w:val="19"/>
        </w:rPr>
        <w:t>қ</w:t>
      </w:r>
      <w:r w:rsidRPr="00603991">
        <w:rPr>
          <w:color w:val="000000"/>
          <w:sz w:val="19"/>
          <w:szCs w:val="19"/>
        </w:rPr>
        <w:t>аи меъёри арзшудаи ма</w:t>
      </w:r>
      <w:r w:rsidR="00603991">
        <w:rPr>
          <w:color w:val="000000"/>
          <w:sz w:val="19"/>
          <w:szCs w:val="19"/>
        </w:rPr>
        <w:t>ҳ</w:t>
      </w:r>
      <w:r w:rsidRPr="00603991">
        <w:rPr>
          <w:color w:val="000000"/>
          <w:sz w:val="19"/>
          <w:szCs w:val="19"/>
        </w:rPr>
        <w:t>сули коркард ва м</w:t>
      </w:r>
      <w:r w:rsidR="00603991">
        <w:rPr>
          <w:color w:val="000000"/>
          <w:sz w:val="19"/>
          <w:szCs w:val="19"/>
        </w:rPr>
        <w:t>ӯҳ</w:t>
      </w:r>
      <w:r w:rsidRPr="00603991">
        <w:rPr>
          <w:color w:val="000000"/>
          <w:sz w:val="19"/>
          <w:szCs w:val="19"/>
        </w:rPr>
        <w:t xml:space="preserve">лати коркарди он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мекунад.</w:t>
      </w:r>
    </w:p>
    <w:p w14:paraId="54B8051E" w14:textId="2F10CEA1"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аз ма</w:t>
      </w:r>
      <w:r w:rsidR="00603991">
        <w:rPr>
          <w:color w:val="000000"/>
          <w:sz w:val="19"/>
          <w:szCs w:val="19"/>
        </w:rPr>
        <w:t>қ</w:t>
      </w:r>
      <w:r w:rsidRPr="00603991">
        <w:rPr>
          <w:color w:val="000000"/>
          <w:sz w:val="19"/>
          <w:szCs w:val="19"/>
        </w:rPr>
        <w:t xml:space="preserve">омоти давлати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маълумоти арзшударо талаб намояд. </w:t>
      </w:r>
      <w:r w:rsidR="00603991">
        <w:rPr>
          <w:color w:val="000000"/>
          <w:sz w:val="19"/>
          <w:szCs w:val="19"/>
        </w:rPr>
        <w:t>Ҳ</w:t>
      </w:r>
      <w:r w:rsidRPr="00603991">
        <w:rPr>
          <w:color w:val="000000"/>
          <w:sz w:val="19"/>
          <w:szCs w:val="19"/>
        </w:rPr>
        <w:t>амзамон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w:t>
      </w:r>
      <w:r w:rsidR="00603991">
        <w:rPr>
          <w:color w:val="000000"/>
          <w:sz w:val="19"/>
          <w:szCs w:val="19"/>
        </w:rPr>
        <w:t>ӯҳ</w:t>
      </w:r>
      <w:r w:rsidRPr="00603991">
        <w:rPr>
          <w:color w:val="000000"/>
          <w:sz w:val="19"/>
          <w:szCs w:val="19"/>
        </w:rPr>
        <w:t>лати баррасии аризаро ба м</w:t>
      </w:r>
      <w:r w:rsidR="00603991">
        <w:rPr>
          <w:color w:val="000000"/>
          <w:sz w:val="19"/>
          <w:szCs w:val="19"/>
        </w:rPr>
        <w:t>ӯҳ</w:t>
      </w:r>
      <w:r w:rsidRPr="00603991">
        <w:rPr>
          <w:color w:val="000000"/>
          <w:sz w:val="19"/>
          <w:szCs w:val="19"/>
        </w:rPr>
        <w:t>лати на бештар аз ду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 дароз намояд.</w:t>
      </w:r>
    </w:p>
    <w:p w14:paraId="32A93FD8" w14:textId="2BA6F12A" w:rsidR="00000000" w:rsidRPr="00603991" w:rsidRDefault="000A69C4">
      <w:pPr>
        <w:pStyle w:val="a3"/>
        <w:divId w:val="2018539368"/>
        <w:rPr>
          <w:color w:val="000000"/>
          <w:sz w:val="19"/>
          <w:szCs w:val="19"/>
        </w:rPr>
      </w:pPr>
      <w:r w:rsidRPr="00603991">
        <w:rPr>
          <w:color w:val="000000"/>
          <w:sz w:val="19"/>
          <w:szCs w:val="19"/>
        </w:rPr>
        <w:t xml:space="preserve">Рухсатномаи коркарди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ба он замимашуда аз </w:t>
      </w:r>
      <w:r w:rsidR="00603991">
        <w:rPr>
          <w:color w:val="000000"/>
          <w:sz w:val="19"/>
          <w:szCs w:val="19"/>
        </w:rPr>
        <w:t>ҷ</w:t>
      </w:r>
      <w:r w:rsidRPr="00603991">
        <w:rPr>
          <w:color w:val="000000"/>
          <w:sz w:val="19"/>
          <w:szCs w:val="19"/>
        </w:rPr>
        <w:t>ониби</w:t>
      </w:r>
      <w:r w:rsidRPr="00603991">
        <w:rPr>
          <w:color w:val="000000"/>
          <w:sz w:val="19"/>
          <w:szCs w:val="19"/>
        </w:rPr>
        <w:t xml:space="preserve">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айд гирифта мешаванд. Дар сурати риоя накардани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арраргардида </w:t>
      </w:r>
      <w:r w:rsidRPr="00603991">
        <w:rPr>
          <w:color w:val="000000"/>
          <w:sz w:val="19"/>
          <w:szCs w:val="19"/>
        </w:rPr>
        <w:lastRenderedPageBreak/>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метавонад додани рухсатномаи коркарди молро рад намояд.</w:t>
      </w:r>
    </w:p>
    <w:p w14:paraId="22031A30" w14:textId="05BD6EAF" w:rsidR="00000000" w:rsidRPr="00603991" w:rsidRDefault="000A69C4">
      <w:pPr>
        <w:pStyle w:val="a3"/>
        <w:divId w:val="2018539368"/>
        <w:rPr>
          <w:color w:val="000000"/>
          <w:sz w:val="19"/>
          <w:szCs w:val="19"/>
        </w:rPr>
      </w:pPr>
      <w:r w:rsidRPr="00603991">
        <w:rPr>
          <w:color w:val="000000"/>
          <w:sz w:val="19"/>
          <w:szCs w:val="19"/>
        </w:rPr>
        <w:t>4. Б</w:t>
      </w:r>
      <w:r w:rsidRPr="00603991">
        <w:rPr>
          <w:color w:val="000000"/>
          <w:sz w:val="19"/>
          <w:szCs w:val="19"/>
        </w:rPr>
        <w:t>а сифати ариза барои коркарди мол декларатсияи гумрук</w:t>
      </w:r>
      <w:r w:rsidR="00603991">
        <w:rPr>
          <w:color w:val="000000"/>
          <w:sz w:val="19"/>
          <w:szCs w:val="19"/>
        </w:rPr>
        <w:t>ӣ</w:t>
      </w:r>
      <w:r w:rsidRPr="00603991">
        <w:rPr>
          <w:color w:val="000000"/>
          <w:sz w:val="19"/>
          <w:szCs w:val="19"/>
        </w:rPr>
        <w:t xml:space="preserve"> барои моле, ки та</w:t>
      </w:r>
      <w:r w:rsidR="00603991">
        <w:rPr>
          <w:color w:val="000000"/>
          <w:sz w:val="19"/>
          <w:szCs w:val="19"/>
        </w:rPr>
        <w:t>ҳ</w:t>
      </w:r>
      <w:r w:rsidRPr="00603991">
        <w:rPr>
          <w:color w:val="000000"/>
          <w:sz w:val="19"/>
          <w:szCs w:val="19"/>
        </w:rPr>
        <w:t xml:space="preserve">ти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содир мегардад, истифода мешавад, ба шарте агар мол бо як партия содир шавад ва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C10594F" w14:textId="2B135543" w:rsidR="00000000" w:rsidRPr="00603991" w:rsidRDefault="000A69C4">
      <w:pPr>
        <w:pStyle w:val="a3"/>
        <w:divId w:val="2018539368"/>
        <w:rPr>
          <w:color w:val="000000"/>
          <w:sz w:val="19"/>
          <w:szCs w:val="19"/>
        </w:rPr>
      </w:pPr>
      <w:r w:rsidRPr="00603991">
        <w:rPr>
          <w:color w:val="000000"/>
          <w:sz w:val="19"/>
          <w:szCs w:val="19"/>
        </w:rPr>
        <w:t>1) агар ма</w:t>
      </w:r>
      <w:r w:rsidR="00603991">
        <w:rPr>
          <w:color w:val="000000"/>
          <w:sz w:val="19"/>
          <w:szCs w:val="19"/>
        </w:rPr>
        <w:t>қ</w:t>
      </w:r>
      <w:r w:rsidRPr="00603991">
        <w:rPr>
          <w:color w:val="000000"/>
          <w:sz w:val="19"/>
          <w:szCs w:val="19"/>
        </w:rPr>
        <w:t>сади та</w:t>
      </w:r>
      <w:r w:rsidR="00603991">
        <w:rPr>
          <w:color w:val="000000"/>
          <w:sz w:val="19"/>
          <w:szCs w:val="19"/>
        </w:rPr>
        <w:t>ҳ</w:t>
      </w:r>
      <w:r w:rsidRPr="00603991">
        <w:rPr>
          <w:color w:val="000000"/>
          <w:sz w:val="19"/>
          <w:szCs w:val="19"/>
        </w:rPr>
        <w:t xml:space="preserve">ти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додани мол аз таъмири он иборат бошад, аз </w:t>
      </w:r>
      <w:r w:rsidR="00603991">
        <w:rPr>
          <w:color w:val="000000"/>
          <w:sz w:val="19"/>
          <w:szCs w:val="19"/>
        </w:rPr>
        <w:t>ҷ</w:t>
      </w:r>
      <w:r w:rsidRPr="00603991">
        <w:rPr>
          <w:color w:val="000000"/>
          <w:sz w:val="19"/>
          <w:szCs w:val="19"/>
        </w:rPr>
        <w:t>умла музднок и</w:t>
      </w:r>
      <w:r w:rsidR="00603991">
        <w:rPr>
          <w:color w:val="000000"/>
          <w:sz w:val="19"/>
          <w:szCs w:val="19"/>
        </w:rPr>
        <w:t>ҷ</w:t>
      </w:r>
      <w:r w:rsidRPr="00603991">
        <w:rPr>
          <w:color w:val="000000"/>
          <w:sz w:val="19"/>
          <w:szCs w:val="19"/>
        </w:rPr>
        <w:t>роша</w:t>
      </w:r>
      <w:r w:rsidRPr="00603991">
        <w:rPr>
          <w:color w:val="000000"/>
          <w:sz w:val="19"/>
          <w:szCs w:val="19"/>
        </w:rPr>
        <w:t xml:space="preserve">ванда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39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A3F1C8A" w14:textId="58232A4D" w:rsidR="00000000" w:rsidRPr="00603991" w:rsidRDefault="000A69C4">
      <w:pPr>
        <w:pStyle w:val="a3"/>
        <w:divId w:val="2018539368"/>
        <w:rPr>
          <w:color w:val="000000"/>
          <w:sz w:val="19"/>
          <w:szCs w:val="19"/>
        </w:rPr>
      </w:pPr>
      <w:r w:rsidRPr="00603991">
        <w:rPr>
          <w:color w:val="000000"/>
          <w:sz w:val="19"/>
          <w:szCs w:val="19"/>
        </w:rPr>
        <w:t>2) агар арзишии гумрукии моле, ки та</w:t>
      </w:r>
      <w:r w:rsidR="00603991">
        <w:rPr>
          <w:color w:val="000000"/>
          <w:sz w:val="19"/>
          <w:szCs w:val="19"/>
        </w:rPr>
        <w:t>ҳ</w:t>
      </w:r>
      <w:r w:rsidRPr="00603991">
        <w:rPr>
          <w:color w:val="000000"/>
          <w:sz w:val="19"/>
          <w:szCs w:val="19"/>
        </w:rPr>
        <w:t xml:space="preserve">ти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w:t>
      </w:r>
      <w:r w:rsidRPr="00603991">
        <w:rPr>
          <w:color w:val="000000"/>
          <w:sz w:val="19"/>
          <w:szCs w:val="19"/>
        </w:rPr>
        <w:t xml:space="preserve">ад, бояд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2000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зиёд набошад (</w:t>
      </w:r>
      <w:r w:rsidRPr="00603991">
        <w:rPr>
          <w:rStyle w:val="inline-comment"/>
          <w:sz w:val="19"/>
          <w:szCs w:val="19"/>
        </w:rPr>
        <w:t xml:space="preserve">Конун аз 06.10.2008с. </w:t>
      </w:r>
      <w:hyperlink r:id="rId398"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rStyle w:val="inline-comment"/>
          <w:sz w:val="19"/>
          <w:szCs w:val="19"/>
        </w:rPr>
        <w:t xml:space="preserve">, аз 30.05.2017 </w:t>
      </w:r>
      <w:hyperlink r:id="rId39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36C940" w14:textId="18C09823" w:rsidR="00000000" w:rsidRPr="00603991" w:rsidRDefault="000A69C4">
      <w:pPr>
        <w:pStyle w:val="a3"/>
        <w:divId w:val="2018539368"/>
        <w:rPr>
          <w:color w:val="000000"/>
          <w:sz w:val="19"/>
          <w:szCs w:val="19"/>
        </w:rPr>
      </w:pPr>
      <w:r w:rsidRPr="00603991">
        <w:rPr>
          <w:color w:val="000000"/>
          <w:sz w:val="19"/>
          <w:szCs w:val="19"/>
        </w:rPr>
        <w:t>5. Агар ба сифати ариза барои коркарди мол декларатсияи гумрук</w:t>
      </w:r>
      <w:r w:rsidR="00603991">
        <w:rPr>
          <w:color w:val="000000"/>
          <w:sz w:val="19"/>
          <w:szCs w:val="19"/>
        </w:rPr>
        <w:t>ӣ</w:t>
      </w:r>
      <w:r w:rsidRPr="00603991">
        <w:rPr>
          <w:color w:val="000000"/>
          <w:sz w:val="19"/>
          <w:szCs w:val="19"/>
        </w:rPr>
        <w:t xml:space="preserve"> истифода шавад, м</w:t>
      </w:r>
      <w:r w:rsidR="00603991">
        <w:rPr>
          <w:color w:val="000000"/>
          <w:sz w:val="19"/>
          <w:szCs w:val="19"/>
        </w:rPr>
        <w:t>ӯҳ</w:t>
      </w:r>
      <w:r w:rsidRPr="00603991">
        <w:rPr>
          <w:color w:val="000000"/>
          <w:sz w:val="19"/>
          <w:szCs w:val="19"/>
        </w:rPr>
        <w:t>лати баррасии он бояд аз м</w:t>
      </w:r>
      <w:r w:rsidR="00603991">
        <w:rPr>
          <w:color w:val="000000"/>
          <w:sz w:val="19"/>
          <w:szCs w:val="19"/>
        </w:rPr>
        <w:t>ӯҳ</w:t>
      </w:r>
      <w:r w:rsidRPr="00603991">
        <w:rPr>
          <w:color w:val="000000"/>
          <w:sz w:val="19"/>
          <w:szCs w:val="19"/>
        </w:rPr>
        <w:t>лати тафтиши декларатсияи гумрук</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исми 1 моддаи</w:t>
      </w:r>
      <w:r w:rsidRPr="00603991">
        <w:rPr>
          <w:color w:val="000000"/>
          <w:sz w:val="19"/>
          <w:szCs w:val="19"/>
        </w:rPr>
        <w:t xml:space="preserve"> 400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 xml:space="preserve">аррар кардааст, зиёд набошад. Дар ин </w:t>
      </w:r>
      <w:r w:rsidR="00603991">
        <w:rPr>
          <w:color w:val="000000"/>
          <w:sz w:val="19"/>
          <w:szCs w:val="19"/>
        </w:rPr>
        <w:t>ҳ</w:t>
      </w:r>
      <w:r w:rsidRPr="00603991">
        <w:rPr>
          <w:color w:val="000000"/>
          <w:sz w:val="19"/>
          <w:szCs w:val="19"/>
        </w:rPr>
        <w:t>олат ма</w:t>
      </w:r>
      <w:r w:rsidR="00603991">
        <w:rPr>
          <w:color w:val="000000"/>
          <w:sz w:val="19"/>
          <w:szCs w:val="19"/>
        </w:rPr>
        <w:t>ҳ</w:t>
      </w:r>
      <w:r w:rsidRPr="00603991">
        <w:rPr>
          <w:color w:val="000000"/>
          <w:sz w:val="19"/>
          <w:szCs w:val="19"/>
        </w:rPr>
        <w:t xml:space="preserve">сули коркард </w:t>
      </w:r>
      <w:r w:rsidR="00603991">
        <w:rPr>
          <w:color w:val="000000"/>
          <w:sz w:val="19"/>
          <w:szCs w:val="19"/>
        </w:rPr>
        <w:t>ҳ</w:t>
      </w:r>
      <w:r w:rsidRPr="00603991">
        <w:rPr>
          <w:color w:val="000000"/>
          <w:sz w:val="19"/>
          <w:szCs w:val="19"/>
        </w:rPr>
        <w:t xml:space="preserve">ангоми баровардани он бояд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амон ма</w:t>
      </w:r>
      <w:r w:rsidR="00603991">
        <w:rPr>
          <w:color w:val="000000"/>
          <w:sz w:val="19"/>
          <w:szCs w:val="19"/>
        </w:rPr>
        <w:t>қ</w:t>
      </w:r>
      <w:r w:rsidRPr="00603991">
        <w:rPr>
          <w:color w:val="000000"/>
          <w:sz w:val="19"/>
          <w:szCs w:val="19"/>
        </w:rPr>
        <w:t>оми гумрукие декларатсия карда шавад, ки барои коркард рухсатнома додааст.</w:t>
      </w:r>
    </w:p>
    <w:p w14:paraId="3AD38467" w14:textId="26277B1B"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оми гумрук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олате, ки агар </w:t>
      </w:r>
      <w:r w:rsidR="00603991">
        <w:rPr>
          <w:color w:val="000000"/>
          <w:sz w:val="19"/>
          <w:szCs w:val="19"/>
        </w:rPr>
        <w:t>ҳ</w:t>
      </w:r>
      <w:r w:rsidRPr="00603991">
        <w:rPr>
          <w:color w:val="000000"/>
          <w:sz w:val="19"/>
          <w:szCs w:val="19"/>
        </w:rPr>
        <w:t>ангоми дод</w:t>
      </w:r>
      <w:r w:rsidRPr="00603991">
        <w:rPr>
          <w:color w:val="000000"/>
          <w:sz w:val="19"/>
          <w:szCs w:val="19"/>
        </w:rPr>
        <w:t>ани ариза аризади</w:t>
      </w:r>
      <w:r w:rsidR="00603991">
        <w:rPr>
          <w:color w:val="000000"/>
          <w:sz w:val="19"/>
          <w:szCs w:val="19"/>
        </w:rPr>
        <w:t>ҳ</w:t>
      </w:r>
      <w:r w:rsidRPr="00603991">
        <w:rPr>
          <w:color w:val="000000"/>
          <w:sz w:val="19"/>
          <w:szCs w:val="19"/>
        </w:rPr>
        <w:t>анда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бобро и</w:t>
      </w:r>
      <w:r w:rsidR="00603991">
        <w:rPr>
          <w:color w:val="000000"/>
          <w:sz w:val="19"/>
          <w:szCs w:val="19"/>
        </w:rPr>
        <w:t>ҷ</w:t>
      </w:r>
      <w:r w:rsidRPr="00603991">
        <w:rPr>
          <w:color w:val="000000"/>
          <w:sz w:val="19"/>
          <w:szCs w:val="19"/>
        </w:rPr>
        <w:t xml:space="preserve">ро накунад, инчунин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 xml:space="preserve">абул намудани </w:t>
      </w:r>
      <w:r w:rsidR="00603991">
        <w:rPr>
          <w:color w:val="000000"/>
          <w:sz w:val="19"/>
          <w:szCs w:val="19"/>
        </w:rPr>
        <w:t>қ</w:t>
      </w:r>
      <w:r w:rsidRPr="00603991">
        <w:rPr>
          <w:color w:val="000000"/>
          <w:sz w:val="19"/>
          <w:szCs w:val="19"/>
        </w:rPr>
        <w:t>арор дар бораи мувофи</w:t>
      </w:r>
      <w:r w:rsidR="00603991">
        <w:rPr>
          <w:color w:val="000000"/>
          <w:sz w:val="19"/>
          <w:szCs w:val="19"/>
        </w:rPr>
        <w:t>қ</w:t>
      </w:r>
      <w:r w:rsidRPr="00603991">
        <w:rPr>
          <w:color w:val="000000"/>
          <w:sz w:val="19"/>
          <w:szCs w:val="19"/>
        </w:rPr>
        <w:t>а накардани маълумоти арзшудаи ма</w:t>
      </w:r>
      <w:r w:rsidR="00603991">
        <w:rPr>
          <w:color w:val="000000"/>
          <w:sz w:val="19"/>
          <w:szCs w:val="19"/>
        </w:rPr>
        <w:t>ҳ</w:t>
      </w:r>
      <w:r w:rsidRPr="00603991">
        <w:rPr>
          <w:color w:val="000000"/>
          <w:sz w:val="19"/>
          <w:szCs w:val="19"/>
        </w:rPr>
        <w:t>сули коркард ва м</w:t>
      </w:r>
      <w:r w:rsidR="00603991">
        <w:rPr>
          <w:color w:val="000000"/>
          <w:sz w:val="19"/>
          <w:szCs w:val="19"/>
        </w:rPr>
        <w:t>ӯҳ</w:t>
      </w:r>
      <w:r w:rsidRPr="00603991">
        <w:rPr>
          <w:color w:val="000000"/>
          <w:sz w:val="19"/>
          <w:szCs w:val="19"/>
        </w:rPr>
        <w:t xml:space="preserve">лати коркарди он додани рухсатномаро рад </w:t>
      </w:r>
      <w:r w:rsidRPr="00603991">
        <w:rPr>
          <w:color w:val="000000"/>
          <w:sz w:val="19"/>
          <w:szCs w:val="19"/>
        </w:rPr>
        <w:t>менамояд.</w:t>
      </w:r>
    </w:p>
    <w:p w14:paraId="5F8B2979" w14:textId="61932AF1" w:rsidR="00000000" w:rsidRPr="00603991" w:rsidRDefault="000A69C4">
      <w:pPr>
        <w:pStyle w:val="a3"/>
        <w:divId w:val="2018539368"/>
        <w:rPr>
          <w:color w:val="000000"/>
          <w:sz w:val="19"/>
          <w:szCs w:val="19"/>
        </w:rPr>
      </w:pPr>
      <w:r w:rsidRPr="00603991">
        <w:rPr>
          <w:color w:val="000000"/>
          <w:sz w:val="19"/>
          <w:szCs w:val="19"/>
        </w:rPr>
        <w:t xml:space="preserve">Надодани рухсатнома барои коркарди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бояд асоснок карда шуда, сабаби он зикр гардад. Оид ба надодани рухсатнома аризади</w:t>
      </w:r>
      <w:r w:rsidR="00603991">
        <w:rPr>
          <w:color w:val="000000"/>
          <w:sz w:val="19"/>
          <w:szCs w:val="19"/>
        </w:rPr>
        <w:t>ҳ</w:t>
      </w:r>
      <w:r w:rsidRPr="00603991">
        <w:rPr>
          <w:color w:val="000000"/>
          <w:sz w:val="19"/>
          <w:szCs w:val="19"/>
        </w:rPr>
        <w:t>анда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карда мешавад.</w:t>
      </w:r>
    </w:p>
    <w:p w14:paraId="78C300CA" w14:textId="77777777" w:rsidR="00000000" w:rsidRPr="00603991" w:rsidRDefault="000A69C4">
      <w:pPr>
        <w:pStyle w:val="6"/>
        <w:divId w:val="2018539368"/>
        <w:rPr>
          <w:rFonts w:eastAsia="Times New Roman"/>
          <w:sz w:val="21"/>
          <w:szCs w:val="21"/>
        </w:rPr>
      </w:pPr>
      <w:bookmarkStart w:id="238" w:name="A000000231"/>
      <w:bookmarkEnd w:id="238"/>
      <w:r w:rsidRPr="00603991">
        <w:rPr>
          <w:rFonts w:eastAsia="Times New Roman"/>
          <w:sz w:val="21"/>
          <w:szCs w:val="21"/>
        </w:rPr>
        <w:t>Моддаи 205. Бозхондани рухсатнома барои коркарди мол</w:t>
      </w:r>
    </w:p>
    <w:p w14:paraId="6C022C8F" w14:textId="590C43C6" w:rsidR="00000000" w:rsidRPr="00603991" w:rsidRDefault="000A69C4">
      <w:pPr>
        <w:pStyle w:val="a3"/>
        <w:divId w:val="2018539368"/>
        <w:rPr>
          <w:color w:val="000000"/>
          <w:sz w:val="19"/>
          <w:szCs w:val="19"/>
        </w:rPr>
      </w:pPr>
      <w:r w:rsidRPr="00603991">
        <w:rPr>
          <w:color w:val="000000"/>
          <w:sz w:val="19"/>
          <w:szCs w:val="19"/>
        </w:rPr>
        <w:t>1. Рухсатномаи б</w:t>
      </w:r>
      <w:r w:rsidRPr="00603991">
        <w:rPr>
          <w:color w:val="000000"/>
          <w:sz w:val="19"/>
          <w:szCs w:val="19"/>
        </w:rPr>
        <w:t xml:space="preserve">арои коркарди мол додашуда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бозхонда мешавад, агар дар асоси </w:t>
      </w:r>
      <w:r w:rsidR="00603991">
        <w:rPr>
          <w:color w:val="000000"/>
          <w:sz w:val="19"/>
          <w:szCs w:val="19"/>
        </w:rPr>
        <w:t>қ</w:t>
      </w:r>
      <w:r w:rsidRPr="00603991">
        <w:rPr>
          <w:color w:val="000000"/>
          <w:sz w:val="19"/>
          <w:szCs w:val="19"/>
        </w:rPr>
        <w:t xml:space="preserve">исми 4 моддаи 198 </w:t>
      </w:r>
      <w:r w:rsidR="00603991">
        <w:rPr>
          <w:color w:val="000000"/>
          <w:sz w:val="19"/>
          <w:szCs w:val="19"/>
        </w:rPr>
        <w:t>ҳ</w:t>
      </w:r>
      <w:r w:rsidRPr="00603991">
        <w:rPr>
          <w:color w:val="000000"/>
          <w:sz w:val="19"/>
          <w:szCs w:val="19"/>
        </w:rPr>
        <w:t>амин Кодекс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ойгир кардани мол та</w:t>
      </w:r>
      <w:r w:rsidR="00603991">
        <w:rPr>
          <w:color w:val="000000"/>
          <w:sz w:val="19"/>
          <w:szCs w:val="19"/>
        </w:rPr>
        <w:t>ҳ</w:t>
      </w:r>
      <w:r w:rsidRPr="00603991">
        <w:rPr>
          <w:color w:val="000000"/>
          <w:sz w:val="19"/>
          <w:szCs w:val="19"/>
        </w:rPr>
        <w:t xml:space="preserve">ти низоми гумрукии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w:t>
      </w:r>
      <w:r w:rsidRPr="00603991">
        <w:rPr>
          <w:color w:val="000000"/>
          <w:sz w:val="19"/>
          <w:szCs w:val="19"/>
        </w:rPr>
        <w:t xml:space="preserve">т дода нашавад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A74486F" w14:textId="5101826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 дар бораи бозхонди рухсатнома аз р</w:t>
      </w:r>
      <w:r w:rsidR="00603991">
        <w:rPr>
          <w:color w:val="000000"/>
          <w:sz w:val="19"/>
          <w:szCs w:val="19"/>
        </w:rPr>
        <w:t>ӯ</w:t>
      </w:r>
      <w:r w:rsidRPr="00603991">
        <w:rPr>
          <w:color w:val="000000"/>
          <w:sz w:val="19"/>
          <w:szCs w:val="19"/>
        </w:rPr>
        <w:t xml:space="preserve">зи эътибори </w:t>
      </w:r>
      <w:r w:rsidR="00603991">
        <w:rPr>
          <w:color w:val="000000"/>
          <w:sz w:val="19"/>
          <w:szCs w:val="19"/>
        </w:rPr>
        <w:t>қ</w:t>
      </w:r>
      <w:r w:rsidRPr="00603991">
        <w:rPr>
          <w:color w:val="000000"/>
          <w:sz w:val="19"/>
          <w:szCs w:val="19"/>
        </w:rPr>
        <w:t>онуни пайдо кардани санад</w:t>
      </w:r>
      <w:r w:rsidR="00603991">
        <w:rPr>
          <w:color w:val="000000"/>
          <w:sz w:val="19"/>
          <w:szCs w:val="19"/>
        </w:rPr>
        <w:t>ҳ</w:t>
      </w:r>
      <w:r w:rsidRPr="00603991">
        <w:rPr>
          <w:color w:val="000000"/>
          <w:sz w:val="19"/>
          <w:szCs w:val="19"/>
        </w:rPr>
        <w:t xml:space="preserve">ои дахлдори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он амал мекунад.</w:t>
      </w:r>
    </w:p>
    <w:p w14:paraId="4A0BA61C" w14:textId="47EBB112"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бозхонди рухсатномаи коркарди мол ба </w:t>
      </w:r>
      <w:r w:rsidR="00603991">
        <w:rPr>
          <w:color w:val="000000"/>
          <w:sz w:val="19"/>
          <w:szCs w:val="19"/>
        </w:rPr>
        <w:t>ҷ</w:t>
      </w:r>
      <w:r w:rsidRPr="00603991">
        <w:rPr>
          <w:color w:val="000000"/>
          <w:sz w:val="19"/>
          <w:szCs w:val="19"/>
        </w:rPr>
        <w:t>ойгир кардани мол та</w:t>
      </w:r>
      <w:r w:rsidR="00603991">
        <w:rPr>
          <w:color w:val="000000"/>
          <w:sz w:val="19"/>
          <w:szCs w:val="19"/>
        </w:rPr>
        <w:t>ҳ</w:t>
      </w:r>
      <w:r w:rsidRPr="00603991">
        <w:rPr>
          <w:color w:val="000000"/>
          <w:sz w:val="19"/>
          <w:szCs w:val="19"/>
        </w:rPr>
        <w:t xml:space="preserve">ти низоми гумрукии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рухсатномаи бозхондшуда коркарди он и</w:t>
      </w:r>
      <w:r w:rsidR="00603991">
        <w:rPr>
          <w:color w:val="000000"/>
          <w:sz w:val="19"/>
          <w:szCs w:val="19"/>
        </w:rPr>
        <w:t>ҷ</w:t>
      </w:r>
      <w:r w:rsidRPr="00603991">
        <w:rPr>
          <w:color w:val="000000"/>
          <w:sz w:val="19"/>
          <w:szCs w:val="19"/>
        </w:rPr>
        <w:t>озат дода намешавад, вале нисбати моле, ки то боз хондани рухсатно</w:t>
      </w:r>
      <w:r w:rsidRPr="00603991">
        <w:rPr>
          <w:color w:val="000000"/>
          <w:sz w:val="19"/>
          <w:szCs w:val="19"/>
        </w:rPr>
        <w:t>ма та</w:t>
      </w:r>
      <w:r w:rsidR="00603991">
        <w:rPr>
          <w:color w:val="000000"/>
          <w:sz w:val="19"/>
          <w:szCs w:val="19"/>
        </w:rPr>
        <w:t>ҳ</w:t>
      </w:r>
      <w:r w:rsidRPr="00603991">
        <w:rPr>
          <w:color w:val="000000"/>
          <w:sz w:val="19"/>
          <w:szCs w:val="19"/>
        </w:rPr>
        <w:t xml:space="preserve">ти низоми гумрукии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шудааст, и</w:t>
      </w:r>
      <w:r w:rsidR="00603991">
        <w:rPr>
          <w:color w:val="000000"/>
          <w:sz w:val="19"/>
          <w:szCs w:val="19"/>
        </w:rPr>
        <w:t>ҷ</w:t>
      </w:r>
      <w:r w:rsidRPr="00603991">
        <w:rPr>
          <w:color w:val="000000"/>
          <w:sz w:val="19"/>
          <w:szCs w:val="19"/>
        </w:rPr>
        <w:t>озат дода мешавад, ки низоми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ан</w:t>
      </w:r>
      <w:r w:rsidR="00603991">
        <w:rPr>
          <w:color w:val="000000"/>
          <w:sz w:val="19"/>
          <w:szCs w:val="19"/>
        </w:rPr>
        <w:t>ҷ</w:t>
      </w:r>
      <w:r w:rsidRPr="00603991">
        <w:rPr>
          <w:color w:val="000000"/>
          <w:sz w:val="19"/>
          <w:szCs w:val="19"/>
        </w:rPr>
        <w:t xml:space="preserve">ом дода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BF06D91" w14:textId="4749EFA7" w:rsidR="00000000" w:rsidRPr="00603991" w:rsidRDefault="000A69C4">
      <w:pPr>
        <w:pStyle w:val="a3"/>
        <w:divId w:val="2018539368"/>
        <w:rPr>
          <w:color w:val="000000"/>
          <w:sz w:val="19"/>
          <w:szCs w:val="19"/>
        </w:rPr>
      </w:pPr>
      <w:r w:rsidRPr="00603991">
        <w:rPr>
          <w:color w:val="000000"/>
          <w:sz w:val="19"/>
          <w:szCs w:val="19"/>
        </w:rPr>
        <w:t>4. Намунаи бозхондани рухсатномаи коркарди молро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11A83503" w14:textId="7554E2E6" w:rsidR="00000000" w:rsidRPr="00603991" w:rsidRDefault="000A69C4">
      <w:pPr>
        <w:pStyle w:val="6"/>
        <w:divId w:val="2018539368"/>
        <w:rPr>
          <w:rFonts w:eastAsia="Times New Roman"/>
          <w:sz w:val="21"/>
          <w:szCs w:val="21"/>
        </w:rPr>
      </w:pPr>
      <w:bookmarkStart w:id="239" w:name="A000000232"/>
      <w:bookmarkEnd w:id="239"/>
      <w:r w:rsidRPr="00603991">
        <w:rPr>
          <w:rFonts w:eastAsia="Times New Roman"/>
          <w:sz w:val="21"/>
          <w:szCs w:val="21"/>
        </w:rPr>
        <w:t>Моддаи 206. Иваз намудани ма</w:t>
      </w:r>
      <w:r w:rsidR="00603991">
        <w:rPr>
          <w:rFonts w:eastAsia="Times New Roman"/>
          <w:sz w:val="21"/>
          <w:szCs w:val="21"/>
        </w:rPr>
        <w:t>ҳ</w:t>
      </w:r>
      <w:r w:rsidRPr="00603991">
        <w:rPr>
          <w:rFonts w:eastAsia="Times New Roman"/>
          <w:sz w:val="21"/>
          <w:szCs w:val="21"/>
        </w:rPr>
        <w:t>сули коркард ба моли хори</w:t>
      </w:r>
      <w:r w:rsidR="00603991">
        <w:rPr>
          <w:rFonts w:eastAsia="Times New Roman"/>
          <w:sz w:val="21"/>
          <w:szCs w:val="21"/>
        </w:rPr>
        <w:t>ҷӣ</w:t>
      </w:r>
    </w:p>
    <w:p w14:paraId="7D0665B0" w14:textId="449955A8" w:rsidR="00000000" w:rsidRPr="00603991" w:rsidRDefault="000A69C4">
      <w:pPr>
        <w:pStyle w:val="a3"/>
        <w:divId w:val="2018539368"/>
        <w:rPr>
          <w:color w:val="000000"/>
          <w:sz w:val="19"/>
          <w:szCs w:val="19"/>
        </w:rPr>
      </w:pPr>
      <w:r w:rsidRPr="00603991">
        <w:rPr>
          <w:color w:val="000000"/>
          <w:sz w:val="19"/>
          <w:szCs w:val="19"/>
        </w:rPr>
        <w:t>1. Мувофи</w:t>
      </w:r>
      <w:r w:rsidR="00603991">
        <w:rPr>
          <w:color w:val="000000"/>
          <w:sz w:val="19"/>
          <w:szCs w:val="19"/>
        </w:rPr>
        <w:t>қ</w:t>
      </w:r>
      <w:r w:rsidRPr="00603991">
        <w:rPr>
          <w:color w:val="000000"/>
          <w:sz w:val="19"/>
          <w:szCs w:val="19"/>
        </w:rPr>
        <w:t xml:space="preserve">и дархости </w:t>
      </w:r>
      <w:r w:rsidRPr="00603991">
        <w:rPr>
          <w:color w:val="000000"/>
          <w:sz w:val="19"/>
          <w:szCs w:val="19"/>
        </w:rPr>
        <w:t>асосноки декларант ва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иваз намудани ма</w:t>
      </w:r>
      <w:r w:rsidR="00603991">
        <w:rPr>
          <w:color w:val="000000"/>
          <w:sz w:val="19"/>
          <w:szCs w:val="19"/>
        </w:rPr>
        <w:t>ҳ</w:t>
      </w:r>
      <w:r w:rsidRPr="00603991">
        <w:rPr>
          <w:color w:val="000000"/>
          <w:sz w:val="19"/>
          <w:szCs w:val="19"/>
        </w:rPr>
        <w:t>сули моли коркардшудаи хори</w:t>
      </w:r>
      <w:r w:rsidR="00603991">
        <w:rPr>
          <w:color w:val="000000"/>
          <w:sz w:val="19"/>
          <w:szCs w:val="19"/>
        </w:rPr>
        <w:t>ҷӣ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мешавад, агар:</w:t>
      </w:r>
    </w:p>
    <w:p w14:paraId="79781A94" w14:textId="165ADAF5" w:rsidR="00000000" w:rsidRPr="00603991" w:rsidRDefault="000A69C4">
      <w:pPr>
        <w:pStyle w:val="a3"/>
        <w:divId w:val="2018539368"/>
        <w:rPr>
          <w:color w:val="000000"/>
          <w:sz w:val="19"/>
          <w:szCs w:val="19"/>
        </w:rPr>
      </w:pPr>
      <w:r w:rsidRPr="00603991">
        <w:rPr>
          <w:color w:val="000000"/>
          <w:sz w:val="19"/>
          <w:szCs w:val="19"/>
        </w:rPr>
        <w:t>1) он вобаста ба тавсиф, ми</w:t>
      </w:r>
      <w:r w:rsidR="00603991">
        <w:rPr>
          <w:color w:val="000000"/>
          <w:sz w:val="19"/>
          <w:szCs w:val="19"/>
        </w:rPr>
        <w:t>қ</w:t>
      </w:r>
      <w:r w:rsidRPr="00603991">
        <w:rPr>
          <w:color w:val="000000"/>
          <w:sz w:val="19"/>
          <w:szCs w:val="19"/>
        </w:rPr>
        <w:t>дор, арзиш, сифат ва хусусият</w:t>
      </w:r>
      <w:r w:rsidR="00603991">
        <w:rPr>
          <w:color w:val="000000"/>
          <w:sz w:val="19"/>
          <w:szCs w:val="19"/>
        </w:rPr>
        <w:t>ҳ</w:t>
      </w:r>
      <w:r w:rsidRPr="00603991">
        <w:rPr>
          <w:color w:val="000000"/>
          <w:sz w:val="19"/>
          <w:szCs w:val="19"/>
        </w:rPr>
        <w:t>ои техник</w:t>
      </w:r>
      <w:r w:rsidR="00603991">
        <w:rPr>
          <w:color w:val="000000"/>
          <w:sz w:val="19"/>
          <w:szCs w:val="19"/>
        </w:rPr>
        <w:t>ӣ</w:t>
      </w:r>
      <w:r w:rsidRPr="00603991">
        <w:rPr>
          <w:color w:val="000000"/>
          <w:sz w:val="19"/>
          <w:szCs w:val="19"/>
        </w:rPr>
        <w:t xml:space="preserve"> ба ма</w:t>
      </w:r>
      <w:r w:rsidR="00603991">
        <w:rPr>
          <w:color w:val="000000"/>
          <w:sz w:val="19"/>
          <w:szCs w:val="19"/>
        </w:rPr>
        <w:t>ҳ</w:t>
      </w:r>
      <w:r w:rsidRPr="00603991">
        <w:rPr>
          <w:color w:val="000000"/>
          <w:sz w:val="19"/>
          <w:szCs w:val="19"/>
        </w:rPr>
        <w:t>сули коркард мувофи</w:t>
      </w:r>
      <w:r w:rsidR="00603991">
        <w:rPr>
          <w:color w:val="000000"/>
          <w:sz w:val="19"/>
          <w:szCs w:val="19"/>
        </w:rPr>
        <w:t>қ</w:t>
      </w:r>
      <w:r w:rsidRPr="00603991">
        <w:rPr>
          <w:color w:val="000000"/>
          <w:sz w:val="19"/>
          <w:szCs w:val="19"/>
        </w:rPr>
        <w:t xml:space="preserve">ат </w:t>
      </w:r>
      <w:r w:rsidRPr="00603991">
        <w:rPr>
          <w:color w:val="000000"/>
          <w:sz w:val="19"/>
          <w:szCs w:val="19"/>
        </w:rPr>
        <w:t>намояд;</w:t>
      </w:r>
    </w:p>
    <w:p w14:paraId="0FA09388" w14:textId="1FEC63AB" w:rsidR="00000000" w:rsidRPr="00603991" w:rsidRDefault="000A69C4">
      <w:pPr>
        <w:pStyle w:val="a3"/>
        <w:divId w:val="2018539368"/>
        <w:rPr>
          <w:color w:val="000000"/>
          <w:sz w:val="19"/>
          <w:szCs w:val="19"/>
        </w:rPr>
      </w:pPr>
      <w:r w:rsidRPr="00603991">
        <w:rPr>
          <w:color w:val="000000"/>
          <w:sz w:val="19"/>
          <w:szCs w:val="19"/>
        </w:rPr>
        <w:t>2) коди моли хори</w:t>
      </w:r>
      <w:r w:rsidR="00603991">
        <w:rPr>
          <w:color w:val="000000"/>
          <w:sz w:val="19"/>
          <w:szCs w:val="19"/>
        </w:rPr>
        <w:t>ҷӣ</w:t>
      </w:r>
      <w:r w:rsidRPr="00603991">
        <w:rPr>
          <w:color w:val="000000"/>
          <w:sz w:val="19"/>
          <w:szCs w:val="19"/>
        </w:rPr>
        <w:t xml:space="preserve">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бо рамзи ма</w:t>
      </w:r>
      <w:r w:rsidR="00603991">
        <w:rPr>
          <w:color w:val="000000"/>
          <w:sz w:val="19"/>
          <w:szCs w:val="19"/>
        </w:rPr>
        <w:t>ҳ</w:t>
      </w:r>
      <w:r w:rsidRPr="00603991">
        <w:rPr>
          <w:color w:val="000000"/>
          <w:sz w:val="19"/>
          <w:szCs w:val="19"/>
        </w:rPr>
        <w:t>сули коркард тиб</w:t>
      </w:r>
      <w:r w:rsidR="00603991">
        <w:rPr>
          <w:color w:val="000000"/>
          <w:sz w:val="19"/>
          <w:szCs w:val="19"/>
        </w:rPr>
        <w:t>қ</w:t>
      </w:r>
      <w:r w:rsidRPr="00603991">
        <w:rPr>
          <w:color w:val="000000"/>
          <w:sz w:val="19"/>
          <w:szCs w:val="19"/>
        </w:rPr>
        <w:t>и ин Номг</w:t>
      </w:r>
      <w:r w:rsidR="00603991">
        <w:rPr>
          <w:color w:val="000000"/>
          <w:sz w:val="19"/>
          <w:szCs w:val="19"/>
        </w:rPr>
        <w:t>ӯ</w:t>
      </w:r>
      <w:r w:rsidRPr="00603991">
        <w:rPr>
          <w:color w:val="000000"/>
          <w:sz w:val="19"/>
          <w:szCs w:val="19"/>
        </w:rPr>
        <w:t>и дар сат</w:t>
      </w:r>
      <w:r w:rsidR="00603991">
        <w:rPr>
          <w:color w:val="000000"/>
          <w:sz w:val="19"/>
          <w:szCs w:val="19"/>
        </w:rPr>
        <w:t>ҳ</w:t>
      </w:r>
      <w:r w:rsidRPr="00603991">
        <w:rPr>
          <w:color w:val="000000"/>
          <w:sz w:val="19"/>
          <w:szCs w:val="19"/>
        </w:rPr>
        <w:t>и чор ра</w:t>
      </w:r>
      <w:r w:rsidR="00603991">
        <w:rPr>
          <w:color w:val="000000"/>
          <w:sz w:val="19"/>
          <w:szCs w:val="19"/>
        </w:rPr>
        <w:t>қ</w:t>
      </w:r>
      <w:r w:rsidRPr="00603991">
        <w:rPr>
          <w:color w:val="000000"/>
          <w:sz w:val="19"/>
          <w:szCs w:val="19"/>
        </w:rPr>
        <w:t>ами аввал мувофи</w:t>
      </w:r>
      <w:r w:rsidR="00603991">
        <w:rPr>
          <w:color w:val="000000"/>
          <w:sz w:val="19"/>
          <w:szCs w:val="19"/>
        </w:rPr>
        <w:t>қ</w:t>
      </w:r>
      <w:r w:rsidRPr="00603991">
        <w:rPr>
          <w:color w:val="000000"/>
          <w:sz w:val="19"/>
          <w:szCs w:val="19"/>
        </w:rPr>
        <w:t xml:space="preserve">ат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402"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E489450" w14:textId="57B45E28" w:rsidR="00000000" w:rsidRPr="00603991" w:rsidRDefault="000A69C4">
      <w:pPr>
        <w:pStyle w:val="a3"/>
        <w:divId w:val="2018539368"/>
        <w:rPr>
          <w:color w:val="000000"/>
          <w:sz w:val="19"/>
          <w:szCs w:val="19"/>
        </w:rPr>
      </w:pPr>
      <w:r w:rsidRPr="00603991">
        <w:rPr>
          <w:color w:val="000000"/>
          <w:sz w:val="19"/>
          <w:szCs w:val="19"/>
        </w:rPr>
        <w:t xml:space="preserve">2.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 ивази ма</w:t>
      </w:r>
      <w:r w:rsidR="00603991">
        <w:rPr>
          <w:color w:val="000000"/>
          <w:sz w:val="19"/>
          <w:szCs w:val="19"/>
        </w:rPr>
        <w:t>ҳ</w:t>
      </w:r>
      <w:r w:rsidRPr="00603991">
        <w:rPr>
          <w:color w:val="000000"/>
          <w:sz w:val="19"/>
          <w:szCs w:val="19"/>
        </w:rPr>
        <w:t>сулоти коркарди моли хори</w:t>
      </w:r>
      <w:r w:rsidR="00603991">
        <w:rPr>
          <w:color w:val="000000"/>
          <w:sz w:val="19"/>
          <w:szCs w:val="19"/>
        </w:rPr>
        <w:t>ҷӣ</w:t>
      </w:r>
      <w:r w:rsidRPr="00603991">
        <w:rPr>
          <w:color w:val="000000"/>
          <w:sz w:val="19"/>
          <w:szCs w:val="19"/>
        </w:rPr>
        <w:t xml:space="preserve"> бо ро</w:t>
      </w:r>
      <w:r w:rsidR="00603991">
        <w:rPr>
          <w:color w:val="000000"/>
          <w:sz w:val="19"/>
          <w:szCs w:val="19"/>
        </w:rPr>
        <w:t>ҳ</w:t>
      </w:r>
      <w:r w:rsidRPr="00603991">
        <w:rPr>
          <w:color w:val="000000"/>
          <w:sz w:val="19"/>
          <w:szCs w:val="19"/>
        </w:rPr>
        <w:t>и азнавбарасмиятдарории рухсатномаи коркарди мол бо тартиби му</w:t>
      </w:r>
      <w:r w:rsidR="00603991">
        <w:rPr>
          <w:color w:val="000000"/>
          <w:sz w:val="19"/>
          <w:szCs w:val="19"/>
        </w:rPr>
        <w:t>қ</w:t>
      </w:r>
      <w:r w:rsidRPr="00603991">
        <w:rPr>
          <w:color w:val="000000"/>
          <w:sz w:val="19"/>
          <w:szCs w:val="19"/>
        </w:rPr>
        <w:t xml:space="preserve">аррарнамудаи моддаи 204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 дода мешавад.</w:t>
      </w:r>
    </w:p>
    <w:p w14:paraId="616E749D" w14:textId="653DF1B9" w:rsidR="00000000" w:rsidRPr="00603991" w:rsidRDefault="000A69C4">
      <w:pPr>
        <w:pStyle w:val="6"/>
        <w:divId w:val="2018539368"/>
        <w:rPr>
          <w:rFonts w:eastAsia="Times New Roman"/>
          <w:sz w:val="21"/>
          <w:szCs w:val="21"/>
        </w:rPr>
      </w:pPr>
      <w:bookmarkStart w:id="240" w:name="A000000233"/>
      <w:bookmarkEnd w:id="240"/>
      <w:r w:rsidRPr="00603991">
        <w:rPr>
          <w:rFonts w:eastAsia="Times New Roman"/>
          <w:sz w:val="21"/>
          <w:szCs w:val="21"/>
        </w:rPr>
        <w:t>Моддаи 207</w:t>
      </w:r>
      <w:r w:rsidRPr="00603991">
        <w:rPr>
          <w:rFonts w:eastAsia="Times New Roman"/>
          <w:sz w:val="21"/>
          <w:szCs w:val="21"/>
        </w:rPr>
        <w:t xml:space="preserve">. Истифодаи </w:t>
      </w:r>
      <w:r w:rsidR="00603991">
        <w:rPr>
          <w:rFonts w:eastAsia="Times New Roman"/>
          <w:sz w:val="21"/>
          <w:szCs w:val="21"/>
        </w:rPr>
        <w:t>қ</w:t>
      </w:r>
      <w:r w:rsidRPr="00603991">
        <w:rPr>
          <w:rFonts w:eastAsia="Times New Roman"/>
          <w:sz w:val="21"/>
          <w:szCs w:val="21"/>
        </w:rPr>
        <w:t>исман ё пурра озод намудани ма</w:t>
      </w:r>
      <w:r w:rsidR="00603991">
        <w:rPr>
          <w:rFonts w:eastAsia="Times New Roman"/>
          <w:sz w:val="21"/>
          <w:szCs w:val="21"/>
        </w:rPr>
        <w:t>ҳ</w:t>
      </w:r>
      <w:r w:rsidRPr="00603991">
        <w:rPr>
          <w:rFonts w:eastAsia="Times New Roman"/>
          <w:sz w:val="21"/>
          <w:szCs w:val="21"/>
        </w:rPr>
        <w:t>сули коркард аз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657C83AC" w14:textId="0B9F5F50" w:rsidR="00000000" w:rsidRPr="00603991" w:rsidRDefault="000A69C4">
      <w:pPr>
        <w:pStyle w:val="a3"/>
        <w:divId w:val="2018539368"/>
        <w:rPr>
          <w:color w:val="000000"/>
          <w:sz w:val="19"/>
          <w:szCs w:val="19"/>
        </w:rPr>
      </w:pPr>
      <w:r w:rsidRPr="00603991">
        <w:rPr>
          <w:color w:val="000000"/>
          <w:sz w:val="19"/>
          <w:szCs w:val="19"/>
        </w:rPr>
        <w:t>1. Агар ма</w:t>
      </w:r>
      <w:r w:rsidR="00603991">
        <w:rPr>
          <w:color w:val="000000"/>
          <w:sz w:val="19"/>
          <w:szCs w:val="19"/>
        </w:rPr>
        <w:t>қ</w:t>
      </w:r>
      <w:r w:rsidRPr="00603991">
        <w:rPr>
          <w:color w:val="000000"/>
          <w:sz w:val="19"/>
          <w:szCs w:val="19"/>
        </w:rPr>
        <w:t>сади коркард таъмири кафолатноки (ройгони) моли баровардашуда бошад, ма</w:t>
      </w:r>
      <w:r w:rsidR="00603991">
        <w:rPr>
          <w:color w:val="000000"/>
          <w:sz w:val="19"/>
          <w:szCs w:val="19"/>
        </w:rPr>
        <w:t>ҳ</w:t>
      </w:r>
      <w:r w:rsidRPr="00603991">
        <w:rPr>
          <w:color w:val="000000"/>
          <w:sz w:val="19"/>
          <w:szCs w:val="19"/>
        </w:rPr>
        <w:t>сули коркарди он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пурра озод карда мешавад.</w:t>
      </w:r>
    </w:p>
    <w:p w14:paraId="74D4591D" w14:textId="61AD119B" w:rsidR="00000000" w:rsidRPr="00603991" w:rsidRDefault="000A69C4">
      <w:pPr>
        <w:pStyle w:val="a3"/>
        <w:divId w:val="2018539368"/>
        <w:rPr>
          <w:color w:val="000000"/>
          <w:sz w:val="19"/>
          <w:szCs w:val="19"/>
        </w:rPr>
      </w:pPr>
      <w:r w:rsidRPr="00603991">
        <w:rPr>
          <w:color w:val="000000"/>
          <w:sz w:val="19"/>
          <w:szCs w:val="19"/>
        </w:rPr>
        <w:t xml:space="preserve">Нисбати моле, ки </w:t>
      </w:r>
      <w:r w:rsidR="00603991">
        <w:rPr>
          <w:color w:val="000000"/>
          <w:sz w:val="19"/>
          <w:szCs w:val="19"/>
        </w:rPr>
        <w:t>қ</w:t>
      </w:r>
      <w:r w:rsidRPr="00603991">
        <w:rPr>
          <w:color w:val="000000"/>
          <w:sz w:val="19"/>
          <w:szCs w:val="19"/>
        </w:rPr>
        <w:t xml:space="preserve">аблан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муомилоти озод и</w:t>
      </w:r>
      <w:r w:rsidR="00603991">
        <w:rPr>
          <w:color w:val="000000"/>
          <w:sz w:val="19"/>
          <w:szCs w:val="19"/>
        </w:rPr>
        <w:t>ҷ</w:t>
      </w:r>
      <w:r w:rsidRPr="00603991">
        <w:rPr>
          <w:color w:val="000000"/>
          <w:sz w:val="19"/>
          <w:szCs w:val="19"/>
        </w:rPr>
        <w:t xml:space="preserve">озат дода шудааст, агар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озати он ба муомилоти озод мав</w:t>
      </w:r>
      <w:r w:rsidR="00603991">
        <w:rPr>
          <w:color w:val="000000"/>
          <w:sz w:val="19"/>
          <w:szCs w:val="19"/>
        </w:rPr>
        <w:t>ҷ</w:t>
      </w:r>
      <w:r w:rsidRPr="00603991">
        <w:rPr>
          <w:color w:val="000000"/>
          <w:sz w:val="19"/>
          <w:szCs w:val="19"/>
        </w:rPr>
        <w:t>удияти норасо</w:t>
      </w:r>
      <w:r w:rsidR="00603991">
        <w:rPr>
          <w:color w:val="000000"/>
          <w:sz w:val="19"/>
          <w:szCs w:val="19"/>
        </w:rPr>
        <w:t>ӣ</w:t>
      </w:r>
      <w:r w:rsidRPr="00603991">
        <w:rPr>
          <w:color w:val="000000"/>
          <w:sz w:val="19"/>
          <w:szCs w:val="19"/>
        </w:rPr>
        <w:t>, ки боиси таъмир гардидааст, ба инобат гирифта шуда бошад, озодкунии пурра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w:t>
      </w:r>
      <w:r w:rsidR="00603991">
        <w:rPr>
          <w:color w:val="000000"/>
          <w:sz w:val="19"/>
          <w:szCs w:val="19"/>
        </w:rPr>
        <w:t>ҷ</w:t>
      </w:r>
      <w:r w:rsidRPr="00603991">
        <w:rPr>
          <w:color w:val="000000"/>
          <w:sz w:val="19"/>
          <w:szCs w:val="19"/>
        </w:rPr>
        <w:t xml:space="preserve">озат дода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16BA280" w14:textId="70BCC017" w:rsidR="00000000" w:rsidRPr="00603991" w:rsidRDefault="000A69C4">
      <w:pPr>
        <w:pStyle w:val="a3"/>
        <w:divId w:val="2018539368"/>
        <w:rPr>
          <w:color w:val="000000"/>
          <w:sz w:val="19"/>
          <w:szCs w:val="19"/>
        </w:rPr>
      </w:pPr>
      <w:r w:rsidRPr="00603991">
        <w:rPr>
          <w:color w:val="000000"/>
          <w:sz w:val="19"/>
          <w:szCs w:val="19"/>
        </w:rPr>
        <w:t xml:space="preserve">2.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 барои моли ма</w:t>
      </w:r>
      <w:r w:rsidR="00603991">
        <w:rPr>
          <w:color w:val="000000"/>
          <w:sz w:val="19"/>
          <w:szCs w:val="19"/>
        </w:rPr>
        <w:t>ҳ</w:t>
      </w:r>
      <w:r w:rsidRPr="00603991">
        <w:rPr>
          <w:color w:val="000000"/>
          <w:sz w:val="19"/>
          <w:szCs w:val="19"/>
        </w:rPr>
        <w:t>сули коркард, ба истиснои аксиз</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исман озодкунии он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w:t>
      </w:r>
      <w:r w:rsidR="00603991">
        <w:rPr>
          <w:color w:val="000000"/>
          <w:sz w:val="19"/>
          <w:szCs w:val="19"/>
        </w:rPr>
        <w:t>ҷ</w:t>
      </w:r>
      <w:r w:rsidRPr="00603991">
        <w:rPr>
          <w:color w:val="000000"/>
          <w:sz w:val="19"/>
          <w:szCs w:val="19"/>
        </w:rPr>
        <w:t>озат дода мешавад, ки ин бо тартиби зайл амал</w:t>
      </w:r>
      <w:r w:rsidR="00603991">
        <w:rPr>
          <w:color w:val="000000"/>
          <w:sz w:val="19"/>
          <w:szCs w:val="19"/>
        </w:rPr>
        <w:t>ӣ</w:t>
      </w:r>
      <w:r w:rsidRPr="00603991">
        <w:rPr>
          <w:color w:val="000000"/>
          <w:sz w:val="19"/>
          <w:szCs w:val="19"/>
        </w:rPr>
        <w:t xml:space="preserve"> мегардад:</w:t>
      </w:r>
    </w:p>
    <w:p w14:paraId="6945D0CE" w14:textId="5A60221B" w:rsidR="00000000" w:rsidRPr="00603991" w:rsidRDefault="000A69C4">
      <w:pPr>
        <w:pStyle w:val="a3"/>
        <w:divId w:val="2018539368"/>
        <w:rPr>
          <w:color w:val="000000"/>
          <w:sz w:val="19"/>
          <w:szCs w:val="19"/>
        </w:rPr>
      </w:pPr>
      <w:r w:rsidRPr="00603991">
        <w:rPr>
          <w:color w:val="000000"/>
          <w:sz w:val="19"/>
          <w:szCs w:val="19"/>
        </w:rPr>
        <w:lastRenderedPageBreak/>
        <w:t>1) андозаи мабла</w:t>
      </w:r>
      <w:r w:rsidR="001F41FA">
        <w:rPr>
          <w:color w:val="000000"/>
          <w:sz w:val="19"/>
          <w:szCs w:val="19"/>
        </w:rPr>
        <w:t>ғ</w:t>
      </w:r>
      <w:r w:rsidRPr="00603991">
        <w:rPr>
          <w:color w:val="000000"/>
          <w:sz w:val="19"/>
          <w:szCs w:val="19"/>
        </w:rPr>
        <w:t>и пардохтшавандаи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фар</w:t>
      </w:r>
      <w:r w:rsidR="00603991">
        <w:rPr>
          <w:color w:val="000000"/>
          <w:sz w:val="19"/>
          <w:szCs w:val="19"/>
        </w:rPr>
        <w:t>қ</w:t>
      </w:r>
      <w:r w:rsidRPr="00603991">
        <w:rPr>
          <w:color w:val="000000"/>
          <w:sz w:val="19"/>
          <w:szCs w:val="19"/>
        </w:rPr>
        <w:t>ияти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гумрукии воридот</w:t>
      </w:r>
      <w:r w:rsidR="00603991">
        <w:rPr>
          <w:color w:val="000000"/>
          <w:sz w:val="19"/>
          <w:szCs w:val="19"/>
        </w:rPr>
        <w:t>ӣ</w:t>
      </w:r>
      <w:r w:rsidRPr="00603991">
        <w:rPr>
          <w:color w:val="000000"/>
          <w:sz w:val="19"/>
          <w:szCs w:val="19"/>
        </w:rPr>
        <w:t>, ки нисбати ма</w:t>
      </w:r>
      <w:r w:rsidR="00603991">
        <w:rPr>
          <w:color w:val="000000"/>
          <w:sz w:val="19"/>
          <w:szCs w:val="19"/>
        </w:rPr>
        <w:t>ҳ</w:t>
      </w:r>
      <w:r w:rsidRPr="00603991">
        <w:rPr>
          <w:color w:val="000000"/>
          <w:sz w:val="19"/>
          <w:szCs w:val="19"/>
        </w:rPr>
        <w:t>сули коркардшаванда истифода мегардад в</w:t>
      </w:r>
      <w:r w:rsidRPr="00603991">
        <w:rPr>
          <w:color w:val="000000"/>
          <w:sz w:val="19"/>
          <w:szCs w:val="19"/>
        </w:rPr>
        <w:t>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воридотие, ки метавонист нисбати моли содиршаванда истифода бурда шавад, муайян мегардад, чуноне, ки агар он ба муомилоти озод и</w:t>
      </w:r>
      <w:r w:rsidR="00603991">
        <w:rPr>
          <w:color w:val="000000"/>
          <w:sz w:val="19"/>
          <w:szCs w:val="19"/>
        </w:rPr>
        <w:t>ҷ</w:t>
      </w:r>
      <w:r w:rsidRPr="00603991">
        <w:rPr>
          <w:color w:val="000000"/>
          <w:sz w:val="19"/>
          <w:szCs w:val="19"/>
        </w:rPr>
        <w:t>озат дода шавад ва агар ба ма</w:t>
      </w:r>
      <w:r w:rsidR="00603991">
        <w:rPr>
          <w:color w:val="000000"/>
          <w:sz w:val="19"/>
          <w:szCs w:val="19"/>
        </w:rPr>
        <w:t>ҳ</w:t>
      </w:r>
      <w:r w:rsidRPr="00603991">
        <w:rPr>
          <w:color w:val="000000"/>
          <w:sz w:val="19"/>
          <w:szCs w:val="19"/>
        </w:rPr>
        <w:t>сули коркард меъёр</w:t>
      </w:r>
      <w:r w:rsidR="00603991">
        <w:rPr>
          <w:color w:val="000000"/>
          <w:sz w:val="19"/>
          <w:szCs w:val="19"/>
        </w:rPr>
        <w:t>ҳ</w:t>
      </w:r>
      <w:r w:rsidRPr="00603991">
        <w:rPr>
          <w:color w:val="000000"/>
          <w:sz w:val="19"/>
          <w:szCs w:val="19"/>
        </w:rPr>
        <w:t>ои махсуси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 шавад ва амалиёти</w:t>
      </w:r>
      <w:r w:rsidRPr="00603991">
        <w:rPr>
          <w:color w:val="000000"/>
          <w:sz w:val="19"/>
          <w:szCs w:val="19"/>
        </w:rPr>
        <w:t xml:space="preserve"> коркард таъмири кафолатнок (ройгон) набошад ё бо назардошти арзиши амалиёти коркард, ки </w:t>
      </w:r>
      <w:r w:rsidR="00603991">
        <w:rPr>
          <w:color w:val="000000"/>
          <w:sz w:val="19"/>
          <w:szCs w:val="19"/>
        </w:rPr>
        <w:t>ҳ</w:t>
      </w:r>
      <w:r w:rsidRPr="00603991">
        <w:rPr>
          <w:color w:val="000000"/>
          <w:sz w:val="19"/>
          <w:szCs w:val="19"/>
        </w:rPr>
        <w:t xml:space="preserve">ангоми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арзиши ин амалиёт метавонад </w:t>
      </w:r>
      <w:r w:rsidR="00603991">
        <w:rPr>
          <w:color w:val="000000"/>
          <w:sz w:val="19"/>
          <w:szCs w:val="19"/>
        </w:rPr>
        <w:t>ҳ</w:t>
      </w:r>
      <w:r w:rsidRPr="00603991">
        <w:rPr>
          <w:color w:val="000000"/>
          <w:sz w:val="19"/>
          <w:szCs w:val="19"/>
        </w:rPr>
        <w:t>амчун фар</w:t>
      </w:r>
      <w:r w:rsidR="00603991">
        <w:rPr>
          <w:color w:val="000000"/>
          <w:sz w:val="19"/>
          <w:szCs w:val="19"/>
        </w:rPr>
        <w:t>қ</w:t>
      </w:r>
      <w:r w:rsidRPr="00603991">
        <w:rPr>
          <w:color w:val="000000"/>
          <w:sz w:val="19"/>
          <w:szCs w:val="19"/>
        </w:rPr>
        <w:t>ияти байни арзиши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умумии ма</w:t>
      </w:r>
      <w:r w:rsidR="00603991">
        <w:rPr>
          <w:color w:val="000000"/>
          <w:sz w:val="19"/>
          <w:szCs w:val="19"/>
        </w:rPr>
        <w:t>ҳ</w:t>
      </w:r>
      <w:r w:rsidRPr="00603991">
        <w:rPr>
          <w:color w:val="000000"/>
          <w:sz w:val="19"/>
          <w:szCs w:val="19"/>
        </w:rPr>
        <w:t>сулоти исте</w:t>
      </w:r>
      <w:r w:rsidR="00603991">
        <w:rPr>
          <w:color w:val="000000"/>
          <w:sz w:val="19"/>
          <w:szCs w:val="19"/>
        </w:rPr>
        <w:t>ҳ</w:t>
      </w:r>
      <w:r w:rsidRPr="00603991">
        <w:rPr>
          <w:color w:val="000000"/>
          <w:sz w:val="19"/>
          <w:szCs w:val="19"/>
        </w:rPr>
        <w:t>солшавандаи ма</w:t>
      </w:r>
      <w:r w:rsidR="00603991">
        <w:rPr>
          <w:color w:val="000000"/>
          <w:sz w:val="19"/>
          <w:szCs w:val="19"/>
        </w:rPr>
        <w:t>ҳ</w:t>
      </w:r>
      <w:r w:rsidRPr="00603991">
        <w:rPr>
          <w:color w:val="000000"/>
          <w:sz w:val="19"/>
          <w:szCs w:val="19"/>
        </w:rPr>
        <w:t xml:space="preserve">сули коркард ва </w:t>
      </w:r>
      <w:r w:rsidRPr="00603991">
        <w:rPr>
          <w:color w:val="000000"/>
          <w:sz w:val="19"/>
          <w:szCs w:val="19"/>
        </w:rPr>
        <w:t xml:space="preserve">арзиши гумрукии моли барои коркард содиршуда муайян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40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3668538A" w14:textId="3EECD433" w:rsidR="00000000" w:rsidRPr="00603991" w:rsidRDefault="000A69C4">
      <w:pPr>
        <w:pStyle w:val="a3"/>
        <w:divId w:val="2018539368"/>
        <w:rPr>
          <w:color w:val="000000"/>
          <w:sz w:val="19"/>
          <w:szCs w:val="19"/>
        </w:rPr>
      </w:pPr>
      <w:r w:rsidRPr="00603991">
        <w:rPr>
          <w:color w:val="000000"/>
          <w:sz w:val="19"/>
          <w:szCs w:val="19"/>
        </w:rPr>
        <w:t>2) андозаи мабла</w:t>
      </w:r>
      <w:r w:rsidR="001F41FA">
        <w:rPr>
          <w:color w:val="000000"/>
          <w:sz w:val="19"/>
          <w:szCs w:val="19"/>
        </w:rPr>
        <w:t>ғ</w:t>
      </w:r>
      <w:r w:rsidRPr="00603991">
        <w:rPr>
          <w:color w:val="000000"/>
          <w:sz w:val="19"/>
          <w:szCs w:val="19"/>
        </w:rPr>
        <w:t>и пардохтшавандаи анд</w:t>
      </w:r>
      <w:r w:rsidRPr="00603991">
        <w:rPr>
          <w:color w:val="000000"/>
          <w:sz w:val="19"/>
          <w:szCs w:val="19"/>
        </w:rPr>
        <w:t xml:space="preserve">оз аз арзиши иловашуда бо назардошти арзиши амалиёти коркард муайян карда мешавад, ки дар сурати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ин амалиёт метавонад </w:t>
      </w:r>
      <w:r w:rsidR="00603991">
        <w:rPr>
          <w:color w:val="000000"/>
          <w:sz w:val="19"/>
          <w:szCs w:val="19"/>
        </w:rPr>
        <w:t>ҳ</w:t>
      </w:r>
      <w:r w:rsidRPr="00603991">
        <w:rPr>
          <w:color w:val="000000"/>
          <w:sz w:val="19"/>
          <w:szCs w:val="19"/>
        </w:rPr>
        <w:t>амчун фар</w:t>
      </w:r>
      <w:r w:rsidR="00603991">
        <w:rPr>
          <w:color w:val="000000"/>
          <w:sz w:val="19"/>
          <w:szCs w:val="19"/>
        </w:rPr>
        <w:t>қ</w:t>
      </w:r>
      <w:r w:rsidRPr="00603991">
        <w:rPr>
          <w:color w:val="000000"/>
          <w:sz w:val="19"/>
          <w:szCs w:val="19"/>
        </w:rPr>
        <w:t xml:space="preserve">ияти байни арзиши гумрукии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умумии ма</w:t>
      </w:r>
      <w:r w:rsidR="00603991">
        <w:rPr>
          <w:color w:val="000000"/>
          <w:sz w:val="19"/>
          <w:szCs w:val="19"/>
        </w:rPr>
        <w:t>ҳ</w:t>
      </w:r>
      <w:r w:rsidRPr="00603991">
        <w:rPr>
          <w:color w:val="000000"/>
          <w:sz w:val="19"/>
          <w:szCs w:val="19"/>
        </w:rPr>
        <w:t xml:space="preserve">сули коркарди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 xml:space="preserve">он воридгардида ва арзиши гумрукии моли барои коркард содиршуда муайян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59B3C4" w14:textId="70AD2A7B" w:rsidR="00000000" w:rsidRPr="00603991" w:rsidRDefault="000A69C4">
      <w:pPr>
        <w:pStyle w:val="a3"/>
        <w:divId w:val="2018539368"/>
        <w:rPr>
          <w:color w:val="000000"/>
          <w:sz w:val="19"/>
          <w:szCs w:val="19"/>
        </w:rPr>
      </w:pPr>
      <w:r w:rsidRPr="00603991">
        <w:rPr>
          <w:color w:val="000000"/>
          <w:sz w:val="19"/>
          <w:szCs w:val="19"/>
        </w:rPr>
        <w:t>3. Аксиз</w:t>
      </w:r>
      <w:r w:rsidR="00603991">
        <w:rPr>
          <w:color w:val="000000"/>
          <w:sz w:val="19"/>
          <w:szCs w:val="19"/>
        </w:rPr>
        <w:t>ҳ</w:t>
      </w:r>
      <w:r w:rsidRPr="00603991">
        <w:rPr>
          <w:color w:val="000000"/>
          <w:sz w:val="19"/>
          <w:szCs w:val="19"/>
        </w:rPr>
        <w:t>о нисбати м</w:t>
      </w:r>
      <w:r w:rsidRPr="00603991">
        <w:rPr>
          <w:color w:val="000000"/>
          <w:sz w:val="19"/>
          <w:szCs w:val="19"/>
        </w:rPr>
        <w:t>а</w:t>
      </w:r>
      <w:r w:rsidR="00603991">
        <w:rPr>
          <w:color w:val="000000"/>
          <w:sz w:val="19"/>
          <w:szCs w:val="19"/>
        </w:rPr>
        <w:t>ҳ</w:t>
      </w:r>
      <w:r w:rsidRPr="00603991">
        <w:rPr>
          <w:color w:val="000000"/>
          <w:sz w:val="19"/>
          <w:szCs w:val="19"/>
        </w:rPr>
        <w:t xml:space="preserve">сули коркард пурра супорида мешаванд,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ма</w:t>
      </w:r>
      <w:r w:rsidR="00603991">
        <w:rPr>
          <w:color w:val="000000"/>
          <w:sz w:val="19"/>
          <w:szCs w:val="19"/>
        </w:rPr>
        <w:t>қ</w:t>
      </w:r>
      <w:r w:rsidRPr="00603991">
        <w:rPr>
          <w:color w:val="000000"/>
          <w:sz w:val="19"/>
          <w:szCs w:val="19"/>
        </w:rPr>
        <w:t>сади амалиёти коркарди мол аз таъмири кафолатноки (ройгони) моли содиршуда иборат бошад.</w:t>
      </w:r>
    </w:p>
    <w:p w14:paraId="1B524FDB" w14:textId="1DECC068"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воридоти ма</w:t>
      </w:r>
      <w:r w:rsidR="00603991">
        <w:rPr>
          <w:color w:val="000000"/>
          <w:sz w:val="19"/>
          <w:szCs w:val="19"/>
        </w:rPr>
        <w:t>ҳ</w:t>
      </w:r>
      <w:r w:rsidRPr="00603991">
        <w:rPr>
          <w:color w:val="000000"/>
          <w:sz w:val="19"/>
          <w:szCs w:val="19"/>
        </w:rPr>
        <w:t>сули коркард бо гузашти м</w:t>
      </w:r>
      <w:r w:rsidR="00603991">
        <w:rPr>
          <w:color w:val="000000"/>
          <w:sz w:val="19"/>
          <w:szCs w:val="19"/>
        </w:rPr>
        <w:t>ӯҳ</w:t>
      </w:r>
      <w:r w:rsidRPr="00603991">
        <w:rPr>
          <w:color w:val="000000"/>
          <w:sz w:val="19"/>
          <w:szCs w:val="19"/>
        </w:rPr>
        <w:t xml:space="preserve">лати коркард (моддаи 201), инчунин </w:t>
      </w:r>
      <w:r w:rsidR="00603991">
        <w:rPr>
          <w:color w:val="000000"/>
          <w:sz w:val="19"/>
          <w:szCs w:val="19"/>
        </w:rPr>
        <w:t>ҳ</w:t>
      </w:r>
      <w:r w:rsidRPr="00603991">
        <w:rPr>
          <w:color w:val="000000"/>
          <w:sz w:val="19"/>
          <w:szCs w:val="19"/>
        </w:rPr>
        <w:t>ангоми риоя н</w:t>
      </w:r>
      <w:r w:rsidRPr="00603991">
        <w:rPr>
          <w:color w:val="000000"/>
          <w:sz w:val="19"/>
          <w:szCs w:val="19"/>
        </w:rPr>
        <w:t>анамудани дигар талабот ва шарт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амин боб ё тасди</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 xml:space="preserve">о ба таври номатлуб, низоми пурра ва </w:t>
      </w:r>
      <w:r w:rsidR="00603991">
        <w:rPr>
          <w:color w:val="000000"/>
          <w:sz w:val="19"/>
          <w:szCs w:val="19"/>
        </w:rPr>
        <w:t>қ</w:t>
      </w:r>
      <w:r w:rsidRPr="00603991">
        <w:rPr>
          <w:color w:val="000000"/>
          <w:sz w:val="19"/>
          <w:szCs w:val="19"/>
        </w:rPr>
        <w:t>исман озодкунии он</w:t>
      </w:r>
      <w:r w:rsidR="00603991">
        <w:rPr>
          <w:color w:val="000000"/>
          <w:sz w:val="19"/>
          <w:szCs w:val="19"/>
        </w:rPr>
        <w:t>ҳ</w:t>
      </w:r>
      <w:r w:rsidRPr="00603991">
        <w:rPr>
          <w:color w:val="000000"/>
          <w:sz w:val="19"/>
          <w:szCs w:val="19"/>
        </w:rPr>
        <w:t>о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фаро</w:t>
      </w:r>
      <w:r w:rsidR="00603991">
        <w:rPr>
          <w:color w:val="000000"/>
          <w:sz w:val="19"/>
          <w:szCs w:val="19"/>
        </w:rPr>
        <w:t>ҳ</w:t>
      </w:r>
      <w:r w:rsidRPr="00603991">
        <w:rPr>
          <w:color w:val="000000"/>
          <w:sz w:val="19"/>
          <w:szCs w:val="19"/>
        </w:rPr>
        <w:t>ам оварда намешавад.</w:t>
      </w:r>
    </w:p>
    <w:p w14:paraId="3FCE3C61" w14:textId="09734D38" w:rsidR="00000000" w:rsidRPr="00603991" w:rsidRDefault="000A69C4">
      <w:pPr>
        <w:pStyle w:val="6"/>
        <w:divId w:val="2018539368"/>
        <w:rPr>
          <w:rFonts w:eastAsia="Times New Roman"/>
          <w:sz w:val="21"/>
          <w:szCs w:val="21"/>
        </w:rPr>
      </w:pPr>
      <w:bookmarkStart w:id="241" w:name="A000000234"/>
      <w:bookmarkEnd w:id="241"/>
      <w:r w:rsidRPr="00603991">
        <w:rPr>
          <w:rFonts w:eastAsia="Times New Roman"/>
          <w:sz w:val="21"/>
          <w:szCs w:val="21"/>
        </w:rPr>
        <w:t>Моддаи 208. Ан</w:t>
      </w:r>
      <w:r w:rsidR="00603991">
        <w:rPr>
          <w:rFonts w:eastAsia="Times New Roman"/>
          <w:sz w:val="21"/>
          <w:szCs w:val="21"/>
        </w:rPr>
        <w:t>ҷ</w:t>
      </w:r>
      <w:r w:rsidRPr="00603991">
        <w:rPr>
          <w:rFonts w:eastAsia="Times New Roman"/>
          <w:sz w:val="21"/>
          <w:szCs w:val="21"/>
        </w:rPr>
        <w:t xml:space="preserve">оми низоми гумрукии коркард берун аз </w:t>
      </w:r>
      <w:r w:rsidR="00603991">
        <w:rPr>
          <w:rFonts w:eastAsia="Times New Roman"/>
          <w:sz w:val="21"/>
          <w:szCs w:val="21"/>
        </w:rPr>
        <w:t>ҳ</w:t>
      </w:r>
      <w:r w:rsidRPr="00603991">
        <w:rPr>
          <w:rFonts w:eastAsia="Times New Roman"/>
          <w:sz w:val="21"/>
          <w:szCs w:val="21"/>
        </w:rPr>
        <w:t>удуди гумрук</w:t>
      </w:r>
      <w:r w:rsidR="00603991">
        <w:rPr>
          <w:rFonts w:eastAsia="Times New Roman"/>
          <w:sz w:val="21"/>
          <w:szCs w:val="21"/>
        </w:rPr>
        <w:t>ӣ</w:t>
      </w:r>
    </w:p>
    <w:p w14:paraId="65EF3B70" w14:textId="3F41CF34" w:rsidR="00000000" w:rsidRPr="00603991" w:rsidRDefault="000A69C4">
      <w:pPr>
        <w:shd w:val="clear" w:color="auto" w:fill="FFFFFF"/>
        <w:spacing w:before="105"/>
        <w:jc w:val="both"/>
        <w:divId w:val="260912625"/>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w:t>
      </w:r>
      <w:r w:rsidRPr="00603991">
        <w:rPr>
          <w:rStyle w:val="inline-comment"/>
          <w:sz w:val="19"/>
          <w:szCs w:val="19"/>
        </w:rPr>
        <w:t xml:space="preserve">.2017 </w:t>
      </w:r>
      <w:hyperlink r:id="rId40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25C82E9A" w14:textId="14D0753C" w:rsidR="00000000" w:rsidRPr="00603991" w:rsidRDefault="000A69C4">
      <w:pPr>
        <w:pStyle w:val="a3"/>
        <w:divId w:val="2018539368"/>
        <w:rPr>
          <w:color w:val="000000"/>
          <w:sz w:val="19"/>
          <w:szCs w:val="19"/>
        </w:rPr>
      </w:pPr>
      <w:r w:rsidRPr="00603991">
        <w:rPr>
          <w:color w:val="000000"/>
          <w:sz w:val="19"/>
          <w:szCs w:val="19"/>
        </w:rPr>
        <w:t xml:space="preserve">1.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ворид намудани ма</w:t>
      </w:r>
      <w:r w:rsidR="00603991">
        <w:rPr>
          <w:color w:val="000000"/>
          <w:sz w:val="19"/>
          <w:szCs w:val="19"/>
        </w:rPr>
        <w:t>ҳ</w:t>
      </w:r>
      <w:r w:rsidRPr="00603991">
        <w:rPr>
          <w:color w:val="000000"/>
          <w:sz w:val="19"/>
          <w:szCs w:val="19"/>
        </w:rPr>
        <w:t xml:space="preserve">сули коркард ба </w:t>
      </w:r>
      <w:r w:rsidR="00603991">
        <w:rPr>
          <w:color w:val="000000"/>
          <w:sz w:val="19"/>
          <w:szCs w:val="19"/>
        </w:rPr>
        <w:t>ҳ</w:t>
      </w:r>
      <w:r w:rsidRPr="00603991">
        <w:rPr>
          <w:color w:val="000000"/>
          <w:sz w:val="19"/>
          <w:szCs w:val="19"/>
        </w:rPr>
        <w:t>удуди гумрукии Чум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ё тавассути усули дигари пешбининамудаи </w:t>
      </w:r>
      <w:r w:rsidR="00603991">
        <w:rPr>
          <w:color w:val="000000"/>
          <w:sz w:val="19"/>
          <w:szCs w:val="19"/>
        </w:rPr>
        <w:t>ҳ</w:t>
      </w:r>
      <w:r w:rsidRPr="00603991">
        <w:rPr>
          <w:color w:val="000000"/>
          <w:sz w:val="19"/>
          <w:szCs w:val="19"/>
        </w:rPr>
        <w:t>амин модда ан</w:t>
      </w:r>
      <w:r w:rsidR="00603991">
        <w:rPr>
          <w:color w:val="000000"/>
          <w:sz w:val="19"/>
          <w:szCs w:val="19"/>
        </w:rPr>
        <w:t>ҷ</w:t>
      </w:r>
      <w:r w:rsidRPr="00603991">
        <w:rPr>
          <w:color w:val="000000"/>
          <w:sz w:val="19"/>
          <w:szCs w:val="19"/>
        </w:rPr>
        <w:t xml:space="preserve">ом меёбад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BB0878A" w14:textId="6AB10B0F" w:rsidR="00000000" w:rsidRPr="00603991" w:rsidRDefault="000A69C4">
      <w:pPr>
        <w:pStyle w:val="a3"/>
        <w:divId w:val="2018539368"/>
        <w:rPr>
          <w:color w:val="000000"/>
          <w:sz w:val="19"/>
          <w:szCs w:val="19"/>
        </w:rPr>
      </w:pPr>
      <w:r w:rsidRPr="00603991">
        <w:rPr>
          <w:color w:val="000000"/>
          <w:sz w:val="19"/>
          <w:szCs w:val="19"/>
        </w:rPr>
        <w:t>2. Агар ма</w:t>
      </w:r>
      <w:r w:rsidR="00603991">
        <w:rPr>
          <w:color w:val="000000"/>
          <w:sz w:val="19"/>
          <w:szCs w:val="19"/>
        </w:rPr>
        <w:t>ҳ</w:t>
      </w:r>
      <w:r w:rsidRPr="00603991">
        <w:rPr>
          <w:color w:val="000000"/>
          <w:sz w:val="19"/>
          <w:szCs w:val="19"/>
        </w:rPr>
        <w:t xml:space="preserve">сули коркард ба </w:t>
      </w:r>
      <w:r w:rsidR="00603991">
        <w:rPr>
          <w:color w:val="000000"/>
          <w:sz w:val="19"/>
          <w:szCs w:val="19"/>
        </w:rPr>
        <w:t>ҳ</w:t>
      </w:r>
      <w:r w:rsidRPr="00603991">
        <w:rPr>
          <w:color w:val="000000"/>
          <w:sz w:val="19"/>
          <w:szCs w:val="19"/>
        </w:rPr>
        <w:t>удуди гум</w:t>
      </w:r>
      <w:r w:rsidRPr="00603991">
        <w:rPr>
          <w:color w:val="000000"/>
          <w:sz w:val="19"/>
          <w:szCs w:val="19"/>
        </w:rPr>
        <w:t xml:space="preserve">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якчанд партия ворид шавад, му</w:t>
      </w:r>
      <w:r w:rsidR="00603991">
        <w:rPr>
          <w:color w:val="000000"/>
          <w:sz w:val="19"/>
          <w:szCs w:val="19"/>
        </w:rPr>
        <w:t>қ</w:t>
      </w:r>
      <w:r w:rsidRPr="00603991">
        <w:rPr>
          <w:color w:val="000000"/>
          <w:sz w:val="19"/>
          <w:szCs w:val="19"/>
        </w:rPr>
        <w:t>оисаи ни</w:t>
      </w:r>
      <w:r w:rsidR="00603991">
        <w:rPr>
          <w:color w:val="000000"/>
          <w:sz w:val="19"/>
          <w:szCs w:val="19"/>
        </w:rPr>
        <w:t>ҳ</w:t>
      </w:r>
      <w:r w:rsidRPr="00603991">
        <w:rPr>
          <w:color w:val="000000"/>
          <w:sz w:val="19"/>
          <w:szCs w:val="19"/>
        </w:rPr>
        <w:t>оии ми</w:t>
      </w:r>
      <w:r w:rsidR="00603991">
        <w:rPr>
          <w:color w:val="000000"/>
          <w:sz w:val="19"/>
          <w:szCs w:val="19"/>
        </w:rPr>
        <w:t>қ</w:t>
      </w:r>
      <w:r w:rsidRPr="00603991">
        <w:rPr>
          <w:color w:val="000000"/>
          <w:sz w:val="19"/>
          <w:szCs w:val="19"/>
        </w:rPr>
        <w:t>дори ма</w:t>
      </w:r>
      <w:r w:rsidR="00603991">
        <w:rPr>
          <w:color w:val="000000"/>
          <w:sz w:val="19"/>
          <w:szCs w:val="19"/>
        </w:rPr>
        <w:t>ҳ</w:t>
      </w:r>
      <w:r w:rsidRPr="00603991">
        <w:rPr>
          <w:color w:val="000000"/>
          <w:sz w:val="19"/>
          <w:szCs w:val="19"/>
        </w:rPr>
        <w:t>сули коркарди дар рухсатномаи коркарди мол (моддаи 203) зикршуда метавонад давра ба давра, баъди воридоти ма</w:t>
      </w:r>
      <w:r w:rsidR="00603991">
        <w:rPr>
          <w:color w:val="000000"/>
          <w:sz w:val="19"/>
          <w:szCs w:val="19"/>
        </w:rPr>
        <w:t>ҳ</w:t>
      </w:r>
      <w:r w:rsidRPr="00603991">
        <w:rPr>
          <w:color w:val="000000"/>
          <w:sz w:val="19"/>
          <w:szCs w:val="19"/>
        </w:rPr>
        <w:t>сули коркард, вале на бештар аз як маротиба дар се мо</w:t>
      </w:r>
      <w:r w:rsidR="00603991">
        <w:rPr>
          <w:color w:val="000000"/>
          <w:sz w:val="19"/>
          <w:szCs w:val="19"/>
        </w:rPr>
        <w:t>ҳ</w:t>
      </w:r>
      <w:r w:rsidRPr="00603991">
        <w:rPr>
          <w:color w:val="000000"/>
          <w:sz w:val="19"/>
          <w:szCs w:val="19"/>
        </w:rPr>
        <w:t xml:space="preserve"> ва дар да</w:t>
      </w:r>
      <w:r w:rsidRPr="00603991">
        <w:rPr>
          <w:color w:val="000000"/>
          <w:sz w:val="19"/>
          <w:szCs w:val="19"/>
        </w:rPr>
        <w:t>воми 30 р</w:t>
      </w:r>
      <w:r w:rsidR="00603991">
        <w:rPr>
          <w:color w:val="000000"/>
          <w:sz w:val="19"/>
          <w:szCs w:val="19"/>
        </w:rPr>
        <w:t>ӯ</w:t>
      </w:r>
      <w:r w:rsidRPr="00603991">
        <w:rPr>
          <w:color w:val="000000"/>
          <w:sz w:val="19"/>
          <w:szCs w:val="19"/>
        </w:rPr>
        <w:t>зи баъди ворид намудани партияи охирини ма</w:t>
      </w:r>
      <w:r w:rsidR="00603991">
        <w:rPr>
          <w:color w:val="000000"/>
          <w:sz w:val="19"/>
          <w:szCs w:val="19"/>
        </w:rPr>
        <w:t>ҳ</w:t>
      </w:r>
      <w:r w:rsidRPr="00603991">
        <w:rPr>
          <w:color w:val="000000"/>
          <w:sz w:val="19"/>
          <w:szCs w:val="19"/>
        </w:rPr>
        <w:t>сули коркард гузаронида шавад. Агар дар нати</w:t>
      </w:r>
      <w:r w:rsidR="00603991">
        <w:rPr>
          <w:color w:val="000000"/>
          <w:sz w:val="19"/>
          <w:szCs w:val="19"/>
        </w:rPr>
        <w:t>ҷ</w:t>
      </w:r>
      <w:r w:rsidRPr="00603991">
        <w:rPr>
          <w:color w:val="000000"/>
          <w:sz w:val="19"/>
          <w:szCs w:val="19"/>
        </w:rPr>
        <w:t>аи чунин му</w:t>
      </w:r>
      <w:r w:rsidR="00603991">
        <w:rPr>
          <w:color w:val="000000"/>
          <w:sz w:val="19"/>
          <w:szCs w:val="19"/>
        </w:rPr>
        <w:t>қ</w:t>
      </w:r>
      <w:r w:rsidRPr="00603991">
        <w:rPr>
          <w:color w:val="000000"/>
          <w:sz w:val="19"/>
          <w:szCs w:val="19"/>
        </w:rPr>
        <w:t xml:space="preserve">оиса шахсе, ки рухсатномаи коркардро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гирифтааст, бояд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супорад, аз чунин мабла</w:t>
      </w:r>
      <w:r w:rsidR="001F41FA">
        <w:rPr>
          <w:color w:val="000000"/>
          <w:sz w:val="19"/>
          <w:szCs w:val="19"/>
        </w:rPr>
        <w:t>ғ</w:t>
      </w:r>
      <w:r w:rsidRPr="00603991">
        <w:rPr>
          <w:color w:val="000000"/>
          <w:sz w:val="19"/>
          <w:szCs w:val="19"/>
        </w:rPr>
        <w:t>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фоиз ситонида намешавад, ба шарте агар пардохт дар давоми 10 р</w:t>
      </w:r>
      <w:r w:rsidR="00603991">
        <w:rPr>
          <w:color w:val="000000"/>
          <w:sz w:val="19"/>
          <w:szCs w:val="19"/>
        </w:rPr>
        <w:t>ӯ</w:t>
      </w:r>
      <w:r w:rsidRPr="00603991">
        <w:rPr>
          <w:color w:val="000000"/>
          <w:sz w:val="19"/>
          <w:szCs w:val="19"/>
        </w:rPr>
        <w:t>зи кории ба таври хатт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гумрук оид ба зарурати пардохти зикршуда ан</w:t>
      </w:r>
      <w:r w:rsidR="00603991">
        <w:rPr>
          <w:color w:val="000000"/>
          <w:sz w:val="19"/>
          <w:szCs w:val="19"/>
        </w:rPr>
        <w:t>ҷ</w:t>
      </w:r>
      <w:r w:rsidRPr="00603991">
        <w:rPr>
          <w:color w:val="000000"/>
          <w:sz w:val="19"/>
          <w:szCs w:val="19"/>
        </w:rPr>
        <w:t>ом дода шавад. Ма</w:t>
      </w:r>
      <w:r w:rsidR="00603991">
        <w:rPr>
          <w:color w:val="000000"/>
          <w:sz w:val="19"/>
          <w:szCs w:val="19"/>
        </w:rPr>
        <w:t>қ</w:t>
      </w:r>
      <w:r w:rsidRPr="00603991">
        <w:rPr>
          <w:color w:val="000000"/>
          <w:sz w:val="19"/>
          <w:szCs w:val="19"/>
        </w:rPr>
        <w:t>оми гумрук дар р</w:t>
      </w:r>
      <w:r w:rsidR="00603991">
        <w:rPr>
          <w:color w:val="000000"/>
          <w:sz w:val="19"/>
          <w:szCs w:val="19"/>
        </w:rPr>
        <w:t>ӯ</w:t>
      </w:r>
      <w:r w:rsidRPr="00603991">
        <w:rPr>
          <w:color w:val="000000"/>
          <w:sz w:val="19"/>
          <w:szCs w:val="19"/>
        </w:rPr>
        <w:t xml:space="preserve">зи дигари баъди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ба декларант оид ба зару</w:t>
      </w:r>
      <w:r w:rsidRPr="00603991">
        <w:rPr>
          <w:color w:val="000000"/>
          <w:sz w:val="19"/>
          <w:szCs w:val="19"/>
        </w:rPr>
        <w:t>рати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ого</w:t>
      </w:r>
      <w:r w:rsidR="00603991">
        <w:rPr>
          <w:color w:val="000000"/>
          <w:sz w:val="19"/>
          <w:szCs w:val="19"/>
        </w:rPr>
        <w:t>ҳ</w:t>
      </w:r>
      <w:r w:rsidRPr="00603991">
        <w:rPr>
          <w:color w:val="000000"/>
          <w:sz w:val="19"/>
          <w:szCs w:val="19"/>
        </w:rPr>
        <w:t xml:space="preserve">инома мефиристад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E4C7873" w14:textId="39B4AD90" w:rsidR="00000000" w:rsidRPr="00603991" w:rsidRDefault="000A69C4">
      <w:pPr>
        <w:pStyle w:val="a3"/>
        <w:divId w:val="2018539368"/>
        <w:rPr>
          <w:color w:val="000000"/>
          <w:sz w:val="19"/>
          <w:szCs w:val="19"/>
        </w:rPr>
      </w:pPr>
      <w:r w:rsidRPr="00603991">
        <w:rPr>
          <w:color w:val="000000"/>
          <w:sz w:val="19"/>
          <w:szCs w:val="19"/>
        </w:rPr>
        <w:t xml:space="preserve">3. Низоми гумрукии коркарди мол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метавонад бо воридоти бозпаси моли (реимпорт)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содиршуда ё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нисбати моли содироти истифодашаванда, бо риояи талабот ва ша</w:t>
      </w:r>
      <w:r w:rsidRPr="00603991">
        <w:rPr>
          <w:color w:val="000000"/>
          <w:sz w:val="19"/>
          <w:szCs w:val="19"/>
        </w:rPr>
        <w:t>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шавад. Та</w:t>
      </w:r>
      <w:r w:rsidR="001F41FA">
        <w:rPr>
          <w:color w:val="000000"/>
          <w:sz w:val="19"/>
          <w:szCs w:val="19"/>
        </w:rPr>
        <w:t>ғ</w:t>
      </w:r>
      <w:r w:rsidRPr="00603991">
        <w:rPr>
          <w:color w:val="000000"/>
          <w:sz w:val="19"/>
          <w:szCs w:val="19"/>
        </w:rPr>
        <w:t xml:space="preserve">йир додани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ба низоми гумрукии содирот и</w:t>
      </w:r>
      <w:r w:rsidR="00603991">
        <w:rPr>
          <w:color w:val="000000"/>
          <w:sz w:val="19"/>
          <w:szCs w:val="19"/>
        </w:rPr>
        <w:t>ҷ</w:t>
      </w:r>
      <w:r w:rsidRPr="00603991">
        <w:rPr>
          <w:color w:val="000000"/>
          <w:sz w:val="19"/>
          <w:szCs w:val="19"/>
        </w:rPr>
        <w:t>озат дода намешавад, агар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баргашта овардани моли барои коркард содиршу</w:t>
      </w:r>
      <w:r w:rsidRPr="00603991">
        <w:rPr>
          <w:color w:val="000000"/>
          <w:sz w:val="19"/>
          <w:szCs w:val="19"/>
        </w:rPr>
        <w:t>да ва ма</w:t>
      </w:r>
      <w:r w:rsidR="00603991">
        <w:rPr>
          <w:color w:val="000000"/>
          <w:sz w:val="19"/>
          <w:szCs w:val="19"/>
        </w:rPr>
        <w:t>ҳ</w:t>
      </w:r>
      <w:r w:rsidRPr="00603991">
        <w:rPr>
          <w:color w:val="000000"/>
          <w:sz w:val="19"/>
          <w:szCs w:val="19"/>
        </w:rPr>
        <w:t>сули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бошанд. Та</w:t>
      </w:r>
      <w:r w:rsidR="001F41FA">
        <w:rPr>
          <w:color w:val="000000"/>
          <w:sz w:val="19"/>
          <w:szCs w:val="19"/>
        </w:rPr>
        <w:t>ғ</w:t>
      </w:r>
      <w:r w:rsidRPr="00603991">
        <w:rPr>
          <w:color w:val="000000"/>
          <w:sz w:val="19"/>
          <w:szCs w:val="19"/>
        </w:rPr>
        <w:t xml:space="preserve">йир додани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ба низоми гумрукие, ки нисбати моли содироти истифода мешаванд, бе пешни</w:t>
      </w:r>
      <w:r w:rsidR="00603991">
        <w:rPr>
          <w:color w:val="000000"/>
          <w:sz w:val="19"/>
          <w:szCs w:val="19"/>
        </w:rPr>
        <w:t>ҳ</w:t>
      </w:r>
      <w:r w:rsidRPr="00603991">
        <w:rPr>
          <w:color w:val="000000"/>
          <w:sz w:val="19"/>
          <w:szCs w:val="19"/>
        </w:rPr>
        <w:t>оди во</w:t>
      </w:r>
      <w:r w:rsidR="00603991">
        <w:rPr>
          <w:color w:val="000000"/>
          <w:sz w:val="19"/>
          <w:szCs w:val="19"/>
        </w:rPr>
        <w:t>қ</w:t>
      </w:r>
      <w:r w:rsidRPr="00603991">
        <w:rPr>
          <w:color w:val="000000"/>
          <w:sz w:val="19"/>
          <w:szCs w:val="19"/>
        </w:rPr>
        <w:t>еии мол ба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0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6B599E9" w14:textId="1D4DACC7"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та</w:t>
      </w:r>
      <w:r w:rsidR="001F41FA">
        <w:rPr>
          <w:color w:val="000000"/>
          <w:sz w:val="19"/>
          <w:szCs w:val="19"/>
        </w:rPr>
        <w:t>ғ</w:t>
      </w:r>
      <w:r w:rsidR="000A69C4" w:rsidRPr="00603991">
        <w:rPr>
          <w:color w:val="000000"/>
          <w:sz w:val="19"/>
          <w:szCs w:val="19"/>
        </w:rPr>
        <w:t xml:space="preserve">йир додани низоми гумрукии коркард берун аз </w:t>
      </w:r>
      <w:r>
        <w:rPr>
          <w:color w:val="000000"/>
          <w:sz w:val="19"/>
          <w:szCs w:val="19"/>
        </w:rPr>
        <w:t>ҳ</w:t>
      </w:r>
      <w:r w:rsidR="000A69C4" w:rsidRPr="00603991">
        <w:rPr>
          <w:color w:val="000000"/>
          <w:sz w:val="19"/>
          <w:szCs w:val="19"/>
        </w:rPr>
        <w:t>удуди гумрук</w:t>
      </w:r>
      <w:r>
        <w:rPr>
          <w:color w:val="000000"/>
          <w:sz w:val="19"/>
          <w:szCs w:val="19"/>
        </w:rPr>
        <w:t>ӣ</w:t>
      </w:r>
      <w:r w:rsidR="000A69C4" w:rsidRPr="00603991">
        <w:rPr>
          <w:color w:val="000000"/>
          <w:sz w:val="19"/>
          <w:szCs w:val="19"/>
        </w:rPr>
        <w:t xml:space="preserve"> ба низоми гумрукии содирот нисбати моли баровардашуда бояд мабла</w:t>
      </w:r>
      <w:r w:rsidR="001F41FA">
        <w:rPr>
          <w:color w:val="000000"/>
          <w:sz w:val="19"/>
          <w:szCs w:val="19"/>
        </w:rPr>
        <w:t>ғ</w:t>
      </w:r>
      <w:r w:rsidR="000A69C4" w:rsidRPr="00603991">
        <w:rPr>
          <w:color w:val="000000"/>
          <w:sz w:val="19"/>
          <w:szCs w:val="19"/>
        </w:rPr>
        <w:t>и бо</w:t>
      </w:r>
      <w:r>
        <w:rPr>
          <w:color w:val="000000"/>
          <w:sz w:val="19"/>
          <w:szCs w:val="19"/>
        </w:rPr>
        <w:t>ҷҳ</w:t>
      </w:r>
      <w:r w:rsidR="000A69C4" w:rsidRPr="00603991">
        <w:rPr>
          <w:color w:val="000000"/>
          <w:sz w:val="19"/>
          <w:szCs w:val="19"/>
        </w:rPr>
        <w:t>ои гумрукии содирот</w:t>
      </w:r>
      <w:r>
        <w:rPr>
          <w:color w:val="000000"/>
          <w:sz w:val="19"/>
          <w:szCs w:val="19"/>
        </w:rPr>
        <w:t>ӣ</w:t>
      </w:r>
      <w:r w:rsidR="000A69C4" w:rsidRPr="00603991">
        <w:rPr>
          <w:color w:val="000000"/>
          <w:sz w:val="19"/>
          <w:szCs w:val="19"/>
        </w:rPr>
        <w:t>, агар он</w:t>
      </w:r>
      <w:r>
        <w:rPr>
          <w:color w:val="000000"/>
          <w:sz w:val="19"/>
          <w:szCs w:val="19"/>
        </w:rPr>
        <w:t>ҳ</w:t>
      </w:r>
      <w:r w:rsidR="000A69C4" w:rsidRPr="00603991">
        <w:rPr>
          <w:color w:val="000000"/>
          <w:sz w:val="19"/>
          <w:szCs w:val="19"/>
        </w:rPr>
        <w:t>о му</w:t>
      </w:r>
      <w:r>
        <w:rPr>
          <w:color w:val="000000"/>
          <w:sz w:val="19"/>
          <w:szCs w:val="19"/>
        </w:rPr>
        <w:t>қ</w:t>
      </w:r>
      <w:r w:rsidR="000A69C4" w:rsidRPr="00603991">
        <w:rPr>
          <w:color w:val="000000"/>
          <w:sz w:val="19"/>
          <w:szCs w:val="19"/>
        </w:rPr>
        <w:t>аррар шуда бошанд, инчунин фоизи мабла</w:t>
      </w:r>
      <w:r w:rsidR="001F41FA">
        <w:rPr>
          <w:color w:val="000000"/>
          <w:sz w:val="19"/>
          <w:szCs w:val="19"/>
        </w:rPr>
        <w:t>ғ</w:t>
      </w:r>
      <w:r w:rsidR="000A69C4" w:rsidRPr="00603991">
        <w:rPr>
          <w:color w:val="000000"/>
          <w:sz w:val="19"/>
          <w:szCs w:val="19"/>
        </w:rPr>
        <w:t>и мазкур пардохта шавад, ба монанди он, ки дар р</w:t>
      </w:r>
      <w:r>
        <w:rPr>
          <w:color w:val="000000"/>
          <w:sz w:val="19"/>
          <w:szCs w:val="19"/>
        </w:rPr>
        <w:t>ӯ</w:t>
      </w:r>
      <w:r w:rsidR="000A69C4" w:rsidRPr="00603991">
        <w:rPr>
          <w:color w:val="000000"/>
          <w:sz w:val="19"/>
          <w:szCs w:val="19"/>
        </w:rPr>
        <w:t xml:space="preserve">зи </w:t>
      </w:r>
      <w:r>
        <w:rPr>
          <w:color w:val="000000"/>
          <w:sz w:val="19"/>
          <w:szCs w:val="19"/>
        </w:rPr>
        <w:t>қ</w:t>
      </w:r>
      <w:r w:rsidR="000A69C4" w:rsidRPr="00603991">
        <w:rPr>
          <w:color w:val="000000"/>
          <w:sz w:val="19"/>
          <w:szCs w:val="19"/>
        </w:rPr>
        <w:t>абули декларатсияи гумрук</w:t>
      </w:r>
      <w:r>
        <w:rPr>
          <w:color w:val="000000"/>
          <w:sz w:val="19"/>
          <w:szCs w:val="19"/>
        </w:rPr>
        <w:t>ӣ</w:t>
      </w:r>
      <w:r w:rsidR="000A69C4" w:rsidRPr="00603991">
        <w:rPr>
          <w:color w:val="000000"/>
          <w:sz w:val="19"/>
          <w:szCs w:val="19"/>
        </w:rPr>
        <w:t xml:space="preserve"> барои содирот батаъхирандозии пардохти бо</w:t>
      </w:r>
      <w:r>
        <w:rPr>
          <w:color w:val="000000"/>
          <w:sz w:val="19"/>
          <w:szCs w:val="19"/>
        </w:rPr>
        <w:t>ҷ</w:t>
      </w:r>
      <w:r w:rsidR="000A69C4" w:rsidRPr="00603991">
        <w:rPr>
          <w:color w:val="000000"/>
          <w:sz w:val="19"/>
          <w:szCs w:val="19"/>
        </w:rPr>
        <w:t>и гумрукии содирот</w:t>
      </w:r>
      <w:r>
        <w:rPr>
          <w:color w:val="000000"/>
          <w:sz w:val="19"/>
          <w:szCs w:val="19"/>
        </w:rPr>
        <w:t>ӣ</w:t>
      </w:r>
      <w:r w:rsidR="000A69C4" w:rsidRPr="00603991">
        <w:rPr>
          <w:color w:val="000000"/>
          <w:sz w:val="19"/>
          <w:szCs w:val="19"/>
        </w:rPr>
        <w:t xml:space="preserve"> фаро</w:t>
      </w:r>
      <w:r>
        <w:rPr>
          <w:color w:val="000000"/>
          <w:sz w:val="19"/>
          <w:szCs w:val="19"/>
        </w:rPr>
        <w:t>ҳ</w:t>
      </w:r>
      <w:r w:rsidR="000A69C4" w:rsidRPr="00603991">
        <w:rPr>
          <w:color w:val="000000"/>
          <w:sz w:val="19"/>
          <w:szCs w:val="19"/>
        </w:rPr>
        <w:t xml:space="preserve">ам оварда шудааст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Т аз 3</w:t>
      </w:r>
      <w:r w:rsidR="000A69C4" w:rsidRPr="00603991">
        <w:rPr>
          <w:rStyle w:val="inline-comment"/>
          <w:sz w:val="19"/>
          <w:szCs w:val="19"/>
        </w:rPr>
        <w:t xml:space="preserve">0.05.2017 </w:t>
      </w:r>
      <w:hyperlink r:id="rId410" w:tooltip="Ссылка на Ѕонуни ЇТ Оид ба ворид намудани таљйироту илова ба Кодекси гумруки ЇТ" w:history="1">
        <w:r w:rsidR="000A69C4" w:rsidRPr="00603991">
          <w:rPr>
            <w:rStyle w:val="a4"/>
            <w:i/>
            <w:iCs/>
            <w:sz w:val="19"/>
            <w:szCs w:val="19"/>
          </w:rPr>
          <w:t>№ 1421</w:t>
        </w:r>
      </w:hyperlink>
      <w:r w:rsidR="000A69C4" w:rsidRPr="00603991">
        <w:rPr>
          <w:rStyle w:val="inline-comment"/>
          <w:sz w:val="19"/>
          <w:szCs w:val="19"/>
        </w:rPr>
        <w:t>)</w:t>
      </w:r>
      <w:r w:rsidR="000A69C4" w:rsidRPr="00603991">
        <w:rPr>
          <w:color w:val="000000"/>
          <w:sz w:val="19"/>
          <w:szCs w:val="19"/>
        </w:rPr>
        <w:t>.</w:t>
      </w:r>
    </w:p>
    <w:p w14:paraId="1FDE5A16" w14:textId="52B32C99" w:rsidR="00000000" w:rsidRPr="00603991" w:rsidRDefault="000A69C4">
      <w:pPr>
        <w:pStyle w:val="a3"/>
        <w:divId w:val="2018539368"/>
        <w:rPr>
          <w:color w:val="000000"/>
          <w:sz w:val="19"/>
          <w:szCs w:val="19"/>
        </w:rPr>
      </w:pPr>
      <w:r w:rsidRPr="00603991">
        <w:rPr>
          <w:color w:val="000000"/>
          <w:sz w:val="19"/>
          <w:szCs w:val="19"/>
        </w:rPr>
        <w:t>4. Агар ма</w:t>
      </w:r>
      <w:r w:rsidR="00603991">
        <w:rPr>
          <w:color w:val="000000"/>
          <w:sz w:val="19"/>
          <w:szCs w:val="19"/>
        </w:rPr>
        <w:t>ҳ</w:t>
      </w:r>
      <w:r w:rsidRPr="00603991">
        <w:rPr>
          <w:color w:val="000000"/>
          <w:sz w:val="19"/>
          <w:szCs w:val="19"/>
        </w:rPr>
        <w:t>сули коркард та</w:t>
      </w:r>
      <w:r w:rsidR="00603991">
        <w:rPr>
          <w:color w:val="000000"/>
          <w:sz w:val="19"/>
          <w:szCs w:val="19"/>
        </w:rPr>
        <w:t>ҳ</w:t>
      </w:r>
      <w:r w:rsidRPr="00603991">
        <w:rPr>
          <w:color w:val="000000"/>
          <w:sz w:val="19"/>
          <w:szCs w:val="19"/>
        </w:rPr>
        <w:t xml:space="preserve">ти низоми гумрукие </w:t>
      </w:r>
      <w:r w:rsidR="00603991">
        <w:rPr>
          <w:color w:val="000000"/>
          <w:sz w:val="19"/>
          <w:szCs w:val="19"/>
        </w:rPr>
        <w:t>қ</w:t>
      </w:r>
      <w:r w:rsidRPr="00603991">
        <w:rPr>
          <w:color w:val="000000"/>
          <w:sz w:val="19"/>
          <w:szCs w:val="19"/>
        </w:rPr>
        <w:t>арор гирад, ки и</w:t>
      </w:r>
      <w:r w:rsidR="00603991">
        <w:rPr>
          <w:color w:val="000000"/>
          <w:sz w:val="19"/>
          <w:szCs w:val="19"/>
        </w:rPr>
        <w:t>ҷ</w:t>
      </w:r>
      <w:r w:rsidRPr="00603991">
        <w:rPr>
          <w:color w:val="000000"/>
          <w:sz w:val="19"/>
          <w:szCs w:val="19"/>
        </w:rPr>
        <w:t>озати молро ба муомилоти озод пешбин</w:t>
      </w:r>
      <w:r w:rsidR="00603991">
        <w:rPr>
          <w:color w:val="000000"/>
          <w:sz w:val="19"/>
          <w:szCs w:val="19"/>
        </w:rPr>
        <w:t>ӣ</w:t>
      </w:r>
      <w:r w:rsidRPr="00603991">
        <w:rPr>
          <w:color w:val="000000"/>
          <w:sz w:val="19"/>
          <w:szCs w:val="19"/>
        </w:rPr>
        <w:t xml:space="preserve"> намекунад,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ин мол наметавонад аз мабла</w:t>
      </w:r>
      <w:r w:rsidR="001F41FA">
        <w:rPr>
          <w:color w:val="000000"/>
          <w:sz w:val="19"/>
          <w:szCs w:val="19"/>
        </w:rPr>
        <w:t>ғ</w:t>
      </w:r>
      <w:r w:rsidRPr="00603991">
        <w:rPr>
          <w:color w:val="000000"/>
          <w:sz w:val="19"/>
          <w:szCs w:val="19"/>
        </w:rPr>
        <w:t>и мувофи</w:t>
      </w:r>
      <w:r w:rsidR="00603991">
        <w:rPr>
          <w:color w:val="000000"/>
          <w:sz w:val="19"/>
          <w:szCs w:val="19"/>
        </w:rPr>
        <w:t>қ</w:t>
      </w:r>
      <w:r w:rsidRPr="00603991">
        <w:rPr>
          <w:color w:val="000000"/>
          <w:sz w:val="19"/>
          <w:szCs w:val="19"/>
        </w:rPr>
        <w:t>и банд</w:t>
      </w:r>
      <w:r w:rsidR="00603991">
        <w:rPr>
          <w:color w:val="000000"/>
          <w:sz w:val="19"/>
          <w:szCs w:val="19"/>
        </w:rPr>
        <w:t>ҳ</w:t>
      </w:r>
      <w:r w:rsidRPr="00603991">
        <w:rPr>
          <w:color w:val="000000"/>
          <w:sz w:val="19"/>
          <w:szCs w:val="19"/>
        </w:rPr>
        <w:t xml:space="preserve">ои 2 ва 3 моддаи 207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 xml:space="preserve">исобшаванда, бе </w:t>
      </w:r>
      <w:r w:rsidR="00603991">
        <w:rPr>
          <w:color w:val="000000"/>
          <w:sz w:val="19"/>
          <w:szCs w:val="19"/>
        </w:rPr>
        <w:t>ҳ</w:t>
      </w:r>
      <w:r w:rsidRPr="00603991">
        <w:rPr>
          <w:color w:val="000000"/>
          <w:sz w:val="19"/>
          <w:szCs w:val="19"/>
        </w:rPr>
        <w:t>исоби фоиз</w:t>
      </w:r>
      <w:r w:rsidR="00603991">
        <w:rPr>
          <w:color w:val="000000"/>
          <w:sz w:val="19"/>
          <w:szCs w:val="19"/>
        </w:rPr>
        <w:t>ҳ</w:t>
      </w:r>
      <w:r w:rsidRPr="00603991">
        <w:rPr>
          <w:color w:val="000000"/>
          <w:sz w:val="19"/>
          <w:szCs w:val="19"/>
        </w:rPr>
        <w:t xml:space="preserve">о,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5 </w:t>
      </w:r>
      <w:r w:rsidR="00603991">
        <w:rPr>
          <w:color w:val="000000"/>
          <w:sz w:val="19"/>
          <w:szCs w:val="19"/>
        </w:rPr>
        <w:t>ҳ</w:t>
      </w:r>
      <w:r w:rsidRPr="00603991">
        <w:rPr>
          <w:color w:val="000000"/>
          <w:sz w:val="19"/>
          <w:szCs w:val="19"/>
        </w:rPr>
        <w:t>амин модда, зиёд бошад.</w:t>
      </w:r>
    </w:p>
    <w:p w14:paraId="3032BAAF" w14:textId="4FB344B5" w:rsidR="00000000" w:rsidRPr="00603991" w:rsidRDefault="000A69C4">
      <w:pPr>
        <w:pStyle w:val="a3"/>
        <w:divId w:val="2018539368"/>
        <w:rPr>
          <w:color w:val="000000"/>
          <w:sz w:val="19"/>
          <w:szCs w:val="19"/>
        </w:rPr>
      </w:pPr>
      <w:r w:rsidRPr="00603991">
        <w:rPr>
          <w:color w:val="000000"/>
          <w:sz w:val="19"/>
          <w:szCs w:val="19"/>
        </w:rPr>
        <w:t>5. Агар ма</w:t>
      </w:r>
      <w:r w:rsidR="00603991">
        <w:rPr>
          <w:color w:val="000000"/>
          <w:sz w:val="19"/>
          <w:szCs w:val="19"/>
        </w:rPr>
        <w:t>ҳ</w:t>
      </w:r>
      <w:r w:rsidRPr="00603991">
        <w:rPr>
          <w:color w:val="000000"/>
          <w:sz w:val="19"/>
          <w:szCs w:val="19"/>
        </w:rPr>
        <w:t>сули коркарди моле оварда шавад</w:t>
      </w:r>
      <w:r w:rsidRPr="00603991">
        <w:rPr>
          <w:color w:val="000000"/>
          <w:sz w:val="19"/>
          <w:szCs w:val="19"/>
        </w:rPr>
        <w:t>, ки то содирот нисбати он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имтиёз</w:t>
      </w:r>
      <w:r w:rsidR="00603991">
        <w:rPr>
          <w:color w:val="000000"/>
          <w:sz w:val="19"/>
          <w:szCs w:val="19"/>
        </w:rPr>
        <w:t>ҳ</w:t>
      </w:r>
      <w:r w:rsidRPr="00603991">
        <w:rPr>
          <w:color w:val="000000"/>
          <w:sz w:val="19"/>
          <w:szCs w:val="19"/>
        </w:rPr>
        <w:t>о фаро</w:t>
      </w:r>
      <w:r w:rsidR="00603991">
        <w:rPr>
          <w:color w:val="000000"/>
          <w:sz w:val="19"/>
          <w:szCs w:val="19"/>
        </w:rPr>
        <w:t>ҳ</w:t>
      </w:r>
      <w:r w:rsidRPr="00603991">
        <w:rPr>
          <w:color w:val="000000"/>
          <w:sz w:val="19"/>
          <w:szCs w:val="19"/>
        </w:rPr>
        <w:t>ам оварда шудаанд (</w:t>
      </w:r>
      <w:r w:rsidR="00603991">
        <w:rPr>
          <w:color w:val="000000"/>
          <w:sz w:val="19"/>
          <w:szCs w:val="19"/>
        </w:rPr>
        <w:t>қ</w:t>
      </w:r>
      <w:r w:rsidRPr="00603991">
        <w:rPr>
          <w:color w:val="000000"/>
          <w:sz w:val="19"/>
          <w:szCs w:val="19"/>
        </w:rPr>
        <w:t xml:space="preserve">исми 3 моддаи 198),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озати чунин мол ба муомилоти озод </w:t>
      </w:r>
      <w:r w:rsidR="00603991">
        <w:rPr>
          <w:color w:val="000000"/>
          <w:sz w:val="19"/>
          <w:szCs w:val="19"/>
        </w:rPr>
        <w:t>ҳ</w:t>
      </w:r>
      <w:r w:rsidRPr="00603991">
        <w:rPr>
          <w:color w:val="000000"/>
          <w:sz w:val="19"/>
          <w:szCs w:val="19"/>
        </w:rPr>
        <w:t>амзамон бо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моддаи 207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арраршуда б</w:t>
      </w:r>
      <w:r w:rsidRPr="00603991">
        <w:rPr>
          <w:color w:val="000000"/>
          <w:sz w:val="19"/>
          <w:szCs w:val="19"/>
        </w:rPr>
        <w:t>ояд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 ки нисбати мол то содирот барои коркард фаро</w:t>
      </w:r>
      <w:r w:rsidR="00603991">
        <w:rPr>
          <w:color w:val="000000"/>
          <w:sz w:val="19"/>
          <w:szCs w:val="19"/>
        </w:rPr>
        <w:t>ҳ</w:t>
      </w:r>
      <w:r w:rsidRPr="00603991">
        <w:rPr>
          <w:color w:val="000000"/>
          <w:sz w:val="19"/>
          <w:szCs w:val="19"/>
        </w:rPr>
        <w:t>ам оварда шудаанд, пардохта шаванд.</w:t>
      </w:r>
    </w:p>
    <w:p w14:paraId="2530AA5C" w14:textId="28750EFF" w:rsidR="00000000" w:rsidRPr="00603991" w:rsidRDefault="000A69C4">
      <w:pPr>
        <w:pStyle w:val="4"/>
        <w:divId w:val="2018539368"/>
        <w:rPr>
          <w:rFonts w:eastAsia="Times New Roman"/>
          <w:sz w:val="21"/>
          <w:szCs w:val="21"/>
        </w:rPr>
      </w:pPr>
      <w:bookmarkStart w:id="242" w:name="A000000235"/>
      <w:bookmarkEnd w:id="242"/>
      <w:r w:rsidRPr="00603991">
        <w:rPr>
          <w:rFonts w:eastAsia="Times New Roman"/>
          <w:sz w:val="21"/>
          <w:szCs w:val="21"/>
        </w:rPr>
        <w:t>БОБИ 24. ВОРИДОТИ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57045CA5" w14:textId="2EDD2F70" w:rsidR="00000000" w:rsidRPr="00603991" w:rsidRDefault="000A69C4">
      <w:pPr>
        <w:pStyle w:val="6"/>
        <w:divId w:val="2018539368"/>
        <w:rPr>
          <w:rFonts w:eastAsia="Times New Roman"/>
          <w:sz w:val="21"/>
          <w:szCs w:val="21"/>
        </w:rPr>
      </w:pPr>
      <w:bookmarkStart w:id="243" w:name="A000000236"/>
      <w:bookmarkEnd w:id="243"/>
      <w:r w:rsidRPr="00603991">
        <w:rPr>
          <w:rFonts w:eastAsia="Times New Roman"/>
          <w:sz w:val="21"/>
          <w:szCs w:val="21"/>
        </w:rPr>
        <w:t>Моддаи 209. Мазмуни низоми гумрукии воридоти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5D62FBE2" w14:textId="406F9EB9" w:rsidR="00000000" w:rsidRPr="00603991" w:rsidRDefault="000A69C4">
      <w:pPr>
        <w:pStyle w:val="a3"/>
        <w:divId w:val="2018539368"/>
        <w:rPr>
          <w:color w:val="000000"/>
          <w:sz w:val="19"/>
          <w:szCs w:val="19"/>
        </w:rPr>
      </w:pPr>
      <w:r w:rsidRPr="00603991">
        <w:rPr>
          <w:color w:val="000000"/>
          <w:sz w:val="19"/>
          <w:szCs w:val="19"/>
        </w:rPr>
        <w:t>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ангом</w:t>
      </w:r>
      <w:r w:rsidRPr="00603991">
        <w:rPr>
          <w:color w:val="000000"/>
          <w:sz w:val="19"/>
          <w:szCs w:val="19"/>
        </w:rPr>
        <w:t>и он моли хори</w:t>
      </w:r>
      <w:r w:rsidR="00603991">
        <w:rPr>
          <w:color w:val="000000"/>
          <w:sz w:val="19"/>
          <w:szCs w:val="19"/>
        </w:rPr>
        <w:t>ҷӣ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муайян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пурра ё </w:t>
      </w:r>
      <w:r w:rsidR="00603991">
        <w:rPr>
          <w:color w:val="000000"/>
          <w:sz w:val="19"/>
          <w:szCs w:val="19"/>
        </w:rPr>
        <w:t>қ</w:t>
      </w:r>
      <w:r w:rsidRPr="00603991">
        <w:rPr>
          <w:color w:val="000000"/>
          <w:sz w:val="19"/>
          <w:szCs w:val="19"/>
        </w:rPr>
        <w:t>исман озод намудан аз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бидуни истифодаи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нисбати ин мол, к</w:t>
      </w:r>
      <w:r w:rsidRPr="00603991">
        <w:rPr>
          <w:color w:val="000000"/>
          <w:sz w:val="19"/>
          <w:szCs w:val="19"/>
        </w:rPr>
        <w:t xml:space="preserve">и </w:t>
      </w:r>
      <w:r w:rsidRPr="00603991">
        <w:rPr>
          <w:color w:val="000000"/>
          <w:sz w:val="19"/>
          <w:szCs w:val="19"/>
        </w:rPr>
        <w:lastRenderedPageBreak/>
        <w:t>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шудааст, ба шарти содироти бозпаси он дар м</w:t>
      </w:r>
      <w:r w:rsidR="00603991">
        <w:rPr>
          <w:color w:val="000000"/>
          <w:sz w:val="19"/>
          <w:szCs w:val="19"/>
        </w:rPr>
        <w:t>ӯҳ</w:t>
      </w:r>
      <w:r w:rsidRPr="00603991">
        <w:rPr>
          <w:color w:val="000000"/>
          <w:sz w:val="19"/>
          <w:szCs w:val="19"/>
        </w:rPr>
        <w:t xml:space="preserve">лати муайян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истифода бурда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965F40E" w14:textId="1790089F" w:rsidR="00000000" w:rsidRPr="00603991" w:rsidRDefault="000A69C4">
      <w:pPr>
        <w:pStyle w:val="6"/>
        <w:divId w:val="2018539368"/>
        <w:rPr>
          <w:rFonts w:eastAsia="Times New Roman"/>
          <w:sz w:val="21"/>
          <w:szCs w:val="21"/>
        </w:rPr>
      </w:pPr>
      <w:bookmarkStart w:id="244" w:name="A000000237"/>
      <w:bookmarkEnd w:id="244"/>
      <w:r w:rsidRPr="00603991">
        <w:rPr>
          <w:rFonts w:eastAsia="Times New Roman"/>
          <w:sz w:val="21"/>
          <w:szCs w:val="21"/>
        </w:rPr>
        <w:t>Моддаи 210. Шарт</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ти низоми гумрукии воридоти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 додани мол</w:t>
      </w:r>
    </w:p>
    <w:p w14:paraId="17508698" w14:textId="35A4B7D2" w:rsidR="00000000" w:rsidRPr="00603991" w:rsidRDefault="000A69C4">
      <w:pPr>
        <w:pStyle w:val="a3"/>
        <w:divId w:val="2018539368"/>
        <w:rPr>
          <w:color w:val="000000"/>
          <w:sz w:val="19"/>
          <w:szCs w:val="19"/>
        </w:rPr>
      </w:pPr>
      <w:r w:rsidRPr="00603991">
        <w:rPr>
          <w:color w:val="000000"/>
          <w:sz w:val="19"/>
          <w:szCs w:val="19"/>
        </w:rPr>
        <w:t>1.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шарте и</w:t>
      </w:r>
      <w:r w:rsidR="00603991">
        <w:rPr>
          <w:color w:val="000000"/>
          <w:sz w:val="19"/>
          <w:szCs w:val="19"/>
        </w:rPr>
        <w:t>ҷ</w:t>
      </w:r>
      <w:r w:rsidRPr="00603991">
        <w:rPr>
          <w:color w:val="000000"/>
          <w:sz w:val="19"/>
          <w:szCs w:val="19"/>
        </w:rPr>
        <w:t>озат дода мешавад, ки агар молро ма</w:t>
      </w:r>
      <w:r w:rsidR="00603991">
        <w:rPr>
          <w:color w:val="000000"/>
          <w:sz w:val="19"/>
          <w:szCs w:val="19"/>
        </w:rPr>
        <w:t>қ</w:t>
      </w:r>
      <w:r w:rsidRPr="00603991">
        <w:rPr>
          <w:color w:val="000000"/>
          <w:sz w:val="19"/>
          <w:szCs w:val="19"/>
        </w:rPr>
        <w:t>оми гум</w:t>
      </w:r>
      <w:r w:rsidRPr="00603991">
        <w:rPr>
          <w:color w:val="000000"/>
          <w:sz w:val="19"/>
          <w:szCs w:val="19"/>
        </w:rPr>
        <w:t xml:space="preserve">рук </w:t>
      </w:r>
      <w:r w:rsidR="00603991">
        <w:rPr>
          <w:color w:val="000000"/>
          <w:sz w:val="19"/>
          <w:szCs w:val="19"/>
        </w:rPr>
        <w:t>ҳ</w:t>
      </w:r>
      <w:r w:rsidRPr="00603991">
        <w:rPr>
          <w:color w:val="000000"/>
          <w:sz w:val="19"/>
          <w:szCs w:val="19"/>
        </w:rPr>
        <w:t xml:space="preserve">ангоми содироти бозпаси он (реэкспорт) </w:t>
      </w:r>
      <w:r w:rsidR="00603991">
        <w:rPr>
          <w:color w:val="000000"/>
          <w:sz w:val="19"/>
          <w:szCs w:val="19"/>
        </w:rPr>
        <w:t>ҳ</w:t>
      </w:r>
      <w:r w:rsidRPr="00603991">
        <w:rPr>
          <w:color w:val="000000"/>
          <w:sz w:val="19"/>
          <w:szCs w:val="19"/>
        </w:rPr>
        <w:t xml:space="preserve">аммонанд карда тавонад,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иваз намудани моли мува</w:t>
      </w:r>
      <w:r w:rsidR="00603991">
        <w:rPr>
          <w:color w:val="000000"/>
          <w:sz w:val="19"/>
          <w:szCs w:val="19"/>
        </w:rPr>
        <w:t>ққ</w:t>
      </w:r>
      <w:r w:rsidRPr="00603991">
        <w:rPr>
          <w:color w:val="000000"/>
          <w:sz w:val="19"/>
          <w:szCs w:val="19"/>
        </w:rPr>
        <w:t xml:space="preserve">атан воридгардида бо </w:t>
      </w:r>
      <w:r w:rsidR="00603991">
        <w:rPr>
          <w:color w:val="000000"/>
          <w:sz w:val="19"/>
          <w:szCs w:val="19"/>
        </w:rPr>
        <w:t>ҳ</w:t>
      </w:r>
      <w:r w:rsidRPr="00603991">
        <w:rPr>
          <w:color w:val="000000"/>
          <w:sz w:val="19"/>
          <w:szCs w:val="19"/>
        </w:rPr>
        <w:t>амин навъи мол и</w:t>
      </w:r>
      <w:r w:rsidR="00603991">
        <w:rPr>
          <w:color w:val="000000"/>
          <w:sz w:val="19"/>
          <w:szCs w:val="19"/>
        </w:rPr>
        <w:t>ҷ</w:t>
      </w:r>
      <w:r w:rsidRPr="00603991">
        <w:rPr>
          <w:color w:val="000000"/>
          <w:sz w:val="19"/>
          <w:szCs w:val="19"/>
        </w:rPr>
        <w:t>озат дода мешавад.</w:t>
      </w:r>
    </w:p>
    <w:p w14:paraId="07482FF7" w14:textId="5C86D46E"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w:t>
      </w:r>
      <w:r w:rsidRPr="00603991">
        <w:rPr>
          <w:color w:val="000000"/>
          <w:sz w:val="19"/>
          <w:szCs w:val="19"/>
        </w:rPr>
        <w:t xml:space="preserve">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шахсе, ки низоми гумрукии воридоти мува</w:t>
      </w:r>
      <w:r w:rsidR="00603991">
        <w:rPr>
          <w:color w:val="000000"/>
          <w:sz w:val="19"/>
          <w:szCs w:val="19"/>
        </w:rPr>
        <w:t>ққ</w:t>
      </w:r>
      <w:r w:rsidRPr="00603991">
        <w:rPr>
          <w:color w:val="000000"/>
          <w:sz w:val="19"/>
          <w:szCs w:val="19"/>
        </w:rPr>
        <w:t>атиро арз менамояд, пешни</w:t>
      </w:r>
      <w:r w:rsidR="00603991">
        <w:rPr>
          <w:color w:val="000000"/>
          <w:sz w:val="19"/>
          <w:szCs w:val="19"/>
        </w:rPr>
        <w:t>ҳ</w:t>
      </w:r>
      <w:r w:rsidRPr="00603991">
        <w:rPr>
          <w:color w:val="000000"/>
          <w:sz w:val="19"/>
          <w:szCs w:val="19"/>
        </w:rPr>
        <w:t>оди кафолати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Кодексро (моддаи 160) талаб намояд, аз </w:t>
      </w:r>
      <w:r w:rsidR="00603991">
        <w:rPr>
          <w:color w:val="000000"/>
          <w:sz w:val="19"/>
          <w:szCs w:val="19"/>
        </w:rPr>
        <w:t>ҷ</w:t>
      </w:r>
      <w:r w:rsidRPr="00603991">
        <w:rPr>
          <w:color w:val="000000"/>
          <w:sz w:val="19"/>
          <w:szCs w:val="19"/>
        </w:rPr>
        <w:t>умла барои бозпас содир намудании моли мува</w:t>
      </w:r>
      <w:r w:rsidR="00603991">
        <w:rPr>
          <w:color w:val="000000"/>
          <w:sz w:val="19"/>
          <w:szCs w:val="19"/>
        </w:rPr>
        <w:t>ққ</w:t>
      </w:r>
      <w:r w:rsidRPr="00603991">
        <w:rPr>
          <w:color w:val="000000"/>
          <w:sz w:val="19"/>
          <w:szCs w:val="19"/>
        </w:rPr>
        <w:t xml:space="preserve">атан вориднамуда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w:t>
      </w:r>
      <w:r w:rsidRPr="00603991">
        <w:rPr>
          <w:color w:val="000000"/>
          <w:sz w:val="19"/>
          <w:szCs w:val="19"/>
        </w:rPr>
        <w:t>ба зимма гирад.</w:t>
      </w:r>
    </w:p>
    <w:p w14:paraId="7764D9CA" w14:textId="7DB52243"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метавонад моли хори</w:t>
      </w:r>
      <w:r w:rsidR="00603991">
        <w:rPr>
          <w:color w:val="000000"/>
          <w:sz w:val="19"/>
          <w:szCs w:val="19"/>
        </w:rPr>
        <w:t>ҷ</w:t>
      </w:r>
      <w:r w:rsidRPr="00603991">
        <w:rPr>
          <w:color w:val="000000"/>
          <w:sz w:val="19"/>
          <w:szCs w:val="19"/>
        </w:rPr>
        <w:t xml:space="preserve">ие </w:t>
      </w:r>
      <w:r w:rsidR="00603991">
        <w:rPr>
          <w:color w:val="000000"/>
          <w:sz w:val="19"/>
          <w:szCs w:val="19"/>
        </w:rPr>
        <w:t>ҷ</w:t>
      </w:r>
      <w:r w:rsidRPr="00603991">
        <w:rPr>
          <w:color w:val="000000"/>
          <w:sz w:val="19"/>
          <w:szCs w:val="19"/>
        </w:rPr>
        <w:t xml:space="preserve">ойгир карда шавад, ки </w:t>
      </w:r>
      <w:r w:rsidR="00603991">
        <w:rPr>
          <w:color w:val="000000"/>
          <w:sz w:val="19"/>
          <w:szCs w:val="19"/>
        </w:rPr>
        <w:t>қ</w:t>
      </w:r>
      <w:r w:rsidRPr="00603991">
        <w:rPr>
          <w:color w:val="000000"/>
          <w:sz w:val="19"/>
          <w:szCs w:val="19"/>
        </w:rPr>
        <w:t>аблан бо риояи талабот ва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w:t>
      </w:r>
    </w:p>
    <w:p w14:paraId="73040A06" w14:textId="79B173A7" w:rsidR="00000000" w:rsidRPr="00603991" w:rsidRDefault="000A69C4">
      <w:pPr>
        <w:pStyle w:val="6"/>
        <w:divId w:val="2018539368"/>
        <w:rPr>
          <w:rFonts w:eastAsia="Times New Roman"/>
          <w:sz w:val="21"/>
          <w:szCs w:val="21"/>
        </w:rPr>
      </w:pPr>
      <w:bookmarkStart w:id="245" w:name="A000000238"/>
      <w:bookmarkEnd w:id="245"/>
      <w:r w:rsidRPr="00603991">
        <w:rPr>
          <w:rFonts w:eastAsia="Times New Roman"/>
          <w:sz w:val="21"/>
          <w:szCs w:val="21"/>
        </w:rPr>
        <w:t>Моддаи 211.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 барои истифода ва ихт</w:t>
      </w:r>
      <w:r w:rsidRPr="00603991">
        <w:rPr>
          <w:rFonts w:eastAsia="Times New Roman"/>
          <w:sz w:val="21"/>
          <w:szCs w:val="21"/>
        </w:rPr>
        <w:t>иёрдории моли мува</w:t>
      </w:r>
      <w:r w:rsidR="00603991">
        <w:rPr>
          <w:rFonts w:eastAsia="Times New Roman"/>
          <w:sz w:val="21"/>
          <w:szCs w:val="21"/>
        </w:rPr>
        <w:t>ққ</w:t>
      </w:r>
      <w:r w:rsidRPr="00603991">
        <w:rPr>
          <w:rFonts w:eastAsia="Times New Roman"/>
          <w:sz w:val="21"/>
          <w:szCs w:val="21"/>
        </w:rPr>
        <w:t>атан вориднамуда</w:t>
      </w:r>
    </w:p>
    <w:p w14:paraId="7D017AE4" w14:textId="29B57597" w:rsidR="00000000" w:rsidRPr="00603991" w:rsidRDefault="000A69C4">
      <w:pPr>
        <w:pStyle w:val="a3"/>
        <w:divId w:val="2018539368"/>
        <w:rPr>
          <w:color w:val="000000"/>
          <w:sz w:val="19"/>
          <w:szCs w:val="19"/>
        </w:rPr>
      </w:pPr>
      <w:r w:rsidRPr="00603991">
        <w:rPr>
          <w:color w:val="000000"/>
          <w:sz w:val="19"/>
          <w:szCs w:val="19"/>
        </w:rPr>
        <w:t>1. Аз моли мува</w:t>
      </w:r>
      <w:r w:rsidR="00603991">
        <w:rPr>
          <w:color w:val="000000"/>
          <w:sz w:val="19"/>
          <w:szCs w:val="19"/>
        </w:rPr>
        <w:t>ққ</w:t>
      </w:r>
      <w:r w:rsidRPr="00603991">
        <w:rPr>
          <w:color w:val="000000"/>
          <w:sz w:val="19"/>
          <w:szCs w:val="19"/>
        </w:rPr>
        <w:t>атан вориднамуда шахсе метавонад истифода барад, ки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дорои рухсатномаи ма</w:t>
      </w:r>
      <w:r w:rsidR="00603991">
        <w:rPr>
          <w:color w:val="000000"/>
          <w:sz w:val="19"/>
          <w:szCs w:val="19"/>
        </w:rPr>
        <w:t>қ</w:t>
      </w:r>
      <w:r w:rsidRPr="00603991">
        <w:rPr>
          <w:color w:val="000000"/>
          <w:sz w:val="19"/>
          <w:szCs w:val="19"/>
        </w:rPr>
        <w:t>оми гумрук бошад.</w:t>
      </w:r>
    </w:p>
    <w:p w14:paraId="3CD480A1" w14:textId="4C3BBA49" w:rsidR="00000000" w:rsidRPr="00603991" w:rsidRDefault="000A69C4">
      <w:pPr>
        <w:pStyle w:val="a3"/>
        <w:divId w:val="2018539368"/>
        <w:rPr>
          <w:color w:val="000000"/>
          <w:sz w:val="19"/>
          <w:szCs w:val="19"/>
        </w:rPr>
      </w:pPr>
      <w:r w:rsidRPr="00603991">
        <w:rPr>
          <w:color w:val="000000"/>
          <w:sz w:val="19"/>
          <w:szCs w:val="19"/>
        </w:rPr>
        <w:t>2.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моли мува</w:t>
      </w:r>
      <w:r w:rsidR="00603991">
        <w:rPr>
          <w:color w:val="000000"/>
          <w:sz w:val="19"/>
          <w:szCs w:val="19"/>
        </w:rPr>
        <w:t>ққ</w:t>
      </w:r>
      <w:r w:rsidRPr="00603991">
        <w:rPr>
          <w:color w:val="000000"/>
          <w:sz w:val="19"/>
          <w:szCs w:val="19"/>
        </w:rPr>
        <w:t>атан воридгардидаро барои истифода ба шахси диг</w:t>
      </w:r>
      <w:r w:rsidRPr="00603991">
        <w:rPr>
          <w:color w:val="000000"/>
          <w:sz w:val="19"/>
          <w:szCs w:val="19"/>
        </w:rPr>
        <w:t>ар, ки метавонад тиб</w:t>
      </w:r>
      <w:r w:rsidR="00603991">
        <w:rPr>
          <w:color w:val="000000"/>
          <w:sz w:val="19"/>
          <w:szCs w:val="19"/>
        </w:rPr>
        <w:t>қ</w:t>
      </w:r>
      <w:r w:rsidRPr="00603991">
        <w:rPr>
          <w:color w:val="000000"/>
          <w:sz w:val="19"/>
          <w:szCs w:val="19"/>
        </w:rPr>
        <w:t xml:space="preserve">и моддаи 126 </w:t>
      </w:r>
      <w:r w:rsidR="00603991">
        <w:rPr>
          <w:color w:val="000000"/>
          <w:sz w:val="19"/>
          <w:szCs w:val="19"/>
        </w:rPr>
        <w:t>ҳ</w:t>
      </w:r>
      <w:r w:rsidRPr="00603991">
        <w:rPr>
          <w:color w:val="000000"/>
          <w:sz w:val="19"/>
          <w:szCs w:val="19"/>
        </w:rPr>
        <w:t>амин Кодекс декларант бошад, додан мумкин аст.</w:t>
      </w:r>
    </w:p>
    <w:p w14:paraId="3F576772" w14:textId="1D1BC9C0" w:rsidR="00000000" w:rsidRPr="00603991" w:rsidRDefault="000A69C4">
      <w:pPr>
        <w:pStyle w:val="a3"/>
        <w:divId w:val="2018539368"/>
        <w:rPr>
          <w:color w:val="000000"/>
          <w:sz w:val="19"/>
          <w:szCs w:val="19"/>
        </w:rPr>
      </w:pPr>
      <w:r w:rsidRPr="00603991">
        <w:rPr>
          <w:color w:val="000000"/>
          <w:sz w:val="19"/>
          <w:szCs w:val="19"/>
        </w:rPr>
        <w:t>Моли мува</w:t>
      </w:r>
      <w:r w:rsidR="00603991">
        <w:rPr>
          <w:color w:val="000000"/>
          <w:sz w:val="19"/>
          <w:szCs w:val="19"/>
        </w:rPr>
        <w:t>ққ</w:t>
      </w:r>
      <w:r w:rsidRPr="00603991">
        <w:rPr>
          <w:color w:val="000000"/>
          <w:sz w:val="19"/>
          <w:szCs w:val="19"/>
        </w:rPr>
        <w:t>атан воридшуда ба шахси дигар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дода мешавад, агар ин шахс дар назди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ӯҳ</w:t>
      </w:r>
      <w:r w:rsidRPr="00603991">
        <w:rPr>
          <w:color w:val="000000"/>
          <w:sz w:val="19"/>
          <w:szCs w:val="19"/>
        </w:rPr>
        <w:t>дадор шавад, ки шарт</w:t>
      </w:r>
      <w:r w:rsidR="00603991">
        <w:rPr>
          <w:color w:val="000000"/>
          <w:sz w:val="19"/>
          <w:szCs w:val="19"/>
        </w:rPr>
        <w:t>ҳ</w:t>
      </w:r>
      <w:r w:rsidRPr="00603991">
        <w:rPr>
          <w:color w:val="000000"/>
          <w:sz w:val="19"/>
          <w:szCs w:val="19"/>
        </w:rPr>
        <w:t>ои низоми гумрукии воридоти мува</w:t>
      </w:r>
      <w:r w:rsidR="00603991">
        <w:rPr>
          <w:color w:val="000000"/>
          <w:sz w:val="19"/>
          <w:szCs w:val="19"/>
        </w:rPr>
        <w:t>ққ</w:t>
      </w:r>
      <w:r w:rsidRPr="00603991">
        <w:rPr>
          <w:color w:val="000000"/>
          <w:sz w:val="19"/>
          <w:szCs w:val="19"/>
        </w:rPr>
        <w:t xml:space="preserve">атиро риоя менамояд. </w:t>
      </w:r>
      <w:r w:rsidR="00603991">
        <w:rPr>
          <w:color w:val="000000"/>
          <w:sz w:val="19"/>
          <w:szCs w:val="19"/>
        </w:rPr>
        <w:t>Ҳ</w:t>
      </w:r>
      <w:r w:rsidRPr="00603991">
        <w:rPr>
          <w:color w:val="000000"/>
          <w:sz w:val="19"/>
          <w:szCs w:val="19"/>
        </w:rPr>
        <w:t xml:space="preserve">амзамон шахси </w:t>
      </w:r>
      <w:r w:rsidR="00603991">
        <w:rPr>
          <w:color w:val="000000"/>
          <w:sz w:val="19"/>
          <w:szCs w:val="19"/>
        </w:rPr>
        <w:t>қ</w:t>
      </w:r>
      <w:r w:rsidRPr="00603991">
        <w:rPr>
          <w:color w:val="000000"/>
          <w:sz w:val="19"/>
          <w:szCs w:val="19"/>
        </w:rPr>
        <w:t>аблан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озатгирифта бояд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барои даврае, ки ин шахс истифодаи молро тиб</w:t>
      </w:r>
      <w:r w:rsidR="00603991">
        <w:rPr>
          <w:color w:val="000000"/>
          <w:sz w:val="19"/>
          <w:szCs w:val="19"/>
        </w:rPr>
        <w:t>қ</w:t>
      </w:r>
      <w:r w:rsidRPr="00603991">
        <w:rPr>
          <w:color w:val="000000"/>
          <w:sz w:val="19"/>
          <w:szCs w:val="19"/>
        </w:rPr>
        <w:t>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додааст, пардозад, агар нисбати мол озодкунии </w:t>
      </w:r>
      <w:r w:rsidR="00603991">
        <w:rPr>
          <w:color w:val="000000"/>
          <w:sz w:val="19"/>
          <w:szCs w:val="19"/>
        </w:rPr>
        <w:t>қ</w:t>
      </w:r>
      <w:r w:rsidRPr="00603991">
        <w:rPr>
          <w:color w:val="000000"/>
          <w:sz w:val="19"/>
          <w:szCs w:val="19"/>
        </w:rPr>
        <w:t>исмани ш</w:t>
      </w:r>
      <w:r w:rsidRPr="00603991">
        <w:rPr>
          <w:color w:val="000000"/>
          <w:sz w:val="19"/>
          <w:szCs w:val="19"/>
        </w:rPr>
        <w:t>артии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212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гардад. Агар риояи низоми гумрукии воридоти мува</w:t>
      </w:r>
      <w:r w:rsidR="00603991">
        <w:rPr>
          <w:color w:val="000000"/>
          <w:sz w:val="19"/>
          <w:szCs w:val="19"/>
        </w:rPr>
        <w:t>ққ</w:t>
      </w:r>
      <w:r w:rsidRPr="00603991">
        <w:rPr>
          <w:color w:val="000000"/>
          <w:sz w:val="19"/>
          <w:szCs w:val="19"/>
        </w:rPr>
        <w:t>атии гумрук</w:t>
      </w:r>
      <w:r w:rsidR="00603991">
        <w:rPr>
          <w:color w:val="000000"/>
          <w:sz w:val="19"/>
          <w:szCs w:val="19"/>
        </w:rPr>
        <w:t>ӣ</w:t>
      </w:r>
      <w:r w:rsidRPr="00603991">
        <w:rPr>
          <w:color w:val="000000"/>
          <w:sz w:val="19"/>
          <w:szCs w:val="19"/>
        </w:rPr>
        <w:t xml:space="preserve"> бо кафолат таъмин гардад (моддаи 160), шахсе, ки ба он моли мува</w:t>
      </w:r>
      <w:r w:rsidR="00603991">
        <w:rPr>
          <w:color w:val="000000"/>
          <w:sz w:val="19"/>
          <w:szCs w:val="19"/>
        </w:rPr>
        <w:t>ққ</w:t>
      </w:r>
      <w:r w:rsidRPr="00603991">
        <w:rPr>
          <w:color w:val="000000"/>
          <w:sz w:val="19"/>
          <w:szCs w:val="19"/>
        </w:rPr>
        <w:t xml:space="preserve">атан воридгардида супурда мешавад, бояд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дахлдорро ба номи худ ба расмият дарорад. Шахси мазкур аз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барои додани моли мува</w:t>
      </w:r>
      <w:r w:rsidR="00603991">
        <w:rPr>
          <w:color w:val="000000"/>
          <w:sz w:val="19"/>
          <w:szCs w:val="19"/>
        </w:rPr>
        <w:t>ққ</w:t>
      </w:r>
      <w:r w:rsidRPr="00603991">
        <w:rPr>
          <w:color w:val="000000"/>
          <w:sz w:val="19"/>
          <w:szCs w:val="19"/>
        </w:rPr>
        <w:t xml:space="preserve">атан воридшуда ба шахси дигар аз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барои шахси дорои и</w:t>
      </w:r>
      <w:r w:rsidR="00603991">
        <w:rPr>
          <w:color w:val="000000"/>
          <w:sz w:val="19"/>
          <w:szCs w:val="19"/>
        </w:rPr>
        <w:t>ҷ</w:t>
      </w:r>
      <w:r w:rsidRPr="00603991">
        <w:rPr>
          <w:color w:val="000000"/>
          <w:sz w:val="19"/>
          <w:szCs w:val="19"/>
        </w:rPr>
        <w:t>озат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истифод</w:t>
      </w:r>
      <w:r w:rsidRPr="00603991">
        <w:rPr>
          <w:color w:val="000000"/>
          <w:sz w:val="19"/>
          <w:szCs w:val="19"/>
        </w:rPr>
        <w:t>а мебарад ва он</w:t>
      </w:r>
      <w:r w:rsidR="00603991">
        <w:rPr>
          <w:color w:val="000000"/>
          <w:sz w:val="19"/>
          <w:szCs w:val="19"/>
        </w:rPr>
        <w:t>ҳ</w:t>
      </w:r>
      <w:r w:rsidRPr="00603991">
        <w:rPr>
          <w:color w:val="000000"/>
          <w:sz w:val="19"/>
          <w:szCs w:val="19"/>
        </w:rPr>
        <w:t>оро и</w:t>
      </w:r>
      <w:r w:rsidR="00603991">
        <w:rPr>
          <w:color w:val="000000"/>
          <w:sz w:val="19"/>
          <w:szCs w:val="19"/>
        </w:rPr>
        <w:t>ҷ</w:t>
      </w:r>
      <w:r w:rsidRPr="00603991">
        <w:rPr>
          <w:color w:val="000000"/>
          <w:sz w:val="19"/>
          <w:szCs w:val="19"/>
        </w:rPr>
        <w:t>ро мекунад.</w:t>
      </w:r>
    </w:p>
    <w:p w14:paraId="17285AC8" w14:textId="3F0A5040" w:rsidR="00000000" w:rsidRPr="00603991" w:rsidRDefault="000A69C4">
      <w:pPr>
        <w:pStyle w:val="a3"/>
        <w:divId w:val="2018539368"/>
        <w:rPr>
          <w:color w:val="000000"/>
          <w:sz w:val="19"/>
          <w:szCs w:val="19"/>
        </w:rPr>
      </w:pPr>
      <w:r w:rsidRPr="00603991">
        <w:rPr>
          <w:color w:val="000000"/>
          <w:sz w:val="19"/>
          <w:szCs w:val="19"/>
        </w:rPr>
        <w:t>3. Моли мува</w:t>
      </w:r>
      <w:r w:rsidR="00603991">
        <w:rPr>
          <w:color w:val="000000"/>
          <w:sz w:val="19"/>
          <w:szCs w:val="19"/>
        </w:rPr>
        <w:t>ққ</w:t>
      </w:r>
      <w:r w:rsidRPr="00603991">
        <w:rPr>
          <w:color w:val="000000"/>
          <w:sz w:val="19"/>
          <w:szCs w:val="19"/>
        </w:rPr>
        <w:t xml:space="preserve">атан воридшуда бояд дар </w:t>
      </w:r>
      <w:r w:rsidR="00603991">
        <w:rPr>
          <w:color w:val="000000"/>
          <w:sz w:val="19"/>
          <w:szCs w:val="19"/>
        </w:rPr>
        <w:t>ҳ</w:t>
      </w:r>
      <w:r w:rsidRPr="00603991">
        <w:rPr>
          <w:color w:val="000000"/>
          <w:sz w:val="19"/>
          <w:szCs w:val="19"/>
        </w:rPr>
        <w:t>олати бета</w:t>
      </w:r>
      <w:r w:rsidR="001F41FA">
        <w:rPr>
          <w:color w:val="000000"/>
          <w:sz w:val="19"/>
          <w:szCs w:val="19"/>
        </w:rPr>
        <w:t>ғ</w:t>
      </w:r>
      <w:r w:rsidRPr="00603991">
        <w:rPr>
          <w:color w:val="000000"/>
          <w:sz w:val="19"/>
          <w:szCs w:val="19"/>
        </w:rPr>
        <w:t>йир ниго</w:t>
      </w:r>
      <w:r w:rsidR="00603991">
        <w:rPr>
          <w:color w:val="000000"/>
          <w:sz w:val="19"/>
          <w:szCs w:val="19"/>
        </w:rPr>
        <w:t>ҳ</w:t>
      </w:r>
      <w:r w:rsidRPr="00603991">
        <w:rPr>
          <w:color w:val="000000"/>
          <w:sz w:val="19"/>
          <w:szCs w:val="19"/>
        </w:rPr>
        <w:t xml:space="preserve"> дошта шавад, ба истиснои та</w:t>
      </w:r>
      <w:r w:rsidR="001F41FA">
        <w:rPr>
          <w:color w:val="000000"/>
          <w:sz w:val="19"/>
          <w:szCs w:val="19"/>
        </w:rPr>
        <w:t>ғ</w:t>
      </w:r>
      <w:r w:rsidRPr="00603991">
        <w:rPr>
          <w:color w:val="000000"/>
          <w:sz w:val="19"/>
          <w:szCs w:val="19"/>
        </w:rPr>
        <w:t>йири он дар нати</w:t>
      </w:r>
      <w:r w:rsidR="00603991">
        <w:rPr>
          <w:color w:val="000000"/>
          <w:sz w:val="19"/>
          <w:szCs w:val="19"/>
        </w:rPr>
        <w:t>ҷ</w:t>
      </w:r>
      <w:r w:rsidRPr="00603991">
        <w:rPr>
          <w:color w:val="000000"/>
          <w:sz w:val="19"/>
          <w:szCs w:val="19"/>
        </w:rPr>
        <w:t>аи фарсудашавии таби</w:t>
      </w:r>
      <w:r w:rsidR="00603991">
        <w:rPr>
          <w:color w:val="000000"/>
          <w:sz w:val="19"/>
          <w:szCs w:val="19"/>
        </w:rPr>
        <w:t>ӣ</w:t>
      </w:r>
      <w:r w:rsidRPr="00603991">
        <w:rPr>
          <w:color w:val="000000"/>
          <w:sz w:val="19"/>
          <w:szCs w:val="19"/>
        </w:rPr>
        <w:t xml:space="preserve"> ё талафи таби</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шароити м</w:t>
      </w:r>
      <w:r w:rsidR="00603991">
        <w:rPr>
          <w:color w:val="000000"/>
          <w:sz w:val="19"/>
          <w:szCs w:val="19"/>
        </w:rPr>
        <w:t>ӯ</w:t>
      </w:r>
      <w:r w:rsidRPr="00603991">
        <w:rPr>
          <w:color w:val="000000"/>
          <w:sz w:val="19"/>
          <w:szCs w:val="19"/>
        </w:rPr>
        <w:t>ътадили инти</w:t>
      </w:r>
      <w:r w:rsidR="00603991">
        <w:rPr>
          <w:color w:val="000000"/>
          <w:sz w:val="19"/>
          <w:szCs w:val="19"/>
        </w:rPr>
        <w:t>қ</w:t>
      </w:r>
      <w:r w:rsidRPr="00603991">
        <w:rPr>
          <w:color w:val="000000"/>
          <w:sz w:val="19"/>
          <w:szCs w:val="19"/>
        </w:rPr>
        <w:t>ол (борбар</w:t>
      </w:r>
      <w:r w:rsidR="00603991">
        <w:rPr>
          <w:color w:val="000000"/>
          <w:sz w:val="19"/>
          <w:szCs w:val="19"/>
        </w:rPr>
        <w:t>ӣ</w:t>
      </w:r>
      <w:r w:rsidRPr="00603991">
        <w:rPr>
          <w:color w:val="000000"/>
          <w:sz w:val="19"/>
          <w:szCs w:val="19"/>
        </w:rPr>
        <w:t>),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истифода. Нисбати моли</w:t>
      </w:r>
      <w:r w:rsidRPr="00603991">
        <w:rPr>
          <w:color w:val="000000"/>
          <w:sz w:val="19"/>
          <w:szCs w:val="19"/>
        </w:rPr>
        <w:t xml:space="preserve"> мува</w:t>
      </w:r>
      <w:r w:rsidR="00603991">
        <w:rPr>
          <w:color w:val="000000"/>
          <w:sz w:val="19"/>
          <w:szCs w:val="19"/>
        </w:rPr>
        <w:t>ққ</w:t>
      </w:r>
      <w:r w:rsidRPr="00603991">
        <w:rPr>
          <w:color w:val="000000"/>
          <w:sz w:val="19"/>
          <w:szCs w:val="19"/>
        </w:rPr>
        <w:t>атан воридшуда и</w:t>
      </w:r>
      <w:r w:rsidR="00603991">
        <w:rPr>
          <w:color w:val="000000"/>
          <w:sz w:val="19"/>
          <w:szCs w:val="19"/>
        </w:rPr>
        <w:t>ҷ</w:t>
      </w:r>
      <w:r w:rsidRPr="00603991">
        <w:rPr>
          <w:color w:val="000000"/>
          <w:sz w:val="19"/>
          <w:szCs w:val="19"/>
        </w:rPr>
        <w:t>рои амалиёти зарур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таъмини нига</w:t>
      </w:r>
      <w:r w:rsidR="00603991">
        <w:rPr>
          <w:color w:val="000000"/>
          <w:sz w:val="19"/>
          <w:szCs w:val="19"/>
        </w:rPr>
        <w:t>ҳ</w:t>
      </w:r>
      <w:r w:rsidRPr="00603991">
        <w:rPr>
          <w:color w:val="000000"/>
          <w:sz w:val="19"/>
          <w:szCs w:val="19"/>
        </w:rPr>
        <w:t xml:space="preserve">дории он, аз </w:t>
      </w:r>
      <w:r w:rsidR="00603991">
        <w:rPr>
          <w:color w:val="000000"/>
          <w:sz w:val="19"/>
          <w:szCs w:val="19"/>
        </w:rPr>
        <w:t>ҷ</w:t>
      </w:r>
      <w:r w:rsidRPr="00603991">
        <w:rPr>
          <w:color w:val="000000"/>
          <w:sz w:val="19"/>
          <w:szCs w:val="19"/>
        </w:rPr>
        <w:t>умла таъмир (ба истиснои таъмири асос</w:t>
      </w:r>
      <w:r w:rsidR="00603991">
        <w:rPr>
          <w:color w:val="000000"/>
          <w:sz w:val="19"/>
          <w:szCs w:val="19"/>
        </w:rPr>
        <w:t>ӣ</w:t>
      </w:r>
      <w:r w:rsidRPr="00603991">
        <w:rPr>
          <w:color w:val="000000"/>
          <w:sz w:val="19"/>
          <w:szCs w:val="19"/>
        </w:rPr>
        <w:t xml:space="preserve"> ва модернизатсияи он), хизматрасонии техник</w:t>
      </w:r>
      <w:r w:rsidR="00603991">
        <w:rPr>
          <w:color w:val="000000"/>
          <w:sz w:val="19"/>
          <w:szCs w:val="19"/>
        </w:rPr>
        <w:t>ӣ</w:t>
      </w:r>
      <w:r w:rsidRPr="00603991">
        <w:rPr>
          <w:color w:val="000000"/>
          <w:sz w:val="19"/>
          <w:szCs w:val="19"/>
        </w:rPr>
        <w:t xml:space="preserve"> ва дигар амалиёте, ки барои нига</w:t>
      </w:r>
      <w:r w:rsidR="00603991">
        <w:rPr>
          <w:color w:val="000000"/>
          <w:sz w:val="19"/>
          <w:szCs w:val="19"/>
        </w:rPr>
        <w:t>ҳ</w:t>
      </w:r>
      <w:r w:rsidRPr="00603991">
        <w:rPr>
          <w:color w:val="000000"/>
          <w:sz w:val="19"/>
          <w:szCs w:val="19"/>
        </w:rPr>
        <w:t>дории хусусият</w:t>
      </w:r>
      <w:r w:rsidR="00603991">
        <w:rPr>
          <w:color w:val="000000"/>
          <w:sz w:val="19"/>
          <w:szCs w:val="19"/>
        </w:rPr>
        <w:t>ҳ</w:t>
      </w:r>
      <w:r w:rsidRPr="00603991">
        <w:rPr>
          <w:color w:val="000000"/>
          <w:sz w:val="19"/>
          <w:szCs w:val="19"/>
        </w:rPr>
        <w:t xml:space="preserve">ои истифодабарии мол дар </w:t>
      </w:r>
      <w:r w:rsidR="00603991">
        <w:rPr>
          <w:color w:val="000000"/>
          <w:sz w:val="19"/>
          <w:szCs w:val="19"/>
        </w:rPr>
        <w:t>ҳ</w:t>
      </w:r>
      <w:r w:rsidRPr="00603991">
        <w:rPr>
          <w:color w:val="000000"/>
          <w:sz w:val="19"/>
          <w:szCs w:val="19"/>
        </w:rPr>
        <w:t>олате, ки он дар р</w:t>
      </w:r>
      <w:r w:rsidR="00603991">
        <w:rPr>
          <w:color w:val="000000"/>
          <w:sz w:val="19"/>
          <w:szCs w:val="19"/>
        </w:rPr>
        <w:t>ӯ</w:t>
      </w:r>
      <w:r w:rsidRPr="00603991">
        <w:rPr>
          <w:color w:val="000000"/>
          <w:sz w:val="19"/>
          <w:szCs w:val="19"/>
        </w:rPr>
        <w:t>з</w:t>
      </w:r>
      <w:r w:rsidRPr="00603991">
        <w:rPr>
          <w:color w:val="000000"/>
          <w:sz w:val="19"/>
          <w:szCs w:val="19"/>
        </w:rPr>
        <w:t xml:space="preserve">и </w:t>
      </w:r>
      <w:r w:rsidR="00603991">
        <w:rPr>
          <w:color w:val="000000"/>
          <w:sz w:val="19"/>
          <w:szCs w:val="19"/>
        </w:rPr>
        <w:t>ҷ</w:t>
      </w:r>
      <w:r w:rsidRPr="00603991">
        <w:rPr>
          <w:color w:val="000000"/>
          <w:sz w:val="19"/>
          <w:szCs w:val="19"/>
        </w:rPr>
        <w:t>ойгиркун</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низоми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дошта и</w:t>
      </w:r>
      <w:r w:rsidR="00603991">
        <w:rPr>
          <w:color w:val="000000"/>
          <w:sz w:val="19"/>
          <w:szCs w:val="19"/>
        </w:rPr>
        <w:t>ҷ</w:t>
      </w:r>
      <w:r w:rsidRPr="00603991">
        <w:rPr>
          <w:color w:val="000000"/>
          <w:sz w:val="19"/>
          <w:szCs w:val="19"/>
        </w:rPr>
        <w:t>озат дода мешавад.</w:t>
      </w:r>
    </w:p>
    <w:p w14:paraId="022F6062" w14:textId="6FEFC194" w:rsidR="00000000" w:rsidRPr="00603991" w:rsidRDefault="000A69C4">
      <w:pPr>
        <w:pStyle w:val="a3"/>
        <w:divId w:val="2018539368"/>
        <w:rPr>
          <w:color w:val="000000"/>
          <w:sz w:val="19"/>
          <w:szCs w:val="19"/>
        </w:rPr>
      </w:pPr>
      <w:r w:rsidRPr="00603991">
        <w:rPr>
          <w:color w:val="000000"/>
          <w:sz w:val="19"/>
          <w:szCs w:val="19"/>
        </w:rPr>
        <w:t>4. Ихтиёрдории моли мува</w:t>
      </w:r>
      <w:r w:rsidR="00603991">
        <w:rPr>
          <w:color w:val="000000"/>
          <w:sz w:val="19"/>
          <w:szCs w:val="19"/>
        </w:rPr>
        <w:t>ққ</w:t>
      </w:r>
      <w:r w:rsidRPr="00603991">
        <w:rPr>
          <w:color w:val="000000"/>
          <w:sz w:val="19"/>
          <w:szCs w:val="19"/>
        </w:rPr>
        <w:t>атан воридшуда бо усул</w:t>
      </w:r>
      <w:r w:rsidR="00603991">
        <w:rPr>
          <w:color w:val="000000"/>
          <w:sz w:val="19"/>
          <w:szCs w:val="19"/>
        </w:rPr>
        <w:t>ҳ</w:t>
      </w:r>
      <w:r w:rsidRPr="00603991">
        <w:rPr>
          <w:color w:val="000000"/>
          <w:sz w:val="19"/>
          <w:szCs w:val="19"/>
        </w:rPr>
        <w:t xml:space="preserve">ои пешбининанамудаи </w:t>
      </w:r>
      <w:r w:rsidR="00603991">
        <w:rPr>
          <w:color w:val="000000"/>
          <w:sz w:val="19"/>
          <w:szCs w:val="19"/>
        </w:rPr>
        <w:t>ҳ</w:t>
      </w:r>
      <w:r w:rsidRPr="00603991">
        <w:rPr>
          <w:color w:val="000000"/>
          <w:sz w:val="19"/>
          <w:szCs w:val="19"/>
        </w:rPr>
        <w:t>амин модда манъ мебошад.</w:t>
      </w:r>
    </w:p>
    <w:p w14:paraId="6E914C24" w14:textId="0D9CF2F3" w:rsidR="00000000" w:rsidRPr="00603991" w:rsidRDefault="000A69C4">
      <w:pPr>
        <w:pStyle w:val="a3"/>
        <w:divId w:val="2018539368"/>
        <w:rPr>
          <w:color w:val="000000"/>
          <w:sz w:val="19"/>
          <w:szCs w:val="19"/>
        </w:rPr>
      </w:pPr>
      <w:r w:rsidRPr="00603991">
        <w:rPr>
          <w:color w:val="000000"/>
          <w:sz w:val="19"/>
          <w:szCs w:val="19"/>
        </w:rPr>
        <w:t>5. Додани мол ба шахси дигар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атиро боз намедорад ва тамдид наменамояд.</w:t>
      </w:r>
    </w:p>
    <w:p w14:paraId="5722F84A" w14:textId="335E21BF" w:rsidR="00000000" w:rsidRPr="00603991" w:rsidRDefault="000A69C4">
      <w:pPr>
        <w:pStyle w:val="6"/>
        <w:divId w:val="2018539368"/>
        <w:rPr>
          <w:rFonts w:eastAsia="Times New Roman"/>
          <w:sz w:val="21"/>
          <w:szCs w:val="21"/>
        </w:rPr>
      </w:pPr>
      <w:bookmarkStart w:id="246" w:name="A000000239"/>
      <w:bookmarkEnd w:id="246"/>
      <w:r w:rsidRPr="00603991">
        <w:rPr>
          <w:rFonts w:eastAsia="Times New Roman"/>
          <w:sz w:val="21"/>
          <w:szCs w:val="21"/>
        </w:rPr>
        <w:t>Моддаи 212. Истифодаи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739C1F59" w14:textId="738F844D" w:rsidR="00000000" w:rsidRPr="00603991" w:rsidRDefault="000A69C4">
      <w:pPr>
        <w:pStyle w:val="a3"/>
        <w:divId w:val="2018539368"/>
        <w:rPr>
          <w:color w:val="000000"/>
          <w:sz w:val="19"/>
          <w:szCs w:val="19"/>
        </w:rPr>
      </w:pPr>
      <w:r w:rsidRPr="00603991">
        <w:rPr>
          <w:color w:val="000000"/>
          <w:sz w:val="19"/>
          <w:szCs w:val="19"/>
        </w:rPr>
        <w:t>1. Номг</w:t>
      </w:r>
      <w:r w:rsidR="00603991">
        <w:rPr>
          <w:color w:val="000000"/>
          <w:sz w:val="19"/>
          <w:szCs w:val="19"/>
        </w:rPr>
        <w:t>ӯ</w:t>
      </w:r>
      <w:r w:rsidRPr="00603991">
        <w:rPr>
          <w:color w:val="000000"/>
          <w:sz w:val="19"/>
          <w:szCs w:val="19"/>
        </w:rPr>
        <w:t>и гур</w:t>
      </w:r>
      <w:r w:rsidR="00603991">
        <w:rPr>
          <w:color w:val="000000"/>
          <w:sz w:val="19"/>
          <w:szCs w:val="19"/>
        </w:rPr>
        <w:t>ӯҳ</w:t>
      </w:r>
      <w:r w:rsidRPr="00603991">
        <w:rPr>
          <w:color w:val="000000"/>
          <w:sz w:val="19"/>
          <w:szCs w:val="19"/>
        </w:rPr>
        <w:t>и моли бо шарти пурра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мува</w:t>
      </w:r>
      <w:r w:rsidR="00603991">
        <w:rPr>
          <w:color w:val="000000"/>
          <w:sz w:val="19"/>
          <w:szCs w:val="19"/>
        </w:rPr>
        <w:t>ққ</w:t>
      </w:r>
      <w:r w:rsidRPr="00603991">
        <w:rPr>
          <w:color w:val="000000"/>
          <w:sz w:val="19"/>
          <w:szCs w:val="19"/>
        </w:rPr>
        <w:t>атан воридшаванда, инчунин шарт</w:t>
      </w:r>
      <w:r w:rsidR="00603991">
        <w:rPr>
          <w:color w:val="000000"/>
          <w:sz w:val="19"/>
          <w:szCs w:val="19"/>
        </w:rPr>
        <w:t>ҳ</w:t>
      </w:r>
      <w:r w:rsidRPr="00603991">
        <w:rPr>
          <w:color w:val="000000"/>
          <w:sz w:val="19"/>
          <w:szCs w:val="19"/>
        </w:rPr>
        <w:t>ои чунин озодкун</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мешавад.</w:t>
      </w:r>
    </w:p>
    <w:p w14:paraId="476B8BD3" w14:textId="5CE0FFAA" w:rsidR="00000000" w:rsidRPr="00603991" w:rsidRDefault="000A69C4">
      <w:pPr>
        <w:pStyle w:val="a3"/>
        <w:divId w:val="2018539368"/>
        <w:rPr>
          <w:color w:val="000000"/>
          <w:sz w:val="19"/>
          <w:szCs w:val="19"/>
        </w:rPr>
      </w:pPr>
      <w:r w:rsidRPr="00603991">
        <w:rPr>
          <w:color w:val="000000"/>
          <w:sz w:val="19"/>
          <w:szCs w:val="19"/>
        </w:rPr>
        <w:t>Озодкунии пурраи шарт</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w:t>
      </w:r>
      <w:r w:rsidR="00603991">
        <w:rPr>
          <w:color w:val="000000"/>
          <w:sz w:val="19"/>
          <w:szCs w:val="19"/>
        </w:rPr>
        <w:t>ҷ</w:t>
      </w:r>
      <w:r w:rsidRPr="00603991">
        <w:rPr>
          <w:color w:val="000000"/>
          <w:sz w:val="19"/>
          <w:szCs w:val="19"/>
        </w:rPr>
        <w:t>озат дода мешавад, агар воридоти мува</w:t>
      </w:r>
      <w:r w:rsidR="00603991">
        <w:rPr>
          <w:color w:val="000000"/>
          <w:sz w:val="19"/>
          <w:szCs w:val="19"/>
        </w:rPr>
        <w:t>ққ</w:t>
      </w:r>
      <w:r w:rsidRPr="00603991">
        <w:rPr>
          <w:color w:val="000000"/>
          <w:sz w:val="19"/>
          <w:szCs w:val="19"/>
        </w:rPr>
        <w:t>атии мол ба и</w:t>
      </w:r>
      <w:r w:rsidR="00603991">
        <w:rPr>
          <w:color w:val="000000"/>
          <w:sz w:val="19"/>
          <w:szCs w:val="19"/>
        </w:rPr>
        <w:t>қ</w:t>
      </w:r>
      <w:r w:rsidRPr="00603991">
        <w:rPr>
          <w:color w:val="000000"/>
          <w:sz w:val="19"/>
          <w:szCs w:val="19"/>
        </w:rPr>
        <w:t xml:space="preserve">тисоди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за</w:t>
      </w:r>
      <w:r w:rsidRPr="00603991">
        <w:rPr>
          <w:color w:val="000000"/>
          <w:sz w:val="19"/>
          <w:szCs w:val="19"/>
        </w:rPr>
        <w:t>рари назарраси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нарасонад, аз </w:t>
      </w:r>
      <w:r w:rsidR="00603991">
        <w:rPr>
          <w:color w:val="000000"/>
          <w:sz w:val="19"/>
          <w:szCs w:val="19"/>
        </w:rPr>
        <w:t>ҷ</w:t>
      </w:r>
      <w:r w:rsidRPr="00603991">
        <w:rPr>
          <w:color w:val="000000"/>
          <w:sz w:val="19"/>
          <w:szCs w:val="19"/>
        </w:rPr>
        <w:t xml:space="preserve">умла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w:t>
      </w:r>
    </w:p>
    <w:p w14:paraId="03DFE61D" w14:textId="152B89C0" w:rsidR="00000000" w:rsidRPr="00603991" w:rsidRDefault="000A69C4">
      <w:pPr>
        <w:pStyle w:val="a3"/>
        <w:divId w:val="2018539368"/>
        <w:rPr>
          <w:color w:val="000000"/>
          <w:sz w:val="19"/>
          <w:szCs w:val="19"/>
        </w:rPr>
      </w:pPr>
      <w:r w:rsidRPr="00603991">
        <w:rPr>
          <w:color w:val="000000"/>
          <w:sz w:val="19"/>
          <w:szCs w:val="19"/>
        </w:rPr>
        <w:t>1) воридоти мува</w:t>
      </w:r>
      <w:r w:rsidR="00603991">
        <w:rPr>
          <w:color w:val="000000"/>
          <w:sz w:val="19"/>
          <w:szCs w:val="19"/>
        </w:rPr>
        <w:t>ққ</w:t>
      </w:r>
      <w:r w:rsidRPr="00603991">
        <w:rPr>
          <w:color w:val="000000"/>
          <w:sz w:val="19"/>
          <w:szCs w:val="19"/>
        </w:rPr>
        <w:t>атии контейнер</w:t>
      </w:r>
      <w:r w:rsidR="00603991">
        <w:rPr>
          <w:color w:val="000000"/>
          <w:sz w:val="19"/>
          <w:szCs w:val="19"/>
        </w:rPr>
        <w:t>ҳ</w:t>
      </w:r>
      <w:r w:rsidRPr="00603991">
        <w:rPr>
          <w:color w:val="000000"/>
          <w:sz w:val="19"/>
          <w:szCs w:val="19"/>
        </w:rPr>
        <w:t>о, та</w:t>
      </w:r>
      <w:r w:rsidR="001F41FA">
        <w:rPr>
          <w:color w:val="000000"/>
          <w:sz w:val="19"/>
          <w:szCs w:val="19"/>
        </w:rPr>
        <w:t>ғ</w:t>
      </w:r>
      <w:r w:rsidRPr="00603991">
        <w:rPr>
          <w:color w:val="000000"/>
          <w:sz w:val="19"/>
          <w:szCs w:val="19"/>
        </w:rPr>
        <w:t>мон</w:t>
      </w:r>
      <w:r w:rsidR="00603991">
        <w:rPr>
          <w:color w:val="000000"/>
          <w:sz w:val="19"/>
          <w:szCs w:val="19"/>
        </w:rPr>
        <w:t>ҳ</w:t>
      </w:r>
      <w:r w:rsidRPr="00603991">
        <w:rPr>
          <w:color w:val="000000"/>
          <w:sz w:val="19"/>
          <w:szCs w:val="19"/>
        </w:rPr>
        <w:t>о ва намуд</w:t>
      </w:r>
      <w:r w:rsidR="00603991">
        <w:rPr>
          <w:color w:val="000000"/>
          <w:sz w:val="19"/>
          <w:szCs w:val="19"/>
        </w:rPr>
        <w:t>ҳ</w:t>
      </w:r>
      <w:r w:rsidRPr="00603991">
        <w:rPr>
          <w:color w:val="000000"/>
          <w:sz w:val="19"/>
          <w:szCs w:val="19"/>
        </w:rPr>
        <w:t>ои дигари зарф</w:t>
      </w:r>
      <w:r w:rsidR="00603991">
        <w:rPr>
          <w:color w:val="000000"/>
          <w:sz w:val="19"/>
          <w:szCs w:val="19"/>
        </w:rPr>
        <w:t>ҳ</w:t>
      </w:r>
      <w:r w:rsidRPr="00603991">
        <w:rPr>
          <w:color w:val="000000"/>
          <w:sz w:val="19"/>
          <w:szCs w:val="19"/>
        </w:rPr>
        <w:t>о ва бастабанд</w:t>
      </w:r>
      <w:r w:rsidR="00603991">
        <w:rPr>
          <w:color w:val="000000"/>
          <w:sz w:val="19"/>
          <w:szCs w:val="19"/>
        </w:rPr>
        <w:t>ҳ</w:t>
      </w:r>
      <w:r w:rsidRPr="00603991">
        <w:rPr>
          <w:color w:val="000000"/>
          <w:sz w:val="19"/>
          <w:szCs w:val="19"/>
        </w:rPr>
        <w:t>о, ки барои истифодаи чандинкарата таъин гардидаанд;</w:t>
      </w:r>
    </w:p>
    <w:p w14:paraId="3F8B8C73" w14:textId="359AF11D" w:rsidR="00000000" w:rsidRPr="00603991" w:rsidRDefault="000A69C4">
      <w:pPr>
        <w:pStyle w:val="a3"/>
        <w:divId w:val="2018539368"/>
        <w:rPr>
          <w:color w:val="000000"/>
          <w:sz w:val="19"/>
          <w:szCs w:val="19"/>
        </w:rPr>
      </w:pPr>
      <w:r w:rsidRPr="00603991">
        <w:rPr>
          <w:color w:val="000000"/>
          <w:sz w:val="19"/>
          <w:szCs w:val="19"/>
        </w:rPr>
        <w:t>2) агар воридоти мува</w:t>
      </w:r>
      <w:r w:rsidR="00603991">
        <w:rPr>
          <w:color w:val="000000"/>
          <w:sz w:val="19"/>
          <w:szCs w:val="19"/>
        </w:rPr>
        <w:t>ққ</w:t>
      </w:r>
      <w:r w:rsidRPr="00603991">
        <w:rPr>
          <w:color w:val="000000"/>
          <w:sz w:val="19"/>
          <w:szCs w:val="19"/>
        </w:rPr>
        <w:t>атии мол дар доираи рушди муносибат</w:t>
      </w:r>
      <w:r w:rsidR="00603991">
        <w:rPr>
          <w:color w:val="000000"/>
          <w:sz w:val="19"/>
          <w:szCs w:val="19"/>
        </w:rPr>
        <w:t>ҳ</w:t>
      </w:r>
      <w:r w:rsidRPr="00603991">
        <w:rPr>
          <w:color w:val="000000"/>
          <w:sz w:val="19"/>
          <w:szCs w:val="19"/>
        </w:rPr>
        <w:t>ои</w:t>
      </w:r>
      <w:r w:rsidRPr="00603991">
        <w:rPr>
          <w:color w:val="000000"/>
          <w:sz w:val="19"/>
          <w:szCs w:val="19"/>
        </w:rPr>
        <w:t xml:space="preserve"> ти</w:t>
      </w:r>
      <w:r w:rsidR="00603991">
        <w:rPr>
          <w:color w:val="000000"/>
          <w:sz w:val="19"/>
          <w:szCs w:val="19"/>
        </w:rPr>
        <w:t>ҷ</w:t>
      </w:r>
      <w:r w:rsidRPr="00603991">
        <w:rPr>
          <w:color w:val="000000"/>
          <w:sz w:val="19"/>
          <w:szCs w:val="19"/>
        </w:rPr>
        <w:t>оратии хори</w:t>
      </w:r>
      <w:r w:rsidR="00603991">
        <w:rPr>
          <w:color w:val="000000"/>
          <w:sz w:val="19"/>
          <w:szCs w:val="19"/>
        </w:rPr>
        <w:t>ҷӣ</w:t>
      </w:r>
      <w:r w:rsidRPr="00603991">
        <w:rPr>
          <w:color w:val="000000"/>
          <w:sz w:val="19"/>
          <w:szCs w:val="19"/>
        </w:rPr>
        <w:t>, робита</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илм, санъат, кинематография, варзиш, сайё</w:t>
      </w:r>
      <w:r w:rsidR="00603991">
        <w:rPr>
          <w:color w:val="000000"/>
          <w:sz w:val="19"/>
          <w:szCs w:val="19"/>
        </w:rPr>
        <w:t>ҳӣ</w:t>
      </w:r>
      <w:r w:rsidRPr="00603991">
        <w:rPr>
          <w:color w:val="000000"/>
          <w:sz w:val="19"/>
          <w:szCs w:val="19"/>
        </w:rPr>
        <w:t>, гузаронидани намоишго</w:t>
      </w:r>
      <w:r w:rsidR="00603991">
        <w:rPr>
          <w:color w:val="000000"/>
          <w:sz w:val="19"/>
          <w:szCs w:val="19"/>
        </w:rPr>
        <w:t>ҳҳ</w:t>
      </w:r>
      <w:r w:rsidRPr="00603991">
        <w:rPr>
          <w:color w:val="000000"/>
          <w:sz w:val="19"/>
          <w:szCs w:val="19"/>
        </w:rPr>
        <w:t>о ва ярмарка</w:t>
      </w:r>
      <w:r w:rsidR="00603991">
        <w:rPr>
          <w:color w:val="000000"/>
          <w:sz w:val="19"/>
          <w:szCs w:val="19"/>
        </w:rPr>
        <w:t>ҳ</w:t>
      </w:r>
      <w:r w:rsidRPr="00603991">
        <w:rPr>
          <w:color w:val="000000"/>
          <w:sz w:val="19"/>
          <w:szCs w:val="19"/>
        </w:rPr>
        <w:t>о ан</w:t>
      </w:r>
      <w:r w:rsidR="00603991">
        <w:rPr>
          <w:color w:val="000000"/>
          <w:sz w:val="19"/>
          <w:szCs w:val="19"/>
        </w:rPr>
        <w:t>ҷ</w:t>
      </w:r>
      <w:r w:rsidRPr="00603991">
        <w:rPr>
          <w:color w:val="000000"/>
          <w:sz w:val="19"/>
          <w:szCs w:val="19"/>
        </w:rPr>
        <w:t xml:space="preserve">ом дода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797EE2B" w14:textId="4462AD19" w:rsidR="00000000" w:rsidRPr="00603991" w:rsidRDefault="000A69C4">
      <w:pPr>
        <w:pStyle w:val="a3"/>
        <w:divId w:val="2018539368"/>
        <w:rPr>
          <w:color w:val="000000"/>
          <w:sz w:val="19"/>
          <w:szCs w:val="19"/>
        </w:rPr>
      </w:pPr>
      <w:r w:rsidRPr="00603991">
        <w:rPr>
          <w:color w:val="000000"/>
          <w:sz w:val="19"/>
          <w:szCs w:val="19"/>
        </w:rPr>
        <w:t>3) агар ма</w:t>
      </w:r>
      <w:r w:rsidR="00603991">
        <w:rPr>
          <w:color w:val="000000"/>
          <w:sz w:val="19"/>
          <w:szCs w:val="19"/>
        </w:rPr>
        <w:t>қ</w:t>
      </w:r>
      <w:r w:rsidRPr="00603991">
        <w:rPr>
          <w:color w:val="000000"/>
          <w:sz w:val="19"/>
          <w:szCs w:val="19"/>
        </w:rPr>
        <w:t>сади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расонидани к</w:t>
      </w:r>
      <w:r w:rsidR="00603991">
        <w:rPr>
          <w:color w:val="000000"/>
          <w:sz w:val="19"/>
          <w:szCs w:val="19"/>
        </w:rPr>
        <w:t>ӯ</w:t>
      </w:r>
      <w:r w:rsidRPr="00603991">
        <w:rPr>
          <w:color w:val="000000"/>
          <w:sz w:val="19"/>
          <w:szCs w:val="19"/>
        </w:rPr>
        <w:t>маки байналмилал</w:t>
      </w:r>
      <w:r w:rsidR="00603991">
        <w:rPr>
          <w:color w:val="000000"/>
          <w:sz w:val="19"/>
          <w:szCs w:val="19"/>
        </w:rPr>
        <w:t>ӣ</w:t>
      </w:r>
      <w:r w:rsidRPr="00603991">
        <w:rPr>
          <w:color w:val="000000"/>
          <w:sz w:val="19"/>
          <w:szCs w:val="19"/>
        </w:rPr>
        <w:t xml:space="preserve"> иборат бошад;</w:t>
      </w:r>
    </w:p>
    <w:p w14:paraId="4A98D205" w14:textId="480A41BA" w:rsidR="00000000" w:rsidRPr="00603991" w:rsidRDefault="000A69C4">
      <w:pPr>
        <w:pStyle w:val="a3"/>
        <w:divId w:val="2018539368"/>
        <w:rPr>
          <w:color w:val="000000"/>
          <w:sz w:val="19"/>
          <w:szCs w:val="19"/>
        </w:rPr>
      </w:pPr>
      <w:r w:rsidRPr="00603991">
        <w:rPr>
          <w:color w:val="000000"/>
          <w:sz w:val="19"/>
          <w:szCs w:val="19"/>
        </w:rPr>
        <w:t>4) агар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шарт</w:t>
      </w:r>
      <w:r w:rsidR="00603991">
        <w:rPr>
          <w:color w:val="000000"/>
          <w:sz w:val="19"/>
          <w:szCs w:val="19"/>
        </w:rPr>
        <w:t>ҳ</w:t>
      </w:r>
      <w:r w:rsidRPr="00603991">
        <w:rPr>
          <w:color w:val="000000"/>
          <w:sz w:val="19"/>
          <w:szCs w:val="19"/>
        </w:rPr>
        <w:t>ои лизинги ан</w:t>
      </w:r>
      <w:r w:rsidR="00603991">
        <w:rPr>
          <w:color w:val="000000"/>
          <w:sz w:val="19"/>
          <w:szCs w:val="19"/>
        </w:rPr>
        <w:t>ҷ</w:t>
      </w:r>
      <w:r w:rsidRPr="00603991">
        <w:rPr>
          <w:color w:val="000000"/>
          <w:sz w:val="19"/>
          <w:szCs w:val="19"/>
        </w:rPr>
        <w:t>ом дода шавад.</w:t>
      </w:r>
    </w:p>
    <w:p w14:paraId="63BDE0F5" w14:textId="1F301D8D" w:rsidR="00000000" w:rsidRPr="00603991" w:rsidRDefault="000A69C4">
      <w:pPr>
        <w:pStyle w:val="a3"/>
        <w:divId w:val="2018539368"/>
        <w:rPr>
          <w:color w:val="000000"/>
          <w:sz w:val="19"/>
          <w:szCs w:val="19"/>
        </w:rPr>
      </w:pPr>
      <w:r w:rsidRPr="00603991">
        <w:rPr>
          <w:color w:val="000000"/>
          <w:sz w:val="19"/>
          <w:szCs w:val="19"/>
        </w:rPr>
        <w:t>2. Нисбати гур</w:t>
      </w:r>
      <w:r w:rsidR="00603991">
        <w:rPr>
          <w:color w:val="000000"/>
          <w:sz w:val="19"/>
          <w:szCs w:val="19"/>
        </w:rPr>
        <w:t>ӯҳҳ</w:t>
      </w:r>
      <w:r w:rsidRPr="00603991">
        <w:rPr>
          <w:color w:val="000000"/>
          <w:sz w:val="19"/>
          <w:szCs w:val="19"/>
        </w:rPr>
        <w:t xml:space="preserve">ои дигари мол, инчунин </w:t>
      </w:r>
      <w:r w:rsidR="00603991">
        <w:rPr>
          <w:color w:val="000000"/>
          <w:sz w:val="19"/>
          <w:szCs w:val="19"/>
        </w:rPr>
        <w:t>ҳ</w:t>
      </w:r>
      <w:r w:rsidRPr="00603991">
        <w:rPr>
          <w:color w:val="000000"/>
          <w:sz w:val="19"/>
          <w:szCs w:val="19"/>
        </w:rPr>
        <w:t>ангоми риоя нашудан</w:t>
      </w:r>
      <w:r w:rsidRPr="00603991">
        <w:rPr>
          <w:color w:val="000000"/>
          <w:sz w:val="19"/>
          <w:szCs w:val="19"/>
        </w:rPr>
        <w:t>и шарт</w:t>
      </w:r>
      <w:r w:rsidR="00603991">
        <w:rPr>
          <w:color w:val="000000"/>
          <w:sz w:val="19"/>
          <w:szCs w:val="19"/>
        </w:rPr>
        <w:t>ҳ</w:t>
      </w:r>
      <w:r w:rsidRPr="00603991">
        <w:rPr>
          <w:color w:val="000000"/>
          <w:sz w:val="19"/>
          <w:szCs w:val="19"/>
        </w:rPr>
        <w:t>ои озодкунии пурраи шарти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озодкунии </w:t>
      </w:r>
      <w:r w:rsidR="00603991">
        <w:rPr>
          <w:color w:val="000000"/>
          <w:sz w:val="19"/>
          <w:szCs w:val="19"/>
        </w:rPr>
        <w:t>қ</w:t>
      </w:r>
      <w:r w:rsidRPr="00603991">
        <w:rPr>
          <w:color w:val="000000"/>
          <w:sz w:val="19"/>
          <w:szCs w:val="19"/>
        </w:rPr>
        <w:t>исман шарти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истифода бурда мешавад. </w:t>
      </w:r>
      <w:r w:rsidR="00603991">
        <w:rPr>
          <w:color w:val="000000"/>
          <w:sz w:val="19"/>
          <w:szCs w:val="19"/>
        </w:rPr>
        <w:t>Ҳ</w:t>
      </w:r>
      <w:r w:rsidRPr="00603991">
        <w:rPr>
          <w:color w:val="000000"/>
          <w:sz w:val="19"/>
          <w:szCs w:val="19"/>
        </w:rPr>
        <w:t xml:space="preserve">ангоми озодкунии </w:t>
      </w:r>
      <w:r w:rsidR="00603991">
        <w:rPr>
          <w:color w:val="000000"/>
          <w:sz w:val="19"/>
          <w:szCs w:val="19"/>
        </w:rPr>
        <w:t>қ</w:t>
      </w:r>
      <w:r w:rsidRPr="00603991">
        <w:rPr>
          <w:color w:val="000000"/>
          <w:sz w:val="19"/>
          <w:szCs w:val="19"/>
        </w:rPr>
        <w:t>исмии шарти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w:t>
      </w:r>
      <w:r w:rsidRPr="00603991">
        <w:rPr>
          <w:color w:val="000000"/>
          <w:sz w:val="19"/>
          <w:szCs w:val="19"/>
        </w:rPr>
        <w:t xml:space="preserve">оз барои </w:t>
      </w:r>
      <w:r w:rsidR="00603991">
        <w:rPr>
          <w:color w:val="000000"/>
          <w:sz w:val="19"/>
          <w:szCs w:val="19"/>
        </w:rPr>
        <w:t>ҳ</w:t>
      </w:r>
      <w:r w:rsidRPr="00603991">
        <w:rPr>
          <w:color w:val="000000"/>
          <w:sz w:val="19"/>
          <w:szCs w:val="19"/>
        </w:rPr>
        <w:t>ар як мо</w:t>
      </w:r>
      <w:r w:rsidR="00603991">
        <w:rPr>
          <w:color w:val="000000"/>
          <w:sz w:val="19"/>
          <w:szCs w:val="19"/>
        </w:rPr>
        <w:t>ҳ</w:t>
      </w:r>
      <w:r w:rsidRPr="00603991">
        <w:rPr>
          <w:color w:val="000000"/>
          <w:sz w:val="19"/>
          <w:szCs w:val="19"/>
        </w:rPr>
        <w:t>и пурра ва нопурраи та</w:t>
      </w:r>
      <w:r w:rsidR="00603991">
        <w:rPr>
          <w:color w:val="000000"/>
          <w:sz w:val="19"/>
          <w:szCs w:val="19"/>
        </w:rPr>
        <w:t>қ</w:t>
      </w:r>
      <w:r w:rsidRPr="00603991">
        <w:rPr>
          <w:color w:val="000000"/>
          <w:sz w:val="19"/>
          <w:szCs w:val="19"/>
        </w:rPr>
        <w:t>вимии нига</w:t>
      </w:r>
      <w:r w:rsidR="00603991">
        <w:rPr>
          <w:color w:val="000000"/>
          <w:sz w:val="19"/>
          <w:szCs w:val="19"/>
        </w:rPr>
        <w:t>ҳ</w:t>
      </w:r>
      <w:r w:rsidRPr="00603991">
        <w:rPr>
          <w:color w:val="000000"/>
          <w:sz w:val="19"/>
          <w:szCs w:val="19"/>
        </w:rPr>
        <w:t xml:space="preserve">дории мол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lastRenderedPageBreak/>
        <w:t>То</w:t>
      </w:r>
      <w:r w:rsidR="00603991">
        <w:rPr>
          <w:color w:val="000000"/>
          <w:sz w:val="19"/>
          <w:szCs w:val="19"/>
        </w:rPr>
        <w:t>ҷ</w:t>
      </w:r>
      <w:r w:rsidRPr="00603991">
        <w:rPr>
          <w:color w:val="000000"/>
          <w:sz w:val="19"/>
          <w:szCs w:val="19"/>
        </w:rPr>
        <w:t>икистон 3 фоизи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 ва андоз</w:t>
      </w:r>
      <w:r w:rsidR="00603991">
        <w:rPr>
          <w:color w:val="000000"/>
          <w:sz w:val="19"/>
          <w:szCs w:val="19"/>
        </w:rPr>
        <w:t>ҳ</w:t>
      </w:r>
      <w:r w:rsidRPr="00603991">
        <w:rPr>
          <w:color w:val="000000"/>
          <w:sz w:val="19"/>
          <w:szCs w:val="19"/>
        </w:rPr>
        <w:t xml:space="preserve">о пардохта мешавад, чуноне, ки агар он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озати мол барои муомилоти озод пардохта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66BFA5D" w14:textId="3F07AD8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озодкунии </w:t>
      </w:r>
      <w:r w:rsidR="00603991">
        <w:rPr>
          <w:color w:val="000000"/>
          <w:sz w:val="19"/>
          <w:szCs w:val="19"/>
        </w:rPr>
        <w:t>қ</w:t>
      </w:r>
      <w:r w:rsidRPr="00603991">
        <w:rPr>
          <w:color w:val="000000"/>
          <w:sz w:val="19"/>
          <w:szCs w:val="19"/>
        </w:rPr>
        <w:t>исман шарти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 xml:space="preserve">ойгир намудани мол </w:t>
      </w:r>
      <w:r w:rsidRPr="00603991">
        <w:rPr>
          <w:color w:val="000000"/>
          <w:sz w:val="19"/>
          <w:szCs w:val="19"/>
        </w:rPr>
        <w:t>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давра ба давра, бо интихоби шахсе, ки барои воридоти мува</w:t>
      </w:r>
      <w:r w:rsidR="00603991">
        <w:rPr>
          <w:color w:val="000000"/>
          <w:sz w:val="19"/>
          <w:szCs w:val="19"/>
        </w:rPr>
        <w:t>ққ</w:t>
      </w:r>
      <w:r w:rsidRPr="00603991">
        <w:rPr>
          <w:color w:val="000000"/>
          <w:sz w:val="19"/>
          <w:szCs w:val="19"/>
        </w:rPr>
        <w:t>ати и</w:t>
      </w:r>
      <w:r w:rsidR="00603991">
        <w:rPr>
          <w:color w:val="000000"/>
          <w:sz w:val="19"/>
          <w:szCs w:val="19"/>
        </w:rPr>
        <w:t>ҷ</w:t>
      </w:r>
      <w:r w:rsidRPr="00603991">
        <w:rPr>
          <w:color w:val="000000"/>
          <w:sz w:val="19"/>
          <w:szCs w:val="19"/>
        </w:rPr>
        <w:t>озат гирифтааст, пардохта мешавад. Пардохти даврии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розигии ма</w:t>
      </w:r>
      <w:r w:rsidR="00603991">
        <w:rPr>
          <w:color w:val="000000"/>
          <w:sz w:val="19"/>
          <w:szCs w:val="19"/>
        </w:rPr>
        <w:t>қ</w:t>
      </w:r>
      <w:r w:rsidRPr="00603991">
        <w:rPr>
          <w:color w:val="000000"/>
          <w:sz w:val="19"/>
          <w:szCs w:val="19"/>
        </w:rPr>
        <w:t xml:space="preserve">оми гумрук аз </w:t>
      </w:r>
      <w:r w:rsidR="00603991">
        <w:rPr>
          <w:color w:val="000000"/>
          <w:sz w:val="19"/>
          <w:szCs w:val="19"/>
        </w:rPr>
        <w:t>ҷ</w:t>
      </w:r>
      <w:r w:rsidRPr="00603991">
        <w:rPr>
          <w:color w:val="000000"/>
          <w:sz w:val="19"/>
          <w:szCs w:val="19"/>
        </w:rPr>
        <w:t>ониби шахсе муайян карда мешавад, ки</w:t>
      </w:r>
      <w:r w:rsidRPr="00603991">
        <w:rPr>
          <w:color w:val="000000"/>
          <w:sz w:val="19"/>
          <w:szCs w:val="19"/>
        </w:rPr>
        <w:t xml:space="preserve">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гирифтааст. </w:t>
      </w:r>
      <w:r w:rsidR="00603991">
        <w:rPr>
          <w:color w:val="000000"/>
          <w:sz w:val="19"/>
          <w:szCs w:val="19"/>
        </w:rPr>
        <w:t>Ҳ</w:t>
      </w:r>
      <w:r w:rsidRPr="00603991">
        <w:rPr>
          <w:color w:val="000000"/>
          <w:sz w:val="19"/>
          <w:szCs w:val="19"/>
        </w:rPr>
        <w:t>амзамон м</w:t>
      </w:r>
      <w:r w:rsidR="00603991">
        <w:rPr>
          <w:color w:val="000000"/>
          <w:sz w:val="19"/>
          <w:szCs w:val="19"/>
        </w:rPr>
        <w:t>ӯҳ</w:t>
      </w:r>
      <w:r w:rsidRPr="00603991">
        <w:rPr>
          <w:color w:val="000000"/>
          <w:sz w:val="19"/>
          <w:szCs w:val="19"/>
        </w:rPr>
        <w:t>лати мушаххаси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назардошти он муайян мегардад, ки ин мабла</w:t>
      </w:r>
      <w:r w:rsidR="001F41FA">
        <w:rPr>
          <w:color w:val="000000"/>
          <w:sz w:val="19"/>
          <w:szCs w:val="19"/>
        </w:rPr>
        <w:t>ғ</w:t>
      </w:r>
      <w:r w:rsidRPr="00603991">
        <w:rPr>
          <w:color w:val="000000"/>
          <w:sz w:val="19"/>
          <w:szCs w:val="19"/>
        </w:rPr>
        <w:t xml:space="preserve"> бояд то о</w:t>
      </w:r>
      <w:r w:rsidR="001F41FA">
        <w:rPr>
          <w:color w:val="000000"/>
          <w:sz w:val="19"/>
          <w:szCs w:val="19"/>
        </w:rPr>
        <w:t>ғ</w:t>
      </w:r>
      <w:r w:rsidRPr="00603991">
        <w:rPr>
          <w:color w:val="000000"/>
          <w:sz w:val="19"/>
          <w:szCs w:val="19"/>
        </w:rPr>
        <w:t>ози давраи дахлдор пардохта шавад.</w:t>
      </w:r>
    </w:p>
    <w:p w14:paraId="77706FB7" w14:textId="792DC6CC" w:rsidR="00000000" w:rsidRPr="00603991" w:rsidRDefault="000A69C4">
      <w:pPr>
        <w:pStyle w:val="a3"/>
        <w:divId w:val="2018539368"/>
        <w:rPr>
          <w:color w:val="000000"/>
          <w:sz w:val="19"/>
          <w:szCs w:val="19"/>
        </w:rPr>
      </w:pPr>
      <w:r w:rsidRPr="00603991">
        <w:rPr>
          <w:color w:val="000000"/>
          <w:sz w:val="19"/>
          <w:szCs w:val="19"/>
        </w:rPr>
        <w:t>4. Мабла</w:t>
      </w:r>
      <w:r w:rsidR="001F41FA">
        <w:rPr>
          <w:color w:val="000000"/>
          <w:sz w:val="19"/>
          <w:szCs w:val="19"/>
        </w:rPr>
        <w:t>ғ</w:t>
      </w:r>
      <w:r w:rsidRPr="00603991">
        <w:rPr>
          <w:color w:val="000000"/>
          <w:sz w:val="19"/>
          <w:szCs w:val="19"/>
        </w:rPr>
        <w:t>и умумии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w:t>
      </w:r>
      <w:r w:rsidR="00603991">
        <w:rPr>
          <w:color w:val="000000"/>
          <w:sz w:val="19"/>
          <w:szCs w:val="19"/>
        </w:rPr>
        <w:t>ҳ</w:t>
      </w:r>
      <w:r w:rsidRPr="00603991">
        <w:rPr>
          <w:color w:val="000000"/>
          <w:sz w:val="19"/>
          <w:szCs w:val="19"/>
        </w:rPr>
        <w:t>ангоми ворид</w:t>
      </w:r>
      <w:r w:rsidRPr="00603991">
        <w:rPr>
          <w:color w:val="000000"/>
          <w:sz w:val="19"/>
          <w:szCs w:val="19"/>
        </w:rPr>
        <w:t>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бо озодкунии </w:t>
      </w:r>
      <w:r w:rsidR="00603991">
        <w:rPr>
          <w:color w:val="000000"/>
          <w:sz w:val="19"/>
          <w:szCs w:val="19"/>
        </w:rPr>
        <w:t>қ</w:t>
      </w:r>
      <w:r w:rsidRPr="00603991">
        <w:rPr>
          <w:color w:val="000000"/>
          <w:sz w:val="19"/>
          <w:szCs w:val="19"/>
        </w:rPr>
        <w:t>исман шарти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мешавад, бояд аз мабла</w:t>
      </w:r>
      <w:r w:rsidR="001F41FA">
        <w:rPr>
          <w:color w:val="000000"/>
          <w:sz w:val="19"/>
          <w:szCs w:val="19"/>
        </w:rPr>
        <w:t>ғ</w:t>
      </w:r>
      <w:r w:rsidRPr="00603991">
        <w:rPr>
          <w:color w:val="000000"/>
          <w:sz w:val="19"/>
          <w:szCs w:val="19"/>
        </w:rPr>
        <w:t>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мебоист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ойгирони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муомилоти озод и</w:t>
      </w:r>
      <w:r w:rsidR="00603991">
        <w:rPr>
          <w:color w:val="000000"/>
          <w:sz w:val="19"/>
          <w:szCs w:val="19"/>
        </w:rPr>
        <w:t>ҷ</w:t>
      </w:r>
      <w:r w:rsidRPr="00603991">
        <w:rPr>
          <w:color w:val="000000"/>
          <w:sz w:val="19"/>
          <w:szCs w:val="19"/>
        </w:rPr>
        <w:t xml:space="preserve">озат дода шавад, бе </w:t>
      </w:r>
      <w:r w:rsidRPr="00603991">
        <w:rPr>
          <w:color w:val="000000"/>
          <w:sz w:val="19"/>
          <w:szCs w:val="19"/>
        </w:rPr>
        <w:t>назардошти фоиз</w:t>
      </w:r>
      <w:r w:rsidR="00603991">
        <w:rPr>
          <w:color w:val="000000"/>
          <w:sz w:val="19"/>
          <w:szCs w:val="19"/>
        </w:rPr>
        <w:t>ҳ</w:t>
      </w:r>
      <w:r w:rsidRPr="00603991">
        <w:rPr>
          <w:color w:val="000000"/>
          <w:sz w:val="19"/>
          <w:szCs w:val="19"/>
        </w:rPr>
        <w:t>о барои гузаронидани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 ва фоиз</w:t>
      </w:r>
      <w:r w:rsidR="00603991">
        <w:rPr>
          <w:color w:val="000000"/>
          <w:sz w:val="19"/>
          <w:szCs w:val="19"/>
        </w:rPr>
        <w:t>ҳ</w:t>
      </w:r>
      <w:r w:rsidRPr="00603991">
        <w:rPr>
          <w:color w:val="000000"/>
          <w:sz w:val="19"/>
          <w:szCs w:val="19"/>
        </w:rPr>
        <w:t>ое, ки метавонанд тиб</w:t>
      </w:r>
      <w:r w:rsidR="00603991">
        <w:rPr>
          <w:color w:val="000000"/>
          <w:sz w:val="19"/>
          <w:szCs w:val="19"/>
        </w:rPr>
        <w:t>қ</w:t>
      </w:r>
      <w:r w:rsidRPr="00603991">
        <w:rPr>
          <w:color w:val="000000"/>
          <w:sz w:val="19"/>
          <w:szCs w:val="19"/>
        </w:rPr>
        <w:t xml:space="preserve">и сархати 4 </w:t>
      </w:r>
      <w:r w:rsidR="00603991">
        <w:rPr>
          <w:color w:val="000000"/>
          <w:sz w:val="19"/>
          <w:szCs w:val="19"/>
        </w:rPr>
        <w:t>қ</w:t>
      </w:r>
      <w:r w:rsidRPr="00603991">
        <w:rPr>
          <w:color w:val="000000"/>
          <w:sz w:val="19"/>
          <w:szCs w:val="19"/>
        </w:rPr>
        <w:t xml:space="preserve">исми 2 моддаи 214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исоб карда шаванд, зиёд набошад.</w:t>
      </w:r>
    </w:p>
    <w:p w14:paraId="2F7AA695" w14:textId="4CC47EDA" w:rsidR="00000000" w:rsidRPr="00603991" w:rsidRDefault="000A69C4">
      <w:pPr>
        <w:pStyle w:val="a3"/>
        <w:divId w:val="2018539368"/>
        <w:rPr>
          <w:color w:val="000000"/>
          <w:sz w:val="19"/>
          <w:szCs w:val="19"/>
        </w:rPr>
      </w:pPr>
      <w:r w:rsidRPr="00603991">
        <w:rPr>
          <w:color w:val="000000"/>
          <w:sz w:val="19"/>
          <w:szCs w:val="19"/>
        </w:rPr>
        <w:t>5. Агар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w:t>
      </w:r>
      <w:r w:rsidR="00603991">
        <w:rPr>
          <w:color w:val="000000"/>
          <w:sz w:val="19"/>
          <w:szCs w:val="19"/>
        </w:rPr>
        <w:t>ҳ</w:t>
      </w:r>
      <w:r w:rsidRPr="00603991">
        <w:rPr>
          <w:color w:val="000000"/>
          <w:sz w:val="19"/>
          <w:szCs w:val="19"/>
        </w:rPr>
        <w:t xml:space="preserve">ангоми озодкунии </w:t>
      </w:r>
      <w:r w:rsidR="00603991">
        <w:rPr>
          <w:color w:val="000000"/>
          <w:sz w:val="19"/>
          <w:szCs w:val="19"/>
        </w:rPr>
        <w:t>қ</w:t>
      </w:r>
      <w:r w:rsidRPr="00603991">
        <w:rPr>
          <w:color w:val="000000"/>
          <w:sz w:val="19"/>
          <w:szCs w:val="19"/>
        </w:rPr>
        <w:t>исман шар</w:t>
      </w:r>
      <w:r w:rsidRPr="00603991">
        <w:rPr>
          <w:color w:val="000000"/>
          <w:sz w:val="19"/>
          <w:szCs w:val="19"/>
        </w:rPr>
        <w:t>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шудаанд ба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мебоист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ойгирони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муомилоти озод и</w:t>
      </w:r>
      <w:r w:rsidR="00603991">
        <w:rPr>
          <w:color w:val="000000"/>
          <w:sz w:val="19"/>
          <w:szCs w:val="19"/>
        </w:rPr>
        <w:t>ҷ</w:t>
      </w:r>
      <w:r w:rsidRPr="00603991">
        <w:rPr>
          <w:color w:val="000000"/>
          <w:sz w:val="19"/>
          <w:szCs w:val="19"/>
        </w:rPr>
        <w:t>озатшуда баробар шавад, мол барои муомилоти озод и</w:t>
      </w:r>
      <w:r w:rsidR="00603991">
        <w:rPr>
          <w:color w:val="000000"/>
          <w:sz w:val="19"/>
          <w:szCs w:val="19"/>
        </w:rPr>
        <w:t>ҷ</w:t>
      </w:r>
      <w:r w:rsidRPr="00603991">
        <w:rPr>
          <w:color w:val="000000"/>
          <w:sz w:val="19"/>
          <w:szCs w:val="19"/>
        </w:rPr>
        <w:t xml:space="preserve">озатшуда ба </w:t>
      </w:r>
      <w:r w:rsidR="00603991">
        <w:rPr>
          <w:color w:val="000000"/>
          <w:sz w:val="19"/>
          <w:szCs w:val="19"/>
        </w:rPr>
        <w:t>ҳ</w:t>
      </w:r>
      <w:r w:rsidRPr="00603991">
        <w:rPr>
          <w:color w:val="000000"/>
          <w:sz w:val="19"/>
          <w:szCs w:val="19"/>
        </w:rPr>
        <w:t>исоб мер</w:t>
      </w:r>
      <w:r w:rsidRPr="00603991">
        <w:rPr>
          <w:color w:val="000000"/>
          <w:sz w:val="19"/>
          <w:szCs w:val="19"/>
        </w:rPr>
        <w:t>авад, ба шарте агар нисбати мол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арраркардаи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нагарданд ё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 ки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истифода шудаанд, б</w:t>
      </w:r>
      <w:r w:rsidRPr="00603991">
        <w:rPr>
          <w:color w:val="000000"/>
          <w:sz w:val="19"/>
          <w:szCs w:val="19"/>
        </w:rPr>
        <w:t>екор карда шаванд.</w:t>
      </w:r>
    </w:p>
    <w:p w14:paraId="0F557993" w14:textId="13ED7D9A"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w:t>
      </w:r>
      <w:r w:rsidR="00603991">
        <w:rPr>
          <w:color w:val="000000"/>
          <w:sz w:val="19"/>
          <w:szCs w:val="19"/>
        </w:rPr>
        <w:t>ҳ</w:t>
      </w:r>
      <w:r w:rsidRPr="00603991">
        <w:rPr>
          <w:color w:val="000000"/>
          <w:sz w:val="19"/>
          <w:szCs w:val="19"/>
        </w:rPr>
        <w:t xml:space="preserve">ангоми озодкунии </w:t>
      </w:r>
      <w:r w:rsidR="00603991">
        <w:rPr>
          <w:color w:val="000000"/>
          <w:sz w:val="19"/>
          <w:szCs w:val="19"/>
        </w:rPr>
        <w:t>қ</w:t>
      </w:r>
      <w:r w:rsidRPr="00603991">
        <w:rPr>
          <w:color w:val="000000"/>
          <w:sz w:val="19"/>
          <w:szCs w:val="19"/>
        </w:rPr>
        <w:t>исман шарти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шудаанд, баргардонида намешавад.</w:t>
      </w:r>
    </w:p>
    <w:p w14:paraId="5D25AEE7" w14:textId="056F85CB" w:rsidR="00000000" w:rsidRPr="00603991" w:rsidRDefault="000A69C4">
      <w:pPr>
        <w:pStyle w:val="a3"/>
        <w:divId w:val="2018539368"/>
        <w:rPr>
          <w:color w:val="000000"/>
          <w:sz w:val="19"/>
          <w:szCs w:val="19"/>
        </w:rPr>
      </w:pPr>
      <w:r w:rsidRPr="00603991">
        <w:rPr>
          <w:color w:val="000000"/>
          <w:sz w:val="19"/>
          <w:szCs w:val="19"/>
        </w:rPr>
        <w:t>7. Масъули</w:t>
      </w:r>
      <w:r w:rsidRPr="00603991">
        <w:rPr>
          <w:color w:val="000000"/>
          <w:sz w:val="19"/>
          <w:szCs w:val="19"/>
        </w:rPr>
        <w:t>яти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350 </w:t>
      </w:r>
      <w:r w:rsidR="00603991">
        <w:rPr>
          <w:color w:val="000000"/>
          <w:sz w:val="19"/>
          <w:szCs w:val="19"/>
        </w:rPr>
        <w:t>ҳ</w:t>
      </w:r>
      <w:r w:rsidRPr="00603991">
        <w:rPr>
          <w:color w:val="000000"/>
          <w:sz w:val="19"/>
          <w:szCs w:val="19"/>
        </w:rPr>
        <w:t>амин Кодекс ба зиммаи шахсе гузошта мешавад, ки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рухсатнома дорад.</w:t>
      </w:r>
    </w:p>
    <w:p w14:paraId="09B3BE18" w14:textId="06F84AA7" w:rsidR="00000000" w:rsidRPr="00603991" w:rsidRDefault="000A69C4">
      <w:pPr>
        <w:pStyle w:val="6"/>
        <w:divId w:val="2018539368"/>
        <w:rPr>
          <w:rFonts w:eastAsia="Times New Roman"/>
          <w:sz w:val="21"/>
          <w:szCs w:val="21"/>
        </w:rPr>
      </w:pPr>
      <w:bookmarkStart w:id="247" w:name="A000000240"/>
      <w:bookmarkEnd w:id="247"/>
      <w:r w:rsidRPr="00603991">
        <w:rPr>
          <w:rFonts w:eastAsia="Times New Roman"/>
          <w:sz w:val="21"/>
          <w:szCs w:val="21"/>
        </w:rPr>
        <w:t>Моддаи 213. М</w:t>
      </w:r>
      <w:r w:rsidR="00603991">
        <w:rPr>
          <w:rFonts w:eastAsia="Times New Roman"/>
          <w:sz w:val="21"/>
          <w:szCs w:val="21"/>
        </w:rPr>
        <w:t>ӯҳ</w:t>
      </w:r>
      <w:r w:rsidRPr="00603991">
        <w:rPr>
          <w:rFonts w:eastAsia="Times New Roman"/>
          <w:sz w:val="21"/>
          <w:szCs w:val="21"/>
        </w:rPr>
        <w:t>лати воридоти мува</w:t>
      </w:r>
      <w:r w:rsidR="00603991">
        <w:rPr>
          <w:rFonts w:eastAsia="Times New Roman"/>
          <w:sz w:val="21"/>
          <w:szCs w:val="21"/>
        </w:rPr>
        <w:t>ққ</w:t>
      </w:r>
      <w:r w:rsidRPr="00603991">
        <w:rPr>
          <w:rFonts w:eastAsia="Times New Roman"/>
          <w:sz w:val="21"/>
          <w:szCs w:val="21"/>
        </w:rPr>
        <w:t>атии мол</w:t>
      </w:r>
    </w:p>
    <w:p w14:paraId="4F9060F4" w14:textId="2980A14A"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мол на бештар аз 2 сол мебо</w:t>
      </w:r>
      <w:r w:rsidRPr="00603991">
        <w:rPr>
          <w:color w:val="000000"/>
          <w:sz w:val="19"/>
          <w:szCs w:val="19"/>
        </w:rPr>
        <w:t>шад. Барои мол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 аз </w:t>
      </w:r>
      <w:r w:rsidR="00603991">
        <w:rPr>
          <w:color w:val="000000"/>
          <w:sz w:val="19"/>
          <w:szCs w:val="19"/>
        </w:rPr>
        <w:t>ҷ</w:t>
      </w:r>
      <w:r w:rsidRPr="00603991">
        <w:rPr>
          <w:color w:val="000000"/>
          <w:sz w:val="19"/>
          <w:szCs w:val="19"/>
        </w:rPr>
        <w:t>умла мол</w:t>
      </w:r>
      <w:r w:rsidR="00603991">
        <w:rPr>
          <w:color w:val="000000"/>
          <w:sz w:val="19"/>
          <w:szCs w:val="19"/>
        </w:rPr>
        <w:t>ҳ</w:t>
      </w:r>
      <w:r w:rsidRPr="00603991">
        <w:rPr>
          <w:color w:val="000000"/>
          <w:sz w:val="19"/>
          <w:szCs w:val="19"/>
        </w:rPr>
        <w:t>ое, ки бо шарт</w:t>
      </w:r>
      <w:r w:rsidR="00603991">
        <w:rPr>
          <w:color w:val="000000"/>
          <w:sz w:val="19"/>
          <w:szCs w:val="19"/>
        </w:rPr>
        <w:t>ҳ</w:t>
      </w:r>
      <w:r w:rsidRPr="00603991">
        <w:rPr>
          <w:color w:val="000000"/>
          <w:sz w:val="19"/>
          <w:szCs w:val="19"/>
        </w:rPr>
        <w:t xml:space="preserve">ои лизинг ворид мешаванд,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метавонад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нисбат ба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 xml:space="preserve">оии муайяннамудаи сархати якуми </w:t>
      </w:r>
      <w:r w:rsidR="00603991">
        <w:rPr>
          <w:color w:val="000000"/>
          <w:sz w:val="19"/>
          <w:szCs w:val="19"/>
        </w:rPr>
        <w:t>ҳ</w:t>
      </w:r>
      <w:r w:rsidRPr="00603991">
        <w:rPr>
          <w:color w:val="000000"/>
          <w:sz w:val="19"/>
          <w:szCs w:val="19"/>
        </w:rPr>
        <w:t>амин банд м</w:t>
      </w:r>
      <w:r w:rsidR="00603991">
        <w:rPr>
          <w:color w:val="000000"/>
          <w:sz w:val="19"/>
          <w:szCs w:val="19"/>
        </w:rPr>
        <w:t>ӯҳ</w:t>
      </w:r>
      <w:r w:rsidRPr="00603991">
        <w:rPr>
          <w:color w:val="000000"/>
          <w:sz w:val="19"/>
          <w:szCs w:val="19"/>
        </w:rPr>
        <w:t>лати нисбатан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 xml:space="preserve"> ё давомнокро му</w:t>
      </w:r>
      <w:r w:rsidR="00603991">
        <w:rPr>
          <w:color w:val="000000"/>
          <w:sz w:val="19"/>
          <w:szCs w:val="19"/>
        </w:rPr>
        <w:t>қ</w:t>
      </w:r>
      <w:r w:rsidRPr="00603991">
        <w:rPr>
          <w:color w:val="000000"/>
          <w:sz w:val="19"/>
          <w:szCs w:val="19"/>
        </w:rPr>
        <w:t>аррар на</w:t>
      </w:r>
      <w:r w:rsidRPr="00603991">
        <w:rPr>
          <w:color w:val="000000"/>
          <w:sz w:val="19"/>
          <w:szCs w:val="19"/>
        </w:rPr>
        <w:t>мояд.</w:t>
      </w:r>
    </w:p>
    <w:p w14:paraId="70E4605B" w14:textId="6BFD71D5" w:rsidR="00000000" w:rsidRPr="00603991" w:rsidRDefault="000A69C4">
      <w:pPr>
        <w:pStyle w:val="a3"/>
        <w:divId w:val="2018539368"/>
        <w:rPr>
          <w:color w:val="000000"/>
          <w:sz w:val="19"/>
          <w:szCs w:val="19"/>
        </w:rPr>
      </w:pPr>
      <w:r w:rsidRPr="00603991">
        <w:rPr>
          <w:color w:val="000000"/>
          <w:sz w:val="19"/>
          <w:szCs w:val="19"/>
        </w:rPr>
        <w:t>2.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мол дар асоси аризаи шахси барои и</w:t>
      </w:r>
      <w:r w:rsidR="00603991">
        <w:rPr>
          <w:color w:val="000000"/>
          <w:sz w:val="19"/>
          <w:szCs w:val="19"/>
        </w:rPr>
        <w:t>ҷ</w:t>
      </w:r>
      <w:r w:rsidRPr="00603991">
        <w:rPr>
          <w:color w:val="000000"/>
          <w:sz w:val="19"/>
          <w:szCs w:val="19"/>
        </w:rPr>
        <w:t>озати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муро</w:t>
      </w:r>
      <w:r w:rsidR="00603991">
        <w:rPr>
          <w:color w:val="000000"/>
          <w:sz w:val="19"/>
          <w:szCs w:val="19"/>
        </w:rPr>
        <w:t>ҷ</w:t>
      </w:r>
      <w:r w:rsidRPr="00603991">
        <w:rPr>
          <w:color w:val="000000"/>
          <w:sz w:val="19"/>
          <w:szCs w:val="19"/>
        </w:rPr>
        <w:t>иаткарда, бо назардошти ма</w:t>
      </w:r>
      <w:r w:rsidR="00603991">
        <w:rPr>
          <w:color w:val="000000"/>
          <w:sz w:val="19"/>
          <w:szCs w:val="19"/>
        </w:rPr>
        <w:t>қ</w:t>
      </w:r>
      <w:r w:rsidRPr="00603991">
        <w:rPr>
          <w:color w:val="000000"/>
          <w:sz w:val="19"/>
          <w:szCs w:val="19"/>
        </w:rPr>
        <w:t xml:space="preserve">сад ва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чунин воридот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доираи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му</w:t>
      </w:r>
      <w:r w:rsidR="00603991">
        <w:rPr>
          <w:color w:val="000000"/>
          <w:sz w:val="19"/>
          <w:szCs w:val="19"/>
        </w:rPr>
        <w:t>қ</w:t>
      </w:r>
      <w:r w:rsidRPr="00603991">
        <w:rPr>
          <w:color w:val="000000"/>
          <w:sz w:val="19"/>
          <w:szCs w:val="19"/>
        </w:rPr>
        <w:t>аррар карда мешава</w:t>
      </w:r>
      <w:r w:rsidRPr="00603991">
        <w:rPr>
          <w:color w:val="000000"/>
          <w:sz w:val="19"/>
          <w:szCs w:val="19"/>
        </w:rPr>
        <w:t>д.</w:t>
      </w:r>
    </w:p>
    <w:p w14:paraId="04517C99" w14:textId="1B396D82" w:rsidR="00000000" w:rsidRPr="00603991" w:rsidRDefault="000A69C4">
      <w:pPr>
        <w:pStyle w:val="a3"/>
        <w:divId w:val="2018539368"/>
        <w:rPr>
          <w:color w:val="000000"/>
          <w:sz w:val="19"/>
          <w:szCs w:val="19"/>
        </w:rPr>
      </w:pPr>
      <w:r w:rsidRPr="00603991">
        <w:rPr>
          <w:color w:val="000000"/>
          <w:sz w:val="19"/>
          <w:szCs w:val="19"/>
        </w:rPr>
        <w:t>3. Дар асоси муро</w:t>
      </w:r>
      <w:r w:rsidR="00603991">
        <w:rPr>
          <w:color w:val="000000"/>
          <w:sz w:val="19"/>
          <w:szCs w:val="19"/>
        </w:rPr>
        <w:t>ҷ</w:t>
      </w:r>
      <w:r w:rsidRPr="00603991">
        <w:rPr>
          <w:color w:val="000000"/>
          <w:sz w:val="19"/>
          <w:szCs w:val="19"/>
        </w:rPr>
        <w:t>иати асосноки шахси дорои и</w:t>
      </w:r>
      <w:r w:rsidR="00603991">
        <w:rPr>
          <w:color w:val="000000"/>
          <w:sz w:val="19"/>
          <w:szCs w:val="19"/>
        </w:rPr>
        <w:t>ҷ</w:t>
      </w:r>
      <w:r w:rsidRPr="00603991">
        <w:rPr>
          <w:color w:val="000000"/>
          <w:sz w:val="19"/>
          <w:szCs w:val="19"/>
        </w:rPr>
        <w:t>озат барои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ангоми вайрон накардани талабот ва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боб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арраргардидаи воридоти мува</w:t>
      </w:r>
      <w:r w:rsidR="00603991">
        <w:rPr>
          <w:color w:val="000000"/>
          <w:sz w:val="19"/>
          <w:szCs w:val="19"/>
        </w:rPr>
        <w:t>ққ</w:t>
      </w:r>
      <w:r w:rsidRPr="00603991">
        <w:rPr>
          <w:color w:val="000000"/>
          <w:sz w:val="19"/>
          <w:szCs w:val="19"/>
        </w:rPr>
        <w:t xml:space="preserve">атии мол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гумрук дар доираи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тамдид карда мешавад.</w:t>
      </w:r>
    </w:p>
    <w:p w14:paraId="45259EAC" w14:textId="36F7773E" w:rsidR="00000000" w:rsidRPr="00603991" w:rsidRDefault="000A69C4">
      <w:pPr>
        <w:pStyle w:val="6"/>
        <w:divId w:val="2018539368"/>
        <w:rPr>
          <w:rFonts w:eastAsia="Times New Roman"/>
          <w:sz w:val="21"/>
          <w:szCs w:val="21"/>
        </w:rPr>
      </w:pPr>
      <w:bookmarkStart w:id="248" w:name="A000000241"/>
      <w:bookmarkEnd w:id="248"/>
      <w:r w:rsidRPr="00603991">
        <w:rPr>
          <w:rFonts w:eastAsia="Times New Roman"/>
          <w:sz w:val="21"/>
          <w:szCs w:val="21"/>
        </w:rPr>
        <w:t>Моддаи 214. Ан</w:t>
      </w:r>
      <w:r w:rsidR="00603991">
        <w:rPr>
          <w:rFonts w:eastAsia="Times New Roman"/>
          <w:sz w:val="21"/>
          <w:szCs w:val="21"/>
        </w:rPr>
        <w:t>ҷ</w:t>
      </w:r>
      <w:r w:rsidRPr="00603991">
        <w:rPr>
          <w:rFonts w:eastAsia="Times New Roman"/>
          <w:sz w:val="21"/>
          <w:szCs w:val="21"/>
        </w:rPr>
        <w:t>оми амали низоми гумрук</w:t>
      </w:r>
      <w:r w:rsidR="00603991">
        <w:rPr>
          <w:rFonts w:eastAsia="Times New Roman"/>
          <w:sz w:val="21"/>
          <w:szCs w:val="21"/>
        </w:rPr>
        <w:t>ӣ</w:t>
      </w:r>
      <w:r w:rsidRPr="00603991">
        <w:rPr>
          <w:rFonts w:eastAsia="Times New Roman"/>
          <w:sz w:val="21"/>
          <w:szCs w:val="21"/>
        </w:rPr>
        <w:t xml:space="preserve"> ва боздоштани он</w:t>
      </w:r>
    </w:p>
    <w:p w14:paraId="4F4502F3" w14:textId="32F465D7" w:rsidR="00000000" w:rsidRPr="00603991" w:rsidRDefault="000A69C4">
      <w:pPr>
        <w:pStyle w:val="a3"/>
        <w:divId w:val="2018539368"/>
        <w:rPr>
          <w:color w:val="000000"/>
          <w:sz w:val="19"/>
          <w:szCs w:val="19"/>
        </w:rPr>
      </w:pPr>
      <w:r w:rsidRPr="00603991">
        <w:rPr>
          <w:color w:val="000000"/>
          <w:sz w:val="19"/>
          <w:szCs w:val="19"/>
        </w:rPr>
        <w:t xml:space="preserve">1. Мол бояд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на дертар аз р</w:t>
      </w:r>
      <w:r w:rsidR="00603991">
        <w:rPr>
          <w:color w:val="000000"/>
          <w:sz w:val="19"/>
          <w:szCs w:val="19"/>
        </w:rPr>
        <w:t>ӯ</w:t>
      </w:r>
      <w:r w:rsidRPr="00603991">
        <w:rPr>
          <w:color w:val="000000"/>
          <w:sz w:val="19"/>
          <w:szCs w:val="19"/>
        </w:rPr>
        <w:t>зи охирини гузаштани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мол, ки ма</w:t>
      </w:r>
      <w:r w:rsidR="00603991">
        <w:rPr>
          <w:color w:val="000000"/>
          <w:sz w:val="19"/>
          <w:szCs w:val="19"/>
        </w:rPr>
        <w:t>қ</w:t>
      </w:r>
      <w:r w:rsidRPr="00603991">
        <w:rPr>
          <w:color w:val="000000"/>
          <w:sz w:val="19"/>
          <w:szCs w:val="19"/>
        </w:rPr>
        <w:t>оми гумрук му</w:t>
      </w:r>
      <w:r w:rsidR="00603991">
        <w:rPr>
          <w:color w:val="000000"/>
          <w:sz w:val="19"/>
          <w:szCs w:val="19"/>
        </w:rPr>
        <w:t>қ</w:t>
      </w:r>
      <w:r w:rsidRPr="00603991">
        <w:rPr>
          <w:color w:val="000000"/>
          <w:sz w:val="19"/>
          <w:szCs w:val="19"/>
        </w:rPr>
        <w:t>аррар намудааст (</w:t>
      </w:r>
      <w:r w:rsidRPr="00603991">
        <w:rPr>
          <w:color w:val="000000"/>
          <w:sz w:val="19"/>
          <w:szCs w:val="19"/>
        </w:rPr>
        <w:t>моддаи (213), содир карда шавад ё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58F15A5" w14:textId="5C25C951" w:rsidR="00000000" w:rsidRPr="00603991" w:rsidRDefault="000A69C4">
      <w:pPr>
        <w:pStyle w:val="a3"/>
        <w:divId w:val="2018539368"/>
        <w:rPr>
          <w:color w:val="000000"/>
          <w:sz w:val="19"/>
          <w:szCs w:val="19"/>
        </w:rPr>
      </w:pPr>
      <w:r w:rsidRPr="00603991">
        <w:rPr>
          <w:color w:val="000000"/>
          <w:sz w:val="19"/>
          <w:szCs w:val="19"/>
        </w:rPr>
        <w:t>2.</w:t>
      </w:r>
      <w:r w:rsidRPr="00603991">
        <w:rPr>
          <w:color w:val="000000"/>
          <w:sz w:val="19"/>
          <w:szCs w:val="19"/>
        </w:rPr>
        <w:t xml:space="preserve">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метавонад бо и</w:t>
      </w:r>
      <w:r w:rsidR="00603991">
        <w:rPr>
          <w:color w:val="000000"/>
          <w:sz w:val="19"/>
          <w:szCs w:val="19"/>
        </w:rPr>
        <w:t>ҷ</w:t>
      </w:r>
      <w:r w:rsidRPr="00603991">
        <w:rPr>
          <w:color w:val="000000"/>
          <w:sz w:val="19"/>
          <w:szCs w:val="19"/>
        </w:rPr>
        <w:t>озати мол барои муомилоти озод ан</w:t>
      </w:r>
      <w:r w:rsidR="00603991">
        <w:rPr>
          <w:color w:val="000000"/>
          <w:sz w:val="19"/>
          <w:szCs w:val="19"/>
        </w:rPr>
        <w:t>ҷ</w:t>
      </w:r>
      <w:r w:rsidRPr="00603991">
        <w:rPr>
          <w:color w:val="000000"/>
          <w:sz w:val="19"/>
          <w:szCs w:val="19"/>
        </w:rPr>
        <w:t>ом ёбад.</w:t>
      </w:r>
    </w:p>
    <w:p w14:paraId="7D3E2DF5" w14:textId="1686B791"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ан</w:t>
      </w:r>
      <w:r>
        <w:rPr>
          <w:color w:val="000000"/>
          <w:sz w:val="19"/>
          <w:szCs w:val="19"/>
        </w:rPr>
        <w:t>ҷ</w:t>
      </w:r>
      <w:r w:rsidR="000A69C4" w:rsidRPr="00603991">
        <w:rPr>
          <w:color w:val="000000"/>
          <w:sz w:val="19"/>
          <w:szCs w:val="19"/>
        </w:rPr>
        <w:t>оми низоми гумрукии воридоти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ба и</w:t>
      </w:r>
      <w:r>
        <w:rPr>
          <w:color w:val="000000"/>
          <w:sz w:val="19"/>
          <w:szCs w:val="19"/>
        </w:rPr>
        <w:t>ҷ</w:t>
      </w:r>
      <w:r w:rsidR="000A69C4" w:rsidRPr="00603991">
        <w:rPr>
          <w:color w:val="000000"/>
          <w:sz w:val="19"/>
          <w:szCs w:val="19"/>
        </w:rPr>
        <w:t>озати мол барои муомилоти озод арзиши гумрук</w:t>
      </w:r>
      <w:r>
        <w:rPr>
          <w:color w:val="000000"/>
          <w:sz w:val="19"/>
          <w:szCs w:val="19"/>
        </w:rPr>
        <w:t>ӣ</w:t>
      </w:r>
      <w:r w:rsidR="000A69C4" w:rsidRPr="00603991">
        <w:rPr>
          <w:color w:val="000000"/>
          <w:sz w:val="19"/>
          <w:szCs w:val="19"/>
        </w:rPr>
        <w:t xml:space="preserve"> ва теъдоди мол дар р</w:t>
      </w:r>
      <w:r>
        <w:rPr>
          <w:color w:val="000000"/>
          <w:sz w:val="19"/>
          <w:szCs w:val="19"/>
        </w:rPr>
        <w:t>ӯ</w:t>
      </w:r>
      <w:r w:rsidR="000A69C4" w:rsidRPr="00603991">
        <w:rPr>
          <w:color w:val="000000"/>
          <w:sz w:val="19"/>
          <w:szCs w:val="19"/>
        </w:rPr>
        <w:t>зи та</w:t>
      </w:r>
      <w:r>
        <w:rPr>
          <w:color w:val="000000"/>
          <w:sz w:val="19"/>
          <w:szCs w:val="19"/>
        </w:rPr>
        <w:t>ҳ</w:t>
      </w:r>
      <w:r w:rsidR="000A69C4" w:rsidRPr="00603991">
        <w:rPr>
          <w:color w:val="000000"/>
          <w:sz w:val="19"/>
          <w:szCs w:val="19"/>
        </w:rPr>
        <w:t>ти низоми гумрукии воридоти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w:t>
      </w:r>
      <w:r>
        <w:rPr>
          <w:color w:val="000000"/>
          <w:sz w:val="19"/>
          <w:szCs w:val="19"/>
        </w:rPr>
        <w:t>ҷ</w:t>
      </w:r>
      <w:r w:rsidR="000A69C4" w:rsidRPr="00603991">
        <w:rPr>
          <w:color w:val="000000"/>
          <w:sz w:val="19"/>
          <w:szCs w:val="19"/>
        </w:rPr>
        <w:t>ойгиркунии мол, аммо меъёри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ба истиснои </w:t>
      </w:r>
      <w:r>
        <w:rPr>
          <w:color w:val="000000"/>
          <w:sz w:val="19"/>
          <w:szCs w:val="19"/>
        </w:rPr>
        <w:t>ҳ</w:t>
      </w:r>
      <w:r w:rsidR="000A69C4" w:rsidRPr="00603991">
        <w:rPr>
          <w:color w:val="000000"/>
          <w:sz w:val="19"/>
          <w:szCs w:val="19"/>
        </w:rPr>
        <w:t>олат</w:t>
      </w:r>
      <w:r>
        <w:rPr>
          <w:color w:val="000000"/>
          <w:sz w:val="19"/>
          <w:szCs w:val="19"/>
        </w:rPr>
        <w:t>ҳ</w:t>
      </w:r>
      <w:r w:rsidR="000A69C4" w:rsidRPr="00603991">
        <w:rPr>
          <w:color w:val="000000"/>
          <w:sz w:val="19"/>
          <w:szCs w:val="19"/>
        </w:rPr>
        <w:t xml:space="preserve">ои пешбининамудаи </w:t>
      </w:r>
      <w:r>
        <w:rPr>
          <w:color w:val="000000"/>
          <w:sz w:val="19"/>
          <w:szCs w:val="19"/>
        </w:rPr>
        <w:t>қ</w:t>
      </w:r>
      <w:r w:rsidR="000A69C4" w:rsidRPr="00603991">
        <w:rPr>
          <w:color w:val="000000"/>
          <w:sz w:val="19"/>
          <w:szCs w:val="19"/>
        </w:rPr>
        <w:t xml:space="preserve">исми 5 моддаи 212 </w:t>
      </w:r>
      <w:r>
        <w:rPr>
          <w:color w:val="000000"/>
          <w:sz w:val="19"/>
          <w:szCs w:val="19"/>
        </w:rPr>
        <w:t>ҳ</w:t>
      </w:r>
      <w:r w:rsidR="000A69C4" w:rsidRPr="00603991">
        <w:rPr>
          <w:color w:val="000000"/>
          <w:sz w:val="19"/>
          <w:szCs w:val="19"/>
        </w:rPr>
        <w:t>амин Кодекс, дар р</w:t>
      </w:r>
      <w:r>
        <w:rPr>
          <w:color w:val="000000"/>
          <w:sz w:val="19"/>
          <w:szCs w:val="19"/>
        </w:rPr>
        <w:t>ӯ</w:t>
      </w:r>
      <w:r w:rsidR="000A69C4" w:rsidRPr="00603991">
        <w:rPr>
          <w:color w:val="000000"/>
          <w:sz w:val="19"/>
          <w:szCs w:val="19"/>
        </w:rPr>
        <w:t>зи и</w:t>
      </w:r>
      <w:r>
        <w:rPr>
          <w:color w:val="000000"/>
          <w:sz w:val="19"/>
          <w:szCs w:val="19"/>
        </w:rPr>
        <w:t>ҷ</w:t>
      </w:r>
      <w:r w:rsidR="000A69C4" w:rsidRPr="00603991">
        <w:rPr>
          <w:color w:val="000000"/>
          <w:sz w:val="19"/>
          <w:szCs w:val="19"/>
        </w:rPr>
        <w:t xml:space="preserve">озати мол барои муомилоти озод муайян карда мешаванд. Декларант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дорад </w:t>
      </w:r>
      <w:r>
        <w:rPr>
          <w:color w:val="000000"/>
          <w:sz w:val="19"/>
          <w:szCs w:val="19"/>
        </w:rPr>
        <w:t>ҳ</w:t>
      </w:r>
      <w:r w:rsidR="000A69C4" w:rsidRPr="00603991">
        <w:rPr>
          <w:color w:val="000000"/>
          <w:sz w:val="19"/>
          <w:szCs w:val="19"/>
        </w:rPr>
        <w:t xml:space="preserve">ангоми камшавии арзиши гумрукии </w:t>
      </w:r>
      <w:r w:rsidR="000A69C4" w:rsidRPr="00603991">
        <w:rPr>
          <w:color w:val="000000"/>
          <w:sz w:val="19"/>
          <w:szCs w:val="19"/>
        </w:rPr>
        <w:t>мол ё камшавии теъдоди он, ки дар нати</w:t>
      </w:r>
      <w:r>
        <w:rPr>
          <w:color w:val="000000"/>
          <w:sz w:val="19"/>
          <w:szCs w:val="19"/>
        </w:rPr>
        <w:t>ҷ</w:t>
      </w:r>
      <w:r w:rsidR="000A69C4" w:rsidRPr="00603991">
        <w:rPr>
          <w:color w:val="000000"/>
          <w:sz w:val="19"/>
          <w:szCs w:val="19"/>
        </w:rPr>
        <w:t>аи фарсудашавии таби</w:t>
      </w:r>
      <w:r>
        <w:rPr>
          <w:color w:val="000000"/>
          <w:sz w:val="19"/>
          <w:szCs w:val="19"/>
        </w:rPr>
        <w:t>ӣ</w:t>
      </w:r>
      <w:r w:rsidR="000A69C4" w:rsidRPr="00603991">
        <w:rPr>
          <w:color w:val="000000"/>
          <w:sz w:val="19"/>
          <w:szCs w:val="19"/>
        </w:rPr>
        <w:t xml:space="preserve"> ё талафи таби</w:t>
      </w:r>
      <w:r>
        <w:rPr>
          <w:color w:val="000000"/>
          <w:sz w:val="19"/>
          <w:szCs w:val="19"/>
        </w:rPr>
        <w:t>ӣ</w:t>
      </w:r>
      <w:r w:rsidR="000A69C4" w:rsidRPr="00603991">
        <w:rPr>
          <w:color w:val="000000"/>
          <w:sz w:val="19"/>
          <w:szCs w:val="19"/>
        </w:rPr>
        <w:t xml:space="preserve"> дар шароити му</w:t>
      </w:r>
      <w:r>
        <w:rPr>
          <w:color w:val="000000"/>
          <w:sz w:val="19"/>
          <w:szCs w:val="19"/>
        </w:rPr>
        <w:t>қ</w:t>
      </w:r>
      <w:r w:rsidR="000A69C4" w:rsidRPr="00603991">
        <w:rPr>
          <w:color w:val="000000"/>
          <w:sz w:val="19"/>
          <w:szCs w:val="19"/>
        </w:rPr>
        <w:t>аррарии инти</w:t>
      </w:r>
      <w:r>
        <w:rPr>
          <w:color w:val="000000"/>
          <w:sz w:val="19"/>
          <w:szCs w:val="19"/>
        </w:rPr>
        <w:t>қ</w:t>
      </w:r>
      <w:r w:rsidR="000A69C4" w:rsidRPr="00603991">
        <w:rPr>
          <w:color w:val="000000"/>
          <w:sz w:val="19"/>
          <w:szCs w:val="19"/>
        </w:rPr>
        <w:t>ол, нига</w:t>
      </w:r>
      <w:r>
        <w:rPr>
          <w:color w:val="000000"/>
          <w:sz w:val="19"/>
          <w:szCs w:val="19"/>
        </w:rPr>
        <w:t>ҳ</w:t>
      </w:r>
      <w:r w:rsidR="000A69C4" w:rsidRPr="00603991">
        <w:rPr>
          <w:color w:val="000000"/>
          <w:sz w:val="19"/>
          <w:szCs w:val="19"/>
        </w:rPr>
        <w:t>дор</w:t>
      </w:r>
      <w:r>
        <w:rPr>
          <w:color w:val="000000"/>
          <w:sz w:val="19"/>
          <w:szCs w:val="19"/>
        </w:rPr>
        <w:t>ӣ</w:t>
      </w:r>
      <w:r w:rsidR="000A69C4" w:rsidRPr="00603991">
        <w:rPr>
          <w:color w:val="000000"/>
          <w:sz w:val="19"/>
          <w:szCs w:val="19"/>
        </w:rPr>
        <w:t xml:space="preserve"> ва истифода, инчунин дар нати</w:t>
      </w:r>
      <w:r>
        <w:rPr>
          <w:color w:val="000000"/>
          <w:sz w:val="19"/>
          <w:szCs w:val="19"/>
        </w:rPr>
        <w:t>ҷ</w:t>
      </w:r>
      <w:r w:rsidR="000A69C4" w:rsidRPr="00603991">
        <w:rPr>
          <w:color w:val="000000"/>
          <w:sz w:val="19"/>
          <w:szCs w:val="19"/>
        </w:rPr>
        <w:t xml:space="preserve">аи садама ва таъсири </w:t>
      </w:r>
      <w:r>
        <w:rPr>
          <w:color w:val="000000"/>
          <w:sz w:val="19"/>
          <w:szCs w:val="19"/>
        </w:rPr>
        <w:t>қ</w:t>
      </w:r>
      <w:r w:rsidR="000A69C4" w:rsidRPr="00603991">
        <w:rPr>
          <w:color w:val="000000"/>
          <w:sz w:val="19"/>
          <w:szCs w:val="19"/>
        </w:rPr>
        <w:t>увваи рафънопазир ба миён омадаанд, муро</w:t>
      </w:r>
      <w:r>
        <w:rPr>
          <w:color w:val="000000"/>
          <w:sz w:val="19"/>
          <w:szCs w:val="19"/>
        </w:rPr>
        <w:t>ҷ</w:t>
      </w:r>
      <w:r w:rsidR="000A69C4" w:rsidRPr="00603991">
        <w:rPr>
          <w:color w:val="000000"/>
          <w:sz w:val="19"/>
          <w:szCs w:val="19"/>
        </w:rPr>
        <w:t>иат намояд. Тас</w:t>
      </w:r>
      <w:r>
        <w:rPr>
          <w:color w:val="000000"/>
          <w:sz w:val="19"/>
          <w:szCs w:val="19"/>
        </w:rPr>
        <w:t>ҳ</w:t>
      </w:r>
      <w:r w:rsidR="000A69C4" w:rsidRPr="00603991">
        <w:rPr>
          <w:color w:val="000000"/>
          <w:sz w:val="19"/>
          <w:szCs w:val="19"/>
        </w:rPr>
        <w:t>е</w:t>
      </w:r>
      <w:r>
        <w:rPr>
          <w:color w:val="000000"/>
          <w:sz w:val="19"/>
          <w:szCs w:val="19"/>
        </w:rPr>
        <w:t>ҳ</w:t>
      </w:r>
      <w:r w:rsidR="000A69C4" w:rsidRPr="00603991">
        <w:rPr>
          <w:color w:val="000000"/>
          <w:sz w:val="19"/>
          <w:szCs w:val="19"/>
        </w:rPr>
        <w:t>и арзиши гумрукии мол ва (ё</w:t>
      </w:r>
      <w:r w:rsidR="000A69C4" w:rsidRPr="00603991">
        <w:rPr>
          <w:color w:val="000000"/>
          <w:sz w:val="19"/>
          <w:szCs w:val="19"/>
        </w:rPr>
        <w:t>) ми</w:t>
      </w:r>
      <w:r>
        <w:rPr>
          <w:color w:val="000000"/>
          <w:sz w:val="19"/>
          <w:szCs w:val="19"/>
        </w:rPr>
        <w:t>қ</w:t>
      </w:r>
      <w:r w:rsidR="000A69C4" w:rsidRPr="00603991">
        <w:rPr>
          <w:color w:val="000000"/>
          <w:sz w:val="19"/>
          <w:szCs w:val="19"/>
        </w:rPr>
        <w:t>дори он</w:t>
      </w:r>
      <w:r>
        <w:rPr>
          <w:color w:val="000000"/>
          <w:sz w:val="19"/>
          <w:szCs w:val="19"/>
        </w:rPr>
        <w:t>ҳ</w:t>
      </w:r>
      <w:r w:rsidR="000A69C4" w:rsidRPr="00603991">
        <w:rPr>
          <w:color w:val="000000"/>
          <w:sz w:val="19"/>
          <w:szCs w:val="19"/>
        </w:rPr>
        <w:t>о метавонад ан</w:t>
      </w:r>
      <w:r>
        <w:rPr>
          <w:color w:val="000000"/>
          <w:sz w:val="19"/>
          <w:szCs w:val="19"/>
        </w:rPr>
        <w:t>ҷ</w:t>
      </w:r>
      <w:r w:rsidR="000A69C4" w:rsidRPr="00603991">
        <w:rPr>
          <w:color w:val="000000"/>
          <w:sz w:val="19"/>
          <w:szCs w:val="19"/>
        </w:rPr>
        <w:t>ом дода шавад, агар декларант ба ма</w:t>
      </w:r>
      <w:r>
        <w:rPr>
          <w:color w:val="000000"/>
          <w:sz w:val="19"/>
          <w:szCs w:val="19"/>
        </w:rPr>
        <w:t>қ</w:t>
      </w:r>
      <w:r w:rsidR="000A69C4" w:rsidRPr="00603991">
        <w:rPr>
          <w:color w:val="000000"/>
          <w:sz w:val="19"/>
          <w:szCs w:val="19"/>
        </w:rPr>
        <w:t>оми гумрук маълумоти са</w:t>
      </w:r>
      <w:r>
        <w:rPr>
          <w:color w:val="000000"/>
          <w:sz w:val="19"/>
          <w:szCs w:val="19"/>
        </w:rPr>
        <w:t>ҳ</w:t>
      </w:r>
      <w:r w:rsidR="000A69C4" w:rsidRPr="00603991">
        <w:rPr>
          <w:color w:val="000000"/>
          <w:sz w:val="19"/>
          <w:szCs w:val="19"/>
        </w:rPr>
        <w:t>е</w:t>
      </w:r>
      <w:r>
        <w:rPr>
          <w:color w:val="000000"/>
          <w:sz w:val="19"/>
          <w:szCs w:val="19"/>
        </w:rPr>
        <w:t>ҳ</w:t>
      </w:r>
      <w:r w:rsidR="000A69C4" w:rsidRPr="00603991">
        <w:rPr>
          <w:color w:val="000000"/>
          <w:sz w:val="19"/>
          <w:szCs w:val="19"/>
        </w:rPr>
        <w:t xml:space="preserve"> ва бо </w:t>
      </w:r>
      <w:r>
        <w:rPr>
          <w:color w:val="000000"/>
          <w:sz w:val="19"/>
          <w:szCs w:val="19"/>
        </w:rPr>
        <w:t>ҳ</w:t>
      </w:r>
      <w:r w:rsidR="000A69C4" w:rsidRPr="00603991">
        <w:rPr>
          <w:color w:val="000000"/>
          <w:sz w:val="19"/>
          <w:szCs w:val="19"/>
        </w:rPr>
        <w:t>у</w:t>
      </w:r>
      <w:r>
        <w:rPr>
          <w:color w:val="000000"/>
          <w:sz w:val="19"/>
          <w:szCs w:val="19"/>
        </w:rPr>
        <w:t>ҷҷ</w:t>
      </w:r>
      <w:r w:rsidR="000A69C4" w:rsidRPr="00603991">
        <w:rPr>
          <w:color w:val="000000"/>
          <w:sz w:val="19"/>
          <w:szCs w:val="19"/>
        </w:rPr>
        <w:t>ат</w:t>
      </w:r>
      <w:r>
        <w:rPr>
          <w:color w:val="000000"/>
          <w:sz w:val="19"/>
          <w:szCs w:val="19"/>
        </w:rPr>
        <w:t>ҳ</w:t>
      </w:r>
      <w:r w:rsidR="000A69C4" w:rsidRPr="00603991">
        <w:rPr>
          <w:color w:val="000000"/>
          <w:sz w:val="19"/>
          <w:szCs w:val="19"/>
        </w:rPr>
        <w:t>о тасди</w:t>
      </w:r>
      <w:r>
        <w:rPr>
          <w:color w:val="000000"/>
          <w:sz w:val="19"/>
          <w:szCs w:val="19"/>
        </w:rPr>
        <w:t>қ</w:t>
      </w:r>
      <w:r w:rsidR="000A69C4" w:rsidRPr="00603991">
        <w:rPr>
          <w:color w:val="000000"/>
          <w:sz w:val="19"/>
          <w:szCs w:val="19"/>
        </w:rPr>
        <w:t>шударо пешни</w:t>
      </w:r>
      <w:r>
        <w:rPr>
          <w:color w:val="000000"/>
          <w:sz w:val="19"/>
          <w:szCs w:val="19"/>
        </w:rPr>
        <w:t>ҳ</w:t>
      </w:r>
      <w:r w:rsidR="000A69C4" w:rsidRPr="00603991">
        <w:rPr>
          <w:color w:val="000000"/>
          <w:sz w:val="19"/>
          <w:szCs w:val="19"/>
        </w:rPr>
        <w:t xml:space="preserve">од намояд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23.07.2016 </w:t>
      </w:r>
      <w:hyperlink r:id="rId415" w:tooltip="Ссылка на Ѕонуни ЇТ Дар бораи ворид намудани таљйиру илова ба Кодекси гумруки ЇТ" w:history="1">
        <w:r w:rsidR="000A69C4" w:rsidRPr="00603991">
          <w:rPr>
            <w:rStyle w:val="a4"/>
            <w:i/>
            <w:iCs/>
            <w:sz w:val="19"/>
            <w:szCs w:val="19"/>
          </w:rPr>
          <w:t>№ 1347</w:t>
        </w:r>
      </w:hyperlink>
      <w:r w:rsidR="000A69C4" w:rsidRPr="00603991">
        <w:rPr>
          <w:rStyle w:val="inline-comment"/>
          <w:sz w:val="19"/>
          <w:szCs w:val="19"/>
        </w:rPr>
        <w:t>)</w:t>
      </w:r>
      <w:r w:rsidR="000A69C4" w:rsidRPr="00603991">
        <w:rPr>
          <w:color w:val="000000"/>
          <w:sz w:val="19"/>
          <w:szCs w:val="19"/>
        </w:rPr>
        <w:t>.</w:t>
      </w:r>
    </w:p>
    <w:p w14:paraId="55761A19" w14:textId="48294E8F"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муайян намудани мабла</w:t>
      </w:r>
      <w:r w:rsidR="001F41FA">
        <w:rPr>
          <w:color w:val="000000"/>
          <w:sz w:val="19"/>
          <w:szCs w:val="19"/>
        </w:rPr>
        <w:t>ғ</w:t>
      </w:r>
      <w:r w:rsidR="000A69C4" w:rsidRPr="00603991">
        <w:rPr>
          <w:color w:val="000000"/>
          <w:sz w:val="19"/>
          <w:szCs w:val="19"/>
        </w:rPr>
        <w:t>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андозе, ки бояд </w:t>
      </w:r>
      <w:r>
        <w:rPr>
          <w:color w:val="000000"/>
          <w:sz w:val="19"/>
          <w:szCs w:val="19"/>
        </w:rPr>
        <w:t>ҳ</w:t>
      </w:r>
      <w:r w:rsidR="000A69C4" w:rsidRPr="00603991">
        <w:rPr>
          <w:color w:val="000000"/>
          <w:sz w:val="19"/>
          <w:szCs w:val="19"/>
        </w:rPr>
        <w:t>ангоми и</w:t>
      </w:r>
      <w:r>
        <w:rPr>
          <w:color w:val="000000"/>
          <w:sz w:val="19"/>
          <w:szCs w:val="19"/>
        </w:rPr>
        <w:t>ҷ</w:t>
      </w:r>
      <w:r w:rsidR="000A69C4" w:rsidRPr="00603991">
        <w:rPr>
          <w:color w:val="000000"/>
          <w:sz w:val="19"/>
          <w:szCs w:val="19"/>
        </w:rPr>
        <w:t>озати мол ба муомилоти озод пардохта шаванд, ба</w:t>
      </w:r>
      <w:r>
        <w:rPr>
          <w:color w:val="000000"/>
          <w:sz w:val="19"/>
          <w:szCs w:val="19"/>
        </w:rPr>
        <w:t>ҳ</w:t>
      </w:r>
      <w:r w:rsidR="000A69C4" w:rsidRPr="00603991">
        <w:rPr>
          <w:color w:val="000000"/>
          <w:sz w:val="19"/>
          <w:szCs w:val="19"/>
        </w:rPr>
        <w:t>исобгирии мабла</w:t>
      </w:r>
      <w:r w:rsidR="001F41FA">
        <w:rPr>
          <w:color w:val="000000"/>
          <w:sz w:val="19"/>
          <w:szCs w:val="19"/>
        </w:rPr>
        <w:t>ғ</w:t>
      </w:r>
      <w:r w:rsidR="000A69C4" w:rsidRPr="00603991">
        <w:rPr>
          <w:color w:val="000000"/>
          <w:sz w:val="19"/>
          <w:szCs w:val="19"/>
        </w:rPr>
        <w:t xml:space="preserve">и пардохти гумрукии </w:t>
      </w:r>
      <w:r>
        <w:rPr>
          <w:color w:val="000000"/>
          <w:sz w:val="19"/>
          <w:szCs w:val="19"/>
        </w:rPr>
        <w:t>ҳ</w:t>
      </w:r>
      <w:r w:rsidR="000A69C4" w:rsidRPr="00603991">
        <w:rPr>
          <w:color w:val="000000"/>
          <w:sz w:val="19"/>
          <w:szCs w:val="19"/>
        </w:rPr>
        <w:t xml:space="preserve">ангоми озодкунии </w:t>
      </w:r>
      <w:r>
        <w:rPr>
          <w:color w:val="000000"/>
          <w:sz w:val="19"/>
          <w:szCs w:val="19"/>
        </w:rPr>
        <w:t>қ</w:t>
      </w:r>
      <w:r w:rsidR="000A69C4" w:rsidRPr="00603991">
        <w:rPr>
          <w:color w:val="000000"/>
          <w:sz w:val="19"/>
          <w:szCs w:val="19"/>
        </w:rPr>
        <w:t>исман аз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тиб</w:t>
      </w:r>
      <w:r>
        <w:rPr>
          <w:color w:val="000000"/>
          <w:sz w:val="19"/>
          <w:szCs w:val="19"/>
        </w:rPr>
        <w:t>қ</w:t>
      </w:r>
      <w:r w:rsidR="000A69C4" w:rsidRPr="00603991">
        <w:rPr>
          <w:color w:val="000000"/>
          <w:sz w:val="19"/>
          <w:szCs w:val="19"/>
        </w:rPr>
        <w:t xml:space="preserve">и </w:t>
      </w:r>
      <w:r>
        <w:rPr>
          <w:color w:val="000000"/>
          <w:sz w:val="19"/>
          <w:szCs w:val="19"/>
        </w:rPr>
        <w:t>қ</w:t>
      </w:r>
      <w:r w:rsidR="000A69C4" w:rsidRPr="00603991">
        <w:rPr>
          <w:color w:val="000000"/>
          <w:sz w:val="19"/>
          <w:szCs w:val="19"/>
        </w:rPr>
        <w:t>исми</w:t>
      </w:r>
      <w:r w:rsidR="000A69C4" w:rsidRPr="00603991">
        <w:rPr>
          <w:color w:val="000000"/>
          <w:sz w:val="19"/>
          <w:szCs w:val="19"/>
        </w:rPr>
        <w:t xml:space="preserve"> 2 ва 3 моддаи 212 </w:t>
      </w:r>
      <w:r>
        <w:rPr>
          <w:color w:val="000000"/>
          <w:sz w:val="19"/>
          <w:szCs w:val="19"/>
        </w:rPr>
        <w:t>ҳ</w:t>
      </w:r>
      <w:r w:rsidR="000A69C4" w:rsidRPr="00603991">
        <w:rPr>
          <w:color w:val="000000"/>
          <w:sz w:val="19"/>
          <w:szCs w:val="19"/>
        </w:rPr>
        <w:t>амин Кодекс супоридашуда сурат мегирад.</w:t>
      </w:r>
    </w:p>
    <w:p w14:paraId="2ED401EE" w14:textId="7F28E7CE"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w:t>
      </w:r>
      <w:r>
        <w:rPr>
          <w:color w:val="000000"/>
          <w:sz w:val="19"/>
          <w:szCs w:val="19"/>
        </w:rPr>
        <w:t>ҷ</w:t>
      </w:r>
      <w:r w:rsidR="000A69C4" w:rsidRPr="00603991">
        <w:rPr>
          <w:color w:val="000000"/>
          <w:sz w:val="19"/>
          <w:szCs w:val="19"/>
        </w:rPr>
        <w:t xml:space="preserve">озати мол барои муомилоти озод, ки нисбати он озодкунии </w:t>
      </w:r>
      <w:r>
        <w:rPr>
          <w:color w:val="000000"/>
          <w:sz w:val="19"/>
          <w:szCs w:val="19"/>
        </w:rPr>
        <w:t>қ</w:t>
      </w:r>
      <w:r w:rsidR="000A69C4" w:rsidRPr="00603991">
        <w:rPr>
          <w:color w:val="000000"/>
          <w:sz w:val="19"/>
          <w:szCs w:val="19"/>
        </w:rPr>
        <w:t>исман шарти аз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татби</w:t>
      </w:r>
      <w:r>
        <w:rPr>
          <w:color w:val="000000"/>
          <w:sz w:val="19"/>
          <w:szCs w:val="19"/>
        </w:rPr>
        <w:t>қ</w:t>
      </w:r>
      <w:r w:rsidR="000A69C4" w:rsidRPr="00603991">
        <w:rPr>
          <w:color w:val="000000"/>
          <w:sz w:val="19"/>
          <w:szCs w:val="19"/>
        </w:rPr>
        <w:t xml:space="preserve"> шудааст, барои даврае, ки чунин озодкуни истифода гардидааст, фоиз</w:t>
      </w:r>
      <w:r>
        <w:rPr>
          <w:color w:val="000000"/>
          <w:sz w:val="19"/>
          <w:szCs w:val="19"/>
        </w:rPr>
        <w:t>ҳ</w:t>
      </w:r>
      <w:r w:rsidR="000A69C4" w:rsidRPr="00603991">
        <w:rPr>
          <w:color w:val="000000"/>
          <w:sz w:val="19"/>
          <w:szCs w:val="19"/>
        </w:rPr>
        <w:t>о аз ма</w:t>
      </w:r>
      <w:r w:rsidR="000A69C4" w:rsidRPr="00603991">
        <w:rPr>
          <w:color w:val="000000"/>
          <w:sz w:val="19"/>
          <w:szCs w:val="19"/>
        </w:rPr>
        <w:t>бла</w:t>
      </w:r>
      <w:r w:rsidR="001F41FA">
        <w:rPr>
          <w:color w:val="000000"/>
          <w:sz w:val="19"/>
          <w:szCs w:val="19"/>
        </w:rPr>
        <w:t>ғ</w:t>
      </w:r>
      <w:r w:rsidR="000A69C4" w:rsidRPr="00603991">
        <w:rPr>
          <w:color w:val="000000"/>
          <w:sz w:val="19"/>
          <w:szCs w:val="19"/>
        </w:rPr>
        <w:t>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бояд пардохта шаванд, чуноне, ки агар нисбати ин мабла</w:t>
      </w:r>
      <w:r w:rsidR="001F41FA">
        <w:rPr>
          <w:color w:val="000000"/>
          <w:sz w:val="19"/>
          <w:szCs w:val="19"/>
        </w:rPr>
        <w:t>ғ</w:t>
      </w:r>
      <w:r w:rsidR="000A69C4" w:rsidRPr="00603991">
        <w:rPr>
          <w:color w:val="000000"/>
          <w:sz w:val="19"/>
          <w:szCs w:val="19"/>
        </w:rPr>
        <w:t xml:space="preserve"> аз р</w:t>
      </w:r>
      <w:r>
        <w:rPr>
          <w:color w:val="000000"/>
          <w:sz w:val="19"/>
          <w:szCs w:val="19"/>
        </w:rPr>
        <w:t>ӯ</w:t>
      </w:r>
      <w:r w:rsidR="000A69C4" w:rsidRPr="00603991">
        <w:rPr>
          <w:color w:val="000000"/>
          <w:sz w:val="19"/>
          <w:szCs w:val="19"/>
        </w:rPr>
        <w:t>зи татби</w:t>
      </w:r>
      <w:r>
        <w:rPr>
          <w:color w:val="000000"/>
          <w:sz w:val="19"/>
          <w:szCs w:val="19"/>
        </w:rPr>
        <w:t>қ</w:t>
      </w:r>
      <w:r w:rsidR="000A69C4" w:rsidRPr="00603991">
        <w:rPr>
          <w:color w:val="000000"/>
          <w:sz w:val="19"/>
          <w:szCs w:val="19"/>
        </w:rPr>
        <w:t xml:space="preserve">и озодкунии </w:t>
      </w:r>
      <w:r>
        <w:rPr>
          <w:color w:val="000000"/>
          <w:sz w:val="19"/>
          <w:szCs w:val="19"/>
        </w:rPr>
        <w:t>қ</w:t>
      </w:r>
      <w:r w:rsidR="000A69C4" w:rsidRPr="00603991">
        <w:rPr>
          <w:color w:val="000000"/>
          <w:sz w:val="19"/>
          <w:szCs w:val="19"/>
        </w:rPr>
        <w:t>исман аз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тамдиди м</w:t>
      </w:r>
      <w:r>
        <w:rPr>
          <w:color w:val="000000"/>
          <w:sz w:val="19"/>
          <w:szCs w:val="19"/>
        </w:rPr>
        <w:t>ӯҳ</w:t>
      </w:r>
      <w:r w:rsidR="000A69C4" w:rsidRPr="00603991">
        <w:rPr>
          <w:color w:val="000000"/>
          <w:sz w:val="19"/>
          <w:szCs w:val="19"/>
        </w:rPr>
        <w:t>лат фаро</w:t>
      </w:r>
      <w:r>
        <w:rPr>
          <w:color w:val="000000"/>
          <w:sz w:val="19"/>
          <w:szCs w:val="19"/>
        </w:rPr>
        <w:t>ҳ</w:t>
      </w:r>
      <w:r w:rsidR="000A69C4" w:rsidRPr="00603991">
        <w:rPr>
          <w:color w:val="000000"/>
          <w:sz w:val="19"/>
          <w:szCs w:val="19"/>
        </w:rPr>
        <w:t xml:space="preserve">ам оварда шудааст, ба истиснои </w:t>
      </w:r>
      <w:r>
        <w:rPr>
          <w:color w:val="000000"/>
          <w:sz w:val="19"/>
          <w:szCs w:val="19"/>
        </w:rPr>
        <w:t>ҳ</w:t>
      </w:r>
      <w:r w:rsidR="000A69C4" w:rsidRPr="00603991">
        <w:rPr>
          <w:color w:val="000000"/>
          <w:sz w:val="19"/>
          <w:szCs w:val="19"/>
        </w:rPr>
        <w:t>олат</w:t>
      </w:r>
      <w:r>
        <w:rPr>
          <w:color w:val="000000"/>
          <w:sz w:val="19"/>
          <w:szCs w:val="19"/>
        </w:rPr>
        <w:t>ҳ</w:t>
      </w:r>
      <w:r w:rsidR="000A69C4" w:rsidRPr="00603991">
        <w:rPr>
          <w:color w:val="000000"/>
          <w:sz w:val="19"/>
          <w:szCs w:val="19"/>
        </w:rPr>
        <w:t xml:space="preserve">ое, ки дар </w:t>
      </w:r>
      <w:r>
        <w:rPr>
          <w:color w:val="000000"/>
          <w:sz w:val="19"/>
          <w:szCs w:val="19"/>
        </w:rPr>
        <w:t>қ</w:t>
      </w:r>
      <w:r w:rsidR="000A69C4" w:rsidRPr="00603991">
        <w:rPr>
          <w:color w:val="000000"/>
          <w:sz w:val="19"/>
          <w:szCs w:val="19"/>
        </w:rPr>
        <w:t xml:space="preserve">исми 5 моддаи 212 </w:t>
      </w:r>
      <w:r>
        <w:rPr>
          <w:color w:val="000000"/>
          <w:sz w:val="19"/>
          <w:szCs w:val="19"/>
        </w:rPr>
        <w:t>ҳ</w:t>
      </w:r>
      <w:r w:rsidR="000A69C4" w:rsidRPr="00603991">
        <w:rPr>
          <w:color w:val="000000"/>
          <w:sz w:val="19"/>
          <w:szCs w:val="19"/>
        </w:rPr>
        <w:t>амин Кодекс п</w:t>
      </w:r>
      <w:r w:rsidR="000A69C4" w:rsidRPr="00603991">
        <w:rPr>
          <w:color w:val="000000"/>
          <w:sz w:val="19"/>
          <w:szCs w:val="19"/>
        </w:rPr>
        <w:t>ешбин</w:t>
      </w:r>
      <w:r>
        <w:rPr>
          <w:color w:val="000000"/>
          <w:sz w:val="19"/>
          <w:szCs w:val="19"/>
        </w:rPr>
        <w:t>ӣ</w:t>
      </w:r>
      <w:r w:rsidR="000A69C4" w:rsidRPr="00603991">
        <w:rPr>
          <w:color w:val="000000"/>
          <w:sz w:val="19"/>
          <w:szCs w:val="19"/>
        </w:rPr>
        <w:t xml:space="preserve"> шудааст.</w:t>
      </w:r>
    </w:p>
    <w:p w14:paraId="165AE0EE" w14:textId="07F12A23" w:rsidR="00000000" w:rsidRPr="00603991" w:rsidRDefault="000A69C4">
      <w:pPr>
        <w:pStyle w:val="a3"/>
        <w:divId w:val="2018539368"/>
        <w:rPr>
          <w:color w:val="000000"/>
          <w:sz w:val="19"/>
          <w:szCs w:val="19"/>
        </w:rPr>
      </w:pPr>
      <w:r w:rsidRPr="00603991">
        <w:rPr>
          <w:color w:val="000000"/>
          <w:sz w:val="19"/>
          <w:szCs w:val="19"/>
        </w:rPr>
        <w:lastRenderedPageBreak/>
        <w:t>3. Амали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боздошта мешавад:</w:t>
      </w:r>
    </w:p>
    <w:p w14:paraId="3773B94B" w14:textId="3A53DCCA"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ба </w:t>
      </w:r>
      <w:r w:rsidR="00603991">
        <w:rPr>
          <w:color w:val="000000"/>
          <w:sz w:val="19"/>
          <w:szCs w:val="19"/>
        </w:rPr>
        <w:t>ҳ</w:t>
      </w:r>
      <w:r w:rsidRPr="00603991">
        <w:rPr>
          <w:color w:val="000000"/>
          <w:sz w:val="19"/>
          <w:szCs w:val="19"/>
        </w:rPr>
        <w:t>абс гирифтани моли воридотии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ситонидани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6D9839E0" w14:textId="2F57F94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воридотии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анбори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3 моддаи 217 </w:t>
      </w:r>
      <w:r w:rsidR="00603991">
        <w:rPr>
          <w:color w:val="000000"/>
          <w:sz w:val="19"/>
          <w:szCs w:val="19"/>
        </w:rPr>
        <w:t>ҳ</w:t>
      </w:r>
      <w:r w:rsidRPr="00603991">
        <w:rPr>
          <w:color w:val="000000"/>
          <w:sz w:val="19"/>
          <w:szCs w:val="19"/>
        </w:rPr>
        <w:t xml:space="preserve">амин Кодекс; </w:t>
      </w:r>
    </w:p>
    <w:p w14:paraId="03F13918" w14:textId="00240842" w:rsidR="00000000" w:rsidRPr="00603991" w:rsidRDefault="000A69C4">
      <w:pPr>
        <w:pStyle w:val="a3"/>
        <w:divId w:val="2018539368"/>
        <w:rPr>
          <w:color w:val="000000"/>
          <w:sz w:val="19"/>
          <w:szCs w:val="19"/>
        </w:rPr>
      </w:pPr>
      <w:r w:rsidRPr="00603991">
        <w:rPr>
          <w:color w:val="000000"/>
          <w:sz w:val="19"/>
          <w:szCs w:val="19"/>
        </w:rPr>
        <w:t>3) бо хо</w:t>
      </w:r>
      <w:r w:rsidR="00603991">
        <w:rPr>
          <w:color w:val="000000"/>
          <w:sz w:val="19"/>
          <w:szCs w:val="19"/>
        </w:rPr>
        <w:t>ҳ</w:t>
      </w:r>
      <w:r w:rsidRPr="00603991">
        <w:rPr>
          <w:color w:val="000000"/>
          <w:sz w:val="19"/>
          <w:szCs w:val="19"/>
        </w:rPr>
        <w:t>иши шахси дорои и</w:t>
      </w:r>
      <w:r w:rsidR="00603991">
        <w:rPr>
          <w:color w:val="000000"/>
          <w:sz w:val="19"/>
          <w:szCs w:val="19"/>
        </w:rPr>
        <w:t>ҷ</w:t>
      </w:r>
      <w:r w:rsidRPr="00603991">
        <w:rPr>
          <w:color w:val="000000"/>
          <w:sz w:val="19"/>
          <w:szCs w:val="19"/>
        </w:rPr>
        <w:t>озати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воридотии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ки нисбати он озодкунии </w:t>
      </w:r>
      <w:r w:rsidR="00603991">
        <w:rPr>
          <w:color w:val="000000"/>
          <w:sz w:val="19"/>
          <w:szCs w:val="19"/>
        </w:rPr>
        <w:t>қ</w:t>
      </w:r>
      <w:r w:rsidRPr="00603991">
        <w:rPr>
          <w:color w:val="000000"/>
          <w:sz w:val="19"/>
          <w:szCs w:val="19"/>
        </w:rPr>
        <w:t>исман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истифода шудаанд, та</w:t>
      </w:r>
      <w:r w:rsidR="00603991">
        <w:rPr>
          <w:color w:val="000000"/>
          <w:sz w:val="19"/>
          <w:szCs w:val="19"/>
        </w:rPr>
        <w:t>ҳ</w:t>
      </w:r>
      <w:r w:rsidRPr="00603991">
        <w:rPr>
          <w:color w:val="000000"/>
          <w:sz w:val="19"/>
          <w:szCs w:val="19"/>
        </w:rPr>
        <w:t>ти н</w:t>
      </w:r>
      <w:r w:rsidRPr="00603991">
        <w:rPr>
          <w:color w:val="000000"/>
          <w:sz w:val="19"/>
          <w:szCs w:val="19"/>
        </w:rPr>
        <w:t>изоми дигари гумрук</w:t>
      </w:r>
      <w:r w:rsidR="00603991">
        <w:rPr>
          <w:color w:val="000000"/>
          <w:sz w:val="19"/>
          <w:szCs w:val="19"/>
        </w:rPr>
        <w:t>ӣ</w:t>
      </w:r>
      <w:r w:rsidRPr="00603991">
        <w:rPr>
          <w:color w:val="000000"/>
          <w:sz w:val="19"/>
          <w:szCs w:val="19"/>
        </w:rPr>
        <w:t>, ки и</w:t>
      </w:r>
      <w:r w:rsidR="00603991">
        <w:rPr>
          <w:color w:val="000000"/>
          <w:sz w:val="19"/>
          <w:szCs w:val="19"/>
        </w:rPr>
        <w:t>ҷ</w:t>
      </w:r>
      <w:r w:rsidRPr="00603991">
        <w:rPr>
          <w:color w:val="000000"/>
          <w:sz w:val="19"/>
          <w:szCs w:val="19"/>
        </w:rPr>
        <w:t>озати молро барои муомилоти озод пешбин</w:t>
      </w:r>
      <w:r w:rsidR="00603991">
        <w:rPr>
          <w:color w:val="000000"/>
          <w:sz w:val="19"/>
          <w:szCs w:val="19"/>
        </w:rPr>
        <w:t>ӣ</w:t>
      </w:r>
      <w:r w:rsidRPr="00603991">
        <w:rPr>
          <w:color w:val="000000"/>
          <w:sz w:val="19"/>
          <w:szCs w:val="19"/>
        </w:rPr>
        <w:t xml:space="preserve"> намекунад.</w:t>
      </w:r>
    </w:p>
    <w:p w14:paraId="582804CA" w14:textId="31DCA636" w:rsidR="00000000" w:rsidRPr="00603991" w:rsidRDefault="000A69C4">
      <w:pPr>
        <w:pStyle w:val="a3"/>
        <w:divId w:val="2018539368"/>
        <w:rPr>
          <w:color w:val="000000"/>
          <w:sz w:val="19"/>
          <w:szCs w:val="19"/>
        </w:rPr>
      </w:pPr>
      <w:r w:rsidRPr="00603991">
        <w:rPr>
          <w:color w:val="000000"/>
          <w:sz w:val="19"/>
          <w:szCs w:val="19"/>
        </w:rPr>
        <w:t>Баъди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лати боздошт амали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бар</w:t>
      </w:r>
      <w:r w:rsidR="00603991">
        <w:rPr>
          <w:color w:val="000000"/>
          <w:sz w:val="19"/>
          <w:szCs w:val="19"/>
        </w:rPr>
        <w:t>қ</w:t>
      </w:r>
      <w:r w:rsidRPr="00603991">
        <w:rPr>
          <w:color w:val="000000"/>
          <w:sz w:val="19"/>
          <w:szCs w:val="19"/>
        </w:rPr>
        <w:t>арор карда мешавад.</w:t>
      </w:r>
    </w:p>
    <w:p w14:paraId="124CA6A2" w14:textId="60DABE88"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бар</w:t>
      </w:r>
      <w:r>
        <w:rPr>
          <w:color w:val="000000"/>
          <w:sz w:val="19"/>
          <w:szCs w:val="19"/>
        </w:rPr>
        <w:t>қ</w:t>
      </w:r>
      <w:r w:rsidR="000A69C4" w:rsidRPr="00603991">
        <w:rPr>
          <w:color w:val="000000"/>
          <w:sz w:val="19"/>
          <w:szCs w:val="19"/>
        </w:rPr>
        <w:t>арор намудани амали низоми гумрукии воридоти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фоиз</w:t>
      </w:r>
      <w:r>
        <w:rPr>
          <w:color w:val="000000"/>
          <w:sz w:val="19"/>
          <w:szCs w:val="19"/>
        </w:rPr>
        <w:t>ҳ</w:t>
      </w:r>
      <w:r w:rsidR="000A69C4" w:rsidRPr="00603991">
        <w:rPr>
          <w:color w:val="000000"/>
          <w:sz w:val="19"/>
          <w:szCs w:val="19"/>
        </w:rPr>
        <w:t xml:space="preserve">о, ки </w:t>
      </w:r>
      <w:r>
        <w:rPr>
          <w:color w:val="000000"/>
          <w:sz w:val="19"/>
          <w:szCs w:val="19"/>
        </w:rPr>
        <w:t>ҳ</w:t>
      </w:r>
      <w:r w:rsidR="000A69C4" w:rsidRPr="00603991">
        <w:rPr>
          <w:color w:val="000000"/>
          <w:sz w:val="19"/>
          <w:szCs w:val="19"/>
        </w:rPr>
        <w:t>исоб ва пардохти он</w:t>
      </w:r>
      <w:r>
        <w:rPr>
          <w:color w:val="000000"/>
          <w:sz w:val="19"/>
          <w:szCs w:val="19"/>
        </w:rPr>
        <w:t>ҳ</w:t>
      </w:r>
      <w:r w:rsidR="000A69C4" w:rsidRPr="00603991">
        <w:rPr>
          <w:color w:val="000000"/>
          <w:sz w:val="19"/>
          <w:szCs w:val="19"/>
        </w:rPr>
        <w:t>о мувофи</w:t>
      </w:r>
      <w:r>
        <w:rPr>
          <w:color w:val="000000"/>
          <w:sz w:val="19"/>
          <w:szCs w:val="19"/>
        </w:rPr>
        <w:t>қ</w:t>
      </w:r>
      <w:r w:rsidR="000A69C4" w:rsidRPr="00603991">
        <w:rPr>
          <w:color w:val="000000"/>
          <w:sz w:val="19"/>
          <w:szCs w:val="19"/>
        </w:rPr>
        <w:t xml:space="preserve">и </w:t>
      </w:r>
      <w:r>
        <w:rPr>
          <w:color w:val="000000"/>
          <w:sz w:val="19"/>
          <w:szCs w:val="19"/>
        </w:rPr>
        <w:t>ҳ</w:t>
      </w:r>
      <w:r w:rsidR="000A69C4" w:rsidRPr="00603991">
        <w:rPr>
          <w:color w:val="000000"/>
          <w:sz w:val="19"/>
          <w:szCs w:val="19"/>
        </w:rPr>
        <w:t>амин боб пешбин</w:t>
      </w:r>
      <w:r>
        <w:rPr>
          <w:color w:val="000000"/>
          <w:sz w:val="19"/>
          <w:szCs w:val="19"/>
        </w:rPr>
        <w:t>ӣ</w:t>
      </w:r>
      <w:r w:rsidR="000A69C4" w:rsidRPr="00603991">
        <w:rPr>
          <w:color w:val="000000"/>
          <w:sz w:val="19"/>
          <w:szCs w:val="19"/>
        </w:rPr>
        <w:t xml:space="preserve"> шудааст, барои давраи боздоштани амали низоми гумрукии воридоти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w:t>
      </w:r>
      <w:r>
        <w:rPr>
          <w:color w:val="000000"/>
          <w:sz w:val="19"/>
          <w:szCs w:val="19"/>
        </w:rPr>
        <w:t>ҳ</w:t>
      </w:r>
      <w:r w:rsidR="000A69C4" w:rsidRPr="00603991">
        <w:rPr>
          <w:color w:val="000000"/>
          <w:sz w:val="19"/>
          <w:szCs w:val="19"/>
        </w:rPr>
        <w:t>исоб ва пардохта намешаванд.</w:t>
      </w:r>
    </w:p>
    <w:p w14:paraId="21A141E3" w14:textId="34E0D22B" w:rsidR="00000000" w:rsidRPr="00603991" w:rsidRDefault="000A69C4">
      <w:pPr>
        <w:pStyle w:val="4"/>
        <w:divId w:val="2018539368"/>
        <w:rPr>
          <w:rFonts w:eastAsia="Times New Roman"/>
          <w:sz w:val="21"/>
          <w:szCs w:val="21"/>
        </w:rPr>
      </w:pPr>
      <w:bookmarkStart w:id="249" w:name="A000000242"/>
      <w:bookmarkEnd w:id="249"/>
      <w:r w:rsidRPr="00603991">
        <w:rPr>
          <w:rFonts w:eastAsia="Times New Roman"/>
          <w:sz w:val="21"/>
          <w:szCs w:val="21"/>
        </w:rPr>
        <w:t>БОБИ 25. АНБОРИ ГУМРУК</w:t>
      </w:r>
      <w:r w:rsidR="00603991">
        <w:rPr>
          <w:rFonts w:eastAsia="Times New Roman"/>
          <w:sz w:val="21"/>
          <w:szCs w:val="21"/>
        </w:rPr>
        <w:t>Ӣ</w:t>
      </w:r>
    </w:p>
    <w:p w14:paraId="42695B4F" w14:textId="77B2B100" w:rsidR="00000000" w:rsidRPr="00603991" w:rsidRDefault="000A69C4">
      <w:pPr>
        <w:pStyle w:val="6"/>
        <w:divId w:val="2018539368"/>
        <w:rPr>
          <w:rFonts w:eastAsia="Times New Roman"/>
          <w:sz w:val="21"/>
          <w:szCs w:val="21"/>
        </w:rPr>
      </w:pPr>
      <w:bookmarkStart w:id="250" w:name="A000000243"/>
      <w:bookmarkEnd w:id="250"/>
      <w:r w:rsidRPr="00603991">
        <w:rPr>
          <w:rFonts w:eastAsia="Times New Roman"/>
          <w:sz w:val="21"/>
          <w:szCs w:val="21"/>
        </w:rPr>
        <w:t>Моддаи 215. Мазмуни низоми гумрукии анбори гумрук</w:t>
      </w:r>
      <w:r w:rsidR="00603991">
        <w:rPr>
          <w:rFonts w:eastAsia="Times New Roman"/>
          <w:sz w:val="21"/>
          <w:szCs w:val="21"/>
        </w:rPr>
        <w:t>ӣ</w:t>
      </w:r>
    </w:p>
    <w:p w14:paraId="5EE0C83A" w14:textId="7540922E" w:rsidR="00000000" w:rsidRPr="00603991" w:rsidRDefault="000A69C4">
      <w:pPr>
        <w:pStyle w:val="a3"/>
        <w:divId w:val="2018539368"/>
        <w:rPr>
          <w:color w:val="000000"/>
          <w:sz w:val="19"/>
          <w:szCs w:val="19"/>
        </w:rPr>
      </w:pPr>
      <w:r w:rsidRPr="00603991">
        <w:rPr>
          <w:color w:val="000000"/>
          <w:sz w:val="19"/>
          <w:szCs w:val="19"/>
        </w:rPr>
        <w:t>Анбори гумрук</w:t>
      </w:r>
      <w:r w:rsidR="00603991">
        <w:rPr>
          <w:color w:val="000000"/>
          <w:sz w:val="19"/>
          <w:szCs w:val="19"/>
        </w:rPr>
        <w:t>ӣ</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 xml:space="preserve">ангоми он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воридшуда бидуни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бе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ои дорои хусусияти </w:t>
      </w:r>
      <w:r w:rsidRPr="00603991">
        <w:rPr>
          <w:color w:val="000000"/>
          <w:sz w:val="19"/>
          <w:szCs w:val="19"/>
        </w:rPr>
        <w:t>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ниго</w:t>
      </w:r>
      <w:r w:rsidR="00603991">
        <w:rPr>
          <w:color w:val="000000"/>
          <w:sz w:val="19"/>
          <w:szCs w:val="19"/>
        </w:rPr>
        <w:t>ҳ</w:t>
      </w:r>
      <w:r w:rsidRPr="00603991">
        <w:rPr>
          <w:color w:val="000000"/>
          <w:sz w:val="19"/>
          <w:szCs w:val="19"/>
        </w:rPr>
        <w:t xml:space="preserve"> дошта шуда, вале моли барои содирот таъингардида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ниго</w:t>
      </w:r>
      <w:r w:rsidR="00603991">
        <w:rPr>
          <w:color w:val="000000"/>
          <w:sz w:val="19"/>
          <w:szCs w:val="19"/>
        </w:rPr>
        <w:t>ҳ</w:t>
      </w:r>
      <w:r w:rsidRPr="00603991">
        <w:rPr>
          <w:color w:val="000000"/>
          <w:sz w:val="19"/>
          <w:szCs w:val="19"/>
        </w:rPr>
        <w:t xml:space="preserve"> дошта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w:t>
      </w:r>
      <w:r w:rsidRPr="00603991">
        <w:rPr>
          <w:rStyle w:val="inline-comment"/>
          <w:sz w:val="19"/>
          <w:szCs w:val="19"/>
        </w:rPr>
        <w:t xml:space="preserve">17 </w:t>
      </w:r>
      <w:hyperlink r:id="rId4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06E53CD" w14:textId="214C8DD9" w:rsidR="00000000" w:rsidRPr="00603991" w:rsidRDefault="000A69C4">
      <w:pPr>
        <w:pStyle w:val="6"/>
        <w:divId w:val="2018539368"/>
        <w:rPr>
          <w:rFonts w:eastAsia="Times New Roman"/>
          <w:sz w:val="21"/>
          <w:szCs w:val="21"/>
        </w:rPr>
      </w:pPr>
      <w:bookmarkStart w:id="251" w:name="A000000244"/>
      <w:bookmarkEnd w:id="251"/>
      <w:r w:rsidRPr="00603991">
        <w:rPr>
          <w:rFonts w:eastAsia="Times New Roman"/>
          <w:sz w:val="21"/>
          <w:szCs w:val="21"/>
        </w:rPr>
        <w:t>Моддаи 216.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5391CD8B" w14:textId="0F2BDCCD" w:rsidR="00000000" w:rsidRPr="00603991" w:rsidRDefault="000A69C4">
      <w:pPr>
        <w:pStyle w:val="a3"/>
        <w:divId w:val="2018539368"/>
        <w:rPr>
          <w:color w:val="000000"/>
          <w:sz w:val="19"/>
          <w:szCs w:val="19"/>
        </w:rPr>
      </w:pPr>
      <w:r w:rsidRPr="00603991">
        <w:rPr>
          <w:color w:val="000000"/>
          <w:sz w:val="19"/>
          <w:szCs w:val="19"/>
        </w:rPr>
        <w:t>1.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бинои махсус </w:t>
      </w:r>
      <w:r w:rsidR="00603991">
        <w:rPr>
          <w:color w:val="000000"/>
          <w:sz w:val="19"/>
          <w:szCs w:val="19"/>
        </w:rPr>
        <w:t>ҷ</w:t>
      </w:r>
      <w:r w:rsidRPr="00603991">
        <w:rPr>
          <w:color w:val="000000"/>
          <w:sz w:val="19"/>
          <w:szCs w:val="19"/>
        </w:rPr>
        <w:t>удокардашуда ва му</w:t>
      </w:r>
      <w:r w:rsidR="00603991">
        <w:rPr>
          <w:color w:val="000000"/>
          <w:sz w:val="19"/>
          <w:szCs w:val="19"/>
        </w:rPr>
        <w:t>ҷ</w:t>
      </w:r>
      <w:r w:rsidRPr="00603991">
        <w:rPr>
          <w:color w:val="000000"/>
          <w:sz w:val="19"/>
          <w:szCs w:val="19"/>
        </w:rPr>
        <w:t>а</w:t>
      </w:r>
      <w:r w:rsidR="00603991">
        <w:rPr>
          <w:color w:val="000000"/>
          <w:sz w:val="19"/>
          <w:szCs w:val="19"/>
        </w:rPr>
        <w:t>ҳҳ</w:t>
      </w:r>
      <w:r w:rsidRPr="00603991">
        <w:rPr>
          <w:color w:val="000000"/>
          <w:sz w:val="19"/>
          <w:szCs w:val="19"/>
        </w:rPr>
        <w:t>аз барои ма</w:t>
      </w:r>
      <w:r w:rsidR="00603991">
        <w:rPr>
          <w:color w:val="000000"/>
          <w:sz w:val="19"/>
          <w:szCs w:val="19"/>
        </w:rPr>
        <w:t>қ</w:t>
      </w:r>
      <w:r w:rsidRPr="00603991">
        <w:rPr>
          <w:color w:val="000000"/>
          <w:sz w:val="19"/>
          <w:szCs w:val="19"/>
        </w:rPr>
        <w:t>сади нига</w:t>
      </w:r>
      <w:r w:rsidR="00603991">
        <w:rPr>
          <w:color w:val="000000"/>
          <w:sz w:val="19"/>
          <w:szCs w:val="19"/>
        </w:rPr>
        <w:t>ҳ</w:t>
      </w:r>
      <w:r w:rsidRPr="00603991">
        <w:rPr>
          <w:color w:val="000000"/>
          <w:sz w:val="19"/>
          <w:szCs w:val="19"/>
        </w:rPr>
        <w:t>дории мол ва (ё) майдонча</w:t>
      </w:r>
      <w:r w:rsidR="00603991">
        <w:rPr>
          <w:color w:val="000000"/>
          <w:sz w:val="19"/>
          <w:szCs w:val="19"/>
        </w:rPr>
        <w:t>ҳ</w:t>
      </w:r>
      <w:r w:rsidRPr="00603991">
        <w:rPr>
          <w:color w:val="000000"/>
          <w:sz w:val="19"/>
          <w:szCs w:val="19"/>
        </w:rPr>
        <w:t>ои кушодае мебошанд, ки ба талаботи му</w:t>
      </w:r>
      <w:r w:rsidR="00603991">
        <w:rPr>
          <w:color w:val="000000"/>
          <w:sz w:val="19"/>
          <w:szCs w:val="19"/>
        </w:rPr>
        <w:t>қ</w:t>
      </w:r>
      <w:r w:rsidRPr="00603991">
        <w:rPr>
          <w:color w:val="000000"/>
          <w:sz w:val="19"/>
          <w:szCs w:val="19"/>
        </w:rPr>
        <w:t xml:space="preserve">аррарнамудаи моддаи 225 </w:t>
      </w:r>
      <w:r w:rsidR="00603991">
        <w:rPr>
          <w:color w:val="000000"/>
          <w:sz w:val="19"/>
          <w:szCs w:val="19"/>
        </w:rPr>
        <w:t>ҳ</w:t>
      </w:r>
      <w:r w:rsidRPr="00603991">
        <w:rPr>
          <w:color w:val="000000"/>
          <w:sz w:val="19"/>
          <w:szCs w:val="19"/>
        </w:rPr>
        <w:t>амин Кодекс мувофи</w:t>
      </w:r>
      <w:r w:rsidR="00603991">
        <w:rPr>
          <w:color w:val="000000"/>
          <w:sz w:val="19"/>
          <w:szCs w:val="19"/>
        </w:rPr>
        <w:t>қ</w:t>
      </w:r>
      <w:r w:rsidRPr="00603991">
        <w:rPr>
          <w:color w:val="000000"/>
          <w:sz w:val="19"/>
          <w:szCs w:val="19"/>
        </w:rPr>
        <w:t>анд.</w:t>
      </w:r>
    </w:p>
    <w:p w14:paraId="1B8720E5" w14:textId="0034875F" w:rsidR="00000000" w:rsidRPr="00603991" w:rsidRDefault="000A69C4">
      <w:pPr>
        <w:pStyle w:val="a3"/>
        <w:divId w:val="2018539368"/>
        <w:rPr>
          <w:color w:val="000000"/>
          <w:sz w:val="19"/>
          <w:szCs w:val="19"/>
        </w:rPr>
      </w:pPr>
      <w:r w:rsidRPr="00603991">
        <w:rPr>
          <w:color w:val="000000"/>
          <w:sz w:val="19"/>
          <w:szCs w:val="19"/>
        </w:rPr>
        <w:t>Моли та</w:t>
      </w:r>
      <w:r w:rsidR="00603991">
        <w:rPr>
          <w:color w:val="000000"/>
          <w:sz w:val="19"/>
          <w:szCs w:val="19"/>
        </w:rPr>
        <w:t>ҳ</w:t>
      </w:r>
      <w:r w:rsidRPr="00603991">
        <w:rPr>
          <w:color w:val="000000"/>
          <w:sz w:val="19"/>
          <w:szCs w:val="19"/>
        </w:rPr>
        <w:t>ти низоми гумрукии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дар анбор</w:t>
      </w:r>
      <w:r w:rsidR="00603991">
        <w:rPr>
          <w:color w:val="000000"/>
          <w:sz w:val="19"/>
          <w:szCs w:val="19"/>
        </w:rPr>
        <w:t>ҳ</w:t>
      </w:r>
      <w:r w:rsidRPr="00603991">
        <w:rPr>
          <w:color w:val="000000"/>
          <w:sz w:val="19"/>
          <w:szCs w:val="19"/>
        </w:rPr>
        <w:t>ои гумруки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карда мешавад, ба истиснои моле, ки дар </w:t>
      </w:r>
      <w:r w:rsidR="00603991">
        <w:rPr>
          <w:color w:val="000000"/>
          <w:sz w:val="19"/>
          <w:szCs w:val="19"/>
        </w:rPr>
        <w:t>қ</w:t>
      </w:r>
      <w:r w:rsidRPr="00603991">
        <w:rPr>
          <w:color w:val="000000"/>
          <w:sz w:val="19"/>
          <w:szCs w:val="19"/>
        </w:rPr>
        <w:t xml:space="preserve">исми 4 моддаи 217 </w:t>
      </w:r>
      <w:r w:rsidR="00603991">
        <w:rPr>
          <w:color w:val="000000"/>
          <w:sz w:val="19"/>
          <w:szCs w:val="19"/>
        </w:rPr>
        <w:t>ҳ</w:t>
      </w:r>
      <w:r w:rsidRPr="00603991">
        <w:rPr>
          <w:color w:val="000000"/>
          <w:sz w:val="19"/>
          <w:szCs w:val="19"/>
        </w:rPr>
        <w:t>амин Кодекс зикр шудааст.</w:t>
      </w:r>
    </w:p>
    <w:p w14:paraId="2A05AB0A" w14:textId="33CD39C0" w:rsidR="00000000" w:rsidRPr="00603991" w:rsidRDefault="000A69C4">
      <w:pPr>
        <w:pStyle w:val="a3"/>
        <w:divId w:val="2018539368"/>
        <w:rPr>
          <w:color w:val="000000"/>
          <w:sz w:val="19"/>
          <w:szCs w:val="19"/>
        </w:rPr>
      </w:pPr>
      <w:r w:rsidRPr="00603991">
        <w:rPr>
          <w:color w:val="000000"/>
          <w:sz w:val="19"/>
          <w:szCs w:val="19"/>
        </w:rPr>
        <w:t>2.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мебошанд.</w:t>
      </w:r>
    </w:p>
    <w:p w14:paraId="367F5ACD" w14:textId="594D21FB" w:rsidR="00000000" w:rsidRPr="00603991" w:rsidRDefault="000A69C4">
      <w:pPr>
        <w:pStyle w:val="a3"/>
        <w:divId w:val="2018539368"/>
        <w:rPr>
          <w:color w:val="000000"/>
          <w:sz w:val="19"/>
          <w:szCs w:val="19"/>
        </w:rPr>
      </w:pPr>
      <w:r w:rsidRPr="00603991">
        <w:rPr>
          <w:color w:val="000000"/>
          <w:sz w:val="19"/>
          <w:szCs w:val="19"/>
        </w:rPr>
        <w:t xml:space="preserve">3. Мол метавонад дар </w:t>
      </w:r>
      <w:r w:rsidR="00603991">
        <w:rPr>
          <w:color w:val="000000"/>
          <w:sz w:val="19"/>
          <w:szCs w:val="19"/>
        </w:rPr>
        <w:t>ҳ</w:t>
      </w:r>
      <w:r w:rsidRPr="00603991">
        <w:rPr>
          <w:color w:val="000000"/>
          <w:sz w:val="19"/>
          <w:szCs w:val="19"/>
        </w:rPr>
        <w:t>ама гуна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бо назардошти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ойгир карда шавад.</w:t>
      </w:r>
    </w:p>
    <w:p w14:paraId="4ECB3ED7" w14:textId="2871966C" w:rsidR="00000000" w:rsidRPr="00603991" w:rsidRDefault="000A69C4">
      <w:pPr>
        <w:pStyle w:val="6"/>
        <w:divId w:val="2018539368"/>
        <w:rPr>
          <w:rFonts w:eastAsia="Times New Roman"/>
          <w:sz w:val="21"/>
          <w:szCs w:val="21"/>
        </w:rPr>
      </w:pPr>
      <w:bookmarkStart w:id="252" w:name="A000000245"/>
      <w:bookmarkEnd w:id="252"/>
      <w:r w:rsidRPr="00603991">
        <w:rPr>
          <w:rFonts w:eastAsia="Times New Roman"/>
          <w:sz w:val="21"/>
          <w:szCs w:val="21"/>
        </w:rPr>
        <w:t>Моддаи 217. Шарт</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ти низоми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 додани мол</w:t>
      </w:r>
    </w:p>
    <w:p w14:paraId="6636AC2C" w14:textId="022092AB" w:rsidR="00000000" w:rsidRPr="00603991" w:rsidRDefault="000A69C4">
      <w:pPr>
        <w:pStyle w:val="a3"/>
        <w:divId w:val="2018539368"/>
        <w:rPr>
          <w:color w:val="000000"/>
          <w:sz w:val="19"/>
          <w:szCs w:val="19"/>
        </w:rPr>
      </w:pPr>
      <w:r w:rsidRPr="00603991">
        <w:rPr>
          <w:color w:val="000000"/>
          <w:sz w:val="19"/>
          <w:szCs w:val="19"/>
        </w:rPr>
        <w:t>1. Тамоми намуди мол, ба истиснои моле, ки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воридот ва содироташ аз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инчунин моли ди</w:t>
      </w:r>
      <w:r w:rsidRPr="00603991">
        <w:rPr>
          <w:color w:val="000000"/>
          <w:sz w:val="19"/>
          <w:szCs w:val="19"/>
        </w:rPr>
        <w:t>гаре, ки нисбати он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мегарданд ва номг</w:t>
      </w:r>
      <w:r w:rsidR="00603991">
        <w:rPr>
          <w:color w:val="000000"/>
          <w:sz w:val="19"/>
          <w:szCs w:val="19"/>
        </w:rPr>
        <w:t>ӯ</w:t>
      </w:r>
      <w:r w:rsidRPr="00603991">
        <w:rPr>
          <w:color w:val="000000"/>
          <w:sz w:val="19"/>
          <w:szCs w:val="19"/>
        </w:rPr>
        <w:t xml:space="preserve">и онро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 инчунин моле, ки м</w:t>
      </w:r>
      <w:r w:rsidR="00603991">
        <w:rPr>
          <w:color w:val="000000"/>
          <w:sz w:val="19"/>
          <w:szCs w:val="19"/>
        </w:rPr>
        <w:t>ӯҳ</w:t>
      </w:r>
      <w:r w:rsidRPr="00603991">
        <w:rPr>
          <w:color w:val="000000"/>
          <w:sz w:val="19"/>
          <w:szCs w:val="19"/>
        </w:rPr>
        <w:t>лати истифодабарии он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 та</w:t>
      </w:r>
      <w:r w:rsidR="00603991">
        <w:rPr>
          <w:color w:val="000000"/>
          <w:sz w:val="19"/>
          <w:szCs w:val="19"/>
        </w:rPr>
        <w:t>ҳ</w:t>
      </w:r>
      <w:r w:rsidRPr="00603991">
        <w:rPr>
          <w:color w:val="000000"/>
          <w:sz w:val="19"/>
          <w:szCs w:val="19"/>
        </w:rPr>
        <w:t>ти низоми гумрукии ан</w:t>
      </w:r>
      <w:r w:rsidRPr="00603991">
        <w:rPr>
          <w:color w:val="000000"/>
          <w:sz w:val="19"/>
          <w:szCs w:val="19"/>
        </w:rPr>
        <w:t>бори гумрук</w:t>
      </w:r>
      <w:r w:rsidR="00603991">
        <w:rPr>
          <w:color w:val="000000"/>
          <w:sz w:val="19"/>
          <w:szCs w:val="19"/>
        </w:rPr>
        <w:t>ӣ</w:t>
      </w:r>
      <w:r w:rsidRPr="00603991">
        <w:rPr>
          <w:color w:val="000000"/>
          <w:sz w:val="19"/>
          <w:szCs w:val="19"/>
        </w:rPr>
        <w:t xml:space="preserve"> аз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2 моддаи 218 </w:t>
      </w:r>
      <w:r w:rsidR="00603991">
        <w:rPr>
          <w:color w:val="000000"/>
          <w:sz w:val="19"/>
          <w:szCs w:val="19"/>
        </w:rPr>
        <w:t>ҳ</w:t>
      </w:r>
      <w:r w:rsidRPr="00603991">
        <w:rPr>
          <w:color w:val="000000"/>
          <w:sz w:val="19"/>
          <w:szCs w:val="19"/>
        </w:rPr>
        <w:t>амин Кодекс камтар аст, ниго</w:t>
      </w:r>
      <w:r w:rsidR="00603991">
        <w:rPr>
          <w:color w:val="000000"/>
          <w:sz w:val="19"/>
          <w:szCs w:val="19"/>
        </w:rPr>
        <w:t>ҳ</w:t>
      </w:r>
      <w:r w:rsidRPr="00603991">
        <w:rPr>
          <w:color w:val="000000"/>
          <w:sz w:val="19"/>
          <w:szCs w:val="19"/>
        </w:rPr>
        <w:t xml:space="preserve"> дошта шавад.</w:t>
      </w:r>
    </w:p>
    <w:p w14:paraId="5A780DAB" w14:textId="6FAFC0A1" w:rsidR="00000000" w:rsidRPr="00603991" w:rsidRDefault="000A69C4">
      <w:pPr>
        <w:pStyle w:val="a3"/>
        <w:divId w:val="2018539368"/>
        <w:rPr>
          <w:color w:val="000000"/>
          <w:sz w:val="19"/>
          <w:szCs w:val="19"/>
        </w:rPr>
      </w:pPr>
      <w:r w:rsidRPr="00603991">
        <w:rPr>
          <w:color w:val="000000"/>
          <w:sz w:val="19"/>
          <w:szCs w:val="19"/>
        </w:rPr>
        <w:t>2. Моле, ки метавонад ба моли дигар зарар оварад ё шароити махсуси нига</w:t>
      </w:r>
      <w:r w:rsidR="00603991">
        <w:rPr>
          <w:color w:val="000000"/>
          <w:sz w:val="19"/>
          <w:szCs w:val="19"/>
        </w:rPr>
        <w:t>ҳ</w:t>
      </w:r>
      <w:r w:rsidRPr="00603991">
        <w:rPr>
          <w:color w:val="000000"/>
          <w:sz w:val="19"/>
          <w:szCs w:val="19"/>
        </w:rPr>
        <w:t>дориро талаб мекунад, бояд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бино</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анбор</w:t>
      </w:r>
      <w:r w:rsidR="00603991">
        <w:rPr>
          <w:color w:val="000000"/>
          <w:sz w:val="19"/>
          <w:szCs w:val="19"/>
        </w:rPr>
        <w:t>ҳ</w:t>
      </w:r>
      <w:r w:rsidRPr="00603991">
        <w:rPr>
          <w:color w:val="000000"/>
          <w:sz w:val="19"/>
          <w:szCs w:val="19"/>
        </w:rPr>
        <w:t>ои гумру</w:t>
      </w:r>
      <w:r w:rsidRPr="00603991">
        <w:rPr>
          <w:color w:val="000000"/>
          <w:sz w:val="19"/>
          <w:szCs w:val="19"/>
        </w:rPr>
        <w:t>кии барои нига</w:t>
      </w:r>
      <w:r w:rsidR="00603991">
        <w:rPr>
          <w:color w:val="000000"/>
          <w:sz w:val="19"/>
          <w:szCs w:val="19"/>
        </w:rPr>
        <w:t>ҳ</w:t>
      </w:r>
      <w:r w:rsidRPr="00603991">
        <w:rPr>
          <w:color w:val="000000"/>
          <w:sz w:val="19"/>
          <w:szCs w:val="19"/>
        </w:rPr>
        <w:t xml:space="preserve">дошти чунин мол махсус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 xml:space="preserve">озонидашуда, бо риояи </w:t>
      </w:r>
      <w:r w:rsidR="00603991">
        <w:rPr>
          <w:color w:val="000000"/>
          <w:sz w:val="19"/>
          <w:szCs w:val="19"/>
        </w:rPr>
        <w:t>ҳ</w:t>
      </w:r>
      <w:r w:rsidRPr="00603991">
        <w:rPr>
          <w:color w:val="000000"/>
          <w:sz w:val="19"/>
          <w:szCs w:val="19"/>
        </w:rPr>
        <w:t xml:space="preserve">атмии талаботи муайяннамудаи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ниго</w:t>
      </w:r>
      <w:r w:rsidR="00603991">
        <w:rPr>
          <w:color w:val="000000"/>
          <w:sz w:val="19"/>
          <w:szCs w:val="19"/>
        </w:rPr>
        <w:t>ҳ</w:t>
      </w:r>
      <w:r w:rsidRPr="00603991">
        <w:rPr>
          <w:color w:val="000000"/>
          <w:sz w:val="19"/>
          <w:szCs w:val="19"/>
        </w:rPr>
        <w:t xml:space="preserve"> дошта шавад. </w:t>
      </w:r>
    </w:p>
    <w:p w14:paraId="4AB1325C" w14:textId="2224EE8A"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ти низоми гумрукии анбори гумрук</w:t>
      </w:r>
      <w:r w:rsidR="00603991">
        <w:rPr>
          <w:color w:val="000000"/>
          <w:sz w:val="19"/>
          <w:szCs w:val="19"/>
        </w:rPr>
        <w:t>ӣ</w:t>
      </w:r>
      <w:r w:rsidRPr="00603991">
        <w:rPr>
          <w:color w:val="000000"/>
          <w:sz w:val="19"/>
          <w:szCs w:val="19"/>
        </w:rPr>
        <w:t xml:space="preserve"> метавонад моле </w:t>
      </w:r>
      <w:r w:rsidR="00603991">
        <w:rPr>
          <w:color w:val="000000"/>
          <w:sz w:val="19"/>
          <w:szCs w:val="19"/>
        </w:rPr>
        <w:t>ҷ</w:t>
      </w:r>
      <w:r w:rsidRPr="00603991">
        <w:rPr>
          <w:color w:val="000000"/>
          <w:sz w:val="19"/>
          <w:szCs w:val="19"/>
        </w:rPr>
        <w:t xml:space="preserve">ойгир карда шавад, ки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w:t>
      </w:r>
      <w:r w:rsidRPr="00603991">
        <w:rPr>
          <w:color w:val="000000"/>
          <w:sz w:val="19"/>
          <w:szCs w:val="19"/>
        </w:rPr>
        <w:t>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метавонад моли хори</w:t>
      </w:r>
      <w:r w:rsidR="00603991">
        <w:rPr>
          <w:color w:val="000000"/>
          <w:sz w:val="19"/>
          <w:szCs w:val="19"/>
        </w:rPr>
        <w:t>ҷӣ</w:t>
      </w:r>
      <w:r w:rsidRPr="00603991">
        <w:rPr>
          <w:color w:val="000000"/>
          <w:sz w:val="19"/>
          <w:szCs w:val="19"/>
        </w:rPr>
        <w:t xml:space="preserve"> бо ма</w:t>
      </w:r>
      <w:r w:rsidR="00603991">
        <w:rPr>
          <w:color w:val="000000"/>
          <w:sz w:val="19"/>
          <w:szCs w:val="19"/>
        </w:rPr>
        <w:t>қ</w:t>
      </w:r>
      <w:r w:rsidRPr="00603991">
        <w:rPr>
          <w:color w:val="000000"/>
          <w:sz w:val="19"/>
          <w:szCs w:val="19"/>
        </w:rPr>
        <w:t>сади боздоштани амали низоми гумрукие, ки и</w:t>
      </w:r>
      <w:r w:rsidR="00603991">
        <w:rPr>
          <w:color w:val="000000"/>
          <w:sz w:val="19"/>
          <w:szCs w:val="19"/>
        </w:rPr>
        <w:t>ҷ</w:t>
      </w:r>
      <w:r w:rsidRPr="00603991">
        <w:rPr>
          <w:color w:val="000000"/>
          <w:sz w:val="19"/>
          <w:szCs w:val="19"/>
        </w:rPr>
        <w:t>озати молро барои муомилоти озод пешбин</w:t>
      </w:r>
      <w:r w:rsidR="00603991">
        <w:rPr>
          <w:color w:val="000000"/>
          <w:sz w:val="19"/>
          <w:szCs w:val="19"/>
        </w:rPr>
        <w:t>ӣ</w:t>
      </w:r>
      <w:r w:rsidRPr="00603991">
        <w:rPr>
          <w:color w:val="000000"/>
          <w:sz w:val="19"/>
          <w:szCs w:val="19"/>
        </w:rPr>
        <w:t xml:space="preserve"> наменамояд, </w:t>
      </w:r>
      <w:r w:rsidR="00603991">
        <w:rPr>
          <w:color w:val="000000"/>
          <w:sz w:val="19"/>
          <w:szCs w:val="19"/>
        </w:rPr>
        <w:t>ҷ</w:t>
      </w:r>
      <w:r w:rsidRPr="00603991">
        <w:rPr>
          <w:color w:val="000000"/>
          <w:sz w:val="19"/>
          <w:szCs w:val="19"/>
        </w:rPr>
        <w:t>ойгир карда шавад.</w:t>
      </w:r>
    </w:p>
    <w:p w14:paraId="0AE5DA14" w14:textId="4DB5E8A5" w:rsidR="00000000" w:rsidRPr="00603991" w:rsidRDefault="000A69C4">
      <w:pPr>
        <w:pStyle w:val="a3"/>
        <w:divId w:val="2018539368"/>
        <w:rPr>
          <w:color w:val="000000"/>
          <w:sz w:val="19"/>
          <w:szCs w:val="19"/>
        </w:rPr>
      </w:pPr>
      <w:r w:rsidRPr="00603991">
        <w:rPr>
          <w:color w:val="000000"/>
          <w:sz w:val="19"/>
          <w:szCs w:val="19"/>
        </w:rPr>
        <w:t>4. Та</w:t>
      </w:r>
      <w:r w:rsidR="00603991">
        <w:rPr>
          <w:color w:val="000000"/>
          <w:sz w:val="19"/>
          <w:szCs w:val="19"/>
        </w:rPr>
        <w:t>ҳ</w:t>
      </w:r>
      <w:r w:rsidRPr="00603991">
        <w:rPr>
          <w:color w:val="000000"/>
          <w:sz w:val="19"/>
          <w:szCs w:val="19"/>
        </w:rPr>
        <w:t xml:space="preserve">ти низоми гумрукии анбори </w:t>
      </w:r>
      <w:r w:rsidRPr="00603991">
        <w:rPr>
          <w:color w:val="000000"/>
          <w:sz w:val="19"/>
          <w:szCs w:val="19"/>
        </w:rPr>
        <w:t>гумрук</w:t>
      </w:r>
      <w:r w:rsidR="00603991">
        <w:rPr>
          <w:color w:val="000000"/>
          <w:sz w:val="19"/>
          <w:szCs w:val="19"/>
        </w:rPr>
        <w:t>ӣ</w:t>
      </w:r>
      <w:r w:rsidRPr="00603991">
        <w:rPr>
          <w:color w:val="000000"/>
          <w:sz w:val="19"/>
          <w:szCs w:val="19"/>
        </w:rPr>
        <w:t xml:space="preserve"> бидуни </w:t>
      </w:r>
      <w:r w:rsidR="00603991">
        <w:rPr>
          <w:color w:val="000000"/>
          <w:sz w:val="19"/>
          <w:szCs w:val="19"/>
        </w:rPr>
        <w:t>ҷ</w:t>
      </w:r>
      <w:r w:rsidRPr="00603991">
        <w:rPr>
          <w:color w:val="000000"/>
          <w:sz w:val="19"/>
          <w:szCs w:val="19"/>
        </w:rPr>
        <w:t>ойгиркунии во</w:t>
      </w:r>
      <w:r w:rsidR="00603991">
        <w:rPr>
          <w:color w:val="000000"/>
          <w:sz w:val="19"/>
          <w:szCs w:val="19"/>
        </w:rPr>
        <w:t>қ</w:t>
      </w:r>
      <w:r w:rsidRPr="00603991">
        <w:rPr>
          <w:color w:val="000000"/>
          <w:sz w:val="19"/>
          <w:szCs w:val="19"/>
        </w:rPr>
        <w:t>еии мол ба анбори гумрукии мол</w:t>
      </w:r>
      <w:r w:rsidR="00603991">
        <w:rPr>
          <w:color w:val="000000"/>
          <w:sz w:val="19"/>
          <w:szCs w:val="19"/>
        </w:rPr>
        <w:t>ҳ</w:t>
      </w:r>
      <w:r w:rsidRPr="00603991">
        <w:rPr>
          <w:color w:val="000000"/>
          <w:sz w:val="19"/>
          <w:szCs w:val="19"/>
        </w:rPr>
        <w:t xml:space="preserve">ое, ки аз сабаби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калон доштанашон дар анбори гумрукии дар наздики </w:t>
      </w:r>
      <w:r w:rsidR="00603991">
        <w:rPr>
          <w:color w:val="000000"/>
          <w:sz w:val="19"/>
          <w:szCs w:val="19"/>
        </w:rPr>
        <w:t>қ</w:t>
      </w:r>
      <w:r w:rsidRPr="00603991">
        <w:rPr>
          <w:color w:val="000000"/>
          <w:sz w:val="19"/>
          <w:szCs w:val="19"/>
        </w:rPr>
        <w:t>арордошта нига</w:t>
      </w:r>
      <w:r w:rsidR="00603991">
        <w:rPr>
          <w:color w:val="000000"/>
          <w:sz w:val="19"/>
          <w:szCs w:val="19"/>
        </w:rPr>
        <w:t>ҳ</w:t>
      </w:r>
      <w:r w:rsidRPr="00603991">
        <w:rPr>
          <w:color w:val="000000"/>
          <w:sz w:val="19"/>
          <w:szCs w:val="19"/>
        </w:rPr>
        <w:t>дори кардани он</w:t>
      </w:r>
      <w:r w:rsidR="00603991">
        <w:rPr>
          <w:color w:val="000000"/>
          <w:sz w:val="19"/>
          <w:szCs w:val="19"/>
        </w:rPr>
        <w:t>ҳ</w:t>
      </w:r>
      <w:r w:rsidRPr="00603991">
        <w:rPr>
          <w:color w:val="000000"/>
          <w:sz w:val="19"/>
          <w:szCs w:val="19"/>
        </w:rPr>
        <w:t>о имконнопазир аст, дар сурати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 xml:space="preserve">озат дода мешавад. Дар чунин </w:t>
      </w:r>
      <w:r w:rsidR="00603991">
        <w:rPr>
          <w:color w:val="000000"/>
          <w:sz w:val="19"/>
          <w:szCs w:val="19"/>
        </w:rPr>
        <w:t>ҳ</w:t>
      </w:r>
      <w:r w:rsidRPr="00603991">
        <w:rPr>
          <w:color w:val="000000"/>
          <w:sz w:val="19"/>
          <w:szCs w:val="19"/>
        </w:rPr>
        <w:t>олат шахсе, ки низоми гумрукии анбори гумрукиро арз намудааст, бояд ба ма</w:t>
      </w:r>
      <w:r w:rsidR="00603991">
        <w:rPr>
          <w:color w:val="000000"/>
          <w:sz w:val="19"/>
          <w:szCs w:val="19"/>
        </w:rPr>
        <w:t>қ</w:t>
      </w:r>
      <w:r w:rsidRPr="00603991">
        <w:rPr>
          <w:color w:val="000000"/>
          <w:sz w:val="19"/>
          <w:szCs w:val="19"/>
        </w:rPr>
        <w:t>оми гумрук таъмини супоридани пардохт</w:t>
      </w:r>
      <w:r w:rsidR="00603991">
        <w:rPr>
          <w:color w:val="000000"/>
          <w:sz w:val="19"/>
          <w:szCs w:val="19"/>
        </w:rPr>
        <w:t>ҳ</w:t>
      </w:r>
      <w:r w:rsidRPr="00603991">
        <w:rPr>
          <w:color w:val="000000"/>
          <w:sz w:val="19"/>
          <w:szCs w:val="19"/>
        </w:rPr>
        <w:t xml:space="preserve">ои гумрукиро, ки метавонист </w:t>
      </w:r>
      <w:r w:rsidR="00603991">
        <w:rPr>
          <w:color w:val="000000"/>
          <w:sz w:val="19"/>
          <w:szCs w:val="19"/>
        </w:rPr>
        <w:t>ҳ</w:t>
      </w:r>
      <w:r w:rsidRPr="00603991">
        <w:rPr>
          <w:color w:val="000000"/>
          <w:sz w:val="19"/>
          <w:szCs w:val="19"/>
        </w:rPr>
        <w:t>ангоми барои муомилоти озод и</w:t>
      </w:r>
      <w:r w:rsidR="00603991">
        <w:rPr>
          <w:color w:val="000000"/>
          <w:sz w:val="19"/>
          <w:szCs w:val="19"/>
        </w:rPr>
        <w:t>ҷ</w:t>
      </w:r>
      <w:r w:rsidRPr="00603991">
        <w:rPr>
          <w:color w:val="000000"/>
          <w:sz w:val="19"/>
          <w:szCs w:val="19"/>
        </w:rPr>
        <w:t>озат додани мол супорад, пешни</w:t>
      </w:r>
      <w:r w:rsidR="00603991">
        <w:rPr>
          <w:color w:val="000000"/>
          <w:sz w:val="19"/>
          <w:szCs w:val="19"/>
        </w:rPr>
        <w:t>ҳ</w:t>
      </w:r>
      <w:r w:rsidRPr="00603991">
        <w:rPr>
          <w:color w:val="000000"/>
          <w:sz w:val="19"/>
          <w:szCs w:val="19"/>
        </w:rPr>
        <w:t xml:space="preserve">од намояд, инчунин </w:t>
      </w:r>
      <w:r w:rsidR="00603991">
        <w:rPr>
          <w:color w:val="000000"/>
          <w:sz w:val="19"/>
          <w:szCs w:val="19"/>
        </w:rPr>
        <w:t>ҳ</w:t>
      </w:r>
      <w:r w:rsidRPr="00603991">
        <w:rPr>
          <w:color w:val="000000"/>
          <w:sz w:val="19"/>
          <w:szCs w:val="19"/>
        </w:rPr>
        <w:t>амаи дигар талабот ва шарт</w:t>
      </w:r>
      <w:r w:rsidR="00603991">
        <w:rPr>
          <w:color w:val="000000"/>
          <w:sz w:val="19"/>
          <w:szCs w:val="19"/>
        </w:rPr>
        <w:t>ҳ</w:t>
      </w:r>
      <w:r w:rsidRPr="00603991">
        <w:rPr>
          <w:color w:val="000000"/>
          <w:sz w:val="19"/>
          <w:szCs w:val="19"/>
        </w:rPr>
        <w:t>ои пеш</w:t>
      </w:r>
      <w:r w:rsidRPr="00603991">
        <w:rPr>
          <w:color w:val="000000"/>
          <w:sz w:val="19"/>
          <w:szCs w:val="19"/>
        </w:rPr>
        <w:t xml:space="preserve">бининамудаи </w:t>
      </w:r>
      <w:r w:rsidR="00603991">
        <w:rPr>
          <w:color w:val="000000"/>
          <w:sz w:val="19"/>
          <w:szCs w:val="19"/>
        </w:rPr>
        <w:t>ҳ</w:t>
      </w:r>
      <w:r w:rsidRPr="00603991">
        <w:rPr>
          <w:color w:val="000000"/>
          <w:sz w:val="19"/>
          <w:szCs w:val="19"/>
        </w:rPr>
        <w:t xml:space="preserve">амин бобро риоя кунад. </w:t>
      </w:r>
      <w:r w:rsidR="00603991">
        <w:rPr>
          <w:color w:val="000000"/>
          <w:sz w:val="19"/>
          <w:szCs w:val="19"/>
        </w:rPr>
        <w:t>Ҳ</w:t>
      </w:r>
      <w:r w:rsidRPr="00603991">
        <w:rPr>
          <w:color w:val="000000"/>
          <w:sz w:val="19"/>
          <w:szCs w:val="19"/>
        </w:rPr>
        <w:t xml:space="preserve">амзамон бо </w:t>
      </w:r>
      <w:r w:rsidR="00603991">
        <w:rPr>
          <w:color w:val="000000"/>
          <w:sz w:val="19"/>
          <w:szCs w:val="19"/>
        </w:rPr>
        <w:t>ҳ</w:t>
      </w:r>
      <w:r w:rsidRPr="00603991">
        <w:rPr>
          <w:color w:val="000000"/>
          <w:sz w:val="19"/>
          <w:szCs w:val="19"/>
        </w:rPr>
        <w:t xml:space="preserve">ама усул ба шахси дигар барои истифода ё ихтиёрдори додани мол, аз </w:t>
      </w:r>
      <w:r w:rsidR="00603991">
        <w:rPr>
          <w:color w:val="000000"/>
          <w:sz w:val="19"/>
          <w:szCs w:val="19"/>
        </w:rPr>
        <w:t>ҷ</w:t>
      </w:r>
      <w:r w:rsidRPr="00603991">
        <w:rPr>
          <w:color w:val="000000"/>
          <w:sz w:val="19"/>
          <w:szCs w:val="19"/>
        </w:rPr>
        <w:t>умла бегона кардани мол дар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он та</w:t>
      </w:r>
      <w:r w:rsidR="00603991">
        <w:rPr>
          <w:color w:val="000000"/>
          <w:sz w:val="19"/>
          <w:szCs w:val="19"/>
        </w:rPr>
        <w:t>ҳ</w:t>
      </w:r>
      <w:r w:rsidRPr="00603991">
        <w:rPr>
          <w:color w:val="000000"/>
          <w:sz w:val="19"/>
          <w:szCs w:val="19"/>
        </w:rPr>
        <w:t>ти низоми гумрукии анбори гумрук</w:t>
      </w:r>
      <w:r w:rsidR="00603991">
        <w:rPr>
          <w:color w:val="000000"/>
          <w:sz w:val="19"/>
          <w:szCs w:val="19"/>
        </w:rPr>
        <w:t>ӣ</w:t>
      </w:r>
      <w:r w:rsidRPr="00603991">
        <w:rPr>
          <w:color w:val="000000"/>
          <w:sz w:val="19"/>
          <w:szCs w:val="19"/>
        </w:rPr>
        <w:t xml:space="preserve"> манъ аст.</w:t>
      </w:r>
    </w:p>
    <w:p w14:paraId="2EEBDEE6" w14:textId="733A1F46" w:rsidR="00000000" w:rsidRPr="00603991" w:rsidRDefault="000A69C4">
      <w:pPr>
        <w:pStyle w:val="6"/>
        <w:divId w:val="2018539368"/>
        <w:rPr>
          <w:rFonts w:eastAsia="Times New Roman"/>
          <w:sz w:val="21"/>
          <w:szCs w:val="21"/>
        </w:rPr>
      </w:pPr>
      <w:bookmarkStart w:id="253" w:name="A000000246"/>
      <w:bookmarkEnd w:id="253"/>
      <w:r w:rsidRPr="00603991">
        <w:rPr>
          <w:rFonts w:eastAsia="Times New Roman"/>
          <w:sz w:val="21"/>
          <w:szCs w:val="21"/>
        </w:rPr>
        <w:t>Моддаи 218. М</w:t>
      </w:r>
      <w:r w:rsidR="00603991">
        <w:rPr>
          <w:rFonts w:eastAsia="Times New Roman"/>
          <w:sz w:val="21"/>
          <w:szCs w:val="21"/>
        </w:rPr>
        <w:t>ӯҳ</w:t>
      </w:r>
      <w:r w:rsidRPr="00603991">
        <w:rPr>
          <w:rFonts w:eastAsia="Times New Roman"/>
          <w:sz w:val="21"/>
          <w:szCs w:val="21"/>
        </w:rPr>
        <w:t>лати нига</w:t>
      </w:r>
      <w:r w:rsidR="00603991">
        <w:rPr>
          <w:rFonts w:eastAsia="Times New Roman"/>
          <w:sz w:val="21"/>
          <w:szCs w:val="21"/>
        </w:rPr>
        <w:t>ҳ</w:t>
      </w:r>
      <w:r w:rsidRPr="00603991">
        <w:rPr>
          <w:rFonts w:eastAsia="Times New Roman"/>
          <w:sz w:val="21"/>
          <w:szCs w:val="21"/>
        </w:rPr>
        <w:t>дории мол дар анб</w:t>
      </w:r>
      <w:r w:rsidRPr="00603991">
        <w:rPr>
          <w:rFonts w:eastAsia="Times New Roman"/>
          <w:sz w:val="21"/>
          <w:szCs w:val="21"/>
        </w:rPr>
        <w:t>ори гумрук</w:t>
      </w:r>
      <w:r w:rsidR="00603991">
        <w:rPr>
          <w:rFonts w:eastAsia="Times New Roman"/>
          <w:sz w:val="21"/>
          <w:szCs w:val="21"/>
        </w:rPr>
        <w:t>ӣ</w:t>
      </w:r>
    </w:p>
    <w:p w14:paraId="29D2E8C9" w14:textId="71595D40" w:rsidR="00000000" w:rsidRPr="00603991" w:rsidRDefault="000A69C4">
      <w:pPr>
        <w:pStyle w:val="a3"/>
        <w:divId w:val="2018539368"/>
        <w:rPr>
          <w:color w:val="000000"/>
          <w:sz w:val="19"/>
          <w:szCs w:val="19"/>
        </w:rPr>
      </w:pPr>
      <w:r w:rsidRPr="00603991">
        <w:rPr>
          <w:color w:val="000000"/>
          <w:sz w:val="19"/>
          <w:szCs w:val="19"/>
        </w:rPr>
        <w:t>1. Мол метавонад дар м</w:t>
      </w:r>
      <w:r w:rsidR="00603991">
        <w:rPr>
          <w:color w:val="000000"/>
          <w:sz w:val="19"/>
          <w:szCs w:val="19"/>
        </w:rPr>
        <w:t>ӯҳ</w:t>
      </w:r>
      <w:r w:rsidRPr="00603991">
        <w:rPr>
          <w:color w:val="000000"/>
          <w:sz w:val="19"/>
          <w:szCs w:val="19"/>
        </w:rPr>
        <w:t>лати то 3 сол дар анбори гумрук</w:t>
      </w:r>
      <w:r w:rsidR="00603991">
        <w:rPr>
          <w:color w:val="000000"/>
          <w:sz w:val="19"/>
          <w:szCs w:val="19"/>
        </w:rPr>
        <w:t>ӣ</w:t>
      </w:r>
      <w:r w:rsidRPr="00603991">
        <w:rPr>
          <w:color w:val="000000"/>
          <w:sz w:val="19"/>
          <w:szCs w:val="19"/>
        </w:rPr>
        <w:t xml:space="preserve"> ниго</w:t>
      </w:r>
      <w:r w:rsidR="00603991">
        <w:rPr>
          <w:color w:val="000000"/>
          <w:sz w:val="19"/>
          <w:szCs w:val="19"/>
        </w:rPr>
        <w:t>ҳ</w:t>
      </w:r>
      <w:r w:rsidRPr="00603991">
        <w:rPr>
          <w:color w:val="000000"/>
          <w:sz w:val="19"/>
          <w:szCs w:val="19"/>
        </w:rPr>
        <w:t xml:space="preserve"> дошта шавад.</w:t>
      </w:r>
    </w:p>
    <w:p w14:paraId="1B392896" w14:textId="28F3D770" w:rsidR="00000000" w:rsidRPr="00603991" w:rsidRDefault="000A69C4">
      <w:pPr>
        <w:pStyle w:val="a3"/>
        <w:divId w:val="2018539368"/>
        <w:rPr>
          <w:color w:val="000000"/>
          <w:sz w:val="19"/>
          <w:szCs w:val="19"/>
        </w:rPr>
      </w:pPr>
      <w:r w:rsidRPr="00603991">
        <w:rPr>
          <w:color w:val="000000"/>
          <w:sz w:val="19"/>
          <w:szCs w:val="19"/>
        </w:rPr>
        <w:lastRenderedPageBreak/>
        <w:t>2. Моли дорои м</w:t>
      </w:r>
      <w:r w:rsidR="00603991">
        <w:rPr>
          <w:color w:val="000000"/>
          <w:sz w:val="19"/>
          <w:szCs w:val="19"/>
        </w:rPr>
        <w:t>ӯҳ</w:t>
      </w:r>
      <w:r w:rsidRPr="00603991">
        <w:rPr>
          <w:color w:val="000000"/>
          <w:sz w:val="19"/>
          <w:szCs w:val="19"/>
        </w:rPr>
        <w:t>лати ма</w:t>
      </w:r>
      <w:r w:rsidR="00603991">
        <w:rPr>
          <w:color w:val="000000"/>
          <w:sz w:val="19"/>
          <w:szCs w:val="19"/>
        </w:rPr>
        <w:t>ҳ</w:t>
      </w:r>
      <w:r w:rsidRPr="00603991">
        <w:rPr>
          <w:color w:val="000000"/>
          <w:sz w:val="19"/>
          <w:szCs w:val="19"/>
        </w:rPr>
        <w:t>дуди истифода ё фур</w:t>
      </w:r>
      <w:r w:rsidR="00603991">
        <w:rPr>
          <w:color w:val="000000"/>
          <w:sz w:val="19"/>
          <w:szCs w:val="19"/>
        </w:rPr>
        <w:t>ӯ</w:t>
      </w:r>
      <w:r w:rsidRPr="00603991">
        <w:rPr>
          <w:color w:val="000000"/>
          <w:sz w:val="19"/>
          <w:szCs w:val="19"/>
        </w:rPr>
        <w:t>ш бояд аз низоми гумрукии анбори гумрук</w:t>
      </w:r>
      <w:r w:rsidR="00603991">
        <w:rPr>
          <w:color w:val="000000"/>
          <w:sz w:val="19"/>
          <w:szCs w:val="19"/>
        </w:rPr>
        <w:t>ӣ</w:t>
      </w:r>
      <w:r w:rsidRPr="00603991">
        <w:rPr>
          <w:color w:val="000000"/>
          <w:sz w:val="19"/>
          <w:szCs w:val="19"/>
        </w:rPr>
        <w:t xml:space="preserve"> бароварда,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арз карда шавад ва аз анбори гумрук</w:t>
      </w:r>
      <w:r w:rsidR="00603991">
        <w:rPr>
          <w:color w:val="000000"/>
          <w:sz w:val="19"/>
          <w:szCs w:val="19"/>
        </w:rPr>
        <w:t>ӣ</w:t>
      </w:r>
      <w:r w:rsidRPr="00603991">
        <w:rPr>
          <w:color w:val="000000"/>
          <w:sz w:val="19"/>
          <w:szCs w:val="19"/>
        </w:rPr>
        <w:t xml:space="preserve"> дар </w:t>
      </w:r>
      <w:r w:rsidRPr="00603991">
        <w:rPr>
          <w:color w:val="000000"/>
          <w:sz w:val="19"/>
          <w:szCs w:val="19"/>
        </w:rPr>
        <w:t>давоми 180 р</w:t>
      </w:r>
      <w:r w:rsidR="00603991">
        <w:rPr>
          <w:color w:val="000000"/>
          <w:sz w:val="19"/>
          <w:szCs w:val="19"/>
        </w:rPr>
        <w:t>ӯ</w:t>
      </w:r>
      <w:r w:rsidRPr="00603991">
        <w:rPr>
          <w:color w:val="000000"/>
          <w:sz w:val="19"/>
          <w:szCs w:val="19"/>
        </w:rPr>
        <w:t>зи то гузаштани м</w:t>
      </w:r>
      <w:r w:rsidR="00603991">
        <w:rPr>
          <w:color w:val="000000"/>
          <w:sz w:val="19"/>
          <w:szCs w:val="19"/>
        </w:rPr>
        <w:t>ӯҳ</w:t>
      </w:r>
      <w:r w:rsidRPr="00603991">
        <w:rPr>
          <w:color w:val="000000"/>
          <w:sz w:val="19"/>
          <w:szCs w:val="19"/>
        </w:rPr>
        <w:t>лати ма</w:t>
      </w:r>
      <w:r w:rsidR="00603991">
        <w:rPr>
          <w:color w:val="000000"/>
          <w:sz w:val="19"/>
          <w:szCs w:val="19"/>
        </w:rPr>
        <w:t>ҳ</w:t>
      </w:r>
      <w:r w:rsidRPr="00603991">
        <w:rPr>
          <w:color w:val="000000"/>
          <w:sz w:val="19"/>
          <w:szCs w:val="19"/>
        </w:rPr>
        <w:t>дуди зикршуда бароварда шавад, ба истиснои моли зуд вайроншаванда, ки нисбати он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метавонад м</w:t>
      </w:r>
      <w:r w:rsidR="00603991">
        <w:rPr>
          <w:color w:val="000000"/>
          <w:sz w:val="19"/>
          <w:szCs w:val="19"/>
        </w:rPr>
        <w:t>ӯҳ</w:t>
      </w:r>
      <w:r w:rsidRPr="00603991">
        <w:rPr>
          <w:color w:val="000000"/>
          <w:sz w:val="19"/>
          <w:szCs w:val="19"/>
        </w:rPr>
        <w:t>лати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тарро му</w:t>
      </w:r>
      <w:r w:rsidR="00603991">
        <w:rPr>
          <w:color w:val="000000"/>
          <w:sz w:val="19"/>
          <w:szCs w:val="19"/>
        </w:rPr>
        <w:t>қ</w:t>
      </w:r>
      <w:r w:rsidRPr="00603991">
        <w:rPr>
          <w:color w:val="000000"/>
          <w:sz w:val="19"/>
          <w:szCs w:val="19"/>
        </w:rPr>
        <w:t>аррар намояд.</w:t>
      </w:r>
    </w:p>
    <w:p w14:paraId="7AD6B37E" w14:textId="4B734A0A" w:rsidR="00000000" w:rsidRPr="00603991" w:rsidRDefault="000A69C4">
      <w:pPr>
        <w:pStyle w:val="a3"/>
        <w:divId w:val="2018539368"/>
        <w:rPr>
          <w:color w:val="000000"/>
          <w:sz w:val="19"/>
          <w:szCs w:val="19"/>
        </w:rPr>
      </w:pPr>
      <w:r w:rsidRPr="00603991">
        <w:rPr>
          <w:color w:val="000000"/>
          <w:sz w:val="19"/>
          <w:szCs w:val="19"/>
        </w:rPr>
        <w:t>3.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 xml:space="preserve">дории молро шахсе, </w:t>
      </w:r>
      <w:r w:rsidRPr="00603991">
        <w:rPr>
          <w:color w:val="000000"/>
          <w:sz w:val="19"/>
          <w:szCs w:val="19"/>
        </w:rPr>
        <w:t>ки молро дар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кардааст, дар декларатсияи гумрук</w:t>
      </w:r>
      <w:r w:rsidR="00603991">
        <w:rPr>
          <w:color w:val="000000"/>
          <w:sz w:val="19"/>
          <w:szCs w:val="19"/>
        </w:rPr>
        <w:t>ӣ</w:t>
      </w:r>
      <w:r w:rsidRPr="00603991">
        <w:rPr>
          <w:color w:val="000000"/>
          <w:sz w:val="19"/>
          <w:szCs w:val="19"/>
        </w:rPr>
        <w:t>, дар доираи м</w:t>
      </w:r>
      <w:r w:rsidR="00603991">
        <w:rPr>
          <w:color w:val="000000"/>
          <w:sz w:val="19"/>
          <w:szCs w:val="19"/>
        </w:rPr>
        <w:t>ӯҳ</w:t>
      </w:r>
      <w:r w:rsidRPr="00603991">
        <w:rPr>
          <w:color w:val="000000"/>
          <w:sz w:val="19"/>
          <w:szCs w:val="19"/>
        </w:rPr>
        <w:t xml:space="preserve">лати пешбининамудаи </w:t>
      </w:r>
      <w:r w:rsidR="00603991">
        <w:rPr>
          <w:color w:val="000000"/>
          <w:sz w:val="19"/>
          <w:szCs w:val="19"/>
        </w:rPr>
        <w:t>ҳ</w:t>
      </w:r>
      <w:r w:rsidRPr="00603991">
        <w:rPr>
          <w:color w:val="000000"/>
          <w:sz w:val="19"/>
          <w:szCs w:val="19"/>
        </w:rPr>
        <w:t>амин модда муайян менамояд.</w:t>
      </w:r>
    </w:p>
    <w:p w14:paraId="19B0E109" w14:textId="7F3E8138" w:rsidR="00000000" w:rsidRPr="00603991" w:rsidRDefault="000A69C4">
      <w:pPr>
        <w:pStyle w:val="a3"/>
        <w:divId w:val="2018539368"/>
        <w:rPr>
          <w:color w:val="000000"/>
          <w:sz w:val="19"/>
          <w:szCs w:val="19"/>
        </w:rPr>
      </w:pPr>
      <w:r w:rsidRPr="00603991">
        <w:rPr>
          <w:color w:val="000000"/>
          <w:sz w:val="19"/>
          <w:szCs w:val="19"/>
        </w:rPr>
        <w:t>4. Дар асоси дархости асосноки шахсе, ки молро дар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намудааст, ма</w:t>
      </w:r>
      <w:r w:rsidR="00603991">
        <w:rPr>
          <w:color w:val="000000"/>
          <w:sz w:val="19"/>
          <w:szCs w:val="19"/>
        </w:rPr>
        <w:t>қ</w:t>
      </w:r>
      <w:r w:rsidRPr="00603991">
        <w:rPr>
          <w:color w:val="000000"/>
          <w:sz w:val="19"/>
          <w:szCs w:val="19"/>
        </w:rPr>
        <w:t>оми гумрук метавонад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w:t>
      </w:r>
      <w:r w:rsidRPr="00603991">
        <w:rPr>
          <w:color w:val="000000"/>
          <w:sz w:val="19"/>
          <w:szCs w:val="19"/>
        </w:rPr>
        <w:t>ории молро дар доираи м</w:t>
      </w:r>
      <w:r w:rsidR="00603991">
        <w:rPr>
          <w:color w:val="000000"/>
          <w:sz w:val="19"/>
          <w:szCs w:val="19"/>
        </w:rPr>
        <w:t>ӯҳ</w:t>
      </w:r>
      <w:r w:rsidRPr="00603991">
        <w:rPr>
          <w:color w:val="000000"/>
          <w:sz w:val="19"/>
          <w:szCs w:val="19"/>
        </w:rPr>
        <w:t xml:space="preserve">лати пешбининамудаи </w:t>
      </w:r>
      <w:r w:rsidR="00603991">
        <w:rPr>
          <w:color w:val="000000"/>
          <w:sz w:val="19"/>
          <w:szCs w:val="19"/>
        </w:rPr>
        <w:t>ҳ</w:t>
      </w:r>
      <w:r w:rsidRPr="00603991">
        <w:rPr>
          <w:color w:val="000000"/>
          <w:sz w:val="19"/>
          <w:szCs w:val="19"/>
        </w:rPr>
        <w:t>амин модда тамдид намояд.</w:t>
      </w:r>
    </w:p>
    <w:p w14:paraId="31B5DE47" w14:textId="6459C895" w:rsidR="00000000" w:rsidRPr="00603991" w:rsidRDefault="000A69C4">
      <w:pPr>
        <w:pStyle w:val="6"/>
        <w:divId w:val="2018539368"/>
        <w:rPr>
          <w:rFonts w:eastAsia="Times New Roman"/>
          <w:sz w:val="21"/>
          <w:szCs w:val="21"/>
        </w:rPr>
      </w:pPr>
      <w:bookmarkStart w:id="254" w:name="A000000247"/>
      <w:bookmarkEnd w:id="254"/>
      <w:r w:rsidRPr="00603991">
        <w:rPr>
          <w:rFonts w:eastAsia="Times New Roman"/>
          <w:sz w:val="21"/>
          <w:szCs w:val="21"/>
        </w:rPr>
        <w:t>Моддаи 219. Амалиёт бо моли дар анбори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арордошта</w:t>
      </w:r>
    </w:p>
    <w:p w14:paraId="291D12A0" w14:textId="3D88958C" w:rsidR="00000000" w:rsidRPr="00603991" w:rsidRDefault="000A69C4">
      <w:pPr>
        <w:pStyle w:val="a3"/>
        <w:divId w:val="2018539368"/>
        <w:rPr>
          <w:color w:val="000000"/>
          <w:sz w:val="19"/>
          <w:szCs w:val="19"/>
        </w:rPr>
      </w:pPr>
      <w:r w:rsidRPr="00603991">
        <w:rPr>
          <w:color w:val="000000"/>
          <w:sz w:val="19"/>
          <w:szCs w:val="19"/>
        </w:rPr>
        <w:t>1. Шахсони ваколатдори мол ва намояндагони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бо моли дар анбори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доришаванда амалиёти му</w:t>
      </w:r>
      <w:r w:rsidR="00603991">
        <w:rPr>
          <w:color w:val="000000"/>
          <w:sz w:val="19"/>
          <w:szCs w:val="19"/>
        </w:rPr>
        <w:t>қ</w:t>
      </w:r>
      <w:r w:rsidRPr="00603991">
        <w:rPr>
          <w:color w:val="000000"/>
          <w:sz w:val="19"/>
          <w:szCs w:val="19"/>
        </w:rPr>
        <w:t>аррарии б</w:t>
      </w:r>
      <w:r w:rsidRPr="00603991">
        <w:rPr>
          <w:color w:val="000000"/>
          <w:sz w:val="19"/>
          <w:szCs w:val="19"/>
        </w:rPr>
        <w:t>арои э</w:t>
      </w:r>
      <w:r w:rsidR="00603991">
        <w:rPr>
          <w:color w:val="000000"/>
          <w:sz w:val="19"/>
          <w:szCs w:val="19"/>
        </w:rPr>
        <w:t>ҳ</w:t>
      </w:r>
      <w:r w:rsidRPr="00603991">
        <w:rPr>
          <w:color w:val="000000"/>
          <w:sz w:val="19"/>
          <w:szCs w:val="19"/>
        </w:rPr>
        <w:t>тиёт заруриро бо ниго</w:t>
      </w:r>
      <w:r w:rsidR="00603991">
        <w:rPr>
          <w:color w:val="000000"/>
          <w:sz w:val="19"/>
          <w:szCs w:val="19"/>
        </w:rPr>
        <w:t>ҳ</w:t>
      </w:r>
      <w:r w:rsidRPr="00603991">
        <w:rPr>
          <w:color w:val="000000"/>
          <w:sz w:val="19"/>
          <w:szCs w:val="19"/>
        </w:rPr>
        <w:t xml:space="preserve"> доштани та</w:t>
      </w:r>
      <w:r w:rsidR="001F41FA">
        <w:rPr>
          <w:color w:val="000000"/>
          <w:sz w:val="19"/>
          <w:szCs w:val="19"/>
        </w:rPr>
        <w:t>ғ</w:t>
      </w:r>
      <w:r w:rsidRPr="00603991">
        <w:rPr>
          <w:color w:val="000000"/>
          <w:sz w:val="19"/>
          <w:szCs w:val="19"/>
        </w:rPr>
        <w:t>йирнопазирии мол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 xml:space="preserve">анд, молро аз назар гузаронанд ва чен кунанд, дар </w:t>
      </w:r>
      <w:r w:rsidR="00603991">
        <w:rPr>
          <w:color w:val="000000"/>
          <w:sz w:val="19"/>
          <w:szCs w:val="19"/>
        </w:rPr>
        <w:t>ҳ</w:t>
      </w:r>
      <w:r w:rsidRPr="00603991">
        <w:rPr>
          <w:color w:val="000000"/>
          <w:sz w:val="19"/>
          <w:szCs w:val="19"/>
        </w:rPr>
        <w:t>удуди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ойи онро иваз кунанд, ба шарте агар ин амалиёт боиси та</w:t>
      </w:r>
      <w:r w:rsidR="001F41FA">
        <w:rPr>
          <w:color w:val="000000"/>
          <w:sz w:val="19"/>
          <w:szCs w:val="19"/>
        </w:rPr>
        <w:t>ғ</w:t>
      </w:r>
      <w:r w:rsidRPr="00603991">
        <w:rPr>
          <w:color w:val="000000"/>
          <w:sz w:val="19"/>
          <w:szCs w:val="19"/>
        </w:rPr>
        <w:t xml:space="preserve">йир ёфтани </w:t>
      </w:r>
      <w:r w:rsidR="00603991">
        <w:rPr>
          <w:color w:val="000000"/>
          <w:sz w:val="19"/>
          <w:szCs w:val="19"/>
        </w:rPr>
        <w:t>ҳ</w:t>
      </w:r>
      <w:r w:rsidRPr="00603991">
        <w:rPr>
          <w:color w:val="000000"/>
          <w:sz w:val="19"/>
          <w:szCs w:val="19"/>
        </w:rPr>
        <w:t>олати мол, вайрон шудани бастабандии он ва (ё) т</w:t>
      </w:r>
      <w:r w:rsidRPr="00603991">
        <w:rPr>
          <w:color w:val="000000"/>
          <w:sz w:val="19"/>
          <w:szCs w:val="19"/>
        </w:rPr>
        <w:t>а</w:t>
      </w:r>
      <w:r w:rsidR="001F41FA">
        <w:rPr>
          <w:color w:val="000000"/>
          <w:sz w:val="19"/>
          <w:szCs w:val="19"/>
        </w:rPr>
        <w:t>ғ</w:t>
      </w:r>
      <w:r w:rsidRPr="00603991">
        <w:rPr>
          <w:color w:val="000000"/>
          <w:sz w:val="19"/>
          <w:szCs w:val="19"/>
        </w:rPr>
        <w:t>йирёбии восита</w:t>
      </w:r>
      <w:r w:rsidR="00603991">
        <w:rPr>
          <w:color w:val="000000"/>
          <w:sz w:val="19"/>
          <w:szCs w:val="19"/>
        </w:rPr>
        <w:t>ҳ</w:t>
      </w:r>
      <w:r w:rsidRPr="00603991">
        <w:rPr>
          <w:color w:val="000000"/>
          <w:sz w:val="19"/>
          <w:szCs w:val="19"/>
        </w:rPr>
        <w:t xml:space="preserve">ои гузошташудаи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нагардад. </w:t>
      </w:r>
    </w:p>
    <w:p w14:paraId="5B604CE1" w14:textId="695D5D0F" w:rsidR="00000000" w:rsidRPr="00603991" w:rsidRDefault="000A69C4">
      <w:pPr>
        <w:pStyle w:val="a3"/>
        <w:divId w:val="2018539368"/>
        <w:rPr>
          <w:color w:val="000000"/>
          <w:sz w:val="19"/>
          <w:szCs w:val="19"/>
        </w:rPr>
      </w:pPr>
      <w:r w:rsidRPr="00603991">
        <w:rPr>
          <w:color w:val="000000"/>
          <w:sz w:val="19"/>
          <w:szCs w:val="19"/>
        </w:rPr>
        <w:t xml:space="preserve">2. Амалиёти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зикрнашуда, аз </w:t>
      </w:r>
      <w:r w:rsidR="00603991">
        <w:rPr>
          <w:color w:val="000000"/>
          <w:sz w:val="19"/>
          <w:szCs w:val="19"/>
        </w:rPr>
        <w:t>ҷ</w:t>
      </w:r>
      <w:r w:rsidRPr="00603991">
        <w:rPr>
          <w:color w:val="000000"/>
          <w:sz w:val="19"/>
          <w:szCs w:val="19"/>
        </w:rPr>
        <w:t>умла гирифтани чошн</w:t>
      </w:r>
      <w:r w:rsidR="00603991">
        <w:rPr>
          <w:color w:val="000000"/>
          <w:sz w:val="19"/>
          <w:szCs w:val="19"/>
        </w:rPr>
        <w:t>ӣ</w:t>
      </w:r>
      <w:r w:rsidRPr="00603991">
        <w:rPr>
          <w:color w:val="000000"/>
          <w:sz w:val="19"/>
          <w:szCs w:val="19"/>
        </w:rPr>
        <w:t xml:space="preserve"> ва намунаи мол, амалиёти оддии насб, инчунин амал</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омодасозии мол барои фур</w:t>
      </w:r>
      <w:r w:rsidR="00603991">
        <w:rPr>
          <w:color w:val="000000"/>
          <w:sz w:val="19"/>
          <w:szCs w:val="19"/>
        </w:rPr>
        <w:t>ӯ</w:t>
      </w:r>
      <w:r w:rsidRPr="00603991">
        <w:rPr>
          <w:color w:val="000000"/>
          <w:sz w:val="19"/>
          <w:szCs w:val="19"/>
        </w:rPr>
        <w:t xml:space="preserve">ш,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 xml:space="preserve">л, аз </w:t>
      </w:r>
      <w:r w:rsidR="00603991">
        <w:rPr>
          <w:color w:val="000000"/>
          <w:sz w:val="19"/>
          <w:szCs w:val="19"/>
        </w:rPr>
        <w:t>ҷ</w:t>
      </w:r>
      <w:r w:rsidRPr="00603991">
        <w:rPr>
          <w:color w:val="000000"/>
          <w:sz w:val="19"/>
          <w:szCs w:val="19"/>
        </w:rPr>
        <w:t>умла ба партия</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удо намудан, барои баровардан омода сохтан, навъбанд</w:t>
      </w:r>
      <w:r w:rsidR="00603991">
        <w:rPr>
          <w:color w:val="000000"/>
          <w:sz w:val="19"/>
          <w:szCs w:val="19"/>
        </w:rPr>
        <w:t>ӣ</w:t>
      </w:r>
      <w:r w:rsidRPr="00603991">
        <w:rPr>
          <w:color w:val="000000"/>
          <w:sz w:val="19"/>
          <w:szCs w:val="19"/>
        </w:rPr>
        <w:t>, борбанд</w:t>
      </w:r>
      <w:r w:rsidR="00603991">
        <w:rPr>
          <w:color w:val="000000"/>
          <w:sz w:val="19"/>
          <w:szCs w:val="19"/>
        </w:rPr>
        <w:t>ӣ</w:t>
      </w:r>
      <w:r w:rsidRPr="00603991">
        <w:rPr>
          <w:color w:val="000000"/>
          <w:sz w:val="19"/>
          <w:szCs w:val="19"/>
        </w:rPr>
        <w:t>, аз нав бастан, маркировка ва дигар амал</w:t>
      </w:r>
      <w:r w:rsidR="00603991">
        <w:rPr>
          <w:color w:val="000000"/>
          <w:sz w:val="19"/>
          <w:szCs w:val="19"/>
        </w:rPr>
        <w:t>ҳ</w:t>
      </w:r>
      <w:r w:rsidRPr="00603991">
        <w:rPr>
          <w:color w:val="000000"/>
          <w:sz w:val="19"/>
          <w:szCs w:val="19"/>
        </w:rPr>
        <w:t>ои барои бе</w:t>
      </w:r>
      <w:r w:rsidR="00603991">
        <w:rPr>
          <w:color w:val="000000"/>
          <w:sz w:val="19"/>
          <w:szCs w:val="19"/>
        </w:rPr>
        <w:t>ҳ</w:t>
      </w:r>
      <w:r w:rsidRPr="00603991">
        <w:rPr>
          <w:color w:val="000000"/>
          <w:sz w:val="19"/>
          <w:szCs w:val="19"/>
        </w:rPr>
        <w:t xml:space="preserve">дошти сифати мол нигаронидашуда аз </w:t>
      </w:r>
      <w:r w:rsidR="00603991">
        <w:rPr>
          <w:color w:val="000000"/>
          <w:sz w:val="19"/>
          <w:szCs w:val="19"/>
        </w:rPr>
        <w:t>ҷ</w:t>
      </w:r>
      <w:r w:rsidRPr="00603991">
        <w:rPr>
          <w:color w:val="000000"/>
          <w:sz w:val="19"/>
          <w:szCs w:val="19"/>
        </w:rPr>
        <w:t>ониби шахсони ваколатдори мол ва намояндаи он</w:t>
      </w:r>
      <w:r w:rsidR="00603991">
        <w:rPr>
          <w:color w:val="000000"/>
          <w:sz w:val="19"/>
          <w:szCs w:val="19"/>
        </w:rPr>
        <w:t>ҳ</w:t>
      </w:r>
      <w:r w:rsidRPr="00603991">
        <w:rPr>
          <w:color w:val="000000"/>
          <w:sz w:val="19"/>
          <w:szCs w:val="19"/>
        </w:rPr>
        <w:t>о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ан</w:t>
      </w:r>
      <w:r w:rsidR="00603991">
        <w:rPr>
          <w:color w:val="000000"/>
          <w:sz w:val="19"/>
          <w:szCs w:val="19"/>
        </w:rPr>
        <w:t>ҷ</w:t>
      </w:r>
      <w:r w:rsidRPr="00603991">
        <w:rPr>
          <w:color w:val="000000"/>
          <w:sz w:val="19"/>
          <w:szCs w:val="19"/>
        </w:rPr>
        <w:t>ом дода мешавад.</w:t>
      </w:r>
    </w:p>
    <w:p w14:paraId="18723BE4" w14:textId="4F1BCF32"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w:t>
      </w:r>
      <w:r w:rsidRPr="00603991">
        <w:rPr>
          <w:color w:val="000000"/>
          <w:sz w:val="19"/>
          <w:szCs w:val="19"/>
        </w:rPr>
        <w:t xml:space="preserve">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олате, ки агар и</w:t>
      </w:r>
      <w:r w:rsidR="00603991">
        <w:rPr>
          <w:color w:val="000000"/>
          <w:sz w:val="19"/>
          <w:szCs w:val="19"/>
        </w:rPr>
        <w:t>ҷ</w:t>
      </w:r>
      <w:r w:rsidRPr="00603991">
        <w:rPr>
          <w:color w:val="000000"/>
          <w:sz w:val="19"/>
          <w:szCs w:val="19"/>
        </w:rPr>
        <w:t>рои ин амал</w:t>
      </w:r>
      <w:r w:rsidR="00603991">
        <w:rPr>
          <w:color w:val="000000"/>
          <w:sz w:val="19"/>
          <w:szCs w:val="19"/>
        </w:rPr>
        <w:t>ҳ</w:t>
      </w:r>
      <w:r w:rsidRPr="00603991">
        <w:rPr>
          <w:color w:val="000000"/>
          <w:sz w:val="19"/>
          <w:szCs w:val="19"/>
        </w:rPr>
        <w:t>о боиси талафи мол ё та</w:t>
      </w:r>
      <w:r w:rsidR="001F41FA">
        <w:rPr>
          <w:color w:val="000000"/>
          <w:sz w:val="19"/>
          <w:szCs w:val="19"/>
        </w:rPr>
        <w:t>ғ</w:t>
      </w:r>
      <w:r w:rsidRPr="00603991">
        <w:rPr>
          <w:color w:val="000000"/>
          <w:sz w:val="19"/>
          <w:szCs w:val="19"/>
        </w:rPr>
        <w:t>йир ёфтани хосияти мол гардад, барои гузарондани чунин амал</w:t>
      </w:r>
      <w:r w:rsidR="00603991">
        <w:rPr>
          <w:color w:val="000000"/>
          <w:sz w:val="19"/>
          <w:szCs w:val="19"/>
        </w:rPr>
        <w:t>ҳ</w:t>
      </w:r>
      <w:r w:rsidRPr="00603991">
        <w:rPr>
          <w:color w:val="000000"/>
          <w:sz w:val="19"/>
          <w:szCs w:val="19"/>
        </w:rPr>
        <w:t>о и</w:t>
      </w:r>
      <w:r w:rsidR="00603991">
        <w:rPr>
          <w:color w:val="000000"/>
          <w:sz w:val="19"/>
          <w:szCs w:val="19"/>
        </w:rPr>
        <w:t>ҷ</w:t>
      </w:r>
      <w:r w:rsidRPr="00603991">
        <w:rPr>
          <w:color w:val="000000"/>
          <w:sz w:val="19"/>
          <w:szCs w:val="19"/>
        </w:rPr>
        <w:t>озат нади</w:t>
      </w:r>
      <w:r w:rsidR="00603991">
        <w:rPr>
          <w:color w:val="000000"/>
          <w:sz w:val="19"/>
          <w:szCs w:val="19"/>
        </w:rPr>
        <w:t>ҳ</w:t>
      </w:r>
      <w:r w:rsidRPr="00603991">
        <w:rPr>
          <w:color w:val="000000"/>
          <w:sz w:val="19"/>
          <w:szCs w:val="19"/>
        </w:rPr>
        <w:t>ад.</w:t>
      </w:r>
    </w:p>
    <w:p w14:paraId="71705FBC" w14:textId="1CB3CCAA" w:rsidR="00000000" w:rsidRPr="00603991" w:rsidRDefault="000A69C4">
      <w:pPr>
        <w:pStyle w:val="a3"/>
        <w:divId w:val="2018539368"/>
        <w:rPr>
          <w:color w:val="000000"/>
          <w:sz w:val="19"/>
          <w:szCs w:val="19"/>
        </w:rPr>
      </w:pPr>
      <w:r w:rsidRPr="00603991">
        <w:rPr>
          <w:color w:val="000000"/>
          <w:sz w:val="19"/>
          <w:szCs w:val="19"/>
        </w:rPr>
        <w:t>3. Нисбати гирифтани чошн</w:t>
      </w:r>
      <w:r w:rsidR="00603991">
        <w:rPr>
          <w:color w:val="000000"/>
          <w:sz w:val="19"/>
          <w:szCs w:val="19"/>
        </w:rPr>
        <w:t>ӣ</w:t>
      </w:r>
      <w:r w:rsidRPr="00603991">
        <w:rPr>
          <w:color w:val="000000"/>
          <w:sz w:val="19"/>
          <w:szCs w:val="19"/>
        </w:rPr>
        <w:t xml:space="preserve"> ва намуна</w:t>
      </w:r>
      <w:r w:rsidR="00603991">
        <w:rPr>
          <w:color w:val="000000"/>
          <w:sz w:val="19"/>
          <w:szCs w:val="19"/>
        </w:rPr>
        <w:t>ҳ</w:t>
      </w:r>
      <w:r w:rsidRPr="00603991">
        <w:rPr>
          <w:color w:val="000000"/>
          <w:sz w:val="19"/>
          <w:szCs w:val="19"/>
        </w:rPr>
        <w:t>о аз моли хори</w:t>
      </w:r>
      <w:r w:rsidR="00603991">
        <w:rPr>
          <w:color w:val="000000"/>
          <w:sz w:val="19"/>
          <w:szCs w:val="19"/>
        </w:rPr>
        <w:t>ҷӣ</w:t>
      </w:r>
      <w:r w:rsidRPr="00603991">
        <w:rPr>
          <w:color w:val="000000"/>
          <w:sz w:val="19"/>
          <w:szCs w:val="19"/>
        </w:rPr>
        <w:t xml:space="preserve"> бояд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w:t>
      </w:r>
      <w:r w:rsidRPr="00603991">
        <w:rPr>
          <w:color w:val="000000"/>
          <w:sz w:val="19"/>
          <w:szCs w:val="19"/>
        </w:rPr>
        <w:t xml:space="preserve"> пардохта шаванд, чуноне, ки агар ин мол барои муомилоти озод и</w:t>
      </w:r>
      <w:r w:rsidR="00603991">
        <w:rPr>
          <w:color w:val="000000"/>
          <w:sz w:val="19"/>
          <w:szCs w:val="19"/>
        </w:rPr>
        <w:t>ҷ</w:t>
      </w:r>
      <w:r w:rsidRPr="00603991">
        <w:rPr>
          <w:color w:val="000000"/>
          <w:sz w:val="19"/>
          <w:szCs w:val="19"/>
        </w:rPr>
        <w:t xml:space="preserve">озат дода шудааст,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намунаи мол ба анбори гумруки дар давоми 1 мо</w:t>
      </w:r>
      <w:r w:rsidR="00603991">
        <w:rPr>
          <w:color w:val="000000"/>
          <w:sz w:val="19"/>
          <w:szCs w:val="19"/>
        </w:rPr>
        <w:t>ҳ</w:t>
      </w:r>
      <w:r w:rsidRPr="00603991">
        <w:rPr>
          <w:color w:val="000000"/>
          <w:sz w:val="19"/>
          <w:szCs w:val="19"/>
        </w:rPr>
        <w:t xml:space="preserve"> баргардонда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1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 xml:space="preserve">). </w:t>
      </w:r>
    </w:p>
    <w:p w14:paraId="7F159B31" w14:textId="78B7DA3F" w:rsidR="00000000" w:rsidRPr="00603991" w:rsidRDefault="000A69C4">
      <w:pPr>
        <w:pStyle w:val="a3"/>
        <w:divId w:val="2018539368"/>
        <w:rPr>
          <w:color w:val="000000"/>
          <w:sz w:val="19"/>
          <w:szCs w:val="19"/>
        </w:rPr>
      </w:pPr>
      <w:r w:rsidRPr="00603991">
        <w:rPr>
          <w:color w:val="000000"/>
          <w:sz w:val="19"/>
          <w:szCs w:val="19"/>
        </w:rPr>
        <w:t>4. Бегона кардани моли дар анбори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 xml:space="preserve">доришаванда, додани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w:t>
      </w:r>
      <w:r w:rsidR="00603991">
        <w:rPr>
          <w:color w:val="000000"/>
          <w:sz w:val="19"/>
          <w:szCs w:val="19"/>
        </w:rPr>
        <w:t>ӣ</w:t>
      </w:r>
      <w:r w:rsidRPr="00603991">
        <w:rPr>
          <w:color w:val="000000"/>
          <w:sz w:val="19"/>
          <w:szCs w:val="19"/>
        </w:rPr>
        <w:t xml:space="preserve">, истифода ва ихтиёрдории он ба шахси дигар, ба истиснои моли дар </w:t>
      </w:r>
      <w:r w:rsidR="00603991">
        <w:rPr>
          <w:color w:val="000000"/>
          <w:sz w:val="19"/>
          <w:szCs w:val="19"/>
        </w:rPr>
        <w:t>қ</w:t>
      </w:r>
      <w:r w:rsidRPr="00603991">
        <w:rPr>
          <w:color w:val="000000"/>
          <w:sz w:val="19"/>
          <w:szCs w:val="19"/>
        </w:rPr>
        <w:t xml:space="preserve">исми 4 моддаи 217 </w:t>
      </w:r>
      <w:r w:rsidR="00603991">
        <w:rPr>
          <w:color w:val="000000"/>
          <w:sz w:val="19"/>
          <w:szCs w:val="19"/>
        </w:rPr>
        <w:t>ҳ</w:t>
      </w:r>
      <w:r w:rsidRPr="00603991">
        <w:rPr>
          <w:color w:val="000000"/>
          <w:sz w:val="19"/>
          <w:szCs w:val="19"/>
        </w:rPr>
        <w:t>амин Кодекс зикрш</w:t>
      </w:r>
      <w:r w:rsidRPr="00603991">
        <w:rPr>
          <w:color w:val="000000"/>
          <w:sz w:val="19"/>
          <w:szCs w:val="19"/>
        </w:rPr>
        <w:t xml:space="preserve">уда, ба шарти </w:t>
      </w:r>
      <w:r w:rsidR="00603991">
        <w:rPr>
          <w:color w:val="000000"/>
          <w:sz w:val="19"/>
          <w:szCs w:val="19"/>
        </w:rPr>
        <w:t>қ</w:t>
      </w:r>
      <w:r w:rsidRPr="00603991">
        <w:rPr>
          <w:color w:val="000000"/>
          <w:sz w:val="19"/>
          <w:szCs w:val="19"/>
        </w:rPr>
        <w:t>аблан ба таври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намудани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 xml:space="preserve">озат дода мешавад. </w:t>
      </w:r>
      <w:r w:rsidR="00603991">
        <w:rPr>
          <w:color w:val="000000"/>
          <w:sz w:val="19"/>
          <w:szCs w:val="19"/>
        </w:rPr>
        <w:t>Ҳ</w:t>
      </w:r>
      <w:r w:rsidRPr="00603991">
        <w:rPr>
          <w:color w:val="000000"/>
          <w:sz w:val="19"/>
          <w:szCs w:val="19"/>
        </w:rPr>
        <w:t xml:space="preserve">амзамон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амволиро бадастоварда ба ма</w:t>
      </w:r>
      <w:r w:rsidR="00603991">
        <w:rPr>
          <w:color w:val="000000"/>
          <w:sz w:val="19"/>
          <w:szCs w:val="19"/>
        </w:rPr>
        <w:t>қ</w:t>
      </w:r>
      <w:r w:rsidRPr="00603991">
        <w:rPr>
          <w:color w:val="000000"/>
          <w:sz w:val="19"/>
          <w:szCs w:val="19"/>
        </w:rPr>
        <w:t>оми гумрук дар бораи риояи минбаъдаи талабот ва шарт</w:t>
      </w:r>
      <w:r w:rsidR="00603991">
        <w:rPr>
          <w:color w:val="000000"/>
          <w:sz w:val="19"/>
          <w:szCs w:val="19"/>
        </w:rPr>
        <w:t>ҳ</w:t>
      </w:r>
      <w:r w:rsidRPr="00603991">
        <w:rPr>
          <w:color w:val="000000"/>
          <w:sz w:val="19"/>
          <w:szCs w:val="19"/>
        </w:rPr>
        <w:t>ои нисбати ин мол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боб ба таври хатт</w:t>
      </w:r>
      <w:r w:rsidR="00603991">
        <w:rPr>
          <w:color w:val="000000"/>
          <w:sz w:val="19"/>
          <w:szCs w:val="19"/>
        </w:rPr>
        <w:t>ӣ</w:t>
      </w:r>
      <w:r w:rsidRPr="00603991">
        <w:rPr>
          <w:color w:val="000000"/>
          <w:sz w:val="19"/>
          <w:szCs w:val="19"/>
        </w:rPr>
        <w:t xml:space="preserve"> </w:t>
      </w:r>
      <w:r w:rsidR="00603991">
        <w:rPr>
          <w:color w:val="000000"/>
          <w:sz w:val="19"/>
          <w:szCs w:val="19"/>
        </w:rPr>
        <w:t>ӯҳ</w:t>
      </w:r>
      <w:r w:rsidRPr="00603991">
        <w:rPr>
          <w:color w:val="000000"/>
          <w:sz w:val="19"/>
          <w:szCs w:val="19"/>
        </w:rPr>
        <w:t xml:space="preserve">дадори </w:t>
      </w:r>
      <w:r w:rsidRPr="00603991">
        <w:rPr>
          <w:color w:val="000000"/>
          <w:sz w:val="19"/>
          <w:szCs w:val="19"/>
        </w:rPr>
        <w:t>пешни</w:t>
      </w:r>
      <w:r w:rsidR="00603991">
        <w:rPr>
          <w:color w:val="000000"/>
          <w:sz w:val="19"/>
          <w:szCs w:val="19"/>
        </w:rPr>
        <w:t>ҳ</w:t>
      </w:r>
      <w:r w:rsidRPr="00603991">
        <w:rPr>
          <w:color w:val="000000"/>
          <w:sz w:val="19"/>
          <w:szCs w:val="19"/>
        </w:rPr>
        <w:t>од менамояд. Аз р</w:t>
      </w:r>
      <w:r w:rsidR="00603991">
        <w:rPr>
          <w:color w:val="000000"/>
          <w:sz w:val="19"/>
          <w:szCs w:val="19"/>
        </w:rPr>
        <w:t>ӯ</w:t>
      </w:r>
      <w:r w:rsidRPr="00603991">
        <w:rPr>
          <w:color w:val="000000"/>
          <w:sz w:val="19"/>
          <w:szCs w:val="19"/>
        </w:rPr>
        <w:t xml:space="preserve">зи дигари баъди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гирифтани ин </w:t>
      </w:r>
      <w:r w:rsidR="00603991">
        <w:rPr>
          <w:color w:val="000000"/>
          <w:sz w:val="19"/>
          <w:szCs w:val="19"/>
        </w:rPr>
        <w:t>ӯҳ</w:t>
      </w:r>
      <w:r w:rsidRPr="00603991">
        <w:rPr>
          <w:color w:val="000000"/>
          <w:sz w:val="19"/>
          <w:szCs w:val="19"/>
        </w:rPr>
        <w:t>дадори шахси со</w:t>
      </w:r>
      <w:r w:rsidR="00603991">
        <w:rPr>
          <w:color w:val="000000"/>
          <w:sz w:val="19"/>
          <w:szCs w:val="19"/>
        </w:rPr>
        <w:t>ҳ</w:t>
      </w:r>
      <w:r w:rsidRPr="00603991">
        <w:rPr>
          <w:color w:val="000000"/>
          <w:sz w:val="19"/>
          <w:szCs w:val="19"/>
        </w:rPr>
        <w:t xml:space="preserve">иби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амволи ба мол аз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амин Кодекс нисбати шахси молро дар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ойгиркарда муайян намудааст, истифода мебарад.</w:t>
      </w:r>
    </w:p>
    <w:p w14:paraId="7AEF9637" w14:textId="45A1F6ED" w:rsidR="00000000" w:rsidRPr="00603991" w:rsidRDefault="000A69C4">
      <w:pPr>
        <w:pStyle w:val="a3"/>
        <w:divId w:val="2018539368"/>
        <w:rPr>
          <w:color w:val="000000"/>
          <w:sz w:val="19"/>
          <w:szCs w:val="19"/>
        </w:rPr>
      </w:pPr>
      <w:r w:rsidRPr="00603991">
        <w:rPr>
          <w:color w:val="000000"/>
          <w:sz w:val="19"/>
          <w:szCs w:val="19"/>
        </w:rPr>
        <w:t>5.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оми гумрук инти</w:t>
      </w:r>
      <w:r w:rsidR="00603991">
        <w:rPr>
          <w:color w:val="000000"/>
          <w:sz w:val="19"/>
          <w:szCs w:val="19"/>
        </w:rPr>
        <w:t>қ</w:t>
      </w:r>
      <w:r w:rsidRPr="00603991">
        <w:rPr>
          <w:color w:val="000000"/>
          <w:sz w:val="19"/>
          <w:szCs w:val="19"/>
        </w:rPr>
        <w:t>оли мол аз як анбори гумрук</w:t>
      </w:r>
      <w:r w:rsidR="00603991">
        <w:rPr>
          <w:color w:val="000000"/>
          <w:sz w:val="19"/>
          <w:szCs w:val="19"/>
        </w:rPr>
        <w:t>ӣ</w:t>
      </w:r>
      <w:r w:rsidRPr="00603991">
        <w:rPr>
          <w:color w:val="000000"/>
          <w:sz w:val="19"/>
          <w:szCs w:val="19"/>
        </w:rPr>
        <w:t xml:space="preserve"> ба анбори дигари гумрук</w:t>
      </w:r>
      <w:r w:rsidR="00603991">
        <w:rPr>
          <w:color w:val="000000"/>
          <w:sz w:val="19"/>
          <w:szCs w:val="19"/>
        </w:rPr>
        <w:t>ӣ</w:t>
      </w:r>
      <w:r w:rsidRPr="00603991">
        <w:rPr>
          <w:color w:val="000000"/>
          <w:sz w:val="19"/>
          <w:szCs w:val="19"/>
        </w:rPr>
        <w:t xml:space="preserve"> то ан</w:t>
      </w:r>
      <w:r w:rsidR="00603991">
        <w:rPr>
          <w:color w:val="000000"/>
          <w:sz w:val="19"/>
          <w:szCs w:val="19"/>
        </w:rPr>
        <w:t>ҷ</w:t>
      </w:r>
      <w:r w:rsidRPr="00603991">
        <w:rPr>
          <w:color w:val="000000"/>
          <w:sz w:val="19"/>
          <w:szCs w:val="19"/>
        </w:rPr>
        <w:t>оми м</w:t>
      </w:r>
      <w:r w:rsidR="00603991">
        <w:rPr>
          <w:color w:val="000000"/>
          <w:sz w:val="19"/>
          <w:szCs w:val="19"/>
        </w:rPr>
        <w:t>ӯҳ</w:t>
      </w:r>
      <w:r w:rsidRPr="00603991">
        <w:rPr>
          <w:color w:val="000000"/>
          <w:sz w:val="19"/>
          <w:szCs w:val="19"/>
        </w:rPr>
        <w:t xml:space="preserve">лати дар моддаи 218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арраршуда и</w:t>
      </w:r>
      <w:r w:rsidR="00603991">
        <w:rPr>
          <w:color w:val="000000"/>
          <w:sz w:val="19"/>
          <w:szCs w:val="19"/>
        </w:rPr>
        <w:t>ҷ</w:t>
      </w:r>
      <w:r w:rsidRPr="00603991">
        <w:rPr>
          <w:color w:val="000000"/>
          <w:sz w:val="19"/>
          <w:szCs w:val="19"/>
        </w:rPr>
        <w:t xml:space="preserve">озат дода мешавад. </w:t>
      </w:r>
      <w:r w:rsidR="00603991">
        <w:rPr>
          <w:color w:val="000000"/>
          <w:sz w:val="19"/>
          <w:szCs w:val="19"/>
        </w:rPr>
        <w:t>Ҳ</w:t>
      </w:r>
      <w:r w:rsidRPr="00603991">
        <w:rPr>
          <w:color w:val="000000"/>
          <w:sz w:val="19"/>
          <w:szCs w:val="19"/>
        </w:rPr>
        <w:t>амзамон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мол дар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атъ ва боздошта намешавад.</w:t>
      </w:r>
    </w:p>
    <w:p w14:paraId="5462C014" w14:textId="0DDE6362" w:rsidR="00000000" w:rsidRPr="00603991" w:rsidRDefault="000A69C4">
      <w:pPr>
        <w:pStyle w:val="6"/>
        <w:divId w:val="2018539368"/>
        <w:rPr>
          <w:rFonts w:eastAsia="Times New Roman"/>
          <w:sz w:val="21"/>
          <w:szCs w:val="21"/>
        </w:rPr>
      </w:pPr>
      <w:bookmarkStart w:id="255" w:name="A000000248"/>
      <w:bookmarkEnd w:id="255"/>
      <w:r w:rsidRPr="00603991">
        <w:rPr>
          <w:rFonts w:eastAsia="Times New Roman"/>
          <w:sz w:val="21"/>
          <w:szCs w:val="21"/>
        </w:rPr>
        <w:t>Моддаи 220.</w:t>
      </w:r>
      <w:r w:rsidRPr="00603991">
        <w:rPr>
          <w:rFonts w:eastAsia="Times New Roman"/>
          <w:sz w:val="21"/>
          <w:szCs w:val="21"/>
        </w:rPr>
        <w:t xml:space="preserve"> Аз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озод кардани моли содирот</w:t>
      </w:r>
      <w:r w:rsidR="00603991">
        <w:rPr>
          <w:rFonts w:eastAsia="Times New Roman"/>
          <w:sz w:val="21"/>
          <w:szCs w:val="21"/>
        </w:rPr>
        <w:t>ӣ</w:t>
      </w:r>
      <w:r w:rsidRPr="00603991">
        <w:rPr>
          <w:rFonts w:eastAsia="Times New Roman"/>
          <w:sz w:val="21"/>
          <w:szCs w:val="21"/>
        </w:rPr>
        <w:t xml:space="preserve"> ё баргардонидани мабла</w:t>
      </w:r>
      <w:r w:rsidR="001F41FA">
        <w:rPr>
          <w:rFonts w:eastAsia="Times New Roman"/>
          <w:sz w:val="21"/>
          <w:szCs w:val="21"/>
        </w:rPr>
        <w:t>ғ</w:t>
      </w:r>
      <w:r w:rsidRPr="00603991">
        <w:rPr>
          <w:rFonts w:eastAsia="Times New Roman"/>
          <w:sz w:val="21"/>
          <w:szCs w:val="21"/>
        </w:rPr>
        <w:t>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андози пардохтшуда</w:t>
      </w:r>
    </w:p>
    <w:p w14:paraId="6B6FA218" w14:textId="25C48ED4"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додани моли хори</w:t>
      </w:r>
      <w:r w:rsidR="00603991">
        <w:rPr>
          <w:color w:val="000000"/>
          <w:sz w:val="19"/>
          <w:szCs w:val="19"/>
        </w:rPr>
        <w:t>ҷ</w:t>
      </w:r>
      <w:r w:rsidRPr="00603991">
        <w:rPr>
          <w:color w:val="000000"/>
          <w:sz w:val="19"/>
          <w:szCs w:val="19"/>
        </w:rPr>
        <w:t xml:space="preserve">ие, ки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 xml:space="preserve">ти низоми гумрукии дигар </w:t>
      </w:r>
      <w:r w:rsidR="00603991">
        <w:rPr>
          <w:color w:val="000000"/>
          <w:sz w:val="19"/>
          <w:szCs w:val="19"/>
        </w:rPr>
        <w:t>қ</w:t>
      </w:r>
      <w:r w:rsidRPr="00603991">
        <w:rPr>
          <w:color w:val="000000"/>
          <w:sz w:val="19"/>
          <w:szCs w:val="19"/>
        </w:rPr>
        <w:t>арор дошт ва барои баровардан аз</w:t>
      </w:r>
      <w:r w:rsidRPr="00603991">
        <w:rPr>
          <w:color w:val="000000"/>
          <w:sz w:val="19"/>
          <w:szCs w:val="19"/>
        </w:rPr>
        <w:t xml:space="preserve">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таъин шудааст, аз чунин мол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 пардохта намешавад ё мабла</w:t>
      </w:r>
      <w:r w:rsidR="001F41FA">
        <w:rPr>
          <w:color w:val="000000"/>
          <w:sz w:val="19"/>
          <w:szCs w:val="19"/>
        </w:rPr>
        <w:t>ғ</w:t>
      </w:r>
      <w:r w:rsidRPr="00603991">
        <w:rPr>
          <w:color w:val="000000"/>
          <w:sz w:val="19"/>
          <w:szCs w:val="19"/>
        </w:rPr>
        <w:t>и супоридашудаи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боби 48 </w:t>
      </w:r>
      <w:r w:rsidR="00603991">
        <w:rPr>
          <w:color w:val="000000"/>
          <w:sz w:val="19"/>
          <w:szCs w:val="19"/>
        </w:rPr>
        <w:t>ҳ</w:t>
      </w:r>
      <w:r w:rsidRPr="00603991">
        <w:rPr>
          <w:color w:val="000000"/>
          <w:sz w:val="19"/>
          <w:szCs w:val="19"/>
        </w:rPr>
        <w:t>амин Кодекс баргардонида мешаванд,  агар озод кардани мол  аз  бо</w:t>
      </w:r>
      <w:r w:rsidR="00603991">
        <w:rPr>
          <w:color w:val="000000"/>
          <w:sz w:val="19"/>
          <w:szCs w:val="19"/>
        </w:rPr>
        <w:t>ҷҳ</w:t>
      </w:r>
      <w:r w:rsidRPr="00603991">
        <w:rPr>
          <w:color w:val="000000"/>
          <w:sz w:val="19"/>
          <w:szCs w:val="19"/>
        </w:rPr>
        <w:t xml:space="preserve">ои   </w:t>
      </w:r>
      <w:r w:rsidRPr="00603991">
        <w:rPr>
          <w:color w:val="000000"/>
          <w:sz w:val="19"/>
          <w:szCs w:val="19"/>
        </w:rPr>
        <w:t>гумрук</w:t>
      </w:r>
      <w:r w:rsidR="00603991">
        <w:rPr>
          <w:color w:val="000000"/>
          <w:sz w:val="19"/>
          <w:szCs w:val="19"/>
        </w:rPr>
        <w:t>ӣ</w:t>
      </w:r>
      <w:r w:rsidRPr="00603991">
        <w:rPr>
          <w:color w:val="000000"/>
          <w:sz w:val="19"/>
          <w:szCs w:val="19"/>
        </w:rPr>
        <w:t xml:space="preserve"> ва андоз ё баргардондани мабла</w:t>
      </w:r>
      <w:r w:rsidR="001F41FA">
        <w:rPr>
          <w:color w:val="000000"/>
          <w:sz w:val="19"/>
          <w:szCs w:val="19"/>
        </w:rPr>
        <w:t>ғ</w:t>
      </w:r>
      <w:r w:rsidRPr="00603991">
        <w:rPr>
          <w:color w:val="000000"/>
          <w:sz w:val="19"/>
          <w:szCs w:val="19"/>
        </w:rPr>
        <w:t xml:space="preserve"> </w:t>
      </w:r>
      <w:r w:rsidR="00603991">
        <w:rPr>
          <w:color w:val="000000"/>
          <w:sz w:val="19"/>
          <w:szCs w:val="19"/>
        </w:rPr>
        <w:t>ҳ</w:t>
      </w:r>
      <w:r w:rsidRPr="00603991">
        <w:rPr>
          <w:color w:val="000000"/>
          <w:sz w:val="19"/>
          <w:szCs w:val="19"/>
        </w:rPr>
        <w:t>ангоми во</w:t>
      </w:r>
      <w:r w:rsidR="00603991">
        <w:rPr>
          <w:color w:val="000000"/>
          <w:sz w:val="19"/>
          <w:szCs w:val="19"/>
        </w:rPr>
        <w:t>қ</w:t>
      </w:r>
      <w:r w:rsidRPr="00603991">
        <w:rPr>
          <w:color w:val="000000"/>
          <w:sz w:val="19"/>
          <w:szCs w:val="19"/>
        </w:rPr>
        <w:t xml:space="preserve">еан баровандани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шуда бошад. </w:t>
      </w:r>
      <w:r w:rsidR="00603991">
        <w:rPr>
          <w:color w:val="000000"/>
          <w:sz w:val="19"/>
          <w:szCs w:val="19"/>
        </w:rPr>
        <w:t>Ҳ</w:t>
      </w:r>
      <w:r w:rsidRPr="00603991">
        <w:rPr>
          <w:color w:val="000000"/>
          <w:sz w:val="19"/>
          <w:szCs w:val="19"/>
        </w:rPr>
        <w:t>ангоми содир накардани мол</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 ки аз он</w:t>
      </w:r>
      <w:r w:rsidR="00603991">
        <w:rPr>
          <w:color w:val="000000"/>
          <w:sz w:val="19"/>
          <w:szCs w:val="19"/>
        </w:rPr>
        <w:t>ҳ</w:t>
      </w:r>
      <w:r w:rsidRPr="00603991">
        <w:rPr>
          <w:color w:val="000000"/>
          <w:sz w:val="19"/>
          <w:szCs w:val="19"/>
        </w:rPr>
        <w:t>о озо</w:t>
      </w:r>
      <w:r w:rsidRPr="00603991">
        <w:rPr>
          <w:color w:val="000000"/>
          <w:sz w:val="19"/>
          <w:szCs w:val="19"/>
        </w:rPr>
        <w:t>дкун</w:t>
      </w:r>
      <w:r w:rsidR="00603991">
        <w:rPr>
          <w:color w:val="000000"/>
          <w:sz w:val="19"/>
          <w:szCs w:val="19"/>
        </w:rPr>
        <w:t>ӣ</w:t>
      </w:r>
      <w:r w:rsidRPr="00603991">
        <w:rPr>
          <w:color w:val="000000"/>
          <w:sz w:val="19"/>
          <w:szCs w:val="19"/>
        </w:rPr>
        <w:t xml:space="preserve"> аз пардохт ё баргардонидани мабла</w:t>
      </w:r>
      <w:r w:rsidR="001F41FA">
        <w:rPr>
          <w:color w:val="000000"/>
          <w:sz w:val="19"/>
          <w:szCs w:val="19"/>
        </w:rPr>
        <w:t>ғ</w:t>
      </w:r>
      <w:r w:rsidRPr="00603991">
        <w:rPr>
          <w:color w:val="000000"/>
          <w:sz w:val="19"/>
          <w:szCs w:val="19"/>
        </w:rPr>
        <w:t xml:space="preserve"> истифода шуда буд, инчунин фоизи он</w:t>
      </w:r>
      <w:r w:rsidR="00603991">
        <w:rPr>
          <w:color w:val="000000"/>
          <w:sz w:val="19"/>
          <w:szCs w:val="19"/>
        </w:rPr>
        <w:t>ҳ</w:t>
      </w:r>
      <w:r w:rsidRPr="00603991">
        <w:rPr>
          <w:color w:val="000000"/>
          <w:sz w:val="19"/>
          <w:szCs w:val="19"/>
        </w:rPr>
        <w:t xml:space="preserve">о бояд пардохта шавад.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барои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супоридашаванда, инчунин фоиз</w:t>
      </w:r>
      <w:r w:rsidR="00603991">
        <w:rPr>
          <w:color w:val="000000"/>
          <w:sz w:val="19"/>
          <w:szCs w:val="19"/>
        </w:rPr>
        <w:t>ҳ</w:t>
      </w:r>
      <w:r w:rsidRPr="00603991">
        <w:rPr>
          <w:color w:val="000000"/>
          <w:sz w:val="19"/>
          <w:szCs w:val="19"/>
        </w:rPr>
        <w:t xml:space="preserve">о дар асоси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ан</w:t>
      </w:r>
      <w:r w:rsidR="00603991">
        <w:rPr>
          <w:color w:val="000000"/>
          <w:sz w:val="19"/>
          <w:szCs w:val="19"/>
        </w:rPr>
        <w:t>ҷ</w:t>
      </w:r>
      <w:r w:rsidRPr="00603991">
        <w:rPr>
          <w:color w:val="000000"/>
          <w:sz w:val="19"/>
          <w:szCs w:val="19"/>
        </w:rPr>
        <w:t xml:space="preserve">оми низоми гумрукии </w:t>
      </w:r>
      <w:r w:rsidR="00603991">
        <w:rPr>
          <w:color w:val="000000"/>
          <w:sz w:val="19"/>
          <w:szCs w:val="19"/>
        </w:rPr>
        <w:t>қ</w:t>
      </w:r>
      <w:r w:rsidRPr="00603991">
        <w:rPr>
          <w:color w:val="000000"/>
          <w:sz w:val="19"/>
          <w:szCs w:val="19"/>
        </w:rPr>
        <w:t>абл</w:t>
      </w:r>
      <w:r w:rsidR="00603991">
        <w:rPr>
          <w:color w:val="000000"/>
          <w:sz w:val="19"/>
          <w:szCs w:val="19"/>
        </w:rPr>
        <w:t>ӣ</w:t>
      </w:r>
      <w:r w:rsidRPr="00603991">
        <w:rPr>
          <w:color w:val="000000"/>
          <w:sz w:val="19"/>
          <w:szCs w:val="19"/>
        </w:rPr>
        <w:t xml:space="preserve"> ва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ойгир кард</w:t>
      </w:r>
      <w:r w:rsidRPr="00603991">
        <w:rPr>
          <w:color w:val="000000"/>
          <w:sz w:val="19"/>
          <w:szCs w:val="19"/>
        </w:rPr>
        <w:t>ани мол та</w:t>
      </w:r>
      <w:r w:rsidR="00603991">
        <w:rPr>
          <w:color w:val="000000"/>
          <w:sz w:val="19"/>
          <w:szCs w:val="19"/>
        </w:rPr>
        <w:t>ҳ</w:t>
      </w:r>
      <w:r w:rsidRPr="00603991">
        <w:rPr>
          <w:color w:val="000000"/>
          <w:sz w:val="19"/>
          <w:szCs w:val="19"/>
        </w:rPr>
        <w:t xml:space="preserve">ти низоми гумрукии арзшуда, ки аз тарафи декларант барои истифодаи мол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шудааст, ан</w:t>
      </w:r>
      <w:r w:rsidR="00603991">
        <w:rPr>
          <w:color w:val="000000"/>
          <w:sz w:val="19"/>
          <w:szCs w:val="19"/>
        </w:rPr>
        <w:t>ҷ</w:t>
      </w:r>
      <w:r w:rsidRPr="00603991">
        <w:rPr>
          <w:color w:val="000000"/>
          <w:sz w:val="19"/>
          <w:szCs w:val="19"/>
        </w:rPr>
        <w:t xml:space="preserve">ом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4AA62F6" w14:textId="72D584E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 xml:space="preserve">ойгир намудани моли ватании барои содирот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таъингардида дар анбори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низоми гумрукии содирот озодкуни аз пардохт, баргардондани мабла</w:t>
      </w:r>
      <w:r w:rsidR="001F41FA">
        <w:rPr>
          <w:color w:val="000000"/>
          <w:sz w:val="19"/>
          <w:szCs w:val="19"/>
        </w:rPr>
        <w:t>ғ</w:t>
      </w:r>
      <w:r w:rsidRPr="00603991">
        <w:rPr>
          <w:color w:val="000000"/>
          <w:sz w:val="19"/>
          <w:szCs w:val="19"/>
        </w:rPr>
        <w:t>и андо</w:t>
      </w:r>
      <w:r w:rsidRPr="00603991">
        <w:rPr>
          <w:color w:val="000000"/>
          <w:sz w:val="19"/>
          <w:szCs w:val="19"/>
        </w:rPr>
        <w:t>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фаро</w:t>
      </w:r>
      <w:r w:rsidR="00603991">
        <w:rPr>
          <w:color w:val="000000"/>
          <w:sz w:val="19"/>
          <w:szCs w:val="19"/>
        </w:rPr>
        <w:t>ҳ</w:t>
      </w:r>
      <w:r w:rsidRPr="00603991">
        <w:rPr>
          <w:color w:val="000000"/>
          <w:sz w:val="19"/>
          <w:szCs w:val="19"/>
        </w:rPr>
        <w:t>ам оварда мешавад, агар чунин озодкун</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уброн ё баргардонидани мабла</w:t>
      </w:r>
      <w:r w:rsidR="001F41FA">
        <w:rPr>
          <w:color w:val="000000"/>
          <w:sz w:val="19"/>
          <w:szCs w:val="19"/>
        </w:rPr>
        <w:t>ғ</w:t>
      </w:r>
      <w:r w:rsidRPr="00603991">
        <w:rPr>
          <w:color w:val="000000"/>
          <w:sz w:val="19"/>
          <w:szCs w:val="19"/>
        </w:rPr>
        <w:t xml:space="preserve"> </w:t>
      </w:r>
      <w:r w:rsidR="00603991">
        <w:rPr>
          <w:color w:val="000000"/>
          <w:sz w:val="19"/>
          <w:szCs w:val="19"/>
        </w:rPr>
        <w:t>ҳ</w:t>
      </w:r>
      <w:r w:rsidRPr="00603991">
        <w:rPr>
          <w:color w:val="000000"/>
          <w:sz w:val="19"/>
          <w:szCs w:val="19"/>
        </w:rPr>
        <w:t>ангоми содироти во</w:t>
      </w:r>
      <w:r w:rsidR="00603991">
        <w:rPr>
          <w:color w:val="000000"/>
          <w:sz w:val="19"/>
          <w:szCs w:val="19"/>
        </w:rPr>
        <w:t>қ</w:t>
      </w:r>
      <w:r w:rsidRPr="00603991">
        <w:rPr>
          <w:color w:val="000000"/>
          <w:sz w:val="19"/>
          <w:szCs w:val="19"/>
        </w:rPr>
        <w:t xml:space="preserve">еии ин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шуда бошад.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 надодани содиро</w:t>
      </w:r>
      <w:r w:rsidRPr="00603991">
        <w:rPr>
          <w:color w:val="000000"/>
          <w:sz w:val="19"/>
          <w:szCs w:val="19"/>
        </w:rPr>
        <w:t>ти во</w:t>
      </w:r>
      <w:r w:rsidR="00603991">
        <w:rPr>
          <w:color w:val="000000"/>
          <w:sz w:val="19"/>
          <w:szCs w:val="19"/>
        </w:rPr>
        <w:t>қ</w:t>
      </w:r>
      <w:r w:rsidRPr="00603991">
        <w:rPr>
          <w:color w:val="000000"/>
          <w:sz w:val="19"/>
          <w:szCs w:val="19"/>
        </w:rPr>
        <w:t>еии чунин мол дар давоми шаш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 намудани он</w:t>
      </w:r>
      <w:r w:rsidR="00603991">
        <w:rPr>
          <w:color w:val="000000"/>
          <w:sz w:val="19"/>
          <w:szCs w:val="19"/>
        </w:rPr>
        <w:t>ҳ</w:t>
      </w:r>
      <w:r w:rsidRPr="00603991">
        <w:rPr>
          <w:color w:val="000000"/>
          <w:sz w:val="19"/>
          <w:szCs w:val="19"/>
        </w:rPr>
        <w:t>о дар анбори гумрук</w:t>
      </w:r>
      <w:r w:rsidR="00603991">
        <w:rPr>
          <w:color w:val="000000"/>
          <w:sz w:val="19"/>
          <w:szCs w:val="19"/>
        </w:rPr>
        <w:t>ӣ</w:t>
      </w:r>
      <w:r w:rsidRPr="00603991">
        <w:rPr>
          <w:color w:val="000000"/>
          <w:sz w:val="19"/>
          <w:szCs w:val="19"/>
        </w:rPr>
        <w:t xml:space="preserve"> мабла</w:t>
      </w:r>
      <w:r w:rsidR="001F41FA">
        <w:rPr>
          <w:color w:val="000000"/>
          <w:sz w:val="19"/>
          <w:szCs w:val="19"/>
        </w:rPr>
        <w:t>ғ</w:t>
      </w:r>
      <w:r w:rsidRPr="00603991">
        <w:rPr>
          <w:color w:val="000000"/>
          <w:sz w:val="19"/>
          <w:szCs w:val="19"/>
        </w:rPr>
        <w:t xml:space="preserve">и мазкур бо </w:t>
      </w:r>
      <w:r w:rsidR="00603991">
        <w:rPr>
          <w:color w:val="000000"/>
          <w:sz w:val="19"/>
          <w:szCs w:val="19"/>
        </w:rPr>
        <w:t>ҳ</w:t>
      </w:r>
      <w:r w:rsidRPr="00603991">
        <w:rPr>
          <w:color w:val="000000"/>
          <w:sz w:val="19"/>
          <w:szCs w:val="19"/>
        </w:rPr>
        <w:t>исоби фоиз</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тартиби барои ситондани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пешбининамудаи </w:t>
      </w:r>
      <w:r w:rsidR="00603991">
        <w:rPr>
          <w:color w:val="000000"/>
          <w:sz w:val="19"/>
          <w:szCs w:val="19"/>
        </w:rPr>
        <w:t>ҳ</w:t>
      </w:r>
      <w:r w:rsidRPr="00603991">
        <w:rPr>
          <w:color w:val="000000"/>
          <w:sz w:val="19"/>
          <w:szCs w:val="19"/>
        </w:rPr>
        <w:t>амин Коде</w:t>
      </w:r>
      <w:r w:rsidRPr="00603991">
        <w:rPr>
          <w:color w:val="000000"/>
          <w:sz w:val="19"/>
          <w:szCs w:val="19"/>
        </w:rPr>
        <w:t xml:space="preserve">кс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1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7A3551B" w14:textId="77777777" w:rsidR="00000000" w:rsidRPr="00603991" w:rsidRDefault="000A69C4">
      <w:pPr>
        <w:pStyle w:val="6"/>
        <w:divId w:val="2018539368"/>
        <w:rPr>
          <w:rFonts w:eastAsia="Times New Roman"/>
          <w:sz w:val="21"/>
          <w:szCs w:val="21"/>
        </w:rPr>
      </w:pPr>
      <w:bookmarkStart w:id="256" w:name="A000000249"/>
      <w:bookmarkEnd w:id="256"/>
      <w:r w:rsidRPr="00603991">
        <w:rPr>
          <w:rFonts w:eastAsia="Times New Roman"/>
          <w:sz w:val="21"/>
          <w:szCs w:val="21"/>
        </w:rPr>
        <w:t>Моддаи 221. Моли корношоям, вайроншуда ё харобшуда</w:t>
      </w:r>
    </w:p>
    <w:p w14:paraId="2004A934" w14:textId="63ECE29B" w:rsidR="00000000" w:rsidRPr="00603991" w:rsidRDefault="000A69C4">
      <w:pPr>
        <w:pStyle w:val="a3"/>
        <w:divId w:val="2018539368"/>
        <w:rPr>
          <w:color w:val="000000"/>
          <w:sz w:val="19"/>
          <w:szCs w:val="19"/>
        </w:rPr>
      </w:pPr>
      <w:r w:rsidRPr="00603991">
        <w:rPr>
          <w:color w:val="000000"/>
          <w:sz w:val="19"/>
          <w:szCs w:val="19"/>
        </w:rPr>
        <w:lastRenderedPageBreak/>
        <w:t>Моле, ки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дар давраи нига</w:t>
      </w:r>
      <w:r w:rsidR="00603991">
        <w:rPr>
          <w:color w:val="000000"/>
          <w:sz w:val="19"/>
          <w:szCs w:val="19"/>
        </w:rPr>
        <w:t>ҳ</w:t>
      </w:r>
      <w:r w:rsidRPr="00603991">
        <w:rPr>
          <w:color w:val="000000"/>
          <w:sz w:val="19"/>
          <w:szCs w:val="19"/>
        </w:rPr>
        <w:t>дории мол дар анбори гумрук</w:t>
      </w:r>
      <w:r w:rsidR="00603991">
        <w:rPr>
          <w:color w:val="000000"/>
          <w:sz w:val="19"/>
          <w:szCs w:val="19"/>
        </w:rPr>
        <w:t>ӣ</w:t>
      </w:r>
      <w:r w:rsidRPr="00603991">
        <w:rPr>
          <w:color w:val="000000"/>
          <w:sz w:val="19"/>
          <w:szCs w:val="19"/>
        </w:rPr>
        <w:t xml:space="preserve"> корношоям, вайрон ё хароб шудааст, бояд та</w:t>
      </w:r>
      <w:r w:rsidR="00603991">
        <w:rPr>
          <w:color w:val="000000"/>
          <w:sz w:val="19"/>
          <w:szCs w:val="19"/>
        </w:rPr>
        <w:t>ҳ</w:t>
      </w:r>
      <w:r w:rsidRPr="00603991">
        <w:rPr>
          <w:color w:val="000000"/>
          <w:sz w:val="19"/>
          <w:szCs w:val="19"/>
        </w:rPr>
        <w:t xml:space="preserve">ти низоми гумрукии муайян </w:t>
      </w:r>
      <w:r w:rsidR="00603991">
        <w:rPr>
          <w:color w:val="000000"/>
          <w:sz w:val="19"/>
          <w:szCs w:val="19"/>
        </w:rPr>
        <w:t>ҷ</w:t>
      </w:r>
      <w:r w:rsidRPr="00603991">
        <w:rPr>
          <w:color w:val="000000"/>
          <w:sz w:val="19"/>
          <w:szCs w:val="19"/>
        </w:rPr>
        <w:t>ойгир карда шавад, чуноне, ки агар</w:t>
      </w:r>
      <w:r w:rsidRPr="00603991">
        <w:rPr>
          <w:color w:val="000000"/>
          <w:sz w:val="19"/>
          <w:szCs w:val="19"/>
        </w:rPr>
        <w:t xml:space="preserve">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 xml:space="preserve">ангоми корношоями, вайроншуда ё харобшуда ворид карда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20" w:tooltip="Ссылка на Ѕонуни ЇТ Оид ба ворид намудани таљйироту илова ба Кодекси гумруки ЇТ" w:history="1">
        <w:r w:rsidRPr="00603991">
          <w:rPr>
            <w:rStyle w:val="a4"/>
            <w:i/>
            <w:iCs/>
            <w:sz w:val="19"/>
            <w:szCs w:val="19"/>
          </w:rPr>
          <w:t>№ 1</w:t>
        </w:r>
        <w:r w:rsidRPr="00603991">
          <w:rPr>
            <w:rStyle w:val="a4"/>
            <w:i/>
            <w:iCs/>
            <w:sz w:val="19"/>
            <w:szCs w:val="19"/>
          </w:rPr>
          <w:t>421</w:t>
        </w:r>
      </w:hyperlink>
      <w:r w:rsidRPr="00603991">
        <w:rPr>
          <w:rStyle w:val="inline-comment"/>
          <w:sz w:val="19"/>
          <w:szCs w:val="19"/>
        </w:rPr>
        <w:t>)</w:t>
      </w:r>
      <w:r w:rsidRPr="00603991">
        <w:rPr>
          <w:color w:val="000000"/>
          <w:sz w:val="19"/>
          <w:szCs w:val="19"/>
        </w:rPr>
        <w:t>.</w:t>
      </w:r>
    </w:p>
    <w:p w14:paraId="6DDBF2CD" w14:textId="41C268A2" w:rsidR="00000000" w:rsidRPr="00603991" w:rsidRDefault="000A69C4">
      <w:pPr>
        <w:pStyle w:val="6"/>
        <w:divId w:val="2018539368"/>
        <w:rPr>
          <w:rFonts w:eastAsia="Times New Roman"/>
          <w:sz w:val="21"/>
          <w:szCs w:val="21"/>
        </w:rPr>
      </w:pPr>
      <w:bookmarkStart w:id="257" w:name="A000000250"/>
      <w:bookmarkEnd w:id="257"/>
      <w:r w:rsidRPr="00603991">
        <w:rPr>
          <w:rFonts w:eastAsia="Times New Roman"/>
          <w:sz w:val="21"/>
          <w:szCs w:val="21"/>
        </w:rPr>
        <w:t xml:space="preserve">Моддаи 222. Муайян намудани арзиши мол </w:t>
      </w:r>
      <w:r w:rsidR="00603991">
        <w:rPr>
          <w:rFonts w:eastAsia="Times New Roman"/>
          <w:sz w:val="21"/>
          <w:szCs w:val="21"/>
        </w:rPr>
        <w:t>ҳ</w:t>
      </w:r>
      <w:r w:rsidRPr="00603991">
        <w:rPr>
          <w:rFonts w:eastAsia="Times New Roman"/>
          <w:sz w:val="21"/>
          <w:szCs w:val="21"/>
        </w:rPr>
        <w:t>ангоми и</w:t>
      </w:r>
      <w:r w:rsidR="00603991">
        <w:rPr>
          <w:rFonts w:eastAsia="Times New Roman"/>
          <w:sz w:val="21"/>
          <w:szCs w:val="21"/>
        </w:rPr>
        <w:t>ҷ</w:t>
      </w:r>
      <w:r w:rsidRPr="00603991">
        <w:rPr>
          <w:rFonts w:eastAsia="Times New Roman"/>
          <w:sz w:val="21"/>
          <w:szCs w:val="21"/>
        </w:rPr>
        <w:t>озат барои муомилоти озод</w:t>
      </w:r>
    </w:p>
    <w:p w14:paraId="29FE842E" w14:textId="15A89F83" w:rsidR="00000000" w:rsidRPr="00603991" w:rsidRDefault="000A69C4">
      <w:pPr>
        <w:pStyle w:val="a3"/>
        <w:divId w:val="2018539368"/>
        <w:rPr>
          <w:color w:val="000000"/>
          <w:sz w:val="19"/>
          <w:szCs w:val="19"/>
        </w:rPr>
      </w:pPr>
      <w:r w:rsidRPr="00603991">
        <w:rPr>
          <w:color w:val="000000"/>
          <w:sz w:val="19"/>
          <w:szCs w:val="19"/>
        </w:rPr>
        <w:t>Агар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исоби бо</w:t>
      </w:r>
      <w:r w:rsidR="00603991">
        <w:rPr>
          <w:color w:val="000000"/>
          <w:sz w:val="19"/>
          <w:szCs w:val="19"/>
        </w:rPr>
        <w:t>ҷҳ</w:t>
      </w:r>
      <w:r w:rsidRPr="00603991">
        <w:rPr>
          <w:color w:val="000000"/>
          <w:sz w:val="19"/>
          <w:szCs w:val="19"/>
        </w:rPr>
        <w:t>ои гумруки ва андоз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арзиши гумрукии мол ё теъдоди он баъди нига</w:t>
      </w:r>
      <w:r w:rsidR="00603991">
        <w:rPr>
          <w:color w:val="000000"/>
          <w:sz w:val="19"/>
          <w:szCs w:val="19"/>
        </w:rPr>
        <w:t>ҳ</w:t>
      </w:r>
      <w:r w:rsidRPr="00603991">
        <w:rPr>
          <w:color w:val="000000"/>
          <w:sz w:val="19"/>
          <w:szCs w:val="19"/>
        </w:rPr>
        <w:t>дории мол дар анбори гумрук</w:t>
      </w:r>
      <w:r w:rsidR="00603991">
        <w:rPr>
          <w:color w:val="000000"/>
          <w:sz w:val="19"/>
          <w:szCs w:val="19"/>
        </w:rPr>
        <w:t>ӣ</w:t>
      </w:r>
      <w:r w:rsidRPr="00603991">
        <w:rPr>
          <w:color w:val="000000"/>
          <w:sz w:val="19"/>
          <w:szCs w:val="19"/>
        </w:rPr>
        <w:t xml:space="preserve"> истифода гардад,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w:t>
      </w:r>
      <w:r w:rsidRPr="00603991">
        <w:rPr>
          <w:color w:val="000000"/>
          <w:sz w:val="19"/>
          <w:szCs w:val="19"/>
        </w:rPr>
        <w:t>зати мол барои муомилоти озод арзиши гумрукии мол ва (ё) теъдоди он дар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озати мол барои муомилоти озод муайян карда мешавад.</w:t>
      </w:r>
    </w:p>
    <w:p w14:paraId="2421AD28" w14:textId="5A62A655" w:rsidR="00000000" w:rsidRPr="00603991" w:rsidRDefault="000A69C4">
      <w:pPr>
        <w:pStyle w:val="6"/>
        <w:divId w:val="2018539368"/>
        <w:rPr>
          <w:rFonts w:eastAsia="Times New Roman"/>
          <w:sz w:val="21"/>
          <w:szCs w:val="21"/>
        </w:rPr>
      </w:pPr>
      <w:bookmarkStart w:id="258" w:name="A000000251"/>
      <w:bookmarkEnd w:id="258"/>
      <w:r w:rsidRPr="00603991">
        <w:rPr>
          <w:rFonts w:eastAsia="Times New Roman"/>
          <w:sz w:val="21"/>
          <w:szCs w:val="21"/>
        </w:rPr>
        <w:t>Моддаи 223. Ан</w:t>
      </w:r>
      <w:r w:rsidR="00603991">
        <w:rPr>
          <w:rFonts w:eastAsia="Times New Roman"/>
          <w:sz w:val="21"/>
          <w:szCs w:val="21"/>
        </w:rPr>
        <w:t>ҷ</w:t>
      </w:r>
      <w:r w:rsidRPr="00603991">
        <w:rPr>
          <w:rFonts w:eastAsia="Times New Roman"/>
          <w:sz w:val="21"/>
          <w:szCs w:val="21"/>
        </w:rPr>
        <w:t>оми амали низоми гумрук</w:t>
      </w:r>
      <w:r w:rsidR="00603991">
        <w:rPr>
          <w:rFonts w:eastAsia="Times New Roman"/>
          <w:sz w:val="21"/>
          <w:szCs w:val="21"/>
        </w:rPr>
        <w:t>ӣ</w:t>
      </w:r>
    </w:p>
    <w:p w14:paraId="3AFCA635" w14:textId="632DC5D4" w:rsidR="00000000" w:rsidRPr="00603991" w:rsidRDefault="000A69C4">
      <w:pPr>
        <w:pStyle w:val="a3"/>
        <w:divId w:val="2018539368"/>
        <w:rPr>
          <w:color w:val="000000"/>
          <w:sz w:val="19"/>
          <w:szCs w:val="19"/>
        </w:rPr>
      </w:pPr>
      <w:r w:rsidRPr="00603991">
        <w:rPr>
          <w:color w:val="000000"/>
          <w:sz w:val="19"/>
          <w:szCs w:val="19"/>
        </w:rPr>
        <w:t>1. Мол дар анбори гумрук</w:t>
      </w:r>
      <w:r w:rsidR="00603991">
        <w:rPr>
          <w:color w:val="000000"/>
          <w:sz w:val="19"/>
          <w:szCs w:val="19"/>
        </w:rPr>
        <w:t>ӣ</w:t>
      </w:r>
      <w:r w:rsidRPr="00603991">
        <w:rPr>
          <w:color w:val="000000"/>
          <w:sz w:val="19"/>
          <w:szCs w:val="19"/>
        </w:rPr>
        <w:t xml:space="preserve"> (моддаи 218) бояд мувофи</w:t>
      </w:r>
      <w:r w:rsidR="00603991">
        <w:rPr>
          <w:color w:val="000000"/>
          <w:sz w:val="19"/>
          <w:szCs w:val="19"/>
        </w:rPr>
        <w:t>қ</w:t>
      </w:r>
      <w:r w:rsidRPr="00603991">
        <w:rPr>
          <w:color w:val="000000"/>
          <w:sz w:val="19"/>
          <w:szCs w:val="19"/>
        </w:rPr>
        <w:t>и талабот ва шарт</w:t>
      </w:r>
      <w:r w:rsidR="00603991">
        <w:rPr>
          <w:color w:val="000000"/>
          <w:sz w:val="19"/>
          <w:szCs w:val="19"/>
        </w:rPr>
        <w:t>ҳ</w:t>
      </w:r>
      <w:r w:rsidRPr="00603991">
        <w:rPr>
          <w:color w:val="000000"/>
          <w:sz w:val="19"/>
          <w:szCs w:val="19"/>
        </w:rPr>
        <w:t>ои пешбининамуд</w:t>
      </w:r>
      <w:r w:rsidRPr="00603991">
        <w:rPr>
          <w:color w:val="000000"/>
          <w:sz w:val="19"/>
          <w:szCs w:val="19"/>
        </w:rPr>
        <w:t xml:space="preserve">аи </w:t>
      </w:r>
      <w:r w:rsidR="00603991">
        <w:rPr>
          <w:color w:val="000000"/>
          <w:sz w:val="19"/>
          <w:szCs w:val="19"/>
        </w:rPr>
        <w:t>ҳ</w:t>
      </w:r>
      <w:r w:rsidRPr="00603991">
        <w:rPr>
          <w:color w:val="000000"/>
          <w:sz w:val="19"/>
          <w:szCs w:val="19"/>
        </w:rPr>
        <w:t>амин Кодекс дар муддати на дертар аз р</w:t>
      </w:r>
      <w:r w:rsidR="00603991">
        <w:rPr>
          <w:color w:val="000000"/>
          <w:sz w:val="19"/>
          <w:szCs w:val="19"/>
        </w:rPr>
        <w:t>ӯ</w:t>
      </w:r>
      <w:r w:rsidRPr="00603991">
        <w:rPr>
          <w:color w:val="000000"/>
          <w:sz w:val="19"/>
          <w:szCs w:val="19"/>
        </w:rPr>
        <w:t>зи гузаштани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он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 шавад.</w:t>
      </w:r>
    </w:p>
    <w:p w14:paraId="09810E75" w14:textId="4087DB97" w:rsidR="00000000" w:rsidRPr="00603991" w:rsidRDefault="000A69C4">
      <w:pPr>
        <w:pStyle w:val="a3"/>
        <w:divId w:val="2018539368"/>
        <w:rPr>
          <w:color w:val="000000"/>
          <w:sz w:val="19"/>
          <w:szCs w:val="19"/>
        </w:rPr>
      </w:pPr>
      <w:r w:rsidRPr="00603991">
        <w:rPr>
          <w:color w:val="000000"/>
          <w:sz w:val="19"/>
          <w:szCs w:val="19"/>
        </w:rPr>
        <w:t>Ихтиёрдории моли мазкур баъди ан</w:t>
      </w:r>
      <w:r w:rsidR="00603991">
        <w:rPr>
          <w:color w:val="000000"/>
          <w:sz w:val="19"/>
          <w:szCs w:val="19"/>
        </w:rPr>
        <w:t>ҷ</w:t>
      </w:r>
      <w:r w:rsidRPr="00603991">
        <w:rPr>
          <w:color w:val="000000"/>
          <w:sz w:val="19"/>
          <w:szCs w:val="19"/>
        </w:rPr>
        <w:t>оми ин м</w:t>
      </w:r>
      <w:r w:rsidR="00603991">
        <w:rPr>
          <w:color w:val="000000"/>
          <w:sz w:val="19"/>
          <w:szCs w:val="19"/>
        </w:rPr>
        <w:t>ӯҳ</w:t>
      </w:r>
      <w:r w:rsidRPr="00603991">
        <w:rPr>
          <w:color w:val="000000"/>
          <w:sz w:val="19"/>
          <w:szCs w:val="19"/>
        </w:rPr>
        <w:t>лат мувофи</w:t>
      </w:r>
      <w:r w:rsidR="00603991">
        <w:rPr>
          <w:color w:val="000000"/>
          <w:sz w:val="19"/>
          <w:szCs w:val="19"/>
        </w:rPr>
        <w:t>қ</w:t>
      </w:r>
      <w:r w:rsidRPr="00603991">
        <w:rPr>
          <w:color w:val="000000"/>
          <w:sz w:val="19"/>
          <w:szCs w:val="19"/>
        </w:rPr>
        <w:t xml:space="preserve">и фасли VI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мешавад.</w:t>
      </w:r>
    </w:p>
    <w:p w14:paraId="371451C1" w14:textId="6CA736A8" w:rsidR="00000000" w:rsidRPr="00603991" w:rsidRDefault="000A69C4">
      <w:pPr>
        <w:pStyle w:val="a3"/>
        <w:divId w:val="2018539368"/>
        <w:rPr>
          <w:color w:val="000000"/>
          <w:sz w:val="19"/>
          <w:szCs w:val="19"/>
        </w:rPr>
      </w:pPr>
      <w:r w:rsidRPr="00603991">
        <w:rPr>
          <w:color w:val="000000"/>
          <w:sz w:val="19"/>
          <w:szCs w:val="19"/>
        </w:rPr>
        <w:t>2. Моли та</w:t>
      </w:r>
      <w:r w:rsidR="00603991">
        <w:rPr>
          <w:color w:val="000000"/>
          <w:sz w:val="19"/>
          <w:szCs w:val="19"/>
        </w:rPr>
        <w:t>ҳ</w:t>
      </w:r>
      <w:r w:rsidRPr="00603991">
        <w:rPr>
          <w:color w:val="000000"/>
          <w:sz w:val="19"/>
          <w:szCs w:val="19"/>
        </w:rPr>
        <w:t>ти низоми анбори гумрук</w:t>
      </w:r>
      <w:r w:rsidR="00603991">
        <w:rPr>
          <w:color w:val="000000"/>
          <w:sz w:val="19"/>
          <w:szCs w:val="19"/>
        </w:rPr>
        <w:t>ӣ</w:t>
      </w:r>
      <w:r w:rsidRPr="00603991">
        <w:rPr>
          <w:color w:val="000000"/>
          <w:sz w:val="19"/>
          <w:szCs w:val="19"/>
        </w:rPr>
        <w:t xml:space="preserve"> бударо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 xml:space="preserve">о шахсе метавонад </w:t>
      </w:r>
      <w:r w:rsidR="00603991">
        <w:rPr>
          <w:color w:val="000000"/>
          <w:sz w:val="19"/>
          <w:szCs w:val="19"/>
        </w:rPr>
        <w:t>ҷ</w:t>
      </w:r>
      <w:r w:rsidRPr="00603991">
        <w:rPr>
          <w:color w:val="000000"/>
          <w:sz w:val="19"/>
          <w:szCs w:val="19"/>
        </w:rPr>
        <w:t>ойгир намояд, ки нисбати ин мол ваколатдор аст.</w:t>
      </w:r>
    </w:p>
    <w:p w14:paraId="21913C3F" w14:textId="16B1CCA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аз анбори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додани моле, ки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 бо ма</w:t>
      </w:r>
      <w:r w:rsidR="00603991">
        <w:rPr>
          <w:color w:val="000000"/>
          <w:sz w:val="19"/>
          <w:szCs w:val="19"/>
        </w:rPr>
        <w:t>қ</w:t>
      </w:r>
      <w:r w:rsidRPr="00603991">
        <w:rPr>
          <w:color w:val="000000"/>
          <w:sz w:val="19"/>
          <w:szCs w:val="19"/>
        </w:rPr>
        <w:t>сади истифодаи минбаъдаи он да</w:t>
      </w:r>
      <w:r w:rsidRPr="00603991">
        <w:rPr>
          <w:color w:val="000000"/>
          <w:sz w:val="19"/>
          <w:szCs w:val="19"/>
        </w:rPr>
        <w:t xml:space="preserve">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низом,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мол бар</w:t>
      </w:r>
      <w:r w:rsidR="00603991">
        <w:rPr>
          <w:color w:val="000000"/>
          <w:sz w:val="19"/>
          <w:szCs w:val="19"/>
        </w:rPr>
        <w:t>қ</w:t>
      </w:r>
      <w:r w:rsidRPr="00603991">
        <w:rPr>
          <w:color w:val="000000"/>
          <w:sz w:val="19"/>
          <w:szCs w:val="19"/>
        </w:rPr>
        <w:t xml:space="preserve">арор карда мешавад.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озати чунин мол барои муомилоти озод </w:t>
      </w:r>
      <w:r w:rsidR="00603991">
        <w:rPr>
          <w:color w:val="000000"/>
          <w:sz w:val="19"/>
          <w:szCs w:val="19"/>
        </w:rPr>
        <w:t>ҳ</w:t>
      </w:r>
      <w:r w:rsidRPr="00603991">
        <w:rPr>
          <w:color w:val="000000"/>
          <w:sz w:val="19"/>
          <w:szCs w:val="19"/>
        </w:rPr>
        <w:t>исоби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моддаи 214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 xml:space="preserve">ом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2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C0FC46" w14:textId="44FEB5D7" w:rsidR="00000000" w:rsidRPr="00603991" w:rsidRDefault="000A69C4">
      <w:pPr>
        <w:pStyle w:val="a3"/>
        <w:divId w:val="2018539368"/>
        <w:rPr>
          <w:color w:val="000000"/>
          <w:sz w:val="19"/>
          <w:szCs w:val="19"/>
        </w:rPr>
      </w:pPr>
      <w:r w:rsidRPr="00603991">
        <w:rPr>
          <w:color w:val="000000"/>
          <w:sz w:val="19"/>
          <w:szCs w:val="19"/>
        </w:rPr>
        <w:t>4. Нисбати моли дар анбори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доришаванда низоми гумрукии нобудкун</w:t>
      </w:r>
      <w:r w:rsidR="00603991">
        <w:rPr>
          <w:color w:val="000000"/>
          <w:sz w:val="19"/>
          <w:szCs w:val="19"/>
        </w:rPr>
        <w:t>ӣ</w:t>
      </w:r>
      <w:r w:rsidRPr="00603991">
        <w:rPr>
          <w:color w:val="000000"/>
          <w:sz w:val="19"/>
          <w:szCs w:val="19"/>
        </w:rPr>
        <w:t xml:space="preserve"> метавонад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w:t>
      </w:r>
      <w:r w:rsidRPr="00603991">
        <w:rPr>
          <w:color w:val="000000"/>
          <w:sz w:val="19"/>
          <w:szCs w:val="19"/>
        </w:rPr>
        <w:t xml:space="preserve"> анбори гумрук</w:t>
      </w:r>
      <w:r w:rsidR="00603991">
        <w:rPr>
          <w:color w:val="000000"/>
          <w:sz w:val="19"/>
          <w:szCs w:val="19"/>
        </w:rPr>
        <w:t>ӣ</w:t>
      </w:r>
      <w:r w:rsidRPr="00603991">
        <w:rPr>
          <w:color w:val="000000"/>
          <w:sz w:val="19"/>
          <w:szCs w:val="19"/>
        </w:rPr>
        <w:t xml:space="preserve"> бо назардошти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арз карда шавад.</w:t>
      </w:r>
    </w:p>
    <w:p w14:paraId="159AFCE6" w14:textId="6FCA0787" w:rsidR="00000000" w:rsidRPr="00603991" w:rsidRDefault="000A69C4">
      <w:pPr>
        <w:pStyle w:val="6"/>
        <w:divId w:val="2018539368"/>
        <w:rPr>
          <w:rFonts w:eastAsia="Times New Roman"/>
          <w:sz w:val="21"/>
          <w:szCs w:val="21"/>
        </w:rPr>
      </w:pPr>
      <w:bookmarkStart w:id="259" w:name="A000000252"/>
      <w:bookmarkEnd w:id="259"/>
      <w:r w:rsidRPr="00603991">
        <w:rPr>
          <w:rFonts w:eastAsia="Times New Roman"/>
          <w:sz w:val="21"/>
          <w:szCs w:val="21"/>
        </w:rPr>
        <w:t>Моддаи 224. Навъ</w:t>
      </w:r>
      <w:r w:rsidR="00603991">
        <w:rPr>
          <w:rFonts w:eastAsia="Times New Roman"/>
          <w:sz w:val="21"/>
          <w:szCs w:val="21"/>
        </w:rPr>
        <w:t>ҳ</w:t>
      </w:r>
      <w:r w:rsidRPr="00603991">
        <w:rPr>
          <w:rFonts w:eastAsia="Times New Roman"/>
          <w:sz w:val="21"/>
          <w:szCs w:val="21"/>
        </w:rPr>
        <w:t>ои анбори гумрук</w:t>
      </w:r>
      <w:r w:rsidR="00603991">
        <w:rPr>
          <w:rFonts w:eastAsia="Times New Roman"/>
          <w:sz w:val="21"/>
          <w:szCs w:val="21"/>
        </w:rPr>
        <w:t>ӣ</w:t>
      </w:r>
    </w:p>
    <w:p w14:paraId="75E4B381" w14:textId="58FFED7A" w:rsidR="00000000" w:rsidRPr="00603991" w:rsidRDefault="000A69C4">
      <w:pPr>
        <w:pStyle w:val="a3"/>
        <w:divId w:val="2018539368"/>
        <w:rPr>
          <w:color w:val="000000"/>
          <w:sz w:val="19"/>
          <w:szCs w:val="19"/>
        </w:rPr>
      </w:pPr>
      <w:r w:rsidRPr="00603991">
        <w:rPr>
          <w:color w:val="000000"/>
          <w:sz w:val="19"/>
          <w:szCs w:val="19"/>
        </w:rPr>
        <w:t>1.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кушода ва п</w:t>
      </w:r>
      <w:r w:rsidR="00603991">
        <w:rPr>
          <w:color w:val="000000"/>
          <w:sz w:val="19"/>
          <w:szCs w:val="19"/>
        </w:rPr>
        <w:t>ӯ</w:t>
      </w:r>
      <w:r w:rsidRPr="00603991">
        <w:rPr>
          <w:color w:val="000000"/>
          <w:sz w:val="19"/>
          <w:szCs w:val="19"/>
        </w:rPr>
        <w:t>шида бошанд.</w:t>
      </w:r>
    </w:p>
    <w:p w14:paraId="61C765A8" w14:textId="0541FD89" w:rsidR="00000000" w:rsidRPr="00603991" w:rsidRDefault="000A69C4">
      <w:pPr>
        <w:pStyle w:val="a3"/>
        <w:divId w:val="2018539368"/>
        <w:rPr>
          <w:color w:val="000000"/>
          <w:sz w:val="19"/>
          <w:szCs w:val="19"/>
        </w:rPr>
      </w:pPr>
      <w:r w:rsidRPr="00603991">
        <w:rPr>
          <w:color w:val="000000"/>
          <w:sz w:val="19"/>
          <w:szCs w:val="19"/>
        </w:rPr>
        <w:t>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агар он</w:t>
      </w:r>
      <w:r w:rsidR="00603991">
        <w:rPr>
          <w:color w:val="000000"/>
          <w:sz w:val="19"/>
          <w:szCs w:val="19"/>
        </w:rPr>
        <w:t>ҳ</w:t>
      </w:r>
      <w:r w:rsidRPr="00603991">
        <w:rPr>
          <w:color w:val="000000"/>
          <w:sz w:val="19"/>
          <w:szCs w:val="19"/>
        </w:rPr>
        <w:t>о барои нига</w:t>
      </w:r>
      <w:r w:rsidR="00603991">
        <w:rPr>
          <w:color w:val="000000"/>
          <w:sz w:val="19"/>
          <w:szCs w:val="19"/>
        </w:rPr>
        <w:t>ҳ</w:t>
      </w:r>
      <w:r w:rsidRPr="00603991">
        <w:rPr>
          <w:color w:val="000000"/>
          <w:sz w:val="19"/>
          <w:szCs w:val="19"/>
        </w:rPr>
        <w:t xml:space="preserve">дошти </w:t>
      </w:r>
      <w:r w:rsidR="00603991">
        <w:rPr>
          <w:color w:val="000000"/>
          <w:sz w:val="19"/>
          <w:szCs w:val="19"/>
        </w:rPr>
        <w:t>ҳ</w:t>
      </w:r>
      <w:r w:rsidRPr="00603991">
        <w:rPr>
          <w:color w:val="000000"/>
          <w:sz w:val="19"/>
          <w:szCs w:val="19"/>
        </w:rPr>
        <w:t xml:space="preserve">ама гуна мол ва истифода барои </w:t>
      </w:r>
      <w:r w:rsidR="00603991">
        <w:rPr>
          <w:color w:val="000000"/>
          <w:sz w:val="19"/>
          <w:szCs w:val="19"/>
        </w:rPr>
        <w:t>ҳ</w:t>
      </w:r>
      <w:r w:rsidRPr="00603991">
        <w:rPr>
          <w:color w:val="000000"/>
          <w:sz w:val="19"/>
          <w:szCs w:val="19"/>
        </w:rPr>
        <w:t xml:space="preserve">ар шахс </w:t>
      </w:r>
      <w:r w:rsidRPr="00603991">
        <w:rPr>
          <w:color w:val="000000"/>
          <w:sz w:val="19"/>
          <w:szCs w:val="19"/>
        </w:rPr>
        <w:t xml:space="preserve">дастрас бошанд, анбори кушода </w:t>
      </w:r>
      <w:r w:rsidR="00603991">
        <w:rPr>
          <w:color w:val="000000"/>
          <w:sz w:val="19"/>
          <w:szCs w:val="19"/>
        </w:rPr>
        <w:t>ҳ</w:t>
      </w:r>
      <w:r w:rsidRPr="00603991">
        <w:rPr>
          <w:color w:val="000000"/>
          <w:sz w:val="19"/>
          <w:szCs w:val="19"/>
        </w:rPr>
        <w:t>исоб мешаванд.</w:t>
      </w:r>
    </w:p>
    <w:p w14:paraId="3993B95F" w14:textId="3BBCD588" w:rsidR="00000000" w:rsidRPr="00603991" w:rsidRDefault="000A69C4">
      <w:pPr>
        <w:pStyle w:val="a3"/>
        <w:divId w:val="2018539368"/>
        <w:rPr>
          <w:color w:val="000000"/>
          <w:sz w:val="19"/>
          <w:szCs w:val="19"/>
        </w:rPr>
      </w:pPr>
      <w:r w:rsidRPr="00603991">
        <w:rPr>
          <w:color w:val="000000"/>
          <w:sz w:val="19"/>
          <w:szCs w:val="19"/>
        </w:rPr>
        <w:t>Агар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барои нига</w:t>
      </w:r>
      <w:r w:rsidR="00603991">
        <w:rPr>
          <w:color w:val="000000"/>
          <w:sz w:val="19"/>
          <w:szCs w:val="19"/>
        </w:rPr>
        <w:t>ҳ</w:t>
      </w:r>
      <w:r w:rsidRPr="00603991">
        <w:rPr>
          <w:color w:val="000000"/>
          <w:sz w:val="19"/>
          <w:szCs w:val="19"/>
        </w:rPr>
        <w:t>дории моли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таъин гардида бошанд, анбори п</w:t>
      </w:r>
      <w:r w:rsidR="00603991">
        <w:rPr>
          <w:color w:val="000000"/>
          <w:sz w:val="19"/>
          <w:szCs w:val="19"/>
        </w:rPr>
        <w:t>ӯ</w:t>
      </w:r>
      <w:r w:rsidRPr="00603991">
        <w:rPr>
          <w:color w:val="000000"/>
          <w:sz w:val="19"/>
          <w:szCs w:val="19"/>
        </w:rPr>
        <w:t xml:space="preserve">шида </w:t>
      </w:r>
      <w:r w:rsidR="00603991">
        <w:rPr>
          <w:color w:val="000000"/>
          <w:sz w:val="19"/>
          <w:szCs w:val="19"/>
        </w:rPr>
        <w:t>ҳ</w:t>
      </w:r>
      <w:r w:rsidRPr="00603991">
        <w:rPr>
          <w:color w:val="000000"/>
          <w:sz w:val="19"/>
          <w:szCs w:val="19"/>
        </w:rPr>
        <w:t>исоб мешаванд (моддаи 226).</w:t>
      </w:r>
    </w:p>
    <w:p w14:paraId="733B3518" w14:textId="51D1DEC4"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оеро, ки наметавонанд дар анбор</w:t>
      </w:r>
      <w:r w:rsidR="00603991">
        <w:rPr>
          <w:color w:val="000000"/>
          <w:sz w:val="19"/>
          <w:szCs w:val="19"/>
        </w:rPr>
        <w:t>ҳ</w:t>
      </w:r>
      <w:r w:rsidRPr="00603991">
        <w:rPr>
          <w:color w:val="000000"/>
          <w:sz w:val="19"/>
          <w:szCs w:val="19"/>
        </w:rPr>
        <w:t>ои навъи п</w:t>
      </w:r>
      <w:r w:rsidR="00603991">
        <w:rPr>
          <w:color w:val="000000"/>
          <w:sz w:val="19"/>
          <w:szCs w:val="19"/>
        </w:rPr>
        <w:t>ӯ</w:t>
      </w:r>
      <w:r w:rsidRPr="00603991">
        <w:rPr>
          <w:color w:val="000000"/>
          <w:sz w:val="19"/>
          <w:szCs w:val="19"/>
        </w:rPr>
        <w:t>шида ниго</w:t>
      </w:r>
      <w:r w:rsidR="00603991">
        <w:rPr>
          <w:color w:val="000000"/>
          <w:sz w:val="19"/>
          <w:szCs w:val="19"/>
        </w:rPr>
        <w:t>ҳ</w:t>
      </w:r>
      <w:r w:rsidRPr="00603991">
        <w:rPr>
          <w:color w:val="000000"/>
          <w:sz w:val="19"/>
          <w:szCs w:val="19"/>
        </w:rPr>
        <w:t xml:space="preserve"> дошта</w:t>
      </w:r>
      <w:r w:rsidRPr="00603991">
        <w:rPr>
          <w:color w:val="000000"/>
          <w:sz w:val="19"/>
          <w:szCs w:val="19"/>
        </w:rPr>
        <w:t xml:space="preserve"> шаванд,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мекунад.</w:t>
      </w:r>
    </w:p>
    <w:p w14:paraId="4170D3C7" w14:textId="0ED8F70D" w:rsidR="00000000" w:rsidRPr="00603991" w:rsidRDefault="000A69C4">
      <w:pPr>
        <w:pStyle w:val="a3"/>
        <w:divId w:val="2018539368"/>
        <w:rPr>
          <w:color w:val="000000"/>
          <w:sz w:val="19"/>
          <w:szCs w:val="19"/>
        </w:rPr>
      </w:pPr>
      <w:r w:rsidRPr="00603991">
        <w:rPr>
          <w:color w:val="000000"/>
          <w:sz w:val="19"/>
          <w:szCs w:val="19"/>
        </w:rPr>
        <w:t>3. Анбор</w:t>
      </w:r>
      <w:r w:rsidR="00603991">
        <w:rPr>
          <w:color w:val="000000"/>
          <w:sz w:val="19"/>
          <w:szCs w:val="19"/>
        </w:rPr>
        <w:t>ҳ</w:t>
      </w:r>
      <w:r w:rsidRPr="00603991">
        <w:rPr>
          <w:color w:val="000000"/>
          <w:sz w:val="19"/>
          <w:szCs w:val="19"/>
        </w:rPr>
        <w:t>ои гумрукии п</w:t>
      </w:r>
      <w:r w:rsidR="00603991">
        <w:rPr>
          <w:color w:val="000000"/>
          <w:sz w:val="19"/>
          <w:szCs w:val="19"/>
        </w:rPr>
        <w:t>ӯ</w:t>
      </w:r>
      <w:r w:rsidRPr="00603991">
        <w:rPr>
          <w:color w:val="000000"/>
          <w:sz w:val="19"/>
          <w:szCs w:val="19"/>
        </w:rPr>
        <w:t>шида ва кушода метавонанд барои нига</w:t>
      </w:r>
      <w:r w:rsidR="00603991">
        <w:rPr>
          <w:color w:val="000000"/>
          <w:sz w:val="19"/>
          <w:szCs w:val="19"/>
        </w:rPr>
        <w:t>ҳ</w:t>
      </w:r>
      <w:r w:rsidRPr="00603991">
        <w:rPr>
          <w:color w:val="000000"/>
          <w:sz w:val="19"/>
          <w:szCs w:val="19"/>
        </w:rPr>
        <w:t>дории моли ало</w:t>
      </w:r>
      <w:r w:rsidR="00603991">
        <w:rPr>
          <w:color w:val="000000"/>
          <w:sz w:val="19"/>
          <w:szCs w:val="19"/>
        </w:rPr>
        <w:t>ҳ</w:t>
      </w:r>
      <w:r w:rsidRPr="00603991">
        <w:rPr>
          <w:color w:val="000000"/>
          <w:sz w:val="19"/>
          <w:szCs w:val="19"/>
        </w:rPr>
        <w:t>идае, ки нига</w:t>
      </w:r>
      <w:r w:rsidR="00603991">
        <w:rPr>
          <w:color w:val="000000"/>
          <w:sz w:val="19"/>
          <w:szCs w:val="19"/>
        </w:rPr>
        <w:t>ҳ</w:t>
      </w:r>
      <w:r w:rsidRPr="00603991">
        <w:rPr>
          <w:color w:val="000000"/>
          <w:sz w:val="19"/>
          <w:szCs w:val="19"/>
        </w:rPr>
        <w:t>дории махсусро талаб менамояд ё моле, ки метавонад ба моли дигар зарар расонад (анбор</w:t>
      </w:r>
      <w:r w:rsidR="00603991">
        <w:rPr>
          <w:color w:val="000000"/>
          <w:sz w:val="19"/>
          <w:szCs w:val="19"/>
        </w:rPr>
        <w:t>ҳ</w:t>
      </w:r>
      <w:r w:rsidRPr="00603991">
        <w:rPr>
          <w:color w:val="000000"/>
          <w:sz w:val="19"/>
          <w:szCs w:val="19"/>
        </w:rPr>
        <w:t>ои гумрукии махсус), истифо</w:t>
      </w:r>
      <w:r w:rsidRPr="00603991">
        <w:rPr>
          <w:color w:val="000000"/>
          <w:sz w:val="19"/>
          <w:szCs w:val="19"/>
        </w:rPr>
        <w:t>да бурда шаванд.</w:t>
      </w:r>
    </w:p>
    <w:p w14:paraId="20794F17" w14:textId="74DB319E" w:rsidR="00000000" w:rsidRPr="00603991" w:rsidRDefault="000A69C4">
      <w:pPr>
        <w:pStyle w:val="6"/>
        <w:divId w:val="2018539368"/>
        <w:rPr>
          <w:rFonts w:eastAsia="Times New Roman"/>
          <w:sz w:val="21"/>
          <w:szCs w:val="21"/>
        </w:rPr>
      </w:pPr>
      <w:bookmarkStart w:id="260" w:name="A000000253"/>
      <w:bookmarkEnd w:id="260"/>
      <w:r w:rsidRPr="00603991">
        <w:rPr>
          <w:rFonts w:eastAsia="Times New Roman"/>
          <w:sz w:val="21"/>
          <w:szCs w:val="21"/>
        </w:rPr>
        <w:t>Моддаи 225. Талабот нисбати ободон</w:t>
      </w:r>
      <w:r w:rsidR="00603991">
        <w:rPr>
          <w:rFonts w:eastAsia="Times New Roman"/>
          <w:sz w:val="21"/>
          <w:szCs w:val="21"/>
        </w:rPr>
        <w:t>ӣ</w:t>
      </w:r>
      <w:r w:rsidRPr="00603991">
        <w:rPr>
          <w:rFonts w:eastAsia="Times New Roman"/>
          <w:sz w:val="21"/>
          <w:szCs w:val="21"/>
        </w:rPr>
        <w:t>, та</w:t>
      </w:r>
      <w:r w:rsidR="00603991">
        <w:rPr>
          <w:rFonts w:eastAsia="Times New Roman"/>
          <w:sz w:val="21"/>
          <w:szCs w:val="21"/>
        </w:rPr>
        <w:t>ҷҳ</w:t>
      </w:r>
      <w:r w:rsidRPr="00603991">
        <w:rPr>
          <w:rFonts w:eastAsia="Times New Roman"/>
          <w:sz w:val="21"/>
          <w:szCs w:val="21"/>
        </w:rPr>
        <w:t>изон</w:t>
      </w:r>
      <w:r w:rsidR="00603991">
        <w:rPr>
          <w:rFonts w:eastAsia="Times New Roman"/>
          <w:sz w:val="21"/>
          <w:szCs w:val="21"/>
        </w:rPr>
        <w:t>ӣ</w:t>
      </w:r>
      <w:r w:rsidRPr="00603991">
        <w:rPr>
          <w:rFonts w:eastAsia="Times New Roman"/>
          <w:sz w:val="21"/>
          <w:szCs w:val="21"/>
        </w:rPr>
        <w:t xml:space="preserve"> ва ма</w:t>
      </w:r>
      <w:r w:rsidR="00603991">
        <w:rPr>
          <w:rFonts w:eastAsia="Times New Roman"/>
          <w:sz w:val="21"/>
          <w:szCs w:val="21"/>
        </w:rPr>
        <w:t>ҳ</w:t>
      </w:r>
      <w:r w:rsidRPr="00603991">
        <w:rPr>
          <w:rFonts w:eastAsia="Times New Roman"/>
          <w:sz w:val="21"/>
          <w:szCs w:val="21"/>
        </w:rPr>
        <w:t xml:space="preserve">али </w:t>
      </w:r>
      <w:r w:rsidR="00603991">
        <w:rPr>
          <w:rFonts w:eastAsia="Times New Roman"/>
          <w:sz w:val="21"/>
          <w:szCs w:val="21"/>
        </w:rPr>
        <w:t>ҷ</w:t>
      </w:r>
      <w:r w:rsidRPr="00603991">
        <w:rPr>
          <w:rFonts w:eastAsia="Times New Roman"/>
          <w:sz w:val="21"/>
          <w:szCs w:val="21"/>
        </w:rPr>
        <w:t>ойгиршавии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68DBD801" w14:textId="70698AEA" w:rsidR="00000000" w:rsidRPr="00603991" w:rsidRDefault="000A69C4">
      <w:pPr>
        <w:pStyle w:val="a3"/>
        <w:divId w:val="2018539368"/>
        <w:rPr>
          <w:color w:val="000000"/>
          <w:sz w:val="19"/>
          <w:szCs w:val="19"/>
        </w:rPr>
      </w:pPr>
      <w:r w:rsidRPr="00603991">
        <w:rPr>
          <w:color w:val="000000"/>
          <w:sz w:val="19"/>
          <w:szCs w:val="19"/>
        </w:rPr>
        <w:t>1. Бино ва (ё) майдон</w:t>
      </w:r>
      <w:r w:rsidR="00603991">
        <w:rPr>
          <w:color w:val="000000"/>
          <w:sz w:val="19"/>
          <w:szCs w:val="19"/>
        </w:rPr>
        <w:t>ҳ</w:t>
      </w:r>
      <w:r w:rsidRPr="00603991">
        <w:rPr>
          <w:color w:val="000000"/>
          <w:sz w:val="19"/>
          <w:szCs w:val="19"/>
        </w:rPr>
        <w:t>ои барои истифода ба сифати анбори гумрук</w:t>
      </w:r>
      <w:r w:rsidR="00603991">
        <w:rPr>
          <w:color w:val="000000"/>
          <w:sz w:val="19"/>
          <w:szCs w:val="19"/>
        </w:rPr>
        <w:t>ӣ</w:t>
      </w:r>
      <w:r w:rsidRPr="00603991">
        <w:rPr>
          <w:color w:val="000000"/>
          <w:sz w:val="19"/>
          <w:szCs w:val="19"/>
        </w:rPr>
        <w:t xml:space="preserve"> таъиншуда бо ма</w:t>
      </w:r>
      <w:r w:rsidR="00603991">
        <w:rPr>
          <w:color w:val="000000"/>
          <w:sz w:val="19"/>
          <w:szCs w:val="19"/>
        </w:rPr>
        <w:t>қ</w:t>
      </w:r>
      <w:r w:rsidRPr="00603991">
        <w:rPr>
          <w:color w:val="000000"/>
          <w:sz w:val="19"/>
          <w:szCs w:val="19"/>
        </w:rPr>
        <w:t>сади таъмини назорати гумрук</w:t>
      </w:r>
      <w:r w:rsidR="00603991">
        <w:rPr>
          <w:color w:val="000000"/>
          <w:sz w:val="19"/>
          <w:szCs w:val="19"/>
        </w:rPr>
        <w:t>ӣ</w:t>
      </w:r>
      <w:r w:rsidRPr="00603991">
        <w:rPr>
          <w:color w:val="000000"/>
          <w:sz w:val="19"/>
          <w:szCs w:val="19"/>
        </w:rPr>
        <w:t xml:space="preserve"> бояд тарзе сохта ва та</w:t>
      </w:r>
      <w:r w:rsidR="00603991">
        <w:rPr>
          <w:color w:val="000000"/>
          <w:sz w:val="19"/>
          <w:szCs w:val="19"/>
        </w:rPr>
        <w:t>ҷҳ</w:t>
      </w:r>
      <w:r w:rsidRPr="00603991">
        <w:rPr>
          <w:color w:val="000000"/>
          <w:sz w:val="19"/>
          <w:szCs w:val="19"/>
        </w:rPr>
        <w:t>изонида шаванд, ки</w:t>
      </w:r>
      <w:r w:rsidRPr="00603991">
        <w:rPr>
          <w:color w:val="000000"/>
          <w:sz w:val="19"/>
          <w:szCs w:val="19"/>
        </w:rPr>
        <w:t xml:space="preserve"> амнияти нига</w:t>
      </w:r>
      <w:r w:rsidR="00603991">
        <w:rPr>
          <w:color w:val="000000"/>
          <w:sz w:val="19"/>
          <w:szCs w:val="19"/>
        </w:rPr>
        <w:t>ҳ</w:t>
      </w:r>
      <w:r w:rsidRPr="00603991">
        <w:rPr>
          <w:color w:val="000000"/>
          <w:sz w:val="19"/>
          <w:szCs w:val="19"/>
        </w:rPr>
        <w:t>дории молро таъмин намуда, дастрасии шахсони бегонаро (шахсоне, ки кормандони анбор нестанд, нисбати мол ваколат надоранд ё намояндаи шахси дорои чунин ваколат</w:t>
      </w:r>
      <w:r w:rsidR="00603991">
        <w:rPr>
          <w:color w:val="000000"/>
          <w:sz w:val="19"/>
          <w:szCs w:val="19"/>
        </w:rPr>
        <w:t>ҳ</w:t>
      </w:r>
      <w:r w:rsidRPr="00603991">
        <w:rPr>
          <w:color w:val="000000"/>
          <w:sz w:val="19"/>
          <w:szCs w:val="19"/>
        </w:rPr>
        <w:t>о намебошанд) имконнопазир созад, инчунин барои назорати гумрук</w:t>
      </w:r>
      <w:r w:rsidR="00603991">
        <w:rPr>
          <w:color w:val="000000"/>
          <w:sz w:val="19"/>
          <w:szCs w:val="19"/>
        </w:rPr>
        <w:t>ӣ</w:t>
      </w:r>
      <w:r w:rsidRPr="00603991">
        <w:rPr>
          <w:color w:val="000000"/>
          <w:sz w:val="19"/>
          <w:szCs w:val="19"/>
        </w:rPr>
        <w:t xml:space="preserve"> нисбати ин мол им</w:t>
      </w:r>
      <w:r w:rsidRPr="00603991">
        <w:rPr>
          <w:color w:val="000000"/>
          <w:sz w:val="19"/>
          <w:szCs w:val="19"/>
        </w:rPr>
        <w:t>коният фаро</w:t>
      </w:r>
      <w:r w:rsidR="00603991">
        <w:rPr>
          <w:color w:val="000000"/>
          <w:sz w:val="19"/>
          <w:szCs w:val="19"/>
        </w:rPr>
        <w:t>ҳ</w:t>
      </w:r>
      <w:r w:rsidRPr="00603991">
        <w:rPr>
          <w:color w:val="000000"/>
          <w:sz w:val="19"/>
          <w:szCs w:val="19"/>
        </w:rPr>
        <w:t>ам орад.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анбори гумрук</w:t>
      </w:r>
      <w:r w:rsidR="00603991">
        <w:rPr>
          <w:color w:val="000000"/>
          <w:sz w:val="19"/>
          <w:szCs w:val="19"/>
        </w:rPr>
        <w:t>ӣ</w:t>
      </w:r>
      <w:r w:rsidRPr="00603991">
        <w:rPr>
          <w:color w:val="000000"/>
          <w:sz w:val="19"/>
          <w:szCs w:val="19"/>
        </w:rPr>
        <w:t xml:space="preserve"> бо назардошти манфиати ташкилоти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шахсони манфиатдори дигар муайян карда мешавад.</w:t>
      </w:r>
    </w:p>
    <w:p w14:paraId="54FA9679" w14:textId="543CA851" w:rsidR="00000000" w:rsidRPr="00603991" w:rsidRDefault="000A69C4">
      <w:pPr>
        <w:pStyle w:val="a3"/>
        <w:divId w:val="2018539368"/>
        <w:rPr>
          <w:color w:val="000000"/>
          <w:sz w:val="19"/>
          <w:szCs w:val="19"/>
        </w:rPr>
      </w:pPr>
      <w:r w:rsidRPr="00603991">
        <w:rPr>
          <w:color w:val="000000"/>
          <w:sz w:val="19"/>
          <w:szCs w:val="19"/>
        </w:rPr>
        <w:t>2.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барои ободонии бино, т</w:t>
      </w:r>
      <w:r w:rsidRPr="00603991">
        <w:rPr>
          <w:color w:val="000000"/>
          <w:sz w:val="19"/>
          <w:szCs w:val="19"/>
        </w:rPr>
        <w:t>а</w:t>
      </w:r>
      <w:r w:rsidR="00603991">
        <w:rPr>
          <w:color w:val="000000"/>
          <w:sz w:val="19"/>
          <w:szCs w:val="19"/>
        </w:rPr>
        <w:t>ҷҳ</w:t>
      </w:r>
      <w:r w:rsidRPr="00603991">
        <w:rPr>
          <w:color w:val="000000"/>
          <w:sz w:val="19"/>
          <w:szCs w:val="19"/>
        </w:rPr>
        <w:t>изот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бино</w:t>
      </w:r>
      <w:r w:rsidR="00603991">
        <w:rPr>
          <w:color w:val="000000"/>
          <w:sz w:val="19"/>
          <w:szCs w:val="19"/>
        </w:rPr>
        <w:t>ҳ</w:t>
      </w:r>
      <w:r w:rsidRPr="00603991">
        <w:rPr>
          <w:color w:val="000000"/>
          <w:sz w:val="19"/>
          <w:szCs w:val="19"/>
        </w:rPr>
        <w:t>о ва майдон</w:t>
      </w:r>
      <w:r w:rsidR="00603991">
        <w:rPr>
          <w:color w:val="000000"/>
          <w:sz w:val="19"/>
          <w:szCs w:val="19"/>
        </w:rPr>
        <w:t>ҳ</w:t>
      </w:r>
      <w:r w:rsidRPr="00603991">
        <w:rPr>
          <w:color w:val="000000"/>
          <w:sz w:val="19"/>
          <w:szCs w:val="19"/>
        </w:rPr>
        <w:t>ои кушодаи барои истифодаи анбори гумрук</w:t>
      </w:r>
      <w:r w:rsidR="00603991">
        <w:rPr>
          <w:color w:val="000000"/>
          <w:sz w:val="19"/>
          <w:szCs w:val="19"/>
        </w:rPr>
        <w:t>ӣ</w:t>
      </w:r>
      <w:r w:rsidRPr="00603991">
        <w:rPr>
          <w:color w:val="000000"/>
          <w:sz w:val="19"/>
          <w:szCs w:val="19"/>
        </w:rPr>
        <w:t xml:space="preserve"> таъиншуда талаботи </w:t>
      </w:r>
      <w:r w:rsidR="00603991">
        <w:rPr>
          <w:color w:val="000000"/>
          <w:sz w:val="19"/>
          <w:szCs w:val="19"/>
        </w:rPr>
        <w:t>ҳ</w:t>
      </w:r>
      <w:r w:rsidRPr="00603991">
        <w:rPr>
          <w:color w:val="000000"/>
          <w:sz w:val="19"/>
          <w:szCs w:val="19"/>
        </w:rPr>
        <w:t>атмиро му</w:t>
      </w:r>
      <w:r w:rsidR="00603991">
        <w:rPr>
          <w:color w:val="000000"/>
          <w:sz w:val="19"/>
          <w:szCs w:val="19"/>
        </w:rPr>
        <w:t>қ</w:t>
      </w:r>
      <w:r w:rsidRPr="00603991">
        <w:rPr>
          <w:color w:val="000000"/>
          <w:sz w:val="19"/>
          <w:szCs w:val="19"/>
        </w:rPr>
        <w:t>аррар менамояд.</w:t>
      </w:r>
    </w:p>
    <w:p w14:paraId="2C6B8051" w14:textId="6E749B72" w:rsidR="00000000" w:rsidRPr="00603991" w:rsidRDefault="000A69C4">
      <w:pPr>
        <w:pStyle w:val="6"/>
        <w:divId w:val="2018539368"/>
        <w:rPr>
          <w:rFonts w:eastAsia="Times New Roman"/>
          <w:sz w:val="21"/>
          <w:szCs w:val="21"/>
        </w:rPr>
      </w:pPr>
      <w:bookmarkStart w:id="261" w:name="A000000254"/>
      <w:bookmarkEnd w:id="261"/>
      <w:r w:rsidRPr="00603991">
        <w:rPr>
          <w:rFonts w:eastAsia="Times New Roman"/>
          <w:sz w:val="21"/>
          <w:szCs w:val="21"/>
        </w:rPr>
        <w:t>Моддаи 226. Со</w:t>
      </w:r>
      <w:r w:rsidR="00603991">
        <w:rPr>
          <w:rFonts w:eastAsia="Times New Roman"/>
          <w:sz w:val="21"/>
          <w:szCs w:val="21"/>
        </w:rPr>
        <w:t>ҳ</w:t>
      </w:r>
      <w:r w:rsidRPr="00603991">
        <w:rPr>
          <w:rFonts w:eastAsia="Times New Roman"/>
          <w:sz w:val="21"/>
          <w:szCs w:val="21"/>
        </w:rPr>
        <w:t>иби анбори гумрук</w:t>
      </w:r>
      <w:r w:rsidR="00603991">
        <w:rPr>
          <w:rFonts w:eastAsia="Times New Roman"/>
          <w:sz w:val="21"/>
          <w:szCs w:val="21"/>
        </w:rPr>
        <w:t>ӣ</w:t>
      </w:r>
    </w:p>
    <w:p w14:paraId="33266D88" w14:textId="2AA31D5E"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метавонад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w:t>
      </w:r>
      <w:r w:rsidR="00603991">
        <w:rPr>
          <w:color w:val="000000"/>
          <w:sz w:val="19"/>
          <w:szCs w:val="19"/>
        </w:rPr>
        <w:t>ӣ</w:t>
      </w:r>
      <w:r w:rsidRPr="00603991">
        <w:rPr>
          <w:color w:val="000000"/>
          <w:sz w:val="19"/>
          <w:szCs w:val="19"/>
        </w:rPr>
        <w:t xml:space="preserve"> бошад, ки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 xml:space="preserve">ибони </w:t>
      </w:r>
      <w:r w:rsidRPr="00603991">
        <w:rPr>
          <w:color w:val="000000"/>
          <w:sz w:val="19"/>
          <w:szCs w:val="19"/>
        </w:rPr>
        <w:t>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дохил карда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2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 xml:space="preserve">). </w:t>
      </w:r>
    </w:p>
    <w:p w14:paraId="6444C688" w14:textId="5CAB7473" w:rsidR="00000000" w:rsidRPr="00603991" w:rsidRDefault="000A69C4">
      <w:pPr>
        <w:pStyle w:val="a3"/>
        <w:divId w:val="2018539368"/>
        <w:rPr>
          <w:color w:val="000000"/>
          <w:sz w:val="19"/>
          <w:szCs w:val="19"/>
        </w:rPr>
      </w:pPr>
      <w:r w:rsidRPr="00603991">
        <w:rPr>
          <w:color w:val="000000"/>
          <w:sz w:val="19"/>
          <w:szCs w:val="19"/>
        </w:rPr>
        <w:t>2.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дории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 ва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3D813E3A" w14:textId="5BB67D24" w:rsidR="00000000" w:rsidRPr="00603991" w:rsidRDefault="000A69C4">
      <w:pPr>
        <w:pStyle w:val="a3"/>
        <w:divId w:val="2018539368"/>
        <w:rPr>
          <w:color w:val="000000"/>
          <w:sz w:val="19"/>
          <w:szCs w:val="19"/>
        </w:rPr>
      </w:pPr>
      <w:r w:rsidRPr="00603991">
        <w:rPr>
          <w:color w:val="000000"/>
          <w:sz w:val="19"/>
          <w:szCs w:val="19"/>
        </w:rPr>
        <w:t>3. Муносибати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бо шахсоне, ки молро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барои нига</w:t>
      </w:r>
      <w:r w:rsidR="00603991">
        <w:rPr>
          <w:color w:val="000000"/>
          <w:sz w:val="19"/>
          <w:szCs w:val="19"/>
        </w:rPr>
        <w:t>ҳ</w:t>
      </w:r>
      <w:r w:rsidRPr="00603991">
        <w:rPr>
          <w:color w:val="000000"/>
          <w:sz w:val="19"/>
          <w:szCs w:val="19"/>
        </w:rPr>
        <w:t xml:space="preserve">дори </w:t>
      </w:r>
      <w:r w:rsidR="00603991">
        <w:rPr>
          <w:color w:val="000000"/>
          <w:sz w:val="19"/>
          <w:szCs w:val="19"/>
        </w:rPr>
        <w:t>ҷ</w:t>
      </w:r>
      <w:r w:rsidRPr="00603991">
        <w:rPr>
          <w:color w:val="000000"/>
          <w:sz w:val="19"/>
          <w:szCs w:val="19"/>
        </w:rPr>
        <w:t>ойгир намудаанд, дар асоси шартнома ба ро</w:t>
      </w:r>
      <w:r w:rsidR="00603991">
        <w:rPr>
          <w:color w:val="000000"/>
          <w:sz w:val="19"/>
          <w:szCs w:val="19"/>
        </w:rPr>
        <w:t>ҳ</w:t>
      </w:r>
      <w:r w:rsidRPr="00603991">
        <w:rPr>
          <w:color w:val="000000"/>
          <w:sz w:val="19"/>
          <w:szCs w:val="19"/>
        </w:rPr>
        <w:t xml:space="preserve"> монда мешавад. Набастани шартнома аз </w:t>
      </w:r>
      <w:r w:rsidR="00603991">
        <w:rPr>
          <w:color w:val="000000"/>
          <w:sz w:val="19"/>
          <w:szCs w:val="19"/>
        </w:rPr>
        <w:t>ҷ</w:t>
      </w:r>
      <w:r w:rsidRPr="00603991">
        <w:rPr>
          <w:color w:val="000000"/>
          <w:sz w:val="19"/>
          <w:szCs w:val="19"/>
        </w:rPr>
        <w:t>ониби</w:t>
      </w:r>
      <w:r w:rsidRPr="00603991">
        <w:rPr>
          <w:color w:val="000000"/>
          <w:sz w:val="19"/>
          <w:szCs w:val="19"/>
        </w:rPr>
        <w:t xml:space="preserve"> со</w:t>
      </w:r>
      <w:r w:rsidR="00603991">
        <w:rPr>
          <w:color w:val="000000"/>
          <w:sz w:val="19"/>
          <w:szCs w:val="19"/>
        </w:rPr>
        <w:t>ҳ</w:t>
      </w:r>
      <w:r w:rsidRPr="00603991">
        <w:rPr>
          <w:color w:val="000000"/>
          <w:sz w:val="19"/>
          <w:szCs w:val="19"/>
        </w:rPr>
        <w:t xml:space="preserve">иби анбори гумрукии кушода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удияти шароити муносиби бастани он и</w:t>
      </w:r>
      <w:r w:rsidR="00603991">
        <w:rPr>
          <w:color w:val="000000"/>
          <w:sz w:val="19"/>
          <w:szCs w:val="19"/>
        </w:rPr>
        <w:t>ҷ</w:t>
      </w:r>
      <w:r w:rsidRPr="00603991">
        <w:rPr>
          <w:color w:val="000000"/>
          <w:sz w:val="19"/>
          <w:szCs w:val="19"/>
        </w:rPr>
        <w:t>озат дода намешавад.</w:t>
      </w:r>
    </w:p>
    <w:p w14:paraId="223D0359" w14:textId="68D5DB95" w:rsidR="00000000" w:rsidRPr="00603991" w:rsidRDefault="000A69C4">
      <w:pPr>
        <w:pStyle w:val="a3"/>
        <w:divId w:val="2018539368"/>
        <w:rPr>
          <w:color w:val="000000"/>
          <w:sz w:val="19"/>
          <w:szCs w:val="19"/>
        </w:rPr>
      </w:pPr>
      <w:r w:rsidRPr="00603991">
        <w:rPr>
          <w:color w:val="000000"/>
          <w:sz w:val="19"/>
          <w:szCs w:val="19"/>
        </w:rPr>
        <w:lastRenderedPageBreak/>
        <w:t>4.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ма</w:t>
      </w:r>
      <w:r w:rsidR="00603991">
        <w:rPr>
          <w:color w:val="000000"/>
          <w:sz w:val="19"/>
          <w:szCs w:val="19"/>
        </w:rPr>
        <w:t>қ</w:t>
      </w:r>
      <w:r w:rsidRPr="00603991">
        <w:rPr>
          <w:color w:val="000000"/>
          <w:sz w:val="19"/>
          <w:szCs w:val="19"/>
        </w:rPr>
        <w:t>омоти гумрукие бошанд, ки ба сифати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бе дохил намудани он</w:t>
      </w:r>
      <w:r w:rsidR="00603991">
        <w:rPr>
          <w:color w:val="000000"/>
          <w:sz w:val="19"/>
          <w:szCs w:val="19"/>
        </w:rPr>
        <w:t>ҳ</w:t>
      </w:r>
      <w:r w:rsidRPr="00603991">
        <w:rPr>
          <w:color w:val="000000"/>
          <w:sz w:val="19"/>
          <w:szCs w:val="19"/>
        </w:rPr>
        <w:t>о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 xml:space="preserve">ои </w:t>
      </w:r>
      <w:r w:rsidRPr="00603991">
        <w:rPr>
          <w:color w:val="000000"/>
          <w:sz w:val="19"/>
          <w:szCs w:val="19"/>
        </w:rPr>
        <w:t>гумрук</w:t>
      </w:r>
      <w:r w:rsidR="00603991">
        <w:rPr>
          <w:color w:val="000000"/>
          <w:sz w:val="19"/>
          <w:szCs w:val="19"/>
        </w:rPr>
        <w:t>ӣ</w:t>
      </w:r>
      <w:r w:rsidRPr="00603991">
        <w:rPr>
          <w:color w:val="000000"/>
          <w:sz w:val="19"/>
          <w:szCs w:val="19"/>
        </w:rPr>
        <w:t xml:space="preserve"> фаъолият намоянд.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вазифадор аст на камтар аз як маротиба дар шаш мо</w:t>
      </w:r>
      <w:r w:rsidR="00603991">
        <w:rPr>
          <w:color w:val="000000"/>
          <w:sz w:val="19"/>
          <w:szCs w:val="19"/>
        </w:rPr>
        <w:t>ҳ</w:t>
      </w:r>
      <w:r w:rsidRPr="00603991">
        <w:rPr>
          <w:color w:val="000000"/>
          <w:sz w:val="19"/>
          <w:szCs w:val="19"/>
        </w:rPr>
        <w:t xml:space="preserve"> мунтазам нашри номг</w:t>
      </w:r>
      <w:r w:rsidR="00603991">
        <w:rPr>
          <w:color w:val="000000"/>
          <w:sz w:val="19"/>
          <w:szCs w:val="19"/>
        </w:rPr>
        <w:t>ӯ</w:t>
      </w:r>
      <w:r w:rsidRPr="00603991">
        <w:rPr>
          <w:color w:val="000000"/>
          <w:sz w:val="19"/>
          <w:szCs w:val="19"/>
        </w:rPr>
        <w:t>и анбор</w:t>
      </w:r>
      <w:r w:rsidR="00603991">
        <w:rPr>
          <w:color w:val="000000"/>
          <w:sz w:val="19"/>
          <w:szCs w:val="19"/>
        </w:rPr>
        <w:t>ҳ</w:t>
      </w:r>
      <w:r w:rsidRPr="00603991">
        <w:rPr>
          <w:color w:val="000000"/>
          <w:sz w:val="19"/>
          <w:szCs w:val="19"/>
        </w:rPr>
        <w:t>ои гумрукиро, ки со</w:t>
      </w:r>
      <w:r w:rsidR="00603991">
        <w:rPr>
          <w:color w:val="000000"/>
          <w:sz w:val="19"/>
          <w:szCs w:val="19"/>
        </w:rPr>
        <w:t>ҳ</w:t>
      </w:r>
      <w:r w:rsidRPr="00603991">
        <w:rPr>
          <w:color w:val="000000"/>
          <w:sz w:val="19"/>
          <w:szCs w:val="19"/>
        </w:rPr>
        <w:t>иби он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исоб мешавад, инчунин та</w:t>
      </w:r>
      <w:r w:rsidR="001F41FA">
        <w:rPr>
          <w:color w:val="000000"/>
          <w:sz w:val="19"/>
          <w:szCs w:val="19"/>
        </w:rPr>
        <w:t>ғ</w:t>
      </w:r>
      <w:r w:rsidRPr="00603991">
        <w:rPr>
          <w:color w:val="000000"/>
          <w:sz w:val="19"/>
          <w:szCs w:val="19"/>
        </w:rPr>
        <w:t>йиру илова</w:t>
      </w:r>
      <w:r w:rsidR="00603991">
        <w:rPr>
          <w:color w:val="000000"/>
          <w:sz w:val="19"/>
          <w:szCs w:val="19"/>
        </w:rPr>
        <w:t>ҳ</w:t>
      </w:r>
      <w:r w:rsidRPr="00603991">
        <w:rPr>
          <w:color w:val="000000"/>
          <w:sz w:val="19"/>
          <w:szCs w:val="19"/>
        </w:rPr>
        <w:t>о ба он</w:t>
      </w:r>
      <w:r w:rsidR="00603991">
        <w:rPr>
          <w:color w:val="000000"/>
          <w:sz w:val="19"/>
          <w:szCs w:val="19"/>
        </w:rPr>
        <w:t>ҳ</w:t>
      </w:r>
      <w:r w:rsidRPr="00603991">
        <w:rPr>
          <w:color w:val="000000"/>
          <w:sz w:val="19"/>
          <w:szCs w:val="19"/>
        </w:rPr>
        <w:t>оро дар наш</w:t>
      </w:r>
      <w:r w:rsidRPr="00603991">
        <w:rPr>
          <w:color w:val="000000"/>
          <w:sz w:val="19"/>
          <w:szCs w:val="19"/>
        </w:rPr>
        <w:t>рия</w:t>
      </w:r>
      <w:r w:rsidR="00603991">
        <w:rPr>
          <w:color w:val="000000"/>
          <w:sz w:val="19"/>
          <w:szCs w:val="19"/>
        </w:rPr>
        <w:t>ҳ</w:t>
      </w:r>
      <w:r w:rsidRPr="00603991">
        <w:rPr>
          <w:color w:val="000000"/>
          <w:sz w:val="19"/>
          <w:szCs w:val="19"/>
        </w:rPr>
        <w:t>ои расм</w:t>
      </w:r>
      <w:r w:rsidR="00603991">
        <w:rPr>
          <w:color w:val="000000"/>
          <w:sz w:val="19"/>
          <w:szCs w:val="19"/>
        </w:rPr>
        <w:t>ӣ</w:t>
      </w:r>
      <w:r w:rsidRPr="00603991">
        <w:rPr>
          <w:color w:val="000000"/>
          <w:sz w:val="19"/>
          <w:szCs w:val="19"/>
        </w:rPr>
        <w:t xml:space="preserve"> ва сомонаи расмии интернетии худ таъмин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423"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42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color w:val="000000"/>
          <w:sz w:val="19"/>
          <w:szCs w:val="19"/>
        </w:rPr>
        <w:t>)</w:t>
      </w:r>
      <w:r w:rsidRPr="00603991">
        <w:rPr>
          <w:color w:val="000000"/>
          <w:sz w:val="19"/>
          <w:szCs w:val="19"/>
        </w:rPr>
        <w:t>.</w:t>
      </w:r>
    </w:p>
    <w:p w14:paraId="19B643BA" w14:textId="79AF5690" w:rsidR="00000000" w:rsidRPr="00603991" w:rsidRDefault="000A69C4">
      <w:pPr>
        <w:pStyle w:val="6"/>
        <w:divId w:val="2018539368"/>
        <w:rPr>
          <w:rFonts w:eastAsia="Times New Roman"/>
          <w:sz w:val="21"/>
          <w:szCs w:val="21"/>
        </w:rPr>
      </w:pPr>
      <w:bookmarkStart w:id="262" w:name="A000000255"/>
      <w:bookmarkEnd w:id="262"/>
      <w:r w:rsidRPr="00603991">
        <w:rPr>
          <w:rFonts w:eastAsia="Times New Roman"/>
          <w:sz w:val="21"/>
          <w:szCs w:val="21"/>
        </w:rPr>
        <w:t>Моддаи 227. Шарти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0050FA9C" w14:textId="1D3C6157" w:rsidR="00000000" w:rsidRPr="00603991" w:rsidRDefault="000A69C4">
      <w:pPr>
        <w:shd w:val="clear" w:color="auto" w:fill="FFFFFF"/>
        <w:spacing w:before="105"/>
        <w:jc w:val="both"/>
        <w:divId w:val="191250125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2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DAAE373" w14:textId="3F3E4A39" w:rsidR="00000000" w:rsidRPr="00603991" w:rsidRDefault="000A69C4">
      <w:pPr>
        <w:pStyle w:val="a3"/>
        <w:divId w:val="2018539368"/>
        <w:rPr>
          <w:color w:val="000000"/>
          <w:sz w:val="19"/>
          <w:szCs w:val="19"/>
        </w:rPr>
      </w:pPr>
      <w:r w:rsidRPr="00603991">
        <w:rPr>
          <w:color w:val="000000"/>
          <w:sz w:val="19"/>
          <w:szCs w:val="19"/>
        </w:rPr>
        <w:t>1.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2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FE49622" w14:textId="5F7777F9"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ибии (та</w:t>
      </w:r>
      <w:r w:rsidR="00603991">
        <w:rPr>
          <w:color w:val="000000"/>
          <w:sz w:val="19"/>
          <w:szCs w:val="19"/>
        </w:rPr>
        <w:t>ҳ</w:t>
      </w:r>
      <w:r w:rsidRPr="00603991">
        <w:rPr>
          <w:color w:val="000000"/>
          <w:sz w:val="19"/>
          <w:szCs w:val="19"/>
        </w:rPr>
        <w:t>ти моликият, пешбурди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ё та</w:t>
      </w:r>
      <w:r w:rsidR="00603991">
        <w:rPr>
          <w:color w:val="000000"/>
          <w:sz w:val="19"/>
          <w:szCs w:val="19"/>
        </w:rPr>
        <w:t>ҳ</w:t>
      </w:r>
      <w:r w:rsidRPr="00603991">
        <w:rPr>
          <w:color w:val="000000"/>
          <w:sz w:val="19"/>
          <w:szCs w:val="19"/>
        </w:rPr>
        <w:t>ти и</w:t>
      </w:r>
      <w:r w:rsidR="00603991">
        <w:rPr>
          <w:color w:val="000000"/>
          <w:sz w:val="19"/>
          <w:szCs w:val="19"/>
        </w:rPr>
        <w:t>ҷ</w:t>
      </w:r>
      <w:r w:rsidRPr="00603991">
        <w:rPr>
          <w:color w:val="000000"/>
          <w:sz w:val="19"/>
          <w:szCs w:val="19"/>
        </w:rPr>
        <w:t>ора) бино ва (ё) майдонча</w:t>
      </w:r>
      <w:r w:rsidR="00603991">
        <w:rPr>
          <w:color w:val="000000"/>
          <w:sz w:val="19"/>
          <w:szCs w:val="19"/>
        </w:rPr>
        <w:t>ҳ</w:t>
      </w:r>
      <w:r w:rsidRPr="00603991">
        <w:rPr>
          <w:color w:val="000000"/>
          <w:sz w:val="19"/>
          <w:szCs w:val="19"/>
        </w:rPr>
        <w:t>ои кушодаи барои истифода ба сифати анбори гумрук</w:t>
      </w:r>
      <w:r w:rsidR="00603991">
        <w:rPr>
          <w:color w:val="000000"/>
          <w:sz w:val="19"/>
          <w:szCs w:val="19"/>
        </w:rPr>
        <w:t>ӣ</w:t>
      </w:r>
      <w:r w:rsidRPr="00603991">
        <w:rPr>
          <w:color w:val="000000"/>
          <w:sz w:val="19"/>
          <w:szCs w:val="19"/>
        </w:rPr>
        <w:t xml:space="preserve"> коршоям ва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арраргардида (моддаи 225);</w:t>
      </w:r>
    </w:p>
    <w:p w14:paraId="5F607908" w14:textId="0F539B1B" w:rsidR="00000000" w:rsidRPr="00603991" w:rsidRDefault="000A69C4">
      <w:pPr>
        <w:pStyle w:val="a3"/>
        <w:divId w:val="2018539368"/>
        <w:rPr>
          <w:color w:val="000000"/>
          <w:sz w:val="19"/>
          <w:szCs w:val="19"/>
        </w:rPr>
      </w:pPr>
      <w:r w:rsidRPr="00603991">
        <w:rPr>
          <w:color w:val="000000"/>
          <w:sz w:val="19"/>
          <w:szCs w:val="19"/>
        </w:rPr>
        <w:t>2)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13100A37" w14:textId="2800DB69" w:rsidR="00000000" w:rsidRPr="00603991" w:rsidRDefault="000A69C4">
      <w:pPr>
        <w:pStyle w:val="a3"/>
        <w:divId w:val="2018539368"/>
        <w:rPr>
          <w:color w:val="000000"/>
          <w:sz w:val="19"/>
          <w:szCs w:val="19"/>
        </w:rPr>
      </w:pPr>
      <w:r w:rsidRPr="00603991">
        <w:rPr>
          <w:color w:val="000000"/>
          <w:sz w:val="19"/>
          <w:szCs w:val="19"/>
        </w:rPr>
        <w:t>3) шартнома дар бораи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худ, ки метавонад дар нати</w:t>
      </w:r>
      <w:r w:rsidR="00603991">
        <w:rPr>
          <w:color w:val="000000"/>
          <w:sz w:val="19"/>
          <w:szCs w:val="19"/>
        </w:rPr>
        <w:t>ҷ</w:t>
      </w:r>
      <w:r w:rsidRPr="00603991">
        <w:rPr>
          <w:color w:val="000000"/>
          <w:sz w:val="19"/>
          <w:szCs w:val="19"/>
        </w:rPr>
        <w:t>аи расонидани зарар ба моли дигар шахсон, ки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гирифтааст ё вайрон кардани шарт</w:t>
      </w:r>
      <w:r w:rsidR="00603991">
        <w:rPr>
          <w:color w:val="000000"/>
          <w:sz w:val="19"/>
          <w:szCs w:val="19"/>
        </w:rPr>
        <w:t>ҳ</w:t>
      </w:r>
      <w:r w:rsidRPr="00603991">
        <w:rPr>
          <w:color w:val="000000"/>
          <w:sz w:val="19"/>
          <w:szCs w:val="19"/>
        </w:rPr>
        <w:t>ои дигари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бо шахсонн дигар фаро расад. Мабла</w:t>
      </w:r>
      <w:r w:rsidR="001F41FA">
        <w:rPr>
          <w:color w:val="000000"/>
          <w:sz w:val="19"/>
          <w:szCs w:val="19"/>
        </w:rPr>
        <w:t>ғ</w:t>
      </w:r>
      <w:r w:rsidRPr="00603991">
        <w:rPr>
          <w:color w:val="000000"/>
          <w:sz w:val="19"/>
          <w:szCs w:val="19"/>
        </w:rPr>
        <w:t xml:space="preserve">и </w:t>
      </w:r>
      <w:r w:rsidRPr="00603991">
        <w:rPr>
          <w:color w:val="000000"/>
          <w:sz w:val="19"/>
          <w:szCs w:val="19"/>
        </w:rPr>
        <w:t>су</w:t>
      </w:r>
      <w:r w:rsidR="001F41FA">
        <w:rPr>
          <w:color w:val="000000"/>
          <w:sz w:val="19"/>
          <w:szCs w:val="19"/>
        </w:rPr>
        <w:t>ғ</w:t>
      </w:r>
      <w:r w:rsidRPr="00603991">
        <w:rPr>
          <w:color w:val="000000"/>
          <w:sz w:val="19"/>
          <w:szCs w:val="19"/>
        </w:rPr>
        <w:t>урта, ки дар доираи он су</w:t>
      </w:r>
      <w:r w:rsidR="001F41FA">
        <w:rPr>
          <w:color w:val="000000"/>
          <w:sz w:val="19"/>
          <w:szCs w:val="19"/>
        </w:rPr>
        <w:t>ғ</w:t>
      </w:r>
      <w:r w:rsidRPr="00603991">
        <w:rPr>
          <w:color w:val="000000"/>
          <w:sz w:val="19"/>
          <w:szCs w:val="19"/>
        </w:rPr>
        <w:t xml:space="preserve">уртакунанда </w:t>
      </w:r>
      <w:r w:rsidR="00603991">
        <w:rPr>
          <w:color w:val="000000"/>
          <w:sz w:val="19"/>
          <w:szCs w:val="19"/>
        </w:rPr>
        <w:t>ӯҳ</w:t>
      </w:r>
      <w:r w:rsidRPr="00603991">
        <w:rPr>
          <w:color w:val="000000"/>
          <w:sz w:val="19"/>
          <w:szCs w:val="19"/>
        </w:rPr>
        <w:t xml:space="preserve">дадор мешавад </w:t>
      </w:r>
      <w:r w:rsidR="00603991">
        <w:rPr>
          <w:color w:val="000000"/>
          <w:sz w:val="19"/>
          <w:szCs w:val="19"/>
        </w:rPr>
        <w:t>ҳ</w:t>
      </w:r>
      <w:r w:rsidRPr="00603991">
        <w:rPr>
          <w:color w:val="000000"/>
          <w:sz w:val="19"/>
          <w:szCs w:val="19"/>
        </w:rPr>
        <w:t xml:space="preserve">ангоми фарорасии </w:t>
      </w:r>
      <w:r w:rsidR="00603991">
        <w:rPr>
          <w:color w:val="000000"/>
          <w:sz w:val="19"/>
          <w:szCs w:val="19"/>
        </w:rPr>
        <w:t>ҳ</w:t>
      </w:r>
      <w:r w:rsidRPr="00603991">
        <w:rPr>
          <w:color w:val="000000"/>
          <w:sz w:val="19"/>
          <w:szCs w:val="19"/>
        </w:rPr>
        <w:t xml:space="preserve">ар як </w:t>
      </w:r>
      <w:r w:rsidR="00603991">
        <w:rPr>
          <w:color w:val="000000"/>
          <w:sz w:val="19"/>
          <w:szCs w:val="19"/>
        </w:rPr>
        <w:t>ҳ</w:t>
      </w:r>
      <w:r w:rsidRPr="00603991">
        <w:rPr>
          <w:color w:val="000000"/>
          <w:sz w:val="19"/>
          <w:szCs w:val="19"/>
        </w:rPr>
        <w:t>олати су</w:t>
      </w:r>
      <w:r w:rsidR="001F41FA">
        <w:rPr>
          <w:color w:val="000000"/>
          <w:sz w:val="19"/>
          <w:szCs w:val="19"/>
        </w:rPr>
        <w:t>ғ</w:t>
      </w:r>
      <w:r w:rsidRPr="00603991">
        <w:rPr>
          <w:color w:val="000000"/>
          <w:sz w:val="19"/>
          <w:szCs w:val="19"/>
        </w:rPr>
        <w:t xml:space="preserve">урта зарари ба моликияти шахсон расонидашударо </w:t>
      </w:r>
      <w:r w:rsidR="00603991">
        <w:rPr>
          <w:color w:val="000000"/>
          <w:sz w:val="19"/>
          <w:szCs w:val="19"/>
        </w:rPr>
        <w:t>ҷ</w:t>
      </w:r>
      <w:r w:rsidRPr="00603991">
        <w:rPr>
          <w:color w:val="000000"/>
          <w:sz w:val="19"/>
          <w:szCs w:val="19"/>
        </w:rPr>
        <w:t>уброн намояд, тиб</w:t>
      </w:r>
      <w:r w:rsidR="00603991">
        <w:rPr>
          <w:color w:val="000000"/>
          <w:sz w:val="19"/>
          <w:szCs w:val="19"/>
        </w:rPr>
        <w:t>қ</w:t>
      </w:r>
      <w:r w:rsidRPr="00603991">
        <w:rPr>
          <w:color w:val="000000"/>
          <w:sz w:val="19"/>
          <w:szCs w:val="19"/>
        </w:rPr>
        <w:t>и масо</w:t>
      </w:r>
      <w:r w:rsidR="00603991">
        <w:rPr>
          <w:color w:val="000000"/>
          <w:sz w:val="19"/>
          <w:szCs w:val="19"/>
        </w:rPr>
        <w:t>ҳ</w:t>
      </w:r>
      <w:r w:rsidRPr="00603991">
        <w:rPr>
          <w:color w:val="000000"/>
          <w:sz w:val="19"/>
          <w:szCs w:val="19"/>
        </w:rPr>
        <w:t xml:space="preserve">ати муфид ё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муфид </w:t>
      </w:r>
      <w:r w:rsidR="00603991">
        <w:rPr>
          <w:color w:val="000000"/>
          <w:sz w:val="19"/>
          <w:szCs w:val="19"/>
        </w:rPr>
        <w:t>ҳ</w:t>
      </w:r>
      <w:r w:rsidRPr="00603991">
        <w:rPr>
          <w:color w:val="000000"/>
          <w:sz w:val="19"/>
          <w:szCs w:val="19"/>
        </w:rPr>
        <w:t>исоб карда мешавад ва агар ба сифати анбори гумрук</w:t>
      </w:r>
      <w:r w:rsidR="00603991">
        <w:rPr>
          <w:color w:val="000000"/>
          <w:sz w:val="19"/>
          <w:szCs w:val="19"/>
        </w:rPr>
        <w:t>ӣ</w:t>
      </w:r>
      <w:r w:rsidRPr="00603991">
        <w:rPr>
          <w:color w:val="000000"/>
          <w:sz w:val="19"/>
          <w:szCs w:val="19"/>
        </w:rPr>
        <w:t xml:space="preserve"> майдончаи кушо</w:t>
      </w:r>
      <w:r w:rsidRPr="00603991">
        <w:rPr>
          <w:color w:val="000000"/>
          <w:sz w:val="19"/>
          <w:szCs w:val="19"/>
        </w:rPr>
        <w:t xml:space="preserve">да истифода шуда бошад -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5 -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ар як метри мураббаи масо</w:t>
      </w:r>
      <w:r w:rsidR="00603991">
        <w:rPr>
          <w:color w:val="000000"/>
          <w:sz w:val="19"/>
          <w:szCs w:val="19"/>
        </w:rPr>
        <w:t>ҳ</w:t>
      </w:r>
      <w:r w:rsidRPr="00603991">
        <w:rPr>
          <w:color w:val="000000"/>
          <w:sz w:val="19"/>
          <w:szCs w:val="19"/>
        </w:rPr>
        <w:t>ати муфид ё агар ба сифати анбори гумрук</w:t>
      </w:r>
      <w:r w:rsidR="00603991">
        <w:rPr>
          <w:color w:val="000000"/>
          <w:sz w:val="19"/>
          <w:szCs w:val="19"/>
        </w:rPr>
        <w:t>ӣ</w:t>
      </w:r>
      <w:r w:rsidRPr="00603991">
        <w:rPr>
          <w:color w:val="000000"/>
          <w:sz w:val="19"/>
          <w:szCs w:val="19"/>
        </w:rPr>
        <w:t xml:space="preserve"> бино истифода шуда бошад -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2 -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ар як метри мукааби масо</w:t>
      </w:r>
      <w:r w:rsidR="00603991">
        <w:rPr>
          <w:color w:val="000000"/>
          <w:sz w:val="19"/>
          <w:szCs w:val="19"/>
        </w:rPr>
        <w:t>ҳ</w:t>
      </w:r>
      <w:r w:rsidRPr="00603991">
        <w:rPr>
          <w:color w:val="000000"/>
          <w:sz w:val="19"/>
          <w:szCs w:val="19"/>
        </w:rPr>
        <w:t>ати муфид истиф</w:t>
      </w:r>
      <w:r w:rsidRPr="00603991">
        <w:rPr>
          <w:color w:val="000000"/>
          <w:sz w:val="19"/>
          <w:szCs w:val="19"/>
        </w:rPr>
        <w:t xml:space="preserve">ода бурда шавад, вале наметавонад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8000 -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камтар бошад (</w:t>
      </w:r>
      <w:r w:rsidRPr="00603991">
        <w:rPr>
          <w:rStyle w:val="inline-comment"/>
          <w:sz w:val="19"/>
          <w:szCs w:val="19"/>
        </w:rPr>
        <w:t xml:space="preserve">Конун аз 06.10.2008с. </w:t>
      </w:r>
      <w:hyperlink r:id="rId427"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69649F71" w14:textId="4EF8AEC6" w:rsidR="00000000" w:rsidRPr="00603991" w:rsidRDefault="000A69C4">
      <w:pPr>
        <w:pStyle w:val="a3"/>
        <w:divId w:val="2018539368"/>
        <w:rPr>
          <w:color w:val="000000"/>
          <w:sz w:val="19"/>
          <w:szCs w:val="19"/>
        </w:rPr>
      </w:pPr>
      <w:r w:rsidRPr="00603991">
        <w:rPr>
          <w:color w:val="000000"/>
          <w:sz w:val="19"/>
          <w:szCs w:val="19"/>
        </w:rPr>
        <w:t>2. Агар со</w:t>
      </w:r>
      <w:r w:rsidR="00603991">
        <w:rPr>
          <w:color w:val="000000"/>
          <w:sz w:val="19"/>
          <w:szCs w:val="19"/>
        </w:rPr>
        <w:t>ҳ</w:t>
      </w:r>
      <w:r w:rsidRPr="00603991">
        <w:rPr>
          <w:color w:val="000000"/>
          <w:sz w:val="19"/>
          <w:szCs w:val="19"/>
        </w:rPr>
        <w:t xml:space="preserve">ибии бино </w:t>
      </w:r>
      <w:r w:rsidRPr="00603991">
        <w:rPr>
          <w:color w:val="000000"/>
          <w:sz w:val="19"/>
          <w:szCs w:val="19"/>
        </w:rPr>
        <w:t>ва (ё) майдончаи кушода дар асоси шартномаи и</w:t>
      </w:r>
      <w:r w:rsidR="00603991">
        <w:rPr>
          <w:color w:val="000000"/>
          <w:sz w:val="19"/>
          <w:szCs w:val="19"/>
        </w:rPr>
        <w:t>ҷ</w:t>
      </w:r>
      <w:r w:rsidRPr="00603991">
        <w:rPr>
          <w:color w:val="000000"/>
          <w:sz w:val="19"/>
          <w:szCs w:val="19"/>
        </w:rPr>
        <w:t>ора ан</w:t>
      </w:r>
      <w:r w:rsidR="00603991">
        <w:rPr>
          <w:color w:val="000000"/>
          <w:sz w:val="19"/>
          <w:szCs w:val="19"/>
        </w:rPr>
        <w:t>ҷ</w:t>
      </w:r>
      <w:r w:rsidRPr="00603991">
        <w:rPr>
          <w:color w:val="000000"/>
          <w:sz w:val="19"/>
          <w:szCs w:val="19"/>
        </w:rPr>
        <w:t>ом дода шавад, дар ин сурат шартнома бояд ба м</w:t>
      </w:r>
      <w:r w:rsidR="00603991">
        <w:rPr>
          <w:color w:val="000000"/>
          <w:sz w:val="19"/>
          <w:szCs w:val="19"/>
        </w:rPr>
        <w:t>ӯҳ</w:t>
      </w:r>
      <w:r w:rsidRPr="00603991">
        <w:rPr>
          <w:color w:val="000000"/>
          <w:sz w:val="19"/>
          <w:szCs w:val="19"/>
        </w:rPr>
        <w:t>лати на камтар аз се сол аз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оди ариза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баста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2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445AC7C" w14:textId="07E09E09" w:rsidR="00000000" w:rsidRPr="00603991" w:rsidRDefault="000A69C4">
      <w:pPr>
        <w:pStyle w:val="6"/>
        <w:divId w:val="2018539368"/>
        <w:rPr>
          <w:rFonts w:eastAsia="Times New Roman"/>
          <w:sz w:val="21"/>
          <w:szCs w:val="21"/>
        </w:rPr>
      </w:pPr>
      <w:bookmarkStart w:id="263" w:name="A000000256"/>
      <w:bookmarkEnd w:id="263"/>
      <w:r w:rsidRPr="00603991">
        <w:rPr>
          <w:rFonts w:eastAsia="Times New Roman"/>
          <w:sz w:val="21"/>
          <w:szCs w:val="21"/>
        </w:rPr>
        <w:t>Моддаи 228. Ариза барои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0FF6E33F" w14:textId="5415D4F8" w:rsidR="00000000" w:rsidRPr="00603991" w:rsidRDefault="000A69C4">
      <w:pPr>
        <w:shd w:val="clear" w:color="auto" w:fill="FFFFFF"/>
        <w:spacing w:before="105"/>
        <w:jc w:val="both"/>
        <w:divId w:val="1591769459"/>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2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0D78A555" w14:textId="372DADED" w:rsidR="00000000" w:rsidRPr="00603991" w:rsidRDefault="000A69C4">
      <w:pPr>
        <w:pStyle w:val="a3"/>
        <w:divId w:val="2018539368"/>
        <w:rPr>
          <w:color w:val="000000"/>
          <w:sz w:val="19"/>
          <w:szCs w:val="19"/>
        </w:rPr>
      </w:pPr>
      <w:r w:rsidRPr="00603991">
        <w:rPr>
          <w:color w:val="000000"/>
          <w:sz w:val="19"/>
          <w:szCs w:val="19"/>
        </w:rPr>
        <w:t>1. Шахс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асоси аризаи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 xml:space="preserve">аррарнамудаи моддаи 226 </w:t>
      </w:r>
      <w:r w:rsidR="00603991">
        <w:rPr>
          <w:color w:val="000000"/>
          <w:sz w:val="19"/>
          <w:szCs w:val="19"/>
        </w:rPr>
        <w:t>ҳ</w:t>
      </w:r>
      <w:r w:rsidRPr="00603991">
        <w:rPr>
          <w:color w:val="000000"/>
          <w:sz w:val="19"/>
          <w:szCs w:val="19"/>
        </w:rPr>
        <w:t>амин Кодекс дохил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w:t>
      </w:r>
      <w:r w:rsidRPr="00603991">
        <w:rPr>
          <w:rStyle w:val="inline-comment"/>
          <w:sz w:val="19"/>
          <w:szCs w:val="19"/>
        </w:rPr>
        <w:t xml:space="preserve">.2022 </w:t>
      </w:r>
      <w:hyperlink r:id="rId43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86B5F41" w14:textId="1364C5C5" w:rsidR="00000000" w:rsidRPr="00603991" w:rsidRDefault="000A69C4">
      <w:pPr>
        <w:pStyle w:val="a3"/>
        <w:divId w:val="2018539368"/>
        <w:rPr>
          <w:color w:val="000000"/>
          <w:sz w:val="19"/>
          <w:szCs w:val="19"/>
        </w:rPr>
      </w:pPr>
      <w:r w:rsidRPr="00603991">
        <w:rPr>
          <w:color w:val="000000"/>
          <w:sz w:val="19"/>
          <w:szCs w:val="19"/>
        </w:rPr>
        <w:t>2. Ариза барои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бояд ин</w:t>
      </w:r>
      <w:r w:rsidR="00603991">
        <w:rPr>
          <w:color w:val="000000"/>
          <w:sz w:val="19"/>
          <w:szCs w:val="19"/>
        </w:rPr>
        <w:t>ҳ</w:t>
      </w:r>
      <w:r w:rsidRPr="00603991">
        <w:rPr>
          <w:color w:val="000000"/>
          <w:sz w:val="19"/>
          <w:szCs w:val="19"/>
        </w:rPr>
        <w:t>оро дар бар 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3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A323559" w14:textId="15357BFB" w:rsidR="00000000" w:rsidRPr="00603991" w:rsidRDefault="000A69C4">
      <w:pPr>
        <w:pStyle w:val="a3"/>
        <w:divId w:val="2018539368"/>
        <w:rPr>
          <w:color w:val="000000"/>
          <w:sz w:val="19"/>
          <w:szCs w:val="19"/>
        </w:rPr>
      </w:pPr>
      <w:r w:rsidRPr="00603991">
        <w:rPr>
          <w:color w:val="000000"/>
          <w:sz w:val="19"/>
          <w:szCs w:val="19"/>
        </w:rPr>
        <w:t>1)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 бо ариза барои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3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3359762" w14:textId="46F5B491" w:rsidR="00000000" w:rsidRPr="00603991" w:rsidRDefault="000A69C4">
      <w:pPr>
        <w:pStyle w:val="a3"/>
        <w:divId w:val="2018539368"/>
        <w:rPr>
          <w:color w:val="000000"/>
          <w:sz w:val="19"/>
          <w:szCs w:val="19"/>
        </w:rPr>
      </w:pPr>
      <w:r w:rsidRPr="00603991">
        <w:rPr>
          <w:color w:val="000000"/>
          <w:sz w:val="19"/>
          <w:szCs w:val="19"/>
        </w:rPr>
        <w:t>2) маълу</w:t>
      </w:r>
      <w:r w:rsidRPr="00603991">
        <w:rPr>
          <w:color w:val="000000"/>
          <w:sz w:val="19"/>
          <w:szCs w:val="19"/>
        </w:rPr>
        <w:t>мот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инчунин андозаи сармояи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69FD74C6" w14:textId="039E98CC" w:rsidR="00000000" w:rsidRPr="00603991" w:rsidRDefault="000A69C4">
      <w:pPr>
        <w:pStyle w:val="a3"/>
        <w:divId w:val="2018539368"/>
        <w:rPr>
          <w:color w:val="000000"/>
          <w:sz w:val="19"/>
          <w:szCs w:val="19"/>
        </w:rPr>
      </w:pPr>
      <w:r w:rsidRPr="00603991">
        <w:rPr>
          <w:color w:val="000000"/>
          <w:sz w:val="19"/>
          <w:szCs w:val="19"/>
        </w:rPr>
        <w:t>3) маълумот дар бораи навъи анбори гумрук</w:t>
      </w:r>
      <w:r w:rsidR="00603991">
        <w:rPr>
          <w:color w:val="000000"/>
          <w:sz w:val="19"/>
          <w:szCs w:val="19"/>
        </w:rPr>
        <w:t>ӣ</w:t>
      </w:r>
      <w:r w:rsidRPr="00603991">
        <w:rPr>
          <w:color w:val="000000"/>
          <w:sz w:val="19"/>
          <w:szCs w:val="19"/>
        </w:rPr>
        <w:t xml:space="preserve"> (барои</w:t>
      </w:r>
      <w:r w:rsidRPr="00603991">
        <w:rPr>
          <w:color w:val="000000"/>
          <w:sz w:val="19"/>
          <w:szCs w:val="19"/>
        </w:rPr>
        <w:t xml:space="preserve"> анбори п</w:t>
      </w:r>
      <w:r w:rsidR="00603991">
        <w:rPr>
          <w:color w:val="000000"/>
          <w:sz w:val="19"/>
          <w:szCs w:val="19"/>
        </w:rPr>
        <w:t>ӯ</w:t>
      </w:r>
      <w:r w:rsidRPr="00603991">
        <w:rPr>
          <w:color w:val="000000"/>
          <w:sz w:val="19"/>
          <w:szCs w:val="19"/>
        </w:rPr>
        <w:t>шида, инчунин асоснокии зарурат ва ба ма</w:t>
      </w:r>
      <w:r w:rsidR="00603991">
        <w:rPr>
          <w:color w:val="000000"/>
          <w:sz w:val="19"/>
          <w:szCs w:val="19"/>
        </w:rPr>
        <w:t>қ</w:t>
      </w:r>
      <w:r w:rsidRPr="00603991">
        <w:rPr>
          <w:color w:val="000000"/>
          <w:sz w:val="19"/>
          <w:szCs w:val="19"/>
        </w:rPr>
        <w:t>сад мувофи</w:t>
      </w:r>
      <w:r w:rsidR="00603991">
        <w:rPr>
          <w:color w:val="000000"/>
          <w:sz w:val="19"/>
          <w:szCs w:val="19"/>
        </w:rPr>
        <w:t>қ</w:t>
      </w:r>
      <w:r w:rsidRPr="00603991">
        <w:rPr>
          <w:color w:val="000000"/>
          <w:sz w:val="19"/>
          <w:szCs w:val="19"/>
        </w:rPr>
        <w:t xml:space="preserve"> будани интихоби ин анбор);</w:t>
      </w:r>
    </w:p>
    <w:p w14:paraId="3B75B89B" w14:textId="1EB29598" w:rsidR="00000000" w:rsidRPr="00603991" w:rsidRDefault="000A69C4">
      <w:pPr>
        <w:pStyle w:val="a3"/>
        <w:divId w:val="2018539368"/>
        <w:rPr>
          <w:color w:val="000000"/>
          <w:sz w:val="19"/>
          <w:szCs w:val="19"/>
        </w:rPr>
      </w:pPr>
      <w:r w:rsidRPr="00603991">
        <w:rPr>
          <w:color w:val="000000"/>
          <w:sz w:val="19"/>
          <w:szCs w:val="19"/>
        </w:rPr>
        <w:t>4) маълумот дар бораи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кушодае, ки дар ихтиёри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қ</w:t>
      </w:r>
      <w:r w:rsidRPr="00603991">
        <w:rPr>
          <w:color w:val="000000"/>
          <w:sz w:val="19"/>
          <w:szCs w:val="19"/>
        </w:rPr>
        <w:t>арор дошта, барои истифода ба сифати анбори гумрук</w:t>
      </w:r>
      <w:r w:rsidR="00603991">
        <w:rPr>
          <w:color w:val="000000"/>
          <w:sz w:val="19"/>
          <w:szCs w:val="19"/>
        </w:rPr>
        <w:t>ӣ</w:t>
      </w:r>
      <w:r w:rsidRPr="00603991">
        <w:rPr>
          <w:color w:val="000000"/>
          <w:sz w:val="19"/>
          <w:szCs w:val="19"/>
        </w:rPr>
        <w:t xml:space="preserve"> таъин гардидааст,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w:t>
      </w:r>
      <w:r w:rsidRPr="00603991">
        <w:rPr>
          <w:color w:val="000000"/>
          <w:sz w:val="19"/>
          <w:szCs w:val="19"/>
        </w:rPr>
        <w:t>гиршав</w:t>
      </w:r>
      <w:r w:rsidR="00603991">
        <w:rPr>
          <w:color w:val="000000"/>
          <w:sz w:val="19"/>
          <w:szCs w:val="19"/>
        </w:rPr>
        <w:t>ӣ</w:t>
      </w:r>
      <w:r w:rsidRPr="00603991">
        <w:rPr>
          <w:color w:val="000000"/>
          <w:sz w:val="19"/>
          <w:szCs w:val="19"/>
        </w:rPr>
        <w:t>, ободон</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изон</w:t>
      </w:r>
      <w:r w:rsidR="00603991">
        <w:rPr>
          <w:color w:val="000000"/>
          <w:sz w:val="19"/>
          <w:szCs w:val="19"/>
        </w:rPr>
        <w:t>ӣ</w:t>
      </w:r>
      <w:r w:rsidRPr="00603991">
        <w:rPr>
          <w:color w:val="000000"/>
          <w:sz w:val="19"/>
          <w:szCs w:val="19"/>
        </w:rPr>
        <w:t xml:space="preserve"> ва таъминоти моддию техникии он</w:t>
      </w:r>
      <w:r w:rsidR="00603991">
        <w:rPr>
          <w:color w:val="000000"/>
          <w:sz w:val="19"/>
          <w:szCs w:val="19"/>
        </w:rPr>
        <w:t>ҳ</w:t>
      </w:r>
      <w:r w:rsidRPr="00603991">
        <w:rPr>
          <w:color w:val="000000"/>
          <w:sz w:val="19"/>
          <w:szCs w:val="19"/>
        </w:rPr>
        <w:t>о;</w:t>
      </w:r>
    </w:p>
    <w:p w14:paraId="2E37E2A2" w14:textId="5A41B79C" w:rsidR="00000000" w:rsidRPr="00603991" w:rsidRDefault="000A69C4">
      <w:pPr>
        <w:pStyle w:val="a3"/>
        <w:divId w:val="2018539368"/>
        <w:rPr>
          <w:color w:val="000000"/>
          <w:sz w:val="19"/>
          <w:szCs w:val="19"/>
        </w:rPr>
      </w:pPr>
      <w:r w:rsidRPr="00603991">
        <w:rPr>
          <w:color w:val="000000"/>
          <w:sz w:val="19"/>
          <w:szCs w:val="19"/>
        </w:rPr>
        <w:t>5) маълумот дар бораи таъмини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30FE2FE7" w14:textId="1DF7584C" w:rsidR="00000000" w:rsidRPr="00603991" w:rsidRDefault="000A69C4">
      <w:pPr>
        <w:pStyle w:val="a3"/>
        <w:divId w:val="2018539368"/>
        <w:rPr>
          <w:color w:val="000000"/>
          <w:sz w:val="19"/>
          <w:szCs w:val="19"/>
        </w:rPr>
      </w:pPr>
      <w:r w:rsidRPr="00603991">
        <w:rPr>
          <w:color w:val="000000"/>
          <w:sz w:val="19"/>
          <w:szCs w:val="19"/>
        </w:rPr>
        <w:t>6) маълумот дар бораи шартномаи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аризади</w:t>
      </w:r>
      <w:r w:rsidR="00603991">
        <w:rPr>
          <w:color w:val="000000"/>
          <w:sz w:val="19"/>
          <w:szCs w:val="19"/>
        </w:rPr>
        <w:t>ҳ</w:t>
      </w:r>
      <w:r w:rsidRPr="00603991">
        <w:rPr>
          <w:color w:val="000000"/>
          <w:sz w:val="19"/>
          <w:szCs w:val="19"/>
        </w:rPr>
        <w:t>анда.</w:t>
      </w:r>
    </w:p>
    <w:p w14:paraId="22807C99" w14:textId="4242F824" w:rsidR="00000000" w:rsidRPr="00603991" w:rsidRDefault="000A69C4">
      <w:pPr>
        <w:pStyle w:val="a3"/>
        <w:divId w:val="2018539368"/>
        <w:rPr>
          <w:color w:val="000000"/>
          <w:sz w:val="19"/>
          <w:szCs w:val="19"/>
        </w:rPr>
      </w:pPr>
      <w:r w:rsidRPr="00603991">
        <w:rPr>
          <w:color w:val="000000"/>
          <w:sz w:val="19"/>
          <w:szCs w:val="19"/>
        </w:rPr>
        <w:t xml:space="preserve">3. Ба аризаи </w:t>
      </w:r>
      <w:r w:rsidRPr="00603991">
        <w:rPr>
          <w:color w:val="000000"/>
          <w:sz w:val="19"/>
          <w:szCs w:val="19"/>
        </w:rPr>
        <w:t>барои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замима мегарданд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3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638BE98" w14:textId="26E7B914"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 xml:space="preserve">одатнома дар бораи сабти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39F48BDC" w14:textId="6D075C1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 ки барои истифода ба сифати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гардидаанд;</w:t>
      </w:r>
    </w:p>
    <w:p w14:paraId="75A64B10" w14:textId="075D3A8A" w:rsidR="00000000" w:rsidRPr="00603991" w:rsidRDefault="000A69C4">
      <w:pPr>
        <w:pStyle w:val="a3"/>
        <w:divId w:val="2018539368"/>
        <w:rPr>
          <w:color w:val="000000"/>
          <w:sz w:val="19"/>
          <w:szCs w:val="19"/>
        </w:rPr>
      </w:pPr>
      <w:r w:rsidRPr="00603991">
        <w:rPr>
          <w:color w:val="000000"/>
          <w:sz w:val="19"/>
          <w:szCs w:val="19"/>
        </w:rPr>
        <w:t>3) тар</w:t>
      </w:r>
      <w:r w:rsidR="00603991">
        <w:rPr>
          <w:color w:val="000000"/>
          <w:sz w:val="19"/>
          <w:szCs w:val="19"/>
        </w:rPr>
        <w:t>ҳҳ</w:t>
      </w:r>
      <w:r w:rsidRPr="00603991">
        <w:rPr>
          <w:color w:val="000000"/>
          <w:sz w:val="19"/>
          <w:szCs w:val="19"/>
        </w:rPr>
        <w:t>о ва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w:t>
      </w:r>
      <w:r w:rsidRPr="00603991">
        <w:rPr>
          <w:color w:val="000000"/>
          <w:sz w:val="19"/>
          <w:szCs w:val="19"/>
        </w:rPr>
        <w:t xml:space="preserve"> бино</w:t>
      </w:r>
      <w:r w:rsidR="00603991">
        <w:rPr>
          <w:color w:val="000000"/>
          <w:sz w:val="19"/>
          <w:szCs w:val="19"/>
        </w:rPr>
        <w:t>ҳ</w:t>
      </w:r>
      <w:r w:rsidRPr="00603991">
        <w:rPr>
          <w:color w:val="000000"/>
          <w:sz w:val="19"/>
          <w:szCs w:val="19"/>
        </w:rPr>
        <w:t>о ва (ё) майдонча</w:t>
      </w:r>
      <w:r w:rsidR="00603991">
        <w:rPr>
          <w:color w:val="000000"/>
          <w:sz w:val="19"/>
          <w:szCs w:val="19"/>
        </w:rPr>
        <w:t>ҳ</w:t>
      </w:r>
      <w:r w:rsidRPr="00603991">
        <w:rPr>
          <w:color w:val="000000"/>
          <w:sz w:val="19"/>
          <w:szCs w:val="19"/>
        </w:rPr>
        <w:t>ои кушода, ки барои истифода ба сифати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гардидаанд;</w:t>
      </w:r>
    </w:p>
    <w:p w14:paraId="079AA458" w14:textId="4A9B3145"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529F7D70" w14:textId="22858CA3"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нома</w:t>
      </w:r>
      <w:r w:rsidR="00603991">
        <w:rPr>
          <w:color w:val="000000"/>
          <w:sz w:val="19"/>
          <w:szCs w:val="19"/>
        </w:rPr>
        <w:t>ҳ</w:t>
      </w:r>
      <w:r w:rsidRPr="00603991">
        <w:rPr>
          <w:color w:val="000000"/>
          <w:sz w:val="19"/>
          <w:szCs w:val="19"/>
        </w:rPr>
        <w:t>ои бонк</w:t>
      </w:r>
      <w:r w:rsidR="00603991">
        <w:rPr>
          <w:color w:val="000000"/>
          <w:sz w:val="19"/>
          <w:szCs w:val="19"/>
        </w:rPr>
        <w:t>ҳ</w:t>
      </w:r>
      <w:r w:rsidRPr="00603991">
        <w:rPr>
          <w:color w:val="000000"/>
          <w:sz w:val="19"/>
          <w:szCs w:val="19"/>
        </w:rPr>
        <w:t>о дар бораи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w:t>
      </w:r>
    </w:p>
    <w:p w14:paraId="4B9C17BD" w14:textId="51EACAB7" w:rsidR="00000000" w:rsidRPr="00603991" w:rsidRDefault="000A69C4">
      <w:pPr>
        <w:pStyle w:val="a3"/>
        <w:divId w:val="2018539368"/>
        <w:rPr>
          <w:color w:val="000000"/>
          <w:sz w:val="19"/>
          <w:szCs w:val="19"/>
        </w:rPr>
      </w:pPr>
      <w:r w:rsidRPr="00603991">
        <w:rPr>
          <w:color w:val="000000"/>
          <w:sz w:val="19"/>
          <w:szCs w:val="19"/>
        </w:rPr>
        <w:lastRenderedPageBreak/>
        <w:t>6) шартномаи (полиси) су</w:t>
      </w:r>
      <w:r w:rsidR="001F41FA">
        <w:rPr>
          <w:color w:val="000000"/>
          <w:sz w:val="19"/>
          <w:szCs w:val="19"/>
        </w:rPr>
        <w:t>ғ</w:t>
      </w:r>
      <w:r w:rsidRPr="00603991">
        <w:rPr>
          <w:color w:val="000000"/>
          <w:sz w:val="19"/>
          <w:szCs w:val="19"/>
        </w:rPr>
        <w:t>урта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3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3E4796A3" w14:textId="5D003880" w:rsidR="00000000" w:rsidRPr="00603991" w:rsidRDefault="000A69C4">
      <w:pPr>
        <w:pStyle w:val="a3"/>
        <w:divId w:val="2018539368"/>
        <w:rPr>
          <w:color w:val="000000"/>
          <w:sz w:val="19"/>
          <w:szCs w:val="19"/>
        </w:rPr>
      </w:pPr>
      <w:r w:rsidRPr="00603991">
        <w:rPr>
          <w:color w:val="000000"/>
          <w:sz w:val="19"/>
          <w:szCs w:val="19"/>
        </w:rPr>
        <w:t xml:space="preserve">4. Барои </w:t>
      </w:r>
      <w:r w:rsidR="00603991">
        <w:rPr>
          <w:color w:val="000000"/>
          <w:sz w:val="19"/>
          <w:szCs w:val="19"/>
        </w:rPr>
        <w:t>ҳ</w:t>
      </w:r>
      <w:r w:rsidRPr="00603991">
        <w:rPr>
          <w:color w:val="000000"/>
          <w:sz w:val="19"/>
          <w:szCs w:val="19"/>
        </w:rPr>
        <w:t xml:space="preserve">ар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 xml:space="preserve">ида ва (ё) </w:t>
      </w:r>
      <w:r w:rsidR="00603991">
        <w:rPr>
          <w:color w:val="000000"/>
          <w:sz w:val="19"/>
          <w:szCs w:val="19"/>
        </w:rPr>
        <w:t>ҳ</w:t>
      </w:r>
      <w:r w:rsidRPr="00603991">
        <w:rPr>
          <w:color w:val="000000"/>
          <w:sz w:val="19"/>
          <w:szCs w:val="19"/>
        </w:rPr>
        <w:t xml:space="preserve">ар майдончаи кушодаи </w:t>
      </w:r>
      <w:r w:rsidR="00603991">
        <w:rPr>
          <w:color w:val="000000"/>
          <w:sz w:val="19"/>
          <w:szCs w:val="19"/>
        </w:rPr>
        <w:t>ҳ</w:t>
      </w:r>
      <w:r w:rsidRPr="00603991">
        <w:rPr>
          <w:color w:val="000000"/>
          <w:sz w:val="19"/>
          <w:szCs w:val="19"/>
        </w:rPr>
        <w:t xml:space="preserve">удудан </w:t>
      </w:r>
      <w:r w:rsidRPr="00603991">
        <w:rPr>
          <w:color w:val="000000"/>
          <w:sz w:val="19"/>
          <w:szCs w:val="19"/>
        </w:rPr>
        <w:t>ало</w:t>
      </w:r>
      <w:r w:rsidR="00603991">
        <w:rPr>
          <w:color w:val="000000"/>
          <w:sz w:val="19"/>
          <w:szCs w:val="19"/>
        </w:rPr>
        <w:t>ҳ</w:t>
      </w:r>
      <w:r w:rsidRPr="00603991">
        <w:rPr>
          <w:color w:val="000000"/>
          <w:sz w:val="19"/>
          <w:szCs w:val="19"/>
        </w:rPr>
        <w:t>ида, ки барои истифода ба сифати анбори гумруки таъин гардидааст, аризаи ало</w:t>
      </w:r>
      <w:r w:rsidR="00603991">
        <w:rPr>
          <w:color w:val="000000"/>
          <w:sz w:val="19"/>
          <w:szCs w:val="19"/>
        </w:rPr>
        <w:t>ҳ</w:t>
      </w:r>
      <w:r w:rsidRPr="00603991">
        <w:rPr>
          <w:color w:val="000000"/>
          <w:sz w:val="19"/>
          <w:szCs w:val="19"/>
        </w:rPr>
        <w:t>ида пешни</w:t>
      </w:r>
      <w:r w:rsidR="00603991">
        <w:rPr>
          <w:color w:val="000000"/>
          <w:sz w:val="19"/>
          <w:szCs w:val="19"/>
        </w:rPr>
        <w:t>ҳ</w:t>
      </w:r>
      <w:r w:rsidRPr="00603991">
        <w:rPr>
          <w:color w:val="000000"/>
          <w:sz w:val="19"/>
          <w:szCs w:val="19"/>
        </w:rPr>
        <w:t>од карда мешавад.</w:t>
      </w:r>
    </w:p>
    <w:p w14:paraId="5B6AB10C" w14:textId="18F66823" w:rsidR="00000000" w:rsidRPr="00603991" w:rsidRDefault="000A69C4">
      <w:pPr>
        <w:pStyle w:val="6"/>
        <w:divId w:val="2018539368"/>
        <w:rPr>
          <w:rFonts w:eastAsia="Times New Roman"/>
          <w:sz w:val="21"/>
          <w:szCs w:val="21"/>
        </w:rPr>
      </w:pPr>
      <w:bookmarkStart w:id="264" w:name="A000000257"/>
      <w:bookmarkEnd w:id="264"/>
      <w:r w:rsidRPr="00603991">
        <w:rPr>
          <w:rFonts w:eastAsia="Times New Roman"/>
          <w:sz w:val="21"/>
          <w:szCs w:val="21"/>
        </w:rPr>
        <w:t>Моддаи 229. Ша</w:t>
      </w:r>
      <w:r w:rsidR="00603991">
        <w:rPr>
          <w:rFonts w:eastAsia="Times New Roman"/>
          <w:sz w:val="21"/>
          <w:szCs w:val="21"/>
        </w:rPr>
        <w:t>ҳ</w:t>
      </w:r>
      <w:r w:rsidRPr="00603991">
        <w:rPr>
          <w:rFonts w:eastAsia="Times New Roman"/>
          <w:sz w:val="21"/>
          <w:szCs w:val="21"/>
        </w:rPr>
        <w:t>одатнома дар барои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2716FE4A" w14:textId="6136A784" w:rsidR="00000000" w:rsidRPr="00603991" w:rsidRDefault="000A69C4">
      <w:pPr>
        <w:shd w:val="clear" w:color="auto" w:fill="FFFFFF"/>
        <w:spacing w:before="105"/>
        <w:jc w:val="both"/>
        <w:divId w:val="143887088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3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8262A0F" w14:textId="2CA75934" w:rsidR="00000000" w:rsidRPr="00603991" w:rsidRDefault="000A69C4">
      <w:pPr>
        <w:pStyle w:val="a3"/>
        <w:divId w:val="2018539368"/>
        <w:rPr>
          <w:color w:val="000000"/>
          <w:sz w:val="19"/>
          <w:szCs w:val="19"/>
        </w:rPr>
      </w:pPr>
      <w:r w:rsidRPr="00603991">
        <w:rPr>
          <w:color w:val="000000"/>
          <w:sz w:val="19"/>
          <w:szCs w:val="19"/>
        </w:rPr>
        <w:t>1. Дохил намудани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нисбати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 xml:space="preserve">ида ва (ё) </w:t>
      </w:r>
      <w:r w:rsidR="00603991">
        <w:rPr>
          <w:color w:val="000000"/>
          <w:sz w:val="19"/>
          <w:szCs w:val="19"/>
        </w:rPr>
        <w:t>ҳ</w:t>
      </w:r>
      <w:r w:rsidRPr="00603991">
        <w:rPr>
          <w:color w:val="000000"/>
          <w:sz w:val="19"/>
          <w:szCs w:val="19"/>
        </w:rPr>
        <w:t xml:space="preserve">ар як майдончаи кушодаи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ида</w:t>
      </w:r>
      <w:r w:rsidRPr="00603991">
        <w:rPr>
          <w:color w:val="000000"/>
          <w:sz w:val="19"/>
          <w:szCs w:val="19"/>
        </w:rPr>
        <w:t>, ки ба сифати анбори гумрук</w:t>
      </w:r>
      <w:r w:rsidR="00603991">
        <w:rPr>
          <w:color w:val="000000"/>
          <w:sz w:val="19"/>
          <w:szCs w:val="19"/>
        </w:rPr>
        <w:t>ӣ</w:t>
      </w:r>
      <w:r w:rsidRPr="00603991">
        <w:rPr>
          <w:color w:val="000000"/>
          <w:sz w:val="19"/>
          <w:szCs w:val="19"/>
        </w:rPr>
        <w:t xml:space="preserve"> истифода мегардад, ан</w:t>
      </w:r>
      <w:r w:rsidR="00603991">
        <w:rPr>
          <w:color w:val="000000"/>
          <w:sz w:val="19"/>
          <w:szCs w:val="19"/>
        </w:rPr>
        <w:t>ҷ</w:t>
      </w:r>
      <w:r w:rsidRPr="00603991">
        <w:rPr>
          <w:color w:val="000000"/>
          <w:sz w:val="19"/>
          <w:szCs w:val="19"/>
        </w:rPr>
        <w:t xml:space="preserve">ом дода мешавад. Ба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 xml:space="preserve">ида ва (ё) </w:t>
      </w:r>
      <w:r w:rsidR="00603991">
        <w:rPr>
          <w:color w:val="000000"/>
          <w:sz w:val="19"/>
          <w:szCs w:val="19"/>
        </w:rPr>
        <w:t>ҳ</w:t>
      </w:r>
      <w:r w:rsidRPr="00603991">
        <w:rPr>
          <w:color w:val="000000"/>
          <w:sz w:val="19"/>
          <w:szCs w:val="19"/>
        </w:rPr>
        <w:t xml:space="preserve">ар як майдончаи кушодаи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ида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ша</w:t>
      </w:r>
      <w:r w:rsidR="00603991">
        <w:rPr>
          <w:color w:val="000000"/>
          <w:sz w:val="19"/>
          <w:szCs w:val="19"/>
        </w:rPr>
        <w:t>ҳ</w:t>
      </w:r>
      <w:r w:rsidRPr="00603991">
        <w:rPr>
          <w:color w:val="000000"/>
          <w:sz w:val="19"/>
          <w:szCs w:val="19"/>
        </w:rPr>
        <w:t>одатнома дода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w:t>
      </w:r>
      <w:r w:rsidRPr="00603991">
        <w:rPr>
          <w:rStyle w:val="inline-comment"/>
          <w:sz w:val="19"/>
          <w:szCs w:val="19"/>
        </w:rPr>
        <w:t xml:space="preserve">2022 </w:t>
      </w:r>
      <w:hyperlink r:id="rId43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B285EBD" w14:textId="04C6F05C" w:rsidR="00000000" w:rsidRPr="00603991" w:rsidRDefault="000A69C4">
      <w:pPr>
        <w:pStyle w:val="a3"/>
        <w:divId w:val="2018539368"/>
        <w:rPr>
          <w:color w:val="000000"/>
          <w:sz w:val="19"/>
          <w:szCs w:val="19"/>
        </w:rPr>
      </w:pPr>
      <w:r w:rsidRPr="00603991">
        <w:rPr>
          <w:color w:val="000000"/>
          <w:sz w:val="19"/>
          <w:szCs w:val="19"/>
        </w:rPr>
        <w:t>2.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ин</w:t>
      </w:r>
      <w:r w:rsidR="00603991">
        <w:rPr>
          <w:color w:val="000000"/>
          <w:sz w:val="19"/>
          <w:szCs w:val="19"/>
        </w:rPr>
        <w:t>ҳ</w:t>
      </w:r>
      <w:r w:rsidRPr="00603991">
        <w:rPr>
          <w:color w:val="000000"/>
          <w:sz w:val="19"/>
          <w:szCs w:val="19"/>
        </w:rPr>
        <w:t>оро дар бар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w:t>
      </w:r>
      <w:r w:rsidRPr="00603991">
        <w:rPr>
          <w:rStyle w:val="inline-comment"/>
          <w:sz w:val="19"/>
          <w:szCs w:val="19"/>
        </w:rPr>
        <w:t xml:space="preserve">2022 </w:t>
      </w:r>
      <w:hyperlink r:id="rId43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6C7319B" w14:textId="3DED5D1C" w:rsidR="00000000" w:rsidRPr="00603991" w:rsidRDefault="000A69C4">
      <w:pPr>
        <w:pStyle w:val="a3"/>
        <w:divId w:val="2018539368"/>
        <w:rPr>
          <w:color w:val="000000"/>
          <w:sz w:val="19"/>
          <w:szCs w:val="19"/>
        </w:rPr>
      </w:pPr>
      <w:r w:rsidRPr="00603991">
        <w:rPr>
          <w:color w:val="000000"/>
          <w:sz w:val="19"/>
          <w:szCs w:val="19"/>
        </w:rPr>
        <w:t>1) номи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ва нишон додани номг</w:t>
      </w:r>
      <w:r w:rsidR="00603991">
        <w:rPr>
          <w:color w:val="000000"/>
          <w:sz w:val="19"/>
          <w:szCs w:val="19"/>
        </w:rPr>
        <w:t>ӯ</w:t>
      </w:r>
      <w:r w:rsidRPr="00603991">
        <w:rPr>
          <w:color w:val="000000"/>
          <w:sz w:val="19"/>
          <w:szCs w:val="19"/>
        </w:rPr>
        <w:t xml:space="preserve">и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w:t>
      </w:r>
    </w:p>
    <w:p w14:paraId="62C6E2F2" w14:textId="46986C8B" w:rsidR="00000000" w:rsidRPr="00603991" w:rsidRDefault="000A69C4">
      <w:pPr>
        <w:pStyle w:val="a3"/>
        <w:divId w:val="2018539368"/>
        <w:rPr>
          <w:color w:val="000000"/>
          <w:sz w:val="19"/>
          <w:szCs w:val="19"/>
        </w:rPr>
      </w:pPr>
      <w:r w:rsidRPr="00603991">
        <w:rPr>
          <w:color w:val="000000"/>
          <w:sz w:val="19"/>
          <w:szCs w:val="19"/>
        </w:rPr>
        <w:t xml:space="preserve">2) маълумот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бино ва (ё) майдончаи кушода, ки ба сифати анбори гумрук</w:t>
      </w:r>
      <w:r w:rsidR="00603991">
        <w:rPr>
          <w:color w:val="000000"/>
          <w:sz w:val="19"/>
          <w:szCs w:val="19"/>
        </w:rPr>
        <w:t>ӣ</w:t>
      </w:r>
      <w:r w:rsidRPr="00603991">
        <w:rPr>
          <w:color w:val="000000"/>
          <w:sz w:val="19"/>
          <w:szCs w:val="19"/>
        </w:rPr>
        <w:t xml:space="preserve"> истифода мешавад;</w:t>
      </w:r>
    </w:p>
    <w:p w14:paraId="02FD3D60" w14:textId="00E8C787" w:rsidR="00000000" w:rsidRPr="00603991" w:rsidRDefault="000A69C4">
      <w:pPr>
        <w:pStyle w:val="a3"/>
        <w:divId w:val="2018539368"/>
        <w:rPr>
          <w:color w:val="000000"/>
          <w:sz w:val="19"/>
          <w:szCs w:val="19"/>
        </w:rPr>
      </w:pPr>
      <w:r w:rsidRPr="00603991">
        <w:rPr>
          <w:color w:val="000000"/>
          <w:sz w:val="19"/>
          <w:szCs w:val="19"/>
        </w:rPr>
        <w:t>3)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талаботи пешбининамудаи моддаи 384 </w:t>
      </w:r>
      <w:r w:rsidR="00603991">
        <w:rPr>
          <w:color w:val="000000"/>
          <w:sz w:val="19"/>
          <w:szCs w:val="19"/>
        </w:rPr>
        <w:t>ҳ</w:t>
      </w:r>
      <w:r w:rsidRPr="00603991">
        <w:rPr>
          <w:color w:val="000000"/>
          <w:sz w:val="19"/>
          <w:szCs w:val="19"/>
        </w:rPr>
        <w:t>амин Кодекс;</w:t>
      </w:r>
    </w:p>
    <w:p w14:paraId="48284F16" w14:textId="65484769" w:rsidR="00000000" w:rsidRPr="00603991" w:rsidRDefault="000A69C4">
      <w:pPr>
        <w:pStyle w:val="a3"/>
        <w:divId w:val="2018539368"/>
        <w:rPr>
          <w:color w:val="000000"/>
          <w:sz w:val="19"/>
          <w:szCs w:val="19"/>
        </w:rPr>
      </w:pPr>
      <w:r w:rsidRPr="00603991">
        <w:rPr>
          <w:color w:val="000000"/>
          <w:sz w:val="19"/>
          <w:szCs w:val="19"/>
        </w:rPr>
        <w:t>4) нишон додани навъи анбори</w:t>
      </w:r>
      <w:r w:rsidRPr="00603991">
        <w:rPr>
          <w:color w:val="000000"/>
          <w:sz w:val="19"/>
          <w:szCs w:val="19"/>
        </w:rPr>
        <w:t xml:space="preserve"> гумрук</w:t>
      </w:r>
      <w:r w:rsidR="00603991">
        <w:rPr>
          <w:color w:val="000000"/>
          <w:sz w:val="19"/>
          <w:szCs w:val="19"/>
        </w:rPr>
        <w:t>ӣ</w:t>
      </w:r>
      <w:r w:rsidRPr="00603991">
        <w:rPr>
          <w:color w:val="000000"/>
          <w:sz w:val="19"/>
          <w:szCs w:val="19"/>
        </w:rPr>
        <w:t>;</w:t>
      </w:r>
    </w:p>
    <w:p w14:paraId="4D6ED636" w14:textId="0DEEB472" w:rsidR="00000000" w:rsidRPr="00603991" w:rsidRDefault="000A69C4">
      <w:pPr>
        <w:pStyle w:val="a3"/>
        <w:divId w:val="2018539368"/>
        <w:rPr>
          <w:color w:val="000000"/>
          <w:sz w:val="19"/>
          <w:szCs w:val="19"/>
        </w:rPr>
      </w:pPr>
      <w:r w:rsidRPr="00603991">
        <w:rPr>
          <w:color w:val="000000"/>
          <w:sz w:val="19"/>
          <w:szCs w:val="19"/>
        </w:rPr>
        <w:t>5) нишон додани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анбори гумрук</w:t>
      </w:r>
      <w:r w:rsidR="00603991">
        <w:rPr>
          <w:color w:val="000000"/>
          <w:sz w:val="19"/>
          <w:szCs w:val="19"/>
        </w:rPr>
        <w:t>ӣ</w:t>
      </w:r>
      <w:r w:rsidRPr="00603991">
        <w:rPr>
          <w:color w:val="000000"/>
          <w:sz w:val="19"/>
          <w:szCs w:val="19"/>
        </w:rPr>
        <w:t>.</w:t>
      </w:r>
    </w:p>
    <w:p w14:paraId="301CB095" w14:textId="59F9E1BD" w:rsidR="00000000" w:rsidRPr="00603991" w:rsidRDefault="000A69C4">
      <w:pPr>
        <w:pStyle w:val="a3"/>
        <w:divId w:val="2018539368"/>
        <w:rPr>
          <w:color w:val="000000"/>
          <w:sz w:val="19"/>
          <w:szCs w:val="19"/>
        </w:rPr>
      </w:pPr>
      <w:r w:rsidRPr="00603991">
        <w:rPr>
          <w:color w:val="000000"/>
          <w:sz w:val="19"/>
          <w:szCs w:val="19"/>
        </w:rPr>
        <w:t>3.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давоми пан</w:t>
      </w:r>
      <w:r w:rsidR="00603991">
        <w:rPr>
          <w:color w:val="000000"/>
          <w:sz w:val="19"/>
          <w:szCs w:val="19"/>
        </w:rPr>
        <w:t>ҷ</w:t>
      </w:r>
      <w:r w:rsidRPr="00603991">
        <w:rPr>
          <w:color w:val="000000"/>
          <w:sz w:val="19"/>
          <w:szCs w:val="19"/>
        </w:rPr>
        <w:t xml:space="preserve"> сол эътибор 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3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7AF0B3C" w14:textId="15645FBE" w:rsidR="00000000" w:rsidRPr="00603991" w:rsidRDefault="000A69C4">
      <w:pPr>
        <w:pStyle w:val="6"/>
        <w:divId w:val="2018539368"/>
        <w:rPr>
          <w:rFonts w:eastAsia="Times New Roman"/>
          <w:sz w:val="21"/>
          <w:szCs w:val="21"/>
        </w:rPr>
      </w:pPr>
      <w:bookmarkStart w:id="265" w:name="A000000258"/>
      <w:bookmarkEnd w:id="265"/>
      <w:r w:rsidRPr="00603991">
        <w:rPr>
          <w:rFonts w:eastAsia="Times New Roman"/>
          <w:sz w:val="21"/>
          <w:szCs w:val="21"/>
        </w:rPr>
        <w:t>Моддаи 230. Вазифа</w:t>
      </w:r>
      <w:r w:rsidR="00603991">
        <w:rPr>
          <w:rFonts w:eastAsia="Times New Roman"/>
          <w:sz w:val="21"/>
          <w:szCs w:val="21"/>
        </w:rPr>
        <w:t>ҳ</w:t>
      </w:r>
      <w:r w:rsidRPr="00603991">
        <w:rPr>
          <w:rFonts w:eastAsia="Times New Roman"/>
          <w:sz w:val="21"/>
          <w:szCs w:val="21"/>
        </w:rPr>
        <w:t>о ва масъулияти со</w:t>
      </w:r>
      <w:r w:rsidR="00603991">
        <w:rPr>
          <w:rFonts w:eastAsia="Times New Roman"/>
          <w:sz w:val="21"/>
          <w:szCs w:val="21"/>
        </w:rPr>
        <w:t>ҳ</w:t>
      </w:r>
      <w:r w:rsidRPr="00603991">
        <w:rPr>
          <w:rFonts w:eastAsia="Times New Roman"/>
          <w:sz w:val="21"/>
          <w:szCs w:val="21"/>
        </w:rPr>
        <w:t>иби анбори гумрук</w:t>
      </w:r>
      <w:r w:rsidR="00603991">
        <w:rPr>
          <w:rFonts w:eastAsia="Times New Roman"/>
          <w:sz w:val="21"/>
          <w:szCs w:val="21"/>
        </w:rPr>
        <w:t>ӣ</w:t>
      </w:r>
    </w:p>
    <w:p w14:paraId="714EE518" w14:textId="5F4BF39D"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вазифадор аст:</w:t>
      </w:r>
    </w:p>
    <w:p w14:paraId="7AB7C3EC" w14:textId="14261A94" w:rsidR="00000000" w:rsidRPr="00603991" w:rsidRDefault="000A69C4">
      <w:pPr>
        <w:pStyle w:val="a3"/>
        <w:divId w:val="2018539368"/>
        <w:rPr>
          <w:color w:val="000000"/>
          <w:sz w:val="19"/>
          <w:szCs w:val="19"/>
        </w:rPr>
      </w:pPr>
      <w:r w:rsidRPr="00603991">
        <w:rPr>
          <w:color w:val="000000"/>
          <w:sz w:val="19"/>
          <w:szCs w:val="19"/>
        </w:rPr>
        <w:t>1) шарт ва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Кодексро нисбати нига</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 xml:space="preserve">ои </w:t>
      </w:r>
      <w:r w:rsidRPr="00603991">
        <w:rPr>
          <w:color w:val="000000"/>
          <w:sz w:val="19"/>
          <w:szCs w:val="19"/>
        </w:rPr>
        <w:t>гумрук</w:t>
      </w:r>
      <w:r w:rsidR="00603991">
        <w:rPr>
          <w:color w:val="000000"/>
          <w:sz w:val="19"/>
          <w:szCs w:val="19"/>
        </w:rPr>
        <w:t>ӣ</w:t>
      </w:r>
      <w:r w:rsidRPr="00603991">
        <w:rPr>
          <w:color w:val="000000"/>
          <w:sz w:val="19"/>
          <w:szCs w:val="19"/>
        </w:rPr>
        <w:t xml:space="preserve"> риоя намояд;</w:t>
      </w:r>
    </w:p>
    <w:p w14:paraId="76E43ED3" w14:textId="36118F42" w:rsidR="00000000" w:rsidRPr="00603991" w:rsidRDefault="000A69C4">
      <w:pPr>
        <w:pStyle w:val="a3"/>
        <w:divId w:val="2018539368"/>
        <w:rPr>
          <w:color w:val="000000"/>
          <w:sz w:val="19"/>
          <w:szCs w:val="19"/>
        </w:rPr>
      </w:pPr>
      <w:r w:rsidRPr="00603991">
        <w:rPr>
          <w:color w:val="000000"/>
          <w:sz w:val="19"/>
          <w:szCs w:val="19"/>
        </w:rPr>
        <w:t>2) ба</w:t>
      </w:r>
      <w:r w:rsidR="00603991">
        <w:rPr>
          <w:color w:val="000000"/>
          <w:sz w:val="19"/>
          <w:szCs w:val="19"/>
        </w:rPr>
        <w:t>ҳ</w:t>
      </w:r>
      <w:r w:rsidRPr="00603991">
        <w:rPr>
          <w:color w:val="000000"/>
          <w:sz w:val="19"/>
          <w:szCs w:val="19"/>
        </w:rPr>
        <w:t>исобгирии моли нига</w:t>
      </w:r>
      <w:r w:rsidR="00603991">
        <w:rPr>
          <w:color w:val="000000"/>
          <w:sz w:val="19"/>
          <w:szCs w:val="19"/>
        </w:rPr>
        <w:t>ҳ</w:t>
      </w:r>
      <w:r w:rsidRPr="00603991">
        <w:rPr>
          <w:color w:val="000000"/>
          <w:sz w:val="19"/>
          <w:szCs w:val="19"/>
        </w:rPr>
        <w:t>доришавандаро ан</w:t>
      </w:r>
      <w:r w:rsidR="00603991">
        <w:rPr>
          <w:color w:val="000000"/>
          <w:sz w:val="19"/>
          <w:szCs w:val="19"/>
        </w:rPr>
        <w:t>ҷ</w:t>
      </w:r>
      <w:r w:rsidRPr="00603991">
        <w:rPr>
          <w:color w:val="000000"/>
          <w:sz w:val="19"/>
          <w:szCs w:val="19"/>
        </w:rPr>
        <w:t>ом дода, ба ма</w:t>
      </w:r>
      <w:r w:rsidR="00603991">
        <w:rPr>
          <w:color w:val="000000"/>
          <w:sz w:val="19"/>
          <w:szCs w:val="19"/>
        </w:rPr>
        <w:t>қ</w:t>
      </w:r>
      <w:r w:rsidRPr="00603991">
        <w:rPr>
          <w:color w:val="000000"/>
          <w:sz w:val="19"/>
          <w:szCs w:val="19"/>
        </w:rPr>
        <w:t>омоти гумрук дар бораи нига</w:t>
      </w:r>
      <w:r w:rsidR="00603991">
        <w:rPr>
          <w:color w:val="000000"/>
          <w:sz w:val="19"/>
          <w:szCs w:val="19"/>
        </w:rPr>
        <w:t>ҳ</w:t>
      </w:r>
      <w:r w:rsidRPr="00603991">
        <w:rPr>
          <w:color w:val="000000"/>
          <w:sz w:val="19"/>
          <w:szCs w:val="19"/>
        </w:rPr>
        <w:t xml:space="preserve">дории ин мол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намояд (моддаи 405);</w:t>
      </w:r>
    </w:p>
    <w:p w14:paraId="2D4B1BDD" w14:textId="7E9D33AC" w:rsidR="00000000" w:rsidRPr="00603991" w:rsidRDefault="000A69C4">
      <w:pPr>
        <w:pStyle w:val="a3"/>
        <w:divId w:val="2018539368"/>
        <w:rPr>
          <w:color w:val="000000"/>
          <w:sz w:val="19"/>
          <w:szCs w:val="19"/>
        </w:rPr>
      </w:pPr>
      <w:r w:rsidRPr="00603991">
        <w:rPr>
          <w:color w:val="000000"/>
          <w:sz w:val="19"/>
          <w:szCs w:val="19"/>
        </w:rPr>
        <w:t>3) амнияти моли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доришавандаро таъмин намояд;</w:t>
      </w:r>
    </w:p>
    <w:p w14:paraId="3578C6D3" w14:textId="6C9FC1B1" w:rsidR="00000000" w:rsidRPr="00603991" w:rsidRDefault="000A69C4">
      <w:pPr>
        <w:pStyle w:val="a3"/>
        <w:divId w:val="2018539368"/>
        <w:rPr>
          <w:color w:val="000000"/>
          <w:sz w:val="19"/>
          <w:szCs w:val="19"/>
        </w:rPr>
      </w:pPr>
      <w:r w:rsidRPr="00603991">
        <w:rPr>
          <w:color w:val="000000"/>
          <w:sz w:val="19"/>
          <w:szCs w:val="19"/>
        </w:rPr>
        <w:t>4) дастрасии шахсони бегона</w:t>
      </w:r>
      <w:r w:rsidRPr="00603991">
        <w:rPr>
          <w:color w:val="000000"/>
          <w:sz w:val="19"/>
          <w:szCs w:val="19"/>
        </w:rPr>
        <w:t>ро ба моли нига</w:t>
      </w:r>
      <w:r w:rsidR="00603991">
        <w:rPr>
          <w:color w:val="000000"/>
          <w:sz w:val="19"/>
          <w:szCs w:val="19"/>
        </w:rPr>
        <w:t>ҳ</w:t>
      </w:r>
      <w:r w:rsidRPr="00603991">
        <w:rPr>
          <w:color w:val="000000"/>
          <w:sz w:val="19"/>
          <w:szCs w:val="19"/>
        </w:rPr>
        <w:t>доришаванда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имконнопазир созад;</w:t>
      </w:r>
    </w:p>
    <w:p w14:paraId="757068D0" w14:textId="797B59D5" w:rsidR="00000000" w:rsidRPr="00603991" w:rsidRDefault="000A69C4">
      <w:pPr>
        <w:pStyle w:val="a3"/>
        <w:divId w:val="2018539368"/>
        <w:rPr>
          <w:color w:val="000000"/>
          <w:sz w:val="19"/>
          <w:szCs w:val="19"/>
        </w:rPr>
      </w:pPr>
      <w:r w:rsidRPr="00603991">
        <w:rPr>
          <w:color w:val="000000"/>
          <w:sz w:val="19"/>
          <w:szCs w:val="19"/>
        </w:rPr>
        <w:t>5)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моддаи 90 </w:t>
      </w:r>
      <w:r w:rsidR="00603991">
        <w:rPr>
          <w:color w:val="000000"/>
          <w:sz w:val="19"/>
          <w:szCs w:val="19"/>
        </w:rPr>
        <w:t>ҳ</w:t>
      </w:r>
      <w:r w:rsidRPr="00603991">
        <w:rPr>
          <w:color w:val="000000"/>
          <w:sz w:val="19"/>
          <w:szCs w:val="19"/>
        </w:rPr>
        <w:t>амин Кодекс пардозад, агар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дорои и</w:t>
      </w:r>
      <w:r w:rsidR="00603991">
        <w:rPr>
          <w:color w:val="000000"/>
          <w:sz w:val="19"/>
          <w:szCs w:val="19"/>
        </w:rPr>
        <w:t>ҷ</w:t>
      </w:r>
      <w:r w:rsidRPr="00603991">
        <w:rPr>
          <w:color w:val="000000"/>
          <w:sz w:val="19"/>
          <w:szCs w:val="19"/>
        </w:rPr>
        <w:t>озат ба транзити дохилии гумрук</w:t>
      </w:r>
      <w:r w:rsidR="00603991">
        <w:rPr>
          <w:color w:val="000000"/>
          <w:sz w:val="19"/>
          <w:szCs w:val="19"/>
        </w:rPr>
        <w:t>ӣ</w:t>
      </w:r>
      <w:r w:rsidRPr="00603991">
        <w:rPr>
          <w:color w:val="000000"/>
          <w:sz w:val="19"/>
          <w:szCs w:val="19"/>
        </w:rPr>
        <w:t xml:space="preserve"> бошад.</w:t>
      </w:r>
    </w:p>
    <w:p w14:paraId="7471DD6F" w14:textId="23894C89" w:rsidR="00000000" w:rsidRPr="00603991" w:rsidRDefault="000A69C4">
      <w:pPr>
        <w:pStyle w:val="a3"/>
        <w:divId w:val="2018539368"/>
        <w:rPr>
          <w:color w:val="000000"/>
          <w:sz w:val="19"/>
          <w:szCs w:val="19"/>
        </w:rPr>
      </w:pPr>
      <w:r w:rsidRPr="00603991">
        <w:rPr>
          <w:color w:val="000000"/>
          <w:sz w:val="19"/>
          <w:szCs w:val="19"/>
        </w:rPr>
        <w:t>2.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нисбати моли дар анбори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 xml:space="preserve">доришаванда, </w:t>
      </w:r>
      <w:r w:rsidR="00603991">
        <w:rPr>
          <w:color w:val="000000"/>
          <w:sz w:val="19"/>
          <w:szCs w:val="19"/>
        </w:rPr>
        <w:t>ҳ</w:t>
      </w:r>
      <w:r w:rsidRPr="00603991">
        <w:rPr>
          <w:color w:val="000000"/>
          <w:sz w:val="19"/>
          <w:szCs w:val="19"/>
        </w:rPr>
        <w:t>ангоми гум кардан ё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додани мол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мебошад.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ангоме масъул намебошад, ки агар мол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ё талафи таби</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дории му</w:t>
      </w:r>
      <w:r w:rsidR="00603991">
        <w:rPr>
          <w:color w:val="000000"/>
          <w:sz w:val="19"/>
          <w:szCs w:val="19"/>
        </w:rPr>
        <w:t>қ</w:t>
      </w:r>
      <w:r w:rsidRPr="00603991">
        <w:rPr>
          <w:color w:val="000000"/>
          <w:sz w:val="19"/>
          <w:szCs w:val="19"/>
        </w:rPr>
        <w:t>аррар</w:t>
      </w:r>
      <w:r w:rsidR="00603991">
        <w:rPr>
          <w:color w:val="000000"/>
          <w:sz w:val="19"/>
          <w:szCs w:val="19"/>
        </w:rPr>
        <w:t>ӣ</w:t>
      </w:r>
      <w:r w:rsidRPr="00603991">
        <w:rPr>
          <w:color w:val="000000"/>
          <w:sz w:val="19"/>
          <w:szCs w:val="19"/>
        </w:rPr>
        <w:t xml:space="preserve"> нобуд ё тамоман талаф шуда бошад.</w:t>
      </w:r>
    </w:p>
    <w:p w14:paraId="4F48DE7D" w14:textId="5EC7870E" w:rsidR="00000000" w:rsidRPr="00603991" w:rsidRDefault="000A69C4">
      <w:pPr>
        <w:pStyle w:val="6"/>
        <w:divId w:val="2018539368"/>
        <w:rPr>
          <w:rFonts w:eastAsia="Times New Roman"/>
          <w:sz w:val="21"/>
          <w:szCs w:val="21"/>
        </w:rPr>
      </w:pPr>
      <w:bookmarkStart w:id="266" w:name="A000000259"/>
      <w:bookmarkEnd w:id="266"/>
      <w:r w:rsidRPr="00603991">
        <w:rPr>
          <w:rFonts w:eastAsia="Times New Roman"/>
          <w:sz w:val="21"/>
          <w:szCs w:val="21"/>
        </w:rPr>
        <w:t>Моддаи 231. Бозхондани ша</w:t>
      </w:r>
      <w:r w:rsidR="00603991">
        <w:rPr>
          <w:rFonts w:eastAsia="Times New Roman"/>
          <w:sz w:val="21"/>
          <w:szCs w:val="21"/>
        </w:rPr>
        <w:t>ҳ</w:t>
      </w:r>
      <w:r w:rsidRPr="00603991">
        <w:rPr>
          <w:rFonts w:eastAsia="Times New Roman"/>
          <w:sz w:val="21"/>
          <w:szCs w:val="21"/>
        </w:rPr>
        <w:t>одатнома дар бораи д</w:t>
      </w:r>
      <w:r w:rsidRPr="00603991">
        <w:rPr>
          <w:rFonts w:eastAsia="Times New Roman"/>
          <w:sz w:val="21"/>
          <w:szCs w:val="21"/>
        </w:rPr>
        <w:t>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398C424B" w14:textId="7A4EF280" w:rsidR="00000000" w:rsidRPr="00603991" w:rsidRDefault="000A69C4">
      <w:pPr>
        <w:shd w:val="clear" w:color="auto" w:fill="FFFFFF"/>
        <w:spacing w:before="105"/>
        <w:jc w:val="both"/>
        <w:divId w:val="134416045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3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54D80BC4" w14:textId="1B932B1D" w:rsidR="00000000" w:rsidRPr="00603991" w:rsidRDefault="000A69C4">
      <w:pPr>
        <w:pStyle w:val="a3"/>
        <w:divId w:val="2018539368"/>
        <w:rPr>
          <w:color w:val="000000"/>
          <w:sz w:val="19"/>
          <w:szCs w:val="19"/>
        </w:rPr>
      </w:pPr>
      <w:r w:rsidRPr="00603991">
        <w:rPr>
          <w:color w:val="000000"/>
          <w:sz w:val="19"/>
          <w:szCs w:val="19"/>
        </w:rPr>
        <w:t>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бозхонда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4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F4833D8" w14:textId="2D92CF32" w:rsidR="00000000" w:rsidRPr="00603991" w:rsidRDefault="000A69C4">
      <w:pPr>
        <w:pStyle w:val="a3"/>
        <w:divId w:val="2018539368"/>
        <w:rPr>
          <w:color w:val="000000"/>
          <w:sz w:val="19"/>
          <w:szCs w:val="19"/>
        </w:rPr>
      </w:pPr>
      <w:r w:rsidRPr="00603991">
        <w:rPr>
          <w:color w:val="000000"/>
          <w:sz w:val="19"/>
          <w:szCs w:val="19"/>
        </w:rPr>
        <w:t xml:space="preserve">1)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риоя нашудани </w:t>
      </w:r>
      <w:r w:rsidR="00603991">
        <w:rPr>
          <w:color w:val="000000"/>
          <w:sz w:val="19"/>
          <w:szCs w:val="19"/>
        </w:rPr>
        <w:t>ҳ</w:t>
      </w:r>
      <w:r w:rsidRPr="00603991">
        <w:rPr>
          <w:color w:val="000000"/>
          <w:sz w:val="19"/>
          <w:szCs w:val="19"/>
        </w:rPr>
        <w:t>атто яке аз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 xml:space="preserve">и моддаи 227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4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FF9D6EA" w14:textId="3819253F"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риоя нашудани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пешбининамудаи банди 5 </w:t>
      </w:r>
      <w:r w:rsidR="00603991">
        <w:rPr>
          <w:color w:val="000000"/>
          <w:sz w:val="19"/>
          <w:szCs w:val="19"/>
        </w:rPr>
        <w:t>қ</w:t>
      </w:r>
      <w:r w:rsidRPr="00603991">
        <w:rPr>
          <w:color w:val="000000"/>
          <w:sz w:val="19"/>
          <w:szCs w:val="19"/>
        </w:rPr>
        <w:t xml:space="preserve">исми 1 моддаи 230 </w:t>
      </w:r>
      <w:r w:rsidR="00603991">
        <w:rPr>
          <w:color w:val="000000"/>
          <w:sz w:val="19"/>
          <w:szCs w:val="19"/>
        </w:rPr>
        <w:t>ҳ</w:t>
      </w:r>
      <w:r w:rsidRPr="00603991">
        <w:rPr>
          <w:color w:val="000000"/>
          <w:sz w:val="19"/>
          <w:szCs w:val="19"/>
        </w:rPr>
        <w:t>амин Кодекс;</w:t>
      </w:r>
    </w:p>
    <w:p w14:paraId="7EB682C8" w14:textId="3CC29A5A" w:rsidR="00000000" w:rsidRPr="00603991" w:rsidRDefault="000A69C4">
      <w:pPr>
        <w:pStyle w:val="a3"/>
        <w:divId w:val="2018539368"/>
        <w:rPr>
          <w:color w:val="000000"/>
          <w:sz w:val="19"/>
          <w:szCs w:val="19"/>
        </w:rPr>
      </w:pPr>
      <w:r w:rsidRPr="00603991">
        <w:rPr>
          <w:color w:val="000000"/>
          <w:sz w:val="19"/>
          <w:szCs w:val="19"/>
        </w:rPr>
        <w:t>3) агар со</w:t>
      </w:r>
      <w:r w:rsidR="00603991">
        <w:rPr>
          <w:color w:val="000000"/>
          <w:sz w:val="19"/>
          <w:szCs w:val="19"/>
        </w:rPr>
        <w:t>ҳ</w:t>
      </w:r>
      <w:r w:rsidRPr="00603991">
        <w:rPr>
          <w:color w:val="000000"/>
          <w:sz w:val="19"/>
          <w:szCs w:val="19"/>
        </w:rPr>
        <w:t>иби анбори гу</w:t>
      </w:r>
      <w:r w:rsidRPr="00603991">
        <w:rPr>
          <w:color w:val="000000"/>
          <w:sz w:val="19"/>
          <w:szCs w:val="19"/>
        </w:rPr>
        <w:t>мрук</w:t>
      </w:r>
      <w:r w:rsidR="00603991">
        <w:rPr>
          <w:color w:val="000000"/>
          <w:sz w:val="19"/>
          <w:szCs w:val="19"/>
        </w:rPr>
        <w:t>ӣ</w:t>
      </w:r>
      <w:r w:rsidRPr="00603991">
        <w:rPr>
          <w:color w:val="000000"/>
          <w:sz w:val="19"/>
          <w:szCs w:val="19"/>
        </w:rPr>
        <w:t xml:space="preserve"> чандин маротиба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алб шуда бошад.</w:t>
      </w:r>
    </w:p>
    <w:p w14:paraId="3AC42034" w14:textId="7D8B398E" w:rsidR="00000000" w:rsidRPr="00603991" w:rsidRDefault="000A69C4">
      <w:pPr>
        <w:pStyle w:val="6"/>
        <w:divId w:val="2018539368"/>
        <w:rPr>
          <w:rFonts w:eastAsia="Times New Roman"/>
          <w:sz w:val="21"/>
          <w:szCs w:val="21"/>
        </w:rPr>
      </w:pPr>
      <w:bookmarkStart w:id="267" w:name="A000000260"/>
      <w:bookmarkEnd w:id="267"/>
      <w:r w:rsidRPr="00603991">
        <w:rPr>
          <w:rFonts w:eastAsia="Times New Roman"/>
          <w:sz w:val="21"/>
          <w:szCs w:val="21"/>
        </w:rPr>
        <w:lastRenderedPageBreak/>
        <w:t xml:space="preserve">Моддаи 232. Амалиёт бо мол </w:t>
      </w:r>
      <w:r w:rsidR="00603991">
        <w:rPr>
          <w:rFonts w:eastAsia="Times New Roman"/>
          <w:sz w:val="21"/>
          <w:szCs w:val="21"/>
        </w:rPr>
        <w:t>ҳ</w:t>
      </w:r>
      <w:r w:rsidRPr="00603991">
        <w:rPr>
          <w:rFonts w:eastAsia="Times New Roman"/>
          <w:sz w:val="21"/>
          <w:szCs w:val="21"/>
        </w:rPr>
        <w:t>ангоми хори</w:t>
      </w:r>
      <w:r w:rsidR="00603991">
        <w:rPr>
          <w:rFonts w:eastAsia="Times New Roman"/>
          <w:sz w:val="21"/>
          <w:szCs w:val="21"/>
        </w:rPr>
        <w:t>ҷ</w:t>
      </w:r>
      <w:r w:rsidRPr="00603991">
        <w:rPr>
          <w:rFonts w:eastAsia="Times New Roman"/>
          <w:sz w:val="21"/>
          <w:szCs w:val="21"/>
        </w:rPr>
        <w:t xml:space="preserve"> намудани со</w:t>
      </w:r>
      <w:r w:rsidR="00603991">
        <w:rPr>
          <w:rFonts w:eastAsia="Times New Roman"/>
          <w:sz w:val="21"/>
          <w:szCs w:val="21"/>
        </w:rPr>
        <w:t>ҳ</w:t>
      </w:r>
      <w:r w:rsidRPr="00603991">
        <w:rPr>
          <w:rFonts w:eastAsia="Times New Roman"/>
          <w:sz w:val="21"/>
          <w:szCs w:val="21"/>
        </w:rPr>
        <w:t>иби анбори гумрук</w:t>
      </w:r>
      <w:r w:rsidR="00603991">
        <w:rPr>
          <w:rFonts w:eastAsia="Times New Roman"/>
          <w:sz w:val="21"/>
          <w:szCs w:val="21"/>
        </w:rPr>
        <w:t>ӣ</w:t>
      </w:r>
      <w:r w:rsidRPr="00603991">
        <w:rPr>
          <w:rFonts w:eastAsia="Times New Roman"/>
          <w:sz w:val="21"/>
          <w:szCs w:val="21"/>
        </w:rPr>
        <w:t xml:space="preserve"> аз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анбор</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111433F3" w14:textId="65B8E72F" w:rsidR="00000000" w:rsidRPr="00603991" w:rsidRDefault="000A69C4">
      <w:pPr>
        <w:shd w:val="clear" w:color="auto" w:fill="FFFFFF"/>
        <w:spacing w:before="105"/>
        <w:jc w:val="both"/>
        <w:divId w:val="108183317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4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4F19A893" w14:textId="39A62869"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бозхондани ша</w:t>
      </w:r>
      <w:r>
        <w:rPr>
          <w:color w:val="000000"/>
          <w:sz w:val="19"/>
          <w:szCs w:val="19"/>
        </w:rPr>
        <w:t>ҳ</w:t>
      </w:r>
      <w:r w:rsidR="000A69C4" w:rsidRPr="00603991">
        <w:rPr>
          <w:color w:val="000000"/>
          <w:sz w:val="19"/>
          <w:szCs w:val="19"/>
        </w:rPr>
        <w:t>одатнома дар бораи дохил намудан ба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ё хори</w:t>
      </w:r>
      <w:r>
        <w:rPr>
          <w:color w:val="000000"/>
          <w:sz w:val="19"/>
          <w:szCs w:val="19"/>
        </w:rPr>
        <w:t>ҷ</w:t>
      </w:r>
      <w:r w:rsidR="000A69C4" w:rsidRPr="00603991">
        <w:rPr>
          <w:color w:val="000000"/>
          <w:sz w:val="19"/>
          <w:szCs w:val="19"/>
        </w:rPr>
        <w:t xml:space="preserve"> намудани со</w:t>
      </w:r>
      <w:r>
        <w:rPr>
          <w:color w:val="000000"/>
          <w:sz w:val="19"/>
          <w:szCs w:val="19"/>
        </w:rPr>
        <w:t>ҳ</w:t>
      </w:r>
      <w:r w:rsidR="000A69C4" w:rsidRPr="00603991">
        <w:rPr>
          <w:color w:val="000000"/>
          <w:sz w:val="19"/>
          <w:szCs w:val="19"/>
        </w:rPr>
        <w:t>иби анбори гум</w:t>
      </w:r>
      <w:r w:rsidR="000A69C4" w:rsidRPr="00603991">
        <w:rPr>
          <w:color w:val="000000"/>
          <w:sz w:val="19"/>
          <w:szCs w:val="19"/>
        </w:rPr>
        <w:t>рук</w:t>
      </w:r>
      <w:r>
        <w:rPr>
          <w:color w:val="000000"/>
          <w:sz w:val="19"/>
          <w:szCs w:val="19"/>
        </w:rPr>
        <w:t>ӣ</w:t>
      </w:r>
      <w:r w:rsidR="000A69C4" w:rsidRPr="00603991">
        <w:rPr>
          <w:color w:val="000000"/>
          <w:sz w:val="19"/>
          <w:szCs w:val="19"/>
        </w:rPr>
        <w:t xml:space="preserve"> аз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бо дигар асос</w:t>
      </w:r>
      <w:r>
        <w:rPr>
          <w:color w:val="000000"/>
          <w:sz w:val="19"/>
          <w:szCs w:val="19"/>
        </w:rPr>
        <w:t>ҳ</w:t>
      </w:r>
      <w:r w:rsidR="000A69C4" w:rsidRPr="00603991">
        <w:rPr>
          <w:color w:val="000000"/>
          <w:sz w:val="19"/>
          <w:szCs w:val="19"/>
        </w:rPr>
        <w:t>о моли дар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нига</w:t>
      </w:r>
      <w:r>
        <w:rPr>
          <w:color w:val="000000"/>
          <w:sz w:val="19"/>
          <w:szCs w:val="19"/>
        </w:rPr>
        <w:t>ҳ</w:t>
      </w:r>
      <w:r w:rsidR="000A69C4" w:rsidRPr="00603991">
        <w:rPr>
          <w:color w:val="000000"/>
          <w:sz w:val="19"/>
          <w:szCs w:val="19"/>
        </w:rPr>
        <w:t xml:space="preserve">доришаванда бояд аз </w:t>
      </w:r>
      <w:r>
        <w:rPr>
          <w:color w:val="000000"/>
          <w:sz w:val="19"/>
          <w:szCs w:val="19"/>
        </w:rPr>
        <w:t>ҳ</w:t>
      </w:r>
      <w:r w:rsidR="000A69C4" w:rsidRPr="00603991">
        <w:rPr>
          <w:color w:val="000000"/>
          <w:sz w:val="19"/>
          <w:szCs w:val="19"/>
        </w:rPr>
        <w:t>исоби вай дар м</w:t>
      </w:r>
      <w:r>
        <w:rPr>
          <w:color w:val="000000"/>
          <w:sz w:val="19"/>
          <w:szCs w:val="19"/>
        </w:rPr>
        <w:t>ӯҳ</w:t>
      </w:r>
      <w:r w:rsidR="000A69C4" w:rsidRPr="00603991">
        <w:rPr>
          <w:color w:val="000000"/>
          <w:sz w:val="19"/>
          <w:szCs w:val="19"/>
        </w:rPr>
        <w:t>лати ду мо</w:t>
      </w:r>
      <w:r>
        <w:rPr>
          <w:color w:val="000000"/>
          <w:sz w:val="19"/>
          <w:szCs w:val="19"/>
        </w:rPr>
        <w:t>ҳ</w:t>
      </w:r>
      <w:r w:rsidR="000A69C4" w:rsidRPr="00603991">
        <w:rPr>
          <w:color w:val="000000"/>
          <w:sz w:val="19"/>
          <w:szCs w:val="19"/>
        </w:rPr>
        <w:t xml:space="preserve"> аз р</w:t>
      </w:r>
      <w:r>
        <w:rPr>
          <w:color w:val="000000"/>
          <w:sz w:val="19"/>
          <w:szCs w:val="19"/>
        </w:rPr>
        <w:t>ӯ</w:t>
      </w:r>
      <w:r w:rsidR="000A69C4" w:rsidRPr="00603991">
        <w:rPr>
          <w:color w:val="000000"/>
          <w:sz w:val="19"/>
          <w:szCs w:val="19"/>
        </w:rPr>
        <w:t>зи хори</w:t>
      </w:r>
      <w:r>
        <w:rPr>
          <w:color w:val="000000"/>
          <w:sz w:val="19"/>
          <w:szCs w:val="19"/>
        </w:rPr>
        <w:t>ҷ</w:t>
      </w:r>
      <w:r w:rsidR="000A69C4" w:rsidRPr="00603991">
        <w:rPr>
          <w:color w:val="000000"/>
          <w:sz w:val="19"/>
          <w:szCs w:val="19"/>
        </w:rPr>
        <w:t>шав</w:t>
      </w:r>
      <w:r>
        <w:rPr>
          <w:color w:val="000000"/>
          <w:sz w:val="19"/>
          <w:szCs w:val="19"/>
        </w:rPr>
        <w:t>ӣ</w:t>
      </w:r>
      <w:r w:rsidR="000A69C4" w:rsidRPr="00603991">
        <w:rPr>
          <w:color w:val="000000"/>
          <w:sz w:val="19"/>
          <w:szCs w:val="19"/>
        </w:rPr>
        <w:t xml:space="preserve"> дар анбори дигари гумрук</w:t>
      </w:r>
      <w:r>
        <w:rPr>
          <w:color w:val="000000"/>
          <w:sz w:val="19"/>
          <w:szCs w:val="19"/>
        </w:rPr>
        <w:t>ӣ</w:t>
      </w:r>
      <w:r w:rsidR="000A69C4" w:rsidRPr="00603991">
        <w:rPr>
          <w:color w:val="000000"/>
          <w:sz w:val="19"/>
          <w:szCs w:val="19"/>
        </w:rPr>
        <w:t xml:space="preserve"> </w:t>
      </w:r>
      <w:r>
        <w:rPr>
          <w:color w:val="000000"/>
          <w:sz w:val="19"/>
          <w:szCs w:val="19"/>
        </w:rPr>
        <w:t>ҷ</w:t>
      </w:r>
      <w:r w:rsidR="000A69C4" w:rsidRPr="00603991">
        <w:rPr>
          <w:color w:val="000000"/>
          <w:sz w:val="19"/>
          <w:szCs w:val="19"/>
        </w:rPr>
        <w:t>ойгир карда шаванд. Со</w:t>
      </w:r>
      <w:r>
        <w:rPr>
          <w:color w:val="000000"/>
          <w:sz w:val="19"/>
          <w:szCs w:val="19"/>
        </w:rPr>
        <w:t>ҳ</w:t>
      </w:r>
      <w:r w:rsidR="000A69C4" w:rsidRPr="00603991">
        <w:rPr>
          <w:color w:val="000000"/>
          <w:sz w:val="19"/>
          <w:szCs w:val="19"/>
        </w:rPr>
        <w:t>иби анбори гумрук</w:t>
      </w:r>
      <w:r>
        <w:rPr>
          <w:color w:val="000000"/>
          <w:sz w:val="19"/>
          <w:szCs w:val="19"/>
        </w:rPr>
        <w:t>ӣ</w:t>
      </w:r>
      <w:r w:rsidR="000A69C4" w:rsidRPr="00603991">
        <w:rPr>
          <w:color w:val="000000"/>
          <w:sz w:val="19"/>
          <w:szCs w:val="19"/>
        </w:rPr>
        <w:t xml:space="preserve"> вазифадор аст шахсонеро, ки м</w:t>
      </w:r>
      <w:r w:rsidR="000A69C4" w:rsidRPr="00603991">
        <w:rPr>
          <w:color w:val="000000"/>
          <w:sz w:val="19"/>
          <w:szCs w:val="19"/>
        </w:rPr>
        <w:t>оли худро дар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w:t>
      </w:r>
      <w:r>
        <w:rPr>
          <w:color w:val="000000"/>
          <w:sz w:val="19"/>
          <w:szCs w:val="19"/>
        </w:rPr>
        <w:t>қ</w:t>
      </w:r>
      <w:r w:rsidR="000A69C4" w:rsidRPr="00603991">
        <w:rPr>
          <w:color w:val="000000"/>
          <w:sz w:val="19"/>
          <w:szCs w:val="19"/>
        </w:rPr>
        <w:t>арор додаанд, дар давоми 3 р</w:t>
      </w:r>
      <w:r>
        <w:rPr>
          <w:color w:val="000000"/>
          <w:sz w:val="19"/>
          <w:szCs w:val="19"/>
        </w:rPr>
        <w:t>ӯ</w:t>
      </w:r>
      <w:r w:rsidR="000A69C4" w:rsidRPr="00603991">
        <w:rPr>
          <w:color w:val="000000"/>
          <w:sz w:val="19"/>
          <w:szCs w:val="19"/>
        </w:rPr>
        <w:t>зи хори</w:t>
      </w:r>
      <w:r>
        <w:rPr>
          <w:color w:val="000000"/>
          <w:sz w:val="19"/>
          <w:szCs w:val="19"/>
        </w:rPr>
        <w:t>ҷ</w:t>
      </w:r>
      <w:r w:rsidR="000A69C4" w:rsidRPr="00603991">
        <w:rPr>
          <w:color w:val="000000"/>
          <w:sz w:val="19"/>
          <w:szCs w:val="19"/>
        </w:rPr>
        <w:t xml:space="preserve"> намудани вай аз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ого</w:t>
      </w:r>
      <w:r>
        <w:rPr>
          <w:color w:val="000000"/>
          <w:sz w:val="19"/>
          <w:szCs w:val="19"/>
        </w:rPr>
        <w:t>ҳ</w:t>
      </w:r>
      <w:r w:rsidR="000A69C4" w:rsidRPr="00603991">
        <w:rPr>
          <w:color w:val="000000"/>
          <w:sz w:val="19"/>
          <w:szCs w:val="19"/>
        </w:rPr>
        <w:t xml:space="preserve"> намояд. Аз р</w:t>
      </w:r>
      <w:r>
        <w:rPr>
          <w:color w:val="000000"/>
          <w:sz w:val="19"/>
          <w:szCs w:val="19"/>
        </w:rPr>
        <w:t>ӯ</w:t>
      </w:r>
      <w:r w:rsidR="000A69C4" w:rsidRPr="00603991">
        <w:rPr>
          <w:color w:val="000000"/>
          <w:sz w:val="19"/>
          <w:szCs w:val="19"/>
        </w:rPr>
        <w:t>зи дигари хори</w:t>
      </w:r>
      <w:r>
        <w:rPr>
          <w:color w:val="000000"/>
          <w:sz w:val="19"/>
          <w:szCs w:val="19"/>
        </w:rPr>
        <w:t>ҷ</w:t>
      </w:r>
      <w:r w:rsidR="000A69C4" w:rsidRPr="00603991">
        <w:rPr>
          <w:color w:val="000000"/>
          <w:sz w:val="19"/>
          <w:szCs w:val="19"/>
        </w:rPr>
        <w:t xml:space="preserve"> намудани со</w:t>
      </w:r>
      <w:r>
        <w:rPr>
          <w:color w:val="000000"/>
          <w:sz w:val="19"/>
          <w:szCs w:val="19"/>
        </w:rPr>
        <w:t>ҳ</w:t>
      </w:r>
      <w:r w:rsidR="000A69C4" w:rsidRPr="00603991">
        <w:rPr>
          <w:color w:val="000000"/>
          <w:sz w:val="19"/>
          <w:szCs w:val="19"/>
        </w:rPr>
        <w:t>иби анбори гумрук</w:t>
      </w:r>
      <w:r>
        <w:rPr>
          <w:color w:val="000000"/>
          <w:sz w:val="19"/>
          <w:szCs w:val="19"/>
        </w:rPr>
        <w:t>ӣ</w:t>
      </w:r>
      <w:r w:rsidR="000A69C4" w:rsidRPr="00603991">
        <w:rPr>
          <w:color w:val="000000"/>
          <w:sz w:val="19"/>
          <w:szCs w:val="19"/>
        </w:rPr>
        <w:t xml:space="preserve"> аз Фе</w:t>
      </w:r>
      <w:r>
        <w:rPr>
          <w:color w:val="000000"/>
          <w:sz w:val="19"/>
          <w:szCs w:val="19"/>
        </w:rPr>
        <w:t>ҳ</w:t>
      </w:r>
      <w:r w:rsidR="000A69C4" w:rsidRPr="00603991">
        <w:rPr>
          <w:color w:val="000000"/>
          <w:sz w:val="19"/>
          <w:szCs w:val="19"/>
        </w:rPr>
        <w:t>ристи со</w:t>
      </w:r>
      <w:r>
        <w:rPr>
          <w:color w:val="000000"/>
          <w:sz w:val="19"/>
          <w:szCs w:val="19"/>
        </w:rPr>
        <w:t>ҳ</w:t>
      </w:r>
      <w:r w:rsidR="000A69C4" w:rsidRPr="00603991">
        <w:rPr>
          <w:color w:val="000000"/>
          <w:sz w:val="19"/>
          <w:szCs w:val="19"/>
        </w:rPr>
        <w:t>ибони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w:t>
      </w:r>
      <w:r>
        <w:rPr>
          <w:color w:val="000000"/>
          <w:sz w:val="19"/>
          <w:szCs w:val="19"/>
        </w:rPr>
        <w:t>ҷ</w:t>
      </w:r>
      <w:r w:rsidR="000A69C4" w:rsidRPr="00603991">
        <w:rPr>
          <w:color w:val="000000"/>
          <w:sz w:val="19"/>
          <w:szCs w:val="19"/>
        </w:rPr>
        <w:t>ойгиркунии мол дар ин анбор</w:t>
      </w:r>
      <w:r>
        <w:rPr>
          <w:color w:val="000000"/>
          <w:sz w:val="19"/>
          <w:szCs w:val="19"/>
        </w:rPr>
        <w:t>ҳ</w:t>
      </w:r>
      <w:r w:rsidR="000A69C4" w:rsidRPr="00603991">
        <w:rPr>
          <w:color w:val="000000"/>
          <w:sz w:val="19"/>
          <w:szCs w:val="19"/>
        </w:rPr>
        <w:t xml:space="preserve">ои </w:t>
      </w:r>
      <w:r w:rsidR="000A69C4" w:rsidRPr="00603991">
        <w:rPr>
          <w:color w:val="000000"/>
          <w:sz w:val="19"/>
          <w:szCs w:val="19"/>
        </w:rPr>
        <w:t>гумрук</w:t>
      </w:r>
      <w:r>
        <w:rPr>
          <w:color w:val="000000"/>
          <w:sz w:val="19"/>
          <w:szCs w:val="19"/>
        </w:rPr>
        <w:t>ӣ</w:t>
      </w:r>
      <w:r w:rsidR="000A69C4" w:rsidRPr="00603991">
        <w:rPr>
          <w:color w:val="000000"/>
          <w:sz w:val="19"/>
          <w:szCs w:val="19"/>
        </w:rPr>
        <w:t xml:space="preserve"> манъ мебошад (</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19.07.2022 </w:t>
      </w:r>
      <w:hyperlink r:id="rId443" w:tooltip="Ссылка на Ѕонуни ЇТ Дар бораи ворид намудани таљйиру иловаіо ба Кодекси гумруки ЇТ" w:history="1">
        <w:r w:rsidR="000A69C4" w:rsidRPr="00603991">
          <w:rPr>
            <w:rStyle w:val="a4"/>
            <w:i/>
            <w:iCs/>
            <w:sz w:val="19"/>
            <w:szCs w:val="19"/>
          </w:rPr>
          <w:t>№ 1906</w:t>
        </w:r>
      </w:hyperlink>
      <w:r w:rsidR="000A69C4" w:rsidRPr="00603991">
        <w:rPr>
          <w:color w:val="000000"/>
          <w:sz w:val="19"/>
          <w:szCs w:val="19"/>
        </w:rPr>
        <w:t>).</w:t>
      </w:r>
    </w:p>
    <w:p w14:paraId="2664EB31" w14:textId="6E448A2F" w:rsidR="00000000" w:rsidRPr="00603991" w:rsidRDefault="000A69C4">
      <w:pPr>
        <w:pStyle w:val="6"/>
        <w:divId w:val="2018539368"/>
        <w:rPr>
          <w:rFonts w:eastAsia="Times New Roman"/>
          <w:sz w:val="21"/>
          <w:szCs w:val="21"/>
        </w:rPr>
      </w:pPr>
      <w:bookmarkStart w:id="268" w:name="A000000261"/>
      <w:bookmarkEnd w:id="268"/>
      <w:r w:rsidRPr="00603991">
        <w:rPr>
          <w:rFonts w:eastAsia="Times New Roman"/>
          <w:sz w:val="21"/>
          <w:szCs w:val="21"/>
        </w:rPr>
        <w:t>Моддаи 233. Нига</w:t>
      </w:r>
      <w:r w:rsidR="00603991">
        <w:rPr>
          <w:rFonts w:eastAsia="Times New Roman"/>
          <w:sz w:val="21"/>
          <w:szCs w:val="21"/>
        </w:rPr>
        <w:t>ҳ</w:t>
      </w:r>
      <w:r w:rsidRPr="00603991">
        <w:rPr>
          <w:rFonts w:eastAsia="Times New Roman"/>
          <w:sz w:val="21"/>
          <w:szCs w:val="21"/>
        </w:rPr>
        <w:t>дории мол дар анбор</w:t>
      </w:r>
      <w:r w:rsidR="00603991">
        <w:rPr>
          <w:rFonts w:eastAsia="Times New Roman"/>
          <w:sz w:val="21"/>
          <w:szCs w:val="21"/>
        </w:rPr>
        <w:t>ҳ</w:t>
      </w:r>
      <w:r w:rsidRPr="00603991">
        <w:rPr>
          <w:rFonts w:eastAsia="Times New Roman"/>
          <w:sz w:val="21"/>
          <w:szCs w:val="21"/>
        </w:rPr>
        <w:t>ои гумрукии ма</w:t>
      </w:r>
      <w:r w:rsidR="00603991">
        <w:rPr>
          <w:rFonts w:eastAsia="Times New Roman"/>
          <w:sz w:val="21"/>
          <w:szCs w:val="21"/>
        </w:rPr>
        <w:t>қ</w:t>
      </w:r>
      <w:r w:rsidRPr="00603991">
        <w:rPr>
          <w:rFonts w:eastAsia="Times New Roman"/>
          <w:sz w:val="21"/>
          <w:szCs w:val="21"/>
        </w:rPr>
        <w:t>омоти гумрук</w:t>
      </w:r>
    </w:p>
    <w:p w14:paraId="089F7DD6" w14:textId="7B56AB34" w:rsidR="00000000" w:rsidRPr="00603991" w:rsidRDefault="000A69C4">
      <w:pPr>
        <w:pStyle w:val="a3"/>
        <w:divId w:val="2018539368"/>
        <w:rPr>
          <w:color w:val="000000"/>
          <w:sz w:val="19"/>
          <w:szCs w:val="19"/>
        </w:rPr>
      </w:pPr>
      <w:r w:rsidRPr="00603991">
        <w:rPr>
          <w:color w:val="000000"/>
          <w:sz w:val="19"/>
          <w:szCs w:val="19"/>
        </w:rPr>
        <w:t>1. Анбор</w:t>
      </w:r>
      <w:r w:rsidR="00603991">
        <w:rPr>
          <w:color w:val="000000"/>
          <w:sz w:val="19"/>
          <w:szCs w:val="19"/>
        </w:rPr>
        <w:t>ҳ</w:t>
      </w:r>
      <w:r w:rsidRPr="00603991">
        <w:rPr>
          <w:color w:val="000000"/>
          <w:sz w:val="19"/>
          <w:szCs w:val="19"/>
        </w:rPr>
        <w:t>ои гу</w:t>
      </w:r>
      <w:r w:rsidRPr="00603991">
        <w:rPr>
          <w:color w:val="000000"/>
          <w:sz w:val="19"/>
          <w:szCs w:val="19"/>
        </w:rPr>
        <w:t>мрукии ма</w:t>
      </w:r>
      <w:r w:rsidR="00603991">
        <w:rPr>
          <w:color w:val="000000"/>
          <w:sz w:val="19"/>
          <w:szCs w:val="19"/>
        </w:rPr>
        <w:t>қ</w:t>
      </w:r>
      <w:r w:rsidRPr="00603991">
        <w:rPr>
          <w:color w:val="000000"/>
          <w:sz w:val="19"/>
          <w:szCs w:val="19"/>
        </w:rPr>
        <w:t>омоти гумрук анбор</w:t>
      </w:r>
      <w:r w:rsidR="00603991">
        <w:rPr>
          <w:color w:val="000000"/>
          <w:sz w:val="19"/>
          <w:szCs w:val="19"/>
        </w:rPr>
        <w:t>ҳ</w:t>
      </w:r>
      <w:r w:rsidRPr="00603991">
        <w:rPr>
          <w:color w:val="000000"/>
          <w:sz w:val="19"/>
          <w:szCs w:val="19"/>
        </w:rPr>
        <w:t xml:space="preserve">ои кушода </w:t>
      </w:r>
      <w:r w:rsidR="00603991">
        <w:rPr>
          <w:color w:val="000000"/>
          <w:sz w:val="19"/>
          <w:szCs w:val="19"/>
        </w:rPr>
        <w:t>ҳ</w:t>
      </w:r>
      <w:r w:rsidRPr="00603991">
        <w:rPr>
          <w:color w:val="000000"/>
          <w:sz w:val="19"/>
          <w:szCs w:val="19"/>
        </w:rPr>
        <w:t xml:space="preserve">исоб мешаванд ва бояд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 xml:space="preserve">аррарнамудаи моддаи 225 </w:t>
      </w:r>
      <w:r w:rsidR="00603991">
        <w:rPr>
          <w:color w:val="000000"/>
          <w:sz w:val="19"/>
          <w:szCs w:val="19"/>
        </w:rPr>
        <w:t>ҳ</w:t>
      </w:r>
      <w:r w:rsidRPr="00603991">
        <w:rPr>
          <w:color w:val="000000"/>
          <w:sz w:val="19"/>
          <w:szCs w:val="19"/>
        </w:rPr>
        <w:t>амин Кодекс бошанд.</w:t>
      </w:r>
    </w:p>
    <w:p w14:paraId="69AB35B5" w14:textId="75FA658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муносибати мутта</w:t>
      </w:r>
      <w:r w:rsidR="00603991">
        <w:rPr>
          <w:color w:val="000000"/>
          <w:sz w:val="19"/>
          <w:szCs w:val="19"/>
        </w:rPr>
        <w:t>қ</w:t>
      </w:r>
      <w:r w:rsidRPr="00603991">
        <w:rPr>
          <w:color w:val="000000"/>
          <w:sz w:val="19"/>
          <w:szCs w:val="19"/>
        </w:rPr>
        <w:t>обилаи ма</w:t>
      </w:r>
      <w:r w:rsidR="00603991">
        <w:rPr>
          <w:color w:val="000000"/>
          <w:sz w:val="19"/>
          <w:szCs w:val="19"/>
        </w:rPr>
        <w:t>қ</w:t>
      </w:r>
      <w:r w:rsidRPr="00603991">
        <w:rPr>
          <w:color w:val="000000"/>
          <w:sz w:val="19"/>
          <w:szCs w:val="19"/>
        </w:rPr>
        <w:t>омоти гумрук бо шахсоне, ки моли худро дар анбор</w:t>
      </w:r>
      <w:r w:rsidR="00603991">
        <w:rPr>
          <w:color w:val="000000"/>
          <w:sz w:val="19"/>
          <w:szCs w:val="19"/>
        </w:rPr>
        <w:t>ҳ</w:t>
      </w:r>
      <w:r w:rsidRPr="00603991">
        <w:rPr>
          <w:color w:val="000000"/>
          <w:sz w:val="19"/>
          <w:szCs w:val="19"/>
        </w:rPr>
        <w:t>ои гу</w:t>
      </w:r>
      <w:r w:rsidRPr="00603991">
        <w:rPr>
          <w:color w:val="000000"/>
          <w:sz w:val="19"/>
          <w:szCs w:val="19"/>
        </w:rPr>
        <w:t>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 меди</w:t>
      </w:r>
      <w:r w:rsidR="00603991">
        <w:rPr>
          <w:color w:val="000000"/>
          <w:sz w:val="19"/>
          <w:szCs w:val="19"/>
        </w:rPr>
        <w:t>ҳ</w:t>
      </w:r>
      <w:r w:rsidRPr="00603991">
        <w:rPr>
          <w:color w:val="000000"/>
          <w:sz w:val="19"/>
          <w:szCs w:val="19"/>
        </w:rPr>
        <w:t>анд,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ва Кодекси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ро</w:t>
      </w:r>
      <w:r w:rsidR="00603991">
        <w:rPr>
          <w:color w:val="000000"/>
          <w:sz w:val="19"/>
          <w:szCs w:val="19"/>
        </w:rPr>
        <w:t>ҳ</w:t>
      </w:r>
      <w:r w:rsidRPr="00603991">
        <w:rPr>
          <w:color w:val="000000"/>
          <w:sz w:val="19"/>
          <w:szCs w:val="19"/>
        </w:rPr>
        <w:t xml:space="preserve"> монда мешавад. Нисбати шартномаи ма</w:t>
      </w:r>
      <w:r w:rsidR="00603991">
        <w:rPr>
          <w:color w:val="000000"/>
          <w:sz w:val="19"/>
          <w:szCs w:val="19"/>
        </w:rPr>
        <w:t>қ</w:t>
      </w:r>
      <w:r w:rsidRPr="00603991">
        <w:rPr>
          <w:color w:val="000000"/>
          <w:sz w:val="19"/>
          <w:szCs w:val="19"/>
        </w:rPr>
        <w:t>оми гумрук бо шахсе, ки моли худро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менамояд, талаботи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б</w:t>
      </w:r>
      <w:r w:rsidRPr="00603991">
        <w:rPr>
          <w:color w:val="000000"/>
          <w:sz w:val="19"/>
          <w:szCs w:val="19"/>
        </w:rPr>
        <w:t>арои шартномаи оммав</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татби</w:t>
      </w:r>
      <w:r w:rsidR="00603991">
        <w:rPr>
          <w:color w:val="000000"/>
          <w:sz w:val="19"/>
          <w:szCs w:val="19"/>
        </w:rPr>
        <w:t>қ</w:t>
      </w:r>
      <w:r w:rsidRPr="00603991">
        <w:rPr>
          <w:color w:val="000000"/>
          <w:sz w:val="19"/>
          <w:szCs w:val="19"/>
        </w:rPr>
        <w:t xml:space="preserve"> мегардад.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набастани шартномаи нига</w:t>
      </w:r>
      <w:r w:rsidR="00603991">
        <w:rPr>
          <w:color w:val="000000"/>
          <w:sz w:val="19"/>
          <w:szCs w:val="19"/>
        </w:rPr>
        <w:t>ҳ</w:t>
      </w:r>
      <w:r w:rsidRPr="00603991">
        <w:rPr>
          <w:color w:val="000000"/>
          <w:sz w:val="19"/>
          <w:szCs w:val="19"/>
        </w:rPr>
        <w:t xml:space="preserve">дории мол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удияти имконияти бастани он и</w:t>
      </w:r>
      <w:r w:rsidR="00603991">
        <w:rPr>
          <w:color w:val="000000"/>
          <w:sz w:val="19"/>
          <w:szCs w:val="19"/>
        </w:rPr>
        <w:t>ҷ</w:t>
      </w:r>
      <w:r w:rsidRPr="00603991">
        <w:rPr>
          <w:color w:val="000000"/>
          <w:sz w:val="19"/>
          <w:szCs w:val="19"/>
        </w:rPr>
        <w:t>озат дода намешавад.</w:t>
      </w:r>
    </w:p>
    <w:p w14:paraId="68385F15" w14:textId="1BB37E61"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абули мол барои нига</w:t>
      </w:r>
      <w:r>
        <w:rPr>
          <w:color w:val="000000"/>
          <w:sz w:val="19"/>
          <w:szCs w:val="19"/>
        </w:rPr>
        <w:t>ҳ</w:t>
      </w:r>
      <w:r w:rsidR="000A69C4" w:rsidRPr="00603991">
        <w:rPr>
          <w:color w:val="000000"/>
          <w:sz w:val="19"/>
          <w:szCs w:val="19"/>
        </w:rPr>
        <w:t>дор</w:t>
      </w:r>
      <w:r>
        <w:rPr>
          <w:color w:val="000000"/>
          <w:sz w:val="19"/>
          <w:szCs w:val="19"/>
        </w:rPr>
        <w:t>ӣ</w:t>
      </w:r>
      <w:r w:rsidR="000A69C4" w:rsidRPr="00603991">
        <w:rPr>
          <w:color w:val="000000"/>
          <w:sz w:val="19"/>
          <w:szCs w:val="19"/>
        </w:rPr>
        <w:t xml:space="preserve"> аз </w:t>
      </w:r>
      <w:r>
        <w:rPr>
          <w:color w:val="000000"/>
          <w:sz w:val="19"/>
          <w:szCs w:val="19"/>
        </w:rPr>
        <w:t>ҷ</w:t>
      </w:r>
      <w:r w:rsidR="000A69C4" w:rsidRPr="00603991">
        <w:rPr>
          <w:color w:val="000000"/>
          <w:sz w:val="19"/>
          <w:szCs w:val="19"/>
        </w:rPr>
        <w:t>ониби ма</w:t>
      </w:r>
      <w:r>
        <w:rPr>
          <w:color w:val="000000"/>
          <w:sz w:val="19"/>
          <w:szCs w:val="19"/>
        </w:rPr>
        <w:t>қ</w:t>
      </w:r>
      <w:r w:rsidR="000A69C4" w:rsidRPr="00603991">
        <w:rPr>
          <w:color w:val="000000"/>
          <w:sz w:val="19"/>
          <w:szCs w:val="19"/>
        </w:rPr>
        <w:t>оми гумрук дар анбор</w:t>
      </w:r>
      <w:r>
        <w:rPr>
          <w:color w:val="000000"/>
          <w:sz w:val="19"/>
          <w:szCs w:val="19"/>
        </w:rPr>
        <w:t>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бо дод</w:t>
      </w:r>
      <w:r w:rsidR="000A69C4" w:rsidRPr="00603991">
        <w:rPr>
          <w:color w:val="000000"/>
          <w:sz w:val="19"/>
          <w:szCs w:val="19"/>
        </w:rPr>
        <w:t>ани квитантсияи дорои намунаи муайяннамудаи ма</w:t>
      </w:r>
      <w:r>
        <w:rPr>
          <w:color w:val="000000"/>
          <w:sz w:val="19"/>
          <w:szCs w:val="19"/>
        </w:rPr>
        <w:t>қ</w:t>
      </w:r>
      <w:r w:rsidR="000A69C4" w:rsidRPr="00603991">
        <w:rPr>
          <w:color w:val="000000"/>
          <w:sz w:val="19"/>
          <w:szCs w:val="19"/>
        </w:rPr>
        <w:t>оми ваколатдор оид ба масъала</w:t>
      </w:r>
      <w:r>
        <w:rPr>
          <w:color w:val="000000"/>
          <w:sz w:val="19"/>
          <w:szCs w:val="19"/>
        </w:rPr>
        <w:t>ҳ</w:t>
      </w:r>
      <w:r w:rsidR="000A69C4" w:rsidRPr="00603991">
        <w:rPr>
          <w:color w:val="000000"/>
          <w:sz w:val="19"/>
          <w:szCs w:val="19"/>
        </w:rPr>
        <w:t>ои фаъолияти гумрук</w:t>
      </w:r>
      <w:r>
        <w:rPr>
          <w:color w:val="000000"/>
          <w:sz w:val="19"/>
          <w:szCs w:val="19"/>
        </w:rPr>
        <w:t>ӣ</w:t>
      </w:r>
      <w:r w:rsidR="000A69C4" w:rsidRPr="00603991">
        <w:rPr>
          <w:color w:val="000000"/>
          <w:sz w:val="19"/>
          <w:szCs w:val="19"/>
        </w:rPr>
        <w:t xml:space="preserve"> ба шахси со</w:t>
      </w:r>
      <w:r>
        <w:rPr>
          <w:color w:val="000000"/>
          <w:sz w:val="19"/>
          <w:szCs w:val="19"/>
        </w:rPr>
        <w:t>ҳ</w:t>
      </w:r>
      <w:r w:rsidR="000A69C4" w:rsidRPr="00603991">
        <w:rPr>
          <w:color w:val="000000"/>
          <w:sz w:val="19"/>
          <w:szCs w:val="19"/>
        </w:rPr>
        <w:t>иби бор тасди</w:t>
      </w:r>
      <w:r>
        <w:rPr>
          <w:color w:val="000000"/>
          <w:sz w:val="19"/>
          <w:szCs w:val="19"/>
        </w:rPr>
        <w:t>қ</w:t>
      </w:r>
      <w:r w:rsidR="000A69C4" w:rsidRPr="00603991">
        <w:rPr>
          <w:color w:val="000000"/>
          <w:sz w:val="19"/>
          <w:szCs w:val="19"/>
        </w:rPr>
        <w:t xml:space="preserve"> карда мешавад.</w:t>
      </w:r>
    </w:p>
    <w:p w14:paraId="55A48BE8" w14:textId="4495A98A"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вазифа</w:t>
      </w:r>
      <w:r w:rsidR="00603991">
        <w:rPr>
          <w:color w:val="000000"/>
          <w:sz w:val="19"/>
          <w:szCs w:val="19"/>
        </w:rPr>
        <w:t>ҳ</w:t>
      </w:r>
      <w:r w:rsidRPr="00603991">
        <w:rPr>
          <w:color w:val="000000"/>
          <w:sz w:val="19"/>
          <w:szCs w:val="19"/>
        </w:rPr>
        <w:t>о ва масъулияти ма</w:t>
      </w:r>
      <w:r w:rsidR="00603991">
        <w:rPr>
          <w:color w:val="000000"/>
          <w:sz w:val="19"/>
          <w:szCs w:val="19"/>
        </w:rPr>
        <w:t>қ</w:t>
      </w:r>
      <w:r w:rsidRPr="00603991">
        <w:rPr>
          <w:color w:val="000000"/>
          <w:sz w:val="19"/>
          <w:szCs w:val="19"/>
        </w:rPr>
        <w:t>оми гумрук марбут ба нига</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мо</w:t>
      </w:r>
      <w:r w:rsidR="00603991">
        <w:rPr>
          <w:color w:val="000000"/>
          <w:sz w:val="19"/>
          <w:szCs w:val="19"/>
        </w:rPr>
        <w:t>ҳ</w:t>
      </w:r>
      <w:r w:rsidRPr="00603991">
        <w:rPr>
          <w:color w:val="000000"/>
          <w:sz w:val="19"/>
          <w:szCs w:val="19"/>
        </w:rPr>
        <w:t>ияти масъулияти м</w:t>
      </w:r>
      <w:r w:rsidRPr="00603991">
        <w:rPr>
          <w:color w:val="000000"/>
          <w:sz w:val="19"/>
          <w:szCs w:val="19"/>
        </w:rPr>
        <w:t>увофи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аррароти умумии нига</w:t>
      </w:r>
      <w:r w:rsidR="00603991">
        <w:rPr>
          <w:color w:val="000000"/>
          <w:sz w:val="19"/>
          <w:szCs w:val="19"/>
        </w:rPr>
        <w:t>ҳ</w:t>
      </w:r>
      <w:r w:rsidRPr="00603991">
        <w:rPr>
          <w:color w:val="000000"/>
          <w:sz w:val="19"/>
          <w:szCs w:val="19"/>
        </w:rPr>
        <w:t xml:space="preserve">дори пешбининамудаи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назардошти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бармеояд.</w:t>
      </w:r>
    </w:p>
    <w:p w14:paraId="249836F9" w14:textId="5194FBC3"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гумрук дар сурати гум шудани моли дар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нига</w:t>
      </w:r>
      <w:r w:rsidR="00603991">
        <w:rPr>
          <w:color w:val="000000"/>
          <w:sz w:val="19"/>
          <w:szCs w:val="19"/>
        </w:rPr>
        <w:t>ҳ</w:t>
      </w:r>
      <w:r w:rsidRPr="00603991">
        <w:rPr>
          <w:color w:val="000000"/>
          <w:sz w:val="19"/>
          <w:szCs w:val="19"/>
        </w:rPr>
        <w:t>доришаванда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ҷ</w:t>
      </w:r>
      <w:r w:rsidRPr="00603991">
        <w:rPr>
          <w:color w:val="000000"/>
          <w:sz w:val="19"/>
          <w:szCs w:val="19"/>
        </w:rPr>
        <w:t xml:space="preserve">авобгар мебошад,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мол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ё талафи таби</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нига</w:t>
      </w:r>
      <w:r w:rsidR="00603991">
        <w:rPr>
          <w:color w:val="000000"/>
          <w:sz w:val="19"/>
          <w:szCs w:val="19"/>
        </w:rPr>
        <w:t>ҳ</w:t>
      </w:r>
      <w:r w:rsidRPr="00603991">
        <w:rPr>
          <w:color w:val="000000"/>
          <w:sz w:val="19"/>
          <w:szCs w:val="19"/>
        </w:rPr>
        <w:t>дории му</w:t>
      </w:r>
      <w:r w:rsidR="00603991">
        <w:rPr>
          <w:color w:val="000000"/>
          <w:sz w:val="19"/>
          <w:szCs w:val="19"/>
        </w:rPr>
        <w:t>қ</w:t>
      </w:r>
      <w:r w:rsidRPr="00603991">
        <w:rPr>
          <w:color w:val="000000"/>
          <w:sz w:val="19"/>
          <w:szCs w:val="19"/>
        </w:rPr>
        <w:t>ар</w:t>
      </w:r>
      <w:r w:rsidRPr="00603991">
        <w:rPr>
          <w:color w:val="000000"/>
          <w:sz w:val="19"/>
          <w:szCs w:val="19"/>
        </w:rPr>
        <w:t>рари нобуд ё тамоман талаф шуда бошад.</w:t>
      </w:r>
    </w:p>
    <w:p w14:paraId="7E81B350" w14:textId="77777777" w:rsidR="00000000" w:rsidRPr="00603991" w:rsidRDefault="000A69C4">
      <w:pPr>
        <w:pStyle w:val="4"/>
        <w:divId w:val="2018539368"/>
        <w:rPr>
          <w:rFonts w:eastAsia="Times New Roman"/>
          <w:sz w:val="21"/>
          <w:szCs w:val="21"/>
        </w:rPr>
      </w:pPr>
      <w:bookmarkStart w:id="269" w:name="A000000262"/>
      <w:bookmarkEnd w:id="269"/>
      <w:r w:rsidRPr="00603991">
        <w:rPr>
          <w:rFonts w:eastAsia="Times New Roman"/>
          <w:sz w:val="21"/>
          <w:szCs w:val="21"/>
        </w:rPr>
        <w:t>БОБИ 26. РЕИМПОРТ</w:t>
      </w:r>
    </w:p>
    <w:p w14:paraId="50C9017E" w14:textId="77777777" w:rsidR="00000000" w:rsidRPr="00603991" w:rsidRDefault="000A69C4">
      <w:pPr>
        <w:pStyle w:val="6"/>
        <w:divId w:val="2018539368"/>
        <w:rPr>
          <w:rFonts w:eastAsia="Times New Roman"/>
          <w:sz w:val="21"/>
          <w:szCs w:val="21"/>
        </w:rPr>
      </w:pPr>
      <w:bookmarkStart w:id="270" w:name="A000000263"/>
      <w:bookmarkEnd w:id="270"/>
      <w:r w:rsidRPr="00603991">
        <w:rPr>
          <w:rFonts w:eastAsia="Times New Roman"/>
          <w:sz w:val="21"/>
          <w:szCs w:val="21"/>
        </w:rPr>
        <w:t>Моддаи 234. Мазмуни низоми гумрукии реимпорт</w:t>
      </w:r>
    </w:p>
    <w:p w14:paraId="4A4B1B4F" w14:textId="5EB232B2" w:rsidR="00000000" w:rsidRPr="00603991" w:rsidRDefault="000A69C4">
      <w:pPr>
        <w:pStyle w:val="a3"/>
        <w:divId w:val="2018539368"/>
        <w:rPr>
          <w:color w:val="000000"/>
          <w:sz w:val="19"/>
          <w:szCs w:val="19"/>
        </w:rPr>
      </w:pPr>
      <w:r w:rsidRPr="00603991">
        <w:rPr>
          <w:color w:val="000000"/>
          <w:sz w:val="19"/>
          <w:szCs w:val="19"/>
        </w:rPr>
        <w:t>1. Реимпорт низоми гумрукие мебошад, ки мувофи</w:t>
      </w:r>
      <w:r w:rsidR="00603991">
        <w:rPr>
          <w:color w:val="000000"/>
          <w:sz w:val="19"/>
          <w:szCs w:val="19"/>
        </w:rPr>
        <w:t>қ</w:t>
      </w:r>
      <w:r w:rsidRPr="00603991">
        <w:rPr>
          <w:color w:val="000000"/>
          <w:sz w:val="19"/>
          <w:szCs w:val="19"/>
        </w:rPr>
        <w:t xml:space="preserve">и он моли </w:t>
      </w:r>
      <w:r w:rsidR="00603991">
        <w:rPr>
          <w:color w:val="000000"/>
          <w:sz w:val="19"/>
          <w:szCs w:val="19"/>
        </w:rPr>
        <w:t>қ</w:t>
      </w:r>
      <w:r w:rsidRPr="00603991">
        <w:rPr>
          <w:color w:val="000000"/>
          <w:sz w:val="19"/>
          <w:szCs w:val="19"/>
        </w:rPr>
        <w:t xml:space="preserve">аблан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содиршуда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Pr="00603991">
        <w:rPr>
          <w:color w:val="000000"/>
          <w:sz w:val="19"/>
          <w:szCs w:val="19"/>
        </w:rPr>
        <w:t>вофи</w:t>
      </w:r>
      <w:r w:rsidR="00603991">
        <w:rPr>
          <w:color w:val="000000"/>
          <w:sz w:val="19"/>
          <w:szCs w:val="19"/>
        </w:rPr>
        <w:t>қ</w:t>
      </w:r>
      <w:r w:rsidRPr="00603991">
        <w:rPr>
          <w:color w:val="000000"/>
          <w:sz w:val="19"/>
          <w:szCs w:val="19"/>
        </w:rPr>
        <w:t>и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арраршуда (банди 2 </w:t>
      </w:r>
      <w:r w:rsidR="00603991">
        <w:rPr>
          <w:color w:val="000000"/>
          <w:sz w:val="19"/>
          <w:szCs w:val="19"/>
        </w:rPr>
        <w:t>қ</w:t>
      </w:r>
      <w:r w:rsidRPr="00603991">
        <w:rPr>
          <w:color w:val="000000"/>
          <w:sz w:val="19"/>
          <w:szCs w:val="19"/>
        </w:rPr>
        <w:t>исми 1 моддаи 235), бе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бе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дорои хусусият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w:t>
      </w:r>
      <w:r w:rsidRPr="00603991">
        <w:rPr>
          <w:rStyle w:val="inline-comment"/>
          <w:sz w:val="19"/>
          <w:szCs w:val="19"/>
        </w:rPr>
        <w:t xml:space="preserve"> 30.05.2017 </w:t>
      </w:r>
      <w:hyperlink r:id="rId44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E638C0D" w14:textId="26ACB152" w:rsidR="00000000" w:rsidRPr="00603991" w:rsidRDefault="000A69C4">
      <w:pPr>
        <w:pStyle w:val="a3"/>
        <w:divId w:val="2018539368"/>
        <w:rPr>
          <w:color w:val="000000"/>
          <w:sz w:val="19"/>
          <w:szCs w:val="19"/>
        </w:rPr>
      </w:pPr>
      <w:r w:rsidRPr="00603991">
        <w:rPr>
          <w:color w:val="000000"/>
          <w:sz w:val="19"/>
          <w:szCs w:val="19"/>
        </w:rPr>
        <w:t>2. Моли та</w:t>
      </w:r>
      <w:r w:rsidR="00603991">
        <w:rPr>
          <w:color w:val="000000"/>
          <w:sz w:val="19"/>
          <w:szCs w:val="19"/>
        </w:rPr>
        <w:t>ҳ</w:t>
      </w:r>
      <w:r w:rsidRPr="00603991">
        <w:rPr>
          <w:color w:val="000000"/>
          <w:sz w:val="19"/>
          <w:szCs w:val="19"/>
        </w:rPr>
        <w:t xml:space="preserve">ти низоми гумрукии реимпорт </w:t>
      </w:r>
      <w:r w:rsidR="00603991">
        <w:rPr>
          <w:color w:val="000000"/>
          <w:sz w:val="19"/>
          <w:szCs w:val="19"/>
        </w:rPr>
        <w:t>ҷ</w:t>
      </w:r>
      <w:r w:rsidRPr="00603991">
        <w:rPr>
          <w:color w:val="000000"/>
          <w:sz w:val="19"/>
          <w:szCs w:val="19"/>
        </w:rPr>
        <w:t>ойгиршуда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чун и</w:t>
      </w:r>
      <w:r w:rsidR="00603991">
        <w:rPr>
          <w:color w:val="000000"/>
          <w:sz w:val="19"/>
          <w:szCs w:val="19"/>
        </w:rPr>
        <w:t>ҷ</w:t>
      </w:r>
      <w:r w:rsidRPr="00603991">
        <w:rPr>
          <w:color w:val="000000"/>
          <w:sz w:val="19"/>
          <w:szCs w:val="19"/>
        </w:rPr>
        <w:t>озатшуда барои муомилоти озод баррас</w:t>
      </w:r>
      <w:r w:rsidR="00603991">
        <w:rPr>
          <w:color w:val="000000"/>
          <w:sz w:val="19"/>
          <w:szCs w:val="19"/>
        </w:rPr>
        <w:t>ӣ</w:t>
      </w:r>
      <w:r w:rsidRPr="00603991">
        <w:rPr>
          <w:color w:val="000000"/>
          <w:sz w:val="19"/>
          <w:szCs w:val="19"/>
        </w:rPr>
        <w:t xml:space="preserve"> </w:t>
      </w:r>
      <w:r w:rsidRPr="00603991">
        <w:rPr>
          <w:color w:val="000000"/>
          <w:sz w:val="19"/>
          <w:szCs w:val="19"/>
        </w:rPr>
        <w:t>карда мешавад.</w:t>
      </w:r>
    </w:p>
    <w:p w14:paraId="0C00AD36" w14:textId="2C6127EB" w:rsidR="00000000" w:rsidRPr="00603991" w:rsidRDefault="000A69C4">
      <w:pPr>
        <w:pStyle w:val="6"/>
        <w:divId w:val="2018539368"/>
        <w:rPr>
          <w:rFonts w:eastAsia="Times New Roman"/>
          <w:sz w:val="21"/>
          <w:szCs w:val="21"/>
        </w:rPr>
      </w:pPr>
      <w:bookmarkStart w:id="271" w:name="A000000264"/>
      <w:bookmarkEnd w:id="271"/>
      <w:r w:rsidRPr="00603991">
        <w:rPr>
          <w:rFonts w:eastAsia="Times New Roman"/>
          <w:sz w:val="21"/>
          <w:szCs w:val="21"/>
        </w:rPr>
        <w:t>Моддаи 235. Шарт</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 xml:space="preserve">ти низоми гумрукии реимпорт </w:t>
      </w:r>
      <w:r w:rsidR="00603991">
        <w:rPr>
          <w:rFonts w:eastAsia="Times New Roman"/>
          <w:sz w:val="21"/>
          <w:szCs w:val="21"/>
        </w:rPr>
        <w:t>қ</w:t>
      </w:r>
      <w:r w:rsidRPr="00603991">
        <w:rPr>
          <w:rFonts w:eastAsia="Times New Roman"/>
          <w:sz w:val="21"/>
          <w:szCs w:val="21"/>
        </w:rPr>
        <w:t>арор додани мол</w:t>
      </w:r>
    </w:p>
    <w:p w14:paraId="1101A5F8" w14:textId="4604993E"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 xml:space="preserve">ти низоми гумрукии реимпорт </w:t>
      </w:r>
      <w:r w:rsidR="00603991">
        <w:rPr>
          <w:color w:val="000000"/>
          <w:sz w:val="19"/>
          <w:szCs w:val="19"/>
        </w:rPr>
        <w:t>қ</w:t>
      </w:r>
      <w:r w:rsidRPr="00603991">
        <w:rPr>
          <w:color w:val="000000"/>
          <w:sz w:val="19"/>
          <w:szCs w:val="19"/>
        </w:rPr>
        <w:t>арор додани мол и</w:t>
      </w:r>
      <w:r w:rsidR="00603991">
        <w:rPr>
          <w:color w:val="000000"/>
          <w:sz w:val="19"/>
          <w:szCs w:val="19"/>
        </w:rPr>
        <w:t>ҷ</w:t>
      </w:r>
      <w:r w:rsidRPr="00603991">
        <w:rPr>
          <w:color w:val="000000"/>
          <w:sz w:val="19"/>
          <w:szCs w:val="19"/>
        </w:rPr>
        <w:t>озат дода мешавад, агар:</w:t>
      </w:r>
    </w:p>
    <w:p w14:paraId="0748DB29" w14:textId="16166C32"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содир намудани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он дорои статуси та</w:t>
      </w:r>
      <w:r w:rsidR="00603991">
        <w:rPr>
          <w:color w:val="000000"/>
          <w:sz w:val="19"/>
          <w:szCs w:val="19"/>
        </w:rPr>
        <w:t>ҳ</w:t>
      </w:r>
      <w:r w:rsidRPr="00603991">
        <w:rPr>
          <w:color w:val="000000"/>
          <w:sz w:val="19"/>
          <w:szCs w:val="19"/>
        </w:rPr>
        <w:t>ти муо</w:t>
      </w:r>
      <w:r w:rsidRPr="00603991">
        <w:rPr>
          <w:color w:val="000000"/>
          <w:sz w:val="19"/>
          <w:szCs w:val="19"/>
        </w:rPr>
        <w:t xml:space="preserve">милоти озод </w:t>
      </w:r>
      <w:r w:rsidR="00603991">
        <w:rPr>
          <w:color w:val="000000"/>
          <w:sz w:val="19"/>
          <w:szCs w:val="19"/>
        </w:rPr>
        <w:t>қ</w:t>
      </w:r>
      <w:r w:rsidRPr="00603991">
        <w:rPr>
          <w:color w:val="000000"/>
          <w:sz w:val="19"/>
          <w:szCs w:val="19"/>
        </w:rPr>
        <w:t>арордошта ё ма</w:t>
      </w:r>
      <w:r w:rsidR="00603991">
        <w:rPr>
          <w:color w:val="000000"/>
          <w:sz w:val="19"/>
          <w:szCs w:val="19"/>
        </w:rPr>
        <w:t>ҳ</w:t>
      </w:r>
      <w:r w:rsidRPr="00603991">
        <w:rPr>
          <w:color w:val="000000"/>
          <w:sz w:val="19"/>
          <w:szCs w:val="19"/>
        </w:rPr>
        <w:t>сули коркарди моли хори</w:t>
      </w:r>
      <w:r w:rsidR="00603991">
        <w:rPr>
          <w:color w:val="000000"/>
          <w:sz w:val="19"/>
          <w:szCs w:val="19"/>
        </w:rPr>
        <w:t>ҷӣ</w:t>
      </w:r>
      <w:r w:rsidRPr="00603991">
        <w:rPr>
          <w:color w:val="000000"/>
          <w:sz w:val="19"/>
          <w:szCs w:val="19"/>
        </w:rPr>
        <w:t xml:space="preserve"> бошад (боби 21)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4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10C72FD" w14:textId="6EFCADC7" w:rsidR="00000000" w:rsidRPr="00603991" w:rsidRDefault="000A69C4">
      <w:pPr>
        <w:pStyle w:val="a3"/>
        <w:divId w:val="2018539368"/>
        <w:rPr>
          <w:color w:val="000000"/>
          <w:sz w:val="19"/>
          <w:szCs w:val="19"/>
        </w:rPr>
      </w:pPr>
      <w:r w:rsidRPr="00603991">
        <w:rPr>
          <w:color w:val="000000"/>
          <w:sz w:val="19"/>
          <w:szCs w:val="19"/>
        </w:rPr>
        <w:t xml:space="preserve">2) мол дар </w:t>
      </w:r>
      <w:r w:rsidR="00603991">
        <w:rPr>
          <w:color w:val="000000"/>
          <w:sz w:val="19"/>
          <w:szCs w:val="19"/>
        </w:rPr>
        <w:t>ҷ</w:t>
      </w:r>
      <w:r w:rsidRPr="00603991">
        <w:rPr>
          <w:color w:val="000000"/>
          <w:sz w:val="19"/>
          <w:szCs w:val="19"/>
        </w:rPr>
        <w:t>араёни 3 соли баъд аз</w:t>
      </w:r>
      <w:r w:rsidRPr="00603991">
        <w:rPr>
          <w:color w:val="000000"/>
          <w:sz w:val="19"/>
          <w:szCs w:val="19"/>
        </w:rPr>
        <w:t xml:space="preserve"> р</w:t>
      </w:r>
      <w:r w:rsidR="00603991">
        <w:rPr>
          <w:color w:val="000000"/>
          <w:sz w:val="19"/>
          <w:szCs w:val="19"/>
        </w:rPr>
        <w:t>ӯ</w:t>
      </w:r>
      <w:r w:rsidRPr="00603991">
        <w:rPr>
          <w:color w:val="000000"/>
          <w:sz w:val="19"/>
          <w:szCs w:val="19"/>
        </w:rPr>
        <w:t>зи дигари инти</w:t>
      </w:r>
      <w:r w:rsidR="00603991">
        <w:rPr>
          <w:color w:val="000000"/>
          <w:sz w:val="19"/>
          <w:szCs w:val="19"/>
        </w:rPr>
        <w:t>қ</w:t>
      </w:r>
      <w:r w:rsidRPr="00603991">
        <w:rPr>
          <w:color w:val="000000"/>
          <w:sz w:val="19"/>
          <w:szCs w:val="19"/>
        </w:rPr>
        <w:t>оли моли мазкур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содироти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ти низоми гумрукии реимпорт арз шудааст. Тиб</w:t>
      </w:r>
      <w:r w:rsidR="00603991">
        <w:rPr>
          <w:color w:val="000000"/>
          <w:sz w:val="19"/>
          <w:szCs w:val="19"/>
        </w:rPr>
        <w:t>қ</w:t>
      </w:r>
      <w:r w:rsidRPr="00603991">
        <w:rPr>
          <w:color w:val="000000"/>
          <w:sz w:val="19"/>
          <w:szCs w:val="19"/>
        </w:rPr>
        <w:t>и дархости асосноки шахси манфиатдор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ла</w:t>
      </w:r>
      <w:r w:rsidRPr="00603991">
        <w:rPr>
          <w:color w:val="000000"/>
          <w:sz w:val="19"/>
          <w:szCs w:val="19"/>
        </w:rPr>
        <w:t>ти мазкурро нисбати та</w:t>
      </w:r>
      <w:r w:rsidR="00603991">
        <w:rPr>
          <w:color w:val="000000"/>
          <w:sz w:val="19"/>
          <w:szCs w:val="19"/>
        </w:rPr>
        <w:t>ҷҳ</w:t>
      </w:r>
      <w:r w:rsidRPr="00603991">
        <w:rPr>
          <w:color w:val="000000"/>
          <w:sz w:val="19"/>
          <w:szCs w:val="19"/>
        </w:rPr>
        <w:t>изоти дар сохтмон, исте</w:t>
      </w:r>
      <w:r w:rsidR="00603991">
        <w:rPr>
          <w:color w:val="000000"/>
          <w:sz w:val="19"/>
          <w:szCs w:val="19"/>
        </w:rPr>
        <w:t>ҳ</w:t>
      </w:r>
      <w:r w:rsidRPr="00603991">
        <w:rPr>
          <w:color w:val="000000"/>
          <w:sz w:val="19"/>
          <w:szCs w:val="19"/>
        </w:rPr>
        <w:t>солоти саноат</w:t>
      </w:r>
      <w:r w:rsidR="00603991">
        <w:rPr>
          <w:color w:val="000000"/>
          <w:sz w:val="19"/>
          <w:szCs w:val="19"/>
        </w:rPr>
        <w:t>ӣ</w:t>
      </w:r>
      <w:r w:rsidRPr="00603991">
        <w:rPr>
          <w:color w:val="000000"/>
          <w:sz w:val="19"/>
          <w:szCs w:val="19"/>
        </w:rPr>
        <w:t>, истихро</w:t>
      </w:r>
      <w:r w:rsidR="00603991">
        <w:rPr>
          <w:color w:val="000000"/>
          <w:sz w:val="19"/>
          <w:szCs w:val="19"/>
        </w:rPr>
        <w:t>ҷ</w:t>
      </w:r>
      <w:r w:rsidRPr="00603991">
        <w:rPr>
          <w:color w:val="000000"/>
          <w:sz w:val="19"/>
          <w:szCs w:val="19"/>
        </w:rPr>
        <w:t>и кандани</w:t>
      </w:r>
      <w:r w:rsidR="00603991">
        <w:rPr>
          <w:color w:val="000000"/>
          <w:sz w:val="19"/>
          <w:szCs w:val="19"/>
        </w:rPr>
        <w:t>ҳ</w:t>
      </w:r>
      <w:r w:rsidRPr="00603991">
        <w:rPr>
          <w:color w:val="000000"/>
          <w:sz w:val="19"/>
          <w:szCs w:val="19"/>
        </w:rPr>
        <w:t>ои фоиданок ва дигар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бо шарти риояи </w:t>
      </w:r>
      <w:r w:rsidR="00603991">
        <w:rPr>
          <w:color w:val="000000"/>
          <w:sz w:val="19"/>
          <w:szCs w:val="19"/>
        </w:rPr>
        <w:t>ҳ</w:t>
      </w:r>
      <w:r w:rsidRPr="00603991">
        <w:rPr>
          <w:color w:val="000000"/>
          <w:sz w:val="19"/>
          <w:szCs w:val="19"/>
        </w:rPr>
        <w:t>амаи дигар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боб тамдид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4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5A40524" w14:textId="09991A12" w:rsidR="00000000" w:rsidRPr="00603991" w:rsidRDefault="000A69C4">
      <w:pPr>
        <w:pStyle w:val="a3"/>
        <w:divId w:val="2018539368"/>
        <w:rPr>
          <w:color w:val="000000"/>
          <w:sz w:val="19"/>
          <w:szCs w:val="19"/>
        </w:rPr>
      </w:pPr>
      <w:r w:rsidRPr="00603991">
        <w:rPr>
          <w:color w:val="000000"/>
          <w:sz w:val="19"/>
          <w:szCs w:val="19"/>
        </w:rPr>
        <w:t xml:space="preserve">3) мол дар </w:t>
      </w:r>
      <w:r w:rsidR="00603991">
        <w:rPr>
          <w:color w:val="000000"/>
          <w:sz w:val="19"/>
          <w:szCs w:val="19"/>
        </w:rPr>
        <w:t>ҳ</w:t>
      </w:r>
      <w:r w:rsidRPr="00603991">
        <w:rPr>
          <w:color w:val="000000"/>
          <w:sz w:val="19"/>
          <w:szCs w:val="19"/>
        </w:rPr>
        <w:t xml:space="preserve">амон </w:t>
      </w:r>
      <w:r w:rsidR="00603991">
        <w:rPr>
          <w:color w:val="000000"/>
          <w:sz w:val="19"/>
          <w:szCs w:val="19"/>
        </w:rPr>
        <w:t>ҳ</w:t>
      </w:r>
      <w:r w:rsidRPr="00603991">
        <w:rPr>
          <w:color w:val="000000"/>
          <w:sz w:val="19"/>
          <w:szCs w:val="19"/>
        </w:rPr>
        <w:t xml:space="preserve">олате, ки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содир шуда буд, бета</w:t>
      </w:r>
      <w:r w:rsidR="001F41FA">
        <w:rPr>
          <w:color w:val="000000"/>
          <w:sz w:val="19"/>
          <w:szCs w:val="19"/>
        </w:rPr>
        <w:t>ғ</w:t>
      </w:r>
      <w:r w:rsidRPr="00603991">
        <w:rPr>
          <w:color w:val="000000"/>
          <w:sz w:val="19"/>
          <w:szCs w:val="19"/>
        </w:rPr>
        <w:t>йир бо</w:t>
      </w:r>
      <w:r w:rsidR="00603991">
        <w:rPr>
          <w:color w:val="000000"/>
          <w:sz w:val="19"/>
          <w:szCs w:val="19"/>
        </w:rPr>
        <w:t>қӣ</w:t>
      </w:r>
      <w:r w:rsidRPr="00603991">
        <w:rPr>
          <w:color w:val="000000"/>
          <w:sz w:val="19"/>
          <w:szCs w:val="19"/>
        </w:rPr>
        <w:t xml:space="preserve"> монда бошад, ба истиснои та</w:t>
      </w:r>
      <w:r w:rsidR="001F41FA">
        <w:rPr>
          <w:color w:val="000000"/>
          <w:sz w:val="19"/>
          <w:szCs w:val="19"/>
        </w:rPr>
        <w:t>ғ</w:t>
      </w:r>
      <w:r w:rsidRPr="00603991">
        <w:rPr>
          <w:color w:val="000000"/>
          <w:sz w:val="19"/>
          <w:szCs w:val="19"/>
        </w:rPr>
        <w:t>йирот дар нати</w:t>
      </w:r>
      <w:r w:rsidR="00603991">
        <w:rPr>
          <w:color w:val="000000"/>
          <w:sz w:val="19"/>
          <w:szCs w:val="19"/>
        </w:rPr>
        <w:t>ҷ</w:t>
      </w:r>
      <w:r w:rsidRPr="00603991">
        <w:rPr>
          <w:color w:val="000000"/>
          <w:sz w:val="19"/>
          <w:szCs w:val="19"/>
        </w:rPr>
        <w:t>аи фарсудашавии табий ё талафи таби</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шароити м</w:t>
      </w:r>
      <w:r w:rsidR="00603991">
        <w:rPr>
          <w:color w:val="000000"/>
          <w:sz w:val="19"/>
          <w:szCs w:val="19"/>
        </w:rPr>
        <w:t>ӯ</w:t>
      </w:r>
      <w:r w:rsidRPr="00603991">
        <w:rPr>
          <w:color w:val="000000"/>
          <w:sz w:val="19"/>
          <w:szCs w:val="19"/>
        </w:rPr>
        <w:t>тадили инти</w:t>
      </w:r>
      <w:r w:rsidR="00603991">
        <w:rPr>
          <w:color w:val="000000"/>
          <w:sz w:val="19"/>
          <w:szCs w:val="19"/>
        </w:rPr>
        <w:t>қ</w:t>
      </w:r>
      <w:r w:rsidRPr="00603991">
        <w:rPr>
          <w:color w:val="000000"/>
          <w:sz w:val="19"/>
          <w:szCs w:val="19"/>
        </w:rPr>
        <w:t>ол,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истифода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w:t>
      </w:r>
      <w:r w:rsidRPr="00603991">
        <w:rPr>
          <w:rStyle w:val="inline-comment"/>
          <w:sz w:val="19"/>
          <w:szCs w:val="19"/>
        </w:rPr>
        <w:t xml:space="preserve">7 </w:t>
      </w:r>
      <w:hyperlink r:id="rId44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 xml:space="preserve">; </w:t>
      </w:r>
    </w:p>
    <w:p w14:paraId="2065F685" w14:textId="2F82804A" w:rsidR="00000000" w:rsidRPr="00603991" w:rsidRDefault="000A69C4">
      <w:pPr>
        <w:pStyle w:val="a3"/>
        <w:divId w:val="2018539368"/>
        <w:rPr>
          <w:color w:val="000000"/>
          <w:sz w:val="19"/>
          <w:szCs w:val="19"/>
        </w:rPr>
      </w:pPr>
      <w:r w:rsidRPr="00603991">
        <w:rPr>
          <w:color w:val="000000"/>
          <w:sz w:val="19"/>
          <w:szCs w:val="19"/>
        </w:rPr>
        <w:t>4)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субсидия</w:t>
      </w:r>
      <w:r w:rsidR="00603991">
        <w:rPr>
          <w:color w:val="000000"/>
          <w:sz w:val="19"/>
          <w:szCs w:val="19"/>
        </w:rPr>
        <w:t>ҳ</w:t>
      </w:r>
      <w:r w:rsidRPr="00603991">
        <w:rPr>
          <w:color w:val="000000"/>
          <w:sz w:val="19"/>
          <w:szCs w:val="19"/>
        </w:rPr>
        <w:t>о ва дигар мабла</w:t>
      </w:r>
      <w:r w:rsidR="001F41FA">
        <w:rPr>
          <w:color w:val="000000"/>
          <w:sz w:val="19"/>
          <w:szCs w:val="19"/>
        </w:rPr>
        <w:t>ғ</w:t>
      </w:r>
      <w:r w:rsidR="00603991">
        <w:rPr>
          <w:color w:val="000000"/>
          <w:sz w:val="19"/>
          <w:szCs w:val="19"/>
        </w:rPr>
        <w:t>ҳ</w:t>
      </w:r>
      <w:r w:rsidRPr="00603991">
        <w:rPr>
          <w:color w:val="000000"/>
          <w:sz w:val="19"/>
          <w:szCs w:val="19"/>
        </w:rPr>
        <w:t xml:space="preserve">ое, ки бояд </w:t>
      </w:r>
      <w:r w:rsidR="00603991">
        <w:rPr>
          <w:color w:val="000000"/>
          <w:sz w:val="19"/>
          <w:szCs w:val="19"/>
        </w:rPr>
        <w:t>ҳ</w:t>
      </w:r>
      <w:r w:rsidRPr="00603991">
        <w:rPr>
          <w:color w:val="000000"/>
          <w:sz w:val="19"/>
          <w:szCs w:val="19"/>
        </w:rPr>
        <w:t>ангоми реимпорти мол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(моддаи 23</w:t>
      </w:r>
      <w:r w:rsidRPr="00603991">
        <w:rPr>
          <w:color w:val="000000"/>
          <w:sz w:val="19"/>
          <w:szCs w:val="19"/>
        </w:rPr>
        <w:t>6) баргардонида шаванд, пардохта шуда бошад.</w:t>
      </w:r>
    </w:p>
    <w:p w14:paraId="02AF07E3" w14:textId="2EFD2B8C" w:rsidR="00000000" w:rsidRPr="00603991" w:rsidRDefault="000A69C4">
      <w:pPr>
        <w:pStyle w:val="a3"/>
        <w:divId w:val="2018539368"/>
        <w:rPr>
          <w:color w:val="000000"/>
          <w:sz w:val="19"/>
          <w:szCs w:val="19"/>
        </w:rPr>
      </w:pPr>
      <w:r w:rsidRPr="00603991">
        <w:rPr>
          <w:color w:val="000000"/>
          <w:sz w:val="19"/>
          <w:szCs w:val="19"/>
        </w:rPr>
        <w:t xml:space="preserve">2. Истифодаи мол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ба даст овардани фоида, инчунин и</w:t>
      </w:r>
      <w:r w:rsidR="00603991">
        <w:rPr>
          <w:color w:val="000000"/>
          <w:sz w:val="19"/>
          <w:szCs w:val="19"/>
        </w:rPr>
        <w:t>ҷ</w:t>
      </w:r>
      <w:r w:rsidRPr="00603991">
        <w:rPr>
          <w:color w:val="000000"/>
          <w:sz w:val="19"/>
          <w:szCs w:val="19"/>
        </w:rPr>
        <w:t>рои амалиёти зарур</w:t>
      </w:r>
      <w:r w:rsidR="00603991">
        <w:rPr>
          <w:color w:val="000000"/>
          <w:sz w:val="19"/>
          <w:szCs w:val="19"/>
        </w:rPr>
        <w:t>ӣ</w:t>
      </w:r>
      <w:r w:rsidRPr="00603991">
        <w:rPr>
          <w:color w:val="000000"/>
          <w:sz w:val="19"/>
          <w:szCs w:val="19"/>
        </w:rPr>
        <w:t xml:space="preserve"> барои таъмини нига</w:t>
      </w:r>
      <w:r w:rsidR="00603991">
        <w:rPr>
          <w:color w:val="000000"/>
          <w:sz w:val="19"/>
          <w:szCs w:val="19"/>
        </w:rPr>
        <w:t>ҳ</w:t>
      </w:r>
      <w:r w:rsidRPr="00603991">
        <w:rPr>
          <w:color w:val="000000"/>
          <w:sz w:val="19"/>
          <w:szCs w:val="19"/>
        </w:rPr>
        <w:t xml:space="preserve">дории он, аз </w:t>
      </w:r>
      <w:r w:rsidR="00603991">
        <w:rPr>
          <w:color w:val="000000"/>
          <w:sz w:val="19"/>
          <w:szCs w:val="19"/>
        </w:rPr>
        <w:t>ҷ</w:t>
      </w:r>
      <w:r w:rsidRPr="00603991">
        <w:rPr>
          <w:color w:val="000000"/>
          <w:sz w:val="19"/>
          <w:szCs w:val="19"/>
        </w:rPr>
        <w:t>умла таъмир (ба истиснои таъмири асос</w:t>
      </w:r>
      <w:r w:rsidR="00603991">
        <w:rPr>
          <w:color w:val="000000"/>
          <w:sz w:val="19"/>
          <w:szCs w:val="19"/>
        </w:rPr>
        <w:t>ӣ</w:t>
      </w:r>
      <w:r w:rsidRPr="00603991">
        <w:rPr>
          <w:color w:val="000000"/>
          <w:sz w:val="19"/>
          <w:szCs w:val="19"/>
        </w:rPr>
        <w:t xml:space="preserve"> ва </w:t>
      </w:r>
      <w:r w:rsidRPr="00603991">
        <w:rPr>
          <w:color w:val="000000"/>
          <w:sz w:val="19"/>
          <w:szCs w:val="19"/>
        </w:rPr>
        <w:lastRenderedPageBreak/>
        <w:t>модерниза</w:t>
      </w:r>
      <w:r w:rsidRPr="00603991">
        <w:rPr>
          <w:color w:val="000000"/>
          <w:sz w:val="19"/>
          <w:szCs w:val="19"/>
        </w:rPr>
        <w:t>тсия), хизматрасонии техник</w:t>
      </w:r>
      <w:r w:rsidR="00603991">
        <w:rPr>
          <w:color w:val="000000"/>
          <w:sz w:val="19"/>
          <w:szCs w:val="19"/>
        </w:rPr>
        <w:t>ӣ</w:t>
      </w:r>
      <w:r w:rsidRPr="00603991">
        <w:rPr>
          <w:color w:val="000000"/>
          <w:sz w:val="19"/>
          <w:szCs w:val="19"/>
        </w:rPr>
        <w:t xml:space="preserve"> ва дигар амале, ки барои нига</w:t>
      </w:r>
      <w:r w:rsidR="00603991">
        <w:rPr>
          <w:color w:val="000000"/>
          <w:sz w:val="19"/>
          <w:szCs w:val="19"/>
        </w:rPr>
        <w:t>ҳ</w:t>
      </w:r>
      <w:r w:rsidRPr="00603991">
        <w:rPr>
          <w:color w:val="000000"/>
          <w:sz w:val="19"/>
          <w:szCs w:val="19"/>
        </w:rPr>
        <w:t>дории хусусият</w:t>
      </w:r>
      <w:r w:rsidR="00603991">
        <w:rPr>
          <w:color w:val="000000"/>
          <w:sz w:val="19"/>
          <w:szCs w:val="19"/>
        </w:rPr>
        <w:t>ҳ</w:t>
      </w:r>
      <w:r w:rsidRPr="00603991">
        <w:rPr>
          <w:color w:val="000000"/>
          <w:sz w:val="19"/>
          <w:szCs w:val="19"/>
        </w:rPr>
        <w:t>ои истифодабарии мол заруранд ва ниго</w:t>
      </w:r>
      <w:r w:rsidR="00603991">
        <w:rPr>
          <w:color w:val="000000"/>
          <w:sz w:val="19"/>
          <w:szCs w:val="19"/>
        </w:rPr>
        <w:t>ҳ</w:t>
      </w:r>
      <w:r w:rsidRPr="00603991">
        <w:rPr>
          <w:color w:val="000000"/>
          <w:sz w:val="19"/>
          <w:szCs w:val="19"/>
        </w:rPr>
        <w:t xml:space="preserve"> доштани мол дар </w:t>
      </w:r>
      <w:r w:rsidR="00603991">
        <w:rPr>
          <w:color w:val="000000"/>
          <w:sz w:val="19"/>
          <w:szCs w:val="19"/>
        </w:rPr>
        <w:t>ҳ</w:t>
      </w:r>
      <w:r w:rsidRPr="00603991">
        <w:rPr>
          <w:color w:val="000000"/>
          <w:sz w:val="19"/>
          <w:szCs w:val="19"/>
        </w:rPr>
        <w:t>олате, ки он дар р</w:t>
      </w:r>
      <w:r w:rsidR="00603991">
        <w:rPr>
          <w:color w:val="000000"/>
          <w:sz w:val="19"/>
          <w:szCs w:val="19"/>
        </w:rPr>
        <w:t>ӯ</w:t>
      </w:r>
      <w:r w:rsidRPr="00603991">
        <w:rPr>
          <w:color w:val="000000"/>
          <w:sz w:val="19"/>
          <w:szCs w:val="19"/>
        </w:rPr>
        <w:t xml:space="preserve">зи содирот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арор дошт, барои </w:t>
      </w:r>
      <w:r w:rsidR="00603991">
        <w:rPr>
          <w:color w:val="000000"/>
          <w:sz w:val="19"/>
          <w:szCs w:val="19"/>
        </w:rPr>
        <w:t>ҷ</w:t>
      </w:r>
      <w:r w:rsidRPr="00603991">
        <w:rPr>
          <w:color w:val="000000"/>
          <w:sz w:val="19"/>
          <w:szCs w:val="19"/>
        </w:rPr>
        <w:t>ойгир намудани он та</w:t>
      </w:r>
      <w:r w:rsidR="00603991">
        <w:rPr>
          <w:color w:val="000000"/>
          <w:sz w:val="19"/>
          <w:szCs w:val="19"/>
        </w:rPr>
        <w:t>ҳ</w:t>
      </w:r>
      <w:r w:rsidRPr="00603991">
        <w:rPr>
          <w:color w:val="000000"/>
          <w:sz w:val="19"/>
          <w:szCs w:val="19"/>
        </w:rPr>
        <w:t>ти низоми гумруки</w:t>
      </w:r>
      <w:r w:rsidRPr="00603991">
        <w:rPr>
          <w:color w:val="000000"/>
          <w:sz w:val="19"/>
          <w:szCs w:val="19"/>
        </w:rPr>
        <w:t xml:space="preserve">и реимпорт монеа шуда наметавонад,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таъмир боиси баланд шудани арзиши мол нисбат ба арзиши он дар р</w:t>
      </w:r>
      <w:r w:rsidR="00603991">
        <w:rPr>
          <w:color w:val="000000"/>
          <w:sz w:val="19"/>
          <w:szCs w:val="19"/>
        </w:rPr>
        <w:t>ӯ</w:t>
      </w:r>
      <w:r w:rsidRPr="00603991">
        <w:rPr>
          <w:color w:val="000000"/>
          <w:sz w:val="19"/>
          <w:szCs w:val="19"/>
        </w:rPr>
        <w:t xml:space="preserve">зи содирот нагардад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4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FCE5274" w14:textId="0721899C"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 xml:space="preserve">ти низоми гумрукии реимпорт метавонад моле </w:t>
      </w:r>
      <w:r w:rsidR="00603991">
        <w:rPr>
          <w:color w:val="000000"/>
          <w:sz w:val="19"/>
          <w:szCs w:val="19"/>
        </w:rPr>
        <w:t>ҷ</w:t>
      </w:r>
      <w:r w:rsidRPr="00603991">
        <w:rPr>
          <w:color w:val="000000"/>
          <w:sz w:val="19"/>
          <w:szCs w:val="19"/>
        </w:rPr>
        <w:t xml:space="preserve">ойгир карда шавад, ки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w:t>
      </w:r>
    </w:p>
    <w:p w14:paraId="793DEE74" w14:textId="7423DFA6"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Қ</w:t>
      </w:r>
      <w:r w:rsidRPr="00603991">
        <w:rPr>
          <w:color w:val="000000"/>
          <w:sz w:val="19"/>
          <w:szCs w:val="19"/>
        </w:rPr>
        <w:t>арор додани мол</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 xml:space="preserve">ти низоми гумрукии реимпорт бо шарти риояи талаботи </w:t>
      </w:r>
      <w:r w:rsidR="00603991">
        <w:rPr>
          <w:color w:val="000000"/>
          <w:sz w:val="19"/>
          <w:szCs w:val="19"/>
        </w:rPr>
        <w:t>қ</w:t>
      </w:r>
      <w:r w:rsidRPr="00603991">
        <w:rPr>
          <w:color w:val="000000"/>
          <w:sz w:val="19"/>
          <w:szCs w:val="19"/>
        </w:rPr>
        <w:t>ис</w:t>
      </w:r>
      <w:r w:rsidRPr="00603991">
        <w:rPr>
          <w:color w:val="000000"/>
          <w:sz w:val="19"/>
          <w:szCs w:val="19"/>
        </w:rPr>
        <w:t xml:space="preserve">ми 1 </w:t>
      </w:r>
      <w:r w:rsidR="00603991">
        <w:rPr>
          <w:color w:val="000000"/>
          <w:sz w:val="19"/>
          <w:szCs w:val="19"/>
        </w:rPr>
        <w:t>ҳ</w:t>
      </w:r>
      <w:r w:rsidRPr="00603991">
        <w:rPr>
          <w:color w:val="000000"/>
          <w:sz w:val="19"/>
          <w:szCs w:val="19"/>
        </w:rPr>
        <w:t xml:space="preserve">амин модда, </w:t>
      </w:r>
      <w:r w:rsidR="00603991">
        <w:rPr>
          <w:color w:val="000000"/>
          <w:sz w:val="19"/>
          <w:szCs w:val="19"/>
        </w:rPr>
        <w:t>ҳ</w:t>
      </w:r>
      <w:r w:rsidRPr="00603991">
        <w:rPr>
          <w:color w:val="000000"/>
          <w:sz w:val="19"/>
          <w:szCs w:val="19"/>
        </w:rPr>
        <w:t>амчунин дар мавриде и</w:t>
      </w:r>
      <w:r w:rsidR="00603991">
        <w:rPr>
          <w:color w:val="000000"/>
          <w:sz w:val="19"/>
          <w:szCs w:val="19"/>
        </w:rPr>
        <w:t>ҷ</w:t>
      </w:r>
      <w:r w:rsidRPr="00603991">
        <w:rPr>
          <w:color w:val="000000"/>
          <w:sz w:val="19"/>
          <w:szCs w:val="19"/>
        </w:rPr>
        <w:t>озат дода мешавад, ки агар тан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исме аз мол</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аблан содиршуда ворид гардад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4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7F1BF77" w14:textId="3B60BCD1" w:rsidR="00000000" w:rsidRPr="00603991" w:rsidRDefault="000A69C4">
      <w:pPr>
        <w:pStyle w:val="6"/>
        <w:divId w:val="2018539368"/>
        <w:rPr>
          <w:rFonts w:eastAsia="Times New Roman"/>
          <w:sz w:val="21"/>
          <w:szCs w:val="21"/>
        </w:rPr>
      </w:pPr>
      <w:bookmarkStart w:id="272" w:name="A000000265"/>
      <w:bookmarkEnd w:id="272"/>
      <w:r w:rsidRPr="00603991">
        <w:rPr>
          <w:rFonts w:eastAsia="Times New Roman"/>
          <w:sz w:val="21"/>
          <w:szCs w:val="21"/>
        </w:rPr>
        <w:t>Моддаи 236. Баргардонидани мабла</w:t>
      </w:r>
      <w:r w:rsidR="001F41FA">
        <w:rPr>
          <w:rFonts w:eastAsia="Times New Roman"/>
          <w:sz w:val="21"/>
          <w:szCs w:val="21"/>
        </w:rPr>
        <w:t>ғ</w:t>
      </w:r>
      <w:r w:rsidRPr="00603991">
        <w:rPr>
          <w:rFonts w:eastAsia="Times New Roman"/>
          <w:sz w:val="21"/>
          <w:szCs w:val="21"/>
        </w:rPr>
        <w:t>и бо</w:t>
      </w:r>
      <w:r w:rsidR="00603991">
        <w:rPr>
          <w:rFonts w:eastAsia="Times New Roman"/>
          <w:sz w:val="21"/>
          <w:szCs w:val="21"/>
        </w:rPr>
        <w:t>ҷҳ</w:t>
      </w:r>
      <w:r w:rsidRPr="00603991">
        <w:rPr>
          <w:rFonts w:eastAsia="Times New Roman"/>
          <w:sz w:val="21"/>
          <w:szCs w:val="21"/>
        </w:rPr>
        <w:t>ои гумрукии воридот</w:t>
      </w:r>
      <w:r w:rsidR="00603991">
        <w:rPr>
          <w:rFonts w:eastAsia="Times New Roman"/>
          <w:sz w:val="21"/>
          <w:szCs w:val="21"/>
        </w:rPr>
        <w:t>ӣ</w:t>
      </w:r>
      <w:r w:rsidRPr="00603991">
        <w:rPr>
          <w:rFonts w:eastAsia="Times New Roman"/>
          <w:sz w:val="21"/>
          <w:szCs w:val="21"/>
        </w:rPr>
        <w:t>, андоз</w:t>
      </w:r>
      <w:r w:rsidR="00603991">
        <w:rPr>
          <w:rFonts w:eastAsia="Times New Roman"/>
          <w:sz w:val="21"/>
          <w:szCs w:val="21"/>
        </w:rPr>
        <w:t>ҳ</w:t>
      </w:r>
      <w:r w:rsidRPr="00603991">
        <w:rPr>
          <w:rFonts w:eastAsia="Times New Roman"/>
          <w:sz w:val="21"/>
          <w:szCs w:val="21"/>
        </w:rPr>
        <w:t>о, субсидия</w:t>
      </w:r>
      <w:r w:rsidR="00603991">
        <w:rPr>
          <w:rFonts w:eastAsia="Times New Roman"/>
          <w:sz w:val="21"/>
          <w:szCs w:val="21"/>
        </w:rPr>
        <w:t>ҳ</w:t>
      </w:r>
      <w:r w:rsidRPr="00603991">
        <w:rPr>
          <w:rFonts w:eastAsia="Times New Roman"/>
          <w:sz w:val="21"/>
          <w:szCs w:val="21"/>
        </w:rPr>
        <w:t>о ва дигар мабла</w:t>
      </w:r>
      <w:r w:rsidR="001F41FA">
        <w:rPr>
          <w:rFonts w:eastAsia="Times New Roman"/>
          <w:sz w:val="21"/>
          <w:szCs w:val="21"/>
        </w:rPr>
        <w:t>ғ</w:t>
      </w:r>
      <w:r w:rsidRPr="00603991">
        <w:rPr>
          <w:rFonts w:eastAsia="Times New Roman"/>
          <w:sz w:val="21"/>
          <w:szCs w:val="21"/>
        </w:rPr>
        <w:t xml:space="preserve"> </w:t>
      </w:r>
      <w:r w:rsidR="00603991">
        <w:rPr>
          <w:rFonts w:eastAsia="Times New Roman"/>
          <w:sz w:val="21"/>
          <w:szCs w:val="21"/>
        </w:rPr>
        <w:t>ҳ</w:t>
      </w:r>
      <w:r w:rsidRPr="00603991">
        <w:rPr>
          <w:rFonts w:eastAsia="Times New Roman"/>
          <w:sz w:val="21"/>
          <w:szCs w:val="21"/>
        </w:rPr>
        <w:t>ангоми реимпорти мол</w:t>
      </w:r>
    </w:p>
    <w:p w14:paraId="704B24A6" w14:textId="56BEE738"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реимпорти мол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бояд ин мабла</w:t>
      </w:r>
      <w:r w:rsidR="001F41FA">
        <w:rPr>
          <w:color w:val="000000"/>
          <w:sz w:val="19"/>
          <w:szCs w:val="19"/>
        </w:rPr>
        <w:t>ғ</w:t>
      </w:r>
      <w:r w:rsidRPr="00603991">
        <w:rPr>
          <w:color w:val="000000"/>
          <w:sz w:val="19"/>
          <w:szCs w:val="19"/>
        </w:rPr>
        <w:t xml:space="preserve"> баргардонида шавад:</w:t>
      </w:r>
    </w:p>
    <w:p w14:paraId="0DC9EE24" w14:textId="38302E2A" w:rsidR="00000000" w:rsidRPr="00603991" w:rsidRDefault="000A69C4">
      <w:pPr>
        <w:pStyle w:val="a3"/>
        <w:divId w:val="2018539368"/>
        <w:rPr>
          <w:color w:val="000000"/>
          <w:sz w:val="19"/>
          <w:szCs w:val="19"/>
        </w:rPr>
      </w:pPr>
      <w:r w:rsidRPr="00603991">
        <w:rPr>
          <w:color w:val="000000"/>
          <w:sz w:val="19"/>
          <w:szCs w:val="19"/>
        </w:rPr>
        <w:t>1)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ва (ё) фоизи он</w:t>
      </w:r>
      <w:r w:rsidR="00603991">
        <w:rPr>
          <w:color w:val="000000"/>
          <w:sz w:val="19"/>
          <w:szCs w:val="19"/>
        </w:rPr>
        <w:t>ҳ</w:t>
      </w:r>
      <w:r w:rsidRPr="00603991">
        <w:rPr>
          <w:color w:val="000000"/>
          <w:sz w:val="19"/>
          <w:szCs w:val="19"/>
        </w:rPr>
        <w:t>о, агар мабла</w:t>
      </w:r>
      <w:r w:rsidR="001F41FA">
        <w:rPr>
          <w:color w:val="000000"/>
          <w:sz w:val="19"/>
          <w:szCs w:val="19"/>
        </w:rPr>
        <w:t>ғ</w:t>
      </w:r>
      <w:r w:rsidRPr="00603991">
        <w:rPr>
          <w:color w:val="000000"/>
          <w:sz w:val="19"/>
          <w:szCs w:val="19"/>
        </w:rPr>
        <w:t>и чунин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ва (ё) фоиз</w:t>
      </w:r>
      <w:r w:rsidR="00603991">
        <w:rPr>
          <w:color w:val="000000"/>
          <w:sz w:val="19"/>
          <w:szCs w:val="19"/>
        </w:rPr>
        <w:t>ҳ</w:t>
      </w:r>
      <w:r w:rsidRPr="00603991">
        <w:rPr>
          <w:color w:val="000000"/>
          <w:sz w:val="19"/>
          <w:szCs w:val="19"/>
        </w:rPr>
        <w:t xml:space="preserve">о ситонида нашуда бошад ё вобаста ба содироти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баргардонида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6C19C0B" w14:textId="66909E41"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субсидия</w:t>
      </w:r>
      <w:r w:rsidR="00603991">
        <w:rPr>
          <w:color w:val="000000"/>
          <w:sz w:val="19"/>
          <w:szCs w:val="19"/>
        </w:rPr>
        <w:t>ҳ</w:t>
      </w:r>
      <w:r w:rsidRPr="00603991">
        <w:rPr>
          <w:color w:val="000000"/>
          <w:sz w:val="19"/>
          <w:szCs w:val="19"/>
        </w:rPr>
        <w:t>о ва дигар мабла</w:t>
      </w:r>
      <w:r w:rsidR="001F41FA">
        <w:rPr>
          <w:color w:val="000000"/>
          <w:sz w:val="19"/>
          <w:szCs w:val="19"/>
        </w:rPr>
        <w:t>ғ</w:t>
      </w:r>
      <w:r w:rsidRPr="00603991">
        <w:rPr>
          <w:color w:val="000000"/>
          <w:sz w:val="19"/>
          <w:szCs w:val="19"/>
        </w:rPr>
        <w:t xml:space="preserve">и пардохтнашуда ё </w:t>
      </w:r>
      <w:r w:rsidR="00603991">
        <w:rPr>
          <w:color w:val="000000"/>
          <w:sz w:val="19"/>
          <w:szCs w:val="19"/>
        </w:rPr>
        <w:t>қ</w:t>
      </w:r>
      <w:r w:rsidRPr="00603991">
        <w:rPr>
          <w:color w:val="000000"/>
          <w:sz w:val="19"/>
          <w:szCs w:val="19"/>
        </w:rPr>
        <w:t>аблан муста</w:t>
      </w:r>
      <w:r w:rsidR="00603991">
        <w:rPr>
          <w:color w:val="000000"/>
          <w:sz w:val="19"/>
          <w:szCs w:val="19"/>
        </w:rPr>
        <w:t>қ</w:t>
      </w:r>
      <w:r w:rsidRPr="00603991">
        <w:rPr>
          <w:color w:val="000000"/>
          <w:sz w:val="19"/>
          <w:szCs w:val="19"/>
        </w:rPr>
        <w:t xml:space="preserve">иман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 ба сифати пардохт, имтиёз гирифташуда ё аз сабаби содироти мол </w:t>
      </w:r>
      <w:r w:rsidRPr="00603991">
        <w:rPr>
          <w:color w:val="000000"/>
          <w:sz w:val="19"/>
          <w:szCs w:val="19"/>
        </w:rPr>
        <w:t xml:space="preserve">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 xml:space="preserve">уброн гардидааст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C8C17FB" w14:textId="2AD579FC"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w:t>
      </w:r>
      <w:r w:rsidRPr="00603991">
        <w:rPr>
          <w:color w:val="000000"/>
          <w:sz w:val="19"/>
          <w:szCs w:val="19"/>
        </w:rPr>
        <w:t>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4 моддаи 185 </w:t>
      </w:r>
      <w:r w:rsidR="00603991">
        <w:rPr>
          <w:color w:val="000000"/>
          <w:sz w:val="19"/>
          <w:szCs w:val="19"/>
        </w:rPr>
        <w:t>ҳ</w:t>
      </w:r>
      <w:r w:rsidRPr="00603991">
        <w:rPr>
          <w:color w:val="000000"/>
          <w:sz w:val="19"/>
          <w:szCs w:val="19"/>
        </w:rPr>
        <w:t>амин Кодекс барои муайян намудани мабла</w:t>
      </w:r>
      <w:r w:rsidR="001F41FA">
        <w:rPr>
          <w:color w:val="000000"/>
          <w:sz w:val="19"/>
          <w:szCs w:val="19"/>
        </w:rPr>
        <w:t>ғ</w:t>
      </w:r>
      <w:r w:rsidRPr="00603991">
        <w:rPr>
          <w:color w:val="000000"/>
          <w:sz w:val="19"/>
          <w:szCs w:val="19"/>
        </w:rPr>
        <w:t>и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зарури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озати ма</w:t>
      </w:r>
      <w:r w:rsidR="00603991">
        <w:rPr>
          <w:color w:val="000000"/>
          <w:sz w:val="19"/>
          <w:szCs w:val="19"/>
        </w:rPr>
        <w:t>ҳ</w:t>
      </w:r>
      <w:r w:rsidRPr="00603991">
        <w:rPr>
          <w:color w:val="000000"/>
          <w:sz w:val="19"/>
          <w:szCs w:val="19"/>
        </w:rPr>
        <w:t xml:space="preserve">сули коркарди мол барои муомилоти озод </w:t>
      </w:r>
      <w:r w:rsidR="00603991">
        <w:rPr>
          <w:color w:val="000000"/>
          <w:sz w:val="19"/>
          <w:szCs w:val="19"/>
        </w:rPr>
        <w:t>ҳ</w:t>
      </w:r>
      <w:r w:rsidRPr="00603991">
        <w:rPr>
          <w:color w:val="000000"/>
          <w:sz w:val="19"/>
          <w:szCs w:val="19"/>
        </w:rPr>
        <w:t>исоб карда мешавад.</w:t>
      </w:r>
    </w:p>
    <w:p w14:paraId="4580C4AF" w14:textId="01845FBD" w:rsidR="00000000" w:rsidRPr="00603991" w:rsidRDefault="000A69C4">
      <w:pPr>
        <w:pStyle w:val="a3"/>
        <w:divId w:val="2018539368"/>
        <w:rPr>
          <w:color w:val="000000"/>
          <w:sz w:val="19"/>
          <w:szCs w:val="19"/>
        </w:rPr>
      </w:pPr>
      <w:r w:rsidRPr="00603991">
        <w:rPr>
          <w:color w:val="000000"/>
          <w:sz w:val="19"/>
          <w:szCs w:val="19"/>
        </w:rPr>
        <w:t>Мабла</w:t>
      </w:r>
      <w:r w:rsidR="001F41FA">
        <w:rPr>
          <w:color w:val="000000"/>
          <w:sz w:val="19"/>
          <w:szCs w:val="19"/>
        </w:rPr>
        <w:t>ғ</w:t>
      </w:r>
      <w:r w:rsidRPr="00603991">
        <w:rPr>
          <w:color w:val="000000"/>
          <w:sz w:val="19"/>
          <w:szCs w:val="19"/>
        </w:rPr>
        <w:t>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дар асоси ме</w:t>
      </w:r>
      <w:r w:rsidRPr="00603991">
        <w:rPr>
          <w:color w:val="000000"/>
          <w:sz w:val="19"/>
          <w:szCs w:val="19"/>
        </w:rPr>
        <w:t>ъёр</w:t>
      </w:r>
      <w:r w:rsidR="00603991">
        <w:rPr>
          <w:color w:val="000000"/>
          <w:sz w:val="19"/>
          <w:szCs w:val="19"/>
        </w:rPr>
        <w:t>ҳ</w:t>
      </w:r>
      <w:r w:rsidRPr="00603991">
        <w:rPr>
          <w:color w:val="000000"/>
          <w:sz w:val="19"/>
          <w:szCs w:val="19"/>
        </w:rPr>
        <w:t>ои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амалкунанда ва арзиши гумрукии мол ва (ё) теъдоди он, ки </w:t>
      </w:r>
      <w:r w:rsidR="00603991">
        <w:rPr>
          <w:color w:val="000000"/>
          <w:sz w:val="19"/>
          <w:szCs w:val="19"/>
        </w:rPr>
        <w:t>ҳ</w:t>
      </w:r>
      <w:r w:rsidRPr="00603991">
        <w:rPr>
          <w:color w:val="000000"/>
          <w:sz w:val="19"/>
          <w:szCs w:val="19"/>
        </w:rPr>
        <w:t xml:space="preserve">ангоми баровардани он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муайян шудааст, </w:t>
      </w:r>
      <w:r w:rsidR="00603991">
        <w:rPr>
          <w:color w:val="000000"/>
          <w:sz w:val="19"/>
          <w:szCs w:val="19"/>
        </w:rPr>
        <w:t>ҳ</w:t>
      </w:r>
      <w:r w:rsidRPr="00603991">
        <w:rPr>
          <w:color w:val="000000"/>
          <w:sz w:val="19"/>
          <w:szCs w:val="19"/>
        </w:rPr>
        <w:t xml:space="preserve">исоб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 xml:space="preserve">Т аз 23.07.2016 </w:t>
      </w:r>
      <w:hyperlink r:id="rId452"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4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80658DE" w14:textId="62710B01" w:rsidR="00000000" w:rsidRPr="00603991" w:rsidRDefault="000A69C4">
      <w:pPr>
        <w:pStyle w:val="a3"/>
        <w:divId w:val="2018539368"/>
        <w:rPr>
          <w:color w:val="000000"/>
          <w:sz w:val="19"/>
          <w:szCs w:val="19"/>
        </w:rPr>
      </w:pPr>
      <w:r w:rsidRPr="00603991">
        <w:rPr>
          <w:color w:val="000000"/>
          <w:sz w:val="19"/>
          <w:szCs w:val="19"/>
        </w:rPr>
        <w:t xml:space="preserve">3. Тартиби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субсидия ва дигар мабла</w:t>
      </w:r>
      <w:r w:rsidR="001F41FA">
        <w:rPr>
          <w:color w:val="000000"/>
          <w:sz w:val="19"/>
          <w:szCs w:val="19"/>
        </w:rPr>
        <w:t>ғ</w:t>
      </w:r>
      <w:r w:rsidRPr="00603991">
        <w:rPr>
          <w:color w:val="000000"/>
          <w:sz w:val="19"/>
          <w:szCs w:val="19"/>
        </w:rPr>
        <w:t xml:space="preserve">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зикрнашуда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муайян карда мешавад.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оеро му</w:t>
      </w:r>
      <w:r w:rsidR="00603991">
        <w:rPr>
          <w:color w:val="000000"/>
          <w:sz w:val="19"/>
          <w:szCs w:val="19"/>
        </w:rPr>
        <w:t>қ</w:t>
      </w:r>
      <w:r w:rsidRPr="00603991">
        <w:rPr>
          <w:color w:val="000000"/>
          <w:sz w:val="19"/>
          <w:szCs w:val="19"/>
        </w:rPr>
        <w:t xml:space="preserve">аррар намояд, ки </w:t>
      </w:r>
      <w:r w:rsidR="00603991">
        <w:rPr>
          <w:color w:val="000000"/>
          <w:sz w:val="19"/>
          <w:szCs w:val="19"/>
        </w:rPr>
        <w:t>ҳ</w:t>
      </w:r>
      <w:r w:rsidRPr="00603991">
        <w:rPr>
          <w:color w:val="000000"/>
          <w:sz w:val="19"/>
          <w:szCs w:val="19"/>
        </w:rPr>
        <w:t>амзамон бо ин мабла</w:t>
      </w:r>
      <w:r w:rsidR="001F41FA">
        <w:rPr>
          <w:color w:val="000000"/>
          <w:sz w:val="19"/>
          <w:szCs w:val="19"/>
        </w:rPr>
        <w:t>ғ</w:t>
      </w:r>
      <w:r w:rsidRPr="00603991">
        <w:rPr>
          <w:color w:val="000000"/>
          <w:sz w:val="19"/>
          <w:szCs w:val="19"/>
        </w:rPr>
        <w:t xml:space="preserve"> фоиз</w:t>
      </w:r>
      <w:r w:rsidR="00603991">
        <w:rPr>
          <w:color w:val="000000"/>
          <w:sz w:val="19"/>
          <w:szCs w:val="19"/>
        </w:rPr>
        <w:t>ҳ</w:t>
      </w:r>
      <w:r w:rsidRPr="00603991">
        <w:rPr>
          <w:color w:val="000000"/>
          <w:sz w:val="19"/>
          <w:szCs w:val="19"/>
        </w:rPr>
        <w:t xml:space="preserve">ои он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ситонида шавад.</w:t>
      </w:r>
    </w:p>
    <w:p w14:paraId="268C410C" w14:textId="5600FC28" w:rsidR="00000000" w:rsidRPr="00603991" w:rsidRDefault="000A69C4">
      <w:pPr>
        <w:pStyle w:val="a3"/>
        <w:divId w:val="2018539368"/>
        <w:rPr>
          <w:color w:val="000000"/>
          <w:sz w:val="19"/>
          <w:szCs w:val="19"/>
        </w:rPr>
      </w:pPr>
      <w:r w:rsidRPr="00603991">
        <w:rPr>
          <w:color w:val="000000"/>
          <w:sz w:val="19"/>
          <w:szCs w:val="19"/>
        </w:rPr>
        <w:t>4. Мабла</w:t>
      </w:r>
      <w:r w:rsidR="001F41FA">
        <w:rPr>
          <w:color w:val="000000"/>
          <w:sz w:val="19"/>
          <w:szCs w:val="19"/>
        </w:rPr>
        <w:t>ғ</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субсидия</w:t>
      </w:r>
      <w:r w:rsidR="00603991">
        <w:rPr>
          <w:color w:val="000000"/>
          <w:sz w:val="19"/>
          <w:szCs w:val="19"/>
        </w:rPr>
        <w:t>ҳ</w:t>
      </w:r>
      <w:r w:rsidRPr="00603991">
        <w:rPr>
          <w:color w:val="000000"/>
          <w:sz w:val="19"/>
          <w:szCs w:val="19"/>
        </w:rPr>
        <w:t>о ва дигар фоиз</w:t>
      </w:r>
      <w:r w:rsidR="00603991">
        <w:rPr>
          <w:color w:val="000000"/>
          <w:sz w:val="19"/>
          <w:szCs w:val="19"/>
        </w:rPr>
        <w:t>ҳ</w:t>
      </w:r>
      <w:r w:rsidRPr="00603991">
        <w:rPr>
          <w:color w:val="000000"/>
          <w:sz w:val="19"/>
          <w:szCs w:val="19"/>
        </w:rPr>
        <w:t>ое, ки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пешбин</w:t>
      </w:r>
      <w:r w:rsidR="00603991">
        <w:rPr>
          <w:color w:val="000000"/>
          <w:sz w:val="19"/>
          <w:szCs w:val="19"/>
        </w:rPr>
        <w:t>ӣ</w:t>
      </w:r>
      <w:r w:rsidRPr="00603991">
        <w:rPr>
          <w:color w:val="000000"/>
          <w:sz w:val="19"/>
          <w:szCs w:val="19"/>
        </w:rPr>
        <w:t xml:space="preserve"> шудааст,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тар</w:t>
      </w:r>
      <w:r w:rsidRPr="00603991">
        <w:rPr>
          <w:color w:val="000000"/>
          <w:sz w:val="19"/>
          <w:szCs w:val="19"/>
        </w:rPr>
        <w:t>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ситонида мешаванд.</w:t>
      </w:r>
    </w:p>
    <w:p w14:paraId="6DA841B3" w14:textId="48960CF0" w:rsidR="00000000" w:rsidRPr="00603991" w:rsidRDefault="000A69C4">
      <w:pPr>
        <w:pStyle w:val="6"/>
        <w:divId w:val="2018539368"/>
        <w:rPr>
          <w:rFonts w:eastAsia="Times New Roman"/>
          <w:sz w:val="21"/>
          <w:szCs w:val="21"/>
        </w:rPr>
      </w:pPr>
      <w:bookmarkStart w:id="273" w:name="A000000266"/>
      <w:bookmarkEnd w:id="273"/>
      <w:r w:rsidRPr="00603991">
        <w:rPr>
          <w:rFonts w:eastAsia="Times New Roman"/>
          <w:sz w:val="21"/>
          <w:szCs w:val="21"/>
        </w:rPr>
        <w:t xml:space="preserve">Моддаи 237.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 xml:space="preserve">ат ва маълумоте, ки барои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реимпорт заруранд</w:t>
      </w:r>
    </w:p>
    <w:p w14:paraId="6AED4FC9" w14:textId="057E766A" w:rsidR="00000000" w:rsidRPr="00603991" w:rsidRDefault="000A69C4">
      <w:pPr>
        <w:pStyle w:val="a3"/>
        <w:divId w:val="2018539368"/>
        <w:rPr>
          <w:color w:val="000000"/>
          <w:sz w:val="19"/>
          <w:szCs w:val="19"/>
        </w:rPr>
      </w:pPr>
      <w:r w:rsidRPr="00603991">
        <w:rPr>
          <w:color w:val="000000"/>
          <w:sz w:val="19"/>
          <w:szCs w:val="19"/>
        </w:rPr>
        <w:t>1. Барои гирифтани и</w:t>
      </w:r>
      <w:r w:rsidR="00603991">
        <w:rPr>
          <w:color w:val="000000"/>
          <w:sz w:val="19"/>
          <w:szCs w:val="19"/>
        </w:rPr>
        <w:t>ҷ</w:t>
      </w:r>
      <w:r w:rsidRPr="00603991">
        <w:rPr>
          <w:color w:val="000000"/>
          <w:sz w:val="19"/>
          <w:szCs w:val="19"/>
        </w:rPr>
        <w:t xml:space="preserve">озати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реимпорт декларант ба ма</w:t>
      </w:r>
      <w:r w:rsidR="00603991">
        <w:rPr>
          <w:color w:val="000000"/>
          <w:sz w:val="19"/>
          <w:szCs w:val="19"/>
        </w:rPr>
        <w:t>қ</w:t>
      </w:r>
      <w:r w:rsidRPr="00603991">
        <w:rPr>
          <w:color w:val="000000"/>
          <w:sz w:val="19"/>
          <w:szCs w:val="19"/>
        </w:rPr>
        <w:t>оми гум</w:t>
      </w:r>
      <w:r w:rsidRPr="00603991">
        <w:rPr>
          <w:color w:val="000000"/>
          <w:sz w:val="19"/>
          <w:szCs w:val="19"/>
        </w:rPr>
        <w:t>рук дар бораи шароит</w:t>
      </w:r>
      <w:r w:rsidR="00603991">
        <w:rPr>
          <w:color w:val="000000"/>
          <w:sz w:val="19"/>
          <w:szCs w:val="19"/>
        </w:rPr>
        <w:t>ҳ</w:t>
      </w:r>
      <w:r w:rsidRPr="00603991">
        <w:rPr>
          <w:color w:val="000000"/>
          <w:sz w:val="19"/>
          <w:szCs w:val="19"/>
        </w:rPr>
        <w:t xml:space="preserve">ои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инчунин дар бораи таъмири мол, агар чунин амалиёт бо мол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гузаронида шуда бошанд, маълумот пешни</w:t>
      </w:r>
      <w:r w:rsidR="00603991">
        <w:rPr>
          <w:color w:val="000000"/>
          <w:sz w:val="19"/>
          <w:szCs w:val="19"/>
        </w:rPr>
        <w:t>ҳ</w:t>
      </w:r>
      <w:r w:rsidRPr="00603991">
        <w:rPr>
          <w:color w:val="000000"/>
          <w:sz w:val="19"/>
          <w:szCs w:val="19"/>
        </w:rPr>
        <w:t xml:space="preserve">од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w:t>
      </w:r>
      <w:r w:rsidRPr="00603991">
        <w:rPr>
          <w:rStyle w:val="inline-comment"/>
          <w:sz w:val="19"/>
          <w:szCs w:val="19"/>
        </w:rPr>
        <w:t xml:space="preserve"> </w:t>
      </w:r>
      <w:hyperlink r:id="rId45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D1AB141" w14:textId="00D1ECC6" w:rsidR="00000000" w:rsidRPr="00603991" w:rsidRDefault="000A69C4">
      <w:pPr>
        <w:pStyle w:val="a3"/>
        <w:divId w:val="2018539368"/>
        <w:rPr>
          <w:color w:val="000000"/>
          <w:sz w:val="19"/>
          <w:szCs w:val="19"/>
        </w:rPr>
      </w:pPr>
      <w:r w:rsidRPr="00603991">
        <w:rPr>
          <w:color w:val="000000"/>
          <w:sz w:val="19"/>
          <w:szCs w:val="19"/>
        </w:rPr>
        <w:t>2. Барои тасди</w:t>
      </w:r>
      <w:r w:rsidR="00603991">
        <w:rPr>
          <w:color w:val="000000"/>
          <w:sz w:val="19"/>
          <w:szCs w:val="19"/>
        </w:rPr>
        <w:t>қ</w:t>
      </w:r>
      <w:r w:rsidRPr="00603991">
        <w:rPr>
          <w:color w:val="000000"/>
          <w:sz w:val="19"/>
          <w:szCs w:val="19"/>
        </w:rPr>
        <w:t xml:space="preserve">и маълумоти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декларант ба ма</w:t>
      </w:r>
      <w:r w:rsidR="00603991">
        <w:rPr>
          <w:color w:val="000000"/>
          <w:sz w:val="19"/>
          <w:szCs w:val="19"/>
        </w:rPr>
        <w:t>қ</w:t>
      </w:r>
      <w:r w:rsidRPr="00603991">
        <w:rPr>
          <w:color w:val="000000"/>
          <w:sz w:val="19"/>
          <w:szCs w:val="19"/>
        </w:rPr>
        <w:t xml:space="preserve">оми гумрук декларатсияи гумрукиро, ки </w:t>
      </w:r>
      <w:r w:rsidR="00603991">
        <w:rPr>
          <w:color w:val="000000"/>
          <w:sz w:val="19"/>
          <w:szCs w:val="19"/>
        </w:rPr>
        <w:t>ҳ</w:t>
      </w:r>
      <w:r w:rsidRPr="00603991">
        <w:rPr>
          <w:color w:val="000000"/>
          <w:sz w:val="19"/>
          <w:szCs w:val="19"/>
        </w:rPr>
        <w:t>ангоми содир</w:t>
      </w:r>
      <w:r w:rsidRPr="00603991">
        <w:rPr>
          <w:color w:val="000000"/>
          <w:sz w:val="19"/>
          <w:szCs w:val="19"/>
        </w:rPr>
        <w:t xml:space="preserve">оти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абул шуда буд,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w:t>
      </w:r>
      <w:r w:rsidR="00603991">
        <w:rPr>
          <w:color w:val="000000"/>
          <w:sz w:val="19"/>
          <w:szCs w:val="19"/>
        </w:rPr>
        <w:t>ӯ</w:t>
      </w:r>
      <w:r w:rsidRPr="00603991">
        <w:rPr>
          <w:color w:val="000000"/>
          <w:sz w:val="19"/>
          <w:szCs w:val="19"/>
        </w:rPr>
        <w:t>зи убури мол аз сар</w:t>
      </w:r>
      <w:r w:rsidR="00603991">
        <w:rPr>
          <w:color w:val="000000"/>
          <w:sz w:val="19"/>
          <w:szCs w:val="19"/>
        </w:rPr>
        <w:t>ҳ</w:t>
      </w:r>
      <w:r w:rsidRPr="00603991">
        <w:rPr>
          <w:color w:val="000000"/>
          <w:sz w:val="19"/>
          <w:szCs w:val="19"/>
        </w:rPr>
        <w:t xml:space="preserve">ади гумруки </w:t>
      </w:r>
      <w:r w:rsidR="00603991">
        <w:rPr>
          <w:color w:val="000000"/>
          <w:sz w:val="19"/>
          <w:szCs w:val="19"/>
        </w:rPr>
        <w:t>ҳ</w:t>
      </w:r>
      <w:r w:rsidRPr="00603991">
        <w:rPr>
          <w:color w:val="000000"/>
          <w:sz w:val="19"/>
          <w:szCs w:val="19"/>
        </w:rPr>
        <w:t xml:space="preserve">ангоми содирот,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риояи талаботи моддаи 236 </w:t>
      </w:r>
      <w:r w:rsidR="00603991">
        <w:rPr>
          <w:color w:val="000000"/>
          <w:sz w:val="19"/>
          <w:szCs w:val="19"/>
        </w:rPr>
        <w:t>ҳ</w:t>
      </w:r>
      <w:r w:rsidRPr="00603991">
        <w:rPr>
          <w:color w:val="000000"/>
          <w:sz w:val="19"/>
          <w:szCs w:val="19"/>
        </w:rPr>
        <w:t xml:space="preserve">амин Кодекс, инчунин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арз</w:t>
      </w:r>
      <w:r w:rsidRPr="00603991">
        <w:rPr>
          <w:color w:val="000000"/>
          <w:sz w:val="19"/>
          <w:szCs w:val="19"/>
        </w:rPr>
        <w:t>шударо пешни</w:t>
      </w:r>
      <w:r w:rsidR="00603991">
        <w:rPr>
          <w:color w:val="000000"/>
          <w:sz w:val="19"/>
          <w:szCs w:val="19"/>
        </w:rPr>
        <w:t>ҳ</w:t>
      </w:r>
      <w:r w:rsidRPr="00603991">
        <w:rPr>
          <w:color w:val="000000"/>
          <w:sz w:val="19"/>
          <w:szCs w:val="19"/>
        </w:rPr>
        <w:t xml:space="preserve">од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40EDF5B" w14:textId="04BDE0B1" w:rsidR="00000000" w:rsidRPr="00603991" w:rsidRDefault="000A69C4">
      <w:pPr>
        <w:pStyle w:val="6"/>
        <w:divId w:val="2018539368"/>
        <w:rPr>
          <w:rFonts w:eastAsia="Times New Roman"/>
          <w:sz w:val="21"/>
          <w:szCs w:val="21"/>
        </w:rPr>
      </w:pPr>
      <w:bookmarkStart w:id="274" w:name="A000000267"/>
      <w:bookmarkEnd w:id="274"/>
      <w:r w:rsidRPr="00603991">
        <w:rPr>
          <w:rFonts w:eastAsia="Times New Roman"/>
          <w:sz w:val="21"/>
          <w:szCs w:val="21"/>
        </w:rPr>
        <w:t>Моддаи 238. Баргардонидани мабла</w:t>
      </w:r>
      <w:r w:rsidR="001F41FA">
        <w:rPr>
          <w:rFonts w:eastAsia="Times New Roman"/>
          <w:sz w:val="21"/>
          <w:szCs w:val="21"/>
        </w:rPr>
        <w:t>ғ</w:t>
      </w:r>
      <w:r w:rsidRPr="00603991">
        <w:rPr>
          <w:rFonts w:eastAsia="Times New Roman"/>
          <w:sz w:val="21"/>
          <w:szCs w:val="21"/>
        </w:rPr>
        <w:t>и бо</w:t>
      </w:r>
      <w:r w:rsidR="00603991">
        <w:rPr>
          <w:rFonts w:eastAsia="Times New Roman"/>
          <w:sz w:val="21"/>
          <w:szCs w:val="21"/>
        </w:rPr>
        <w:t>ҷҳ</w:t>
      </w:r>
      <w:r w:rsidRPr="00603991">
        <w:rPr>
          <w:rFonts w:eastAsia="Times New Roman"/>
          <w:sz w:val="21"/>
          <w:szCs w:val="21"/>
        </w:rPr>
        <w:t xml:space="preserve">ои гумрукии содироти </w:t>
      </w:r>
      <w:r w:rsidR="00603991">
        <w:rPr>
          <w:rFonts w:eastAsia="Times New Roman"/>
          <w:sz w:val="21"/>
          <w:szCs w:val="21"/>
        </w:rPr>
        <w:t>ҳ</w:t>
      </w:r>
      <w:r w:rsidRPr="00603991">
        <w:rPr>
          <w:rFonts w:eastAsia="Times New Roman"/>
          <w:sz w:val="21"/>
          <w:szCs w:val="21"/>
        </w:rPr>
        <w:t xml:space="preserve">ангоми реимпорти </w:t>
      </w:r>
      <w:r w:rsidRPr="00603991">
        <w:rPr>
          <w:rFonts w:eastAsia="Times New Roman"/>
          <w:sz w:val="21"/>
          <w:szCs w:val="21"/>
        </w:rPr>
        <w:t>мол</w:t>
      </w:r>
    </w:p>
    <w:p w14:paraId="799B909A" w14:textId="534C6DD8" w:rsidR="00000000" w:rsidRPr="00603991" w:rsidRDefault="000A69C4">
      <w:pPr>
        <w:pStyle w:val="a3"/>
        <w:divId w:val="2018539368"/>
        <w:rPr>
          <w:color w:val="000000"/>
          <w:sz w:val="19"/>
          <w:szCs w:val="19"/>
        </w:rPr>
      </w:pPr>
      <w:r w:rsidRPr="00603991">
        <w:rPr>
          <w:color w:val="000000"/>
          <w:sz w:val="19"/>
          <w:szCs w:val="19"/>
        </w:rPr>
        <w:t>1. Мабла</w:t>
      </w:r>
      <w:r w:rsidR="001F41FA">
        <w:rPr>
          <w:color w:val="000000"/>
          <w:sz w:val="19"/>
          <w:szCs w:val="19"/>
        </w:rPr>
        <w:t>ғ</w:t>
      </w:r>
      <w:r w:rsidRPr="00603991">
        <w:rPr>
          <w:color w:val="000000"/>
          <w:sz w:val="19"/>
          <w:szCs w:val="19"/>
        </w:rPr>
        <w:t>и пардохтшудаи бо</w:t>
      </w:r>
      <w:r w:rsidR="00603991">
        <w:rPr>
          <w:color w:val="000000"/>
          <w:sz w:val="19"/>
          <w:szCs w:val="19"/>
        </w:rPr>
        <w:t>ҷҳ</w:t>
      </w:r>
      <w:r w:rsidRPr="00603991">
        <w:rPr>
          <w:color w:val="000000"/>
          <w:sz w:val="19"/>
          <w:szCs w:val="19"/>
        </w:rPr>
        <w:t xml:space="preserve">ои гумрукии содироти </w:t>
      </w:r>
      <w:r w:rsidR="00603991">
        <w:rPr>
          <w:color w:val="000000"/>
          <w:sz w:val="19"/>
          <w:szCs w:val="19"/>
        </w:rPr>
        <w:t>ҳ</w:t>
      </w:r>
      <w:r w:rsidRPr="00603991">
        <w:rPr>
          <w:color w:val="000000"/>
          <w:sz w:val="19"/>
          <w:szCs w:val="19"/>
        </w:rPr>
        <w:t xml:space="preserve">ангоми реимпорти мол баргардонида мешавад, агар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и низоми гумрукии реимпорт дар давоми на дертар аз 6 мо</w:t>
      </w:r>
      <w:r w:rsidR="00603991">
        <w:rPr>
          <w:color w:val="000000"/>
          <w:sz w:val="19"/>
          <w:szCs w:val="19"/>
        </w:rPr>
        <w:t>ҳ</w:t>
      </w:r>
      <w:r w:rsidRPr="00603991">
        <w:rPr>
          <w:color w:val="000000"/>
          <w:sz w:val="19"/>
          <w:szCs w:val="19"/>
        </w:rPr>
        <w:t>и баъди убури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содиро</w:t>
      </w:r>
      <w:r w:rsidRPr="00603991">
        <w:rPr>
          <w:color w:val="000000"/>
          <w:sz w:val="19"/>
          <w:szCs w:val="19"/>
        </w:rPr>
        <w:t xml:space="preserve">ти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0076F89" w14:textId="55E0A5EC"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 xml:space="preserve">ои содиротии гумрукии пардохтшуда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ваколатдори молия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баргардонида мешавад.</w:t>
      </w:r>
    </w:p>
    <w:p w14:paraId="184EC3E6" w14:textId="77777777" w:rsidR="00000000" w:rsidRPr="00603991" w:rsidRDefault="000A69C4">
      <w:pPr>
        <w:pStyle w:val="4"/>
        <w:divId w:val="2018539368"/>
        <w:rPr>
          <w:rFonts w:eastAsia="Times New Roman"/>
          <w:sz w:val="21"/>
          <w:szCs w:val="21"/>
        </w:rPr>
      </w:pPr>
      <w:bookmarkStart w:id="275" w:name="A000000268"/>
      <w:bookmarkEnd w:id="275"/>
      <w:r w:rsidRPr="00603991">
        <w:rPr>
          <w:rFonts w:eastAsia="Times New Roman"/>
          <w:sz w:val="21"/>
          <w:szCs w:val="21"/>
        </w:rPr>
        <w:t>БОБИ 27. РЕЭКСПОРТ</w:t>
      </w:r>
    </w:p>
    <w:p w14:paraId="20BDFBF7" w14:textId="77777777" w:rsidR="00000000" w:rsidRPr="00603991" w:rsidRDefault="000A69C4">
      <w:pPr>
        <w:pStyle w:val="6"/>
        <w:divId w:val="2018539368"/>
        <w:rPr>
          <w:rFonts w:eastAsia="Times New Roman"/>
          <w:sz w:val="21"/>
          <w:szCs w:val="21"/>
        </w:rPr>
      </w:pPr>
      <w:bookmarkStart w:id="276" w:name="A000000269"/>
      <w:bookmarkEnd w:id="276"/>
      <w:r w:rsidRPr="00603991">
        <w:rPr>
          <w:rFonts w:eastAsia="Times New Roman"/>
          <w:sz w:val="21"/>
          <w:szCs w:val="21"/>
        </w:rPr>
        <w:t>Моддаи 239. Мазмуни низоми гумрукии реэкспорт</w:t>
      </w:r>
    </w:p>
    <w:p w14:paraId="3377E90E" w14:textId="76D48005" w:rsidR="00000000" w:rsidRPr="00603991" w:rsidRDefault="000A69C4">
      <w:pPr>
        <w:pStyle w:val="a3"/>
        <w:divId w:val="2018539368"/>
        <w:rPr>
          <w:color w:val="000000"/>
          <w:sz w:val="19"/>
          <w:szCs w:val="19"/>
        </w:rPr>
      </w:pPr>
      <w:r w:rsidRPr="00603991">
        <w:rPr>
          <w:color w:val="000000"/>
          <w:sz w:val="19"/>
          <w:szCs w:val="19"/>
        </w:rPr>
        <w:lastRenderedPageBreak/>
        <w:t>Реэкспорт низоми гумрукие мебошад, ки мувофи</w:t>
      </w:r>
      <w:r w:rsidR="00603991">
        <w:rPr>
          <w:color w:val="000000"/>
          <w:sz w:val="19"/>
          <w:szCs w:val="19"/>
        </w:rPr>
        <w:t>қ</w:t>
      </w:r>
      <w:r w:rsidRPr="00603991">
        <w:rPr>
          <w:color w:val="000000"/>
          <w:sz w:val="19"/>
          <w:szCs w:val="19"/>
        </w:rPr>
        <w:t xml:space="preserve">и он моли </w:t>
      </w:r>
      <w:r w:rsidR="00603991">
        <w:rPr>
          <w:color w:val="000000"/>
          <w:sz w:val="19"/>
          <w:szCs w:val="19"/>
        </w:rPr>
        <w:t>қ</w:t>
      </w:r>
      <w:r w:rsidRPr="00603991">
        <w:rPr>
          <w:color w:val="000000"/>
          <w:sz w:val="19"/>
          <w:szCs w:val="19"/>
        </w:rPr>
        <w:t xml:space="preserve">аблан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воридгардида аз ин </w:t>
      </w:r>
      <w:r w:rsidR="00603991">
        <w:rPr>
          <w:color w:val="000000"/>
          <w:sz w:val="19"/>
          <w:szCs w:val="19"/>
        </w:rPr>
        <w:t>ҳ</w:t>
      </w:r>
      <w:r w:rsidRPr="00603991">
        <w:rPr>
          <w:color w:val="000000"/>
          <w:sz w:val="19"/>
          <w:szCs w:val="19"/>
        </w:rPr>
        <w:t>удуд бидуни пардохт ё баргардонидани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бе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A348C04" w14:textId="355FE645" w:rsidR="00000000" w:rsidRPr="00603991" w:rsidRDefault="000A69C4">
      <w:pPr>
        <w:pStyle w:val="6"/>
        <w:divId w:val="2018539368"/>
        <w:rPr>
          <w:rFonts w:eastAsia="Times New Roman"/>
          <w:sz w:val="21"/>
          <w:szCs w:val="21"/>
        </w:rPr>
      </w:pPr>
      <w:bookmarkStart w:id="277" w:name="A000000270"/>
      <w:bookmarkEnd w:id="277"/>
      <w:r w:rsidRPr="00603991">
        <w:rPr>
          <w:rFonts w:eastAsia="Times New Roman"/>
          <w:sz w:val="21"/>
          <w:szCs w:val="21"/>
        </w:rPr>
        <w:t>Моддаи 240.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реэкспорт</w:t>
      </w:r>
    </w:p>
    <w:p w14:paraId="6CEC2554" w14:textId="322643D8"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низоми гумрукии реэкспорт мол бо шарт</w:t>
      </w:r>
      <w:r w:rsidR="00603991">
        <w:rPr>
          <w:color w:val="000000"/>
          <w:sz w:val="19"/>
          <w:szCs w:val="19"/>
        </w:rPr>
        <w:t>ҳ</w:t>
      </w:r>
      <w:r w:rsidRPr="00603991">
        <w:rPr>
          <w:color w:val="000000"/>
          <w:sz w:val="19"/>
          <w:szCs w:val="19"/>
        </w:rPr>
        <w:t xml:space="preserve">ои зайл </w:t>
      </w:r>
      <w:r w:rsidR="00603991">
        <w:rPr>
          <w:color w:val="000000"/>
          <w:sz w:val="19"/>
          <w:szCs w:val="19"/>
        </w:rPr>
        <w:t>ҷ</w:t>
      </w:r>
      <w:r w:rsidRPr="00603991">
        <w:rPr>
          <w:color w:val="000000"/>
          <w:sz w:val="19"/>
          <w:szCs w:val="19"/>
        </w:rPr>
        <w:t>ойгир карда мешавад:</w:t>
      </w:r>
    </w:p>
    <w:p w14:paraId="3A610A57" w14:textId="63714669" w:rsidR="00000000" w:rsidRPr="00603991" w:rsidRDefault="000A69C4">
      <w:pPr>
        <w:pStyle w:val="a3"/>
        <w:divId w:val="2018539368"/>
        <w:rPr>
          <w:color w:val="000000"/>
          <w:sz w:val="19"/>
          <w:szCs w:val="19"/>
        </w:rPr>
      </w:pPr>
      <w:r w:rsidRPr="00603991">
        <w:rPr>
          <w:color w:val="000000"/>
          <w:sz w:val="19"/>
          <w:szCs w:val="19"/>
        </w:rPr>
        <w:t>1) баровардани мол</w:t>
      </w:r>
      <w:r w:rsidR="00603991">
        <w:rPr>
          <w:color w:val="000000"/>
          <w:sz w:val="19"/>
          <w:szCs w:val="19"/>
        </w:rPr>
        <w:t>ҳ</w:t>
      </w:r>
      <w:r w:rsidRPr="00603991">
        <w:rPr>
          <w:color w:val="000000"/>
          <w:sz w:val="19"/>
          <w:szCs w:val="19"/>
        </w:rPr>
        <w:t xml:space="preserve">ое, ки 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доранд то </w:t>
      </w:r>
      <w:r w:rsidR="00603991">
        <w:rPr>
          <w:color w:val="000000"/>
          <w:sz w:val="19"/>
          <w:szCs w:val="19"/>
        </w:rPr>
        <w:t>ҷ</w:t>
      </w:r>
      <w:r w:rsidRPr="00603991">
        <w:rPr>
          <w:color w:val="000000"/>
          <w:sz w:val="19"/>
          <w:szCs w:val="19"/>
        </w:rPr>
        <w:t>ойгир</w:t>
      </w:r>
      <w:r w:rsidRPr="00603991">
        <w:rPr>
          <w:color w:val="000000"/>
          <w:sz w:val="19"/>
          <w:szCs w:val="19"/>
        </w:rPr>
        <w:t>кунии он</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низоми муайяни гумрук</w:t>
      </w:r>
      <w:r w:rsidR="00603991">
        <w:rPr>
          <w:color w:val="000000"/>
          <w:sz w:val="19"/>
          <w:szCs w:val="19"/>
        </w:rPr>
        <w:t>ӣ</w:t>
      </w:r>
      <w:r w:rsidRPr="00603991">
        <w:rPr>
          <w:color w:val="000000"/>
          <w:sz w:val="19"/>
          <w:szCs w:val="19"/>
        </w:rPr>
        <w:t>;</w:t>
      </w:r>
    </w:p>
    <w:p w14:paraId="37D68B24" w14:textId="36374503" w:rsidR="00000000" w:rsidRPr="00603991" w:rsidRDefault="000A69C4">
      <w:pPr>
        <w:pStyle w:val="a3"/>
        <w:divId w:val="2018539368"/>
        <w:rPr>
          <w:color w:val="000000"/>
          <w:sz w:val="19"/>
          <w:szCs w:val="19"/>
        </w:rPr>
      </w:pPr>
      <w:r w:rsidRPr="00603991">
        <w:rPr>
          <w:color w:val="000000"/>
          <w:sz w:val="19"/>
          <w:szCs w:val="19"/>
        </w:rPr>
        <w:t xml:space="preserve">2) баровардани моли </w:t>
      </w:r>
      <w:r w:rsidR="00603991">
        <w:rPr>
          <w:color w:val="000000"/>
          <w:sz w:val="19"/>
          <w:szCs w:val="19"/>
        </w:rPr>
        <w:t>қ</w:t>
      </w:r>
      <w:r w:rsidRPr="00603991">
        <w:rPr>
          <w:color w:val="000000"/>
          <w:sz w:val="19"/>
          <w:szCs w:val="19"/>
        </w:rPr>
        <w:t>аблан барасмиятдаровардашуда та</w:t>
      </w:r>
      <w:r w:rsidR="00603991">
        <w:rPr>
          <w:color w:val="000000"/>
          <w:sz w:val="19"/>
          <w:szCs w:val="19"/>
        </w:rPr>
        <w:t>ҳ</w:t>
      </w:r>
      <w:r w:rsidRPr="00603991">
        <w:rPr>
          <w:color w:val="000000"/>
          <w:sz w:val="19"/>
          <w:szCs w:val="19"/>
        </w:rPr>
        <w:t>ти низоми гумрукии и</w:t>
      </w:r>
      <w:r w:rsidR="00603991">
        <w:rPr>
          <w:color w:val="000000"/>
          <w:sz w:val="19"/>
          <w:szCs w:val="19"/>
        </w:rPr>
        <w:t>ҷ</w:t>
      </w:r>
      <w:r w:rsidRPr="00603991">
        <w:rPr>
          <w:color w:val="000000"/>
          <w:sz w:val="19"/>
          <w:szCs w:val="19"/>
        </w:rPr>
        <w:t xml:space="preserve">озати мол барои муомилоти озод, бо риояи талаботи пешбининамудаи моддаи 242 </w:t>
      </w:r>
      <w:r w:rsidR="00603991">
        <w:rPr>
          <w:color w:val="000000"/>
          <w:sz w:val="19"/>
          <w:szCs w:val="19"/>
        </w:rPr>
        <w:t>ҳ</w:t>
      </w:r>
      <w:r w:rsidRPr="00603991">
        <w:rPr>
          <w:color w:val="000000"/>
          <w:sz w:val="19"/>
          <w:szCs w:val="19"/>
        </w:rPr>
        <w:t>амин Кодекс;</w:t>
      </w:r>
    </w:p>
    <w:p w14:paraId="3CA4AE42" w14:textId="07A794DA" w:rsidR="00000000" w:rsidRPr="00603991" w:rsidRDefault="000A69C4">
      <w:pPr>
        <w:pStyle w:val="a3"/>
        <w:divId w:val="2018539368"/>
        <w:rPr>
          <w:color w:val="000000"/>
          <w:sz w:val="19"/>
          <w:szCs w:val="19"/>
        </w:rPr>
      </w:pPr>
      <w:r w:rsidRPr="00603991">
        <w:rPr>
          <w:color w:val="000000"/>
          <w:sz w:val="19"/>
          <w:szCs w:val="19"/>
        </w:rPr>
        <w:t>3) содироти мол</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ки та</w:t>
      </w:r>
      <w:r w:rsidR="00603991">
        <w:rPr>
          <w:color w:val="000000"/>
          <w:sz w:val="19"/>
          <w:szCs w:val="19"/>
        </w:rPr>
        <w:t>ҳ</w:t>
      </w:r>
      <w:r w:rsidRPr="00603991">
        <w:rPr>
          <w:color w:val="000000"/>
          <w:sz w:val="19"/>
          <w:szCs w:val="19"/>
        </w:rPr>
        <w:t>ти амалиёти коркар</w:t>
      </w:r>
      <w:r w:rsidRPr="00603991">
        <w:rPr>
          <w:color w:val="000000"/>
          <w:sz w:val="19"/>
          <w:szCs w:val="19"/>
        </w:rPr>
        <w:t xml:space="preserve">д </w:t>
      </w:r>
      <w:r w:rsidR="00603991">
        <w:rPr>
          <w:color w:val="000000"/>
          <w:sz w:val="19"/>
          <w:szCs w:val="19"/>
        </w:rPr>
        <w:t>қ</w:t>
      </w:r>
      <w:r w:rsidRPr="00603991">
        <w:rPr>
          <w:color w:val="000000"/>
          <w:sz w:val="19"/>
          <w:szCs w:val="19"/>
        </w:rPr>
        <w:t xml:space="preserve">арор нагирифтаанд ва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 xml:space="preserve">ти низоми гумрукии коркард дар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ва коркарди мол барои муомилоти озод </w:t>
      </w:r>
      <w:r w:rsidR="00603991">
        <w:rPr>
          <w:color w:val="000000"/>
          <w:sz w:val="19"/>
          <w:szCs w:val="19"/>
        </w:rPr>
        <w:t>ҷ</w:t>
      </w:r>
      <w:r w:rsidRPr="00603991">
        <w:rPr>
          <w:color w:val="000000"/>
          <w:sz w:val="19"/>
          <w:szCs w:val="19"/>
        </w:rPr>
        <w:t xml:space="preserve">ойгир карда шудаанд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4BDED13" w14:textId="6D123AA9" w:rsidR="00000000" w:rsidRPr="00603991" w:rsidRDefault="000A69C4">
      <w:pPr>
        <w:pStyle w:val="a3"/>
        <w:divId w:val="2018539368"/>
        <w:rPr>
          <w:color w:val="000000"/>
          <w:sz w:val="19"/>
          <w:szCs w:val="19"/>
        </w:rPr>
      </w:pPr>
      <w:r w:rsidRPr="00603991">
        <w:rPr>
          <w:color w:val="000000"/>
          <w:sz w:val="19"/>
          <w:szCs w:val="19"/>
        </w:rPr>
        <w:t>4) содироти мол</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ки </w:t>
      </w:r>
      <w:r w:rsidR="00603991">
        <w:rPr>
          <w:color w:val="000000"/>
          <w:sz w:val="19"/>
          <w:szCs w:val="19"/>
        </w:rPr>
        <w:t>қ</w:t>
      </w:r>
      <w:r w:rsidRPr="00603991">
        <w:rPr>
          <w:color w:val="000000"/>
          <w:sz w:val="19"/>
          <w:szCs w:val="19"/>
        </w:rPr>
        <w:t>аблан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гумрукии анбори гумрукм,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анбори озод,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арор дода шудаанд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5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53CB63C" w14:textId="71345EBB" w:rsidR="00000000" w:rsidRPr="00603991" w:rsidRDefault="000A69C4">
      <w:pPr>
        <w:pStyle w:val="a3"/>
        <w:divId w:val="2018539368"/>
        <w:rPr>
          <w:color w:val="000000"/>
          <w:sz w:val="19"/>
          <w:szCs w:val="19"/>
        </w:rPr>
      </w:pPr>
      <w:r w:rsidRPr="00603991">
        <w:rPr>
          <w:color w:val="000000"/>
          <w:sz w:val="19"/>
          <w:szCs w:val="19"/>
        </w:rPr>
        <w:t>5) содироти мол</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ии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воридкардашуда бо вайрон кардани талаботи манъи воридоти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w:t>
      </w:r>
      <w:r w:rsidR="00603991">
        <w:rPr>
          <w:color w:val="000000"/>
          <w:sz w:val="19"/>
          <w:szCs w:val="19"/>
        </w:rPr>
        <w:t>қ</w:t>
      </w:r>
      <w:r w:rsidRPr="00603991">
        <w:rPr>
          <w:color w:val="000000"/>
          <w:sz w:val="19"/>
          <w:szCs w:val="19"/>
        </w:rPr>
        <w:t xml:space="preserve">исми 1 моддаи 12)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280ED1" w14:textId="03925237" w:rsidR="00000000" w:rsidRPr="00603991" w:rsidRDefault="000A69C4">
      <w:pPr>
        <w:pStyle w:val="a3"/>
        <w:divId w:val="2018539368"/>
        <w:rPr>
          <w:color w:val="000000"/>
          <w:sz w:val="19"/>
          <w:szCs w:val="19"/>
        </w:rPr>
      </w:pPr>
      <w:r w:rsidRPr="00603991">
        <w:rPr>
          <w:color w:val="000000"/>
          <w:sz w:val="19"/>
          <w:szCs w:val="19"/>
        </w:rPr>
        <w:t>2. Тартиби барасмиятдарории гумрукии моли реэкспортшаванда а</w:t>
      </w:r>
      <w:r w:rsidRPr="00603991">
        <w:rPr>
          <w:color w:val="000000"/>
          <w:sz w:val="19"/>
          <w:szCs w:val="19"/>
        </w:rPr>
        <w:t xml:space="preserve">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3CCD146F" w14:textId="4A37C32A" w:rsidR="00000000" w:rsidRPr="00603991" w:rsidRDefault="000A69C4">
      <w:pPr>
        <w:pStyle w:val="a3"/>
        <w:divId w:val="2018539368"/>
        <w:rPr>
          <w:color w:val="000000"/>
          <w:sz w:val="19"/>
          <w:szCs w:val="19"/>
        </w:rPr>
      </w:pPr>
      <w:r w:rsidRPr="00603991">
        <w:rPr>
          <w:color w:val="000000"/>
          <w:sz w:val="19"/>
          <w:szCs w:val="19"/>
        </w:rPr>
        <w:t>3. Реэкспорти моли зераксиз</w:t>
      </w:r>
      <w:r w:rsidR="00603991">
        <w:rPr>
          <w:color w:val="000000"/>
          <w:sz w:val="19"/>
          <w:szCs w:val="19"/>
        </w:rPr>
        <w:t>ӣ</w:t>
      </w:r>
      <w:r w:rsidRPr="00603991">
        <w:rPr>
          <w:color w:val="000000"/>
          <w:sz w:val="19"/>
          <w:szCs w:val="19"/>
        </w:rPr>
        <w:t xml:space="preserve"> дар сурати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ё мушоияти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w:t>
      </w:r>
    </w:p>
    <w:p w14:paraId="2295BC1F" w14:textId="592233B1" w:rsidR="00000000" w:rsidRPr="00603991" w:rsidRDefault="000A69C4">
      <w:pPr>
        <w:pStyle w:val="a3"/>
        <w:divId w:val="2018539368"/>
        <w:rPr>
          <w:color w:val="000000"/>
          <w:sz w:val="19"/>
          <w:szCs w:val="19"/>
        </w:rPr>
      </w:pPr>
      <w:r w:rsidRPr="00603991">
        <w:rPr>
          <w:color w:val="000000"/>
          <w:sz w:val="19"/>
          <w:szCs w:val="19"/>
        </w:rPr>
        <w:t>4.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w:t>
      </w:r>
      <w:r w:rsidRPr="00603991">
        <w:rPr>
          <w:color w:val="000000"/>
          <w:sz w:val="19"/>
          <w:szCs w:val="19"/>
        </w:rPr>
        <w:t>а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метавонанд шарт</w:t>
      </w:r>
      <w:r w:rsidR="00603991">
        <w:rPr>
          <w:color w:val="000000"/>
          <w:sz w:val="19"/>
          <w:szCs w:val="19"/>
        </w:rPr>
        <w:t>ҳ</w:t>
      </w:r>
      <w:r w:rsidRPr="00603991">
        <w:rPr>
          <w:color w:val="000000"/>
          <w:sz w:val="19"/>
          <w:szCs w:val="19"/>
        </w:rPr>
        <w:t xml:space="preserve">ои иловагии </w:t>
      </w:r>
      <w:r w:rsidR="00603991">
        <w:rPr>
          <w:color w:val="000000"/>
          <w:sz w:val="19"/>
          <w:szCs w:val="19"/>
        </w:rPr>
        <w:t>ҷ</w:t>
      </w:r>
      <w:r w:rsidRPr="00603991">
        <w:rPr>
          <w:color w:val="000000"/>
          <w:sz w:val="19"/>
          <w:szCs w:val="19"/>
        </w:rPr>
        <w:t>ойгир намудани молро та</w:t>
      </w:r>
      <w:r w:rsidR="00603991">
        <w:rPr>
          <w:color w:val="000000"/>
          <w:sz w:val="19"/>
          <w:szCs w:val="19"/>
        </w:rPr>
        <w:t>ҳ</w:t>
      </w:r>
      <w:r w:rsidRPr="00603991">
        <w:rPr>
          <w:color w:val="000000"/>
          <w:sz w:val="19"/>
          <w:szCs w:val="19"/>
        </w:rPr>
        <w:t>ти низоми гумрукии реэкспорт му</w:t>
      </w:r>
      <w:r w:rsidR="00603991">
        <w:rPr>
          <w:color w:val="000000"/>
          <w:sz w:val="19"/>
          <w:szCs w:val="19"/>
        </w:rPr>
        <w:t>қ</w:t>
      </w:r>
      <w:r w:rsidRPr="00603991">
        <w:rPr>
          <w:color w:val="000000"/>
          <w:sz w:val="19"/>
          <w:szCs w:val="19"/>
        </w:rPr>
        <w:t>аррар намоянд.</w:t>
      </w:r>
    </w:p>
    <w:p w14:paraId="655EA3E9" w14:textId="36CC168C" w:rsidR="00000000" w:rsidRPr="00603991" w:rsidRDefault="000A69C4">
      <w:pPr>
        <w:pStyle w:val="6"/>
        <w:divId w:val="2018539368"/>
        <w:rPr>
          <w:rFonts w:eastAsia="Times New Roman"/>
          <w:sz w:val="21"/>
          <w:szCs w:val="21"/>
        </w:rPr>
      </w:pPr>
      <w:bookmarkStart w:id="278" w:name="A000000271"/>
      <w:bookmarkEnd w:id="278"/>
      <w:r w:rsidRPr="00603991">
        <w:rPr>
          <w:rFonts w:eastAsia="Times New Roman"/>
          <w:sz w:val="21"/>
          <w:szCs w:val="21"/>
        </w:rPr>
        <w:t>Моддаи 241. Татби</w:t>
      </w:r>
      <w:r w:rsidR="00603991">
        <w:rPr>
          <w:rFonts w:eastAsia="Times New Roman"/>
          <w:sz w:val="21"/>
          <w:szCs w:val="21"/>
        </w:rPr>
        <w:t>қ</w:t>
      </w:r>
      <w:r w:rsidRPr="00603991">
        <w:rPr>
          <w:rFonts w:eastAsia="Times New Roman"/>
          <w:sz w:val="21"/>
          <w:szCs w:val="21"/>
        </w:rPr>
        <w:t>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w:t>
      </w:r>
      <w:r w:rsidR="00603991">
        <w:rPr>
          <w:rFonts w:eastAsia="Times New Roman"/>
          <w:sz w:val="21"/>
          <w:szCs w:val="21"/>
        </w:rPr>
        <w:t>ҳ</w:t>
      </w:r>
      <w:r w:rsidRPr="00603991">
        <w:rPr>
          <w:rFonts w:eastAsia="Times New Roman"/>
          <w:sz w:val="21"/>
          <w:szCs w:val="21"/>
        </w:rPr>
        <w:t>ангоми реэкспорти мол</w:t>
      </w:r>
    </w:p>
    <w:p w14:paraId="7AC319C0" w14:textId="5A6091FF"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реэксп</w:t>
      </w:r>
      <w:r w:rsidRPr="00603991">
        <w:rPr>
          <w:color w:val="000000"/>
          <w:sz w:val="19"/>
          <w:szCs w:val="19"/>
        </w:rPr>
        <w:t>орти мол озодкун</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фаро</w:t>
      </w:r>
      <w:r w:rsidR="00603991">
        <w:rPr>
          <w:color w:val="000000"/>
          <w:sz w:val="19"/>
          <w:szCs w:val="19"/>
        </w:rPr>
        <w:t>ҳ</w:t>
      </w:r>
      <w:r w:rsidRPr="00603991">
        <w:rPr>
          <w:color w:val="000000"/>
          <w:sz w:val="19"/>
          <w:szCs w:val="19"/>
        </w:rPr>
        <w:t>ам оварда мешавад ё баргардонидани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ан</w:t>
      </w:r>
      <w:r w:rsidR="00603991">
        <w:rPr>
          <w:color w:val="000000"/>
          <w:sz w:val="19"/>
          <w:szCs w:val="19"/>
        </w:rPr>
        <w:t>ҷ</w:t>
      </w:r>
      <w:r w:rsidRPr="00603991">
        <w:rPr>
          <w:color w:val="000000"/>
          <w:sz w:val="19"/>
          <w:szCs w:val="19"/>
        </w:rPr>
        <w:t>ом дода мешавад, агар чунин озодкун</w:t>
      </w:r>
      <w:r w:rsidR="00603991">
        <w:rPr>
          <w:color w:val="000000"/>
          <w:sz w:val="19"/>
          <w:szCs w:val="19"/>
        </w:rPr>
        <w:t>ӣ</w:t>
      </w:r>
      <w:r w:rsidRPr="00603991">
        <w:rPr>
          <w:color w:val="000000"/>
          <w:sz w:val="19"/>
          <w:szCs w:val="19"/>
        </w:rPr>
        <w:t xml:space="preserve"> ё баргардонидан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оми низоми гумрук</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 xml:space="preserve">и он мол дар </w:t>
      </w:r>
      <w:r w:rsidR="00603991">
        <w:rPr>
          <w:color w:val="000000"/>
          <w:sz w:val="19"/>
          <w:szCs w:val="19"/>
        </w:rPr>
        <w:t>ҳ</w:t>
      </w:r>
      <w:r w:rsidRPr="00603991">
        <w:rPr>
          <w:color w:val="000000"/>
          <w:sz w:val="19"/>
          <w:szCs w:val="19"/>
        </w:rPr>
        <w:t>у</w:t>
      </w:r>
      <w:r w:rsidRPr="00603991">
        <w:rPr>
          <w:color w:val="000000"/>
          <w:sz w:val="19"/>
          <w:szCs w:val="19"/>
        </w:rPr>
        <w:t xml:space="preserve">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арор дошт, пешбин</w:t>
      </w:r>
      <w:r w:rsidR="00603991">
        <w:rPr>
          <w:color w:val="000000"/>
          <w:sz w:val="19"/>
          <w:szCs w:val="19"/>
        </w:rPr>
        <w:t>ӣ</w:t>
      </w:r>
      <w:r w:rsidRPr="00603991">
        <w:rPr>
          <w:color w:val="000000"/>
          <w:sz w:val="19"/>
          <w:szCs w:val="19"/>
        </w:rPr>
        <w:t xml:space="preserve"> шуда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6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46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9BFE179" w14:textId="031E29A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 намудани моли реэкспортшаванда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пардохта намешаванд.</w:t>
      </w:r>
    </w:p>
    <w:p w14:paraId="4139A936" w14:textId="36AF9A2C" w:rsidR="00000000" w:rsidRPr="00603991" w:rsidRDefault="000A69C4">
      <w:pPr>
        <w:pStyle w:val="6"/>
        <w:divId w:val="2018539368"/>
        <w:rPr>
          <w:rFonts w:eastAsia="Times New Roman"/>
          <w:sz w:val="21"/>
          <w:szCs w:val="21"/>
        </w:rPr>
      </w:pPr>
      <w:bookmarkStart w:id="279" w:name="A000000272"/>
      <w:bookmarkEnd w:id="279"/>
      <w:r w:rsidRPr="00603991">
        <w:rPr>
          <w:rFonts w:eastAsia="Times New Roman"/>
          <w:sz w:val="21"/>
          <w:szCs w:val="21"/>
        </w:rPr>
        <w:t>Моддаи 242. Татби</w:t>
      </w:r>
      <w:r w:rsidR="00603991">
        <w:rPr>
          <w:rFonts w:eastAsia="Times New Roman"/>
          <w:sz w:val="21"/>
          <w:szCs w:val="21"/>
        </w:rPr>
        <w:t>қ</w:t>
      </w:r>
      <w:r w:rsidRPr="00603991">
        <w:rPr>
          <w:rFonts w:eastAsia="Times New Roman"/>
          <w:sz w:val="21"/>
          <w:szCs w:val="21"/>
        </w:rPr>
        <w:t>и низоми гумрукии реэкспорт нисбати моле,</w:t>
      </w:r>
      <w:r w:rsidRPr="00603991">
        <w:rPr>
          <w:rFonts w:eastAsia="Times New Roman"/>
          <w:sz w:val="21"/>
          <w:szCs w:val="21"/>
        </w:rPr>
        <w:t xml:space="preserve"> ки барои муомилоти озод и</w:t>
      </w:r>
      <w:r w:rsidR="00603991">
        <w:rPr>
          <w:rFonts w:eastAsia="Times New Roman"/>
          <w:sz w:val="21"/>
          <w:szCs w:val="21"/>
        </w:rPr>
        <w:t>ҷ</w:t>
      </w:r>
      <w:r w:rsidRPr="00603991">
        <w:rPr>
          <w:rFonts w:eastAsia="Times New Roman"/>
          <w:sz w:val="21"/>
          <w:szCs w:val="21"/>
        </w:rPr>
        <w:t>озат дода шудааст</w:t>
      </w:r>
    </w:p>
    <w:p w14:paraId="5C1D56AE" w14:textId="2A4211E4" w:rsidR="00000000" w:rsidRPr="00603991" w:rsidRDefault="000A69C4">
      <w:pPr>
        <w:pStyle w:val="a3"/>
        <w:divId w:val="2018539368"/>
        <w:rPr>
          <w:color w:val="000000"/>
          <w:sz w:val="19"/>
          <w:szCs w:val="19"/>
        </w:rPr>
      </w:pPr>
      <w:r w:rsidRPr="00603991">
        <w:rPr>
          <w:color w:val="000000"/>
          <w:sz w:val="19"/>
          <w:szCs w:val="19"/>
        </w:rPr>
        <w:t>1. Мол</w:t>
      </w:r>
      <w:r w:rsidR="00603991">
        <w:rPr>
          <w:color w:val="000000"/>
          <w:sz w:val="19"/>
          <w:szCs w:val="19"/>
        </w:rPr>
        <w:t>ҳ</w:t>
      </w:r>
      <w:r w:rsidRPr="00603991">
        <w:rPr>
          <w:color w:val="000000"/>
          <w:sz w:val="19"/>
          <w:szCs w:val="19"/>
        </w:rPr>
        <w:t>ои барои муомилоти озоди</w:t>
      </w:r>
      <w:r w:rsidR="00603991">
        <w:rPr>
          <w:color w:val="000000"/>
          <w:sz w:val="19"/>
          <w:szCs w:val="19"/>
        </w:rPr>
        <w:t>ҷ</w:t>
      </w:r>
      <w:r w:rsidRPr="00603991">
        <w:rPr>
          <w:color w:val="000000"/>
          <w:sz w:val="19"/>
          <w:szCs w:val="19"/>
        </w:rPr>
        <w:t>озатдодашуда, ки он</w:t>
      </w:r>
      <w:r w:rsidR="00603991">
        <w:rPr>
          <w:color w:val="000000"/>
          <w:sz w:val="19"/>
          <w:szCs w:val="19"/>
        </w:rPr>
        <w:t>ҳ</w:t>
      </w:r>
      <w:r w:rsidRPr="00603991">
        <w:rPr>
          <w:color w:val="000000"/>
          <w:sz w:val="19"/>
          <w:szCs w:val="19"/>
        </w:rPr>
        <w:t>о дар р</w:t>
      </w:r>
      <w:r w:rsidR="00603991">
        <w:rPr>
          <w:color w:val="000000"/>
          <w:sz w:val="19"/>
          <w:szCs w:val="19"/>
        </w:rPr>
        <w:t>ӯ</w:t>
      </w:r>
      <w:r w:rsidRPr="00603991">
        <w:rPr>
          <w:color w:val="000000"/>
          <w:sz w:val="19"/>
          <w:szCs w:val="19"/>
        </w:rPr>
        <w:t>зи убури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дорои камбуди</w:t>
      </w:r>
      <w:r w:rsidR="00603991">
        <w:rPr>
          <w:color w:val="000000"/>
          <w:sz w:val="19"/>
          <w:szCs w:val="19"/>
        </w:rPr>
        <w:t>ҳ</w:t>
      </w:r>
      <w:r w:rsidRPr="00603991">
        <w:rPr>
          <w:color w:val="000000"/>
          <w:sz w:val="19"/>
          <w:szCs w:val="19"/>
        </w:rPr>
        <w:t>о буданд ё ба тарзи дигар ба теъдод, сифат, тавсиф, бастабанди ё дигар шарт</w:t>
      </w:r>
      <w:r w:rsidR="00603991">
        <w:rPr>
          <w:color w:val="000000"/>
          <w:sz w:val="19"/>
          <w:szCs w:val="19"/>
        </w:rPr>
        <w:t>ҳ</w:t>
      </w:r>
      <w:r w:rsidRPr="00603991">
        <w:rPr>
          <w:color w:val="000000"/>
          <w:sz w:val="19"/>
          <w:szCs w:val="19"/>
        </w:rPr>
        <w:t>ои муомилоти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ат намекарданд ва аз </w:t>
      </w:r>
      <w:r w:rsidR="00603991">
        <w:rPr>
          <w:color w:val="000000"/>
          <w:sz w:val="19"/>
          <w:szCs w:val="19"/>
        </w:rPr>
        <w:t>ҳ</w:t>
      </w:r>
      <w:r w:rsidRPr="00603991">
        <w:rPr>
          <w:color w:val="000000"/>
          <w:sz w:val="19"/>
          <w:szCs w:val="19"/>
        </w:rPr>
        <w:t>амин сабаб</w:t>
      </w:r>
      <w:r w:rsidR="00603991">
        <w:rPr>
          <w:color w:val="000000"/>
          <w:sz w:val="19"/>
          <w:szCs w:val="19"/>
        </w:rPr>
        <w:t>ҳ</w:t>
      </w:r>
      <w:r w:rsidRPr="00603991">
        <w:rPr>
          <w:color w:val="000000"/>
          <w:sz w:val="19"/>
          <w:szCs w:val="19"/>
        </w:rPr>
        <w:t>о ба ирсолкунандаи бор ё ба шахси дигари зикрнамудаи он баргардонида мешаванд, метавонанд та</w:t>
      </w:r>
      <w:r w:rsidR="00603991">
        <w:rPr>
          <w:color w:val="000000"/>
          <w:sz w:val="19"/>
          <w:szCs w:val="19"/>
        </w:rPr>
        <w:t>ҳ</w:t>
      </w:r>
      <w:r w:rsidRPr="00603991">
        <w:rPr>
          <w:color w:val="000000"/>
          <w:sz w:val="19"/>
          <w:szCs w:val="19"/>
        </w:rPr>
        <w:t xml:space="preserve">ти низоми гумрукии реэкспорт </w:t>
      </w:r>
      <w:r w:rsidR="00603991">
        <w:rPr>
          <w:color w:val="000000"/>
          <w:sz w:val="19"/>
          <w:szCs w:val="19"/>
        </w:rPr>
        <w:t>ҷ</w:t>
      </w:r>
      <w:r w:rsidRPr="00603991">
        <w:rPr>
          <w:color w:val="000000"/>
          <w:sz w:val="19"/>
          <w:szCs w:val="19"/>
        </w:rPr>
        <w:t>ойгир карда шаванд, агар ин мол</w:t>
      </w:r>
      <w:r w:rsidR="00603991">
        <w:rPr>
          <w:color w:val="000000"/>
          <w:sz w:val="19"/>
          <w:szCs w:val="19"/>
        </w:rPr>
        <w:t>ҳ</w:t>
      </w:r>
      <w:r w:rsidRPr="00603991">
        <w:rPr>
          <w:color w:val="000000"/>
          <w:sz w:val="19"/>
          <w:szCs w:val="19"/>
        </w:rPr>
        <w:t>о:</w:t>
      </w:r>
    </w:p>
    <w:p w14:paraId="6C9337C9" w14:textId="44CDF197" w:rsidR="00000000" w:rsidRPr="00603991" w:rsidRDefault="000A69C4">
      <w:pPr>
        <w:pStyle w:val="a3"/>
        <w:divId w:val="2018539368"/>
        <w:rPr>
          <w:color w:val="000000"/>
          <w:sz w:val="19"/>
          <w:szCs w:val="19"/>
        </w:rPr>
      </w:pPr>
      <w:r w:rsidRPr="00603991">
        <w:rPr>
          <w:color w:val="000000"/>
          <w:sz w:val="19"/>
          <w:szCs w:val="19"/>
        </w:rPr>
        <w:t xml:space="preserve">1)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ва таъмир нашуда бошанд, ба </w:t>
      </w:r>
      <w:r w:rsidRPr="00603991">
        <w:rPr>
          <w:color w:val="000000"/>
          <w:sz w:val="19"/>
          <w:szCs w:val="19"/>
        </w:rPr>
        <w:t xml:space="preserve">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мол барои муайян намудани камбуд</w:t>
      </w:r>
      <w:r w:rsidR="00603991">
        <w:rPr>
          <w:color w:val="000000"/>
          <w:sz w:val="19"/>
          <w:szCs w:val="19"/>
        </w:rPr>
        <w:t>ӣ</w:t>
      </w:r>
      <w:r w:rsidRPr="00603991">
        <w:rPr>
          <w:color w:val="000000"/>
          <w:sz w:val="19"/>
          <w:szCs w:val="19"/>
        </w:rPr>
        <w:t xml:space="preserve"> ё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боиси баргардонидани он</w:t>
      </w:r>
      <w:r w:rsidR="00603991">
        <w:rPr>
          <w:color w:val="000000"/>
          <w:sz w:val="19"/>
          <w:szCs w:val="19"/>
        </w:rPr>
        <w:t>ҳ</w:t>
      </w:r>
      <w:r w:rsidRPr="00603991">
        <w:rPr>
          <w:color w:val="000000"/>
          <w:sz w:val="19"/>
          <w:szCs w:val="19"/>
        </w:rPr>
        <w:t>о гардидаанд, истифода шуда бошанд;</w:t>
      </w:r>
    </w:p>
    <w:p w14:paraId="66D00D68" w14:textId="4A38362A" w:rsidR="00000000" w:rsidRPr="00603991" w:rsidRDefault="000A69C4">
      <w:pPr>
        <w:pStyle w:val="a3"/>
        <w:divId w:val="2018539368"/>
        <w:rPr>
          <w:color w:val="000000"/>
          <w:sz w:val="19"/>
          <w:szCs w:val="19"/>
        </w:rPr>
      </w:pPr>
      <w:r w:rsidRPr="00603991">
        <w:rPr>
          <w:color w:val="000000"/>
          <w:sz w:val="19"/>
          <w:szCs w:val="19"/>
        </w:rPr>
        <w:t xml:space="preserve">2) метавонанд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аммонанд карда шаванд;</w:t>
      </w:r>
    </w:p>
    <w:p w14:paraId="569F447E" w14:textId="14B3132C" w:rsidR="00000000" w:rsidRPr="00603991" w:rsidRDefault="000A69C4">
      <w:pPr>
        <w:pStyle w:val="a3"/>
        <w:divId w:val="2018539368"/>
        <w:rPr>
          <w:color w:val="000000"/>
          <w:sz w:val="19"/>
          <w:szCs w:val="19"/>
        </w:rPr>
      </w:pPr>
      <w:r w:rsidRPr="00603991">
        <w:rPr>
          <w:color w:val="000000"/>
          <w:sz w:val="19"/>
          <w:szCs w:val="19"/>
        </w:rPr>
        <w:t>3) дар давоми 6 мо</w:t>
      </w:r>
      <w:r w:rsidR="00603991">
        <w:rPr>
          <w:color w:val="000000"/>
          <w:sz w:val="19"/>
          <w:szCs w:val="19"/>
        </w:rPr>
        <w:t>ҳ</w:t>
      </w:r>
      <w:r w:rsidRPr="00603991">
        <w:rPr>
          <w:color w:val="000000"/>
          <w:sz w:val="19"/>
          <w:szCs w:val="19"/>
        </w:rPr>
        <w:t xml:space="preserve"> аз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озати он</w:t>
      </w:r>
      <w:r w:rsidR="00603991">
        <w:rPr>
          <w:color w:val="000000"/>
          <w:sz w:val="19"/>
          <w:szCs w:val="19"/>
        </w:rPr>
        <w:t>ҳ</w:t>
      </w:r>
      <w:r w:rsidRPr="00603991">
        <w:rPr>
          <w:color w:val="000000"/>
          <w:sz w:val="19"/>
          <w:szCs w:val="19"/>
        </w:rPr>
        <w:t>о барои муомилот</w:t>
      </w:r>
      <w:r w:rsidRPr="00603991">
        <w:rPr>
          <w:color w:val="000000"/>
          <w:sz w:val="19"/>
          <w:szCs w:val="19"/>
        </w:rPr>
        <w:t>и озод бароварда шаванд.</w:t>
      </w:r>
    </w:p>
    <w:p w14:paraId="37137D53" w14:textId="0A41F03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реэкспорти мол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мабла</w:t>
      </w:r>
      <w:r w:rsidR="001F41FA">
        <w:rPr>
          <w:color w:val="000000"/>
          <w:sz w:val="19"/>
          <w:szCs w:val="19"/>
        </w:rPr>
        <w:t>ғ</w:t>
      </w:r>
      <w:r w:rsidRPr="00603991">
        <w:rPr>
          <w:color w:val="000000"/>
          <w:sz w:val="19"/>
          <w:szCs w:val="19"/>
        </w:rPr>
        <w:t>и пардохтшудаи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мутоби</w:t>
      </w:r>
      <w:r w:rsidR="00603991">
        <w:rPr>
          <w:color w:val="000000"/>
          <w:sz w:val="19"/>
          <w:szCs w:val="19"/>
        </w:rPr>
        <w:t>қ</w:t>
      </w:r>
      <w:r w:rsidRPr="00603991">
        <w:rPr>
          <w:color w:val="000000"/>
          <w:sz w:val="19"/>
          <w:szCs w:val="19"/>
        </w:rPr>
        <w:t xml:space="preserve">и моддаи 397 </w:t>
      </w:r>
      <w:r w:rsidR="00603991">
        <w:rPr>
          <w:color w:val="000000"/>
          <w:sz w:val="19"/>
          <w:szCs w:val="19"/>
        </w:rPr>
        <w:t>ҳ</w:t>
      </w:r>
      <w:r w:rsidRPr="00603991">
        <w:rPr>
          <w:color w:val="000000"/>
          <w:sz w:val="19"/>
          <w:szCs w:val="19"/>
        </w:rPr>
        <w:t>амин Кодекс баргардонида мешаванд.</w:t>
      </w:r>
    </w:p>
    <w:p w14:paraId="01BBB40B" w14:textId="77B3458F" w:rsidR="00000000" w:rsidRPr="00603991" w:rsidRDefault="000A69C4">
      <w:pPr>
        <w:pStyle w:val="4"/>
        <w:divId w:val="2018539368"/>
        <w:rPr>
          <w:rFonts w:eastAsia="Times New Roman"/>
          <w:sz w:val="21"/>
          <w:szCs w:val="21"/>
        </w:rPr>
      </w:pPr>
      <w:bookmarkStart w:id="280" w:name="A000000273"/>
      <w:bookmarkEnd w:id="280"/>
      <w:r w:rsidRPr="00603991">
        <w:rPr>
          <w:rFonts w:eastAsia="Times New Roman"/>
          <w:sz w:val="21"/>
          <w:szCs w:val="21"/>
        </w:rPr>
        <w:t>БОБИ 28. НОБУДКУН</w:t>
      </w:r>
      <w:r w:rsidR="00603991">
        <w:rPr>
          <w:rFonts w:eastAsia="Times New Roman"/>
          <w:sz w:val="21"/>
          <w:szCs w:val="21"/>
        </w:rPr>
        <w:t>Ӣ</w:t>
      </w:r>
    </w:p>
    <w:p w14:paraId="18F6CA23" w14:textId="611F8992" w:rsidR="00000000" w:rsidRPr="00603991" w:rsidRDefault="000A69C4">
      <w:pPr>
        <w:pStyle w:val="6"/>
        <w:divId w:val="2018539368"/>
        <w:rPr>
          <w:rFonts w:eastAsia="Times New Roman"/>
          <w:sz w:val="21"/>
          <w:szCs w:val="21"/>
        </w:rPr>
      </w:pPr>
      <w:bookmarkStart w:id="281" w:name="A000000274"/>
      <w:bookmarkEnd w:id="281"/>
      <w:r w:rsidRPr="00603991">
        <w:rPr>
          <w:rFonts w:eastAsia="Times New Roman"/>
          <w:sz w:val="21"/>
          <w:szCs w:val="21"/>
        </w:rPr>
        <w:t>Моддаи 243. Мазмуни низоми гумрукии нобудкун</w:t>
      </w:r>
      <w:r w:rsidR="00603991">
        <w:rPr>
          <w:rFonts w:eastAsia="Times New Roman"/>
          <w:sz w:val="21"/>
          <w:szCs w:val="21"/>
        </w:rPr>
        <w:t>ӣ</w:t>
      </w:r>
    </w:p>
    <w:p w14:paraId="4EB566C6" w14:textId="73BAE9D1" w:rsidR="00000000" w:rsidRPr="00603991" w:rsidRDefault="000A69C4">
      <w:pPr>
        <w:pStyle w:val="a3"/>
        <w:divId w:val="2018539368"/>
        <w:rPr>
          <w:color w:val="000000"/>
          <w:sz w:val="19"/>
          <w:szCs w:val="19"/>
        </w:rPr>
      </w:pPr>
      <w:r w:rsidRPr="00603991">
        <w:rPr>
          <w:color w:val="000000"/>
          <w:sz w:val="19"/>
          <w:szCs w:val="19"/>
        </w:rPr>
        <w:t>Нобудкуни низ</w:t>
      </w:r>
      <w:r w:rsidRPr="00603991">
        <w:rPr>
          <w:color w:val="000000"/>
          <w:sz w:val="19"/>
          <w:szCs w:val="19"/>
        </w:rPr>
        <w:t>оми гумрукие мебошад, ки мувофи</w:t>
      </w:r>
      <w:r w:rsidR="00603991">
        <w:rPr>
          <w:color w:val="000000"/>
          <w:sz w:val="19"/>
          <w:szCs w:val="19"/>
        </w:rPr>
        <w:t>қ</w:t>
      </w:r>
      <w:r w:rsidRPr="00603991">
        <w:rPr>
          <w:color w:val="000000"/>
          <w:sz w:val="19"/>
          <w:szCs w:val="19"/>
        </w:rPr>
        <w:t>и он моли хори</w:t>
      </w:r>
      <w:r w:rsidR="00603991">
        <w:rPr>
          <w:color w:val="000000"/>
          <w:sz w:val="19"/>
          <w:szCs w:val="19"/>
        </w:rPr>
        <w:t>ҷӣ</w:t>
      </w:r>
      <w:r w:rsidRPr="00603991">
        <w:rPr>
          <w:color w:val="000000"/>
          <w:sz w:val="19"/>
          <w:szCs w:val="19"/>
        </w:rPr>
        <w:t xml:space="preserve">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бе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бе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нобуд карда меш</w:t>
      </w:r>
      <w:r w:rsidRPr="00603991">
        <w:rPr>
          <w:color w:val="000000"/>
          <w:sz w:val="19"/>
          <w:szCs w:val="19"/>
        </w:rPr>
        <w:t>авад.</w:t>
      </w:r>
    </w:p>
    <w:p w14:paraId="2034A468" w14:textId="5E42D93F" w:rsidR="00000000" w:rsidRPr="00603991" w:rsidRDefault="000A69C4">
      <w:pPr>
        <w:pStyle w:val="6"/>
        <w:divId w:val="2018539368"/>
        <w:rPr>
          <w:rFonts w:eastAsia="Times New Roman"/>
          <w:sz w:val="21"/>
          <w:szCs w:val="21"/>
        </w:rPr>
      </w:pPr>
      <w:bookmarkStart w:id="282" w:name="A000000275"/>
      <w:bookmarkEnd w:id="282"/>
      <w:r w:rsidRPr="00603991">
        <w:rPr>
          <w:rFonts w:eastAsia="Times New Roman"/>
          <w:sz w:val="21"/>
          <w:szCs w:val="21"/>
        </w:rPr>
        <w:t>Моддаи 244.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нобудкун</w:t>
      </w:r>
      <w:r w:rsidR="00603991">
        <w:rPr>
          <w:rFonts w:eastAsia="Times New Roman"/>
          <w:sz w:val="21"/>
          <w:szCs w:val="21"/>
        </w:rPr>
        <w:t>ӣ</w:t>
      </w:r>
    </w:p>
    <w:p w14:paraId="1E93E188" w14:textId="08C8E7E3" w:rsidR="00000000" w:rsidRPr="00603991" w:rsidRDefault="000A69C4">
      <w:pPr>
        <w:pStyle w:val="a3"/>
        <w:divId w:val="2018539368"/>
        <w:rPr>
          <w:color w:val="000000"/>
          <w:sz w:val="19"/>
          <w:szCs w:val="19"/>
        </w:rPr>
      </w:pPr>
      <w:r w:rsidRPr="00603991">
        <w:rPr>
          <w:color w:val="000000"/>
          <w:sz w:val="19"/>
          <w:szCs w:val="19"/>
        </w:rPr>
        <w:lastRenderedPageBreak/>
        <w:t>1. Нобудкунии мол и</w:t>
      </w:r>
      <w:r w:rsidR="00603991">
        <w:rPr>
          <w:color w:val="000000"/>
          <w:sz w:val="19"/>
          <w:szCs w:val="19"/>
        </w:rPr>
        <w:t>ҷ</w:t>
      </w:r>
      <w:r w:rsidRPr="00603991">
        <w:rPr>
          <w:color w:val="000000"/>
          <w:sz w:val="19"/>
          <w:szCs w:val="19"/>
        </w:rPr>
        <w:t>озат дода мешавад, агар моли та</w:t>
      </w:r>
      <w:r w:rsidR="00603991">
        <w:rPr>
          <w:color w:val="000000"/>
          <w:sz w:val="19"/>
          <w:szCs w:val="19"/>
        </w:rPr>
        <w:t>ҳ</w:t>
      </w:r>
      <w:r w:rsidRPr="00603991">
        <w:rPr>
          <w:color w:val="000000"/>
          <w:sz w:val="19"/>
          <w:szCs w:val="19"/>
        </w:rPr>
        <w:t>ти нобудкун</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бо усули аз ниго</w:t>
      </w:r>
      <w:r w:rsidR="00603991">
        <w:rPr>
          <w:color w:val="000000"/>
          <w:sz w:val="19"/>
          <w:szCs w:val="19"/>
        </w:rPr>
        <w:t>ҳ</w:t>
      </w:r>
      <w:r w:rsidRPr="00603991">
        <w:rPr>
          <w:color w:val="000000"/>
          <w:sz w:val="19"/>
          <w:szCs w:val="19"/>
        </w:rPr>
        <w:t>и и</w:t>
      </w:r>
      <w:r w:rsidR="00603991">
        <w:rPr>
          <w:color w:val="000000"/>
          <w:sz w:val="19"/>
          <w:szCs w:val="19"/>
        </w:rPr>
        <w:t>қ</w:t>
      </w:r>
      <w:r w:rsidRPr="00603991">
        <w:rPr>
          <w:color w:val="000000"/>
          <w:sz w:val="19"/>
          <w:szCs w:val="19"/>
        </w:rPr>
        <w:t>тисоди судманд ба шакли аввалааш бар</w:t>
      </w:r>
      <w:r w:rsidR="00603991">
        <w:rPr>
          <w:color w:val="000000"/>
          <w:sz w:val="19"/>
          <w:szCs w:val="19"/>
        </w:rPr>
        <w:t>қ</w:t>
      </w:r>
      <w:r w:rsidRPr="00603991">
        <w:rPr>
          <w:color w:val="000000"/>
          <w:sz w:val="19"/>
          <w:szCs w:val="19"/>
        </w:rPr>
        <w:t>арор карда нашавад.</w:t>
      </w:r>
    </w:p>
    <w:p w14:paraId="2A3FD747" w14:textId="4006AB5B" w:rsidR="00000000" w:rsidRPr="00603991" w:rsidRDefault="000A69C4">
      <w:pPr>
        <w:pStyle w:val="a3"/>
        <w:divId w:val="2018539368"/>
        <w:rPr>
          <w:color w:val="000000"/>
          <w:sz w:val="19"/>
          <w:szCs w:val="19"/>
        </w:rPr>
      </w:pPr>
      <w:r w:rsidRPr="00603991">
        <w:rPr>
          <w:color w:val="000000"/>
          <w:sz w:val="19"/>
          <w:szCs w:val="19"/>
        </w:rPr>
        <w:t>2. Нобудкун</w:t>
      </w:r>
      <w:r w:rsidR="00603991">
        <w:rPr>
          <w:color w:val="000000"/>
          <w:sz w:val="19"/>
          <w:szCs w:val="19"/>
        </w:rPr>
        <w:t>ӣ</w:t>
      </w:r>
      <w:r w:rsidRPr="00603991">
        <w:rPr>
          <w:color w:val="000000"/>
          <w:sz w:val="19"/>
          <w:szCs w:val="19"/>
        </w:rPr>
        <w:t xml:space="preserve"> нисбати гур</w:t>
      </w:r>
      <w:r w:rsidR="00603991">
        <w:rPr>
          <w:color w:val="000000"/>
          <w:sz w:val="19"/>
          <w:szCs w:val="19"/>
        </w:rPr>
        <w:t>ӯҳ</w:t>
      </w:r>
      <w:r w:rsidRPr="00603991">
        <w:rPr>
          <w:color w:val="000000"/>
          <w:sz w:val="19"/>
          <w:szCs w:val="19"/>
        </w:rPr>
        <w:t>и мол</w:t>
      </w:r>
      <w:r w:rsidR="00603991">
        <w:rPr>
          <w:color w:val="000000"/>
          <w:sz w:val="19"/>
          <w:szCs w:val="19"/>
        </w:rPr>
        <w:t>ҳ</w:t>
      </w:r>
      <w:r w:rsidRPr="00603991">
        <w:rPr>
          <w:color w:val="000000"/>
          <w:sz w:val="19"/>
          <w:szCs w:val="19"/>
        </w:rPr>
        <w:t>ои зерин и</w:t>
      </w:r>
      <w:r w:rsidR="00603991">
        <w:rPr>
          <w:color w:val="000000"/>
          <w:sz w:val="19"/>
          <w:szCs w:val="19"/>
        </w:rPr>
        <w:t>ҷ</w:t>
      </w:r>
      <w:r w:rsidRPr="00603991">
        <w:rPr>
          <w:color w:val="000000"/>
          <w:sz w:val="19"/>
          <w:szCs w:val="19"/>
        </w:rPr>
        <w:t>озат дода намешавад:</w:t>
      </w:r>
    </w:p>
    <w:p w14:paraId="6E329376" w14:textId="17269143" w:rsidR="00000000" w:rsidRPr="00603991" w:rsidRDefault="000A69C4">
      <w:pPr>
        <w:pStyle w:val="a3"/>
        <w:divId w:val="2018539368"/>
        <w:rPr>
          <w:color w:val="000000"/>
          <w:sz w:val="19"/>
          <w:szCs w:val="19"/>
        </w:rPr>
      </w:pPr>
      <w:r w:rsidRPr="00603991">
        <w:rPr>
          <w:color w:val="000000"/>
          <w:sz w:val="19"/>
          <w:szCs w:val="19"/>
        </w:rPr>
        <w:t>1) арзиши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w:t>
      </w:r>
    </w:p>
    <w:p w14:paraId="254FF973" w14:textId="5E03E84C" w:rsidR="00000000" w:rsidRPr="00603991" w:rsidRDefault="000A69C4">
      <w:pPr>
        <w:pStyle w:val="a3"/>
        <w:divId w:val="2018539368"/>
        <w:rPr>
          <w:color w:val="000000"/>
          <w:sz w:val="19"/>
          <w:szCs w:val="19"/>
        </w:rPr>
      </w:pPr>
      <w:r w:rsidRPr="00603991">
        <w:rPr>
          <w:color w:val="000000"/>
          <w:sz w:val="19"/>
          <w:szCs w:val="19"/>
        </w:rPr>
        <w:t>2) намуд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айвонот ва растани</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ти хатари нобудшав</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доранд, узв ва ма</w:t>
      </w:r>
      <w:r w:rsidR="00603991">
        <w:rPr>
          <w:color w:val="000000"/>
          <w:sz w:val="19"/>
          <w:szCs w:val="19"/>
        </w:rPr>
        <w:t>ҳ</w:t>
      </w:r>
      <w:r w:rsidRPr="00603991">
        <w:rPr>
          <w:color w:val="000000"/>
          <w:sz w:val="19"/>
          <w:szCs w:val="19"/>
        </w:rPr>
        <w:t>сули он</w:t>
      </w:r>
      <w:r w:rsidR="00603991">
        <w:rPr>
          <w:color w:val="000000"/>
          <w:sz w:val="19"/>
          <w:szCs w:val="19"/>
        </w:rPr>
        <w:t>ҳ</w:t>
      </w:r>
      <w:r w:rsidRPr="00603991">
        <w:rPr>
          <w:color w:val="000000"/>
          <w:sz w:val="19"/>
          <w:szCs w:val="19"/>
        </w:rPr>
        <w:t>о (дериват</w:t>
      </w:r>
      <w:r w:rsidR="00603991">
        <w:rPr>
          <w:color w:val="000000"/>
          <w:sz w:val="19"/>
          <w:szCs w:val="19"/>
        </w:rPr>
        <w:t>ҳ</w:t>
      </w:r>
      <w:r w:rsidRPr="00603991">
        <w:rPr>
          <w:color w:val="000000"/>
          <w:sz w:val="19"/>
          <w:szCs w:val="19"/>
        </w:rPr>
        <w:t xml:space="preserve">о),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нобудкунии он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пешгирии эпидемия ва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w:t>
      </w:r>
      <w:r w:rsidRPr="00603991">
        <w:rPr>
          <w:color w:val="000000"/>
          <w:sz w:val="19"/>
          <w:szCs w:val="19"/>
        </w:rPr>
        <w:t>эпизоот</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w:t>
      </w:r>
    </w:p>
    <w:p w14:paraId="082173B1" w14:textId="0374D455" w:rsidR="00000000" w:rsidRPr="00603991" w:rsidRDefault="000A69C4">
      <w:pPr>
        <w:pStyle w:val="a3"/>
        <w:divId w:val="2018539368"/>
        <w:rPr>
          <w:color w:val="000000"/>
          <w:sz w:val="19"/>
          <w:szCs w:val="19"/>
        </w:rPr>
      </w:pPr>
      <w:r w:rsidRPr="00603991">
        <w:rPr>
          <w:color w:val="000000"/>
          <w:sz w:val="19"/>
          <w:szCs w:val="19"/>
        </w:rPr>
        <w:t xml:space="preserve">3) моли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ба сифати гарав </w:t>
      </w:r>
      <w:r w:rsidR="00603991">
        <w:rPr>
          <w:color w:val="000000"/>
          <w:sz w:val="19"/>
          <w:szCs w:val="19"/>
        </w:rPr>
        <w:t>қ</w:t>
      </w:r>
      <w:r w:rsidRPr="00603991">
        <w:rPr>
          <w:color w:val="000000"/>
          <w:sz w:val="19"/>
          <w:szCs w:val="19"/>
        </w:rPr>
        <w:t>абулшуда, то ан</w:t>
      </w:r>
      <w:r w:rsidR="00603991">
        <w:rPr>
          <w:color w:val="000000"/>
          <w:sz w:val="19"/>
          <w:szCs w:val="19"/>
        </w:rPr>
        <w:t>ҷ</w:t>
      </w:r>
      <w:r w:rsidRPr="00603991">
        <w:rPr>
          <w:color w:val="000000"/>
          <w:sz w:val="19"/>
          <w:szCs w:val="19"/>
        </w:rPr>
        <w:t>оми муносибат</w:t>
      </w:r>
      <w:r w:rsidR="00603991">
        <w:rPr>
          <w:color w:val="000000"/>
          <w:sz w:val="19"/>
          <w:szCs w:val="19"/>
        </w:rPr>
        <w:t>ҳ</w:t>
      </w:r>
      <w:r w:rsidRPr="00603991">
        <w:rPr>
          <w:color w:val="000000"/>
          <w:sz w:val="19"/>
          <w:szCs w:val="19"/>
        </w:rPr>
        <w:t>ои вобаста ба гарав;</w:t>
      </w:r>
    </w:p>
    <w:p w14:paraId="066008A6" w14:textId="5BC2CB5D" w:rsidR="00000000" w:rsidRPr="00603991" w:rsidRDefault="000A69C4">
      <w:pPr>
        <w:pStyle w:val="a3"/>
        <w:divId w:val="2018539368"/>
        <w:rPr>
          <w:color w:val="000000"/>
          <w:sz w:val="19"/>
          <w:szCs w:val="19"/>
        </w:rPr>
      </w:pPr>
      <w:r w:rsidRPr="00603991">
        <w:rPr>
          <w:color w:val="000000"/>
          <w:sz w:val="19"/>
          <w:szCs w:val="19"/>
        </w:rPr>
        <w:t xml:space="preserve">4) моли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давлатии ваколатдор ситонидашуда ё моле, ки нисбати 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абси амвол пешбин</w:t>
      </w:r>
      <w:r w:rsidR="00603991">
        <w:rPr>
          <w:color w:val="000000"/>
          <w:sz w:val="19"/>
          <w:szCs w:val="19"/>
        </w:rPr>
        <w:t>ӣ</w:t>
      </w:r>
      <w:r w:rsidRPr="00603991">
        <w:rPr>
          <w:color w:val="000000"/>
          <w:sz w:val="19"/>
          <w:szCs w:val="19"/>
        </w:rPr>
        <w:t xml:space="preserve"> шудааст;</w:t>
      </w:r>
    </w:p>
    <w:p w14:paraId="2D387663" w14:textId="2761475C" w:rsidR="00000000" w:rsidRPr="00603991" w:rsidRDefault="000A69C4">
      <w:pPr>
        <w:pStyle w:val="a3"/>
        <w:divId w:val="2018539368"/>
        <w:rPr>
          <w:color w:val="000000"/>
          <w:sz w:val="19"/>
          <w:szCs w:val="19"/>
        </w:rPr>
      </w:pPr>
      <w:r w:rsidRPr="00603991">
        <w:rPr>
          <w:color w:val="000000"/>
          <w:sz w:val="19"/>
          <w:szCs w:val="19"/>
        </w:rPr>
        <w:t>5) дигар мол</w:t>
      </w:r>
      <w:r w:rsidR="00603991">
        <w:rPr>
          <w:color w:val="000000"/>
          <w:sz w:val="19"/>
          <w:szCs w:val="19"/>
        </w:rPr>
        <w:t>ҳ</w:t>
      </w:r>
      <w:r w:rsidRPr="00603991">
        <w:rPr>
          <w:color w:val="000000"/>
          <w:sz w:val="19"/>
          <w:szCs w:val="19"/>
        </w:rPr>
        <w:t>ое, ки номг</w:t>
      </w:r>
      <w:r w:rsidR="00603991">
        <w:rPr>
          <w:color w:val="000000"/>
          <w:sz w:val="19"/>
          <w:szCs w:val="19"/>
        </w:rPr>
        <w:t>ӯ</w:t>
      </w:r>
      <w:r w:rsidRPr="00603991">
        <w:rPr>
          <w:color w:val="000000"/>
          <w:sz w:val="19"/>
          <w:szCs w:val="19"/>
        </w:rPr>
        <w:t>и он</w:t>
      </w:r>
      <w:r w:rsidR="00603991">
        <w:rPr>
          <w:color w:val="000000"/>
          <w:sz w:val="19"/>
          <w:szCs w:val="19"/>
        </w:rPr>
        <w:t>ҳ</w:t>
      </w:r>
      <w:r w:rsidRPr="00603991">
        <w:rPr>
          <w:color w:val="000000"/>
          <w:sz w:val="19"/>
          <w:szCs w:val="19"/>
        </w:rPr>
        <w:t xml:space="preserve">оро метавонад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намояд.</w:t>
      </w:r>
    </w:p>
    <w:p w14:paraId="6A2282A3" w14:textId="64A1230E" w:rsidR="00000000" w:rsidRPr="00603991" w:rsidRDefault="000A69C4">
      <w:pPr>
        <w:pStyle w:val="a3"/>
        <w:divId w:val="2018539368"/>
        <w:rPr>
          <w:color w:val="000000"/>
          <w:sz w:val="19"/>
          <w:szCs w:val="19"/>
        </w:rPr>
      </w:pPr>
      <w:r w:rsidRPr="00603991">
        <w:rPr>
          <w:color w:val="000000"/>
          <w:sz w:val="19"/>
          <w:szCs w:val="19"/>
        </w:rPr>
        <w:t xml:space="preserve">3. Нобудкунии мол </w:t>
      </w:r>
      <w:r w:rsidRPr="00603991">
        <w:rPr>
          <w:color w:val="000000"/>
          <w:sz w:val="19"/>
          <w:szCs w:val="19"/>
        </w:rPr>
        <w:t>и</w:t>
      </w:r>
      <w:r w:rsidR="00603991">
        <w:rPr>
          <w:color w:val="000000"/>
          <w:sz w:val="19"/>
          <w:szCs w:val="19"/>
        </w:rPr>
        <w:t>ҷ</w:t>
      </w:r>
      <w:r w:rsidRPr="00603991">
        <w:rPr>
          <w:color w:val="000000"/>
          <w:sz w:val="19"/>
          <w:szCs w:val="19"/>
        </w:rPr>
        <w:t>озат дода намешавад, агар:</w:t>
      </w:r>
    </w:p>
    <w:p w14:paraId="48FA9CC7" w14:textId="392A4B1E" w:rsidR="00000000" w:rsidRPr="00603991" w:rsidRDefault="000A69C4">
      <w:pPr>
        <w:pStyle w:val="a3"/>
        <w:divId w:val="2018539368"/>
        <w:rPr>
          <w:color w:val="000000"/>
          <w:sz w:val="19"/>
          <w:szCs w:val="19"/>
        </w:rPr>
      </w:pPr>
      <w:r w:rsidRPr="00603991">
        <w:rPr>
          <w:color w:val="000000"/>
          <w:sz w:val="19"/>
          <w:szCs w:val="19"/>
        </w:rPr>
        <w:t>1) нобуд кардани мол ба му</w:t>
      </w:r>
      <w:r w:rsidR="00603991">
        <w:rPr>
          <w:color w:val="000000"/>
          <w:sz w:val="19"/>
          <w:szCs w:val="19"/>
        </w:rPr>
        <w:t>ҳ</w:t>
      </w:r>
      <w:r w:rsidRPr="00603991">
        <w:rPr>
          <w:color w:val="000000"/>
          <w:sz w:val="19"/>
          <w:szCs w:val="19"/>
        </w:rPr>
        <w:t xml:space="preserve">ити зист зарари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расонад ё муста</w:t>
      </w:r>
      <w:r w:rsidR="00603991">
        <w:rPr>
          <w:color w:val="000000"/>
          <w:sz w:val="19"/>
          <w:szCs w:val="19"/>
        </w:rPr>
        <w:t>қ</w:t>
      </w:r>
      <w:r w:rsidRPr="00603991">
        <w:rPr>
          <w:color w:val="000000"/>
          <w:sz w:val="19"/>
          <w:szCs w:val="19"/>
        </w:rPr>
        <w:t xml:space="preserve">иман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 ба </w:t>
      </w:r>
      <w:r w:rsidR="00603991">
        <w:rPr>
          <w:color w:val="000000"/>
          <w:sz w:val="19"/>
          <w:szCs w:val="19"/>
        </w:rPr>
        <w:t>ҳ</w:t>
      </w:r>
      <w:r w:rsidRPr="00603991">
        <w:rPr>
          <w:color w:val="000000"/>
          <w:sz w:val="19"/>
          <w:szCs w:val="19"/>
        </w:rPr>
        <w:t xml:space="preserve">аёт ва саломатии одамон хатари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дошта бошад;</w:t>
      </w:r>
    </w:p>
    <w:p w14:paraId="515D57E8" w14:textId="1B354F5F" w:rsidR="00000000" w:rsidRPr="00603991" w:rsidRDefault="000A69C4">
      <w:pPr>
        <w:pStyle w:val="a3"/>
        <w:divId w:val="2018539368"/>
        <w:rPr>
          <w:color w:val="000000"/>
          <w:sz w:val="19"/>
          <w:szCs w:val="19"/>
        </w:rPr>
      </w:pPr>
      <w:r w:rsidRPr="00603991">
        <w:rPr>
          <w:color w:val="000000"/>
          <w:sz w:val="19"/>
          <w:szCs w:val="19"/>
        </w:rPr>
        <w:t>2) мол бо ро</w:t>
      </w:r>
      <w:r w:rsidR="00603991">
        <w:rPr>
          <w:color w:val="000000"/>
          <w:sz w:val="19"/>
          <w:szCs w:val="19"/>
        </w:rPr>
        <w:t>ҳ</w:t>
      </w:r>
      <w:r w:rsidRPr="00603991">
        <w:rPr>
          <w:color w:val="000000"/>
          <w:sz w:val="19"/>
          <w:szCs w:val="19"/>
        </w:rPr>
        <w:t>и истеъмол аз р</w:t>
      </w:r>
      <w:r w:rsidR="00603991">
        <w:rPr>
          <w:color w:val="000000"/>
          <w:sz w:val="19"/>
          <w:szCs w:val="19"/>
        </w:rPr>
        <w:t>ӯ</w:t>
      </w:r>
      <w:r w:rsidRPr="00603991">
        <w:rPr>
          <w:color w:val="000000"/>
          <w:sz w:val="19"/>
          <w:szCs w:val="19"/>
        </w:rPr>
        <w:t>и таъиноти му</w:t>
      </w:r>
      <w:r w:rsidR="00603991">
        <w:rPr>
          <w:color w:val="000000"/>
          <w:sz w:val="19"/>
          <w:szCs w:val="19"/>
        </w:rPr>
        <w:t>қ</w:t>
      </w:r>
      <w:r w:rsidRPr="00603991">
        <w:rPr>
          <w:color w:val="000000"/>
          <w:sz w:val="19"/>
          <w:szCs w:val="19"/>
        </w:rPr>
        <w:t>аррариаш нобуд карда шавад;</w:t>
      </w:r>
    </w:p>
    <w:p w14:paraId="0502426A" w14:textId="366307A8" w:rsidR="00000000" w:rsidRPr="00603991" w:rsidRDefault="000A69C4">
      <w:pPr>
        <w:pStyle w:val="a3"/>
        <w:divId w:val="2018539368"/>
        <w:rPr>
          <w:color w:val="000000"/>
          <w:sz w:val="19"/>
          <w:szCs w:val="19"/>
        </w:rPr>
      </w:pPr>
      <w:r w:rsidRPr="00603991">
        <w:rPr>
          <w:color w:val="000000"/>
          <w:sz w:val="19"/>
          <w:szCs w:val="19"/>
        </w:rPr>
        <w:t>3) барои ма</w:t>
      </w:r>
      <w:r w:rsidR="00603991">
        <w:rPr>
          <w:color w:val="000000"/>
          <w:sz w:val="19"/>
          <w:szCs w:val="19"/>
        </w:rPr>
        <w:t>қ</w:t>
      </w:r>
      <w:r w:rsidRPr="00603991">
        <w:rPr>
          <w:color w:val="000000"/>
          <w:sz w:val="19"/>
          <w:szCs w:val="19"/>
        </w:rPr>
        <w:t>омот</w:t>
      </w:r>
      <w:r w:rsidRPr="00603991">
        <w:rPr>
          <w:color w:val="000000"/>
          <w:sz w:val="19"/>
          <w:szCs w:val="19"/>
        </w:rPr>
        <w:t xml:space="preserve">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боиси харо</w:t>
      </w:r>
      <w:r w:rsidR="00603991">
        <w:rPr>
          <w:color w:val="000000"/>
          <w:sz w:val="19"/>
          <w:szCs w:val="19"/>
        </w:rPr>
        <w:t>ҷ</w:t>
      </w:r>
      <w:r w:rsidRPr="00603991">
        <w:rPr>
          <w:color w:val="000000"/>
          <w:sz w:val="19"/>
          <w:szCs w:val="19"/>
        </w:rPr>
        <w:t>от гардад.</w:t>
      </w:r>
    </w:p>
    <w:p w14:paraId="42BA9BE6" w14:textId="1EC89CE2" w:rsidR="00000000" w:rsidRPr="00603991" w:rsidRDefault="000A69C4">
      <w:pPr>
        <w:pStyle w:val="6"/>
        <w:divId w:val="2018539368"/>
        <w:rPr>
          <w:rFonts w:eastAsia="Times New Roman"/>
          <w:sz w:val="21"/>
          <w:szCs w:val="21"/>
        </w:rPr>
      </w:pPr>
      <w:bookmarkStart w:id="283" w:name="A000000276"/>
      <w:bookmarkEnd w:id="283"/>
      <w:r w:rsidRPr="00603991">
        <w:rPr>
          <w:rFonts w:eastAsia="Times New Roman"/>
          <w:sz w:val="21"/>
          <w:szCs w:val="21"/>
        </w:rPr>
        <w:t>Моддаи 245. М</w:t>
      </w:r>
      <w:r w:rsidR="00603991">
        <w:rPr>
          <w:rFonts w:eastAsia="Times New Roman"/>
          <w:sz w:val="21"/>
          <w:szCs w:val="21"/>
        </w:rPr>
        <w:t>ӯҳ</w:t>
      </w:r>
      <w:r w:rsidRPr="00603991">
        <w:rPr>
          <w:rFonts w:eastAsia="Times New Roman"/>
          <w:sz w:val="21"/>
          <w:szCs w:val="21"/>
        </w:rPr>
        <w:t>лат ва ма</w:t>
      </w:r>
      <w:r w:rsidR="00603991">
        <w:rPr>
          <w:rFonts w:eastAsia="Times New Roman"/>
          <w:sz w:val="21"/>
          <w:szCs w:val="21"/>
        </w:rPr>
        <w:t>ҳ</w:t>
      </w:r>
      <w:r w:rsidRPr="00603991">
        <w:rPr>
          <w:rFonts w:eastAsia="Times New Roman"/>
          <w:sz w:val="21"/>
          <w:szCs w:val="21"/>
        </w:rPr>
        <w:t>али нобудкун</w:t>
      </w:r>
      <w:r w:rsidR="00603991">
        <w:rPr>
          <w:rFonts w:eastAsia="Times New Roman"/>
          <w:sz w:val="21"/>
          <w:szCs w:val="21"/>
        </w:rPr>
        <w:t>ӣ</w:t>
      </w:r>
    </w:p>
    <w:p w14:paraId="0BFB93A9" w14:textId="2030905C"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нобудкунии молро ма</w:t>
      </w:r>
      <w:r w:rsidR="00603991">
        <w:rPr>
          <w:color w:val="000000"/>
          <w:sz w:val="19"/>
          <w:szCs w:val="19"/>
        </w:rPr>
        <w:t>қ</w:t>
      </w:r>
      <w:r w:rsidRPr="00603991">
        <w:rPr>
          <w:color w:val="000000"/>
          <w:sz w:val="19"/>
          <w:szCs w:val="19"/>
        </w:rPr>
        <w:t>оми гумрук дар асоси аризаи декларант, бо назардошти ва</w:t>
      </w:r>
      <w:r w:rsidR="00603991">
        <w:rPr>
          <w:color w:val="000000"/>
          <w:sz w:val="19"/>
          <w:szCs w:val="19"/>
        </w:rPr>
        <w:t>қ</w:t>
      </w:r>
      <w:r w:rsidRPr="00603991">
        <w:rPr>
          <w:color w:val="000000"/>
          <w:sz w:val="19"/>
          <w:szCs w:val="19"/>
        </w:rPr>
        <w:t>ти дахлдор барои гузаронидани амали нобудкунии намуди моли арзшуда ва м</w:t>
      </w:r>
      <w:r w:rsidR="00603991">
        <w:rPr>
          <w:color w:val="000000"/>
          <w:sz w:val="19"/>
          <w:szCs w:val="19"/>
        </w:rPr>
        <w:t>ӯҳ</w:t>
      </w:r>
      <w:r w:rsidRPr="00603991">
        <w:rPr>
          <w:color w:val="000000"/>
          <w:sz w:val="19"/>
          <w:szCs w:val="19"/>
        </w:rPr>
        <w:t>лате</w:t>
      </w:r>
      <w:r w:rsidRPr="00603991">
        <w:rPr>
          <w:color w:val="000000"/>
          <w:sz w:val="19"/>
          <w:szCs w:val="19"/>
        </w:rPr>
        <w:t>, ки барои инти</w:t>
      </w:r>
      <w:r w:rsidR="00603991">
        <w:rPr>
          <w:color w:val="000000"/>
          <w:sz w:val="19"/>
          <w:szCs w:val="19"/>
        </w:rPr>
        <w:t>қ</w:t>
      </w:r>
      <w:r w:rsidRPr="00603991">
        <w:rPr>
          <w:color w:val="000000"/>
          <w:sz w:val="19"/>
          <w:szCs w:val="19"/>
        </w:rPr>
        <w:t>оли мол бо воситаи на</w:t>
      </w:r>
      <w:r w:rsidR="00603991">
        <w:rPr>
          <w:color w:val="000000"/>
          <w:sz w:val="19"/>
          <w:szCs w:val="19"/>
        </w:rPr>
        <w:t>қ</w:t>
      </w:r>
      <w:r w:rsidRPr="00603991">
        <w:rPr>
          <w:color w:val="000000"/>
          <w:sz w:val="19"/>
          <w:szCs w:val="19"/>
        </w:rPr>
        <w:t>лиёт аз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xml:space="preserve"> ба ма</w:t>
      </w:r>
      <w:r w:rsidR="00603991">
        <w:rPr>
          <w:color w:val="000000"/>
          <w:sz w:val="19"/>
          <w:szCs w:val="19"/>
        </w:rPr>
        <w:t>ҳ</w:t>
      </w:r>
      <w:r w:rsidRPr="00603991">
        <w:rPr>
          <w:color w:val="000000"/>
          <w:sz w:val="19"/>
          <w:szCs w:val="19"/>
        </w:rPr>
        <w:t>али нобудкун</w:t>
      </w:r>
      <w:r w:rsidR="00603991">
        <w:rPr>
          <w:color w:val="000000"/>
          <w:sz w:val="19"/>
          <w:szCs w:val="19"/>
        </w:rPr>
        <w:t>ӣ</w:t>
      </w:r>
      <w:r w:rsidRPr="00603991">
        <w:rPr>
          <w:color w:val="000000"/>
          <w:sz w:val="19"/>
          <w:szCs w:val="19"/>
        </w:rPr>
        <w:t xml:space="preserve"> зарур аст, му</w:t>
      </w:r>
      <w:r w:rsidR="00603991">
        <w:rPr>
          <w:color w:val="000000"/>
          <w:sz w:val="19"/>
          <w:szCs w:val="19"/>
        </w:rPr>
        <w:t>қ</w:t>
      </w:r>
      <w:r w:rsidRPr="00603991">
        <w:rPr>
          <w:color w:val="000000"/>
          <w:sz w:val="19"/>
          <w:szCs w:val="19"/>
        </w:rPr>
        <w:t>аррар карда мешавад.</w:t>
      </w:r>
    </w:p>
    <w:p w14:paraId="4D5C6A59" w14:textId="3455840B"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ҳ</w:t>
      </w:r>
      <w:r w:rsidRPr="00603991">
        <w:rPr>
          <w:color w:val="000000"/>
          <w:sz w:val="19"/>
          <w:szCs w:val="19"/>
        </w:rPr>
        <w:t>али нобудкунии молро декларант бо розигии ма</w:t>
      </w:r>
      <w:r w:rsidR="00603991">
        <w:rPr>
          <w:color w:val="000000"/>
          <w:sz w:val="19"/>
          <w:szCs w:val="19"/>
        </w:rPr>
        <w:t>қ</w:t>
      </w:r>
      <w:r w:rsidRPr="00603991">
        <w:rPr>
          <w:color w:val="000000"/>
          <w:sz w:val="19"/>
          <w:szCs w:val="19"/>
        </w:rPr>
        <w:t xml:space="preserve">оми гумрук бо назардошти талаботи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w:t>
      </w:r>
      <w:r w:rsidR="00603991">
        <w:rPr>
          <w:color w:val="000000"/>
          <w:sz w:val="19"/>
          <w:szCs w:val="19"/>
        </w:rPr>
        <w:t>ҳ</w:t>
      </w:r>
      <w:r w:rsidRPr="00603991">
        <w:rPr>
          <w:color w:val="000000"/>
          <w:sz w:val="19"/>
          <w:szCs w:val="19"/>
        </w:rPr>
        <w:t>ифзи му</w:t>
      </w:r>
      <w:r w:rsidR="00603991">
        <w:rPr>
          <w:color w:val="000000"/>
          <w:sz w:val="19"/>
          <w:szCs w:val="19"/>
        </w:rPr>
        <w:t>ҳ</w:t>
      </w:r>
      <w:r w:rsidRPr="00603991">
        <w:rPr>
          <w:color w:val="000000"/>
          <w:sz w:val="19"/>
          <w:szCs w:val="19"/>
        </w:rPr>
        <w:t>ити зист муайян менамояд.</w:t>
      </w:r>
    </w:p>
    <w:p w14:paraId="6D68BBC2" w14:textId="2266A5C0" w:rsidR="00000000" w:rsidRPr="00603991" w:rsidRDefault="000A69C4">
      <w:pPr>
        <w:pStyle w:val="6"/>
        <w:divId w:val="2018539368"/>
        <w:rPr>
          <w:rFonts w:eastAsia="Times New Roman"/>
          <w:sz w:val="21"/>
          <w:szCs w:val="21"/>
        </w:rPr>
      </w:pPr>
      <w:bookmarkStart w:id="284" w:name="A000000277"/>
      <w:bookmarkEnd w:id="284"/>
      <w:r w:rsidRPr="00603991">
        <w:rPr>
          <w:rFonts w:eastAsia="Times New Roman"/>
          <w:sz w:val="21"/>
          <w:szCs w:val="21"/>
        </w:rPr>
        <w:t>Моддаи 246. Татби</w:t>
      </w:r>
      <w:r w:rsidR="00603991">
        <w:rPr>
          <w:rFonts w:eastAsia="Times New Roman"/>
          <w:sz w:val="21"/>
          <w:szCs w:val="21"/>
        </w:rPr>
        <w:t>қ</w:t>
      </w:r>
      <w:r w:rsidRPr="00603991">
        <w:rPr>
          <w:rFonts w:eastAsia="Times New Roman"/>
          <w:sz w:val="21"/>
          <w:szCs w:val="21"/>
        </w:rPr>
        <w:t>и низоми гумрукии нобудкун</w:t>
      </w:r>
      <w:r w:rsidR="00603991">
        <w:rPr>
          <w:rFonts w:eastAsia="Times New Roman"/>
          <w:sz w:val="21"/>
          <w:szCs w:val="21"/>
        </w:rPr>
        <w:t>ӣ</w:t>
      </w:r>
      <w:r w:rsidRPr="00603991">
        <w:rPr>
          <w:rFonts w:eastAsia="Times New Roman"/>
          <w:sz w:val="21"/>
          <w:szCs w:val="21"/>
        </w:rPr>
        <w:t xml:space="preserve"> нисбати моле, ки дар нати</w:t>
      </w:r>
      <w:r w:rsidR="00603991">
        <w:rPr>
          <w:rFonts w:eastAsia="Times New Roman"/>
          <w:sz w:val="21"/>
          <w:szCs w:val="21"/>
        </w:rPr>
        <w:t>ҷ</w:t>
      </w:r>
      <w:r w:rsidRPr="00603991">
        <w:rPr>
          <w:rFonts w:eastAsia="Times New Roman"/>
          <w:sz w:val="21"/>
          <w:szCs w:val="21"/>
        </w:rPr>
        <w:t xml:space="preserve">аи садама ё таъсири </w:t>
      </w:r>
      <w:r w:rsidR="00603991">
        <w:rPr>
          <w:rFonts w:eastAsia="Times New Roman"/>
          <w:sz w:val="21"/>
          <w:szCs w:val="21"/>
        </w:rPr>
        <w:t>қ</w:t>
      </w:r>
      <w:r w:rsidRPr="00603991">
        <w:rPr>
          <w:rFonts w:eastAsia="Times New Roman"/>
          <w:sz w:val="21"/>
          <w:szCs w:val="21"/>
        </w:rPr>
        <w:t>увваи рафънопазир талаф ёфтааст</w:t>
      </w:r>
    </w:p>
    <w:p w14:paraId="65F8031A" w14:textId="0AE8F22E" w:rsidR="00000000" w:rsidRPr="00603991" w:rsidRDefault="000A69C4">
      <w:pPr>
        <w:pStyle w:val="a3"/>
        <w:divId w:val="2018539368"/>
        <w:rPr>
          <w:color w:val="000000"/>
          <w:sz w:val="19"/>
          <w:szCs w:val="19"/>
        </w:rPr>
      </w:pPr>
      <w:r w:rsidRPr="00603991">
        <w:rPr>
          <w:color w:val="000000"/>
          <w:sz w:val="19"/>
          <w:szCs w:val="19"/>
        </w:rPr>
        <w:t>1. Низоми гумрукии нобудкун</w:t>
      </w:r>
      <w:r w:rsidR="00603991">
        <w:rPr>
          <w:color w:val="000000"/>
          <w:sz w:val="19"/>
          <w:szCs w:val="19"/>
        </w:rPr>
        <w:t>ӣ</w:t>
      </w:r>
      <w:r w:rsidRPr="00603991">
        <w:rPr>
          <w:color w:val="000000"/>
          <w:sz w:val="19"/>
          <w:szCs w:val="19"/>
        </w:rPr>
        <w:t xml:space="preserve"> метавонад нисбати моли нобудкардашуда, тамоман талафшуда ё дар нати</w:t>
      </w:r>
      <w:r w:rsidR="00603991">
        <w:rPr>
          <w:color w:val="000000"/>
          <w:sz w:val="19"/>
          <w:szCs w:val="19"/>
        </w:rPr>
        <w:t>ҷ</w:t>
      </w:r>
      <w:r w:rsidRPr="00603991">
        <w:rPr>
          <w:color w:val="000000"/>
          <w:sz w:val="19"/>
          <w:szCs w:val="19"/>
        </w:rPr>
        <w:t>аи садам</w:t>
      </w:r>
      <w:r w:rsidRPr="00603991">
        <w:rPr>
          <w:color w:val="000000"/>
          <w:sz w:val="19"/>
          <w:szCs w:val="19"/>
        </w:rPr>
        <w:t xml:space="preserve">а ё таъсири </w:t>
      </w:r>
      <w:r w:rsidR="00603991">
        <w:rPr>
          <w:color w:val="000000"/>
          <w:sz w:val="19"/>
          <w:szCs w:val="19"/>
        </w:rPr>
        <w:t>қ</w:t>
      </w:r>
      <w:r w:rsidRPr="00603991">
        <w:rPr>
          <w:color w:val="000000"/>
          <w:sz w:val="19"/>
          <w:szCs w:val="19"/>
        </w:rPr>
        <w:t>увваи рафънопазир харобгардида татби</w:t>
      </w:r>
      <w:r w:rsidR="00603991">
        <w:rPr>
          <w:color w:val="000000"/>
          <w:sz w:val="19"/>
          <w:szCs w:val="19"/>
        </w:rPr>
        <w:t>қ</w:t>
      </w:r>
      <w:r w:rsidRPr="00603991">
        <w:rPr>
          <w:color w:val="000000"/>
          <w:sz w:val="19"/>
          <w:szCs w:val="19"/>
        </w:rPr>
        <w:t xml:space="preserve"> карда шавад.</w:t>
      </w:r>
    </w:p>
    <w:p w14:paraId="769BDF93" w14:textId="733E1E0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нобудшаванда ё харобгашта та</w:t>
      </w:r>
      <w:r w:rsidR="00603991">
        <w:rPr>
          <w:color w:val="000000"/>
          <w:sz w:val="19"/>
          <w:szCs w:val="19"/>
        </w:rPr>
        <w:t>ҳ</w:t>
      </w:r>
      <w:r w:rsidRPr="00603991">
        <w:rPr>
          <w:color w:val="000000"/>
          <w:sz w:val="19"/>
          <w:szCs w:val="19"/>
        </w:rPr>
        <w:t>ти низоми гумрукии нобудкун</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1 моддаи 244 ва моддаи 247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карда мешавад.</w:t>
      </w:r>
    </w:p>
    <w:p w14:paraId="54DCF027" w14:textId="11137D61" w:rsidR="00000000" w:rsidRPr="00603991" w:rsidRDefault="000A69C4">
      <w:pPr>
        <w:pStyle w:val="6"/>
        <w:divId w:val="2018539368"/>
        <w:rPr>
          <w:rFonts w:eastAsia="Times New Roman"/>
          <w:sz w:val="21"/>
          <w:szCs w:val="21"/>
        </w:rPr>
      </w:pPr>
      <w:bookmarkStart w:id="285" w:name="A000000278"/>
      <w:bookmarkEnd w:id="285"/>
      <w:r w:rsidRPr="00603991">
        <w:rPr>
          <w:rFonts w:eastAsia="Times New Roman"/>
          <w:sz w:val="21"/>
          <w:szCs w:val="21"/>
        </w:rPr>
        <w:t>Моддаи 247. Партов</w:t>
      </w:r>
      <w:r w:rsidR="00603991">
        <w:rPr>
          <w:rFonts w:eastAsia="Times New Roman"/>
          <w:sz w:val="21"/>
          <w:szCs w:val="21"/>
        </w:rPr>
        <w:t>ҳ</w:t>
      </w:r>
      <w:r w:rsidRPr="00603991">
        <w:rPr>
          <w:rFonts w:eastAsia="Times New Roman"/>
          <w:sz w:val="21"/>
          <w:szCs w:val="21"/>
        </w:rPr>
        <w:t xml:space="preserve">ои </w:t>
      </w:r>
      <w:r w:rsidRPr="00603991">
        <w:rPr>
          <w:rFonts w:eastAsia="Times New Roman"/>
          <w:sz w:val="21"/>
          <w:szCs w:val="21"/>
        </w:rPr>
        <w:t>моли нобудкардашуда</w:t>
      </w:r>
    </w:p>
    <w:p w14:paraId="3AF5FBC8" w14:textId="71069F9E" w:rsidR="00000000" w:rsidRPr="00603991" w:rsidRDefault="000A69C4">
      <w:pPr>
        <w:pStyle w:val="a3"/>
        <w:divId w:val="2018539368"/>
        <w:rPr>
          <w:color w:val="000000"/>
          <w:sz w:val="19"/>
          <w:szCs w:val="19"/>
        </w:rPr>
      </w:pPr>
      <w:r w:rsidRPr="00603991">
        <w:rPr>
          <w:color w:val="000000"/>
          <w:sz w:val="19"/>
          <w:szCs w:val="19"/>
        </w:rPr>
        <w:t>1. Аз партов</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аи нобудкунии моли хори</w:t>
      </w:r>
      <w:r w:rsidR="00603991">
        <w:rPr>
          <w:color w:val="000000"/>
          <w:sz w:val="19"/>
          <w:szCs w:val="19"/>
        </w:rPr>
        <w:t>ҷӣ</w:t>
      </w:r>
      <w:r w:rsidRPr="00603991">
        <w:rPr>
          <w:color w:val="000000"/>
          <w:sz w:val="19"/>
          <w:szCs w:val="19"/>
        </w:rPr>
        <w:t xml:space="preserve"> ба миён омадаанд, бояд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шаванд, чуноне, ки агар партов</w:t>
      </w:r>
      <w:r w:rsidR="00603991">
        <w:rPr>
          <w:color w:val="000000"/>
          <w:sz w:val="19"/>
          <w:szCs w:val="19"/>
        </w:rPr>
        <w:t>ҳ</w:t>
      </w:r>
      <w:r w:rsidRPr="00603991">
        <w:rPr>
          <w:color w:val="000000"/>
          <w:sz w:val="19"/>
          <w:szCs w:val="19"/>
        </w:rPr>
        <w:t xml:space="preserve">ои мазкур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 xml:space="preserve">амин </w:t>
      </w:r>
      <w:r w:rsidR="00603991">
        <w:rPr>
          <w:color w:val="000000"/>
          <w:sz w:val="19"/>
          <w:szCs w:val="19"/>
        </w:rPr>
        <w:t>ҳ</w:t>
      </w:r>
      <w:r w:rsidRPr="00603991">
        <w:rPr>
          <w:color w:val="000000"/>
          <w:sz w:val="19"/>
          <w:szCs w:val="19"/>
        </w:rPr>
        <w:t>олат ворид гардида бошанд, ба исти</w:t>
      </w:r>
      <w:r w:rsidRPr="00603991">
        <w:rPr>
          <w:color w:val="000000"/>
          <w:sz w:val="19"/>
          <w:szCs w:val="19"/>
        </w:rPr>
        <w:t xml:space="preserve">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ин партов</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шудаанд ё чунон коркард шудаанд, ки барои истифодаи минбаъдаи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корношоям буда, он</w:t>
      </w:r>
      <w:r w:rsidR="00603991">
        <w:rPr>
          <w:color w:val="000000"/>
          <w:sz w:val="19"/>
          <w:szCs w:val="19"/>
        </w:rPr>
        <w:t>ҳ</w:t>
      </w:r>
      <w:r w:rsidRPr="00603991">
        <w:rPr>
          <w:color w:val="000000"/>
          <w:sz w:val="19"/>
          <w:szCs w:val="19"/>
        </w:rPr>
        <w:t>оро бо усули аз ниго</w:t>
      </w:r>
      <w:r w:rsidR="00603991">
        <w:rPr>
          <w:color w:val="000000"/>
          <w:sz w:val="19"/>
          <w:szCs w:val="19"/>
        </w:rPr>
        <w:t>ҳ</w:t>
      </w:r>
      <w:r w:rsidRPr="00603991">
        <w:rPr>
          <w:color w:val="000000"/>
          <w:sz w:val="19"/>
          <w:szCs w:val="19"/>
        </w:rPr>
        <w:t>и и</w:t>
      </w:r>
      <w:r w:rsidR="00603991">
        <w:rPr>
          <w:color w:val="000000"/>
          <w:sz w:val="19"/>
          <w:szCs w:val="19"/>
        </w:rPr>
        <w:t>қ</w:t>
      </w:r>
      <w:r w:rsidRPr="00603991">
        <w:rPr>
          <w:color w:val="000000"/>
          <w:sz w:val="19"/>
          <w:szCs w:val="19"/>
        </w:rPr>
        <w:t>тисоди судманд бар</w:t>
      </w:r>
      <w:r w:rsidR="00603991">
        <w:rPr>
          <w:color w:val="000000"/>
          <w:sz w:val="19"/>
          <w:szCs w:val="19"/>
        </w:rPr>
        <w:t>қ</w:t>
      </w:r>
      <w:r w:rsidRPr="00603991">
        <w:rPr>
          <w:color w:val="000000"/>
          <w:sz w:val="19"/>
          <w:szCs w:val="19"/>
        </w:rPr>
        <w:t>аро</w:t>
      </w:r>
      <w:r w:rsidRPr="00603991">
        <w:rPr>
          <w:color w:val="000000"/>
          <w:sz w:val="19"/>
          <w:szCs w:val="19"/>
        </w:rPr>
        <w:t xml:space="preserve">р кардан ва ба </w:t>
      </w:r>
      <w:r w:rsidR="00603991">
        <w:rPr>
          <w:color w:val="000000"/>
          <w:sz w:val="19"/>
          <w:szCs w:val="19"/>
        </w:rPr>
        <w:t>ҳ</w:t>
      </w:r>
      <w:r w:rsidRPr="00603991">
        <w:rPr>
          <w:color w:val="000000"/>
          <w:sz w:val="19"/>
          <w:szCs w:val="19"/>
        </w:rPr>
        <w:t xml:space="preserve">олати аввала баргардонидан имконнопазир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9C90BEA" w14:textId="29872F0B" w:rsidR="00000000" w:rsidRPr="00603991" w:rsidRDefault="000A69C4">
      <w:pPr>
        <w:pStyle w:val="a3"/>
        <w:divId w:val="2018539368"/>
        <w:rPr>
          <w:color w:val="000000"/>
          <w:sz w:val="19"/>
          <w:szCs w:val="19"/>
        </w:rPr>
      </w:pPr>
      <w:r w:rsidRPr="00603991">
        <w:rPr>
          <w:color w:val="000000"/>
          <w:sz w:val="19"/>
          <w:szCs w:val="19"/>
        </w:rPr>
        <w:t>Партов</w:t>
      </w:r>
      <w:r w:rsidR="00603991">
        <w:rPr>
          <w:color w:val="000000"/>
          <w:sz w:val="19"/>
          <w:szCs w:val="19"/>
        </w:rPr>
        <w:t>ҳ</w:t>
      </w:r>
      <w:r w:rsidRPr="00603991">
        <w:rPr>
          <w:color w:val="000000"/>
          <w:sz w:val="19"/>
          <w:szCs w:val="19"/>
        </w:rPr>
        <w:t>ое, ки аз он</w:t>
      </w:r>
      <w:r w:rsidR="00603991">
        <w:rPr>
          <w:color w:val="000000"/>
          <w:sz w:val="19"/>
          <w:szCs w:val="19"/>
        </w:rPr>
        <w:t>ҳ</w:t>
      </w:r>
      <w:r w:rsidRPr="00603991">
        <w:rPr>
          <w:color w:val="000000"/>
          <w:sz w:val="19"/>
          <w:szCs w:val="19"/>
        </w:rPr>
        <w:t>о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w:t>
      </w:r>
      <w:r w:rsidRPr="00603991">
        <w:rPr>
          <w:color w:val="000000"/>
          <w:sz w:val="19"/>
          <w:szCs w:val="19"/>
        </w:rPr>
        <w:t>оз ситонида мешаванд, бояд декларатсия карда шаванд.</w:t>
      </w:r>
    </w:p>
    <w:p w14:paraId="00DAC4D6" w14:textId="0BACC0C3" w:rsidR="00000000" w:rsidRPr="00603991" w:rsidRDefault="000A69C4">
      <w:pPr>
        <w:pStyle w:val="a3"/>
        <w:divId w:val="2018539368"/>
        <w:rPr>
          <w:color w:val="000000"/>
          <w:sz w:val="19"/>
          <w:szCs w:val="19"/>
        </w:rPr>
      </w:pPr>
      <w:r w:rsidRPr="00603991">
        <w:rPr>
          <w:color w:val="000000"/>
          <w:sz w:val="19"/>
          <w:szCs w:val="19"/>
        </w:rPr>
        <w:t>2.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партов</w:t>
      </w:r>
      <w:r w:rsidR="00603991">
        <w:rPr>
          <w:color w:val="000000"/>
          <w:sz w:val="19"/>
          <w:szCs w:val="19"/>
        </w:rPr>
        <w:t>ҳ</w:t>
      </w:r>
      <w:r w:rsidRPr="00603991">
        <w:rPr>
          <w:color w:val="000000"/>
          <w:sz w:val="19"/>
          <w:szCs w:val="19"/>
        </w:rPr>
        <w:t xml:space="preserve">о чун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воридгардида дониста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3BDFB64" w14:textId="27574B97" w:rsidR="00000000" w:rsidRPr="00603991" w:rsidRDefault="000A69C4">
      <w:pPr>
        <w:pStyle w:val="a3"/>
        <w:divId w:val="2018539368"/>
        <w:rPr>
          <w:color w:val="000000"/>
          <w:sz w:val="19"/>
          <w:szCs w:val="19"/>
        </w:rPr>
      </w:pPr>
      <w:r w:rsidRPr="00603991">
        <w:rPr>
          <w:color w:val="000000"/>
          <w:sz w:val="19"/>
          <w:szCs w:val="19"/>
        </w:rPr>
        <w:t>3. Арзиши гумрукии партов</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пешбининамудаи моддаи 183 </w:t>
      </w:r>
      <w:r w:rsidR="00603991">
        <w:rPr>
          <w:color w:val="000000"/>
          <w:sz w:val="19"/>
          <w:szCs w:val="19"/>
        </w:rPr>
        <w:t>ҳ</w:t>
      </w:r>
      <w:r w:rsidRPr="00603991">
        <w:rPr>
          <w:color w:val="000000"/>
          <w:sz w:val="19"/>
          <w:szCs w:val="19"/>
        </w:rPr>
        <w:t>амин Кодекс муайян карда мешавад.</w:t>
      </w:r>
    </w:p>
    <w:p w14:paraId="0A620745" w14:textId="24A4E949" w:rsidR="00000000" w:rsidRPr="00603991" w:rsidRDefault="000A69C4">
      <w:pPr>
        <w:pStyle w:val="a3"/>
        <w:divId w:val="2018539368"/>
        <w:rPr>
          <w:color w:val="000000"/>
          <w:sz w:val="19"/>
          <w:szCs w:val="19"/>
        </w:rPr>
      </w:pPr>
      <w:r w:rsidRPr="00603991">
        <w:rPr>
          <w:color w:val="000000"/>
          <w:sz w:val="19"/>
          <w:szCs w:val="19"/>
        </w:rPr>
        <w:t>4. Масъулияти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барои партов</w:t>
      </w:r>
      <w:r w:rsidR="00603991">
        <w:rPr>
          <w:color w:val="000000"/>
          <w:sz w:val="19"/>
          <w:szCs w:val="19"/>
        </w:rPr>
        <w:t>ҳ</w:t>
      </w:r>
      <w:r w:rsidRPr="00603991">
        <w:rPr>
          <w:color w:val="000000"/>
          <w:sz w:val="19"/>
          <w:szCs w:val="19"/>
        </w:rPr>
        <w:t>о ба зиммаи декларант гузошта мешавад.</w:t>
      </w:r>
    </w:p>
    <w:p w14:paraId="6DBD9C22" w14:textId="77777777" w:rsidR="00000000" w:rsidRPr="00603991" w:rsidRDefault="000A69C4">
      <w:pPr>
        <w:pStyle w:val="4"/>
        <w:divId w:val="2018539368"/>
        <w:rPr>
          <w:rFonts w:eastAsia="Times New Roman"/>
          <w:sz w:val="21"/>
          <w:szCs w:val="21"/>
        </w:rPr>
      </w:pPr>
      <w:bookmarkStart w:id="286" w:name="A000000279"/>
      <w:bookmarkEnd w:id="286"/>
      <w:r w:rsidRPr="00603991">
        <w:rPr>
          <w:rFonts w:eastAsia="Times New Roman"/>
          <w:sz w:val="21"/>
          <w:szCs w:val="21"/>
        </w:rPr>
        <w:t>БОБИ 29. ДАСТ КАШИДАН БА МАНФИАТИ ДАВЛАТ</w:t>
      </w:r>
    </w:p>
    <w:p w14:paraId="1E1BBBCA" w14:textId="77777777" w:rsidR="00000000" w:rsidRPr="00603991" w:rsidRDefault="000A69C4">
      <w:pPr>
        <w:pStyle w:val="6"/>
        <w:divId w:val="2018539368"/>
        <w:rPr>
          <w:rFonts w:eastAsia="Times New Roman"/>
          <w:sz w:val="21"/>
          <w:szCs w:val="21"/>
        </w:rPr>
      </w:pPr>
      <w:bookmarkStart w:id="287" w:name="A000000280"/>
      <w:bookmarkEnd w:id="287"/>
      <w:r w:rsidRPr="00603991">
        <w:rPr>
          <w:rFonts w:eastAsia="Times New Roman"/>
          <w:sz w:val="21"/>
          <w:szCs w:val="21"/>
        </w:rPr>
        <w:t xml:space="preserve">Моддаи 248. </w:t>
      </w:r>
      <w:r w:rsidRPr="00603991">
        <w:rPr>
          <w:rFonts w:eastAsia="Times New Roman"/>
          <w:sz w:val="21"/>
          <w:szCs w:val="21"/>
        </w:rPr>
        <w:t>Мазмуни низоми гумрукии даст кашидан ба манфиати давлат</w:t>
      </w:r>
    </w:p>
    <w:p w14:paraId="28FFFC8A" w14:textId="7595A378" w:rsidR="00000000" w:rsidRPr="00603991" w:rsidRDefault="000A69C4">
      <w:pPr>
        <w:pStyle w:val="a3"/>
        <w:divId w:val="2018539368"/>
        <w:rPr>
          <w:color w:val="000000"/>
          <w:sz w:val="19"/>
          <w:szCs w:val="19"/>
        </w:rPr>
      </w:pPr>
      <w:r w:rsidRPr="00603991">
        <w:rPr>
          <w:color w:val="000000"/>
          <w:sz w:val="19"/>
          <w:szCs w:val="19"/>
        </w:rPr>
        <w:t xml:space="preserve">Даст кашидан ба манфиати давлат низоми гумрукие мебошад, ки </w:t>
      </w:r>
      <w:r w:rsidR="00603991">
        <w:rPr>
          <w:color w:val="000000"/>
          <w:sz w:val="19"/>
          <w:szCs w:val="19"/>
        </w:rPr>
        <w:t>ҳ</w:t>
      </w:r>
      <w:r w:rsidRPr="00603991">
        <w:rPr>
          <w:color w:val="000000"/>
          <w:sz w:val="19"/>
          <w:szCs w:val="19"/>
        </w:rPr>
        <w:t>ангоми он мол ройгон, бидуни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бидуни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w:t>
      </w:r>
      <w:r w:rsidRPr="00603991">
        <w:rPr>
          <w:color w:val="000000"/>
          <w:sz w:val="19"/>
          <w:szCs w:val="19"/>
        </w:rPr>
        <w:t>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моликияти давлат гузаронида мешавад.</w:t>
      </w:r>
    </w:p>
    <w:p w14:paraId="7F8810E5" w14:textId="093FC8DF" w:rsidR="00000000" w:rsidRPr="00603991" w:rsidRDefault="000A69C4">
      <w:pPr>
        <w:pStyle w:val="6"/>
        <w:divId w:val="2018539368"/>
        <w:rPr>
          <w:rFonts w:eastAsia="Times New Roman"/>
          <w:sz w:val="21"/>
          <w:szCs w:val="21"/>
        </w:rPr>
      </w:pPr>
      <w:bookmarkStart w:id="288" w:name="A000000281"/>
      <w:bookmarkEnd w:id="288"/>
      <w:r w:rsidRPr="00603991">
        <w:rPr>
          <w:rFonts w:eastAsia="Times New Roman"/>
          <w:sz w:val="21"/>
          <w:szCs w:val="21"/>
        </w:rPr>
        <w:t>Моддаи 249.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кардани мол та</w:t>
      </w:r>
      <w:r w:rsidR="00603991">
        <w:rPr>
          <w:rFonts w:eastAsia="Times New Roman"/>
          <w:sz w:val="21"/>
          <w:szCs w:val="21"/>
        </w:rPr>
        <w:t>ҳ</w:t>
      </w:r>
      <w:r w:rsidRPr="00603991">
        <w:rPr>
          <w:rFonts w:eastAsia="Times New Roman"/>
          <w:sz w:val="21"/>
          <w:szCs w:val="21"/>
        </w:rPr>
        <w:t>ти низоми гумрукии даст кашидан ба манфиати давлат</w:t>
      </w:r>
    </w:p>
    <w:p w14:paraId="21FD2E6F" w14:textId="13B843BB" w:rsidR="00000000" w:rsidRPr="00603991" w:rsidRDefault="000A69C4">
      <w:pPr>
        <w:pStyle w:val="a3"/>
        <w:divId w:val="2018539368"/>
        <w:rPr>
          <w:color w:val="000000"/>
          <w:sz w:val="19"/>
          <w:szCs w:val="19"/>
        </w:rPr>
      </w:pPr>
      <w:r w:rsidRPr="00603991">
        <w:rPr>
          <w:color w:val="000000"/>
          <w:sz w:val="19"/>
          <w:szCs w:val="19"/>
        </w:rPr>
        <w:lastRenderedPageBreak/>
        <w:t>1. Даст кашидан аз мол ба манфиати давлат набояд боиси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 xml:space="preserve">омоти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гардад, ки </w:t>
      </w:r>
      <w:r w:rsidR="00603991">
        <w:rPr>
          <w:color w:val="000000"/>
          <w:sz w:val="19"/>
          <w:szCs w:val="19"/>
        </w:rPr>
        <w:t>ҷ</w:t>
      </w:r>
      <w:r w:rsidRPr="00603991">
        <w:rPr>
          <w:color w:val="000000"/>
          <w:sz w:val="19"/>
          <w:szCs w:val="19"/>
        </w:rPr>
        <w:t xml:space="preserve">уброни он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аз фур</w:t>
      </w:r>
      <w:r w:rsidR="00603991">
        <w:rPr>
          <w:color w:val="000000"/>
          <w:sz w:val="19"/>
          <w:szCs w:val="19"/>
        </w:rPr>
        <w:t>ӯ</w:t>
      </w:r>
      <w:r w:rsidRPr="00603991">
        <w:rPr>
          <w:color w:val="000000"/>
          <w:sz w:val="19"/>
          <w:szCs w:val="19"/>
        </w:rPr>
        <w:t>ши мол бадастомада имконнопазир аст.</w:t>
      </w:r>
    </w:p>
    <w:p w14:paraId="08EB1AF0" w14:textId="0C1B4681" w:rsidR="00000000" w:rsidRPr="00603991" w:rsidRDefault="000A69C4">
      <w:pPr>
        <w:pStyle w:val="a3"/>
        <w:divId w:val="2018539368"/>
        <w:rPr>
          <w:color w:val="000000"/>
          <w:sz w:val="19"/>
          <w:szCs w:val="19"/>
        </w:rPr>
      </w:pPr>
      <w:r w:rsidRPr="00603991">
        <w:rPr>
          <w:color w:val="000000"/>
          <w:sz w:val="19"/>
          <w:szCs w:val="19"/>
        </w:rPr>
        <w:t>2. Та</w:t>
      </w:r>
      <w:r w:rsidR="00603991">
        <w:rPr>
          <w:color w:val="000000"/>
          <w:sz w:val="19"/>
          <w:szCs w:val="19"/>
        </w:rPr>
        <w:t>ҳ</w:t>
      </w:r>
      <w:r w:rsidRPr="00603991">
        <w:rPr>
          <w:color w:val="000000"/>
          <w:sz w:val="19"/>
          <w:szCs w:val="19"/>
        </w:rPr>
        <w:t>ти низоми гумрукии даст кашидан ба манфиати давлат моле, ки муомилоти он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 xml:space="preserve">он манъ карда шудааст, </w:t>
      </w:r>
      <w:r w:rsidR="00603991">
        <w:rPr>
          <w:color w:val="000000"/>
          <w:sz w:val="19"/>
          <w:szCs w:val="19"/>
        </w:rPr>
        <w:t>қ</w:t>
      </w:r>
      <w:r w:rsidRPr="00603991">
        <w:rPr>
          <w:color w:val="000000"/>
          <w:sz w:val="19"/>
          <w:szCs w:val="19"/>
        </w:rPr>
        <w:t>арор дода намешавад.</w:t>
      </w:r>
    </w:p>
    <w:p w14:paraId="3E752F05" w14:textId="73654155" w:rsidR="00000000" w:rsidRPr="00603991" w:rsidRDefault="000A69C4">
      <w:pPr>
        <w:pStyle w:val="a3"/>
        <w:divId w:val="2018539368"/>
        <w:rPr>
          <w:color w:val="000000"/>
          <w:sz w:val="19"/>
          <w:szCs w:val="19"/>
        </w:rPr>
      </w:pPr>
      <w:r w:rsidRPr="00603991">
        <w:rPr>
          <w:color w:val="000000"/>
          <w:sz w:val="19"/>
          <w:szCs w:val="19"/>
        </w:rPr>
        <w:t>Моле, ки муомилоташон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манъ аст, дар асоси </w:t>
      </w:r>
      <w:r w:rsidR="00603991">
        <w:rPr>
          <w:color w:val="000000"/>
          <w:sz w:val="19"/>
          <w:szCs w:val="19"/>
        </w:rPr>
        <w:t>қ</w:t>
      </w:r>
      <w:r w:rsidRPr="00603991">
        <w:rPr>
          <w:color w:val="000000"/>
          <w:sz w:val="19"/>
          <w:szCs w:val="19"/>
        </w:rPr>
        <w:t>арори суд, бо истифодаи мусодира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ба моликияти давлат гу</w:t>
      </w:r>
      <w:r w:rsidRPr="00603991">
        <w:rPr>
          <w:color w:val="000000"/>
          <w:sz w:val="19"/>
          <w:szCs w:val="19"/>
        </w:rPr>
        <w:t>заронида мешаванд.</w:t>
      </w:r>
    </w:p>
    <w:p w14:paraId="3099B7BF" w14:textId="19A62AD8"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и мушаххаси молеро, ки наметавонад та</w:t>
      </w:r>
      <w:r w:rsidR="00603991">
        <w:rPr>
          <w:color w:val="000000"/>
          <w:sz w:val="19"/>
          <w:szCs w:val="19"/>
        </w:rPr>
        <w:t>ҳ</w:t>
      </w:r>
      <w:r w:rsidRPr="00603991">
        <w:rPr>
          <w:color w:val="000000"/>
          <w:sz w:val="19"/>
          <w:szCs w:val="19"/>
        </w:rPr>
        <w:t xml:space="preserve">ти низоми гумрукии даст кашидан аз мол ба манфиати давлат </w:t>
      </w:r>
      <w:r w:rsidR="00603991">
        <w:rPr>
          <w:color w:val="000000"/>
          <w:sz w:val="19"/>
          <w:szCs w:val="19"/>
        </w:rPr>
        <w:t>қ</w:t>
      </w:r>
      <w:r w:rsidRPr="00603991">
        <w:rPr>
          <w:color w:val="000000"/>
          <w:sz w:val="19"/>
          <w:szCs w:val="19"/>
        </w:rPr>
        <w:t xml:space="preserve">арор дода шавад,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142AE791" w14:textId="77777777" w:rsidR="00000000" w:rsidRPr="00603991" w:rsidRDefault="000A69C4">
      <w:pPr>
        <w:pStyle w:val="6"/>
        <w:divId w:val="2018539368"/>
        <w:rPr>
          <w:rFonts w:eastAsia="Times New Roman"/>
          <w:sz w:val="21"/>
          <w:szCs w:val="21"/>
        </w:rPr>
      </w:pPr>
      <w:bookmarkStart w:id="289" w:name="A000000282"/>
      <w:bookmarkEnd w:id="289"/>
      <w:r w:rsidRPr="00603991">
        <w:rPr>
          <w:rFonts w:eastAsia="Times New Roman"/>
          <w:sz w:val="21"/>
          <w:szCs w:val="21"/>
        </w:rPr>
        <w:t>Моддаи 250. Статуси моле, ки шахс аз он ба манфиати давлат даст кашид</w:t>
      </w:r>
      <w:r w:rsidRPr="00603991">
        <w:rPr>
          <w:rFonts w:eastAsia="Times New Roman"/>
          <w:sz w:val="21"/>
          <w:szCs w:val="21"/>
        </w:rPr>
        <w:t>ааст</w:t>
      </w:r>
    </w:p>
    <w:p w14:paraId="4D025C99" w14:textId="08CDFD4A" w:rsidR="00000000" w:rsidRPr="00603991" w:rsidRDefault="000A69C4">
      <w:pPr>
        <w:pStyle w:val="a3"/>
        <w:divId w:val="2018539368"/>
        <w:rPr>
          <w:color w:val="000000"/>
          <w:sz w:val="19"/>
          <w:szCs w:val="19"/>
        </w:rPr>
      </w:pPr>
      <w:r w:rsidRPr="00603991">
        <w:rPr>
          <w:color w:val="000000"/>
          <w:sz w:val="19"/>
          <w:szCs w:val="19"/>
        </w:rPr>
        <w:t>1. Мол</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 xml:space="preserve">ти низоми гумрукии даст кашидан аз мол ба манфиати давлат </w:t>
      </w:r>
      <w:r w:rsidR="00603991">
        <w:rPr>
          <w:color w:val="000000"/>
          <w:sz w:val="19"/>
          <w:szCs w:val="19"/>
        </w:rPr>
        <w:t>қ</w:t>
      </w:r>
      <w:r w:rsidRPr="00603991">
        <w:rPr>
          <w:color w:val="000000"/>
          <w:sz w:val="19"/>
          <w:szCs w:val="19"/>
        </w:rPr>
        <w:t>арор гирифтаанд,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 моликияти давлат гузаронида мешаванд.</w:t>
      </w:r>
    </w:p>
    <w:p w14:paraId="6EA738E3" w14:textId="20BDE053" w:rsidR="00000000" w:rsidRPr="00603991" w:rsidRDefault="000A69C4">
      <w:pPr>
        <w:pStyle w:val="a3"/>
        <w:divId w:val="2018539368"/>
        <w:rPr>
          <w:color w:val="000000"/>
          <w:sz w:val="19"/>
          <w:szCs w:val="19"/>
        </w:rPr>
      </w:pPr>
      <w:r w:rsidRPr="00603991">
        <w:rPr>
          <w:color w:val="000000"/>
          <w:sz w:val="19"/>
          <w:szCs w:val="19"/>
        </w:rPr>
        <w:t>2. Аз ла</w:t>
      </w:r>
      <w:r w:rsidR="00603991">
        <w:rPr>
          <w:color w:val="000000"/>
          <w:sz w:val="19"/>
          <w:szCs w:val="19"/>
        </w:rPr>
        <w:t>ҳ</w:t>
      </w:r>
      <w:r w:rsidRPr="00603991">
        <w:rPr>
          <w:color w:val="000000"/>
          <w:sz w:val="19"/>
          <w:szCs w:val="19"/>
        </w:rPr>
        <w:t>заи ба ма</w:t>
      </w:r>
      <w:r w:rsidR="00603991">
        <w:rPr>
          <w:color w:val="000000"/>
          <w:sz w:val="19"/>
          <w:szCs w:val="19"/>
        </w:rPr>
        <w:t>қ</w:t>
      </w:r>
      <w:r w:rsidRPr="00603991">
        <w:rPr>
          <w:color w:val="000000"/>
          <w:sz w:val="19"/>
          <w:szCs w:val="19"/>
        </w:rPr>
        <w:t>омоти гумрук додани моле, ки шахс аз он ба манфиати давлат даст кашидааст, ин мол бо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дорои статуси и</w:t>
      </w:r>
      <w:r w:rsidR="00603991">
        <w:rPr>
          <w:color w:val="000000"/>
          <w:sz w:val="19"/>
          <w:szCs w:val="19"/>
        </w:rPr>
        <w:t>ҷ</w:t>
      </w:r>
      <w:r w:rsidRPr="00603991">
        <w:rPr>
          <w:color w:val="000000"/>
          <w:sz w:val="19"/>
          <w:szCs w:val="19"/>
        </w:rPr>
        <w:t xml:space="preserve">озат барои муомилоти озод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ҳ</w:t>
      </w:r>
      <w:r w:rsidRPr="00603991">
        <w:rPr>
          <w:color w:val="000000"/>
          <w:sz w:val="19"/>
          <w:szCs w:val="19"/>
        </w:rPr>
        <w:t xml:space="preserve">исоб меравад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03E5E78" w14:textId="6C1BF930" w:rsidR="00000000" w:rsidRPr="00603991" w:rsidRDefault="000A69C4">
      <w:pPr>
        <w:pStyle w:val="6"/>
        <w:divId w:val="2018539368"/>
        <w:rPr>
          <w:rFonts w:eastAsia="Times New Roman"/>
          <w:sz w:val="21"/>
          <w:szCs w:val="21"/>
        </w:rPr>
      </w:pPr>
      <w:bookmarkStart w:id="290" w:name="A000000283"/>
      <w:bookmarkEnd w:id="290"/>
      <w:r w:rsidRPr="00603991">
        <w:rPr>
          <w:rFonts w:eastAsia="Times New Roman"/>
          <w:sz w:val="21"/>
          <w:szCs w:val="21"/>
        </w:rPr>
        <w:t>Моддаи 251. Масъулият барои татби</w:t>
      </w:r>
      <w:r w:rsidR="00603991">
        <w:rPr>
          <w:rFonts w:eastAsia="Times New Roman"/>
          <w:sz w:val="21"/>
          <w:szCs w:val="21"/>
        </w:rPr>
        <w:t>қ</w:t>
      </w:r>
      <w:r w:rsidRPr="00603991">
        <w:rPr>
          <w:rFonts w:eastAsia="Times New Roman"/>
          <w:sz w:val="21"/>
          <w:szCs w:val="21"/>
        </w:rPr>
        <w:t>и низоми гумрукии даст кашидан ба манфиати давлат</w:t>
      </w:r>
    </w:p>
    <w:p w14:paraId="13BADAC4" w14:textId="7B771D53" w:rsidR="00000000" w:rsidRPr="00603991" w:rsidRDefault="000A69C4">
      <w:pPr>
        <w:pStyle w:val="a3"/>
        <w:divId w:val="2018539368"/>
        <w:rPr>
          <w:color w:val="000000"/>
          <w:sz w:val="19"/>
          <w:szCs w:val="19"/>
        </w:rPr>
      </w:pPr>
      <w:r w:rsidRPr="00603991">
        <w:rPr>
          <w:color w:val="000000"/>
          <w:sz w:val="19"/>
          <w:szCs w:val="19"/>
        </w:rPr>
        <w:t xml:space="preserve">Масъулият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ихтиёрдории мол бо ро</w:t>
      </w:r>
      <w:r w:rsidR="00603991">
        <w:rPr>
          <w:color w:val="000000"/>
          <w:sz w:val="19"/>
          <w:szCs w:val="19"/>
        </w:rPr>
        <w:t>ҳ</w:t>
      </w:r>
      <w:r w:rsidRPr="00603991">
        <w:rPr>
          <w:color w:val="000000"/>
          <w:sz w:val="19"/>
          <w:szCs w:val="19"/>
        </w:rPr>
        <w:t xml:space="preserve">и </w:t>
      </w:r>
      <w:r w:rsidR="00603991">
        <w:rPr>
          <w:color w:val="000000"/>
          <w:sz w:val="19"/>
          <w:szCs w:val="19"/>
        </w:rPr>
        <w:t>ҷ</w:t>
      </w:r>
      <w:r w:rsidRPr="00603991">
        <w:rPr>
          <w:color w:val="000000"/>
          <w:sz w:val="19"/>
          <w:szCs w:val="19"/>
        </w:rPr>
        <w:t>ойгир на</w:t>
      </w:r>
      <w:r w:rsidRPr="00603991">
        <w:rPr>
          <w:color w:val="000000"/>
          <w:sz w:val="19"/>
          <w:szCs w:val="19"/>
        </w:rPr>
        <w:t>мудани он та</w:t>
      </w:r>
      <w:r w:rsidR="00603991">
        <w:rPr>
          <w:color w:val="000000"/>
          <w:sz w:val="19"/>
          <w:szCs w:val="19"/>
        </w:rPr>
        <w:t>ҳ</w:t>
      </w:r>
      <w:r w:rsidRPr="00603991">
        <w:rPr>
          <w:color w:val="000000"/>
          <w:sz w:val="19"/>
          <w:szCs w:val="19"/>
        </w:rPr>
        <w:t>ти низоми гумрукии даст кашидан ба манфиати давлат ба зиммаи декларант гузошта мешавад.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е</w:t>
      </w:r>
      <w:r w:rsidR="00603991">
        <w:rPr>
          <w:color w:val="000000"/>
          <w:sz w:val="19"/>
          <w:szCs w:val="19"/>
        </w:rPr>
        <w:t>ҷ</w:t>
      </w:r>
      <w:r w:rsidRPr="00603991">
        <w:rPr>
          <w:color w:val="000000"/>
          <w:sz w:val="19"/>
          <w:szCs w:val="19"/>
        </w:rPr>
        <w:t xml:space="preserve"> гуна даъвои амволии шахсони нисбати мол ваколатдорро, ки аз он декларант ба манфиати давлат даст кашидааст, </w:t>
      </w:r>
      <w:r w:rsidR="00603991">
        <w:rPr>
          <w:color w:val="000000"/>
          <w:sz w:val="19"/>
          <w:szCs w:val="19"/>
        </w:rPr>
        <w:t>ҷ</w:t>
      </w:r>
      <w:r w:rsidRPr="00603991">
        <w:rPr>
          <w:color w:val="000000"/>
          <w:sz w:val="19"/>
          <w:szCs w:val="19"/>
        </w:rPr>
        <w:t>уброн намекунанд.</w:t>
      </w:r>
    </w:p>
    <w:p w14:paraId="02675B63" w14:textId="35AABE18" w:rsidR="00000000" w:rsidRPr="00603991" w:rsidRDefault="000A69C4">
      <w:pPr>
        <w:pStyle w:val="4"/>
        <w:divId w:val="2018539368"/>
        <w:rPr>
          <w:rFonts w:eastAsia="Times New Roman"/>
          <w:sz w:val="21"/>
          <w:szCs w:val="21"/>
        </w:rPr>
      </w:pPr>
      <w:bookmarkStart w:id="291" w:name="A000000284"/>
      <w:bookmarkEnd w:id="291"/>
      <w:r w:rsidRPr="00603991">
        <w:rPr>
          <w:rFonts w:eastAsia="Times New Roman"/>
          <w:sz w:val="21"/>
          <w:szCs w:val="21"/>
        </w:rPr>
        <w:t>БОБИ 30.</w:t>
      </w:r>
      <w:r w:rsidRPr="00603991">
        <w:rPr>
          <w:rFonts w:eastAsia="Times New Roman"/>
          <w:sz w:val="21"/>
          <w:szCs w:val="21"/>
        </w:rPr>
        <w:t xml:space="preserve"> СОДИРОТИ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522991B2" w14:textId="559BE944" w:rsidR="00000000" w:rsidRPr="00603991" w:rsidRDefault="000A69C4">
      <w:pPr>
        <w:pStyle w:val="6"/>
        <w:divId w:val="2018539368"/>
        <w:rPr>
          <w:rFonts w:eastAsia="Times New Roman"/>
          <w:sz w:val="21"/>
          <w:szCs w:val="21"/>
        </w:rPr>
      </w:pPr>
      <w:bookmarkStart w:id="292" w:name="A000000285"/>
      <w:bookmarkEnd w:id="292"/>
      <w:r w:rsidRPr="00603991">
        <w:rPr>
          <w:rFonts w:eastAsia="Times New Roman"/>
          <w:sz w:val="21"/>
          <w:szCs w:val="21"/>
        </w:rPr>
        <w:t>Моддаи 252. Мазмуни низоми гумрукии содироти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1FC7445E" w14:textId="554198A2" w:rsidR="00000000" w:rsidRPr="00603991" w:rsidRDefault="000A69C4">
      <w:pPr>
        <w:pStyle w:val="a3"/>
        <w:divId w:val="2018539368"/>
        <w:rPr>
          <w:color w:val="000000"/>
          <w:sz w:val="19"/>
          <w:szCs w:val="19"/>
        </w:rPr>
      </w:pPr>
      <w:r w:rsidRPr="00603991">
        <w:rPr>
          <w:color w:val="000000"/>
          <w:sz w:val="19"/>
          <w:szCs w:val="19"/>
        </w:rPr>
        <w:t>1.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ангоми он моли ватан</w:t>
      </w:r>
      <w:r w:rsidR="00603991">
        <w:rPr>
          <w:color w:val="000000"/>
          <w:sz w:val="19"/>
          <w:szCs w:val="19"/>
        </w:rPr>
        <w:t>ӣ</w:t>
      </w:r>
      <w:r w:rsidRPr="00603991">
        <w:rPr>
          <w:color w:val="000000"/>
          <w:sz w:val="19"/>
          <w:szCs w:val="19"/>
        </w:rPr>
        <w:t xml:space="preserve"> метавонад дар м</w:t>
      </w:r>
      <w:r w:rsidR="00603991">
        <w:rPr>
          <w:color w:val="000000"/>
          <w:sz w:val="19"/>
          <w:szCs w:val="19"/>
        </w:rPr>
        <w:t>ӯҳ</w:t>
      </w:r>
      <w:r w:rsidRPr="00603991">
        <w:rPr>
          <w:color w:val="000000"/>
          <w:sz w:val="19"/>
          <w:szCs w:val="19"/>
        </w:rPr>
        <w:t xml:space="preserve">лати муайян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озодкунии пурраи шарти аз сито</w:t>
      </w:r>
      <w:r w:rsidRPr="00603991">
        <w:rPr>
          <w:color w:val="000000"/>
          <w:sz w:val="19"/>
          <w:szCs w:val="19"/>
        </w:rPr>
        <w:t>нидани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ва бе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бурда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A968771" w14:textId="1C28BBB7"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атии мол озодкун</w:t>
      </w:r>
      <w:r w:rsidR="00603991">
        <w:rPr>
          <w:color w:val="000000"/>
          <w:sz w:val="19"/>
          <w:szCs w:val="19"/>
        </w:rPr>
        <w:t>ӣ</w:t>
      </w:r>
      <w:r w:rsidRPr="00603991">
        <w:rPr>
          <w:color w:val="000000"/>
          <w:sz w:val="19"/>
          <w:szCs w:val="19"/>
        </w:rPr>
        <w:t xml:space="preserve"> аз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баргардонидан ё </w:t>
      </w:r>
      <w:r w:rsidR="00603991">
        <w:rPr>
          <w:color w:val="000000"/>
          <w:sz w:val="19"/>
          <w:szCs w:val="19"/>
        </w:rPr>
        <w:t>ҷ</w:t>
      </w:r>
      <w:r w:rsidRPr="00603991">
        <w:rPr>
          <w:color w:val="000000"/>
          <w:sz w:val="19"/>
          <w:szCs w:val="19"/>
        </w:rPr>
        <w:t>уброни он татби</w:t>
      </w:r>
      <w:r w:rsidR="00603991">
        <w:rPr>
          <w:color w:val="000000"/>
          <w:sz w:val="19"/>
          <w:szCs w:val="19"/>
        </w:rPr>
        <w:t>қ</w:t>
      </w:r>
      <w:r w:rsidRPr="00603991">
        <w:rPr>
          <w:color w:val="000000"/>
          <w:sz w:val="19"/>
          <w:szCs w:val="19"/>
        </w:rPr>
        <w:t xml:space="preserve"> намегардад.</w:t>
      </w:r>
    </w:p>
    <w:p w14:paraId="3BD6C3DB" w14:textId="2046203B" w:rsidR="00000000" w:rsidRPr="00603991" w:rsidRDefault="000A69C4">
      <w:pPr>
        <w:pStyle w:val="6"/>
        <w:divId w:val="2018539368"/>
        <w:rPr>
          <w:rFonts w:eastAsia="Times New Roman"/>
          <w:sz w:val="21"/>
          <w:szCs w:val="21"/>
        </w:rPr>
      </w:pPr>
      <w:bookmarkStart w:id="293" w:name="A000000286"/>
      <w:bookmarkEnd w:id="293"/>
      <w:r w:rsidRPr="00603991">
        <w:rPr>
          <w:rFonts w:eastAsia="Times New Roman"/>
          <w:sz w:val="21"/>
          <w:szCs w:val="21"/>
        </w:rPr>
        <w:t>Моддаи 253. Шарт</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содирот</w:t>
      </w:r>
      <w:r w:rsidRPr="00603991">
        <w:rPr>
          <w:rFonts w:eastAsia="Times New Roman"/>
          <w:sz w:val="21"/>
          <w:szCs w:val="21"/>
        </w:rPr>
        <w:t>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39247F2D" w14:textId="22C62BF4" w:rsidR="00000000" w:rsidRPr="00603991" w:rsidRDefault="000A69C4">
      <w:pPr>
        <w:pStyle w:val="a3"/>
        <w:divId w:val="2018539368"/>
        <w:rPr>
          <w:color w:val="000000"/>
          <w:sz w:val="19"/>
          <w:szCs w:val="19"/>
        </w:rPr>
      </w:pPr>
      <w:r w:rsidRPr="00603991">
        <w:rPr>
          <w:color w:val="000000"/>
          <w:sz w:val="19"/>
          <w:szCs w:val="19"/>
        </w:rPr>
        <w:t>1. Мол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зерин </w:t>
      </w:r>
      <w:r w:rsidR="00603991">
        <w:rPr>
          <w:color w:val="000000"/>
          <w:sz w:val="19"/>
          <w:szCs w:val="19"/>
        </w:rPr>
        <w:t>ҷ</w:t>
      </w:r>
      <w:r w:rsidRPr="00603991">
        <w:rPr>
          <w:color w:val="000000"/>
          <w:sz w:val="19"/>
          <w:szCs w:val="19"/>
        </w:rPr>
        <w:t>ойгир карда мешавад:</w:t>
      </w:r>
    </w:p>
    <w:p w14:paraId="482FBA4A" w14:textId="4EA7297E" w:rsidR="00000000" w:rsidRPr="00603991" w:rsidRDefault="000A69C4">
      <w:pPr>
        <w:pStyle w:val="a3"/>
        <w:divId w:val="2018539368"/>
        <w:rPr>
          <w:color w:val="000000"/>
          <w:sz w:val="19"/>
          <w:szCs w:val="19"/>
        </w:rPr>
      </w:pPr>
      <w:r w:rsidRPr="00603991">
        <w:rPr>
          <w:color w:val="000000"/>
          <w:sz w:val="19"/>
          <w:szCs w:val="19"/>
        </w:rPr>
        <w:t xml:space="preserve">1) таъмини </w:t>
      </w:r>
      <w:r w:rsidR="00603991">
        <w:rPr>
          <w:color w:val="000000"/>
          <w:sz w:val="19"/>
          <w:szCs w:val="19"/>
        </w:rPr>
        <w:t>ҳ</w:t>
      </w:r>
      <w:r w:rsidRPr="00603991">
        <w:rPr>
          <w:color w:val="000000"/>
          <w:sz w:val="19"/>
          <w:szCs w:val="19"/>
        </w:rPr>
        <w:t xml:space="preserve">аммонандсозии мол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воридоти бозпаси он;</w:t>
      </w:r>
    </w:p>
    <w:p w14:paraId="6A0A73A9" w14:textId="43EAC422" w:rsidR="00000000" w:rsidRPr="00603991" w:rsidRDefault="000A69C4">
      <w:pPr>
        <w:pStyle w:val="a3"/>
        <w:divId w:val="2018539368"/>
        <w:rPr>
          <w:color w:val="000000"/>
          <w:sz w:val="19"/>
          <w:szCs w:val="19"/>
        </w:rPr>
      </w:pPr>
      <w:r w:rsidRPr="00603991">
        <w:rPr>
          <w:color w:val="000000"/>
          <w:sz w:val="19"/>
          <w:szCs w:val="19"/>
        </w:rPr>
        <w:t>2) пешни</w:t>
      </w:r>
      <w:r w:rsidR="00603991">
        <w:rPr>
          <w:color w:val="000000"/>
          <w:sz w:val="19"/>
          <w:szCs w:val="19"/>
        </w:rPr>
        <w:t>ҳ</w:t>
      </w:r>
      <w:r w:rsidRPr="00603991">
        <w:rPr>
          <w:color w:val="000000"/>
          <w:sz w:val="19"/>
          <w:szCs w:val="19"/>
        </w:rPr>
        <w:t xml:space="preserve">оди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дар бораи воридоти бозпаси мол тиб</w:t>
      </w:r>
      <w:r w:rsidR="00603991">
        <w:rPr>
          <w:color w:val="000000"/>
          <w:sz w:val="19"/>
          <w:szCs w:val="19"/>
        </w:rPr>
        <w:t>қ</w:t>
      </w:r>
      <w:r w:rsidRPr="00603991">
        <w:rPr>
          <w:color w:val="000000"/>
          <w:sz w:val="19"/>
          <w:szCs w:val="19"/>
        </w:rPr>
        <w:t>и намунаи тас</w:t>
      </w:r>
      <w:r w:rsidRPr="00603991">
        <w:rPr>
          <w:color w:val="000000"/>
          <w:sz w:val="19"/>
          <w:szCs w:val="19"/>
        </w:rPr>
        <w:t>ди</w:t>
      </w:r>
      <w:r w:rsidR="00603991">
        <w:rPr>
          <w:color w:val="000000"/>
          <w:sz w:val="19"/>
          <w:szCs w:val="19"/>
        </w:rPr>
        <w:t>қ</w:t>
      </w:r>
      <w:r w:rsidRPr="00603991">
        <w:rPr>
          <w:color w:val="000000"/>
          <w:sz w:val="19"/>
          <w:szCs w:val="19"/>
        </w:rPr>
        <w:t>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w:t>
      </w:r>
    </w:p>
    <w:p w14:paraId="2E03FEE0" w14:textId="399650D0" w:rsidR="00000000" w:rsidRPr="00603991" w:rsidRDefault="000A69C4">
      <w:pPr>
        <w:pStyle w:val="a3"/>
        <w:divId w:val="2018539368"/>
        <w:rPr>
          <w:color w:val="000000"/>
          <w:sz w:val="19"/>
          <w:szCs w:val="19"/>
        </w:rPr>
      </w:pPr>
      <w:r w:rsidRPr="00603991">
        <w:rPr>
          <w:color w:val="000000"/>
          <w:sz w:val="19"/>
          <w:szCs w:val="19"/>
        </w:rPr>
        <w:t>3) таъмини пардохти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w:t>
      </w:r>
    </w:p>
    <w:p w14:paraId="6A55A11A" w14:textId="638AFAFA"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барои моле, ки содироти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муто</w:t>
      </w:r>
      <w:r w:rsidRPr="00603991">
        <w:rPr>
          <w:color w:val="000000"/>
          <w:sz w:val="19"/>
          <w:szCs w:val="19"/>
        </w:rPr>
        <w:t>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озат дода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125874" w14:textId="7A1773CB" w:rsidR="00000000" w:rsidRPr="00603991" w:rsidRDefault="000A69C4">
      <w:pPr>
        <w:pStyle w:val="6"/>
        <w:divId w:val="2018539368"/>
        <w:rPr>
          <w:rFonts w:eastAsia="Times New Roman"/>
          <w:sz w:val="21"/>
          <w:szCs w:val="21"/>
        </w:rPr>
      </w:pPr>
      <w:bookmarkStart w:id="294" w:name="A000000287"/>
      <w:bookmarkEnd w:id="294"/>
      <w:r w:rsidRPr="00603991">
        <w:rPr>
          <w:rFonts w:eastAsia="Times New Roman"/>
          <w:sz w:val="21"/>
          <w:szCs w:val="21"/>
        </w:rPr>
        <w:t>Моддаи 254. М</w:t>
      </w:r>
      <w:r w:rsidR="00603991">
        <w:rPr>
          <w:rFonts w:eastAsia="Times New Roman"/>
          <w:sz w:val="21"/>
          <w:szCs w:val="21"/>
        </w:rPr>
        <w:t>ӯҳ</w:t>
      </w:r>
      <w:r w:rsidRPr="00603991">
        <w:rPr>
          <w:rFonts w:eastAsia="Times New Roman"/>
          <w:sz w:val="21"/>
          <w:szCs w:val="21"/>
        </w:rPr>
        <w:t>лати содироти му</w:t>
      </w:r>
      <w:r w:rsidRPr="00603991">
        <w:rPr>
          <w:rFonts w:eastAsia="Times New Roman"/>
          <w:sz w:val="21"/>
          <w:szCs w:val="21"/>
        </w:rPr>
        <w:t>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44D85D91" w14:textId="625DA64D" w:rsidR="00000000" w:rsidRPr="00603991" w:rsidRDefault="000A69C4">
      <w:pPr>
        <w:pStyle w:val="a3"/>
        <w:divId w:val="2018539368"/>
        <w:rPr>
          <w:color w:val="000000"/>
          <w:sz w:val="19"/>
          <w:szCs w:val="19"/>
        </w:rPr>
      </w:pPr>
      <w:r w:rsidRPr="00603991">
        <w:rPr>
          <w:color w:val="000000"/>
          <w:sz w:val="19"/>
          <w:szCs w:val="19"/>
        </w:rPr>
        <w:t>1. М</w:t>
      </w:r>
      <w:r w:rsidR="00603991">
        <w:rPr>
          <w:color w:val="000000"/>
          <w:sz w:val="19"/>
          <w:szCs w:val="19"/>
        </w:rPr>
        <w:t>ӯҳ</w:t>
      </w:r>
      <w:r w:rsidRPr="00603991">
        <w:rPr>
          <w:color w:val="000000"/>
          <w:sz w:val="19"/>
          <w:szCs w:val="19"/>
        </w:rPr>
        <w:t>лати умумии содироти мува</w:t>
      </w:r>
      <w:r w:rsidR="00603991">
        <w:rPr>
          <w:color w:val="000000"/>
          <w:sz w:val="19"/>
          <w:szCs w:val="19"/>
        </w:rPr>
        <w:t>ққ</w:t>
      </w:r>
      <w:r w:rsidRPr="00603991">
        <w:rPr>
          <w:color w:val="000000"/>
          <w:sz w:val="19"/>
          <w:szCs w:val="19"/>
        </w:rPr>
        <w:t>атии мол на зиёда аз се сол мебошад.</w:t>
      </w:r>
    </w:p>
    <w:p w14:paraId="3B8A4E3B" w14:textId="57D07F35" w:rsidR="00000000" w:rsidRPr="00603991" w:rsidRDefault="000A69C4">
      <w:pPr>
        <w:pStyle w:val="a3"/>
        <w:divId w:val="2018539368"/>
        <w:rPr>
          <w:color w:val="000000"/>
          <w:sz w:val="19"/>
          <w:szCs w:val="19"/>
        </w:rPr>
      </w:pPr>
      <w:r w:rsidRPr="00603991">
        <w:rPr>
          <w:color w:val="000000"/>
          <w:sz w:val="19"/>
          <w:szCs w:val="19"/>
        </w:rPr>
        <w:t>М</w:t>
      </w:r>
      <w:r w:rsidR="00603991">
        <w:rPr>
          <w:color w:val="000000"/>
          <w:sz w:val="19"/>
          <w:szCs w:val="19"/>
        </w:rPr>
        <w:t>ӯҳ</w:t>
      </w:r>
      <w:r w:rsidRPr="00603991">
        <w:rPr>
          <w:color w:val="000000"/>
          <w:sz w:val="19"/>
          <w:szCs w:val="19"/>
        </w:rPr>
        <w:t>лати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аризаи декларант, бо назардошти ма</w:t>
      </w:r>
      <w:r w:rsidR="00603991">
        <w:rPr>
          <w:color w:val="000000"/>
          <w:sz w:val="19"/>
          <w:szCs w:val="19"/>
        </w:rPr>
        <w:t>қ</w:t>
      </w:r>
      <w:r w:rsidRPr="00603991">
        <w:rPr>
          <w:color w:val="000000"/>
          <w:sz w:val="19"/>
          <w:szCs w:val="19"/>
        </w:rPr>
        <w:t>сад ва шарт</w:t>
      </w:r>
      <w:r w:rsidR="00603991">
        <w:rPr>
          <w:color w:val="000000"/>
          <w:sz w:val="19"/>
          <w:szCs w:val="19"/>
        </w:rPr>
        <w:t>ҳ</w:t>
      </w:r>
      <w:r w:rsidRPr="00603991">
        <w:rPr>
          <w:color w:val="000000"/>
          <w:sz w:val="19"/>
          <w:szCs w:val="19"/>
        </w:rPr>
        <w:t>ои чунин содирот ва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муайян карда мешавад. </w:t>
      </w:r>
      <w:r w:rsidRPr="00603991">
        <w:rPr>
          <w:color w:val="000000"/>
          <w:sz w:val="19"/>
          <w:szCs w:val="19"/>
        </w:rPr>
        <w:t>Бо дархости асосноки шахси мазкур м</w:t>
      </w:r>
      <w:r w:rsidR="00603991">
        <w:rPr>
          <w:color w:val="000000"/>
          <w:sz w:val="19"/>
          <w:szCs w:val="19"/>
        </w:rPr>
        <w:t>ӯҳ</w:t>
      </w:r>
      <w:r w:rsidRPr="00603991">
        <w:rPr>
          <w:color w:val="000000"/>
          <w:sz w:val="19"/>
          <w:szCs w:val="19"/>
        </w:rPr>
        <w:t>лати арзшудаи содироти мува</w:t>
      </w:r>
      <w:r w:rsidR="00603991">
        <w:rPr>
          <w:color w:val="000000"/>
          <w:sz w:val="19"/>
          <w:szCs w:val="19"/>
        </w:rPr>
        <w:t>ққ</w:t>
      </w:r>
      <w:r w:rsidRPr="00603991">
        <w:rPr>
          <w:color w:val="000000"/>
          <w:sz w:val="19"/>
          <w:szCs w:val="19"/>
        </w:rPr>
        <w:t>ати бо назардошти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вале на бештар аз як сол тамдид карда мешавад.</w:t>
      </w:r>
    </w:p>
    <w:p w14:paraId="43E7FD02" w14:textId="2867E9B4" w:rsidR="00000000" w:rsidRPr="00603991" w:rsidRDefault="000A69C4">
      <w:pPr>
        <w:pStyle w:val="a3"/>
        <w:divId w:val="2018539368"/>
        <w:rPr>
          <w:color w:val="000000"/>
          <w:sz w:val="19"/>
          <w:szCs w:val="19"/>
        </w:rPr>
      </w:pPr>
      <w:r w:rsidRPr="00603991">
        <w:rPr>
          <w:color w:val="000000"/>
          <w:sz w:val="19"/>
          <w:szCs w:val="19"/>
        </w:rPr>
        <w:t>2. Барои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идаи мол, ки воридоти бозпаси он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w:t>
      </w:r>
      <w:r w:rsidRPr="00603991">
        <w:rPr>
          <w:color w:val="000000"/>
          <w:sz w:val="19"/>
          <w:szCs w:val="19"/>
        </w:rPr>
        <w:t>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мебошад,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содироти мува</w:t>
      </w:r>
      <w:r w:rsidR="00603991">
        <w:rPr>
          <w:color w:val="000000"/>
          <w:sz w:val="19"/>
          <w:szCs w:val="19"/>
        </w:rPr>
        <w:t>ққ</w:t>
      </w:r>
      <w:r w:rsidRPr="00603991">
        <w:rPr>
          <w:color w:val="000000"/>
          <w:sz w:val="19"/>
          <w:szCs w:val="19"/>
        </w:rPr>
        <w:t>атиро му</w:t>
      </w:r>
      <w:r w:rsidR="00603991">
        <w:rPr>
          <w:color w:val="000000"/>
          <w:sz w:val="19"/>
          <w:szCs w:val="19"/>
        </w:rPr>
        <w:t>қ</w:t>
      </w:r>
      <w:r w:rsidRPr="00603991">
        <w:rPr>
          <w:color w:val="000000"/>
          <w:sz w:val="19"/>
          <w:szCs w:val="19"/>
        </w:rPr>
        <w:t>аррар менамояд.</w:t>
      </w:r>
    </w:p>
    <w:p w14:paraId="35E20BD2" w14:textId="5A1958B0" w:rsidR="00000000" w:rsidRPr="00603991" w:rsidRDefault="000A69C4">
      <w:pPr>
        <w:pStyle w:val="6"/>
        <w:divId w:val="2018539368"/>
        <w:rPr>
          <w:rFonts w:eastAsia="Times New Roman"/>
          <w:sz w:val="21"/>
          <w:szCs w:val="21"/>
        </w:rPr>
      </w:pPr>
      <w:bookmarkStart w:id="295" w:name="A000000288"/>
      <w:bookmarkEnd w:id="295"/>
      <w:r w:rsidRPr="00603991">
        <w:rPr>
          <w:rFonts w:eastAsia="Times New Roman"/>
          <w:sz w:val="21"/>
          <w:szCs w:val="21"/>
        </w:rPr>
        <w:t>Моддаи 255. Истифодаи бо</w:t>
      </w:r>
      <w:r w:rsidR="00603991">
        <w:rPr>
          <w:rFonts w:eastAsia="Times New Roman"/>
          <w:sz w:val="21"/>
          <w:szCs w:val="21"/>
        </w:rPr>
        <w:t>ҷҳ</w:t>
      </w:r>
      <w:r w:rsidRPr="00603991">
        <w:rPr>
          <w:rFonts w:eastAsia="Times New Roman"/>
          <w:sz w:val="21"/>
          <w:szCs w:val="21"/>
        </w:rPr>
        <w:t>ои гумрукии содирот</w:t>
      </w:r>
      <w:r w:rsidR="00603991">
        <w:rPr>
          <w:rFonts w:eastAsia="Times New Roman"/>
          <w:sz w:val="21"/>
          <w:szCs w:val="21"/>
        </w:rPr>
        <w:t>ӣ</w:t>
      </w:r>
    </w:p>
    <w:p w14:paraId="3BEC45D1" w14:textId="7282F5C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атии мол озодкунии пурраи шарти аз пардо</w:t>
      </w:r>
      <w:r w:rsidRPr="00603991">
        <w:rPr>
          <w:color w:val="000000"/>
          <w:sz w:val="19"/>
          <w:szCs w:val="19"/>
        </w:rPr>
        <w:t>хти бо</w:t>
      </w:r>
      <w:r w:rsidR="00603991">
        <w:rPr>
          <w:color w:val="000000"/>
          <w:sz w:val="19"/>
          <w:szCs w:val="19"/>
        </w:rPr>
        <w:t>ҷҳ</w:t>
      </w:r>
      <w:r w:rsidRPr="00603991">
        <w:rPr>
          <w:color w:val="000000"/>
          <w:sz w:val="19"/>
          <w:szCs w:val="19"/>
        </w:rPr>
        <w:t>ои гумрукии содироти фаро</w:t>
      </w:r>
      <w:r w:rsidR="00603991">
        <w:rPr>
          <w:color w:val="000000"/>
          <w:sz w:val="19"/>
          <w:szCs w:val="19"/>
        </w:rPr>
        <w:t>ҳ</w:t>
      </w:r>
      <w:r w:rsidRPr="00603991">
        <w:rPr>
          <w:color w:val="000000"/>
          <w:sz w:val="19"/>
          <w:szCs w:val="19"/>
        </w:rPr>
        <w:t>ам оварда мешавад.</w:t>
      </w:r>
    </w:p>
    <w:p w14:paraId="723F2430" w14:textId="4E0AFB86" w:rsidR="00000000" w:rsidRPr="00603991" w:rsidRDefault="000A69C4">
      <w:pPr>
        <w:pStyle w:val="a3"/>
        <w:divId w:val="2018539368"/>
        <w:rPr>
          <w:color w:val="000000"/>
          <w:sz w:val="19"/>
          <w:szCs w:val="19"/>
        </w:rPr>
      </w:pPr>
      <w:r w:rsidRPr="00603991">
        <w:rPr>
          <w:color w:val="000000"/>
          <w:sz w:val="19"/>
          <w:szCs w:val="19"/>
        </w:rPr>
        <w:lastRenderedPageBreak/>
        <w:t xml:space="preserve">2. </w:t>
      </w:r>
      <w:r w:rsidR="00603991">
        <w:rPr>
          <w:color w:val="000000"/>
          <w:sz w:val="19"/>
          <w:szCs w:val="19"/>
        </w:rPr>
        <w:t>Ҳ</w:t>
      </w:r>
      <w:r w:rsidRPr="00603991">
        <w:rPr>
          <w:color w:val="000000"/>
          <w:sz w:val="19"/>
          <w:szCs w:val="19"/>
        </w:rPr>
        <w:t>ангоми баргашта наовардани моли мува</w:t>
      </w:r>
      <w:r w:rsidR="00603991">
        <w:rPr>
          <w:color w:val="000000"/>
          <w:sz w:val="19"/>
          <w:szCs w:val="19"/>
        </w:rPr>
        <w:t>ққ</w:t>
      </w:r>
      <w:r w:rsidRPr="00603991">
        <w:rPr>
          <w:color w:val="000000"/>
          <w:sz w:val="19"/>
          <w:szCs w:val="19"/>
        </w:rPr>
        <w:t>атан содиршуда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бо назардошти арзиши мол ва (ё) теъдоди он </w:t>
      </w:r>
      <w:r w:rsidR="00603991">
        <w:rPr>
          <w:color w:val="000000"/>
          <w:sz w:val="19"/>
          <w:szCs w:val="19"/>
        </w:rPr>
        <w:t>ҳ</w:t>
      </w:r>
      <w:r w:rsidRPr="00603991">
        <w:rPr>
          <w:color w:val="000000"/>
          <w:sz w:val="19"/>
          <w:szCs w:val="19"/>
        </w:rPr>
        <w:t>ангоми содирот, инчунин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гумрукии дар р</w:t>
      </w:r>
      <w:r w:rsidR="00603991">
        <w:rPr>
          <w:color w:val="000000"/>
          <w:sz w:val="19"/>
          <w:szCs w:val="19"/>
        </w:rPr>
        <w:t>ӯ</w:t>
      </w:r>
      <w:r w:rsidRPr="00603991">
        <w:rPr>
          <w:color w:val="000000"/>
          <w:sz w:val="19"/>
          <w:szCs w:val="19"/>
        </w:rPr>
        <w:t>зи арзшавии мо</w:t>
      </w:r>
      <w:r w:rsidRPr="00603991">
        <w:rPr>
          <w:color w:val="000000"/>
          <w:sz w:val="19"/>
          <w:szCs w:val="19"/>
        </w:rPr>
        <w:t>л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амалкунанда пардохта мешаванд. Фоиз</w:t>
      </w:r>
      <w:r w:rsidR="00603991">
        <w:rPr>
          <w:color w:val="000000"/>
          <w:sz w:val="19"/>
          <w:szCs w:val="19"/>
        </w:rPr>
        <w:t>ҳ</w:t>
      </w:r>
      <w:r w:rsidRPr="00603991">
        <w:rPr>
          <w:color w:val="000000"/>
          <w:sz w:val="19"/>
          <w:szCs w:val="19"/>
        </w:rPr>
        <w:t>о аз ин мабла</w:t>
      </w:r>
      <w:r w:rsidR="001F41FA">
        <w:rPr>
          <w:color w:val="000000"/>
          <w:sz w:val="19"/>
          <w:szCs w:val="19"/>
        </w:rPr>
        <w:t>ғ</w:t>
      </w:r>
      <w:r w:rsidRPr="00603991">
        <w:rPr>
          <w:color w:val="000000"/>
          <w:sz w:val="19"/>
          <w:szCs w:val="19"/>
        </w:rPr>
        <w:t xml:space="preserve">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пардохта мешаванд, ба мисли он ки барои ин мабла</w:t>
      </w:r>
      <w:r w:rsidR="001F41FA">
        <w:rPr>
          <w:color w:val="000000"/>
          <w:sz w:val="19"/>
          <w:szCs w:val="19"/>
        </w:rPr>
        <w:t>ғ</w:t>
      </w:r>
      <w:r w:rsidR="00603991">
        <w:rPr>
          <w:color w:val="000000"/>
          <w:sz w:val="19"/>
          <w:szCs w:val="19"/>
        </w:rPr>
        <w:t>ҳ</w:t>
      </w:r>
      <w:r w:rsidRPr="00603991">
        <w:rPr>
          <w:color w:val="000000"/>
          <w:sz w:val="19"/>
          <w:szCs w:val="19"/>
        </w:rPr>
        <w:t>о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ойгиркунии моли ватан</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низоми гум</w:t>
      </w:r>
      <w:r w:rsidRPr="00603991">
        <w:rPr>
          <w:color w:val="000000"/>
          <w:sz w:val="19"/>
          <w:szCs w:val="19"/>
        </w:rPr>
        <w:t>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тамдиди м</w:t>
      </w:r>
      <w:r w:rsidR="00603991">
        <w:rPr>
          <w:color w:val="000000"/>
          <w:sz w:val="19"/>
          <w:szCs w:val="19"/>
        </w:rPr>
        <w:t>ӯҳ</w:t>
      </w:r>
      <w:r w:rsidRPr="00603991">
        <w:rPr>
          <w:color w:val="000000"/>
          <w:sz w:val="19"/>
          <w:szCs w:val="19"/>
        </w:rPr>
        <w:t>лат фаро</w:t>
      </w:r>
      <w:r w:rsidR="00603991">
        <w:rPr>
          <w:color w:val="000000"/>
          <w:sz w:val="19"/>
          <w:szCs w:val="19"/>
        </w:rPr>
        <w:t>ҳ</w:t>
      </w:r>
      <w:r w:rsidRPr="00603991">
        <w:rPr>
          <w:color w:val="000000"/>
          <w:sz w:val="19"/>
          <w:szCs w:val="19"/>
        </w:rPr>
        <w:t>ам оварда шуда бошад.</w:t>
      </w:r>
    </w:p>
    <w:p w14:paraId="7B5C274A" w14:textId="4FAAD973" w:rsidR="00000000" w:rsidRPr="00603991" w:rsidRDefault="000A69C4">
      <w:pPr>
        <w:pStyle w:val="6"/>
        <w:divId w:val="2018539368"/>
        <w:rPr>
          <w:rFonts w:eastAsia="Times New Roman"/>
          <w:sz w:val="21"/>
          <w:szCs w:val="21"/>
        </w:rPr>
      </w:pPr>
      <w:bookmarkStart w:id="296" w:name="A000000289"/>
      <w:bookmarkEnd w:id="296"/>
      <w:r w:rsidRPr="00603991">
        <w:rPr>
          <w:rFonts w:eastAsia="Times New Roman"/>
          <w:sz w:val="21"/>
          <w:szCs w:val="21"/>
        </w:rPr>
        <w:t>Моддаи 256. Ан</w:t>
      </w:r>
      <w:r w:rsidR="00603991">
        <w:rPr>
          <w:rFonts w:eastAsia="Times New Roman"/>
          <w:sz w:val="21"/>
          <w:szCs w:val="21"/>
        </w:rPr>
        <w:t>ҷ</w:t>
      </w:r>
      <w:r w:rsidRPr="00603991">
        <w:rPr>
          <w:rFonts w:eastAsia="Times New Roman"/>
          <w:sz w:val="21"/>
          <w:szCs w:val="21"/>
        </w:rPr>
        <w:t>оми низоми гумрукии содироти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195C4AC8" w14:textId="2FFB2D4D" w:rsidR="00000000" w:rsidRPr="00603991" w:rsidRDefault="000A69C4">
      <w:pPr>
        <w:pStyle w:val="a3"/>
        <w:divId w:val="2018539368"/>
        <w:rPr>
          <w:color w:val="000000"/>
          <w:sz w:val="19"/>
          <w:szCs w:val="19"/>
        </w:rPr>
      </w:pPr>
      <w:r w:rsidRPr="00603991">
        <w:rPr>
          <w:color w:val="000000"/>
          <w:sz w:val="19"/>
          <w:szCs w:val="19"/>
        </w:rPr>
        <w:t>1. Моли мува</w:t>
      </w:r>
      <w:r w:rsidR="00603991">
        <w:rPr>
          <w:color w:val="000000"/>
          <w:sz w:val="19"/>
          <w:szCs w:val="19"/>
        </w:rPr>
        <w:t>ққ</w:t>
      </w:r>
      <w:r w:rsidRPr="00603991">
        <w:rPr>
          <w:color w:val="000000"/>
          <w:sz w:val="19"/>
          <w:szCs w:val="19"/>
        </w:rPr>
        <w:t xml:space="preserve">атан содиргардида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на дертар аз р</w:t>
      </w:r>
      <w:r w:rsidR="00603991">
        <w:rPr>
          <w:color w:val="000000"/>
          <w:sz w:val="19"/>
          <w:szCs w:val="19"/>
        </w:rPr>
        <w:t>ӯ</w:t>
      </w:r>
      <w:r w:rsidRPr="00603991">
        <w:rPr>
          <w:color w:val="000000"/>
          <w:sz w:val="19"/>
          <w:szCs w:val="19"/>
        </w:rPr>
        <w:t>зи ба охир расидани м</w:t>
      </w:r>
      <w:r w:rsidR="00603991">
        <w:rPr>
          <w:color w:val="000000"/>
          <w:sz w:val="19"/>
          <w:szCs w:val="19"/>
        </w:rPr>
        <w:t>ӯҳ</w:t>
      </w:r>
      <w:r w:rsidRPr="00603991">
        <w:rPr>
          <w:color w:val="000000"/>
          <w:sz w:val="19"/>
          <w:szCs w:val="19"/>
        </w:rPr>
        <w:t>лати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w:t>
      </w:r>
      <w:r w:rsidRPr="00603991">
        <w:rPr>
          <w:color w:val="000000"/>
          <w:sz w:val="19"/>
          <w:szCs w:val="19"/>
        </w:rPr>
        <w:t>оддаи 254) бояд баргардонида шавад ё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арз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4AD88BE" w14:textId="03406C87" w:rsidR="00000000" w:rsidRPr="00603991" w:rsidRDefault="000A69C4">
      <w:pPr>
        <w:pStyle w:val="a3"/>
        <w:divId w:val="2018539368"/>
        <w:rPr>
          <w:color w:val="000000"/>
          <w:sz w:val="19"/>
          <w:szCs w:val="19"/>
        </w:rPr>
      </w:pPr>
      <w:r w:rsidRPr="00603991">
        <w:rPr>
          <w:color w:val="000000"/>
          <w:sz w:val="19"/>
          <w:szCs w:val="19"/>
        </w:rPr>
        <w:t>2. Бо дархости шахсе, ки молро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додааст, ма</w:t>
      </w:r>
      <w:r w:rsidR="00603991">
        <w:rPr>
          <w:color w:val="000000"/>
          <w:sz w:val="19"/>
          <w:szCs w:val="19"/>
        </w:rPr>
        <w:t>қ</w:t>
      </w:r>
      <w:r w:rsidRPr="00603991">
        <w:rPr>
          <w:color w:val="000000"/>
          <w:sz w:val="19"/>
          <w:szCs w:val="19"/>
        </w:rPr>
        <w:t>оми гумрук барои иваз намудани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низоми гумрукии содирот, бо риояи шарт ва талаботи пешбининамудаи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 меди</w:t>
      </w:r>
      <w:r w:rsidR="00603991">
        <w:rPr>
          <w:color w:val="000000"/>
          <w:sz w:val="19"/>
          <w:szCs w:val="19"/>
        </w:rPr>
        <w:t>ҳ</w:t>
      </w:r>
      <w:r w:rsidRPr="00603991">
        <w:rPr>
          <w:color w:val="000000"/>
          <w:sz w:val="19"/>
          <w:szCs w:val="19"/>
        </w:rPr>
        <w:t>ад, ба</w:t>
      </w:r>
      <w:r w:rsidRPr="00603991">
        <w:rPr>
          <w:color w:val="000000"/>
          <w:sz w:val="19"/>
          <w:szCs w:val="19"/>
        </w:rPr>
        <w:t xml:space="preserve">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моли мува</w:t>
      </w:r>
      <w:r w:rsidR="00603991">
        <w:rPr>
          <w:color w:val="000000"/>
          <w:sz w:val="19"/>
          <w:szCs w:val="19"/>
        </w:rPr>
        <w:t>ққ</w:t>
      </w:r>
      <w:r w:rsidRPr="00603991">
        <w:rPr>
          <w:color w:val="000000"/>
          <w:sz w:val="19"/>
          <w:szCs w:val="19"/>
        </w:rPr>
        <w:t xml:space="preserve">атан содиршуда бояд </w:t>
      </w:r>
      <w:r w:rsidR="00603991">
        <w:rPr>
          <w:color w:val="000000"/>
          <w:sz w:val="19"/>
          <w:szCs w:val="19"/>
        </w:rPr>
        <w:t>ҳ</w:t>
      </w:r>
      <w:r w:rsidRPr="00603991">
        <w:rPr>
          <w:color w:val="000000"/>
          <w:sz w:val="19"/>
          <w:szCs w:val="19"/>
        </w:rPr>
        <w:t xml:space="preserve">атман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баргардонда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6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0638957" w14:textId="0774686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ба шахси хори</w:t>
      </w:r>
      <w:r w:rsidR="00603991">
        <w:rPr>
          <w:color w:val="000000"/>
          <w:sz w:val="19"/>
          <w:szCs w:val="19"/>
        </w:rPr>
        <w:t>ҷӣ</w:t>
      </w:r>
      <w:r w:rsidRPr="00603991">
        <w:rPr>
          <w:color w:val="000000"/>
          <w:sz w:val="19"/>
          <w:szCs w:val="19"/>
        </w:rPr>
        <w:t xml:space="preserve"> додани моли мува</w:t>
      </w:r>
      <w:r w:rsidR="00603991">
        <w:rPr>
          <w:color w:val="000000"/>
          <w:sz w:val="19"/>
          <w:szCs w:val="19"/>
        </w:rPr>
        <w:t>ққ</w:t>
      </w:r>
      <w:r w:rsidRPr="00603991">
        <w:rPr>
          <w:color w:val="000000"/>
          <w:sz w:val="19"/>
          <w:szCs w:val="19"/>
        </w:rPr>
        <w:t>атан содиршуда шахсе, ки молро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додааст,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w:t>
      </w:r>
      <w:r w:rsidRPr="00603991">
        <w:rPr>
          <w:color w:val="000000"/>
          <w:sz w:val="19"/>
          <w:szCs w:val="19"/>
        </w:rPr>
        <w:t>модда вазифадор аст низоми гумрукии содироти мува</w:t>
      </w:r>
      <w:r w:rsidR="00603991">
        <w:rPr>
          <w:color w:val="000000"/>
          <w:sz w:val="19"/>
          <w:szCs w:val="19"/>
        </w:rPr>
        <w:t>ққ</w:t>
      </w:r>
      <w:r w:rsidRPr="00603991">
        <w:rPr>
          <w:color w:val="000000"/>
          <w:sz w:val="19"/>
          <w:szCs w:val="19"/>
        </w:rPr>
        <w:t>атиро ба низоми гумрукии содирот иваз намояд.</w:t>
      </w:r>
    </w:p>
    <w:p w14:paraId="55987771" w14:textId="017E7BCD" w:rsidR="00000000" w:rsidRPr="00603991" w:rsidRDefault="000A69C4">
      <w:pPr>
        <w:pStyle w:val="a3"/>
        <w:divId w:val="2018539368"/>
        <w:rPr>
          <w:color w:val="000000"/>
          <w:sz w:val="19"/>
          <w:szCs w:val="19"/>
        </w:rPr>
      </w:pPr>
      <w:r w:rsidRPr="00603991">
        <w:rPr>
          <w:color w:val="000000"/>
          <w:sz w:val="19"/>
          <w:szCs w:val="19"/>
        </w:rPr>
        <w:t>4. Та</w:t>
      </w:r>
      <w:r w:rsidR="001F41FA">
        <w:rPr>
          <w:color w:val="000000"/>
          <w:sz w:val="19"/>
          <w:szCs w:val="19"/>
        </w:rPr>
        <w:t>ғ</w:t>
      </w:r>
      <w:r w:rsidRPr="00603991">
        <w:rPr>
          <w:color w:val="000000"/>
          <w:sz w:val="19"/>
          <w:szCs w:val="19"/>
        </w:rPr>
        <w:t>йири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низоми дигар, ки нисбати моли содироти истифода мегардад, бидуни пешни</w:t>
      </w:r>
      <w:r w:rsidR="00603991">
        <w:rPr>
          <w:color w:val="000000"/>
          <w:sz w:val="19"/>
          <w:szCs w:val="19"/>
        </w:rPr>
        <w:t>ҳ</w:t>
      </w:r>
      <w:r w:rsidRPr="00603991">
        <w:rPr>
          <w:color w:val="000000"/>
          <w:sz w:val="19"/>
          <w:szCs w:val="19"/>
        </w:rPr>
        <w:t>оди во</w:t>
      </w:r>
      <w:r w:rsidR="00603991">
        <w:rPr>
          <w:color w:val="000000"/>
          <w:sz w:val="19"/>
          <w:szCs w:val="19"/>
        </w:rPr>
        <w:t>қ</w:t>
      </w:r>
      <w:r w:rsidRPr="00603991">
        <w:rPr>
          <w:color w:val="000000"/>
          <w:sz w:val="19"/>
          <w:szCs w:val="19"/>
        </w:rPr>
        <w:t>еии мол ба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 xml:space="preserve">озат </w:t>
      </w:r>
      <w:r w:rsidRPr="00603991">
        <w:rPr>
          <w:color w:val="000000"/>
          <w:sz w:val="19"/>
          <w:szCs w:val="19"/>
        </w:rPr>
        <w:t>дода мешавад.</w:t>
      </w:r>
    </w:p>
    <w:p w14:paraId="552B03AA" w14:textId="2B3EA685" w:rsidR="00000000" w:rsidRPr="00603991" w:rsidRDefault="000A69C4">
      <w:pPr>
        <w:pStyle w:val="6"/>
        <w:divId w:val="2018539368"/>
        <w:rPr>
          <w:rFonts w:eastAsia="Times New Roman"/>
          <w:sz w:val="21"/>
          <w:szCs w:val="21"/>
        </w:rPr>
      </w:pPr>
      <w:bookmarkStart w:id="297" w:name="A000000290"/>
      <w:bookmarkEnd w:id="297"/>
      <w:r w:rsidRPr="00603991">
        <w:rPr>
          <w:rFonts w:eastAsia="Times New Roman"/>
          <w:sz w:val="21"/>
          <w:szCs w:val="21"/>
        </w:rPr>
        <w:t>Моддаи 257. Масъулият вобаста ба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p>
    <w:p w14:paraId="6E3873E3" w14:textId="7F01B8F5" w:rsidR="00000000" w:rsidRPr="00603991" w:rsidRDefault="000A69C4">
      <w:pPr>
        <w:pStyle w:val="a3"/>
        <w:divId w:val="2018539368"/>
        <w:rPr>
          <w:color w:val="000000"/>
          <w:sz w:val="19"/>
          <w:szCs w:val="19"/>
        </w:rPr>
      </w:pPr>
      <w:r w:rsidRPr="00603991">
        <w:rPr>
          <w:color w:val="000000"/>
          <w:sz w:val="19"/>
          <w:szCs w:val="19"/>
        </w:rPr>
        <w:t>Масъулият вобаста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350 </w:t>
      </w:r>
      <w:r w:rsidR="00603991">
        <w:rPr>
          <w:color w:val="000000"/>
          <w:sz w:val="19"/>
          <w:szCs w:val="19"/>
        </w:rPr>
        <w:t>ҳ</w:t>
      </w:r>
      <w:r w:rsidRPr="00603991">
        <w:rPr>
          <w:color w:val="000000"/>
          <w:sz w:val="19"/>
          <w:szCs w:val="19"/>
        </w:rPr>
        <w:t>амин Кодекс ба зиммаи шахсе гузошта мешавад, ки молро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додааст.</w:t>
      </w:r>
    </w:p>
    <w:p w14:paraId="06C2B139" w14:textId="111FD51C" w:rsidR="00000000" w:rsidRPr="00603991" w:rsidRDefault="000A69C4">
      <w:pPr>
        <w:pStyle w:val="4"/>
        <w:divId w:val="2018539368"/>
        <w:rPr>
          <w:rFonts w:eastAsia="Times New Roman"/>
          <w:sz w:val="21"/>
          <w:szCs w:val="21"/>
        </w:rPr>
      </w:pPr>
      <w:bookmarkStart w:id="298" w:name="A000000291"/>
      <w:bookmarkEnd w:id="298"/>
      <w:r w:rsidRPr="00603991">
        <w:rPr>
          <w:rFonts w:eastAsia="Times New Roman"/>
          <w:sz w:val="21"/>
          <w:szCs w:val="21"/>
        </w:rPr>
        <w:t>Б</w:t>
      </w:r>
      <w:r w:rsidRPr="00603991">
        <w:rPr>
          <w:rFonts w:eastAsia="Times New Roman"/>
          <w:sz w:val="21"/>
          <w:szCs w:val="21"/>
        </w:rPr>
        <w:t>ОБИ 31. САВДОИ БЕБО</w:t>
      </w:r>
      <w:r w:rsidR="00603991">
        <w:rPr>
          <w:rFonts w:eastAsia="Times New Roman"/>
          <w:sz w:val="21"/>
          <w:szCs w:val="21"/>
        </w:rPr>
        <w:t>Ҷ</w:t>
      </w:r>
    </w:p>
    <w:p w14:paraId="76157E98" w14:textId="4EB1698C" w:rsidR="00000000" w:rsidRPr="00603991" w:rsidRDefault="000A69C4">
      <w:pPr>
        <w:pStyle w:val="6"/>
        <w:divId w:val="2018539368"/>
        <w:rPr>
          <w:rFonts w:eastAsia="Times New Roman"/>
          <w:sz w:val="21"/>
          <w:szCs w:val="21"/>
        </w:rPr>
      </w:pPr>
      <w:bookmarkStart w:id="299" w:name="A000000292"/>
      <w:bookmarkEnd w:id="299"/>
      <w:r w:rsidRPr="00603991">
        <w:rPr>
          <w:rFonts w:eastAsia="Times New Roman"/>
          <w:sz w:val="21"/>
          <w:szCs w:val="21"/>
        </w:rPr>
        <w:t>Моддаи 258. Мазмуни низоми гумрукии савдои бебо</w:t>
      </w:r>
      <w:r w:rsidR="00603991">
        <w:rPr>
          <w:rFonts w:eastAsia="Times New Roman"/>
          <w:sz w:val="21"/>
          <w:szCs w:val="21"/>
        </w:rPr>
        <w:t>ҷ</w:t>
      </w:r>
    </w:p>
    <w:p w14:paraId="31A67179" w14:textId="3E24ABE2" w:rsidR="00000000" w:rsidRPr="00603991" w:rsidRDefault="000A69C4">
      <w:pPr>
        <w:pStyle w:val="a3"/>
        <w:divId w:val="2018539368"/>
        <w:rPr>
          <w:color w:val="000000"/>
          <w:sz w:val="19"/>
          <w:szCs w:val="19"/>
        </w:rPr>
      </w:pPr>
      <w:r w:rsidRPr="00603991">
        <w:rPr>
          <w:color w:val="000000"/>
          <w:sz w:val="19"/>
          <w:szCs w:val="19"/>
        </w:rPr>
        <w:t>1. Савдои бебо</w:t>
      </w:r>
      <w:r w:rsidR="00603991">
        <w:rPr>
          <w:color w:val="000000"/>
          <w:sz w:val="19"/>
          <w:szCs w:val="19"/>
        </w:rPr>
        <w:t>ҷ</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ангоми он мол</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ии ба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воридшуда ё мол</w:t>
      </w:r>
      <w:r w:rsidR="00603991">
        <w:rPr>
          <w:color w:val="000000"/>
          <w:sz w:val="19"/>
          <w:szCs w:val="19"/>
        </w:rPr>
        <w:t>ҳ</w:t>
      </w:r>
      <w:r w:rsidRPr="00603991">
        <w:rPr>
          <w:color w:val="000000"/>
          <w:sz w:val="19"/>
          <w:szCs w:val="19"/>
        </w:rPr>
        <w:t>ои ватан</w:t>
      </w:r>
      <w:r w:rsidR="00603991">
        <w:rPr>
          <w:color w:val="000000"/>
          <w:sz w:val="19"/>
          <w:szCs w:val="19"/>
        </w:rPr>
        <w:t>ӣ</w:t>
      </w:r>
      <w:r w:rsidRPr="00603991">
        <w:rPr>
          <w:color w:val="000000"/>
          <w:sz w:val="19"/>
          <w:szCs w:val="19"/>
        </w:rPr>
        <w:t xml:space="preserve"> ба тари</w:t>
      </w:r>
      <w:r w:rsidR="00603991">
        <w:rPr>
          <w:color w:val="000000"/>
          <w:sz w:val="19"/>
          <w:szCs w:val="19"/>
        </w:rPr>
        <w:t>қ</w:t>
      </w:r>
      <w:r w:rsidRPr="00603991">
        <w:rPr>
          <w:color w:val="000000"/>
          <w:sz w:val="19"/>
          <w:szCs w:val="19"/>
        </w:rPr>
        <w:t>и чакана ба шахсони во</w:t>
      </w:r>
      <w:r w:rsidR="00603991">
        <w:rPr>
          <w:color w:val="000000"/>
          <w:sz w:val="19"/>
          <w:szCs w:val="19"/>
        </w:rPr>
        <w:t>қ</w:t>
      </w:r>
      <w:r w:rsidRPr="00603991">
        <w:rPr>
          <w:color w:val="000000"/>
          <w:sz w:val="19"/>
          <w:szCs w:val="19"/>
        </w:rPr>
        <w:t xml:space="preserve">еии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сафаркунанда муста</w:t>
      </w:r>
      <w:r w:rsidR="00603991">
        <w:rPr>
          <w:color w:val="000000"/>
          <w:sz w:val="19"/>
          <w:szCs w:val="19"/>
        </w:rPr>
        <w:t>қ</w:t>
      </w:r>
      <w:r w:rsidRPr="00603991">
        <w:rPr>
          <w:color w:val="000000"/>
          <w:sz w:val="19"/>
          <w:szCs w:val="19"/>
        </w:rPr>
        <w:t>иман дар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w:t>
      </w:r>
      <w:r w:rsidRPr="00603991">
        <w:rPr>
          <w:color w:val="000000"/>
          <w:sz w:val="19"/>
          <w:szCs w:val="19"/>
        </w:rPr>
        <w:t>бидуни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бе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 xml:space="preserve">хта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7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95C0A4B" w14:textId="1675F654" w:rsidR="00000000" w:rsidRPr="00603991" w:rsidRDefault="000A69C4">
      <w:pPr>
        <w:pStyle w:val="a3"/>
        <w:divId w:val="2018539368"/>
        <w:rPr>
          <w:color w:val="000000"/>
          <w:sz w:val="19"/>
          <w:szCs w:val="19"/>
        </w:rPr>
      </w:pPr>
      <w:r w:rsidRPr="00603991">
        <w:rPr>
          <w:color w:val="000000"/>
          <w:sz w:val="19"/>
          <w:szCs w:val="19"/>
        </w:rPr>
        <w:t>2.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ҳ</w:t>
      </w:r>
      <w:r w:rsidRPr="00603991">
        <w:rPr>
          <w:color w:val="000000"/>
          <w:sz w:val="19"/>
          <w:szCs w:val="19"/>
        </w:rPr>
        <w:t xml:space="preserve">амаи мол </w:t>
      </w:r>
      <w:r w:rsidR="00603991">
        <w:rPr>
          <w:color w:val="000000"/>
          <w:sz w:val="19"/>
          <w:szCs w:val="19"/>
        </w:rPr>
        <w:t>ҷ</w:t>
      </w:r>
      <w:r w:rsidRPr="00603991">
        <w:rPr>
          <w:color w:val="000000"/>
          <w:sz w:val="19"/>
          <w:szCs w:val="19"/>
        </w:rPr>
        <w:t xml:space="preserve">ой дода мешавад, ба истиснои моле, ки воридот ва содироти 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муомилоти он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инчунин дигар мол</w:t>
      </w:r>
      <w:r w:rsidR="00603991">
        <w:rPr>
          <w:color w:val="000000"/>
          <w:sz w:val="19"/>
          <w:szCs w:val="19"/>
        </w:rPr>
        <w:t>ҳ</w:t>
      </w:r>
      <w:r w:rsidRPr="00603991">
        <w:rPr>
          <w:color w:val="000000"/>
          <w:sz w:val="19"/>
          <w:szCs w:val="19"/>
        </w:rPr>
        <w:t>ое, ки номг</w:t>
      </w:r>
      <w:r w:rsidR="00603991">
        <w:rPr>
          <w:color w:val="000000"/>
          <w:sz w:val="19"/>
          <w:szCs w:val="19"/>
        </w:rPr>
        <w:t>ӯ</w:t>
      </w:r>
      <w:r w:rsidRPr="00603991">
        <w:rPr>
          <w:color w:val="000000"/>
          <w:sz w:val="19"/>
          <w:szCs w:val="19"/>
        </w:rPr>
        <w:t>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муайян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7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B03C932" w14:textId="59E449AC" w:rsidR="00000000" w:rsidRPr="00603991" w:rsidRDefault="000A69C4">
      <w:pPr>
        <w:pStyle w:val="a3"/>
        <w:divId w:val="2018539368"/>
        <w:rPr>
          <w:color w:val="000000"/>
          <w:sz w:val="19"/>
          <w:szCs w:val="19"/>
        </w:rPr>
      </w:pPr>
      <w:r w:rsidRPr="00603991">
        <w:rPr>
          <w:color w:val="000000"/>
          <w:sz w:val="19"/>
          <w:szCs w:val="19"/>
        </w:rPr>
        <w:t>3</w:t>
      </w:r>
      <w:r w:rsidRPr="00603991">
        <w:rPr>
          <w:color w:val="000000"/>
          <w:sz w:val="19"/>
          <w:szCs w:val="19"/>
        </w:rPr>
        <w:t>. Мол</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дар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 xml:space="preserve">хта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7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B4A56DD" w14:textId="4C95C9B3" w:rsidR="00000000" w:rsidRPr="00603991" w:rsidRDefault="000A69C4">
      <w:pPr>
        <w:pStyle w:val="a3"/>
        <w:divId w:val="2018539368"/>
        <w:rPr>
          <w:color w:val="000000"/>
          <w:sz w:val="19"/>
          <w:szCs w:val="19"/>
        </w:rPr>
      </w:pPr>
      <w:r w:rsidRPr="00603991">
        <w:rPr>
          <w:color w:val="000000"/>
          <w:sz w:val="19"/>
          <w:szCs w:val="19"/>
        </w:rPr>
        <w:t>4. Моли дар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фур</w:t>
      </w:r>
      <w:r w:rsidR="00603991">
        <w:rPr>
          <w:color w:val="000000"/>
          <w:sz w:val="19"/>
          <w:szCs w:val="19"/>
        </w:rPr>
        <w:t>ӯ</w:t>
      </w:r>
      <w:r w:rsidRPr="00603991">
        <w:rPr>
          <w:color w:val="000000"/>
          <w:sz w:val="19"/>
          <w:szCs w:val="19"/>
        </w:rPr>
        <w:t>хташаванда мувофи</w:t>
      </w:r>
      <w:r w:rsidR="00603991">
        <w:rPr>
          <w:color w:val="000000"/>
          <w:sz w:val="19"/>
          <w:szCs w:val="19"/>
        </w:rPr>
        <w:t>қ</w:t>
      </w:r>
      <w:r w:rsidRPr="00603991">
        <w:rPr>
          <w:color w:val="000000"/>
          <w:sz w:val="19"/>
          <w:szCs w:val="19"/>
        </w:rPr>
        <w:t>и тартиби муайяннамудаи ма</w:t>
      </w:r>
      <w:r w:rsidR="00603991">
        <w:rPr>
          <w:color w:val="000000"/>
          <w:sz w:val="19"/>
          <w:szCs w:val="19"/>
        </w:rPr>
        <w:t>қ</w:t>
      </w:r>
      <w:r w:rsidRPr="00603991">
        <w:rPr>
          <w:color w:val="000000"/>
          <w:sz w:val="19"/>
          <w:szCs w:val="19"/>
        </w:rPr>
        <w:t>оми ваколатдор оид б</w:t>
      </w:r>
      <w:r w:rsidRPr="00603991">
        <w:rPr>
          <w:color w:val="000000"/>
          <w:sz w:val="19"/>
          <w:szCs w:val="19"/>
        </w:rPr>
        <w:t>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бояд дорои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бошад.</w:t>
      </w:r>
    </w:p>
    <w:p w14:paraId="0DF30BA5" w14:textId="4FACB142"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арор додани моли ватан</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озодкун</w:t>
      </w:r>
      <w:r w:rsidR="00603991">
        <w:rPr>
          <w:color w:val="000000"/>
          <w:sz w:val="19"/>
          <w:szCs w:val="19"/>
        </w:rPr>
        <w:t>ӣ</w:t>
      </w:r>
      <w:r w:rsidRPr="00603991">
        <w:rPr>
          <w:color w:val="000000"/>
          <w:sz w:val="19"/>
          <w:szCs w:val="19"/>
        </w:rPr>
        <w:t xml:space="preserve"> аз пардохти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баргардонидан ё </w:t>
      </w:r>
      <w:r w:rsidR="00603991">
        <w:rPr>
          <w:color w:val="000000"/>
          <w:sz w:val="19"/>
          <w:szCs w:val="19"/>
        </w:rPr>
        <w:t>ҷ</w:t>
      </w:r>
      <w:r w:rsidRPr="00603991">
        <w:rPr>
          <w:color w:val="000000"/>
          <w:sz w:val="19"/>
          <w:szCs w:val="19"/>
        </w:rPr>
        <w:t>уброни он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w:t>
      </w:r>
      <w:r w:rsidRPr="00603991">
        <w:rPr>
          <w:color w:val="000000"/>
          <w:sz w:val="19"/>
          <w:szCs w:val="19"/>
        </w:rPr>
        <w:t>н ан</w:t>
      </w:r>
      <w:r w:rsidR="00603991">
        <w:rPr>
          <w:color w:val="000000"/>
          <w:sz w:val="19"/>
          <w:szCs w:val="19"/>
        </w:rPr>
        <w:t>ҷ</w:t>
      </w:r>
      <w:r w:rsidRPr="00603991">
        <w:rPr>
          <w:color w:val="000000"/>
          <w:sz w:val="19"/>
          <w:szCs w:val="19"/>
        </w:rPr>
        <w:t>ом дода мешавад.</w:t>
      </w:r>
    </w:p>
    <w:p w14:paraId="401264A0" w14:textId="09226EB4"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хори</w:t>
      </w:r>
      <w:r w:rsidR="00603991">
        <w:rPr>
          <w:color w:val="000000"/>
          <w:sz w:val="19"/>
          <w:szCs w:val="19"/>
        </w:rPr>
        <w:t>ҷ</w:t>
      </w:r>
      <w:r w:rsidRPr="00603991">
        <w:rPr>
          <w:color w:val="000000"/>
          <w:sz w:val="19"/>
          <w:szCs w:val="19"/>
        </w:rPr>
        <w:t>и та</w:t>
      </w:r>
      <w:r w:rsidR="00603991">
        <w:rPr>
          <w:color w:val="000000"/>
          <w:sz w:val="19"/>
          <w:szCs w:val="19"/>
        </w:rPr>
        <w:t>ҳ</w:t>
      </w:r>
      <w:r w:rsidRPr="00603991">
        <w:rPr>
          <w:color w:val="000000"/>
          <w:sz w:val="19"/>
          <w:szCs w:val="19"/>
        </w:rPr>
        <w:t>ти низоми савдои бебо</w:t>
      </w:r>
      <w:r w:rsidR="00603991">
        <w:rPr>
          <w:color w:val="000000"/>
          <w:sz w:val="19"/>
          <w:szCs w:val="19"/>
        </w:rPr>
        <w:t>ҷ</w:t>
      </w:r>
      <w:r w:rsidRPr="00603991">
        <w:rPr>
          <w:color w:val="000000"/>
          <w:sz w:val="19"/>
          <w:szCs w:val="19"/>
        </w:rPr>
        <w:t xml:space="preserve">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гумрукии воридот</w:t>
      </w:r>
      <w:r w:rsidR="00603991">
        <w:rPr>
          <w:color w:val="000000"/>
          <w:sz w:val="19"/>
          <w:szCs w:val="19"/>
        </w:rPr>
        <w:t>ӣ</w:t>
      </w:r>
      <w:r w:rsidRPr="00603991">
        <w:rPr>
          <w:color w:val="000000"/>
          <w:sz w:val="19"/>
          <w:szCs w:val="19"/>
        </w:rPr>
        <w:t xml:space="preserve"> ва андоз баргардонида мешавад, агар баргардонии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содироти во</w:t>
      </w:r>
      <w:r w:rsidR="00603991">
        <w:rPr>
          <w:color w:val="000000"/>
          <w:sz w:val="19"/>
          <w:szCs w:val="19"/>
        </w:rPr>
        <w:t>қ</w:t>
      </w:r>
      <w:r w:rsidRPr="00603991">
        <w:rPr>
          <w:color w:val="000000"/>
          <w:sz w:val="19"/>
          <w:szCs w:val="19"/>
        </w:rPr>
        <w:t xml:space="preserve">еии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w:t>
      </w:r>
      <w:r w:rsidRPr="00603991">
        <w:rPr>
          <w:color w:val="000000"/>
          <w:sz w:val="19"/>
          <w:szCs w:val="19"/>
        </w:rPr>
        <w:t>екс пешбин</w:t>
      </w:r>
      <w:r w:rsidR="00603991">
        <w:rPr>
          <w:color w:val="000000"/>
          <w:sz w:val="19"/>
          <w:szCs w:val="19"/>
        </w:rPr>
        <w:t>ӣ</w:t>
      </w:r>
      <w:r w:rsidRPr="00603991">
        <w:rPr>
          <w:color w:val="000000"/>
          <w:sz w:val="19"/>
          <w:szCs w:val="19"/>
        </w:rPr>
        <w:t xml:space="preserve">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7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CAB23FF" w14:textId="07E79319" w:rsidR="00000000" w:rsidRPr="00603991" w:rsidRDefault="000A69C4">
      <w:pPr>
        <w:pStyle w:val="a3"/>
        <w:divId w:val="2018539368"/>
        <w:rPr>
          <w:color w:val="000000"/>
          <w:sz w:val="19"/>
          <w:szCs w:val="19"/>
        </w:rPr>
      </w:pPr>
      <w:r w:rsidRPr="00603991">
        <w:rPr>
          <w:color w:val="000000"/>
          <w:sz w:val="19"/>
          <w:szCs w:val="19"/>
        </w:rPr>
        <w:t>7. Декларанти моли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ҷ</w:t>
      </w:r>
      <w:r w:rsidRPr="00603991">
        <w:rPr>
          <w:color w:val="000000"/>
          <w:sz w:val="19"/>
          <w:szCs w:val="19"/>
        </w:rPr>
        <w:t>ойгиршаванда метавонад та</w:t>
      </w:r>
      <w:r w:rsidRPr="00603991">
        <w:rPr>
          <w:color w:val="000000"/>
          <w:sz w:val="19"/>
          <w:szCs w:val="19"/>
        </w:rPr>
        <w:t>н</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бошад.</w:t>
      </w:r>
    </w:p>
    <w:p w14:paraId="6C90A741" w14:textId="6EF1D562" w:rsidR="00000000" w:rsidRPr="00603991" w:rsidRDefault="000A69C4">
      <w:pPr>
        <w:pStyle w:val="a3"/>
        <w:divId w:val="2018539368"/>
        <w:rPr>
          <w:color w:val="000000"/>
          <w:sz w:val="19"/>
          <w:szCs w:val="19"/>
        </w:rPr>
      </w:pPr>
      <w:r w:rsidRPr="00603991">
        <w:rPr>
          <w:color w:val="000000"/>
          <w:sz w:val="19"/>
          <w:szCs w:val="19"/>
        </w:rPr>
        <w:t>8.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метавонад тан</w:t>
      </w:r>
      <w:r w:rsidR="00603991">
        <w:rPr>
          <w:color w:val="000000"/>
          <w:sz w:val="19"/>
          <w:szCs w:val="19"/>
        </w:rPr>
        <w:t>ҳ</w:t>
      </w:r>
      <w:r w:rsidRPr="00603991">
        <w:rPr>
          <w:color w:val="000000"/>
          <w:sz w:val="19"/>
          <w:szCs w:val="19"/>
        </w:rPr>
        <w:t xml:space="preserve">о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ватание бошад, ки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дохил карда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7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46D5C9B" w14:textId="1CD7B451" w:rsidR="00000000" w:rsidRPr="00603991" w:rsidRDefault="000A69C4">
      <w:pPr>
        <w:pStyle w:val="a3"/>
        <w:divId w:val="2018539368"/>
        <w:rPr>
          <w:color w:val="000000"/>
          <w:sz w:val="19"/>
          <w:szCs w:val="19"/>
        </w:rPr>
      </w:pPr>
      <w:r w:rsidRPr="00603991">
        <w:rPr>
          <w:color w:val="000000"/>
          <w:sz w:val="19"/>
          <w:szCs w:val="19"/>
        </w:rPr>
        <w:t>9. Моле, ки барои таъмини фаъолияти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истифода мегардад, набояд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ҷ</w:t>
      </w:r>
      <w:r w:rsidRPr="00603991">
        <w:rPr>
          <w:color w:val="000000"/>
          <w:sz w:val="19"/>
          <w:szCs w:val="19"/>
        </w:rPr>
        <w:t>ой дода шавад.</w:t>
      </w:r>
    </w:p>
    <w:p w14:paraId="728660AD" w14:textId="55059868" w:rsidR="00000000" w:rsidRPr="00603991" w:rsidRDefault="000A69C4">
      <w:pPr>
        <w:pStyle w:val="a3"/>
        <w:divId w:val="2018539368"/>
        <w:rPr>
          <w:color w:val="000000"/>
          <w:sz w:val="19"/>
          <w:szCs w:val="19"/>
        </w:rPr>
      </w:pPr>
      <w:r w:rsidRPr="00603991">
        <w:rPr>
          <w:color w:val="000000"/>
          <w:sz w:val="19"/>
          <w:szCs w:val="19"/>
        </w:rPr>
        <w:t>10.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мувофи</w:t>
      </w:r>
      <w:r w:rsidR="00603991">
        <w:rPr>
          <w:color w:val="000000"/>
          <w:sz w:val="19"/>
          <w:szCs w:val="19"/>
        </w:rPr>
        <w:t>қ</w:t>
      </w:r>
      <w:r w:rsidRPr="00603991">
        <w:rPr>
          <w:color w:val="000000"/>
          <w:sz w:val="19"/>
          <w:szCs w:val="19"/>
        </w:rPr>
        <w:t>и тартиб</w:t>
      </w:r>
      <w:r w:rsidRPr="00603991">
        <w:rPr>
          <w:color w:val="000000"/>
          <w:sz w:val="19"/>
          <w:szCs w:val="19"/>
        </w:rPr>
        <w:t>и му</w:t>
      </w:r>
      <w:r w:rsidR="00603991">
        <w:rPr>
          <w:color w:val="000000"/>
          <w:sz w:val="19"/>
          <w:szCs w:val="19"/>
        </w:rPr>
        <w:t>қ</w:t>
      </w:r>
      <w:r w:rsidRPr="00603991">
        <w:rPr>
          <w:color w:val="000000"/>
          <w:sz w:val="19"/>
          <w:szCs w:val="19"/>
        </w:rPr>
        <w:t>арраркардаи низом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и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сурати мав</w:t>
      </w:r>
      <w:r w:rsidR="00603991">
        <w:rPr>
          <w:color w:val="000000"/>
          <w:sz w:val="19"/>
          <w:szCs w:val="19"/>
        </w:rPr>
        <w:t>ҷ</w:t>
      </w:r>
      <w:r w:rsidRPr="00603991">
        <w:rPr>
          <w:color w:val="000000"/>
          <w:sz w:val="19"/>
          <w:szCs w:val="19"/>
        </w:rPr>
        <w:t xml:space="preserve">уд 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w:t>
      </w:r>
      <w:r w:rsidR="00603991">
        <w:rPr>
          <w:color w:val="000000"/>
          <w:sz w:val="19"/>
          <w:szCs w:val="19"/>
        </w:rPr>
        <w:t>қ</w:t>
      </w:r>
      <w:r w:rsidRPr="00603991">
        <w:rPr>
          <w:color w:val="000000"/>
          <w:sz w:val="19"/>
          <w:szCs w:val="19"/>
        </w:rPr>
        <w:t>айдгир</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 барои фур</w:t>
      </w:r>
      <w:r w:rsidR="00603991">
        <w:rPr>
          <w:color w:val="000000"/>
          <w:sz w:val="19"/>
          <w:szCs w:val="19"/>
        </w:rPr>
        <w:t>ӯ</w:t>
      </w:r>
      <w:r w:rsidRPr="00603991">
        <w:rPr>
          <w:color w:val="000000"/>
          <w:sz w:val="19"/>
          <w:szCs w:val="19"/>
        </w:rPr>
        <w:t xml:space="preserve">ши чаканаи мол, агар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будани он</w:t>
      </w:r>
      <w:r w:rsidR="00603991">
        <w:rPr>
          <w:color w:val="000000"/>
          <w:sz w:val="19"/>
          <w:szCs w:val="19"/>
        </w:rPr>
        <w:t>ҳ</w:t>
      </w:r>
      <w:r w:rsidRPr="00603991">
        <w:rPr>
          <w:color w:val="000000"/>
          <w:sz w:val="19"/>
          <w:szCs w:val="19"/>
        </w:rPr>
        <w:t xml:space="preserve">оро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карда бошад, кушода мешав</w:t>
      </w:r>
      <w:r w:rsidRPr="00603991">
        <w:rPr>
          <w:color w:val="000000"/>
          <w:sz w:val="19"/>
          <w:szCs w:val="19"/>
        </w:rPr>
        <w:t>ад.</w:t>
      </w:r>
    </w:p>
    <w:p w14:paraId="2837B9CC" w14:textId="79A31881" w:rsidR="00000000" w:rsidRPr="00603991" w:rsidRDefault="000A69C4">
      <w:pPr>
        <w:pStyle w:val="a3"/>
        <w:divId w:val="2018539368"/>
        <w:rPr>
          <w:color w:val="000000"/>
          <w:sz w:val="19"/>
          <w:szCs w:val="19"/>
        </w:rPr>
      </w:pPr>
      <w:r w:rsidRPr="00603991">
        <w:rPr>
          <w:color w:val="000000"/>
          <w:sz w:val="19"/>
          <w:szCs w:val="19"/>
        </w:rPr>
        <w:lastRenderedPageBreak/>
        <w:t>11. И</w:t>
      </w:r>
      <w:r w:rsidR="00603991">
        <w:rPr>
          <w:color w:val="000000"/>
          <w:sz w:val="19"/>
          <w:szCs w:val="19"/>
        </w:rPr>
        <w:t>ҷ</w:t>
      </w:r>
      <w:r w:rsidRPr="00603991">
        <w:rPr>
          <w:color w:val="000000"/>
          <w:sz w:val="19"/>
          <w:szCs w:val="19"/>
        </w:rPr>
        <w:t>озати мол мувофи</w:t>
      </w:r>
      <w:r w:rsidR="00603991">
        <w:rPr>
          <w:color w:val="000000"/>
          <w:sz w:val="19"/>
          <w:szCs w:val="19"/>
        </w:rPr>
        <w:t>қ</w:t>
      </w:r>
      <w:r w:rsidRPr="00603991">
        <w:rPr>
          <w:color w:val="000000"/>
          <w:sz w:val="19"/>
          <w:szCs w:val="19"/>
        </w:rPr>
        <w:t>и низоми гумрукии савдои бебо</w:t>
      </w:r>
      <w:r w:rsidR="00603991">
        <w:rPr>
          <w:color w:val="000000"/>
          <w:sz w:val="19"/>
          <w:szCs w:val="19"/>
        </w:rPr>
        <w:t>ҷ</w:t>
      </w:r>
      <w:r w:rsidRPr="00603991">
        <w:rPr>
          <w:color w:val="000000"/>
          <w:sz w:val="19"/>
          <w:szCs w:val="19"/>
        </w:rPr>
        <w:t xml:space="preserve"> баъди гирифтани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имконпазир мебошад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7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CDF7EC7" w14:textId="14DBAF5F" w:rsidR="00000000" w:rsidRPr="00603991" w:rsidRDefault="000A69C4">
      <w:pPr>
        <w:pStyle w:val="6"/>
        <w:divId w:val="2018539368"/>
        <w:rPr>
          <w:rFonts w:eastAsia="Times New Roman"/>
          <w:sz w:val="21"/>
          <w:szCs w:val="21"/>
        </w:rPr>
      </w:pPr>
      <w:bookmarkStart w:id="300" w:name="A000000293"/>
      <w:bookmarkEnd w:id="300"/>
      <w:r w:rsidRPr="00603991">
        <w:rPr>
          <w:rFonts w:eastAsia="Times New Roman"/>
          <w:sz w:val="21"/>
          <w:szCs w:val="21"/>
        </w:rPr>
        <w:t>Моддаи 259. Талабот нисбати ободон</w:t>
      </w:r>
      <w:r w:rsidR="00603991">
        <w:rPr>
          <w:rFonts w:eastAsia="Times New Roman"/>
          <w:sz w:val="21"/>
          <w:szCs w:val="21"/>
        </w:rPr>
        <w:t>ӣ</w:t>
      </w:r>
      <w:r w:rsidRPr="00603991">
        <w:rPr>
          <w:rFonts w:eastAsia="Times New Roman"/>
          <w:sz w:val="21"/>
          <w:szCs w:val="21"/>
        </w:rPr>
        <w:t xml:space="preserve"> ва та</w:t>
      </w:r>
      <w:r w:rsidR="00603991">
        <w:rPr>
          <w:rFonts w:eastAsia="Times New Roman"/>
          <w:sz w:val="21"/>
          <w:szCs w:val="21"/>
        </w:rPr>
        <w:t>ҷҳ</w:t>
      </w:r>
      <w:r w:rsidRPr="00603991">
        <w:rPr>
          <w:rFonts w:eastAsia="Times New Roman"/>
          <w:sz w:val="21"/>
          <w:szCs w:val="21"/>
        </w:rPr>
        <w:t>изонии бинои ма</w:t>
      </w:r>
      <w:r w:rsidR="001F41FA">
        <w:rPr>
          <w:rFonts w:eastAsia="Times New Roman"/>
          <w:sz w:val="21"/>
          <w:szCs w:val="21"/>
        </w:rPr>
        <w:t>ғ</w:t>
      </w:r>
      <w:r w:rsidRPr="00603991">
        <w:rPr>
          <w:rFonts w:eastAsia="Times New Roman"/>
          <w:sz w:val="21"/>
          <w:szCs w:val="21"/>
        </w:rPr>
        <w:t>озаи савдои бебо</w:t>
      </w:r>
      <w:r w:rsidR="00603991">
        <w:rPr>
          <w:rFonts w:eastAsia="Times New Roman"/>
          <w:sz w:val="21"/>
          <w:szCs w:val="21"/>
        </w:rPr>
        <w:t>ҷ</w:t>
      </w:r>
    </w:p>
    <w:p w14:paraId="250F96EC" w14:textId="1539202E" w:rsidR="00000000" w:rsidRPr="00603991" w:rsidRDefault="000A69C4">
      <w:pPr>
        <w:pStyle w:val="a3"/>
        <w:divId w:val="2018539368"/>
        <w:rPr>
          <w:color w:val="000000"/>
          <w:sz w:val="19"/>
          <w:szCs w:val="19"/>
        </w:rPr>
      </w:pPr>
      <w:r w:rsidRPr="00603991">
        <w:rPr>
          <w:color w:val="000000"/>
          <w:sz w:val="19"/>
          <w:szCs w:val="19"/>
        </w:rPr>
        <w:t>1. Бинои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метавонад аз толори савдо, бино</w:t>
      </w:r>
      <w:r w:rsidR="00603991">
        <w:rPr>
          <w:color w:val="000000"/>
          <w:sz w:val="19"/>
          <w:szCs w:val="19"/>
        </w:rPr>
        <w:t>ҳ</w:t>
      </w:r>
      <w:r w:rsidRPr="00603991">
        <w:rPr>
          <w:color w:val="000000"/>
          <w:sz w:val="19"/>
          <w:szCs w:val="19"/>
        </w:rPr>
        <w:t>ои ёрирасон ва анбор</w:t>
      </w:r>
      <w:r w:rsidR="00603991">
        <w:rPr>
          <w:color w:val="000000"/>
          <w:sz w:val="19"/>
          <w:szCs w:val="19"/>
        </w:rPr>
        <w:t>ҳ</w:t>
      </w:r>
      <w:r w:rsidRPr="00603991">
        <w:rPr>
          <w:color w:val="000000"/>
          <w:sz w:val="19"/>
          <w:szCs w:val="19"/>
        </w:rPr>
        <w:t>о иборат бошад.</w:t>
      </w:r>
    </w:p>
    <w:p w14:paraId="621DB4AC" w14:textId="13CB921E" w:rsidR="00000000" w:rsidRPr="00603991" w:rsidRDefault="000A69C4">
      <w:pPr>
        <w:pStyle w:val="a3"/>
        <w:divId w:val="2018539368"/>
        <w:rPr>
          <w:color w:val="000000"/>
          <w:sz w:val="19"/>
          <w:szCs w:val="19"/>
        </w:rPr>
      </w:pPr>
      <w:r w:rsidRPr="00603991">
        <w:rPr>
          <w:color w:val="000000"/>
          <w:sz w:val="19"/>
          <w:szCs w:val="19"/>
        </w:rPr>
        <w:t>Бино</w:t>
      </w:r>
      <w:r w:rsidR="00603991">
        <w:rPr>
          <w:color w:val="000000"/>
          <w:sz w:val="19"/>
          <w:szCs w:val="19"/>
        </w:rPr>
        <w:t>ҳ</w:t>
      </w:r>
      <w:r w:rsidRPr="00603991">
        <w:rPr>
          <w:color w:val="000000"/>
          <w:sz w:val="19"/>
          <w:szCs w:val="19"/>
        </w:rPr>
        <w:t>ои</w:t>
      </w:r>
      <w:r w:rsidRPr="00603991">
        <w:rPr>
          <w:color w:val="000000"/>
          <w:sz w:val="19"/>
          <w:szCs w:val="19"/>
        </w:rPr>
        <w:t xml:space="preserve"> мазкур бояд тарзе му</w:t>
      </w:r>
      <w:r w:rsidR="00603991">
        <w:rPr>
          <w:color w:val="000000"/>
          <w:sz w:val="19"/>
          <w:szCs w:val="19"/>
        </w:rPr>
        <w:t>ҷ</w:t>
      </w:r>
      <w:r w:rsidRPr="00603991">
        <w:rPr>
          <w:color w:val="000000"/>
          <w:sz w:val="19"/>
          <w:szCs w:val="19"/>
        </w:rPr>
        <w:t>а</w:t>
      </w:r>
      <w:r w:rsidR="00603991">
        <w:rPr>
          <w:color w:val="000000"/>
          <w:sz w:val="19"/>
          <w:szCs w:val="19"/>
        </w:rPr>
        <w:t>ҳҳ</w:t>
      </w:r>
      <w:r w:rsidRPr="00603991">
        <w:rPr>
          <w:color w:val="000000"/>
          <w:sz w:val="19"/>
          <w:szCs w:val="19"/>
        </w:rPr>
        <w:t>аз бошанд, ки фур</w:t>
      </w:r>
      <w:r w:rsidR="00603991">
        <w:rPr>
          <w:color w:val="000000"/>
          <w:sz w:val="19"/>
          <w:szCs w:val="19"/>
        </w:rPr>
        <w:t>ӯ</w:t>
      </w:r>
      <w:r w:rsidRPr="00603991">
        <w:rPr>
          <w:color w:val="000000"/>
          <w:sz w:val="19"/>
          <w:szCs w:val="19"/>
        </w:rPr>
        <w:t>ши молро тан</w:t>
      </w:r>
      <w:r w:rsidR="00603991">
        <w:rPr>
          <w:color w:val="000000"/>
          <w:sz w:val="19"/>
          <w:szCs w:val="19"/>
        </w:rPr>
        <w:t>ҳ</w:t>
      </w:r>
      <w:r w:rsidRPr="00603991">
        <w:rPr>
          <w:color w:val="000000"/>
          <w:sz w:val="19"/>
          <w:szCs w:val="19"/>
        </w:rPr>
        <w:t>о дар толор</w:t>
      </w:r>
      <w:r w:rsidR="00603991">
        <w:rPr>
          <w:color w:val="000000"/>
          <w:sz w:val="19"/>
          <w:szCs w:val="19"/>
        </w:rPr>
        <w:t>ҳ</w:t>
      </w:r>
      <w:r w:rsidRPr="00603991">
        <w:rPr>
          <w:color w:val="000000"/>
          <w:sz w:val="19"/>
          <w:szCs w:val="19"/>
        </w:rPr>
        <w:t>ои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дода, инчунин </w:t>
      </w:r>
      <w:r w:rsidR="00603991">
        <w:rPr>
          <w:color w:val="000000"/>
          <w:sz w:val="19"/>
          <w:szCs w:val="19"/>
        </w:rPr>
        <w:t>ҳ</w:t>
      </w:r>
      <w:r w:rsidRPr="00603991">
        <w:rPr>
          <w:color w:val="000000"/>
          <w:sz w:val="19"/>
          <w:szCs w:val="19"/>
        </w:rPr>
        <w:t>ифзи мол ва имконияти назорати гумрукиро нисбати он</w:t>
      </w:r>
      <w:r w:rsidR="00603991">
        <w:rPr>
          <w:color w:val="000000"/>
          <w:sz w:val="19"/>
          <w:szCs w:val="19"/>
        </w:rPr>
        <w:t>ҳ</w:t>
      </w:r>
      <w:r w:rsidRPr="00603991">
        <w:rPr>
          <w:color w:val="000000"/>
          <w:sz w:val="19"/>
          <w:szCs w:val="19"/>
        </w:rPr>
        <w:t>о таъмин намоянд.</w:t>
      </w:r>
    </w:p>
    <w:p w14:paraId="28A91BA1" w14:textId="410724D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барои ободонии а</w:t>
      </w:r>
      <w:r w:rsidRPr="00603991">
        <w:rPr>
          <w:color w:val="000000"/>
          <w:sz w:val="19"/>
          <w:szCs w:val="19"/>
        </w:rPr>
        <w:t>нбор</w:t>
      </w:r>
      <w:r w:rsidR="00603991">
        <w:rPr>
          <w:color w:val="000000"/>
          <w:sz w:val="19"/>
          <w:szCs w:val="19"/>
        </w:rPr>
        <w:t>ҳ</w:t>
      </w:r>
      <w:r w:rsidRPr="00603991">
        <w:rPr>
          <w:color w:val="000000"/>
          <w:sz w:val="19"/>
          <w:szCs w:val="19"/>
        </w:rPr>
        <w:t>ои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талаботи </w:t>
      </w:r>
      <w:r w:rsidR="00603991">
        <w:rPr>
          <w:color w:val="000000"/>
          <w:sz w:val="19"/>
          <w:szCs w:val="19"/>
        </w:rPr>
        <w:t>ҳ</w:t>
      </w:r>
      <w:r w:rsidRPr="00603991">
        <w:rPr>
          <w:color w:val="000000"/>
          <w:sz w:val="19"/>
          <w:szCs w:val="19"/>
        </w:rPr>
        <w:t>атмиро му</w:t>
      </w:r>
      <w:r w:rsidR="00603991">
        <w:rPr>
          <w:color w:val="000000"/>
          <w:sz w:val="19"/>
          <w:szCs w:val="19"/>
        </w:rPr>
        <w:t>қ</w:t>
      </w:r>
      <w:r w:rsidRPr="00603991">
        <w:rPr>
          <w:color w:val="000000"/>
          <w:sz w:val="19"/>
          <w:szCs w:val="19"/>
        </w:rPr>
        <w:t>аррар мекунад, агар чунин анбор</w:t>
      </w:r>
      <w:r w:rsidR="00603991">
        <w:rPr>
          <w:color w:val="000000"/>
          <w:sz w:val="19"/>
          <w:szCs w:val="19"/>
        </w:rPr>
        <w:t>ҳ</w:t>
      </w:r>
      <w:r w:rsidRPr="00603991">
        <w:rPr>
          <w:color w:val="000000"/>
          <w:sz w:val="19"/>
          <w:szCs w:val="19"/>
        </w:rPr>
        <w:t>о берун аз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тартиби пешбининамудаи моддаи 107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ойгир шуда бошанд.</w:t>
      </w:r>
    </w:p>
    <w:p w14:paraId="7A95AD9A" w14:textId="04D8B9F9" w:rsidR="00000000" w:rsidRPr="00603991" w:rsidRDefault="000A69C4">
      <w:pPr>
        <w:pStyle w:val="a3"/>
        <w:divId w:val="2018539368"/>
        <w:rPr>
          <w:color w:val="000000"/>
          <w:sz w:val="19"/>
          <w:szCs w:val="19"/>
        </w:rPr>
      </w:pPr>
      <w:r w:rsidRPr="00603991">
        <w:rPr>
          <w:color w:val="000000"/>
          <w:sz w:val="19"/>
          <w:szCs w:val="19"/>
        </w:rPr>
        <w:t>3. Толор</w:t>
      </w:r>
      <w:r w:rsidR="00603991">
        <w:rPr>
          <w:color w:val="000000"/>
          <w:sz w:val="19"/>
          <w:szCs w:val="19"/>
        </w:rPr>
        <w:t>ҳ</w:t>
      </w:r>
      <w:r w:rsidRPr="00603991">
        <w:rPr>
          <w:color w:val="000000"/>
          <w:sz w:val="19"/>
          <w:szCs w:val="19"/>
        </w:rPr>
        <w:t>ои савдои ма</w:t>
      </w:r>
      <w:r w:rsidR="001F41FA">
        <w:rPr>
          <w:color w:val="000000"/>
          <w:sz w:val="19"/>
          <w:szCs w:val="19"/>
        </w:rPr>
        <w:t>ғ</w:t>
      </w:r>
      <w:r w:rsidRPr="00603991">
        <w:rPr>
          <w:color w:val="000000"/>
          <w:sz w:val="19"/>
          <w:szCs w:val="19"/>
        </w:rPr>
        <w:t>оза бояд</w:t>
      </w:r>
      <w:r w:rsidRPr="00603991">
        <w:rPr>
          <w:color w:val="000000"/>
          <w:sz w:val="19"/>
          <w:szCs w:val="19"/>
        </w:rPr>
        <w:t xml:space="preserve"> тарзе </w:t>
      </w:r>
      <w:r w:rsidR="00603991">
        <w:rPr>
          <w:color w:val="000000"/>
          <w:sz w:val="19"/>
          <w:szCs w:val="19"/>
        </w:rPr>
        <w:t>ҷ</w:t>
      </w:r>
      <w:r w:rsidRPr="00603991">
        <w:rPr>
          <w:color w:val="000000"/>
          <w:sz w:val="19"/>
          <w:szCs w:val="19"/>
        </w:rPr>
        <w:t>ойгир шаванд, ки монда рафтани мол</w:t>
      </w:r>
      <w:r w:rsidR="00603991">
        <w:rPr>
          <w:color w:val="000000"/>
          <w:sz w:val="19"/>
          <w:szCs w:val="19"/>
        </w:rPr>
        <w:t>ҳ</w:t>
      </w:r>
      <w:r w:rsidRPr="00603991">
        <w:rPr>
          <w:color w:val="000000"/>
          <w:sz w:val="19"/>
          <w:szCs w:val="19"/>
        </w:rPr>
        <w:t>ои аз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харидшударо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истисно намоянд, аз </w:t>
      </w:r>
      <w:r w:rsidR="00603991">
        <w:rPr>
          <w:color w:val="000000"/>
          <w:sz w:val="19"/>
          <w:szCs w:val="19"/>
        </w:rPr>
        <w:t>ҷ</w:t>
      </w:r>
      <w:r w:rsidRPr="00603991">
        <w:rPr>
          <w:color w:val="000000"/>
          <w:sz w:val="19"/>
          <w:szCs w:val="19"/>
        </w:rPr>
        <w:t>умла ба дасти шахсони во</w:t>
      </w:r>
      <w:r w:rsidR="00603991">
        <w:rPr>
          <w:color w:val="000000"/>
          <w:sz w:val="19"/>
          <w:szCs w:val="19"/>
        </w:rPr>
        <w:t>қ</w:t>
      </w:r>
      <w:r w:rsidRPr="00603991">
        <w:rPr>
          <w:color w:val="000000"/>
          <w:sz w:val="19"/>
          <w:szCs w:val="19"/>
        </w:rPr>
        <w:t xml:space="preserve">еие, ки дар ин </w:t>
      </w:r>
      <w:r w:rsidR="00603991">
        <w:rPr>
          <w:color w:val="000000"/>
          <w:sz w:val="19"/>
          <w:szCs w:val="19"/>
        </w:rPr>
        <w:t>ҳ</w:t>
      </w:r>
      <w:r w:rsidRPr="00603991">
        <w:rPr>
          <w:color w:val="000000"/>
          <w:sz w:val="19"/>
          <w:szCs w:val="19"/>
        </w:rPr>
        <w:t>удуд мемонанд, додани он</w:t>
      </w:r>
      <w:r w:rsidR="00603991">
        <w:rPr>
          <w:color w:val="000000"/>
          <w:sz w:val="19"/>
          <w:szCs w:val="19"/>
        </w:rPr>
        <w:t>ҳ</w:t>
      </w:r>
      <w:r w:rsidRPr="00603991">
        <w:rPr>
          <w:color w:val="000000"/>
          <w:sz w:val="19"/>
          <w:szCs w:val="19"/>
        </w:rPr>
        <w:t xml:space="preserve">оро имконнопазир гардонанд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w:t>
      </w:r>
      <w:r w:rsidRPr="00603991">
        <w:rPr>
          <w:rStyle w:val="inline-comment"/>
          <w:sz w:val="19"/>
          <w:szCs w:val="19"/>
        </w:rPr>
        <w:t xml:space="preserve">2017 </w:t>
      </w:r>
      <w:hyperlink r:id="rId47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31DD09" w14:textId="3C1676D2" w:rsidR="00000000" w:rsidRPr="00603991" w:rsidRDefault="000A69C4">
      <w:pPr>
        <w:pStyle w:val="a3"/>
        <w:divId w:val="2018539368"/>
        <w:rPr>
          <w:color w:val="000000"/>
          <w:sz w:val="19"/>
          <w:szCs w:val="19"/>
        </w:rPr>
      </w:pPr>
      <w:r w:rsidRPr="00603991">
        <w:rPr>
          <w:color w:val="000000"/>
          <w:sz w:val="19"/>
          <w:szCs w:val="19"/>
        </w:rPr>
        <w:t>4. Бинои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ба шумор меравад.</w:t>
      </w:r>
    </w:p>
    <w:p w14:paraId="22F99849" w14:textId="584C73DC" w:rsidR="00000000" w:rsidRPr="00603991" w:rsidRDefault="000A69C4">
      <w:pPr>
        <w:pStyle w:val="a3"/>
        <w:divId w:val="2018539368"/>
        <w:rPr>
          <w:color w:val="000000"/>
          <w:sz w:val="19"/>
          <w:szCs w:val="19"/>
        </w:rPr>
      </w:pPr>
      <w:r w:rsidRPr="00603991">
        <w:rPr>
          <w:color w:val="000000"/>
          <w:sz w:val="19"/>
          <w:szCs w:val="19"/>
        </w:rPr>
        <w:t>5. Агар бино дар асоси шартномаи и</w:t>
      </w:r>
      <w:r w:rsidR="00603991">
        <w:rPr>
          <w:color w:val="000000"/>
          <w:sz w:val="19"/>
          <w:szCs w:val="19"/>
        </w:rPr>
        <w:t>ҷ</w:t>
      </w:r>
      <w:r w:rsidRPr="00603991">
        <w:rPr>
          <w:color w:val="000000"/>
          <w:sz w:val="19"/>
          <w:szCs w:val="19"/>
        </w:rPr>
        <w:t>ора ихтиёрдори</w:t>
      </w:r>
      <w:r w:rsidRPr="00603991">
        <w:rPr>
          <w:color w:val="000000"/>
          <w:sz w:val="19"/>
          <w:szCs w:val="19"/>
        </w:rPr>
        <w:t xml:space="preserve"> карда шавад, пас бояд ин шартнома ба м</w:t>
      </w:r>
      <w:r w:rsidR="00603991">
        <w:rPr>
          <w:color w:val="000000"/>
          <w:sz w:val="19"/>
          <w:szCs w:val="19"/>
        </w:rPr>
        <w:t>ӯҳ</w:t>
      </w:r>
      <w:r w:rsidRPr="00603991">
        <w:rPr>
          <w:color w:val="000000"/>
          <w:sz w:val="19"/>
          <w:szCs w:val="19"/>
        </w:rPr>
        <w:t>лати на камтар аз се сол аз р</w:t>
      </w:r>
      <w:r w:rsidR="00603991">
        <w:rPr>
          <w:color w:val="000000"/>
          <w:sz w:val="19"/>
          <w:szCs w:val="19"/>
        </w:rPr>
        <w:t>ӯ</w:t>
      </w:r>
      <w:r w:rsidRPr="00603991">
        <w:rPr>
          <w:color w:val="000000"/>
          <w:sz w:val="19"/>
          <w:szCs w:val="19"/>
        </w:rPr>
        <w:t>зи додани ариза барои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баста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7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C53DF37" w14:textId="5DFDF1C1" w:rsidR="00000000" w:rsidRPr="00603991" w:rsidRDefault="000A69C4">
      <w:pPr>
        <w:pStyle w:val="6"/>
        <w:divId w:val="2018539368"/>
        <w:rPr>
          <w:rFonts w:eastAsia="Times New Roman"/>
          <w:sz w:val="21"/>
          <w:szCs w:val="21"/>
        </w:rPr>
      </w:pPr>
      <w:bookmarkStart w:id="301" w:name="A000000294"/>
      <w:bookmarkEnd w:id="301"/>
      <w:r w:rsidRPr="00603991">
        <w:rPr>
          <w:rFonts w:eastAsia="Times New Roman"/>
          <w:sz w:val="21"/>
          <w:szCs w:val="21"/>
        </w:rPr>
        <w:t>Моддаи 260. Шарти дохил намудан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ма</w:t>
      </w:r>
      <w:r w:rsidR="001F41FA">
        <w:rPr>
          <w:rFonts w:eastAsia="Times New Roman"/>
          <w:sz w:val="21"/>
          <w:szCs w:val="21"/>
        </w:rPr>
        <w:t>ғ</w:t>
      </w:r>
      <w:r w:rsidRPr="00603991">
        <w:rPr>
          <w:rFonts w:eastAsia="Times New Roman"/>
          <w:sz w:val="21"/>
          <w:szCs w:val="21"/>
        </w:rPr>
        <w:t>оза</w:t>
      </w:r>
      <w:r w:rsidR="00603991">
        <w:rPr>
          <w:rFonts w:eastAsia="Times New Roman"/>
          <w:sz w:val="21"/>
          <w:szCs w:val="21"/>
        </w:rPr>
        <w:t>ҳ</w:t>
      </w:r>
      <w:r w:rsidRPr="00603991">
        <w:rPr>
          <w:rFonts w:eastAsia="Times New Roman"/>
          <w:sz w:val="21"/>
          <w:szCs w:val="21"/>
        </w:rPr>
        <w:t>ои савдои бебо</w:t>
      </w:r>
      <w:r w:rsidR="00603991">
        <w:rPr>
          <w:rFonts w:eastAsia="Times New Roman"/>
          <w:sz w:val="21"/>
          <w:szCs w:val="21"/>
        </w:rPr>
        <w:t>ҷ</w:t>
      </w:r>
    </w:p>
    <w:p w14:paraId="18A731C0" w14:textId="315A1523" w:rsidR="00000000" w:rsidRPr="00603991" w:rsidRDefault="000A69C4">
      <w:pPr>
        <w:shd w:val="clear" w:color="auto" w:fill="FFFFFF"/>
        <w:spacing w:before="105"/>
        <w:jc w:val="both"/>
        <w:divId w:val="107200121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7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612C5463" w14:textId="45BCABDA" w:rsidR="00000000" w:rsidRPr="00603991" w:rsidRDefault="000A69C4">
      <w:pPr>
        <w:pStyle w:val="a3"/>
        <w:divId w:val="2018539368"/>
        <w:rPr>
          <w:color w:val="000000"/>
          <w:sz w:val="19"/>
          <w:szCs w:val="19"/>
        </w:rPr>
      </w:pPr>
      <w:r w:rsidRPr="00603991">
        <w:rPr>
          <w:color w:val="000000"/>
          <w:sz w:val="19"/>
          <w:szCs w:val="19"/>
        </w:rPr>
        <w:t>1.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7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CAE384C" w14:textId="5CDEFD21"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ибии биное (та</w:t>
      </w:r>
      <w:r w:rsidR="00603991">
        <w:rPr>
          <w:color w:val="000000"/>
          <w:sz w:val="19"/>
          <w:szCs w:val="19"/>
        </w:rPr>
        <w:t>ҳ</w:t>
      </w:r>
      <w:r w:rsidRPr="00603991">
        <w:rPr>
          <w:color w:val="000000"/>
          <w:sz w:val="19"/>
          <w:szCs w:val="19"/>
        </w:rPr>
        <w:t>ти моликият, пешбурди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ё та</w:t>
      </w:r>
      <w:r w:rsidR="00603991">
        <w:rPr>
          <w:color w:val="000000"/>
          <w:sz w:val="19"/>
          <w:szCs w:val="19"/>
        </w:rPr>
        <w:t>ҳ</w:t>
      </w:r>
      <w:r w:rsidRPr="00603991">
        <w:rPr>
          <w:color w:val="000000"/>
          <w:sz w:val="19"/>
          <w:szCs w:val="19"/>
        </w:rPr>
        <w:t>ти и</w:t>
      </w:r>
      <w:r w:rsidR="00603991">
        <w:rPr>
          <w:color w:val="000000"/>
          <w:sz w:val="19"/>
          <w:szCs w:val="19"/>
        </w:rPr>
        <w:t>ҷ</w:t>
      </w:r>
      <w:r w:rsidRPr="00603991">
        <w:rPr>
          <w:color w:val="000000"/>
          <w:sz w:val="19"/>
          <w:szCs w:val="19"/>
        </w:rPr>
        <w:t>ора), ки барои истифодаи он ба сифати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муносиб ва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арраргардида бошад (моддаи 259);</w:t>
      </w:r>
    </w:p>
    <w:p w14:paraId="42B2AFC0" w14:textId="27FD3DDE" w:rsidR="00000000" w:rsidRPr="00603991" w:rsidRDefault="000A69C4">
      <w:pPr>
        <w:pStyle w:val="a3"/>
        <w:divId w:val="2018539368"/>
        <w:rPr>
          <w:color w:val="000000"/>
          <w:sz w:val="19"/>
          <w:szCs w:val="19"/>
        </w:rPr>
      </w:pPr>
      <w:r w:rsidRPr="00603991">
        <w:rPr>
          <w:color w:val="000000"/>
          <w:sz w:val="19"/>
          <w:szCs w:val="19"/>
        </w:rPr>
        <w:t>2)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5C0D2134" w14:textId="189AEFF1" w:rsidR="00000000" w:rsidRPr="00603991" w:rsidRDefault="000A69C4">
      <w:pPr>
        <w:pStyle w:val="a3"/>
        <w:divId w:val="2018539368"/>
        <w:rPr>
          <w:color w:val="000000"/>
          <w:sz w:val="19"/>
          <w:szCs w:val="19"/>
        </w:rPr>
      </w:pPr>
      <w:r w:rsidRPr="00603991">
        <w:rPr>
          <w:color w:val="000000"/>
          <w:sz w:val="19"/>
          <w:szCs w:val="19"/>
        </w:rPr>
        <w:t>3) шартномаи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худ, ки метавонад дар нати</w:t>
      </w:r>
      <w:r w:rsidR="00603991">
        <w:rPr>
          <w:color w:val="000000"/>
          <w:sz w:val="19"/>
          <w:szCs w:val="19"/>
        </w:rPr>
        <w:t>ҷ</w:t>
      </w:r>
      <w:r w:rsidRPr="00603991">
        <w:rPr>
          <w:color w:val="000000"/>
          <w:sz w:val="19"/>
          <w:szCs w:val="19"/>
        </w:rPr>
        <w:t>аи расонидани зарар ба моли шахсони дигар, ки ба фур</w:t>
      </w:r>
      <w:r w:rsidR="00603991">
        <w:rPr>
          <w:color w:val="000000"/>
          <w:sz w:val="19"/>
          <w:szCs w:val="19"/>
        </w:rPr>
        <w:t>ӯ</w:t>
      </w:r>
      <w:r w:rsidRPr="00603991">
        <w:rPr>
          <w:color w:val="000000"/>
          <w:sz w:val="19"/>
          <w:szCs w:val="19"/>
        </w:rPr>
        <w:t>ш монда шудааст ё вайрон кардани шарт</w:t>
      </w:r>
      <w:r w:rsidR="00603991">
        <w:rPr>
          <w:color w:val="000000"/>
          <w:sz w:val="19"/>
          <w:szCs w:val="19"/>
        </w:rPr>
        <w:t>ҳ</w:t>
      </w:r>
      <w:r w:rsidRPr="00603991">
        <w:rPr>
          <w:color w:val="000000"/>
          <w:sz w:val="19"/>
          <w:szCs w:val="19"/>
        </w:rPr>
        <w:t>ои дигари фур</w:t>
      </w:r>
      <w:r w:rsidR="00603991">
        <w:rPr>
          <w:color w:val="000000"/>
          <w:sz w:val="19"/>
          <w:szCs w:val="19"/>
        </w:rPr>
        <w:t>ӯ</w:t>
      </w:r>
      <w:r w:rsidRPr="00603991">
        <w:rPr>
          <w:color w:val="000000"/>
          <w:sz w:val="19"/>
          <w:szCs w:val="19"/>
        </w:rPr>
        <w:t>ш бо шахсони дигар фаро расад.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w:t>
      </w:r>
      <w:r w:rsidRPr="00603991">
        <w:rPr>
          <w:color w:val="000000"/>
          <w:sz w:val="19"/>
          <w:szCs w:val="19"/>
        </w:rPr>
        <w:t>, ки дар доираи он су</w:t>
      </w:r>
      <w:r w:rsidR="001F41FA">
        <w:rPr>
          <w:color w:val="000000"/>
          <w:sz w:val="19"/>
          <w:szCs w:val="19"/>
        </w:rPr>
        <w:t>ғ</w:t>
      </w:r>
      <w:r w:rsidRPr="00603991">
        <w:rPr>
          <w:color w:val="000000"/>
          <w:sz w:val="19"/>
          <w:szCs w:val="19"/>
        </w:rPr>
        <w:t xml:space="preserve">уртакунанда </w:t>
      </w:r>
      <w:r w:rsidR="00603991">
        <w:rPr>
          <w:color w:val="000000"/>
          <w:sz w:val="19"/>
          <w:szCs w:val="19"/>
        </w:rPr>
        <w:t>ӯҳ</w:t>
      </w:r>
      <w:r w:rsidRPr="00603991">
        <w:rPr>
          <w:color w:val="000000"/>
          <w:sz w:val="19"/>
          <w:szCs w:val="19"/>
        </w:rPr>
        <w:t xml:space="preserve">дадор мешавад </w:t>
      </w:r>
      <w:r w:rsidR="00603991">
        <w:rPr>
          <w:color w:val="000000"/>
          <w:sz w:val="19"/>
          <w:szCs w:val="19"/>
        </w:rPr>
        <w:t>ҳ</w:t>
      </w:r>
      <w:r w:rsidRPr="00603991">
        <w:rPr>
          <w:color w:val="000000"/>
          <w:sz w:val="19"/>
          <w:szCs w:val="19"/>
        </w:rPr>
        <w:t xml:space="preserve">ангоми фарорасии </w:t>
      </w:r>
      <w:r w:rsidR="00603991">
        <w:rPr>
          <w:color w:val="000000"/>
          <w:sz w:val="19"/>
          <w:szCs w:val="19"/>
        </w:rPr>
        <w:t>ҳ</w:t>
      </w:r>
      <w:r w:rsidRPr="00603991">
        <w:rPr>
          <w:color w:val="000000"/>
          <w:sz w:val="19"/>
          <w:szCs w:val="19"/>
        </w:rPr>
        <w:t xml:space="preserve">ар як </w:t>
      </w:r>
      <w:r w:rsidR="00603991">
        <w:rPr>
          <w:color w:val="000000"/>
          <w:sz w:val="19"/>
          <w:szCs w:val="19"/>
        </w:rPr>
        <w:t>ҳ</w:t>
      </w:r>
      <w:r w:rsidRPr="00603991">
        <w:rPr>
          <w:color w:val="000000"/>
          <w:sz w:val="19"/>
          <w:szCs w:val="19"/>
        </w:rPr>
        <w:t>олати су</w:t>
      </w:r>
      <w:r w:rsidR="001F41FA">
        <w:rPr>
          <w:color w:val="000000"/>
          <w:sz w:val="19"/>
          <w:szCs w:val="19"/>
        </w:rPr>
        <w:t>ғ</w:t>
      </w:r>
      <w:r w:rsidRPr="00603991">
        <w:rPr>
          <w:color w:val="000000"/>
          <w:sz w:val="19"/>
          <w:szCs w:val="19"/>
        </w:rPr>
        <w:t>урта зарар</w:t>
      </w:r>
      <w:r w:rsidR="00603991">
        <w:rPr>
          <w:color w:val="000000"/>
          <w:sz w:val="19"/>
          <w:szCs w:val="19"/>
        </w:rPr>
        <w:t>ӣ</w:t>
      </w:r>
      <w:r w:rsidRPr="00603991">
        <w:rPr>
          <w:color w:val="000000"/>
          <w:sz w:val="19"/>
          <w:szCs w:val="19"/>
        </w:rPr>
        <w:t xml:space="preserve"> ба моликияти шахсон расонидашударо </w:t>
      </w:r>
      <w:r w:rsidR="00603991">
        <w:rPr>
          <w:color w:val="000000"/>
          <w:sz w:val="19"/>
          <w:szCs w:val="19"/>
        </w:rPr>
        <w:t>ҷ</w:t>
      </w:r>
      <w:r w:rsidRPr="00603991">
        <w:rPr>
          <w:color w:val="000000"/>
          <w:sz w:val="19"/>
          <w:szCs w:val="19"/>
        </w:rPr>
        <w:t>уброн намояд, тиб</w:t>
      </w:r>
      <w:r w:rsidR="00603991">
        <w:rPr>
          <w:color w:val="000000"/>
          <w:sz w:val="19"/>
          <w:szCs w:val="19"/>
        </w:rPr>
        <w:t>қ</w:t>
      </w:r>
      <w:r w:rsidRPr="00603991">
        <w:rPr>
          <w:color w:val="000000"/>
          <w:sz w:val="19"/>
          <w:szCs w:val="19"/>
        </w:rPr>
        <w:t>и масо</w:t>
      </w:r>
      <w:r w:rsidR="00603991">
        <w:rPr>
          <w:color w:val="000000"/>
          <w:sz w:val="19"/>
          <w:szCs w:val="19"/>
        </w:rPr>
        <w:t>ҳ</w:t>
      </w:r>
      <w:r w:rsidRPr="00603991">
        <w:rPr>
          <w:color w:val="000000"/>
          <w:sz w:val="19"/>
          <w:szCs w:val="19"/>
        </w:rPr>
        <w:t xml:space="preserve">ат ё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муфид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2 -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ар як метри мукааби масо</w:t>
      </w:r>
      <w:r w:rsidR="00603991">
        <w:rPr>
          <w:color w:val="000000"/>
          <w:sz w:val="19"/>
          <w:szCs w:val="19"/>
        </w:rPr>
        <w:t>ҳ</w:t>
      </w:r>
      <w:r w:rsidRPr="00603991">
        <w:rPr>
          <w:color w:val="000000"/>
          <w:sz w:val="19"/>
          <w:szCs w:val="19"/>
        </w:rPr>
        <w:t>ати муфи</w:t>
      </w:r>
      <w:r w:rsidRPr="00603991">
        <w:rPr>
          <w:color w:val="000000"/>
          <w:sz w:val="19"/>
          <w:szCs w:val="19"/>
        </w:rPr>
        <w:t xml:space="preserve">д муайян карда мешавад, вале наметавонад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3000 -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камтар бошад (</w:t>
      </w:r>
      <w:r w:rsidRPr="00603991">
        <w:rPr>
          <w:rStyle w:val="inline-comment"/>
          <w:sz w:val="19"/>
          <w:szCs w:val="19"/>
        </w:rPr>
        <w:t xml:space="preserve">Конун аз 06.10.2008с. </w:t>
      </w:r>
      <w:hyperlink r:id="rId480"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7EBFBA87" w14:textId="42BCD1A0" w:rsidR="00000000" w:rsidRPr="00603991" w:rsidRDefault="000A69C4">
      <w:pPr>
        <w:pStyle w:val="6"/>
        <w:divId w:val="2018539368"/>
        <w:rPr>
          <w:rFonts w:eastAsia="Times New Roman"/>
          <w:sz w:val="21"/>
          <w:szCs w:val="21"/>
        </w:rPr>
      </w:pPr>
      <w:bookmarkStart w:id="302" w:name="A000000295"/>
      <w:bookmarkEnd w:id="302"/>
      <w:r w:rsidRPr="00603991">
        <w:rPr>
          <w:rFonts w:eastAsia="Times New Roman"/>
          <w:sz w:val="21"/>
          <w:szCs w:val="21"/>
        </w:rPr>
        <w:t>Моддаи 261. Ариза барои дохил кардан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ма</w:t>
      </w:r>
      <w:r w:rsidR="001F41FA">
        <w:rPr>
          <w:rFonts w:eastAsia="Times New Roman"/>
          <w:sz w:val="21"/>
          <w:szCs w:val="21"/>
        </w:rPr>
        <w:t>ғ</w:t>
      </w:r>
      <w:r w:rsidRPr="00603991">
        <w:rPr>
          <w:rFonts w:eastAsia="Times New Roman"/>
          <w:sz w:val="21"/>
          <w:szCs w:val="21"/>
        </w:rPr>
        <w:t>оза</w:t>
      </w:r>
      <w:r w:rsidR="00603991">
        <w:rPr>
          <w:rFonts w:eastAsia="Times New Roman"/>
          <w:sz w:val="21"/>
          <w:szCs w:val="21"/>
        </w:rPr>
        <w:t>ҳ</w:t>
      </w:r>
      <w:r w:rsidRPr="00603991">
        <w:rPr>
          <w:rFonts w:eastAsia="Times New Roman"/>
          <w:sz w:val="21"/>
          <w:szCs w:val="21"/>
        </w:rPr>
        <w:t>ои савдои бебо</w:t>
      </w:r>
      <w:r w:rsidR="00603991">
        <w:rPr>
          <w:rFonts w:eastAsia="Times New Roman"/>
          <w:sz w:val="21"/>
          <w:szCs w:val="21"/>
        </w:rPr>
        <w:t>ҷ</w:t>
      </w:r>
    </w:p>
    <w:p w14:paraId="1C63C9CD" w14:textId="1B07F866" w:rsidR="00000000" w:rsidRPr="00603991" w:rsidRDefault="000A69C4">
      <w:pPr>
        <w:shd w:val="clear" w:color="auto" w:fill="FFFFFF"/>
        <w:spacing w:before="105"/>
        <w:jc w:val="both"/>
        <w:divId w:val="128550467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8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3B418195" w14:textId="29F8DAD6" w:rsidR="00000000" w:rsidRPr="00603991" w:rsidRDefault="000A69C4">
      <w:pPr>
        <w:pStyle w:val="a3"/>
        <w:divId w:val="2018539368"/>
        <w:rPr>
          <w:color w:val="000000"/>
          <w:sz w:val="19"/>
          <w:szCs w:val="19"/>
        </w:rPr>
      </w:pPr>
      <w:r w:rsidRPr="00603991">
        <w:rPr>
          <w:color w:val="000000"/>
          <w:sz w:val="19"/>
          <w:szCs w:val="19"/>
        </w:rPr>
        <w:t>1. Шахс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дар асоси аризае, ки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 xml:space="preserve">ои 258 - 260 </w:t>
      </w:r>
      <w:r w:rsidR="00603991">
        <w:rPr>
          <w:color w:val="000000"/>
          <w:sz w:val="19"/>
          <w:szCs w:val="19"/>
        </w:rPr>
        <w:t>ҳ</w:t>
      </w:r>
      <w:r w:rsidRPr="00603991">
        <w:rPr>
          <w:color w:val="000000"/>
          <w:sz w:val="19"/>
          <w:szCs w:val="19"/>
        </w:rPr>
        <w:t>амин Кодекс мебошад, дохил к</w:t>
      </w:r>
      <w:r w:rsidRPr="00603991">
        <w:rPr>
          <w:color w:val="000000"/>
          <w:sz w:val="19"/>
          <w:szCs w:val="19"/>
        </w:rPr>
        <w:t>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B150F3D" w14:textId="75CBCFE8" w:rsidR="00000000" w:rsidRPr="00603991" w:rsidRDefault="000A69C4">
      <w:pPr>
        <w:pStyle w:val="a3"/>
        <w:divId w:val="2018539368"/>
        <w:rPr>
          <w:color w:val="000000"/>
          <w:sz w:val="19"/>
          <w:szCs w:val="19"/>
        </w:rPr>
      </w:pPr>
      <w:r w:rsidRPr="00603991">
        <w:rPr>
          <w:color w:val="000000"/>
          <w:sz w:val="19"/>
          <w:szCs w:val="19"/>
        </w:rPr>
        <w:t>2. Ариза барои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бояд ин</w:t>
      </w:r>
      <w:r w:rsidR="00603991">
        <w:rPr>
          <w:color w:val="000000"/>
          <w:sz w:val="19"/>
          <w:szCs w:val="19"/>
        </w:rPr>
        <w:t>ҳ</w:t>
      </w:r>
      <w:r w:rsidRPr="00603991">
        <w:rPr>
          <w:color w:val="000000"/>
          <w:sz w:val="19"/>
          <w:szCs w:val="19"/>
        </w:rPr>
        <w:t>оро дар бар 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1F67665" w14:textId="757903AD" w:rsidR="00000000" w:rsidRPr="00603991" w:rsidRDefault="000A69C4">
      <w:pPr>
        <w:pStyle w:val="a3"/>
        <w:divId w:val="2018539368"/>
        <w:rPr>
          <w:color w:val="000000"/>
          <w:sz w:val="19"/>
          <w:szCs w:val="19"/>
        </w:rPr>
      </w:pPr>
      <w:r w:rsidRPr="00603991">
        <w:rPr>
          <w:color w:val="000000"/>
          <w:sz w:val="19"/>
          <w:szCs w:val="19"/>
        </w:rPr>
        <w:t>1)</w:t>
      </w:r>
      <w:r w:rsidRPr="00603991">
        <w:rPr>
          <w:color w:val="000000"/>
          <w:sz w:val="19"/>
          <w:szCs w:val="19"/>
        </w:rPr>
        <w:t xml:space="preserve"> муро</w:t>
      </w:r>
      <w:r w:rsidR="00603991">
        <w:rPr>
          <w:color w:val="000000"/>
          <w:sz w:val="19"/>
          <w:szCs w:val="19"/>
        </w:rPr>
        <w:t>ҷ</w:t>
      </w:r>
      <w:r w:rsidRPr="00603991">
        <w:rPr>
          <w:color w:val="000000"/>
          <w:sz w:val="19"/>
          <w:szCs w:val="19"/>
        </w:rPr>
        <w:t>иат ба ма</w:t>
      </w:r>
      <w:r w:rsidR="00603991">
        <w:rPr>
          <w:color w:val="000000"/>
          <w:sz w:val="19"/>
          <w:szCs w:val="19"/>
        </w:rPr>
        <w:t>қ</w:t>
      </w:r>
      <w:r w:rsidRPr="00603991">
        <w:rPr>
          <w:color w:val="000000"/>
          <w:sz w:val="19"/>
          <w:szCs w:val="19"/>
        </w:rPr>
        <w:t>оми гумрук барои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728D55B" w14:textId="37E8C3F2" w:rsidR="00000000" w:rsidRPr="00603991" w:rsidRDefault="000A69C4">
      <w:pPr>
        <w:pStyle w:val="a3"/>
        <w:divId w:val="2018539368"/>
        <w:rPr>
          <w:color w:val="000000"/>
          <w:sz w:val="19"/>
          <w:szCs w:val="19"/>
        </w:rPr>
      </w:pPr>
      <w:r w:rsidRPr="00603991">
        <w:rPr>
          <w:color w:val="000000"/>
          <w:sz w:val="19"/>
          <w:szCs w:val="19"/>
        </w:rPr>
        <w:t>2) маълумо</w:t>
      </w:r>
      <w:r w:rsidRPr="00603991">
        <w:rPr>
          <w:color w:val="000000"/>
          <w:sz w:val="19"/>
          <w:szCs w:val="19"/>
        </w:rPr>
        <w:t>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оид ба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инчунин маълумот дар бораи ми</w:t>
      </w:r>
      <w:r w:rsidR="00603991">
        <w:rPr>
          <w:color w:val="000000"/>
          <w:sz w:val="19"/>
          <w:szCs w:val="19"/>
        </w:rPr>
        <w:t>қ</w:t>
      </w:r>
      <w:r w:rsidRPr="00603991">
        <w:rPr>
          <w:color w:val="000000"/>
          <w:sz w:val="19"/>
          <w:szCs w:val="19"/>
        </w:rPr>
        <w:t>дори сармояи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748E0E00" w14:textId="0BAA45CB" w:rsidR="00000000" w:rsidRPr="00603991" w:rsidRDefault="000A69C4">
      <w:pPr>
        <w:pStyle w:val="a3"/>
        <w:divId w:val="2018539368"/>
        <w:rPr>
          <w:color w:val="000000"/>
          <w:sz w:val="19"/>
          <w:szCs w:val="19"/>
        </w:rPr>
      </w:pPr>
      <w:r w:rsidRPr="00603991">
        <w:rPr>
          <w:color w:val="000000"/>
          <w:sz w:val="19"/>
          <w:szCs w:val="19"/>
        </w:rPr>
        <w:t>3) маълумот дар бораи бин</w:t>
      </w:r>
      <w:r w:rsidRPr="00603991">
        <w:rPr>
          <w:color w:val="000000"/>
          <w:sz w:val="19"/>
          <w:szCs w:val="19"/>
        </w:rPr>
        <w:t>о</w:t>
      </w:r>
      <w:r w:rsidR="00603991">
        <w:rPr>
          <w:color w:val="000000"/>
          <w:sz w:val="19"/>
          <w:szCs w:val="19"/>
        </w:rPr>
        <w:t>ҳ</w:t>
      </w:r>
      <w:r w:rsidRPr="00603991">
        <w:rPr>
          <w:color w:val="000000"/>
          <w:sz w:val="19"/>
          <w:szCs w:val="19"/>
        </w:rPr>
        <w:t>ои дар ихтиёри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қ</w:t>
      </w:r>
      <w:r w:rsidRPr="00603991">
        <w:rPr>
          <w:color w:val="000000"/>
          <w:sz w:val="19"/>
          <w:szCs w:val="19"/>
        </w:rPr>
        <w:t>арордошта, ки барои истифода ба сифати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таъин шудаанд, дар бораи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он, ободон</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изон</w:t>
      </w:r>
      <w:r w:rsidR="00603991">
        <w:rPr>
          <w:color w:val="000000"/>
          <w:sz w:val="19"/>
          <w:szCs w:val="19"/>
        </w:rPr>
        <w:t>ӣ</w:t>
      </w:r>
      <w:r w:rsidRPr="00603991">
        <w:rPr>
          <w:color w:val="000000"/>
          <w:sz w:val="19"/>
          <w:szCs w:val="19"/>
        </w:rPr>
        <w:t xml:space="preserve"> ва таъминоти моддию техникии он;</w:t>
      </w:r>
    </w:p>
    <w:p w14:paraId="08BBFF47" w14:textId="38147C96" w:rsidR="00000000" w:rsidRPr="00603991" w:rsidRDefault="000A69C4">
      <w:pPr>
        <w:pStyle w:val="a3"/>
        <w:divId w:val="2018539368"/>
        <w:rPr>
          <w:color w:val="000000"/>
          <w:sz w:val="19"/>
          <w:szCs w:val="19"/>
        </w:rPr>
      </w:pPr>
      <w:r w:rsidRPr="00603991">
        <w:rPr>
          <w:color w:val="000000"/>
          <w:sz w:val="19"/>
          <w:szCs w:val="19"/>
        </w:rPr>
        <w:t>4)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w:t>
      </w:r>
      <w:r w:rsidRPr="00603991">
        <w:rPr>
          <w:color w:val="000000"/>
          <w:sz w:val="19"/>
          <w:szCs w:val="19"/>
        </w:rPr>
        <w:t>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2F3D0236" w14:textId="373780AF" w:rsidR="00000000" w:rsidRPr="00603991" w:rsidRDefault="000A69C4">
      <w:pPr>
        <w:pStyle w:val="a3"/>
        <w:divId w:val="2018539368"/>
        <w:rPr>
          <w:color w:val="000000"/>
          <w:sz w:val="19"/>
          <w:szCs w:val="19"/>
        </w:rPr>
      </w:pPr>
      <w:r w:rsidRPr="00603991">
        <w:rPr>
          <w:color w:val="000000"/>
          <w:sz w:val="19"/>
          <w:szCs w:val="19"/>
        </w:rPr>
        <w:t>5) маълумот дар бораи шартномаи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 кардани хавфи масъулияти ша</w:t>
      </w:r>
      <w:r w:rsidR="00603991">
        <w:rPr>
          <w:color w:val="000000"/>
          <w:sz w:val="19"/>
          <w:szCs w:val="19"/>
        </w:rPr>
        <w:t>ҳ</w:t>
      </w:r>
      <w:r w:rsidRPr="00603991">
        <w:rPr>
          <w:color w:val="000000"/>
          <w:sz w:val="19"/>
          <w:szCs w:val="19"/>
        </w:rPr>
        <w:t>рвандии аризади</w:t>
      </w:r>
      <w:r w:rsidR="00603991">
        <w:rPr>
          <w:color w:val="000000"/>
          <w:sz w:val="19"/>
          <w:szCs w:val="19"/>
        </w:rPr>
        <w:t>ҳ</w:t>
      </w:r>
      <w:r w:rsidRPr="00603991">
        <w:rPr>
          <w:color w:val="000000"/>
          <w:sz w:val="19"/>
          <w:szCs w:val="19"/>
        </w:rPr>
        <w:t>анда.</w:t>
      </w:r>
    </w:p>
    <w:p w14:paraId="528AAD07" w14:textId="185C84E2" w:rsidR="00000000" w:rsidRPr="00603991" w:rsidRDefault="000A69C4">
      <w:pPr>
        <w:pStyle w:val="a3"/>
        <w:divId w:val="2018539368"/>
        <w:rPr>
          <w:color w:val="000000"/>
          <w:sz w:val="19"/>
          <w:szCs w:val="19"/>
        </w:rPr>
      </w:pPr>
      <w:r w:rsidRPr="00603991">
        <w:rPr>
          <w:color w:val="000000"/>
          <w:sz w:val="19"/>
          <w:szCs w:val="19"/>
        </w:rPr>
        <w:t>3. Ба аризаи барои дохил шудан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зерине, ки тасди</w:t>
      </w:r>
      <w:r w:rsidR="00603991">
        <w:rPr>
          <w:color w:val="000000"/>
          <w:sz w:val="19"/>
          <w:szCs w:val="19"/>
        </w:rPr>
        <w:t>қ</w:t>
      </w:r>
      <w:r w:rsidRPr="00603991">
        <w:rPr>
          <w:color w:val="000000"/>
          <w:sz w:val="19"/>
          <w:szCs w:val="19"/>
        </w:rPr>
        <w:t>кунандаи маълумоти пе</w:t>
      </w:r>
      <w:r w:rsidRPr="00603991">
        <w:rPr>
          <w:color w:val="000000"/>
          <w:sz w:val="19"/>
          <w:szCs w:val="19"/>
        </w:rPr>
        <w:t>шни</w:t>
      </w:r>
      <w:r w:rsidR="00603991">
        <w:rPr>
          <w:color w:val="000000"/>
          <w:sz w:val="19"/>
          <w:szCs w:val="19"/>
        </w:rPr>
        <w:t>ҳ</w:t>
      </w:r>
      <w:r w:rsidRPr="00603991">
        <w:rPr>
          <w:color w:val="000000"/>
          <w:sz w:val="19"/>
          <w:szCs w:val="19"/>
        </w:rPr>
        <w:t>одшуда мебошанд, замима мегарданд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D1CD676" w14:textId="5D651873"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 xml:space="preserve">одатнома дар бораи сабти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465C3C71" w14:textId="4EED6D76" w:rsidR="00000000" w:rsidRPr="00603991" w:rsidRDefault="000A69C4">
      <w:pPr>
        <w:pStyle w:val="a3"/>
        <w:divId w:val="2018539368"/>
        <w:rPr>
          <w:color w:val="000000"/>
          <w:sz w:val="19"/>
          <w:szCs w:val="19"/>
        </w:rPr>
      </w:pPr>
      <w:r w:rsidRPr="00603991">
        <w:rPr>
          <w:color w:val="000000"/>
          <w:sz w:val="19"/>
          <w:szCs w:val="19"/>
        </w:rPr>
        <w:lastRenderedPageBreak/>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w:t>
      </w:r>
      <w:r w:rsidRPr="00603991">
        <w:rPr>
          <w:color w:val="000000"/>
          <w:sz w:val="19"/>
          <w:szCs w:val="19"/>
        </w:rPr>
        <w:t>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бино</w:t>
      </w:r>
      <w:r w:rsidR="00603991">
        <w:rPr>
          <w:color w:val="000000"/>
          <w:sz w:val="19"/>
          <w:szCs w:val="19"/>
        </w:rPr>
        <w:t>ҳ</w:t>
      </w:r>
      <w:r w:rsidRPr="00603991">
        <w:rPr>
          <w:color w:val="000000"/>
          <w:sz w:val="19"/>
          <w:szCs w:val="19"/>
        </w:rPr>
        <w:t xml:space="preserve">ое, ки барои истифода </w:t>
      </w:r>
      <w:r w:rsidR="00603991">
        <w:rPr>
          <w:color w:val="000000"/>
          <w:sz w:val="19"/>
          <w:szCs w:val="19"/>
        </w:rPr>
        <w:t>ҳ</w:t>
      </w:r>
      <w:r w:rsidRPr="00603991">
        <w:rPr>
          <w:color w:val="000000"/>
          <w:sz w:val="19"/>
          <w:szCs w:val="19"/>
        </w:rPr>
        <w:t>амчун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таъин гардидаанд;</w:t>
      </w:r>
    </w:p>
    <w:p w14:paraId="5B879124" w14:textId="154CAC28" w:rsidR="00000000" w:rsidRPr="00603991" w:rsidRDefault="000A69C4">
      <w:pPr>
        <w:pStyle w:val="a3"/>
        <w:divId w:val="2018539368"/>
        <w:rPr>
          <w:color w:val="000000"/>
          <w:sz w:val="19"/>
          <w:szCs w:val="19"/>
        </w:rPr>
      </w:pPr>
      <w:r w:rsidRPr="00603991">
        <w:rPr>
          <w:color w:val="000000"/>
          <w:sz w:val="19"/>
          <w:szCs w:val="19"/>
        </w:rPr>
        <w:t>3) тар</w:t>
      </w:r>
      <w:r w:rsidR="00603991">
        <w:rPr>
          <w:color w:val="000000"/>
          <w:sz w:val="19"/>
          <w:szCs w:val="19"/>
        </w:rPr>
        <w:t>ҳ</w:t>
      </w:r>
      <w:r w:rsidRPr="00603991">
        <w:rPr>
          <w:color w:val="000000"/>
          <w:sz w:val="19"/>
          <w:szCs w:val="19"/>
        </w:rPr>
        <w:t>и на</w:t>
      </w:r>
      <w:r w:rsidR="00603991">
        <w:rPr>
          <w:color w:val="000000"/>
          <w:sz w:val="19"/>
          <w:szCs w:val="19"/>
        </w:rPr>
        <w:t>қ</w:t>
      </w:r>
      <w:r w:rsidRPr="00603991">
        <w:rPr>
          <w:color w:val="000000"/>
          <w:sz w:val="19"/>
          <w:szCs w:val="19"/>
        </w:rPr>
        <w:t>шаи бино</w:t>
      </w:r>
      <w:r w:rsidR="00603991">
        <w:rPr>
          <w:color w:val="000000"/>
          <w:sz w:val="19"/>
          <w:szCs w:val="19"/>
        </w:rPr>
        <w:t>ҳ</w:t>
      </w:r>
      <w:r w:rsidRPr="00603991">
        <w:rPr>
          <w:color w:val="000000"/>
          <w:sz w:val="19"/>
          <w:szCs w:val="19"/>
        </w:rPr>
        <w:t xml:space="preserve">о, ки барои истифода </w:t>
      </w:r>
      <w:r w:rsidR="00603991">
        <w:rPr>
          <w:color w:val="000000"/>
          <w:sz w:val="19"/>
          <w:szCs w:val="19"/>
        </w:rPr>
        <w:t>ҳ</w:t>
      </w:r>
      <w:r w:rsidRPr="00603991">
        <w:rPr>
          <w:color w:val="000000"/>
          <w:sz w:val="19"/>
          <w:szCs w:val="19"/>
        </w:rPr>
        <w:t>амчун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таъин шудаанд;</w:t>
      </w:r>
    </w:p>
    <w:p w14:paraId="7AD806F7" w14:textId="4FD7039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таъмини супоридани пардохт</w:t>
      </w:r>
      <w:r w:rsidR="00603991">
        <w:rPr>
          <w:color w:val="000000"/>
          <w:sz w:val="19"/>
          <w:szCs w:val="19"/>
        </w:rPr>
        <w:t>ҳ</w:t>
      </w:r>
      <w:r w:rsidRPr="00603991">
        <w:rPr>
          <w:color w:val="000000"/>
          <w:sz w:val="19"/>
          <w:szCs w:val="19"/>
        </w:rPr>
        <w:t>ои гумру</w:t>
      </w:r>
      <w:r w:rsidRPr="00603991">
        <w:rPr>
          <w:color w:val="000000"/>
          <w:sz w:val="19"/>
          <w:szCs w:val="19"/>
        </w:rPr>
        <w:t>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4C90195B" w14:textId="16ECF405"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нома</w:t>
      </w:r>
      <w:r w:rsidR="00603991">
        <w:rPr>
          <w:color w:val="000000"/>
          <w:sz w:val="19"/>
          <w:szCs w:val="19"/>
        </w:rPr>
        <w:t>ҳ</w:t>
      </w:r>
      <w:r w:rsidRPr="00603991">
        <w:rPr>
          <w:color w:val="000000"/>
          <w:sz w:val="19"/>
          <w:szCs w:val="19"/>
        </w:rPr>
        <w:t>ои бонк</w:t>
      </w:r>
      <w:r w:rsidR="00603991">
        <w:rPr>
          <w:color w:val="000000"/>
          <w:sz w:val="19"/>
          <w:szCs w:val="19"/>
        </w:rPr>
        <w:t>ҳ</w:t>
      </w:r>
      <w:r w:rsidRPr="00603991">
        <w:rPr>
          <w:color w:val="000000"/>
          <w:sz w:val="19"/>
          <w:szCs w:val="19"/>
        </w:rPr>
        <w:t>о дар бораи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w:t>
      </w:r>
    </w:p>
    <w:p w14:paraId="4F2999FD" w14:textId="627251DE" w:rsidR="00000000" w:rsidRPr="00603991" w:rsidRDefault="000A69C4">
      <w:pPr>
        <w:pStyle w:val="a3"/>
        <w:divId w:val="2018539368"/>
        <w:rPr>
          <w:color w:val="000000"/>
          <w:sz w:val="19"/>
          <w:szCs w:val="19"/>
        </w:rPr>
      </w:pPr>
      <w:r w:rsidRPr="00603991">
        <w:rPr>
          <w:color w:val="000000"/>
          <w:sz w:val="19"/>
          <w:szCs w:val="19"/>
        </w:rPr>
        <w:t>6) шартномаи (полиси) су</w:t>
      </w:r>
      <w:r w:rsidR="001F41FA">
        <w:rPr>
          <w:color w:val="000000"/>
          <w:sz w:val="19"/>
          <w:szCs w:val="19"/>
        </w:rPr>
        <w:t>ғ</w:t>
      </w:r>
      <w:r w:rsidRPr="00603991">
        <w:rPr>
          <w:color w:val="000000"/>
          <w:sz w:val="19"/>
          <w:szCs w:val="19"/>
        </w:rPr>
        <w:t>урта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8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A056843" w14:textId="75A657C6" w:rsidR="00000000" w:rsidRPr="00603991" w:rsidRDefault="000A69C4">
      <w:pPr>
        <w:pStyle w:val="a3"/>
        <w:divId w:val="2018539368"/>
        <w:rPr>
          <w:color w:val="000000"/>
          <w:sz w:val="19"/>
          <w:szCs w:val="19"/>
        </w:rPr>
      </w:pPr>
      <w:r w:rsidRPr="00603991">
        <w:rPr>
          <w:color w:val="000000"/>
          <w:sz w:val="19"/>
          <w:szCs w:val="19"/>
        </w:rPr>
        <w:t xml:space="preserve">4. Барои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ида, ки барои истифодаи ма</w:t>
      </w:r>
      <w:r w:rsidR="001F41FA">
        <w:rPr>
          <w:color w:val="000000"/>
          <w:sz w:val="19"/>
          <w:szCs w:val="19"/>
        </w:rPr>
        <w:t>ғ</w:t>
      </w:r>
      <w:r w:rsidRPr="00603991">
        <w:rPr>
          <w:color w:val="000000"/>
          <w:sz w:val="19"/>
          <w:szCs w:val="19"/>
        </w:rPr>
        <w:t>озаи бебо</w:t>
      </w:r>
      <w:r w:rsidR="00603991">
        <w:rPr>
          <w:color w:val="000000"/>
          <w:sz w:val="19"/>
          <w:szCs w:val="19"/>
        </w:rPr>
        <w:t>ҷ</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аризаи ало</w:t>
      </w:r>
      <w:r w:rsidR="00603991">
        <w:rPr>
          <w:color w:val="000000"/>
          <w:sz w:val="19"/>
          <w:szCs w:val="19"/>
        </w:rPr>
        <w:t>ҳ</w:t>
      </w:r>
      <w:r w:rsidRPr="00603991">
        <w:rPr>
          <w:color w:val="000000"/>
          <w:sz w:val="19"/>
          <w:szCs w:val="19"/>
        </w:rPr>
        <w:t>ида пешни</w:t>
      </w:r>
      <w:r w:rsidR="00603991">
        <w:rPr>
          <w:color w:val="000000"/>
          <w:sz w:val="19"/>
          <w:szCs w:val="19"/>
        </w:rPr>
        <w:t>ҳ</w:t>
      </w:r>
      <w:r w:rsidRPr="00603991">
        <w:rPr>
          <w:color w:val="000000"/>
          <w:sz w:val="19"/>
          <w:szCs w:val="19"/>
        </w:rPr>
        <w:t>од карда мешавад.</w:t>
      </w:r>
    </w:p>
    <w:p w14:paraId="0C7D94A8" w14:textId="66A4CD06" w:rsidR="00000000" w:rsidRPr="00603991" w:rsidRDefault="000A69C4">
      <w:pPr>
        <w:pStyle w:val="6"/>
        <w:divId w:val="2018539368"/>
        <w:rPr>
          <w:rFonts w:eastAsia="Times New Roman"/>
          <w:sz w:val="21"/>
          <w:szCs w:val="21"/>
        </w:rPr>
      </w:pPr>
      <w:bookmarkStart w:id="303" w:name="A000000296"/>
      <w:bookmarkEnd w:id="303"/>
      <w:r w:rsidRPr="00603991">
        <w:rPr>
          <w:rFonts w:eastAsia="Times New Roman"/>
          <w:sz w:val="21"/>
          <w:szCs w:val="21"/>
        </w:rPr>
        <w:t>Моддаи 262. Вазифа</w:t>
      </w:r>
      <w:r w:rsidR="00603991">
        <w:rPr>
          <w:rFonts w:eastAsia="Times New Roman"/>
          <w:sz w:val="21"/>
          <w:szCs w:val="21"/>
        </w:rPr>
        <w:t>ҳ</w:t>
      </w:r>
      <w:r w:rsidRPr="00603991">
        <w:rPr>
          <w:rFonts w:eastAsia="Times New Roman"/>
          <w:sz w:val="21"/>
          <w:szCs w:val="21"/>
        </w:rPr>
        <w:t>о ва масъулияти со</w:t>
      </w:r>
      <w:r w:rsidR="00603991">
        <w:rPr>
          <w:rFonts w:eastAsia="Times New Roman"/>
          <w:sz w:val="21"/>
          <w:szCs w:val="21"/>
        </w:rPr>
        <w:t>ҳ</w:t>
      </w:r>
      <w:r w:rsidRPr="00603991">
        <w:rPr>
          <w:rFonts w:eastAsia="Times New Roman"/>
          <w:sz w:val="21"/>
          <w:szCs w:val="21"/>
        </w:rPr>
        <w:t>иби ма</w:t>
      </w:r>
      <w:r w:rsidR="001F41FA">
        <w:rPr>
          <w:rFonts w:eastAsia="Times New Roman"/>
          <w:sz w:val="21"/>
          <w:szCs w:val="21"/>
        </w:rPr>
        <w:t>ғ</w:t>
      </w:r>
      <w:r w:rsidRPr="00603991">
        <w:rPr>
          <w:rFonts w:eastAsia="Times New Roman"/>
          <w:sz w:val="21"/>
          <w:szCs w:val="21"/>
        </w:rPr>
        <w:t>озаи савдои бебо</w:t>
      </w:r>
      <w:r w:rsidR="00603991">
        <w:rPr>
          <w:rFonts w:eastAsia="Times New Roman"/>
          <w:sz w:val="21"/>
          <w:szCs w:val="21"/>
        </w:rPr>
        <w:t>ҷ</w:t>
      </w:r>
    </w:p>
    <w:p w14:paraId="48BC9AFE" w14:textId="32A5BFD2"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вазифадор аст</w:t>
      </w:r>
      <w:r w:rsidRPr="00603991">
        <w:rPr>
          <w:color w:val="000000"/>
          <w:sz w:val="19"/>
          <w:szCs w:val="19"/>
        </w:rPr>
        <w:t>:</w:t>
      </w:r>
    </w:p>
    <w:p w14:paraId="0692D154" w14:textId="23A57831" w:rsidR="00000000" w:rsidRPr="00603991" w:rsidRDefault="000A69C4">
      <w:pPr>
        <w:pStyle w:val="a3"/>
        <w:divId w:val="2018539368"/>
        <w:rPr>
          <w:color w:val="000000"/>
          <w:sz w:val="19"/>
          <w:szCs w:val="19"/>
        </w:rPr>
      </w:pPr>
      <w:r w:rsidRPr="00603991">
        <w:rPr>
          <w:color w:val="000000"/>
          <w:sz w:val="19"/>
          <w:szCs w:val="19"/>
        </w:rPr>
        <w:t>1) талабот ва шарт</w:t>
      </w:r>
      <w:r w:rsidR="00603991">
        <w:rPr>
          <w:color w:val="000000"/>
          <w:sz w:val="19"/>
          <w:szCs w:val="19"/>
        </w:rPr>
        <w:t>ҳ</w:t>
      </w:r>
      <w:r w:rsidRPr="00603991">
        <w:rPr>
          <w:color w:val="000000"/>
          <w:sz w:val="19"/>
          <w:szCs w:val="19"/>
        </w:rPr>
        <w:t>ои низоми гумрукии савдои бебо</w:t>
      </w:r>
      <w:r w:rsidR="00603991">
        <w:rPr>
          <w:color w:val="000000"/>
          <w:sz w:val="19"/>
          <w:szCs w:val="19"/>
        </w:rPr>
        <w:t>ҷ</w:t>
      </w:r>
      <w:r w:rsidRPr="00603991">
        <w:rPr>
          <w:color w:val="000000"/>
          <w:sz w:val="19"/>
          <w:szCs w:val="19"/>
        </w:rPr>
        <w:t>ро риоя кунад;</w:t>
      </w:r>
    </w:p>
    <w:p w14:paraId="497528D4" w14:textId="30BCED54" w:rsidR="00000000" w:rsidRPr="00603991" w:rsidRDefault="000A69C4">
      <w:pPr>
        <w:pStyle w:val="a3"/>
        <w:divId w:val="2018539368"/>
        <w:rPr>
          <w:color w:val="000000"/>
          <w:sz w:val="19"/>
          <w:szCs w:val="19"/>
        </w:rPr>
      </w:pPr>
      <w:r w:rsidRPr="00603991">
        <w:rPr>
          <w:color w:val="000000"/>
          <w:sz w:val="19"/>
          <w:szCs w:val="19"/>
        </w:rPr>
        <w:t>2) талаботи ободон</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изонии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ро риоя кунад (моддаи 260);</w:t>
      </w:r>
    </w:p>
    <w:p w14:paraId="2EAC3864" w14:textId="47988FA9" w:rsidR="00000000" w:rsidRPr="00603991" w:rsidRDefault="000A69C4">
      <w:pPr>
        <w:pStyle w:val="a3"/>
        <w:divId w:val="2018539368"/>
        <w:rPr>
          <w:color w:val="000000"/>
          <w:sz w:val="19"/>
          <w:szCs w:val="19"/>
        </w:rPr>
      </w:pPr>
      <w:r w:rsidRPr="00603991">
        <w:rPr>
          <w:color w:val="000000"/>
          <w:sz w:val="19"/>
          <w:szCs w:val="19"/>
        </w:rPr>
        <w:t>3) имконияти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дигар истифода бурдани молеро, ки ба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барои фур</w:t>
      </w:r>
      <w:r w:rsidR="00603991">
        <w:rPr>
          <w:color w:val="000000"/>
          <w:sz w:val="19"/>
          <w:szCs w:val="19"/>
        </w:rPr>
        <w:t>ӯ</w:t>
      </w:r>
      <w:r w:rsidRPr="00603991">
        <w:rPr>
          <w:color w:val="000000"/>
          <w:sz w:val="19"/>
          <w:szCs w:val="19"/>
        </w:rPr>
        <w:t>ш ворид шу</w:t>
      </w:r>
      <w:r w:rsidRPr="00603991">
        <w:rPr>
          <w:color w:val="000000"/>
          <w:sz w:val="19"/>
          <w:szCs w:val="19"/>
        </w:rPr>
        <w:t>даанд, истисно намояд;</w:t>
      </w:r>
    </w:p>
    <w:p w14:paraId="1FFC12F8" w14:textId="2ABE5DD3" w:rsidR="00000000" w:rsidRPr="00603991" w:rsidRDefault="000A69C4">
      <w:pPr>
        <w:pStyle w:val="a3"/>
        <w:divId w:val="2018539368"/>
        <w:rPr>
          <w:color w:val="000000"/>
          <w:sz w:val="19"/>
          <w:szCs w:val="19"/>
        </w:rPr>
      </w:pPr>
      <w:r w:rsidRPr="00603991">
        <w:rPr>
          <w:color w:val="000000"/>
          <w:sz w:val="19"/>
          <w:szCs w:val="19"/>
        </w:rPr>
        <w:t>4) ба</w:t>
      </w:r>
      <w:r w:rsidR="00603991">
        <w:rPr>
          <w:color w:val="000000"/>
          <w:sz w:val="19"/>
          <w:szCs w:val="19"/>
        </w:rPr>
        <w:t>қ</w:t>
      </w:r>
      <w:r w:rsidRPr="00603991">
        <w:rPr>
          <w:color w:val="000000"/>
          <w:sz w:val="19"/>
          <w:szCs w:val="19"/>
        </w:rPr>
        <w:t>айдгирии моли ба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воридшуда ва фур</w:t>
      </w:r>
      <w:r w:rsidR="00603991">
        <w:rPr>
          <w:color w:val="000000"/>
          <w:sz w:val="19"/>
          <w:szCs w:val="19"/>
        </w:rPr>
        <w:t>ӯ</w:t>
      </w:r>
      <w:r w:rsidRPr="00603991">
        <w:rPr>
          <w:color w:val="000000"/>
          <w:sz w:val="19"/>
          <w:szCs w:val="19"/>
        </w:rPr>
        <w:t>ши онро ан</w:t>
      </w:r>
      <w:r w:rsidR="00603991">
        <w:rPr>
          <w:color w:val="000000"/>
          <w:sz w:val="19"/>
          <w:szCs w:val="19"/>
        </w:rPr>
        <w:t>ҷ</w:t>
      </w:r>
      <w:r w:rsidRPr="00603991">
        <w:rPr>
          <w:color w:val="000000"/>
          <w:sz w:val="19"/>
          <w:szCs w:val="19"/>
        </w:rPr>
        <w:t>ом дода,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намояд (моддаи 405);</w:t>
      </w:r>
    </w:p>
    <w:p w14:paraId="2470883D" w14:textId="10B5F645" w:rsidR="00000000" w:rsidRPr="00603991" w:rsidRDefault="000A69C4">
      <w:pPr>
        <w:pStyle w:val="a3"/>
        <w:divId w:val="2018539368"/>
        <w:rPr>
          <w:color w:val="000000"/>
          <w:sz w:val="19"/>
          <w:szCs w:val="19"/>
        </w:rPr>
      </w:pPr>
      <w:r w:rsidRPr="00603991">
        <w:rPr>
          <w:color w:val="000000"/>
          <w:sz w:val="19"/>
          <w:szCs w:val="19"/>
        </w:rPr>
        <w:t>5) моли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тан</w:t>
      </w:r>
      <w:r w:rsidR="00603991">
        <w:rPr>
          <w:color w:val="000000"/>
          <w:sz w:val="19"/>
          <w:szCs w:val="19"/>
        </w:rPr>
        <w:t>ҳ</w:t>
      </w:r>
      <w:r w:rsidRPr="00603991">
        <w:rPr>
          <w:color w:val="000000"/>
          <w:sz w:val="19"/>
          <w:szCs w:val="19"/>
        </w:rPr>
        <w:t>о дар бино</w:t>
      </w:r>
      <w:r w:rsidR="00603991">
        <w:rPr>
          <w:color w:val="000000"/>
          <w:sz w:val="19"/>
          <w:szCs w:val="19"/>
        </w:rPr>
        <w:t>ҳ</w:t>
      </w:r>
      <w:r w:rsidRPr="00603991">
        <w:rPr>
          <w:color w:val="000000"/>
          <w:sz w:val="19"/>
          <w:szCs w:val="19"/>
        </w:rPr>
        <w:t>ои ёрирасон ва анбор</w:t>
      </w:r>
      <w:r w:rsidR="00603991">
        <w:rPr>
          <w:color w:val="000000"/>
          <w:sz w:val="19"/>
          <w:szCs w:val="19"/>
        </w:rPr>
        <w:t>ҳ</w:t>
      </w:r>
      <w:r w:rsidRPr="00603991">
        <w:rPr>
          <w:color w:val="000000"/>
          <w:sz w:val="19"/>
          <w:szCs w:val="19"/>
        </w:rPr>
        <w:t xml:space="preserve">ои </w:t>
      </w:r>
      <w:r w:rsidRPr="00603991">
        <w:rPr>
          <w:color w:val="000000"/>
          <w:sz w:val="19"/>
          <w:szCs w:val="19"/>
        </w:rPr>
        <w:t>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ниго</w:t>
      </w:r>
      <w:r w:rsidR="00603991">
        <w:rPr>
          <w:color w:val="000000"/>
          <w:sz w:val="19"/>
          <w:szCs w:val="19"/>
        </w:rPr>
        <w:t>ҳ</w:t>
      </w:r>
      <w:r w:rsidRPr="00603991">
        <w:rPr>
          <w:color w:val="000000"/>
          <w:sz w:val="19"/>
          <w:szCs w:val="19"/>
        </w:rPr>
        <w:t xml:space="preserve"> дорад;</w:t>
      </w:r>
    </w:p>
    <w:p w14:paraId="0C276554" w14:textId="5C72D9EF" w:rsidR="00000000" w:rsidRPr="00603991" w:rsidRDefault="000A69C4">
      <w:pPr>
        <w:pStyle w:val="a3"/>
        <w:divId w:val="2018539368"/>
        <w:rPr>
          <w:color w:val="000000"/>
          <w:sz w:val="19"/>
          <w:szCs w:val="19"/>
        </w:rPr>
      </w:pPr>
      <w:r w:rsidRPr="00603991">
        <w:rPr>
          <w:color w:val="000000"/>
          <w:sz w:val="19"/>
          <w:szCs w:val="19"/>
        </w:rPr>
        <w:t xml:space="preserve">6)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ва </w:t>
      </w:r>
      <w:r w:rsidR="00603991">
        <w:rPr>
          <w:color w:val="000000"/>
          <w:sz w:val="19"/>
          <w:szCs w:val="19"/>
        </w:rPr>
        <w:t>қ</w:t>
      </w:r>
      <w:r w:rsidRPr="00603991">
        <w:rPr>
          <w:color w:val="000000"/>
          <w:sz w:val="19"/>
          <w:szCs w:val="19"/>
        </w:rPr>
        <w:t xml:space="preserve">исми 2 моддаи 263 </w:t>
      </w:r>
      <w:r w:rsidR="00603991">
        <w:rPr>
          <w:color w:val="000000"/>
          <w:sz w:val="19"/>
          <w:szCs w:val="19"/>
        </w:rPr>
        <w:t>ҳ</w:t>
      </w:r>
      <w:r w:rsidRPr="00603991">
        <w:rPr>
          <w:color w:val="000000"/>
          <w:sz w:val="19"/>
          <w:szCs w:val="19"/>
        </w:rPr>
        <w:t xml:space="preserve">амин Кодекс,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моддаи 90 </w:t>
      </w:r>
      <w:r w:rsidR="00603991">
        <w:rPr>
          <w:color w:val="000000"/>
          <w:sz w:val="19"/>
          <w:szCs w:val="19"/>
        </w:rPr>
        <w:t>ҳ</w:t>
      </w:r>
      <w:r w:rsidRPr="00603991">
        <w:rPr>
          <w:color w:val="000000"/>
          <w:sz w:val="19"/>
          <w:szCs w:val="19"/>
        </w:rPr>
        <w:t>амин Кодекс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пардозад, ба шарте, агар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w:t>
      </w:r>
      <w:r w:rsidRPr="00603991">
        <w:rPr>
          <w:color w:val="000000"/>
          <w:sz w:val="19"/>
          <w:szCs w:val="19"/>
        </w:rPr>
        <w:t>вдои бебо</w:t>
      </w:r>
      <w:r w:rsidR="00603991">
        <w:rPr>
          <w:color w:val="000000"/>
          <w:sz w:val="19"/>
          <w:szCs w:val="19"/>
        </w:rPr>
        <w:t>ҷ</w:t>
      </w:r>
      <w:r w:rsidRPr="00603991">
        <w:rPr>
          <w:color w:val="000000"/>
          <w:sz w:val="19"/>
          <w:szCs w:val="19"/>
        </w:rPr>
        <w:t xml:space="preserve"> и</w:t>
      </w:r>
      <w:r w:rsidR="00603991">
        <w:rPr>
          <w:color w:val="000000"/>
          <w:sz w:val="19"/>
          <w:szCs w:val="19"/>
        </w:rPr>
        <w:t>ҷ</w:t>
      </w:r>
      <w:r w:rsidRPr="00603991">
        <w:rPr>
          <w:color w:val="000000"/>
          <w:sz w:val="19"/>
          <w:szCs w:val="19"/>
        </w:rPr>
        <w:t>озати транзити дохилии гумрукиро дошта бошад;</w:t>
      </w:r>
    </w:p>
    <w:p w14:paraId="5E6700D6" w14:textId="2246E7E6" w:rsidR="00000000" w:rsidRPr="00603991" w:rsidRDefault="000A69C4">
      <w:pPr>
        <w:pStyle w:val="a3"/>
        <w:divId w:val="2018539368"/>
        <w:rPr>
          <w:color w:val="000000"/>
          <w:sz w:val="19"/>
          <w:szCs w:val="19"/>
        </w:rPr>
      </w:pPr>
      <w:r w:rsidRPr="00603991">
        <w:rPr>
          <w:color w:val="000000"/>
          <w:sz w:val="19"/>
          <w:szCs w:val="19"/>
        </w:rPr>
        <w:t>7)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дар со</w:t>
      </w:r>
      <w:r w:rsidR="00603991">
        <w:rPr>
          <w:color w:val="000000"/>
          <w:sz w:val="19"/>
          <w:szCs w:val="19"/>
        </w:rPr>
        <w:t>ҳ</w:t>
      </w:r>
      <w:r w:rsidRPr="00603991">
        <w:rPr>
          <w:color w:val="000000"/>
          <w:sz w:val="19"/>
          <w:szCs w:val="19"/>
        </w:rPr>
        <w:t>аи савдо бо назардошти хусусият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риоя кунад;</w:t>
      </w:r>
    </w:p>
    <w:p w14:paraId="3097E9DC" w14:textId="00D55BDE" w:rsidR="00000000" w:rsidRPr="00603991" w:rsidRDefault="000A69C4">
      <w:pPr>
        <w:pStyle w:val="a3"/>
        <w:divId w:val="2018539368"/>
        <w:rPr>
          <w:color w:val="000000"/>
          <w:sz w:val="19"/>
          <w:szCs w:val="19"/>
        </w:rPr>
      </w:pPr>
      <w:r w:rsidRPr="00603991">
        <w:rPr>
          <w:color w:val="000000"/>
          <w:sz w:val="19"/>
          <w:szCs w:val="19"/>
        </w:rPr>
        <w:t>8) дар сурати баста шудани ма</w:t>
      </w:r>
      <w:r w:rsidR="001F41FA">
        <w:rPr>
          <w:color w:val="000000"/>
          <w:sz w:val="19"/>
          <w:szCs w:val="19"/>
        </w:rPr>
        <w:t>ғ</w:t>
      </w:r>
      <w:r w:rsidRPr="00603991">
        <w:rPr>
          <w:color w:val="000000"/>
          <w:sz w:val="19"/>
          <w:szCs w:val="19"/>
        </w:rPr>
        <w:t>озаи бебо</w:t>
      </w:r>
      <w:r w:rsidR="00603991">
        <w:rPr>
          <w:color w:val="000000"/>
          <w:sz w:val="19"/>
          <w:szCs w:val="19"/>
        </w:rPr>
        <w:t>ҷ</w:t>
      </w:r>
      <w:r w:rsidRPr="00603991">
        <w:rPr>
          <w:color w:val="000000"/>
          <w:sz w:val="19"/>
          <w:szCs w:val="19"/>
        </w:rPr>
        <w:t xml:space="preserve"> ма</w:t>
      </w:r>
      <w:r w:rsidR="00603991">
        <w:rPr>
          <w:color w:val="000000"/>
          <w:sz w:val="19"/>
          <w:szCs w:val="19"/>
        </w:rPr>
        <w:t>қ</w:t>
      </w:r>
      <w:r w:rsidRPr="00603991">
        <w:rPr>
          <w:color w:val="000000"/>
          <w:sz w:val="19"/>
          <w:szCs w:val="19"/>
        </w:rPr>
        <w:t>оми гум</w:t>
      </w:r>
      <w:r w:rsidRPr="00603991">
        <w:rPr>
          <w:color w:val="000000"/>
          <w:sz w:val="19"/>
          <w:szCs w:val="19"/>
        </w:rPr>
        <w:t>рукро ого</w:t>
      </w:r>
      <w:r w:rsidR="00603991">
        <w:rPr>
          <w:color w:val="000000"/>
          <w:sz w:val="19"/>
          <w:szCs w:val="19"/>
        </w:rPr>
        <w:t>ҳ</w:t>
      </w:r>
      <w:r w:rsidRPr="00603991">
        <w:rPr>
          <w:color w:val="000000"/>
          <w:sz w:val="19"/>
          <w:szCs w:val="19"/>
        </w:rPr>
        <w:t xml:space="preserve"> намояд.</w:t>
      </w:r>
    </w:p>
    <w:p w14:paraId="4EF367C6" w14:textId="7AD09B05" w:rsidR="00000000" w:rsidRPr="00603991" w:rsidRDefault="000A69C4">
      <w:pPr>
        <w:pStyle w:val="a3"/>
        <w:divId w:val="2018539368"/>
        <w:rPr>
          <w:color w:val="000000"/>
          <w:sz w:val="19"/>
          <w:szCs w:val="19"/>
        </w:rPr>
      </w:pPr>
      <w:r w:rsidRPr="00603991">
        <w:rPr>
          <w:color w:val="000000"/>
          <w:sz w:val="19"/>
          <w:szCs w:val="19"/>
        </w:rPr>
        <w:t>2.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моли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w:t>
      </w:r>
      <w:r w:rsidR="00603991">
        <w:rPr>
          <w:color w:val="000000"/>
          <w:sz w:val="19"/>
          <w:szCs w:val="19"/>
        </w:rPr>
        <w:t>ҳ</w:t>
      </w:r>
      <w:r w:rsidRPr="00603991">
        <w:rPr>
          <w:color w:val="000000"/>
          <w:sz w:val="19"/>
          <w:szCs w:val="19"/>
        </w:rPr>
        <w:t>ангоми гум кардани моли хори</w:t>
      </w:r>
      <w:r w:rsidR="00603991">
        <w:rPr>
          <w:color w:val="000000"/>
          <w:sz w:val="19"/>
          <w:szCs w:val="19"/>
        </w:rPr>
        <w:t>ҷӣ</w:t>
      </w:r>
      <w:r w:rsidRPr="00603991">
        <w:rPr>
          <w:color w:val="000000"/>
          <w:sz w:val="19"/>
          <w:szCs w:val="19"/>
        </w:rPr>
        <w:t xml:space="preserve"> ё истифодаи он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дигари </w:t>
      </w:r>
      <w:r w:rsidR="001F41FA">
        <w:rPr>
          <w:color w:val="000000"/>
          <w:sz w:val="19"/>
          <w:szCs w:val="19"/>
        </w:rPr>
        <w:t>ғ</w:t>
      </w:r>
      <w:r w:rsidRPr="00603991">
        <w:rPr>
          <w:color w:val="000000"/>
          <w:sz w:val="19"/>
          <w:szCs w:val="19"/>
        </w:rPr>
        <w:t>айри фур</w:t>
      </w:r>
      <w:r w:rsidR="00603991">
        <w:rPr>
          <w:color w:val="000000"/>
          <w:sz w:val="19"/>
          <w:szCs w:val="19"/>
        </w:rPr>
        <w:t>ӯ</w:t>
      </w:r>
      <w:r w:rsidRPr="00603991">
        <w:rPr>
          <w:color w:val="000000"/>
          <w:sz w:val="19"/>
          <w:szCs w:val="19"/>
        </w:rPr>
        <w:t>ши чакана дар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ба </w:t>
      </w:r>
      <w:r w:rsidRPr="00603991">
        <w:rPr>
          <w:color w:val="000000"/>
          <w:sz w:val="19"/>
          <w:szCs w:val="19"/>
        </w:rPr>
        <w:t>шахсони во</w:t>
      </w:r>
      <w:r w:rsidR="00603991">
        <w:rPr>
          <w:color w:val="000000"/>
          <w:sz w:val="19"/>
          <w:szCs w:val="19"/>
        </w:rPr>
        <w:t>қ</w:t>
      </w:r>
      <w:r w:rsidRPr="00603991">
        <w:rPr>
          <w:color w:val="000000"/>
          <w:sz w:val="19"/>
          <w:szCs w:val="19"/>
        </w:rPr>
        <w:t xml:space="preserve">еие, ки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хори</w:t>
      </w:r>
      <w:r w:rsidR="00603991">
        <w:rPr>
          <w:color w:val="000000"/>
          <w:sz w:val="19"/>
          <w:szCs w:val="19"/>
        </w:rPr>
        <w:t>ҷ</w:t>
      </w:r>
      <w:r w:rsidRPr="00603991">
        <w:rPr>
          <w:color w:val="000000"/>
          <w:sz w:val="19"/>
          <w:szCs w:val="19"/>
        </w:rPr>
        <w:t xml:space="preserve"> мешаванд, мутоби</w:t>
      </w:r>
      <w:r w:rsidR="00603991">
        <w:rPr>
          <w:color w:val="000000"/>
          <w:sz w:val="19"/>
          <w:szCs w:val="19"/>
        </w:rPr>
        <w:t>қ</w:t>
      </w:r>
      <w:r w:rsidRPr="00603991">
        <w:rPr>
          <w:color w:val="000000"/>
          <w:sz w:val="19"/>
          <w:szCs w:val="19"/>
        </w:rPr>
        <w:t>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боб масъулият дорад.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тан</w:t>
      </w:r>
      <w:r w:rsidR="00603991">
        <w:rPr>
          <w:color w:val="000000"/>
          <w:sz w:val="19"/>
          <w:szCs w:val="19"/>
        </w:rPr>
        <w:t>ҳ</w:t>
      </w:r>
      <w:r w:rsidRPr="00603991">
        <w:rPr>
          <w:color w:val="000000"/>
          <w:sz w:val="19"/>
          <w:szCs w:val="19"/>
        </w:rPr>
        <w:t>о дар сурате масъул намебошад, ки агар м</w:t>
      </w:r>
      <w:r w:rsidRPr="00603991">
        <w:rPr>
          <w:color w:val="000000"/>
          <w:sz w:val="19"/>
          <w:szCs w:val="19"/>
        </w:rPr>
        <w:t>ол дар нати</w:t>
      </w:r>
      <w:r w:rsidR="00603991">
        <w:rPr>
          <w:color w:val="000000"/>
          <w:sz w:val="19"/>
          <w:szCs w:val="19"/>
        </w:rPr>
        <w:t>ҷ</w:t>
      </w:r>
      <w:r w:rsidRPr="00603991">
        <w:rPr>
          <w:color w:val="000000"/>
          <w:sz w:val="19"/>
          <w:szCs w:val="19"/>
        </w:rPr>
        <w:t xml:space="preserve">аи садама, таъсири </w:t>
      </w:r>
      <w:r w:rsidR="00603991">
        <w:rPr>
          <w:color w:val="000000"/>
          <w:sz w:val="19"/>
          <w:szCs w:val="19"/>
        </w:rPr>
        <w:t>қ</w:t>
      </w:r>
      <w:r w:rsidRPr="00603991">
        <w:rPr>
          <w:color w:val="000000"/>
          <w:sz w:val="19"/>
          <w:szCs w:val="19"/>
        </w:rPr>
        <w:t>увваи рафънопазир ё талафи таби</w:t>
      </w:r>
      <w:r w:rsidR="00603991">
        <w:rPr>
          <w:color w:val="000000"/>
          <w:sz w:val="19"/>
          <w:szCs w:val="19"/>
        </w:rPr>
        <w:t>ӣ</w:t>
      </w:r>
      <w:r w:rsidRPr="00603991">
        <w:rPr>
          <w:color w:val="000000"/>
          <w:sz w:val="19"/>
          <w:szCs w:val="19"/>
        </w:rPr>
        <w:t xml:space="preserve"> дар шароити м</w:t>
      </w:r>
      <w:r w:rsidR="00603991">
        <w:rPr>
          <w:color w:val="000000"/>
          <w:sz w:val="19"/>
          <w:szCs w:val="19"/>
        </w:rPr>
        <w:t>ӯ</w:t>
      </w:r>
      <w:r w:rsidRPr="00603991">
        <w:rPr>
          <w:color w:val="000000"/>
          <w:sz w:val="19"/>
          <w:szCs w:val="19"/>
        </w:rPr>
        <w:t>ътадили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фур</w:t>
      </w:r>
      <w:r w:rsidR="00603991">
        <w:rPr>
          <w:color w:val="000000"/>
          <w:sz w:val="19"/>
          <w:szCs w:val="19"/>
        </w:rPr>
        <w:t>ӯ</w:t>
      </w:r>
      <w:r w:rsidRPr="00603991">
        <w:rPr>
          <w:color w:val="000000"/>
          <w:sz w:val="19"/>
          <w:szCs w:val="19"/>
        </w:rPr>
        <w:t xml:space="preserve">ш нобуд ё тамоман гум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48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AE10260" w14:textId="0E8007AC" w:rsidR="00000000" w:rsidRPr="00603991" w:rsidRDefault="000A69C4">
      <w:pPr>
        <w:pStyle w:val="6"/>
        <w:divId w:val="2018539368"/>
        <w:rPr>
          <w:rFonts w:eastAsia="Times New Roman"/>
          <w:sz w:val="21"/>
          <w:szCs w:val="21"/>
        </w:rPr>
      </w:pPr>
      <w:bookmarkStart w:id="304" w:name="A000000297"/>
      <w:bookmarkEnd w:id="304"/>
      <w:r w:rsidRPr="00603991">
        <w:rPr>
          <w:rFonts w:eastAsia="Times New Roman"/>
          <w:sz w:val="21"/>
          <w:szCs w:val="21"/>
        </w:rPr>
        <w:t>Моддаи 263. Ша</w:t>
      </w:r>
      <w:r w:rsidR="00603991">
        <w:rPr>
          <w:rFonts w:eastAsia="Times New Roman"/>
          <w:sz w:val="21"/>
          <w:szCs w:val="21"/>
        </w:rPr>
        <w:t>ҳ</w:t>
      </w:r>
      <w:r w:rsidRPr="00603991">
        <w:rPr>
          <w:rFonts w:eastAsia="Times New Roman"/>
          <w:sz w:val="21"/>
          <w:szCs w:val="21"/>
        </w:rPr>
        <w:t>одатнома барои дохил кардан ба Фе</w:t>
      </w:r>
      <w:r w:rsidR="00603991">
        <w:rPr>
          <w:rFonts w:eastAsia="Times New Roman"/>
          <w:sz w:val="21"/>
          <w:szCs w:val="21"/>
        </w:rPr>
        <w:t>ҳ</w:t>
      </w:r>
      <w:r w:rsidRPr="00603991">
        <w:rPr>
          <w:rFonts w:eastAsia="Times New Roman"/>
          <w:sz w:val="21"/>
          <w:szCs w:val="21"/>
        </w:rPr>
        <w:t>ристи со</w:t>
      </w:r>
      <w:r w:rsidR="00603991">
        <w:rPr>
          <w:rFonts w:eastAsia="Times New Roman"/>
          <w:sz w:val="21"/>
          <w:szCs w:val="21"/>
        </w:rPr>
        <w:t>ҳ</w:t>
      </w:r>
      <w:r w:rsidRPr="00603991">
        <w:rPr>
          <w:rFonts w:eastAsia="Times New Roman"/>
          <w:sz w:val="21"/>
          <w:szCs w:val="21"/>
        </w:rPr>
        <w:t>ибони ма</w:t>
      </w:r>
      <w:r w:rsidR="001F41FA">
        <w:rPr>
          <w:rFonts w:eastAsia="Times New Roman"/>
          <w:sz w:val="21"/>
          <w:szCs w:val="21"/>
        </w:rPr>
        <w:t>ғ</w:t>
      </w:r>
      <w:r w:rsidRPr="00603991">
        <w:rPr>
          <w:rFonts w:eastAsia="Times New Roman"/>
          <w:sz w:val="21"/>
          <w:szCs w:val="21"/>
        </w:rPr>
        <w:t>оза</w:t>
      </w:r>
      <w:r w:rsidR="00603991">
        <w:rPr>
          <w:rFonts w:eastAsia="Times New Roman"/>
          <w:sz w:val="21"/>
          <w:szCs w:val="21"/>
        </w:rPr>
        <w:t>ҳ</w:t>
      </w:r>
      <w:r w:rsidRPr="00603991">
        <w:rPr>
          <w:rFonts w:eastAsia="Times New Roman"/>
          <w:sz w:val="21"/>
          <w:szCs w:val="21"/>
        </w:rPr>
        <w:t>ои савдои бебо</w:t>
      </w:r>
      <w:r w:rsidR="00603991">
        <w:rPr>
          <w:rFonts w:eastAsia="Times New Roman"/>
          <w:sz w:val="21"/>
          <w:szCs w:val="21"/>
        </w:rPr>
        <w:t>ҷ</w:t>
      </w:r>
    </w:p>
    <w:p w14:paraId="552508D9" w14:textId="28245ADD" w:rsidR="00000000" w:rsidRPr="00603991" w:rsidRDefault="000A69C4">
      <w:pPr>
        <w:shd w:val="clear" w:color="auto" w:fill="FFFFFF"/>
        <w:spacing w:before="105"/>
        <w:jc w:val="both"/>
        <w:divId w:val="174741909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48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08D13CEF" w14:textId="34687DD1" w:rsidR="00000000" w:rsidRPr="00603991" w:rsidRDefault="000A69C4">
      <w:pPr>
        <w:pStyle w:val="a3"/>
        <w:divId w:val="2018539368"/>
        <w:rPr>
          <w:color w:val="000000"/>
          <w:sz w:val="19"/>
          <w:szCs w:val="19"/>
        </w:rPr>
      </w:pPr>
      <w:r w:rsidRPr="00603991">
        <w:rPr>
          <w:color w:val="000000"/>
          <w:sz w:val="19"/>
          <w:szCs w:val="19"/>
        </w:rPr>
        <w:t>1.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нисбати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ида, ки ба сифати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истифода бурда мешавад, татби</w:t>
      </w:r>
      <w:r w:rsidR="00603991">
        <w:rPr>
          <w:color w:val="000000"/>
          <w:sz w:val="19"/>
          <w:szCs w:val="19"/>
        </w:rPr>
        <w:t>қ</w:t>
      </w:r>
      <w:r w:rsidRPr="00603991">
        <w:rPr>
          <w:color w:val="000000"/>
          <w:sz w:val="19"/>
          <w:szCs w:val="19"/>
        </w:rPr>
        <w:t xml:space="preserve"> мегардад. Барои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ида дар бораи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w:t>
      </w:r>
      <w:r w:rsidRPr="00603991">
        <w:rPr>
          <w:color w:val="000000"/>
          <w:sz w:val="19"/>
          <w:szCs w:val="19"/>
        </w:rPr>
        <w:t>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ша</w:t>
      </w:r>
      <w:r w:rsidR="00603991">
        <w:rPr>
          <w:color w:val="000000"/>
          <w:sz w:val="19"/>
          <w:szCs w:val="19"/>
        </w:rPr>
        <w:t>ҳ</w:t>
      </w:r>
      <w:r w:rsidRPr="00603991">
        <w:rPr>
          <w:color w:val="000000"/>
          <w:sz w:val="19"/>
          <w:szCs w:val="19"/>
        </w:rPr>
        <w:t>одатномаи ало</w:t>
      </w:r>
      <w:r w:rsidR="00603991">
        <w:rPr>
          <w:color w:val="000000"/>
          <w:sz w:val="19"/>
          <w:szCs w:val="19"/>
        </w:rPr>
        <w:t>ҳ</w:t>
      </w:r>
      <w:r w:rsidRPr="00603991">
        <w:rPr>
          <w:color w:val="000000"/>
          <w:sz w:val="19"/>
          <w:szCs w:val="19"/>
        </w:rPr>
        <w:t>ида дода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8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E1B56F8" w14:textId="15443C61" w:rsidR="00000000" w:rsidRPr="00603991" w:rsidRDefault="000A69C4">
      <w:pPr>
        <w:pStyle w:val="a3"/>
        <w:divId w:val="2018539368"/>
        <w:rPr>
          <w:color w:val="000000"/>
          <w:sz w:val="19"/>
          <w:szCs w:val="19"/>
        </w:rPr>
      </w:pPr>
      <w:r w:rsidRPr="00603991">
        <w:rPr>
          <w:color w:val="000000"/>
          <w:sz w:val="19"/>
          <w:szCs w:val="19"/>
        </w:rPr>
        <w:t>2. Ша</w:t>
      </w:r>
      <w:r w:rsidR="00603991">
        <w:rPr>
          <w:color w:val="000000"/>
          <w:sz w:val="19"/>
          <w:szCs w:val="19"/>
        </w:rPr>
        <w:t>ҳ</w:t>
      </w:r>
      <w:r w:rsidRPr="00603991">
        <w:rPr>
          <w:color w:val="000000"/>
          <w:sz w:val="19"/>
          <w:szCs w:val="19"/>
        </w:rPr>
        <w:t>одатнома дар бораи дохил намудан ба Фе</w:t>
      </w:r>
      <w:r w:rsidR="00603991">
        <w:rPr>
          <w:color w:val="000000"/>
          <w:sz w:val="19"/>
          <w:szCs w:val="19"/>
        </w:rPr>
        <w:t>ҳ</w:t>
      </w:r>
      <w:r w:rsidRPr="00603991">
        <w:rPr>
          <w:color w:val="000000"/>
          <w:sz w:val="19"/>
          <w:szCs w:val="19"/>
        </w:rPr>
        <w:t>ри</w:t>
      </w:r>
      <w:r w:rsidRPr="00603991">
        <w:rPr>
          <w:color w:val="000000"/>
          <w:sz w:val="19"/>
          <w:szCs w:val="19"/>
        </w:rPr>
        <w:t>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ин</w:t>
      </w:r>
      <w:r w:rsidR="00603991">
        <w:rPr>
          <w:color w:val="000000"/>
          <w:sz w:val="19"/>
          <w:szCs w:val="19"/>
        </w:rPr>
        <w:t>ҳ</w:t>
      </w:r>
      <w:r w:rsidRPr="00603991">
        <w:rPr>
          <w:color w:val="000000"/>
          <w:sz w:val="19"/>
          <w:szCs w:val="19"/>
        </w:rPr>
        <w:t>оро дар бар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9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9E44022" w14:textId="571617AB" w:rsidR="00000000" w:rsidRPr="00603991" w:rsidRDefault="000A69C4">
      <w:pPr>
        <w:pStyle w:val="a3"/>
        <w:divId w:val="2018539368"/>
        <w:rPr>
          <w:color w:val="000000"/>
          <w:sz w:val="19"/>
          <w:szCs w:val="19"/>
        </w:rPr>
      </w:pPr>
      <w:r w:rsidRPr="00603991">
        <w:rPr>
          <w:color w:val="000000"/>
          <w:sz w:val="19"/>
          <w:szCs w:val="19"/>
        </w:rPr>
        <w:t>1) номи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ва ни</w:t>
      </w:r>
      <w:r w:rsidRPr="00603991">
        <w:rPr>
          <w:color w:val="000000"/>
          <w:sz w:val="19"/>
          <w:szCs w:val="19"/>
        </w:rPr>
        <w:t xml:space="preserve">шон додани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он;</w:t>
      </w:r>
    </w:p>
    <w:p w14:paraId="247D429A" w14:textId="063B35A1" w:rsidR="00000000" w:rsidRPr="00603991" w:rsidRDefault="000A69C4">
      <w:pPr>
        <w:pStyle w:val="a3"/>
        <w:divId w:val="2018539368"/>
        <w:rPr>
          <w:color w:val="000000"/>
          <w:sz w:val="19"/>
          <w:szCs w:val="19"/>
        </w:rPr>
      </w:pPr>
      <w:r w:rsidRPr="00603991">
        <w:rPr>
          <w:color w:val="000000"/>
          <w:sz w:val="19"/>
          <w:szCs w:val="19"/>
        </w:rPr>
        <w:t xml:space="preserve">2) маълумот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бино, ки ба сифати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истифода бурда мешавад;</w:t>
      </w:r>
    </w:p>
    <w:p w14:paraId="7470D726" w14:textId="6B270400" w:rsidR="00000000" w:rsidRPr="00603991" w:rsidRDefault="000A69C4">
      <w:pPr>
        <w:pStyle w:val="a3"/>
        <w:divId w:val="2018539368"/>
        <w:rPr>
          <w:color w:val="000000"/>
          <w:sz w:val="19"/>
          <w:szCs w:val="19"/>
        </w:rPr>
      </w:pPr>
      <w:r w:rsidRPr="00603991">
        <w:rPr>
          <w:color w:val="000000"/>
          <w:sz w:val="19"/>
          <w:szCs w:val="19"/>
        </w:rPr>
        <w:t>3)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27FAB867" w14:textId="154B505A" w:rsidR="00000000" w:rsidRPr="00603991" w:rsidRDefault="000A69C4">
      <w:pPr>
        <w:pStyle w:val="a3"/>
        <w:divId w:val="2018539368"/>
        <w:rPr>
          <w:color w:val="000000"/>
          <w:sz w:val="19"/>
          <w:szCs w:val="19"/>
        </w:rPr>
      </w:pPr>
      <w:r w:rsidRPr="00603991">
        <w:rPr>
          <w:color w:val="000000"/>
          <w:sz w:val="19"/>
          <w:szCs w:val="19"/>
        </w:rPr>
        <w:t>4)</w:t>
      </w:r>
      <w:r w:rsidRPr="00603991">
        <w:rPr>
          <w:color w:val="000000"/>
          <w:sz w:val="19"/>
          <w:szCs w:val="19"/>
        </w:rPr>
        <w:t xml:space="preserve"> нишони додани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w:t>
      </w:r>
    </w:p>
    <w:p w14:paraId="58811AF6" w14:textId="5B9A8A9E" w:rsidR="00000000" w:rsidRPr="00603991" w:rsidRDefault="000A69C4">
      <w:pPr>
        <w:pStyle w:val="a3"/>
        <w:divId w:val="2018539368"/>
        <w:rPr>
          <w:color w:val="000000"/>
          <w:sz w:val="19"/>
          <w:szCs w:val="19"/>
        </w:rPr>
      </w:pPr>
      <w:r w:rsidRPr="00603991">
        <w:rPr>
          <w:color w:val="000000"/>
          <w:sz w:val="19"/>
          <w:szCs w:val="19"/>
        </w:rPr>
        <w:t>3. Ша</w:t>
      </w:r>
      <w:r w:rsidR="00603991">
        <w:rPr>
          <w:color w:val="000000"/>
          <w:sz w:val="19"/>
          <w:szCs w:val="19"/>
        </w:rPr>
        <w:t>ҳ</w:t>
      </w:r>
      <w:r w:rsidRPr="00603991">
        <w:rPr>
          <w:color w:val="000000"/>
          <w:sz w:val="19"/>
          <w:szCs w:val="19"/>
        </w:rPr>
        <w:t>одатнома дар бораи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дар давоми пан</w:t>
      </w:r>
      <w:r w:rsidR="00603991">
        <w:rPr>
          <w:color w:val="000000"/>
          <w:sz w:val="19"/>
          <w:szCs w:val="19"/>
        </w:rPr>
        <w:t>ҷ</w:t>
      </w:r>
      <w:r w:rsidRPr="00603991">
        <w:rPr>
          <w:color w:val="000000"/>
          <w:sz w:val="19"/>
          <w:szCs w:val="19"/>
        </w:rPr>
        <w:t xml:space="preserve"> сол эътибор 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9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BF43D82" w14:textId="5ECE0D1F" w:rsidR="00000000" w:rsidRPr="00603991" w:rsidRDefault="000A69C4">
      <w:pPr>
        <w:pStyle w:val="a3"/>
        <w:divId w:val="2018539368"/>
        <w:rPr>
          <w:color w:val="000000"/>
          <w:sz w:val="19"/>
          <w:szCs w:val="19"/>
        </w:rPr>
      </w:pPr>
      <w:r w:rsidRPr="00603991">
        <w:rPr>
          <w:color w:val="000000"/>
          <w:sz w:val="19"/>
          <w:szCs w:val="19"/>
        </w:rPr>
        <w:t>4. Ша</w:t>
      </w:r>
      <w:r w:rsidR="00603991">
        <w:rPr>
          <w:color w:val="000000"/>
          <w:sz w:val="19"/>
          <w:szCs w:val="19"/>
        </w:rPr>
        <w:t>ҳ</w:t>
      </w:r>
      <w:r w:rsidRPr="00603991">
        <w:rPr>
          <w:color w:val="000000"/>
          <w:sz w:val="19"/>
          <w:szCs w:val="19"/>
        </w:rPr>
        <w:t>одатнома дар бораи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ро ма</w:t>
      </w:r>
      <w:r w:rsidR="00603991">
        <w:rPr>
          <w:color w:val="000000"/>
          <w:sz w:val="19"/>
          <w:szCs w:val="19"/>
        </w:rPr>
        <w:t>қ</w:t>
      </w:r>
      <w:r w:rsidRPr="00603991">
        <w:rPr>
          <w:color w:val="000000"/>
          <w:sz w:val="19"/>
          <w:szCs w:val="19"/>
        </w:rPr>
        <w:t xml:space="preserve">оми гумрук метавонад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бозхонад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9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3E8A4E2" w14:textId="6883228F" w:rsidR="00000000" w:rsidRPr="00603991" w:rsidRDefault="000A69C4">
      <w:pPr>
        <w:pStyle w:val="a3"/>
        <w:divId w:val="2018539368"/>
        <w:rPr>
          <w:color w:val="000000"/>
          <w:sz w:val="19"/>
          <w:szCs w:val="19"/>
        </w:rPr>
      </w:pPr>
      <w:r w:rsidRPr="00603991">
        <w:rPr>
          <w:color w:val="000000"/>
          <w:sz w:val="19"/>
          <w:szCs w:val="19"/>
        </w:rPr>
        <w:t>1) аз тарафи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риоя нашудани </w:t>
      </w:r>
      <w:r w:rsidR="00603991">
        <w:rPr>
          <w:color w:val="000000"/>
          <w:sz w:val="19"/>
          <w:szCs w:val="19"/>
        </w:rPr>
        <w:t>ҳ</w:t>
      </w:r>
      <w:r w:rsidRPr="00603991">
        <w:rPr>
          <w:color w:val="000000"/>
          <w:sz w:val="19"/>
          <w:szCs w:val="19"/>
        </w:rPr>
        <w:t>атто яке аз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боби 31 </w:t>
      </w:r>
      <w:r w:rsidR="00603991">
        <w:rPr>
          <w:color w:val="000000"/>
          <w:sz w:val="19"/>
          <w:szCs w:val="19"/>
        </w:rPr>
        <w:t>ҳ</w:t>
      </w:r>
      <w:r w:rsidRPr="00603991">
        <w:rPr>
          <w:color w:val="000000"/>
          <w:sz w:val="19"/>
          <w:szCs w:val="19"/>
        </w:rPr>
        <w:t>амин Кодекс барои фаъолият ба сифати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w:t>
      </w:r>
    </w:p>
    <w:p w14:paraId="5F0A20EE" w14:textId="4C497C42" w:rsidR="00000000" w:rsidRPr="00603991" w:rsidRDefault="000A69C4">
      <w:pPr>
        <w:pStyle w:val="a3"/>
        <w:divId w:val="2018539368"/>
        <w:rPr>
          <w:color w:val="000000"/>
          <w:sz w:val="19"/>
          <w:szCs w:val="19"/>
        </w:rPr>
      </w:pPr>
      <w:r w:rsidRPr="00603991">
        <w:rPr>
          <w:color w:val="000000"/>
          <w:sz w:val="19"/>
          <w:szCs w:val="19"/>
        </w:rPr>
        <w:lastRenderedPageBreak/>
        <w:t>2) аз тарафи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риоя нашудани яке аз шарт</w:t>
      </w:r>
      <w:r w:rsidR="00603991">
        <w:rPr>
          <w:color w:val="000000"/>
          <w:sz w:val="19"/>
          <w:szCs w:val="19"/>
        </w:rPr>
        <w:t>ҳ</w:t>
      </w:r>
      <w:r w:rsidRPr="00603991">
        <w:rPr>
          <w:color w:val="000000"/>
          <w:sz w:val="19"/>
          <w:szCs w:val="19"/>
        </w:rPr>
        <w:t xml:space="preserve">ои пешбининамудаи банди 5 </w:t>
      </w:r>
      <w:r w:rsidR="00603991">
        <w:rPr>
          <w:color w:val="000000"/>
          <w:sz w:val="19"/>
          <w:szCs w:val="19"/>
        </w:rPr>
        <w:t>қ</w:t>
      </w:r>
      <w:r w:rsidRPr="00603991">
        <w:rPr>
          <w:color w:val="000000"/>
          <w:sz w:val="19"/>
          <w:szCs w:val="19"/>
        </w:rPr>
        <w:t xml:space="preserve">исми 1 моддаи 230 </w:t>
      </w:r>
      <w:r w:rsidR="00603991">
        <w:rPr>
          <w:color w:val="000000"/>
          <w:sz w:val="19"/>
          <w:szCs w:val="19"/>
        </w:rPr>
        <w:t>ҳ</w:t>
      </w:r>
      <w:r w:rsidRPr="00603991">
        <w:rPr>
          <w:color w:val="000000"/>
          <w:sz w:val="19"/>
          <w:szCs w:val="19"/>
        </w:rPr>
        <w:t>амин Кодекс;</w:t>
      </w:r>
    </w:p>
    <w:p w14:paraId="229E3875" w14:textId="7E02D9DA"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якчанд маротиба </w:t>
      </w:r>
      <w:r w:rsidR="00603991">
        <w:rPr>
          <w:color w:val="000000"/>
          <w:sz w:val="19"/>
          <w:szCs w:val="19"/>
        </w:rPr>
        <w:t>ҷ</w:t>
      </w:r>
      <w:r w:rsidRPr="00603991">
        <w:rPr>
          <w:color w:val="000000"/>
          <w:sz w:val="19"/>
          <w:szCs w:val="19"/>
        </w:rPr>
        <w:t>алб намудани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барои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Pr="00603991">
        <w:rPr>
          <w:color w:val="000000"/>
          <w:sz w:val="19"/>
          <w:szCs w:val="19"/>
        </w:rPr>
        <w:t>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2AE8ACDC" w14:textId="320B2BE0"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бозхондани ша</w:t>
      </w:r>
      <w:r w:rsidR="00603991">
        <w:rPr>
          <w:color w:val="000000"/>
          <w:sz w:val="19"/>
          <w:szCs w:val="19"/>
        </w:rPr>
        <w:t>ҳ</w:t>
      </w:r>
      <w:r w:rsidRPr="00603991">
        <w:rPr>
          <w:color w:val="000000"/>
          <w:sz w:val="19"/>
          <w:szCs w:val="19"/>
        </w:rPr>
        <w:t>одатнома дар бораи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9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B3C2AEB" w14:textId="5D1FEBCD" w:rsidR="00000000" w:rsidRPr="00603991" w:rsidRDefault="000A69C4">
      <w:pPr>
        <w:pStyle w:val="a3"/>
        <w:divId w:val="2018539368"/>
        <w:rPr>
          <w:color w:val="000000"/>
          <w:sz w:val="19"/>
          <w:szCs w:val="19"/>
        </w:rPr>
      </w:pPr>
      <w:r w:rsidRPr="00603991">
        <w:rPr>
          <w:color w:val="000000"/>
          <w:sz w:val="19"/>
          <w:szCs w:val="19"/>
        </w:rPr>
        <w:t>1) моли хори</w:t>
      </w:r>
      <w:r w:rsidR="00603991">
        <w:rPr>
          <w:color w:val="000000"/>
          <w:sz w:val="19"/>
          <w:szCs w:val="19"/>
        </w:rPr>
        <w:t>ҷ</w:t>
      </w:r>
      <w:r w:rsidRPr="00603991">
        <w:rPr>
          <w:color w:val="000000"/>
          <w:sz w:val="19"/>
          <w:szCs w:val="19"/>
        </w:rPr>
        <w:t>ии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арордошта бояд дар давоми 15 р</w:t>
      </w:r>
      <w:r w:rsidR="00603991">
        <w:rPr>
          <w:color w:val="000000"/>
          <w:sz w:val="19"/>
          <w:szCs w:val="19"/>
        </w:rPr>
        <w:t>ӯ</w:t>
      </w:r>
      <w:r w:rsidRPr="00603991">
        <w:rPr>
          <w:color w:val="000000"/>
          <w:sz w:val="19"/>
          <w:szCs w:val="19"/>
        </w:rPr>
        <w:t>зи баъди бозхонди ша</w:t>
      </w:r>
      <w:r w:rsidR="00603991">
        <w:rPr>
          <w:color w:val="000000"/>
          <w:sz w:val="19"/>
          <w:szCs w:val="19"/>
        </w:rPr>
        <w:t>ҳ</w:t>
      </w:r>
      <w:r w:rsidRPr="00603991">
        <w:rPr>
          <w:color w:val="000000"/>
          <w:sz w:val="19"/>
          <w:szCs w:val="19"/>
        </w:rPr>
        <w:t>одатномаи мазкур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 шавад;</w:t>
      </w:r>
    </w:p>
    <w:p w14:paraId="0E475FA7" w14:textId="0608802D"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андоз</w:t>
      </w:r>
      <w:r w:rsidR="00603991">
        <w:rPr>
          <w:color w:val="000000"/>
          <w:sz w:val="19"/>
          <w:szCs w:val="19"/>
        </w:rPr>
        <w:t>ҳ</w:t>
      </w:r>
      <w:r w:rsidRPr="00603991">
        <w:rPr>
          <w:color w:val="000000"/>
          <w:sz w:val="19"/>
          <w:szCs w:val="19"/>
        </w:rPr>
        <w:t xml:space="preserve">ои дохилие, ки аз моли ватании </w:t>
      </w:r>
      <w:r w:rsidRPr="00603991">
        <w:rPr>
          <w:color w:val="000000"/>
          <w:sz w:val="19"/>
          <w:szCs w:val="19"/>
        </w:rPr>
        <w:t>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ҷ</w:t>
      </w:r>
      <w:r w:rsidRPr="00603991">
        <w:rPr>
          <w:color w:val="000000"/>
          <w:sz w:val="19"/>
          <w:szCs w:val="19"/>
        </w:rPr>
        <w:t>ойгиршуда ва дар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баргардонида шудаанд, бо </w:t>
      </w:r>
      <w:r w:rsidR="00603991">
        <w:rPr>
          <w:color w:val="000000"/>
          <w:sz w:val="19"/>
          <w:szCs w:val="19"/>
        </w:rPr>
        <w:t>ҳ</w:t>
      </w:r>
      <w:r w:rsidRPr="00603991">
        <w:rPr>
          <w:color w:val="000000"/>
          <w:sz w:val="19"/>
          <w:szCs w:val="19"/>
        </w:rPr>
        <w:t>исоб кардани фоиз</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ки дар давраи </w:t>
      </w:r>
      <w:r w:rsidR="00603991">
        <w:rPr>
          <w:color w:val="000000"/>
          <w:sz w:val="19"/>
          <w:szCs w:val="19"/>
        </w:rPr>
        <w:t>ҷ</w:t>
      </w:r>
      <w:r w:rsidRPr="00603991">
        <w:rPr>
          <w:color w:val="000000"/>
          <w:sz w:val="19"/>
          <w:szCs w:val="19"/>
        </w:rPr>
        <w:t>ойгир намудани мол дар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амал менамуда</w:t>
      </w:r>
      <w:r w:rsidRPr="00603991">
        <w:rPr>
          <w:color w:val="000000"/>
          <w:sz w:val="19"/>
          <w:szCs w:val="19"/>
        </w:rPr>
        <w:t>нд,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барои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мешавад;</w:t>
      </w:r>
    </w:p>
    <w:p w14:paraId="632D3AD2" w14:textId="564627CC" w:rsidR="00000000" w:rsidRPr="00603991" w:rsidRDefault="000A69C4">
      <w:pPr>
        <w:pStyle w:val="a3"/>
        <w:divId w:val="2018539368"/>
        <w:rPr>
          <w:color w:val="000000"/>
          <w:sz w:val="19"/>
          <w:szCs w:val="19"/>
        </w:rPr>
      </w:pPr>
      <w:r w:rsidRPr="00603991">
        <w:rPr>
          <w:color w:val="000000"/>
          <w:sz w:val="19"/>
          <w:szCs w:val="19"/>
        </w:rPr>
        <w:t>3) моли та</w:t>
      </w:r>
      <w:r w:rsidR="00603991">
        <w:rPr>
          <w:color w:val="000000"/>
          <w:sz w:val="19"/>
          <w:szCs w:val="19"/>
        </w:rPr>
        <w:t>ҳ</w:t>
      </w:r>
      <w:r w:rsidRPr="00603991">
        <w:rPr>
          <w:color w:val="000000"/>
          <w:sz w:val="19"/>
          <w:szCs w:val="19"/>
        </w:rPr>
        <w:t>ти низоми гумрукии савдои бебо</w:t>
      </w:r>
      <w:r w:rsidR="00603991">
        <w:rPr>
          <w:color w:val="000000"/>
          <w:sz w:val="19"/>
          <w:szCs w:val="19"/>
        </w:rPr>
        <w:t>ҷ</w:t>
      </w:r>
      <w:r w:rsidRPr="00603991">
        <w:rPr>
          <w:color w:val="000000"/>
          <w:sz w:val="19"/>
          <w:szCs w:val="19"/>
        </w:rPr>
        <w:t xml:space="preserve"> </w:t>
      </w:r>
      <w:r w:rsidR="00603991">
        <w:rPr>
          <w:color w:val="000000"/>
          <w:sz w:val="19"/>
          <w:szCs w:val="19"/>
        </w:rPr>
        <w:t>қ</w:t>
      </w:r>
      <w:r w:rsidRPr="00603991">
        <w:rPr>
          <w:color w:val="000000"/>
          <w:sz w:val="19"/>
          <w:szCs w:val="19"/>
        </w:rPr>
        <w:t>арордошта баъди як р</w:t>
      </w:r>
      <w:r w:rsidR="00603991">
        <w:rPr>
          <w:color w:val="000000"/>
          <w:sz w:val="19"/>
          <w:szCs w:val="19"/>
        </w:rPr>
        <w:t>ӯ</w:t>
      </w:r>
      <w:r w:rsidRPr="00603991">
        <w:rPr>
          <w:color w:val="000000"/>
          <w:sz w:val="19"/>
          <w:szCs w:val="19"/>
        </w:rPr>
        <w:t>зи бозхонди ша</w:t>
      </w:r>
      <w:r w:rsidR="00603991">
        <w:rPr>
          <w:color w:val="000000"/>
          <w:sz w:val="19"/>
          <w:szCs w:val="19"/>
        </w:rPr>
        <w:t>ҳ</w:t>
      </w:r>
      <w:r w:rsidRPr="00603991">
        <w:rPr>
          <w:color w:val="000000"/>
          <w:sz w:val="19"/>
          <w:szCs w:val="19"/>
        </w:rPr>
        <w:t>одатнома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моли та</w:t>
      </w:r>
      <w:r w:rsidR="00603991">
        <w:rPr>
          <w:color w:val="000000"/>
          <w:sz w:val="19"/>
          <w:szCs w:val="19"/>
        </w:rPr>
        <w:t>ҳ</w:t>
      </w:r>
      <w:r w:rsidRPr="00603991">
        <w:rPr>
          <w:color w:val="000000"/>
          <w:sz w:val="19"/>
          <w:szCs w:val="19"/>
        </w:rPr>
        <w:t>ти низоми нига</w:t>
      </w:r>
      <w:r w:rsidR="00603991">
        <w:rPr>
          <w:color w:val="000000"/>
          <w:sz w:val="19"/>
          <w:szCs w:val="19"/>
        </w:rPr>
        <w:t>ҳ</w:t>
      </w:r>
      <w:r w:rsidRPr="00603991">
        <w:rPr>
          <w:color w:val="000000"/>
          <w:sz w:val="19"/>
          <w:szCs w:val="19"/>
        </w:rPr>
        <w:t>дории мув</w:t>
      </w:r>
      <w:r w:rsidRPr="00603991">
        <w:rPr>
          <w:color w:val="000000"/>
          <w:sz w:val="19"/>
          <w:szCs w:val="19"/>
        </w:rPr>
        <w:t>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дониста мешавад. Фур</w:t>
      </w:r>
      <w:r w:rsidR="00603991">
        <w:rPr>
          <w:color w:val="000000"/>
          <w:sz w:val="19"/>
          <w:szCs w:val="19"/>
        </w:rPr>
        <w:t>ӯ</w:t>
      </w:r>
      <w:r w:rsidRPr="00603991">
        <w:rPr>
          <w:color w:val="000000"/>
          <w:sz w:val="19"/>
          <w:szCs w:val="19"/>
        </w:rPr>
        <w:t xml:space="preserve">ши чунин мол, инчунин </w:t>
      </w:r>
      <w:r w:rsidR="00603991">
        <w:rPr>
          <w:color w:val="000000"/>
          <w:sz w:val="19"/>
          <w:szCs w:val="19"/>
        </w:rPr>
        <w:t>ҷ</w:t>
      </w:r>
      <w:r w:rsidRPr="00603991">
        <w:rPr>
          <w:color w:val="000000"/>
          <w:sz w:val="19"/>
          <w:szCs w:val="19"/>
        </w:rPr>
        <w:t>ойгир намудани моли дигар дар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и</w:t>
      </w:r>
      <w:r w:rsidR="00603991">
        <w:rPr>
          <w:color w:val="000000"/>
          <w:sz w:val="19"/>
          <w:szCs w:val="19"/>
        </w:rPr>
        <w:t>ҷ</w:t>
      </w:r>
      <w:r w:rsidRPr="00603991">
        <w:rPr>
          <w:color w:val="000000"/>
          <w:sz w:val="19"/>
          <w:szCs w:val="19"/>
        </w:rPr>
        <w:t>озат дода намешавад.</w:t>
      </w:r>
    </w:p>
    <w:p w14:paraId="59366A1F" w14:textId="3CD69DEC" w:rsidR="00000000" w:rsidRPr="00603991" w:rsidRDefault="000A69C4">
      <w:pPr>
        <w:pStyle w:val="a3"/>
        <w:divId w:val="2018539368"/>
        <w:rPr>
          <w:color w:val="000000"/>
          <w:sz w:val="19"/>
          <w:szCs w:val="19"/>
        </w:rPr>
      </w:pPr>
      <w:r w:rsidRPr="00603991">
        <w:rPr>
          <w:color w:val="000000"/>
          <w:sz w:val="19"/>
          <w:szCs w:val="19"/>
        </w:rPr>
        <w:t>4. Бозхонди ша</w:t>
      </w:r>
      <w:r w:rsidR="00603991">
        <w:rPr>
          <w:color w:val="000000"/>
          <w:sz w:val="19"/>
          <w:szCs w:val="19"/>
        </w:rPr>
        <w:t>ҳ</w:t>
      </w:r>
      <w:r w:rsidRPr="00603991">
        <w:rPr>
          <w:color w:val="000000"/>
          <w:sz w:val="19"/>
          <w:szCs w:val="19"/>
        </w:rPr>
        <w:t>одатнома дар бораи дохил кардан ба Фе</w:t>
      </w:r>
      <w:r w:rsidR="00603991">
        <w:rPr>
          <w:color w:val="000000"/>
          <w:sz w:val="19"/>
          <w:szCs w:val="19"/>
        </w:rPr>
        <w:t>ҳ</w:t>
      </w:r>
      <w:r w:rsidRPr="00603991">
        <w:rPr>
          <w:color w:val="000000"/>
          <w:sz w:val="19"/>
          <w:szCs w:val="19"/>
        </w:rPr>
        <w:t>ристи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ро а</w:t>
      </w:r>
      <w:r w:rsidRPr="00603991">
        <w:rPr>
          <w:color w:val="000000"/>
          <w:sz w:val="19"/>
          <w:szCs w:val="19"/>
        </w:rPr>
        <w:t>з риояи талабот ва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озод наменамояд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49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7920D51" w14:textId="458A3325" w:rsidR="00000000" w:rsidRPr="00603991" w:rsidRDefault="000A69C4">
      <w:pPr>
        <w:pStyle w:val="4"/>
        <w:divId w:val="2018539368"/>
        <w:rPr>
          <w:rFonts w:eastAsia="Times New Roman"/>
          <w:sz w:val="21"/>
          <w:szCs w:val="21"/>
        </w:rPr>
      </w:pPr>
      <w:bookmarkStart w:id="305" w:name="A000000298"/>
      <w:bookmarkEnd w:id="305"/>
      <w:r w:rsidRPr="00603991">
        <w:rPr>
          <w:rFonts w:eastAsia="Times New Roman"/>
          <w:sz w:val="21"/>
          <w:szCs w:val="21"/>
        </w:rPr>
        <w:t>БОБИ 32. МИНТА</w:t>
      </w:r>
      <w:r w:rsidR="00603991">
        <w:rPr>
          <w:rFonts w:eastAsia="Times New Roman"/>
          <w:sz w:val="21"/>
          <w:szCs w:val="21"/>
        </w:rPr>
        <w:t>Қ</w:t>
      </w:r>
      <w:r w:rsidRPr="00603991">
        <w:rPr>
          <w:rFonts w:eastAsia="Times New Roman"/>
          <w:sz w:val="21"/>
          <w:szCs w:val="21"/>
        </w:rPr>
        <w:t xml:space="preserve">АИ </w:t>
      </w:r>
      <w:r w:rsidRPr="00603991">
        <w:rPr>
          <w:rFonts w:eastAsia="Times New Roman"/>
          <w:sz w:val="21"/>
          <w:szCs w:val="21"/>
        </w:rPr>
        <w:t>ОЗОДИ ГУМРУК</w:t>
      </w:r>
      <w:r w:rsidR="00603991">
        <w:rPr>
          <w:rFonts w:eastAsia="Times New Roman"/>
          <w:sz w:val="21"/>
          <w:szCs w:val="21"/>
        </w:rPr>
        <w:t>Ӣ</w:t>
      </w:r>
    </w:p>
    <w:p w14:paraId="59159F09" w14:textId="5B350915" w:rsidR="00000000" w:rsidRPr="00603991" w:rsidRDefault="000A69C4">
      <w:pPr>
        <w:pStyle w:val="6"/>
        <w:divId w:val="2018539368"/>
        <w:rPr>
          <w:rFonts w:eastAsia="Times New Roman"/>
          <w:sz w:val="21"/>
          <w:szCs w:val="21"/>
        </w:rPr>
      </w:pPr>
      <w:bookmarkStart w:id="306" w:name="A000000299"/>
      <w:bookmarkEnd w:id="306"/>
      <w:r w:rsidRPr="00603991">
        <w:rPr>
          <w:rFonts w:eastAsia="Times New Roman"/>
          <w:sz w:val="21"/>
          <w:szCs w:val="21"/>
        </w:rPr>
        <w:t>Моддаи 264. Таъиноти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p>
    <w:p w14:paraId="2D830878" w14:textId="080ECAE8" w:rsidR="00000000" w:rsidRPr="00603991" w:rsidRDefault="000A69C4">
      <w:pPr>
        <w:pStyle w:val="a3"/>
        <w:divId w:val="2018539368"/>
        <w:rPr>
          <w:color w:val="000000"/>
          <w:sz w:val="19"/>
          <w:szCs w:val="19"/>
        </w:rPr>
      </w:pPr>
      <w:r w:rsidRPr="00603991">
        <w:rPr>
          <w:color w:val="000000"/>
          <w:sz w:val="19"/>
          <w:szCs w:val="19"/>
        </w:rPr>
        <w:t>1.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низоми гумрукие мебошад, ки </w:t>
      </w:r>
      <w:r w:rsidR="00603991">
        <w:rPr>
          <w:color w:val="000000"/>
          <w:sz w:val="19"/>
          <w:szCs w:val="19"/>
        </w:rPr>
        <w:t>ҳ</w:t>
      </w:r>
      <w:r w:rsidRPr="00603991">
        <w:rPr>
          <w:color w:val="000000"/>
          <w:sz w:val="19"/>
          <w:szCs w:val="19"/>
        </w:rPr>
        <w:t>ангоми он мол</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ва ватан</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удуди сар</w:t>
      </w:r>
      <w:r w:rsidR="00603991">
        <w:rPr>
          <w:color w:val="000000"/>
          <w:sz w:val="19"/>
          <w:szCs w:val="19"/>
        </w:rPr>
        <w:t>ҳ</w:t>
      </w:r>
      <w:r w:rsidRPr="00603991">
        <w:rPr>
          <w:color w:val="000000"/>
          <w:sz w:val="19"/>
          <w:szCs w:val="19"/>
        </w:rPr>
        <w:t>ади дахлдор дар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бо ро</w:t>
      </w:r>
      <w:r w:rsidR="00603991">
        <w:rPr>
          <w:color w:val="000000"/>
          <w:sz w:val="19"/>
          <w:szCs w:val="19"/>
        </w:rPr>
        <w:t>ҳ</w:t>
      </w:r>
      <w:r w:rsidRPr="00603991">
        <w:rPr>
          <w:color w:val="000000"/>
          <w:sz w:val="19"/>
          <w:szCs w:val="19"/>
        </w:rPr>
        <w:t xml:space="preserve">и пурра ё </w:t>
      </w:r>
      <w:r w:rsidR="00603991">
        <w:rPr>
          <w:color w:val="000000"/>
          <w:sz w:val="19"/>
          <w:szCs w:val="19"/>
        </w:rPr>
        <w:t>қ</w:t>
      </w:r>
      <w:r w:rsidRPr="00603991">
        <w:rPr>
          <w:color w:val="000000"/>
          <w:sz w:val="19"/>
          <w:szCs w:val="19"/>
        </w:rPr>
        <w:t>исман озод намудан</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бе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ойгир ва истифода бурда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9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49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6E8A229" w14:textId="01F599B2" w:rsidR="00000000" w:rsidRPr="00603991" w:rsidRDefault="000A69C4">
      <w:pPr>
        <w:pStyle w:val="a3"/>
        <w:divId w:val="2018539368"/>
        <w:rPr>
          <w:color w:val="000000"/>
          <w:sz w:val="19"/>
          <w:szCs w:val="19"/>
        </w:rPr>
      </w:pPr>
      <w:r w:rsidRPr="00603991">
        <w:rPr>
          <w:color w:val="000000"/>
          <w:sz w:val="19"/>
          <w:szCs w:val="19"/>
        </w:rPr>
        <w:t>2.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амчун </w:t>
      </w:r>
      <w:r w:rsidR="00603991">
        <w:rPr>
          <w:color w:val="000000"/>
          <w:sz w:val="19"/>
          <w:szCs w:val="19"/>
        </w:rPr>
        <w:t>ҳ</w:t>
      </w:r>
      <w:r w:rsidRPr="00603991">
        <w:rPr>
          <w:color w:val="000000"/>
          <w:sz w:val="19"/>
          <w:szCs w:val="19"/>
        </w:rPr>
        <w:t>удуде, ки дар он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амал мекунад,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ташкил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9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49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5A1CC11" w14:textId="521FA6A0" w:rsidR="00000000" w:rsidRPr="00603991" w:rsidRDefault="000A69C4">
      <w:pPr>
        <w:pStyle w:val="6"/>
        <w:divId w:val="2018539368"/>
        <w:rPr>
          <w:rFonts w:eastAsia="Times New Roman"/>
          <w:sz w:val="21"/>
          <w:szCs w:val="21"/>
        </w:rPr>
      </w:pPr>
      <w:bookmarkStart w:id="307" w:name="A000000300"/>
      <w:bookmarkEnd w:id="307"/>
      <w:r w:rsidRPr="00603991">
        <w:rPr>
          <w:rFonts w:eastAsia="Times New Roman"/>
          <w:sz w:val="21"/>
          <w:szCs w:val="21"/>
        </w:rPr>
        <w:t xml:space="preserve">Моддаи 265. Моле, ки барои </w:t>
      </w:r>
      <w:r w:rsidR="00603991">
        <w:rPr>
          <w:rFonts w:eastAsia="Times New Roman"/>
          <w:sz w:val="21"/>
          <w:szCs w:val="21"/>
        </w:rPr>
        <w:t>ҷ</w:t>
      </w:r>
      <w:r w:rsidRPr="00603991">
        <w:rPr>
          <w:rFonts w:eastAsia="Times New Roman"/>
          <w:sz w:val="21"/>
          <w:szCs w:val="21"/>
        </w:rPr>
        <w:t>ойгир наму</w:t>
      </w:r>
      <w:r w:rsidRPr="00603991">
        <w:rPr>
          <w:rFonts w:eastAsia="Times New Roman"/>
          <w:sz w:val="21"/>
          <w:szCs w:val="21"/>
        </w:rPr>
        <w:t>дан та</w:t>
      </w:r>
      <w:r w:rsidR="00603991">
        <w:rPr>
          <w:rFonts w:eastAsia="Times New Roman"/>
          <w:sz w:val="21"/>
          <w:szCs w:val="21"/>
        </w:rPr>
        <w:t>ҳ</w:t>
      </w:r>
      <w:r w:rsidRPr="00603991">
        <w:rPr>
          <w:rFonts w:eastAsia="Times New Roman"/>
          <w:sz w:val="21"/>
          <w:szCs w:val="21"/>
        </w:rPr>
        <w:t>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r w:rsidRPr="00603991">
        <w:rPr>
          <w:rFonts w:eastAsia="Times New Roman"/>
          <w:sz w:val="21"/>
          <w:szCs w:val="21"/>
        </w:rPr>
        <w:t xml:space="preserve"> и</w:t>
      </w:r>
      <w:r w:rsidR="00603991">
        <w:rPr>
          <w:rFonts w:eastAsia="Times New Roman"/>
          <w:sz w:val="21"/>
          <w:szCs w:val="21"/>
        </w:rPr>
        <w:t>ҷ</w:t>
      </w:r>
      <w:r w:rsidRPr="00603991">
        <w:rPr>
          <w:rFonts w:eastAsia="Times New Roman"/>
          <w:sz w:val="21"/>
          <w:szCs w:val="21"/>
        </w:rPr>
        <w:t>озат дода мешавад</w:t>
      </w:r>
    </w:p>
    <w:p w14:paraId="5B1EABD3" w14:textId="10C27758"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моле и</w:t>
      </w:r>
      <w:r w:rsidR="00603991">
        <w:rPr>
          <w:color w:val="000000"/>
          <w:sz w:val="19"/>
          <w:szCs w:val="19"/>
        </w:rPr>
        <w:t>ҷ</w:t>
      </w:r>
      <w:r w:rsidRPr="00603991">
        <w:rPr>
          <w:color w:val="000000"/>
          <w:sz w:val="19"/>
          <w:szCs w:val="19"/>
        </w:rPr>
        <w:t>озат дода мешавад, ки барои ноил шудан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ташкили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зарураст,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w:t>
      </w:r>
      <w:r w:rsidRPr="00603991">
        <w:rPr>
          <w:color w:val="000000"/>
          <w:sz w:val="19"/>
          <w:szCs w:val="19"/>
        </w:rPr>
        <w:t>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49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2B29D09" w14:textId="7BEA97FB"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барои ноил шудан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ташкили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Низомномаи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мегардад, му</w:t>
      </w:r>
      <w:r w:rsidR="00603991">
        <w:rPr>
          <w:color w:val="000000"/>
          <w:sz w:val="19"/>
          <w:szCs w:val="19"/>
        </w:rPr>
        <w:t>қ</w:t>
      </w:r>
      <w:r w:rsidRPr="00603991">
        <w:rPr>
          <w:color w:val="000000"/>
          <w:sz w:val="19"/>
          <w:szCs w:val="19"/>
        </w:rPr>
        <w:t>аррар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93F44E0" w14:textId="4F35523B" w:rsidR="00000000" w:rsidRPr="00603991" w:rsidRDefault="000A69C4">
      <w:pPr>
        <w:pStyle w:val="6"/>
        <w:divId w:val="2018539368"/>
        <w:rPr>
          <w:rFonts w:eastAsia="Times New Roman"/>
          <w:sz w:val="21"/>
          <w:szCs w:val="21"/>
        </w:rPr>
      </w:pPr>
      <w:bookmarkStart w:id="308" w:name="A000000301"/>
      <w:bookmarkEnd w:id="308"/>
      <w:r w:rsidRPr="00603991">
        <w:rPr>
          <w:rFonts w:eastAsia="Times New Roman"/>
          <w:sz w:val="21"/>
          <w:szCs w:val="21"/>
        </w:rPr>
        <w:t>Моддаи 266. Амал</w:t>
      </w:r>
      <w:r w:rsidR="00603991">
        <w:rPr>
          <w:rFonts w:eastAsia="Times New Roman"/>
          <w:sz w:val="21"/>
          <w:szCs w:val="21"/>
        </w:rPr>
        <w:t>ҳ</w:t>
      </w:r>
      <w:r w:rsidRPr="00603991">
        <w:rPr>
          <w:rFonts w:eastAsia="Times New Roman"/>
          <w:sz w:val="21"/>
          <w:szCs w:val="21"/>
        </w:rPr>
        <w:t>ое, ки нисбат ба мол</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ҷ</w:t>
      </w:r>
      <w:r w:rsidRPr="00603991">
        <w:rPr>
          <w:rFonts w:eastAsia="Times New Roman"/>
          <w:sz w:val="21"/>
          <w:szCs w:val="21"/>
        </w:rPr>
        <w:t>ойгиршуда ва мол</w:t>
      </w:r>
      <w:r w:rsidR="00603991">
        <w:rPr>
          <w:rFonts w:eastAsia="Times New Roman"/>
          <w:sz w:val="21"/>
          <w:szCs w:val="21"/>
        </w:rPr>
        <w:t>ҳ</w:t>
      </w:r>
      <w:r w:rsidRPr="00603991">
        <w:rPr>
          <w:rFonts w:eastAsia="Times New Roman"/>
          <w:sz w:val="21"/>
          <w:szCs w:val="21"/>
        </w:rPr>
        <w:t>ое, ки зимни амалиёти коркарди мол</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ҷ</w:t>
      </w:r>
      <w:r w:rsidRPr="00603991">
        <w:rPr>
          <w:rFonts w:eastAsia="Times New Roman"/>
          <w:sz w:val="21"/>
          <w:szCs w:val="21"/>
        </w:rPr>
        <w:t>ойгирш</w:t>
      </w:r>
      <w:r w:rsidRPr="00603991">
        <w:rPr>
          <w:rFonts w:eastAsia="Times New Roman"/>
          <w:sz w:val="21"/>
          <w:szCs w:val="21"/>
        </w:rPr>
        <w:t xml:space="preserve">уда </w:t>
      </w:r>
      <w:r w:rsidR="00603991">
        <w:rPr>
          <w:rFonts w:eastAsia="Times New Roman"/>
          <w:sz w:val="21"/>
          <w:szCs w:val="21"/>
        </w:rPr>
        <w:t>ҳ</w:t>
      </w:r>
      <w:r w:rsidRPr="00603991">
        <w:rPr>
          <w:rFonts w:eastAsia="Times New Roman"/>
          <w:sz w:val="21"/>
          <w:szCs w:val="21"/>
        </w:rPr>
        <w:t>осил шудаанд, ан</w:t>
      </w:r>
      <w:r w:rsidR="00603991">
        <w:rPr>
          <w:rFonts w:eastAsia="Times New Roman"/>
          <w:sz w:val="21"/>
          <w:szCs w:val="21"/>
        </w:rPr>
        <w:t>ҷ</w:t>
      </w:r>
      <w:r w:rsidRPr="00603991">
        <w:rPr>
          <w:rFonts w:eastAsia="Times New Roman"/>
          <w:sz w:val="21"/>
          <w:szCs w:val="21"/>
        </w:rPr>
        <w:t xml:space="preserve">ом дода мешаванд </w:t>
      </w:r>
    </w:p>
    <w:p w14:paraId="6B4220B6" w14:textId="55EDA627" w:rsidR="00000000" w:rsidRPr="00603991" w:rsidRDefault="000A69C4">
      <w:pPr>
        <w:shd w:val="clear" w:color="auto" w:fill="FFFFFF"/>
        <w:spacing w:before="105"/>
        <w:jc w:val="both"/>
        <w:divId w:val="1514029106"/>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50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62EDD010" w14:textId="33D6136B" w:rsidR="00000000" w:rsidRPr="00603991" w:rsidRDefault="000A69C4">
      <w:pPr>
        <w:pStyle w:val="a3"/>
        <w:divId w:val="2018539368"/>
        <w:rPr>
          <w:color w:val="000000"/>
          <w:sz w:val="19"/>
          <w:szCs w:val="19"/>
        </w:rPr>
      </w:pPr>
      <w:r w:rsidRPr="00603991">
        <w:rPr>
          <w:color w:val="000000"/>
          <w:sz w:val="19"/>
          <w:szCs w:val="19"/>
        </w:rPr>
        <w:t>1. Бо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w:t>
      </w:r>
      <w:r w:rsidRPr="00603991">
        <w:rPr>
          <w:color w:val="000000"/>
          <w:sz w:val="19"/>
          <w:szCs w:val="19"/>
        </w:rPr>
        <w:t>шуда и</w:t>
      </w:r>
      <w:r w:rsidR="00603991">
        <w:rPr>
          <w:color w:val="000000"/>
          <w:sz w:val="19"/>
          <w:szCs w:val="19"/>
        </w:rPr>
        <w:t>ҷ</w:t>
      </w:r>
      <w:r w:rsidRPr="00603991">
        <w:rPr>
          <w:color w:val="000000"/>
          <w:sz w:val="19"/>
          <w:szCs w:val="19"/>
        </w:rPr>
        <w:t>рои амалиёти исте</w:t>
      </w:r>
      <w:r w:rsidR="00603991">
        <w:rPr>
          <w:color w:val="000000"/>
          <w:sz w:val="19"/>
          <w:szCs w:val="19"/>
        </w:rPr>
        <w:t>ҳ</w:t>
      </w:r>
      <w:r w:rsidRPr="00603991">
        <w:rPr>
          <w:color w:val="000000"/>
          <w:sz w:val="19"/>
          <w:szCs w:val="19"/>
        </w:rPr>
        <w:t>сол</w:t>
      </w:r>
      <w:r w:rsidR="00603991">
        <w:rPr>
          <w:color w:val="000000"/>
          <w:sz w:val="19"/>
          <w:szCs w:val="19"/>
        </w:rPr>
        <w:t>ӣ</w:t>
      </w:r>
      <w:r w:rsidRPr="00603991">
        <w:rPr>
          <w:color w:val="000000"/>
          <w:sz w:val="19"/>
          <w:szCs w:val="19"/>
        </w:rPr>
        <w:t xml:space="preserve"> ва ти</w:t>
      </w:r>
      <w:r w:rsidR="00603991">
        <w:rPr>
          <w:color w:val="000000"/>
          <w:sz w:val="19"/>
          <w:szCs w:val="19"/>
        </w:rPr>
        <w:t>ҷ</w:t>
      </w:r>
      <w:r w:rsidRPr="00603991">
        <w:rPr>
          <w:color w:val="000000"/>
          <w:sz w:val="19"/>
          <w:szCs w:val="19"/>
        </w:rPr>
        <w:t>оратии дигар, ба истиснои фур</w:t>
      </w:r>
      <w:r w:rsidR="00603991">
        <w:rPr>
          <w:color w:val="000000"/>
          <w:sz w:val="19"/>
          <w:szCs w:val="19"/>
        </w:rPr>
        <w:t>ӯ</w:t>
      </w:r>
      <w:r w:rsidRPr="00603991">
        <w:rPr>
          <w:color w:val="000000"/>
          <w:sz w:val="19"/>
          <w:szCs w:val="19"/>
        </w:rPr>
        <w:t>ши чаканаи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му</w:t>
      </w:r>
      <w:r w:rsidR="00603991">
        <w:rPr>
          <w:color w:val="000000"/>
          <w:sz w:val="19"/>
          <w:szCs w:val="19"/>
        </w:rPr>
        <w:t>қ</w:t>
      </w:r>
      <w:r w:rsidRPr="00603991">
        <w:rPr>
          <w:color w:val="000000"/>
          <w:sz w:val="19"/>
          <w:szCs w:val="19"/>
        </w:rPr>
        <w:t>аррарнамудаи Низомномаи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мешавад.</w:t>
      </w:r>
    </w:p>
    <w:p w14:paraId="5853F005" w14:textId="1555CBE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метавонад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 xml:space="preserve">оеро, ки барои </w:t>
      </w:r>
      <w:r w:rsidR="00603991">
        <w:rPr>
          <w:color w:val="000000"/>
          <w:sz w:val="19"/>
          <w:szCs w:val="19"/>
        </w:rPr>
        <w:t>ҷ</w:t>
      </w:r>
      <w:r w:rsidRPr="00603991">
        <w:rPr>
          <w:color w:val="000000"/>
          <w:sz w:val="19"/>
          <w:szCs w:val="19"/>
        </w:rPr>
        <w:t>ойгир карданашон</w:t>
      </w:r>
      <w:r w:rsidRPr="00603991">
        <w:rPr>
          <w:color w:val="000000"/>
          <w:sz w:val="19"/>
          <w:szCs w:val="19"/>
        </w:rPr>
        <w:t xml:space="preserve">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намешавад, муайян намояд, инчунин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оро барои ан</w:t>
      </w:r>
      <w:r w:rsidR="00603991">
        <w:rPr>
          <w:color w:val="000000"/>
          <w:sz w:val="19"/>
          <w:szCs w:val="19"/>
        </w:rPr>
        <w:t>ҷ</w:t>
      </w:r>
      <w:r w:rsidRPr="00603991">
        <w:rPr>
          <w:color w:val="000000"/>
          <w:sz w:val="19"/>
          <w:szCs w:val="19"/>
        </w:rPr>
        <w:t>ом додани амалиёти ало</w:t>
      </w:r>
      <w:r w:rsidR="00603991">
        <w:rPr>
          <w:color w:val="000000"/>
          <w:sz w:val="19"/>
          <w:szCs w:val="19"/>
        </w:rPr>
        <w:t>ҳ</w:t>
      </w:r>
      <w:r w:rsidRPr="00603991">
        <w:rPr>
          <w:color w:val="000000"/>
          <w:sz w:val="19"/>
          <w:szCs w:val="19"/>
        </w:rPr>
        <w:t>ида бо мол</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шудаанд, му</w:t>
      </w:r>
      <w:r w:rsidR="00603991">
        <w:rPr>
          <w:color w:val="000000"/>
          <w:sz w:val="19"/>
          <w:szCs w:val="19"/>
        </w:rPr>
        <w:t>қ</w:t>
      </w:r>
      <w:r w:rsidRPr="00603991">
        <w:rPr>
          <w:color w:val="000000"/>
          <w:sz w:val="19"/>
          <w:szCs w:val="19"/>
        </w:rPr>
        <w:t>аррар намояд.</w:t>
      </w:r>
    </w:p>
    <w:p w14:paraId="272BD379" w14:textId="5CD25BCB" w:rsidR="00000000" w:rsidRPr="00603991" w:rsidRDefault="000A69C4">
      <w:pPr>
        <w:pStyle w:val="a3"/>
        <w:divId w:val="2018539368"/>
        <w:rPr>
          <w:color w:val="000000"/>
          <w:sz w:val="19"/>
          <w:szCs w:val="19"/>
        </w:rPr>
      </w:pPr>
      <w:r w:rsidRPr="00603991">
        <w:rPr>
          <w:color w:val="000000"/>
          <w:sz w:val="19"/>
          <w:szCs w:val="19"/>
        </w:rPr>
        <w:t>3. Мол</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шудаанд, метавонанд та</w:t>
      </w:r>
      <w:r w:rsidR="00603991">
        <w:rPr>
          <w:color w:val="000000"/>
          <w:sz w:val="19"/>
          <w:szCs w:val="19"/>
        </w:rPr>
        <w:t>ҳ</w:t>
      </w:r>
      <w:r w:rsidRPr="00603991">
        <w:rPr>
          <w:color w:val="000000"/>
          <w:sz w:val="19"/>
          <w:szCs w:val="19"/>
        </w:rPr>
        <w:t xml:space="preserve">ти низоми гумрукии дигар, аз </w:t>
      </w:r>
      <w:r w:rsidR="00603991">
        <w:rPr>
          <w:color w:val="000000"/>
          <w:sz w:val="19"/>
          <w:szCs w:val="19"/>
        </w:rPr>
        <w:t>ҷ</w:t>
      </w:r>
      <w:r w:rsidRPr="00603991">
        <w:rPr>
          <w:color w:val="000000"/>
          <w:sz w:val="19"/>
          <w:szCs w:val="19"/>
        </w:rPr>
        <w:t>умла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 xml:space="preserve">сади </w:t>
      </w:r>
      <w:r w:rsidR="00603991">
        <w:rPr>
          <w:color w:val="000000"/>
          <w:sz w:val="19"/>
          <w:szCs w:val="19"/>
        </w:rPr>
        <w:t>ҷ</w:t>
      </w:r>
      <w:r w:rsidRPr="00603991">
        <w:rPr>
          <w:color w:val="000000"/>
          <w:sz w:val="19"/>
          <w:szCs w:val="19"/>
        </w:rPr>
        <w:t>ойгир карданашон дар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тисодии дигар ё та</w:t>
      </w:r>
      <w:r w:rsidR="00603991">
        <w:rPr>
          <w:color w:val="000000"/>
          <w:sz w:val="19"/>
          <w:szCs w:val="19"/>
        </w:rPr>
        <w:t>ҳ</w:t>
      </w:r>
      <w:r w:rsidRPr="00603991">
        <w:rPr>
          <w:color w:val="000000"/>
          <w:sz w:val="19"/>
          <w:szCs w:val="19"/>
        </w:rPr>
        <w:t>ти расмиёти гумрук</w:t>
      </w:r>
      <w:r w:rsidR="00603991">
        <w:rPr>
          <w:color w:val="000000"/>
          <w:sz w:val="19"/>
          <w:szCs w:val="19"/>
        </w:rPr>
        <w:t>ӣ</w:t>
      </w:r>
      <w:r w:rsidRPr="00603991">
        <w:rPr>
          <w:color w:val="000000"/>
          <w:sz w:val="19"/>
          <w:szCs w:val="19"/>
        </w:rPr>
        <w:t xml:space="preserve"> бо риояи талаботу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ва (ё)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шаванд.</w:t>
      </w:r>
    </w:p>
    <w:p w14:paraId="575C92C3" w14:textId="3F19AC07" w:rsidR="00000000" w:rsidRPr="00603991" w:rsidRDefault="000A69C4">
      <w:pPr>
        <w:pStyle w:val="a3"/>
        <w:divId w:val="2018539368"/>
        <w:rPr>
          <w:color w:val="000000"/>
          <w:sz w:val="19"/>
          <w:szCs w:val="19"/>
        </w:rPr>
      </w:pPr>
      <w:r w:rsidRPr="00603991">
        <w:rPr>
          <w:color w:val="000000"/>
          <w:sz w:val="19"/>
          <w:szCs w:val="19"/>
        </w:rPr>
        <w:lastRenderedPageBreak/>
        <w:t>4. Мол</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аи амалиёти коркарди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w:t>
      </w:r>
      <w:r w:rsidRPr="00603991">
        <w:rPr>
          <w:color w:val="000000"/>
          <w:sz w:val="19"/>
          <w:szCs w:val="19"/>
        </w:rPr>
        <w:t>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ойгиркардашуда </w:t>
      </w:r>
      <w:r w:rsidR="00603991">
        <w:rPr>
          <w:color w:val="000000"/>
          <w:sz w:val="19"/>
          <w:szCs w:val="19"/>
        </w:rPr>
        <w:t>ҳ</w:t>
      </w:r>
      <w:r w:rsidRPr="00603991">
        <w:rPr>
          <w:color w:val="000000"/>
          <w:sz w:val="19"/>
          <w:szCs w:val="19"/>
        </w:rPr>
        <w:t>осил шудаанд, метавонанд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гумрукии и</w:t>
      </w:r>
      <w:r w:rsidR="00603991">
        <w:rPr>
          <w:color w:val="000000"/>
          <w:sz w:val="19"/>
          <w:szCs w:val="19"/>
        </w:rPr>
        <w:t>ҷ</w:t>
      </w:r>
      <w:r w:rsidRPr="00603991">
        <w:rPr>
          <w:color w:val="000000"/>
          <w:sz w:val="19"/>
          <w:szCs w:val="19"/>
        </w:rPr>
        <w:t>озат барои муомилоти озод, содирот, реэкспорт, нобудкун</w:t>
      </w:r>
      <w:r w:rsidR="00603991">
        <w:rPr>
          <w:color w:val="000000"/>
          <w:sz w:val="19"/>
          <w:szCs w:val="19"/>
        </w:rPr>
        <w:t>ӣ</w:t>
      </w:r>
      <w:r w:rsidRPr="00603991">
        <w:rPr>
          <w:color w:val="000000"/>
          <w:sz w:val="19"/>
          <w:szCs w:val="19"/>
        </w:rPr>
        <w:t>, даст кашидан ба манфиати давлат, инчунин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 xml:space="preserve">сади </w:t>
      </w:r>
      <w:r w:rsidR="00603991">
        <w:rPr>
          <w:color w:val="000000"/>
          <w:sz w:val="19"/>
          <w:szCs w:val="19"/>
        </w:rPr>
        <w:t>ҷ</w:t>
      </w:r>
      <w:r w:rsidRPr="00603991">
        <w:rPr>
          <w:color w:val="000000"/>
          <w:sz w:val="19"/>
          <w:szCs w:val="19"/>
        </w:rPr>
        <w:t>ойгир карданашон дар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тисодии дигар бо риояи талаботу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ва (ё)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23.07.2016 </w:t>
      </w:r>
      <w:hyperlink r:id="rId503"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15771976" w14:textId="0A9126C4" w:rsidR="00000000" w:rsidRPr="00603991" w:rsidRDefault="000A69C4">
      <w:pPr>
        <w:pStyle w:val="6"/>
        <w:divId w:val="2018539368"/>
        <w:rPr>
          <w:rFonts w:eastAsia="Times New Roman"/>
          <w:sz w:val="21"/>
          <w:szCs w:val="21"/>
        </w:rPr>
      </w:pPr>
      <w:bookmarkStart w:id="309" w:name="A000000302"/>
      <w:bookmarkEnd w:id="309"/>
      <w:r w:rsidRPr="00603991">
        <w:rPr>
          <w:rFonts w:eastAsia="Times New Roman"/>
          <w:sz w:val="21"/>
          <w:szCs w:val="21"/>
        </w:rPr>
        <w:t>Моддаи 267. М</w:t>
      </w:r>
      <w:r w:rsidR="00603991">
        <w:rPr>
          <w:rFonts w:eastAsia="Times New Roman"/>
          <w:sz w:val="21"/>
          <w:szCs w:val="21"/>
        </w:rPr>
        <w:t>ӯҳ</w:t>
      </w:r>
      <w:r w:rsidRPr="00603991">
        <w:rPr>
          <w:rFonts w:eastAsia="Times New Roman"/>
          <w:sz w:val="21"/>
          <w:szCs w:val="21"/>
        </w:rPr>
        <w:t xml:space="preserve">лати </w:t>
      </w:r>
      <w:r w:rsidR="00603991">
        <w:rPr>
          <w:rFonts w:eastAsia="Times New Roman"/>
          <w:sz w:val="21"/>
          <w:szCs w:val="21"/>
        </w:rPr>
        <w:t>ҷ</w:t>
      </w:r>
      <w:r w:rsidRPr="00603991">
        <w:rPr>
          <w:rFonts w:eastAsia="Times New Roman"/>
          <w:sz w:val="21"/>
          <w:szCs w:val="21"/>
        </w:rPr>
        <w:t>ойгир нам</w:t>
      </w:r>
      <w:r w:rsidRPr="00603991">
        <w:rPr>
          <w:rFonts w:eastAsia="Times New Roman"/>
          <w:sz w:val="21"/>
          <w:szCs w:val="21"/>
        </w:rPr>
        <w:t>удани мол та</w:t>
      </w:r>
      <w:r w:rsidR="00603991">
        <w:rPr>
          <w:rFonts w:eastAsia="Times New Roman"/>
          <w:sz w:val="21"/>
          <w:szCs w:val="21"/>
        </w:rPr>
        <w:t>ҳ</w:t>
      </w:r>
      <w:r w:rsidRPr="00603991">
        <w:rPr>
          <w:rFonts w:eastAsia="Times New Roman"/>
          <w:sz w:val="21"/>
          <w:szCs w:val="21"/>
        </w:rPr>
        <w:t>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p>
    <w:p w14:paraId="15187672" w14:textId="0A5C1FA4" w:rsidR="00000000" w:rsidRPr="00603991" w:rsidRDefault="000A69C4">
      <w:pPr>
        <w:pStyle w:val="a3"/>
        <w:divId w:val="2018539368"/>
        <w:rPr>
          <w:color w:val="000000"/>
          <w:sz w:val="19"/>
          <w:szCs w:val="19"/>
        </w:rPr>
      </w:pPr>
      <w:r w:rsidRPr="00603991">
        <w:rPr>
          <w:color w:val="000000"/>
          <w:sz w:val="19"/>
          <w:szCs w:val="19"/>
        </w:rPr>
        <w:t>1. Мол метавонад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бе ма</w:t>
      </w:r>
      <w:r w:rsidR="00603991">
        <w:rPr>
          <w:color w:val="000000"/>
          <w:sz w:val="19"/>
          <w:szCs w:val="19"/>
        </w:rPr>
        <w:t>ҳ</w:t>
      </w:r>
      <w:r w:rsidRPr="00603991">
        <w:rPr>
          <w:color w:val="000000"/>
          <w:sz w:val="19"/>
          <w:szCs w:val="19"/>
        </w:rPr>
        <w:t>дудияти м</w:t>
      </w:r>
      <w:r w:rsidR="00603991">
        <w:rPr>
          <w:color w:val="000000"/>
          <w:sz w:val="19"/>
          <w:szCs w:val="19"/>
        </w:rPr>
        <w:t>ӯҳ</w:t>
      </w:r>
      <w:r w:rsidRPr="00603991">
        <w:rPr>
          <w:color w:val="000000"/>
          <w:sz w:val="19"/>
          <w:szCs w:val="19"/>
        </w:rPr>
        <w:t xml:space="preserve">лат </w:t>
      </w:r>
      <w:r w:rsidR="00603991">
        <w:rPr>
          <w:color w:val="000000"/>
          <w:sz w:val="19"/>
          <w:szCs w:val="19"/>
        </w:rPr>
        <w:t>ҷ</w:t>
      </w:r>
      <w:r w:rsidRPr="00603991">
        <w:rPr>
          <w:color w:val="000000"/>
          <w:sz w:val="19"/>
          <w:szCs w:val="19"/>
        </w:rPr>
        <w:t>ойгир карда шавад, ба шарте агар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фаъолият 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684BE31" w14:textId="46AB892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бар</w:t>
      </w:r>
      <w:r w:rsidR="00603991">
        <w:rPr>
          <w:color w:val="000000"/>
          <w:sz w:val="19"/>
          <w:szCs w:val="19"/>
        </w:rPr>
        <w:t>ҳ</w:t>
      </w:r>
      <w:r w:rsidRPr="00603991">
        <w:rPr>
          <w:color w:val="000000"/>
          <w:sz w:val="19"/>
          <w:szCs w:val="19"/>
        </w:rPr>
        <w:t>ам додани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мол</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шудаанд ва мол</w:t>
      </w:r>
      <w:r w:rsidR="00603991">
        <w:rPr>
          <w:color w:val="000000"/>
          <w:sz w:val="19"/>
          <w:szCs w:val="19"/>
        </w:rPr>
        <w:t>ҳ</w:t>
      </w:r>
      <w:r w:rsidRPr="00603991">
        <w:rPr>
          <w:color w:val="000000"/>
          <w:sz w:val="19"/>
          <w:szCs w:val="19"/>
        </w:rPr>
        <w:t>ое, ки дар на</w:t>
      </w:r>
      <w:r w:rsidRPr="00603991">
        <w:rPr>
          <w:color w:val="000000"/>
          <w:sz w:val="19"/>
          <w:szCs w:val="19"/>
        </w:rPr>
        <w:t>ти</w:t>
      </w:r>
      <w:r w:rsidR="00603991">
        <w:rPr>
          <w:color w:val="000000"/>
          <w:sz w:val="19"/>
          <w:szCs w:val="19"/>
        </w:rPr>
        <w:t>ҷ</w:t>
      </w:r>
      <w:r w:rsidRPr="00603991">
        <w:rPr>
          <w:color w:val="000000"/>
          <w:sz w:val="19"/>
          <w:szCs w:val="19"/>
        </w:rPr>
        <w:t>аи амалиёти коркарди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ойгиркардашуда </w:t>
      </w:r>
      <w:r w:rsidR="00603991">
        <w:rPr>
          <w:color w:val="000000"/>
          <w:sz w:val="19"/>
          <w:szCs w:val="19"/>
        </w:rPr>
        <w:t>ҳ</w:t>
      </w:r>
      <w:r w:rsidRPr="00603991">
        <w:rPr>
          <w:color w:val="000000"/>
          <w:sz w:val="19"/>
          <w:szCs w:val="19"/>
        </w:rPr>
        <w:t>осил шудаанд, бояд дар давоми м</w:t>
      </w:r>
      <w:r w:rsidR="00603991">
        <w:rPr>
          <w:color w:val="000000"/>
          <w:sz w:val="19"/>
          <w:szCs w:val="19"/>
        </w:rPr>
        <w:t>ӯҳ</w:t>
      </w:r>
      <w:r w:rsidRPr="00603991">
        <w:rPr>
          <w:color w:val="000000"/>
          <w:sz w:val="19"/>
          <w:szCs w:val="19"/>
        </w:rPr>
        <w:t>лати ан</w:t>
      </w:r>
      <w:r w:rsidR="00603991">
        <w:rPr>
          <w:color w:val="000000"/>
          <w:sz w:val="19"/>
          <w:szCs w:val="19"/>
        </w:rPr>
        <w:t>ҷ</w:t>
      </w:r>
      <w:r w:rsidRPr="00603991">
        <w:rPr>
          <w:color w:val="000000"/>
          <w:sz w:val="19"/>
          <w:szCs w:val="19"/>
        </w:rPr>
        <w:t>омёбии расмиёти бар</w:t>
      </w:r>
      <w:r w:rsidR="00603991">
        <w:rPr>
          <w:color w:val="000000"/>
          <w:sz w:val="19"/>
          <w:szCs w:val="19"/>
        </w:rPr>
        <w:t>ҳ</w:t>
      </w:r>
      <w:r w:rsidRPr="00603991">
        <w:rPr>
          <w:color w:val="000000"/>
          <w:sz w:val="19"/>
          <w:szCs w:val="19"/>
        </w:rPr>
        <w:t>амди</w:t>
      </w:r>
      <w:r w:rsidR="00603991">
        <w:rPr>
          <w:color w:val="000000"/>
          <w:sz w:val="19"/>
          <w:szCs w:val="19"/>
        </w:rPr>
        <w:t>ҳ</w:t>
      </w:r>
      <w:r w:rsidRPr="00603991">
        <w:rPr>
          <w:color w:val="000000"/>
          <w:sz w:val="19"/>
          <w:szCs w:val="19"/>
        </w:rPr>
        <w:t>ии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намудаанд, т</w:t>
      </w:r>
      <w:r w:rsidRPr="00603991">
        <w:rPr>
          <w:color w:val="000000"/>
          <w:sz w:val="19"/>
          <w:szCs w:val="19"/>
        </w:rPr>
        <w:t>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ё расмиёти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3 ва 4 моддаи 266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 xml:space="preserve">ойгир карда шаванд, агар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дигареро му</w:t>
      </w:r>
      <w:r w:rsidR="00603991">
        <w:rPr>
          <w:color w:val="000000"/>
          <w:sz w:val="19"/>
          <w:szCs w:val="19"/>
        </w:rPr>
        <w:t>қ</w:t>
      </w:r>
      <w:r w:rsidRPr="00603991">
        <w:rPr>
          <w:color w:val="000000"/>
          <w:sz w:val="19"/>
          <w:szCs w:val="19"/>
        </w:rPr>
        <w:t>аррар накарда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D814248" w14:textId="5BEBD065" w:rsidR="00000000" w:rsidRPr="00603991" w:rsidRDefault="000A69C4">
      <w:pPr>
        <w:pStyle w:val="a3"/>
        <w:divId w:val="2018539368"/>
        <w:rPr>
          <w:color w:val="000000"/>
          <w:sz w:val="19"/>
          <w:szCs w:val="19"/>
        </w:rPr>
      </w:pPr>
      <w:r w:rsidRPr="00603991">
        <w:rPr>
          <w:color w:val="000000"/>
          <w:sz w:val="19"/>
          <w:szCs w:val="19"/>
        </w:rPr>
        <w:t xml:space="preserve">3. Содироти берун аз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тисодии мол</w:t>
      </w:r>
      <w:r w:rsidR="00603991">
        <w:rPr>
          <w:color w:val="000000"/>
          <w:sz w:val="19"/>
          <w:szCs w:val="19"/>
        </w:rPr>
        <w:t>ҳ</w:t>
      </w:r>
      <w:r w:rsidRPr="00603991">
        <w:rPr>
          <w:color w:val="000000"/>
          <w:sz w:val="19"/>
          <w:szCs w:val="19"/>
        </w:rPr>
        <w:t>ое, ки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шудаанд</w:t>
      </w:r>
      <w:r w:rsidRPr="00603991">
        <w:rPr>
          <w:color w:val="000000"/>
          <w:sz w:val="19"/>
          <w:szCs w:val="19"/>
        </w:rPr>
        <w:t xml:space="preserve"> ва мол</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аи амалиёти коркарди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ойгиркардашуда </w:t>
      </w:r>
      <w:r w:rsidR="00603991">
        <w:rPr>
          <w:color w:val="000000"/>
          <w:sz w:val="19"/>
          <w:szCs w:val="19"/>
        </w:rPr>
        <w:t>ҳ</w:t>
      </w:r>
      <w:r w:rsidRPr="00603991">
        <w:rPr>
          <w:color w:val="000000"/>
          <w:sz w:val="19"/>
          <w:szCs w:val="19"/>
        </w:rPr>
        <w:t>осил шудаанд, ба шарте и</w:t>
      </w:r>
      <w:r w:rsidR="00603991">
        <w:rPr>
          <w:color w:val="000000"/>
          <w:sz w:val="19"/>
          <w:szCs w:val="19"/>
        </w:rPr>
        <w:t>ҷ</w:t>
      </w:r>
      <w:r w:rsidRPr="00603991">
        <w:rPr>
          <w:color w:val="000000"/>
          <w:sz w:val="19"/>
          <w:szCs w:val="19"/>
        </w:rPr>
        <w:t>озат дода мешавад, ки мол</w:t>
      </w:r>
      <w:r w:rsidR="00603991">
        <w:rPr>
          <w:color w:val="000000"/>
          <w:sz w:val="19"/>
          <w:szCs w:val="19"/>
        </w:rPr>
        <w:t>ҳ</w:t>
      </w:r>
      <w:r w:rsidRPr="00603991">
        <w:rPr>
          <w:color w:val="000000"/>
          <w:sz w:val="19"/>
          <w:szCs w:val="19"/>
        </w:rPr>
        <w:t>ои мазкур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ё расмиёти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3 ва 4 моддаи 266 </w:t>
      </w:r>
      <w:r w:rsidR="00603991">
        <w:rPr>
          <w:color w:val="000000"/>
          <w:sz w:val="19"/>
          <w:szCs w:val="19"/>
        </w:rPr>
        <w:t>ҳ</w:t>
      </w:r>
      <w:r w:rsidRPr="00603991">
        <w:rPr>
          <w:color w:val="000000"/>
          <w:sz w:val="19"/>
          <w:szCs w:val="19"/>
        </w:rPr>
        <w:t xml:space="preserve">амин </w:t>
      </w:r>
      <w:r w:rsidRPr="00603991">
        <w:rPr>
          <w:color w:val="000000"/>
          <w:sz w:val="19"/>
          <w:szCs w:val="19"/>
        </w:rPr>
        <w:t xml:space="preserve">Кодекс </w:t>
      </w:r>
      <w:r w:rsidR="00603991">
        <w:rPr>
          <w:color w:val="000000"/>
          <w:sz w:val="19"/>
          <w:szCs w:val="19"/>
        </w:rPr>
        <w:t>ҷ</w:t>
      </w:r>
      <w:r w:rsidRPr="00603991">
        <w:rPr>
          <w:color w:val="000000"/>
          <w:sz w:val="19"/>
          <w:szCs w:val="19"/>
        </w:rPr>
        <w:t xml:space="preserve">ойгир карда шаванд, агар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дигареро му</w:t>
      </w:r>
      <w:r w:rsidR="00603991">
        <w:rPr>
          <w:color w:val="000000"/>
          <w:sz w:val="19"/>
          <w:szCs w:val="19"/>
        </w:rPr>
        <w:t>қ</w:t>
      </w:r>
      <w:r w:rsidRPr="00603991">
        <w:rPr>
          <w:color w:val="000000"/>
          <w:sz w:val="19"/>
          <w:szCs w:val="19"/>
        </w:rPr>
        <w:t>аррар накарда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32D88DE3" w14:textId="0FB4F73B" w:rsidR="00000000" w:rsidRPr="00603991" w:rsidRDefault="000A69C4">
      <w:pPr>
        <w:pStyle w:val="6"/>
        <w:divId w:val="2018539368"/>
        <w:rPr>
          <w:rFonts w:eastAsia="Times New Roman"/>
          <w:sz w:val="21"/>
          <w:szCs w:val="21"/>
        </w:rPr>
      </w:pPr>
      <w:bookmarkStart w:id="310" w:name="A000000303"/>
      <w:bookmarkEnd w:id="310"/>
      <w:r w:rsidRPr="00603991">
        <w:rPr>
          <w:rFonts w:eastAsia="Times New Roman"/>
          <w:sz w:val="21"/>
          <w:szCs w:val="21"/>
        </w:rPr>
        <w:t>Моддаи 268. Тадбир</w:t>
      </w:r>
      <w:r w:rsidR="00603991">
        <w:rPr>
          <w:rFonts w:eastAsia="Times New Roman"/>
          <w:sz w:val="21"/>
          <w:szCs w:val="21"/>
        </w:rPr>
        <w:t>ҳ</w:t>
      </w:r>
      <w:r w:rsidRPr="00603991">
        <w:rPr>
          <w:rFonts w:eastAsia="Times New Roman"/>
          <w:sz w:val="21"/>
          <w:szCs w:val="21"/>
        </w:rPr>
        <w:t xml:space="preserve">о оид ба таъмини риояи </w:t>
      </w:r>
      <w:r w:rsidR="00603991">
        <w:rPr>
          <w:rFonts w:eastAsia="Times New Roman"/>
          <w:sz w:val="21"/>
          <w:szCs w:val="21"/>
        </w:rPr>
        <w:t>қ</w:t>
      </w:r>
      <w:r w:rsidRPr="00603991">
        <w:rPr>
          <w:rFonts w:eastAsia="Times New Roman"/>
          <w:sz w:val="21"/>
          <w:szCs w:val="21"/>
        </w:rPr>
        <w:t xml:space="preserve">онунгузории гумруки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дар минта</w:t>
      </w:r>
      <w:r w:rsidR="00603991">
        <w:rPr>
          <w:rFonts w:eastAsia="Times New Roman"/>
          <w:sz w:val="21"/>
          <w:szCs w:val="21"/>
        </w:rPr>
        <w:t>қ</w:t>
      </w:r>
      <w:r w:rsidRPr="00603991">
        <w:rPr>
          <w:rFonts w:eastAsia="Times New Roman"/>
          <w:sz w:val="21"/>
          <w:szCs w:val="21"/>
        </w:rPr>
        <w:t>а</w:t>
      </w:r>
      <w:r w:rsidR="00603991">
        <w:rPr>
          <w:rFonts w:eastAsia="Times New Roman"/>
          <w:sz w:val="21"/>
          <w:szCs w:val="21"/>
        </w:rPr>
        <w:t>ҳ</w:t>
      </w:r>
      <w:r w:rsidRPr="00603991">
        <w:rPr>
          <w:rFonts w:eastAsia="Times New Roman"/>
          <w:sz w:val="21"/>
          <w:szCs w:val="21"/>
        </w:rPr>
        <w:t>ои озоди гумрук</w:t>
      </w:r>
      <w:r w:rsidR="00603991">
        <w:rPr>
          <w:rFonts w:eastAsia="Times New Roman"/>
          <w:sz w:val="21"/>
          <w:szCs w:val="21"/>
        </w:rPr>
        <w:t>ӣ</w:t>
      </w:r>
    </w:p>
    <w:p w14:paraId="38C80D1D" w14:textId="74551FF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удуде, ки барои ташкил кардани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бояд тарзе ободу та</w:t>
      </w:r>
      <w:r w:rsidR="00603991">
        <w:rPr>
          <w:color w:val="000000"/>
          <w:sz w:val="19"/>
          <w:szCs w:val="19"/>
        </w:rPr>
        <w:t>ҷҳ</w:t>
      </w:r>
      <w:r w:rsidRPr="00603991">
        <w:rPr>
          <w:color w:val="000000"/>
          <w:sz w:val="19"/>
          <w:szCs w:val="19"/>
        </w:rPr>
        <w:t>изонида шавад, ки тавонад риояи санад</w:t>
      </w:r>
      <w:r w:rsidR="00603991">
        <w:rPr>
          <w:color w:val="000000"/>
          <w:sz w:val="19"/>
          <w:szCs w:val="19"/>
        </w:rPr>
        <w:t>ҳ</w:t>
      </w:r>
      <w:r w:rsidRPr="00603991">
        <w:rPr>
          <w:color w:val="000000"/>
          <w:sz w:val="19"/>
          <w:szCs w:val="19"/>
        </w:rPr>
        <w:t>ои меъ</w:t>
      </w:r>
      <w:r w:rsidRPr="00603991">
        <w:rPr>
          <w:color w:val="000000"/>
          <w:sz w:val="19"/>
          <w:szCs w:val="19"/>
        </w:rPr>
        <w:t xml:space="preserve">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умла имконияти ан</w:t>
      </w:r>
      <w:r w:rsidR="00603991">
        <w:rPr>
          <w:color w:val="000000"/>
          <w:sz w:val="19"/>
          <w:szCs w:val="19"/>
        </w:rPr>
        <w:t>ҷ</w:t>
      </w:r>
      <w:r w:rsidRPr="00603991">
        <w:rPr>
          <w:color w:val="000000"/>
          <w:sz w:val="19"/>
          <w:szCs w:val="19"/>
        </w:rPr>
        <w:t>ом додани назорати гумрукиро нисбат ба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таъмин намояд.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талаботи </w:t>
      </w:r>
      <w:r w:rsidR="00603991">
        <w:rPr>
          <w:color w:val="000000"/>
          <w:sz w:val="19"/>
          <w:szCs w:val="19"/>
        </w:rPr>
        <w:t>ҳ</w:t>
      </w:r>
      <w:r w:rsidRPr="00603991">
        <w:rPr>
          <w:color w:val="000000"/>
          <w:sz w:val="19"/>
          <w:szCs w:val="19"/>
        </w:rPr>
        <w:t>атмиро дар хусуси о</w:t>
      </w:r>
      <w:r w:rsidRPr="00603991">
        <w:rPr>
          <w:color w:val="000000"/>
          <w:sz w:val="19"/>
          <w:szCs w:val="19"/>
        </w:rPr>
        <w:t>боду та</w:t>
      </w:r>
      <w:r w:rsidR="00603991">
        <w:rPr>
          <w:color w:val="000000"/>
          <w:sz w:val="19"/>
          <w:szCs w:val="19"/>
        </w:rPr>
        <w:t>ҷҳ</w:t>
      </w:r>
      <w:r w:rsidRPr="00603991">
        <w:rPr>
          <w:color w:val="000000"/>
          <w:sz w:val="19"/>
          <w:szCs w:val="19"/>
        </w:rPr>
        <w:t xml:space="preserve">изонидани </w:t>
      </w:r>
      <w:r w:rsidR="00603991">
        <w:rPr>
          <w:color w:val="000000"/>
          <w:sz w:val="19"/>
          <w:szCs w:val="19"/>
        </w:rPr>
        <w:t>ҳ</w:t>
      </w:r>
      <w:r w:rsidRPr="00603991">
        <w:rPr>
          <w:color w:val="000000"/>
          <w:sz w:val="19"/>
          <w:szCs w:val="19"/>
        </w:rPr>
        <w:t>удуде, ки барои ташкил кардани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му</w:t>
      </w:r>
      <w:r w:rsidR="00603991">
        <w:rPr>
          <w:color w:val="000000"/>
          <w:sz w:val="19"/>
          <w:szCs w:val="19"/>
        </w:rPr>
        <w:t>қ</w:t>
      </w:r>
      <w:r w:rsidRPr="00603991">
        <w:rPr>
          <w:color w:val="000000"/>
          <w:sz w:val="19"/>
          <w:szCs w:val="19"/>
        </w:rPr>
        <w:t>аррар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7" w:tooltip="Ссылка на Ѕонуни ЇТ Оид ба ворид намудани таљйиру иловаіо ба Кодекси гумруки ЇТ" w:history="1">
        <w:r w:rsidRPr="00603991">
          <w:rPr>
            <w:rStyle w:val="a4"/>
            <w:i/>
            <w:iCs/>
            <w:sz w:val="19"/>
            <w:szCs w:val="19"/>
          </w:rPr>
          <w:t>№</w:t>
        </w:r>
        <w:r w:rsidRPr="00603991">
          <w:rPr>
            <w:rStyle w:val="a4"/>
            <w:i/>
            <w:iCs/>
            <w:sz w:val="19"/>
            <w:szCs w:val="19"/>
          </w:rPr>
          <w:t xml:space="preserve"> 845</w:t>
        </w:r>
      </w:hyperlink>
      <w:r w:rsidRPr="00603991">
        <w:rPr>
          <w:color w:val="000000"/>
          <w:sz w:val="19"/>
          <w:szCs w:val="19"/>
        </w:rPr>
        <w:t>).</w:t>
      </w:r>
    </w:p>
    <w:p w14:paraId="6DABEE98" w14:textId="52E640B5" w:rsidR="00000000" w:rsidRPr="00603991" w:rsidRDefault="000A69C4">
      <w:pPr>
        <w:pStyle w:val="a3"/>
        <w:divId w:val="2018539368"/>
        <w:rPr>
          <w:color w:val="000000"/>
          <w:sz w:val="19"/>
          <w:szCs w:val="19"/>
        </w:rPr>
      </w:pPr>
      <w:r w:rsidRPr="00603991">
        <w:rPr>
          <w:color w:val="000000"/>
          <w:sz w:val="19"/>
          <w:szCs w:val="19"/>
        </w:rPr>
        <w:t>2. Ро</w:t>
      </w:r>
      <w:r w:rsidR="00603991">
        <w:rPr>
          <w:color w:val="000000"/>
          <w:sz w:val="19"/>
          <w:szCs w:val="19"/>
        </w:rPr>
        <w:t>ҳ</w:t>
      </w:r>
      <w:r w:rsidRPr="00603991">
        <w:rPr>
          <w:color w:val="000000"/>
          <w:sz w:val="19"/>
          <w:szCs w:val="19"/>
        </w:rPr>
        <w:t>бари маъмурияти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вазифадор 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7ED2DFC" w14:textId="7BE858C4" w:rsidR="00000000" w:rsidRPr="00603991" w:rsidRDefault="000A69C4">
      <w:pPr>
        <w:pStyle w:val="a3"/>
        <w:divId w:val="2018539368"/>
        <w:rPr>
          <w:color w:val="000000"/>
          <w:sz w:val="19"/>
          <w:szCs w:val="19"/>
        </w:rPr>
      </w:pPr>
      <w:r w:rsidRPr="00603991">
        <w:rPr>
          <w:color w:val="000000"/>
          <w:sz w:val="19"/>
          <w:szCs w:val="19"/>
        </w:rPr>
        <w:t>1) имконияти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w:t>
      </w:r>
      <w:r w:rsidRPr="00603991">
        <w:rPr>
          <w:color w:val="000000"/>
          <w:sz w:val="19"/>
          <w:szCs w:val="19"/>
        </w:rPr>
        <w:t xml:space="preserve"> на</w:t>
      </w:r>
      <w:r w:rsidR="00603991">
        <w:rPr>
          <w:color w:val="000000"/>
          <w:sz w:val="19"/>
          <w:szCs w:val="19"/>
        </w:rPr>
        <w:t>қ</w:t>
      </w:r>
      <w:r w:rsidRPr="00603991">
        <w:rPr>
          <w:color w:val="000000"/>
          <w:sz w:val="19"/>
          <w:szCs w:val="19"/>
        </w:rPr>
        <w:t xml:space="preserve">лиётро аз </w:t>
      </w:r>
      <w:r w:rsidR="00603991">
        <w:rPr>
          <w:color w:val="000000"/>
          <w:sz w:val="19"/>
          <w:szCs w:val="19"/>
        </w:rPr>
        <w:t>ҳ</w:t>
      </w:r>
      <w:r w:rsidRPr="00603991">
        <w:rPr>
          <w:color w:val="000000"/>
          <w:sz w:val="19"/>
          <w:szCs w:val="19"/>
        </w:rPr>
        <w:t>удуди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бидуни назорати гумрук</w:t>
      </w:r>
      <w:r w:rsidR="00603991">
        <w:rPr>
          <w:color w:val="000000"/>
          <w:sz w:val="19"/>
          <w:szCs w:val="19"/>
        </w:rPr>
        <w:t>ӣ</w:t>
      </w:r>
      <w:r w:rsidRPr="00603991">
        <w:rPr>
          <w:color w:val="000000"/>
          <w:sz w:val="19"/>
          <w:szCs w:val="19"/>
        </w:rPr>
        <w:t xml:space="preserve"> истисно 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0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10A049F" w14:textId="6E3C59A2" w:rsidR="00000000" w:rsidRPr="00603991" w:rsidRDefault="000A69C4">
      <w:pPr>
        <w:pStyle w:val="a3"/>
        <w:divId w:val="2018539368"/>
        <w:rPr>
          <w:color w:val="000000"/>
          <w:sz w:val="19"/>
          <w:szCs w:val="19"/>
        </w:rPr>
      </w:pPr>
      <w:r w:rsidRPr="00603991">
        <w:rPr>
          <w:color w:val="000000"/>
          <w:sz w:val="19"/>
          <w:szCs w:val="19"/>
        </w:rPr>
        <w:t>2)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 xml:space="preserve">ати </w:t>
      </w:r>
      <w:r w:rsidRPr="00603991">
        <w:rPr>
          <w:color w:val="000000"/>
          <w:sz w:val="19"/>
          <w:szCs w:val="19"/>
        </w:rPr>
        <w:t>фаъолият оид ба назорати гумрукии воридоту содироти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шароити зарур</w:t>
      </w:r>
      <w:r w:rsidR="00603991">
        <w:rPr>
          <w:color w:val="000000"/>
          <w:sz w:val="19"/>
          <w:szCs w:val="19"/>
        </w:rPr>
        <w:t>ӣ</w:t>
      </w:r>
      <w:r w:rsidRPr="00603991">
        <w:rPr>
          <w:color w:val="000000"/>
          <w:sz w:val="19"/>
          <w:szCs w:val="19"/>
        </w:rPr>
        <w:t xml:space="preserve"> фаро</w:t>
      </w:r>
      <w:r w:rsidR="00603991">
        <w:rPr>
          <w:color w:val="000000"/>
          <w:sz w:val="19"/>
          <w:szCs w:val="19"/>
        </w:rPr>
        <w:t>ҳ</w:t>
      </w:r>
      <w:r w:rsidRPr="00603991">
        <w:rPr>
          <w:color w:val="000000"/>
          <w:sz w:val="19"/>
          <w:szCs w:val="19"/>
        </w:rPr>
        <w:t>ам 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8602D23" w14:textId="02547599" w:rsidR="00000000" w:rsidRPr="00603991" w:rsidRDefault="000A69C4">
      <w:pPr>
        <w:pStyle w:val="a3"/>
        <w:divId w:val="2018539368"/>
        <w:rPr>
          <w:color w:val="000000"/>
          <w:sz w:val="19"/>
          <w:szCs w:val="19"/>
        </w:rPr>
      </w:pPr>
      <w:r w:rsidRPr="00603991">
        <w:rPr>
          <w:color w:val="000000"/>
          <w:sz w:val="19"/>
          <w:szCs w:val="19"/>
        </w:rPr>
        <w:t>3) талаботи ма</w:t>
      </w:r>
      <w:r w:rsidR="00603991">
        <w:rPr>
          <w:color w:val="000000"/>
          <w:sz w:val="19"/>
          <w:szCs w:val="19"/>
        </w:rPr>
        <w:t>қ</w:t>
      </w:r>
      <w:r w:rsidRPr="00603991">
        <w:rPr>
          <w:color w:val="000000"/>
          <w:sz w:val="19"/>
          <w:szCs w:val="19"/>
        </w:rPr>
        <w:t xml:space="preserve">омоти гумрукро оид ба риояи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намояд.</w:t>
      </w:r>
    </w:p>
    <w:p w14:paraId="7CB08EB3" w14:textId="3AB709B4" w:rsidR="00000000" w:rsidRPr="00603991" w:rsidRDefault="000A69C4">
      <w:pPr>
        <w:pStyle w:val="6"/>
        <w:divId w:val="2018539368"/>
        <w:rPr>
          <w:rFonts w:eastAsia="Times New Roman"/>
          <w:sz w:val="21"/>
          <w:szCs w:val="21"/>
        </w:rPr>
      </w:pPr>
      <w:bookmarkStart w:id="311" w:name="A000000304"/>
      <w:bookmarkEnd w:id="311"/>
      <w:r w:rsidRPr="00603991">
        <w:rPr>
          <w:rFonts w:eastAsia="Times New Roman"/>
          <w:sz w:val="21"/>
          <w:szCs w:val="21"/>
        </w:rPr>
        <w:t>Моддаи 269. Ба</w:t>
      </w:r>
      <w:r w:rsidR="00603991">
        <w:rPr>
          <w:rFonts w:eastAsia="Times New Roman"/>
          <w:sz w:val="21"/>
          <w:szCs w:val="21"/>
        </w:rPr>
        <w:t>ҳ</w:t>
      </w:r>
      <w:r w:rsidRPr="00603991">
        <w:rPr>
          <w:rFonts w:eastAsia="Times New Roman"/>
          <w:sz w:val="21"/>
          <w:szCs w:val="21"/>
        </w:rPr>
        <w:t>исобгирии моле, ки дар минта</w:t>
      </w:r>
      <w:r w:rsidR="00603991">
        <w:rPr>
          <w:rFonts w:eastAsia="Times New Roman"/>
          <w:sz w:val="21"/>
          <w:szCs w:val="21"/>
        </w:rPr>
        <w:t>қ</w:t>
      </w:r>
      <w:r w:rsidRPr="00603991">
        <w:rPr>
          <w:rFonts w:eastAsia="Times New Roman"/>
          <w:sz w:val="21"/>
          <w:szCs w:val="21"/>
        </w:rPr>
        <w:t>а</w:t>
      </w:r>
      <w:r w:rsidR="00603991">
        <w:rPr>
          <w:rFonts w:eastAsia="Times New Roman"/>
          <w:sz w:val="21"/>
          <w:szCs w:val="21"/>
        </w:rPr>
        <w:t>ҳ</w:t>
      </w:r>
      <w:r w:rsidRPr="00603991">
        <w:rPr>
          <w:rFonts w:eastAsia="Times New Roman"/>
          <w:sz w:val="21"/>
          <w:szCs w:val="21"/>
        </w:rPr>
        <w:t>ои озоди гумрук</w:t>
      </w:r>
      <w:r w:rsidR="00603991">
        <w:rPr>
          <w:rFonts w:eastAsia="Times New Roman"/>
          <w:sz w:val="21"/>
          <w:szCs w:val="21"/>
        </w:rPr>
        <w:t>ӣ</w:t>
      </w:r>
      <w:r w:rsidRPr="00603991">
        <w:rPr>
          <w:rFonts w:eastAsia="Times New Roman"/>
          <w:sz w:val="21"/>
          <w:szCs w:val="21"/>
        </w:rPr>
        <w:t xml:space="preserve"> мав</w:t>
      </w:r>
      <w:r w:rsidR="00603991">
        <w:rPr>
          <w:rFonts w:eastAsia="Times New Roman"/>
          <w:sz w:val="21"/>
          <w:szCs w:val="21"/>
        </w:rPr>
        <w:t>ҷ</w:t>
      </w:r>
      <w:r w:rsidRPr="00603991">
        <w:rPr>
          <w:rFonts w:eastAsia="Times New Roman"/>
          <w:sz w:val="21"/>
          <w:szCs w:val="21"/>
        </w:rPr>
        <w:t>удаст</w:t>
      </w:r>
    </w:p>
    <w:p w14:paraId="1C5F53F4" w14:textId="74344411" w:rsidR="00000000" w:rsidRPr="00603991" w:rsidRDefault="000A69C4">
      <w:pPr>
        <w:pStyle w:val="a3"/>
        <w:divId w:val="2018539368"/>
        <w:rPr>
          <w:color w:val="000000"/>
          <w:sz w:val="19"/>
          <w:szCs w:val="19"/>
        </w:rPr>
      </w:pPr>
      <w:r w:rsidRPr="00603991">
        <w:rPr>
          <w:color w:val="000000"/>
          <w:sz w:val="19"/>
          <w:szCs w:val="19"/>
        </w:rPr>
        <w:t>1. Шахсоне, ки дар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w:t>
      </w:r>
      <w:r w:rsidRPr="00603991">
        <w:rPr>
          <w:color w:val="000000"/>
          <w:sz w:val="19"/>
          <w:szCs w:val="19"/>
        </w:rPr>
        <w:t xml:space="preserve">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фаъолият доранд, ба</w:t>
      </w:r>
      <w:r w:rsidR="00603991">
        <w:rPr>
          <w:color w:val="000000"/>
          <w:sz w:val="19"/>
          <w:szCs w:val="19"/>
        </w:rPr>
        <w:t>ҳ</w:t>
      </w:r>
      <w:r w:rsidRPr="00603991">
        <w:rPr>
          <w:color w:val="000000"/>
          <w:sz w:val="19"/>
          <w:szCs w:val="19"/>
        </w:rPr>
        <w:t>исобгирии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ойгиршуда ва амалиёт бо он</w:t>
      </w:r>
      <w:r w:rsidR="00603991">
        <w:rPr>
          <w:color w:val="000000"/>
          <w:sz w:val="19"/>
          <w:szCs w:val="19"/>
        </w:rPr>
        <w:t>ҳ</w:t>
      </w:r>
      <w:r w:rsidRPr="00603991">
        <w:rPr>
          <w:color w:val="000000"/>
          <w:sz w:val="19"/>
          <w:szCs w:val="19"/>
        </w:rPr>
        <w:t>оро ба ро</w:t>
      </w:r>
      <w:r w:rsidR="00603991">
        <w:rPr>
          <w:color w:val="000000"/>
          <w:sz w:val="19"/>
          <w:szCs w:val="19"/>
        </w:rPr>
        <w:t>ҳ</w:t>
      </w:r>
      <w:r w:rsidRPr="00603991">
        <w:rPr>
          <w:color w:val="000000"/>
          <w:sz w:val="19"/>
          <w:szCs w:val="19"/>
        </w:rPr>
        <w:t xml:space="preserve"> мемонанд ва ба ма</w:t>
      </w:r>
      <w:r w:rsidR="00603991">
        <w:rPr>
          <w:color w:val="000000"/>
          <w:sz w:val="19"/>
          <w:szCs w:val="19"/>
        </w:rPr>
        <w:t>қ</w:t>
      </w:r>
      <w:r w:rsidRPr="00603991">
        <w:rPr>
          <w:color w:val="000000"/>
          <w:sz w:val="19"/>
          <w:szCs w:val="19"/>
        </w:rPr>
        <w:t>омоти гумрук дар хусуси он</w:t>
      </w:r>
      <w:r w:rsidR="00603991">
        <w:rPr>
          <w:color w:val="000000"/>
          <w:sz w:val="19"/>
          <w:szCs w:val="19"/>
        </w:rPr>
        <w:t>ҳ</w:t>
      </w:r>
      <w:r w:rsidRPr="00603991">
        <w:rPr>
          <w:color w:val="000000"/>
          <w:sz w:val="19"/>
          <w:szCs w:val="19"/>
        </w:rPr>
        <w:t>о 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w:t>
      </w:r>
      <w:r w:rsidRPr="00603991">
        <w:rPr>
          <w:color w:val="000000"/>
          <w:sz w:val="19"/>
          <w:szCs w:val="19"/>
        </w:rPr>
        <w:t>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исобот меди</w:t>
      </w:r>
      <w:r w:rsidR="00603991">
        <w:rPr>
          <w:color w:val="000000"/>
          <w:sz w:val="19"/>
          <w:szCs w:val="19"/>
        </w:rPr>
        <w:t>ҳ</w:t>
      </w:r>
      <w:r w:rsidRPr="00603991">
        <w:rPr>
          <w:color w:val="000000"/>
          <w:sz w:val="19"/>
          <w:szCs w:val="19"/>
        </w:rPr>
        <w:t>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102472EA" w14:textId="7E8B69F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ама гуна та</w:t>
      </w:r>
      <w:r w:rsidR="001F41FA">
        <w:rPr>
          <w:color w:val="000000"/>
          <w:sz w:val="19"/>
          <w:szCs w:val="19"/>
        </w:rPr>
        <w:t>ғ</w:t>
      </w:r>
      <w:r w:rsidRPr="00603991">
        <w:rPr>
          <w:color w:val="000000"/>
          <w:sz w:val="19"/>
          <w:szCs w:val="19"/>
        </w:rPr>
        <w:t>йироте, ки бо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w:t>
      </w:r>
      <w:r w:rsidRPr="00603991">
        <w:rPr>
          <w:color w:val="000000"/>
          <w:sz w:val="19"/>
          <w:szCs w:val="19"/>
        </w:rPr>
        <w:t>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ойгиршуда рух додааст,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 xml:space="preserve"> бояд инъикос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159221E" w14:textId="77FBA38C" w:rsidR="00000000" w:rsidRPr="00603991" w:rsidRDefault="000A69C4">
      <w:pPr>
        <w:pStyle w:val="6"/>
        <w:divId w:val="2018539368"/>
        <w:rPr>
          <w:rFonts w:eastAsia="Times New Roman"/>
          <w:sz w:val="21"/>
          <w:szCs w:val="21"/>
        </w:rPr>
      </w:pPr>
      <w:bookmarkStart w:id="312" w:name="A000000305"/>
      <w:bookmarkEnd w:id="312"/>
      <w:r w:rsidRPr="00603991">
        <w:rPr>
          <w:rFonts w:eastAsia="Times New Roman"/>
          <w:sz w:val="21"/>
          <w:szCs w:val="21"/>
        </w:rPr>
        <w:t>Моддаи 270. Ситонидани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андоз</w:t>
      </w:r>
      <w:r w:rsidR="00603991">
        <w:rPr>
          <w:rFonts w:eastAsia="Times New Roman"/>
          <w:sz w:val="21"/>
          <w:szCs w:val="21"/>
        </w:rPr>
        <w:t>ҳ</w:t>
      </w:r>
      <w:r w:rsidRPr="00603991">
        <w:rPr>
          <w:rFonts w:eastAsia="Times New Roman"/>
          <w:sz w:val="21"/>
          <w:szCs w:val="21"/>
        </w:rPr>
        <w:t>о ва истифодаи тадбир</w:t>
      </w:r>
      <w:r w:rsidR="00603991">
        <w:rPr>
          <w:rFonts w:eastAsia="Times New Roman"/>
          <w:sz w:val="21"/>
          <w:szCs w:val="21"/>
        </w:rPr>
        <w:t>ҳ</w:t>
      </w:r>
      <w:r w:rsidRPr="00603991">
        <w:rPr>
          <w:rFonts w:eastAsia="Times New Roman"/>
          <w:sz w:val="21"/>
          <w:szCs w:val="21"/>
        </w:rPr>
        <w:t>ои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ои дорои хусусияти и</w:t>
      </w:r>
      <w:r w:rsidR="00603991">
        <w:rPr>
          <w:rFonts w:eastAsia="Times New Roman"/>
          <w:sz w:val="21"/>
          <w:szCs w:val="21"/>
        </w:rPr>
        <w:t>қ</w:t>
      </w:r>
      <w:r w:rsidRPr="00603991">
        <w:rPr>
          <w:rFonts w:eastAsia="Times New Roman"/>
          <w:sz w:val="21"/>
          <w:szCs w:val="21"/>
        </w:rPr>
        <w:t>тисод</w:t>
      </w:r>
      <w:r w:rsidR="00603991">
        <w:rPr>
          <w:rFonts w:eastAsia="Times New Roman"/>
          <w:sz w:val="21"/>
          <w:szCs w:val="21"/>
        </w:rPr>
        <w:t>ӣ</w:t>
      </w:r>
    </w:p>
    <w:p w14:paraId="337ED20F" w14:textId="0301264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ойгиронии мол</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 xml:space="preserve">аи озоди гумруки озодкунии пурра ва ё </w:t>
      </w:r>
      <w:r w:rsidR="00603991">
        <w:rPr>
          <w:color w:val="000000"/>
          <w:sz w:val="19"/>
          <w:szCs w:val="19"/>
        </w:rPr>
        <w:t>қ</w:t>
      </w:r>
      <w:r w:rsidRPr="00603991">
        <w:rPr>
          <w:color w:val="000000"/>
          <w:sz w:val="19"/>
          <w:szCs w:val="19"/>
        </w:rPr>
        <w:t>исман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амал</w:t>
      </w:r>
      <w:r w:rsidR="00603991">
        <w:rPr>
          <w:color w:val="000000"/>
          <w:sz w:val="19"/>
          <w:szCs w:val="19"/>
        </w:rPr>
        <w:t>ӣ</w:t>
      </w:r>
      <w:r w:rsidRPr="00603991">
        <w:rPr>
          <w:color w:val="000000"/>
          <w:sz w:val="19"/>
          <w:szCs w:val="19"/>
        </w:rPr>
        <w:t xml:space="preserve"> гардида, вале тадб</w:t>
      </w:r>
      <w:r w:rsidRPr="00603991">
        <w:rPr>
          <w:color w:val="000000"/>
          <w:sz w:val="19"/>
          <w:szCs w:val="19"/>
        </w:rPr>
        <w:t>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намешаванд. </w:t>
      </w:r>
      <w:r w:rsidR="00603991">
        <w:rPr>
          <w:color w:val="000000"/>
          <w:sz w:val="19"/>
          <w:szCs w:val="19"/>
        </w:rPr>
        <w:t>Ҳ</w:t>
      </w:r>
      <w:r w:rsidRPr="00603991">
        <w:rPr>
          <w:color w:val="000000"/>
          <w:sz w:val="19"/>
          <w:szCs w:val="19"/>
        </w:rPr>
        <w:t>ангоми содироти ин мол аз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 xml:space="preserve">исмати дигари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мешаванд ва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мутоби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арзшудаи низоми гумрук</w:t>
      </w:r>
      <w:r w:rsidR="00603991">
        <w:rPr>
          <w:color w:val="000000"/>
          <w:sz w:val="19"/>
          <w:szCs w:val="19"/>
        </w:rPr>
        <w:t>ӣ</w:t>
      </w:r>
      <w:r w:rsidRPr="00603991">
        <w:rPr>
          <w:color w:val="000000"/>
          <w:sz w:val="19"/>
          <w:szCs w:val="19"/>
        </w:rPr>
        <w:t xml:space="preserve"> татби</w:t>
      </w:r>
      <w:r w:rsidR="00603991">
        <w:rPr>
          <w:color w:val="000000"/>
          <w:sz w:val="19"/>
          <w:szCs w:val="19"/>
        </w:rPr>
        <w:t>қ</w:t>
      </w:r>
      <w:r w:rsidRPr="00603991">
        <w:rPr>
          <w:color w:val="000000"/>
          <w:sz w:val="19"/>
          <w:szCs w:val="19"/>
        </w:rPr>
        <w:t xml:space="preserve">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34D5847" w14:textId="643DC30C" w:rsidR="00000000" w:rsidRPr="00603991" w:rsidRDefault="000A69C4">
      <w:pPr>
        <w:pStyle w:val="a3"/>
        <w:divId w:val="2018539368"/>
        <w:rPr>
          <w:color w:val="000000"/>
          <w:sz w:val="19"/>
          <w:szCs w:val="19"/>
        </w:rPr>
      </w:pPr>
      <w:r w:rsidRPr="00603991">
        <w:rPr>
          <w:color w:val="000000"/>
          <w:sz w:val="19"/>
          <w:szCs w:val="19"/>
        </w:rPr>
        <w:lastRenderedPageBreak/>
        <w:t>2. Далели исте</w:t>
      </w:r>
      <w:r w:rsidR="00603991">
        <w:rPr>
          <w:color w:val="000000"/>
          <w:sz w:val="19"/>
          <w:szCs w:val="19"/>
        </w:rPr>
        <w:t>ҳ</w:t>
      </w:r>
      <w:r w:rsidRPr="00603991">
        <w:rPr>
          <w:color w:val="000000"/>
          <w:sz w:val="19"/>
          <w:szCs w:val="19"/>
        </w:rPr>
        <w:t xml:space="preserve">соли мол дар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бо сертификати исте</w:t>
      </w:r>
      <w:r w:rsidR="00603991">
        <w:rPr>
          <w:color w:val="000000"/>
          <w:sz w:val="19"/>
          <w:szCs w:val="19"/>
        </w:rPr>
        <w:t>ҳ</w:t>
      </w:r>
      <w:r w:rsidRPr="00603991">
        <w:rPr>
          <w:color w:val="000000"/>
          <w:sz w:val="19"/>
          <w:szCs w:val="19"/>
        </w:rPr>
        <w:t>соли мол тасди</w:t>
      </w:r>
      <w:r w:rsidR="00603991">
        <w:rPr>
          <w:color w:val="000000"/>
          <w:sz w:val="19"/>
          <w:szCs w:val="19"/>
        </w:rPr>
        <w:t>қ</w:t>
      </w:r>
      <w:r w:rsidRPr="00603991">
        <w:rPr>
          <w:color w:val="000000"/>
          <w:sz w:val="19"/>
          <w:szCs w:val="19"/>
        </w:rPr>
        <w:t xml:space="preserve"> карда мешавад. </w:t>
      </w:r>
      <w:r w:rsidR="00603991">
        <w:rPr>
          <w:color w:val="000000"/>
          <w:sz w:val="19"/>
          <w:szCs w:val="19"/>
        </w:rPr>
        <w:t>Ҳ</w:t>
      </w:r>
      <w:r w:rsidRPr="00603991">
        <w:rPr>
          <w:color w:val="000000"/>
          <w:sz w:val="19"/>
          <w:szCs w:val="19"/>
        </w:rPr>
        <w:t>ангоми набудани сертификати мазк</w:t>
      </w:r>
      <w:r w:rsidRPr="00603991">
        <w:rPr>
          <w:color w:val="000000"/>
          <w:sz w:val="19"/>
          <w:szCs w:val="19"/>
        </w:rPr>
        <w:t>ур мол ба таври зайл баррас</w:t>
      </w:r>
      <w:r w:rsidR="00603991">
        <w:rPr>
          <w:color w:val="000000"/>
          <w:sz w:val="19"/>
          <w:szCs w:val="19"/>
        </w:rPr>
        <w:t>ӣ</w:t>
      </w:r>
      <w:r w:rsidRPr="00603991">
        <w:rPr>
          <w:color w:val="000000"/>
          <w:sz w:val="19"/>
          <w:szCs w:val="19"/>
        </w:rPr>
        <w:t xml:space="preserve">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51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9405290" w14:textId="13802211"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содироти мол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ситонидани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абули тадбири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гардидаанд, </w:t>
      </w:r>
      <w:r w:rsidR="00603991">
        <w:rPr>
          <w:color w:val="000000"/>
          <w:sz w:val="19"/>
          <w:szCs w:val="19"/>
        </w:rPr>
        <w:t>ҳ</w:t>
      </w:r>
      <w:r w:rsidRPr="00603991">
        <w:rPr>
          <w:color w:val="000000"/>
          <w:sz w:val="19"/>
          <w:szCs w:val="19"/>
        </w:rPr>
        <w:t>амчун мол</w:t>
      </w:r>
      <w:r w:rsidR="00603991">
        <w:rPr>
          <w:color w:val="000000"/>
          <w:sz w:val="19"/>
          <w:szCs w:val="19"/>
        </w:rPr>
        <w:t>ҳ</w:t>
      </w:r>
      <w:r w:rsidRPr="00603991">
        <w:rPr>
          <w:color w:val="000000"/>
          <w:sz w:val="19"/>
          <w:szCs w:val="19"/>
        </w:rPr>
        <w:t>ои ватан</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3AC560C" w14:textId="7DC65EE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қ</w:t>
      </w:r>
      <w:r w:rsidRPr="00603991">
        <w:rPr>
          <w:color w:val="000000"/>
          <w:sz w:val="19"/>
          <w:szCs w:val="19"/>
        </w:rPr>
        <w:t xml:space="preserve">исми дигари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ситонидани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абули тадбири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гардидаанд, </w:t>
      </w:r>
      <w:r w:rsidR="00603991">
        <w:rPr>
          <w:color w:val="000000"/>
          <w:sz w:val="19"/>
          <w:szCs w:val="19"/>
        </w:rPr>
        <w:t>ҳ</w:t>
      </w:r>
      <w:r w:rsidRPr="00603991">
        <w:rPr>
          <w:color w:val="000000"/>
          <w:sz w:val="19"/>
          <w:szCs w:val="19"/>
        </w:rPr>
        <w:t>амчун мол</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1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56DEE3D" w14:textId="0F75AFFA" w:rsidR="00000000" w:rsidRPr="00603991" w:rsidRDefault="000A69C4">
      <w:pPr>
        <w:pStyle w:val="6"/>
        <w:divId w:val="2018539368"/>
        <w:rPr>
          <w:rFonts w:eastAsia="Times New Roman"/>
          <w:sz w:val="21"/>
          <w:szCs w:val="21"/>
        </w:rPr>
      </w:pPr>
      <w:bookmarkStart w:id="313" w:name="A000000306"/>
      <w:bookmarkEnd w:id="313"/>
      <w:r w:rsidRPr="00603991">
        <w:rPr>
          <w:rFonts w:eastAsia="Times New Roman"/>
          <w:sz w:val="21"/>
          <w:szCs w:val="21"/>
        </w:rPr>
        <w:t>Моддаи 271. Хусусият</w:t>
      </w:r>
      <w:r w:rsidR="00603991">
        <w:rPr>
          <w:rFonts w:eastAsia="Times New Roman"/>
          <w:sz w:val="21"/>
          <w:szCs w:val="21"/>
        </w:rPr>
        <w:t>ҳ</w:t>
      </w:r>
      <w:r w:rsidRPr="00603991">
        <w:rPr>
          <w:rFonts w:eastAsia="Times New Roman"/>
          <w:sz w:val="21"/>
          <w:szCs w:val="21"/>
        </w:rPr>
        <w:t>ои барасмиятдарории гумрукии мол та</w:t>
      </w:r>
      <w:r w:rsidR="00603991">
        <w:rPr>
          <w:rFonts w:eastAsia="Times New Roman"/>
          <w:sz w:val="21"/>
          <w:szCs w:val="21"/>
        </w:rPr>
        <w:t>ҳ</w:t>
      </w:r>
      <w:r w:rsidRPr="00603991">
        <w:rPr>
          <w:rFonts w:eastAsia="Times New Roman"/>
          <w:sz w:val="21"/>
          <w:szCs w:val="21"/>
        </w:rPr>
        <w:t>ти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p>
    <w:p w14:paraId="455978DF" w14:textId="61F3FE58" w:rsidR="00000000" w:rsidRPr="00603991" w:rsidRDefault="000A69C4">
      <w:pPr>
        <w:pStyle w:val="a3"/>
        <w:divId w:val="2018539368"/>
        <w:rPr>
          <w:color w:val="000000"/>
          <w:sz w:val="19"/>
          <w:szCs w:val="19"/>
        </w:rPr>
      </w:pPr>
      <w:r w:rsidRPr="00603991">
        <w:rPr>
          <w:color w:val="000000"/>
          <w:sz w:val="19"/>
          <w:szCs w:val="19"/>
        </w:rPr>
        <w:t>1. Барасмиятдарории гумрукии мол</w:t>
      </w:r>
      <w:r w:rsidR="00603991">
        <w:rPr>
          <w:color w:val="000000"/>
          <w:sz w:val="19"/>
          <w:szCs w:val="19"/>
        </w:rPr>
        <w:t>ҳ</w:t>
      </w:r>
      <w:r w:rsidRPr="00603991">
        <w:rPr>
          <w:color w:val="000000"/>
          <w:sz w:val="19"/>
          <w:szCs w:val="19"/>
        </w:rPr>
        <w:t xml:space="preserve">ое, ки ба </w:t>
      </w:r>
      <w:r w:rsidR="00603991">
        <w:rPr>
          <w:color w:val="000000"/>
          <w:sz w:val="19"/>
          <w:szCs w:val="19"/>
        </w:rPr>
        <w:t>ҳ</w:t>
      </w:r>
      <w:r w:rsidRPr="00603991">
        <w:rPr>
          <w:color w:val="000000"/>
          <w:sz w:val="19"/>
          <w:szCs w:val="19"/>
        </w:rPr>
        <w:t>удуди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ворид мешаванд ва та</w:t>
      </w:r>
      <w:r w:rsidR="00603991">
        <w:rPr>
          <w:color w:val="000000"/>
          <w:sz w:val="19"/>
          <w:szCs w:val="19"/>
        </w:rPr>
        <w:t>ҳ</w:t>
      </w:r>
      <w:r w:rsidRPr="00603991">
        <w:rPr>
          <w:color w:val="000000"/>
          <w:sz w:val="19"/>
          <w:szCs w:val="19"/>
        </w:rPr>
        <w:t>ти низоми гум</w:t>
      </w:r>
      <w:r w:rsidRPr="00603991">
        <w:rPr>
          <w:color w:val="000000"/>
          <w:sz w:val="19"/>
          <w:szCs w:val="19"/>
        </w:rPr>
        <w:t>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мегиранд, инчунин мол</w:t>
      </w:r>
      <w:r w:rsidR="00603991">
        <w:rPr>
          <w:color w:val="000000"/>
          <w:sz w:val="19"/>
          <w:szCs w:val="19"/>
        </w:rPr>
        <w:t>ҳ</w:t>
      </w:r>
      <w:r w:rsidRPr="00603991">
        <w:rPr>
          <w:color w:val="000000"/>
          <w:sz w:val="19"/>
          <w:szCs w:val="19"/>
        </w:rPr>
        <w:t>ое, ки нисбат ба он</w:t>
      </w:r>
      <w:r w:rsidR="00603991">
        <w:rPr>
          <w:color w:val="000000"/>
          <w:sz w:val="19"/>
          <w:szCs w:val="19"/>
        </w:rPr>
        <w:t>ҳ</w:t>
      </w:r>
      <w:r w:rsidRPr="00603991">
        <w:rPr>
          <w:color w:val="000000"/>
          <w:sz w:val="19"/>
          <w:szCs w:val="19"/>
        </w:rPr>
        <w:t>о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та</w:t>
      </w:r>
      <w:r w:rsidR="001F41FA">
        <w:rPr>
          <w:color w:val="000000"/>
          <w:sz w:val="19"/>
          <w:szCs w:val="19"/>
        </w:rPr>
        <w:t>ғ</w:t>
      </w:r>
      <w:r w:rsidRPr="00603991">
        <w:rPr>
          <w:color w:val="000000"/>
          <w:sz w:val="19"/>
          <w:szCs w:val="19"/>
        </w:rPr>
        <w:t>йир меёбад, бояд 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амал</w:t>
      </w:r>
      <w:r w:rsidR="00603991">
        <w:rPr>
          <w:color w:val="000000"/>
          <w:sz w:val="19"/>
          <w:szCs w:val="19"/>
        </w:rPr>
        <w:t>ӣ</w:t>
      </w:r>
      <w:r w:rsidRPr="00603991">
        <w:rPr>
          <w:color w:val="000000"/>
          <w:sz w:val="19"/>
          <w:szCs w:val="19"/>
        </w:rPr>
        <w:t xml:space="preserve"> гардад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1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147ECD45" w14:textId="5F8818E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йир додани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ба низоми дигари гумрук</w:t>
      </w:r>
      <w:r w:rsidR="00603991">
        <w:rPr>
          <w:color w:val="000000"/>
          <w:sz w:val="19"/>
          <w:szCs w:val="19"/>
        </w:rPr>
        <w:t>ӣ</w:t>
      </w:r>
      <w:r w:rsidRPr="00603991">
        <w:rPr>
          <w:color w:val="000000"/>
          <w:sz w:val="19"/>
          <w:szCs w:val="19"/>
        </w:rPr>
        <w:t xml:space="preserve"> барасмиятдарории гумрукии мол</w:t>
      </w:r>
      <w:r w:rsidR="00603991">
        <w:rPr>
          <w:color w:val="000000"/>
          <w:sz w:val="19"/>
          <w:szCs w:val="19"/>
        </w:rPr>
        <w:t>ҳ</w:t>
      </w:r>
      <w:r w:rsidRPr="00603991">
        <w:rPr>
          <w:color w:val="000000"/>
          <w:sz w:val="19"/>
          <w:szCs w:val="19"/>
        </w:rPr>
        <w:t>о, истифод</w:t>
      </w:r>
      <w:r w:rsidRPr="00603991">
        <w:rPr>
          <w:color w:val="000000"/>
          <w:sz w:val="19"/>
          <w:szCs w:val="19"/>
        </w:rPr>
        <w:t>аи тадбир</w:t>
      </w:r>
      <w:r w:rsidR="00603991">
        <w:rPr>
          <w:color w:val="000000"/>
          <w:sz w:val="19"/>
          <w:szCs w:val="19"/>
        </w:rPr>
        <w:t>ҳ</w:t>
      </w:r>
      <w:r w:rsidRPr="00603991">
        <w:rPr>
          <w:color w:val="000000"/>
          <w:sz w:val="19"/>
          <w:szCs w:val="19"/>
        </w:rPr>
        <w:t>ои мансуб ба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арраршуда,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и шарту талаботи низоми гумрукии интихобгардида амал</w:t>
      </w:r>
      <w:r w:rsidR="00603991">
        <w:rPr>
          <w:color w:val="000000"/>
          <w:sz w:val="19"/>
          <w:szCs w:val="19"/>
        </w:rPr>
        <w:t>ӣ</w:t>
      </w:r>
      <w:r w:rsidRPr="00603991">
        <w:rPr>
          <w:color w:val="000000"/>
          <w:sz w:val="19"/>
          <w:szCs w:val="19"/>
        </w:rPr>
        <w:t xml:space="preserve"> мегардад. </w:t>
      </w:r>
      <w:r w:rsidR="00603991">
        <w:rPr>
          <w:color w:val="000000"/>
          <w:sz w:val="19"/>
          <w:szCs w:val="19"/>
        </w:rPr>
        <w:t>Ҳ</w:t>
      </w:r>
      <w:r w:rsidRPr="00603991">
        <w:rPr>
          <w:color w:val="000000"/>
          <w:sz w:val="19"/>
          <w:szCs w:val="19"/>
        </w:rPr>
        <w:t>амзамон арзиши гумрукии мол нисба</w:t>
      </w:r>
      <w:r w:rsidRPr="00603991">
        <w:rPr>
          <w:color w:val="000000"/>
          <w:sz w:val="19"/>
          <w:szCs w:val="19"/>
        </w:rPr>
        <w:t>ти моли истифодашаванда бо назардошти меъёр</w:t>
      </w:r>
      <w:r w:rsidR="00603991">
        <w:rPr>
          <w:color w:val="000000"/>
          <w:sz w:val="19"/>
          <w:szCs w:val="19"/>
        </w:rPr>
        <w:t>ҳ</w:t>
      </w:r>
      <w:r w:rsidRPr="00603991">
        <w:rPr>
          <w:color w:val="000000"/>
          <w:sz w:val="19"/>
          <w:szCs w:val="19"/>
        </w:rPr>
        <w:t xml:space="preserve">ои амортизатсиони </w:t>
      </w:r>
      <w:r w:rsidR="00603991">
        <w:rPr>
          <w:color w:val="000000"/>
          <w:sz w:val="19"/>
          <w:szCs w:val="19"/>
        </w:rPr>
        <w:t>ҳ</w:t>
      </w:r>
      <w:r w:rsidRPr="00603991">
        <w:rPr>
          <w:color w:val="000000"/>
          <w:sz w:val="19"/>
          <w:szCs w:val="19"/>
        </w:rPr>
        <w:t>ангоми истифода (ба кор бурдан) тиб</w:t>
      </w:r>
      <w:r w:rsidR="00603991">
        <w:rPr>
          <w:color w:val="000000"/>
          <w:sz w:val="19"/>
          <w:szCs w:val="19"/>
        </w:rPr>
        <w:t>қ</w:t>
      </w:r>
      <w:r w:rsidRPr="00603991">
        <w:rPr>
          <w:color w:val="000000"/>
          <w:sz w:val="19"/>
          <w:szCs w:val="19"/>
        </w:rPr>
        <w:t>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гардидааст, муайян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03.07.2</w:t>
      </w:r>
      <w:r w:rsidRPr="00603991">
        <w:rPr>
          <w:rStyle w:val="inline-comment"/>
          <w:sz w:val="19"/>
          <w:szCs w:val="19"/>
        </w:rPr>
        <w:t xml:space="preserve">012  </w:t>
      </w:r>
      <w:hyperlink r:id="rId51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F9583C4" w14:textId="11769E7B" w:rsidR="00000000" w:rsidRPr="00603991" w:rsidRDefault="000A69C4">
      <w:pPr>
        <w:pStyle w:val="6"/>
        <w:divId w:val="2018539368"/>
        <w:rPr>
          <w:rFonts w:eastAsia="Times New Roman"/>
          <w:sz w:val="21"/>
          <w:szCs w:val="21"/>
        </w:rPr>
      </w:pPr>
      <w:bookmarkStart w:id="314" w:name="A000000307"/>
      <w:bookmarkEnd w:id="314"/>
      <w:r w:rsidRPr="00603991">
        <w:rPr>
          <w:rFonts w:eastAsia="Times New Roman"/>
          <w:sz w:val="21"/>
          <w:szCs w:val="21"/>
        </w:rPr>
        <w:t>Моддаи 272. Ан</w:t>
      </w:r>
      <w:r w:rsidR="00603991">
        <w:rPr>
          <w:rFonts w:eastAsia="Times New Roman"/>
          <w:sz w:val="21"/>
          <w:szCs w:val="21"/>
        </w:rPr>
        <w:t>ҷ</w:t>
      </w:r>
      <w:r w:rsidRPr="00603991">
        <w:rPr>
          <w:rFonts w:eastAsia="Times New Roman"/>
          <w:sz w:val="21"/>
          <w:szCs w:val="21"/>
        </w:rPr>
        <w:t>оми низоми гумрукии минта</w:t>
      </w:r>
      <w:r w:rsidR="00603991">
        <w:rPr>
          <w:rFonts w:eastAsia="Times New Roman"/>
          <w:sz w:val="21"/>
          <w:szCs w:val="21"/>
        </w:rPr>
        <w:t>қ</w:t>
      </w:r>
      <w:r w:rsidRPr="00603991">
        <w:rPr>
          <w:rFonts w:eastAsia="Times New Roman"/>
          <w:sz w:val="21"/>
          <w:szCs w:val="21"/>
        </w:rPr>
        <w:t>аи озоди гумрук</w:t>
      </w:r>
      <w:r w:rsidR="00603991">
        <w:rPr>
          <w:rFonts w:eastAsia="Times New Roman"/>
          <w:sz w:val="21"/>
          <w:szCs w:val="21"/>
        </w:rPr>
        <w:t>ӣ</w:t>
      </w:r>
      <w:r w:rsidRPr="00603991">
        <w:rPr>
          <w:rFonts w:eastAsia="Times New Roman"/>
          <w:sz w:val="21"/>
          <w:szCs w:val="21"/>
        </w:rPr>
        <w:t xml:space="preserve"> </w:t>
      </w:r>
    </w:p>
    <w:p w14:paraId="05ECDCC9" w14:textId="3D7C8195" w:rsidR="00000000" w:rsidRPr="00603991" w:rsidRDefault="000A69C4">
      <w:pPr>
        <w:shd w:val="clear" w:color="auto" w:fill="FFFFFF"/>
        <w:spacing w:before="105"/>
        <w:jc w:val="both"/>
        <w:divId w:val="157577695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52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6ADEB1AE" w14:textId="261F29E2" w:rsidR="00000000" w:rsidRPr="00603991" w:rsidRDefault="000A69C4">
      <w:pPr>
        <w:pStyle w:val="a3"/>
        <w:divId w:val="2018539368"/>
        <w:rPr>
          <w:color w:val="000000"/>
          <w:sz w:val="19"/>
          <w:szCs w:val="19"/>
        </w:rPr>
      </w:pPr>
      <w:r w:rsidRPr="00603991">
        <w:rPr>
          <w:color w:val="000000"/>
          <w:sz w:val="19"/>
          <w:szCs w:val="19"/>
        </w:rPr>
        <w:t>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та</w:t>
      </w:r>
      <w:r w:rsidR="00603991">
        <w:rPr>
          <w:color w:val="000000"/>
          <w:sz w:val="19"/>
          <w:szCs w:val="19"/>
        </w:rPr>
        <w:t>ҳ</w:t>
      </w:r>
      <w:r w:rsidRPr="00603991">
        <w:rPr>
          <w:color w:val="000000"/>
          <w:sz w:val="19"/>
          <w:szCs w:val="19"/>
        </w:rPr>
        <w:t>ти низоми гумрук</w:t>
      </w:r>
      <w:r w:rsidR="00603991">
        <w:rPr>
          <w:color w:val="000000"/>
          <w:sz w:val="19"/>
          <w:szCs w:val="19"/>
        </w:rPr>
        <w:t>ӣ</w:t>
      </w:r>
      <w:r w:rsidRPr="00603991">
        <w:rPr>
          <w:color w:val="000000"/>
          <w:sz w:val="19"/>
          <w:szCs w:val="19"/>
        </w:rPr>
        <w:t xml:space="preserve"> ё расмиёти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3 ва 4 моддаи 266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ойгир кардани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w:t>
      </w:r>
      <w:r w:rsidRPr="00603991">
        <w:rPr>
          <w:color w:val="000000"/>
          <w:sz w:val="19"/>
          <w:szCs w:val="19"/>
        </w:rPr>
        <w:t xml:space="preserve">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ойгиркардашуда ва (ё) мол</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аи амалиёти коркарди мол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ти низоми гумрукии минта</w:t>
      </w:r>
      <w:r w:rsidR="00603991">
        <w:rPr>
          <w:color w:val="000000"/>
          <w:sz w:val="19"/>
          <w:szCs w:val="19"/>
        </w:rPr>
        <w:t>қ</w:t>
      </w:r>
      <w:r w:rsidRPr="00603991">
        <w:rPr>
          <w:color w:val="000000"/>
          <w:sz w:val="19"/>
          <w:szCs w:val="19"/>
        </w:rPr>
        <w:t>аи озоди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ойгиркардашуда </w:t>
      </w:r>
      <w:r w:rsidR="00603991">
        <w:rPr>
          <w:color w:val="000000"/>
          <w:sz w:val="19"/>
          <w:szCs w:val="19"/>
        </w:rPr>
        <w:t>ҳ</w:t>
      </w:r>
      <w:r w:rsidRPr="00603991">
        <w:rPr>
          <w:color w:val="000000"/>
          <w:sz w:val="19"/>
          <w:szCs w:val="19"/>
        </w:rPr>
        <w:t>осил шудаанд, ан</w:t>
      </w:r>
      <w:r w:rsidR="00603991">
        <w:rPr>
          <w:color w:val="000000"/>
          <w:sz w:val="19"/>
          <w:szCs w:val="19"/>
        </w:rPr>
        <w:t>ҷ</w:t>
      </w:r>
      <w:r w:rsidRPr="00603991">
        <w:rPr>
          <w:color w:val="000000"/>
          <w:sz w:val="19"/>
          <w:szCs w:val="19"/>
        </w:rPr>
        <w:t>ом меёбад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2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C5355EC" w14:textId="77777777" w:rsidR="00000000" w:rsidRPr="00603991" w:rsidRDefault="000A69C4">
      <w:pPr>
        <w:pStyle w:val="4"/>
        <w:divId w:val="2018539368"/>
        <w:rPr>
          <w:rFonts w:eastAsia="Times New Roman"/>
          <w:sz w:val="21"/>
          <w:szCs w:val="21"/>
        </w:rPr>
      </w:pPr>
      <w:bookmarkStart w:id="315" w:name="A000000308"/>
      <w:bookmarkEnd w:id="315"/>
      <w:r w:rsidRPr="00603991">
        <w:rPr>
          <w:rFonts w:eastAsia="Times New Roman"/>
          <w:sz w:val="21"/>
          <w:szCs w:val="21"/>
        </w:rPr>
        <w:t>БОБИ 33. АНБОРИ ОЗОД</w:t>
      </w:r>
    </w:p>
    <w:p w14:paraId="2414265D" w14:textId="77777777" w:rsidR="00000000" w:rsidRPr="00603991" w:rsidRDefault="000A69C4">
      <w:pPr>
        <w:pStyle w:val="6"/>
        <w:divId w:val="2018539368"/>
        <w:rPr>
          <w:rFonts w:eastAsia="Times New Roman"/>
          <w:sz w:val="21"/>
          <w:szCs w:val="21"/>
        </w:rPr>
      </w:pPr>
      <w:bookmarkStart w:id="316" w:name="A000000309"/>
      <w:bookmarkEnd w:id="316"/>
      <w:r w:rsidRPr="00603991">
        <w:rPr>
          <w:rFonts w:eastAsia="Times New Roman"/>
          <w:sz w:val="21"/>
          <w:szCs w:val="21"/>
        </w:rPr>
        <w:t>Моддаи 273. Таъиноти низоми гумрукии анбори озод</w:t>
      </w:r>
    </w:p>
    <w:p w14:paraId="3410795B" w14:textId="7C45AC2B" w:rsidR="00000000" w:rsidRPr="00603991" w:rsidRDefault="000A69C4">
      <w:pPr>
        <w:pStyle w:val="a3"/>
        <w:divId w:val="2018539368"/>
        <w:rPr>
          <w:color w:val="000000"/>
          <w:sz w:val="19"/>
          <w:szCs w:val="19"/>
        </w:rPr>
      </w:pPr>
      <w:r w:rsidRPr="00603991">
        <w:rPr>
          <w:color w:val="000000"/>
          <w:sz w:val="19"/>
          <w:szCs w:val="19"/>
        </w:rPr>
        <w:t xml:space="preserve">1. Анбори озод низоми гумрукие мебошад, ки </w:t>
      </w:r>
      <w:r w:rsidR="00603991">
        <w:rPr>
          <w:color w:val="000000"/>
          <w:sz w:val="19"/>
          <w:szCs w:val="19"/>
        </w:rPr>
        <w:t>ҳ</w:t>
      </w:r>
      <w:r w:rsidRPr="00603991">
        <w:rPr>
          <w:color w:val="000000"/>
          <w:sz w:val="19"/>
          <w:szCs w:val="19"/>
        </w:rPr>
        <w:t>ангоми он мол дар бино</w:t>
      </w:r>
      <w:r w:rsidR="00603991">
        <w:rPr>
          <w:color w:val="000000"/>
          <w:sz w:val="19"/>
          <w:szCs w:val="19"/>
        </w:rPr>
        <w:t>ҳ</w:t>
      </w:r>
      <w:r w:rsidRPr="00603991">
        <w:rPr>
          <w:color w:val="000000"/>
          <w:sz w:val="19"/>
          <w:szCs w:val="19"/>
        </w:rPr>
        <w:t>ои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дахлдори ба сифати анбори озод истифодашаванда бидуни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ои меъ</w:t>
      </w:r>
      <w:r w:rsidRPr="00603991">
        <w:rPr>
          <w:color w:val="000000"/>
          <w:sz w:val="19"/>
          <w:szCs w:val="19"/>
        </w:rPr>
        <w:t xml:space="preserve">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ойгир ва истифода бурда мешаванд.</w:t>
      </w:r>
    </w:p>
    <w:p w14:paraId="770C5B0B" w14:textId="6419A0D6" w:rsidR="00000000" w:rsidRPr="00603991" w:rsidRDefault="000A69C4">
      <w:pPr>
        <w:pStyle w:val="a3"/>
        <w:divId w:val="2018539368"/>
        <w:rPr>
          <w:color w:val="000000"/>
          <w:sz w:val="19"/>
          <w:szCs w:val="19"/>
        </w:rPr>
      </w:pPr>
      <w:r w:rsidRPr="00603991">
        <w:rPr>
          <w:color w:val="000000"/>
          <w:sz w:val="19"/>
          <w:szCs w:val="19"/>
        </w:rPr>
        <w:t>2. Анбори озод дар асоси пешни</w:t>
      </w:r>
      <w:r w:rsidR="00603991">
        <w:rPr>
          <w:color w:val="000000"/>
          <w:sz w:val="19"/>
          <w:szCs w:val="19"/>
        </w:rPr>
        <w:t>ҳ</w:t>
      </w:r>
      <w:r w:rsidRPr="00603991">
        <w:rPr>
          <w:color w:val="000000"/>
          <w:sz w:val="19"/>
          <w:szCs w:val="19"/>
        </w:rPr>
        <w:t>оди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оми давлатии ваколатдор оид ба масъала</w:t>
      </w:r>
      <w:r w:rsidR="00603991">
        <w:rPr>
          <w:color w:val="000000"/>
          <w:sz w:val="19"/>
          <w:szCs w:val="19"/>
        </w:rPr>
        <w:t>ҳ</w:t>
      </w:r>
      <w:r w:rsidRPr="00603991">
        <w:rPr>
          <w:color w:val="000000"/>
          <w:sz w:val="19"/>
          <w:szCs w:val="19"/>
        </w:rPr>
        <w:t>ои фаъолияти ти</w:t>
      </w:r>
      <w:r w:rsidR="00603991">
        <w:rPr>
          <w:color w:val="000000"/>
          <w:sz w:val="19"/>
          <w:szCs w:val="19"/>
        </w:rPr>
        <w:t>ҷ</w:t>
      </w:r>
      <w:r w:rsidRPr="00603991">
        <w:rPr>
          <w:color w:val="000000"/>
          <w:sz w:val="19"/>
          <w:szCs w:val="19"/>
        </w:rPr>
        <w:t>орати хори</w:t>
      </w:r>
      <w:r w:rsidR="00603991">
        <w:rPr>
          <w:color w:val="000000"/>
          <w:sz w:val="19"/>
          <w:szCs w:val="19"/>
        </w:rPr>
        <w:t>ҷӣ</w:t>
      </w:r>
      <w:r w:rsidRPr="00603991">
        <w:rPr>
          <w:color w:val="000000"/>
          <w:sz w:val="19"/>
          <w:szCs w:val="19"/>
        </w:rPr>
        <w:t xml:space="preserve"> бо </w:t>
      </w:r>
      <w:r w:rsidR="00603991">
        <w:rPr>
          <w:color w:val="000000"/>
          <w:sz w:val="19"/>
          <w:szCs w:val="19"/>
        </w:rPr>
        <w:t>қ</w:t>
      </w:r>
      <w:r w:rsidRPr="00603991">
        <w:rPr>
          <w:color w:val="000000"/>
          <w:sz w:val="19"/>
          <w:szCs w:val="19"/>
        </w:rPr>
        <w:t xml:space="preserve">арори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w:t>
      </w:r>
      <w:r w:rsidRPr="00603991">
        <w:rPr>
          <w:color w:val="000000"/>
          <w:sz w:val="19"/>
          <w:szCs w:val="19"/>
        </w:rPr>
        <w:t>рии То</w:t>
      </w:r>
      <w:r w:rsidR="00603991">
        <w:rPr>
          <w:color w:val="000000"/>
          <w:sz w:val="19"/>
          <w:szCs w:val="19"/>
        </w:rPr>
        <w:t>ҷ</w:t>
      </w:r>
      <w:r w:rsidRPr="00603991">
        <w:rPr>
          <w:color w:val="000000"/>
          <w:sz w:val="19"/>
          <w:szCs w:val="19"/>
        </w:rPr>
        <w:t xml:space="preserve">икистон таъсис дода мешавад (минбаъд дар </w:t>
      </w:r>
      <w:r w:rsidR="00603991">
        <w:rPr>
          <w:color w:val="000000"/>
          <w:sz w:val="19"/>
          <w:szCs w:val="19"/>
        </w:rPr>
        <w:t>ҳ</w:t>
      </w:r>
      <w:r w:rsidRPr="00603991">
        <w:rPr>
          <w:color w:val="000000"/>
          <w:sz w:val="19"/>
          <w:szCs w:val="19"/>
        </w:rPr>
        <w:t>амин боб - пешни</w:t>
      </w:r>
      <w:r w:rsidR="00603991">
        <w:rPr>
          <w:color w:val="000000"/>
          <w:sz w:val="19"/>
          <w:szCs w:val="19"/>
        </w:rPr>
        <w:t>ҳ</w:t>
      </w:r>
      <w:r w:rsidRPr="00603991">
        <w:rPr>
          <w:color w:val="000000"/>
          <w:sz w:val="19"/>
          <w:szCs w:val="19"/>
        </w:rPr>
        <w:t>од).</w:t>
      </w:r>
    </w:p>
    <w:p w14:paraId="300D9DAC" w14:textId="6B85B052" w:rsidR="00000000" w:rsidRPr="00603991" w:rsidRDefault="000A69C4">
      <w:pPr>
        <w:pStyle w:val="6"/>
        <w:divId w:val="2018539368"/>
        <w:rPr>
          <w:rFonts w:eastAsia="Times New Roman"/>
          <w:sz w:val="21"/>
          <w:szCs w:val="21"/>
        </w:rPr>
      </w:pPr>
      <w:bookmarkStart w:id="317" w:name="A000000310"/>
      <w:bookmarkEnd w:id="317"/>
      <w:r w:rsidRPr="00603991">
        <w:rPr>
          <w:rFonts w:eastAsia="Times New Roman"/>
          <w:sz w:val="21"/>
          <w:szCs w:val="21"/>
        </w:rPr>
        <w:t xml:space="preserve">Моддаи 274. Моле, ки барои </w:t>
      </w:r>
      <w:r w:rsidR="00603991">
        <w:rPr>
          <w:rFonts w:eastAsia="Times New Roman"/>
          <w:sz w:val="21"/>
          <w:szCs w:val="21"/>
        </w:rPr>
        <w:t>ҷ</w:t>
      </w:r>
      <w:r w:rsidRPr="00603991">
        <w:rPr>
          <w:rFonts w:eastAsia="Times New Roman"/>
          <w:sz w:val="21"/>
          <w:szCs w:val="21"/>
        </w:rPr>
        <w:t>ойгир кардан дар анбори озод и</w:t>
      </w:r>
      <w:r w:rsidR="00603991">
        <w:rPr>
          <w:rFonts w:eastAsia="Times New Roman"/>
          <w:sz w:val="21"/>
          <w:szCs w:val="21"/>
        </w:rPr>
        <w:t>ҷ</w:t>
      </w:r>
      <w:r w:rsidRPr="00603991">
        <w:rPr>
          <w:rFonts w:eastAsia="Times New Roman"/>
          <w:sz w:val="21"/>
          <w:szCs w:val="21"/>
        </w:rPr>
        <w:t>озат дода мешавад</w:t>
      </w:r>
    </w:p>
    <w:p w14:paraId="15669FE3" w14:textId="2B22A46F" w:rsidR="00000000" w:rsidRPr="00603991" w:rsidRDefault="000A69C4">
      <w:pPr>
        <w:pStyle w:val="a3"/>
        <w:divId w:val="2018539368"/>
        <w:rPr>
          <w:color w:val="000000"/>
          <w:sz w:val="19"/>
          <w:szCs w:val="19"/>
        </w:rPr>
      </w:pPr>
      <w:r w:rsidRPr="00603991">
        <w:rPr>
          <w:color w:val="000000"/>
          <w:sz w:val="19"/>
          <w:szCs w:val="19"/>
        </w:rPr>
        <w:t xml:space="preserve">Дар низоми гумрукии анбори озод </w:t>
      </w:r>
      <w:r w:rsidR="00603991">
        <w:rPr>
          <w:color w:val="000000"/>
          <w:sz w:val="19"/>
          <w:szCs w:val="19"/>
        </w:rPr>
        <w:t>ҷ</w:t>
      </w:r>
      <w:r w:rsidRPr="00603991">
        <w:rPr>
          <w:color w:val="000000"/>
          <w:sz w:val="19"/>
          <w:szCs w:val="19"/>
        </w:rPr>
        <w:t>ойгиркунии моле и</w:t>
      </w:r>
      <w:r w:rsidR="00603991">
        <w:rPr>
          <w:color w:val="000000"/>
          <w:sz w:val="19"/>
          <w:szCs w:val="19"/>
        </w:rPr>
        <w:t>ҷ</w:t>
      </w:r>
      <w:r w:rsidRPr="00603991">
        <w:rPr>
          <w:color w:val="000000"/>
          <w:sz w:val="19"/>
          <w:szCs w:val="19"/>
        </w:rPr>
        <w:t>озат дода мешавад, ки барои коркард таъин гардидааст, инч</w:t>
      </w:r>
      <w:r w:rsidRPr="00603991">
        <w:rPr>
          <w:color w:val="000000"/>
          <w:sz w:val="19"/>
          <w:szCs w:val="19"/>
        </w:rPr>
        <w:t>унин моле, ки бо к</w:t>
      </w:r>
      <w:r w:rsidR="00603991">
        <w:rPr>
          <w:color w:val="000000"/>
          <w:sz w:val="19"/>
          <w:szCs w:val="19"/>
        </w:rPr>
        <w:t>ӯ</w:t>
      </w:r>
      <w:r w:rsidRPr="00603991">
        <w:rPr>
          <w:color w:val="000000"/>
          <w:sz w:val="19"/>
          <w:szCs w:val="19"/>
        </w:rPr>
        <w:t>маки он амалиёти коркард ан</w:t>
      </w:r>
      <w:r w:rsidR="00603991">
        <w:rPr>
          <w:color w:val="000000"/>
          <w:sz w:val="19"/>
          <w:szCs w:val="19"/>
        </w:rPr>
        <w:t>ҷ</w:t>
      </w:r>
      <w:r w:rsidRPr="00603991">
        <w:rPr>
          <w:color w:val="000000"/>
          <w:sz w:val="19"/>
          <w:szCs w:val="19"/>
        </w:rPr>
        <w:t>ом дода мешавад, ба истиснои моли манъшудае,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кардааст.</w:t>
      </w:r>
    </w:p>
    <w:p w14:paraId="1D10771F" w14:textId="4AB0AA22" w:rsidR="00000000" w:rsidRPr="00603991" w:rsidRDefault="000A69C4">
      <w:pPr>
        <w:pStyle w:val="6"/>
        <w:divId w:val="2018539368"/>
        <w:rPr>
          <w:rFonts w:eastAsia="Times New Roman"/>
          <w:sz w:val="21"/>
          <w:szCs w:val="21"/>
        </w:rPr>
      </w:pPr>
      <w:bookmarkStart w:id="318" w:name="A000000311"/>
      <w:bookmarkEnd w:id="318"/>
      <w:r w:rsidRPr="00603991">
        <w:rPr>
          <w:rFonts w:eastAsia="Times New Roman"/>
          <w:sz w:val="21"/>
          <w:szCs w:val="21"/>
        </w:rPr>
        <w:t>Моддаи 275. Амалиёте, ки бо мол дар анбори озод ан</w:t>
      </w:r>
      <w:r w:rsidR="00603991">
        <w:rPr>
          <w:rFonts w:eastAsia="Times New Roman"/>
          <w:sz w:val="21"/>
          <w:szCs w:val="21"/>
        </w:rPr>
        <w:t>ҷ</w:t>
      </w:r>
      <w:r w:rsidRPr="00603991">
        <w:rPr>
          <w:rFonts w:eastAsia="Times New Roman"/>
          <w:sz w:val="21"/>
          <w:szCs w:val="21"/>
        </w:rPr>
        <w:t>ом дода мешавад</w:t>
      </w:r>
    </w:p>
    <w:p w14:paraId="1BB6A7D2" w14:textId="51F77406" w:rsidR="00000000" w:rsidRPr="00603991" w:rsidRDefault="000A69C4">
      <w:pPr>
        <w:pStyle w:val="a3"/>
        <w:divId w:val="2018539368"/>
        <w:rPr>
          <w:color w:val="000000"/>
          <w:sz w:val="19"/>
          <w:szCs w:val="19"/>
        </w:rPr>
      </w:pPr>
      <w:r w:rsidRPr="00603991">
        <w:rPr>
          <w:color w:val="000000"/>
          <w:sz w:val="19"/>
          <w:szCs w:val="19"/>
        </w:rPr>
        <w:t>1. Дар анбори озод и</w:t>
      </w:r>
      <w:r w:rsidR="00603991">
        <w:rPr>
          <w:color w:val="000000"/>
          <w:sz w:val="19"/>
          <w:szCs w:val="19"/>
        </w:rPr>
        <w:t>ҷ</w:t>
      </w:r>
      <w:r w:rsidRPr="00603991">
        <w:rPr>
          <w:color w:val="000000"/>
          <w:sz w:val="19"/>
          <w:szCs w:val="19"/>
        </w:rPr>
        <w:t>рои амалиё</w:t>
      </w:r>
      <w:r w:rsidRPr="00603991">
        <w:rPr>
          <w:color w:val="000000"/>
          <w:sz w:val="19"/>
          <w:szCs w:val="19"/>
        </w:rPr>
        <w:t>ти зерин и</w:t>
      </w:r>
      <w:r w:rsidR="00603991">
        <w:rPr>
          <w:color w:val="000000"/>
          <w:sz w:val="19"/>
          <w:szCs w:val="19"/>
        </w:rPr>
        <w:t>ҷ</w:t>
      </w:r>
      <w:r w:rsidRPr="00603991">
        <w:rPr>
          <w:color w:val="000000"/>
          <w:sz w:val="19"/>
          <w:szCs w:val="19"/>
        </w:rPr>
        <w:t>озат дода мешавад:</w:t>
      </w:r>
    </w:p>
    <w:p w14:paraId="4950E8AC" w14:textId="12678D35" w:rsidR="00000000" w:rsidRPr="00603991" w:rsidRDefault="000A69C4">
      <w:pPr>
        <w:pStyle w:val="a3"/>
        <w:divId w:val="2018539368"/>
        <w:rPr>
          <w:color w:val="000000"/>
          <w:sz w:val="19"/>
          <w:szCs w:val="19"/>
        </w:rPr>
      </w:pPr>
      <w:r w:rsidRPr="00603991">
        <w:rPr>
          <w:color w:val="000000"/>
          <w:sz w:val="19"/>
          <w:szCs w:val="19"/>
        </w:rPr>
        <w:t>1) Барои таъмини нига</w:t>
      </w:r>
      <w:r w:rsidR="00603991">
        <w:rPr>
          <w:color w:val="000000"/>
          <w:sz w:val="19"/>
          <w:szCs w:val="19"/>
        </w:rPr>
        <w:t>ҳ</w:t>
      </w:r>
      <w:r w:rsidRPr="00603991">
        <w:rPr>
          <w:color w:val="000000"/>
          <w:sz w:val="19"/>
          <w:szCs w:val="19"/>
        </w:rPr>
        <w:t>дории ин мол - поккор</w:t>
      </w:r>
      <w:r w:rsidR="00603991">
        <w:rPr>
          <w:color w:val="000000"/>
          <w:sz w:val="19"/>
          <w:szCs w:val="19"/>
        </w:rPr>
        <w:t>ӣ</w:t>
      </w:r>
      <w:r w:rsidRPr="00603991">
        <w:rPr>
          <w:color w:val="000000"/>
          <w:sz w:val="19"/>
          <w:szCs w:val="19"/>
        </w:rPr>
        <w:t>, шамолди</w:t>
      </w:r>
      <w:r w:rsidR="00603991">
        <w:rPr>
          <w:color w:val="000000"/>
          <w:sz w:val="19"/>
          <w:szCs w:val="19"/>
        </w:rPr>
        <w:t>ҳӣ</w:t>
      </w:r>
      <w:r w:rsidRPr="00603991">
        <w:rPr>
          <w:color w:val="000000"/>
          <w:sz w:val="19"/>
          <w:szCs w:val="19"/>
        </w:rPr>
        <w:t>, хушккун</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ташкили гармиди</w:t>
      </w:r>
      <w:r w:rsidR="00603991">
        <w:rPr>
          <w:color w:val="000000"/>
          <w:sz w:val="19"/>
          <w:szCs w:val="19"/>
        </w:rPr>
        <w:t>ҳӣ</w:t>
      </w:r>
      <w:r w:rsidRPr="00603991">
        <w:rPr>
          <w:color w:val="000000"/>
          <w:sz w:val="19"/>
          <w:szCs w:val="19"/>
        </w:rPr>
        <w:t xml:space="preserve">), ташкили низоми </w:t>
      </w:r>
      <w:r w:rsidR="00603991">
        <w:rPr>
          <w:color w:val="000000"/>
          <w:sz w:val="19"/>
          <w:szCs w:val="19"/>
        </w:rPr>
        <w:t>ҳ</w:t>
      </w:r>
      <w:r w:rsidRPr="00603991">
        <w:rPr>
          <w:color w:val="000000"/>
          <w:sz w:val="19"/>
          <w:szCs w:val="19"/>
        </w:rPr>
        <w:t>арорати м</w:t>
      </w:r>
      <w:r w:rsidR="00603991">
        <w:rPr>
          <w:color w:val="000000"/>
          <w:sz w:val="19"/>
          <w:szCs w:val="19"/>
        </w:rPr>
        <w:t>ӯ</w:t>
      </w:r>
      <w:r w:rsidRPr="00603991">
        <w:rPr>
          <w:color w:val="000000"/>
          <w:sz w:val="19"/>
          <w:szCs w:val="19"/>
        </w:rPr>
        <w:t>ътадили нига</w:t>
      </w:r>
      <w:r w:rsidR="00603991">
        <w:rPr>
          <w:color w:val="000000"/>
          <w:sz w:val="19"/>
          <w:szCs w:val="19"/>
        </w:rPr>
        <w:t>ҳ</w:t>
      </w:r>
      <w:r w:rsidRPr="00603991">
        <w:rPr>
          <w:color w:val="000000"/>
          <w:sz w:val="19"/>
          <w:szCs w:val="19"/>
        </w:rPr>
        <w:t>дори (хунуккун</w:t>
      </w:r>
      <w:r w:rsidR="00603991">
        <w:rPr>
          <w:color w:val="000000"/>
          <w:sz w:val="19"/>
          <w:szCs w:val="19"/>
        </w:rPr>
        <w:t>ӣ</w:t>
      </w:r>
      <w:r w:rsidRPr="00603991">
        <w:rPr>
          <w:color w:val="000000"/>
          <w:sz w:val="19"/>
          <w:szCs w:val="19"/>
        </w:rPr>
        <w:t>, яхкунон</w:t>
      </w:r>
      <w:r w:rsidR="00603991">
        <w:rPr>
          <w:color w:val="000000"/>
          <w:sz w:val="19"/>
          <w:szCs w:val="19"/>
        </w:rPr>
        <w:t>ӣ</w:t>
      </w:r>
      <w:r w:rsidRPr="00603991">
        <w:rPr>
          <w:color w:val="000000"/>
          <w:sz w:val="19"/>
          <w:szCs w:val="19"/>
        </w:rPr>
        <w:t>, гармкун</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ойгирон</w:t>
      </w:r>
      <w:r w:rsidR="00603991">
        <w:rPr>
          <w:color w:val="000000"/>
          <w:sz w:val="19"/>
          <w:szCs w:val="19"/>
        </w:rPr>
        <w:t>ӣ</w:t>
      </w:r>
      <w:r w:rsidRPr="00603991">
        <w:rPr>
          <w:color w:val="000000"/>
          <w:sz w:val="19"/>
          <w:szCs w:val="19"/>
        </w:rPr>
        <w:t xml:space="preserve"> дар бастабанд</w:t>
      </w:r>
      <w:r w:rsidR="00603991">
        <w:rPr>
          <w:color w:val="000000"/>
          <w:sz w:val="19"/>
          <w:szCs w:val="19"/>
        </w:rPr>
        <w:t>ҳ</w:t>
      </w:r>
      <w:r w:rsidRPr="00603991">
        <w:rPr>
          <w:color w:val="000000"/>
          <w:sz w:val="19"/>
          <w:szCs w:val="19"/>
        </w:rPr>
        <w:t>ои му</w:t>
      </w:r>
      <w:r w:rsidR="00603991">
        <w:rPr>
          <w:color w:val="000000"/>
          <w:sz w:val="19"/>
          <w:szCs w:val="19"/>
        </w:rPr>
        <w:t>ҳ</w:t>
      </w:r>
      <w:r w:rsidRPr="00603991">
        <w:rPr>
          <w:color w:val="000000"/>
          <w:sz w:val="19"/>
          <w:szCs w:val="19"/>
        </w:rPr>
        <w:t>офизат</w:t>
      </w:r>
      <w:r w:rsidR="00603991">
        <w:rPr>
          <w:color w:val="000000"/>
          <w:sz w:val="19"/>
          <w:szCs w:val="19"/>
        </w:rPr>
        <w:t>ӣ</w:t>
      </w:r>
      <w:r w:rsidRPr="00603991">
        <w:rPr>
          <w:color w:val="000000"/>
          <w:sz w:val="19"/>
          <w:szCs w:val="19"/>
        </w:rPr>
        <w:t>, молидани рав</w:t>
      </w:r>
      <w:r w:rsidR="001F41FA">
        <w:rPr>
          <w:color w:val="000000"/>
          <w:sz w:val="19"/>
          <w:szCs w:val="19"/>
        </w:rPr>
        <w:t>ғ</w:t>
      </w:r>
      <w:r w:rsidRPr="00603991">
        <w:rPr>
          <w:color w:val="000000"/>
          <w:sz w:val="19"/>
          <w:szCs w:val="19"/>
        </w:rPr>
        <w:t>а</w:t>
      </w:r>
      <w:r w:rsidRPr="00603991">
        <w:rPr>
          <w:color w:val="000000"/>
          <w:sz w:val="19"/>
          <w:szCs w:val="19"/>
        </w:rPr>
        <w:t>н</w:t>
      </w:r>
      <w:r w:rsidR="00603991">
        <w:rPr>
          <w:color w:val="000000"/>
          <w:sz w:val="19"/>
          <w:szCs w:val="19"/>
        </w:rPr>
        <w:t>ҳ</w:t>
      </w:r>
      <w:r w:rsidRPr="00603991">
        <w:rPr>
          <w:color w:val="000000"/>
          <w:sz w:val="19"/>
          <w:szCs w:val="19"/>
        </w:rPr>
        <w:t>ои му</w:t>
      </w:r>
      <w:r w:rsidR="00603991">
        <w:rPr>
          <w:color w:val="000000"/>
          <w:sz w:val="19"/>
          <w:szCs w:val="19"/>
        </w:rPr>
        <w:t>ҳ</w:t>
      </w:r>
      <w:r w:rsidRPr="00603991">
        <w:rPr>
          <w:color w:val="000000"/>
          <w:sz w:val="19"/>
          <w:szCs w:val="19"/>
        </w:rPr>
        <w:t>офизат</w:t>
      </w:r>
      <w:r w:rsidR="00603991">
        <w:rPr>
          <w:color w:val="000000"/>
          <w:sz w:val="19"/>
          <w:szCs w:val="19"/>
        </w:rPr>
        <w:t>ӣ</w:t>
      </w:r>
      <w:r w:rsidRPr="00603991">
        <w:rPr>
          <w:color w:val="000000"/>
          <w:sz w:val="19"/>
          <w:szCs w:val="19"/>
        </w:rPr>
        <w:t xml:space="preserve"> ва консервант</w:t>
      </w:r>
      <w:r w:rsidR="00603991">
        <w:rPr>
          <w:color w:val="000000"/>
          <w:sz w:val="19"/>
          <w:szCs w:val="19"/>
        </w:rPr>
        <w:t>ҳ</w:t>
      </w:r>
      <w:r w:rsidRPr="00603991">
        <w:rPr>
          <w:color w:val="000000"/>
          <w:sz w:val="19"/>
          <w:szCs w:val="19"/>
        </w:rPr>
        <w:t>о, молидани маводи зидди занг, дохил кардани маводи пешгирикунанда;</w:t>
      </w:r>
    </w:p>
    <w:p w14:paraId="3FFAEFF7" w14:textId="55C3D54E" w:rsidR="00000000" w:rsidRPr="00603991" w:rsidRDefault="000A69C4">
      <w:pPr>
        <w:pStyle w:val="a3"/>
        <w:divId w:val="2018539368"/>
        <w:rPr>
          <w:color w:val="000000"/>
          <w:sz w:val="19"/>
          <w:szCs w:val="19"/>
        </w:rPr>
      </w:pPr>
      <w:r w:rsidRPr="00603991">
        <w:rPr>
          <w:color w:val="000000"/>
          <w:sz w:val="19"/>
          <w:szCs w:val="19"/>
        </w:rPr>
        <w:t>2) оид ба омодасозии мол барои фур</w:t>
      </w:r>
      <w:r w:rsidR="00603991">
        <w:rPr>
          <w:color w:val="000000"/>
          <w:sz w:val="19"/>
          <w:szCs w:val="19"/>
        </w:rPr>
        <w:t>ӯ</w:t>
      </w:r>
      <w:r w:rsidRPr="00603991">
        <w:rPr>
          <w:color w:val="000000"/>
          <w:sz w:val="19"/>
          <w:szCs w:val="19"/>
        </w:rPr>
        <w:t>ш ва инти</w:t>
      </w:r>
      <w:r w:rsidR="00603991">
        <w:rPr>
          <w:color w:val="000000"/>
          <w:sz w:val="19"/>
          <w:szCs w:val="19"/>
        </w:rPr>
        <w:t>қ</w:t>
      </w:r>
      <w:r w:rsidRPr="00603991">
        <w:rPr>
          <w:color w:val="000000"/>
          <w:sz w:val="19"/>
          <w:szCs w:val="19"/>
        </w:rPr>
        <w:t>ол - та</w:t>
      </w:r>
      <w:r w:rsidR="00603991">
        <w:rPr>
          <w:color w:val="000000"/>
          <w:sz w:val="19"/>
          <w:szCs w:val="19"/>
        </w:rPr>
        <w:t>қ</w:t>
      </w:r>
      <w:r w:rsidRPr="00603991">
        <w:rPr>
          <w:color w:val="000000"/>
          <w:sz w:val="19"/>
          <w:szCs w:val="19"/>
        </w:rPr>
        <w:t>сим ба партия</w:t>
      </w:r>
      <w:r w:rsidR="00603991">
        <w:rPr>
          <w:color w:val="000000"/>
          <w:sz w:val="19"/>
          <w:szCs w:val="19"/>
        </w:rPr>
        <w:t>ҳ</w:t>
      </w:r>
      <w:r w:rsidRPr="00603991">
        <w:rPr>
          <w:color w:val="000000"/>
          <w:sz w:val="19"/>
          <w:szCs w:val="19"/>
        </w:rPr>
        <w:t>о, ташкили ирсол, навъбанд</w:t>
      </w:r>
      <w:r w:rsidR="00603991">
        <w:rPr>
          <w:color w:val="000000"/>
          <w:sz w:val="19"/>
          <w:szCs w:val="19"/>
        </w:rPr>
        <w:t>ӣ</w:t>
      </w:r>
      <w:r w:rsidRPr="00603991">
        <w:rPr>
          <w:color w:val="000000"/>
          <w:sz w:val="19"/>
          <w:szCs w:val="19"/>
        </w:rPr>
        <w:t>, бастабанд</w:t>
      </w:r>
      <w:r w:rsidR="00603991">
        <w:rPr>
          <w:color w:val="000000"/>
          <w:sz w:val="19"/>
          <w:szCs w:val="19"/>
        </w:rPr>
        <w:t>ӣ</w:t>
      </w:r>
      <w:r w:rsidRPr="00603991">
        <w:rPr>
          <w:color w:val="000000"/>
          <w:sz w:val="19"/>
          <w:szCs w:val="19"/>
        </w:rPr>
        <w:t>, бастабандии нав, маркировка, боркун</w:t>
      </w:r>
      <w:r w:rsidR="00603991">
        <w:rPr>
          <w:color w:val="000000"/>
          <w:sz w:val="19"/>
          <w:szCs w:val="19"/>
        </w:rPr>
        <w:t>ӣ</w:t>
      </w:r>
      <w:r w:rsidRPr="00603991">
        <w:rPr>
          <w:color w:val="000000"/>
          <w:sz w:val="19"/>
          <w:szCs w:val="19"/>
        </w:rPr>
        <w:t>, борфарор</w:t>
      </w:r>
      <w:r w:rsidR="00603991">
        <w:rPr>
          <w:color w:val="000000"/>
          <w:sz w:val="19"/>
          <w:szCs w:val="19"/>
        </w:rPr>
        <w:t>ӣ</w:t>
      </w:r>
      <w:r w:rsidRPr="00603991">
        <w:rPr>
          <w:color w:val="000000"/>
          <w:sz w:val="19"/>
          <w:szCs w:val="19"/>
        </w:rPr>
        <w:t>, а</w:t>
      </w:r>
      <w:r w:rsidRPr="00603991">
        <w:rPr>
          <w:color w:val="000000"/>
          <w:sz w:val="19"/>
          <w:szCs w:val="19"/>
        </w:rPr>
        <w:t xml:space="preserve">з нав бор кардан, амалиёти маъмулии марбут ба такмил ё омода сохтан ба </w:t>
      </w:r>
      <w:r w:rsidR="00603991">
        <w:rPr>
          <w:color w:val="000000"/>
          <w:sz w:val="19"/>
          <w:szCs w:val="19"/>
        </w:rPr>
        <w:t>ҳ</w:t>
      </w:r>
      <w:r w:rsidRPr="00603991">
        <w:rPr>
          <w:color w:val="000000"/>
          <w:sz w:val="19"/>
          <w:szCs w:val="19"/>
        </w:rPr>
        <w:t>олати кор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ойивазкунии мол дар </w:t>
      </w:r>
      <w:r w:rsidR="00603991">
        <w:rPr>
          <w:color w:val="000000"/>
          <w:sz w:val="19"/>
          <w:szCs w:val="19"/>
        </w:rPr>
        <w:t>ҳ</w:t>
      </w:r>
      <w:r w:rsidRPr="00603991">
        <w:rPr>
          <w:color w:val="000000"/>
          <w:sz w:val="19"/>
          <w:szCs w:val="19"/>
        </w:rPr>
        <w:t>удуди анбор бо ма</w:t>
      </w:r>
      <w:r w:rsidR="00603991">
        <w:rPr>
          <w:color w:val="000000"/>
          <w:sz w:val="19"/>
          <w:szCs w:val="19"/>
        </w:rPr>
        <w:t>қ</w:t>
      </w:r>
      <w:r w:rsidRPr="00603991">
        <w:rPr>
          <w:color w:val="000000"/>
          <w:sz w:val="19"/>
          <w:szCs w:val="19"/>
        </w:rPr>
        <w:t xml:space="preserve">сади </w:t>
      </w:r>
      <w:r w:rsidR="00603991">
        <w:rPr>
          <w:color w:val="000000"/>
          <w:sz w:val="19"/>
          <w:szCs w:val="19"/>
        </w:rPr>
        <w:t>ҷ</w:t>
      </w:r>
      <w:r w:rsidRPr="00603991">
        <w:rPr>
          <w:color w:val="000000"/>
          <w:sz w:val="19"/>
          <w:szCs w:val="19"/>
        </w:rPr>
        <w:t xml:space="preserve">ойгиронии судманд, </w:t>
      </w:r>
      <w:r w:rsidR="00603991">
        <w:rPr>
          <w:color w:val="000000"/>
          <w:sz w:val="19"/>
          <w:szCs w:val="19"/>
        </w:rPr>
        <w:t>ҷ</w:t>
      </w:r>
      <w:r w:rsidRPr="00603991">
        <w:rPr>
          <w:color w:val="000000"/>
          <w:sz w:val="19"/>
          <w:szCs w:val="19"/>
        </w:rPr>
        <w:t>ойгиронии мол барои овеза</w:t>
      </w:r>
      <w:r w:rsidR="00603991">
        <w:rPr>
          <w:color w:val="000000"/>
          <w:sz w:val="19"/>
          <w:szCs w:val="19"/>
        </w:rPr>
        <w:t>ҳ</w:t>
      </w:r>
      <w:r w:rsidRPr="00603991">
        <w:rPr>
          <w:color w:val="000000"/>
          <w:sz w:val="19"/>
          <w:szCs w:val="19"/>
        </w:rPr>
        <w:t>ои намоиш</w:t>
      </w:r>
      <w:r w:rsidR="00603991">
        <w:rPr>
          <w:color w:val="000000"/>
          <w:sz w:val="19"/>
          <w:szCs w:val="19"/>
        </w:rPr>
        <w:t>ӣ</w:t>
      </w:r>
      <w:r w:rsidRPr="00603991">
        <w:rPr>
          <w:color w:val="000000"/>
          <w:sz w:val="19"/>
          <w:szCs w:val="19"/>
        </w:rPr>
        <w:t>, тест;</w:t>
      </w:r>
    </w:p>
    <w:p w14:paraId="18D4BCA3" w14:textId="3ED0482D" w:rsidR="00000000" w:rsidRPr="00603991" w:rsidRDefault="000A69C4">
      <w:pPr>
        <w:pStyle w:val="a3"/>
        <w:divId w:val="2018539368"/>
        <w:rPr>
          <w:color w:val="000000"/>
          <w:sz w:val="19"/>
          <w:szCs w:val="19"/>
        </w:rPr>
      </w:pPr>
      <w:r w:rsidRPr="00603991">
        <w:rPr>
          <w:color w:val="000000"/>
          <w:sz w:val="19"/>
          <w:szCs w:val="19"/>
        </w:rPr>
        <w:lastRenderedPageBreak/>
        <w:t>3) оид ба коркард - исте</w:t>
      </w:r>
      <w:r w:rsidR="00603991">
        <w:rPr>
          <w:color w:val="000000"/>
          <w:sz w:val="19"/>
          <w:szCs w:val="19"/>
        </w:rPr>
        <w:t>ҳ</w:t>
      </w:r>
      <w:r w:rsidRPr="00603991">
        <w:rPr>
          <w:color w:val="000000"/>
          <w:sz w:val="19"/>
          <w:szCs w:val="19"/>
        </w:rPr>
        <w:t xml:space="preserve">соли (коркарди мол), аз </w:t>
      </w:r>
      <w:r w:rsidR="00603991">
        <w:rPr>
          <w:color w:val="000000"/>
          <w:sz w:val="19"/>
          <w:szCs w:val="19"/>
        </w:rPr>
        <w:t>ҷ</w:t>
      </w:r>
      <w:r w:rsidRPr="00603991">
        <w:rPr>
          <w:color w:val="000000"/>
          <w:sz w:val="19"/>
          <w:szCs w:val="19"/>
        </w:rPr>
        <w:t>умла насб ва</w:t>
      </w:r>
      <w:r w:rsidRPr="00603991">
        <w:rPr>
          <w:color w:val="000000"/>
          <w:sz w:val="19"/>
          <w:szCs w:val="19"/>
        </w:rPr>
        <w:t xml:space="preserve"> мутоби</w:t>
      </w:r>
      <w:r w:rsidR="00603991">
        <w:rPr>
          <w:color w:val="000000"/>
          <w:sz w:val="19"/>
          <w:szCs w:val="19"/>
        </w:rPr>
        <w:t>қ</w:t>
      </w:r>
      <w:r w:rsidRPr="00603991">
        <w:rPr>
          <w:color w:val="000000"/>
          <w:sz w:val="19"/>
          <w:szCs w:val="19"/>
        </w:rPr>
        <w:t>гардон</w:t>
      </w:r>
      <w:r w:rsidR="00603991">
        <w:rPr>
          <w:color w:val="000000"/>
          <w:sz w:val="19"/>
          <w:szCs w:val="19"/>
        </w:rPr>
        <w:t>ӣ</w:t>
      </w:r>
      <w:r w:rsidRPr="00603991">
        <w:rPr>
          <w:color w:val="000000"/>
          <w:sz w:val="19"/>
          <w:szCs w:val="19"/>
        </w:rPr>
        <w:t xml:space="preserve">, ки </w:t>
      </w:r>
      <w:r w:rsidR="00603991">
        <w:rPr>
          <w:color w:val="000000"/>
          <w:sz w:val="19"/>
          <w:szCs w:val="19"/>
        </w:rPr>
        <w:t>ҳ</w:t>
      </w:r>
      <w:r w:rsidRPr="00603991">
        <w:rPr>
          <w:color w:val="000000"/>
          <w:sz w:val="19"/>
          <w:szCs w:val="19"/>
        </w:rPr>
        <w:t>ангоми он моли воридшуда хусусияти асосии худро ниго</w:t>
      </w:r>
      <w:r w:rsidR="00603991">
        <w:rPr>
          <w:color w:val="000000"/>
          <w:sz w:val="19"/>
          <w:szCs w:val="19"/>
        </w:rPr>
        <w:t>ҳ</w:t>
      </w:r>
      <w:r w:rsidRPr="00603991">
        <w:rPr>
          <w:color w:val="000000"/>
          <w:sz w:val="19"/>
          <w:szCs w:val="19"/>
        </w:rPr>
        <w:t xml:space="preserve"> медорад, коркарди худи мол, ки </w:t>
      </w:r>
      <w:r w:rsidR="00603991">
        <w:rPr>
          <w:color w:val="000000"/>
          <w:sz w:val="19"/>
          <w:szCs w:val="19"/>
        </w:rPr>
        <w:t>ҳ</w:t>
      </w:r>
      <w:r w:rsidRPr="00603991">
        <w:rPr>
          <w:color w:val="000000"/>
          <w:sz w:val="19"/>
          <w:szCs w:val="19"/>
        </w:rPr>
        <w:t>ангоми он моли хори</w:t>
      </w:r>
      <w:r w:rsidR="00603991">
        <w:rPr>
          <w:color w:val="000000"/>
          <w:sz w:val="19"/>
          <w:szCs w:val="19"/>
        </w:rPr>
        <w:t>ҷӣ</w:t>
      </w:r>
      <w:r w:rsidRPr="00603991">
        <w:rPr>
          <w:color w:val="000000"/>
          <w:sz w:val="19"/>
          <w:szCs w:val="19"/>
        </w:rPr>
        <w:t xml:space="preserve"> хусусияти хоси худро аз даст дода, дар ма</w:t>
      </w:r>
      <w:r w:rsidR="00603991">
        <w:rPr>
          <w:color w:val="000000"/>
          <w:sz w:val="19"/>
          <w:szCs w:val="19"/>
        </w:rPr>
        <w:t>ҳ</w:t>
      </w:r>
      <w:r w:rsidRPr="00603991">
        <w:rPr>
          <w:color w:val="000000"/>
          <w:sz w:val="19"/>
          <w:szCs w:val="19"/>
        </w:rPr>
        <w:t>сули коркард таснифоти худро ниго</w:t>
      </w:r>
      <w:r w:rsidR="00603991">
        <w:rPr>
          <w:color w:val="000000"/>
          <w:sz w:val="19"/>
          <w:szCs w:val="19"/>
        </w:rPr>
        <w:t>ҳ</w:t>
      </w:r>
      <w:r w:rsidRPr="00603991">
        <w:rPr>
          <w:color w:val="000000"/>
          <w:sz w:val="19"/>
          <w:szCs w:val="19"/>
        </w:rPr>
        <w:t xml:space="preserve"> медорад ва имкон меди</w:t>
      </w:r>
      <w:r w:rsidR="00603991">
        <w:rPr>
          <w:color w:val="000000"/>
          <w:sz w:val="19"/>
          <w:szCs w:val="19"/>
        </w:rPr>
        <w:t>ҳ</w:t>
      </w:r>
      <w:r w:rsidRPr="00603991">
        <w:rPr>
          <w:color w:val="000000"/>
          <w:sz w:val="19"/>
          <w:szCs w:val="19"/>
        </w:rPr>
        <w:t>ад моли воридоти бо ма</w:t>
      </w:r>
      <w:r w:rsidR="00603991">
        <w:rPr>
          <w:color w:val="000000"/>
          <w:sz w:val="19"/>
          <w:szCs w:val="19"/>
        </w:rPr>
        <w:t>ҳ</w:t>
      </w:r>
      <w:r w:rsidRPr="00603991">
        <w:rPr>
          <w:color w:val="000000"/>
          <w:sz w:val="19"/>
          <w:szCs w:val="19"/>
        </w:rPr>
        <w:t xml:space="preserve">сули </w:t>
      </w:r>
      <w:r w:rsidRPr="00603991">
        <w:rPr>
          <w:color w:val="000000"/>
          <w:sz w:val="19"/>
          <w:szCs w:val="19"/>
        </w:rPr>
        <w:t xml:space="preserve">коркард </w:t>
      </w:r>
      <w:r w:rsidR="00603991">
        <w:rPr>
          <w:color w:val="000000"/>
          <w:sz w:val="19"/>
          <w:szCs w:val="19"/>
        </w:rPr>
        <w:t>ҳ</w:t>
      </w:r>
      <w:r w:rsidRPr="00603991">
        <w:rPr>
          <w:color w:val="000000"/>
          <w:sz w:val="19"/>
          <w:szCs w:val="19"/>
        </w:rPr>
        <w:t xml:space="preserve">аммонанд карда шавад ва </w:t>
      </w:r>
      <w:r w:rsidR="00603991">
        <w:rPr>
          <w:color w:val="000000"/>
          <w:sz w:val="19"/>
          <w:szCs w:val="19"/>
        </w:rPr>
        <w:t>ҳ</w:t>
      </w:r>
      <w:r w:rsidRPr="00603991">
        <w:rPr>
          <w:color w:val="000000"/>
          <w:sz w:val="19"/>
          <w:szCs w:val="19"/>
        </w:rPr>
        <w:t>аммонандсози шарти му</w:t>
      </w:r>
      <w:r w:rsidR="00603991">
        <w:rPr>
          <w:color w:val="000000"/>
          <w:sz w:val="19"/>
          <w:szCs w:val="19"/>
        </w:rPr>
        <w:t>ҳ</w:t>
      </w:r>
      <w:r w:rsidRPr="00603991">
        <w:rPr>
          <w:color w:val="000000"/>
          <w:sz w:val="19"/>
          <w:szCs w:val="19"/>
        </w:rPr>
        <w:t xml:space="preserve">ими коркард, таъмири мол, аз </w:t>
      </w:r>
      <w:r w:rsidR="00603991">
        <w:rPr>
          <w:color w:val="000000"/>
          <w:sz w:val="19"/>
          <w:szCs w:val="19"/>
        </w:rPr>
        <w:t>ҷ</w:t>
      </w:r>
      <w:r w:rsidRPr="00603991">
        <w:rPr>
          <w:color w:val="000000"/>
          <w:sz w:val="19"/>
          <w:szCs w:val="19"/>
        </w:rPr>
        <w:t>умла бар</w:t>
      </w:r>
      <w:r w:rsidR="00603991">
        <w:rPr>
          <w:color w:val="000000"/>
          <w:sz w:val="19"/>
          <w:szCs w:val="19"/>
        </w:rPr>
        <w:t>қ</w:t>
      </w:r>
      <w:r w:rsidRPr="00603991">
        <w:rPr>
          <w:color w:val="000000"/>
          <w:sz w:val="19"/>
          <w:szCs w:val="19"/>
        </w:rPr>
        <w:t>арорсоз</w:t>
      </w:r>
      <w:r w:rsidR="00603991">
        <w:rPr>
          <w:color w:val="000000"/>
          <w:sz w:val="19"/>
          <w:szCs w:val="19"/>
        </w:rPr>
        <w:t>ӣ</w:t>
      </w:r>
      <w:r w:rsidRPr="00603991">
        <w:rPr>
          <w:color w:val="000000"/>
          <w:sz w:val="19"/>
          <w:szCs w:val="19"/>
        </w:rPr>
        <w:t xml:space="preserve"> ва истифодаи баъзе мол</w:t>
      </w:r>
      <w:r w:rsidR="00603991">
        <w:rPr>
          <w:color w:val="000000"/>
          <w:sz w:val="19"/>
          <w:szCs w:val="19"/>
        </w:rPr>
        <w:t>ҳ</w:t>
      </w:r>
      <w:r w:rsidRPr="00603991">
        <w:rPr>
          <w:color w:val="000000"/>
          <w:sz w:val="19"/>
          <w:szCs w:val="19"/>
        </w:rPr>
        <w:t>ое мебошад, ки барои осон гардонидани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 xml:space="preserve">сули коркард аз истеъмоли пурра ё </w:t>
      </w:r>
      <w:r w:rsidR="00603991">
        <w:rPr>
          <w:color w:val="000000"/>
          <w:sz w:val="19"/>
          <w:szCs w:val="19"/>
        </w:rPr>
        <w:t>қ</w:t>
      </w:r>
      <w:r w:rsidRPr="00603991">
        <w:rPr>
          <w:color w:val="000000"/>
          <w:sz w:val="19"/>
          <w:szCs w:val="19"/>
        </w:rPr>
        <w:t>исмани он</w:t>
      </w:r>
      <w:r w:rsidR="00603991">
        <w:rPr>
          <w:color w:val="000000"/>
          <w:sz w:val="19"/>
          <w:szCs w:val="19"/>
        </w:rPr>
        <w:t>ҳ</w:t>
      </w:r>
      <w:r w:rsidRPr="00603991">
        <w:rPr>
          <w:color w:val="000000"/>
          <w:sz w:val="19"/>
          <w:szCs w:val="19"/>
        </w:rPr>
        <w:t xml:space="preserve">о дар </w:t>
      </w:r>
      <w:r w:rsidR="00603991">
        <w:rPr>
          <w:color w:val="000000"/>
          <w:sz w:val="19"/>
          <w:szCs w:val="19"/>
        </w:rPr>
        <w:t>ҷ</w:t>
      </w:r>
      <w:r w:rsidRPr="00603991">
        <w:rPr>
          <w:color w:val="000000"/>
          <w:sz w:val="19"/>
          <w:szCs w:val="19"/>
        </w:rPr>
        <w:t>араёни коркард таъин гарди</w:t>
      </w:r>
      <w:r w:rsidRPr="00603991">
        <w:rPr>
          <w:color w:val="000000"/>
          <w:sz w:val="19"/>
          <w:szCs w:val="19"/>
        </w:rPr>
        <w:t>даанд;</w:t>
      </w:r>
    </w:p>
    <w:p w14:paraId="34556DE4" w14:textId="10ED676B" w:rsidR="00000000" w:rsidRPr="00603991" w:rsidRDefault="000A69C4">
      <w:pPr>
        <w:pStyle w:val="a3"/>
        <w:divId w:val="2018539368"/>
        <w:rPr>
          <w:color w:val="000000"/>
          <w:sz w:val="19"/>
          <w:szCs w:val="19"/>
        </w:rPr>
      </w:pPr>
      <w:r w:rsidRPr="00603991">
        <w:rPr>
          <w:color w:val="000000"/>
          <w:sz w:val="19"/>
          <w:szCs w:val="19"/>
        </w:rPr>
        <w:t>4) барои истифодаи мол ба сифати та</w:t>
      </w:r>
      <w:r w:rsidR="00603991">
        <w:rPr>
          <w:color w:val="000000"/>
          <w:sz w:val="19"/>
          <w:szCs w:val="19"/>
        </w:rPr>
        <w:t>ҷҳ</w:t>
      </w:r>
      <w:r w:rsidRPr="00603991">
        <w:rPr>
          <w:color w:val="000000"/>
          <w:sz w:val="19"/>
          <w:szCs w:val="19"/>
        </w:rPr>
        <w:t>изоти технолог</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тиётии он</w:t>
      </w:r>
      <w:r w:rsidR="00603991">
        <w:rPr>
          <w:color w:val="000000"/>
          <w:sz w:val="19"/>
          <w:szCs w:val="19"/>
        </w:rPr>
        <w:t>ҳ</w:t>
      </w:r>
      <w:r w:rsidRPr="00603991">
        <w:rPr>
          <w:color w:val="000000"/>
          <w:sz w:val="19"/>
          <w:szCs w:val="19"/>
        </w:rPr>
        <w:t>о, техника</w:t>
      </w:r>
      <w:r w:rsidR="00603991">
        <w:rPr>
          <w:color w:val="000000"/>
          <w:sz w:val="19"/>
          <w:szCs w:val="19"/>
        </w:rPr>
        <w:t>ҳ</w:t>
      </w:r>
      <w:r w:rsidRPr="00603991">
        <w:rPr>
          <w:color w:val="000000"/>
          <w:sz w:val="19"/>
          <w:szCs w:val="19"/>
        </w:rPr>
        <w:t>ои борбардорию борфарор</w:t>
      </w:r>
      <w:r w:rsidR="00603991">
        <w:rPr>
          <w:color w:val="000000"/>
          <w:sz w:val="19"/>
          <w:szCs w:val="19"/>
        </w:rPr>
        <w:t>ӣ</w:t>
      </w:r>
      <w:r w:rsidRPr="00603991">
        <w:rPr>
          <w:color w:val="000000"/>
          <w:sz w:val="19"/>
          <w:szCs w:val="19"/>
        </w:rPr>
        <w:t xml:space="preserve"> ва дигар восита</w:t>
      </w:r>
      <w:r w:rsidR="00603991">
        <w:rPr>
          <w:color w:val="000000"/>
          <w:sz w:val="19"/>
          <w:szCs w:val="19"/>
        </w:rPr>
        <w:t>ҳ</w:t>
      </w:r>
      <w:r w:rsidRPr="00603991">
        <w:rPr>
          <w:color w:val="000000"/>
          <w:sz w:val="19"/>
          <w:szCs w:val="19"/>
        </w:rPr>
        <w:t>ои дар анбори озод истифодашаванда.</w:t>
      </w:r>
    </w:p>
    <w:p w14:paraId="4C6591E7" w14:textId="1EE52F64" w:rsidR="00000000" w:rsidRPr="00603991" w:rsidRDefault="000A69C4">
      <w:pPr>
        <w:pStyle w:val="a3"/>
        <w:divId w:val="2018539368"/>
        <w:rPr>
          <w:color w:val="000000"/>
          <w:sz w:val="19"/>
          <w:szCs w:val="19"/>
        </w:rPr>
      </w:pPr>
      <w:r w:rsidRPr="00603991">
        <w:rPr>
          <w:color w:val="000000"/>
          <w:sz w:val="19"/>
          <w:szCs w:val="19"/>
        </w:rPr>
        <w:t>2. Амалиёт бо моли дар анбор</w:t>
      </w:r>
      <w:r w:rsidR="00603991">
        <w:rPr>
          <w:color w:val="000000"/>
          <w:sz w:val="19"/>
          <w:szCs w:val="19"/>
        </w:rPr>
        <w:t>ҳ</w:t>
      </w:r>
      <w:r w:rsidRPr="00603991">
        <w:rPr>
          <w:color w:val="000000"/>
          <w:sz w:val="19"/>
          <w:szCs w:val="19"/>
        </w:rPr>
        <w:t xml:space="preserve">ои озод </w:t>
      </w:r>
      <w:r w:rsidR="00603991">
        <w:rPr>
          <w:color w:val="000000"/>
          <w:sz w:val="19"/>
          <w:szCs w:val="19"/>
        </w:rPr>
        <w:t>ҷ</w:t>
      </w:r>
      <w:r w:rsidRPr="00603991">
        <w:rPr>
          <w:color w:val="000000"/>
          <w:sz w:val="19"/>
          <w:szCs w:val="19"/>
        </w:rPr>
        <w:t>ойгиршуда, ки дар банд</w:t>
      </w:r>
      <w:r w:rsidR="00603991">
        <w:rPr>
          <w:color w:val="000000"/>
          <w:sz w:val="19"/>
          <w:szCs w:val="19"/>
        </w:rPr>
        <w:t>ҳ</w:t>
      </w:r>
      <w:r w:rsidRPr="00603991">
        <w:rPr>
          <w:color w:val="000000"/>
          <w:sz w:val="19"/>
          <w:szCs w:val="19"/>
        </w:rPr>
        <w:t xml:space="preserve">ои 1 ва 2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w:t>
      </w:r>
      <w:r w:rsidRPr="00603991">
        <w:rPr>
          <w:color w:val="000000"/>
          <w:sz w:val="19"/>
          <w:szCs w:val="19"/>
        </w:rPr>
        <w:t>модда зикр шудаанд, бо ого</w:t>
      </w:r>
      <w:r w:rsidR="00603991">
        <w:rPr>
          <w:color w:val="000000"/>
          <w:sz w:val="19"/>
          <w:szCs w:val="19"/>
        </w:rPr>
        <w:t>ҳ</w:t>
      </w:r>
      <w:r w:rsidRPr="00603991">
        <w:rPr>
          <w:color w:val="000000"/>
          <w:sz w:val="19"/>
          <w:szCs w:val="19"/>
        </w:rPr>
        <w:t>онидани ма</w:t>
      </w:r>
      <w:r w:rsidR="00603991">
        <w:rPr>
          <w:color w:val="000000"/>
          <w:sz w:val="19"/>
          <w:szCs w:val="19"/>
        </w:rPr>
        <w:t>қ</w:t>
      </w:r>
      <w:r w:rsidRPr="00603991">
        <w:rPr>
          <w:color w:val="000000"/>
          <w:sz w:val="19"/>
          <w:szCs w:val="19"/>
        </w:rPr>
        <w:t>омоти гумрук сурат гирифта, набояд рамзи молро мувофи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та</w:t>
      </w:r>
      <w:r w:rsidR="001F41FA">
        <w:rPr>
          <w:color w:val="000000"/>
          <w:sz w:val="19"/>
          <w:szCs w:val="19"/>
        </w:rPr>
        <w:t>ғ</w:t>
      </w:r>
      <w:r w:rsidRPr="00603991">
        <w:rPr>
          <w:color w:val="000000"/>
          <w:sz w:val="19"/>
          <w:szCs w:val="19"/>
        </w:rPr>
        <w:t>йир ди</w:t>
      </w:r>
      <w:r w:rsidR="00603991">
        <w:rPr>
          <w:color w:val="000000"/>
          <w:sz w:val="19"/>
          <w:szCs w:val="19"/>
        </w:rPr>
        <w:t>ҳ</w:t>
      </w:r>
      <w:r w:rsidRPr="00603991">
        <w:rPr>
          <w:color w:val="000000"/>
          <w:sz w:val="19"/>
          <w:szCs w:val="19"/>
        </w:rPr>
        <w:t xml:space="preserve">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522"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6F9B2F18" w14:textId="60D327A3" w:rsidR="00000000" w:rsidRPr="00603991" w:rsidRDefault="000A69C4">
      <w:pPr>
        <w:pStyle w:val="a3"/>
        <w:divId w:val="2018539368"/>
        <w:rPr>
          <w:color w:val="000000"/>
          <w:sz w:val="19"/>
          <w:szCs w:val="19"/>
        </w:rPr>
      </w:pPr>
      <w:r w:rsidRPr="00603991">
        <w:rPr>
          <w:color w:val="000000"/>
          <w:sz w:val="19"/>
          <w:szCs w:val="19"/>
        </w:rPr>
        <w:t>Бо моле, ки дар анбори озод та</w:t>
      </w:r>
      <w:r w:rsidR="00603991">
        <w:rPr>
          <w:color w:val="000000"/>
          <w:sz w:val="19"/>
          <w:szCs w:val="19"/>
        </w:rPr>
        <w:t>ҳ</w:t>
      </w:r>
      <w:r w:rsidRPr="00603991">
        <w:rPr>
          <w:color w:val="000000"/>
          <w:sz w:val="19"/>
          <w:szCs w:val="19"/>
        </w:rPr>
        <w:t>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доранд, метавонад амалиёти пешбининамудаи банди 1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ан</w:t>
      </w:r>
      <w:r w:rsidR="00603991">
        <w:rPr>
          <w:color w:val="000000"/>
          <w:sz w:val="19"/>
          <w:szCs w:val="19"/>
        </w:rPr>
        <w:t>ҷ</w:t>
      </w:r>
      <w:r w:rsidRPr="00603991">
        <w:rPr>
          <w:color w:val="000000"/>
          <w:sz w:val="19"/>
          <w:szCs w:val="19"/>
        </w:rPr>
        <w:t>ом дода шавад.</w:t>
      </w:r>
    </w:p>
    <w:p w14:paraId="2F6AA64E" w14:textId="03538DC7"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бо моли хори</w:t>
      </w:r>
      <w:r>
        <w:rPr>
          <w:color w:val="000000"/>
          <w:sz w:val="19"/>
          <w:szCs w:val="19"/>
        </w:rPr>
        <w:t>ҷ</w:t>
      </w:r>
      <w:r w:rsidR="000A69C4" w:rsidRPr="00603991">
        <w:rPr>
          <w:color w:val="000000"/>
          <w:sz w:val="19"/>
          <w:szCs w:val="19"/>
        </w:rPr>
        <w:t xml:space="preserve">ии дар анбори озод </w:t>
      </w:r>
      <w:r>
        <w:rPr>
          <w:color w:val="000000"/>
          <w:sz w:val="19"/>
          <w:szCs w:val="19"/>
        </w:rPr>
        <w:t>ҷ</w:t>
      </w:r>
      <w:r w:rsidR="000A69C4" w:rsidRPr="00603991">
        <w:rPr>
          <w:color w:val="000000"/>
          <w:sz w:val="19"/>
          <w:szCs w:val="19"/>
        </w:rPr>
        <w:t>ойгиршуда ан</w:t>
      </w:r>
      <w:r>
        <w:rPr>
          <w:color w:val="000000"/>
          <w:sz w:val="19"/>
          <w:szCs w:val="19"/>
        </w:rPr>
        <w:t>ҷ</w:t>
      </w:r>
      <w:r w:rsidR="000A69C4" w:rsidRPr="00603991">
        <w:rPr>
          <w:color w:val="000000"/>
          <w:sz w:val="19"/>
          <w:szCs w:val="19"/>
        </w:rPr>
        <w:t>ом додани амалиёт бо ма</w:t>
      </w:r>
      <w:r>
        <w:rPr>
          <w:color w:val="000000"/>
          <w:sz w:val="19"/>
          <w:szCs w:val="19"/>
        </w:rPr>
        <w:t>қ</w:t>
      </w:r>
      <w:r w:rsidR="000A69C4" w:rsidRPr="00603991">
        <w:rPr>
          <w:color w:val="000000"/>
          <w:sz w:val="19"/>
          <w:szCs w:val="19"/>
        </w:rPr>
        <w:t>сади исте</w:t>
      </w:r>
      <w:r>
        <w:rPr>
          <w:color w:val="000000"/>
          <w:sz w:val="19"/>
          <w:szCs w:val="19"/>
        </w:rPr>
        <w:t>ҳ</w:t>
      </w:r>
      <w:r w:rsidR="000A69C4" w:rsidRPr="00603991">
        <w:rPr>
          <w:color w:val="000000"/>
          <w:sz w:val="19"/>
          <w:szCs w:val="19"/>
        </w:rPr>
        <w:t>соли ма</w:t>
      </w:r>
      <w:r>
        <w:rPr>
          <w:color w:val="000000"/>
          <w:sz w:val="19"/>
          <w:szCs w:val="19"/>
        </w:rPr>
        <w:t>ҳ</w:t>
      </w:r>
      <w:r w:rsidR="000A69C4" w:rsidRPr="00603991">
        <w:rPr>
          <w:color w:val="000000"/>
          <w:sz w:val="19"/>
          <w:szCs w:val="19"/>
        </w:rPr>
        <w:t>сули коркар</w:t>
      </w:r>
      <w:r w:rsidR="000A69C4" w:rsidRPr="00603991">
        <w:rPr>
          <w:color w:val="000000"/>
          <w:sz w:val="19"/>
          <w:szCs w:val="19"/>
        </w:rPr>
        <w:t>д истифодаи моли ватани ба сифати маводи иловаг</w:t>
      </w:r>
      <w:r>
        <w:rPr>
          <w:color w:val="000000"/>
          <w:sz w:val="19"/>
          <w:szCs w:val="19"/>
        </w:rPr>
        <w:t>ӣ</w:t>
      </w:r>
      <w:r w:rsidR="000A69C4" w:rsidRPr="00603991">
        <w:rPr>
          <w:color w:val="000000"/>
          <w:sz w:val="19"/>
          <w:szCs w:val="19"/>
        </w:rPr>
        <w:t xml:space="preserve"> ва унсур</w:t>
      </w:r>
      <w:r>
        <w:rPr>
          <w:color w:val="000000"/>
          <w:sz w:val="19"/>
          <w:szCs w:val="19"/>
        </w:rPr>
        <w:t>ҳ</w:t>
      </w:r>
      <w:r w:rsidR="000A69C4" w:rsidRPr="00603991">
        <w:rPr>
          <w:color w:val="000000"/>
          <w:sz w:val="19"/>
          <w:szCs w:val="19"/>
        </w:rPr>
        <w:t>ои иловаги и</w:t>
      </w:r>
      <w:r>
        <w:rPr>
          <w:color w:val="000000"/>
          <w:sz w:val="19"/>
          <w:szCs w:val="19"/>
        </w:rPr>
        <w:t>ҷ</w:t>
      </w:r>
      <w:r w:rsidR="000A69C4" w:rsidRPr="00603991">
        <w:rPr>
          <w:color w:val="000000"/>
          <w:sz w:val="19"/>
          <w:szCs w:val="19"/>
        </w:rPr>
        <w:t>озат дода мешавад.</w:t>
      </w:r>
    </w:p>
    <w:p w14:paraId="297AB81B" w14:textId="59F6F1D2" w:rsidR="00000000" w:rsidRPr="00603991" w:rsidRDefault="000A69C4">
      <w:pPr>
        <w:pStyle w:val="a3"/>
        <w:divId w:val="2018539368"/>
        <w:rPr>
          <w:color w:val="000000"/>
          <w:sz w:val="19"/>
          <w:szCs w:val="19"/>
        </w:rPr>
      </w:pPr>
      <w:r w:rsidRPr="00603991">
        <w:rPr>
          <w:color w:val="000000"/>
          <w:sz w:val="19"/>
          <w:szCs w:val="19"/>
        </w:rPr>
        <w:t>3. Бо ма</w:t>
      </w:r>
      <w:r w:rsidR="00603991">
        <w:rPr>
          <w:color w:val="000000"/>
          <w:sz w:val="19"/>
          <w:szCs w:val="19"/>
        </w:rPr>
        <w:t>қ</w:t>
      </w:r>
      <w:r w:rsidRPr="00603991">
        <w:rPr>
          <w:color w:val="000000"/>
          <w:sz w:val="19"/>
          <w:szCs w:val="19"/>
        </w:rPr>
        <w:t xml:space="preserve">сади таъмини риояи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татби</w:t>
      </w:r>
      <w:r w:rsidR="00603991">
        <w:rPr>
          <w:color w:val="000000"/>
          <w:sz w:val="19"/>
          <w:szCs w:val="19"/>
        </w:rPr>
        <w:t>қ</w:t>
      </w:r>
      <w:r w:rsidRPr="00603991">
        <w:rPr>
          <w:color w:val="000000"/>
          <w:sz w:val="19"/>
          <w:szCs w:val="19"/>
        </w:rPr>
        <w:t xml:space="preserve">и назорати гумруки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барои и</w:t>
      </w:r>
      <w:r w:rsidR="00603991">
        <w:rPr>
          <w:color w:val="000000"/>
          <w:sz w:val="19"/>
          <w:szCs w:val="19"/>
        </w:rPr>
        <w:t>ҷ</w:t>
      </w:r>
      <w:r w:rsidRPr="00603991">
        <w:rPr>
          <w:color w:val="000000"/>
          <w:sz w:val="19"/>
          <w:szCs w:val="19"/>
        </w:rPr>
        <w:t>рои амалиёт бо моли дар анбо</w:t>
      </w:r>
      <w:r w:rsidRPr="00603991">
        <w:rPr>
          <w:color w:val="000000"/>
          <w:sz w:val="19"/>
          <w:szCs w:val="19"/>
        </w:rPr>
        <w:t>р</w:t>
      </w:r>
      <w:r w:rsidR="00603991">
        <w:rPr>
          <w:color w:val="000000"/>
          <w:sz w:val="19"/>
          <w:szCs w:val="19"/>
        </w:rPr>
        <w:t>ҳ</w:t>
      </w:r>
      <w:r w:rsidRPr="00603991">
        <w:rPr>
          <w:color w:val="000000"/>
          <w:sz w:val="19"/>
          <w:szCs w:val="19"/>
        </w:rPr>
        <w:t>ои озод нига</w:t>
      </w:r>
      <w:r w:rsidR="00603991">
        <w:rPr>
          <w:color w:val="000000"/>
          <w:sz w:val="19"/>
          <w:szCs w:val="19"/>
        </w:rPr>
        <w:t>ҳ</w:t>
      </w:r>
      <w:r w:rsidRPr="00603991">
        <w:rPr>
          <w:color w:val="000000"/>
          <w:sz w:val="19"/>
          <w:szCs w:val="19"/>
        </w:rPr>
        <w:t>доришаванда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идаро му</w:t>
      </w:r>
      <w:r w:rsidR="00603991">
        <w:rPr>
          <w:color w:val="000000"/>
          <w:sz w:val="19"/>
          <w:szCs w:val="19"/>
        </w:rPr>
        <w:t>қ</w:t>
      </w:r>
      <w:r w:rsidRPr="00603991">
        <w:rPr>
          <w:color w:val="000000"/>
          <w:sz w:val="19"/>
          <w:szCs w:val="19"/>
        </w:rPr>
        <w:t>аррар намояд.</w:t>
      </w:r>
    </w:p>
    <w:p w14:paraId="63F5BF5E" w14:textId="516C980C" w:rsidR="00000000" w:rsidRPr="00603991" w:rsidRDefault="000A69C4">
      <w:pPr>
        <w:pStyle w:val="6"/>
        <w:divId w:val="2018539368"/>
        <w:rPr>
          <w:rFonts w:eastAsia="Times New Roman"/>
          <w:sz w:val="21"/>
          <w:szCs w:val="21"/>
        </w:rPr>
      </w:pPr>
      <w:bookmarkStart w:id="319" w:name="A000000312"/>
      <w:bookmarkEnd w:id="319"/>
      <w:r w:rsidRPr="00603991">
        <w:rPr>
          <w:rFonts w:eastAsia="Times New Roman"/>
          <w:sz w:val="21"/>
          <w:szCs w:val="21"/>
        </w:rPr>
        <w:t>Моддаи 276. М</w:t>
      </w:r>
      <w:r w:rsidR="00603991">
        <w:rPr>
          <w:rFonts w:eastAsia="Times New Roman"/>
          <w:sz w:val="21"/>
          <w:szCs w:val="21"/>
        </w:rPr>
        <w:t>ӯҳ</w:t>
      </w:r>
      <w:r w:rsidRPr="00603991">
        <w:rPr>
          <w:rFonts w:eastAsia="Times New Roman"/>
          <w:sz w:val="21"/>
          <w:szCs w:val="21"/>
        </w:rPr>
        <w:t>лати нига</w:t>
      </w:r>
      <w:r w:rsidR="00603991">
        <w:rPr>
          <w:rFonts w:eastAsia="Times New Roman"/>
          <w:sz w:val="21"/>
          <w:szCs w:val="21"/>
        </w:rPr>
        <w:t>ҳ</w:t>
      </w:r>
      <w:r w:rsidRPr="00603991">
        <w:rPr>
          <w:rFonts w:eastAsia="Times New Roman"/>
          <w:sz w:val="21"/>
          <w:szCs w:val="21"/>
        </w:rPr>
        <w:t>дории мол дар анбор</w:t>
      </w:r>
      <w:r w:rsidR="00603991">
        <w:rPr>
          <w:rFonts w:eastAsia="Times New Roman"/>
          <w:sz w:val="21"/>
          <w:szCs w:val="21"/>
        </w:rPr>
        <w:t>ҳ</w:t>
      </w:r>
      <w:r w:rsidRPr="00603991">
        <w:rPr>
          <w:rFonts w:eastAsia="Times New Roman"/>
          <w:sz w:val="21"/>
          <w:szCs w:val="21"/>
        </w:rPr>
        <w:t>ои озод</w:t>
      </w:r>
    </w:p>
    <w:p w14:paraId="65BB7800" w14:textId="1DABA608" w:rsidR="00000000" w:rsidRPr="00603991" w:rsidRDefault="000A69C4">
      <w:pPr>
        <w:pStyle w:val="a3"/>
        <w:divId w:val="2018539368"/>
        <w:rPr>
          <w:color w:val="000000"/>
          <w:sz w:val="19"/>
          <w:szCs w:val="19"/>
        </w:rPr>
      </w:pPr>
      <w:r w:rsidRPr="00603991">
        <w:rPr>
          <w:color w:val="000000"/>
          <w:sz w:val="19"/>
          <w:szCs w:val="19"/>
        </w:rPr>
        <w:t>Мол дар анбори озод метавонад бе ма</w:t>
      </w:r>
      <w:r w:rsidR="00603991">
        <w:rPr>
          <w:color w:val="000000"/>
          <w:sz w:val="19"/>
          <w:szCs w:val="19"/>
        </w:rPr>
        <w:t>ҳ</w:t>
      </w:r>
      <w:r w:rsidRPr="00603991">
        <w:rPr>
          <w:color w:val="000000"/>
          <w:sz w:val="19"/>
          <w:szCs w:val="19"/>
        </w:rPr>
        <w:t>дуд намудани м</w:t>
      </w:r>
      <w:r w:rsidR="00603991">
        <w:rPr>
          <w:color w:val="000000"/>
          <w:sz w:val="19"/>
          <w:szCs w:val="19"/>
        </w:rPr>
        <w:t>ӯҳ</w:t>
      </w:r>
      <w:r w:rsidRPr="00603991">
        <w:rPr>
          <w:color w:val="000000"/>
          <w:sz w:val="19"/>
          <w:szCs w:val="19"/>
        </w:rPr>
        <w:t>лат ниго</w:t>
      </w:r>
      <w:r w:rsidR="00603991">
        <w:rPr>
          <w:color w:val="000000"/>
          <w:sz w:val="19"/>
          <w:szCs w:val="19"/>
        </w:rPr>
        <w:t>ҳ</w:t>
      </w:r>
      <w:r w:rsidRPr="00603991">
        <w:rPr>
          <w:color w:val="000000"/>
          <w:sz w:val="19"/>
          <w:szCs w:val="19"/>
        </w:rPr>
        <w:t xml:space="preserve"> дошта шавад, ба шарте, агар анбори озод фаъолият намояд.</w:t>
      </w:r>
    </w:p>
    <w:p w14:paraId="63F785B1" w14:textId="492150D3" w:rsidR="00000000" w:rsidRPr="00603991" w:rsidRDefault="000A69C4">
      <w:pPr>
        <w:pStyle w:val="6"/>
        <w:divId w:val="2018539368"/>
        <w:rPr>
          <w:rFonts w:eastAsia="Times New Roman"/>
          <w:sz w:val="21"/>
          <w:szCs w:val="21"/>
        </w:rPr>
      </w:pPr>
      <w:bookmarkStart w:id="320" w:name="A000000313"/>
      <w:bookmarkEnd w:id="320"/>
      <w:r w:rsidRPr="00603991">
        <w:rPr>
          <w:rFonts w:eastAsia="Times New Roman"/>
          <w:sz w:val="21"/>
          <w:szCs w:val="21"/>
        </w:rPr>
        <w:t>Модда</w:t>
      </w:r>
      <w:r w:rsidRPr="00603991">
        <w:rPr>
          <w:rFonts w:eastAsia="Times New Roman"/>
          <w:sz w:val="21"/>
          <w:szCs w:val="21"/>
        </w:rPr>
        <w:t>и 277. Назорати гумрук</w:t>
      </w:r>
      <w:r w:rsidR="00603991">
        <w:rPr>
          <w:rFonts w:eastAsia="Times New Roman"/>
          <w:sz w:val="21"/>
          <w:szCs w:val="21"/>
        </w:rPr>
        <w:t>ӣ</w:t>
      </w:r>
      <w:r w:rsidRPr="00603991">
        <w:rPr>
          <w:rFonts w:eastAsia="Times New Roman"/>
          <w:sz w:val="21"/>
          <w:szCs w:val="21"/>
        </w:rPr>
        <w:t xml:space="preserve"> ва барасмиятдарории гумрукии моли та</w:t>
      </w:r>
      <w:r w:rsidR="00603991">
        <w:rPr>
          <w:rFonts w:eastAsia="Times New Roman"/>
          <w:sz w:val="21"/>
          <w:szCs w:val="21"/>
        </w:rPr>
        <w:t>ҳ</w:t>
      </w:r>
      <w:r w:rsidRPr="00603991">
        <w:rPr>
          <w:rFonts w:eastAsia="Times New Roman"/>
          <w:sz w:val="21"/>
          <w:szCs w:val="21"/>
        </w:rPr>
        <w:t xml:space="preserve">ти низоми гумрукии анбори озод </w:t>
      </w:r>
      <w:r w:rsidR="00603991">
        <w:rPr>
          <w:rFonts w:eastAsia="Times New Roman"/>
          <w:sz w:val="21"/>
          <w:szCs w:val="21"/>
        </w:rPr>
        <w:t>ҷ</w:t>
      </w:r>
      <w:r w:rsidRPr="00603991">
        <w:rPr>
          <w:rFonts w:eastAsia="Times New Roman"/>
          <w:sz w:val="21"/>
          <w:szCs w:val="21"/>
        </w:rPr>
        <w:t>ойгиршаванда</w:t>
      </w:r>
    </w:p>
    <w:p w14:paraId="29D0D482" w14:textId="407282A7" w:rsidR="00000000" w:rsidRPr="00603991" w:rsidRDefault="000A69C4">
      <w:pPr>
        <w:pStyle w:val="a3"/>
        <w:divId w:val="2018539368"/>
        <w:rPr>
          <w:color w:val="000000"/>
          <w:sz w:val="19"/>
          <w:szCs w:val="19"/>
        </w:rPr>
      </w:pPr>
      <w:r w:rsidRPr="00603991">
        <w:rPr>
          <w:color w:val="000000"/>
          <w:sz w:val="19"/>
          <w:szCs w:val="19"/>
        </w:rPr>
        <w:t>Назорати гумрук</w:t>
      </w:r>
      <w:r w:rsidR="00603991">
        <w:rPr>
          <w:color w:val="000000"/>
          <w:sz w:val="19"/>
          <w:szCs w:val="19"/>
        </w:rPr>
        <w:t>ӣ</w:t>
      </w:r>
      <w:r w:rsidRPr="00603991">
        <w:rPr>
          <w:color w:val="000000"/>
          <w:sz w:val="19"/>
          <w:szCs w:val="19"/>
        </w:rPr>
        <w:t xml:space="preserve"> ва барасмиятдарории гумрукии моли та</w:t>
      </w:r>
      <w:r w:rsidR="00603991">
        <w:rPr>
          <w:color w:val="000000"/>
          <w:sz w:val="19"/>
          <w:szCs w:val="19"/>
        </w:rPr>
        <w:t>ҳ</w:t>
      </w:r>
      <w:r w:rsidRPr="00603991">
        <w:rPr>
          <w:color w:val="000000"/>
          <w:sz w:val="19"/>
          <w:szCs w:val="19"/>
        </w:rPr>
        <w:t xml:space="preserve">ти низоми гумрукии анбори озод </w:t>
      </w:r>
      <w:r w:rsidR="00603991">
        <w:rPr>
          <w:color w:val="000000"/>
          <w:sz w:val="19"/>
          <w:szCs w:val="19"/>
        </w:rPr>
        <w:t>ҷ</w:t>
      </w:r>
      <w:r w:rsidRPr="00603991">
        <w:rPr>
          <w:color w:val="000000"/>
          <w:sz w:val="19"/>
          <w:szCs w:val="19"/>
        </w:rPr>
        <w:t>ойгиршаванда, инчунин аз анбор</w:t>
      </w:r>
      <w:r w:rsidR="00603991">
        <w:rPr>
          <w:color w:val="000000"/>
          <w:sz w:val="19"/>
          <w:szCs w:val="19"/>
        </w:rPr>
        <w:t>ҳ</w:t>
      </w:r>
      <w:r w:rsidRPr="00603991">
        <w:rPr>
          <w:color w:val="000000"/>
          <w:sz w:val="19"/>
          <w:szCs w:val="19"/>
        </w:rPr>
        <w:t>ои озод содиршаванда тиб</w:t>
      </w:r>
      <w:r w:rsidR="00603991">
        <w:rPr>
          <w:color w:val="000000"/>
          <w:sz w:val="19"/>
          <w:szCs w:val="19"/>
        </w:rPr>
        <w:t>қ</w:t>
      </w:r>
      <w:r w:rsidRPr="00603991">
        <w:rPr>
          <w:color w:val="000000"/>
          <w:sz w:val="19"/>
          <w:szCs w:val="19"/>
        </w:rPr>
        <w:t>и тартиб</w:t>
      </w:r>
      <w:r w:rsidRPr="00603991">
        <w:rPr>
          <w:color w:val="000000"/>
          <w:sz w:val="19"/>
          <w:szCs w:val="19"/>
        </w:rPr>
        <w:t>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w:t>
      </w:r>
    </w:p>
    <w:p w14:paraId="4B7546B5" w14:textId="0535DD8A" w:rsidR="00000000" w:rsidRPr="00603991" w:rsidRDefault="000A69C4">
      <w:pPr>
        <w:pStyle w:val="6"/>
        <w:divId w:val="2018539368"/>
        <w:rPr>
          <w:rFonts w:eastAsia="Times New Roman"/>
          <w:sz w:val="21"/>
          <w:szCs w:val="21"/>
        </w:rPr>
      </w:pPr>
      <w:bookmarkStart w:id="321" w:name="A000000314"/>
      <w:bookmarkEnd w:id="321"/>
      <w:r w:rsidRPr="00603991">
        <w:rPr>
          <w:rFonts w:eastAsia="Times New Roman"/>
          <w:sz w:val="21"/>
          <w:szCs w:val="21"/>
        </w:rPr>
        <w:t>Моддаи 278. Ба</w:t>
      </w:r>
      <w:r w:rsidR="00603991">
        <w:rPr>
          <w:rFonts w:eastAsia="Times New Roman"/>
          <w:sz w:val="21"/>
          <w:szCs w:val="21"/>
        </w:rPr>
        <w:t>ҳ</w:t>
      </w:r>
      <w:r w:rsidRPr="00603991">
        <w:rPr>
          <w:rFonts w:eastAsia="Times New Roman"/>
          <w:sz w:val="21"/>
          <w:szCs w:val="21"/>
        </w:rPr>
        <w:t>исобгирии моли дар анбор</w:t>
      </w:r>
      <w:r w:rsidR="00603991">
        <w:rPr>
          <w:rFonts w:eastAsia="Times New Roman"/>
          <w:sz w:val="21"/>
          <w:szCs w:val="21"/>
        </w:rPr>
        <w:t>ҳ</w:t>
      </w:r>
      <w:r w:rsidRPr="00603991">
        <w:rPr>
          <w:rFonts w:eastAsia="Times New Roman"/>
          <w:sz w:val="21"/>
          <w:szCs w:val="21"/>
        </w:rPr>
        <w:t xml:space="preserve">ои озод </w:t>
      </w:r>
      <w:r w:rsidR="00603991">
        <w:rPr>
          <w:rFonts w:eastAsia="Times New Roman"/>
          <w:sz w:val="21"/>
          <w:szCs w:val="21"/>
        </w:rPr>
        <w:t>ҷ</w:t>
      </w:r>
      <w:r w:rsidRPr="00603991">
        <w:rPr>
          <w:rFonts w:eastAsia="Times New Roman"/>
          <w:sz w:val="21"/>
          <w:szCs w:val="21"/>
        </w:rPr>
        <w:t>ойгиршуда</w:t>
      </w:r>
    </w:p>
    <w:p w14:paraId="6D267288" w14:textId="373E9355"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озод ба</w:t>
      </w:r>
      <w:r w:rsidR="00603991">
        <w:rPr>
          <w:color w:val="000000"/>
          <w:sz w:val="19"/>
          <w:szCs w:val="19"/>
        </w:rPr>
        <w:t>ҳ</w:t>
      </w:r>
      <w:r w:rsidRPr="00603991">
        <w:rPr>
          <w:color w:val="000000"/>
          <w:sz w:val="19"/>
          <w:szCs w:val="19"/>
        </w:rPr>
        <w:t xml:space="preserve">исобгирии моли дар анбори озод </w:t>
      </w:r>
      <w:r w:rsidR="00603991">
        <w:rPr>
          <w:color w:val="000000"/>
          <w:sz w:val="19"/>
          <w:szCs w:val="19"/>
        </w:rPr>
        <w:t>ҷ</w:t>
      </w:r>
      <w:r w:rsidRPr="00603991">
        <w:rPr>
          <w:color w:val="000000"/>
          <w:sz w:val="19"/>
          <w:szCs w:val="19"/>
        </w:rPr>
        <w:t>ойгиршуда, инчунин амалиёти бо ин мол и</w:t>
      </w:r>
      <w:r w:rsidR="00603991">
        <w:rPr>
          <w:color w:val="000000"/>
          <w:sz w:val="19"/>
          <w:szCs w:val="19"/>
        </w:rPr>
        <w:t>ҷ</w:t>
      </w:r>
      <w:r w:rsidRPr="00603991">
        <w:rPr>
          <w:color w:val="000000"/>
          <w:sz w:val="19"/>
          <w:szCs w:val="19"/>
        </w:rPr>
        <w:t>рошу</w:t>
      </w:r>
      <w:r w:rsidRPr="00603991">
        <w:rPr>
          <w:color w:val="000000"/>
          <w:sz w:val="19"/>
          <w:szCs w:val="19"/>
        </w:rPr>
        <w:t>даро ан</w:t>
      </w:r>
      <w:r w:rsidR="00603991">
        <w:rPr>
          <w:color w:val="000000"/>
          <w:sz w:val="19"/>
          <w:szCs w:val="19"/>
        </w:rPr>
        <w:t>ҷ</w:t>
      </w:r>
      <w:r w:rsidRPr="00603991">
        <w:rPr>
          <w:color w:val="000000"/>
          <w:sz w:val="19"/>
          <w:szCs w:val="19"/>
        </w:rPr>
        <w:t>ом дода, ба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менамоянд.</w:t>
      </w:r>
    </w:p>
    <w:p w14:paraId="7704B102" w14:textId="18D313C0" w:rsidR="00000000" w:rsidRPr="00603991" w:rsidRDefault="000A69C4">
      <w:pPr>
        <w:pStyle w:val="a3"/>
        <w:divId w:val="2018539368"/>
        <w:rPr>
          <w:color w:val="000000"/>
          <w:sz w:val="19"/>
          <w:szCs w:val="19"/>
        </w:rPr>
      </w:pPr>
      <w:r w:rsidRPr="00603991">
        <w:rPr>
          <w:color w:val="000000"/>
          <w:sz w:val="19"/>
          <w:szCs w:val="19"/>
        </w:rPr>
        <w:t>2. Барои ба</w:t>
      </w:r>
      <w:r w:rsidR="00603991">
        <w:rPr>
          <w:color w:val="000000"/>
          <w:sz w:val="19"/>
          <w:szCs w:val="19"/>
        </w:rPr>
        <w:t>ҳ</w:t>
      </w:r>
      <w:r w:rsidRPr="00603991">
        <w:rPr>
          <w:color w:val="000000"/>
          <w:sz w:val="19"/>
          <w:szCs w:val="19"/>
        </w:rPr>
        <w:t xml:space="preserve">исобгирии моли дар анбори озод </w:t>
      </w:r>
      <w:r w:rsidR="00603991">
        <w:rPr>
          <w:color w:val="000000"/>
          <w:sz w:val="19"/>
          <w:szCs w:val="19"/>
        </w:rPr>
        <w:t>ҷ</w:t>
      </w:r>
      <w:r w:rsidRPr="00603991">
        <w:rPr>
          <w:color w:val="000000"/>
          <w:sz w:val="19"/>
          <w:szCs w:val="19"/>
        </w:rPr>
        <w:t>ойгиршуда, инчунин амалиёти бо ин мол и</w:t>
      </w:r>
      <w:r w:rsidR="00603991">
        <w:rPr>
          <w:color w:val="000000"/>
          <w:sz w:val="19"/>
          <w:szCs w:val="19"/>
        </w:rPr>
        <w:t>ҷ</w:t>
      </w:r>
      <w:r w:rsidRPr="00603991">
        <w:rPr>
          <w:color w:val="000000"/>
          <w:sz w:val="19"/>
          <w:szCs w:val="19"/>
        </w:rPr>
        <w:t xml:space="preserve">рошуда, метавонанд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барои пешбурди фаъолияти </w:t>
      </w:r>
      <w:r w:rsidR="00603991">
        <w:rPr>
          <w:color w:val="000000"/>
          <w:sz w:val="19"/>
          <w:szCs w:val="19"/>
        </w:rPr>
        <w:t>ҳ</w:t>
      </w:r>
      <w:r w:rsidRPr="00603991">
        <w:rPr>
          <w:color w:val="000000"/>
          <w:sz w:val="19"/>
          <w:szCs w:val="19"/>
        </w:rPr>
        <w:t>исобдор</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исоботди</w:t>
      </w:r>
      <w:r w:rsidR="00603991">
        <w:rPr>
          <w:color w:val="000000"/>
          <w:sz w:val="19"/>
          <w:szCs w:val="19"/>
        </w:rPr>
        <w:t>ҳ</w:t>
      </w:r>
      <w:r w:rsidRPr="00603991">
        <w:rPr>
          <w:color w:val="000000"/>
          <w:sz w:val="19"/>
          <w:szCs w:val="19"/>
        </w:rPr>
        <w:t>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таъиншуда истифода гарданд, ба шарте агар дар 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номг</w:t>
      </w:r>
      <w:r w:rsidR="00603991">
        <w:rPr>
          <w:color w:val="000000"/>
          <w:sz w:val="19"/>
          <w:szCs w:val="19"/>
        </w:rPr>
        <w:t>ӯ</w:t>
      </w:r>
      <w:r w:rsidRPr="00603991">
        <w:rPr>
          <w:color w:val="000000"/>
          <w:sz w:val="19"/>
          <w:szCs w:val="19"/>
        </w:rPr>
        <w:t xml:space="preserve"> ва аломат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 xml:space="preserve">аммонандсозии мол, теъдод, маълумот дар бораи </w:t>
      </w:r>
      <w:r w:rsidR="00603991">
        <w:rPr>
          <w:color w:val="000000"/>
          <w:sz w:val="19"/>
          <w:szCs w:val="19"/>
        </w:rPr>
        <w:t>ҷ</w:t>
      </w:r>
      <w:r w:rsidRPr="00603991">
        <w:rPr>
          <w:color w:val="000000"/>
          <w:sz w:val="19"/>
          <w:szCs w:val="19"/>
        </w:rPr>
        <w:t>ойгир намудани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анбори озод, </w:t>
      </w:r>
      <w:r w:rsidR="00603991">
        <w:rPr>
          <w:color w:val="000000"/>
          <w:sz w:val="19"/>
          <w:szCs w:val="19"/>
        </w:rPr>
        <w:t>ҳ</w:t>
      </w:r>
      <w:r w:rsidRPr="00603991">
        <w:rPr>
          <w:color w:val="000000"/>
          <w:sz w:val="19"/>
          <w:szCs w:val="19"/>
        </w:rPr>
        <w:t>ама гуна та</w:t>
      </w:r>
      <w:r w:rsidR="001F41FA">
        <w:rPr>
          <w:color w:val="000000"/>
          <w:sz w:val="19"/>
          <w:szCs w:val="19"/>
        </w:rPr>
        <w:t>ғ</w:t>
      </w:r>
      <w:r w:rsidRPr="00603991">
        <w:rPr>
          <w:color w:val="000000"/>
          <w:sz w:val="19"/>
          <w:szCs w:val="19"/>
        </w:rPr>
        <w:t>йироти дар анбор</w:t>
      </w:r>
      <w:r w:rsidR="00603991">
        <w:rPr>
          <w:color w:val="000000"/>
          <w:sz w:val="19"/>
          <w:szCs w:val="19"/>
        </w:rPr>
        <w:t>ҳ</w:t>
      </w:r>
      <w:r w:rsidRPr="00603991">
        <w:rPr>
          <w:color w:val="000000"/>
          <w:sz w:val="19"/>
          <w:szCs w:val="19"/>
        </w:rPr>
        <w:t>о бо он</w:t>
      </w:r>
      <w:r w:rsidR="00603991">
        <w:rPr>
          <w:color w:val="000000"/>
          <w:sz w:val="19"/>
          <w:szCs w:val="19"/>
        </w:rPr>
        <w:t>ҳ</w:t>
      </w:r>
      <w:r w:rsidRPr="00603991">
        <w:rPr>
          <w:color w:val="000000"/>
          <w:sz w:val="19"/>
          <w:szCs w:val="19"/>
        </w:rPr>
        <w:t>о суратгирифта инъикос гарданд.</w:t>
      </w:r>
    </w:p>
    <w:p w14:paraId="0A077F42" w14:textId="674997B3" w:rsidR="00000000" w:rsidRPr="00603991" w:rsidRDefault="000A69C4">
      <w:pPr>
        <w:pStyle w:val="6"/>
        <w:divId w:val="2018539368"/>
        <w:rPr>
          <w:rFonts w:eastAsia="Times New Roman"/>
          <w:sz w:val="21"/>
          <w:szCs w:val="21"/>
        </w:rPr>
      </w:pPr>
      <w:bookmarkStart w:id="322" w:name="A000000315"/>
      <w:bookmarkEnd w:id="322"/>
      <w:r w:rsidRPr="00603991">
        <w:rPr>
          <w:rFonts w:eastAsia="Times New Roman"/>
          <w:sz w:val="21"/>
          <w:szCs w:val="21"/>
        </w:rPr>
        <w:t>Моддаи 279. Вазифа</w:t>
      </w:r>
      <w:r w:rsidR="00603991">
        <w:rPr>
          <w:rFonts w:eastAsia="Times New Roman"/>
          <w:sz w:val="21"/>
          <w:szCs w:val="21"/>
        </w:rPr>
        <w:t>ҳ</w:t>
      </w:r>
      <w:r w:rsidRPr="00603991">
        <w:rPr>
          <w:rFonts w:eastAsia="Times New Roman"/>
          <w:sz w:val="21"/>
          <w:szCs w:val="21"/>
        </w:rPr>
        <w:t>ои со</w:t>
      </w:r>
      <w:r w:rsidR="00603991">
        <w:rPr>
          <w:rFonts w:eastAsia="Times New Roman"/>
          <w:sz w:val="21"/>
          <w:szCs w:val="21"/>
        </w:rPr>
        <w:t>ҳ</w:t>
      </w:r>
      <w:r w:rsidRPr="00603991">
        <w:rPr>
          <w:rFonts w:eastAsia="Times New Roman"/>
          <w:sz w:val="21"/>
          <w:szCs w:val="21"/>
        </w:rPr>
        <w:t>иби анбори озод</w:t>
      </w:r>
    </w:p>
    <w:p w14:paraId="5CA9BF3F" w14:textId="74678A0A" w:rsidR="00000000" w:rsidRPr="00603991" w:rsidRDefault="000A69C4">
      <w:pPr>
        <w:pStyle w:val="a3"/>
        <w:divId w:val="2018539368"/>
        <w:rPr>
          <w:color w:val="000000"/>
          <w:sz w:val="19"/>
          <w:szCs w:val="19"/>
        </w:rPr>
      </w:pPr>
      <w:r w:rsidRPr="00603991">
        <w:rPr>
          <w:color w:val="000000"/>
          <w:sz w:val="19"/>
          <w:szCs w:val="19"/>
        </w:rPr>
        <w:t>Со</w:t>
      </w:r>
      <w:r w:rsidR="00603991">
        <w:rPr>
          <w:color w:val="000000"/>
          <w:sz w:val="19"/>
          <w:szCs w:val="19"/>
        </w:rPr>
        <w:t>ҳ</w:t>
      </w:r>
      <w:r w:rsidRPr="00603991">
        <w:rPr>
          <w:color w:val="000000"/>
          <w:sz w:val="19"/>
          <w:szCs w:val="19"/>
        </w:rPr>
        <w:t>иби анбори озод вазифадор аст:</w:t>
      </w:r>
    </w:p>
    <w:p w14:paraId="771ABD88" w14:textId="3E624155" w:rsidR="00000000" w:rsidRPr="00603991" w:rsidRDefault="000A69C4">
      <w:pPr>
        <w:pStyle w:val="a3"/>
        <w:divId w:val="2018539368"/>
        <w:rPr>
          <w:color w:val="000000"/>
          <w:sz w:val="19"/>
          <w:szCs w:val="19"/>
        </w:rPr>
      </w:pPr>
      <w:r w:rsidRPr="00603991">
        <w:rPr>
          <w:color w:val="000000"/>
          <w:sz w:val="19"/>
          <w:szCs w:val="19"/>
        </w:rPr>
        <w:t>1) мутоби</w:t>
      </w:r>
      <w:r w:rsidR="00603991">
        <w:rPr>
          <w:color w:val="000000"/>
          <w:sz w:val="19"/>
          <w:szCs w:val="19"/>
        </w:rPr>
        <w:t>қ</w:t>
      </w:r>
      <w:r w:rsidRPr="00603991">
        <w:rPr>
          <w:color w:val="000000"/>
          <w:sz w:val="19"/>
          <w:szCs w:val="19"/>
        </w:rPr>
        <w:t>ати анбори озодро бо талаботи му</w:t>
      </w:r>
      <w:r w:rsidR="00603991">
        <w:rPr>
          <w:color w:val="000000"/>
          <w:sz w:val="19"/>
          <w:szCs w:val="19"/>
        </w:rPr>
        <w:t>қ</w:t>
      </w:r>
      <w:r w:rsidRPr="00603991">
        <w:rPr>
          <w:color w:val="000000"/>
          <w:sz w:val="19"/>
          <w:szCs w:val="19"/>
        </w:rPr>
        <w:t>арраршуда дар давоми м</w:t>
      </w:r>
      <w:r w:rsidR="00603991">
        <w:rPr>
          <w:color w:val="000000"/>
          <w:sz w:val="19"/>
          <w:szCs w:val="19"/>
        </w:rPr>
        <w:t>ӯҳ</w:t>
      </w:r>
      <w:r w:rsidRPr="00603991">
        <w:rPr>
          <w:color w:val="000000"/>
          <w:sz w:val="19"/>
          <w:szCs w:val="19"/>
        </w:rPr>
        <w:t>лати фаъолияти анбори оз</w:t>
      </w:r>
      <w:r w:rsidRPr="00603991">
        <w:rPr>
          <w:color w:val="000000"/>
          <w:sz w:val="19"/>
          <w:szCs w:val="19"/>
        </w:rPr>
        <w:t>од таъмин намояд;</w:t>
      </w:r>
    </w:p>
    <w:p w14:paraId="57E60EF4" w14:textId="126C7E88" w:rsidR="00000000" w:rsidRPr="00603991" w:rsidRDefault="000A69C4">
      <w:pPr>
        <w:pStyle w:val="a3"/>
        <w:divId w:val="2018539368"/>
        <w:rPr>
          <w:color w:val="000000"/>
          <w:sz w:val="19"/>
          <w:szCs w:val="19"/>
        </w:rPr>
      </w:pPr>
      <w:r w:rsidRPr="00603991">
        <w:rPr>
          <w:color w:val="000000"/>
          <w:sz w:val="19"/>
          <w:szCs w:val="19"/>
        </w:rPr>
        <w:t>2) му</w:t>
      </w:r>
      <w:r w:rsidR="00603991">
        <w:rPr>
          <w:color w:val="000000"/>
          <w:sz w:val="19"/>
          <w:szCs w:val="19"/>
        </w:rPr>
        <w:t>ҳ</w:t>
      </w:r>
      <w:r w:rsidRPr="00603991">
        <w:rPr>
          <w:color w:val="000000"/>
          <w:sz w:val="19"/>
          <w:szCs w:val="19"/>
        </w:rPr>
        <w:t>офизати мол ва мувофи</w:t>
      </w:r>
      <w:r w:rsidR="00603991">
        <w:rPr>
          <w:color w:val="000000"/>
          <w:sz w:val="19"/>
          <w:szCs w:val="19"/>
        </w:rPr>
        <w:t>қ</w:t>
      </w:r>
      <w:r w:rsidRPr="00603991">
        <w:rPr>
          <w:color w:val="000000"/>
          <w:sz w:val="19"/>
          <w:szCs w:val="19"/>
        </w:rPr>
        <w:t>ати амалиёти бо он</w:t>
      </w:r>
      <w:r w:rsidR="00603991">
        <w:rPr>
          <w:color w:val="000000"/>
          <w:sz w:val="19"/>
          <w:szCs w:val="19"/>
        </w:rPr>
        <w:t>ҳ</w:t>
      </w:r>
      <w:r w:rsidRPr="00603991">
        <w:rPr>
          <w:color w:val="000000"/>
          <w:sz w:val="19"/>
          <w:szCs w:val="19"/>
        </w:rPr>
        <w:t>о гузаронидашавандаро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таъмин намояд;</w:t>
      </w:r>
    </w:p>
    <w:p w14:paraId="2FD88CEB" w14:textId="1A5F6BF5" w:rsidR="00000000" w:rsidRPr="00603991" w:rsidRDefault="000A69C4">
      <w:pPr>
        <w:pStyle w:val="a3"/>
        <w:divId w:val="2018539368"/>
        <w:rPr>
          <w:color w:val="000000"/>
          <w:sz w:val="19"/>
          <w:szCs w:val="19"/>
        </w:rPr>
      </w:pPr>
      <w:r w:rsidRPr="00603991">
        <w:rPr>
          <w:color w:val="000000"/>
          <w:sz w:val="19"/>
          <w:szCs w:val="19"/>
        </w:rPr>
        <w:t>3) ба назорати гумрук</w:t>
      </w:r>
      <w:r w:rsidR="00603991">
        <w:rPr>
          <w:color w:val="000000"/>
          <w:sz w:val="19"/>
          <w:szCs w:val="19"/>
        </w:rPr>
        <w:t>ӣ</w:t>
      </w:r>
      <w:r w:rsidRPr="00603991">
        <w:rPr>
          <w:color w:val="000000"/>
          <w:sz w:val="19"/>
          <w:szCs w:val="19"/>
        </w:rPr>
        <w:t xml:space="preserve"> мусоидат намояд;</w:t>
      </w:r>
    </w:p>
    <w:p w14:paraId="21A2EAE4" w14:textId="5039C884" w:rsidR="00000000" w:rsidRPr="00603991" w:rsidRDefault="000A69C4">
      <w:pPr>
        <w:pStyle w:val="a3"/>
        <w:divId w:val="2018539368"/>
        <w:rPr>
          <w:color w:val="000000"/>
          <w:sz w:val="19"/>
          <w:szCs w:val="19"/>
        </w:rPr>
      </w:pPr>
      <w:r w:rsidRPr="00603991">
        <w:rPr>
          <w:color w:val="000000"/>
          <w:sz w:val="19"/>
          <w:szCs w:val="19"/>
        </w:rPr>
        <w:t>4) бидуни назорати гумрук</w:t>
      </w:r>
      <w:r w:rsidR="00603991">
        <w:rPr>
          <w:color w:val="000000"/>
          <w:sz w:val="19"/>
          <w:szCs w:val="19"/>
        </w:rPr>
        <w:t>ӣ</w:t>
      </w:r>
      <w:r w:rsidRPr="00603991">
        <w:rPr>
          <w:color w:val="000000"/>
          <w:sz w:val="19"/>
          <w:szCs w:val="19"/>
        </w:rPr>
        <w:t xml:space="preserve"> гирифтани моли дар анбори озод нига</w:t>
      </w:r>
      <w:r w:rsidR="00603991">
        <w:rPr>
          <w:color w:val="000000"/>
          <w:sz w:val="19"/>
          <w:szCs w:val="19"/>
        </w:rPr>
        <w:t>ҳ</w:t>
      </w:r>
      <w:r w:rsidRPr="00603991">
        <w:rPr>
          <w:color w:val="000000"/>
          <w:sz w:val="19"/>
          <w:szCs w:val="19"/>
        </w:rPr>
        <w:t>дори</w:t>
      </w:r>
      <w:r w:rsidRPr="00603991">
        <w:rPr>
          <w:color w:val="000000"/>
          <w:sz w:val="19"/>
          <w:szCs w:val="19"/>
        </w:rPr>
        <w:t>шавандаро истисно намояд;</w:t>
      </w:r>
    </w:p>
    <w:p w14:paraId="0219E64D" w14:textId="71B33E05" w:rsidR="00000000" w:rsidRPr="00603991" w:rsidRDefault="000A69C4">
      <w:pPr>
        <w:pStyle w:val="a3"/>
        <w:divId w:val="2018539368"/>
        <w:rPr>
          <w:color w:val="000000"/>
          <w:sz w:val="19"/>
          <w:szCs w:val="19"/>
        </w:rPr>
      </w:pPr>
      <w:r w:rsidRPr="00603991">
        <w:rPr>
          <w:color w:val="000000"/>
          <w:sz w:val="19"/>
          <w:szCs w:val="19"/>
        </w:rPr>
        <w:t>5) шарт</w:t>
      </w:r>
      <w:r w:rsidR="00603991">
        <w:rPr>
          <w:color w:val="000000"/>
          <w:sz w:val="19"/>
          <w:szCs w:val="19"/>
        </w:rPr>
        <w:t>ҳ</w:t>
      </w:r>
      <w:r w:rsidRPr="00603991">
        <w:rPr>
          <w:color w:val="000000"/>
          <w:sz w:val="19"/>
          <w:szCs w:val="19"/>
        </w:rPr>
        <w:t>ои таъсис ва фаъолияти анбори озодро риоя кунад, инчунин талаботи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ҷ</w:t>
      </w:r>
      <w:r w:rsidRPr="00603991">
        <w:rPr>
          <w:color w:val="000000"/>
          <w:sz w:val="19"/>
          <w:szCs w:val="19"/>
        </w:rPr>
        <w:t>умла таъмини дастрас будани молро и</w:t>
      </w:r>
      <w:r w:rsidR="00603991">
        <w:rPr>
          <w:color w:val="000000"/>
          <w:sz w:val="19"/>
          <w:szCs w:val="19"/>
        </w:rPr>
        <w:t>ҷ</w:t>
      </w:r>
      <w:r w:rsidRPr="00603991">
        <w:rPr>
          <w:color w:val="000000"/>
          <w:sz w:val="19"/>
          <w:szCs w:val="19"/>
        </w:rPr>
        <w:t>ро намояд;</w:t>
      </w:r>
    </w:p>
    <w:p w14:paraId="36A4D7AA" w14:textId="313D9803" w:rsidR="00000000" w:rsidRPr="00603991" w:rsidRDefault="000A69C4">
      <w:pPr>
        <w:pStyle w:val="a3"/>
        <w:divId w:val="2018539368"/>
        <w:rPr>
          <w:color w:val="000000"/>
          <w:sz w:val="19"/>
          <w:szCs w:val="19"/>
        </w:rPr>
      </w:pPr>
      <w:r w:rsidRPr="00603991">
        <w:rPr>
          <w:color w:val="000000"/>
          <w:sz w:val="19"/>
          <w:szCs w:val="19"/>
        </w:rPr>
        <w:t>6) барои татби</w:t>
      </w:r>
      <w:r w:rsidR="00603991">
        <w:rPr>
          <w:color w:val="000000"/>
          <w:sz w:val="19"/>
          <w:szCs w:val="19"/>
        </w:rPr>
        <w:t>қ</w:t>
      </w:r>
      <w:r w:rsidRPr="00603991">
        <w:rPr>
          <w:color w:val="000000"/>
          <w:sz w:val="19"/>
          <w:szCs w:val="19"/>
        </w:rPr>
        <w:t>и назорати гумрук</w:t>
      </w:r>
      <w:r w:rsidR="00603991">
        <w:rPr>
          <w:color w:val="000000"/>
          <w:sz w:val="19"/>
          <w:szCs w:val="19"/>
        </w:rPr>
        <w:t>ӣ</w:t>
      </w:r>
      <w:r w:rsidRPr="00603991">
        <w:rPr>
          <w:color w:val="000000"/>
          <w:sz w:val="19"/>
          <w:szCs w:val="19"/>
        </w:rPr>
        <w:t xml:space="preserve"> ва барасмиятдарории гумрук</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бино, та</w:t>
      </w:r>
      <w:r w:rsidR="00603991">
        <w:rPr>
          <w:color w:val="000000"/>
          <w:sz w:val="19"/>
          <w:szCs w:val="19"/>
        </w:rPr>
        <w:t>ҷҳ</w:t>
      </w:r>
      <w:r w:rsidRPr="00603991">
        <w:rPr>
          <w:color w:val="000000"/>
          <w:sz w:val="19"/>
          <w:szCs w:val="19"/>
        </w:rPr>
        <w:t>изот ва восита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аро дар анбори озод фаро</w:t>
      </w:r>
      <w:r w:rsidR="00603991">
        <w:rPr>
          <w:color w:val="000000"/>
          <w:sz w:val="19"/>
          <w:szCs w:val="19"/>
        </w:rPr>
        <w:t>ҳ</w:t>
      </w:r>
      <w:r w:rsidRPr="00603991">
        <w:rPr>
          <w:color w:val="000000"/>
          <w:sz w:val="19"/>
          <w:szCs w:val="19"/>
        </w:rPr>
        <w:t>ам орад;</w:t>
      </w:r>
    </w:p>
    <w:p w14:paraId="6CF2575E" w14:textId="509BFEC4" w:rsidR="00000000" w:rsidRPr="00603991" w:rsidRDefault="000A69C4">
      <w:pPr>
        <w:pStyle w:val="a3"/>
        <w:divId w:val="2018539368"/>
        <w:rPr>
          <w:color w:val="000000"/>
          <w:sz w:val="19"/>
          <w:szCs w:val="19"/>
        </w:rPr>
      </w:pPr>
      <w:r w:rsidRPr="00603991">
        <w:rPr>
          <w:color w:val="000000"/>
          <w:sz w:val="19"/>
          <w:szCs w:val="19"/>
        </w:rPr>
        <w:t>7) ба</w:t>
      </w:r>
      <w:r w:rsidR="00603991">
        <w:rPr>
          <w:color w:val="000000"/>
          <w:sz w:val="19"/>
          <w:szCs w:val="19"/>
        </w:rPr>
        <w:t>ҳ</w:t>
      </w:r>
      <w:r w:rsidRPr="00603991">
        <w:rPr>
          <w:color w:val="000000"/>
          <w:sz w:val="19"/>
          <w:szCs w:val="19"/>
        </w:rPr>
        <w:t>исобгирии моли дар анбор</w:t>
      </w:r>
      <w:r w:rsidR="00603991">
        <w:rPr>
          <w:color w:val="000000"/>
          <w:sz w:val="19"/>
          <w:szCs w:val="19"/>
        </w:rPr>
        <w:t>ҳ</w:t>
      </w:r>
      <w:r w:rsidRPr="00603991">
        <w:rPr>
          <w:color w:val="000000"/>
          <w:sz w:val="19"/>
          <w:szCs w:val="19"/>
        </w:rPr>
        <w:t xml:space="preserve">ои </w:t>
      </w:r>
      <w:r w:rsidRPr="00603991">
        <w:rPr>
          <w:color w:val="000000"/>
          <w:sz w:val="19"/>
          <w:szCs w:val="19"/>
        </w:rPr>
        <w:t xml:space="preserve">озод </w:t>
      </w:r>
      <w:r w:rsidR="00603991">
        <w:rPr>
          <w:color w:val="000000"/>
          <w:sz w:val="19"/>
          <w:szCs w:val="19"/>
        </w:rPr>
        <w:t>ҷ</w:t>
      </w:r>
      <w:r w:rsidRPr="00603991">
        <w:rPr>
          <w:color w:val="000000"/>
          <w:sz w:val="19"/>
          <w:szCs w:val="19"/>
        </w:rPr>
        <w:t>ойгиршударо ан</w:t>
      </w:r>
      <w:r w:rsidR="00603991">
        <w:rPr>
          <w:color w:val="000000"/>
          <w:sz w:val="19"/>
          <w:szCs w:val="19"/>
        </w:rPr>
        <w:t>ҷ</w:t>
      </w:r>
      <w:r w:rsidRPr="00603991">
        <w:rPr>
          <w:color w:val="000000"/>
          <w:sz w:val="19"/>
          <w:szCs w:val="19"/>
        </w:rPr>
        <w:t>ом дода, ба ма</w:t>
      </w:r>
      <w:r w:rsidR="00603991">
        <w:rPr>
          <w:color w:val="000000"/>
          <w:sz w:val="19"/>
          <w:szCs w:val="19"/>
        </w:rPr>
        <w:t>қ</w:t>
      </w:r>
      <w:r w:rsidRPr="00603991">
        <w:rPr>
          <w:color w:val="000000"/>
          <w:sz w:val="19"/>
          <w:szCs w:val="19"/>
        </w:rPr>
        <w:t>омоти гумрук дар бораи амалиёти бо он гузаронидашуда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моддаи 278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кунад.</w:t>
      </w:r>
    </w:p>
    <w:p w14:paraId="280EB45A" w14:textId="40D1CE6F" w:rsidR="00000000" w:rsidRPr="00603991" w:rsidRDefault="000A69C4">
      <w:pPr>
        <w:pStyle w:val="6"/>
        <w:divId w:val="2018539368"/>
        <w:rPr>
          <w:rFonts w:eastAsia="Times New Roman"/>
          <w:sz w:val="21"/>
          <w:szCs w:val="21"/>
        </w:rPr>
      </w:pPr>
      <w:bookmarkStart w:id="323" w:name="A000000316"/>
      <w:bookmarkEnd w:id="323"/>
      <w:r w:rsidRPr="00603991">
        <w:rPr>
          <w:rFonts w:eastAsia="Times New Roman"/>
          <w:sz w:val="21"/>
          <w:szCs w:val="21"/>
        </w:rPr>
        <w:lastRenderedPageBreak/>
        <w:t>Моддаи 280. Ситонидани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андоз ва татби</w:t>
      </w:r>
      <w:r w:rsidR="00603991">
        <w:rPr>
          <w:rFonts w:eastAsia="Times New Roman"/>
          <w:sz w:val="21"/>
          <w:szCs w:val="21"/>
        </w:rPr>
        <w:t>қ</w:t>
      </w:r>
      <w:r w:rsidRPr="00603991">
        <w:rPr>
          <w:rFonts w:eastAsia="Times New Roman"/>
          <w:sz w:val="21"/>
          <w:szCs w:val="21"/>
        </w:rPr>
        <w:t>и тадбир</w:t>
      </w:r>
      <w:r w:rsidR="00603991">
        <w:rPr>
          <w:rFonts w:eastAsia="Times New Roman"/>
          <w:sz w:val="21"/>
          <w:szCs w:val="21"/>
        </w:rPr>
        <w:t>ҳ</w:t>
      </w:r>
      <w:r w:rsidRPr="00603991">
        <w:rPr>
          <w:rFonts w:eastAsia="Times New Roman"/>
          <w:sz w:val="21"/>
          <w:szCs w:val="21"/>
        </w:rPr>
        <w:t>ои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w:t>
      </w:r>
      <w:r w:rsidRPr="00603991">
        <w:rPr>
          <w:rFonts w:eastAsia="Times New Roman"/>
          <w:sz w:val="21"/>
          <w:szCs w:val="21"/>
        </w:rPr>
        <w:t>и му</w:t>
      </w:r>
      <w:r w:rsidR="00603991">
        <w:rPr>
          <w:rFonts w:eastAsia="Times New Roman"/>
          <w:sz w:val="21"/>
          <w:szCs w:val="21"/>
        </w:rPr>
        <w:t>қ</w:t>
      </w:r>
      <w:r w:rsidRPr="00603991">
        <w:rPr>
          <w:rFonts w:eastAsia="Times New Roman"/>
          <w:sz w:val="21"/>
          <w:szCs w:val="21"/>
        </w:rPr>
        <w:t>аррарнамудаи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57299645" w14:textId="3D59659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моли ватан</w:t>
      </w:r>
      <w:r w:rsidR="00603991">
        <w:rPr>
          <w:color w:val="000000"/>
          <w:sz w:val="19"/>
          <w:szCs w:val="19"/>
        </w:rPr>
        <w:t>ӣ</w:t>
      </w:r>
      <w:r w:rsidRPr="00603991">
        <w:rPr>
          <w:color w:val="000000"/>
          <w:sz w:val="19"/>
          <w:szCs w:val="19"/>
        </w:rPr>
        <w:t xml:space="preserve"> ва хори</w:t>
      </w:r>
      <w:r w:rsidR="00603991">
        <w:rPr>
          <w:color w:val="000000"/>
          <w:sz w:val="19"/>
          <w:szCs w:val="19"/>
        </w:rPr>
        <w:t>ҷӣ</w:t>
      </w:r>
      <w:r w:rsidRPr="00603991">
        <w:rPr>
          <w:color w:val="000000"/>
          <w:sz w:val="19"/>
          <w:szCs w:val="19"/>
        </w:rPr>
        <w:t xml:space="preserve"> дар анбор</w:t>
      </w:r>
      <w:r w:rsidR="00603991">
        <w:rPr>
          <w:color w:val="000000"/>
          <w:sz w:val="19"/>
          <w:szCs w:val="19"/>
        </w:rPr>
        <w:t>ҳ</w:t>
      </w:r>
      <w:r w:rsidRPr="00603991">
        <w:rPr>
          <w:color w:val="000000"/>
          <w:sz w:val="19"/>
          <w:szCs w:val="19"/>
        </w:rPr>
        <w:t>ои озод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 ва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истиснои талабот оид ба амнияти мол, татби</w:t>
      </w:r>
      <w:r w:rsidR="00603991">
        <w:rPr>
          <w:color w:val="000000"/>
          <w:sz w:val="19"/>
          <w:szCs w:val="19"/>
        </w:rPr>
        <w:t>қ</w:t>
      </w:r>
      <w:r w:rsidRPr="00603991">
        <w:rPr>
          <w:color w:val="000000"/>
          <w:sz w:val="19"/>
          <w:szCs w:val="19"/>
        </w:rPr>
        <w:t xml:space="preserve"> намегарданд. </w:t>
      </w:r>
      <w:r w:rsidR="00603991">
        <w:rPr>
          <w:color w:val="000000"/>
          <w:sz w:val="19"/>
          <w:szCs w:val="19"/>
        </w:rPr>
        <w:t>Ҳ</w:t>
      </w:r>
      <w:r w:rsidRPr="00603991">
        <w:rPr>
          <w:color w:val="000000"/>
          <w:sz w:val="19"/>
          <w:szCs w:val="19"/>
        </w:rPr>
        <w:t>ангоми аз анбор</w:t>
      </w:r>
      <w:r w:rsidR="00603991">
        <w:rPr>
          <w:color w:val="000000"/>
          <w:sz w:val="19"/>
          <w:szCs w:val="19"/>
        </w:rPr>
        <w:t>ҳ</w:t>
      </w:r>
      <w:r w:rsidRPr="00603991">
        <w:rPr>
          <w:color w:val="000000"/>
          <w:sz w:val="19"/>
          <w:szCs w:val="19"/>
        </w:rPr>
        <w:t xml:space="preserve">ои озод ба </w:t>
      </w:r>
      <w:r w:rsidR="00603991">
        <w:rPr>
          <w:color w:val="000000"/>
          <w:sz w:val="19"/>
          <w:szCs w:val="19"/>
        </w:rPr>
        <w:t>қ</w:t>
      </w:r>
      <w:r w:rsidRPr="00603991">
        <w:rPr>
          <w:color w:val="000000"/>
          <w:sz w:val="19"/>
          <w:szCs w:val="19"/>
        </w:rPr>
        <w:t xml:space="preserve">исми дигари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баровардани мол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мешаванд ва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w:t>
      </w:r>
      <w:r w:rsidRPr="00603991">
        <w:rPr>
          <w:color w:val="000000"/>
          <w:sz w:val="19"/>
          <w:szCs w:val="19"/>
        </w:rPr>
        <w:t>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асоси шарт</w:t>
      </w:r>
      <w:r w:rsidR="00603991">
        <w:rPr>
          <w:color w:val="000000"/>
          <w:sz w:val="19"/>
          <w:szCs w:val="19"/>
        </w:rPr>
        <w:t>ҳ</w:t>
      </w:r>
      <w:r w:rsidRPr="00603991">
        <w:rPr>
          <w:color w:val="000000"/>
          <w:sz w:val="19"/>
          <w:szCs w:val="19"/>
        </w:rPr>
        <w:t>ои арзшудаи низоми гумрук</w:t>
      </w:r>
      <w:r w:rsidR="00603991">
        <w:rPr>
          <w:color w:val="000000"/>
          <w:sz w:val="19"/>
          <w:szCs w:val="19"/>
        </w:rPr>
        <w:t>ӣ</w:t>
      </w:r>
      <w:r w:rsidRPr="00603991">
        <w:rPr>
          <w:color w:val="000000"/>
          <w:sz w:val="19"/>
          <w:szCs w:val="19"/>
        </w:rPr>
        <w:t>, ба истиснои воридоти моли ватан</w:t>
      </w:r>
      <w:r w:rsidR="00603991">
        <w:rPr>
          <w:color w:val="000000"/>
          <w:sz w:val="19"/>
          <w:szCs w:val="19"/>
        </w:rPr>
        <w:t>ӣ</w:t>
      </w:r>
      <w:r w:rsidRPr="00603991">
        <w:rPr>
          <w:color w:val="000000"/>
          <w:sz w:val="19"/>
          <w:szCs w:val="19"/>
        </w:rPr>
        <w:t>, татби</w:t>
      </w:r>
      <w:r w:rsidR="00603991">
        <w:rPr>
          <w:color w:val="000000"/>
          <w:sz w:val="19"/>
          <w:szCs w:val="19"/>
        </w:rPr>
        <w:t>қ</w:t>
      </w:r>
      <w:r w:rsidRPr="00603991">
        <w:rPr>
          <w:color w:val="000000"/>
          <w:sz w:val="19"/>
          <w:szCs w:val="19"/>
        </w:rPr>
        <w:t xml:space="preserve"> мегарданд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2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176AA08" w14:textId="5DA6D24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мол аз анбор</w:t>
      </w:r>
      <w:r w:rsidR="00603991">
        <w:rPr>
          <w:color w:val="000000"/>
          <w:sz w:val="19"/>
          <w:szCs w:val="19"/>
        </w:rPr>
        <w:t>ҳ</w:t>
      </w:r>
      <w:r w:rsidRPr="00603991">
        <w:rPr>
          <w:color w:val="000000"/>
          <w:sz w:val="19"/>
          <w:szCs w:val="19"/>
        </w:rPr>
        <w:t xml:space="preserve">ои озод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тадбир</w:t>
      </w:r>
      <w:r w:rsidR="00603991">
        <w:rPr>
          <w:color w:val="000000"/>
          <w:sz w:val="19"/>
          <w:szCs w:val="19"/>
        </w:rPr>
        <w:t>ҳ</w:t>
      </w:r>
      <w:r w:rsidRPr="00603991">
        <w:rPr>
          <w:color w:val="000000"/>
          <w:sz w:val="19"/>
          <w:szCs w:val="19"/>
        </w:rPr>
        <w:t>ои ба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w:t>
      </w:r>
      <w:r w:rsidRPr="00603991">
        <w:rPr>
          <w:color w:val="000000"/>
          <w:sz w:val="19"/>
          <w:szCs w:val="19"/>
        </w:rPr>
        <w:t>и моли зайл татби</w:t>
      </w:r>
      <w:r w:rsidR="00603991">
        <w:rPr>
          <w:color w:val="000000"/>
          <w:sz w:val="19"/>
          <w:szCs w:val="19"/>
        </w:rPr>
        <w:t>қ</w:t>
      </w:r>
      <w:r w:rsidRPr="00603991">
        <w:rPr>
          <w:color w:val="000000"/>
          <w:sz w:val="19"/>
          <w:szCs w:val="19"/>
        </w:rPr>
        <w:t xml:space="preserve"> намегарданд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2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065F45B" w14:textId="6CB3562A" w:rsidR="00000000" w:rsidRPr="00603991" w:rsidRDefault="000A69C4">
      <w:pPr>
        <w:pStyle w:val="a3"/>
        <w:divId w:val="2018539368"/>
        <w:rPr>
          <w:color w:val="000000"/>
          <w:sz w:val="19"/>
          <w:szCs w:val="19"/>
        </w:rPr>
      </w:pPr>
      <w:r w:rsidRPr="00603991">
        <w:rPr>
          <w:color w:val="000000"/>
          <w:sz w:val="19"/>
          <w:szCs w:val="19"/>
        </w:rPr>
        <w:t>1) моли хори</w:t>
      </w:r>
      <w:r w:rsidR="00603991">
        <w:rPr>
          <w:color w:val="000000"/>
          <w:sz w:val="19"/>
          <w:szCs w:val="19"/>
        </w:rPr>
        <w:t>ҷӣ</w:t>
      </w:r>
      <w:r w:rsidRPr="00603991">
        <w:rPr>
          <w:color w:val="000000"/>
          <w:sz w:val="19"/>
          <w:szCs w:val="19"/>
        </w:rPr>
        <w:t>;</w:t>
      </w:r>
    </w:p>
    <w:p w14:paraId="125C4637" w14:textId="54E6FDF2" w:rsidR="00000000" w:rsidRPr="00603991" w:rsidRDefault="000A69C4">
      <w:pPr>
        <w:pStyle w:val="a3"/>
        <w:divId w:val="2018539368"/>
        <w:rPr>
          <w:color w:val="000000"/>
          <w:sz w:val="19"/>
          <w:szCs w:val="19"/>
        </w:rPr>
      </w:pPr>
      <w:r w:rsidRPr="00603991">
        <w:rPr>
          <w:color w:val="000000"/>
          <w:sz w:val="19"/>
          <w:szCs w:val="19"/>
        </w:rPr>
        <w:t>2) дар анбор</w:t>
      </w:r>
      <w:r w:rsidR="00603991">
        <w:rPr>
          <w:color w:val="000000"/>
          <w:sz w:val="19"/>
          <w:szCs w:val="19"/>
        </w:rPr>
        <w:t>ҳ</w:t>
      </w:r>
      <w:r w:rsidRPr="00603991">
        <w:rPr>
          <w:color w:val="000000"/>
          <w:sz w:val="19"/>
          <w:szCs w:val="19"/>
        </w:rPr>
        <w:t>ои озод исте</w:t>
      </w:r>
      <w:r w:rsidR="00603991">
        <w:rPr>
          <w:color w:val="000000"/>
          <w:sz w:val="19"/>
          <w:szCs w:val="19"/>
        </w:rPr>
        <w:t>ҳ</w:t>
      </w:r>
      <w:r w:rsidRPr="00603991">
        <w:rPr>
          <w:color w:val="000000"/>
          <w:sz w:val="19"/>
          <w:szCs w:val="19"/>
        </w:rPr>
        <w:t>солшуда;</w:t>
      </w:r>
    </w:p>
    <w:p w14:paraId="78FE68E5" w14:textId="3CB9BD2C" w:rsidR="00000000" w:rsidRPr="00603991" w:rsidRDefault="000A69C4">
      <w:pPr>
        <w:pStyle w:val="a3"/>
        <w:divId w:val="2018539368"/>
        <w:rPr>
          <w:color w:val="000000"/>
          <w:sz w:val="19"/>
          <w:szCs w:val="19"/>
        </w:rPr>
      </w:pPr>
      <w:r w:rsidRPr="00603991">
        <w:rPr>
          <w:color w:val="000000"/>
          <w:sz w:val="19"/>
          <w:szCs w:val="19"/>
        </w:rPr>
        <w:t>3) дар анбор</w:t>
      </w:r>
      <w:r w:rsidR="00603991">
        <w:rPr>
          <w:color w:val="000000"/>
          <w:sz w:val="19"/>
          <w:szCs w:val="19"/>
        </w:rPr>
        <w:t>ҳ</w:t>
      </w:r>
      <w:r w:rsidRPr="00603991">
        <w:rPr>
          <w:color w:val="000000"/>
          <w:sz w:val="19"/>
          <w:szCs w:val="19"/>
        </w:rPr>
        <w:t xml:space="preserve">ои озод </w:t>
      </w:r>
      <w:r w:rsidRPr="00603991">
        <w:rPr>
          <w:color w:val="000000"/>
          <w:sz w:val="19"/>
          <w:szCs w:val="19"/>
        </w:rPr>
        <w:t>коркардшуда.</w:t>
      </w:r>
    </w:p>
    <w:p w14:paraId="530B0CE1" w14:textId="68744C6D" w:rsidR="00000000" w:rsidRPr="00603991" w:rsidRDefault="000A69C4">
      <w:pPr>
        <w:pStyle w:val="a3"/>
        <w:divId w:val="2018539368"/>
        <w:rPr>
          <w:color w:val="000000"/>
          <w:sz w:val="19"/>
          <w:szCs w:val="19"/>
        </w:rPr>
      </w:pPr>
      <w:r w:rsidRPr="00603991">
        <w:rPr>
          <w:color w:val="000000"/>
          <w:sz w:val="19"/>
          <w:szCs w:val="19"/>
        </w:rPr>
        <w:t>3. Исте</w:t>
      </w:r>
      <w:r w:rsidR="00603991">
        <w:rPr>
          <w:color w:val="000000"/>
          <w:sz w:val="19"/>
          <w:szCs w:val="19"/>
        </w:rPr>
        <w:t>ҳ</w:t>
      </w:r>
      <w:r w:rsidRPr="00603991">
        <w:rPr>
          <w:color w:val="000000"/>
          <w:sz w:val="19"/>
          <w:szCs w:val="19"/>
        </w:rPr>
        <w:t>соли мол дар анбор</w:t>
      </w:r>
      <w:r w:rsidR="00603991">
        <w:rPr>
          <w:color w:val="000000"/>
          <w:sz w:val="19"/>
          <w:szCs w:val="19"/>
        </w:rPr>
        <w:t>ҳ</w:t>
      </w:r>
      <w:r w:rsidRPr="00603991">
        <w:rPr>
          <w:color w:val="000000"/>
          <w:sz w:val="19"/>
          <w:szCs w:val="19"/>
        </w:rPr>
        <w:t>ои озод бо сертификати исте</w:t>
      </w:r>
      <w:r w:rsidR="00603991">
        <w:rPr>
          <w:color w:val="000000"/>
          <w:sz w:val="19"/>
          <w:szCs w:val="19"/>
        </w:rPr>
        <w:t>ҳ</w:t>
      </w:r>
      <w:r w:rsidRPr="00603991">
        <w:rPr>
          <w:color w:val="000000"/>
          <w:sz w:val="19"/>
          <w:szCs w:val="19"/>
        </w:rPr>
        <w:t>соли мол тасди</w:t>
      </w:r>
      <w:r w:rsidR="00603991">
        <w:rPr>
          <w:color w:val="000000"/>
          <w:sz w:val="19"/>
          <w:szCs w:val="19"/>
        </w:rPr>
        <w:t>қ</w:t>
      </w:r>
      <w:r w:rsidRPr="00603991">
        <w:rPr>
          <w:color w:val="000000"/>
          <w:sz w:val="19"/>
          <w:szCs w:val="19"/>
        </w:rPr>
        <w:t xml:space="preserve"> карда мешавад.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набудани сертификати мазкур мол чунин барраси карда мешавад:</w:t>
      </w:r>
    </w:p>
    <w:p w14:paraId="69F9FEF5" w14:textId="37302D2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содироти мол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с</w:t>
      </w:r>
      <w:r w:rsidRPr="00603991">
        <w:rPr>
          <w:color w:val="000000"/>
          <w:sz w:val="19"/>
          <w:szCs w:val="19"/>
        </w:rPr>
        <w:t>итонидани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абули тадбири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амчун моли ватан</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2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6B6FA6F" w14:textId="39B3314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қ</w:t>
      </w:r>
      <w:r w:rsidRPr="00603991">
        <w:rPr>
          <w:color w:val="000000"/>
          <w:sz w:val="19"/>
          <w:szCs w:val="19"/>
        </w:rPr>
        <w:t xml:space="preserve">исми дигари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сади ситонидани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ва татби</w:t>
      </w:r>
      <w:r w:rsidR="00603991">
        <w:rPr>
          <w:color w:val="000000"/>
          <w:sz w:val="19"/>
          <w:szCs w:val="19"/>
        </w:rPr>
        <w:t>қ</w:t>
      </w:r>
      <w:r w:rsidRPr="00603991">
        <w:rPr>
          <w:color w:val="000000"/>
          <w:sz w:val="19"/>
          <w:szCs w:val="19"/>
        </w:rPr>
        <w:t>и тадбир</w:t>
      </w:r>
      <w:r w:rsidR="00603991">
        <w:rPr>
          <w:color w:val="000000"/>
          <w:sz w:val="19"/>
          <w:szCs w:val="19"/>
        </w:rPr>
        <w:t>ҳ</w:t>
      </w:r>
      <w:r w:rsidRPr="00603991">
        <w:rPr>
          <w:color w:val="000000"/>
          <w:sz w:val="19"/>
          <w:szCs w:val="19"/>
        </w:rPr>
        <w:t>ои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амчун моли хори</w:t>
      </w:r>
      <w:r w:rsidR="00603991">
        <w:rPr>
          <w:color w:val="000000"/>
          <w:sz w:val="19"/>
          <w:szCs w:val="19"/>
        </w:rPr>
        <w:t>ҷӣ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2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4B250B6" w14:textId="77777777" w:rsidR="00000000" w:rsidRPr="00603991" w:rsidRDefault="000A69C4">
      <w:pPr>
        <w:pStyle w:val="6"/>
        <w:divId w:val="2018539368"/>
        <w:rPr>
          <w:rFonts w:eastAsia="Times New Roman"/>
          <w:sz w:val="21"/>
          <w:szCs w:val="21"/>
        </w:rPr>
      </w:pPr>
      <w:bookmarkStart w:id="324" w:name="A000000317"/>
      <w:bookmarkEnd w:id="324"/>
      <w:r w:rsidRPr="00603991">
        <w:rPr>
          <w:rFonts w:eastAsia="Times New Roman"/>
          <w:sz w:val="21"/>
          <w:szCs w:val="21"/>
        </w:rPr>
        <w:t>Моддаи 281. Талабот нисбати фаъолияти анбори</w:t>
      </w:r>
      <w:r w:rsidRPr="00603991">
        <w:rPr>
          <w:rFonts w:eastAsia="Times New Roman"/>
          <w:sz w:val="21"/>
          <w:szCs w:val="21"/>
        </w:rPr>
        <w:t xml:space="preserve"> озод</w:t>
      </w:r>
    </w:p>
    <w:p w14:paraId="67CF2E88" w14:textId="1DE7EC28" w:rsidR="00000000" w:rsidRPr="00603991" w:rsidRDefault="000A69C4">
      <w:pPr>
        <w:pStyle w:val="a3"/>
        <w:divId w:val="2018539368"/>
        <w:rPr>
          <w:color w:val="000000"/>
          <w:sz w:val="19"/>
          <w:szCs w:val="19"/>
        </w:rPr>
      </w:pPr>
      <w:r w:rsidRPr="00603991">
        <w:rPr>
          <w:color w:val="000000"/>
          <w:sz w:val="19"/>
          <w:szCs w:val="19"/>
        </w:rPr>
        <w:t>1. Биное, ки барои таъсис ва фаъолияти анбори озод пешбин</w:t>
      </w:r>
      <w:r w:rsidR="00603991">
        <w:rPr>
          <w:color w:val="000000"/>
          <w:sz w:val="19"/>
          <w:szCs w:val="19"/>
        </w:rPr>
        <w:t>ӣ</w:t>
      </w:r>
      <w:r w:rsidRPr="00603991">
        <w:rPr>
          <w:color w:val="000000"/>
          <w:sz w:val="19"/>
          <w:szCs w:val="19"/>
        </w:rPr>
        <w:t xml:space="preserve"> шудааст, бояд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зерин бошад:</w:t>
      </w:r>
    </w:p>
    <w:p w14:paraId="1238FE23" w14:textId="7EF71BA3"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моликияти шахсии со</w:t>
      </w:r>
      <w:r w:rsidR="00603991">
        <w:rPr>
          <w:color w:val="000000"/>
          <w:sz w:val="19"/>
          <w:szCs w:val="19"/>
        </w:rPr>
        <w:t>ҳ</w:t>
      </w:r>
      <w:r w:rsidRPr="00603991">
        <w:rPr>
          <w:color w:val="000000"/>
          <w:sz w:val="19"/>
          <w:szCs w:val="19"/>
        </w:rPr>
        <w:t>иби анбор бошад ё ба м</w:t>
      </w:r>
      <w:r w:rsidR="00603991">
        <w:rPr>
          <w:color w:val="000000"/>
          <w:sz w:val="19"/>
          <w:szCs w:val="19"/>
        </w:rPr>
        <w:t>ӯҳ</w:t>
      </w:r>
      <w:r w:rsidRPr="00603991">
        <w:rPr>
          <w:color w:val="000000"/>
          <w:sz w:val="19"/>
          <w:szCs w:val="19"/>
        </w:rPr>
        <w:t>лати на камтар аз 3 сол аз ла</w:t>
      </w:r>
      <w:r w:rsidR="00603991">
        <w:rPr>
          <w:color w:val="000000"/>
          <w:sz w:val="19"/>
          <w:szCs w:val="19"/>
        </w:rPr>
        <w:t>ҳ</w:t>
      </w:r>
      <w:r w:rsidRPr="00603991">
        <w:rPr>
          <w:color w:val="000000"/>
          <w:sz w:val="19"/>
          <w:szCs w:val="19"/>
        </w:rPr>
        <w:t>заи додани ариза барои гирифтани рухсатнома ба и</w:t>
      </w:r>
      <w:r w:rsidR="00603991">
        <w:rPr>
          <w:color w:val="000000"/>
          <w:sz w:val="19"/>
          <w:szCs w:val="19"/>
        </w:rPr>
        <w:t>ҷ</w:t>
      </w:r>
      <w:r w:rsidRPr="00603991">
        <w:rPr>
          <w:color w:val="000000"/>
          <w:sz w:val="19"/>
          <w:szCs w:val="19"/>
        </w:rPr>
        <w:t>ора гирифта шу</w:t>
      </w:r>
      <w:r w:rsidRPr="00603991">
        <w:rPr>
          <w:color w:val="000000"/>
          <w:sz w:val="19"/>
          <w:szCs w:val="19"/>
        </w:rPr>
        <w:t>да бошад;</w:t>
      </w:r>
    </w:p>
    <w:p w14:paraId="2F7A3951" w14:textId="1A2DE4C3" w:rsidR="00000000" w:rsidRPr="00603991" w:rsidRDefault="000A69C4">
      <w:pPr>
        <w:pStyle w:val="a3"/>
        <w:divId w:val="2018539368"/>
        <w:rPr>
          <w:color w:val="000000"/>
          <w:sz w:val="19"/>
          <w:szCs w:val="19"/>
        </w:rPr>
      </w:pPr>
      <w:r w:rsidRPr="00603991">
        <w:rPr>
          <w:color w:val="000000"/>
          <w:sz w:val="19"/>
          <w:szCs w:val="19"/>
        </w:rPr>
        <w:t>2) андозаи (периметри) он муайян ва и</w:t>
      </w:r>
      <w:r w:rsidR="00603991">
        <w:rPr>
          <w:color w:val="000000"/>
          <w:sz w:val="19"/>
          <w:szCs w:val="19"/>
        </w:rPr>
        <w:t>ҳ</w:t>
      </w:r>
      <w:r w:rsidRPr="00603991">
        <w:rPr>
          <w:color w:val="000000"/>
          <w:sz w:val="19"/>
          <w:szCs w:val="19"/>
        </w:rPr>
        <w:t>ота карда шуда бошад;</w:t>
      </w:r>
    </w:p>
    <w:p w14:paraId="7EF59F87" w14:textId="580C91E9"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удуди анбори озод бино ва иншооте, ки марбути анбор нестанд, бояд ву</w:t>
      </w:r>
      <w:r w:rsidR="00603991">
        <w:rPr>
          <w:color w:val="000000"/>
          <w:sz w:val="19"/>
          <w:szCs w:val="19"/>
        </w:rPr>
        <w:t>ҷ</w:t>
      </w:r>
      <w:r w:rsidRPr="00603991">
        <w:rPr>
          <w:color w:val="000000"/>
          <w:sz w:val="19"/>
          <w:szCs w:val="19"/>
        </w:rPr>
        <w:t>уд надошта бошанд;</w:t>
      </w:r>
    </w:p>
    <w:p w14:paraId="2FF60CB5" w14:textId="2B73A899" w:rsidR="00000000" w:rsidRPr="00603991" w:rsidRDefault="000A69C4">
      <w:pPr>
        <w:pStyle w:val="a3"/>
        <w:divId w:val="2018539368"/>
        <w:rPr>
          <w:color w:val="000000"/>
          <w:sz w:val="19"/>
          <w:szCs w:val="19"/>
        </w:rPr>
      </w:pPr>
      <w:r w:rsidRPr="00603991">
        <w:rPr>
          <w:color w:val="000000"/>
          <w:sz w:val="19"/>
          <w:szCs w:val="19"/>
        </w:rPr>
        <w:t xml:space="preserve">4) дорои </w:t>
      </w:r>
      <w:r w:rsidR="00603991">
        <w:rPr>
          <w:color w:val="000000"/>
          <w:sz w:val="19"/>
          <w:szCs w:val="19"/>
        </w:rPr>
        <w:t>ҷ</w:t>
      </w:r>
      <w:r w:rsidRPr="00603991">
        <w:rPr>
          <w:color w:val="000000"/>
          <w:sz w:val="19"/>
          <w:szCs w:val="19"/>
        </w:rPr>
        <w:t>ое бошад, ки барои азназаргузаронии мол зарур аст;</w:t>
      </w:r>
    </w:p>
    <w:p w14:paraId="0D524F9A" w14:textId="1E0D4476" w:rsidR="00000000" w:rsidRPr="00603991" w:rsidRDefault="000A69C4">
      <w:pPr>
        <w:pStyle w:val="a3"/>
        <w:divId w:val="2018539368"/>
        <w:rPr>
          <w:color w:val="000000"/>
          <w:sz w:val="19"/>
          <w:szCs w:val="19"/>
        </w:rPr>
      </w:pPr>
      <w:r w:rsidRPr="00603991">
        <w:rPr>
          <w:color w:val="000000"/>
          <w:sz w:val="19"/>
          <w:szCs w:val="19"/>
        </w:rPr>
        <w:t>5) барои амалиёти коркарди мо</w:t>
      </w:r>
      <w:r w:rsidRPr="00603991">
        <w:rPr>
          <w:color w:val="000000"/>
          <w:sz w:val="19"/>
          <w:szCs w:val="19"/>
        </w:rPr>
        <w:t>л обод ва му</w:t>
      </w:r>
      <w:r w:rsidR="00603991">
        <w:rPr>
          <w:color w:val="000000"/>
          <w:sz w:val="19"/>
          <w:szCs w:val="19"/>
        </w:rPr>
        <w:t>ҷ</w:t>
      </w:r>
      <w:r w:rsidRPr="00603991">
        <w:rPr>
          <w:color w:val="000000"/>
          <w:sz w:val="19"/>
          <w:szCs w:val="19"/>
        </w:rPr>
        <w:t>а</w:t>
      </w:r>
      <w:r w:rsidR="00603991">
        <w:rPr>
          <w:color w:val="000000"/>
          <w:sz w:val="19"/>
          <w:szCs w:val="19"/>
        </w:rPr>
        <w:t>ҳҳ</w:t>
      </w:r>
      <w:r w:rsidRPr="00603991">
        <w:rPr>
          <w:color w:val="000000"/>
          <w:sz w:val="19"/>
          <w:szCs w:val="19"/>
        </w:rPr>
        <w:t>аз бошад.</w:t>
      </w:r>
    </w:p>
    <w:p w14:paraId="29C4843D" w14:textId="49DC665C" w:rsidR="00000000" w:rsidRPr="00603991" w:rsidRDefault="000A69C4">
      <w:pPr>
        <w:pStyle w:val="a3"/>
        <w:divId w:val="2018539368"/>
        <w:rPr>
          <w:color w:val="000000"/>
          <w:sz w:val="19"/>
          <w:szCs w:val="19"/>
        </w:rPr>
      </w:pPr>
      <w:r w:rsidRPr="00603991">
        <w:rPr>
          <w:color w:val="000000"/>
          <w:sz w:val="19"/>
          <w:szCs w:val="19"/>
        </w:rPr>
        <w:t>2. Анбор</w:t>
      </w:r>
      <w:r w:rsidR="00603991">
        <w:rPr>
          <w:color w:val="000000"/>
          <w:sz w:val="19"/>
          <w:szCs w:val="19"/>
        </w:rPr>
        <w:t>ҳ</w:t>
      </w:r>
      <w:r w:rsidRPr="00603991">
        <w:rPr>
          <w:color w:val="000000"/>
          <w:sz w:val="19"/>
          <w:szCs w:val="19"/>
        </w:rPr>
        <w:t xml:space="preserve">ои озод бояд дар тамоми давраи фаъолияти худ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и талаботи му</w:t>
      </w:r>
      <w:r w:rsidR="00603991">
        <w:rPr>
          <w:color w:val="000000"/>
          <w:sz w:val="19"/>
          <w:szCs w:val="19"/>
        </w:rPr>
        <w:t>қ</w:t>
      </w:r>
      <w:r w:rsidRPr="00603991">
        <w:rPr>
          <w:color w:val="000000"/>
          <w:sz w:val="19"/>
          <w:szCs w:val="19"/>
        </w:rPr>
        <w:t>арраргардида бошанд.</w:t>
      </w:r>
    </w:p>
    <w:p w14:paraId="7311E1F6" w14:textId="163D74BA" w:rsidR="00000000" w:rsidRPr="00603991" w:rsidRDefault="000A69C4">
      <w:pPr>
        <w:pStyle w:val="6"/>
        <w:divId w:val="2018539368"/>
        <w:rPr>
          <w:rFonts w:eastAsia="Times New Roman"/>
          <w:sz w:val="21"/>
          <w:szCs w:val="21"/>
        </w:rPr>
      </w:pPr>
      <w:bookmarkStart w:id="325" w:name="A000000318"/>
      <w:bookmarkEnd w:id="325"/>
      <w:r w:rsidRPr="00603991">
        <w:rPr>
          <w:rFonts w:eastAsia="Times New Roman"/>
          <w:sz w:val="21"/>
          <w:szCs w:val="21"/>
        </w:rPr>
        <w:t>Моддаи 282. Рухсатнома барои фаъолият ба сифати со</w:t>
      </w:r>
      <w:r w:rsidR="00603991">
        <w:rPr>
          <w:rFonts w:eastAsia="Times New Roman"/>
          <w:sz w:val="21"/>
          <w:szCs w:val="21"/>
        </w:rPr>
        <w:t>ҳ</w:t>
      </w:r>
      <w:r w:rsidRPr="00603991">
        <w:rPr>
          <w:rFonts w:eastAsia="Times New Roman"/>
          <w:sz w:val="21"/>
          <w:szCs w:val="21"/>
        </w:rPr>
        <w:t>иби анбори озод</w:t>
      </w:r>
    </w:p>
    <w:p w14:paraId="1016975A" w14:textId="1C8D18FD" w:rsidR="00000000" w:rsidRPr="00603991" w:rsidRDefault="000A69C4">
      <w:pPr>
        <w:pStyle w:val="a3"/>
        <w:divId w:val="2018539368"/>
        <w:rPr>
          <w:color w:val="000000"/>
          <w:sz w:val="19"/>
          <w:szCs w:val="19"/>
        </w:rPr>
      </w:pPr>
      <w:r w:rsidRPr="00603991">
        <w:rPr>
          <w:color w:val="000000"/>
          <w:sz w:val="19"/>
          <w:szCs w:val="19"/>
        </w:rPr>
        <w:t xml:space="preserve">1. Анбори озод дар асоси </w:t>
      </w:r>
      <w:r w:rsidR="00603991">
        <w:rPr>
          <w:color w:val="000000"/>
          <w:sz w:val="19"/>
          <w:szCs w:val="19"/>
        </w:rPr>
        <w:t>қ</w:t>
      </w:r>
      <w:r w:rsidRPr="00603991">
        <w:rPr>
          <w:color w:val="000000"/>
          <w:sz w:val="19"/>
          <w:szCs w:val="19"/>
        </w:rPr>
        <w:t xml:space="preserve">арори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баъ</w:t>
      </w:r>
      <w:r w:rsidRPr="00603991">
        <w:rPr>
          <w:color w:val="000000"/>
          <w:sz w:val="19"/>
          <w:szCs w:val="19"/>
        </w:rPr>
        <w:t>ди гирифтани рухсатнома аз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фаъолият ба сифати со</w:t>
      </w:r>
      <w:r w:rsidR="00603991">
        <w:rPr>
          <w:color w:val="000000"/>
          <w:sz w:val="19"/>
          <w:szCs w:val="19"/>
        </w:rPr>
        <w:t>ҳ</w:t>
      </w:r>
      <w:r w:rsidRPr="00603991">
        <w:rPr>
          <w:color w:val="000000"/>
          <w:sz w:val="19"/>
          <w:szCs w:val="19"/>
        </w:rPr>
        <w:t>иби анбори озод таъсис дода мешавад.</w:t>
      </w:r>
    </w:p>
    <w:p w14:paraId="4DB90A45" w14:textId="71F9B1A9" w:rsidR="00000000" w:rsidRPr="00603991" w:rsidRDefault="000A69C4">
      <w:pPr>
        <w:pStyle w:val="a3"/>
        <w:divId w:val="2018539368"/>
        <w:rPr>
          <w:color w:val="000000"/>
          <w:sz w:val="19"/>
          <w:szCs w:val="19"/>
        </w:rPr>
      </w:pPr>
      <w:r w:rsidRPr="00603991">
        <w:rPr>
          <w:color w:val="000000"/>
          <w:sz w:val="19"/>
          <w:szCs w:val="19"/>
        </w:rPr>
        <w:t>2. Рухсатнома барои фаъолият ба сифати со</w:t>
      </w:r>
      <w:r w:rsidR="00603991">
        <w:rPr>
          <w:color w:val="000000"/>
          <w:sz w:val="19"/>
          <w:szCs w:val="19"/>
        </w:rPr>
        <w:t>ҳ</w:t>
      </w:r>
      <w:r w:rsidRPr="00603991">
        <w:rPr>
          <w:color w:val="000000"/>
          <w:sz w:val="19"/>
          <w:szCs w:val="19"/>
        </w:rPr>
        <w:t xml:space="preserve">иби анбори озод ба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дода мешавад, ки со</w:t>
      </w:r>
      <w:r w:rsidR="00603991">
        <w:rPr>
          <w:color w:val="000000"/>
          <w:sz w:val="19"/>
          <w:szCs w:val="19"/>
        </w:rPr>
        <w:t>ҳ</w:t>
      </w:r>
      <w:r w:rsidRPr="00603991">
        <w:rPr>
          <w:color w:val="000000"/>
          <w:sz w:val="19"/>
          <w:szCs w:val="19"/>
        </w:rPr>
        <w:t>иби майдончаи б</w:t>
      </w:r>
      <w:r w:rsidRPr="00603991">
        <w:rPr>
          <w:color w:val="000000"/>
          <w:sz w:val="19"/>
          <w:szCs w:val="19"/>
        </w:rPr>
        <w:t>арои таъсиси анбори озод таъингардида мебошад ё онро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пешбурди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ё идораи фаври ихтиёрдор</w:t>
      </w:r>
      <w:r w:rsidR="00603991">
        <w:rPr>
          <w:color w:val="000000"/>
          <w:sz w:val="19"/>
          <w:szCs w:val="19"/>
        </w:rPr>
        <w:t>ӣ</w:t>
      </w:r>
      <w:r w:rsidRPr="00603991">
        <w:rPr>
          <w:color w:val="000000"/>
          <w:sz w:val="19"/>
          <w:szCs w:val="19"/>
        </w:rPr>
        <w:t xml:space="preserve"> мекунад, ба шарте, ки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 таъмин карда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2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ECBEA35" w14:textId="0B4908D9" w:rsidR="00000000" w:rsidRPr="00603991" w:rsidRDefault="000A69C4">
      <w:pPr>
        <w:pStyle w:val="a3"/>
        <w:divId w:val="2018539368"/>
        <w:rPr>
          <w:color w:val="000000"/>
          <w:sz w:val="19"/>
          <w:szCs w:val="19"/>
        </w:rPr>
      </w:pPr>
      <w:r w:rsidRPr="00603991">
        <w:rPr>
          <w:color w:val="000000"/>
          <w:sz w:val="19"/>
          <w:szCs w:val="19"/>
        </w:rPr>
        <w:t>3. Рухсатнома барои фаъолият ба сифати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ар як бинои </w:t>
      </w:r>
      <w:r w:rsidR="00603991">
        <w:rPr>
          <w:color w:val="000000"/>
          <w:sz w:val="19"/>
          <w:szCs w:val="19"/>
        </w:rPr>
        <w:t>ҳ</w:t>
      </w:r>
      <w:r w:rsidRPr="00603991">
        <w:rPr>
          <w:color w:val="000000"/>
          <w:sz w:val="19"/>
          <w:szCs w:val="19"/>
        </w:rPr>
        <w:t>удудан ало</w:t>
      </w:r>
      <w:r w:rsidR="00603991">
        <w:rPr>
          <w:color w:val="000000"/>
          <w:sz w:val="19"/>
          <w:szCs w:val="19"/>
        </w:rPr>
        <w:t>ҳ</w:t>
      </w:r>
      <w:r w:rsidRPr="00603991">
        <w:rPr>
          <w:color w:val="000000"/>
          <w:sz w:val="19"/>
          <w:szCs w:val="19"/>
        </w:rPr>
        <w:t xml:space="preserve">ида, ки ба сифати анбори озод истифода мегардад, </w:t>
      </w:r>
      <w:r w:rsidRPr="00603991">
        <w:rPr>
          <w:color w:val="000000"/>
          <w:sz w:val="19"/>
          <w:szCs w:val="19"/>
        </w:rPr>
        <w:t>дода мешавад. Рухсатнома барои фаъолият ба сифати со</w:t>
      </w:r>
      <w:r w:rsidR="00603991">
        <w:rPr>
          <w:color w:val="000000"/>
          <w:sz w:val="19"/>
          <w:szCs w:val="19"/>
        </w:rPr>
        <w:t>ҳ</w:t>
      </w:r>
      <w:r w:rsidRPr="00603991">
        <w:rPr>
          <w:color w:val="000000"/>
          <w:sz w:val="19"/>
          <w:szCs w:val="19"/>
        </w:rPr>
        <w:t>иби анбори озод ин</w:t>
      </w:r>
      <w:r w:rsidR="00603991">
        <w:rPr>
          <w:color w:val="000000"/>
          <w:sz w:val="19"/>
          <w:szCs w:val="19"/>
        </w:rPr>
        <w:t>ҳ</w:t>
      </w:r>
      <w:r w:rsidRPr="00603991">
        <w:rPr>
          <w:color w:val="000000"/>
          <w:sz w:val="19"/>
          <w:szCs w:val="19"/>
        </w:rPr>
        <w:t>оро дар бар мегирад;</w:t>
      </w:r>
    </w:p>
    <w:p w14:paraId="7FE4D7BB" w14:textId="63F52CF6" w:rsidR="00000000" w:rsidRPr="00603991" w:rsidRDefault="000A69C4">
      <w:pPr>
        <w:pStyle w:val="a3"/>
        <w:divId w:val="2018539368"/>
        <w:rPr>
          <w:color w:val="000000"/>
          <w:sz w:val="19"/>
          <w:szCs w:val="19"/>
        </w:rPr>
      </w:pPr>
      <w:r w:rsidRPr="00603991">
        <w:rPr>
          <w:color w:val="000000"/>
          <w:sz w:val="19"/>
          <w:szCs w:val="19"/>
        </w:rPr>
        <w:t>1) номи ма</w:t>
      </w:r>
      <w:r w:rsidR="00603991">
        <w:rPr>
          <w:color w:val="000000"/>
          <w:sz w:val="19"/>
          <w:szCs w:val="19"/>
        </w:rPr>
        <w:t>қ</w:t>
      </w:r>
      <w:r w:rsidRPr="00603991">
        <w:rPr>
          <w:color w:val="000000"/>
          <w:sz w:val="19"/>
          <w:szCs w:val="19"/>
        </w:rPr>
        <w:t>оми гумрук;</w:t>
      </w:r>
    </w:p>
    <w:p w14:paraId="09351108" w14:textId="370E0BFD" w:rsidR="00000000" w:rsidRPr="00603991" w:rsidRDefault="000A69C4">
      <w:pPr>
        <w:pStyle w:val="a3"/>
        <w:divId w:val="2018539368"/>
        <w:rPr>
          <w:color w:val="000000"/>
          <w:sz w:val="19"/>
          <w:szCs w:val="19"/>
        </w:rPr>
      </w:pPr>
      <w:r w:rsidRPr="00603991">
        <w:rPr>
          <w:color w:val="000000"/>
          <w:sz w:val="19"/>
          <w:szCs w:val="19"/>
        </w:rPr>
        <w:t>2) номг</w:t>
      </w:r>
      <w:r w:rsidR="00603991">
        <w:rPr>
          <w:color w:val="000000"/>
          <w:sz w:val="19"/>
          <w:szCs w:val="19"/>
        </w:rPr>
        <w:t>ӯ</w:t>
      </w:r>
      <w:r w:rsidRPr="00603991">
        <w:rPr>
          <w:color w:val="000000"/>
          <w:sz w:val="19"/>
          <w:szCs w:val="19"/>
        </w:rPr>
        <w:t xml:space="preserve">й ва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53DB0931" w14:textId="4F95D53F"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и навъи фаъолият;</w:t>
      </w:r>
    </w:p>
    <w:p w14:paraId="14FC79DD" w14:textId="363205CD" w:rsidR="00000000" w:rsidRPr="00603991" w:rsidRDefault="000A69C4">
      <w:pPr>
        <w:pStyle w:val="a3"/>
        <w:divId w:val="2018539368"/>
        <w:rPr>
          <w:color w:val="000000"/>
          <w:sz w:val="19"/>
          <w:szCs w:val="19"/>
        </w:rPr>
      </w:pPr>
      <w:r w:rsidRPr="00603991">
        <w:rPr>
          <w:color w:val="000000"/>
          <w:sz w:val="19"/>
          <w:szCs w:val="19"/>
        </w:rPr>
        <w:t xml:space="preserve">4) маълумот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ихтиёрдории бино, ки ба сифати анбори озод истифо</w:t>
      </w:r>
      <w:r w:rsidRPr="00603991">
        <w:rPr>
          <w:color w:val="000000"/>
          <w:sz w:val="19"/>
          <w:szCs w:val="19"/>
        </w:rPr>
        <w:t>да бурда мешавад;</w:t>
      </w:r>
    </w:p>
    <w:p w14:paraId="34DBDDB1" w14:textId="2E849938" w:rsidR="00000000" w:rsidRPr="00603991" w:rsidRDefault="000A69C4">
      <w:pPr>
        <w:pStyle w:val="a3"/>
        <w:divId w:val="2018539368"/>
        <w:rPr>
          <w:color w:val="000000"/>
          <w:sz w:val="19"/>
          <w:szCs w:val="19"/>
        </w:rPr>
      </w:pPr>
      <w:r w:rsidRPr="00603991">
        <w:rPr>
          <w:color w:val="000000"/>
          <w:sz w:val="19"/>
          <w:szCs w:val="19"/>
        </w:rPr>
        <w:t>5) маълумот дар бораи таъмини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71D490EF" w14:textId="6153D21C" w:rsidR="00000000" w:rsidRPr="00603991" w:rsidRDefault="000A69C4">
      <w:pPr>
        <w:pStyle w:val="a3"/>
        <w:divId w:val="2018539368"/>
        <w:rPr>
          <w:color w:val="000000"/>
          <w:sz w:val="19"/>
          <w:szCs w:val="19"/>
        </w:rPr>
      </w:pPr>
      <w:r w:rsidRPr="00603991">
        <w:rPr>
          <w:color w:val="000000"/>
          <w:sz w:val="19"/>
          <w:szCs w:val="19"/>
        </w:rPr>
        <w:t>6) зикри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анбори озод;</w:t>
      </w:r>
    </w:p>
    <w:p w14:paraId="02C92587" w14:textId="6374B2A0" w:rsidR="00000000" w:rsidRPr="00603991" w:rsidRDefault="000A69C4">
      <w:pPr>
        <w:pStyle w:val="a3"/>
        <w:divId w:val="2018539368"/>
        <w:rPr>
          <w:color w:val="000000"/>
          <w:sz w:val="19"/>
          <w:szCs w:val="19"/>
        </w:rPr>
      </w:pPr>
      <w:r w:rsidRPr="00603991">
        <w:rPr>
          <w:color w:val="000000"/>
          <w:sz w:val="19"/>
          <w:szCs w:val="19"/>
        </w:rPr>
        <w:t>7) ра</w:t>
      </w:r>
      <w:r w:rsidR="00603991">
        <w:rPr>
          <w:color w:val="000000"/>
          <w:sz w:val="19"/>
          <w:szCs w:val="19"/>
        </w:rPr>
        <w:t>қ</w:t>
      </w:r>
      <w:r w:rsidRPr="00603991">
        <w:rPr>
          <w:color w:val="000000"/>
          <w:sz w:val="19"/>
          <w:szCs w:val="19"/>
        </w:rPr>
        <w:t xml:space="preserve">ам ва санаи </w:t>
      </w:r>
      <w:r w:rsidR="00603991">
        <w:rPr>
          <w:color w:val="000000"/>
          <w:sz w:val="19"/>
          <w:szCs w:val="19"/>
        </w:rPr>
        <w:t>қ</w:t>
      </w:r>
      <w:r w:rsidRPr="00603991">
        <w:rPr>
          <w:color w:val="000000"/>
          <w:sz w:val="19"/>
          <w:szCs w:val="19"/>
        </w:rPr>
        <w:t xml:space="preserve">арори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79B15387" w14:textId="7C07F1BA" w:rsidR="00000000" w:rsidRPr="00603991" w:rsidRDefault="000A69C4">
      <w:pPr>
        <w:pStyle w:val="a3"/>
        <w:divId w:val="2018539368"/>
        <w:rPr>
          <w:color w:val="000000"/>
          <w:sz w:val="19"/>
          <w:szCs w:val="19"/>
        </w:rPr>
      </w:pPr>
      <w:r w:rsidRPr="00603991">
        <w:rPr>
          <w:color w:val="000000"/>
          <w:sz w:val="19"/>
          <w:szCs w:val="19"/>
        </w:rPr>
        <w:t>8) ра</w:t>
      </w:r>
      <w:r w:rsidR="00603991">
        <w:rPr>
          <w:color w:val="000000"/>
          <w:sz w:val="19"/>
          <w:szCs w:val="19"/>
        </w:rPr>
        <w:t>қ</w:t>
      </w:r>
      <w:r w:rsidRPr="00603991">
        <w:rPr>
          <w:color w:val="000000"/>
          <w:sz w:val="19"/>
          <w:szCs w:val="19"/>
        </w:rPr>
        <w:t>ами мушаххаси андозсупоранда;</w:t>
      </w:r>
    </w:p>
    <w:p w14:paraId="22DE57AF" w14:textId="2872C1E1" w:rsidR="00000000" w:rsidRPr="00603991" w:rsidRDefault="000A69C4">
      <w:pPr>
        <w:pStyle w:val="a3"/>
        <w:divId w:val="2018539368"/>
        <w:rPr>
          <w:color w:val="000000"/>
          <w:sz w:val="19"/>
          <w:szCs w:val="19"/>
        </w:rPr>
      </w:pPr>
      <w:r w:rsidRPr="00603991">
        <w:rPr>
          <w:color w:val="000000"/>
          <w:sz w:val="19"/>
          <w:szCs w:val="19"/>
        </w:rPr>
        <w:lastRenderedPageBreak/>
        <w:t>9) ра</w:t>
      </w:r>
      <w:r w:rsidR="00603991">
        <w:rPr>
          <w:color w:val="000000"/>
          <w:sz w:val="19"/>
          <w:szCs w:val="19"/>
        </w:rPr>
        <w:t>қ</w:t>
      </w:r>
      <w:r w:rsidRPr="00603991">
        <w:rPr>
          <w:color w:val="000000"/>
          <w:sz w:val="19"/>
          <w:szCs w:val="19"/>
        </w:rPr>
        <w:t>ами ба</w:t>
      </w:r>
      <w:r w:rsidR="00603991">
        <w:rPr>
          <w:color w:val="000000"/>
          <w:sz w:val="19"/>
          <w:szCs w:val="19"/>
        </w:rPr>
        <w:t>қ</w:t>
      </w:r>
      <w:r w:rsidRPr="00603991">
        <w:rPr>
          <w:color w:val="000000"/>
          <w:sz w:val="19"/>
          <w:szCs w:val="19"/>
        </w:rPr>
        <w:t>айдгир</w:t>
      </w:r>
      <w:r w:rsidR="00603991">
        <w:rPr>
          <w:color w:val="000000"/>
          <w:sz w:val="19"/>
          <w:szCs w:val="19"/>
        </w:rPr>
        <w:t>ӣ</w:t>
      </w:r>
      <w:r w:rsidRPr="00603991">
        <w:rPr>
          <w:color w:val="000000"/>
          <w:sz w:val="19"/>
          <w:szCs w:val="19"/>
        </w:rPr>
        <w:t xml:space="preserve"> ва санаи додани рухсатнома;</w:t>
      </w:r>
    </w:p>
    <w:p w14:paraId="46D6A5DF" w14:textId="45AA412F" w:rsidR="00000000" w:rsidRPr="00603991" w:rsidRDefault="000A69C4">
      <w:pPr>
        <w:pStyle w:val="a3"/>
        <w:divId w:val="2018539368"/>
        <w:rPr>
          <w:color w:val="000000"/>
          <w:sz w:val="19"/>
          <w:szCs w:val="19"/>
        </w:rPr>
      </w:pPr>
      <w:r w:rsidRPr="00603991">
        <w:rPr>
          <w:color w:val="000000"/>
          <w:sz w:val="19"/>
          <w:szCs w:val="19"/>
        </w:rPr>
        <w:t>4. М</w:t>
      </w:r>
      <w:r w:rsidR="00603991">
        <w:rPr>
          <w:color w:val="000000"/>
          <w:sz w:val="19"/>
          <w:szCs w:val="19"/>
        </w:rPr>
        <w:t>ӯҳ</w:t>
      </w:r>
      <w:r w:rsidRPr="00603991">
        <w:rPr>
          <w:color w:val="000000"/>
          <w:sz w:val="19"/>
          <w:szCs w:val="19"/>
        </w:rPr>
        <w:t>лати амали рухсатнома барои фаъолият ба сифати со</w:t>
      </w:r>
      <w:r w:rsidR="00603991">
        <w:rPr>
          <w:color w:val="000000"/>
          <w:sz w:val="19"/>
          <w:szCs w:val="19"/>
        </w:rPr>
        <w:t>ҳ</w:t>
      </w:r>
      <w:r w:rsidRPr="00603991">
        <w:rPr>
          <w:color w:val="000000"/>
          <w:sz w:val="19"/>
          <w:szCs w:val="19"/>
        </w:rPr>
        <w:t>иби анбори озод ма</w:t>
      </w:r>
      <w:r w:rsidR="00603991">
        <w:rPr>
          <w:color w:val="000000"/>
          <w:sz w:val="19"/>
          <w:szCs w:val="19"/>
        </w:rPr>
        <w:t>ҳ</w:t>
      </w:r>
      <w:r w:rsidRPr="00603991">
        <w:rPr>
          <w:color w:val="000000"/>
          <w:sz w:val="19"/>
          <w:szCs w:val="19"/>
        </w:rPr>
        <w:t>дуд карда намешавад.</w:t>
      </w:r>
    </w:p>
    <w:p w14:paraId="33A638ED" w14:textId="248EED69" w:rsidR="00000000" w:rsidRPr="00603991" w:rsidRDefault="000A69C4">
      <w:pPr>
        <w:pStyle w:val="a3"/>
        <w:divId w:val="2018539368"/>
        <w:rPr>
          <w:color w:val="000000"/>
          <w:sz w:val="19"/>
          <w:szCs w:val="19"/>
        </w:rPr>
      </w:pPr>
      <w:r w:rsidRPr="00603991">
        <w:rPr>
          <w:color w:val="000000"/>
          <w:sz w:val="19"/>
          <w:szCs w:val="19"/>
        </w:rPr>
        <w:t xml:space="preserve">5. Рухсатнома барои </w:t>
      </w:r>
      <w:r w:rsidRPr="00603991">
        <w:rPr>
          <w:color w:val="000000"/>
          <w:sz w:val="19"/>
          <w:szCs w:val="19"/>
        </w:rPr>
        <w:t>фаъолият ба сифати со</w:t>
      </w:r>
      <w:r w:rsidR="00603991">
        <w:rPr>
          <w:color w:val="000000"/>
          <w:sz w:val="19"/>
          <w:szCs w:val="19"/>
        </w:rPr>
        <w:t>ҳ</w:t>
      </w:r>
      <w:r w:rsidRPr="00603991">
        <w:rPr>
          <w:color w:val="000000"/>
          <w:sz w:val="19"/>
          <w:szCs w:val="19"/>
        </w:rPr>
        <w:t>иби анбор ба шахси дигар дода намешавад.</w:t>
      </w:r>
    </w:p>
    <w:p w14:paraId="0AE29891" w14:textId="2842ECC1" w:rsidR="00000000" w:rsidRPr="00603991" w:rsidRDefault="000A69C4">
      <w:pPr>
        <w:pStyle w:val="6"/>
        <w:divId w:val="2018539368"/>
        <w:rPr>
          <w:rFonts w:eastAsia="Times New Roman"/>
          <w:sz w:val="21"/>
          <w:szCs w:val="21"/>
        </w:rPr>
      </w:pPr>
      <w:bookmarkStart w:id="326" w:name="A000000319"/>
      <w:bookmarkEnd w:id="326"/>
      <w:r w:rsidRPr="00603991">
        <w:rPr>
          <w:rFonts w:eastAsia="Times New Roman"/>
          <w:sz w:val="21"/>
          <w:szCs w:val="21"/>
        </w:rPr>
        <w:t>Моддаи 283. Ариза барои и</w:t>
      </w:r>
      <w:r w:rsidR="00603991">
        <w:rPr>
          <w:rFonts w:eastAsia="Times New Roman"/>
          <w:sz w:val="21"/>
          <w:szCs w:val="21"/>
        </w:rPr>
        <w:t>ҷ</w:t>
      </w:r>
      <w:r w:rsidRPr="00603991">
        <w:rPr>
          <w:rFonts w:eastAsia="Times New Roman"/>
          <w:sz w:val="21"/>
          <w:szCs w:val="21"/>
        </w:rPr>
        <w:t>рои фаъолият ба сифати со</w:t>
      </w:r>
      <w:r w:rsidR="00603991">
        <w:rPr>
          <w:rFonts w:eastAsia="Times New Roman"/>
          <w:sz w:val="21"/>
          <w:szCs w:val="21"/>
        </w:rPr>
        <w:t>ҳ</w:t>
      </w:r>
      <w:r w:rsidRPr="00603991">
        <w:rPr>
          <w:rFonts w:eastAsia="Times New Roman"/>
          <w:sz w:val="21"/>
          <w:szCs w:val="21"/>
        </w:rPr>
        <w:t>иби анбори озод</w:t>
      </w:r>
    </w:p>
    <w:p w14:paraId="3203BC8E" w14:textId="55E064E5" w:rsidR="00000000" w:rsidRPr="00603991" w:rsidRDefault="000A69C4">
      <w:pPr>
        <w:pStyle w:val="a3"/>
        <w:divId w:val="2018539368"/>
        <w:rPr>
          <w:color w:val="000000"/>
          <w:sz w:val="19"/>
          <w:szCs w:val="19"/>
        </w:rPr>
      </w:pPr>
      <w:r w:rsidRPr="00603991">
        <w:rPr>
          <w:color w:val="000000"/>
          <w:sz w:val="19"/>
          <w:szCs w:val="19"/>
        </w:rPr>
        <w:t>1. Пешни</w:t>
      </w:r>
      <w:r w:rsidR="00603991">
        <w:rPr>
          <w:color w:val="000000"/>
          <w:sz w:val="19"/>
          <w:szCs w:val="19"/>
        </w:rPr>
        <w:t>ҳ</w:t>
      </w:r>
      <w:r w:rsidRPr="00603991">
        <w:rPr>
          <w:color w:val="000000"/>
          <w:sz w:val="19"/>
          <w:szCs w:val="19"/>
        </w:rPr>
        <w:t xml:space="preserve">од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рои фаъолият ба сифати со</w:t>
      </w:r>
      <w:r w:rsidR="00603991">
        <w:rPr>
          <w:color w:val="000000"/>
          <w:sz w:val="19"/>
          <w:szCs w:val="19"/>
        </w:rPr>
        <w:t>ҳ</w:t>
      </w:r>
      <w:r w:rsidRPr="00603991">
        <w:rPr>
          <w:color w:val="000000"/>
          <w:sz w:val="19"/>
          <w:szCs w:val="19"/>
        </w:rPr>
        <w:t xml:space="preserve">иби анбори озод дар асоси аризаи шахс сурат мегирад. Ариза </w:t>
      </w:r>
      <w:r w:rsidRPr="00603991">
        <w:rPr>
          <w:color w:val="000000"/>
          <w:sz w:val="19"/>
          <w:szCs w:val="19"/>
        </w:rPr>
        <w:t>барои фаъолият ба сифати со</w:t>
      </w:r>
      <w:r w:rsidR="00603991">
        <w:rPr>
          <w:color w:val="000000"/>
          <w:sz w:val="19"/>
          <w:szCs w:val="19"/>
        </w:rPr>
        <w:t>ҳ</w:t>
      </w:r>
      <w:r w:rsidRPr="00603991">
        <w:rPr>
          <w:color w:val="000000"/>
          <w:sz w:val="19"/>
          <w:szCs w:val="19"/>
        </w:rPr>
        <w:t>иби анбори озод бояд ин</w:t>
      </w:r>
      <w:r w:rsidR="00603991">
        <w:rPr>
          <w:color w:val="000000"/>
          <w:sz w:val="19"/>
          <w:szCs w:val="19"/>
        </w:rPr>
        <w:t>ҳ</w:t>
      </w:r>
      <w:r w:rsidRPr="00603991">
        <w:rPr>
          <w:color w:val="000000"/>
          <w:sz w:val="19"/>
          <w:szCs w:val="19"/>
        </w:rPr>
        <w:t>оро дар бар гирад:</w:t>
      </w:r>
    </w:p>
    <w:p w14:paraId="5465712C" w14:textId="4812E4BD" w:rsidR="00000000" w:rsidRPr="00603991" w:rsidRDefault="000A69C4">
      <w:pPr>
        <w:pStyle w:val="a3"/>
        <w:divId w:val="2018539368"/>
        <w:rPr>
          <w:color w:val="000000"/>
          <w:sz w:val="19"/>
          <w:szCs w:val="19"/>
        </w:rPr>
      </w:pPr>
      <w:r w:rsidRPr="00603991">
        <w:rPr>
          <w:color w:val="000000"/>
          <w:sz w:val="19"/>
          <w:szCs w:val="19"/>
        </w:rPr>
        <w:t>1) муро</w:t>
      </w:r>
      <w:r w:rsidR="00603991">
        <w:rPr>
          <w:color w:val="000000"/>
          <w:sz w:val="19"/>
          <w:szCs w:val="19"/>
        </w:rPr>
        <w:t>ҷ</w:t>
      </w:r>
      <w:r w:rsidRPr="00603991">
        <w:rPr>
          <w:color w:val="000000"/>
          <w:sz w:val="19"/>
          <w:szCs w:val="19"/>
        </w:rPr>
        <w:t>иат бо хо</w:t>
      </w:r>
      <w:r w:rsidR="00603991">
        <w:rPr>
          <w:color w:val="000000"/>
          <w:sz w:val="19"/>
          <w:szCs w:val="19"/>
        </w:rPr>
        <w:t>ҳ</w:t>
      </w:r>
      <w:r w:rsidRPr="00603991">
        <w:rPr>
          <w:color w:val="000000"/>
          <w:sz w:val="19"/>
          <w:szCs w:val="19"/>
        </w:rPr>
        <w:t xml:space="preserve">иши баррасии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барои фаъолият ба сифати со</w:t>
      </w:r>
      <w:r w:rsidR="00603991">
        <w:rPr>
          <w:color w:val="000000"/>
          <w:sz w:val="19"/>
          <w:szCs w:val="19"/>
        </w:rPr>
        <w:t>ҳ</w:t>
      </w:r>
      <w:r w:rsidRPr="00603991">
        <w:rPr>
          <w:color w:val="000000"/>
          <w:sz w:val="19"/>
          <w:szCs w:val="19"/>
        </w:rPr>
        <w:t>иби анбори озод;</w:t>
      </w:r>
    </w:p>
    <w:p w14:paraId="52B379CD" w14:textId="4944DBAC" w:rsidR="00000000" w:rsidRPr="00603991" w:rsidRDefault="000A69C4">
      <w:pPr>
        <w:pStyle w:val="a3"/>
        <w:divId w:val="2018539368"/>
        <w:rPr>
          <w:color w:val="000000"/>
          <w:sz w:val="19"/>
          <w:szCs w:val="19"/>
        </w:rPr>
      </w:pPr>
      <w:r w:rsidRPr="00603991">
        <w:rPr>
          <w:color w:val="000000"/>
          <w:sz w:val="19"/>
          <w:szCs w:val="19"/>
        </w:rPr>
        <w:t>2) маълумот дар бораи номг</w:t>
      </w:r>
      <w:r w:rsidR="00603991">
        <w:rPr>
          <w:color w:val="000000"/>
          <w:sz w:val="19"/>
          <w:szCs w:val="19"/>
        </w:rPr>
        <w:t>ӯ</w:t>
      </w:r>
      <w:r w:rsidRPr="00603991">
        <w:rPr>
          <w:color w:val="000000"/>
          <w:sz w:val="19"/>
          <w:szCs w:val="19"/>
        </w:rPr>
        <w:t xml:space="preserve">й, шакли ташкилию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w:t>
      </w:r>
      <w:r w:rsidR="00603991">
        <w:rPr>
          <w:color w:val="000000"/>
          <w:sz w:val="19"/>
          <w:szCs w:val="19"/>
        </w:rPr>
        <w:t>ӣ</w:t>
      </w:r>
      <w:r w:rsidRPr="00603991">
        <w:rPr>
          <w:color w:val="000000"/>
          <w:sz w:val="19"/>
          <w:szCs w:val="19"/>
        </w:rPr>
        <w:t>,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кушодашудаи бо</w:t>
      </w:r>
      <w:r w:rsidRPr="00603991">
        <w:rPr>
          <w:color w:val="000000"/>
          <w:sz w:val="19"/>
          <w:szCs w:val="19"/>
        </w:rPr>
        <w:t>нк</w:t>
      </w:r>
      <w:r w:rsidR="00603991">
        <w:rPr>
          <w:color w:val="000000"/>
          <w:sz w:val="19"/>
          <w:szCs w:val="19"/>
        </w:rPr>
        <w:t>ӣ</w:t>
      </w:r>
      <w:r w:rsidRPr="00603991">
        <w:rPr>
          <w:color w:val="000000"/>
          <w:sz w:val="19"/>
          <w:szCs w:val="19"/>
        </w:rPr>
        <w:t>, инчунин андозаи сармояи оинномавии (</w:t>
      </w:r>
      <w:r w:rsidR="00603991">
        <w:rPr>
          <w:color w:val="000000"/>
          <w:sz w:val="19"/>
          <w:szCs w:val="19"/>
        </w:rPr>
        <w:t>ҷ</w:t>
      </w:r>
      <w:r w:rsidRPr="00603991">
        <w:rPr>
          <w:color w:val="000000"/>
          <w:sz w:val="19"/>
          <w:szCs w:val="19"/>
        </w:rPr>
        <w:t>амъшавандаи) пурра ташаккулёфта, фонди оинномав</w:t>
      </w:r>
      <w:r w:rsidR="00603991">
        <w:rPr>
          <w:color w:val="000000"/>
          <w:sz w:val="19"/>
          <w:szCs w:val="19"/>
        </w:rPr>
        <w:t>ӣ</w:t>
      </w:r>
      <w:r w:rsidRPr="00603991">
        <w:rPr>
          <w:color w:val="000000"/>
          <w:sz w:val="19"/>
          <w:szCs w:val="19"/>
        </w:rPr>
        <w:t xml:space="preserve"> ё аъзо</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ии аризади</w:t>
      </w:r>
      <w:r w:rsidR="00603991">
        <w:rPr>
          <w:color w:val="000000"/>
          <w:sz w:val="19"/>
          <w:szCs w:val="19"/>
        </w:rPr>
        <w:t>ҳ</w:t>
      </w:r>
      <w:r w:rsidRPr="00603991">
        <w:rPr>
          <w:color w:val="000000"/>
          <w:sz w:val="19"/>
          <w:szCs w:val="19"/>
        </w:rPr>
        <w:t>анда;</w:t>
      </w:r>
    </w:p>
    <w:p w14:paraId="4A549EFD" w14:textId="5C90F5A8" w:rsidR="00000000" w:rsidRPr="00603991" w:rsidRDefault="000A69C4">
      <w:pPr>
        <w:pStyle w:val="a3"/>
        <w:divId w:val="2018539368"/>
        <w:rPr>
          <w:color w:val="000000"/>
          <w:sz w:val="19"/>
          <w:szCs w:val="19"/>
        </w:rPr>
      </w:pPr>
      <w:r w:rsidRPr="00603991">
        <w:rPr>
          <w:color w:val="000000"/>
          <w:sz w:val="19"/>
          <w:szCs w:val="19"/>
        </w:rPr>
        <w:t>3) маълумот дар бораи бино</w:t>
      </w:r>
      <w:r w:rsidR="00603991">
        <w:rPr>
          <w:color w:val="000000"/>
          <w:sz w:val="19"/>
          <w:szCs w:val="19"/>
        </w:rPr>
        <w:t>ҳ</w:t>
      </w:r>
      <w:r w:rsidRPr="00603991">
        <w:rPr>
          <w:color w:val="000000"/>
          <w:sz w:val="19"/>
          <w:szCs w:val="19"/>
        </w:rPr>
        <w:t>о, ки дар ихтиёри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қ</w:t>
      </w:r>
      <w:r w:rsidRPr="00603991">
        <w:rPr>
          <w:color w:val="000000"/>
          <w:sz w:val="19"/>
          <w:szCs w:val="19"/>
        </w:rPr>
        <w:t>арор дошта, барои истифода ба сифати анбори озод таъин гардидаанд,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w:t>
      </w:r>
      <w:r w:rsidRPr="00603991">
        <w:rPr>
          <w:color w:val="000000"/>
          <w:sz w:val="19"/>
          <w:szCs w:val="19"/>
        </w:rPr>
        <w:t>ршав</w:t>
      </w:r>
      <w:r w:rsidR="00603991">
        <w:rPr>
          <w:color w:val="000000"/>
          <w:sz w:val="19"/>
          <w:szCs w:val="19"/>
        </w:rPr>
        <w:t>ӣ</w:t>
      </w:r>
      <w:r w:rsidRPr="00603991">
        <w:rPr>
          <w:color w:val="000000"/>
          <w:sz w:val="19"/>
          <w:szCs w:val="19"/>
        </w:rPr>
        <w:t>, ободон</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изон</w:t>
      </w:r>
      <w:r w:rsidR="00603991">
        <w:rPr>
          <w:color w:val="000000"/>
          <w:sz w:val="19"/>
          <w:szCs w:val="19"/>
        </w:rPr>
        <w:t>ӣ</w:t>
      </w:r>
      <w:r w:rsidRPr="00603991">
        <w:rPr>
          <w:color w:val="000000"/>
          <w:sz w:val="19"/>
          <w:szCs w:val="19"/>
        </w:rPr>
        <w:t xml:space="preserve"> ва таъминоти моддию техникии он</w:t>
      </w:r>
      <w:r w:rsidR="00603991">
        <w:rPr>
          <w:color w:val="000000"/>
          <w:sz w:val="19"/>
          <w:szCs w:val="19"/>
        </w:rPr>
        <w:t>ҳ</w:t>
      </w:r>
      <w:r w:rsidRPr="00603991">
        <w:rPr>
          <w:color w:val="000000"/>
          <w:sz w:val="19"/>
          <w:szCs w:val="19"/>
        </w:rPr>
        <w:t>о;</w:t>
      </w:r>
    </w:p>
    <w:p w14:paraId="2B6430DE" w14:textId="1CB30F3E" w:rsidR="00000000" w:rsidRPr="00603991" w:rsidRDefault="000A69C4">
      <w:pPr>
        <w:pStyle w:val="a3"/>
        <w:divId w:val="2018539368"/>
        <w:rPr>
          <w:color w:val="000000"/>
          <w:sz w:val="19"/>
          <w:szCs w:val="19"/>
        </w:rPr>
      </w:pPr>
      <w:r w:rsidRPr="00603991">
        <w:rPr>
          <w:color w:val="000000"/>
          <w:sz w:val="19"/>
          <w:szCs w:val="19"/>
        </w:rPr>
        <w:t>4) маълумот дар бораи таъмини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3DB39023" w14:textId="21561D50" w:rsidR="00000000" w:rsidRPr="00603991" w:rsidRDefault="000A69C4">
      <w:pPr>
        <w:pStyle w:val="a3"/>
        <w:divId w:val="2018539368"/>
        <w:rPr>
          <w:color w:val="000000"/>
          <w:sz w:val="19"/>
          <w:szCs w:val="19"/>
        </w:rPr>
      </w:pPr>
      <w:r w:rsidRPr="00603991">
        <w:rPr>
          <w:color w:val="000000"/>
          <w:sz w:val="19"/>
          <w:szCs w:val="19"/>
        </w:rPr>
        <w:t>5) маълумот дар бораи шартномаи (шартнома</w:t>
      </w:r>
      <w:r w:rsidR="00603991">
        <w:rPr>
          <w:color w:val="000000"/>
          <w:sz w:val="19"/>
          <w:szCs w:val="19"/>
        </w:rPr>
        <w:t>ҳ</w:t>
      </w:r>
      <w:r w:rsidRPr="00603991">
        <w:rPr>
          <w:color w:val="000000"/>
          <w:sz w:val="19"/>
          <w:szCs w:val="19"/>
        </w:rPr>
        <w:t>ои) су</w:t>
      </w:r>
      <w:r w:rsidR="001F41FA">
        <w:rPr>
          <w:color w:val="000000"/>
          <w:sz w:val="19"/>
          <w:szCs w:val="19"/>
        </w:rPr>
        <w:t>ғ</w:t>
      </w:r>
      <w:r w:rsidRPr="00603991">
        <w:rPr>
          <w:color w:val="000000"/>
          <w:sz w:val="19"/>
          <w:szCs w:val="19"/>
        </w:rPr>
        <w:t>уртаи хавфи масъулияти ша</w:t>
      </w:r>
      <w:r w:rsidR="00603991">
        <w:rPr>
          <w:color w:val="000000"/>
          <w:sz w:val="19"/>
          <w:szCs w:val="19"/>
        </w:rPr>
        <w:t>ҳ</w:t>
      </w:r>
      <w:r w:rsidRPr="00603991">
        <w:rPr>
          <w:color w:val="000000"/>
          <w:sz w:val="19"/>
          <w:szCs w:val="19"/>
        </w:rPr>
        <w:t>рвандии аризадиданда.</w:t>
      </w:r>
    </w:p>
    <w:p w14:paraId="2CAD603D" w14:textId="5EF14C37" w:rsidR="00000000" w:rsidRPr="00603991" w:rsidRDefault="000A69C4">
      <w:pPr>
        <w:pStyle w:val="a3"/>
        <w:divId w:val="2018539368"/>
        <w:rPr>
          <w:color w:val="000000"/>
          <w:sz w:val="19"/>
          <w:szCs w:val="19"/>
        </w:rPr>
      </w:pPr>
      <w:r w:rsidRPr="00603991">
        <w:rPr>
          <w:color w:val="000000"/>
          <w:sz w:val="19"/>
          <w:szCs w:val="19"/>
        </w:rPr>
        <w:t>2. Ба ариза бар</w:t>
      </w:r>
      <w:r w:rsidRPr="00603991">
        <w:rPr>
          <w:color w:val="000000"/>
          <w:sz w:val="19"/>
          <w:szCs w:val="19"/>
        </w:rPr>
        <w:t>ои фаъолият ба сифати со</w:t>
      </w:r>
      <w:r w:rsidR="00603991">
        <w:rPr>
          <w:color w:val="000000"/>
          <w:sz w:val="19"/>
          <w:szCs w:val="19"/>
        </w:rPr>
        <w:t>ҳ</w:t>
      </w:r>
      <w:r w:rsidRPr="00603991">
        <w:rPr>
          <w:color w:val="000000"/>
          <w:sz w:val="19"/>
          <w:szCs w:val="19"/>
        </w:rPr>
        <w:t xml:space="preserve">иби анбори озод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зерине, ки тасди</w:t>
      </w:r>
      <w:r w:rsidR="00603991">
        <w:rPr>
          <w:color w:val="000000"/>
          <w:sz w:val="19"/>
          <w:szCs w:val="19"/>
        </w:rPr>
        <w:t>қ</w:t>
      </w:r>
      <w:r w:rsidRPr="00603991">
        <w:rPr>
          <w:color w:val="000000"/>
          <w:sz w:val="19"/>
          <w:szCs w:val="19"/>
        </w:rPr>
        <w:t>кунандаи маълумоти пешни</w:t>
      </w:r>
      <w:r w:rsidR="00603991">
        <w:rPr>
          <w:color w:val="000000"/>
          <w:sz w:val="19"/>
          <w:szCs w:val="19"/>
        </w:rPr>
        <w:t>ҳ</w:t>
      </w:r>
      <w:r w:rsidRPr="00603991">
        <w:rPr>
          <w:color w:val="000000"/>
          <w:sz w:val="19"/>
          <w:szCs w:val="19"/>
        </w:rPr>
        <w:t>одшуда мебошанд, замима мегарданд:</w:t>
      </w:r>
    </w:p>
    <w:p w14:paraId="1251CF9E" w14:textId="2558D148"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одатнома дар бораи ба</w:t>
      </w:r>
      <w:r w:rsidR="00603991">
        <w:rPr>
          <w:color w:val="000000"/>
          <w:sz w:val="19"/>
          <w:szCs w:val="19"/>
        </w:rPr>
        <w:t>қ</w:t>
      </w:r>
      <w:r w:rsidRPr="00603991">
        <w:rPr>
          <w:color w:val="000000"/>
          <w:sz w:val="19"/>
          <w:szCs w:val="19"/>
        </w:rPr>
        <w:t xml:space="preserve">айдгирии давлатии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67969080" w14:textId="44E567C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 xml:space="preserve">кунандаи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ибии бино</w:t>
      </w:r>
      <w:r w:rsidR="00603991">
        <w:rPr>
          <w:color w:val="000000"/>
          <w:sz w:val="19"/>
          <w:szCs w:val="19"/>
        </w:rPr>
        <w:t>ҳ</w:t>
      </w:r>
      <w:r w:rsidRPr="00603991">
        <w:rPr>
          <w:color w:val="000000"/>
          <w:sz w:val="19"/>
          <w:szCs w:val="19"/>
        </w:rPr>
        <w:t>о, ки барои истифода</w:t>
      </w:r>
      <w:r w:rsidRPr="00603991">
        <w:rPr>
          <w:color w:val="000000"/>
          <w:sz w:val="19"/>
          <w:szCs w:val="19"/>
        </w:rPr>
        <w:t xml:space="preserve"> </w:t>
      </w:r>
      <w:r w:rsidR="00603991">
        <w:rPr>
          <w:color w:val="000000"/>
          <w:sz w:val="19"/>
          <w:szCs w:val="19"/>
        </w:rPr>
        <w:t>ҳ</w:t>
      </w:r>
      <w:r w:rsidRPr="00603991">
        <w:rPr>
          <w:color w:val="000000"/>
          <w:sz w:val="19"/>
          <w:szCs w:val="19"/>
        </w:rPr>
        <w:t>амчун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шудаанд;</w:t>
      </w:r>
    </w:p>
    <w:p w14:paraId="16326FDF" w14:textId="14224E2B" w:rsidR="00000000" w:rsidRPr="00603991" w:rsidRDefault="000A69C4">
      <w:pPr>
        <w:pStyle w:val="a3"/>
        <w:divId w:val="2018539368"/>
        <w:rPr>
          <w:color w:val="000000"/>
          <w:sz w:val="19"/>
          <w:szCs w:val="19"/>
        </w:rPr>
      </w:pPr>
      <w:r w:rsidRPr="00603991">
        <w:rPr>
          <w:color w:val="000000"/>
          <w:sz w:val="19"/>
          <w:szCs w:val="19"/>
        </w:rPr>
        <w:t>3) тар</w:t>
      </w:r>
      <w:r w:rsidR="00603991">
        <w:rPr>
          <w:color w:val="000000"/>
          <w:sz w:val="19"/>
          <w:szCs w:val="19"/>
        </w:rPr>
        <w:t>ҳ</w:t>
      </w:r>
      <w:r w:rsidRPr="00603991">
        <w:rPr>
          <w:color w:val="000000"/>
          <w:sz w:val="19"/>
          <w:szCs w:val="19"/>
        </w:rPr>
        <w:t>у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бино</w:t>
      </w:r>
      <w:r w:rsidR="00603991">
        <w:rPr>
          <w:color w:val="000000"/>
          <w:sz w:val="19"/>
          <w:szCs w:val="19"/>
        </w:rPr>
        <w:t>ҳ</w:t>
      </w:r>
      <w:r w:rsidRPr="00603991">
        <w:rPr>
          <w:color w:val="000000"/>
          <w:sz w:val="19"/>
          <w:szCs w:val="19"/>
        </w:rPr>
        <w:t xml:space="preserve">о, ки барои истифода </w:t>
      </w:r>
      <w:r w:rsidR="00603991">
        <w:rPr>
          <w:color w:val="000000"/>
          <w:sz w:val="19"/>
          <w:szCs w:val="19"/>
        </w:rPr>
        <w:t>ҳ</w:t>
      </w:r>
      <w:r w:rsidRPr="00603991">
        <w:rPr>
          <w:color w:val="000000"/>
          <w:sz w:val="19"/>
          <w:szCs w:val="19"/>
        </w:rPr>
        <w:t>амчун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таъин шудаанд;</w:t>
      </w:r>
    </w:p>
    <w:p w14:paraId="27FA6AAC" w14:textId="1EE28A6B"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таъмини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384 </w:t>
      </w:r>
      <w:r w:rsidR="00603991">
        <w:rPr>
          <w:color w:val="000000"/>
          <w:sz w:val="19"/>
          <w:szCs w:val="19"/>
        </w:rPr>
        <w:t>ҳ</w:t>
      </w:r>
      <w:r w:rsidRPr="00603991">
        <w:rPr>
          <w:color w:val="000000"/>
          <w:sz w:val="19"/>
          <w:szCs w:val="19"/>
        </w:rPr>
        <w:t>амин Кодекс;</w:t>
      </w:r>
    </w:p>
    <w:p w14:paraId="4CDB05DA" w14:textId="55AF5A8F" w:rsidR="00000000" w:rsidRPr="00603991" w:rsidRDefault="000A69C4">
      <w:pPr>
        <w:pStyle w:val="a3"/>
        <w:divId w:val="2018539368"/>
        <w:rPr>
          <w:color w:val="000000"/>
          <w:sz w:val="19"/>
          <w:szCs w:val="19"/>
        </w:rPr>
      </w:pPr>
      <w:r w:rsidRPr="00603991">
        <w:rPr>
          <w:color w:val="000000"/>
          <w:sz w:val="19"/>
          <w:szCs w:val="19"/>
        </w:rPr>
        <w:t>5) тасди</w:t>
      </w:r>
      <w:r w:rsidR="00603991">
        <w:rPr>
          <w:color w:val="000000"/>
          <w:sz w:val="19"/>
          <w:szCs w:val="19"/>
        </w:rPr>
        <w:t>қ</w:t>
      </w:r>
      <w:r w:rsidRPr="00603991">
        <w:rPr>
          <w:color w:val="000000"/>
          <w:sz w:val="19"/>
          <w:szCs w:val="19"/>
        </w:rPr>
        <w:t>номаи бонк</w:t>
      </w:r>
      <w:r w:rsidR="00603991">
        <w:rPr>
          <w:color w:val="000000"/>
          <w:sz w:val="19"/>
          <w:szCs w:val="19"/>
        </w:rPr>
        <w:t>ҳ</w:t>
      </w:r>
      <w:r w:rsidRPr="00603991">
        <w:rPr>
          <w:color w:val="000000"/>
          <w:sz w:val="19"/>
          <w:szCs w:val="19"/>
        </w:rPr>
        <w:t xml:space="preserve">о </w:t>
      </w:r>
      <w:r w:rsidRPr="00603991">
        <w:rPr>
          <w:color w:val="000000"/>
          <w:sz w:val="19"/>
          <w:szCs w:val="19"/>
        </w:rPr>
        <w:t>дар бораи кушодани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дар он</w:t>
      </w:r>
      <w:r w:rsidR="00603991">
        <w:rPr>
          <w:color w:val="000000"/>
          <w:sz w:val="19"/>
          <w:szCs w:val="19"/>
        </w:rPr>
        <w:t>ҳ</w:t>
      </w:r>
      <w:r w:rsidRPr="00603991">
        <w:rPr>
          <w:color w:val="000000"/>
          <w:sz w:val="19"/>
          <w:szCs w:val="19"/>
        </w:rPr>
        <w:t>о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2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97C4CF9" w14:textId="430D5C84"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 xml:space="preserve">йир ёфтани маълумоти дар ариза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дар</w:t>
      </w:r>
      <w:r w:rsidR="00603991">
        <w:rPr>
          <w:color w:val="000000"/>
          <w:sz w:val="19"/>
          <w:szCs w:val="19"/>
        </w:rPr>
        <w:t>ҷ</w:t>
      </w:r>
      <w:r w:rsidRPr="00603991">
        <w:rPr>
          <w:color w:val="000000"/>
          <w:sz w:val="19"/>
          <w:szCs w:val="19"/>
        </w:rPr>
        <w:t>ш</w:t>
      </w:r>
      <w:r w:rsidRPr="00603991">
        <w:rPr>
          <w:color w:val="000000"/>
          <w:sz w:val="19"/>
          <w:szCs w:val="19"/>
        </w:rPr>
        <w:t>уда со</w:t>
      </w:r>
      <w:r w:rsidR="00603991">
        <w:rPr>
          <w:color w:val="000000"/>
          <w:sz w:val="19"/>
          <w:szCs w:val="19"/>
        </w:rPr>
        <w:t>ҳ</w:t>
      </w:r>
      <w:r w:rsidRPr="00603991">
        <w:rPr>
          <w:color w:val="000000"/>
          <w:sz w:val="19"/>
          <w:szCs w:val="19"/>
        </w:rPr>
        <w:t>иби анбори озод бояд ма</w:t>
      </w:r>
      <w:r w:rsidR="00603991">
        <w:rPr>
          <w:color w:val="000000"/>
          <w:sz w:val="19"/>
          <w:szCs w:val="19"/>
        </w:rPr>
        <w:t>қ</w:t>
      </w:r>
      <w:r w:rsidRPr="00603991">
        <w:rPr>
          <w:color w:val="000000"/>
          <w:sz w:val="19"/>
          <w:szCs w:val="19"/>
        </w:rPr>
        <w:t>оми гумрукро на дертар аз 30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 аз санаи ворид намудани та</w:t>
      </w:r>
      <w:r w:rsidR="001F41FA">
        <w:rPr>
          <w:color w:val="000000"/>
          <w:sz w:val="19"/>
          <w:szCs w:val="19"/>
        </w:rPr>
        <w:t>ғ</w:t>
      </w:r>
      <w:r w:rsidRPr="00603991">
        <w:rPr>
          <w:color w:val="000000"/>
          <w:sz w:val="19"/>
          <w:szCs w:val="19"/>
        </w:rPr>
        <w:t>йирот ого</w:t>
      </w:r>
      <w:r w:rsidR="00603991">
        <w:rPr>
          <w:color w:val="000000"/>
          <w:sz w:val="19"/>
          <w:szCs w:val="19"/>
        </w:rPr>
        <w:t>ҳ</w:t>
      </w:r>
      <w:r w:rsidRPr="00603991">
        <w:rPr>
          <w:color w:val="000000"/>
          <w:sz w:val="19"/>
          <w:szCs w:val="19"/>
        </w:rPr>
        <w:t xml:space="preserve"> намояд.</w:t>
      </w:r>
    </w:p>
    <w:p w14:paraId="00A19898" w14:textId="3914CF0D" w:rsidR="00000000" w:rsidRPr="00603991" w:rsidRDefault="000A69C4">
      <w:pPr>
        <w:pStyle w:val="6"/>
        <w:divId w:val="2018539368"/>
        <w:rPr>
          <w:rFonts w:eastAsia="Times New Roman"/>
          <w:sz w:val="21"/>
          <w:szCs w:val="21"/>
        </w:rPr>
      </w:pPr>
      <w:bookmarkStart w:id="327" w:name="A000000320"/>
      <w:bookmarkEnd w:id="327"/>
      <w:r w:rsidRPr="00603991">
        <w:rPr>
          <w:rFonts w:eastAsia="Times New Roman"/>
          <w:sz w:val="21"/>
          <w:szCs w:val="21"/>
        </w:rPr>
        <w:t xml:space="preserve">Моддаи 284. Боздоштани амали рухсатнома </w:t>
      </w:r>
      <w:r w:rsidR="00603991">
        <w:rPr>
          <w:rFonts w:eastAsia="Times New Roman"/>
          <w:sz w:val="21"/>
          <w:szCs w:val="21"/>
        </w:rPr>
        <w:t>ҷ</w:t>
      </w:r>
      <w:r w:rsidRPr="00603991">
        <w:rPr>
          <w:rFonts w:eastAsia="Times New Roman"/>
          <w:sz w:val="21"/>
          <w:szCs w:val="21"/>
        </w:rPr>
        <w:t>и</w:t>
      </w:r>
      <w:r w:rsidR="00603991">
        <w:rPr>
          <w:rFonts w:eastAsia="Times New Roman"/>
          <w:sz w:val="21"/>
          <w:szCs w:val="21"/>
        </w:rPr>
        <w:t>ҳ</w:t>
      </w:r>
      <w:r w:rsidRPr="00603991">
        <w:rPr>
          <w:rFonts w:eastAsia="Times New Roman"/>
          <w:sz w:val="21"/>
          <w:szCs w:val="21"/>
        </w:rPr>
        <w:t>ати фаъолият ба сифати со</w:t>
      </w:r>
      <w:r w:rsidR="00603991">
        <w:rPr>
          <w:rFonts w:eastAsia="Times New Roman"/>
          <w:sz w:val="21"/>
          <w:szCs w:val="21"/>
        </w:rPr>
        <w:t>ҳ</w:t>
      </w:r>
      <w:r w:rsidRPr="00603991">
        <w:rPr>
          <w:rFonts w:eastAsia="Times New Roman"/>
          <w:sz w:val="21"/>
          <w:szCs w:val="21"/>
        </w:rPr>
        <w:t>иби анбори озод</w:t>
      </w:r>
    </w:p>
    <w:p w14:paraId="5267B22B" w14:textId="3D99B650"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 риоя нашудани тала</w:t>
      </w:r>
      <w:r w:rsidRPr="00603991">
        <w:rPr>
          <w:color w:val="000000"/>
          <w:sz w:val="19"/>
          <w:szCs w:val="19"/>
        </w:rPr>
        <w:t xml:space="preserve">бот ва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амали рухсатнома метавонад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зикри сабаб</w:t>
      </w:r>
      <w:r w:rsidR="00603991">
        <w:rPr>
          <w:color w:val="000000"/>
          <w:sz w:val="19"/>
          <w:szCs w:val="19"/>
        </w:rPr>
        <w:t>ҳ</w:t>
      </w:r>
      <w:r w:rsidRPr="00603991">
        <w:rPr>
          <w:color w:val="000000"/>
          <w:sz w:val="19"/>
          <w:szCs w:val="19"/>
        </w:rPr>
        <w:t>ои боздоштани он, ба м</w:t>
      </w:r>
      <w:r w:rsidR="00603991">
        <w:rPr>
          <w:color w:val="000000"/>
          <w:sz w:val="19"/>
          <w:szCs w:val="19"/>
        </w:rPr>
        <w:t>ӯҳ</w:t>
      </w:r>
      <w:r w:rsidRPr="00603991">
        <w:rPr>
          <w:color w:val="000000"/>
          <w:sz w:val="19"/>
          <w:szCs w:val="19"/>
        </w:rPr>
        <w:t>лати 6 мо</w:t>
      </w:r>
      <w:r w:rsidR="00603991">
        <w:rPr>
          <w:color w:val="000000"/>
          <w:sz w:val="19"/>
          <w:szCs w:val="19"/>
        </w:rPr>
        <w:t>ҳ</w:t>
      </w:r>
      <w:r w:rsidRPr="00603991">
        <w:rPr>
          <w:color w:val="000000"/>
          <w:sz w:val="19"/>
          <w:szCs w:val="19"/>
        </w:rPr>
        <w:t xml:space="preserve"> боздошта шавад.</w:t>
      </w:r>
    </w:p>
    <w:p w14:paraId="6F2B093D" w14:textId="5265632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 дар бораи боздоштани амали рухсатнома бо ф</w:t>
      </w:r>
      <w:r w:rsidRPr="00603991">
        <w:rPr>
          <w:color w:val="000000"/>
          <w:sz w:val="19"/>
          <w:szCs w:val="19"/>
        </w:rPr>
        <w:t>армоиши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зикри сабаби бозхонди он </w:t>
      </w:r>
      <w:r w:rsidR="00603991">
        <w:rPr>
          <w:color w:val="000000"/>
          <w:sz w:val="19"/>
          <w:szCs w:val="19"/>
        </w:rPr>
        <w:t>қ</w:t>
      </w:r>
      <w:r w:rsidRPr="00603991">
        <w:rPr>
          <w:color w:val="000000"/>
          <w:sz w:val="19"/>
          <w:szCs w:val="19"/>
        </w:rPr>
        <w:t>абул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2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10E6ADC" w14:textId="72246FA2" w:rsidR="00000000" w:rsidRPr="00603991" w:rsidRDefault="000A69C4">
      <w:pPr>
        <w:pStyle w:val="a3"/>
        <w:divId w:val="2018539368"/>
        <w:rPr>
          <w:color w:val="000000"/>
          <w:sz w:val="19"/>
          <w:szCs w:val="19"/>
        </w:rPr>
      </w:pPr>
      <w:r w:rsidRPr="00603991">
        <w:rPr>
          <w:color w:val="000000"/>
          <w:sz w:val="19"/>
          <w:szCs w:val="19"/>
        </w:rPr>
        <w:t>3. Амали рухсатнома аз р</w:t>
      </w:r>
      <w:r w:rsidR="00603991">
        <w:rPr>
          <w:color w:val="000000"/>
          <w:sz w:val="19"/>
          <w:szCs w:val="19"/>
        </w:rPr>
        <w:t>ӯ</w:t>
      </w:r>
      <w:r w:rsidRPr="00603991">
        <w:rPr>
          <w:color w:val="000000"/>
          <w:sz w:val="19"/>
          <w:szCs w:val="19"/>
        </w:rPr>
        <w:t xml:space="preserve">зи интишори фармоиши дахлдор боздошта мешавад. </w:t>
      </w:r>
      <w:r w:rsidR="00603991">
        <w:rPr>
          <w:color w:val="000000"/>
          <w:sz w:val="19"/>
          <w:szCs w:val="19"/>
        </w:rPr>
        <w:t>Ҳ</w:t>
      </w:r>
      <w:r w:rsidRPr="00603991">
        <w:rPr>
          <w:color w:val="000000"/>
          <w:sz w:val="19"/>
          <w:szCs w:val="19"/>
        </w:rPr>
        <w:t xml:space="preserve">ангоми боздоштани амали рухсатнома </w:t>
      </w:r>
      <w:r w:rsidR="00603991">
        <w:rPr>
          <w:color w:val="000000"/>
          <w:sz w:val="19"/>
          <w:szCs w:val="19"/>
        </w:rPr>
        <w:t>ҷ</w:t>
      </w:r>
      <w:r w:rsidRPr="00603991">
        <w:rPr>
          <w:color w:val="000000"/>
          <w:sz w:val="19"/>
          <w:szCs w:val="19"/>
        </w:rPr>
        <w:t>ойгир намудани мол дар анбори озод манъ аст. Моле, ки то боздоштани амали и</w:t>
      </w:r>
      <w:r w:rsidR="00603991">
        <w:rPr>
          <w:color w:val="000000"/>
          <w:sz w:val="19"/>
          <w:szCs w:val="19"/>
        </w:rPr>
        <w:t>ҷ</w:t>
      </w:r>
      <w:r w:rsidRPr="00603991">
        <w:rPr>
          <w:color w:val="000000"/>
          <w:sz w:val="19"/>
          <w:szCs w:val="19"/>
        </w:rPr>
        <w:t xml:space="preserve">озатнома дар анбори озод </w:t>
      </w:r>
      <w:r w:rsidR="00603991">
        <w:rPr>
          <w:color w:val="000000"/>
          <w:sz w:val="19"/>
          <w:szCs w:val="19"/>
        </w:rPr>
        <w:t>ҷ</w:t>
      </w:r>
      <w:r w:rsidRPr="00603991">
        <w:rPr>
          <w:color w:val="000000"/>
          <w:sz w:val="19"/>
          <w:szCs w:val="19"/>
        </w:rPr>
        <w:t xml:space="preserve">ойгир шуда буд, бояд аз </w:t>
      </w:r>
      <w:r w:rsidR="00603991">
        <w:rPr>
          <w:color w:val="000000"/>
          <w:sz w:val="19"/>
          <w:szCs w:val="19"/>
        </w:rPr>
        <w:t>ҷ</w:t>
      </w:r>
      <w:r w:rsidRPr="00603991">
        <w:rPr>
          <w:color w:val="000000"/>
          <w:sz w:val="19"/>
          <w:szCs w:val="19"/>
        </w:rPr>
        <w:t>ониби</w:t>
      </w:r>
      <w:r w:rsidRPr="00603991">
        <w:rPr>
          <w:color w:val="000000"/>
          <w:sz w:val="19"/>
          <w:szCs w:val="19"/>
        </w:rPr>
        <w:t xml:space="preserve"> со</w:t>
      </w:r>
      <w:r w:rsidR="00603991">
        <w:rPr>
          <w:color w:val="000000"/>
          <w:sz w:val="19"/>
          <w:szCs w:val="19"/>
        </w:rPr>
        <w:t>ҳ</w:t>
      </w:r>
      <w:r w:rsidRPr="00603991">
        <w:rPr>
          <w:color w:val="000000"/>
          <w:sz w:val="19"/>
          <w:szCs w:val="19"/>
        </w:rPr>
        <w:t>иби анбори озод бета</w:t>
      </w:r>
      <w:r w:rsidR="001F41FA">
        <w:rPr>
          <w:color w:val="000000"/>
          <w:sz w:val="19"/>
          <w:szCs w:val="19"/>
        </w:rPr>
        <w:t>ғ</w:t>
      </w:r>
      <w:r w:rsidRPr="00603991">
        <w:rPr>
          <w:color w:val="000000"/>
          <w:sz w:val="19"/>
          <w:szCs w:val="19"/>
        </w:rPr>
        <w:t>йир ниго</w:t>
      </w:r>
      <w:r w:rsidR="00603991">
        <w:rPr>
          <w:color w:val="000000"/>
          <w:sz w:val="19"/>
          <w:szCs w:val="19"/>
        </w:rPr>
        <w:t>ҳ</w:t>
      </w:r>
      <w:r w:rsidRPr="00603991">
        <w:rPr>
          <w:color w:val="000000"/>
          <w:sz w:val="19"/>
          <w:szCs w:val="19"/>
        </w:rPr>
        <w:t xml:space="preserve"> дошта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3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12663F3" w14:textId="15D4B80E" w:rsidR="00000000" w:rsidRPr="00603991" w:rsidRDefault="000A69C4">
      <w:pPr>
        <w:pStyle w:val="a3"/>
        <w:divId w:val="2018539368"/>
        <w:rPr>
          <w:color w:val="000000"/>
          <w:sz w:val="19"/>
          <w:szCs w:val="19"/>
        </w:rPr>
      </w:pPr>
      <w:r w:rsidRPr="00603991">
        <w:rPr>
          <w:color w:val="000000"/>
          <w:sz w:val="19"/>
          <w:szCs w:val="19"/>
        </w:rPr>
        <w:t>4. Амали рухсатнома баъди бартараф намудани сабаб</w:t>
      </w:r>
      <w:r w:rsidR="00603991">
        <w:rPr>
          <w:color w:val="000000"/>
          <w:sz w:val="19"/>
          <w:szCs w:val="19"/>
        </w:rPr>
        <w:t>ҳ</w:t>
      </w:r>
      <w:r w:rsidRPr="00603991">
        <w:rPr>
          <w:color w:val="000000"/>
          <w:sz w:val="19"/>
          <w:szCs w:val="19"/>
        </w:rPr>
        <w:t>ои боз</w:t>
      </w:r>
      <w:r w:rsidRPr="00603991">
        <w:rPr>
          <w:color w:val="000000"/>
          <w:sz w:val="19"/>
          <w:szCs w:val="19"/>
        </w:rPr>
        <w:t>доштани амали он ва интишори фармоиши дахлдори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w:t>
      </w:r>
      <w:r w:rsidR="00603991">
        <w:rPr>
          <w:color w:val="000000"/>
          <w:sz w:val="19"/>
          <w:szCs w:val="19"/>
        </w:rPr>
        <w:t>қ</w:t>
      </w:r>
      <w:r w:rsidRPr="00603991">
        <w:rPr>
          <w:color w:val="000000"/>
          <w:sz w:val="19"/>
          <w:szCs w:val="19"/>
        </w:rPr>
        <w:t>арор мегардад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3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38D51594" w14:textId="40E8FCD8" w:rsidR="00000000" w:rsidRPr="00603991" w:rsidRDefault="000A69C4">
      <w:pPr>
        <w:pStyle w:val="6"/>
        <w:divId w:val="2018539368"/>
        <w:rPr>
          <w:rFonts w:eastAsia="Times New Roman"/>
          <w:sz w:val="21"/>
          <w:szCs w:val="21"/>
        </w:rPr>
      </w:pPr>
      <w:bookmarkStart w:id="328" w:name="A000000321"/>
      <w:bookmarkEnd w:id="328"/>
      <w:r w:rsidRPr="00603991">
        <w:rPr>
          <w:rFonts w:eastAsia="Times New Roman"/>
          <w:sz w:val="21"/>
          <w:szCs w:val="21"/>
        </w:rPr>
        <w:t>Моддаи 285. Бозхондани рухсатнома барои фаъолият ба сифати со</w:t>
      </w:r>
      <w:r w:rsidR="00603991">
        <w:rPr>
          <w:rFonts w:eastAsia="Times New Roman"/>
          <w:sz w:val="21"/>
          <w:szCs w:val="21"/>
        </w:rPr>
        <w:t>ҳ</w:t>
      </w:r>
      <w:r w:rsidRPr="00603991">
        <w:rPr>
          <w:rFonts w:eastAsia="Times New Roman"/>
          <w:sz w:val="21"/>
          <w:szCs w:val="21"/>
        </w:rPr>
        <w:t>иби анбори озод</w:t>
      </w:r>
    </w:p>
    <w:p w14:paraId="61A9A05D" w14:textId="18FA81BF" w:rsidR="00000000" w:rsidRPr="00603991" w:rsidRDefault="000A69C4">
      <w:pPr>
        <w:pStyle w:val="a3"/>
        <w:divId w:val="2018539368"/>
        <w:rPr>
          <w:color w:val="000000"/>
          <w:sz w:val="19"/>
          <w:szCs w:val="19"/>
        </w:rPr>
      </w:pPr>
      <w:r w:rsidRPr="00603991">
        <w:rPr>
          <w:color w:val="000000"/>
          <w:sz w:val="19"/>
          <w:szCs w:val="19"/>
        </w:rPr>
        <w:t>1. Рухсатнома барои фаъолият ба сифати со</w:t>
      </w:r>
      <w:r w:rsidR="00603991">
        <w:rPr>
          <w:color w:val="000000"/>
          <w:sz w:val="19"/>
          <w:szCs w:val="19"/>
        </w:rPr>
        <w:t>ҳ</w:t>
      </w:r>
      <w:r w:rsidRPr="00603991">
        <w:rPr>
          <w:color w:val="000000"/>
          <w:sz w:val="19"/>
          <w:szCs w:val="19"/>
        </w:rPr>
        <w:t>иби анбори озодро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метавонад бозхонад:</w:t>
      </w:r>
    </w:p>
    <w:p w14:paraId="4379EDAC" w14:textId="5555E0F8" w:rsidR="00000000" w:rsidRPr="00603991" w:rsidRDefault="000A69C4">
      <w:pPr>
        <w:pStyle w:val="a3"/>
        <w:divId w:val="2018539368"/>
        <w:rPr>
          <w:color w:val="000000"/>
          <w:sz w:val="19"/>
          <w:szCs w:val="19"/>
        </w:rPr>
      </w:pPr>
      <w:r w:rsidRPr="00603991">
        <w:rPr>
          <w:color w:val="000000"/>
          <w:sz w:val="19"/>
          <w:szCs w:val="19"/>
        </w:rPr>
        <w:t>1) дидаю дониста пешни</w:t>
      </w:r>
      <w:r w:rsidR="00603991">
        <w:rPr>
          <w:color w:val="000000"/>
          <w:sz w:val="19"/>
          <w:szCs w:val="19"/>
        </w:rPr>
        <w:t>ҳ</w:t>
      </w:r>
      <w:r w:rsidRPr="00603991">
        <w:rPr>
          <w:color w:val="000000"/>
          <w:sz w:val="19"/>
          <w:szCs w:val="19"/>
        </w:rPr>
        <w:t>од намудани маълумоти бардур</w:t>
      </w:r>
      <w:r w:rsidR="00603991">
        <w:rPr>
          <w:color w:val="000000"/>
          <w:sz w:val="19"/>
          <w:szCs w:val="19"/>
        </w:rPr>
        <w:t>ӯ</w:t>
      </w:r>
      <w:r w:rsidR="001F41FA">
        <w:rPr>
          <w:color w:val="000000"/>
          <w:sz w:val="19"/>
          <w:szCs w:val="19"/>
        </w:rPr>
        <w:t>ғ</w:t>
      </w:r>
      <w:r w:rsidRPr="00603991">
        <w:rPr>
          <w:color w:val="000000"/>
          <w:sz w:val="19"/>
          <w:szCs w:val="19"/>
        </w:rPr>
        <w:t>;</w:t>
      </w:r>
    </w:p>
    <w:p w14:paraId="379FA9D0" w14:textId="369D0B6E"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иби анбори озод и</w:t>
      </w:r>
      <w:r w:rsidR="00603991">
        <w:rPr>
          <w:color w:val="000000"/>
          <w:sz w:val="19"/>
          <w:szCs w:val="19"/>
        </w:rPr>
        <w:t>ҷ</w:t>
      </w:r>
      <w:r w:rsidRPr="00603991">
        <w:rPr>
          <w:color w:val="000000"/>
          <w:sz w:val="19"/>
          <w:szCs w:val="19"/>
        </w:rPr>
        <w:t>ро нашудани та</w:t>
      </w:r>
      <w:r w:rsidRPr="00603991">
        <w:rPr>
          <w:color w:val="000000"/>
          <w:sz w:val="19"/>
          <w:szCs w:val="19"/>
        </w:rPr>
        <w:t>лаботи дар рухсатнома мав</w:t>
      </w:r>
      <w:r w:rsidR="00603991">
        <w:rPr>
          <w:color w:val="000000"/>
          <w:sz w:val="19"/>
          <w:szCs w:val="19"/>
        </w:rPr>
        <w:t>ҷ</w:t>
      </w:r>
      <w:r w:rsidRPr="00603991">
        <w:rPr>
          <w:color w:val="000000"/>
          <w:sz w:val="19"/>
          <w:szCs w:val="19"/>
        </w:rPr>
        <w:t>уда;</w:t>
      </w:r>
    </w:p>
    <w:p w14:paraId="03427199" w14:textId="5D69D220" w:rsidR="00000000" w:rsidRPr="00603991" w:rsidRDefault="000A69C4">
      <w:pPr>
        <w:pStyle w:val="a3"/>
        <w:divId w:val="2018539368"/>
        <w:rPr>
          <w:color w:val="000000"/>
          <w:sz w:val="19"/>
          <w:szCs w:val="19"/>
        </w:rPr>
      </w:pPr>
      <w:r w:rsidRPr="00603991">
        <w:rPr>
          <w:color w:val="000000"/>
          <w:sz w:val="19"/>
          <w:szCs w:val="19"/>
        </w:rPr>
        <w:t>3) бартараф нанамудани сабаб</w:t>
      </w:r>
      <w:r w:rsidR="00603991">
        <w:rPr>
          <w:color w:val="000000"/>
          <w:sz w:val="19"/>
          <w:szCs w:val="19"/>
        </w:rPr>
        <w:t>ҳ</w:t>
      </w:r>
      <w:r w:rsidRPr="00603991">
        <w:rPr>
          <w:color w:val="000000"/>
          <w:sz w:val="19"/>
          <w:szCs w:val="19"/>
        </w:rPr>
        <w:t xml:space="preserve">ое, ки </w:t>
      </w:r>
      <w:r w:rsidR="00603991">
        <w:rPr>
          <w:color w:val="000000"/>
          <w:sz w:val="19"/>
          <w:szCs w:val="19"/>
        </w:rPr>
        <w:t>қ</w:t>
      </w:r>
      <w:r w:rsidRPr="00603991">
        <w:rPr>
          <w:color w:val="000000"/>
          <w:sz w:val="19"/>
          <w:szCs w:val="19"/>
        </w:rPr>
        <w:t>аблан боиси боздоштани амали рухсатнома гардидаанд;</w:t>
      </w:r>
    </w:p>
    <w:p w14:paraId="270CB6AD" w14:textId="56A490BB" w:rsidR="00000000" w:rsidRPr="00603991" w:rsidRDefault="000A69C4">
      <w:pPr>
        <w:pStyle w:val="a3"/>
        <w:divId w:val="2018539368"/>
        <w:rPr>
          <w:color w:val="000000"/>
          <w:sz w:val="19"/>
          <w:szCs w:val="19"/>
        </w:rPr>
      </w:pPr>
      <w:r w:rsidRPr="00603991">
        <w:rPr>
          <w:color w:val="000000"/>
          <w:sz w:val="19"/>
          <w:szCs w:val="19"/>
        </w:rPr>
        <w:t xml:space="preserve">4) аз </w:t>
      </w:r>
      <w:r w:rsidR="00603991">
        <w:rPr>
          <w:color w:val="000000"/>
          <w:sz w:val="19"/>
          <w:szCs w:val="19"/>
        </w:rPr>
        <w:t>ҷ</w:t>
      </w:r>
      <w:r w:rsidRPr="00603991">
        <w:rPr>
          <w:color w:val="000000"/>
          <w:sz w:val="19"/>
          <w:szCs w:val="19"/>
        </w:rPr>
        <w:t>ониби суд ба со</w:t>
      </w:r>
      <w:r w:rsidR="00603991">
        <w:rPr>
          <w:color w:val="000000"/>
          <w:sz w:val="19"/>
          <w:szCs w:val="19"/>
        </w:rPr>
        <w:t>ҳ</w:t>
      </w:r>
      <w:r w:rsidRPr="00603991">
        <w:rPr>
          <w:color w:val="000000"/>
          <w:sz w:val="19"/>
          <w:szCs w:val="19"/>
        </w:rPr>
        <w:t>иби анбори озод манъ кардани фаъолият оид ба хизматрасонии анбори озод;</w:t>
      </w:r>
    </w:p>
    <w:p w14:paraId="2DC8D841" w14:textId="283CB869"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қ</w:t>
      </w:r>
      <w:r w:rsidRPr="00603991">
        <w:rPr>
          <w:color w:val="000000"/>
          <w:sz w:val="19"/>
          <w:szCs w:val="19"/>
        </w:rPr>
        <w:t>атъи фаъолият ба сифати со</w:t>
      </w:r>
      <w:r w:rsidR="00603991">
        <w:rPr>
          <w:color w:val="000000"/>
          <w:sz w:val="19"/>
          <w:szCs w:val="19"/>
        </w:rPr>
        <w:t>ҳ</w:t>
      </w:r>
      <w:r w:rsidRPr="00603991">
        <w:rPr>
          <w:color w:val="000000"/>
          <w:sz w:val="19"/>
          <w:szCs w:val="19"/>
        </w:rPr>
        <w:t xml:space="preserve">иби анбори озод бо </w:t>
      </w:r>
      <w:r w:rsidR="00603991">
        <w:rPr>
          <w:color w:val="000000"/>
          <w:sz w:val="19"/>
          <w:szCs w:val="19"/>
        </w:rPr>
        <w:t>қ</w:t>
      </w:r>
      <w:r w:rsidRPr="00603991">
        <w:rPr>
          <w:color w:val="000000"/>
          <w:sz w:val="19"/>
          <w:szCs w:val="19"/>
        </w:rPr>
        <w:t xml:space="preserve">арори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0D1CF215" w14:textId="7FEBDFAA" w:rsidR="00000000" w:rsidRPr="00603991" w:rsidRDefault="000A69C4">
      <w:pPr>
        <w:pStyle w:val="a3"/>
        <w:divId w:val="2018539368"/>
        <w:rPr>
          <w:color w:val="000000"/>
          <w:sz w:val="19"/>
          <w:szCs w:val="19"/>
        </w:rPr>
      </w:pPr>
      <w:r w:rsidRPr="00603991">
        <w:rPr>
          <w:color w:val="000000"/>
          <w:sz w:val="19"/>
          <w:szCs w:val="19"/>
        </w:rPr>
        <w:t>6) агар со</w:t>
      </w:r>
      <w:r w:rsidR="00603991">
        <w:rPr>
          <w:color w:val="000000"/>
          <w:sz w:val="19"/>
          <w:szCs w:val="19"/>
        </w:rPr>
        <w:t>ҳ</w:t>
      </w:r>
      <w:r w:rsidRPr="00603991">
        <w:rPr>
          <w:color w:val="000000"/>
          <w:sz w:val="19"/>
          <w:szCs w:val="19"/>
        </w:rPr>
        <w:t xml:space="preserve">иби анбори озод чандин маротиба барои вайрон кардани </w:t>
      </w:r>
      <w:r w:rsidR="00603991">
        <w:rPr>
          <w:color w:val="000000"/>
          <w:sz w:val="19"/>
          <w:szCs w:val="19"/>
        </w:rPr>
        <w:t>қ</w:t>
      </w:r>
      <w:r w:rsidRPr="00603991">
        <w:rPr>
          <w:color w:val="000000"/>
          <w:sz w:val="19"/>
          <w:szCs w:val="19"/>
        </w:rPr>
        <w:t>онунгузор</w:t>
      </w:r>
      <w:r w:rsidRPr="00603991">
        <w:rPr>
          <w:color w:val="000000"/>
          <w:sz w:val="19"/>
          <w:szCs w:val="19"/>
        </w:rPr>
        <w:t>ии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алб шуда бошад;</w:t>
      </w:r>
    </w:p>
    <w:p w14:paraId="2A7FD983" w14:textId="2397B3E0" w:rsidR="00000000" w:rsidRPr="00603991" w:rsidRDefault="000A69C4">
      <w:pPr>
        <w:pStyle w:val="a3"/>
        <w:divId w:val="2018539368"/>
        <w:rPr>
          <w:color w:val="000000"/>
          <w:sz w:val="19"/>
          <w:szCs w:val="19"/>
        </w:rPr>
      </w:pPr>
      <w:r w:rsidRPr="00603991">
        <w:rPr>
          <w:color w:val="000000"/>
          <w:sz w:val="19"/>
          <w:szCs w:val="19"/>
        </w:rPr>
        <w:t>7) азнавташкилди</w:t>
      </w:r>
      <w:r w:rsidR="00603991">
        <w:rPr>
          <w:color w:val="000000"/>
          <w:sz w:val="19"/>
          <w:szCs w:val="19"/>
        </w:rPr>
        <w:t>ҳӣ</w:t>
      </w:r>
      <w:r w:rsidRPr="00603991">
        <w:rPr>
          <w:color w:val="000000"/>
          <w:sz w:val="19"/>
          <w:szCs w:val="19"/>
        </w:rPr>
        <w:t xml:space="preserve"> ё бар</w:t>
      </w:r>
      <w:r w:rsidR="00603991">
        <w:rPr>
          <w:color w:val="000000"/>
          <w:sz w:val="19"/>
          <w:szCs w:val="19"/>
        </w:rPr>
        <w:t>ҳ</w:t>
      </w:r>
      <w:r w:rsidRPr="00603991">
        <w:rPr>
          <w:color w:val="000000"/>
          <w:sz w:val="19"/>
          <w:szCs w:val="19"/>
        </w:rPr>
        <w:t>ам додани анбори озод мувофи</w:t>
      </w:r>
      <w:r w:rsidR="00603991">
        <w:rPr>
          <w:color w:val="000000"/>
          <w:sz w:val="19"/>
          <w:szCs w:val="19"/>
        </w:rPr>
        <w:t>қ</w:t>
      </w:r>
      <w:r w:rsidRPr="00603991">
        <w:rPr>
          <w:color w:val="000000"/>
          <w:sz w:val="19"/>
          <w:szCs w:val="19"/>
        </w:rPr>
        <w:t xml:space="preserve">и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05C82DD1" w14:textId="5839D1A6" w:rsidR="00000000" w:rsidRPr="00603991" w:rsidRDefault="000A69C4">
      <w:pPr>
        <w:pStyle w:val="a3"/>
        <w:divId w:val="2018539368"/>
        <w:rPr>
          <w:color w:val="000000"/>
          <w:sz w:val="19"/>
          <w:szCs w:val="19"/>
        </w:rPr>
      </w:pPr>
      <w:r w:rsidRPr="00603991">
        <w:rPr>
          <w:color w:val="000000"/>
          <w:sz w:val="19"/>
          <w:szCs w:val="19"/>
        </w:rPr>
        <w:lastRenderedPageBreak/>
        <w:t xml:space="preserve">2. </w:t>
      </w:r>
      <w:r w:rsidR="00603991">
        <w:rPr>
          <w:color w:val="000000"/>
          <w:sz w:val="19"/>
          <w:szCs w:val="19"/>
        </w:rPr>
        <w:t>Қ</w:t>
      </w:r>
      <w:r w:rsidRPr="00603991">
        <w:rPr>
          <w:color w:val="000000"/>
          <w:sz w:val="19"/>
          <w:szCs w:val="19"/>
        </w:rPr>
        <w:t>арор дар бораи бозхондани рухсатнома бо фармоиши ма</w:t>
      </w:r>
      <w:r w:rsidR="00603991">
        <w:rPr>
          <w:color w:val="000000"/>
          <w:sz w:val="19"/>
          <w:szCs w:val="19"/>
        </w:rPr>
        <w:t>қ</w:t>
      </w:r>
      <w:r w:rsidRPr="00603991">
        <w:rPr>
          <w:color w:val="000000"/>
          <w:sz w:val="19"/>
          <w:szCs w:val="19"/>
        </w:rPr>
        <w:t xml:space="preserve">оми ваколатдор оид ба </w:t>
      </w:r>
      <w:r w:rsidRPr="00603991">
        <w:rPr>
          <w:color w:val="000000"/>
          <w:sz w:val="19"/>
          <w:szCs w:val="19"/>
        </w:rPr>
        <w:t>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асосноксозии чунин </w:t>
      </w:r>
      <w:r w:rsidR="00603991">
        <w:rPr>
          <w:color w:val="000000"/>
          <w:sz w:val="19"/>
          <w:szCs w:val="19"/>
        </w:rPr>
        <w:t>қ</w:t>
      </w:r>
      <w:r w:rsidRPr="00603991">
        <w:rPr>
          <w:color w:val="000000"/>
          <w:sz w:val="19"/>
          <w:szCs w:val="19"/>
        </w:rPr>
        <w:t>арор ба расмият дароварда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32"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B925961" w14:textId="74CA4200" w:rsidR="00000000" w:rsidRPr="00603991" w:rsidRDefault="000A69C4">
      <w:pPr>
        <w:pStyle w:val="a3"/>
        <w:divId w:val="2018539368"/>
        <w:rPr>
          <w:color w:val="000000"/>
          <w:sz w:val="19"/>
          <w:szCs w:val="19"/>
        </w:rPr>
      </w:pPr>
      <w:r w:rsidRPr="00603991">
        <w:rPr>
          <w:color w:val="000000"/>
          <w:sz w:val="19"/>
          <w:szCs w:val="19"/>
        </w:rPr>
        <w:t>3. Бозхондани ру</w:t>
      </w:r>
      <w:r w:rsidRPr="00603991">
        <w:rPr>
          <w:color w:val="000000"/>
          <w:sz w:val="19"/>
          <w:szCs w:val="19"/>
        </w:rPr>
        <w:t>хсатнома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фармоиш амал</w:t>
      </w:r>
      <w:r w:rsidR="00603991">
        <w:rPr>
          <w:color w:val="000000"/>
          <w:sz w:val="19"/>
          <w:szCs w:val="19"/>
        </w:rPr>
        <w:t>ӣ</w:t>
      </w:r>
      <w:r w:rsidRPr="00603991">
        <w:rPr>
          <w:color w:val="000000"/>
          <w:sz w:val="19"/>
          <w:szCs w:val="19"/>
        </w:rPr>
        <w:t xml:space="preserve"> мегардад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3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87BCFC1" w14:textId="212FE4D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бозхондани рухсатнома со</w:t>
      </w:r>
      <w:r w:rsidR="00603991">
        <w:rPr>
          <w:color w:val="000000"/>
          <w:sz w:val="19"/>
          <w:szCs w:val="19"/>
        </w:rPr>
        <w:t>ҳ</w:t>
      </w:r>
      <w:r w:rsidRPr="00603991">
        <w:rPr>
          <w:color w:val="000000"/>
          <w:sz w:val="19"/>
          <w:szCs w:val="19"/>
        </w:rPr>
        <w:t>иби анбори озод вази</w:t>
      </w:r>
      <w:r w:rsidRPr="00603991">
        <w:rPr>
          <w:color w:val="000000"/>
          <w:sz w:val="19"/>
          <w:szCs w:val="19"/>
        </w:rPr>
        <w:t>фадор аст дар давоми 15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 xml:space="preserve">вимии баъди гирифтани </w:t>
      </w:r>
      <w:r w:rsidR="00603991">
        <w:rPr>
          <w:color w:val="000000"/>
          <w:sz w:val="19"/>
          <w:szCs w:val="19"/>
        </w:rPr>
        <w:t>қ</w:t>
      </w:r>
      <w:r w:rsidRPr="00603991">
        <w:rPr>
          <w:color w:val="000000"/>
          <w:sz w:val="19"/>
          <w:szCs w:val="19"/>
        </w:rPr>
        <w:t>арор дар бораи бозхондани рухсатнома онро ба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баргардонад.</w:t>
      </w:r>
    </w:p>
    <w:p w14:paraId="70DE0025" w14:textId="030EF7EC" w:rsidR="00000000" w:rsidRPr="00603991" w:rsidRDefault="000A69C4">
      <w:pPr>
        <w:pStyle w:val="a3"/>
        <w:divId w:val="2018539368"/>
        <w:rPr>
          <w:color w:val="000000"/>
          <w:sz w:val="19"/>
          <w:szCs w:val="19"/>
        </w:rPr>
      </w:pPr>
      <w:r w:rsidRPr="00603991">
        <w:rPr>
          <w:color w:val="000000"/>
          <w:sz w:val="19"/>
          <w:szCs w:val="19"/>
        </w:rPr>
        <w:t>5. Аризаи такрор</w:t>
      </w:r>
      <w:r w:rsidR="00603991">
        <w:rPr>
          <w:color w:val="000000"/>
          <w:sz w:val="19"/>
          <w:szCs w:val="19"/>
        </w:rPr>
        <w:t>ӣ</w:t>
      </w:r>
      <w:r w:rsidRPr="00603991">
        <w:rPr>
          <w:color w:val="000000"/>
          <w:sz w:val="19"/>
          <w:szCs w:val="19"/>
        </w:rPr>
        <w:t xml:space="preserve"> дар бораи додани рухсатнома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фаъолият ба сифати со</w:t>
      </w:r>
      <w:r w:rsidR="00603991">
        <w:rPr>
          <w:color w:val="000000"/>
          <w:sz w:val="19"/>
          <w:szCs w:val="19"/>
        </w:rPr>
        <w:t>ҳ</w:t>
      </w:r>
      <w:r w:rsidRPr="00603991">
        <w:rPr>
          <w:color w:val="000000"/>
          <w:sz w:val="19"/>
          <w:szCs w:val="19"/>
        </w:rPr>
        <w:t>иби анбори озо</w:t>
      </w:r>
      <w:r w:rsidRPr="00603991">
        <w:rPr>
          <w:color w:val="000000"/>
          <w:sz w:val="19"/>
          <w:szCs w:val="19"/>
        </w:rPr>
        <w:t>д метавонад баъди ду сол аз р</w:t>
      </w:r>
      <w:r w:rsidR="00603991">
        <w:rPr>
          <w:color w:val="000000"/>
          <w:sz w:val="19"/>
          <w:szCs w:val="19"/>
        </w:rPr>
        <w:t>ӯ</w:t>
      </w:r>
      <w:r w:rsidRPr="00603991">
        <w:rPr>
          <w:color w:val="000000"/>
          <w:sz w:val="19"/>
          <w:szCs w:val="19"/>
        </w:rPr>
        <w:t>зи интишори фармоиш дар бораи бозхондани рухсатнома, дар сурати бартараф намудани сабаб</w:t>
      </w:r>
      <w:r w:rsidR="00603991">
        <w:rPr>
          <w:color w:val="000000"/>
          <w:sz w:val="19"/>
          <w:szCs w:val="19"/>
        </w:rPr>
        <w:t>ҳ</w:t>
      </w:r>
      <w:r w:rsidRPr="00603991">
        <w:rPr>
          <w:color w:val="000000"/>
          <w:sz w:val="19"/>
          <w:szCs w:val="19"/>
        </w:rPr>
        <w:t xml:space="preserve">ое, ки боиси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гардида буданд, баррас</w:t>
      </w:r>
      <w:r w:rsidR="00603991">
        <w:rPr>
          <w:color w:val="000000"/>
          <w:sz w:val="19"/>
          <w:szCs w:val="19"/>
        </w:rPr>
        <w:t>ӣ</w:t>
      </w:r>
      <w:r w:rsidRPr="00603991">
        <w:rPr>
          <w:color w:val="000000"/>
          <w:sz w:val="19"/>
          <w:szCs w:val="19"/>
        </w:rPr>
        <w:t xml:space="preserve">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53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FB86DE7" w14:textId="57234E47"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атъи фаъолияти анбори озод моли та</w:t>
      </w:r>
      <w:r w:rsidR="00603991">
        <w:rPr>
          <w:color w:val="000000"/>
          <w:sz w:val="19"/>
          <w:szCs w:val="19"/>
        </w:rPr>
        <w:t>ҳ</w:t>
      </w:r>
      <w:r w:rsidRPr="00603991">
        <w:rPr>
          <w:color w:val="000000"/>
          <w:sz w:val="19"/>
          <w:szCs w:val="19"/>
        </w:rPr>
        <w:t xml:space="preserve">ти низоми гумрукии анбори озод </w:t>
      </w:r>
      <w:r w:rsidR="00603991">
        <w:rPr>
          <w:color w:val="000000"/>
          <w:sz w:val="19"/>
          <w:szCs w:val="19"/>
        </w:rPr>
        <w:t>ҷ</w:t>
      </w:r>
      <w:r w:rsidRPr="00603991">
        <w:rPr>
          <w:color w:val="000000"/>
          <w:sz w:val="19"/>
          <w:szCs w:val="19"/>
        </w:rPr>
        <w:t>ойгиршуда метавонад та</w:t>
      </w:r>
      <w:r w:rsidR="00603991">
        <w:rPr>
          <w:color w:val="000000"/>
          <w:sz w:val="19"/>
          <w:szCs w:val="19"/>
        </w:rPr>
        <w:t>ҳ</w:t>
      </w:r>
      <w:r w:rsidRPr="00603991">
        <w:rPr>
          <w:color w:val="000000"/>
          <w:sz w:val="19"/>
          <w:szCs w:val="19"/>
        </w:rPr>
        <w:t>ти дигар низоми гумрук</w:t>
      </w:r>
      <w:r w:rsidR="00603991">
        <w:rPr>
          <w:color w:val="000000"/>
          <w:sz w:val="19"/>
          <w:szCs w:val="19"/>
        </w:rPr>
        <w:t>ӣ</w:t>
      </w:r>
      <w:r w:rsidRPr="00603991">
        <w:rPr>
          <w:color w:val="000000"/>
          <w:sz w:val="19"/>
          <w:szCs w:val="19"/>
        </w:rPr>
        <w:t xml:space="preserve"> арз карда шавад ё нисбати ин мол амали низоми гумруки</w:t>
      </w:r>
      <w:r w:rsidRPr="00603991">
        <w:rPr>
          <w:color w:val="000000"/>
          <w:sz w:val="19"/>
          <w:szCs w:val="19"/>
        </w:rPr>
        <w:t>и анбори озод дар давоми си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 дар бораи </w:t>
      </w:r>
      <w:r w:rsidR="00603991">
        <w:rPr>
          <w:color w:val="000000"/>
          <w:sz w:val="19"/>
          <w:szCs w:val="19"/>
        </w:rPr>
        <w:t>қ</w:t>
      </w:r>
      <w:r w:rsidRPr="00603991">
        <w:rPr>
          <w:color w:val="000000"/>
          <w:sz w:val="19"/>
          <w:szCs w:val="19"/>
        </w:rPr>
        <w:t>атъи амали рухсатнома бояд ан</w:t>
      </w:r>
      <w:r w:rsidR="00603991">
        <w:rPr>
          <w:color w:val="000000"/>
          <w:sz w:val="19"/>
          <w:szCs w:val="19"/>
        </w:rPr>
        <w:t>ҷ</w:t>
      </w:r>
      <w:r w:rsidRPr="00603991">
        <w:rPr>
          <w:color w:val="000000"/>
          <w:sz w:val="19"/>
          <w:szCs w:val="19"/>
        </w:rPr>
        <w:t>ом дода шавад.</w:t>
      </w:r>
    </w:p>
    <w:p w14:paraId="315CDE1B" w14:textId="1E8F283F"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дар анбори озод мав</w:t>
      </w:r>
      <w:r w:rsidR="00603991">
        <w:rPr>
          <w:color w:val="000000"/>
          <w:sz w:val="19"/>
          <w:szCs w:val="19"/>
        </w:rPr>
        <w:t>ҷ</w:t>
      </w:r>
      <w:r w:rsidRPr="00603991">
        <w:rPr>
          <w:color w:val="000000"/>
          <w:sz w:val="19"/>
          <w:szCs w:val="19"/>
        </w:rPr>
        <w:t>уд будани моли та</w:t>
      </w:r>
      <w:r w:rsidR="00603991">
        <w:rPr>
          <w:color w:val="000000"/>
          <w:sz w:val="19"/>
          <w:szCs w:val="19"/>
        </w:rPr>
        <w:t>ҳ</w:t>
      </w:r>
      <w:r w:rsidRPr="00603991">
        <w:rPr>
          <w:color w:val="000000"/>
          <w:sz w:val="19"/>
          <w:szCs w:val="19"/>
        </w:rPr>
        <w:t xml:space="preserve">ти амалиёти коркард </w:t>
      </w:r>
      <w:r w:rsidR="00603991">
        <w:rPr>
          <w:color w:val="000000"/>
          <w:sz w:val="19"/>
          <w:szCs w:val="19"/>
        </w:rPr>
        <w:t>қ</w:t>
      </w:r>
      <w:r w:rsidRPr="00603991">
        <w:rPr>
          <w:color w:val="000000"/>
          <w:sz w:val="19"/>
          <w:szCs w:val="19"/>
        </w:rPr>
        <w:t>арордошта ма</w:t>
      </w:r>
      <w:r w:rsidR="00603991">
        <w:rPr>
          <w:color w:val="000000"/>
          <w:sz w:val="19"/>
          <w:szCs w:val="19"/>
        </w:rPr>
        <w:t>қ</w:t>
      </w:r>
      <w:r w:rsidRPr="00603991">
        <w:rPr>
          <w:color w:val="000000"/>
          <w:sz w:val="19"/>
          <w:szCs w:val="19"/>
        </w:rPr>
        <w:t>оми гумрук шахсеро, ки молро дар анбори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 д</w:t>
      </w:r>
      <w:r w:rsidRPr="00603991">
        <w:rPr>
          <w:color w:val="000000"/>
          <w:sz w:val="19"/>
          <w:szCs w:val="19"/>
        </w:rPr>
        <w:t>одааст, дар бораи бар</w:t>
      </w:r>
      <w:r w:rsidR="00603991">
        <w:rPr>
          <w:color w:val="000000"/>
          <w:sz w:val="19"/>
          <w:szCs w:val="19"/>
        </w:rPr>
        <w:t>ҳ</w:t>
      </w:r>
      <w:r w:rsidRPr="00603991">
        <w:rPr>
          <w:color w:val="000000"/>
          <w:sz w:val="19"/>
          <w:szCs w:val="19"/>
        </w:rPr>
        <w:t>ам х</w:t>
      </w:r>
      <w:r w:rsidR="00603991">
        <w:rPr>
          <w:color w:val="000000"/>
          <w:sz w:val="19"/>
          <w:szCs w:val="19"/>
        </w:rPr>
        <w:t>ӯ</w:t>
      </w:r>
      <w:r w:rsidRPr="00603991">
        <w:rPr>
          <w:color w:val="000000"/>
          <w:sz w:val="19"/>
          <w:szCs w:val="19"/>
        </w:rPr>
        <w:t>рдани анбори озод ого</w:t>
      </w:r>
      <w:r w:rsidR="00603991">
        <w:rPr>
          <w:color w:val="000000"/>
          <w:sz w:val="19"/>
          <w:szCs w:val="19"/>
        </w:rPr>
        <w:t>ҳ</w:t>
      </w:r>
      <w:r w:rsidRPr="00603991">
        <w:rPr>
          <w:color w:val="000000"/>
          <w:sz w:val="19"/>
          <w:szCs w:val="19"/>
        </w:rPr>
        <w:t xml:space="preserve"> менамояд. Дар ин </w:t>
      </w:r>
      <w:r w:rsidR="00603991">
        <w:rPr>
          <w:color w:val="000000"/>
          <w:sz w:val="19"/>
          <w:szCs w:val="19"/>
        </w:rPr>
        <w:t>ҳ</w:t>
      </w:r>
      <w:r w:rsidRPr="00603991">
        <w:rPr>
          <w:color w:val="000000"/>
          <w:sz w:val="19"/>
          <w:szCs w:val="19"/>
        </w:rPr>
        <w:t>олат амали низоми гумрукии анбори озод нисбати ин мол то ан</w:t>
      </w:r>
      <w:r w:rsidR="00603991">
        <w:rPr>
          <w:color w:val="000000"/>
          <w:sz w:val="19"/>
          <w:szCs w:val="19"/>
        </w:rPr>
        <w:t>ҷ</w:t>
      </w:r>
      <w:r w:rsidRPr="00603991">
        <w:rPr>
          <w:color w:val="000000"/>
          <w:sz w:val="19"/>
          <w:szCs w:val="19"/>
        </w:rPr>
        <w:t>оми охирин амали коркард ниго</w:t>
      </w:r>
      <w:r w:rsidR="00603991">
        <w:rPr>
          <w:color w:val="000000"/>
          <w:sz w:val="19"/>
          <w:szCs w:val="19"/>
        </w:rPr>
        <w:t>ҳ</w:t>
      </w:r>
      <w:r w:rsidRPr="00603991">
        <w:rPr>
          <w:color w:val="000000"/>
          <w:sz w:val="19"/>
          <w:szCs w:val="19"/>
        </w:rPr>
        <w:t xml:space="preserve"> дошта мешавад.</w:t>
      </w:r>
    </w:p>
    <w:p w14:paraId="52C18B92" w14:textId="21E2FE63" w:rsidR="00000000" w:rsidRPr="00603991" w:rsidRDefault="000A69C4">
      <w:pPr>
        <w:pStyle w:val="4"/>
        <w:divId w:val="2018539368"/>
        <w:rPr>
          <w:rFonts w:eastAsia="Times New Roman"/>
          <w:sz w:val="21"/>
          <w:szCs w:val="21"/>
        </w:rPr>
      </w:pPr>
      <w:bookmarkStart w:id="329" w:name="A000000322"/>
      <w:bookmarkEnd w:id="329"/>
      <w:r w:rsidRPr="00603991">
        <w:rPr>
          <w:rFonts w:eastAsia="Times New Roman"/>
          <w:sz w:val="21"/>
          <w:szCs w:val="21"/>
        </w:rPr>
        <w:t>БОБИ 34. ИНТИ</w:t>
      </w:r>
      <w:r w:rsidR="00603991">
        <w:rPr>
          <w:rFonts w:eastAsia="Times New Roman"/>
          <w:sz w:val="21"/>
          <w:szCs w:val="21"/>
        </w:rPr>
        <w:t>Қ</w:t>
      </w:r>
      <w:r w:rsidRPr="00603991">
        <w:rPr>
          <w:rFonts w:eastAsia="Times New Roman"/>
          <w:sz w:val="21"/>
          <w:szCs w:val="21"/>
        </w:rPr>
        <w:t>ОЛИ ЗАХИРА</w:t>
      </w:r>
      <w:r w:rsidR="00603991">
        <w:rPr>
          <w:rFonts w:eastAsia="Times New Roman"/>
          <w:sz w:val="21"/>
          <w:szCs w:val="21"/>
        </w:rPr>
        <w:t>Ҳ</w:t>
      </w:r>
      <w:r w:rsidRPr="00603991">
        <w:rPr>
          <w:rFonts w:eastAsia="Times New Roman"/>
          <w:sz w:val="21"/>
          <w:szCs w:val="21"/>
        </w:rPr>
        <w:t>О</w:t>
      </w:r>
    </w:p>
    <w:p w14:paraId="6614511B" w14:textId="42A05542" w:rsidR="00000000" w:rsidRPr="00603991" w:rsidRDefault="000A69C4">
      <w:pPr>
        <w:pStyle w:val="6"/>
        <w:divId w:val="2018539368"/>
        <w:rPr>
          <w:rFonts w:eastAsia="Times New Roman"/>
          <w:sz w:val="21"/>
          <w:szCs w:val="21"/>
        </w:rPr>
      </w:pPr>
      <w:bookmarkStart w:id="330" w:name="A000000323"/>
      <w:bookmarkEnd w:id="330"/>
      <w:r w:rsidRPr="00603991">
        <w:rPr>
          <w:rFonts w:eastAsia="Times New Roman"/>
          <w:sz w:val="21"/>
          <w:szCs w:val="21"/>
        </w:rPr>
        <w:t>Моддаи 286. Мазмуни низоми гумрукии инти</w:t>
      </w:r>
      <w:r w:rsidR="00603991">
        <w:rPr>
          <w:rFonts w:eastAsia="Times New Roman"/>
          <w:sz w:val="21"/>
          <w:szCs w:val="21"/>
        </w:rPr>
        <w:t>қ</w:t>
      </w:r>
      <w:r w:rsidRPr="00603991">
        <w:rPr>
          <w:rFonts w:eastAsia="Times New Roman"/>
          <w:sz w:val="21"/>
          <w:szCs w:val="21"/>
        </w:rPr>
        <w:t>оли захира</w:t>
      </w:r>
      <w:r w:rsidR="00603991">
        <w:rPr>
          <w:rFonts w:eastAsia="Times New Roman"/>
          <w:sz w:val="21"/>
          <w:szCs w:val="21"/>
        </w:rPr>
        <w:t>ҳ</w:t>
      </w:r>
      <w:r w:rsidRPr="00603991">
        <w:rPr>
          <w:rFonts w:eastAsia="Times New Roman"/>
          <w:sz w:val="21"/>
          <w:szCs w:val="21"/>
        </w:rPr>
        <w:t>о</w:t>
      </w:r>
    </w:p>
    <w:p w14:paraId="34785652" w14:textId="776DD34A" w:rsidR="00000000" w:rsidRPr="00603991" w:rsidRDefault="000A69C4">
      <w:pPr>
        <w:pStyle w:val="a3"/>
        <w:divId w:val="2018539368"/>
        <w:rPr>
          <w:color w:val="000000"/>
          <w:sz w:val="19"/>
          <w:szCs w:val="19"/>
        </w:rPr>
      </w:pPr>
      <w:r w:rsidRPr="00603991">
        <w:rPr>
          <w:color w:val="000000"/>
          <w:sz w:val="19"/>
          <w:szCs w:val="19"/>
        </w:rPr>
        <w:t>1</w:t>
      </w:r>
      <w:r w:rsidRPr="00603991">
        <w:rPr>
          <w:color w:val="000000"/>
          <w:sz w:val="19"/>
          <w:szCs w:val="19"/>
        </w:rPr>
        <w:t>.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 xml:space="preserve">о низоми гумрукие мебошад, ки </w:t>
      </w:r>
      <w:r w:rsidR="00603991">
        <w:rPr>
          <w:color w:val="000000"/>
          <w:sz w:val="19"/>
          <w:szCs w:val="19"/>
        </w:rPr>
        <w:t>ҳ</w:t>
      </w:r>
      <w:r w:rsidRPr="00603991">
        <w:rPr>
          <w:color w:val="000000"/>
          <w:sz w:val="19"/>
          <w:szCs w:val="19"/>
        </w:rPr>
        <w:t>ангоми он моли барои истифода дар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таъингардида, ки барои инти</w:t>
      </w:r>
      <w:r w:rsidR="00603991">
        <w:rPr>
          <w:color w:val="000000"/>
          <w:sz w:val="19"/>
          <w:szCs w:val="19"/>
        </w:rPr>
        <w:t>қ</w:t>
      </w:r>
      <w:r w:rsidRPr="00603991">
        <w:rPr>
          <w:color w:val="000000"/>
          <w:sz w:val="19"/>
          <w:szCs w:val="19"/>
        </w:rPr>
        <w:t>оли пулакии байналмилалии мусофирон ё инти</w:t>
      </w:r>
      <w:r w:rsidR="00603991">
        <w:rPr>
          <w:color w:val="000000"/>
          <w:sz w:val="19"/>
          <w:szCs w:val="19"/>
        </w:rPr>
        <w:t>қ</w:t>
      </w:r>
      <w:r w:rsidRPr="00603991">
        <w:rPr>
          <w:color w:val="000000"/>
          <w:sz w:val="19"/>
          <w:szCs w:val="19"/>
        </w:rPr>
        <w:t>оли пулак</w:t>
      </w:r>
      <w:r w:rsidR="00603991">
        <w:rPr>
          <w:color w:val="000000"/>
          <w:sz w:val="19"/>
          <w:szCs w:val="19"/>
        </w:rPr>
        <w:t>ӣ</w:t>
      </w:r>
      <w:r w:rsidRPr="00603991">
        <w:rPr>
          <w:color w:val="000000"/>
          <w:sz w:val="19"/>
          <w:szCs w:val="19"/>
        </w:rPr>
        <w:t xml:space="preserve"> ва бепул</w:t>
      </w:r>
      <w:r w:rsidR="00603991">
        <w:rPr>
          <w:color w:val="000000"/>
          <w:sz w:val="19"/>
          <w:szCs w:val="19"/>
        </w:rPr>
        <w:t>ӣ</w:t>
      </w:r>
      <w:r w:rsidRPr="00603991">
        <w:rPr>
          <w:color w:val="000000"/>
          <w:sz w:val="19"/>
          <w:szCs w:val="19"/>
        </w:rPr>
        <w:t xml:space="preserve"> байналмилалии моли саноат</w:t>
      </w:r>
      <w:r w:rsidR="00603991">
        <w:rPr>
          <w:color w:val="000000"/>
          <w:sz w:val="19"/>
          <w:szCs w:val="19"/>
        </w:rPr>
        <w:t>ӣ</w:t>
      </w:r>
      <w:r w:rsidRPr="00603991">
        <w:rPr>
          <w:color w:val="000000"/>
          <w:sz w:val="19"/>
          <w:szCs w:val="19"/>
        </w:rPr>
        <w:t xml:space="preserve"> ё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истиф</w:t>
      </w:r>
      <w:r w:rsidRPr="00603991">
        <w:rPr>
          <w:color w:val="000000"/>
          <w:sz w:val="19"/>
          <w:szCs w:val="19"/>
        </w:rPr>
        <w:t>ода мешаванд, инчунин моли барои фур</w:t>
      </w:r>
      <w:r w:rsidR="00603991">
        <w:rPr>
          <w:color w:val="000000"/>
          <w:sz w:val="19"/>
          <w:szCs w:val="19"/>
        </w:rPr>
        <w:t>ӯ</w:t>
      </w:r>
      <w:r w:rsidRPr="00603991">
        <w:rPr>
          <w:color w:val="000000"/>
          <w:sz w:val="19"/>
          <w:szCs w:val="19"/>
        </w:rPr>
        <w:t xml:space="preserve">ш ба </w:t>
      </w:r>
      <w:r w:rsidR="00603991">
        <w:rPr>
          <w:color w:val="000000"/>
          <w:sz w:val="19"/>
          <w:szCs w:val="19"/>
        </w:rPr>
        <w:t>ҳ</w:t>
      </w:r>
      <w:r w:rsidRPr="00603991">
        <w:rPr>
          <w:color w:val="000000"/>
          <w:sz w:val="19"/>
          <w:szCs w:val="19"/>
        </w:rPr>
        <w:t>айати экипаж ва мусофирони чунин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авопаймо таъингардида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бидуни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бидуни татби</w:t>
      </w:r>
      <w:r w:rsidR="00603991">
        <w:rPr>
          <w:color w:val="000000"/>
          <w:sz w:val="19"/>
          <w:szCs w:val="19"/>
        </w:rPr>
        <w:t>қ</w:t>
      </w:r>
      <w:r w:rsidRPr="00603991">
        <w:rPr>
          <w:color w:val="000000"/>
          <w:sz w:val="19"/>
          <w:szCs w:val="19"/>
        </w:rPr>
        <w:t>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w:t>
      </w:r>
      <w:r w:rsidRPr="00603991">
        <w:rPr>
          <w:color w:val="000000"/>
          <w:sz w:val="19"/>
          <w:szCs w:val="19"/>
        </w:rPr>
        <w:t>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 дода мешаванд.</w:t>
      </w:r>
    </w:p>
    <w:p w14:paraId="079455A5" w14:textId="0B48C8D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моли та</w:t>
      </w:r>
      <w:r w:rsidR="00603991">
        <w:rPr>
          <w:color w:val="000000"/>
          <w:sz w:val="19"/>
          <w:szCs w:val="19"/>
        </w:rPr>
        <w:t>ҳ</w:t>
      </w:r>
      <w:r w:rsidRPr="00603991">
        <w:rPr>
          <w:color w:val="000000"/>
          <w:sz w:val="19"/>
          <w:szCs w:val="19"/>
        </w:rPr>
        <w:t>ти низоми гумрукии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 xml:space="preserve">ойгиршуда озодкуни аз пардохт, баргардонидан ё </w:t>
      </w:r>
      <w:r w:rsidR="00603991">
        <w:rPr>
          <w:color w:val="000000"/>
          <w:sz w:val="19"/>
          <w:szCs w:val="19"/>
        </w:rPr>
        <w:t>ҷ</w:t>
      </w:r>
      <w:r w:rsidRPr="00603991">
        <w:rPr>
          <w:color w:val="000000"/>
          <w:sz w:val="19"/>
          <w:szCs w:val="19"/>
        </w:rPr>
        <w:t>уброни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дода намешавад, агар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дигарро пешбин</w:t>
      </w:r>
      <w:r w:rsidR="00603991">
        <w:rPr>
          <w:color w:val="000000"/>
          <w:sz w:val="19"/>
          <w:szCs w:val="19"/>
        </w:rPr>
        <w:t>ӣ</w:t>
      </w:r>
      <w:r w:rsidRPr="00603991">
        <w:rPr>
          <w:color w:val="000000"/>
          <w:sz w:val="19"/>
          <w:szCs w:val="19"/>
        </w:rPr>
        <w:t xml:space="preserve"> накарда бошад.</w:t>
      </w:r>
    </w:p>
    <w:p w14:paraId="60A643DA" w14:textId="226BFA8D" w:rsidR="00000000" w:rsidRPr="00603991" w:rsidRDefault="000A69C4">
      <w:pPr>
        <w:pStyle w:val="6"/>
        <w:divId w:val="2018539368"/>
        <w:rPr>
          <w:rFonts w:eastAsia="Times New Roman"/>
          <w:sz w:val="21"/>
          <w:szCs w:val="21"/>
        </w:rPr>
      </w:pPr>
      <w:bookmarkStart w:id="331" w:name="A000000324"/>
      <w:bookmarkEnd w:id="331"/>
      <w:r w:rsidRPr="00603991">
        <w:rPr>
          <w:rFonts w:eastAsia="Times New Roman"/>
          <w:sz w:val="21"/>
          <w:szCs w:val="21"/>
        </w:rPr>
        <w:t xml:space="preserve">Моддаи 287. </w:t>
      </w:r>
      <w:r w:rsidR="00603991">
        <w:rPr>
          <w:rFonts w:eastAsia="Times New Roman"/>
          <w:sz w:val="21"/>
          <w:szCs w:val="21"/>
        </w:rPr>
        <w:t>Ҷ</w:t>
      </w:r>
      <w:r w:rsidRPr="00603991">
        <w:rPr>
          <w:rFonts w:eastAsia="Times New Roman"/>
          <w:sz w:val="21"/>
          <w:szCs w:val="21"/>
        </w:rPr>
        <w:t>ойгир намудани мол та</w:t>
      </w:r>
      <w:r w:rsidR="00603991">
        <w:rPr>
          <w:rFonts w:eastAsia="Times New Roman"/>
          <w:sz w:val="21"/>
          <w:szCs w:val="21"/>
        </w:rPr>
        <w:t>ҳ</w:t>
      </w:r>
      <w:r w:rsidRPr="00603991">
        <w:rPr>
          <w:rFonts w:eastAsia="Times New Roman"/>
          <w:sz w:val="21"/>
          <w:szCs w:val="21"/>
        </w:rPr>
        <w:t>ти низоми гумрукии инти</w:t>
      </w:r>
      <w:r w:rsidR="00603991">
        <w:rPr>
          <w:rFonts w:eastAsia="Times New Roman"/>
          <w:sz w:val="21"/>
          <w:szCs w:val="21"/>
        </w:rPr>
        <w:t>қ</w:t>
      </w:r>
      <w:r w:rsidRPr="00603991">
        <w:rPr>
          <w:rFonts w:eastAsia="Times New Roman"/>
          <w:sz w:val="21"/>
          <w:szCs w:val="21"/>
        </w:rPr>
        <w:t>оли захира</w:t>
      </w:r>
      <w:r w:rsidR="00603991">
        <w:rPr>
          <w:rFonts w:eastAsia="Times New Roman"/>
          <w:sz w:val="21"/>
          <w:szCs w:val="21"/>
        </w:rPr>
        <w:t>ҳ</w:t>
      </w:r>
      <w:r w:rsidRPr="00603991">
        <w:rPr>
          <w:rFonts w:eastAsia="Times New Roman"/>
          <w:sz w:val="21"/>
          <w:szCs w:val="21"/>
        </w:rPr>
        <w:t>о</w:t>
      </w:r>
    </w:p>
    <w:p w14:paraId="6585E2C7" w14:textId="405711CB"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низоми гумрукии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ойгир намудани моли зерин и</w:t>
      </w:r>
      <w:r w:rsidR="00603991">
        <w:rPr>
          <w:color w:val="000000"/>
          <w:sz w:val="19"/>
          <w:szCs w:val="19"/>
        </w:rPr>
        <w:t>ҷ</w:t>
      </w:r>
      <w:r w:rsidRPr="00603991">
        <w:rPr>
          <w:color w:val="000000"/>
          <w:sz w:val="19"/>
          <w:szCs w:val="19"/>
        </w:rPr>
        <w:t xml:space="preserve">озат дода мешавад (минбаъд дар </w:t>
      </w:r>
      <w:r w:rsidR="00603991">
        <w:rPr>
          <w:color w:val="000000"/>
          <w:sz w:val="19"/>
          <w:szCs w:val="19"/>
        </w:rPr>
        <w:t>ҳ</w:t>
      </w:r>
      <w:r w:rsidRPr="00603991">
        <w:rPr>
          <w:color w:val="000000"/>
          <w:sz w:val="19"/>
          <w:szCs w:val="19"/>
        </w:rPr>
        <w:t>амин боб - захира</w:t>
      </w:r>
      <w:r w:rsidR="00603991">
        <w:rPr>
          <w:color w:val="000000"/>
          <w:sz w:val="19"/>
          <w:szCs w:val="19"/>
        </w:rPr>
        <w:t>ҳ</w:t>
      </w:r>
      <w:r w:rsidRPr="00603991">
        <w:rPr>
          <w:color w:val="000000"/>
          <w:sz w:val="19"/>
          <w:szCs w:val="19"/>
        </w:rPr>
        <w:t>о),</w:t>
      </w:r>
      <w:r w:rsidRPr="00603991">
        <w:rPr>
          <w:color w:val="000000"/>
          <w:sz w:val="19"/>
          <w:szCs w:val="19"/>
        </w:rPr>
        <w:t xml:space="preserve"> ки:</w:t>
      </w:r>
    </w:p>
    <w:p w14:paraId="5C59CB4D" w14:textId="731B7125" w:rsidR="00000000" w:rsidRPr="00603991" w:rsidRDefault="000A69C4">
      <w:pPr>
        <w:pStyle w:val="a3"/>
        <w:divId w:val="2018539368"/>
        <w:rPr>
          <w:color w:val="000000"/>
          <w:sz w:val="19"/>
          <w:szCs w:val="19"/>
        </w:rPr>
      </w:pPr>
      <w:r w:rsidRPr="00603991">
        <w:rPr>
          <w:color w:val="000000"/>
          <w:sz w:val="19"/>
          <w:szCs w:val="19"/>
        </w:rPr>
        <w:t>1) барои таъмини м</w:t>
      </w:r>
      <w:r w:rsidR="00603991">
        <w:rPr>
          <w:color w:val="000000"/>
          <w:sz w:val="19"/>
          <w:szCs w:val="19"/>
        </w:rPr>
        <w:t>ӯ</w:t>
      </w:r>
      <w:r w:rsidRPr="00603991">
        <w:rPr>
          <w:color w:val="000000"/>
          <w:sz w:val="19"/>
          <w:szCs w:val="19"/>
        </w:rPr>
        <w:t>ътадили истифодабар</w:t>
      </w:r>
      <w:r w:rsidR="00603991">
        <w:rPr>
          <w:color w:val="000000"/>
          <w:sz w:val="19"/>
          <w:szCs w:val="19"/>
        </w:rPr>
        <w:t>ӣ</w:t>
      </w:r>
      <w:r w:rsidRPr="00603991">
        <w:rPr>
          <w:color w:val="000000"/>
          <w:sz w:val="19"/>
          <w:szCs w:val="19"/>
        </w:rPr>
        <w:t xml:space="preserve"> ва хизматрасонии техникии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дар хати сайр ё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истго</w:t>
      </w:r>
      <w:r w:rsidR="00603991">
        <w:rPr>
          <w:color w:val="000000"/>
          <w:sz w:val="19"/>
          <w:szCs w:val="19"/>
        </w:rPr>
        <w:t>ҳҳ</w:t>
      </w:r>
      <w:r w:rsidRPr="00603991">
        <w:rPr>
          <w:color w:val="000000"/>
          <w:sz w:val="19"/>
          <w:szCs w:val="19"/>
        </w:rPr>
        <w:t>ои фосилав</w:t>
      </w:r>
      <w:r w:rsidR="00603991">
        <w:rPr>
          <w:color w:val="000000"/>
          <w:sz w:val="19"/>
          <w:szCs w:val="19"/>
        </w:rPr>
        <w:t>ӣ</w:t>
      </w:r>
      <w:r w:rsidRPr="00603991">
        <w:rPr>
          <w:color w:val="000000"/>
          <w:sz w:val="19"/>
          <w:szCs w:val="19"/>
        </w:rPr>
        <w:t xml:space="preserve"> ё истго</w:t>
      </w:r>
      <w:r w:rsidR="00603991">
        <w:rPr>
          <w:color w:val="000000"/>
          <w:sz w:val="19"/>
          <w:szCs w:val="19"/>
        </w:rPr>
        <w:t>ҳ</w:t>
      </w:r>
      <w:r w:rsidRPr="00603991">
        <w:rPr>
          <w:color w:val="000000"/>
          <w:sz w:val="19"/>
          <w:szCs w:val="19"/>
        </w:rPr>
        <w:t xml:space="preserve"> (аз </w:t>
      </w:r>
      <w:r w:rsidR="00603991">
        <w:rPr>
          <w:color w:val="000000"/>
          <w:sz w:val="19"/>
          <w:szCs w:val="19"/>
        </w:rPr>
        <w:t>ҷ</w:t>
      </w:r>
      <w:r w:rsidRPr="00603991">
        <w:rPr>
          <w:color w:val="000000"/>
          <w:sz w:val="19"/>
          <w:szCs w:val="19"/>
        </w:rPr>
        <w:t>умла с</w:t>
      </w:r>
      <w:r w:rsidR="00603991">
        <w:rPr>
          <w:color w:val="000000"/>
          <w:sz w:val="19"/>
          <w:szCs w:val="19"/>
        </w:rPr>
        <w:t>ӯ</w:t>
      </w:r>
      <w:r w:rsidRPr="00603991">
        <w:rPr>
          <w:color w:val="000000"/>
          <w:sz w:val="19"/>
          <w:szCs w:val="19"/>
        </w:rPr>
        <w:t>зишвор</w:t>
      </w:r>
      <w:r w:rsidR="00603991">
        <w:rPr>
          <w:color w:val="000000"/>
          <w:sz w:val="19"/>
          <w:szCs w:val="19"/>
        </w:rPr>
        <w:t>ӣ</w:t>
      </w:r>
      <w:r w:rsidRPr="00603991">
        <w:rPr>
          <w:color w:val="000000"/>
          <w:sz w:val="19"/>
          <w:szCs w:val="19"/>
        </w:rPr>
        <w:t>, рав</w:t>
      </w:r>
      <w:r w:rsidR="001F41FA">
        <w:rPr>
          <w:color w:val="000000"/>
          <w:sz w:val="19"/>
          <w:szCs w:val="19"/>
        </w:rPr>
        <w:t>ғ</w:t>
      </w:r>
      <w:r w:rsidRPr="00603991">
        <w:rPr>
          <w:color w:val="000000"/>
          <w:sz w:val="19"/>
          <w:szCs w:val="19"/>
        </w:rPr>
        <w:t>ан</w:t>
      </w:r>
      <w:r w:rsidR="00603991">
        <w:rPr>
          <w:color w:val="000000"/>
          <w:sz w:val="19"/>
          <w:szCs w:val="19"/>
        </w:rPr>
        <w:t>ҳ</w:t>
      </w:r>
      <w:r w:rsidRPr="00603991">
        <w:rPr>
          <w:color w:val="000000"/>
          <w:sz w:val="19"/>
          <w:szCs w:val="19"/>
        </w:rPr>
        <w:t>ои молидан</w:t>
      </w:r>
      <w:r w:rsidR="00603991">
        <w:rPr>
          <w:color w:val="000000"/>
          <w:sz w:val="19"/>
          <w:szCs w:val="19"/>
        </w:rPr>
        <w:t>ӣ</w:t>
      </w:r>
      <w:r w:rsidRPr="00603991">
        <w:rPr>
          <w:color w:val="000000"/>
          <w:sz w:val="19"/>
          <w:szCs w:val="19"/>
        </w:rPr>
        <w:t>) заруранд;</w:t>
      </w:r>
    </w:p>
    <w:p w14:paraId="7BD92F19" w14:textId="1497D48B" w:rsidR="00000000" w:rsidRPr="00603991" w:rsidRDefault="000A69C4">
      <w:pPr>
        <w:pStyle w:val="a3"/>
        <w:divId w:val="2018539368"/>
        <w:rPr>
          <w:color w:val="000000"/>
          <w:sz w:val="19"/>
          <w:szCs w:val="19"/>
        </w:rPr>
      </w:pPr>
      <w:r w:rsidRPr="00603991">
        <w:rPr>
          <w:color w:val="000000"/>
          <w:sz w:val="19"/>
          <w:szCs w:val="19"/>
        </w:rPr>
        <w:t xml:space="preserve">2) барои истифодаи мусофирон ва </w:t>
      </w:r>
      <w:r w:rsidR="00603991">
        <w:rPr>
          <w:color w:val="000000"/>
          <w:sz w:val="19"/>
          <w:szCs w:val="19"/>
        </w:rPr>
        <w:t>ҳ</w:t>
      </w:r>
      <w:r w:rsidRPr="00603991">
        <w:rPr>
          <w:color w:val="000000"/>
          <w:sz w:val="19"/>
          <w:szCs w:val="19"/>
        </w:rPr>
        <w:t xml:space="preserve">айати </w:t>
      </w:r>
      <w:r w:rsidRPr="00603991">
        <w:rPr>
          <w:color w:val="000000"/>
          <w:sz w:val="19"/>
          <w:szCs w:val="19"/>
        </w:rPr>
        <w:t>экипажи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авопаймо ё мусофирон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пешбин</w:t>
      </w:r>
      <w:r w:rsidR="00603991">
        <w:rPr>
          <w:color w:val="000000"/>
          <w:sz w:val="19"/>
          <w:szCs w:val="19"/>
        </w:rPr>
        <w:t>ӣ</w:t>
      </w:r>
      <w:r w:rsidRPr="00603991">
        <w:rPr>
          <w:color w:val="000000"/>
          <w:sz w:val="19"/>
          <w:szCs w:val="19"/>
        </w:rPr>
        <w:t xml:space="preserve"> шудаанд, сарфи назар аз он, ки ин захира</w:t>
      </w:r>
      <w:r w:rsidR="00603991">
        <w:rPr>
          <w:color w:val="000000"/>
          <w:sz w:val="19"/>
          <w:szCs w:val="19"/>
        </w:rPr>
        <w:t>ҳ</w:t>
      </w:r>
      <w:r w:rsidRPr="00603991">
        <w:rPr>
          <w:color w:val="000000"/>
          <w:sz w:val="19"/>
          <w:szCs w:val="19"/>
        </w:rPr>
        <w:t>о фур</w:t>
      </w:r>
      <w:r w:rsidR="00603991">
        <w:rPr>
          <w:color w:val="000000"/>
          <w:sz w:val="19"/>
          <w:szCs w:val="19"/>
        </w:rPr>
        <w:t>ӯ</w:t>
      </w:r>
      <w:r w:rsidRPr="00603991">
        <w:rPr>
          <w:color w:val="000000"/>
          <w:sz w:val="19"/>
          <w:szCs w:val="19"/>
        </w:rPr>
        <w:t>хта мешаванд ё не;</w:t>
      </w:r>
    </w:p>
    <w:p w14:paraId="55F0C206" w14:textId="61F80089" w:rsidR="00000000" w:rsidRPr="00603991" w:rsidRDefault="000A69C4">
      <w:pPr>
        <w:pStyle w:val="a3"/>
        <w:divId w:val="2018539368"/>
        <w:rPr>
          <w:color w:val="000000"/>
          <w:sz w:val="19"/>
          <w:szCs w:val="19"/>
        </w:rPr>
      </w:pPr>
      <w:r w:rsidRPr="00603991">
        <w:rPr>
          <w:color w:val="000000"/>
          <w:sz w:val="19"/>
          <w:szCs w:val="19"/>
        </w:rPr>
        <w:t>3) барои фур</w:t>
      </w:r>
      <w:r w:rsidR="00603991">
        <w:rPr>
          <w:color w:val="000000"/>
          <w:sz w:val="19"/>
          <w:szCs w:val="19"/>
        </w:rPr>
        <w:t>ӯ</w:t>
      </w:r>
      <w:r w:rsidRPr="00603991">
        <w:rPr>
          <w:color w:val="000000"/>
          <w:sz w:val="19"/>
          <w:szCs w:val="19"/>
        </w:rPr>
        <w:t xml:space="preserve">ш ба мусофирон ва </w:t>
      </w:r>
      <w:r w:rsidR="00603991">
        <w:rPr>
          <w:color w:val="000000"/>
          <w:sz w:val="19"/>
          <w:szCs w:val="19"/>
        </w:rPr>
        <w:t>ҳ</w:t>
      </w:r>
      <w:r w:rsidRPr="00603991">
        <w:rPr>
          <w:color w:val="000000"/>
          <w:sz w:val="19"/>
          <w:szCs w:val="19"/>
        </w:rPr>
        <w:t>айати экипажи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авопаймо бе ма</w:t>
      </w:r>
      <w:r w:rsidR="00603991">
        <w:rPr>
          <w:color w:val="000000"/>
          <w:sz w:val="19"/>
          <w:szCs w:val="19"/>
        </w:rPr>
        <w:t>қ</w:t>
      </w:r>
      <w:r w:rsidRPr="00603991">
        <w:rPr>
          <w:color w:val="000000"/>
          <w:sz w:val="19"/>
          <w:szCs w:val="19"/>
        </w:rPr>
        <w:t>сади истифодаи он</w:t>
      </w:r>
      <w:r w:rsidR="00603991">
        <w:rPr>
          <w:color w:val="000000"/>
          <w:sz w:val="19"/>
          <w:szCs w:val="19"/>
        </w:rPr>
        <w:t>ҳ</w:t>
      </w:r>
      <w:r w:rsidRPr="00603991">
        <w:rPr>
          <w:color w:val="000000"/>
          <w:sz w:val="19"/>
          <w:szCs w:val="19"/>
        </w:rPr>
        <w:t>о да</w:t>
      </w:r>
      <w:r w:rsidRPr="00603991">
        <w:rPr>
          <w:color w:val="000000"/>
          <w:sz w:val="19"/>
          <w:szCs w:val="19"/>
        </w:rPr>
        <w:t>р са</w:t>
      </w:r>
      <w:r w:rsidR="00603991">
        <w:rPr>
          <w:color w:val="000000"/>
          <w:sz w:val="19"/>
          <w:szCs w:val="19"/>
        </w:rPr>
        <w:t>ҳ</w:t>
      </w:r>
      <w:r w:rsidRPr="00603991">
        <w:rPr>
          <w:color w:val="000000"/>
          <w:sz w:val="19"/>
          <w:szCs w:val="19"/>
        </w:rPr>
        <w:t>ни ин на</w:t>
      </w:r>
      <w:r w:rsidR="00603991">
        <w:rPr>
          <w:color w:val="000000"/>
          <w:sz w:val="19"/>
          <w:szCs w:val="19"/>
        </w:rPr>
        <w:t>қ</w:t>
      </w:r>
      <w:r w:rsidRPr="00603991">
        <w:rPr>
          <w:color w:val="000000"/>
          <w:sz w:val="19"/>
          <w:szCs w:val="19"/>
        </w:rPr>
        <w:t>лиёт пешбин</w:t>
      </w:r>
      <w:r w:rsidR="00603991">
        <w:rPr>
          <w:color w:val="000000"/>
          <w:sz w:val="19"/>
          <w:szCs w:val="19"/>
        </w:rPr>
        <w:t>ӣ</w:t>
      </w:r>
      <w:r w:rsidRPr="00603991">
        <w:rPr>
          <w:color w:val="000000"/>
          <w:sz w:val="19"/>
          <w:szCs w:val="19"/>
        </w:rPr>
        <w:t xml:space="preserve"> шудаанд.</w:t>
      </w:r>
    </w:p>
    <w:p w14:paraId="10504868" w14:textId="089B312F" w:rsidR="00000000" w:rsidRPr="00603991" w:rsidRDefault="000A69C4">
      <w:pPr>
        <w:pStyle w:val="a3"/>
        <w:divId w:val="2018539368"/>
        <w:rPr>
          <w:color w:val="000000"/>
          <w:sz w:val="19"/>
          <w:szCs w:val="19"/>
        </w:rPr>
      </w:pPr>
      <w:r w:rsidRPr="00603991">
        <w:rPr>
          <w:color w:val="000000"/>
          <w:sz w:val="19"/>
          <w:szCs w:val="19"/>
        </w:rPr>
        <w:t>2. Захира</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низоми гумрукии инти</w:t>
      </w:r>
      <w:r w:rsidR="00603991">
        <w:rPr>
          <w:color w:val="000000"/>
          <w:sz w:val="19"/>
          <w:szCs w:val="19"/>
        </w:rPr>
        <w:t>қ</w:t>
      </w:r>
      <w:r w:rsidRPr="00603991">
        <w:rPr>
          <w:color w:val="000000"/>
          <w:sz w:val="19"/>
          <w:szCs w:val="19"/>
        </w:rPr>
        <w:t>оли захира сарфи назар аз давлати ба</w:t>
      </w:r>
      <w:r w:rsidR="00603991">
        <w:rPr>
          <w:color w:val="000000"/>
          <w:sz w:val="19"/>
          <w:szCs w:val="19"/>
        </w:rPr>
        <w:t>қ</w:t>
      </w:r>
      <w:r w:rsidRPr="00603991">
        <w:rPr>
          <w:color w:val="000000"/>
          <w:sz w:val="19"/>
          <w:szCs w:val="19"/>
        </w:rPr>
        <w:t>айдгир</w:t>
      </w:r>
      <w:r w:rsidR="00603991">
        <w:rPr>
          <w:color w:val="000000"/>
          <w:sz w:val="19"/>
          <w:szCs w:val="19"/>
        </w:rPr>
        <w:t>ӣ</w:t>
      </w:r>
      <w:r w:rsidRPr="00603991">
        <w:rPr>
          <w:color w:val="000000"/>
          <w:sz w:val="19"/>
          <w:szCs w:val="19"/>
        </w:rPr>
        <w:t xml:space="preserve"> ва мансубияти миллии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ойгир карда мешаванд.</w:t>
      </w:r>
    </w:p>
    <w:p w14:paraId="72F68AA8" w14:textId="73A9728F"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ти низоми гумрукии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ойгир наму</w:t>
      </w:r>
      <w:r w:rsidRPr="00603991">
        <w:rPr>
          <w:color w:val="000000"/>
          <w:sz w:val="19"/>
          <w:szCs w:val="19"/>
        </w:rPr>
        <w:t xml:space="preserve">дани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изоте, ки барои таъмини истифодаи м</w:t>
      </w:r>
      <w:r w:rsidR="00603991">
        <w:rPr>
          <w:color w:val="000000"/>
          <w:sz w:val="19"/>
          <w:szCs w:val="19"/>
        </w:rPr>
        <w:t>ӯ</w:t>
      </w:r>
      <w:r w:rsidRPr="00603991">
        <w:rPr>
          <w:color w:val="000000"/>
          <w:sz w:val="19"/>
          <w:szCs w:val="19"/>
        </w:rPr>
        <w:t>ътадил ва хизматрасонии техникии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дар хати сайр ё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истго</w:t>
      </w:r>
      <w:r w:rsidR="00603991">
        <w:rPr>
          <w:color w:val="000000"/>
          <w:sz w:val="19"/>
          <w:szCs w:val="19"/>
        </w:rPr>
        <w:t>ҳҳ</w:t>
      </w:r>
      <w:r w:rsidRPr="00603991">
        <w:rPr>
          <w:color w:val="000000"/>
          <w:sz w:val="19"/>
          <w:szCs w:val="19"/>
        </w:rPr>
        <w:t>ои фосилав</w:t>
      </w:r>
      <w:r w:rsidR="00603991">
        <w:rPr>
          <w:color w:val="000000"/>
          <w:sz w:val="19"/>
          <w:szCs w:val="19"/>
        </w:rPr>
        <w:t>ӣ</w:t>
      </w:r>
      <w:r w:rsidRPr="00603991">
        <w:rPr>
          <w:color w:val="000000"/>
          <w:sz w:val="19"/>
          <w:szCs w:val="19"/>
        </w:rPr>
        <w:t xml:space="preserve"> ё истго</w:t>
      </w:r>
      <w:r w:rsidR="00603991">
        <w:rPr>
          <w:color w:val="000000"/>
          <w:sz w:val="19"/>
          <w:szCs w:val="19"/>
        </w:rPr>
        <w:t>ҳ</w:t>
      </w:r>
      <w:r w:rsidRPr="00603991">
        <w:rPr>
          <w:color w:val="000000"/>
          <w:sz w:val="19"/>
          <w:szCs w:val="19"/>
        </w:rPr>
        <w:t xml:space="preserve"> таъин гардидаанд, и</w:t>
      </w:r>
      <w:r w:rsidR="00603991">
        <w:rPr>
          <w:color w:val="000000"/>
          <w:sz w:val="19"/>
          <w:szCs w:val="19"/>
        </w:rPr>
        <w:t>ҷ</w:t>
      </w:r>
      <w:r w:rsidRPr="00603991">
        <w:rPr>
          <w:color w:val="000000"/>
          <w:sz w:val="19"/>
          <w:szCs w:val="19"/>
        </w:rPr>
        <w:t>озат дода намешавад.</w:t>
      </w:r>
    </w:p>
    <w:p w14:paraId="773236CE" w14:textId="6085630F" w:rsidR="00000000" w:rsidRPr="00603991" w:rsidRDefault="000A69C4">
      <w:pPr>
        <w:pStyle w:val="a3"/>
        <w:divId w:val="2018539368"/>
        <w:rPr>
          <w:color w:val="000000"/>
          <w:sz w:val="19"/>
          <w:szCs w:val="19"/>
        </w:rPr>
      </w:pPr>
      <w:r w:rsidRPr="00603991">
        <w:rPr>
          <w:color w:val="000000"/>
          <w:sz w:val="19"/>
          <w:szCs w:val="19"/>
        </w:rPr>
        <w:t>4. Низоми гумрукии инти</w:t>
      </w:r>
      <w:r w:rsidR="00603991">
        <w:rPr>
          <w:color w:val="000000"/>
          <w:sz w:val="19"/>
          <w:szCs w:val="19"/>
        </w:rPr>
        <w:t>қ</w:t>
      </w:r>
      <w:r w:rsidRPr="00603991">
        <w:rPr>
          <w:color w:val="000000"/>
          <w:sz w:val="19"/>
          <w:szCs w:val="19"/>
        </w:rPr>
        <w:t>оли захира нисбати захира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истифодаи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авопаймои авиатсияи граждан</w:t>
      </w:r>
      <w:r w:rsidR="00603991">
        <w:rPr>
          <w:color w:val="000000"/>
          <w:sz w:val="19"/>
          <w:szCs w:val="19"/>
        </w:rPr>
        <w:t>ӣ</w:t>
      </w:r>
      <w:r w:rsidRPr="00603991">
        <w:rPr>
          <w:color w:val="000000"/>
          <w:sz w:val="19"/>
          <w:szCs w:val="19"/>
        </w:rPr>
        <w:t>, давлат</w:t>
      </w:r>
      <w:r w:rsidR="00603991">
        <w:rPr>
          <w:color w:val="000000"/>
          <w:sz w:val="19"/>
          <w:szCs w:val="19"/>
        </w:rPr>
        <w:t>ӣ</w:t>
      </w:r>
      <w:r w:rsidRPr="00603991">
        <w:rPr>
          <w:color w:val="000000"/>
          <w:sz w:val="19"/>
          <w:szCs w:val="19"/>
        </w:rPr>
        <w:t xml:space="preserve"> ва озмоиш</w:t>
      </w:r>
      <w:r w:rsidR="00603991">
        <w:rPr>
          <w:color w:val="000000"/>
          <w:sz w:val="19"/>
          <w:szCs w:val="19"/>
        </w:rPr>
        <w:t>ӣ</w:t>
      </w:r>
      <w:r w:rsidRPr="00603991">
        <w:rPr>
          <w:color w:val="000000"/>
          <w:sz w:val="19"/>
          <w:szCs w:val="19"/>
        </w:rPr>
        <w:t xml:space="preserve"> (экспериментал</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истифодаи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(боби 37) </w:t>
      </w:r>
      <w:r w:rsidRPr="00603991">
        <w:rPr>
          <w:color w:val="000000"/>
          <w:sz w:val="19"/>
          <w:szCs w:val="19"/>
        </w:rPr>
        <w:t>татби</w:t>
      </w:r>
      <w:r w:rsidR="00603991">
        <w:rPr>
          <w:color w:val="000000"/>
          <w:sz w:val="19"/>
          <w:szCs w:val="19"/>
        </w:rPr>
        <w:t>қ</w:t>
      </w:r>
      <w:r w:rsidRPr="00603991">
        <w:rPr>
          <w:color w:val="000000"/>
          <w:sz w:val="19"/>
          <w:szCs w:val="19"/>
        </w:rPr>
        <w:t xml:space="preserve"> карда мешавад.</w:t>
      </w:r>
    </w:p>
    <w:p w14:paraId="5C6D6CB4" w14:textId="50409458" w:rsidR="00000000" w:rsidRPr="00603991" w:rsidRDefault="000A69C4">
      <w:pPr>
        <w:pStyle w:val="a3"/>
        <w:divId w:val="2018539368"/>
        <w:rPr>
          <w:color w:val="000000"/>
          <w:sz w:val="19"/>
          <w:szCs w:val="19"/>
        </w:rPr>
      </w:pPr>
      <w:r w:rsidRPr="00603991">
        <w:rPr>
          <w:color w:val="000000"/>
          <w:sz w:val="19"/>
          <w:szCs w:val="19"/>
        </w:rPr>
        <w:t>5. Декларатсиякунонии гумрукии захира</w:t>
      </w:r>
      <w:r w:rsidR="00603991">
        <w:rPr>
          <w:color w:val="000000"/>
          <w:sz w:val="19"/>
          <w:szCs w:val="19"/>
        </w:rPr>
        <w:t>ҳ</w:t>
      </w:r>
      <w:r w:rsidRPr="00603991">
        <w:rPr>
          <w:color w:val="000000"/>
          <w:sz w:val="19"/>
          <w:szCs w:val="19"/>
        </w:rPr>
        <w:t xml:space="preserve">о бе </w:t>
      </w:r>
      <w:r w:rsidR="00603991">
        <w:rPr>
          <w:color w:val="000000"/>
          <w:sz w:val="19"/>
          <w:szCs w:val="19"/>
        </w:rPr>
        <w:t>ҷ</w:t>
      </w:r>
      <w:r w:rsidRPr="00603991">
        <w:rPr>
          <w:color w:val="000000"/>
          <w:sz w:val="19"/>
          <w:szCs w:val="19"/>
        </w:rPr>
        <w:t>ойгир намудани мол</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расмиёти гумрук</w:t>
      </w:r>
      <w:r w:rsidR="00603991">
        <w:rPr>
          <w:color w:val="000000"/>
          <w:sz w:val="19"/>
          <w:szCs w:val="19"/>
        </w:rPr>
        <w:t>ӣ</w:t>
      </w:r>
      <w:r w:rsidRPr="00603991">
        <w:rPr>
          <w:color w:val="000000"/>
          <w:sz w:val="19"/>
          <w:szCs w:val="19"/>
        </w:rPr>
        <w:t xml:space="preserve"> ба амал бароварда мешавад.</w:t>
      </w:r>
    </w:p>
    <w:p w14:paraId="6CF01692" w14:textId="3408EF16"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декларатсиякунонии захира</w:t>
      </w:r>
      <w:r>
        <w:rPr>
          <w:color w:val="000000"/>
          <w:sz w:val="19"/>
          <w:szCs w:val="19"/>
        </w:rPr>
        <w:t>ҳ</w:t>
      </w:r>
      <w:r w:rsidR="000A69C4" w:rsidRPr="00603991">
        <w:rPr>
          <w:color w:val="000000"/>
          <w:sz w:val="19"/>
          <w:szCs w:val="19"/>
        </w:rPr>
        <w:t>о ба сифати декларатсияи гумрук</w:t>
      </w:r>
      <w:r>
        <w:rPr>
          <w:color w:val="000000"/>
          <w:sz w:val="19"/>
          <w:szCs w:val="19"/>
        </w:rPr>
        <w:t>ӣ</w:t>
      </w:r>
      <w:r w:rsidR="000A69C4" w:rsidRPr="00603991">
        <w:rPr>
          <w:color w:val="000000"/>
          <w:sz w:val="19"/>
          <w:szCs w:val="19"/>
        </w:rPr>
        <w:t xml:space="preserve"> метавонанд декларатсияи мол, </w:t>
      </w:r>
      <w:r>
        <w:rPr>
          <w:color w:val="000000"/>
          <w:sz w:val="19"/>
          <w:szCs w:val="19"/>
        </w:rPr>
        <w:t>ҳ</w:t>
      </w:r>
      <w:r w:rsidR="000A69C4" w:rsidRPr="00603991">
        <w:rPr>
          <w:color w:val="000000"/>
          <w:sz w:val="19"/>
          <w:szCs w:val="19"/>
        </w:rPr>
        <w:t>у</w:t>
      </w:r>
      <w:r>
        <w:rPr>
          <w:color w:val="000000"/>
          <w:sz w:val="19"/>
          <w:szCs w:val="19"/>
        </w:rPr>
        <w:t>ҷҷ</w:t>
      </w:r>
      <w:r w:rsidR="000A69C4" w:rsidRPr="00603991">
        <w:rPr>
          <w:color w:val="000000"/>
          <w:sz w:val="19"/>
          <w:szCs w:val="19"/>
        </w:rPr>
        <w:t>ат</w:t>
      </w:r>
      <w:r>
        <w:rPr>
          <w:color w:val="000000"/>
          <w:sz w:val="19"/>
          <w:szCs w:val="19"/>
        </w:rPr>
        <w:t>ҳ</w:t>
      </w:r>
      <w:r w:rsidR="000A69C4" w:rsidRPr="00603991">
        <w:rPr>
          <w:color w:val="000000"/>
          <w:sz w:val="19"/>
          <w:szCs w:val="19"/>
        </w:rPr>
        <w:t>ои на</w:t>
      </w:r>
      <w:r>
        <w:rPr>
          <w:color w:val="000000"/>
          <w:sz w:val="19"/>
          <w:szCs w:val="19"/>
        </w:rPr>
        <w:t>қ</w:t>
      </w:r>
      <w:r w:rsidR="000A69C4" w:rsidRPr="00603991">
        <w:rPr>
          <w:color w:val="000000"/>
          <w:sz w:val="19"/>
          <w:szCs w:val="19"/>
        </w:rPr>
        <w:t>лиёт</w:t>
      </w:r>
      <w:r>
        <w:rPr>
          <w:color w:val="000000"/>
          <w:sz w:val="19"/>
          <w:szCs w:val="19"/>
        </w:rPr>
        <w:t>ӣ</w:t>
      </w:r>
      <w:r w:rsidR="000A69C4" w:rsidRPr="00603991">
        <w:rPr>
          <w:color w:val="000000"/>
          <w:sz w:val="19"/>
          <w:szCs w:val="19"/>
        </w:rPr>
        <w:t xml:space="preserve"> (бор</w:t>
      </w:r>
      <w:r w:rsidR="000A69C4" w:rsidRPr="00603991">
        <w:rPr>
          <w:color w:val="000000"/>
          <w:sz w:val="19"/>
          <w:szCs w:val="19"/>
        </w:rPr>
        <w:t>бар</w:t>
      </w:r>
      <w:r>
        <w:rPr>
          <w:color w:val="000000"/>
          <w:sz w:val="19"/>
          <w:szCs w:val="19"/>
        </w:rPr>
        <w:t>ӣ</w:t>
      </w:r>
      <w:r w:rsidR="000A69C4" w:rsidRPr="00603991">
        <w:rPr>
          <w:color w:val="000000"/>
          <w:sz w:val="19"/>
          <w:szCs w:val="19"/>
        </w:rPr>
        <w:t>), ти</w:t>
      </w:r>
      <w:r>
        <w:rPr>
          <w:color w:val="000000"/>
          <w:sz w:val="19"/>
          <w:szCs w:val="19"/>
        </w:rPr>
        <w:t>ҷ</w:t>
      </w:r>
      <w:r w:rsidR="000A69C4" w:rsidRPr="00603991">
        <w:rPr>
          <w:color w:val="000000"/>
          <w:sz w:val="19"/>
          <w:szCs w:val="19"/>
        </w:rPr>
        <w:t>орат</w:t>
      </w:r>
      <w:r>
        <w:rPr>
          <w:color w:val="000000"/>
          <w:sz w:val="19"/>
          <w:szCs w:val="19"/>
        </w:rPr>
        <w:t>ӣ</w:t>
      </w:r>
      <w:r w:rsidR="000A69C4" w:rsidRPr="00603991">
        <w:rPr>
          <w:color w:val="000000"/>
          <w:sz w:val="19"/>
          <w:szCs w:val="19"/>
        </w:rPr>
        <w:t xml:space="preserve"> ва (ё) </w:t>
      </w:r>
      <w:r>
        <w:rPr>
          <w:color w:val="000000"/>
          <w:sz w:val="19"/>
          <w:szCs w:val="19"/>
        </w:rPr>
        <w:t>ҳ</w:t>
      </w:r>
      <w:r w:rsidR="000A69C4" w:rsidRPr="00603991">
        <w:rPr>
          <w:color w:val="000000"/>
          <w:sz w:val="19"/>
          <w:szCs w:val="19"/>
        </w:rPr>
        <w:t>у</w:t>
      </w:r>
      <w:r>
        <w:rPr>
          <w:color w:val="000000"/>
          <w:sz w:val="19"/>
          <w:szCs w:val="19"/>
        </w:rPr>
        <w:t>ҷҷ</w:t>
      </w:r>
      <w:r w:rsidR="000A69C4" w:rsidRPr="00603991">
        <w:rPr>
          <w:color w:val="000000"/>
          <w:sz w:val="19"/>
          <w:szCs w:val="19"/>
        </w:rPr>
        <w:t>ат</w:t>
      </w:r>
      <w:r>
        <w:rPr>
          <w:color w:val="000000"/>
          <w:sz w:val="19"/>
          <w:szCs w:val="19"/>
        </w:rPr>
        <w:t>ҳ</w:t>
      </w:r>
      <w:r w:rsidR="000A69C4" w:rsidRPr="00603991">
        <w:rPr>
          <w:color w:val="000000"/>
          <w:sz w:val="19"/>
          <w:szCs w:val="19"/>
        </w:rPr>
        <w:t xml:space="preserve">ои дигари </w:t>
      </w:r>
      <w:r>
        <w:rPr>
          <w:color w:val="000000"/>
          <w:sz w:val="19"/>
          <w:szCs w:val="19"/>
        </w:rPr>
        <w:t>ҳ</w:t>
      </w:r>
      <w:r w:rsidR="000A69C4" w:rsidRPr="00603991">
        <w:rPr>
          <w:color w:val="000000"/>
          <w:sz w:val="19"/>
          <w:szCs w:val="19"/>
        </w:rPr>
        <w:t>амро</w:t>
      </w:r>
      <w:r>
        <w:rPr>
          <w:color w:val="000000"/>
          <w:sz w:val="19"/>
          <w:szCs w:val="19"/>
        </w:rPr>
        <w:t>ҳ</w:t>
      </w:r>
      <w:r w:rsidR="000A69C4" w:rsidRPr="00603991">
        <w:rPr>
          <w:color w:val="000000"/>
          <w:sz w:val="19"/>
          <w:szCs w:val="19"/>
        </w:rPr>
        <w:t>икунандаи мол истифода шаванд.</w:t>
      </w:r>
    </w:p>
    <w:p w14:paraId="519ECF6E" w14:textId="073D59F4" w:rsidR="00000000" w:rsidRPr="00603991" w:rsidRDefault="000A69C4">
      <w:pPr>
        <w:pStyle w:val="a3"/>
        <w:divId w:val="2018539368"/>
        <w:rPr>
          <w:color w:val="000000"/>
          <w:sz w:val="19"/>
          <w:szCs w:val="19"/>
        </w:rPr>
      </w:pPr>
      <w:r w:rsidRPr="00603991">
        <w:rPr>
          <w:color w:val="000000"/>
          <w:sz w:val="19"/>
          <w:szCs w:val="19"/>
        </w:rPr>
        <w:t>Р</w:t>
      </w:r>
      <w:r w:rsidR="00603991">
        <w:rPr>
          <w:color w:val="000000"/>
          <w:sz w:val="19"/>
          <w:szCs w:val="19"/>
        </w:rPr>
        <w:t>ӯ</w:t>
      </w:r>
      <w:r w:rsidRPr="00603991">
        <w:rPr>
          <w:color w:val="000000"/>
          <w:sz w:val="19"/>
          <w:szCs w:val="19"/>
        </w:rPr>
        <w:t xml:space="preserve">йхати маълумоте, ки </w:t>
      </w:r>
      <w:r w:rsidR="00603991">
        <w:rPr>
          <w:color w:val="000000"/>
          <w:sz w:val="19"/>
          <w:szCs w:val="19"/>
        </w:rPr>
        <w:t>ҳ</w:t>
      </w:r>
      <w:r w:rsidRPr="00603991">
        <w:rPr>
          <w:color w:val="000000"/>
          <w:sz w:val="19"/>
          <w:szCs w:val="19"/>
        </w:rPr>
        <w:t>ангоми декларатсиякунонии захира</w:t>
      </w:r>
      <w:r w:rsidR="00603991">
        <w:rPr>
          <w:color w:val="000000"/>
          <w:sz w:val="19"/>
          <w:szCs w:val="19"/>
        </w:rPr>
        <w:t>ҳ</w:t>
      </w:r>
      <w:r w:rsidRPr="00603991">
        <w:rPr>
          <w:color w:val="000000"/>
          <w:sz w:val="19"/>
          <w:szCs w:val="19"/>
        </w:rPr>
        <w:t>о дар декларатсияи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 xml:space="preserve"> карда мешавад,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мегар</w:t>
      </w:r>
      <w:r w:rsidRPr="00603991">
        <w:rPr>
          <w:color w:val="000000"/>
          <w:sz w:val="19"/>
          <w:szCs w:val="19"/>
        </w:rPr>
        <w:t xml:space="preserve">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535"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 xml:space="preserve">. </w:t>
      </w:r>
    </w:p>
    <w:p w14:paraId="54889A7B" w14:textId="27EA24F4" w:rsidR="00000000" w:rsidRPr="00603991" w:rsidRDefault="000A69C4">
      <w:pPr>
        <w:pStyle w:val="6"/>
        <w:divId w:val="2018539368"/>
        <w:rPr>
          <w:rFonts w:eastAsia="Times New Roman"/>
          <w:sz w:val="21"/>
          <w:szCs w:val="21"/>
        </w:rPr>
      </w:pPr>
      <w:bookmarkStart w:id="332" w:name="A000000325"/>
      <w:bookmarkEnd w:id="332"/>
      <w:r w:rsidRPr="00603991">
        <w:rPr>
          <w:rFonts w:eastAsia="Times New Roman"/>
          <w:sz w:val="21"/>
          <w:szCs w:val="21"/>
        </w:rPr>
        <w:t>Моддаи 288. Шарт</w:t>
      </w:r>
      <w:r w:rsidR="00603991">
        <w:rPr>
          <w:rFonts w:eastAsia="Times New Roman"/>
          <w:sz w:val="21"/>
          <w:szCs w:val="21"/>
        </w:rPr>
        <w:t>ҳ</w:t>
      </w:r>
      <w:r w:rsidRPr="00603991">
        <w:rPr>
          <w:rFonts w:eastAsia="Times New Roman"/>
          <w:sz w:val="21"/>
          <w:szCs w:val="21"/>
        </w:rPr>
        <w:t>ои озодкун</w:t>
      </w:r>
      <w:r w:rsidR="00603991">
        <w:rPr>
          <w:rFonts w:eastAsia="Times New Roman"/>
          <w:sz w:val="21"/>
          <w:szCs w:val="21"/>
        </w:rPr>
        <w:t>ӣ</w:t>
      </w:r>
      <w:r w:rsidRPr="00603991">
        <w:rPr>
          <w:rFonts w:eastAsia="Times New Roman"/>
          <w:sz w:val="21"/>
          <w:szCs w:val="21"/>
        </w:rPr>
        <w:t xml:space="preserve"> аз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179B53A0" w14:textId="2E61B4E3" w:rsidR="00000000" w:rsidRPr="00603991" w:rsidRDefault="000A69C4">
      <w:pPr>
        <w:pStyle w:val="a3"/>
        <w:divId w:val="2018539368"/>
        <w:rPr>
          <w:color w:val="000000"/>
          <w:sz w:val="19"/>
          <w:szCs w:val="19"/>
        </w:rPr>
      </w:pPr>
      <w:r w:rsidRPr="00603991">
        <w:rPr>
          <w:color w:val="000000"/>
          <w:sz w:val="19"/>
          <w:szCs w:val="19"/>
        </w:rPr>
        <w:lastRenderedPageBreak/>
        <w:t xml:space="preserve">1. </w:t>
      </w:r>
      <w:r w:rsidR="00603991">
        <w:rPr>
          <w:color w:val="000000"/>
          <w:sz w:val="19"/>
          <w:szCs w:val="19"/>
        </w:rPr>
        <w:t>Ҳ</w:t>
      </w:r>
      <w:r w:rsidRPr="00603991">
        <w:rPr>
          <w:color w:val="000000"/>
          <w:sz w:val="19"/>
          <w:szCs w:val="19"/>
        </w:rPr>
        <w:t xml:space="preserve">ангоми ба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икистон ворид намудани захира</w:t>
      </w:r>
      <w:r w:rsidR="00603991">
        <w:rPr>
          <w:color w:val="000000"/>
          <w:sz w:val="19"/>
          <w:szCs w:val="19"/>
        </w:rPr>
        <w:t>ҳ</w:t>
      </w:r>
      <w:r w:rsidRPr="00603991">
        <w:rPr>
          <w:color w:val="000000"/>
          <w:sz w:val="19"/>
          <w:szCs w:val="19"/>
        </w:rPr>
        <w:t>ое, ки барои таъмини истифодабарии м</w:t>
      </w:r>
      <w:r w:rsidR="00603991">
        <w:rPr>
          <w:color w:val="000000"/>
          <w:sz w:val="19"/>
          <w:szCs w:val="19"/>
        </w:rPr>
        <w:t>ӯ</w:t>
      </w:r>
      <w:r w:rsidRPr="00603991">
        <w:rPr>
          <w:color w:val="000000"/>
          <w:sz w:val="19"/>
          <w:szCs w:val="19"/>
        </w:rPr>
        <w:t>ътадил дар са</w:t>
      </w:r>
      <w:r w:rsidR="00603991">
        <w:rPr>
          <w:color w:val="000000"/>
          <w:sz w:val="19"/>
          <w:szCs w:val="19"/>
        </w:rPr>
        <w:t>ҳ</w:t>
      </w:r>
      <w:r w:rsidRPr="00603991">
        <w:rPr>
          <w:color w:val="000000"/>
          <w:sz w:val="19"/>
          <w:szCs w:val="19"/>
        </w:rPr>
        <w:t>ни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 доранд,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намешаванд, ба шарте агар ин захира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тава</w:t>
      </w:r>
      <w:r w:rsidR="00603991">
        <w:rPr>
          <w:color w:val="000000"/>
          <w:sz w:val="19"/>
          <w:szCs w:val="19"/>
        </w:rPr>
        <w:t>ққ</w:t>
      </w:r>
      <w:r w:rsidRPr="00603991">
        <w:rPr>
          <w:color w:val="000000"/>
          <w:sz w:val="19"/>
          <w:szCs w:val="19"/>
        </w:rPr>
        <w:t>уфи ин кишт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авопаймо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он</w:t>
      </w:r>
      <w:r w:rsidR="00603991">
        <w:rPr>
          <w:color w:val="000000"/>
          <w:sz w:val="19"/>
          <w:szCs w:val="19"/>
        </w:rPr>
        <w:t>ҳ</w:t>
      </w:r>
      <w:r w:rsidRPr="00603991">
        <w:rPr>
          <w:color w:val="000000"/>
          <w:sz w:val="19"/>
          <w:szCs w:val="19"/>
        </w:rPr>
        <w:t>о бо</w:t>
      </w:r>
      <w:r w:rsidR="00603991">
        <w:rPr>
          <w:color w:val="000000"/>
          <w:sz w:val="19"/>
          <w:szCs w:val="19"/>
        </w:rPr>
        <w:t>қӣ</w:t>
      </w:r>
      <w:r w:rsidRPr="00603991">
        <w:rPr>
          <w:color w:val="000000"/>
          <w:sz w:val="19"/>
          <w:szCs w:val="19"/>
        </w:rPr>
        <w:t xml:space="preserve"> монда бошанд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3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E3ED07" w14:textId="496E135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ворид намудани захира</w:t>
      </w:r>
      <w:r w:rsidR="00603991">
        <w:rPr>
          <w:color w:val="000000"/>
          <w:sz w:val="19"/>
          <w:szCs w:val="19"/>
        </w:rPr>
        <w:t>ҳ</w:t>
      </w:r>
      <w:r w:rsidRPr="00603991">
        <w:rPr>
          <w:color w:val="000000"/>
          <w:sz w:val="19"/>
          <w:szCs w:val="19"/>
        </w:rPr>
        <w:t xml:space="preserve">ое, ки дар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 доранд ва барои таъмини м</w:t>
      </w:r>
      <w:r w:rsidR="00603991">
        <w:rPr>
          <w:color w:val="000000"/>
          <w:sz w:val="19"/>
          <w:szCs w:val="19"/>
        </w:rPr>
        <w:t>ӯ</w:t>
      </w:r>
      <w:r w:rsidRPr="00603991">
        <w:rPr>
          <w:color w:val="000000"/>
          <w:sz w:val="19"/>
          <w:szCs w:val="19"/>
        </w:rPr>
        <w:t>ътадили истифода ва хизматрасонии техникии он</w:t>
      </w:r>
      <w:r w:rsidR="00603991">
        <w:rPr>
          <w:color w:val="000000"/>
          <w:sz w:val="19"/>
          <w:szCs w:val="19"/>
        </w:rPr>
        <w:t>ҳ</w:t>
      </w:r>
      <w:r w:rsidRPr="00603991">
        <w:rPr>
          <w:color w:val="000000"/>
          <w:sz w:val="19"/>
          <w:szCs w:val="19"/>
        </w:rPr>
        <w:t>о, инчунин барои истифодаи мусофирон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таъин гардидаанд,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 ба шарте агар ин захира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тава</w:t>
      </w:r>
      <w:r w:rsidR="00603991">
        <w:rPr>
          <w:color w:val="000000"/>
          <w:sz w:val="19"/>
          <w:szCs w:val="19"/>
        </w:rPr>
        <w:t>ққ</w:t>
      </w:r>
      <w:r w:rsidRPr="00603991">
        <w:rPr>
          <w:color w:val="000000"/>
          <w:sz w:val="19"/>
          <w:szCs w:val="19"/>
        </w:rPr>
        <w:t xml:space="preserve">уфи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он</w:t>
      </w:r>
      <w:r w:rsidR="00603991">
        <w:rPr>
          <w:color w:val="000000"/>
          <w:sz w:val="19"/>
          <w:szCs w:val="19"/>
        </w:rPr>
        <w:t>ҳ</w:t>
      </w:r>
      <w:r w:rsidRPr="00603991">
        <w:rPr>
          <w:color w:val="000000"/>
          <w:sz w:val="19"/>
          <w:szCs w:val="19"/>
        </w:rPr>
        <w:t>о бо</w:t>
      </w:r>
      <w:r w:rsidR="00603991">
        <w:rPr>
          <w:color w:val="000000"/>
          <w:sz w:val="19"/>
          <w:szCs w:val="19"/>
        </w:rPr>
        <w:t>қӣ</w:t>
      </w:r>
      <w:r w:rsidRPr="00603991">
        <w:rPr>
          <w:color w:val="000000"/>
          <w:sz w:val="19"/>
          <w:szCs w:val="19"/>
        </w:rPr>
        <w:t xml:space="preserve"> монанд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3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F08FF76" w14:textId="3DDF722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w:t>
      </w:r>
      <w:r w:rsidRPr="00603991">
        <w:rPr>
          <w:color w:val="000000"/>
          <w:sz w:val="19"/>
          <w:szCs w:val="19"/>
        </w:rPr>
        <w:t>йгир намудани моли хори</w:t>
      </w:r>
      <w:r w:rsidR="00603991">
        <w:rPr>
          <w:color w:val="000000"/>
          <w:sz w:val="19"/>
          <w:szCs w:val="19"/>
        </w:rPr>
        <w:t>ҷ</w:t>
      </w:r>
      <w:r w:rsidRPr="00603991">
        <w:rPr>
          <w:color w:val="000000"/>
          <w:sz w:val="19"/>
          <w:szCs w:val="19"/>
        </w:rPr>
        <w:t>ие, ки барои фур</w:t>
      </w:r>
      <w:r w:rsidR="00603991">
        <w:rPr>
          <w:color w:val="000000"/>
          <w:sz w:val="19"/>
          <w:szCs w:val="19"/>
        </w:rPr>
        <w:t>ӯ</w:t>
      </w:r>
      <w:r w:rsidRPr="00603991">
        <w:rPr>
          <w:color w:val="000000"/>
          <w:sz w:val="19"/>
          <w:szCs w:val="19"/>
        </w:rPr>
        <w:t xml:space="preserve">ш ба мусофирон ва </w:t>
      </w:r>
      <w:r w:rsidR="00603991">
        <w:rPr>
          <w:color w:val="000000"/>
          <w:sz w:val="19"/>
          <w:szCs w:val="19"/>
        </w:rPr>
        <w:t>ҳ</w:t>
      </w:r>
      <w:r w:rsidRPr="00603991">
        <w:rPr>
          <w:color w:val="000000"/>
          <w:sz w:val="19"/>
          <w:szCs w:val="19"/>
        </w:rPr>
        <w:t>айати экипажи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авопаймо бе ма</w:t>
      </w:r>
      <w:r w:rsidR="00603991">
        <w:rPr>
          <w:color w:val="000000"/>
          <w:sz w:val="19"/>
          <w:szCs w:val="19"/>
        </w:rPr>
        <w:t>қ</w:t>
      </w:r>
      <w:r w:rsidRPr="00603991">
        <w:rPr>
          <w:color w:val="000000"/>
          <w:sz w:val="19"/>
          <w:szCs w:val="19"/>
        </w:rPr>
        <w:t>сади истифодаи он</w:t>
      </w:r>
      <w:r w:rsidR="00603991">
        <w:rPr>
          <w:color w:val="000000"/>
          <w:sz w:val="19"/>
          <w:szCs w:val="19"/>
        </w:rPr>
        <w:t>ҳ</w:t>
      </w:r>
      <w:r w:rsidRPr="00603991">
        <w:rPr>
          <w:color w:val="000000"/>
          <w:sz w:val="19"/>
          <w:szCs w:val="19"/>
        </w:rPr>
        <w:t xml:space="preserve">о дар ин </w:t>
      </w:r>
      <w:r w:rsidR="00603991">
        <w:rPr>
          <w:color w:val="000000"/>
          <w:sz w:val="19"/>
          <w:szCs w:val="19"/>
        </w:rPr>
        <w:t>ҳ</w:t>
      </w:r>
      <w:r w:rsidRPr="00603991">
        <w:rPr>
          <w:color w:val="000000"/>
          <w:sz w:val="19"/>
          <w:szCs w:val="19"/>
        </w:rPr>
        <w:t>авопаймо ва кишти</w:t>
      </w:r>
      <w:r w:rsidR="00603991">
        <w:rPr>
          <w:color w:val="000000"/>
          <w:sz w:val="19"/>
          <w:szCs w:val="19"/>
        </w:rPr>
        <w:t>ҳ</w:t>
      </w:r>
      <w:r w:rsidRPr="00603991">
        <w:rPr>
          <w:color w:val="000000"/>
          <w:sz w:val="19"/>
          <w:szCs w:val="19"/>
        </w:rPr>
        <w:t>о таъин гардидаанд, та</w:t>
      </w:r>
      <w:r w:rsidR="00603991">
        <w:rPr>
          <w:color w:val="000000"/>
          <w:sz w:val="19"/>
          <w:szCs w:val="19"/>
        </w:rPr>
        <w:t>ҳ</w:t>
      </w:r>
      <w:r w:rsidRPr="00603991">
        <w:rPr>
          <w:color w:val="000000"/>
          <w:sz w:val="19"/>
          <w:szCs w:val="19"/>
        </w:rPr>
        <w:t>ти низоми гумрукии инти</w:t>
      </w:r>
      <w:r w:rsidR="00603991">
        <w:rPr>
          <w:color w:val="000000"/>
          <w:sz w:val="19"/>
          <w:szCs w:val="19"/>
        </w:rPr>
        <w:t>қ</w:t>
      </w:r>
      <w:r w:rsidRPr="00603991">
        <w:rPr>
          <w:color w:val="000000"/>
          <w:sz w:val="19"/>
          <w:szCs w:val="19"/>
        </w:rPr>
        <w:t>оли захира</w:t>
      </w:r>
      <w:r w:rsidR="00603991">
        <w:rPr>
          <w:color w:val="000000"/>
          <w:sz w:val="19"/>
          <w:szCs w:val="19"/>
        </w:rPr>
        <w:t>ҳ</w:t>
      </w:r>
      <w:r w:rsidRPr="00603991">
        <w:rPr>
          <w:color w:val="000000"/>
          <w:sz w:val="19"/>
          <w:szCs w:val="19"/>
        </w:rPr>
        <w:t>о озодкун</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Pr="00603991">
        <w:rPr>
          <w:color w:val="000000"/>
          <w:sz w:val="19"/>
          <w:szCs w:val="19"/>
        </w:rPr>
        <w:t xml:space="preserve">и воридоти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ин мол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назардошти </w:t>
      </w:r>
      <w:r w:rsidR="00603991">
        <w:rPr>
          <w:color w:val="000000"/>
          <w:sz w:val="19"/>
          <w:szCs w:val="19"/>
        </w:rPr>
        <w:t>қ</w:t>
      </w:r>
      <w:r w:rsidRPr="00603991">
        <w:rPr>
          <w:color w:val="000000"/>
          <w:sz w:val="19"/>
          <w:szCs w:val="19"/>
        </w:rPr>
        <w:t xml:space="preserve">исми 3 моддаи 289 </w:t>
      </w:r>
      <w:r w:rsidR="00603991">
        <w:rPr>
          <w:color w:val="000000"/>
          <w:sz w:val="19"/>
          <w:szCs w:val="19"/>
        </w:rPr>
        <w:t>ҳ</w:t>
      </w:r>
      <w:r w:rsidRPr="00603991">
        <w:rPr>
          <w:color w:val="000000"/>
          <w:sz w:val="19"/>
          <w:szCs w:val="19"/>
        </w:rPr>
        <w:t>амин Кодекс фаро</w:t>
      </w:r>
      <w:r w:rsidR="00603991">
        <w:rPr>
          <w:color w:val="000000"/>
          <w:sz w:val="19"/>
          <w:szCs w:val="19"/>
        </w:rPr>
        <w:t>ҳ</w:t>
      </w:r>
      <w:r w:rsidRPr="00603991">
        <w:rPr>
          <w:color w:val="000000"/>
          <w:sz w:val="19"/>
          <w:szCs w:val="19"/>
        </w:rPr>
        <w:t xml:space="preserve">ам оварда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3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73D0424" w14:textId="4D35348F"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баровардани захира</w:t>
      </w:r>
      <w:r w:rsidR="00603991">
        <w:rPr>
          <w:color w:val="000000"/>
          <w:sz w:val="19"/>
          <w:szCs w:val="19"/>
        </w:rPr>
        <w:t>ҳ</w:t>
      </w:r>
      <w:r w:rsidRPr="00603991">
        <w:rPr>
          <w:color w:val="000000"/>
          <w:sz w:val="19"/>
          <w:szCs w:val="19"/>
        </w:rPr>
        <w:t>ои дар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арордошта бо</w:t>
      </w:r>
      <w:r w:rsidR="00603991">
        <w:rPr>
          <w:color w:val="000000"/>
          <w:sz w:val="19"/>
          <w:szCs w:val="19"/>
        </w:rPr>
        <w:t>ҷҳ</w:t>
      </w:r>
      <w:r w:rsidRPr="00603991">
        <w:rPr>
          <w:color w:val="000000"/>
          <w:sz w:val="19"/>
          <w:szCs w:val="19"/>
        </w:rPr>
        <w:t>ои гумрукии содироти ситонида намешаванд, агар ин захира</w:t>
      </w:r>
      <w:r w:rsidR="00603991">
        <w:rPr>
          <w:color w:val="000000"/>
          <w:sz w:val="19"/>
          <w:szCs w:val="19"/>
        </w:rPr>
        <w:t>ҳ</w:t>
      </w:r>
      <w:r w:rsidRPr="00603991">
        <w:rPr>
          <w:color w:val="000000"/>
          <w:sz w:val="19"/>
          <w:szCs w:val="19"/>
        </w:rPr>
        <w:t>о ба ми</w:t>
      </w:r>
      <w:r w:rsidR="00603991">
        <w:rPr>
          <w:color w:val="000000"/>
          <w:sz w:val="19"/>
          <w:szCs w:val="19"/>
        </w:rPr>
        <w:t>қ</w:t>
      </w:r>
      <w:r w:rsidRPr="00603991">
        <w:rPr>
          <w:color w:val="000000"/>
          <w:sz w:val="19"/>
          <w:szCs w:val="19"/>
        </w:rPr>
        <w:t xml:space="preserve">дори муайян, вобаста ба теъдоди </w:t>
      </w:r>
      <w:r w:rsidR="00603991">
        <w:rPr>
          <w:color w:val="000000"/>
          <w:sz w:val="19"/>
          <w:szCs w:val="19"/>
        </w:rPr>
        <w:t>ҳ</w:t>
      </w:r>
      <w:r w:rsidRPr="00603991">
        <w:rPr>
          <w:color w:val="000000"/>
          <w:sz w:val="19"/>
          <w:szCs w:val="19"/>
        </w:rPr>
        <w:t>айати мусофирон, экипаж ва давомнокии</w:t>
      </w:r>
      <w:r w:rsidRPr="00603991">
        <w:rPr>
          <w:color w:val="000000"/>
          <w:sz w:val="19"/>
          <w:szCs w:val="19"/>
        </w:rPr>
        <w:t xml:space="preserve"> сафар барои таъмини м</w:t>
      </w:r>
      <w:r w:rsidR="00603991">
        <w:rPr>
          <w:color w:val="000000"/>
          <w:sz w:val="19"/>
          <w:szCs w:val="19"/>
        </w:rPr>
        <w:t>ӯ</w:t>
      </w:r>
      <w:r w:rsidRPr="00603991">
        <w:rPr>
          <w:color w:val="000000"/>
          <w:sz w:val="19"/>
          <w:szCs w:val="19"/>
        </w:rPr>
        <w:t xml:space="preserve">ътадили истифода ва хизматрасонии техникии ин </w:t>
      </w:r>
      <w:r w:rsidR="00603991">
        <w:rPr>
          <w:color w:val="000000"/>
          <w:sz w:val="19"/>
          <w:szCs w:val="19"/>
        </w:rPr>
        <w:t>ҳ</w:t>
      </w:r>
      <w:r w:rsidRPr="00603991">
        <w:rPr>
          <w:color w:val="000000"/>
          <w:sz w:val="19"/>
          <w:szCs w:val="19"/>
        </w:rPr>
        <w:t>авопаймо ва кишти</w:t>
      </w:r>
      <w:r w:rsidR="00603991">
        <w:rPr>
          <w:color w:val="000000"/>
          <w:sz w:val="19"/>
          <w:szCs w:val="19"/>
        </w:rPr>
        <w:t>ҳ</w:t>
      </w:r>
      <w:r w:rsidRPr="00603991">
        <w:rPr>
          <w:color w:val="000000"/>
          <w:sz w:val="19"/>
          <w:szCs w:val="19"/>
        </w:rPr>
        <w:t>о, бо назардошти захира</w:t>
      </w:r>
      <w:r w:rsidR="00603991">
        <w:rPr>
          <w:color w:val="000000"/>
          <w:sz w:val="19"/>
          <w:szCs w:val="19"/>
        </w:rPr>
        <w:t>ҳ</w:t>
      </w:r>
      <w:r w:rsidRPr="00603991">
        <w:rPr>
          <w:color w:val="000000"/>
          <w:sz w:val="19"/>
          <w:szCs w:val="19"/>
        </w:rPr>
        <w:t>ои дар ин на</w:t>
      </w:r>
      <w:r w:rsidR="00603991">
        <w:rPr>
          <w:color w:val="000000"/>
          <w:sz w:val="19"/>
          <w:szCs w:val="19"/>
        </w:rPr>
        <w:t>қ</w:t>
      </w:r>
      <w:r w:rsidRPr="00603991">
        <w:rPr>
          <w:color w:val="000000"/>
          <w:sz w:val="19"/>
          <w:szCs w:val="19"/>
        </w:rPr>
        <w:t>лиёт мав</w:t>
      </w:r>
      <w:r w:rsidR="00603991">
        <w:rPr>
          <w:color w:val="000000"/>
          <w:sz w:val="19"/>
          <w:szCs w:val="19"/>
        </w:rPr>
        <w:t>ҷ</w:t>
      </w:r>
      <w:r w:rsidRPr="00603991">
        <w:rPr>
          <w:color w:val="000000"/>
          <w:sz w:val="19"/>
          <w:szCs w:val="19"/>
        </w:rPr>
        <w:t>удбуда бароварда шаванд.</w:t>
      </w:r>
    </w:p>
    <w:p w14:paraId="2AD4D4B6" w14:textId="46F9275B"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баровардани захира</w:t>
      </w:r>
      <w:r w:rsidR="00603991">
        <w:rPr>
          <w:color w:val="000000"/>
          <w:sz w:val="19"/>
          <w:szCs w:val="19"/>
        </w:rPr>
        <w:t>ҳ</w:t>
      </w:r>
      <w:r w:rsidRPr="00603991">
        <w:rPr>
          <w:color w:val="000000"/>
          <w:sz w:val="19"/>
          <w:szCs w:val="19"/>
        </w:rPr>
        <w:t>ои барои истифодаи м</w:t>
      </w:r>
      <w:r w:rsidR="00603991">
        <w:rPr>
          <w:color w:val="000000"/>
          <w:sz w:val="19"/>
          <w:szCs w:val="19"/>
        </w:rPr>
        <w:t>ӯ</w:t>
      </w:r>
      <w:r w:rsidRPr="00603991">
        <w:rPr>
          <w:color w:val="000000"/>
          <w:sz w:val="19"/>
          <w:szCs w:val="19"/>
        </w:rPr>
        <w:t>ътадил</w:t>
      </w:r>
      <w:r w:rsidRPr="00603991">
        <w:rPr>
          <w:color w:val="000000"/>
          <w:sz w:val="19"/>
          <w:szCs w:val="19"/>
        </w:rPr>
        <w:t xml:space="preserve"> ва хизматрасонии техникии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зарур</w:t>
      </w:r>
      <w:r w:rsidR="00603991">
        <w:rPr>
          <w:color w:val="000000"/>
          <w:sz w:val="19"/>
          <w:szCs w:val="19"/>
        </w:rPr>
        <w:t>ӣ</w:t>
      </w:r>
      <w:r w:rsidRPr="00603991">
        <w:rPr>
          <w:color w:val="000000"/>
          <w:sz w:val="19"/>
          <w:szCs w:val="19"/>
        </w:rPr>
        <w:t>, инчунин захира</w:t>
      </w:r>
      <w:r w:rsidR="00603991">
        <w:rPr>
          <w:color w:val="000000"/>
          <w:sz w:val="19"/>
          <w:szCs w:val="19"/>
        </w:rPr>
        <w:t>ҳ</w:t>
      </w:r>
      <w:r w:rsidRPr="00603991">
        <w:rPr>
          <w:color w:val="000000"/>
          <w:sz w:val="19"/>
          <w:szCs w:val="19"/>
        </w:rPr>
        <w:t>ои барои истеъмоли мусофирон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таъингардида бо</w:t>
      </w:r>
      <w:r w:rsidR="00603991">
        <w:rPr>
          <w:color w:val="000000"/>
          <w:sz w:val="19"/>
          <w:szCs w:val="19"/>
        </w:rPr>
        <w:t>ҷҳ</w:t>
      </w:r>
      <w:r w:rsidRPr="00603991">
        <w:rPr>
          <w:color w:val="000000"/>
          <w:sz w:val="19"/>
          <w:szCs w:val="19"/>
        </w:rPr>
        <w:t>ои гумрукии содироти ситонида намешаванд, агар ин захира</w:t>
      </w:r>
      <w:r w:rsidR="00603991">
        <w:rPr>
          <w:color w:val="000000"/>
          <w:sz w:val="19"/>
          <w:szCs w:val="19"/>
        </w:rPr>
        <w:t>ҳ</w:t>
      </w:r>
      <w:r w:rsidRPr="00603991">
        <w:rPr>
          <w:color w:val="000000"/>
          <w:sz w:val="19"/>
          <w:szCs w:val="19"/>
        </w:rPr>
        <w:t>о ба ми</w:t>
      </w:r>
      <w:r w:rsidR="00603991">
        <w:rPr>
          <w:color w:val="000000"/>
          <w:sz w:val="19"/>
          <w:szCs w:val="19"/>
        </w:rPr>
        <w:t>қ</w:t>
      </w:r>
      <w:r w:rsidRPr="00603991">
        <w:rPr>
          <w:color w:val="000000"/>
          <w:sz w:val="19"/>
          <w:szCs w:val="19"/>
        </w:rPr>
        <w:t>дори барои таъмини истифодаи м</w:t>
      </w:r>
      <w:r w:rsidR="00603991">
        <w:rPr>
          <w:color w:val="000000"/>
          <w:sz w:val="19"/>
          <w:szCs w:val="19"/>
        </w:rPr>
        <w:t>ӯ</w:t>
      </w:r>
      <w:r w:rsidRPr="00603991">
        <w:rPr>
          <w:color w:val="000000"/>
          <w:sz w:val="19"/>
          <w:szCs w:val="19"/>
        </w:rPr>
        <w:t>ътадил ва хизматрасон</w:t>
      </w:r>
      <w:r w:rsidRPr="00603991">
        <w:rPr>
          <w:color w:val="000000"/>
          <w:sz w:val="19"/>
          <w:szCs w:val="19"/>
        </w:rPr>
        <w:t xml:space="preserve">ии техникии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инчунин барои истеъмоли мусофирон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атора дар хати сайр, бо назардошти захираи дар </w:t>
      </w:r>
      <w:r w:rsidR="00603991">
        <w:rPr>
          <w:color w:val="000000"/>
          <w:sz w:val="19"/>
          <w:szCs w:val="19"/>
        </w:rPr>
        <w:t>қ</w:t>
      </w:r>
      <w:r w:rsidRPr="00603991">
        <w:rPr>
          <w:color w:val="000000"/>
          <w:sz w:val="19"/>
          <w:szCs w:val="19"/>
        </w:rPr>
        <w:t>атора мав</w:t>
      </w:r>
      <w:r w:rsidR="00603991">
        <w:rPr>
          <w:color w:val="000000"/>
          <w:sz w:val="19"/>
          <w:szCs w:val="19"/>
        </w:rPr>
        <w:t>ҷ</w:t>
      </w:r>
      <w:r w:rsidRPr="00603991">
        <w:rPr>
          <w:color w:val="000000"/>
          <w:sz w:val="19"/>
          <w:szCs w:val="19"/>
        </w:rPr>
        <w:t>удбуда бароварда шаванд.</w:t>
      </w:r>
    </w:p>
    <w:p w14:paraId="41F118B8" w14:textId="7C1F3D5E" w:rsidR="00000000" w:rsidRPr="00603991" w:rsidRDefault="000A69C4">
      <w:pPr>
        <w:pStyle w:val="a3"/>
        <w:divId w:val="2018539368"/>
        <w:rPr>
          <w:color w:val="000000"/>
          <w:sz w:val="19"/>
          <w:szCs w:val="19"/>
        </w:rPr>
      </w:pPr>
      <w:r w:rsidRPr="00603991">
        <w:rPr>
          <w:color w:val="000000"/>
          <w:sz w:val="19"/>
          <w:szCs w:val="19"/>
        </w:rPr>
        <w:t>6. Захира</w:t>
      </w:r>
      <w:r w:rsidR="00603991">
        <w:rPr>
          <w:color w:val="000000"/>
          <w:sz w:val="19"/>
          <w:szCs w:val="19"/>
        </w:rPr>
        <w:t>ҳ</w:t>
      </w:r>
      <w:r w:rsidRPr="00603991">
        <w:rPr>
          <w:color w:val="000000"/>
          <w:sz w:val="19"/>
          <w:szCs w:val="19"/>
        </w:rPr>
        <w:t>о метавонанд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мува</w:t>
      </w:r>
      <w:r w:rsidR="00603991">
        <w:rPr>
          <w:color w:val="000000"/>
          <w:sz w:val="19"/>
          <w:szCs w:val="19"/>
        </w:rPr>
        <w:t>ққ</w:t>
      </w:r>
      <w:r w:rsidRPr="00603991">
        <w:rPr>
          <w:color w:val="000000"/>
          <w:sz w:val="19"/>
          <w:szCs w:val="19"/>
        </w:rPr>
        <w:t>атан фароварда шаванд, мутаносибан ба</w:t>
      </w:r>
      <w:r w:rsidRPr="00603991">
        <w:rPr>
          <w:color w:val="000000"/>
          <w:sz w:val="19"/>
          <w:szCs w:val="19"/>
        </w:rPr>
        <w:t xml:space="preserve"> дигар </w:t>
      </w:r>
      <w:r w:rsidR="00603991">
        <w:rPr>
          <w:color w:val="000000"/>
          <w:sz w:val="19"/>
          <w:szCs w:val="19"/>
        </w:rPr>
        <w:t>ҳ</w:t>
      </w:r>
      <w:r w:rsidRPr="00603991">
        <w:rPr>
          <w:color w:val="000000"/>
          <w:sz w:val="19"/>
          <w:szCs w:val="19"/>
        </w:rPr>
        <w:t>авопаймо, кишти</w:t>
      </w:r>
      <w:r w:rsidR="00603991">
        <w:rPr>
          <w:color w:val="000000"/>
          <w:sz w:val="19"/>
          <w:szCs w:val="19"/>
        </w:rPr>
        <w:t>ҳ</w:t>
      </w:r>
      <w:r w:rsidRPr="00603991">
        <w:rPr>
          <w:color w:val="000000"/>
          <w:sz w:val="19"/>
          <w:szCs w:val="19"/>
        </w:rPr>
        <w:t xml:space="preserve">о ва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ки инти</w:t>
      </w:r>
      <w:r w:rsidR="00603991">
        <w:rPr>
          <w:color w:val="000000"/>
          <w:sz w:val="19"/>
          <w:szCs w:val="19"/>
        </w:rPr>
        <w:t>қ</w:t>
      </w:r>
      <w:r w:rsidRPr="00603991">
        <w:rPr>
          <w:color w:val="000000"/>
          <w:sz w:val="19"/>
          <w:szCs w:val="19"/>
        </w:rPr>
        <w:t>оли байналмилалии мол ва мусофиронро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анд, бор карда шаванд, агар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боб риоя гардад.</w:t>
      </w:r>
    </w:p>
    <w:p w14:paraId="594E1313" w14:textId="1188FB6E" w:rsidR="00000000" w:rsidRPr="00603991" w:rsidRDefault="000A69C4">
      <w:pPr>
        <w:pStyle w:val="6"/>
        <w:divId w:val="2018539368"/>
        <w:rPr>
          <w:rFonts w:eastAsia="Times New Roman"/>
          <w:sz w:val="21"/>
          <w:szCs w:val="21"/>
        </w:rPr>
      </w:pPr>
      <w:bookmarkStart w:id="333" w:name="A000000326"/>
      <w:bookmarkEnd w:id="333"/>
      <w:r w:rsidRPr="00603991">
        <w:rPr>
          <w:rFonts w:eastAsia="Times New Roman"/>
          <w:sz w:val="21"/>
          <w:szCs w:val="21"/>
        </w:rPr>
        <w:t>Моддаи 289. Истифодаи захира</w:t>
      </w:r>
      <w:r w:rsidR="00603991">
        <w:rPr>
          <w:rFonts w:eastAsia="Times New Roman"/>
          <w:sz w:val="21"/>
          <w:szCs w:val="21"/>
        </w:rPr>
        <w:t>ҳ</w:t>
      </w:r>
      <w:r w:rsidRPr="00603991">
        <w:rPr>
          <w:rFonts w:eastAsia="Times New Roman"/>
          <w:sz w:val="21"/>
          <w:szCs w:val="21"/>
        </w:rPr>
        <w:t>о</w:t>
      </w:r>
    </w:p>
    <w:p w14:paraId="233E9DA4" w14:textId="2827E2A4" w:rsidR="00000000" w:rsidRPr="00603991" w:rsidRDefault="000A69C4">
      <w:pPr>
        <w:pStyle w:val="a3"/>
        <w:divId w:val="2018539368"/>
        <w:rPr>
          <w:color w:val="000000"/>
          <w:sz w:val="19"/>
          <w:szCs w:val="19"/>
        </w:rPr>
      </w:pPr>
      <w:r w:rsidRPr="00603991">
        <w:rPr>
          <w:color w:val="000000"/>
          <w:sz w:val="19"/>
          <w:szCs w:val="19"/>
        </w:rPr>
        <w:t>1. Захира</w:t>
      </w:r>
      <w:r w:rsidR="00603991">
        <w:rPr>
          <w:color w:val="000000"/>
          <w:sz w:val="19"/>
          <w:szCs w:val="19"/>
        </w:rPr>
        <w:t>ҳ</w:t>
      </w:r>
      <w:r w:rsidRPr="00603991">
        <w:rPr>
          <w:color w:val="000000"/>
          <w:sz w:val="19"/>
          <w:szCs w:val="19"/>
        </w:rPr>
        <w:t xml:space="preserve">ои барои истеъмоли мусофирон ва </w:t>
      </w:r>
      <w:r w:rsidR="00603991">
        <w:rPr>
          <w:color w:val="000000"/>
          <w:sz w:val="19"/>
          <w:szCs w:val="19"/>
        </w:rPr>
        <w:t>ҳ</w:t>
      </w:r>
      <w:r w:rsidRPr="00603991">
        <w:rPr>
          <w:color w:val="000000"/>
          <w:sz w:val="19"/>
          <w:szCs w:val="19"/>
        </w:rPr>
        <w:t>айати экипажи</w:t>
      </w:r>
      <w:r w:rsidRPr="00603991">
        <w:rPr>
          <w:color w:val="000000"/>
          <w:sz w:val="19"/>
          <w:szCs w:val="19"/>
        </w:rPr>
        <w:t xml:space="preserve">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таъингардида ва захира</w:t>
      </w:r>
      <w:r w:rsidR="00603991">
        <w:rPr>
          <w:color w:val="000000"/>
          <w:sz w:val="19"/>
          <w:szCs w:val="19"/>
        </w:rPr>
        <w:t>ҳ</w:t>
      </w:r>
      <w:r w:rsidRPr="00603991">
        <w:rPr>
          <w:color w:val="000000"/>
          <w:sz w:val="19"/>
          <w:szCs w:val="19"/>
        </w:rPr>
        <w:t>о барои таъмини истифодан м</w:t>
      </w:r>
      <w:r w:rsidR="00603991">
        <w:rPr>
          <w:color w:val="000000"/>
          <w:sz w:val="19"/>
          <w:szCs w:val="19"/>
        </w:rPr>
        <w:t>ӯ</w:t>
      </w:r>
      <w:r w:rsidRPr="00603991">
        <w:rPr>
          <w:color w:val="000000"/>
          <w:sz w:val="19"/>
          <w:szCs w:val="19"/>
        </w:rPr>
        <w:t>ътадил ва хизматрасонии техникии кишти</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метавонанд дар ин кишти</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тава</w:t>
      </w:r>
      <w:r w:rsidR="00603991">
        <w:rPr>
          <w:color w:val="000000"/>
          <w:sz w:val="19"/>
          <w:szCs w:val="19"/>
        </w:rPr>
        <w:t>ққ</w:t>
      </w:r>
      <w:r w:rsidRPr="00603991">
        <w:rPr>
          <w:color w:val="000000"/>
          <w:sz w:val="19"/>
          <w:szCs w:val="19"/>
        </w:rPr>
        <w:t xml:space="preserve">уф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ми</w:t>
      </w:r>
      <w:r w:rsidR="00603991">
        <w:rPr>
          <w:color w:val="000000"/>
          <w:sz w:val="19"/>
          <w:szCs w:val="19"/>
        </w:rPr>
        <w:t>қ</w:t>
      </w:r>
      <w:r w:rsidRPr="00603991">
        <w:rPr>
          <w:color w:val="000000"/>
          <w:sz w:val="19"/>
          <w:szCs w:val="19"/>
        </w:rPr>
        <w:t xml:space="preserve">дори муайян, вобаста ба теъдоди </w:t>
      </w:r>
      <w:r w:rsidR="00603991">
        <w:rPr>
          <w:color w:val="000000"/>
          <w:sz w:val="19"/>
          <w:szCs w:val="19"/>
        </w:rPr>
        <w:t>ҳ</w:t>
      </w:r>
      <w:r w:rsidRPr="00603991">
        <w:rPr>
          <w:color w:val="000000"/>
          <w:sz w:val="19"/>
          <w:szCs w:val="19"/>
        </w:rPr>
        <w:t>айати мусофирон, э</w:t>
      </w:r>
      <w:r w:rsidRPr="00603991">
        <w:rPr>
          <w:color w:val="000000"/>
          <w:sz w:val="19"/>
          <w:szCs w:val="19"/>
        </w:rPr>
        <w:t>кипаж, давомнокии тава</w:t>
      </w:r>
      <w:r w:rsidR="00603991">
        <w:rPr>
          <w:color w:val="000000"/>
          <w:sz w:val="19"/>
          <w:szCs w:val="19"/>
        </w:rPr>
        <w:t>ққ</w:t>
      </w:r>
      <w:r w:rsidRPr="00603991">
        <w:rPr>
          <w:color w:val="000000"/>
          <w:sz w:val="19"/>
          <w:szCs w:val="19"/>
        </w:rPr>
        <w:t xml:space="preserve">уф, аз </w:t>
      </w:r>
      <w:r w:rsidR="00603991">
        <w:rPr>
          <w:color w:val="000000"/>
          <w:sz w:val="19"/>
          <w:szCs w:val="19"/>
        </w:rPr>
        <w:t>ҷ</w:t>
      </w:r>
      <w:r w:rsidRPr="00603991">
        <w:rPr>
          <w:color w:val="000000"/>
          <w:sz w:val="19"/>
          <w:szCs w:val="19"/>
        </w:rPr>
        <w:t>умла ва</w:t>
      </w:r>
      <w:r w:rsidR="00603991">
        <w:rPr>
          <w:color w:val="000000"/>
          <w:sz w:val="19"/>
          <w:szCs w:val="19"/>
        </w:rPr>
        <w:t>қ</w:t>
      </w:r>
      <w:r w:rsidRPr="00603991">
        <w:rPr>
          <w:color w:val="000000"/>
          <w:sz w:val="19"/>
          <w:szCs w:val="19"/>
        </w:rPr>
        <w:t>ти таъмири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дар ма</w:t>
      </w:r>
      <w:r w:rsidR="00603991">
        <w:rPr>
          <w:color w:val="000000"/>
          <w:sz w:val="19"/>
          <w:szCs w:val="19"/>
        </w:rPr>
        <w:t>ҳ</w:t>
      </w:r>
      <w:r w:rsidRPr="00603991">
        <w:rPr>
          <w:color w:val="000000"/>
          <w:sz w:val="19"/>
          <w:szCs w:val="19"/>
        </w:rPr>
        <w:t>али таъмир (док, верф) ё завод</w:t>
      </w:r>
      <w:r w:rsidR="00603991">
        <w:rPr>
          <w:color w:val="000000"/>
          <w:sz w:val="19"/>
          <w:szCs w:val="19"/>
        </w:rPr>
        <w:t>ҳ</w:t>
      </w:r>
      <w:r w:rsidRPr="00603991">
        <w:rPr>
          <w:color w:val="000000"/>
          <w:sz w:val="19"/>
          <w:szCs w:val="19"/>
        </w:rPr>
        <w:t xml:space="preserve">ои таъмир истеъмол ва истифода бурда шаванд, агар экипаж дар 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 киштиро тарк накунад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3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43258F9" w14:textId="197BCEA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фуруди ба на</w:t>
      </w:r>
      <w:r w:rsidR="00603991">
        <w:rPr>
          <w:color w:val="000000"/>
          <w:sz w:val="19"/>
          <w:szCs w:val="19"/>
        </w:rPr>
        <w:t>қ</w:t>
      </w:r>
      <w:r w:rsidRPr="00603991">
        <w:rPr>
          <w:color w:val="000000"/>
          <w:sz w:val="19"/>
          <w:szCs w:val="19"/>
        </w:rPr>
        <w:t xml:space="preserve">ша гирифташудаи </w:t>
      </w:r>
      <w:r w:rsidR="00603991">
        <w:rPr>
          <w:color w:val="000000"/>
          <w:sz w:val="19"/>
          <w:szCs w:val="19"/>
        </w:rPr>
        <w:t>ҳ</w:t>
      </w:r>
      <w:r w:rsidRPr="00603991">
        <w:rPr>
          <w:color w:val="000000"/>
          <w:sz w:val="19"/>
          <w:szCs w:val="19"/>
        </w:rPr>
        <w:t>авопаймо дар як ё якчанд фурудго</w:t>
      </w:r>
      <w:r w:rsidR="00603991">
        <w:rPr>
          <w:color w:val="000000"/>
          <w:sz w:val="19"/>
          <w:szCs w:val="19"/>
        </w:rPr>
        <w:t>ҳҳ</w:t>
      </w:r>
      <w:r w:rsidRPr="00603991">
        <w:rPr>
          <w:color w:val="000000"/>
          <w:sz w:val="19"/>
          <w:szCs w:val="19"/>
        </w:rPr>
        <w:t xml:space="preserve">ое, ки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w:t>
      </w:r>
      <w:r w:rsidR="00603991">
        <w:rPr>
          <w:color w:val="000000"/>
          <w:sz w:val="19"/>
          <w:szCs w:val="19"/>
        </w:rPr>
        <w:t>қ</w:t>
      </w:r>
      <w:r w:rsidRPr="00603991">
        <w:rPr>
          <w:color w:val="000000"/>
          <w:sz w:val="19"/>
          <w:szCs w:val="19"/>
        </w:rPr>
        <w:t>еъ мебошанд, захира</w:t>
      </w:r>
      <w:r w:rsidR="00603991">
        <w:rPr>
          <w:color w:val="000000"/>
          <w:sz w:val="19"/>
          <w:szCs w:val="19"/>
        </w:rPr>
        <w:t>ҳ</w:t>
      </w:r>
      <w:r w:rsidRPr="00603991">
        <w:rPr>
          <w:color w:val="000000"/>
          <w:sz w:val="19"/>
          <w:szCs w:val="19"/>
        </w:rPr>
        <w:t xml:space="preserve">ои барои таъмини </w:t>
      </w:r>
      <w:r w:rsidRPr="00603991">
        <w:rPr>
          <w:color w:val="000000"/>
          <w:sz w:val="19"/>
          <w:szCs w:val="19"/>
        </w:rPr>
        <w:t>истифодабарии м</w:t>
      </w:r>
      <w:r w:rsidR="00603991">
        <w:rPr>
          <w:color w:val="000000"/>
          <w:sz w:val="19"/>
          <w:szCs w:val="19"/>
        </w:rPr>
        <w:t>ӯ</w:t>
      </w:r>
      <w:r w:rsidRPr="00603991">
        <w:rPr>
          <w:color w:val="000000"/>
          <w:sz w:val="19"/>
          <w:szCs w:val="19"/>
        </w:rPr>
        <w:t xml:space="preserve">ътадил ва хизматрасонии техникии ин </w:t>
      </w:r>
      <w:r w:rsidR="00603991">
        <w:rPr>
          <w:color w:val="000000"/>
          <w:sz w:val="19"/>
          <w:szCs w:val="19"/>
        </w:rPr>
        <w:t>ҳ</w:t>
      </w:r>
      <w:r w:rsidRPr="00603991">
        <w:rPr>
          <w:color w:val="000000"/>
          <w:sz w:val="19"/>
          <w:szCs w:val="19"/>
        </w:rPr>
        <w:t xml:space="preserve">авопаймо ва барои истеъмоли </w:t>
      </w:r>
      <w:r w:rsidR="00603991">
        <w:rPr>
          <w:color w:val="000000"/>
          <w:sz w:val="19"/>
          <w:szCs w:val="19"/>
        </w:rPr>
        <w:t>ҳ</w:t>
      </w:r>
      <w:r w:rsidRPr="00603991">
        <w:rPr>
          <w:color w:val="000000"/>
          <w:sz w:val="19"/>
          <w:szCs w:val="19"/>
        </w:rPr>
        <w:t xml:space="preserve">айати экипаж </w:t>
      </w:r>
      <w:r w:rsidR="00603991">
        <w:rPr>
          <w:color w:val="000000"/>
          <w:sz w:val="19"/>
          <w:szCs w:val="19"/>
        </w:rPr>
        <w:t>ҳ</w:t>
      </w:r>
      <w:r w:rsidRPr="00603991">
        <w:rPr>
          <w:color w:val="000000"/>
          <w:sz w:val="19"/>
          <w:szCs w:val="19"/>
        </w:rPr>
        <w:t>ангоми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фурудго</w:t>
      </w:r>
      <w:r w:rsidR="00603991">
        <w:rPr>
          <w:color w:val="000000"/>
          <w:sz w:val="19"/>
          <w:szCs w:val="19"/>
        </w:rPr>
        <w:t>ҳ</w:t>
      </w:r>
      <w:r w:rsidRPr="00603991">
        <w:rPr>
          <w:color w:val="000000"/>
          <w:sz w:val="19"/>
          <w:szCs w:val="19"/>
        </w:rPr>
        <w:t xml:space="preserve"> ва </w:t>
      </w:r>
      <w:r w:rsidR="00603991">
        <w:rPr>
          <w:color w:val="000000"/>
          <w:sz w:val="19"/>
          <w:szCs w:val="19"/>
        </w:rPr>
        <w:t>ҳ</w:t>
      </w:r>
      <w:r w:rsidRPr="00603991">
        <w:rPr>
          <w:color w:val="000000"/>
          <w:sz w:val="19"/>
          <w:szCs w:val="19"/>
        </w:rPr>
        <w:t>ангоми парвоз байни ин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арор доштани </w:t>
      </w:r>
      <w:r w:rsidR="00603991">
        <w:rPr>
          <w:color w:val="000000"/>
          <w:sz w:val="19"/>
          <w:szCs w:val="19"/>
        </w:rPr>
        <w:t>ҳ</w:t>
      </w:r>
      <w:r w:rsidRPr="00603991">
        <w:rPr>
          <w:color w:val="000000"/>
          <w:sz w:val="19"/>
          <w:szCs w:val="19"/>
        </w:rPr>
        <w:t>авопаймо таъингардида метавонанд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 xml:space="preserve">ои фуруд ва </w:t>
      </w:r>
      <w:r w:rsidR="00603991">
        <w:rPr>
          <w:color w:val="000000"/>
          <w:sz w:val="19"/>
          <w:szCs w:val="19"/>
        </w:rPr>
        <w:t>ҳ</w:t>
      </w:r>
      <w:r w:rsidRPr="00603991">
        <w:rPr>
          <w:color w:val="000000"/>
          <w:sz w:val="19"/>
          <w:szCs w:val="19"/>
        </w:rPr>
        <w:t>ангоми парвоз байни ин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 xml:space="preserve">о истифода бурда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A8C0B5F" w14:textId="359280A3" w:rsidR="00000000" w:rsidRPr="00603991" w:rsidRDefault="000A69C4">
      <w:pPr>
        <w:pStyle w:val="a3"/>
        <w:divId w:val="2018539368"/>
        <w:rPr>
          <w:color w:val="000000"/>
          <w:sz w:val="19"/>
          <w:szCs w:val="19"/>
        </w:rPr>
      </w:pPr>
      <w:r w:rsidRPr="00603991">
        <w:rPr>
          <w:color w:val="000000"/>
          <w:sz w:val="19"/>
          <w:szCs w:val="19"/>
        </w:rPr>
        <w:t>3. Захира</w:t>
      </w:r>
      <w:r w:rsidR="00603991">
        <w:rPr>
          <w:color w:val="000000"/>
          <w:sz w:val="19"/>
          <w:szCs w:val="19"/>
        </w:rPr>
        <w:t>ҳ</w:t>
      </w:r>
      <w:r w:rsidRPr="00603991">
        <w:rPr>
          <w:color w:val="000000"/>
          <w:sz w:val="19"/>
          <w:szCs w:val="19"/>
        </w:rPr>
        <w:t>ое, ки барои фур</w:t>
      </w:r>
      <w:r w:rsidR="00603991">
        <w:rPr>
          <w:color w:val="000000"/>
          <w:sz w:val="19"/>
          <w:szCs w:val="19"/>
        </w:rPr>
        <w:t>ӯ</w:t>
      </w:r>
      <w:r w:rsidRPr="00603991">
        <w:rPr>
          <w:color w:val="000000"/>
          <w:sz w:val="19"/>
          <w:szCs w:val="19"/>
        </w:rPr>
        <w:t xml:space="preserve">ш ба мусофирон ва </w:t>
      </w:r>
      <w:r w:rsidR="00603991">
        <w:rPr>
          <w:color w:val="000000"/>
          <w:sz w:val="19"/>
          <w:szCs w:val="19"/>
        </w:rPr>
        <w:t>ҳ</w:t>
      </w:r>
      <w:r w:rsidRPr="00603991">
        <w:rPr>
          <w:color w:val="000000"/>
          <w:sz w:val="19"/>
          <w:szCs w:val="19"/>
        </w:rPr>
        <w:t xml:space="preserve">айати экипажи </w:t>
      </w:r>
      <w:r w:rsidR="00603991">
        <w:rPr>
          <w:color w:val="000000"/>
          <w:sz w:val="19"/>
          <w:szCs w:val="19"/>
        </w:rPr>
        <w:t>ҳ</w:t>
      </w:r>
      <w:r w:rsidRPr="00603991">
        <w:rPr>
          <w:color w:val="000000"/>
          <w:sz w:val="19"/>
          <w:szCs w:val="19"/>
        </w:rPr>
        <w:t>авопаймо бидуни ма</w:t>
      </w:r>
      <w:r w:rsidR="00603991">
        <w:rPr>
          <w:color w:val="000000"/>
          <w:sz w:val="19"/>
          <w:szCs w:val="19"/>
        </w:rPr>
        <w:t>қ</w:t>
      </w:r>
      <w:r w:rsidRPr="00603991">
        <w:rPr>
          <w:color w:val="000000"/>
          <w:sz w:val="19"/>
          <w:szCs w:val="19"/>
        </w:rPr>
        <w:t>сади истеъмоли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авопаймо таъин гардидаанд, метавонанд </w:t>
      </w:r>
      <w:r w:rsidR="00603991">
        <w:rPr>
          <w:color w:val="000000"/>
          <w:sz w:val="19"/>
          <w:szCs w:val="19"/>
        </w:rPr>
        <w:t>ҳ</w:t>
      </w:r>
      <w:r w:rsidRPr="00603991">
        <w:rPr>
          <w:color w:val="000000"/>
          <w:sz w:val="19"/>
          <w:szCs w:val="19"/>
        </w:rPr>
        <w:t xml:space="preserve">ангоми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арор доштани ин </w:t>
      </w:r>
      <w:r w:rsidR="00603991">
        <w:rPr>
          <w:color w:val="000000"/>
          <w:sz w:val="19"/>
          <w:szCs w:val="19"/>
        </w:rPr>
        <w:t>ҳ</w:t>
      </w:r>
      <w:r w:rsidRPr="00603991">
        <w:rPr>
          <w:color w:val="000000"/>
          <w:sz w:val="19"/>
          <w:szCs w:val="19"/>
        </w:rPr>
        <w:t>авопаймо фур</w:t>
      </w:r>
      <w:r w:rsidR="00603991">
        <w:rPr>
          <w:color w:val="000000"/>
          <w:sz w:val="19"/>
          <w:szCs w:val="19"/>
        </w:rPr>
        <w:t>ӯ</w:t>
      </w:r>
      <w:r w:rsidRPr="00603991">
        <w:rPr>
          <w:color w:val="000000"/>
          <w:sz w:val="19"/>
          <w:szCs w:val="19"/>
        </w:rPr>
        <w:t>хта шаванд, ба шарте ки он</w:t>
      </w:r>
      <w:r w:rsidR="00603991">
        <w:rPr>
          <w:color w:val="000000"/>
          <w:sz w:val="19"/>
          <w:szCs w:val="19"/>
        </w:rPr>
        <w:t>ҳ</w:t>
      </w:r>
      <w:r w:rsidRPr="00603991">
        <w:rPr>
          <w:color w:val="000000"/>
          <w:sz w:val="19"/>
          <w:szCs w:val="19"/>
        </w:rPr>
        <w:t>о дар и</w:t>
      </w:r>
      <w:r w:rsidRPr="00603991">
        <w:rPr>
          <w:color w:val="000000"/>
          <w:sz w:val="19"/>
          <w:szCs w:val="19"/>
        </w:rPr>
        <w:t xml:space="preserve">н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 фур</w:t>
      </w:r>
      <w:r w:rsidR="00603991">
        <w:rPr>
          <w:color w:val="000000"/>
          <w:sz w:val="19"/>
          <w:szCs w:val="19"/>
        </w:rPr>
        <w:t>ӯ</w:t>
      </w:r>
      <w:r w:rsidRPr="00603991">
        <w:rPr>
          <w:color w:val="000000"/>
          <w:sz w:val="19"/>
          <w:szCs w:val="19"/>
        </w:rPr>
        <w:t xml:space="preserve">хта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99CF6DB" w14:textId="380EFCBE" w:rsidR="00000000" w:rsidRPr="00603991" w:rsidRDefault="000A69C4">
      <w:pPr>
        <w:pStyle w:val="a3"/>
        <w:divId w:val="2018539368"/>
        <w:rPr>
          <w:color w:val="000000"/>
          <w:sz w:val="19"/>
          <w:szCs w:val="19"/>
        </w:rPr>
      </w:pPr>
      <w:r w:rsidRPr="00603991">
        <w:rPr>
          <w:color w:val="000000"/>
          <w:sz w:val="19"/>
          <w:szCs w:val="19"/>
        </w:rPr>
        <w:t>4. Захира</w:t>
      </w:r>
      <w:r w:rsidR="00603991">
        <w:rPr>
          <w:color w:val="000000"/>
          <w:sz w:val="19"/>
          <w:szCs w:val="19"/>
        </w:rPr>
        <w:t>ҳ</w:t>
      </w:r>
      <w:r w:rsidRPr="00603991">
        <w:rPr>
          <w:color w:val="000000"/>
          <w:sz w:val="19"/>
          <w:szCs w:val="19"/>
        </w:rPr>
        <w:t xml:space="preserve">ои барои истеъмоли мусофирони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атора ва захира</w:t>
      </w:r>
      <w:r w:rsidR="00603991">
        <w:rPr>
          <w:color w:val="000000"/>
          <w:sz w:val="19"/>
          <w:szCs w:val="19"/>
        </w:rPr>
        <w:t>ҳ</w:t>
      </w:r>
      <w:r w:rsidRPr="00603991">
        <w:rPr>
          <w:color w:val="000000"/>
          <w:sz w:val="19"/>
          <w:szCs w:val="19"/>
        </w:rPr>
        <w:t>ои барои таъмини м</w:t>
      </w:r>
      <w:r w:rsidR="00603991">
        <w:rPr>
          <w:color w:val="000000"/>
          <w:sz w:val="19"/>
          <w:szCs w:val="19"/>
        </w:rPr>
        <w:t>ӯ</w:t>
      </w:r>
      <w:r w:rsidRPr="00603991">
        <w:rPr>
          <w:color w:val="000000"/>
          <w:sz w:val="19"/>
          <w:szCs w:val="19"/>
        </w:rPr>
        <w:t xml:space="preserve">ътадили истифода ва хизматрасонии техникии ин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зарур</w:t>
      </w:r>
      <w:r w:rsidR="00603991">
        <w:rPr>
          <w:color w:val="000000"/>
          <w:sz w:val="19"/>
          <w:szCs w:val="19"/>
        </w:rPr>
        <w:t>ӣ</w:t>
      </w:r>
      <w:r w:rsidRPr="00603991">
        <w:rPr>
          <w:color w:val="000000"/>
          <w:sz w:val="19"/>
          <w:szCs w:val="19"/>
        </w:rPr>
        <w:t xml:space="preserve"> метавонанд дар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аракат ё тава</w:t>
      </w:r>
      <w:r w:rsidR="00603991">
        <w:rPr>
          <w:color w:val="000000"/>
          <w:sz w:val="19"/>
          <w:szCs w:val="19"/>
        </w:rPr>
        <w:t>ққ</w:t>
      </w:r>
      <w:r w:rsidRPr="00603991">
        <w:rPr>
          <w:color w:val="000000"/>
          <w:sz w:val="19"/>
          <w:szCs w:val="19"/>
        </w:rPr>
        <w:t>уф дар истго</w:t>
      </w:r>
      <w:r w:rsidR="00603991">
        <w:rPr>
          <w:color w:val="000000"/>
          <w:sz w:val="19"/>
          <w:szCs w:val="19"/>
        </w:rPr>
        <w:t>ҳҳ</w:t>
      </w:r>
      <w:r w:rsidRPr="00603991">
        <w:rPr>
          <w:color w:val="000000"/>
          <w:sz w:val="19"/>
          <w:szCs w:val="19"/>
        </w:rPr>
        <w:t>ои фосилав</w:t>
      </w:r>
      <w:r w:rsidR="00603991">
        <w:rPr>
          <w:color w:val="000000"/>
          <w:sz w:val="19"/>
          <w:szCs w:val="19"/>
        </w:rPr>
        <w:t>ӣ</w:t>
      </w:r>
      <w:r w:rsidRPr="00603991">
        <w:rPr>
          <w:color w:val="000000"/>
          <w:sz w:val="19"/>
          <w:szCs w:val="19"/>
        </w:rPr>
        <w:t xml:space="preserve"> ё истго</w:t>
      </w:r>
      <w:r w:rsidR="00603991">
        <w:rPr>
          <w:color w:val="000000"/>
          <w:sz w:val="19"/>
          <w:szCs w:val="19"/>
        </w:rPr>
        <w:t>ҳҳ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ми</w:t>
      </w:r>
      <w:r w:rsidR="00603991">
        <w:rPr>
          <w:color w:val="000000"/>
          <w:sz w:val="19"/>
          <w:szCs w:val="19"/>
        </w:rPr>
        <w:t>қ</w:t>
      </w:r>
      <w:r w:rsidRPr="00603991">
        <w:rPr>
          <w:color w:val="000000"/>
          <w:sz w:val="19"/>
          <w:szCs w:val="19"/>
        </w:rPr>
        <w:t>дори муайян, вобаста ба теъ</w:t>
      </w:r>
      <w:r w:rsidRPr="00603991">
        <w:rPr>
          <w:color w:val="000000"/>
          <w:sz w:val="19"/>
          <w:szCs w:val="19"/>
        </w:rPr>
        <w:t>доди мусофирон ва кормандони бригада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атора, инчунин давомнокии тава</w:t>
      </w:r>
      <w:r w:rsidR="00603991">
        <w:rPr>
          <w:color w:val="000000"/>
          <w:sz w:val="19"/>
          <w:szCs w:val="19"/>
        </w:rPr>
        <w:t>ққ</w:t>
      </w:r>
      <w:r w:rsidRPr="00603991">
        <w:rPr>
          <w:color w:val="000000"/>
          <w:sz w:val="19"/>
          <w:szCs w:val="19"/>
        </w:rPr>
        <w:t>уф ва ва</w:t>
      </w:r>
      <w:r w:rsidR="00603991">
        <w:rPr>
          <w:color w:val="000000"/>
          <w:sz w:val="19"/>
          <w:szCs w:val="19"/>
        </w:rPr>
        <w:t>қ</w:t>
      </w:r>
      <w:r w:rsidRPr="00603991">
        <w:rPr>
          <w:color w:val="000000"/>
          <w:sz w:val="19"/>
          <w:szCs w:val="19"/>
        </w:rPr>
        <w:t xml:space="preserve">ти </w:t>
      </w:r>
      <w:r w:rsidR="00603991">
        <w:rPr>
          <w:color w:val="000000"/>
          <w:sz w:val="19"/>
          <w:szCs w:val="19"/>
        </w:rPr>
        <w:t>ҳ</w:t>
      </w:r>
      <w:r w:rsidRPr="00603991">
        <w:rPr>
          <w:color w:val="000000"/>
          <w:sz w:val="19"/>
          <w:szCs w:val="19"/>
        </w:rPr>
        <w:t xml:space="preserve">аракат дар хати сайр истеъмол ва истифода бурда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5B70400" w14:textId="2074A69C"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андаро вазифадор намоянд, ки барои таъмини риояи истифодаи захира</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боб </w:t>
      </w:r>
      <w:r w:rsidR="00603991">
        <w:rPr>
          <w:color w:val="000000"/>
          <w:sz w:val="19"/>
          <w:szCs w:val="19"/>
        </w:rPr>
        <w:t>ҳ</w:t>
      </w:r>
      <w:r w:rsidRPr="00603991">
        <w:rPr>
          <w:color w:val="000000"/>
          <w:sz w:val="19"/>
          <w:szCs w:val="19"/>
        </w:rPr>
        <w:t xml:space="preserve">ангоми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арор доштани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аво</w:t>
      </w:r>
      <w:r w:rsidRPr="00603991">
        <w:rPr>
          <w:color w:val="000000"/>
          <w:sz w:val="19"/>
          <w:szCs w:val="19"/>
        </w:rPr>
        <w:t xml:space="preserve">паймо ё </w:t>
      </w:r>
      <w:r w:rsidR="00603991">
        <w:rPr>
          <w:color w:val="000000"/>
          <w:sz w:val="19"/>
          <w:szCs w:val="19"/>
        </w:rPr>
        <w:t>қ</w:t>
      </w:r>
      <w:r w:rsidRPr="00603991">
        <w:rPr>
          <w:color w:val="000000"/>
          <w:sz w:val="19"/>
          <w:szCs w:val="19"/>
        </w:rPr>
        <w:t>атора</w:t>
      </w:r>
      <w:r w:rsidR="00603991">
        <w:rPr>
          <w:color w:val="000000"/>
          <w:sz w:val="19"/>
          <w:szCs w:val="19"/>
        </w:rPr>
        <w:t>ҳ</w:t>
      </w:r>
      <w:r w:rsidRPr="00603991">
        <w:rPr>
          <w:color w:val="000000"/>
          <w:sz w:val="19"/>
          <w:szCs w:val="19"/>
        </w:rPr>
        <w:t>о тадбир</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андешанд.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 xml:space="preserve">оми гумрук ба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ое, ки захира</w:t>
      </w:r>
      <w:r w:rsidR="00603991">
        <w:rPr>
          <w:color w:val="000000"/>
          <w:sz w:val="19"/>
          <w:szCs w:val="19"/>
        </w:rPr>
        <w:t>ҳ</w:t>
      </w:r>
      <w:r w:rsidRPr="00603991">
        <w:rPr>
          <w:color w:val="000000"/>
          <w:sz w:val="19"/>
          <w:szCs w:val="19"/>
        </w:rPr>
        <w:t>о ниго</w:t>
      </w:r>
      <w:r w:rsidR="00603991">
        <w:rPr>
          <w:color w:val="000000"/>
          <w:sz w:val="19"/>
          <w:szCs w:val="19"/>
        </w:rPr>
        <w:t>ҳ</w:t>
      </w:r>
      <w:r w:rsidRPr="00603991">
        <w:rPr>
          <w:color w:val="000000"/>
          <w:sz w:val="19"/>
          <w:szCs w:val="19"/>
        </w:rPr>
        <w:t xml:space="preserve"> дошта мешаванд, метавонад там</w:t>
      </w:r>
      <w:r w:rsidR="001F41FA">
        <w:rPr>
          <w:color w:val="000000"/>
          <w:sz w:val="19"/>
          <w:szCs w:val="19"/>
        </w:rPr>
        <w:t>ғ</w:t>
      </w:r>
      <w:r w:rsidRPr="00603991">
        <w:rPr>
          <w:color w:val="000000"/>
          <w:sz w:val="19"/>
          <w:szCs w:val="19"/>
        </w:rPr>
        <w:t>а ва м</w:t>
      </w:r>
      <w:r w:rsidR="00603991">
        <w:rPr>
          <w:color w:val="000000"/>
          <w:sz w:val="19"/>
          <w:szCs w:val="19"/>
        </w:rPr>
        <w:t>ӯҳ</w:t>
      </w:r>
      <w:r w:rsidRPr="00603991">
        <w:rPr>
          <w:color w:val="000000"/>
          <w:sz w:val="19"/>
          <w:szCs w:val="19"/>
        </w:rPr>
        <w:t>ри гумрук</w:t>
      </w:r>
      <w:r w:rsidR="00603991">
        <w:rPr>
          <w:color w:val="000000"/>
          <w:sz w:val="19"/>
          <w:szCs w:val="19"/>
        </w:rPr>
        <w:t>ӣ</w:t>
      </w:r>
      <w:r w:rsidRPr="00603991">
        <w:rPr>
          <w:color w:val="000000"/>
          <w:sz w:val="19"/>
          <w:szCs w:val="19"/>
        </w:rPr>
        <w:t xml:space="preserve"> гузошта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9216909" w14:textId="09D32122" w:rsidR="00000000" w:rsidRPr="00603991" w:rsidRDefault="000A69C4">
      <w:pPr>
        <w:pStyle w:val="4"/>
        <w:divId w:val="2018539368"/>
        <w:rPr>
          <w:rFonts w:eastAsia="Times New Roman"/>
          <w:sz w:val="21"/>
          <w:szCs w:val="21"/>
        </w:rPr>
      </w:pPr>
      <w:bookmarkStart w:id="334" w:name="A000000327"/>
      <w:bookmarkEnd w:id="334"/>
      <w:r w:rsidRPr="00603991">
        <w:rPr>
          <w:rFonts w:eastAsia="Times New Roman"/>
          <w:sz w:val="21"/>
          <w:szCs w:val="21"/>
        </w:rPr>
        <w:t>БОБИ 35. НИЗОМ</w:t>
      </w:r>
      <w:r w:rsidR="00603991">
        <w:rPr>
          <w:rFonts w:eastAsia="Times New Roman"/>
          <w:sz w:val="21"/>
          <w:szCs w:val="21"/>
        </w:rPr>
        <w:t>Ҳ</w:t>
      </w:r>
      <w:r w:rsidRPr="00603991">
        <w:rPr>
          <w:rFonts w:eastAsia="Times New Roman"/>
          <w:sz w:val="21"/>
          <w:szCs w:val="21"/>
        </w:rPr>
        <w:t>ОИ ГУМРУКИИ МАХСУС</w:t>
      </w:r>
    </w:p>
    <w:p w14:paraId="41C773D5" w14:textId="01C242B2" w:rsidR="00000000" w:rsidRPr="00603991" w:rsidRDefault="000A69C4">
      <w:pPr>
        <w:pStyle w:val="6"/>
        <w:divId w:val="2018539368"/>
        <w:rPr>
          <w:rFonts w:eastAsia="Times New Roman"/>
          <w:sz w:val="21"/>
          <w:szCs w:val="21"/>
        </w:rPr>
      </w:pPr>
      <w:bookmarkStart w:id="335" w:name="A000000328"/>
      <w:bookmarkEnd w:id="335"/>
      <w:r w:rsidRPr="00603991">
        <w:rPr>
          <w:rFonts w:eastAsia="Times New Roman"/>
          <w:sz w:val="21"/>
          <w:szCs w:val="21"/>
        </w:rPr>
        <w:t>Моддаи 290. Моле, ки та</w:t>
      </w:r>
      <w:r w:rsidR="00603991">
        <w:rPr>
          <w:rFonts w:eastAsia="Times New Roman"/>
          <w:sz w:val="21"/>
          <w:szCs w:val="21"/>
        </w:rPr>
        <w:t>ҳ</w:t>
      </w:r>
      <w:r w:rsidRPr="00603991">
        <w:rPr>
          <w:rFonts w:eastAsia="Times New Roman"/>
          <w:sz w:val="21"/>
          <w:szCs w:val="21"/>
        </w:rPr>
        <w:t>ти низом</w:t>
      </w:r>
      <w:r w:rsidR="00603991">
        <w:rPr>
          <w:rFonts w:eastAsia="Times New Roman"/>
          <w:sz w:val="21"/>
          <w:szCs w:val="21"/>
        </w:rPr>
        <w:t>ҳ</w:t>
      </w:r>
      <w:r w:rsidRPr="00603991">
        <w:rPr>
          <w:rFonts w:eastAsia="Times New Roman"/>
          <w:sz w:val="21"/>
          <w:szCs w:val="21"/>
        </w:rPr>
        <w:t xml:space="preserve">ои гумрукии махсус </w:t>
      </w:r>
      <w:r w:rsidR="00603991">
        <w:rPr>
          <w:rFonts w:eastAsia="Times New Roman"/>
          <w:sz w:val="21"/>
          <w:szCs w:val="21"/>
        </w:rPr>
        <w:t>қ</w:t>
      </w:r>
      <w:r w:rsidRPr="00603991">
        <w:rPr>
          <w:rFonts w:eastAsia="Times New Roman"/>
          <w:sz w:val="21"/>
          <w:szCs w:val="21"/>
        </w:rPr>
        <w:t>арор дода мешавад</w:t>
      </w:r>
    </w:p>
    <w:p w14:paraId="1BB38BFF" w14:textId="722BA6D2" w:rsidR="00000000" w:rsidRPr="00603991" w:rsidRDefault="000A69C4">
      <w:pPr>
        <w:pStyle w:val="a3"/>
        <w:divId w:val="2018539368"/>
        <w:rPr>
          <w:color w:val="000000"/>
          <w:sz w:val="19"/>
          <w:szCs w:val="19"/>
        </w:rPr>
      </w:pPr>
      <w:r w:rsidRPr="00603991">
        <w:rPr>
          <w:color w:val="000000"/>
          <w:sz w:val="19"/>
          <w:szCs w:val="19"/>
        </w:rPr>
        <w:t>Низоми гумрукии махсус нисбати моли зерине, ки аз сар</w:t>
      </w:r>
      <w:r w:rsidR="00603991">
        <w:rPr>
          <w:color w:val="000000"/>
          <w:sz w:val="19"/>
          <w:szCs w:val="19"/>
        </w:rPr>
        <w:t>ҳ</w:t>
      </w:r>
      <w:r w:rsidRPr="00603991">
        <w:rPr>
          <w:color w:val="000000"/>
          <w:sz w:val="19"/>
          <w:szCs w:val="19"/>
        </w:rPr>
        <w:t>ади гумруки инти</w:t>
      </w:r>
      <w:r w:rsidR="00603991">
        <w:rPr>
          <w:color w:val="000000"/>
          <w:sz w:val="19"/>
          <w:szCs w:val="19"/>
        </w:rPr>
        <w:t>қ</w:t>
      </w:r>
      <w:r w:rsidRPr="00603991">
        <w:rPr>
          <w:color w:val="000000"/>
          <w:sz w:val="19"/>
          <w:szCs w:val="19"/>
        </w:rPr>
        <w:t>ол дода мешавад, му</w:t>
      </w:r>
      <w:r w:rsidR="00603991">
        <w:rPr>
          <w:color w:val="000000"/>
          <w:sz w:val="19"/>
          <w:szCs w:val="19"/>
        </w:rPr>
        <w:t>қ</w:t>
      </w:r>
      <w:r w:rsidRPr="00603991">
        <w:rPr>
          <w:color w:val="000000"/>
          <w:sz w:val="19"/>
          <w:szCs w:val="19"/>
        </w:rPr>
        <w:t>арр</w:t>
      </w:r>
      <w:r w:rsidRPr="00603991">
        <w:rPr>
          <w:color w:val="000000"/>
          <w:sz w:val="19"/>
          <w:szCs w:val="19"/>
        </w:rPr>
        <w:t>ар мегардад:</w:t>
      </w:r>
    </w:p>
    <w:p w14:paraId="520E7267" w14:textId="18A5F294" w:rsidR="00000000" w:rsidRPr="00603991" w:rsidRDefault="000A69C4">
      <w:pPr>
        <w:pStyle w:val="a3"/>
        <w:divId w:val="2018539368"/>
        <w:rPr>
          <w:color w:val="000000"/>
          <w:sz w:val="19"/>
          <w:szCs w:val="19"/>
        </w:rPr>
      </w:pPr>
      <w:r w:rsidRPr="00603991">
        <w:rPr>
          <w:color w:val="000000"/>
          <w:sz w:val="19"/>
          <w:szCs w:val="19"/>
        </w:rPr>
        <w:lastRenderedPageBreak/>
        <w:t xml:space="preserve">1) моли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содиршаванда, ки барои таъмини фаъолияти сафорат</w:t>
      </w:r>
      <w:r w:rsidR="00603991">
        <w:rPr>
          <w:color w:val="000000"/>
          <w:sz w:val="19"/>
          <w:szCs w:val="19"/>
        </w:rPr>
        <w:t>ҳ</w:t>
      </w:r>
      <w:r w:rsidRPr="00603991">
        <w:rPr>
          <w:color w:val="000000"/>
          <w:sz w:val="19"/>
          <w:szCs w:val="19"/>
        </w:rPr>
        <w:t>о, консулгари</w:t>
      </w:r>
      <w:r w:rsidR="00603991">
        <w:rPr>
          <w:color w:val="000000"/>
          <w:sz w:val="19"/>
          <w:szCs w:val="19"/>
        </w:rPr>
        <w:t>ҳ</w:t>
      </w:r>
      <w:r w:rsidRPr="00603991">
        <w:rPr>
          <w:color w:val="000000"/>
          <w:sz w:val="19"/>
          <w:szCs w:val="19"/>
        </w:rPr>
        <w:t>о, намояндаги</w:t>
      </w:r>
      <w:r w:rsidR="00603991">
        <w:rPr>
          <w:color w:val="000000"/>
          <w:sz w:val="19"/>
          <w:szCs w:val="19"/>
        </w:rPr>
        <w:t>ҳ</w:t>
      </w:r>
      <w:r w:rsidRPr="00603991">
        <w:rPr>
          <w:color w:val="000000"/>
          <w:sz w:val="19"/>
          <w:szCs w:val="19"/>
        </w:rPr>
        <w:t>ои назди созмон</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ва дигар намояндаги</w:t>
      </w:r>
      <w:r w:rsidR="00603991">
        <w:rPr>
          <w:color w:val="000000"/>
          <w:sz w:val="19"/>
          <w:szCs w:val="19"/>
        </w:rPr>
        <w:t>ҳ</w:t>
      </w:r>
      <w:r w:rsidRPr="00603991">
        <w:rPr>
          <w:color w:val="000000"/>
          <w:sz w:val="19"/>
          <w:szCs w:val="19"/>
        </w:rPr>
        <w:t xml:space="preserve">ои расмии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хори</w:t>
      </w:r>
      <w:r w:rsidR="00603991">
        <w:rPr>
          <w:color w:val="000000"/>
          <w:sz w:val="19"/>
          <w:szCs w:val="19"/>
        </w:rPr>
        <w:t>ҷ</w:t>
      </w:r>
      <w:r w:rsidRPr="00603991">
        <w:rPr>
          <w:color w:val="000000"/>
          <w:sz w:val="19"/>
          <w:szCs w:val="19"/>
        </w:rPr>
        <w:t xml:space="preserve">а таъин гардидааст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F47BF2D" w14:textId="131978CC" w:rsidR="00000000" w:rsidRPr="00603991" w:rsidRDefault="000A69C4">
      <w:pPr>
        <w:pStyle w:val="a3"/>
        <w:divId w:val="2018539368"/>
        <w:rPr>
          <w:color w:val="000000"/>
          <w:sz w:val="19"/>
          <w:szCs w:val="19"/>
        </w:rPr>
      </w:pPr>
      <w:r w:rsidRPr="00603991">
        <w:rPr>
          <w:color w:val="000000"/>
          <w:sz w:val="19"/>
          <w:szCs w:val="19"/>
        </w:rPr>
        <w:t>2) моле,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байни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 xml:space="preserve">арбии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w:t>
      </w:r>
      <w:r w:rsidR="00603991">
        <w:rPr>
          <w:color w:val="000000"/>
          <w:sz w:val="19"/>
          <w:szCs w:val="19"/>
        </w:rPr>
        <w:t>қ</w:t>
      </w:r>
      <w:r w:rsidRPr="00603991">
        <w:rPr>
          <w:color w:val="000000"/>
          <w:sz w:val="19"/>
          <w:szCs w:val="19"/>
        </w:rPr>
        <w:t xml:space="preserve">еъ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w:t>
      </w:r>
      <w:r w:rsidRPr="00603991">
        <w:rPr>
          <w:color w:val="000000"/>
          <w:sz w:val="19"/>
          <w:szCs w:val="19"/>
        </w:rPr>
        <w:t xml:space="preserve">истон ва берун аз ин </w:t>
      </w:r>
      <w:r w:rsidR="00603991">
        <w:rPr>
          <w:color w:val="000000"/>
          <w:sz w:val="19"/>
          <w:szCs w:val="19"/>
        </w:rPr>
        <w:t>ҳ</w:t>
      </w:r>
      <w:r w:rsidRPr="00603991">
        <w:rPr>
          <w:color w:val="000000"/>
          <w:sz w:val="19"/>
          <w:szCs w:val="19"/>
        </w:rPr>
        <w:t xml:space="preserve">удуд </w:t>
      </w:r>
      <w:r w:rsidR="00603991">
        <w:rPr>
          <w:color w:val="000000"/>
          <w:sz w:val="19"/>
          <w:szCs w:val="19"/>
        </w:rPr>
        <w:t>қ</w:t>
      </w:r>
      <w:r w:rsidRPr="00603991">
        <w:rPr>
          <w:color w:val="000000"/>
          <w:sz w:val="19"/>
          <w:szCs w:val="19"/>
        </w:rPr>
        <w:t>арордошта инти</w:t>
      </w:r>
      <w:r w:rsidR="00603991">
        <w:rPr>
          <w:color w:val="000000"/>
          <w:sz w:val="19"/>
          <w:szCs w:val="19"/>
        </w:rPr>
        <w:t>қ</w:t>
      </w:r>
      <w:r w:rsidRPr="00603991">
        <w:rPr>
          <w:color w:val="000000"/>
          <w:sz w:val="19"/>
          <w:szCs w:val="19"/>
        </w:rPr>
        <w:t xml:space="preserve">ол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E7DC816" w14:textId="2BE1EBB5" w:rsidR="00000000" w:rsidRPr="00603991" w:rsidRDefault="000A69C4">
      <w:pPr>
        <w:pStyle w:val="a3"/>
        <w:divId w:val="2018539368"/>
        <w:rPr>
          <w:color w:val="000000"/>
          <w:sz w:val="19"/>
          <w:szCs w:val="19"/>
        </w:rPr>
      </w:pPr>
      <w:r w:rsidRPr="00603991">
        <w:rPr>
          <w:color w:val="000000"/>
          <w:sz w:val="19"/>
          <w:szCs w:val="19"/>
        </w:rPr>
        <w:t>3) моле,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w:t>
      </w:r>
      <w:r w:rsidRPr="00603991">
        <w:rPr>
          <w:color w:val="000000"/>
          <w:sz w:val="19"/>
          <w:szCs w:val="19"/>
        </w:rPr>
        <w:t>шуда, барои пешгир</w:t>
      </w:r>
      <w:r w:rsidR="00603991">
        <w:rPr>
          <w:color w:val="000000"/>
          <w:sz w:val="19"/>
          <w:szCs w:val="19"/>
        </w:rPr>
        <w:t>ӣ</w:t>
      </w:r>
      <w:r w:rsidRPr="00603991">
        <w:rPr>
          <w:color w:val="000000"/>
          <w:sz w:val="19"/>
          <w:szCs w:val="19"/>
        </w:rPr>
        <w:t xml:space="preserve"> ва рафъи офат</w:t>
      </w:r>
      <w:r w:rsidR="00603991">
        <w:rPr>
          <w:color w:val="000000"/>
          <w:sz w:val="19"/>
          <w:szCs w:val="19"/>
        </w:rPr>
        <w:t>ҳ</w:t>
      </w:r>
      <w:r w:rsidRPr="00603991">
        <w:rPr>
          <w:color w:val="000000"/>
          <w:sz w:val="19"/>
          <w:szCs w:val="19"/>
        </w:rPr>
        <w:t>ои таби</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фав</w:t>
      </w:r>
      <w:r w:rsidR="00603991">
        <w:rPr>
          <w:color w:val="000000"/>
          <w:sz w:val="19"/>
          <w:szCs w:val="19"/>
        </w:rPr>
        <w:t>қ</w:t>
      </w:r>
      <w:r w:rsidRPr="00603991">
        <w:rPr>
          <w:color w:val="000000"/>
          <w:sz w:val="19"/>
          <w:szCs w:val="19"/>
        </w:rPr>
        <w:t xml:space="preserve">улодда таъин гардидааст, аз </w:t>
      </w:r>
      <w:r w:rsidR="00603991">
        <w:rPr>
          <w:color w:val="000000"/>
          <w:sz w:val="19"/>
          <w:szCs w:val="19"/>
        </w:rPr>
        <w:t>ҷ</w:t>
      </w:r>
      <w:r w:rsidRPr="00603991">
        <w:rPr>
          <w:color w:val="000000"/>
          <w:sz w:val="19"/>
          <w:szCs w:val="19"/>
        </w:rPr>
        <w:t>умла моле, ки барои та</w:t>
      </w:r>
      <w:r w:rsidR="00603991">
        <w:rPr>
          <w:color w:val="000000"/>
          <w:sz w:val="19"/>
          <w:szCs w:val="19"/>
        </w:rPr>
        <w:t>қ</w:t>
      </w:r>
      <w:r w:rsidRPr="00603991">
        <w:rPr>
          <w:color w:val="000000"/>
          <w:sz w:val="19"/>
          <w:szCs w:val="19"/>
        </w:rPr>
        <w:t>сими ройгон ба шахсони дар нати</w:t>
      </w:r>
      <w:r w:rsidR="00603991">
        <w:rPr>
          <w:color w:val="000000"/>
          <w:sz w:val="19"/>
          <w:szCs w:val="19"/>
        </w:rPr>
        <w:t>ҷ</w:t>
      </w:r>
      <w:r w:rsidRPr="00603991">
        <w:rPr>
          <w:color w:val="000000"/>
          <w:sz w:val="19"/>
          <w:szCs w:val="19"/>
        </w:rPr>
        <w:t xml:space="preserve">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фав</w:t>
      </w:r>
      <w:r w:rsidR="00603991">
        <w:rPr>
          <w:color w:val="000000"/>
          <w:sz w:val="19"/>
          <w:szCs w:val="19"/>
        </w:rPr>
        <w:t>қ</w:t>
      </w:r>
      <w:r w:rsidRPr="00603991">
        <w:rPr>
          <w:color w:val="000000"/>
          <w:sz w:val="19"/>
          <w:szCs w:val="19"/>
        </w:rPr>
        <w:t>улодда зарардида таъин шудааст ва моле, ки барои амалиёти садамавию на</w:t>
      </w:r>
      <w:r w:rsidR="00603991">
        <w:rPr>
          <w:color w:val="000000"/>
          <w:sz w:val="19"/>
          <w:szCs w:val="19"/>
        </w:rPr>
        <w:t>ҷ</w:t>
      </w:r>
      <w:r w:rsidRPr="00603991">
        <w:rPr>
          <w:color w:val="000000"/>
          <w:sz w:val="19"/>
          <w:szCs w:val="19"/>
        </w:rPr>
        <w:t>отди</w:t>
      </w:r>
      <w:r w:rsidR="00603991">
        <w:rPr>
          <w:color w:val="000000"/>
          <w:sz w:val="19"/>
          <w:szCs w:val="19"/>
        </w:rPr>
        <w:t>ҳӣ</w:t>
      </w:r>
      <w:r w:rsidRPr="00603991">
        <w:rPr>
          <w:color w:val="000000"/>
          <w:sz w:val="19"/>
          <w:szCs w:val="19"/>
        </w:rPr>
        <w:t>, дигар амал</w:t>
      </w:r>
      <w:r w:rsidR="00603991">
        <w:rPr>
          <w:color w:val="000000"/>
          <w:sz w:val="19"/>
          <w:szCs w:val="19"/>
        </w:rPr>
        <w:t>ҳ</w:t>
      </w:r>
      <w:r w:rsidRPr="00603991">
        <w:rPr>
          <w:color w:val="000000"/>
          <w:sz w:val="19"/>
          <w:szCs w:val="19"/>
        </w:rPr>
        <w:t>о</w:t>
      </w:r>
      <w:r w:rsidRPr="00603991">
        <w:rPr>
          <w:color w:val="000000"/>
          <w:sz w:val="19"/>
          <w:szCs w:val="19"/>
        </w:rPr>
        <w:t>и таъхирнопазир ва фаъолияти ташкилот</w:t>
      </w:r>
      <w:r w:rsidR="00603991">
        <w:rPr>
          <w:color w:val="000000"/>
          <w:sz w:val="19"/>
          <w:szCs w:val="19"/>
        </w:rPr>
        <w:t>ҳ</w:t>
      </w:r>
      <w:r w:rsidRPr="00603991">
        <w:rPr>
          <w:color w:val="000000"/>
          <w:sz w:val="19"/>
          <w:szCs w:val="19"/>
        </w:rPr>
        <w:t>ои садамавию на</w:t>
      </w:r>
      <w:r w:rsidR="00603991">
        <w:rPr>
          <w:color w:val="000000"/>
          <w:sz w:val="19"/>
          <w:szCs w:val="19"/>
        </w:rPr>
        <w:t>ҷ</w:t>
      </w:r>
      <w:r w:rsidRPr="00603991">
        <w:rPr>
          <w:color w:val="000000"/>
          <w:sz w:val="19"/>
          <w:szCs w:val="19"/>
        </w:rPr>
        <w:t>отди</w:t>
      </w:r>
      <w:r w:rsidR="00603991">
        <w:rPr>
          <w:color w:val="000000"/>
          <w:sz w:val="19"/>
          <w:szCs w:val="19"/>
        </w:rPr>
        <w:t>ҳӣ</w:t>
      </w:r>
      <w:r w:rsidRPr="00603991">
        <w:rPr>
          <w:color w:val="000000"/>
          <w:sz w:val="19"/>
          <w:szCs w:val="19"/>
        </w:rPr>
        <w:t xml:space="preserve"> зарураст;</w:t>
      </w:r>
    </w:p>
    <w:p w14:paraId="4A71CA4F" w14:textId="474CD1D6" w:rsidR="00000000" w:rsidRPr="00603991" w:rsidRDefault="000A69C4">
      <w:pPr>
        <w:pStyle w:val="a3"/>
        <w:divId w:val="2018539368"/>
        <w:rPr>
          <w:color w:val="000000"/>
          <w:sz w:val="19"/>
          <w:szCs w:val="19"/>
        </w:rPr>
      </w:pPr>
      <w:r w:rsidRPr="00603991">
        <w:rPr>
          <w:color w:val="000000"/>
          <w:sz w:val="19"/>
          <w:szCs w:val="19"/>
        </w:rPr>
        <w:t xml:space="preserve">4) моле, ки берун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мешавад ва барои таъмини фаъолияти муассиса</w:t>
      </w:r>
      <w:r w:rsidR="00603991">
        <w:rPr>
          <w:color w:val="000000"/>
          <w:sz w:val="19"/>
          <w:szCs w:val="19"/>
        </w:rPr>
        <w:t>ҳ</w:t>
      </w:r>
      <w:r w:rsidRPr="00603991">
        <w:rPr>
          <w:color w:val="000000"/>
          <w:sz w:val="19"/>
          <w:szCs w:val="19"/>
        </w:rPr>
        <w:t>ои тибби</w:t>
      </w:r>
      <w:r w:rsidR="00603991">
        <w:rPr>
          <w:color w:val="000000"/>
          <w:sz w:val="19"/>
          <w:szCs w:val="19"/>
        </w:rPr>
        <w:t>ӣ</w:t>
      </w:r>
      <w:r w:rsidRPr="00603991">
        <w:rPr>
          <w:color w:val="000000"/>
          <w:sz w:val="19"/>
          <w:szCs w:val="19"/>
        </w:rPr>
        <w:t>, варзишию табобат</w:t>
      </w:r>
      <w:r w:rsidR="00603991">
        <w:rPr>
          <w:color w:val="000000"/>
          <w:sz w:val="19"/>
          <w:szCs w:val="19"/>
        </w:rPr>
        <w:t>ӣ</w:t>
      </w:r>
      <w:r w:rsidRPr="00603991">
        <w:rPr>
          <w:color w:val="000000"/>
          <w:sz w:val="19"/>
          <w:szCs w:val="19"/>
        </w:rPr>
        <w:t xml:space="preserve"> ва муассиса</w:t>
      </w:r>
      <w:r w:rsidR="00603991">
        <w:rPr>
          <w:color w:val="000000"/>
          <w:sz w:val="19"/>
          <w:szCs w:val="19"/>
        </w:rPr>
        <w:t>ҳ</w:t>
      </w:r>
      <w:r w:rsidRPr="00603991">
        <w:rPr>
          <w:color w:val="000000"/>
          <w:sz w:val="19"/>
          <w:szCs w:val="19"/>
        </w:rPr>
        <w:t>ои дигари и</w:t>
      </w:r>
      <w:r w:rsidR="00603991">
        <w:rPr>
          <w:color w:val="000000"/>
          <w:sz w:val="19"/>
          <w:szCs w:val="19"/>
        </w:rPr>
        <w:t>ҷ</w:t>
      </w:r>
      <w:r w:rsidRPr="00603991">
        <w:rPr>
          <w:color w:val="000000"/>
          <w:sz w:val="19"/>
          <w:szCs w:val="19"/>
        </w:rPr>
        <w:t>тимои таъин гардида, амволи он</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 xml:space="preserve">ти моликияти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арор доранд, инчунин барои аз </w:t>
      </w:r>
      <w:r w:rsidR="00603991">
        <w:rPr>
          <w:color w:val="000000"/>
          <w:sz w:val="19"/>
          <w:szCs w:val="19"/>
        </w:rPr>
        <w:t>ҷ</w:t>
      </w:r>
      <w:r w:rsidRPr="00603991">
        <w:rPr>
          <w:color w:val="000000"/>
          <w:sz w:val="19"/>
          <w:szCs w:val="19"/>
        </w:rPr>
        <w:t>ониби корхона</w:t>
      </w:r>
      <w:r w:rsidR="00603991">
        <w:rPr>
          <w:color w:val="000000"/>
          <w:sz w:val="19"/>
          <w:szCs w:val="19"/>
        </w:rPr>
        <w:t>ҳ</w:t>
      </w:r>
      <w:r w:rsidRPr="00603991">
        <w:rPr>
          <w:color w:val="000000"/>
          <w:sz w:val="19"/>
          <w:szCs w:val="19"/>
        </w:rPr>
        <w:t>ои ватани гузаронидани кор</w:t>
      </w:r>
      <w:r w:rsidR="00603991">
        <w:rPr>
          <w:color w:val="000000"/>
          <w:sz w:val="19"/>
          <w:szCs w:val="19"/>
        </w:rPr>
        <w:t>ҳ</w:t>
      </w:r>
      <w:r w:rsidRPr="00603991">
        <w:rPr>
          <w:color w:val="000000"/>
          <w:sz w:val="19"/>
          <w:szCs w:val="19"/>
        </w:rPr>
        <w:t>ои илмию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w:t>
      </w:r>
      <w:r w:rsidR="00603991">
        <w:rPr>
          <w:color w:val="000000"/>
          <w:sz w:val="19"/>
          <w:szCs w:val="19"/>
        </w:rPr>
        <w:t>ӣ</w:t>
      </w:r>
      <w:r w:rsidRPr="00603991">
        <w:rPr>
          <w:color w:val="000000"/>
          <w:sz w:val="19"/>
          <w:szCs w:val="19"/>
        </w:rPr>
        <w:t xml:space="preserve"> ба манфиати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асос</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истифода бурда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A6B1C22" w14:textId="65663C79" w:rsidR="00000000" w:rsidRPr="00603991" w:rsidRDefault="000A69C4">
      <w:pPr>
        <w:pStyle w:val="a3"/>
        <w:divId w:val="2018539368"/>
        <w:rPr>
          <w:color w:val="000000"/>
          <w:sz w:val="19"/>
          <w:szCs w:val="19"/>
        </w:rPr>
      </w:pPr>
      <w:r w:rsidRPr="00603991">
        <w:rPr>
          <w:color w:val="000000"/>
          <w:sz w:val="19"/>
          <w:szCs w:val="19"/>
        </w:rPr>
        <w:t>5) моли ватан</w:t>
      </w:r>
      <w:r w:rsidR="00603991">
        <w:rPr>
          <w:color w:val="000000"/>
          <w:sz w:val="19"/>
          <w:szCs w:val="19"/>
        </w:rPr>
        <w:t>ӣ</w:t>
      </w:r>
      <w:r w:rsidRPr="00603991">
        <w:rPr>
          <w:color w:val="000000"/>
          <w:sz w:val="19"/>
          <w:szCs w:val="19"/>
        </w:rPr>
        <w:t>, ки байни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ҳ</w:t>
      </w:r>
      <w:r w:rsidRPr="00603991">
        <w:rPr>
          <w:color w:val="000000"/>
          <w:sz w:val="19"/>
          <w:szCs w:val="19"/>
        </w:rPr>
        <w:t>удуди давлати хори</w:t>
      </w:r>
      <w:r w:rsidR="00603991">
        <w:rPr>
          <w:color w:val="000000"/>
          <w:sz w:val="19"/>
          <w:szCs w:val="19"/>
        </w:rPr>
        <w:t>ҷ</w:t>
      </w:r>
      <w:r w:rsidRPr="00603991">
        <w:rPr>
          <w:color w:val="000000"/>
          <w:sz w:val="19"/>
          <w:szCs w:val="19"/>
        </w:rPr>
        <w:t>м инти</w:t>
      </w:r>
      <w:r w:rsidR="00603991">
        <w:rPr>
          <w:color w:val="000000"/>
          <w:sz w:val="19"/>
          <w:szCs w:val="19"/>
        </w:rPr>
        <w:t>қ</w:t>
      </w:r>
      <w:r w:rsidRPr="00603991">
        <w:rPr>
          <w:color w:val="000000"/>
          <w:sz w:val="19"/>
          <w:szCs w:val="19"/>
        </w:rPr>
        <w:t xml:space="preserve">ол дода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A22F940" w14:textId="7925B423" w:rsidR="00000000" w:rsidRPr="00603991" w:rsidRDefault="000A69C4">
      <w:pPr>
        <w:pStyle w:val="6"/>
        <w:divId w:val="2018539368"/>
        <w:rPr>
          <w:rFonts w:eastAsia="Times New Roman"/>
          <w:sz w:val="21"/>
          <w:szCs w:val="21"/>
        </w:rPr>
      </w:pPr>
      <w:bookmarkStart w:id="336" w:name="A000000329"/>
      <w:bookmarkEnd w:id="336"/>
      <w:r w:rsidRPr="00603991">
        <w:rPr>
          <w:rFonts w:eastAsia="Times New Roman"/>
          <w:sz w:val="21"/>
          <w:szCs w:val="21"/>
        </w:rPr>
        <w:t>Моддаи 291. Мазмуни низоми гумрукии махсус, тартиб ва шарт</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 xml:space="preserve">ти низоми гумрукии махсус </w:t>
      </w:r>
      <w:r w:rsidR="00603991">
        <w:rPr>
          <w:rFonts w:eastAsia="Times New Roman"/>
          <w:sz w:val="21"/>
          <w:szCs w:val="21"/>
        </w:rPr>
        <w:t>қ</w:t>
      </w:r>
      <w:r w:rsidRPr="00603991">
        <w:rPr>
          <w:rFonts w:eastAsia="Times New Roman"/>
          <w:sz w:val="21"/>
          <w:szCs w:val="21"/>
        </w:rPr>
        <w:t>арор додани мол</w:t>
      </w:r>
    </w:p>
    <w:p w14:paraId="3AC0EF3B" w14:textId="364D6805" w:rsidR="00000000" w:rsidRPr="00603991" w:rsidRDefault="000A69C4">
      <w:pPr>
        <w:pStyle w:val="a3"/>
        <w:divId w:val="2018539368"/>
        <w:rPr>
          <w:color w:val="000000"/>
          <w:sz w:val="19"/>
          <w:szCs w:val="19"/>
        </w:rPr>
      </w:pPr>
      <w:r w:rsidRPr="00603991">
        <w:rPr>
          <w:color w:val="000000"/>
          <w:sz w:val="19"/>
          <w:szCs w:val="19"/>
        </w:rPr>
        <w:t>1. Низоми гумрукии махсус озодкунии пурраи молро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инчунин нисбати он</w:t>
      </w:r>
      <w:r w:rsidR="00603991">
        <w:rPr>
          <w:color w:val="000000"/>
          <w:sz w:val="19"/>
          <w:szCs w:val="19"/>
        </w:rPr>
        <w:t>ҳ</w:t>
      </w:r>
      <w:r w:rsidRPr="00603991">
        <w:rPr>
          <w:color w:val="000000"/>
          <w:sz w:val="19"/>
          <w:szCs w:val="19"/>
        </w:rPr>
        <w:t>о истифода нашудани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дудияти дорои хусусияти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шудаанд, пешбин</w:t>
      </w:r>
      <w:r w:rsidR="00603991">
        <w:rPr>
          <w:color w:val="000000"/>
          <w:sz w:val="19"/>
          <w:szCs w:val="19"/>
        </w:rPr>
        <w:t>ӣ</w:t>
      </w:r>
      <w:r w:rsidRPr="00603991">
        <w:rPr>
          <w:color w:val="000000"/>
          <w:sz w:val="19"/>
          <w:szCs w:val="19"/>
        </w:rPr>
        <w:t xml:space="preserve"> менамояд.</w:t>
      </w:r>
    </w:p>
    <w:p w14:paraId="16A68241" w14:textId="789A3FC3" w:rsidR="00000000" w:rsidRPr="00603991" w:rsidRDefault="000A69C4">
      <w:pPr>
        <w:pStyle w:val="a3"/>
        <w:divId w:val="2018539368"/>
        <w:rPr>
          <w:color w:val="000000"/>
          <w:sz w:val="19"/>
          <w:szCs w:val="19"/>
        </w:rPr>
      </w:pPr>
      <w:r w:rsidRPr="00603991">
        <w:rPr>
          <w:color w:val="000000"/>
          <w:sz w:val="19"/>
          <w:szCs w:val="19"/>
        </w:rPr>
        <w:t>2. Баргардонидани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w:t>
      </w:r>
      <w:r w:rsidRPr="00603991">
        <w:rPr>
          <w:color w:val="000000"/>
          <w:sz w:val="19"/>
          <w:szCs w:val="19"/>
        </w:rPr>
        <w:t xml:space="preserve">нчунин озод намудан аз пардохт, баргардонидан ё </w:t>
      </w:r>
      <w:r w:rsidR="00603991">
        <w:rPr>
          <w:color w:val="000000"/>
          <w:sz w:val="19"/>
          <w:szCs w:val="19"/>
        </w:rPr>
        <w:t>ҷ</w:t>
      </w:r>
      <w:r w:rsidRPr="00603991">
        <w:rPr>
          <w:color w:val="000000"/>
          <w:sz w:val="19"/>
          <w:szCs w:val="19"/>
        </w:rPr>
        <w:t>уброни андоз</w:t>
      </w:r>
      <w:r w:rsidR="00603991">
        <w:rPr>
          <w:color w:val="000000"/>
          <w:sz w:val="19"/>
          <w:szCs w:val="19"/>
        </w:rPr>
        <w:t>ҳ</w:t>
      </w:r>
      <w:r w:rsidRPr="00603991">
        <w:rPr>
          <w:color w:val="000000"/>
          <w:sz w:val="19"/>
          <w:szCs w:val="19"/>
        </w:rPr>
        <w:t xml:space="preserve">ои дохили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махсус ан</w:t>
      </w:r>
      <w:r w:rsidR="00603991">
        <w:rPr>
          <w:color w:val="000000"/>
          <w:sz w:val="19"/>
          <w:szCs w:val="19"/>
        </w:rPr>
        <w:t>ҷ</w:t>
      </w:r>
      <w:r w:rsidRPr="00603991">
        <w:rPr>
          <w:color w:val="000000"/>
          <w:sz w:val="19"/>
          <w:szCs w:val="19"/>
        </w:rPr>
        <w:t xml:space="preserve">ом дода намешавад,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низоми гумрукии махсус интихобшуда ба низоми гумрукии содирот та</w:t>
      </w:r>
      <w:r w:rsidR="001F41FA">
        <w:rPr>
          <w:color w:val="000000"/>
          <w:sz w:val="19"/>
          <w:szCs w:val="19"/>
        </w:rPr>
        <w:t>ғ</w:t>
      </w:r>
      <w:r w:rsidRPr="00603991">
        <w:rPr>
          <w:color w:val="000000"/>
          <w:sz w:val="19"/>
          <w:szCs w:val="19"/>
        </w:rPr>
        <w:t>йир дода ш</w:t>
      </w:r>
      <w:r w:rsidRPr="00603991">
        <w:rPr>
          <w:color w:val="000000"/>
          <w:sz w:val="19"/>
          <w:szCs w:val="19"/>
        </w:rPr>
        <w:t>уда бошад.</w:t>
      </w:r>
    </w:p>
    <w:p w14:paraId="0CDFA699" w14:textId="1BCC29C3" w:rsidR="00000000" w:rsidRPr="00603991" w:rsidRDefault="000A69C4">
      <w:pPr>
        <w:pStyle w:val="a3"/>
        <w:divId w:val="2018539368"/>
        <w:rPr>
          <w:color w:val="000000"/>
          <w:sz w:val="19"/>
          <w:szCs w:val="19"/>
        </w:rPr>
      </w:pPr>
      <w:r w:rsidRPr="00603991">
        <w:rPr>
          <w:color w:val="000000"/>
          <w:sz w:val="19"/>
          <w:szCs w:val="19"/>
        </w:rPr>
        <w:t>3. Талабот ва шарт</w:t>
      </w:r>
      <w:r w:rsidR="00603991">
        <w:rPr>
          <w:color w:val="000000"/>
          <w:sz w:val="19"/>
          <w:szCs w:val="19"/>
        </w:rPr>
        <w:t>ҳ</w:t>
      </w:r>
      <w:r w:rsidRPr="00603991">
        <w:rPr>
          <w:color w:val="000000"/>
          <w:sz w:val="19"/>
          <w:szCs w:val="19"/>
        </w:rPr>
        <w:t xml:space="preserve">ои дигари </w:t>
      </w:r>
      <w:r w:rsidR="00603991">
        <w:rPr>
          <w:color w:val="000000"/>
          <w:sz w:val="19"/>
          <w:szCs w:val="19"/>
        </w:rPr>
        <w:t>ҷ</w:t>
      </w:r>
      <w:r w:rsidRPr="00603991">
        <w:rPr>
          <w:color w:val="000000"/>
          <w:sz w:val="19"/>
          <w:szCs w:val="19"/>
        </w:rPr>
        <w:t>ойгир намудани мол та</w:t>
      </w:r>
      <w:r w:rsidR="00603991">
        <w:rPr>
          <w:color w:val="000000"/>
          <w:sz w:val="19"/>
          <w:szCs w:val="19"/>
        </w:rPr>
        <w:t>ҳ</w:t>
      </w:r>
      <w:r w:rsidRPr="00603991">
        <w:rPr>
          <w:color w:val="000000"/>
          <w:sz w:val="19"/>
          <w:szCs w:val="19"/>
        </w:rPr>
        <w:t>ти низоми гумрукии махсус, инчунин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барои истифода ва ихтиёрдории мол, ки та</w:t>
      </w:r>
      <w:r w:rsidR="00603991">
        <w:rPr>
          <w:color w:val="000000"/>
          <w:sz w:val="19"/>
          <w:szCs w:val="19"/>
        </w:rPr>
        <w:t>ҳ</w:t>
      </w:r>
      <w:r w:rsidRPr="00603991">
        <w:rPr>
          <w:color w:val="000000"/>
          <w:sz w:val="19"/>
          <w:szCs w:val="19"/>
        </w:rPr>
        <w:t xml:space="preserve">ти низоми гумрукии зикргардида </w:t>
      </w:r>
      <w:r w:rsidR="00603991">
        <w:rPr>
          <w:color w:val="000000"/>
          <w:sz w:val="19"/>
          <w:szCs w:val="19"/>
        </w:rPr>
        <w:t>қ</w:t>
      </w:r>
      <w:r w:rsidRPr="00603991">
        <w:rPr>
          <w:color w:val="000000"/>
          <w:sz w:val="19"/>
          <w:szCs w:val="19"/>
        </w:rPr>
        <w:t xml:space="preserve">арор дода шудааст,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w:t>
      </w:r>
      <w:r w:rsidRPr="00603991">
        <w:rPr>
          <w:color w:val="000000"/>
          <w:sz w:val="19"/>
          <w:szCs w:val="19"/>
        </w:rPr>
        <w:t>и гумрукм му</w:t>
      </w:r>
      <w:r w:rsidR="00603991">
        <w:rPr>
          <w:color w:val="000000"/>
          <w:sz w:val="19"/>
          <w:szCs w:val="19"/>
        </w:rPr>
        <w:t>қ</w:t>
      </w:r>
      <w:r w:rsidRPr="00603991">
        <w:rPr>
          <w:color w:val="000000"/>
          <w:sz w:val="19"/>
          <w:szCs w:val="19"/>
        </w:rPr>
        <w:t>аррар карда мешавад.</w:t>
      </w:r>
    </w:p>
    <w:p w14:paraId="7B06EAC9" w14:textId="77777777" w:rsidR="00000000" w:rsidRPr="00603991" w:rsidRDefault="000A69C4">
      <w:pPr>
        <w:pStyle w:val="3"/>
        <w:divId w:val="2018539368"/>
        <w:rPr>
          <w:rFonts w:eastAsia="Times New Roman"/>
          <w:sz w:val="23"/>
          <w:szCs w:val="23"/>
        </w:rPr>
      </w:pPr>
      <w:bookmarkStart w:id="337" w:name="A000000330"/>
      <w:bookmarkEnd w:id="337"/>
      <w:r w:rsidRPr="00603991">
        <w:rPr>
          <w:rFonts w:eastAsia="Times New Roman"/>
          <w:sz w:val="23"/>
          <w:szCs w:val="23"/>
        </w:rPr>
        <w:t>ЗЕРФАСЛИ 3. РАСМИЁТИ ГУМРУКИИ МАХСУС</w:t>
      </w:r>
    </w:p>
    <w:p w14:paraId="536A0B7E" w14:textId="063C1DD6" w:rsidR="00000000" w:rsidRPr="00603991" w:rsidRDefault="000A69C4">
      <w:pPr>
        <w:pStyle w:val="4"/>
        <w:divId w:val="2018539368"/>
        <w:rPr>
          <w:rFonts w:eastAsia="Times New Roman"/>
          <w:sz w:val="21"/>
          <w:szCs w:val="21"/>
        </w:rPr>
      </w:pPr>
      <w:bookmarkStart w:id="338" w:name="A000000331"/>
      <w:bookmarkEnd w:id="338"/>
      <w:r w:rsidRPr="00603991">
        <w:rPr>
          <w:rFonts w:eastAsia="Times New Roman"/>
          <w:sz w:val="21"/>
          <w:szCs w:val="21"/>
        </w:rPr>
        <w:t>БОБИ 36. ИНТИ</w:t>
      </w:r>
      <w:r w:rsidR="00603991">
        <w:rPr>
          <w:rFonts w:eastAsia="Times New Roman"/>
          <w:sz w:val="21"/>
          <w:szCs w:val="21"/>
        </w:rPr>
        <w:t>Қ</w:t>
      </w:r>
      <w:r w:rsidRPr="00603991">
        <w:rPr>
          <w:rFonts w:eastAsia="Times New Roman"/>
          <w:sz w:val="21"/>
          <w:szCs w:val="21"/>
        </w:rPr>
        <w:t>ОЛИ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2647BEF6" w14:textId="07750011" w:rsidR="00000000" w:rsidRPr="00603991" w:rsidRDefault="000A69C4">
      <w:pPr>
        <w:pStyle w:val="6"/>
        <w:divId w:val="2018539368"/>
        <w:rPr>
          <w:rFonts w:eastAsia="Times New Roman"/>
          <w:sz w:val="21"/>
          <w:szCs w:val="21"/>
        </w:rPr>
      </w:pPr>
      <w:bookmarkStart w:id="339" w:name="A000000332"/>
      <w:bookmarkEnd w:id="339"/>
      <w:r w:rsidRPr="00603991">
        <w:rPr>
          <w:rFonts w:eastAsia="Times New Roman"/>
          <w:sz w:val="21"/>
          <w:szCs w:val="21"/>
        </w:rPr>
        <w:t>Моддаи 292. Низоми гумрукие, ки нисбати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истифода бурда мешавад</w:t>
      </w:r>
    </w:p>
    <w:p w14:paraId="2975A335" w14:textId="49F99D02" w:rsidR="00000000" w:rsidRPr="00603991" w:rsidRDefault="000A69C4">
      <w:pPr>
        <w:pStyle w:val="a3"/>
        <w:divId w:val="2018539368"/>
        <w:rPr>
          <w:color w:val="000000"/>
          <w:sz w:val="19"/>
          <w:szCs w:val="19"/>
        </w:rPr>
      </w:pPr>
      <w:r w:rsidRPr="00603991">
        <w:rPr>
          <w:color w:val="000000"/>
          <w:sz w:val="19"/>
          <w:szCs w:val="19"/>
        </w:rPr>
        <w:t>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тартиби пешбининамудаи </w:t>
      </w:r>
      <w:r w:rsidR="00603991">
        <w:rPr>
          <w:color w:val="000000"/>
          <w:sz w:val="19"/>
          <w:szCs w:val="19"/>
        </w:rPr>
        <w:t>ҳ</w:t>
      </w:r>
      <w:r w:rsidRPr="00603991">
        <w:rPr>
          <w:color w:val="000000"/>
          <w:sz w:val="19"/>
          <w:szCs w:val="19"/>
        </w:rPr>
        <w:t>а</w:t>
      </w:r>
      <w:r w:rsidRPr="00603991">
        <w:rPr>
          <w:color w:val="000000"/>
          <w:sz w:val="19"/>
          <w:szCs w:val="19"/>
        </w:rPr>
        <w:t>мин боб,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мешаванд.</w:t>
      </w:r>
    </w:p>
    <w:p w14:paraId="2102F8CE" w14:textId="7B2F8DFB" w:rsidR="00000000" w:rsidRPr="00603991" w:rsidRDefault="000A69C4">
      <w:pPr>
        <w:pStyle w:val="6"/>
        <w:divId w:val="2018539368"/>
        <w:rPr>
          <w:rFonts w:eastAsia="Times New Roman"/>
          <w:sz w:val="21"/>
          <w:szCs w:val="21"/>
        </w:rPr>
      </w:pPr>
      <w:bookmarkStart w:id="340" w:name="A000000333"/>
      <w:bookmarkEnd w:id="340"/>
      <w:r w:rsidRPr="00603991">
        <w:rPr>
          <w:rFonts w:eastAsia="Times New Roman"/>
          <w:sz w:val="21"/>
          <w:szCs w:val="21"/>
        </w:rPr>
        <w:t>Моддаи 293. Воридоти мува</w:t>
      </w:r>
      <w:r w:rsidR="00603991">
        <w:rPr>
          <w:rFonts w:eastAsia="Times New Roman"/>
          <w:sz w:val="21"/>
          <w:szCs w:val="21"/>
        </w:rPr>
        <w:t>ққ</w:t>
      </w:r>
      <w:r w:rsidRPr="00603991">
        <w:rPr>
          <w:rFonts w:eastAsia="Times New Roman"/>
          <w:sz w:val="21"/>
          <w:szCs w:val="21"/>
        </w:rPr>
        <w:t>атии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0A0FB46E" w14:textId="6635BF88" w:rsidR="00000000" w:rsidRPr="00603991" w:rsidRDefault="000A69C4">
      <w:pPr>
        <w:pStyle w:val="a3"/>
        <w:divId w:val="2018539368"/>
        <w:rPr>
          <w:color w:val="000000"/>
          <w:sz w:val="19"/>
          <w:szCs w:val="19"/>
        </w:rPr>
      </w:pPr>
      <w:r w:rsidRPr="00603991">
        <w:rPr>
          <w:color w:val="000000"/>
          <w:sz w:val="19"/>
          <w:szCs w:val="19"/>
        </w:rPr>
        <w:t>1. Воридоти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пурра озод намудан аз пар</w:t>
      </w:r>
      <w:r w:rsidRPr="00603991">
        <w:rPr>
          <w:color w:val="000000"/>
          <w:sz w:val="19"/>
          <w:szCs w:val="19"/>
        </w:rPr>
        <w:t>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риояи шарт</w:t>
      </w:r>
      <w:r w:rsidR="00603991">
        <w:rPr>
          <w:color w:val="000000"/>
          <w:sz w:val="19"/>
          <w:szCs w:val="19"/>
        </w:rPr>
        <w:t>ҳ</w:t>
      </w:r>
      <w:r w:rsidRPr="00603991">
        <w:rPr>
          <w:color w:val="000000"/>
          <w:sz w:val="19"/>
          <w:szCs w:val="19"/>
        </w:rPr>
        <w:t>ои зерин и</w:t>
      </w:r>
      <w:r w:rsidR="00603991">
        <w:rPr>
          <w:color w:val="000000"/>
          <w:sz w:val="19"/>
          <w:szCs w:val="19"/>
        </w:rPr>
        <w:t>ҷ</w:t>
      </w:r>
      <w:r w:rsidRPr="00603991">
        <w:rPr>
          <w:color w:val="000000"/>
          <w:sz w:val="19"/>
          <w:szCs w:val="19"/>
        </w:rPr>
        <w:t>озат дода мешавад:</w:t>
      </w:r>
    </w:p>
    <w:p w14:paraId="17899F47" w14:textId="449DC53A" w:rsidR="00000000" w:rsidRPr="00603991" w:rsidRDefault="000A69C4">
      <w:pPr>
        <w:pStyle w:val="a3"/>
        <w:divId w:val="2018539368"/>
        <w:rPr>
          <w:color w:val="000000"/>
          <w:sz w:val="19"/>
          <w:szCs w:val="19"/>
        </w:rPr>
      </w:pPr>
      <w:r w:rsidRPr="00603991">
        <w:rPr>
          <w:color w:val="000000"/>
          <w:sz w:val="19"/>
          <w:szCs w:val="19"/>
        </w:rPr>
        <w:t>1) агар воситаи на</w:t>
      </w:r>
      <w:r w:rsidR="00603991">
        <w:rPr>
          <w:color w:val="000000"/>
          <w:sz w:val="19"/>
          <w:szCs w:val="19"/>
        </w:rPr>
        <w:t>қ</w:t>
      </w:r>
      <w:r w:rsidRPr="00603991">
        <w:rPr>
          <w:color w:val="000000"/>
          <w:sz w:val="19"/>
          <w:szCs w:val="19"/>
        </w:rPr>
        <w:t>лиёт ба номи шахси хори</w:t>
      </w:r>
      <w:r w:rsidR="00603991">
        <w:rPr>
          <w:color w:val="000000"/>
          <w:sz w:val="19"/>
          <w:szCs w:val="19"/>
        </w:rPr>
        <w:t>ҷӣ</w:t>
      </w:r>
      <w:r w:rsidRPr="00603991">
        <w:rPr>
          <w:color w:val="000000"/>
          <w:sz w:val="19"/>
          <w:szCs w:val="19"/>
        </w:rPr>
        <w:t xml:space="preserve"> ва (ё) дар </w:t>
      </w:r>
      <w:r w:rsidR="00603991">
        <w:rPr>
          <w:color w:val="000000"/>
          <w:sz w:val="19"/>
          <w:szCs w:val="19"/>
        </w:rPr>
        <w:t>ҳ</w:t>
      </w:r>
      <w:r w:rsidRPr="00603991">
        <w:rPr>
          <w:color w:val="000000"/>
          <w:sz w:val="19"/>
          <w:szCs w:val="19"/>
        </w:rPr>
        <w:t>удуди давлати хори</w:t>
      </w:r>
      <w:r w:rsidR="00603991">
        <w:rPr>
          <w:color w:val="000000"/>
          <w:sz w:val="19"/>
          <w:szCs w:val="19"/>
        </w:rPr>
        <w:t>ҷӣ</w:t>
      </w:r>
      <w:r w:rsidRPr="00603991">
        <w:rPr>
          <w:color w:val="000000"/>
          <w:sz w:val="19"/>
          <w:szCs w:val="19"/>
        </w:rPr>
        <w:t xml:space="preserve"> ба </w:t>
      </w:r>
      <w:r w:rsidR="00603991">
        <w:rPr>
          <w:color w:val="000000"/>
          <w:sz w:val="19"/>
          <w:szCs w:val="19"/>
        </w:rPr>
        <w:t>қ</w:t>
      </w:r>
      <w:r w:rsidRPr="00603991">
        <w:rPr>
          <w:color w:val="000000"/>
          <w:sz w:val="19"/>
          <w:szCs w:val="19"/>
        </w:rPr>
        <w:t xml:space="preserve">айд гирифта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B02CEE" w14:textId="4EF814A7" w:rsidR="00000000" w:rsidRPr="00603991" w:rsidRDefault="000A69C4">
      <w:pPr>
        <w:pStyle w:val="a3"/>
        <w:divId w:val="2018539368"/>
        <w:rPr>
          <w:color w:val="000000"/>
          <w:sz w:val="19"/>
          <w:szCs w:val="19"/>
        </w:rPr>
      </w:pPr>
      <w:r w:rsidRPr="00603991">
        <w:rPr>
          <w:color w:val="000000"/>
          <w:sz w:val="19"/>
          <w:szCs w:val="19"/>
        </w:rPr>
        <w:t>2) агар воситаи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воридгардида аз </w:t>
      </w:r>
      <w:r w:rsidR="00603991">
        <w:rPr>
          <w:color w:val="000000"/>
          <w:sz w:val="19"/>
          <w:szCs w:val="19"/>
        </w:rPr>
        <w:t>ҷ</w:t>
      </w:r>
      <w:r w:rsidRPr="00603991">
        <w:rPr>
          <w:color w:val="000000"/>
          <w:sz w:val="19"/>
          <w:szCs w:val="19"/>
        </w:rPr>
        <w:t>ониби шахсони хори</w:t>
      </w:r>
      <w:r w:rsidR="00603991">
        <w:rPr>
          <w:color w:val="000000"/>
          <w:sz w:val="19"/>
          <w:szCs w:val="19"/>
        </w:rPr>
        <w:t>ҷӣ</w:t>
      </w:r>
      <w:r w:rsidRPr="00603991">
        <w:rPr>
          <w:color w:val="000000"/>
          <w:sz w:val="19"/>
          <w:szCs w:val="19"/>
        </w:rPr>
        <w:t xml:space="preserve"> истифода бурда 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воситаи на</w:t>
      </w:r>
      <w:r w:rsidR="00603991">
        <w:rPr>
          <w:color w:val="000000"/>
          <w:sz w:val="19"/>
          <w:szCs w:val="19"/>
        </w:rPr>
        <w:t>қ</w:t>
      </w:r>
      <w:r w:rsidRPr="00603991">
        <w:rPr>
          <w:color w:val="000000"/>
          <w:sz w:val="19"/>
          <w:szCs w:val="19"/>
        </w:rPr>
        <w:t xml:space="preserve">лиёт аз </w:t>
      </w:r>
      <w:r w:rsidR="00603991">
        <w:rPr>
          <w:color w:val="000000"/>
          <w:sz w:val="19"/>
          <w:szCs w:val="19"/>
        </w:rPr>
        <w:t>ҷ</w:t>
      </w:r>
      <w:r w:rsidRPr="00603991">
        <w:rPr>
          <w:color w:val="000000"/>
          <w:sz w:val="19"/>
          <w:szCs w:val="19"/>
        </w:rPr>
        <w:t xml:space="preserve">ониби шахси ватании ба таври дахлдор аз </w:t>
      </w:r>
      <w:r w:rsidR="00603991">
        <w:rPr>
          <w:color w:val="000000"/>
          <w:sz w:val="19"/>
          <w:szCs w:val="19"/>
        </w:rPr>
        <w:t>ҷ</w:t>
      </w:r>
      <w:r w:rsidRPr="00603991">
        <w:rPr>
          <w:color w:val="000000"/>
          <w:sz w:val="19"/>
          <w:szCs w:val="19"/>
        </w:rPr>
        <w:t>ониби шахси хори</w:t>
      </w:r>
      <w:r w:rsidR="00603991">
        <w:rPr>
          <w:color w:val="000000"/>
          <w:sz w:val="19"/>
          <w:szCs w:val="19"/>
        </w:rPr>
        <w:t>ҷӣ</w:t>
      </w:r>
      <w:r w:rsidRPr="00603991">
        <w:rPr>
          <w:color w:val="000000"/>
          <w:sz w:val="19"/>
          <w:szCs w:val="19"/>
        </w:rPr>
        <w:t xml:space="preserve"> ваколатдоршуда истифода мег</w:t>
      </w:r>
      <w:r w:rsidRPr="00603991">
        <w:rPr>
          <w:color w:val="000000"/>
          <w:sz w:val="19"/>
          <w:szCs w:val="19"/>
        </w:rPr>
        <w:t xml:space="preserve">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B85A8A" w14:textId="2A104803" w:rsidR="00000000" w:rsidRPr="00603991" w:rsidRDefault="000A69C4">
      <w:pPr>
        <w:pStyle w:val="a3"/>
        <w:divId w:val="2018539368"/>
        <w:rPr>
          <w:color w:val="000000"/>
          <w:sz w:val="19"/>
          <w:szCs w:val="19"/>
        </w:rPr>
      </w:pPr>
      <w:r w:rsidRPr="00603991">
        <w:rPr>
          <w:color w:val="000000"/>
          <w:sz w:val="19"/>
          <w:szCs w:val="19"/>
        </w:rPr>
        <w:t>3) агар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дохил</w:t>
      </w:r>
      <w:r w:rsidR="00603991">
        <w:rPr>
          <w:color w:val="000000"/>
          <w:sz w:val="19"/>
          <w:szCs w:val="19"/>
        </w:rPr>
        <w:t>ӣ</w:t>
      </w:r>
      <w:r w:rsidRPr="00603991">
        <w:rPr>
          <w:color w:val="000000"/>
          <w:sz w:val="19"/>
          <w:szCs w:val="19"/>
        </w:rPr>
        <w:t xml:space="preserve"> истифо</w:t>
      </w:r>
      <w:r w:rsidRPr="00603991">
        <w:rPr>
          <w:color w:val="000000"/>
          <w:sz w:val="19"/>
          <w:szCs w:val="19"/>
        </w:rPr>
        <w:t>да бурда нашавад;</w:t>
      </w:r>
    </w:p>
    <w:p w14:paraId="15761CD4" w14:textId="40B5ADC1" w:rsidR="00000000" w:rsidRPr="00603991" w:rsidRDefault="000A69C4">
      <w:pPr>
        <w:pStyle w:val="a3"/>
        <w:divId w:val="2018539368"/>
        <w:rPr>
          <w:color w:val="000000"/>
          <w:sz w:val="19"/>
          <w:szCs w:val="19"/>
        </w:rPr>
      </w:pPr>
      <w:r w:rsidRPr="00603991">
        <w:rPr>
          <w:color w:val="000000"/>
          <w:sz w:val="19"/>
          <w:szCs w:val="19"/>
        </w:rPr>
        <w:t>4) агар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баъди воридот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и</w:t>
      </w:r>
      <w:r w:rsidR="00603991">
        <w:rPr>
          <w:color w:val="000000"/>
          <w:sz w:val="19"/>
          <w:szCs w:val="19"/>
        </w:rPr>
        <w:t>ҷ</w:t>
      </w:r>
      <w:r w:rsidRPr="00603991">
        <w:rPr>
          <w:color w:val="000000"/>
          <w:sz w:val="19"/>
          <w:szCs w:val="19"/>
        </w:rPr>
        <w:t xml:space="preserve">ора дода нашавад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F3CA96F" w14:textId="51C059B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воридоти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лиётро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озодкунии пурра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w:t>
      </w:r>
      <w:r w:rsidR="00603991">
        <w:rPr>
          <w:color w:val="000000"/>
          <w:sz w:val="19"/>
          <w:szCs w:val="19"/>
        </w:rPr>
        <w:t>қ</w:t>
      </w:r>
      <w:r w:rsidRPr="00603991">
        <w:rPr>
          <w:color w:val="000000"/>
          <w:sz w:val="19"/>
          <w:szCs w:val="19"/>
        </w:rPr>
        <w:t>аррар намояд, агар воситаи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воридгардида</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шахси ватан</w:t>
      </w:r>
      <w:r w:rsidR="00603991">
        <w:rPr>
          <w:color w:val="000000"/>
          <w:sz w:val="19"/>
          <w:szCs w:val="19"/>
        </w:rPr>
        <w:t>ӣ</w:t>
      </w:r>
      <w:r w:rsidRPr="00603991">
        <w:rPr>
          <w:color w:val="000000"/>
          <w:sz w:val="19"/>
          <w:szCs w:val="19"/>
        </w:rPr>
        <w:t xml:space="preserve"> истифода бурда шавад ё ба номи шахси ватан</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айд гирифта шуда бошад, инчунин агар дигар шарт</w:t>
      </w:r>
      <w:r w:rsidR="00603991">
        <w:rPr>
          <w:color w:val="000000"/>
          <w:sz w:val="19"/>
          <w:szCs w:val="19"/>
        </w:rPr>
        <w:t>ҳ</w:t>
      </w:r>
      <w:r w:rsidRPr="00603991">
        <w:rPr>
          <w:color w:val="000000"/>
          <w:sz w:val="19"/>
          <w:szCs w:val="19"/>
        </w:rPr>
        <w:t>ои пешбининамудаи банд</w:t>
      </w:r>
      <w:r w:rsidR="00603991">
        <w:rPr>
          <w:color w:val="000000"/>
          <w:sz w:val="19"/>
          <w:szCs w:val="19"/>
        </w:rPr>
        <w:t>ҳ</w:t>
      </w:r>
      <w:r w:rsidRPr="00603991">
        <w:rPr>
          <w:color w:val="000000"/>
          <w:sz w:val="19"/>
          <w:szCs w:val="19"/>
        </w:rPr>
        <w:t xml:space="preserve">ои 1 - 4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риоя карда нашуда бошанд, ба шарте, ки дар давоми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восита</w:t>
      </w:r>
      <w:r w:rsidRPr="00603991">
        <w:rPr>
          <w:color w:val="000000"/>
          <w:sz w:val="19"/>
          <w:szCs w:val="19"/>
        </w:rPr>
        <w:t>и на</w:t>
      </w:r>
      <w:r w:rsidR="00603991">
        <w:rPr>
          <w:color w:val="000000"/>
          <w:sz w:val="19"/>
          <w:szCs w:val="19"/>
        </w:rPr>
        <w:t>қ</w:t>
      </w:r>
      <w:r w:rsidRPr="00603991">
        <w:rPr>
          <w:color w:val="000000"/>
          <w:sz w:val="19"/>
          <w:szCs w:val="19"/>
        </w:rPr>
        <w:t xml:space="preserve">лиёт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моликият ба воситаи на</w:t>
      </w:r>
      <w:r w:rsidR="00603991">
        <w:rPr>
          <w:color w:val="000000"/>
          <w:sz w:val="19"/>
          <w:szCs w:val="19"/>
        </w:rPr>
        <w:t>қ</w:t>
      </w:r>
      <w:r w:rsidRPr="00603991">
        <w:rPr>
          <w:color w:val="000000"/>
          <w:sz w:val="19"/>
          <w:szCs w:val="19"/>
        </w:rPr>
        <w:t>лиёт ба шахси ватан</w:t>
      </w:r>
      <w:r w:rsidR="00603991">
        <w:rPr>
          <w:color w:val="000000"/>
          <w:sz w:val="19"/>
          <w:szCs w:val="19"/>
        </w:rPr>
        <w:t>ӣ</w:t>
      </w:r>
      <w:r w:rsidRPr="00603991">
        <w:rPr>
          <w:color w:val="000000"/>
          <w:sz w:val="19"/>
          <w:szCs w:val="19"/>
        </w:rPr>
        <w:t xml:space="preserve"> нагузарад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53CFEEA" w14:textId="58DB8040" w:rsidR="00000000" w:rsidRPr="00603991" w:rsidRDefault="000A69C4">
      <w:pPr>
        <w:pStyle w:val="a3"/>
        <w:divId w:val="2018539368"/>
        <w:rPr>
          <w:color w:val="000000"/>
          <w:sz w:val="19"/>
          <w:szCs w:val="19"/>
        </w:rPr>
      </w:pPr>
      <w:r w:rsidRPr="00603991">
        <w:rPr>
          <w:color w:val="000000"/>
          <w:sz w:val="19"/>
          <w:szCs w:val="19"/>
        </w:rPr>
        <w:lastRenderedPageBreak/>
        <w:t>3. Агар озодкунии пурра аз пардо</w:t>
      </w:r>
      <w:r w:rsidRPr="00603991">
        <w:rPr>
          <w:color w:val="000000"/>
          <w:sz w:val="19"/>
          <w:szCs w:val="19"/>
        </w:rPr>
        <w:t>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амин модда истифода нагардад, инчунин агар шарт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ангоми он 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риоя карда нашаванд,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тартиби барои моли мува</w:t>
      </w:r>
      <w:r w:rsidR="00603991">
        <w:rPr>
          <w:color w:val="000000"/>
          <w:sz w:val="19"/>
          <w:szCs w:val="19"/>
        </w:rPr>
        <w:t>ққ</w:t>
      </w:r>
      <w:r w:rsidRPr="00603991">
        <w:rPr>
          <w:color w:val="000000"/>
          <w:sz w:val="19"/>
          <w:szCs w:val="19"/>
        </w:rPr>
        <w:t>атан во</w:t>
      </w:r>
      <w:r w:rsidRPr="00603991">
        <w:rPr>
          <w:color w:val="000000"/>
          <w:sz w:val="19"/>
          <w:szCs w:val="19"/>
        </w:rPr>
        <w:t>ридшаванда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амин Кодекс (моддаи 212) </w:t>
      </w:r>
      <w:r w:rsidR="00603991">
        <w:rPr>
          <w:color w:val="000000"/>
          <w:sz w:val="19"/>
          <w:szCs w:val="19"/>
        </w:rPr>
        <w:t>қ</w:t>
      </w:r>
      <w:r w:rsidRPr="00603991">
        <w:rPr>
          <w:color w:val="000000"/>
          <w:sz w:val="19"/>
          <w:szCs w:val="19"/>
        </w:rPr>
        <w:t>исман озод кардан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истифода мегардад.</w:t>
      </w:r>
    </w:p>
    <w:p w14:paraId="100C0697" w14:textId="7FD5B4D6" w:rsidR="00000000" w:rsidRPr="00603991" w:rsidRDefault="000A69C4">
      <w:pPr>
        <w:pStyle w:val="a3"/>
        <w:divId w:val="2018539368"/>
        <w:rPr>
          <w:color w:val="000000"/>
          <w:sz w:val="19"/>
          <w:szCs w:val="19"/>
        </w:rPr>
      </w:pPr>
      <w:r w:rsidRPr="00603991">
        <w:rPr>
          <w:color w:val="000000"/>
          <w:sz w:val="19"/>
          <w:szCs w:val="19"/>
        </w:rPr>
        <w:t>4.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00603991">
        <w:rPr>
          <w:color w:val="000000"/>
          <w:sz w:val="19"/>
          <w:szCs w:val="19"/>
        </w:rPr>
        <w:t>ҳ</w:t>
      </w:r>
      <w:r w:rsidRPr="00603991">
        <w:rPr>
          <w:color w:val="000000"/>
          <w:sz w:val="19"/>
          <w:szCs w:val="19"/>
        </w:rPr>
        <w:t>ангоми содирот</w:t>
      </w:r>
      <w:r w:rsidR="00603991">
        <w:rPr>
          <w:color w:val="000000"/>
          <w:sz w:val="19"/>
          <w:szCs w:val="19"/>
        </w:rPr>
        <w:t>ӣ</w:t>
      </w:r>
      <w:r w:rsidRPr="00603991">
        <w:rPr>
          <w:color w:val="000000"/>
          <w:sz w:val="19"/>
          <w:szCs w:val="19"/>
        </w:rPr>
        <w:t xml:space="preserve"> бозпаси он дар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муайяннамудаи моддаи 29</w:t>
      </w:r>
      <w:r w:rsidRPr="00603991">
        <w:rPr>
          <w:color w:val="000000"/>
          <w:sz w:val="19"/>
          <w:szCs w:val="19"/>
        </w:rPr>
        <w:t xml:space="preserve">4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меёбад.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низоми гумрукии воридоти мува</w:t>
      </w:r>
      <w:r w:rsidR="00603991">
        <w:rPr>
          <w:color w:val="000000"/>
          <w:sz w:val="19"/>
          <w:szCs w:val="19"/>
        </w:rPr>
        <w:t>ққ</w:t>
      </w:r>
      <w:r w:rsidRPr="00603991">
        <w:rPr>
          <w:color w:val="000000"/>
          <w:sz w:val="19"/>
          <w:szCs w:val="19"/>
        </w:rPr>
        <w:t>ати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воридгардида метавонад инчунин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барои ан</w:t>
      </w:r>
      <w:r w:rsidR="00603991">
        <w:rPr>
          <w:color w:val="000000"/>
          <w:sz w:val="19"/>
          <w:szCs w:val="19"/>
        </w:rPr>
        <w:t>ҷ</w:t>
      </w:r>
      <w:r w:rsidRPr="00603991">
        <w:rPr>
          <w:color w:val="000000"/>
          <w:sz w:val="19"/>
          <w:szCs w:val="19"/>
        </w:rPr>
        <w:t>оми низоми гумрукии воридоти мува</w:t>
      </w:r>
      <w:r w:rsidR="00603991">
        <w:rPr>
          <w:color w:val="000000"/>
          <w:sz w:val="19"/>
          <w:szCs w:val="19"/>
        </w:rPr>
        <w:t>ққ</w:t>
      </w:r>
      <w:r w:rsidRPr="00603991">
        <w:rPr>
          <w:color w:val="000000"/>
          <w:sz w:val="19"/>
          <w:szCs w:val="19"/>
        </w:rPr>
        <w:t xml:space="preserve">атии мол муайяннамудаи моддаи 214 </w:t>
      </w:r>
      <w:r w:rsidR="00603991">
        <w:rPr>
          <w:color w:val="000000"/>
          <w:sz w:val="19"/>
          <w:szCs w:val="19"/>
        </w:rPr>
        <w:t>ҳ</w:t>
      </w:r>
      <w:r w:rsidRPr="00603991">
        <w:rPr>
          <w:color w:val="000000"/>
          <w:sz w:val="19"/>
          <w:szCs w:val="19"/>
        </w:rPr>
        <w:t>амин</w:t>
      </w:r>
      <w:r w:rsidRPr="00603991">
        <w:rPr>
          <w:color w:val="000000"/>
          <w:sz w:val="19"/>
          <w:szCs w:val="19"/>
        </w:rPr>
        <w:t xml:space="preserve"> Кодекс ан</w:t>
      </w:r>
      <w:r w:rsidR="00603991">
        <w:rPr>
          <w:color w:val="000000"/>
          <w:sz w:val="19"/>
          <w:szCs w:val="19"/>
        </w:rPr>
        <w:t>ҷ</w:t>
      </w:r>
      <w:r w:rsidRPr="00603991">
        <w:rPr>
          <w:color w:val="000000"/>
          <w:sz w:val="19"/>
          <w:szCs w:val="19"/>
        </w:rPr>
        <w:t>ом дода шавад.</w:t>
      </w:r>
    </w:p>
    <w:p w14:paraId="38658F72" w14:textId="1B5D1B52" w:rsidR="00000000" w:rsidRPr="00603991" w:rsidRDefault="000A69C4">
      <w:pPr>
        <w:pStyle w:val="6"/>
        <w:divId w:val="2018539368"/>
        <w:rPr>
          <w:rFonts w:eastAsia="Times New Roman"/>
          <w:sz w:val="21"/>
          <w:szCs w:val="21"/>
        </w:rPr>
      </w:pPr>
      <w:bookmarkStart w:id="341" w:name="A000000334"/>
      <w:bookmarkEnd w:id="341"/>
      <w:r w:rsidRPr="00603991">
        <w:rPr>
          <w:rFonts w:eastAsia="Times New Roman"/>
          <w:sz w:val="21"/>
          <w:szCs w:val="21"/>
        </w:rPr>
        <w:t>Моддаи 294. М</w:t>
      </w:r>
      <w:r w:rsidR="00603991">
        <w:rPr>
          <w:rFonts w:eastAsia="Times New Roman"/>
          <w:sz w:val="21"/>
          <w:szCs w:val="21"/>
        </w:rPr>
        <w:t>ӯҳ</w:t>
      </w:r>
      <w:r w:rsidRPr="00603991">
        <w:rPr>
          <w:rFonts w:eastAsia="Times New Roman"/>
          <w:sz w:val="21"/>
          <w:szCs w:val="21"/>
        </w:rPr>
        <w:t>лати воридоти мува</w:t>
      </w:r>
      <w:r w:rsidR="00603991">
        <w:rPr>
          <w:rFonts w:eastAsia="Times New Roman"/>
          <w:sz w:val="21"/>
          <w:szCs w:val="21"/>
        </w:rPr>
        <w:t>ққ</w:t>
      </w:r>
      <w:r w:rsidRPr="00603991">
        <w:rPr>
          <w:rFonts w:eastAsia="Times New Roman"/>
          <w:sz w:val="21"/>
          <w:szCs w:val="21"/>
        </w:rPr>
        <w:t>атии воситахои на</w:t>
      </w:r>
      <w:r w:rsidR="00603991">
        <w:rPr>
          <w:rFonts w:eastAsia="Times New Roman"/>
          <w:sz w:val="21"/>
          <w:szCs w:val="21"/>
        </w:rPr>
        <w:t>қ</w:t>
      </w:r>
      <w:r w:rsidRPr="00603991">
        <w:rPr>
          <w:rFonts w:eastAsia="Times New Roman"/>
          <w:sz w:val="21"/>
          <w:szCs w:val="21"/>
        </w:rPr>
        <w:t>лиёт</w:t>
      </w:r>
    </w:p>
    <w:p w14:paraId="2B3CD1EC" w14:textId="3ED56061" w:rsidR="00000000" w:rsidRPr="00603991" w:rsidRDefault="000A69C4">
      <w:pPr>
        <w:pStyle w:val="a3"/>
        <w:divId w:val="2018539368"/>
        <w:rPr>
          <w:color w:val="000000"/>
          <w:sz w:val="19"/>
          <w:szCs w:val="19"/>
        </w:rPr>
      </w:pPr>
      <w:r w:rsidRPr="00603991">
        <w:rPr>
          <w:color w:val="000000"/>
          <w:sz w:val="19"/>
          <w:szCs w:val="19"/>
        </w:rPr>
        <w:t>1. Содироти бозпаси воситаи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воридгардида бояд бетаъхир, баъди и</w:t>
      </w:r>
      <w:r w:rsidR="00603991">
        <w:rPr>
          <w:color w:val="000000"/>
          <w:sz w:val="19"/>
          <w:szCs w:val="19"/>
        </w:rPr>
        <w:t>ҷ</w:t>
      </w:r>
      <w:r w:rsidRPr="00603991">
        <w:rPr>
          <w:color w:val="000000"/>
          <w:sz w:val="19"/>
          <w:szCs w:val="19"/>
        </w:rPr>
        <w:t>рои амалиёти на</w:t>
      </w:r>
      <w:r w:rsidR="00603991">
        <w:rPr>
          <w:color w:val="000000"/>
          <w:sz w:val="19"/>
          <w:szCs w:val="19"/>
        </w:rPr>
        <w:t>қ</w:t>
      </w:r>
      <w:r w:rsidRPr="00603991">
        <w:rPr>
          <w:color w:val="000000"/>
          <w:sz w:val="19"/>
          <w:szCs w:val="19"/>
        </w:rPr>
        <w:t>лиётие, ки барои он чунин воситаи на</w:t>
      </w:r>
      <w:r w:rsidR="00603991">
        <w:rPr>
          <w:color w:val="000000"/>
          <w:sz w:val="19"/>
          <w:szCs w:val="19"/>
        </w:rPr>
        <w:t>қ</w:t>
      </w:r>
      <w:r w:rsidRPr="00603991">
        <w:rPr>
          <w:color w:val="000000"/>
          <w:sz w:val="19"/>
          <w:szCs w:val="19"/>
        </w:rPr>
        <w:t>лиёт ворид гардидааст, ан</w:t>
      </w:r>
      <w:r w:rsidR="00603991">
        <w:rPr>
          <w:color w:val="000000"/>
          <w:sz w:val="19"/>
          <w:szCs w:val="19"/>
        </w:rPr>
        <w:t>ҷ</w:t>
      </w:r>
      <w:r w:rsidRPr="00603991">
        <w:rPr>
          <w:color w:val="000000"/>
          <w:sz w:val="19"/>
          <w:szCs w:val="19"/>
        </w:rPr>
        <w:t>ом дода ш</w:t>
      </w:r>
      <w:r w:rsidRPr="00603991">
        <w:rPr>
          <w:color w:val="000000"/>
          <w:sz w:val="19"/>
          <w:szCs w:val="19"/>
        </w:rPr>
        <w:t>авад.</w:t>
      </w:r>
    </w:p>
    <w:p w14:paraId="574E057A" w14:textId="06F8BBEC" w:rsidR="00000000" w:rsidRPr="00603991" w:rsidRDefault="000A69C4">
      <w:pPr>
        <w:pStyle w:val="a3"/>
        <w:divId w:val="2018539368"/>
        <w:rPr>
          <w:color w:val="000000"/>
          <w:sz w:val="19"/>
          <w:szCs w:val="19"/>
        </w:rPr>
      </w:pPr>
      <w:r w:rsidRPr="00603991">
        <w:rPr>
          <w:color w:val="000000"/>
          <w:sz w:val="19"/>
          <w:szCs w:val="19"/>
        </w:rPr>
        <w:t xml:space="preserve">2.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истиснои ма</w:t>
      </w:r>
      <w:r w:rsidR="00603991">
        <w:rPr>
          <w:color w:val="000000"/>
          <w:sz w:val="19"/>
          <w:szCs w:val="19"/>
        </w:rPr>
        <w:t>қ</w:t>
      </w:r>
      <w:r w:rsidRPr="00603991">
        <w:rPr>
          <w:color w:val="000000"/>
          <w:sz w:val="19"/>
          <w:szCs w:val="19"/>
        </w:rPr>
        <w:t>оми гумрук 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и назорати гумрук</w:t>
      </w:r>
      <w:r w:rsidR="00603991">
        <w:rPr>
          <w:color w:val="000000"/>
          <w:sz w:val="19"/>
          <w:szCs w:val="19"/>
        </w:rPr>
        <w:t>ӣ</w:t>
      </w:r>
      <w:r w:rsidRPr="00603991">
        <w:rPr>
          <w:color w:val="000000"/>
          <w:sz w:val="19"/>
          <w:szCs w:val="19"/>
        </w:rPr>
        <w:t xml:space="preserve"> метавонад бо назардошти аризаи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инчунин бо назардошти </w:t>
      </w:r>
      <w:r w:rsidR="00603991">
        <w:rPr>
          <w:color w:val="000000"/>
          <w:sz w:val="19"/>
          <w:szCs w:val="19"/>
        </w:rPr>
        <w:t>ҳ</w:t>
      </w:r>
      <w:r w:rsidRPr="00603991">
        <w:rPr>
          <w:color w:val="000000"/>
          <w:sz w:val="19"/>
          <w:szCs w:val="19"/>
        </w:rPr>
        <w:t xml:space="preserve">амаи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марбут ба амалиёти э</w:t>
      </w:r>
      <w:r w:rsidR="00603991">
        <w:rPr>
          <w:color w:val="000000"/>
          <w:sz w:val="19"/>
          <w:szCs w:val="19"/>
        </w:rPr>
        <w:t>ҳ</w:t>
      </w:r>
      <w:r w:rsidRPr="00603991">
        <w:rPr>
          <w:color w:val="000000"/>
          <w:sz w:val="19"/>
          <w:szCs w:val="19"/>
        </w:rPr>
        <w:t>тимолии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му</w:t>
      </w:r>
      <w:r w:rsidR="00603991">
        <w:rPr>
          <w:color w:val="000000"/>
          <w:sz w:val="19"/>
          <w:szCs w:val="19"/>
        </w:rPr>
        <w:t>қ</w:t>
      </w:r>
      <w:r w:rsidRPr="00603991">
        <w:rPr>
          <w:color w:val="000000"/>
          <w:sz w:val="19"/>
          <w:szCs w:val="19"/>
        </w:rPr>
        <w:t>ар</w:t>
      </w:r>
      <w:r w:rsidRPr="00603991">
        <w:rPr>
          <w:color w:val="000000"/>
          <w:sz w:val="19"/>
          <w:szCs w:val="19"/>
        </w:rPr>
        <w:t>рар намояд.</w:t>
      </w:r>
    </w:p>
    <w:p w14:paraId="673502BE" w14:textId="3E1D4CC8" w:rsidR="00000000" w:rsidRPr="00603991" w:rsidRDefault="000A69C4">
      <w:pPr>
        <w:pStyle w:val="a3"/>
        <w:divId w:val="2018539368"/>
        <w:rPr>
          <w:color w:val="000000"/>
          <w:sz w:val="19"/>
          <w:szCs w:val="19"/>
        </w:rPr>
      </w:pPr>
      <w:r w:rsidRPr="00603991">
        <w:rPr>
          <w:color w:val="000000"/>
          <w:sz w:val="19"/>
          <w:szCs w:val="19"/>
        </w:rPr>
        <w:t>Дар асоси дархости асосноки шахси манфиатдор ма</w:t>
      </w:r>
      <w:r w:rsidR="00603991">
        <w:rPr>
          <w:color w:val="000000"/>
          <w:sz w:val="19"/>
          <w:szCs w:val="19"/>
        </w:rPr>
        <w:t>қ</w:t>
      </w:r>
      <w:r w:rsidRPr="00603991">
        <w:rPr>
          <w:color w:val="000000"/>
          <w:sz w:val="19"/>
          <w:szCs w:val="19"/>
        </w:rPr>
        <w:t>оми гумрук м</w:t>
      </w:r>
      <w:r w:rsidR="00603991">
        <w:rPr>
          <w:color w:val="000000"/>
          <w:sz w:val="19"/>
          <w:szCs w:val="19"/>
        </w:rPr>
        <w:t>ӯҳ</w:t>
      </w:r>
      <w:r w:rsidRPr="00603991">
        <w:rPr>
          <w:color w:val="000000"/>
          <w:sz w:val="19"/>
          <w:szCs w:val="19"/>
        </w:rPr>
        <w:t>лати ибтидоии му</w:t>
      </w:r>
      <w:r w:rsidR="00603991">
        <w:rPr>
          <w:color w:val="000000"/>
          <w:sz w:val="19"/>
          <w:szCs w:val="19"/>
        </w:rPr>
        <w:t>қ</w:t>
      </w:r>
      <w:r w:rsidRPr="00603991">
        <w:rPr>
          <w:color w:val="000000"/>
          <w:sz w:val="19"/>
          <w:szCs w:val="19"/>
        </w:rPr>
        <w:t>арраргардидаи воридоти мува</w:t>
      </w:r>
      <w:r w:rsidR="00603991">
        <w:rPr>
          <w:color w:val="000000"/>
          <w:sz w:val="19"/>
          <w:szCs w:val="19"/>
        </w:rPr>
        <w:t>ққ</w:t>
      </w:r>
      <w:r w:rsidRPr="00603991">
        <w:rPr>
          <w:color w:val="000000"/>
          <w:sz w:val="19"/>
          <w:szCs w:val="19"/>
        </w:rPr>
        <w:t>атиро тамдид менамояд.</w:t>
      </w:r>
    </w:p>
    <w:p w14:paraId="77B722AA" w14:textId="218F541F" w:rsidR="00000000" w:rsidRPr="00603991" w:rsidRDefault="000A69C4">
      <w:pPr>
        <w:pStyle w:val="6"/>
        <w:divId w:val="2018539368"/>
        <w:rPr>
          <w:rFonts w:eastAsia="Times New Roman"/>
          <w:sz w:val="21"/>
          <w:szCs w:val="21"/>
        </w:rPr>
      </w:pPr>
      <w:bookmarkStart w:id="342" w:name="A000000335"/>
      <w:bookmarkEnd w:id="342"/>
      <w:r w:rsidRPr="00603991">
        <w:rPr>
          <w:rFonts w:eastAsia="Times New Roman"/>
          <w:sz w:val="21"/>
          <w:szCs w:val="21"/>
        </w:rPr>
        <w:t>Моддаи 295. Амалиёт бо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лиёти мува</w:t>
      </w:r>
      <w:r w:rsidR="00603991">
        <w:rPr>
          <w:rFonts w:eastAsia="Times New Roman"/>
          <w:sz w:val="21"/>
          <w:szCs w:val="21"/>
        </w:rPr>
        <w:t>ққ</w:t>
      </w:r>
      <w:r w:rsidRPr="00603991">
        <w:rPr>
          <w:rFonts w:eastAsia="Times New Roman"/>
          <w:sz w:val="21"/>
          <w:szCs w:val="21"/>
        </w:rPr>
        <w:t>атан воридгардида</w:t>
      </w:r>
    </w:p>
    <w:p w14:paraId="47B9C653" w14:textId="0BB73652" w:rsidR="00000000" w:rsidRPr="00603991" w:rsidRDefault="000A69C4">
      <w:pPr>
        <w:pStyle w:val="a3"/>
        <w:divId w:val="2018539368"/>
        <w:rPr>
          <w:color w:val="000000"/>
          <w:sz w:val="19"/>
          <w:szCs w:val="19"/>
        </w:rPr>
      </w:pPr>
      <w:r w:rsidRPr="00603991">
        <w:rPr>
          <w:color w:val="000000"/>
          <w:sz w:val="19"/>
          <w:szCs w:val="19"/>
        </w:rPr>
        <w:t>Бо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воридгардида а</w:t>
      </w:r>
      <w:r w:rsidRPr="00603991">
        <w:rPr>
          <w:color w:val="000000"/>
          <w:sz w:val="19"/>
          <w:szCs w:val="19"/>
        </w:rPr>
        <w:t>н</w:t>
      </w:r>
      <w:r w:rsidR="00603991">
        <w:rPr>
          <w:color w:val="000000"/>
          <w:sz w:val="19"/>
          <w:szCs w:val="19"/>
        </w:rPr>
        <w:t>ҷ</w:t>
      </w:r>
      <w:r w:rsidRPr="00603991">
        <w:rPr>
          <w:color w:val="000000"/>
          <w:sz w:val="19"/>
          <w:szCs w:val="19"/>
        </w:rPr>
        <w:t>ом додани амалиёти маъмул</w:t>
      </w:r>
      <w:r w:rsidR="00603991">
        <w:rPr>
          <w:color w:val="000000"/>
          <w:sz w:val="19"/>
          <w:szCs w:val="19"/>
        </w:rPr>
        <w:t>ӣ</w:t>
      </w:r>
      <w:r w:rsidRPr="00603991">
        <w:rPr>
          <w:color w:val="000000"/>
          <w:sz w:val="19"/>
          <w:szCs w:val="19"/>
        </w:rPr>
        <w:t xml:space="preserve"> вобаста ба хизматрасонии техник</w:t>
      </w:r>
      <w:r w:rsidR="00603991">
        <w:rPr>
          <w:color w:val="000000"/>
          <w:sz w:val="19"/>
          <w:szCs w:val="19"/>
        </w:rPr>
        <w:t>ӣ</w:t>
      </w:r>
      <w:r w:rsidRPr="00603991">
        <w:rPr>
          <w:color w:val="000000"/>
          <w:sz w:val="19"/>
          <w:szCs w:val="19"/>
        </w:rPr>
        <w:t xml:space="preserve"> ва таъмир, ки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 xml:space="preserve">аракат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истифодаи он</w:t>
      </w:r>
      <w:r w:rsidR="00603991">
        <w:rPr>
          <w:color w:val="000000"/>
          <w:sz w:val="19"/>
          <w:szCs w:val="19"/>
        </w:rPr>
        <w:t>ҳ</w:t>
      </w:r>
      <w:r w:rsidRPr="00603991">
        <w:rPr>
          <w:color w:val="000000"/>
          <w:sz w:val="19"/>
          <w:szCs w:val="19"/>
        </w:rPr>
        <w:t xml:space="preserve">о дар ин </w:t>
      </w:r>
      <w:r w:rsidR="00603991">
        <w:rPr>
          <w:color w:val="000000"/>
          <w:sz w:val="19"/>
          <w:szCs w:val="19"/>
        </w:rPr>
        <w:t>ҳ</w:t>
      </w:r>
      <w:r w:rsidRPr="00603991">
        <w:rPr>
          <w:color w:val="000000"/>
          <w:sz w:val="19"/>
          <w:szCs w:val="19"/>
        </w:rPr>
        <w:t>удуд та</w:t>
      </w:r>
      <w:r w:rsidR="00603991">
        <w:rPr>
          <w:color w:val="000000"/>
          <w:sz w:val="19"/>
          <w:szCs w:val="19"/>
        </w:rPr>
        <w:t>қ</w:t>
      </w:r>
      <w:r w:rsidRPr="00603991">
        <w:rPr>
          <w:color w:val="000000"/>
          <w:sz w:val="19"/>
          <w:szCs w:val="19"/>
        </w:rPr>
        <w:t>озо мегардад,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FA2DA7" w14:textId="51E02A9A" w:rsidR="00000000" w:rsidRPr="00603991" w:rsidRDefault="000A69C4">
      <w:pPr>
        <w:pStyle w:val="6"/>
        <w:divId w:val="2018539368"/>
        <w:rPr>
          <w:rFonts w:eastAsia="Times New Roman"/>
          <w:sz w:val="21"/>
          <w:szCs w:val="21"/>
        </w:rPr>
      </w:pPr>
      <w:bookmarkStart w:id="343" w:name="A000000336"/>
      <w:bookmarkEnd w:id="343"/>
      <w:r w:rsidRPr="00603991">
        <w:rPr>
          <w:rFonts w:eastAsia="Times New Roman"/>
          <w:sz w:val="21"/>
          <w:szCs w:val="21"/>
        </w:rPr>
        <w:t>Моддаи 296. Содироти мува</w:t>
      </w:r>
      <w:r w:rsidR="00603991">
        <w:rPr>
          <w:rFonts w:eastAsia="Times New Roman"/>
          <w:sz w:val="21"/>
          <w:szCs w:val="21"/>
        </w:rPr>
        <w:t>ққ</w:t>
      </w:r>
      <w:r w:rsidRPr="00603991">
        <w:rPr>
          <w:rFonts w:eastAsia="Times New Roman"/>
          <w:sz w:val="21"/>
          <w:szCs w:val="21"/>
        </w:rPr>
        <w:t>атии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64B62ECA" w14:textId="6BAF0BFF" w:rsidR="00000000" w:rsidRPr="00603991" w:rsidRDefault="000A69C4">
      <w:pPr>
        <w:pStyle w:val="a3"/>
        <w:divId w:val="2018539368"/>
        <w:rPr>
          <w:color w:val="000000"/>
          <w:sz w:val="19"/>
          <w:szCs w:val="19"/>
        </w:rPr>
      </w:pPr>
      <w:r w:rsidRPr="00603991">
        <w:rPr>
          <w:color w:val="000000"/>
          <w:sz w:val="19"/>
          <w:szCs w:val="19"/>
        </w:rPr>
        <w:t>1. Содироти мува</w:t>
      </w:r>
      <w:r w:rsidR="00603991">
        <w:rPr>
          <w:color w:val="000000"/>
          <w:sz w:val="19"/>
          <w:szCs w:val="19"/>
        </w:rPr>
        <w:t>ққ</w:t>
      </w:r>
      <w:r w:rsidRPr="00603991">
        <w:rPr>
          <w:color w:val="000000"/>
          <w:sz w:val="19"/>
          <w:szCs w:val="19"/>
        </w:rPr>
        <w:t>атии воситаи на</w:t>
      </w:r>
      <w:r w:rsidR="00603991">
        <w:rPr>
          <w:color w:val="000000"/>
          <w:sz w:val="19"/>
          <w:szCs w:val="19"/>
        </w:rPr>
        <w:t>қ</w:t>
      </w:r>
      <w:r w:rsidRPr="00603991">
        <w:rPr>
          <w:color w:val="000000"/>
          <w:sz w:val="19"/>
          <w:szCs w:val="19"/>
        </w:rPr>
        <w:t>лиёт ба шарте и</w:t>
      </w:r>
      <w:r w:rsidR="00603991">
        <w:rPr>
          <w:color w:val="000000"/>
          <w:sz w:val="19"/>
          <w:szCs w:val="19"/>
        </w:rPr>
        <w:t>ҷ</w:t>
      </w:r>
      <w:r w:rsidRPr="00603991">
        <w:rPr>
          <w:color w:val="000000"/>
          <w:sz w:val="19"/>
          <w:szCs w:val="19"/>
        </w:rPr>
        <w:t>озат дода мешавад, ки агар ин воситаи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удуди гумр</w:t>
      </w:r>
      <w:r w:rsidRPr="00603991">
        <w:rPr>
          <w:color w:val="000000"/>
          <w:sz w:val="19"/>
          <w:szCs w:val="19"/>
        </w:rPr>
        <w:t xml:space="preserve">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муомилоти озод бошад ва ба номи шахси ватан</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пешбинишудаи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 xml:space="preserve">амин модда ба </w:t>
      </w:r>
      <w:r w:rsidR="00603991">
        <w:rPr>
          <w:color w:val="000000"/>
          <w:sz w:val="19"/>
          <w:szCs w:val="19"/>
        </w:rPr>
        <w:t>қ</w:t>
      </w:r>
      <w:r w:rsidRPr="00603991">
        <w:rPr>
          <w:color w:val="000000"/>
          <w:sz w:val="19"/>
          <w:szCs w:val="19"/>
        </w:rPr>
        <w:t xml:space="preserve">айд гирифта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C2DF464" w14:textId="1306EEA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ситонида намешаванд.</w:t>
      </w:r>
    </w:p>
    <w:p w14:paraId="4A058794" w14:textId="6E52F72D" w:rsidR="00000000" w:rsidRPr="00603991" w:rsidRDefault="000A69C4">
      <w:pPr>
        <w:pStyle w:val="a3"/>
        <w:divId w:val="2018539368"/>
        <w:rPr>
          <w:color w:val="000000"/>
          <w:sz w:val="19"/>
          <w:szCs w:val="19"/>
        </w:rPr>
      </w:pPr>
      <w:r w:rsidRPr="00603991">
        <w:rPr>
          <w:color w:val="000000"/>
          <w:sz w:val="19"/>
          <w:szCs w:val="19"/>
        </w:rPr>
        <w:t>3. Содироти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w:t>
      </w:r>
      <w:r w:rsidR="00603991">
        <w:rPr>
          <w:color w:val="000000"/>
          <w:sz w:val="19"/>
          <w:szCs w:val="19"/>
        </w:rPr>
        <w:t>қ</w:t>
      </w:r>
      <w:r w:rsidRPr="00603991">
        <w:rPr>
          <w:color w:val="000000"/>
          <w:sz w:val="19"/>
          <w:szCs w:val="19"/>
        </w:rPr>
        <w:t xml:space="preserve">аблан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w:t>
      </w:r>
      <w:r w:rsidR="00603991">
        <w:rPr>
          <w:color w:val="000000"/>
          <w:sz w:val="19"/>
          <w:szCs w:val="19"/>
        </w:rPr>
        <w:t>қ</w:t>
      </w:r>
      <w:r w:rsidRPr="00603991">
        <w:rPr>
          <w:color w:val="000000"/>
          <w:sz w:val="19"/>
          <w:szCs w:val="19"/>
        </w:rPr>
        <w:t xml:space="preserve">исман озод намудан аз </w:t>
      </w:r>
      <w:r w:rsidRPr="00603991">
        <w:rPr>
          <w:color w:val="000000"/>
          <w:sz w:val="19"/>
          <w:szCs w:val="19"/>
        </w:rPr>
        <w:t>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мува</w:t>
      </w:r>
      <w:r w:rsidR="00603991">
        <w:rPr>
          <w:color w:val="000000"/>
          <w:sz w:val="19"/>
          <w:szCs w:val="19"/>
        </w:rPr>
        <w:t>ққ</w:t>
      </w:r>
      <w:r w:rsidRPr="00603991">
        <w:rPr>
          <w:color w:val="000000"/>
          <w:sz w:val="19"/>
          <w:szCs w:val="19"/>
        </w:rPr>
        <w:t>атан ворид гардидаанд, и</w:t>
      </w:r>
      <w:r w:rsidR="00603991">
        <w:rPr>
          <w:color w:val="000000"/>
          <w:sz w:val="19"/>
          <w:szCs w:val="19"/>
        </w:rPr>
        <w:t>ҷ</w:t>
      </w:r>
      <w:r w:rsidRPr="00603991">
        <w:rPr>
          <w:color w:val="000000"/>
          <w:sz w:val="19"/>
          <w:szCs w:val="19"/>
        </w:rPr>
        <w:t>озат дода мешавад, агар содироти мува</w:t>
      </w:r>
      <w:r w:rsidR="00603991">
        <w:rPr>
          <w:color w:val="000000"/>
          <w:sz w:val="19"/>
          <w:szCs w:val="19"/>
        </w:rPr>
        <w:t>ққ</w:t>
      </w:r>
      <w:r w:rsidRPr="00603991">
        <w:rPr>
          <w:color w:val="000000"/>
          <w:sz w:val="19"/>
          <w:szCs w:val="19"/>
        </w:rPr>
        <w:t>атиро шахси ватание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 ки воситаи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моликият ба </w:t>
      </w:r>
      <w:r w:rsidR="00603991">
        <w:rPr>
          <w:color w:val="000000"/>
          <w:sz w:val="19"/>
          <w:szCs w:val="19"/>
        </w:rPr>
        <w:t>ӯ</w:t>
      </w:r>
      <w:r w:rsidRPr="00603991">
        <w:rPr>
          <w:color w:val="000000"/>
          <w:sz w:val="19"/>
          <w:szCs w:val="19"/>
        </w:rPr>
        <w:t xml:space="preserve"> таалу</w:t>
      </w:r>
      <w:r w:rsidR="00603991">
        <w:rPr>
          <w:color w:val="000000"/>
          <w:sz w:val="19"/>
          <w:szCs w:val="19"/>
        </w:rPr>
        <w:t>қ</w:t>
      </w:r>
      <w:r w:rsidRPr="00603991">
        <w:rPr>
          <w:color w:val="000000"/>
          <w:sz w:val="19"/>
          <w:szCs w:val="19"/>
        </w:rPr>
        <w:t xml:space="preserve"> надорад, сарфи назар аз он, ки ин воситаи на</w:t>
      </w:r>
      <w:r w:rsidR="00603991">
        <w:rPr>
          <w:color w:val="000000"/>
          <w:sz w:val="19"/>
          <w:szCs w:val="19"/>
        </w:rPr>
        <w:t>қ</w:t>
      </w:r>
      <w:r w:rsidRPr="00603991">
        <w:rPr>
          <w:color w:val="000000"/>
          <w:sz w:val="19"/>
          <w:szCs w:val="19"/>
        </w:rPr>
        <w:t>лиёт ба номи шахси ват</w:t>
      </w:r>
      <w:r w:rsidRPr="00603991">
        <w:rPr>
          <w:color w:val="000000"/>
          <w:sz w:val="19"/>
          <w:szCs w:val="19"/>
        </w:rPr>
        <w:t>ан</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 xml:space="preserve">айд гирифта шудааст ё на. </w:t>
      </w:r>
      <w:r w:rsidR="00603991">
        <w:rPr>
          <w:color w:val="000000"/>
          <w:sz w:val="19"/>
          <w:szCs w:val="19"/>
        </w:rPr>
        <w:t>Ҳ</w:t>
      </w:r>
      <w:r w:rsidRPr="00603991">
        <w:rPr>
          <w:color w:val="000000"/>
          <w:sz w:val="19"/>
          <w:szCs w:val="19"/>
        </w:rPr>
        <w:t>амзамон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нисбати 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қ</w:t>
      </w:r>
      <w:r w:rsidRPr="00603991">
        <w:rPr>
          <w:color w:val="000000"/>
          <w:sz w:val="19"/>
          <w:szCs w:val="19"/>
        </w:rPr>
        <w:t>исми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то ан</w:t>
      </w:r>
      <w:r w:rsidR="00603991">
        <w:rPr>
          <w:color w:val="000000"/>
          <w:sz w:val="19"/>
          <w:szCs w:val="19"/>
        </w:rPr>
        <w:t>ҷ</w:t>
      </w:r>
      <w:r w:rsidRPr="00603991">
        <w:rPr>
          <w:color w:val="000000"/>
          <w:sz w:val="19"/>
          <w:szCs w:val="19"/>
        </w:rPr>
        <w:t>оми амали ин низом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моддаи 214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ону</w:t>
      </w:r>
      <w:r w:rsidRPr="00603991">
        <w:rPr>
          <w:rStyle w:val="inline-comment"/>
          <w:sz w:val="19"/>
          <w:szCs w:val="19"/>
        </w:rPr>
        <w:t xml:space="preserve">ни </w:t>
      </w:r>
      <w:r w:rsidR="00603991">
        <w:rPr>
          <w:rStyle w:val="inline-comment"/>
          <w:sz w:val="19"/>
          <w:szCs w:val="19"/>
        </w:rPr>
        <w:t>Ҷ</w:t>
      </w:r>
      <w:r w:rsidRPr="00603991">
        <w:rPr>
          <w:rStyle w:val="inline-comment"/>
          <w:sz w:val="19"/>
          <w:szCs w:val="19"/>
        </w:rPr>
        <w:t xml:space="preserve">Т аз 30.05.2017 </w:t>
      </w:r>
      <w:hyperlink r:id="rId55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12F1E25" w14:textId="51FA6993" w:rsidR="00000000" w:rsidRPr="00603991" w:rsidRDefault="000A69C4">
      <w:pPr>
        <w:pStyle w:val="a3"/>
        <w:divId w:val="2018539368"/>
        <w:rPr>
          <w:color w:val="000000"/>
          <w:sz w:val="19"/>
          <w:szCs w:val="19"/>
        </w:rPr>
      </w:pPr>
      <w:r w:rsidRPr="00603991">
        <w:rPr>
          <w:color w:val="000000"/>
          <w:sz w:val="19"/>
          <w:szCs w:val="19"/>
        </w:rPr>
        <w:t>4. Содироти мува</w:t>
      </w:r>
      <w:r w:rsidR="00603991">
        <w:rPr>
          <w:color w:val="000000"/>
          <w:sz w:val="19"/>
          <w:szCs w:val="19"/>
        </w:rPr>
        <w:t>ққ</w:t>
      </w:r>
      <w:r w:rsidRPr="00603991">
        <w:rPr>
          <w:color w:val="000000"/>
          <w:sz w:val="19"/>
          <w:szCs w:val="19"/>
        </w:rPr>
        <w:t>атии воситаи на</w:t>
      </w:r>
      <w:r w:rsidR="00603991">
        <w:rPr>
          <w:color w:val="000000"/>
          <w:sz w:val="19"/>
          <w:szCs w:val="19"/>
        </w:rPr>
        <w:t>қ</w:t>
      </w:r>
      <w:r w:rsidRPr="00603991">
        <w:rPr>
          <w:color w:val="000000"/>
          <w:sz w:val="19"/>
          <w:szCs w:val="19"/>
        </w:rPr>
        <w:t>лиёт, сарфи назар аз он, ки кадом шахс ва бо кадом ма</w:t>
      </w:r>
      <w:r w:rsidR="00603991">
        <w:rPr>
          <w:color w:val="000000"/>
          <w:sz w:val="19"/>
          <w:szCs w:val="19"/>
        </w:rPr>
        <w:t>қ</w:t>
      </w:r>
      <w:r w:rsidRPr="00603991">
        <w:rPr>
          <w:color w:val="000000"/>
          <w:sz w:val="19"/>
          <w:szCs w:val="19"/>
        </w:rPr>
        <w:t xml:space="preserve">сад онро берун аз </w:t>
      </w:r>
      <w:r w:rsidR="00603991">
        <w:rPr>
          <w:color w:val="000000"/>
          <w:sz w:val="19"/>
          <w:szCs w:val="19"/>
        </w:rPr>
        <w:t>ҳ</w:t>
      </w:r>
      <w:r w:rsidRPr="00603991">
        <w:rPr>
          <w:color w:val="000000"/>
          <w:sz w:val="19"/>
          <w:szCs w:val="19"/>
        </w:rPr>
        <w:t>у</w:t>
      </w:r>
      <w:r w:rsidRPr="00603991">
        <w:rPr>
          <w:color w:val="000000"/>
          <w:sz w:val="19"/>
          <w:szCs w:val="19"/>
        </w:rPr>
        <w:t xml:space="preserve">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мебарад,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7A44211" w14:textId="08A4C087" w:rsidR="00000000" w:rsidRPr="00603991" w:rsidRDefault="000A69C4">
      <w:pPr>
        <w:pStyle w:val="6"/>
        <w:divId w:val="2018539368"/>
        <w:rPr>
          <w:rFonts w:eastAsia="Times New Roman"/>
          <w:sz w:val="21"/>
          <w:szCs w:val="21"/>
        </w:rPr>
      </w:pPr>
      <w:bookmarkStart w:id="344" w:name="A000000337"/>
      <w:bookmarkEnd w:id="344"/>
      <w:r w:rsidRPr="00603991">
        <w:rPr>
          <w:rFonts w:eastAsia="Times New Roman"/>
          <w:sz w:val="21"/>
          <w:szCs w:val="21"/>
        </w:rPr>
        <w:t>Моддаи 297. М</w:t>
      </w:r>
      <w:r w:rsidR="00603991">
        <w:rPr>
          <w:rFonts w:eastAsia="Times New Roman"/>
          <w:sz w:val="21"/>
          <w:szCs w:val="21"/>
        </w:rPr>
        <w:t>ӯҳ</w:t>
      </w:r>
      <w:r w:rsidRPr="00603991">
        <w:rPr>
          <w:rFonts w:eastAsia="Times New Roman"/>
          <w:sz w:val="21"/>
          <w:szCs w:val="21"/>
        </w:rPr>
        <w:t>лати содироти му</w:t>
      </w:r>
      <w:r w:rsidRPr="00603991">
        <w:rPr>
          <w:rFonts w:eastAsia="Times New Roman"/>
          <w:sz w:val="21"/>
          <w:szCs w:val="21"/>
        </w:rPr>
        <w:t>ва</w:t>
      </w:r>
      <w:r w:rsidR="00603991">
        <w:rPr>
          <w:rFonts w:eastAsia="Times New Roman"/>
          <w:sz w:val="21"/>
          <w:szCs w:val="21"/>
        </w:rPr>
        <w:t>ққ</w:t>
      </w:r>
      <w:r w:rsidRPr="00603991">
        <w:rPr>
          <w:rFonts w:eastAsia="Times New Roman"/>
          <w:sz w:val="21"/>
          <w:szCs w:val="21"/>
        </w:rPr>
        <w:t>атии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13874ABD" w14:textId="03C27EC9" w:rsidR="00000000" w:rsidRPr="00603991" w:rsidRDefault="000A69C4">
      <w:pPr>
        <w:pStyle w:val="a3"/>
        <w:divId w:val="2018539368"/>
        <w:rPr>
          <w:color w:val="000000"/>
          <w:sz w:val="19"/>
          <w:szCs w:val="19"/>
        </w:rPr>
      </w:pPr>
      <w:r w:rsidRPr="00603991">
        <w:rPr>
          <w:color w:val="000000"/>
          <w:sz w:val="19"/>
          <w:szCs w:val="19"/>
        </w:rPr>
        <w:t>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и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 метавонад м</w:t>
      </w:r>
      <w:r w:rsidR="00603991">
        <w:rPr>
          <w:color w:val="000000"/>
          <w:sz w:val="19"/>
          <w:szCs w:val="19"/>
        </w:rPr>
        <w:t>ӯҳ</w:t>
      </w:r>
      <w:r w:rsidRPr="00603991">
        <w:rPr>
          <w:color w:val="000000"/>
          <w:sz w:val="19"/>
          <w:szCs w:val="19"/>
        </w:rPr>
        <w:t>лати содироти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тиб</w:t>
      </w:r>
      <w:r w:rsidR="00603991">
        <w:rPr>
          <w:color w:val="000000"/>
          <w:sz w:val="19"/>
          <w:szCs w:val="19"/>
        </w:rPr>
        <w:t>қ</w:t>
      </w:r>
      <w:r w:rsidRPr="00603991">
        <w:rPr>
          <w:color w:val="000000"/>
          <w:sz w:val="19"/>
          <w:szCs w:val="19"/>
        </w:rPr>
        <w:t>и аризаи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бо назардошти </w:t>
      </w:r>
      <w:r w:rsidR="00603991">
        <w:rPr>
          <w:color w:val="000000"/>
          <w:sz w:val="19"/>
          <w:szCs w:val="19"/>
        </w:rPr>
        <w:t>ҳ</w:t>
      </w:r>
      <w:r w:rsidRPr="00603991">
        <w:rPr>
          <w:color w:val="000000"/>
          <w:sz w:val="19"/>
          <w:szCs w:val="19"/>
        </w:rPr>
        <w:t xml:space="preserve">амаи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вобаста ба ан</w:t>
      </w:r>
      <w:r w:rsidR="00603991">
        <w:rPr>
          <w:color w:val="000000"/>
          <w:sz w:val="19"/>
          <w:szCs w:val="19"/>
        </w:rPr>
        <w:t>ҷ</w:t>
      </w:r>
      <w:r w:rsidRPr="00603991">
        <w:rPr>
          <w:color w:val="000000"/>
          <w:sz w:val="19"/>
          <w:szCs w:val="19"/>
        </w:rPr>
        <w:t>ом додани амалиёти э</w:t>
      </w:r>
      <w:r w:rsidR="00603991">
        <w:rPr>
          <w:color w:val="000000"/>
          <w:sz w:val="19"/>
          <w:szCs w:val="19"/>
        </w:rPr>
        <w:t>ҳ</w:t>
      </w:r>
      <w:r w:rsidRPr="00603991">
        <w:rPr>
          <w:color w:val="000000"/>
          <w:sz w:val="19"/>
          <w:szCs w:val="19"/>
        </w:rPr>
        <w:t>тимолии на</w:t>
      </w:r>
      <w:r w:rsidR="00603991">
        <w:rPr>
          <w:color w:val="000000"/>
          <w:sz w:val="19"/>
          <w:szCs w:val="19"/>
        </w:rPr>
        <w:t>қ</w:t>
      </w:r>
      <w:r w:rsidRPr="00603991">
        <w:rPr>
          <w:color w:val="000000"/>
          <w:sz w:val="19"/>
          <w:szCs w:val="19"/>
        </w:rPr>
        <w:t>лиёти му</w:t>
      </w:r>
      <w:r w:rsidR="00603991">
        <w:rPr>
          <w:color w:val="000000"/>
          <w:sz w:val="19"/>
          <w:szCs w:val="19"/>
        </w:rPr>
        <w:t>қ</w:t>
      </w:r>
      <w:r w:rsidRPr="00603991">
        <w:rPr>
          <w:color w:val="000000"/>
          <w:sz w:val="19"/>
          <w:szCs w:val="19"/>
        </w:rPr>
        <w:t>аррар на</w:t>
      </w:r>
      <w:r w:rsidRPr="00603991">
        <w:rPr>
          <w:color w:val="000000"/>
          <w:sz w:val="19"/>
          <w:szCs w:val="19"/>
        </w:rPr>
        <w:t>мояд.</w:t>
      </w:r>
    </w:p>
    <w:p w14:paraId="484AEFDA" w14:textId="63443E68" w:rsidR="00000000" w:rsidRPr="00603991" w:rsidRDefault="000A69C4">
      <w:pPr>
        <w:pStyle w:val="a3"/>
        <w:divId w:val="2018539368"/>
        <w:rPr>
          <w:color w:val="000000"/>
          <w:sz w:val="19"/>
          <w:szCs w:val="19"/>
        </w:rPr>
      </w:pPr>
      <w:r w:rsidRPr="00603991">
        <w:rPr>
          <w:color w:val="000000"/>
          <w:sz w:val="19"/>
          <w:szCs w:val="19"/>
        </w:rPr>
        <w:t>Мутоби</w:t>
      </w:r>
      <w:r w:rsidR="00603991">
        <w:rPr>
          <w:color w:val="000000"/>
          <w:sz w:val="19"/>
          <w:szCs w:val="19"/>
        </w:rPr>
        <w:t>қ</w:t>
      </w:r>
      <w:r w:rsidRPr="00603991">
        <w:rPr>
          <w:color w:val="000000"/>
          <w:sz w:val="19"/>
          <w:szCs w:val="19"/>
        </w:rPr>
        <w:t>и дархости асосноки шахси манфиатдор ма</w:t>
      </w:r>
      <w:r w:rsidR="00603991">
        <w:rPr>
          <w:color w:val="000000"/>
          <w:sz w:val="19"/>
          <w:szCs w:val="19"/>
        </w:rPr>
        <w:t>қ</w:t>
      </w:r>
      <w:r w:rsidRPr="00603991">
        <w:rPr>
          <w:color w:val="000000"/>
          <w:sz w:val="19"/>
          <w:szCs w:val="19"/>
        </w:rPr>
        <w:t>оми гумрук м</w:t>
      </w:r>
      <w:r w:rsidR="00603991">
        <w:rPr>
          <w:color w:val="000000"/>
          <w:sz w:val="19"/>
          <w:szCs w:val="19"/>
        </w:rPr>
        <w:t>ӯҳ</w:t>
      </w:r>
      <w:r w:rsidRPr="00603991">
        <w:rPr>
          <w:color w:val="000000"/>
          <w:sz w:val="19"/>
          <w:szCs w:val="19"/>
        </w:rPr>
        <w:t>лати ибтидоии му</w:t>
      </w:r>
      <w:r w:rsidR="00603991">
        <w:rPr>
          <w:color w:val="000000"/>
          <w:sz w:val="19"/>
          <w:szCs w:val="19"/>
        </w:rPr>
        <w:t>қ</w:t>
      </w:r>
      <w:r w:rsidRPr="00603991">
        <w:rPr>
          <w:color w:val="000000"/>
          <w:sz w:val="19"/>
          <w:szCs w:val="19"/>
        </w:rPr>
        <w:t>арраршудаи содироти мува</w:t>
      </w:r>
      <w:r w:rsidR="00603991">
        <w:rPr>
          <w:color w:val="000000"/>
          <w:sz w:val="19"/>
          <w:szCs w:val="19"/>
        </w:rPr>
        <w:t>ққ</w:t>
      </w:r>
      <w:r w:rsidRPr="00603991">
        <w:rPr>
          <w:color w:val="000000"/>
          <w:sz w:val="19"/>
          <w:szCs w:val="19"/>
        </w:rPr>
        <w:t>атиро тамдид менамояд.</w:t>
      </w:r>
    </w:p>
    <w:p w14:paraId="7DE06B10" w14:textId="1E54D9A3" w:rsidR="00000000" w:rsidRPr="00603991" w:rsidRDefault="000A69C4">
      <w:pPr>
        <w:pStyle w:val="6"/>
        <w:divId w:val="2018539368"/>
        <w:rPr>
          <w:rFonts w:eastAsia="Times New Roman"/>
          <w:sz w:val="21"/>
          <w:szCs w:val="21"/>
        </w:rPr>
      </w:pPr>
      <w:bookmarkStart w:id="345" w:name="A000000338"/>
      <w:bookmarkEnd w:id="345"/>
      <w:r w:rsidRPr="00603991">
        <w:rPr>
          <w:rFonts w:eastAsia="Times New Roman"/>
          <w:sz w:val="21"/>
          <w:szCs w:val="21"/>
        </w:rPr>
        <w:t>Моддаи 298. Воридоти бозпаси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лиёти мува</w:t>
      </w:r>
      <w:r w:rsidR="00603991">
        <w:rPr>
          <w:rFonts w:eastAsia="Times New Roman"/>
          <w:sz w:val="21"/>
          <w:szCs w:val="21"/>
        </w:rPr>
        <w:t>ққ</w:t>
      </w:r>
      <w:r w:rsidRPr="00603991">
        <w:rPr>
          <w:rFonts w:eastAsia="Times New Roman"/>
          <w:sz w:val="21"/>
          <w:szCs w:val="21"/>
        </w:rPr>
        <w:t>атан содиргардида</w:t>
      </w:r>
    </w:p>
    <w:p w14:paraId="25784218" w14:textId="4D804A1B"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w:t>
      </w:r>
      <w:r w:rsidRPr="00603991">
        <w:rPr>
          <w:color w:val="000000"/>
          <w:sz w:val="19"/>
          <w:szCs w:val="19"/>
        </w:rPr>
        <w:t>озпас ворид намудани воситаи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содиргардида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 агар воситаи на</w:t>
      </w:r>
      <w:r w:rsidR="00603991">
        <w:rPr>
          <w:color w:val="000000"/>
          <w:sz w:val="19"/>
          <w:szCs w:val="19"/>
        </w:rPr>
        <w:t>қ</w:t>
      </w:r>
      <w:r w:rsidRPr="00603991">
        <w:rPr>
          <w:color w:val="000000"/>
          <w:sz w:val="19"/>
          <w:szCs w:val="19"/>
        </w:rPr>
        <w:t xml:space="preserve">лиёт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 xml:space="preserve">ти амалиёти коркард </w:t>
      </w:r>
      <w:r w:rsidR="00603991">
        <w:rPr>
          <w:color w:val="000000"/>
          <w:sz w:val="19"/>
          <w:szCs w:val="19"/>
        </w:rPr>
        <w:t>қ</w:t>
      </w:r>
      <w:r w:rsidRPr="00603991">
        <w:rPr>
          <w:color w:val="000000"/>
          <w:sz w:val="19"/>
          <w:szCs w:val="19"/>
        </w:rPr>
        <w:t>арор нагирифта бошад, ба истисно</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18C612C" w14:textId="46556C7F" w:rsidR="00000000" w:rsidRPr="00603991" w:rsidRDefault="000A69C4">
      <w:pPr>
        <w:pStyle w:val="a3"/>
        <w:divId w:val="2018539368"/>
        <w:rPr>
          <w:color w:val="000000"/>
          <w:sz w:val="19"/>
          <w:szCs w:val="19"/>
        </w:rPr>
      </w:pPr>
      <w:r w:rsidRPr="00603991">
        <w:rPr>
          <w:color w:val="000000"/>
          <w:sz w:val="19"/>
          <w:szCs w:val="19"/>
        </w:rPr>
        <w:t>1) амалиёти таъмир, хизматрасонии техникм ва амалиёти шабе</w:t>
      </w:r>
      <w:r w:rsidR="00603991">
        <w:rPr>
          <w:color w:val="000000"/>
          <w:sz w:val="19"/>
          <w:szCs w:val="19"/>
        </w:rPr>
        <w:t>ҳ</w:t>
      </w:r>
      <w:r w:rsidRPr="00603991">
        <w:rPr>
          <w:color w:val="000000"/>
          <w:sz w:val="19"/>
          <w:szCs w:val="19"/>
        </w:rPr>
        <w:t>е, ки барои таъмини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истифодаи он заруранд, инчунин нига</w:t>
      </w:r>
      <w:r w:rsidR="00603991">
        <w:rPr>
          <w:color w:val="000000"/>
          <w:sz w:val="19"/>
          <w:szCs w:val="19"/>
        </w:rPr>
        <w:t>ҳ</w:t>
      </w:r>
      <w:r w:rsidRPr="00603991">
        <w:rPr>
          <w:color w:val="000000"/>
          <w:sz w:val="19"/>
          <w:szCs w:val="19"/>
        </w:rPr>
        <w:t xml:space="preserve">дории он дар </w:t>
      </w:r>
      <w:r w:rsidR="00603991">
        <w:rPr>
          <w:color w:val="000000"/>
          <w:sz w:val="19"/>
          <w:szCs w:val="19"/>
        </w:rPr>
        <w:t>ҳ</w:t>
      </w:r>
      <w:r w:rsidRPr="00603991">
        <w:rPr>
          <w:color w:val="000000"/>
          <w:sz w:val="19"/>
          <w:szCs w:val="19"/>
        </w:rPr>
        <w:t>олате, ки дар р</w:t>
      </w:r>
      <w:r w:rsidR="00603991">
        <w:rPr>
          <w:color w:val="000000"/>
          <w:sz w:val="19"/>
          <w:szCs w:val="19"/>
        </w:rPr>
        <w:t>ӯ</w:t>
      </w:r>
      <w:r w:rsidRPr="00603991">
        <w:rPr>
          <w:color w:val="000000"/>
          <w:sz w:val="19"/>
          <w:szCs w:val="19"/>
        </w:rPr>
        <w:t>зи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 xml:space="preserve">ойгир намудан </w:t>
      </w:r>
      <w:r w:rsidR="00603991">
        <w:rPr>
          <w:color w:val="000000"/>
          <w:sz w:val="19"/>
          <w:szCs w:val="19"/>
        </w:rPr>
        <w:t>қ</w:t>
      </w:r>
      <w:r w:rsidRPr="00603991">
        <w:rPr>
          <w:color w:val="000000"/>
          <w:sz w:val="19"/>
          <w:szCs w:val="19"/>
        </w:rPr>
        <w:t>арор дошт;</w:t>
      </w:r>
    </w:p>
    <w:p w14:paraId="51788F47" w14:textId="593753F3" w:rsidR="00000000" w:rsidRPr="00603991" w:rsidRDefault="000A69C4">
      <w:pPr>
        <w:pStyle w:val="a3"/>
        <w:divId w:val="2018539368"/>
        <w:rPr>
          <w:color w:val="000000"/>
          <w:sz w:val="19"/>
          <w:szCs w:val="19"/>
        </w:rPr>
      </w:pPr>
      <w:r w:rsidRPr="00603991">
        <w:rPr>
          <w:color w:val="000000"/>
          <w:sz w:val="19"/>
          <w:szCs w:val="19"/>
        </w:rPr>
        <w:t>2) амалиёти вобаста ба таъмир, ки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қ</w:t>
      </w:r>
      <w:r w:rsidRPr="00603991">
        <w:rPr>
          <w:color w:val="000000"/>
          <w:sz w:val="19"/>
          <w:szCs w:val="19"/>
        </w:rPr>
        <w:t>онун ё шартнома ройгон ан</w:t>
      </w:r>
      <w:r w:rsidR="00603991">
        <w:rPr>
          <w:color w:val="000000"/>
          <w:sz w:val="19"/>
          <w:szCs w:val="19"/>
        </w:rPr>
        <w:t>ҷ</w:t>
      </w:r>
      <w:r w:rsidRPr="00603991">
        <w:rPr>
          <w:color w:val="000000"/>
          <w:sz w:val="19"/>
          <w:szCs w:val="19"/>
        </w:rPr>
        <w:t>ом дода мешавад;</w:t>
      </w:r>
    </w:p>
    <w:p w14:paraId="191D7CC6" w14:textId="02DDE707" w:rsidR="00000000" w:rsidRPr="00603991" w:rsidRDefault="000A69C4">
      <w:pPr>
        <w:pStyle w:val="a3"/>
        <w:divId w:val="2018539368"/>
        <w:rPr>
          <w:color w:val="000000"/>
          <w:sz w:val="19"/>
          <w:szCs w:val="19"/>
        </w:rPr>
      </w:pPr>
      <w:r w:rsidRPr="00603991">
        <w:rPr>
          <w:color w:val="000000"/>
          <w:sz w:val="19"/>
          <w:szCs w:val="19"/>
        </w:rPr>
        <w:lastRenderedPageBreak/>
        <w:t xml:space="preserve">3) амалиёти таъмир, аз </w:t>
      </w:r>
      <w:r w:rsidR="00603991">
        <w:rPr>
          <w:color w:val="000000"/>
          <w:sz w:val="19"/>
          <w:szCs w:val="19"/>
        </w:rPr>
        <w:t>ҷ</w:t>
      </w:r>
      <w:r w:rsidRPr="00603991">
        <w:rPr>
          <w:color w:val="000000"/>
          <w:sz w:val="19"/>
          <w:szCs w:val="19"/>
        </w:rPr>
        <w:t>умла таъмири асоси барои бар</w:t>
      </w:r>
      <w:r w:rsidR="00603991">
        <w:rPr>
          <w:color w:val="000000"/>
          <w:sz w:val="19"/>
          <w:szCs w:val="19"/>
        </w:rPr>
        <w:t>қ</w:t>
      </w:r>
      <w:r w:rsidRPr="00603991">
        <w:rPr>
          <w:color w:val="000000"/>
          <w:sz w:val="19"/>
          <w:szCs w:val="19"/>
        </w:rPr>
        <w:t>арорсо</w:t>
      </w:r>
      <w:r w:rsidRPr="00603991">
        <w:rPr>
          <w:color w:val="000000"/>
          <w:sz w:val="19"/>
          <w:szCs w:val="19"/>
        </w:rPr>
        <w:t>зии воситаи на</w:t>
      </w:r>
      <w:r w:rsidR="00603991">
        <w:rPr>
          <w:color w:val="000000"/>
          <w:sz w:val="19"/>
          <w:szCs w:val="19"/>
        </w:rPr>
        <w:t>қ</w:t>
      </w:r>
      <w:r w:rsidRPr="00603991">
        <w:rPr>
          <w:color w:val="000000"/>
          <w:sz w:val="19"/>
          <w:szCs w:val="19"/>
        </w:rPr>
        <w:t xml:space="preserve">лиёт баъди осеб дидани он аз сабаби садама ё таъсири </w:t>
      </w:r>
      <w:r w:rsidR="00603991">
        <w:rPr>
          <w:color w:val="000000"/>
          <w:sz w:val="19"/>
          <w:szCs w:val="19"/>
        </w:rPr>
        <w:t>қ</w:t>
      </w:r>
      <w:r w:rsidRPr="00603991">
        <w:rPr>
          <w:color w:val="000000"/>
          <w:sz w:val="19"/>
          <w:szCs w:val="19"/>
        </w:rPr>
        <w:t xml:space="preserve">увваи рафънопазир, ки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рух додааст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B487393" w14:textId="7D4F4976" w:rsidR="00000000" w:rsidRPr="00603991" w:rsidRDefault="000A69C4">
      <w:pPr>
        <w:pStyle w:val="a3"/>
        <w:divId w:val="2018539368"/>
        <w:rPr>
          <w:color w:val="000000"/>
          <w:sz w:val="19"/>
          <w:szCs w:val="19"/>
        </w:rPr>
      </w:pPr>
      <w:r w:rsidRPr="00603991">
        <w:rPr>
          <w:color w:val="000000"/>
          <w:sz w:val="19"/>
          <w:szCs w:val="19"/>
        </w:rPr>
        <w:t>2. Агар воситаи на</w:t>
      </w:r>
      <w:r w:rsidR="00603991">
        <w:rPr>
          <w:color w:val="000000"/>
          <w:sz w:val="19"/>
          <w:szCs w:val="19"/>
        </w:rPr>
        <w:t>қ</w:t>
      </w:r>
      <w:r w:rsidRPr="00603991">
        <w:rPr>
          <w:color w:val="000000"/>
          <w:sz w:val="19"/>
          <w:szCs w:val="19"/>
        </w:rPr>
        <w:t xml:space="preserve">лиёте, ки нисбати он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амалиёти таъмир ва (ё) амалиёти дигар сурат гирифтааст,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озод карда нашавад, нисбати ин воситаи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 xml:space="preserve">и тартиби пешбининамудаи моддаи 207 </w:t>
      </w:r>
      <w:r w:rsidR="00603991">
        <w:rPr>
          <w:color w:val="000000"/>
          <w:sz w:val="19"/>
          <w:szCs w:val="19"/>
        </w:rPr>
        <w:t>ҳ</w:t>
      </w:r>
      <w:r w:rsidRPr="00603991">
        <w:rPr>
          <w:color w:val="000000"/>
          <w:sz w:val="19"/>
          <w:szCs w:val="19"/>
        </w:rPr>
        <w:t>амин Кодекс оид ба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ангоми воридоти ма</w:t>
      </w:r>
      <w:r w:rsidR="00603991">
        <w:rPr>
          <w:color w:val="000000"/>
          <w:sz w:val="19"/>
          <w:szCs w:val="19"/>
        </w:rPr>
        <w:t>ҳ</w:t>
      </w:r>
      <w:r w:rsidRPr="00603991">
        <w:rPr>
          <w:color w:val="000000"/>
          <w:sz w:val="19"/>
          <w:szCs w:val="19"/>
        </w:rPr>
        <w:t>сули коркардашуда мувофи</w:t>
      </w:r>
      <w:r w:rsidR="00603991">
        <w:rPr>
          <w:color w:val="000000"/>
          <w:sz w:val="19"/>
          <w:szCs w:val="19"/>
        </w:rPr>
        <w:t>қ</w:t>
      </w:r>
      <w:r w:rsidRPr="00603991">
        <w:rPr>
          <w:color w:val="000000"/>
          <w:sz w:val="19"/>
          <w:szCs w:val="19"/>
        </w:rPr>
        <w:t xml:space="preserve">и низоми гумрукии коркард берун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w:t>
      </w:r>
      <w:r w:rsidR="00603991">
        <w:rPr>
          <w:color w:val="000000"/>
          <w:sz w:val="19"/>
          <w:szCs w:val="19"/>
        </w:rPr>
        <w:t>қ</w:t>
      </w:r>
      <w:r w:rsidRPr="00603991">
        <w:rPr>
          <w:color w:val="000000"/>
          <w:sz w:val="19"/>
          <w:szCs w:val="19"/>
        </w:rPr>
        <w:t>исман озод намудан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истифода м</w:t>
      </w:r>
      <w:r w:rsidRPr="00603991">
        <w:rPr>
          <w:color w:val="000000"/>
          <w:sz w:val="19"/>
          <w:szCs w:val="19"/>
        </w:rPr>
        <w:t xml:space="preserve">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586985B" w14:textId="3B6D42A5"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муайян намудани арзиши амалиёти коркард харо</w:t>
      </w:r>
      <w:r>
        <w:rPr>
          <w:color w:val="000000"/>
          <w:sz w:val="19"/>
          <w:szCs w:val="19"/>
        </w:rPr>
        <w:t>ҷ</w:t>
      </w:r>
      <w:r w:rsidR="000A69C4" w:rsidRPr="00603991">
        <w:rPr>
          <w:color w:val="000000"/>
          <w:sz w:val="19"/>
          <w:szCs w:val="19"/>
        </w:rPr>
        <w:t>оти инти</w:t>
      </w:r>
      <w:r>
        <w:rPr>
          <w:color w:val="000000"/>
          <w:sz w:val="19"/>
          <w:szCs w:val="19"/>
        </w:rPr>
        <w:t>қ</w:t>
      </w:r>
      <w:r w:rsidR="000A69C4" w:rsidRPr="00603991">
        <w:rPr>
          <w:color w:val="000000"/>
          <w:sz w:val="19"/>
          <w:szCs w:val="19"/>
        </w:rPr>
        <w:t>оли воситаи на</w:t>
      </w:r>
      <w:r>
        <w:rPr>
          <w:color w:val="000000"/>
          <w:sz w:val="19"/>
          <w:szCs w:val="19"/>
        </w:rPr>
        <w:t>қ</w:t>
      </w:r>
      <w:r w:rsidR="000A69C4" w:rsidRPr="00603991">
        <w:rPr>
          <w:color w:val="000000"/>
          <w:sz w:val="19"/>
          <w:szCs w:val="19"/>
        </w:rPr>
        <w:t>лиёт ба ма</w:t>
      </w:r>
      <w:r>
        <w:rPr>
          <w:color w:val="000000"/>
          <w:sz w:val="19"/>
          <w:szCs w:val="19"/>
        </w:rPr>
        <w:t>ҳ</w:t>
      </w:r>
      <w:r w:rsidR="000A69C4" w:rsidRPr="00603991">
        <w:rPr>
          <w:color w:val="000000"/>
          <w:sz w:val="19"/>
          <w:szCs w:val="19"/>
        </w:rPr>
        <w:t>али кор</w:t>
      </w:r>
      <w:r w:rsidR="000A69C4" w:rsidRPr="00603991">
        <w:rPr>
          <w:color w:val="000000"/>
          <w:sz w:val="19"/>
          <w:szCs w:val="19"/>
        </w:rPr>
        <w:t>кард ва баръакс ба инобат гирифта намешавад, агар чунин инти</w:t>
      </w:r>
      <w:r>
        <w:rPr>
          <w:color w:val="000000"/>
          <w:sz w:val="19"/>
          <w:szCs w:val="19"/>
        </w:rPr>
        <w:t>қ</w:t>
      </w:r>
      <w:r w:rsidR="000A69C4" w:rsidRPr="00603991">
        <w:rPr>
          <w:color w:val="000000"/>
          <w:sz w:val="19"/>
          <w:szCs w:val="19"/>
        </w:rPr>
        <w:t xml:space="preserve">ол ба </w:t>
      </w:r>
      <w:r>
        <w:rPr>
          <w:color w:val="000000"/>
          <w:sz w:val="19"/>
          <w:szCs w:val="19"/>
        </w:rPr>
        <w:t>ҳ</w:t>
      </w:r>
      <w:r w:rsidR="000A69C4" w:rsidRPr="00603991">
        <w:rPr>
          <w:color w:val="000000"/>
          <w:sz w:val="19"/>
          <w:szCs w:val="19"/>
        </w:rPr>
        <w:t>амлу на</w:t>
      </w:r>
      <w:r>
        <w:rPr>
          <w:color w:val="000000"/>
          <w:sz w:val="19"/>
          <w:szCs w:val="19"/>
        </w:rPr>
        <w:t>қ</w:t>
      </w:r>
      <w:r w:rsidR="000A69C4" w:rsidRPr="00603991">
        <w:rPr>
          <w:color w:val="000000"/>
          <w:sz w:val="19"/>
          <w:szCs w:val="19"/>
        </w:rPr>
        <w:t>ли байналмилалии мол ё мусофирон ало</w:t>
      </w:r>
      <w:r>
        <w:rPr>
          <w:color w:val="000000"/>
          <w:sz w:val="19"/>
          <w:szCs w:val="19"/>
        </w:rPr>
        <w:t>қ</w:t>
      </w:r>
      <w:r w:rsidR="000A69C4" w:rsidRPr="00603991">
        <w:rPr>
          <w:color w:val="000000"/>
          <w:sz w:val="19"/>
          <w:szCs w:val="19"/>
        </w:rPr>
        <w:t>аманд бошад.</w:t>
      </w:r>
    </w:p>
    <w:p w14:paraId="578FBF9C" w14:textId="4E0CBFAD" w:rsidR="00000000" w:rsidRPr="00603991" w:rsidRDefault="000A69C4">
      <w:pPr>
        <w:pStyle w:val="6"/>
        <w:divId w:val="2018539368"/>
        <w:rPr>
          <w:rFonts w:eastAsia="Times New Roman"/>
          <w:sz w:val="21"/>
          <w:szCs w:val="21"/>
        </w:rPr>
      </w:pPr>
      <w:bookmarkStart w:id="346" w:name="A000000339"/>
      <w:bookmarkEnd w:id="346"/>
      <w:r w:rsidRPr="00603991">
        <w:rPr>
          <w:rFonts w:eastAsia="Times New Roman"/>
          <w:sz w:val="21"/>
          <w:szCs w:val="21"/>
        </w:rPr>
        <w:t>Моддаи 299. Та</w:t>
      </w:r>
      <w:r w:rsidR="001F41FA">
        <w:rPr>
          <w:rFonts w:eastAsia="Times New Roman"/>
          <w:sz w:val="21"/>
          <w:szCs w:val="21"/>
        </w:rPr>
        <w:t>ғ</w:t>
      </w:r>
      <w:r w:rsidRPr="00603991">
        <w:rPr>
          <w:rFonts w:eastAsia="Times New Roman"/>
          <w:sz w:val="21"/>
          <w:szCs w:val="21"/>
        </w:rPr>
        <w:t>йир додани низоми гумрукии содироти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p>
    <w:p w14:paraId="40B6BABC" w14:textId="6DCB1DE8" w:rsidR="00000000" w:rsidRPr="00603991" w:rsidRDefault="000A69C4">
      <w:pPr>
        <w:pStyle w:val="a3"/>
        <w:divId w:val="2018539368"/>
        <w:rPr>
          <w:color w:val="000000"/>
          <w:sz w:val="19"/>
          <w:szCs w:val="19"/>
        </w:rPr>
      </w:pPr>
      <w:r w:rsidRPr="00603991">
        <w:rPr>
          <w:color w:val="000000"/>
          <w:sz w:val="19"/>
          <w:szCs w:val="19"/>
        </w:rPr>
        <w:t>1.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содиршуда бо риояи талабот в</w:t>
      </w:r>
      <w:r w:rsidRPr="00603991">
        <w:rPr>
          <w:color w:val="000000"/>
          <w:sz w:val="19"/>
          <w:szCs w:val="19"/>
        </w:rPr>
        <w:t>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та</w:t>
      </w:r>
      <w:r w:rsidR="001F41FA">
        <w:rPr>
          <w:color w:val="000000"/>
          <w:sz w:val="19"/>
          <w:szCs w:val="19"/>
        </w:rPr>
        <w:t>ғ</w:t>
      </w:r>
      <w:r w:rsidRPr="00603991">
        <w:rPr>
          <w:color w:val="000000"/>
          <w:sz w:val="19"/>
          <w:szCs w:val="19"/>
        </w:rPr>
        <w:t>йир додани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низоми гумрукии содирот ё низоми дигари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озат дода мешавад.</w:t>
      </w:r>
    </w:p>
    <w:p w14:paraId="3D2689D3" w14:textId="0367869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ба шахси хори</w:t>
      </w:r>
      <w:r w:rsidR="00603991">
        <w:rPr>
          <w:color w:val="000000"/>
          <w:sz w:val="19"/>
          <w:szCs w:val="19"/>
        </w:rPr>
        <w:t>ҷӣ</w:t>
      </w:r>
      <w:r w:rsidRPr="00603991">
        <w:rPr>
          <w:color w:val="000000"/>
          <w:sz w:val="19"/>
          <w:szCs w:val="19"/>
        </w:rPr>
        <w:t xml:space="preserve"> додани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моликият ба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содиргардида шахсе, ки воситаи на</w:t>
      </w:r>
      <w:r w:rsidR="00603991">
        <w:rPr>
          <w:color w:val="000000"/>
          <w:sz w:val="19"/>
          <w:szCs w:val="19"/>
        </w:rPr>
        <w:t>қ</w:t>
      </w:r>
      <w:r w:rsidRPr="00603991">
        <w:rPr>
          <w:color w:val="000000"/>
          <w:sz w:val="19"/>
          <w:szCs w:val="19"/>
        </w:rPr>
        <w:t>лиётро та</w:t>
      </w:r>
      <w:r w:rsidR="00603991">
        <w:rPr>
          <w:color w:val="000000"/>
          <w:sz w:val="19"/>
          <w:szCs w:val="19"/>
        </w:rPr>
        <w:t>ҳ</w:t>
      </w:r>
      <w:r w:rsidRPr="00603991">
        <w:rPr>
          <w:color w:val="000000"/>
          <w:sz w:val="19"/>
          <w:szCs w:val="19"/>
        </w:rPr>
        <w:t>ти низоми гумрукии содироти мува</w:t>
      </w:r>
      <w:r w:rsidR="00603991">
        <w:rPr>
          <w:color w:val="000000"/>
          <w:sz w:val="19"/>
          <w:szCs w:val="19"/>
        </w:rPr>
        <w:t>ққ</w:t>
      </w:r>
      <w:r w:rsidRPr="00603991">
        <w:rPr>
          <w:color w:val="000000"/>
          <w:sz w:val="19"/>
          <w:szCs w:val="19"/>
        </w:rPr>
        <w:t xml:space="preserve">ати </w:t>
      </w:r>
      <w:r w:rsidR="00603991">
        <w:rPr>
          <w:color w:val="000000"/>
          <w:sz w:val="19"/>
          <w:szCs w:val="19"/>
        </w:rPr>
        <w:t>қ</w:t>
      </w:r>
      <w:r w:rsidRPr="00603991">
        <w:rPr>
          <w:color w:val="000000"/>
          <w:sz w:val="19"/>
          <w:szCs w:val="19"/>
        </w:rPr>
        <w:t>арор додааст, вазифадор аст низоми гумрукии содироти мува</w:t>
      </w:r>
      <w:r w:rsidR="00603991">
        <w:rPr>
          <w:color w:val="000000"/>
          <w:sz w:val="19"/>
          <w:szCs w:val="19"/>
        </w:rPr>
        <w:t>ққ</w:t>
      </w:r>
      <w:r w:rsidRPr="00603991">
        <w:rPr>
          <w:color w:val="000000"/>
          <w:sz w:val="19"/>
          <w:szCs w:val="19"/>
        </w:rPr>
        <w:t>атиро ба низоми гумрукии содирот иваз нам</w:t>
      </w:r>
      <w:r w:rsidRPr="00603991">
        <w:rPr>
          <w:color w:val="000000"/>
          <w:sz w:val="19"/>
          <w:szCs w:val="19"/>
        </w:rPr>
        <w:t>ояд.</w:t>
      </w:r>
    </w:p>
    <w:p w14:paraId="0A824117" w14:textId="5B6962C4" w:rsidR="00000000" w:rsidRPr="00603991" w:rsidRDefault="000A69C4">
      <w:pPr>
        <w:pStyle w:val="a3"/>
        <w:divId w:val="2018539368"/>
        <w:rPr>
          <w:color w:val="000000"/>
          <w:sz w:val="19"/>
          <w:szCs w:val="19"/>
        </w:rPr>
      </w:pPr>
      <w:r w:rsidRPr="00603991">
        <w:rPr>
          <w:color w:val="000000"/>
          <w:sz w:val="19"/>
          <w:szCs w:val="19"/>
        </w:rPr>
        <w:t>3. Та</w:t>
      </w:r>
      <w:r w:rsidR="001F41FA">
        <w:rPr>
          <w:color w:val="000000"/>
          <w:sz w:val="19"/>
          <w:szCs w:val="19"/>
        </w:rPr>
        <w:t>ғ</w:t>
      </w:r>
      <w:r w:rsidRPr="00603991">
        <w:rPr>
          <w:color w:val="000000"/>
          <w:sz w:val="19"/>
          <w:szCs w:val="19"/>
        </w:rPr>
        <w:t>йир додани низоми гумрукии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бе пешни</w:t>
      </w:r>
      <w:r w:rsidR="00603991">
        <w:rPr>
          <w:color w:val="000000"/>
          <w:sz w:val="19"/>
          <w:szCs w:val="19"/>
        </w:rPr>
        <w:t>ҳ</w:t>
      </w:r>
      <w:r w:rsidRPr="00603991">
        <w:rPr>
          <w:color w:val="000000"/>
          <w:sz w:val="19"/>
          <w:szCs w:val="19"/>
        </w:rPr>
        <w:t>оди во</w:t>
      </w:r>
      <w:r w:rsidR="00603991">
        <w:rPr>
          <w:color w:val="000000"/>
          <w:sz w:val="19"/>
          <w:szCs w:val="19"/>
        </w:rPr>
        <w:t>қ</w:t>
      </w:r>
      <w:r w:rsidRPr="00603991">
        <w:rPr>
          <w:color w:val="000000"/>
          <w:sz w:val="19"/>
          <w:szCs w:val="19"/>
        </w:rPr>
        <w:t>еии воситаи на</w:t>
      </w:r>
      <w:r w:rsidR="00603991">
        <w:rPr>
          <w:color w:val="000000"/>
          <w:sz w:val="19"/>
          <w:szCs w:val="19"/>
        </w:rPr>
        <w:t>қ</w:t>
      </w:r>
      <w:r w:rsidRPr="00603991">
        <w:rPr>
          <w:color w:val="000000"/>
          <w:sz w:val="19"/>
          <w:szCs w:val="19"/>
        </w:rPr>
        <w:t>лиёт ба ма</w:t>
      </w:r>
      <w:r w:rsidR="00603991">
        <w:rPr>
          <w:color w:val="000000"/>
          <w:sz w:val="19"/>
          <w:szCs w:val="19"/>
        </w:rPr>
        <w:t>қ</w:t>
      </w:r>
      <w:r w:rsidRPr="00603991">
        <w:rPr>
          <w:color w:val="000000"/>
          <w:sz w:val="19"/>
          <w:szCs w:val="19"/>
        </w:rPr>
        <w:t>оми гумрук и</w:t>
      </w:r>
      <w:r w:rsidR="00603991">
        <w:rPr>
          <w:color w:val="000000"/>
          <w:sz w:val="19"/>
          <w:szCs w:val="19"/>
        </w:rPr>
        <w:t>ҷ</w:t>
      </w:r>
      <w:r w:rsidRPr="00603991">
        <w:rPr>
          <w:color w:val="000000"/>
          <w:sz w:val="19"/>
          <w:szCs w:val="19"/>
        </w:rPr>
        <w:t>озат дода мешавад.</w:t>
      </w:r>
    </w:p>
    <w:p w14:paraId="4207D63D" w14:textId="2F6F57BB" w:rsidR="00000000" w:rsidRPr="00603991" w:rsidRDefault="000A69C4">
      <w:pPr>
        <w:pStyle w:val="6"/>
        <w:divId w:val="2018539368"/>
        <w:rPr>
          <w:rFonts w:eastAsia="Times New Roman"/>
          <w:sz w:val="21"/>
          <w:szCs w:val="21"/>
        </w:rPr>
      </w:pPr>
      <w:bookmarkStart w:id="347" w:name="A000000340"/>
      <w:bookmarkEnd w:id="347"/>
      <w:r w:rsidRPr="00603991">
        <w:rPr>
          <w:rFonts w:eastAsia="Times New Roman"/>
          <w:sz w:val="21"/>
          <w:szCs w:val="21"/>
        </w:rPr>
        <w:t>Моддаи 300. Воридоти мува</w:t>
      </w:r>
      <w:r w:rsidR="00603991">
        <w:rPr>
          <w:rFonts w:eastAsia="Times New Roman"/>
          <w:sz w:val="21"/>
          <w:szCs w:val="21"/>
        </w:rPr>
        <w:t>ққ</w:t>
      </w:r>
      <w:r w:rsidRPr="00603991">
        <w:rPr>
          <w:rFonts w:eastAsia="Times New Roman"/>
          <w:sz w:val="21"/>
          <w:szCs w:val="21"/>
        </w:rPr>
        <w:t>ат</w:t>
      </w:r>
      <w:r w:rsidR="00603991">
        <w:rPr>
          <w:rFonts w:eastAsia="Times New Roman"/>
          <w:sz w:val="21"/>
          <w:szCs w:val="21"/>
        </w:rPr>
        <w:t>ӣ</w:t>
      </w:r>
      <w:r w:rsidRPr="00603991">
        <w:rPr>
          <w:rFonts w:eastAsia="Times New Roman"/>
          <w:sz w:val="21"/>
          <w:szCs w:val="21"/>
        </w:rPr>
        <w:t xml:space="preserve"> ва содироти мува</w:t>
      </w:r>
      <w:r w:rsidR="00603991">
        <w:rPr>
          <w:rFonts w:eastAsia="Times New Roman"/>
          <w:sz w:val="21"/>
          <w:szCs w:val="21"/>
        </w:rPr>
        <w:t>ққ</w:t>
      </w:r>
      <w:r w:rsidRPr="00603991">
        <w:rPr>
          <w:rFonts w:eastAsia="Times New Roman"/>
          <w:sz w:val="21"/>
          <w:szCs w:val="21"/>
        </w:rPr>
        <w:t>атии та</w:t>
      </w:r>
      <w:r w:rsidR="00603991">
        <w:rPr>
          <w:rFonts w:eastAsia="Times New Roman"/>
          <w:sz w:val="21"/>
          <w:szCs w:val="21"/>
        </w:rPr>
        <w:t>ҷҳ</w:t>
      </w:r>
      <w:r w:rsidRPr="00603991">
        <w:rPr>
          <w:rFonts w:eastAsia="Times New Roman"/>
          <w:sz w:val="21"/>
          <w:szCs w:val="21"/>
        </w:rPr>
        <w:t xml:space="preserve">изот ва </w:t>
      </w:r>
      <w:r w:rsidR="00603991">
        <w:rPr>
          <w:rFonts w:eastAsia="Times New Roman"/>
          <w:sz w:val="21"/>
          <w:szCs w:val="21"/>
        </w:rPr>
        <w:t>қ</w:t>
      </w:r>
      <w:r w:rsidRPr="00603991">
        <w:rPr>
          <w:rFonts w:eastAsia="Times New Roman"/>
          <w:sz w:val="21"/>
          <w:szCs w:val="21"/>
        </w:rPr>
        <w:t>исм</w:t>
      </w:r>
      <w:r w:rsidR="00603991">
        <w:rPr>
          <w:rFonts w:eastAsia="Times New Roman"/>
          <w:sz w:val="21"/>
          <w:szCs w:val="21"/>
        </w:rPr>
        <w:t>ҳ</w:t>
      </w:r>
      <w:r w:rsidRPr="00603991">
        <w:rPr>
          <w:rFonts w:eastAsia="Times New Roman"/>
          <w:sz w:val="21"/>
          <w:szCs w:val="21"/>
        </w:rPr>
        <w:t>ои э</w:t>
      </w:r>
      <w:r w:rsidR="00603991">
        <w:rPr>
          <w:rFonts w:eastAsia="Times New Roman"/>
          <w:sz w:val="21"/>
          <w:szCs w:val="21"/>
        </w:rPr>
        <w:t>ҳ</w:t>
      </w:r>
      <w:r w:rsidRPr="00603991">
        <w:rPr>
          <w:rFonts w:eastAsia="Times New Roman"/>
          <w:sz w:val="21"/>
          <w:szCs w:val="21"/>
        </w:rPr>
        <w:t>тиёт</w:t>
      </w:r>
      <w:r w:rsidR="00603991">
        <w:rPr>
          <w:rFonts w:eastAsia="Times New Roman"/>
          <w:sz w:val="21"/>
          <w:szCs w:val="21"/>
        </w:rPr>
        <w:t>ӣ</w:t>
      </w:r>
    </w:p>
    <w:p w14:paraId="41B2B58E" w14:textId="4004DAE0"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ҷҳ</w:t>
      </w:r>
      <w:r w:rsidRPr="00603991">
        <w:rPr>
          <w:color w:val="000000"/>
          <w:sz w:val="19"/>
          <w:szCs w:val="19"/>
        </w:rPr>
        <w:t>изоти махсуси як</w:t>
      </w:r>
      <w:r w:rsidR="00603991">
        <w:rPr>
          <w:color w:val="000000"/>
          <w:sz w:val="19"/>
          <w:szCs w:val="19"/>
        </w:rPr>
        <w:t>ҷ</w:t>
      </w:r>
      <w:r w:rsidRPr="00603991">
        <w:rPr>
          <w:color w:val="000000"/>
          <w:sz w:val="19"/>
          <w:szCs w:val="19"/>
        </w:rPr>
        <w:t>оя бо воситаи на</w:t>
      </w:r>
      <w:r w:rsidR="00603991">
        <w:rPr>
          <w:color w:val="000000"/>
          <w:sz w:val="19"/>
          <w:szCs w:val="19"/>
        </w:rPr>
        <w:t>қ</w:t>
      </w:r>
      <w:r w:rsidRPr="00603991">
        <w:rPr>
          <w:color w:val="000000"/>
          <w:sz w:val="19"/>
          <w:szCs w:val="19"/>
        </w:rPr>
        <w:t>ли</w:t>
      </w:r>
      <w:r w:rsidRPr="00603991">
        <w:rPr>
          <w:color w:val="000000"/>
          <w:sz w:val="19"/>
          <w:szCs w:val="19"/>
        </w:rPr>
        <w:t>ёт мува</w:t>
      </w:r>
      <w:r w:rsidR="00603991">
        <w:rPr>
          <w:color w:val="000000"/>
          <w:sz w:val="19"/>
          <w:szCs w:val="19"/>
        </w:rPr>
        <w:t>ққ</w:t>
      </w:r>
      <w:r w:rsidRPr="00603991">
        <w:rPr>
          <w:color w:val="000000"/>
          <w:sz w:val="19"/>
          <w:szCs w:val="19"/>
        </w:rPr>
        <w:t>атан воридгардида, ки барои борбардор</w:t>
      </w:r>
      <w:r w:rsidR="00603991">
        <w:rPr>
          <w:color w:val="000000"/>
          <w:sz w:val="19"/>
          <w:szCs w:val="19"/>
        </w:rPr>
        <w:t>ӣ</w:t>
      </w:r>
      <w:r w:rsidRPr="00603991">
        <w:rPr>
          <w:color w:val="000000"/>
          <w:sz w:val="19"/>
          <w:szCs w:val="19"/>
        </w:rPr>
        <w:t>, борфарор</w:t>
      </w:r>
      <w:r w:rsidR="00603991">
        <w:rPr>
          <w:color w:val="000000"/>
          <w:sz w:val="19"/>
          <w:szCs w:val="19"/>
        </w:rPr>
        <w:t>ӣ</w:t>
      </w:r>
      <w:r w:rsidRPr="00603991">
        <w:rPr>
          <w:color w:val="000000"/>
          <w:sz w:val="19"/>
          <w:szCs w:val="19"/>
        </w:rPr>
        <w:t>, коркард ва му</w:t>
      </w:r>
      <w:r w:rsidR="00603991">
        <w:rPr>
          <w:color w:val="000000"/>
          <w:sz w:val="19"/>
          <w:szCs w:val="19"/>
        </w:rPr>
        <w:t>ҳ</w:t>
      </w:r>
      <w:r w:rsidRPr="00603991">
        <w:rPr>
          <w:color w:val="000000"/>
          <w:sz w:val="19"/>
          <w:szCs w:val="19"/>
        </w:rPr>
        <w:t>офизати мол пешбин</w:t>
      </w:r>
      <w:r w:rsidR="00603991">
        <w:rPr>
          <w:color w:val="000000"/>
          <w:sz w:val="19"/>
          <w:szCs w:val="19"/>
        </w:rPr>
        <w:t>ӣ</w:t>
      </w:r>
      <w:r w:rsidRPr="00603991">
        <w:rPr>
          <w:color w:val="000000"/>
          <w:sz w:val="19"/>
          <w:szCs w:val="19"/>
        </w:rPr>
        <w:t xml:space="preserve"> шудааст, сарфи назар аз он, ки ало</w:t>
      </w:r>
      <w:r w:rsidR="00603991">
        <w:rPr>
          <w:color w:val="000000"/>
          <w:sz w:val="19"/>
          <w:szCs w:val="19"/>
        </w:rPr>
        <w:t>ҳ</w:t>
      </w:r>
      <w:r w:rsidRPr="00603991">
        <w:rPr>
          <w:color w:val="000000"/>
          <w:sz w:val="19"/>
          <w:szCs w:val="19"/>
        </w:rPr>
        <w:t>ида аз воситаи на</w:t>
      </w:r>
      <w:r w:rsidR="00603991">
        <w:rPr>
          <w:color w:val="000000"/>
          <w:sz w:val="19"/>
          <w:szCs w:val="19"/>
        </w:rPr>
        <w:t>қ</w:t>
      </w:r>
      <w:r w:rsidRPr="00603991">
        <w:rPr>
          <w:color w:val="000000"/>
          <w:sz w:val="19"/>
          <w:szCs w:val="19"/>
        </w:rPr>
        <w:t>лиёт истифода мегардад ё на, бояд та</w:t>
      </w:r>
      <w:r w:rsidR="00603991">
        <w:rPr>
          <w:color w:val="000000"/>
          <w:sz w:val="19"/>
          <w:szCs w:val="19"/>
        </w:rPr>
        <w:t>ҳ</w:t>
      </w:r>
      <w:r w:rsidRPr="00603991">
        <w:rPr>
          <w:color w:val="000000"/>
          <w:sz w:val="19"/>
          <w:szCs w:val="19"/>
        </w:rPr>
        <w:t>ти шартан пурра озод намудан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қ</w:t>
      </w:r>
      <w:r w:rsidRPr="00603991">
        <w:rPr>
          <w:color w:val="000000"/>
          <w:sz w:val="19"/>
          <w:szCs w:val="19"/>
        </w:rPr>
        <w:t>арор гирад.</w:t>
      </w:r>
    </w:p>
    <w:p w14:paraId="7FEBE8CA" w14:textId="7BFB12C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изоти мува</w:t>
      </w:r>
      <w:r w:rsidR="00603991">
        <w:rPr>
          <w:color w:val="000000"/>
          <w:sz w:val="19"/>
          <w:szCs w:val="19"/>
        </w:rPr>
        <w:t>ққ</w:t>
      </w:r>
      <w:r w:rsidRPr="00603991">
        <w:rPr>
          <w:color w:val="000000"/>
          <w:sz w:val="19"/>
          <w:szCs w:val="19"/>
        </w:rPr>
        <w:t>атан воридшаванда, ки барои таъмир, хизматрасонии техник</w:t>
      </w:r>
      <w:r w:rsidR="00603991">
        <w:rPr>
          <w:color w:val="000000"/>
          <w:sz w:val="19"/>
          <w:szCs w:val="19"/>
        </w:rPr>
        <w:t>ӣ</w:t>
      </w:r>
      <w:r w:rsidRPr="00603991">
        <w:rPr>
          <w:color w:val="000000"/>
          <w:sz w:val="19"/>
          <w:szCs w:val="19"/>
        </w:rPr>
        <w:t xml:space="preserve"> ё истифодаи воситаи на</w:t>
      </w:r>
      <w:r w:rsidR="00603991">
        <w:rPr>
          <w:color w:val="000000"/>
          <w:sz w:val="19"/>
          <w:szCs w:val="19"/>
        </w:rPr>
        <w:t>қ</w:t>
      </w:r>
      <w:r w:rsidRPr="00603991">
        <w:rPr>
          <w:color w:val="000000"/>
          <w:sz w:val="19"/>
          <w:szCs w:val="19"/>
        </w:rPr>
        <w:t>лиёт таъин гардидаанд шартан пурра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озод карда мешаванд.</w:t>
      </w:r>
    </w:p>
    <w:p w14:paraId="184E9648" w14:textId="56538153"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тиётии мува</w:t>
      </w:r>
      <w:r w:rsidR="00603991">
        <w:rPr>
          <w:color w:val="000000"/>
          <w:sz w:val="19"/>
          <w:szCs w:val="19"/>
        </w:rPr>
        <w:t>ққ</w:t>
      </w:r>
      <w:r w:rsidRPr="00603991">
        <w:rPr>
          <w:color w:val="000000"/>
          <w:sz w:val="19"/>
          <w:szCs w:val="19"/>
        </w:rPr>
        <w:t>атан содиршуда, ки барои таъмир</w:t>
      </w:r>
      <w:r w:rsidRPr="00603991">
        <w:rPr>
          <w:color w:val="000000"/>
          <w:sz w:val="19"/>
          <w:szCs w:val="19"/>
        </w:rPr>
        <w:t xml:space="preserve"> ва хизматрасонии техникии воситаи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содиршуда, бо ма</w:t>
      </w:r>
      <w:r w:rsidR="00603991">
        <w:rPr>
          <w:color w:val="000000"/>
          <w:sz w:val="19"/>
          <w:szCs w:val="19"/>
        </w:rPr>
        <w:t>қ</w:t>
      </w:r>
      <w:r w:rsidRPr="00603991">
        <w:rPr>
          <w:color w:val="000000"/>
          <w:sz w:val="19"/>
          <w:szCs w:val="19"/>
        </w:rPr>
        <w:t xml:space="preserve">сади иваз намудани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 ва та</w:t>
      </w:r>
      <w:r w:rsidR="00603991">
        <w:rPr>
          <w:color w:val="000000"/>
          <w:sz w:val="19"/>
          <w:szCs w:val="19"/>
        </w:rPr>
        <w:t>ҷҳ</w:t>
      </w:r>
      <w:r w:rsidRPr="00603991">
        <w:rPr>
          <w:color w:val="000000"/>
          <w:sz w:val="19"/>
          <w:szCs w:val="19"/>
        </w:rPr>
        <w:t xml:space="preserve">изоте, ки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атии воситаи на</w:t>
      </w:r>
      <w:r w:rsidR="00603991">
        <w:rPr>
          <w:color w:val="000000"/>
          <w:sz w:val="19"/>
          <w:szCs w:val="19"/>
        </w:rPr>
        <w:t>қ</w:t>
      </w:r>
      <w:r w:rsidRPr="00603991">
        <w:rPr>
          <w:color w:val="000000"/>
          <w:sz w:val="19"/>
          <w:szCs w:val="19"/>
        </w:rPr>
        <w:t xml:space="preserve">лиёт дар он насб шуда буданд,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атии он</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color w:val="000000"/>
          <w:sz w:val="19"/>
          <w:szCs w:val="19"/>
        </w:rPr>
        <w:t>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шартан пурра озод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5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9E7F63D" w14:textId="7EAAE272" w:rsidR="00000000" w:rsidRPr="00603991" w:rsidRDefault="000A69C4">
      <w:pPr>
        <w:pStyle w:val="a3"/>
        <w:divId w:val="2018539368"/>
        <w:rPr>
          <w:color w:val="000000"/>
          <w:sz w:val="19"/>
          <w:szCs w:val="19"/>
        </w:rPr>
      </w:pPr>
      <w:r w:rsidRPr="00603991">
        <w:rPr>
          <w:color w:val="000000"/>
          <w:sz w:val="19"/>
          <w:szCs w:val="19"/>
        </w:rPr>
        <w:t xml:space="preserve">Воридоти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изоти истиф</w:t>
      </w:r>
      <w:r w:rsidRPr="00603991">
        <w:rPr>
          <w:color w:val="000000"/>
          <w:sz w:val="19"/>
          <w:szCs w:val="19"/>
        </w:rPr>
        <w:t xml:space="preserve">одашуда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озодкунии пурра аз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ки нисбати он</w:t>
      </w:r>
      <w:r w:rsidR="00603991">
        <w:rPr>
          <w:color w:val="000000"/>
          <w:sz w:val="19"/>
          <w:szCs w:val="19"/>
        </w:rPr>
        <w:t>ҳ</w:t>
      </w:r>
      <w:r w:rsidRPr="00603991">
        <w:rPr>
          <w:color w:val="000000"/>
          <w:sz w:val="19"/>
          <w:szCs w:val="19"/>
        </w:rPr>
        <w:t>о низоми гумрукии реимпорт истифода мегардад,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DE50D5" w14:textId="296EB88A" w:rsidR="00000000" w:rsidRPr="00603991" w:rsidRDefault="000A69C4">
      <w:pPr>
        <w:pStyle w:val="6"/>
        <w:divId w:val="2018539368"/>
        <w:rPr>
          <w:rFonts w:eastAsia="Times New Roman"/>
          <w:sz w:val="21"/>
          <w:szCs w:val="21"/>
        </w:rPr>
      </w:pPr>
      <w:bookmarkStart w:id="348" w:name="A000000341"/>
      <w:bookmarkEnd w:id="348"/>
      <w:r w:rsidRPr="00603991">
        <w:rPr>
          <w:rFonts w:eastAsia="Times New Roman"/>
          <w:sz w:val="21"/>
          <w:szCs w:val="21"/>
        </w:rPr>
        <w:t>Моддаи 301. Барасмиятдарории гумрукии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 xml:space="preserve">лиёт, </w:t>
      </w:r>
      <w:r w:rsidR="00603991">
        <w:rPr>
          <w:rFonts w:eastAsia="Times New Roman"/>
          <w:sz w:val="21"/>
          <w:szCs w:val="21"/>
        </w:rPr>
        <w:t>қ</w:t>
      </w:r>
      <w:r w:rsidRPr="00603991">
        <w:rPr>
          <w:rFonts w:eastAsia="Times New Roman"/>
          <w:sz w:val="21"/>
          <w:szCs w:val="21"/>
        </w:rPr>
        <w:t>исм</w:t>
      </w:r>
      <w:r w:rsidR="00603991">
        <w:rPr>
          <w:rFonts w:eastAsia="Times New Roman"/>
          <w:sz w:val="21"/>
          <w:szCs w:val="21"/>
        </w:rPr>
        <w:t>ҳ</w:t>
      </w:r>
      <w:r w:rsidRPr="00603991">
        <w:rPr>
          <w:rFonts w:eastAsia="Times New Roman"/>
          <w:sz w:val="21"/>
          <w:szCs w:val="21"/>
        </w:rPr>
        <w:t>ои э</w:t>
      </w:r>
      <w:r w:rsidR="00603991">
        <w:rPr>
          <w:rFonts w:eastAsia="Times New Roman"/>
          <w:sz w:val="21"/>
          <w:szCs w:val="21"/>
        </w:rPr>
        <w:t>ҳ</w:t>
      </w:r>
      <w:r w:rsidRPr="00603991">
        <w:rPr>
          <w:rFonts w:eastAsia="Times New Roman"/>
          <w:sz w:val="21"/>
          <w:szCs w:val="21"/>
        </w:rPr>
        <w:t>тиёт</w:t>
      </w:r>
      <w:r w:rsidR="00603991">
        <w:rPr>
          <w:rFonts w:eastAsia="Times New Roman"/>
          <w:sz w:val="21"/>
          <w:szCs w:val="21"/>
        </w:rPr>
        <w:t>ӣ</w:t>
      </w:r>
      <w:r w:rsidRPr="00603991">
        <w:rPr>
          <w:rFonts w:eastAsia="Times New Roman"/>
          <w:sz w:val="21"/>
          <w:szCs w:val="21"/>
        </w:rPr>
        <w:t xml:space="preserve"> ва та</w:t>
      </w:r>
      <w:r w:rsidR="00603991">
        <w:rPr>
          <w:rFonts w:eastAsia="Times New Roman"/>
          <w:sz w:val="21"/>
          <w:szCs w:val="21"/>
        </w:rPr>
        <w:t>ҷҳ</w:t>
      </w:r>
      <w:r w:rsidRPr="00603991">
        <w:rPr>
          <w:rFonts w:eastAsia="Times New Roman"/>
          <w:sz w:val="21"/>
          <w:szCs w:val="21"/>
        </w:rPr>
        <w:t>изот</w:t>
      </w:r>
    </w:p>
    <w:p w14:paraId="55CFF0F1" w14:textId="7DA0EB97" w:rsidR="00000000" w:rsidRPr="00603991" w:rsidRDefault="000A69C4">
      <w:pPr>
        <w:pStyle w:val="a3"/>
        <w:divId w:val="2018539368"/>
        <w:rPr>
          <w:color w:val="000000"/>
          <w:sz w:val="19"/>
          <w:szCs w:val="19"/>
        </w:rPr>
      </w:pPr>
      <w:r w:rsidRPr="00603991">
        <w:rPr>
          <w:color w:val="000000"/>
          <w:sz w:val="19"/>
          <w:szCs w:val="19"/>
        </w:rPr>
        <w:t>1. Барасмиятдарории гумрукии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 бо тартиби с</w:t>
      </w:r>
      <w:r w:rsidRPr="00603991">
        <w:rPr>
          <w:color w:val="000000"/>
          <w:sz w:val="19"/>
          <w:szCs w:val="19"/>
        </w:rPr>
        <w:t>оддагардонидашуда дар ма</w:t>
      </w:r>
      <w:r w:rsidR="00603991">
        <w:rPr>
          <w:color w:val="000000"/>
          <w:sz w:val="19"/>
          <w:szCs w:val="19"/>
        </w:rPr>
        <w:t>ҳ</w:t>
      </w:r>
      <w:r w:rsidRPr="00603991">
        <w:rPr>
          <w:color w:val="000000"/>
          <w:sz w:val="19"/>
          <w:szCs w:val="19"/>
        </w:rPr>
        <w:t>али расидани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дар ма</w:t>
      </w:r>
      <w:r w:rsidR="00603991">
        <w:rPr>
          <w:color w:val="000000"/>
          <w:sz w:val="19"/>
          <w:szCs w:val="19"/>
        </w:rPr>
        <w:t>ҳ</w:t>
      </w:r>
      <w:r w:rsidRPr="00603991">
        <w:rPr>
          <w:color w:val="000000"/>
          <w:sz w:val="19"/>
          <w:szCs w:val="19"/>
        </w:rPr>
        <w:t xml:space="preserve">али баромади он аз ин </w:t>
      </w:r>
      <w:r w:rsidR="00603991">
        <w:rPr>
          <w:color w:val="000000"/>
          <w:sz w:val="19"/>
          <w:szCs w:val="19"/>
        </w:rPr>
        <w:t>ҳ</w:t>
      </w:r>
      <w:r w:rsidRPr="00603991">
        <w:rPr>
          <w:color w:val="000000"/>
          <w:sz w:val="19"/>
          <w:szCs w:val="19"/>
        </w:rPr>
        <w:t>удуд ан</w:t>
      </w:r>
      <w:r w:rsidR="00603991">
        <w:rPr>
          <w:color w:val="000000"/>
          <w:sz w:val="19"/>
          <w:szCs w:val="19"/>
        </w:rPr>
        <w:t>ҷ</w:t>
      </w:r>
      <w:r w:rsidRPr="00603991">
        <w:rPr>
          <w:color w:val="000000"/>
          <w:sz w:val="19"/>
          <w:szCs w:val="19"/>
        </w:rPr>
        <w:t xml:space="preserve">ом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55B273E" w14:textId="0B5C86B7" w:rsidR="00000000" w:rsidRPr="00603991" w:rsidRDefault="000A69C4">
      <w:pPr>
        <w:pStyle w:val="a3"/>
        <w:divId w:val="2018539368"/>
        <w:rPr>
          <w:color w:val="000000"/>
          <w:sz w:val="19"/>
          <w:szCs w:val="19"/>
        </w:rPr>
      </w:pPr>
      <w:r w:rsidRPr="00603991">
        <w:rPr>
          <w:color w:val="000000"/>
          <w:sz w:val="19"/>
          <w:szCs w:val="19"/>
        </w:rPr>
        <w:t>Барасмиятдарории гумрукии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ва</w:t>
      </w:r>
      <w:r w:rsidR="00603991">
        <w:rPr>
          <w:color w:val="000000"/>
          <w:sz w:val="19"/>
          <w:szCs w:val="19"/>
        </w:rPr>
        <w:t>қ</w:t>
      </w:r>
      <w:r w:rsidRPr="00603991">
        <w:rPr>
          <w:color w:val="000000"/>
          <w:sz w:val="19"/>
          <w:szCs w:val="19"/>
        </w:rPr>
        <w:t>ти кории он</w:t>
      </w:r>
      <w:r w:rsidR="00603991">
        <w:rPr>
          <w:color w:val="000000"/>
          <w:sz w:val="19"/>
          <w:szCs w:val="19"/>
        </w:rPr>
        <w:t>ҳ</w:t>
      </w:r>
      <w:r w:rsidRPr="00603991">
        <w:rPr>
          <w:color w:val="000000"/>
          <w:sz w:val="19"/>
          <w:szCs w:val="19"/>
        </w:rPr>
        <w:t>о сурат мегирад.</w:t>
      </w:r>
    </w:p>
    <w:p w14:paraId="34FD3942" w14:textId="0E319A8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барасмиятдарории гумрукии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ма</w:t>
      </w:r>
      <w:r w:rsidR="00603991">
        <w:rPr>
          <w:color w:val="000000"/>
          <w:sz w:val="19"/>
          <w:szCs w:val="19"/>
        </w:rPr>
        <w:t>қ</w:t>
      </w:r>
      <w:r w:rsidRPr="00603991">
        <w:rPr>
          <w:color w:val="000000"/>
          <w:sz w:val="19"/>
          <w:szCs w:val="19"/>
        </w:rPr>
        <w:t>омоти гумрук мутаносибан ба сифати де</w:t>
      </w:r>
      <w:r w:rsidRPr="00603991">
        <w:rPr>
          <w:color w:val="000000"/>
          <w:sz w:val="19"/>
          <w:szCs w:val="19"/>
        </w:rPr>
        <w:t>кларатсияи вуруд ва хуру</w:t>
      </w:r>
      <w:r w:rsidR="00603991">
        <w:rPr>
          <w:color w:val="000000"/>
          <w:sz w:val="19"/>
          <w:szCs w:val="19"/>
        </w:rPr>
        <w:t>ҷ</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стандартии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андаро,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на</w:t>
      </w:r>
      <w:r w:rsidR="00603991">
        <w:rPr>
          <w:color w:val="000000"/>
          <w:sz w:val="19"/>
          <w:szCs w:val="19"/>
        </w:rPr>
        <w:t>қ</w:t>
      </w:r>
      <w:r w:rsidRPr="00603991">
        <w:rPr>
          <w:color w:val="000000"/>
          <w:sz w:val="19"/>
          <w:szCs w:val="19"/>
        </w:rPr>
        <w:t>лиёт пешбин</w:t>
      </w:r>
      <w:r w:rsidR="00603991">
        <w:rPr>
          <w:color w:val="000000"/>
          <w:sz w:val="19"/>
          <w:szCs w:val="19"/>
        </w:rPr>
        <w:t>ӣ</w:t>
      </w:r>
      <w:r w:rsidRPr="00603991">
        <w:rPr>
          <w:color w:val="000000"/>
          <w:sz w:val="19"/>
          <w:szCs w:val="19"/>
        </w:rPr>
        <w:t xml:space="preserve"> шудааст, истифода мебаранд, агар он</w:t>
      </w:r>
      <w:r w:rsidR="00603991">
        <w:rPr>
          <w:color w:val="000000"/>
          <w:sz w:val="19"/>
          <w:szCs w:val="19"/>
        </w:rPr>
        <w:t>ҳ</w:t>
      </w:r>
      <w:r w:rsidRPr="00603991">
        <w:rPr>
          <w:color w:val="000000"/>
          <w:sz w:val="19"/>
          <w:szCs w:val="19"/>
        </w:rPr>
        <w:t>о дар бораи воситаи на</w:t>
      </w:r>
      <w:r w:rsidR="00603991">
        <w:rPr>
          <w:color w:val="000000"/>
          <w:sz w:val="19"/>
          <w:szCs w:val="19"/>
        </w:rPr>
        <w:t>қ</w:t>
      </w:r>
      <w:r w:rsidRPr="00603991">
        <w:rPr>
          <w:color w:val="000000"/>
          <w:sz w:val="19"/>
          <w:szCs w:val="19"/>
        </w:rPr>
        <w:t>лиёт, хати сайр, бор, захира</w:t>
      </w:r>
      <w:r w:rsidR="00603991">
        <w:rPr>
          <w:color w:val="000000"/>
          <w:sz w:val="19"/>
          <w:szCs w:val="19"/>
        </w:rPr>
        <w:t>ҳ</w:t>
      </w:r>
      <w:r w:rsidRPr="00603991">
        <w:rPr>
          <w:color w:val="000000"/>
          <w:sz w:val="19"/>
          <w:szCs w:val="19"/>
        </w:rPr>
        <w:t>о,</w:t>
      </w:r>
      <w:r w:rsidRPr="00603991">
        <w:rPr>
          <w:color w:val="000000"/>
          <w:sz w:val="19"/>
          <w:szCs w:val="19"/>
        </w:rPr>
        <w:t xml:space="preserve"> дар бораи экипаж ва мусофирон,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воридот</w:t>
      </w:r>
      <w:r w:rsidR="00603991">
        <w:rPr>
          <w:color w:val="000000"/>
          <w:sz w:val="19"/>
          <w:szCs w:val="19"/>
        </w:rPr>
        <w:t>ӣ</w:t>
      </w:r>
      <w:r w:rsidRPr="00603991">
        <w:rPr>
          <w:color w:val="000000"/>
          <w:sz w:val="19"/>
          <w:szCs w:val="19"/>
        </w:rPr>
        <w:t xml:space="preserve"> (содирот</w:t>
      </w:r>
      <w:r w:rsidR="00603991">
        <w:rPr>
          <w:color w:val="000000"/>
          <w:sz w:val="19"/>
          <w:szCs w:val="19"/>
        </w:rPr>
        <w:t>ӣ</w:t>
      </w:r>
      <w:r w:rsidRPr="00603991">
        <w:rPr>
          <w:color w:val="000000"/>
          <w:sz w:val="19"/>
          <w:szCs w:val="19"/>
        </w:rPr>
        <w:t>) воситаи на</w:t>
      </w:r>
      <w:r w:rsidR="00603991">
        <w:rPr>
          <w:color w:val="000000"/>
          <w:sz w:val="19"/>
          <w:szCs w:val="19"/>
        </w:rPr>
        <w:t>қ</w:t>
      </w:r>
      <w:r w:rsidRPr="00603991">
        <w:rPr>
          <w:color w:val="000000"/>
          <w:sz w:val="19"/>
          <w:szCs w:val="19"/>
        </w:rPr>
        <w:t>лиёт ва (ё) номг</w:t>
      </w:r>
      <w:r w:rsidR="00603991">
        <w:rPr>
          <w:color w:val="000000"/>
          <w:sz w:val="19"/>
          <w:szCs w:val="19"/>
        </w:rPr>
        <w:t>ӯ</w:t>
      </w:r>
      <w:r w:rsidRPr="00603991">
        <w:rPr>
          <w:color w:val="000000"/>
          <w:sz w:val="19"/>
          <w:szCs w:val="19"/>
        </w:rPr>
        <w:t xml:space="preserve">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изоти бо ма</w:t>
      </w:r>
      <w:r w:rsidR="00603991">
        <w:rPr>
          <w:color w:val="000000"/>
          <w:sz w:val="19"/>
          <w:szCs w:val="19"/>
        </w:rPr>
        <w:t>қ</w:t>
      </w:r>
      <w:r w:rsidRPr="00603991">
        <w:rPr>
          <w:color w:val="000000"/>
          <w:sz w:val="19"/>
          <w:szCs w:val="19"/>
        </w:rPr>
        <w:t>сади таъмир ва истифодаи воситаи на</w:t>
      </w:r>
      <w:r w:rsidR="00603991">
        <w:rPr>
          <w:color w:val="000000"/>
          <w:sz w:val="19"/>
          <w:szCs w:val="19"/>
        </w:rPr>
        <w:t>қ</w:t>
      </w:r>
      <w:r w:rsidRPr="00603991">
        <w:rPr>
          <w:color w:val="000000"/>
          <w:sz w:val="19"/>
          <w:szCs w:val="19"/>
        </w:rPr>
        <w:t>лиёт инти</w:t>
      </w:r>
      <w:r w:rsidR="00603991">
        <w:rPr>
          <w:color w:val="000000"/>
          <w:sz w:val="19"/>
          <w:szCs w:val="19"/>
        </w:rPr>
        <w:t>қ</w:t>
      </w:r>
      <w:r w:rsidRPr="00603991">
        <w:rPr>
          <w:color w:val="000000"/>
          <w:sz w:val="19"/>
          <w:szCs w:val="19"/>
        </w:rPr>
        <w:t>олшаванда маълумотро дар бар гиранд.</w:t>
      </w:r>
    </w:p>
    <w:p w14:paraId="718A7A9B" w14:textId="3223CDE7" w:rsidR="00000000" w:rsidRPr="00603991" w:rsidRDefault="000A69C4">
      <w:pPr>
        <w:pStyle w:val="a3"/>
        <w:divId w:val="2018539368"/>
        <w:rPr>
          <w:color w:val="000000"/>
          <w:sz w:val="19"/>
          <w:szCs w:val="19"/>
        </w:rPr>
      </w:pPr>
      <w:r w:rsidRPr="00603991">
        <w:rPr>
          <w:color w:val="000000"/>
          <w:sz w:val="19"/>
          <w:szCs w:val="19"/>
        </w:rPr>
        <w:t xml:space="preserve">Агар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одшудаи стандартии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амаи маълумоти дахлдор мав</w:t>
      </w:r>
      <w:r w:rsidR="00603991">
        <w:rPr>
          <w:color w:val="000000"/>
          <w:sz w:val="19"/>
          <w:szCs w:val="19"/>
        </w:rPr>
        <w:t>ҷ</w:t>
      </w:r>
      <w:r w:rsidRPr="00603991">
        <w:rPr>
          <w:color w:val="000000"/>
          <w:sz w:val="19"/>
          <w:szCs w:val="19"/>
        </w:rPr>
        <w:t>уд набошад, маълумоти нокифоя ба ма</w:t>
      </w:r>
      <w:r w:rsidR="00603991">
        <w:rPr>
          <w:color w:val="000000"/>
          <w:sz w:val="19"/>
          <w:szCs w:val="19"/>
        </w:rPr>
        <w:t>қ</w:t>
      </w:r>
      <w:r w:rsidRPr="00603991">
        <w:rPr>
          <w:color w:val="000000"/>
          <w:sz w:val="19"/>
          <w:szCs w:val="19"/>
        </w:rPr>
        <w:t>омоти гумрук мутаносибан тавассути декларатсияи вуруд ва хуру</w:t>
      </w:r>
      <w:r w:rsidR="00603991">
        <w:rPr>
          <w:color w:val="000000"/>
          <w:sz w:val="19"/>
          <w:szCs w:val="19"/>
        </w:rPr>
        <w:t>ҷ</w:t>
      </w:r>
      <w:r w:rsidRPr="00603991">
        <w:rPr>
          <w:color w:val="000000"/>
          <w:sz w:val="19"/>
          <w:szCs w:val="19"/>
        </w:rPr>
        <w:t xml:space="preserve"> дар намунаи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карда мешавад. Дар ин </w:t>
      </w:r>
      <w:r w:rsidR="00603991">
        <w:rPr>
          <w:color w:val="000000"/>
          <w:sz w:val="19"/>
          <w:szCs w:val="19"/>
        </w:rPr>
        <w:t>ҳ</w:t>
      </w:r>
      <w:r w:rsidRPr="00603991">
        <w:rPr>
          <w:color w:val="000000"/>
          <w:sz w:val="19"/>
          <w:szCs w:val="19"/>
        </w:rPr>
        <w:t xml:space="preserve">олат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стандартии пешни</w:t>
      </w:r>
      <w:r w:rsidR="00603991">
        <w:rPr>
          <w:color w:val="000000"/>
          <w:sz w:val="19"/>
          <w:szCs w:val="19"/>
        </w:rPr>
        <w:t>ҳ</w:t>
      </w:r>
      <w:r w:rsidRPr="00603991">
        <w:rPr>
          <w:color w:val="000000"/>
          <w:sz w:val="19"/>
          <w:szCs w:val="19"/>
        </w:rPr>
        <w:t xml:space="preserve">одшаванда мутаносибан </w:t>
      </w:r>
      <w:r w:rsidR="00603991">
        <w:rPr>
          <w:color w:val="000000"/>
          <w:sz w:val="19"/>
          <w:szCs w:val="19"/>
        </w:rPr>
        <w:t>ҳ</w:t>
      </w:r>
      <w:r w:rsidRPr="00603991">
        <w:rPr>
          <w:color w:val="000000"/>
          <w:sz w:val="19"/>
          <w:szCs w:val="19"/>
        </w:rPr>
        <w:t xml:space="preserve">амчун </w:t>
      </w:r>
      <w:r w:rsidR="00603991">
        <w:rPr>
          <w:color w:val="000000"/>
          <w:sz w:val="19"/>
          <w:szCs w:val="19"/>
        </w:rPr>
        <w:t>қ</w:t>
      </w:r>
      <w:r w:rsidRPr="00603991">
        <w:rPr>
          <w:color w:val="000000"/>
          <w:sz w:val="19"/>
          <w:szCs w:val="19"/>
        </w:rPr>
        <w:t>исми таркибии декларатсияи вуруд ва хуру</w:t>
      </w:r>
      <w:r w:rsidR="00603991">
        <w:rPr>
          <w:color w:val="000000"/>
          <w:sz w:val="19"/>
          <w:szCs w:val="19"/>
        </w:rPr>
        <w:t>ҷ</w:t>
      </w:r>
      <w:r w:rsidRPr="00603991">
        <w:rPr>
          <w:color w:val="000000"/>
          <w:sz w:val="19"/>
          <w:szCs w:val="19"/>
        </w:rPr>
        <w:t xml:space="preserve"> баррас</w:t>
      </w:r>
      <w:r w:rsidR="00603991">
        <w:rPr>
          <w:color w:val="000000"/>
          <w:sz w:val="19"/>
          <w:szCs w:val="19"/>
        </w:rPr>
        <w:t>ӣ</w:t>
      </w:r>
      <w:r w:rsidRPr="00603991">
        <w:rPr>
          <w:color w:val="000000"/>
          <w:sz w:val="19"/>
          <w:szCs w:val="19"/>
        </w:rPr>
        <w:t xml:space="preserve"> карда мешаванд.</w:t>
      </w:r>
    </w:p>
    <w:p w14:paraId="688E8025" w14:textId="538F530A"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пешни</w:t>
      </w:r>
      <w:r w:rsidR="00603991">
        <w:rPr>
          <w:color w:val="000000"/>
          <w:sz w:val="19"/>
          <w:szCs w:val="19"/>
        </w:rPr>
        <w:t>ҳ</w:t>
      </w:r>
      <w:r w:rsidRPr="00603991">
        <w:rPr>
          <w:color w:val="000000"/>
          <w:sz w:val="19"/>
          <w:szCs w:val="19"/>
        </w:rPr>
        <w:t>оди маълумоти дигарро талаб намояд.</w:t>
      </w:r>
    </w:p>
    <w:p w14:paraId="3DD704C0" w14:textId="23361268" w:rsidR="00000000" w:rsidRPr="00603991" w:rsidRDefault="000A69C4">
      <w:pPr>
        <w:pStyle w:val="a3"/>
        <w:divId w:val="2018539368"/>
        <w:rPr>
          <w:color w:val="000000"/>
          <w:sz w:val="19"/>
          <w:szCs w:val="19"/>
        </w:rPr>
      </w:pPr>
      <w:r w:rsidRPr="00603991">
        <w:rPr>
          <w:color w:val="000000"/>
          <w:sz w:val="19"/>
          <w:szCs w:val="19"/>
        </w:rPr>
        <w:t>Декларатсияи вуруд ва хуру</w:t>
      </w:r>
      <w:r w:rsidR="00603991">
        <w:rPr>
          <w:color w:val="000000"/>
          <w:sz w:val="19"/>
          <w:szCs w:val="19"/>
        </w:rPr>
        <w:t>ҷ</w:t>
      </w:r>
      <w:r w:rsidRPr="00603991">
        <w:rPr>
          <w:color w:val="000000"/>
          <w:sz w:val="19"/>
          <w:szCs w:val="19"/>
        </w:rPr>
        <w:t xml:space="preserve"> аз </w:t>
      </w:r>
      <w:r w:rsidR="00603991">
        <w:rPr>
          <w:color w:val="000000"/>
          <w:sz w:val="19"/>
          <w:szCs w:val="19"/>
        </w:rPr>
        <w:t>ҷ</w:t>
      </w:r>
      <w:r w:rsidRPr="00603991">
        <w:rPr>
          <w:color w:val="000000"/>
          <w:sz w:val="19"/>
          <w:szCs w:val="19"/>
        </w:rPr>
        <w:t>ониби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ангоми вор</w:t>
      </w:r>
      <w:r w:rsidRPr="00603991">
        <w:rPr>
          <w:color w:val="000000"/>
          <w:sz w:val="19"/>
          <w:szCs w:val="19"/>
        </w:rPr>
        <w:t>ид шудани воситаи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хори</w:t>
      </w:r>
      <w:r w:rsidR="00603991">
        <w:rPr>
          <w:color w:val="000000"/>
          <w:sz w:val="19"/>
          <w:szCs w:val="19"/>
        </w:rPr>
        <w:t>ҷ</w:t>
      </w:r>
      <w:r w:rsidRPr="00603991">
        <w:rPr>
          <w:color w:val="000000"/>
          <w:sz w:val="19"/>
          <w:szCs w:val="19"/>
        </w:rPr>
        <w:t xml:space="preserve"> шудан аз ин </w:t>
      </w:r>
      <w:r w:rsidR="00603991">
        <w:rPr>
          <w:color w:val="000000"/>
          <w:sz w:val="19"/>
          <w:szCs w:val="19"/>
        </w:rPr>
        <w:t>ҳ</w:t>
      </w:r>
      <w:r w:rsidRPr="00603991">
        <w:rPr>
          <w:color w:val="000000"/>
          <w:sz w:val="19"/>
          <w:szCs w:val="19"/>
        </w:rPr>
        <w:t>удуд пешни</w:t>
      </w:r>
      <w:r w:rsidR="00603991">
        <w:rPr>
          <w:color w:val="000000"/>
          <w:sz w:val="19"/>
          <w:szCs w:val="19"/>
        </w:rPr>
        <w:t>ҳ</w:t>
      </w:r>
      <w:r w:rsidRPr="00603991">
        <w:rPr>
          <w:color w:val="000000"/>
          <w:sz w:val="19"/>
          <w:szCs w:val="19"/>
        </w:rPr>
        <w:t xml:space="preserve">од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CDE1682" w14:textId="6EB69AED" w:rsidR="00000000" w:rsidRPr="00603991" w:rsidRDefault="000A69C4">
      <w:pPr>
        <w:pStyle w:val="a3"/>
        <w:divId w:val="2018539368"/>
        <w:rPr>
          <w:color w:val="000000"/>
          <w:sz w:val="19"/>
          <w:szCs w:val="19"/>
        </w:rPr>
      </w:pPr>
      <w:r w:rsidRPr="00603991">
        <w:rPr>
          <w:color w:val="000000"/>
          <w:sz w:val="19"/>
          <w:szCs w:val="19"/>
        </w:rPr>
        <w:lastRenderedPageBreak/>
        <w:t xml:space="preserve">3. </w:t>
      </w:r>
      <w:r w:rsidR="00603991">
        <w:rPr>
          <w:color w:val="000000"/>
          <w:sz w:val="19"/>
          <w:szCs w:val="19"/>
        </w:rPr>
        <w:t>Ҷ</w:t>
      </w:r>
      <w:r w:rsidRPr="00603991">
        <w:rPr>
          <w:color w:val="000000"/>
          <w:sz w:val="19"/>
          <w:szCs w:val="19"/>
        </w:rPr>
        <w:t>ойгир намудани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w:t>
      </w:r>
      <w:r w:rsidR="00603991">
        <w:rPr>
          <w:color w:val="000000"/>
          <w:sz w:val="19"/>
          <w:szCs w:val="19"/>
        </w:rPr>
        <w:t>ҳ</w:t>
      </w:r>
      <w:r w:rsidRPr="00603991">
        <w:rPr>
          <w:color w:val="000000"/>
          <w:sz w:val="19"/>
          <w:szCs w:val="19"/>
        </w:rPr>
        <w:t>ти низом</w:t>
      </w:r>
      <w:r w:rsidR="00603991">
        <w:rPr>
          <w:color w:val="000000"/>
          <w:sz w:val="19"/>
          <w:szCs w:val="19"/>
        </w:rPr>
        <w:t>ҳ</w:t>
      </w:r>
      <w:r w:rsidRPr="00603991">
        <w:rPr>
          <w:color w:val="000000"/>
          <w:sz w:val="19"/>
          <w:szCs w:val="19"/>
        </w:rPr>
        <w:t>ои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моддаи 293, моддаи 296 ва </w:t>
      </w:r>
      <w:r w:rsidR="00603991">
        <w:rPr>
          <w:color w:val="000000"/>
          <w:sz w:val="19"/>
          <w:szCs w:val="19"/>
        </w:rPr>
        <w:t>қ</w:t>
      </w:r>
      <w:r w:rsidRPr="00603991">
        <w:rPr>
          <w:color w:val="000000"/>
          <w:sz w:val="19"/>
          <w:szCs w:val="19"/>
        </w:rPr>
        <w:t xml:space="preserve">исми 1 моддаи 298 </w:t>
      </w:r>
      <w:r w:rsidR="00603991">
        <w:rPr>
          <w:color w:val="000000"/>
          <w:sz w:val="19"/>
          <w:szCs w:val="19"/>
        </w:rPr>
        <w:t>ҳ</w:t>
      </w:r>
      <w:r w:rsidRPr="00603991">
        <w:rPr>
          <w:color w:val="000000"/>
          <w:sz w:val="19"/>
          <w:szCs w:val="19"/>
        </w:rPr>
        <w:t>амин Кодекс бо пешни</w:t>
      </w:r>
      <w:r w:rsidR="00603991">
        <w:rPr>
          <w:color w:val="000000"/>
          <w:sz w:val="19"/>
          <w:szCs w:val="19"/>
        </w:rPr>
        <w:t>ҳ</w:t>
      </w:r>
      <w:r w:rsidRPr="00603991">
        <w:rPr>
          <w:color w:val="000000"/>
          <w:sz w:val="19"/>
          <w:szCs w:val="19"/>
        </w:rPr>
        <w:t>оди декларатсияи вуруд ва хуру</w:t>
      </w:r>
      <w:r w:rsidR="00603991">
        <w:rPr>
          <w:color w:val="000000"/>
          <w:sz w:val="19"/>
          <w:szCs w:val="19"/>
        </w:rPr>
        <w:t>ҷ</w:t>
      </w:r>
      <w:r w:rsidRPr="00603991">
        <w:rPr>
          <w:color w:val="000000"/>
          <w:sz w:val="19"/>
          <w:szCs w:val="19"/>
        </w:rPr>
        <w:t xml:space="preserve"> ан</w:t>
      </w:r>
      <w:r w:rsidR="00603991">
        <w:rPr>
          <w:color w:val="000000"/>
          <w:sz w:val="19"/>
          <w:szCs w:val="19"/>
        </w:rPr>
        <w:t>ҷ</w:t>
      </w:r>
      <w:r w:rsidRPr="00603991">
        <w:rPr>
          <w:color w:val="000000"/>
          <w:sz w:val="19"/>
          <w:szCs w:val="19"/>
        </w:rPr>
        <w:t>ом до</w:t>
      </w:r>
      <w:r w:rsidRPr="00603991">
        <w:rPr>
          <w:color w:val="000000"/>
          <w:sz w:val="19"/>
          <w:szCs w:val="19"/>
        </w:rPr>
        <w:t>да мешавад.</w:t>
      </w:r>
    </w:p>
    <w:p w14:paraId="6F12747B" w14:textId="1C71B9C6"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 декларатсияи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барои декларатсияи мол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мешавад (боби 14).</w:t>
      </w:r>
    </w:p>
    <w:p w14:paraId="320B8B3F" w14:textId="506190BD" w:rsidR="00000000" w:rsidRPr="00603991" w:rsidRDefault="000A69C4">
      <w:pPr>
        <w:pStyle w:val="a3"/>
        <w:divId w:val="2018539368"/>
        <w:rPr>
          <w:color w:val="000000"/>
          <w:sz w:val="19"/>
          <w:szCs w:val="19"/>
        </w:rPr>
      </w:pPr>
      <w:r w:rsidRPr="00603991">
        <w:rPr>
          <w:color w:val="000000"/>
          <w:sz w:val="19"/>
          <w:szCs w:val="19"/>
        </w:rPr>
        <w:t xml:space="preserve">Агар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 мувофи</w:t>
      </w:r>
      <w:r w:rsidR="00603991">
        <w:rPr>
          <w:color w:val="000000"/>
          <w:sz w:val="19"/>
          <w:szCs w:val="19"/>
        </w:rPr>
        <w:t>қ</w:t>
      </w:r>
      <w:r w:rsidRPr="00603991">
        <w:rPr>
          <w:color w:val="000000"/>
          <w:sz w:val="19"/>
          <w:szCs w:val="19"/>
        </w:rPr>
        <w:t xml:space="preserve">и моддаи 300 </w:t>
      </w:r>
      <w:r w:rsidR="00603991">
        <w:rPr>
          <w:color w:val="000000"/>
          <w:sz w:val="19"/>
          <w:szCs w:val="19"/>
        </w:rPr>
        <w:t>ҳ</w:t>
      </w:r>
      <w:r w:rsidRPr="00603991">
        <w:rPr>
          <w:color w:val="000000"/>
          <w:sz w:val="19"/>
          <w:szCs w:val="19"/>
        </w:rPr>
        <w:t>амин Кодекс аз сар</w:t>
      </w:r>
      <w:r w:rsidR="00603991">
        <w:rPr>
          <w:color w:val="000000"/>
          <w:sz w:val="19"/>
          <w:szCs w:val="19"/>
        </w:rPr>
        <w:t>ҳ</w:t>
      </w:r>
      <w:r w:rsidRPr="00603991">
        <w:rPr>
          <w:color w:val="000000"/>
          <w:sz w:val="19"/>
          <w:szCs w:val="19"/>
        </w:rPr>
        <w:t xml:space="preserve">ади гумруки </w:t>
      </w:r>
      <w:r w:rsidR="00603991">
        <w:rPr>
          <w:color w:val="000000"/>
          <w:sz w:val="19"/>
          <w:szCs w:val="19"/>
        </w:rPr>
        <w:t>ҳ</w:t>
      </w:r>
      <w:r w:rsidRPr="00603991">
        <w:rPr>
          <w:color w:val="000000"/>
          <w:sz w:val="19"/>
          <w:szCs w:val="19"/>
        </w:rPr>
        <w:t xml:space="preserve">амзамон бо </w:t>
      </w:r>
      <w:r w:rsidRPr="00603991">
        <w:rPr>
          <w:color w:val="000000"/>
          <w:sz w:val="19"/>
          <w:szCs w:val="19"/>
        </w:rPr>
        <w:t>воситаи на</w:t>
      </w:r>
      <w:r w:rsidR="00603991">
        <w:rPr>
          <w:color w:val="000000"/>
          <w:sz w:val="19"/>
          <w:szCs w:val="19"/>
        </w:rPr>
        <w:t>қ</w:t>
      </w:r>
      <w:r w:rsidRPr="00603991">
        <w:rPr>
          <w:color w:val="000000"/>
          <w:sz w:val="19"/>
          <w:szCs w:val="19"/>
        </w:rPr>
        <w:t>лиёт гузаронида шаванд, арзи маълумот дар бораи он</w:t>
      </w:r>
      <w:r w:rsidR="00603991">
        <w:rPr>
          <w:color w:val="000000"/>
          <w:sz w:val="19"/>
          <w:szCs w:val="19"/>
        </w:rPr>
        <w:t>ҳ</w:t>
      </w:r>
      <w:r w:rsidRPr="00603991">
        <w:rPr>
          <w:color w:val="000000"/>
          <w:sz w:val="19"/>
          <w:szCs w:val="19"/>
        </w:rPr>
        <w:t>о дар декларатсияи вуруд ва хуру</w:t>
      </w:r>
      <w:r w:rsidR="00603991">
        <w:rPr>
          <w:color w:val="000000"/>
          <w:sz w:val="19"/>
          <w:szCs w:val="19"/>
        </w:rPr>
        <w:t>ҷ</w:t>
      </w:r>
      <w:r w:rsidRPr="00603991">
        <w:rPr>
          <w:color w:val="000000"/>
          <w:sz w:val="19"/>
          <w:szCs w:val="19"/>
        </w:rPr>
        <w:t xml:space="preserve"> ки барои ин воситаи на</w:t>
      </w:r>
      <w:r w:rsidR="00603991">
        <w:rPr>
          <w:color w:val="000000"/>
          <w:sz w:val="19"/>
          <w:szCs w:val="19"/>
        </w:rPr>
        <w:t>қ</w:t>
      </w:r>
      <w:r w:rsidRPr="00603991">
        <w:rPr>
          <w:color w:val="000000"/>
          <w:sz w:val="19"/>
          <w:szCs w:val="19"/>
        </w:rPr>
        <w:t>лиёт пешни</w:t>
      </w:r>
      <w:r w:rsidR="00603991">
        <w:rPr>
          <w:color w:val="000000"/>
          <w:sz w:val="19"/>
          <w:szCs w:val="19"/>
        </w:rPr>
        <w:t>ҳ</w:t>
      </w:r>
      <w:r w:rsidRPr="00603991">
        <w:rPr>
          <w:color w:val="000000"/>
          <w:sz w:val="19"/>
          <w:szCs w:val="19"/>
        </w:rPr>
        <w:t>од шудааст, и</w:t>
      </w:r>
      <w:r w:rsidR="00603991">
        <w:rPr>
          <w:color w:val="000000"/>
          <w:sz w:val="19"/>
          <w:szCs w:val="19"/>
        </w:rPr>
        <w:t>ҷ</w:t>
      </w:r>
      <w:r w:rsidRPr="00603991">
        <w:rPr>
          <w:color w:val="000000"/>
          <w:sz w:val="19"/>
          <w:szCs w:val="19"/>
        </w:rPr>
        <w:t>озат дода мешавад.</w:t>
      </w:r>
    </w:p>
    <w:p w14:paraId="7FE9AD66" w14:textId="2B3638C6" w:rsidR="00000000" w:rsidRPr="00603991" w:rsidRDefault="000A69C4">
      <w:pPr>
        <w:pStyle w:val="a3"/>
        <w:divId w:val="2018539368"/>
        <w:rPr>
          <w:color w:val="000000"/>
          <w:sz w:val="19"/>
          <w:szCs w:val="19"/>
        </w:rPr>
      </w:pPr>
      <w:r w:rsidRPr="00603991">
        <w:rPr>
          <w:color w:val="000000"/>
          <w:sz w:val="19"/>
          <w:szCs w:val="19"/>
        </w:rPr>
        <w:t xml:space="preserve">4. Агар талабот нисбати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ангоми вуруд ва хуру</w:t>
      </w:r>
      <w:r w:rsidR="00603991">
        <w:rPr>
          <w:color w:val="000000"/>
          <w:sz w:val="19"/>
          <w:szCs w:val="19"/>
        </w:rPr>
        <w:t>ҷ</w:t>
      </w:r>
      <w:r w:rsidRPr="00603991">
        <w:rPr>
          <w:color w:val="000000"/>
          <w:sz w:val="19"/>
          <w:szCs w:val="19"/>
        </w:rPr>
        <w:t>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Pr="00603991">
        <w:rPr>
          <w:color w:val="000000"/>
          <w:sz w:val="19"/>
          <w:szCs w:val="19"/>
        </w:rPr>
        <w:t>пешни</w:t>
      </w:r>
      <w:r w:rsidR="00603991">
        <w:rPr>
          <w:color w:val="000000"/>
          <w:sz w:val="19"/>
          <w:szCs w:val="19"/>
        </w:rPr>
        <w:t>ҳ</w:t>
      </w:r>
      <w:r w:rsidRPr="00603991">
        <w:rPr>
          <w:color w:val="000000"/>
          <w:sz w:val="19"/>
          <w:szCs w:val="19"/>
        </w:rPr>
        <w:t>одшаванда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на</w:t>
      </w:r>
      <w:r w:rsidR="00603991">
        <w:rPr>
          <w:color w:val="000000"/>
          <w:sz w:val="19"/>
          <w:szCs w:val="19"/>
        </w:rPr>
        <w:t>қ</w:t>
      </w:r>
      <w:r w:rsidRPr="00603991">
        <w:rPr>
          <w:color w:val="000000"/>
          <w:sz w:val="19"/>
          <w:szCs w:val="19"/>
        </w:rPr>
        <w:t>лиёт муайян гардида бошад,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пешбининамудаи ин санад</w:t>
      </w:r>
      <w:r w:rsidR="00603991">
        <w:rPr>
          <w:color w:val="000000"/>
          <w:sz w:val="19"/>
          <w:szCs w:val="19"/>
        </w:rPr>
        <w:t>ҳ</w:t>
      </w:r>
      <w:r w:rsidRPr="00603991">
        <w:rPr>
          <w:color w:val="000000"/>
          <w:sz w:val="19"/>
          <w:szCs w:val="19"/>
        </w:rPr>
        <w:t>о истифода бурда мешаванд.</w:t>
      </w:r>
    </w:p>
    <w:p w14:paraId="42AE2721" w14:textId="22B9334B" w:rsidR="00000000" w:rsidRPr="00603991" w:rsidRDefault="000A69C4">
      <w:pPr>
        <w:pStyle w:val="a3"/>
        <w:divId w:val="2018539368"/>
        <w:rPr>
          <w:color w:val="000000"/>
          <w:sz w:val="19"/>
          <w:szCs w:val="19"/>
        </w:rPr>
      </w:pPr>
      <w:r w:rsidRPr="00603991">
        <w:rPr>
          <w:color w:val="000000"/>
          <w:sz w:val="19"/>
          <w:szCs w:val="19"/>
        </w:rPr>
        <w:t>5. Агар воситаи на</w:t>
      </w:r>
      <w:r w:rsidR="00603991">
        <w:rPr>
          <w:color w:val="000000"/>
          <w:sz w:val="19"/>
          <w:szCs w:val="19"/>
        </w:rPr>
        <w:t>қ</w:t>
      </w:r>
      <w:r w:rsidRPr="00603991">
        <w:rPr>
          <w:color w:val="000000"/>
          <w:sz w:val="19"/>
          <w:szCs w:val="19"/>
        </w:rPr>
        <w:t>лиёт ба ин ё он низом</w:t>
      </w:r>
      <w:r w:rsidRPr="00603991">
        <w:rPr>
          <w:color w:val="000000"/>
          <w:sz w:val="19"/>
          <w:szCs w:val="19"/>
        </w:rPr>
        <w:t>и гумрук</w:t>
      </w:r>
      <w:r w:rsidR="00603991">
        <w:rPr>
          <w:color w:val="000000"/>
          <w:sz w:val="19"/>
          <w:szCs w:val="19"/>
        </w:rPr>
        <w:t>ӣ</w:t>
      </w:r>
      <w:r w:rsidRPr="00603991">
        <w:rPr>
          <w:color w:val="000000"/>
          <w:sz w:val="19"/>
          <w:szCs w:val="19"/>
        </w:rPr>
        <w:t xml:space="preserve">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мол арз нашуда бошад, аз ла</w:t>
      </w:r>
      <w:r w:rsidR="00603991">
        <w:rPr>
          <w:color w:val="000000"/>
          <w:sz w:val="19"/>
          <w:szCs w:val="19"/>
        </w:rPr>
        <w:t>ҳ</w:t>
      </w:r>
      <w:r w:rsidRPr="00603991">
        <w:rPr>
          <w:color w:val="000000"/>
          <w:sz w:val="19"/>
          <w:szCs w:val="19"/>
        </w:rPr>
        <w:t>заи барасмиятдарории гумрукии воситаи на</w:t>
      </w:r>
      <w:r w:rsidR="00603991">
        <w:rPr>
          <w:color w:val="000000"/>
          <w:sz w:val="19"/>
          <w:szCs w:val="19"/>
        </w:rPr>
        <w:t>қ</w:t>
      </w:r>
      <w:r w:rsidRPr="00603991">
        <w:rPr>
          <w:color w:val="000000"/>
          <w:sz w:val="19"/>
          <w:szCs w:val="19"/>
        </w:rPr>
        <w:t>лиёт он мутаносибан та</w:t>
      </w:r>
      <w:r w:rsidR="00603991">
        <w:rPr>
          <w:color w:val="000000"/>
          <w:sz w:val="19"/>
          <w:szCs w:val="19"/>
        </w:rPr>
        <w:t>ҳ</w:t>
      </w:r>
      <w:r w:rsidRPr="00603991">
        <w:rPr>
          <w:color w:val="000000"/>
          <w:sz w:val="19"/>
          <w:szCs w:val="19"/>
        </w:rPr>
        <w:t>ти низоми гумрукии воридоти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w:t>
      </w:r>
      <w:r w:rsidR="00603991">
        <w:rPr>
          <w:color w:val="000000"/>
          <w:sz w:val="19"/>
          <w:szCs w:val="19"/>
        </w:rPr>
        <w:t>ҳ</w:t>
      </w:r>
      <w:r w:rsidRPr="00603991">
        <w:rPr>
          <w:color w:val="000000"/>
          <w:sz w:val="19"/>
          <w:szCs w:val="19"/>
        </w:rPr>
        <w:t xml:space="preserve">исобида мешавад, ки ин боиси </w:t>
      </w:r>
      <w:r w:rsidR="00603991">
        <w:rPr>
          <w:color w:val="000000"/>
          <w:sz w:val="19"/>
          <w:szCs w:val="19"/>
        </w:rPr>
        <w:t>ӯҳ</w:t>
      </w:r>
      <w:r w:rsidRPr="00603991">
        <w:rPr>
          <w:color w:val="000000"/>
          <w:sz w:val="19"/>
          <w:szCs w:val="19"/>
        </w:rPr>
        <w:t xml:space="preserve">дадории шахс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р</w:t>
      </w:r>
      <w:r w:rsidRPr="00603991">
        <w:rPr>
          <w:color w:val="000000"/>
          <w:sz w:val="19"/>
          <w:szCs w:val="19"/>
        </w:rPr>
        <w:t>иояи шарт</w:t>
      </w:r>
      <w:r w:rsidR="00603991">
        <w:rPr>
          <w:color w:val="000000"/>
          <w:sz w:val="19"/>
          <w:szCs w:val="19"/>
        </w:rPr>
        <w:t>ҳ</w:t>
      </w:r>
      <w:r w:rsidRPr="00603991">
        <w:rPr>
          <w:color w:val="000000"/>
          <w:sz w:val="19"/>
          <w:szCs w:val="19"/>
        </w:rPr>
        <w:t>ои низом</w:t>
      </w:r>
      <w:r w:rsidR="00603991">
        <w:rPr>
          <w:color w:val="000000"/>
          <w:sz w:val="19"/>
          <w:szCs w:val="19"/>
        </w:rPr>
        <w:t>ҳ</w:t>
      </w:r>
      <w:r w:rsidRPr="00603991">
        <w:rPr>
          <w:color w:val="000000"/>
          <w:sz w:val="19"/>
          <w:szCs w:val="19"/>
        </w:rPr>
        <w:t>ои мазкури гумрук</w:t>
      </w:r>
      <w:r w:rsidR="00603991">
        <w:rPr>
          <w:color w:val="000000"/>
          <w:sz w:val="19"/>
          <w:szCs w:val="19"/>
        </w:rPr>
        <w:t>ӣ</w:t>
      </w:r>
      <w:r w:rsidRPr="00603991">
        <w:rPr>
          <w:color w:val="000000"/>
          <w:sz w:val="19"/>
          <w:szCs w:val="19"/>
        </w:rPr>
        <w:t xml:space="preserve"> мегардад.</w:t>
      </w:r>
    </w:p>
    <w:p w14:paraId="2E1FE73E" w14:textId="5E56D08B" w:rsidR="00000000" w:rsidRPr="00603991" w:rsidRDefault="000A69C4">
      <w:pPr>
        <w:pStyle w:val="a3"/>
        <w:divId w:val="2018539368"/>
        <w:rPr>
          <w:color w:val="000000"/>
          <w:sz w:val="19"/>
          <w:szCs w:val="19"/>
        </w:rPr>
      </w:pPr>
      <w:r w:rsidRPr="00603991">
        <w:rPr>
          <w:color w:val="000000"/>
          <w:sz w:val="19"/>
          <w:szCs w:val="19"/>
        </w:rPr>
        <w:t xml:space="preserve">6. Барасмиятдарории гумрукии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 xml:space="preserve">изоти ивазшуда,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мешаванд,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барасмиятдарории гумрукии моле сурат мегирад, ки мувофи</w:t>
      </w:r>
      <w:r w:rsidR="00603991">
        <w:rPr>
          <w:color w:val="000000"/>
          <w:sz w:val="19"/>
          <w:szCs w:val="19"/>
        </w:rPr>
        <w:t>қ</w:t>
      </w:r>
      <w:r w:rsidRPr="00603991">
        <w:rPr>
          <w:color w:val="000000"/>
          <w:sz w:val="19"/>
          <w:szCs w:val="19"/>
        </w:rPr>
        <w:t>и низоми гу</w:t>
      </w:r>
      <w:r w:rsidRPr="00603991">
        <w:rPr>
          <w:color w:val="000000"/>
          <w:sz w:val="19"/>
          <w:szCs w:val="19"/>
        </w:rPr>
        <w:t xml:space="preserve">мрукии реимпорт ворид гардидаанд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8F70F97" w14:textId="36E8A01C"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та</w:t>
      </w:r>
      <w:r w:rsidR="00603991">
        <w:rPr>
          <w:color w:val="000000"/>
          <w:sz w:val="19"/>
          <w:szCs w:val="19"/>
        </w:rPr>
        <w:t>ҷҳ</w:t>
      </w:r>
      <w:r w:rsidRPr="00603991">
        <w:rPr>
          <w:color w:val="000000"/>
          <w:sz w:val="19"/>
          <w:szCs w:val="19"/>
        </w:rPr>
        <w:t>изоти истифодашуда, вале бозпас содирнагарди</w:t>
      </w:r>
      <w:r w:rsidRPr="00603991">
        <w:rPr>
          <w:color w:val="000000"/>
          <w:sz w:val="19"/>
          <w:szCs w:val="19"/>
        </w:rPr>
        <w:t>да бояд ба муомилоти озод и</w:t>
      </w:r>
      <w:r w:rsidR="00603991">
        <w:rPr>
          <w:color w:val="000000"/>
          <w:sz w:val="19"/>
          <w:szCs w:val="19"/>
        </w:rPr>
        <w:t>ҷ</w:t>
      </w:r>
      <w:r w:rsidRPr="00603991">
        <w:rPr>
          <w:color w:val="000000"/>
          <w:sz w:val="19"/>
          <w:szCs w:val="19"/>
        </w:rPr>
        <w:t>озат дода шаванд ё бо риояи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та</w:t>
      </w:r>
      <w:r w:rsidR="00603991">
        <w:rPr>
          <w:color w:val="000000"/>
          <w:sz w:val="19"/>
          <w:szCs w:val="19"/>
        </w:rPr>
        <w:t>ҳ</w:t>
      </w:r>
      <w:r w:rsidRPr="00603991">
        <w:rPr>
          <w:color w:val="000000"/>
          <w:sz w:val="19"/>
          <w:szCs w:val="19"/>
        </w:rPr>
        <w:t>ти низоми дигари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 шаванд.</w:t>
      </w:r>
    </w:p>
    <w:p w14:paraId="591DD411" w14:textId="33563A8E" w:rsidR="00000000" w:rsidRPr="00603991" w:rsidRDefault="000A69C4">
      <w:pPr>
        <w:pStyle w:val="6"/>
        <w:divId w:val="2018539368"/>
        <w:rPr>
          <w:rFonts w:eastAsia="Times New Roman"/>
          <w:sz w:val="21"/>
          <w:szCs w:val="21"/>
        </w:rPr>
      </w:pPr>
      <w:bookmarkStart w:id="349" w:name="A000000342"/>
      <w:bookmarkEnd w:id="349"/>
      <w:r w:rsidRPr="00603991">
        <w:rPr>
          <w:rFonts w:eastAsia="Times New Roman"/>
          <w:sz w:val="21"/>
          <w:szCs w:val="21"/>
        </w:rPr>
        <w:t>Моддаи 302. Инти</w:t>
      </w:r>
      <w:r w:rsidR="00603991">
        <w:rPr>
          <w:rFonts w:eastAsia="Times New Roman"/>
          <w:sz w:val="21"/>
          <w:szCs w:val="21"/>
        </w:rPr>
        <w:t>қ</w:t>
      </w:r>
      <w:r w:rsidRPr="00603991">
        <w:rPr>
          <w:rFonts w:eastAsia="Times New Roman"/>
          <w:sz w:val="21"/>
          <w:szCs w:val="21"/>
        </w:rPr>
        <w:t>оли кишти</w:t>
      </w:r>
      <w:r w:rsidR="00603991">
        <w:rPr>
          <w:rFonts w:eastAsia="Times New Roman"/>
          <w:sz w:val="21"/>
          <w:szCs w:val="21"/>
        </w:rPr>
        <w:t>ҳ</w:t>
      </w:r>
      <w:r w:rsidRPr="00603991">
        <w:rPr>
          <w:rFonts w:eastAsia="Times New Roman"/>
          <w:sz w:val="21"/>
          <w:szCs w:val="21"/>
        </w:rPr>
        <w:t>ои дарё</w:t>
      </w:r>
      <w:r w:rsidR="00603991">
        <w:rPr>
          <w:rFonts w:eastAsia="Times New Roman"/>
          <w:sz w:val="21"/>
          <w:szCs w:val="21"/>
        </w:rPr>
        <w:t>ӣ</w:t>
      </w:r>
      <w:r w:rsidRPr="00603991">
        <w:rPr>
          <w:rFonts w:eastAsia="Times New Roman"/>
          <w:sz w:val="21"/>
          <w:szCs w:val="21"/>
        </w:rPr>
        <w:t xml:space="preserve"> ва </w:t>
      </w:r>
      <w:r w:rsidR="00603991">
        <w:rPr>
          <w:rFonts w:eastAsia="Times New Roman"/>
          <w:sz w:val="21"/>
          <w:szCs w:val="21"/>
        </w:rPr>
        <w:t>ҳ</w:t>
      </w:r>
      <w:r w:rsidRPr="00603991">
        <w:rPr>
          <w:rFonts w:eastAsia="Times New Roman"/>
          <w:sz w:val="21"/>
          <w:szCs w:val="21"/>
        </w:rPr>
        <w:t xml:space="preserve">авопаймоёне, ки барои </w:t>
      </w:r>
      <w:r w:rsidR="00603991">
        <w:rPr>
          <w:rFonts w:eastAsia="Times New Roman"/>
          <w:sz w:val="21"/>
          <w:szCs w:val="21"/>
        </w:rPr>
        <w:t>ҳ</w:t>
      </w:r>
      <w:r w:rsidRPr="00603991">
        <w:rPr>
          <w:rFonts w:eastAsia="Times New Roman"/>
          <w:sz w:val="21"/>
          <w:szCs w:val="21"/>
        </w:rPr>
        <w:t>амлу на</w:t>
      </w:r>
      <w:r w:rsidR="00603991">
        <w:rPr>
          <w:rFonts w:eastAsia="Times New Roman"/>
          <w:sz w:val="21"/>
          <w:szCs w:val="21"/>
        </w:rPr>
        <w:t>қ</w:t>
      </w:r>
      <w:r w:rsidRPr="00603991">
        <w:rPr>
          <w:rFonts w:eastAsia="Times New Roman"/>
          <w:sz w:val="21"/>
          <w:szCs w:val="21"/>
        </w:rPr>
        <w:t xml:space="preserve">ли байналмилалии мол ва мусофирон </w:t>
      </w:r>
      <w:r w:rsidRPr="00603991">
        <w:rPr>
          <w:rFonts w:eastAsia="Times New Roman"/>
          <w:sz w:val="21"/>
          <w:szCs w:val="21"/>
        </w:rPr>
        <w:t>истифода намешаванд</w:t>
      </w:r>
    </w:p>
    <w:p w14:paraId="685D8390" w14:textId="638A356C" w:rsidR="00000000" w:rsidRPr="00603991" w:rsidRDefault="000A69C4">
      <w:pPr>
        <w:pStyle w:val="a3"/>
        <w:divId w:val="2018539368"/>
        <w:rPr>
          <w:color w:val="000000"/>
          <w:sz w:val="19"/>
          <w:szCs w:val="19"/>
        </w:rPr>
      </w:pPr>
      <w:r w:rsidRPr="00603991">
        <w:rPr>
          <w:color w:val="000000"/>
          <w:sz w:val="19"/>
          <w:szCs w:val="19"/>
        </w:rPr>
        <w:t>1. Кишти</w:t>
      </w:r>
      <w:r w:rsidR="00603991">
        <w:rPr>
          <w:color w:val="000000"/>
          <w:sz w:val="19"/>
          <w:szCs w:val="19"/>
        </w:rPr>
        <w:t>ҳ</w:t>
      </w:r>
      <w:r w:rsidRPr="00603991">
        <w:rPr>
          <w:color w:val="000000"/>
          <w:sz w:val="19"/>
          <w:szCs w:val="19"/>
        </w:rPr>
        <w:t>ои дарёие, ки мува</w:t>
      </w:r>
      <w:r w:rsidR="00603991">
        <w:rPr>
          <w:color w:val="000000"/>
          <w:sz w:val="19"/>
          <w:szCs w:val="19"/>
        </w:rPr>
        <w:t>ққ</w:t>
      </w:r>
      <w:r w:rsidRPr="00603991">
        <w:rPr>
          <w:color w:val="000000"/>
          <w:sz w:val="19"/>
          <w:szCs w:val="19"/>
        </w:rPr>
        <w:t xml:space="preserve">атан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истифодаи зайл содир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68D2106" w14:textId="0BE10201" w:rsidR="00000000" w:rsidRPr="00603991" w:rsidRDefault="000A69C4">
      <w:pPr>
        <w:pStyle w:val="a3"/>
        <w:divId w:val="2018539368"/>
        <w:rPr>
          <w:color w:val="000000"/>
          <w:sz w:val="19"/>
          <w:szCs w:val="19"/>
        </w:rPr>
      </w:pPr>
      <w:r w:rsidRPr="00603991">
        <w:rPr>
          <w:color w:val="000000"/>
          <w:sz w:val="19"/>
          <w:szCs w:val="19"/>
        </w:rPr>
        <w:t xml:space="preserve">1) барои амалиёти </w:t>
      </w:r>
      <w:r w:rsidR="00603991">
        <w:rPr>
          <w:color w:val="000000"/>
          <w:sz w:val="19"/>
          <w:szCs w:val="19"/>
        </w:rPr>
        <w:t>ҷ</w:t>
      </w:r>
      <w:r w:rsidRPr="00603991">
        <w:rPr>
          <w:color w:val="000000"/>
          <w:sz w:val="19"/>
          <w:szCs w:val="19"/>
        </w:rPr>
        <w:t>усту</w:t>
      </w:r>
      <w:r w:rsidR="00603991">
        <w:rPr>
          <w:color w:val="000000"/>
          <w:sz w:val="19"/>
          <w:szCs w:val="19"/>
        </w:rPr>
        <w:t>ҷӯӣ</w:t>
      </w:r>
      <w:r w:rsidRPr="00603991">
        <w:rPr>
          <w:color w:val="000000"/>
          <w:sz w:val="19"/>
          <w:szCs w:val="19"/>
        </w:rPr>
        <w:t>, на</w:t>
      </w:r>
      <w:r w:rsidR="00603991">
        <w:rPr>
          <w:color w:val="000000"/>
          <w:sz w:val="19"/>
          <w:szCs w:val="19"/>
        </w:rPr>
        <w:t>ҷ</w:t>
      </w:r>
      <w:r w:rsidRPr="00603991">
        <w:rPr>
          <w:color w:val="000000"/>
          <w:sz w:val="19"/>
          <w:szCs w:val="19"/>
        </w:rPr>
        <w:t>отди</w:t>
      </w:r>
      <w:r w:rsidR="00603991">
        <w:rPr>
          <w:color w:val="000000"/>
          <w:sz w:val="19"/>
          <w:szCs w:val="19"/>
        </w:rPr>
        <w:t>ҳӣ</w:t>
      </w:r>
      <w:r w:rsidRPr="00603991">
        <w:rPr>
          <w:color w:val="000000"/>
          <w:sz w:val="19"/>
          <w:szCs w:val="19"/>
        </w:rPr>
        <w:t xml:space="preserve"> ва ядак</w:t>
      </w:r>
      <w:r w:rsidR="00603991">
        <w:rPr>
          <w:color w:val="000000"/>
          <w:sz w:val="19"/>
          <w:szCs w:val="19"/>
        </w:rPr>
        <w:t>ӣ</w:t>
      </w:r>
      <w:r w:rsidRPr="00603991">
        <w:rPr>
          <w:color w:val="000000"/>
          <w:sz w:val="19"/>
          <w:szCs w:val="19"/>
        </w:rPr>
        <w:t xml:space="preserve"> (буксир);</w:t>
      </w:r>
    </w:p>
    <w:p w14:paraId="4F38CABB" w14:textId="4A464F62" w:rsidR="00000000" w:rsidRPr="00603991" w:rsidRDefault="000A69C4">
      <w:pPr>
        <w:pStyle w:val="a3"/>
        <w:divId w:val="2018539368"/>
        <w:rPr>
          <w:color w:val="000000"/>
          <w:sz w:val="19"/>
          <w:szCs w:val="19"/>
        </w:rPr>
      </w:pPr>
      <w:r w:rsidRPr="00603991">
        <w:rPr>
          <w:color w:val="000000"/>
          <w:sz w:val="19"/>
          <w:szCs w:val="19"/>
        </w:rPr>
        <w:t>2) барои кор</w:t>
      </w:r>
      <w:r w:rsidR="00603991">
        <w:rPr>
          <w:color w:val="000000"/>
          <w:sz w:val="19"/>
          <w:szCs w:val="19"/>
        </w:rPr>
        <w:t>ҳ</w:t>
      </w:r>
      <w:r w:rsidRPr="00603991">
        <w:rPr>
          <w:color w:val="000000"/>
          <w:sz w:val="19"/>
          <w:szCs w:val="19"/>
        </w:rPr>
        <w:t>ои гидротехник</w:t>
      </w:r>
      <w:r w:rsidR="00603991">
        <w:rPr>
          <w:color w:val="000000"/>
          <w:sz w:val="19"/>
          <w:szCs w:val="19"/>
        </w:rPr>
        <w:t>ӣ</w:t>
      </w:r>
      <w:r w:rsidRPr="00603991">
        <w:rPr>
          <w:color w:val="000000"/>
          <w:sz w:val="19"/>
          <w:szCs w:val="19"/>
        </w:rPr>
        <w:t>, зериобию техник</w:t>
      </w:r>
      <w:r w:rsidR="00603991">
        <w:rPr>
          <w:color w:val="000000"/>
          <w:sz w:val="19"/>
          <w:szCs w:val="19"/>
        </w:rPr>
        <w:t>ӣ</w:t>
      </w:r>
      <w:r w:rsidRPr="00603991">
        <w:rPr>
          <w:color w:val="000000"/>
          <w:sz w:val="19"/>
          <w:szCs w:val="19"/>
        </w:rPr>
        <w:t xml:space="preserve"> ва кор</w:t>
      </w:r>
      <w:r w:rsidR="00603991">
        <w:rPr>
          <w:color w:val="000000"/>
          <w:sz w:val="19"/>
          <w:szCs w:val="19"/>
        </w:rPr>
        <w:t>ҳ</w:t>
      </w:r>
      <w:r w:rsidRPr="00603991">
        <w:rPr>
          <w:color w:val="000000"/>
          <w:sz w:val="19"/>
          <w:szCs w:val="19"/>
        </w:rPr>
        <w:t>ои дигари шабе</w:t>
      </w:r>
      <w:r w:rsidR="00603991">
        <w:rPr>
          <w:color w:val="000000"/>
          <w:sz w:val="19"/>
          <w:szCs w:val="19"/>
        </w:rPr>
        <w:t>ҳ</w:t>
      </w:r>
      <w:r w:rsidRPr="00603991">
        <w:rPr>
          <w:color w:val="000000"/>
          <w:sz w:val="19"/>
          <w:szCs w:val="19"/>
        </w:rPr>
        <w:t>;</w:t>
      </w:r>
    </w:p>
    <w:p w14:paraId="50C642D2" w14:textId="237A702B" w:rsidR="00000000" w:rsidRPr="00603991" w:rsidRDefault="000A69C4">
      <w:pPr>
        <w:pStyle w:val="a3"/>
        <w:divId w:val="2018539368"/>
        <w:rPr>
          <w:color w:val="000000"/>
          <w:sz w:val="19"/>
          <w:szCs w:val="19"/>
        </w:rPr>
      </w:pPr>
      <w:r w:rsidRPr="00603991">
        <w:rPr>
          <w:color w:val="000000"/>
          <w:sz w:val="19"/>
          <w:szCs w:val="19"/>
        </w:rPr>
        <w:t>3) барои назорати санитар</w:t>
      </w:r>
      <w:r w:rsidR="00603991">
        <w:rPr>
          <w:color w:val="000000"/>
          <w:sz w:val="19"/>
          <w:szCs w:val="19"/>
        </w:rPr>
        <w:t>ӣ</w:t>
      </w:r>
      <w:r w:rsidRPr="00603991">
        <w:rPr>
          <w:color w:val="000000"/>
          <w:sz w:val="19"/>
          <w:szCs w:val="19"/>
        </w:rPr>
        <w:t>, карантин</w:t>
      </w:r>
      <w:r w:rsidR="00603991">
        <w:rPr>
          <w:color w:val="000000"/>
          <w:sz w:val="19"/>
          <w:szCs w:val="19"/>
        </w:rPr>
        <w:t>ӣ</w:t>
      </w:r>
      <w:r w:rsidRPr="00603991">
        <w:rPr>
          <w:color w:val="000000"/>
          <w:sz w:val="19"/>
          <w:szCs w:val="19"/>
        </w:rPr>
        <w:t xml:space="preserve"> ва назорати дигар;</w:t>
      </w:r>
    </w:p>
    <w:p w14:paraId="60FE58CA" w14:textId="6FCACF9A" w:rsidR="00000000" w:rsidRPr="00603991" w:rsidRDefault="000A69C4">
      <w:pPr>
        <w:pStyle w:val="a3"/>
        <w:divId w:val="2018539368"/>
        <w:rPr>
          <w:color w:val="000000"/>
          <w:sz w:val="19"/>
          <w:szCs w:val="19"/>
        </w:rPr>
      </w:pPr>
      <w:r w:rsidRPr="00603991">
        <w:rPr>
          <w:color w:val="000000"/>
          <w:sz w:val="19"/>
          <w:szCs w:val="19"/>
        </w:rPr>
        <w:t>4)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таълим</w:t>
      </w:r>
      <w:r w:rsidR="00603991">
        <w:rPr>
          <w:color w:val="000000"/>
          <w:sz w:val="19"/>
          <w:szCs w:val="19"/>
        </w:rPr>
        <w:t>ӣ</w:t>
      </w:r>
      <w:r w:rsidRPr="00603991">
        <w:rPr>
          <w:color w:val="000000"/>
          <w:sz w:val="19"/>
          <w:szCs w:val="19"/>
        </w:rPr>
        <w:t>, варзиш</w:t>
      </w:r>
      <w:r w:rsidR="00603991">
        <w:rPr>
          <w:color w:val="000000"/>
          <w:sz w:val="19"/>
          <w:szCs w:val="19"/>
        </w:rPr>
        <w:t>ӣ</w:t>
      </w:r>
      <w:r w:rsidRPr="00603991">
        <w:rPr>
          <w:color w:val="000000"/>
          <w:sz w:val="19"/>
          <w:szCs w:val="19"/>
        </w:rPr>
        <w:t xml:space="preserve"> ва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инчунин барои дигар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воридоти бозпаси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боб инти</w:t>
      </w:r>
      <w:r w:rsidR="00603991">
        <w:rPr>
          <w:color w:val="000000"/>
          <w:sz w:val="19"/>
          <w:szCs w:val="19"/>
        </w:rPr>
        <w:t>қ</w:t>
      </w:r>
      <w:r w:rsidRPr="00603991">
        <w:rPr>
          <w:color w:val="000000"/>
          <w:sz w:val="19"/>
          <w:szCs w:val="19"/>
        </w:rPr>
        <w:t>ол дода мешаванд, ба истиснои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w:t>
      </w:r>
      <w:r w:rsidR="00603991">
        <w:rPr>
          <w:color w:val="000000"/>
          <w:sz w:val="19"/>
          <w:szCs w:val="19"/>
        </w:rPr>
        <w:t>ӣ</w:t>
      </w:r>
      <w:r w:rsidRPr="00603991">
        <w:rPr>
          <w:color w:val="000000"/>
          <w:sz w:val="19"/>
          <w:szCs w:val="19"/>
        </w:rPr>
        <w:t>, оилав</w:t>
      </w:r>
      <w:r w:rsidR="00603991">
        <w:rPr>
          <w:color w:val="000000"/>
          <w:sz w:val="19"/>
          <w:szCs w:val="19"/>
        </w:rPr>
        <w:t>ӣ</w:t>
      </w:r>
      <w:r w:rsidRPr="00603991">
        <w:rPr>
          <w:color w:val="000000"/>
          <w:sz w:val="19"/>
          <w:szCs w:val="19"/>
        </w:rPr>
        <w:t xml:space="preserve">, </w:t>
      </w:r>
      <w:r w:rsidRPr="00603991">
        <w:rPr>
          <w:color w:val="000000"/>
          <w:sz w:val="19"/>
          <w:szCs w:val="19"/>
        </w:rPr>
        <w:t>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ба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ало</w:t>
      </w:r>
      <w:r w:rsidR="00603991">
        <w:rPr>
          <w:color w:val="000000"/>
          <w:sz w:val="19"/>
          <w:szCs w:val="19"/>
        </w:rPr>
        <w:t>қ</w:t>
      </w:r>
      <w:r w:rsidRPr="00603991">
        <w:rPr>
          <w:color w:val="000000"/>
          <w:sz w:val="19"/>
          <w:szCs w:val="19"/>
        </w:rPr>
        <w:t>аманд набуда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 xml:space="preserve">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8A129CF" w14:textId="35E40310"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авопаймои гра</w:t>
      </w:r>
      <w:r w:rsidRPr="00603991">
        <w:rPr>
          <w:color w:val="000000"/>
          <w:sz w:val="19"/>
          <w:szCs w:val="19"/>
        </w:rPr>
        <w:t>ждан</w:t>
      </w:r>
      <w:r w:rsidR="00603991">
        <w:rPr>
          <w:color w:val="000000"/>
          <w:sz w:val="19"/>
          <w:szCs w:val="19"/>
        </w:rPr>
        <w:t>ӣ</w:t>
      </w:r>
      <w:r w:rsidRPr="00603991">
        <w:rPr>
          <w:color w:val="000000"/>
          <w:sz w:val="19"/>
          <w:szCs w:val="19"/>
        </w:rPr>
        <w:t>, давлат</w:t>
      </w:r>
      <w:r w:rsidR="00603991">
        <w:rPr>
          <w:color w:val="000000"/>
          <w:sz w:val="19"/>
          <w:szCs w:val="19"/>
        </w:rPr>
        <w:t>ӣ</w:t>
      </w:r>
      <w:r w:rsidRPr="00603991">
        <w:rPr>
          <w:color w:val="000000"/>
          <w:sz w:val="19"/>
          <w:szCs w:val="19"/>
        </w:rPr>
        <w:t xml:space="preserve"> ва та</w:t>
      </w:r>
      <w:r w:rsidR="00603991">
        <w:rPr>
          <w:color w:val="000000"/>
          <w:sz w:val="19"/>
          <w:szCs w:val="19"/>
        </w:rPr>
        <w:t>ҷ</w:t>
      </w:r>
      <w:r w:rsidRPr="00603991">
        <w:rPr>
          <w:color w:val="000000"/>
          <w:sz w:val="19"/>
          <w:szCs w:val="19"/>
        </w:rPr>
        <w:t>рибав</w:t>
      </w:r>
      <w:r w:rsidR="00603991">
        <w:rPr>
          <w:color w:val="000000"/>
          <w:sz w:val="19"/>
          <w:szCs w:val="19"/>
        </w:rPr>
        <w:t>ӣ</w:t>
      </w:r>
      <w:r w:rsidRPr="00603991">
        <w:rPr>
          <w:color w:val="000000"/>
          <w:sz w:val="19"/>
          <w:szCs w:val="19"/>
        </w:rPr>
        <w:t xml:space="preserve">, ки барои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байналмилалии мол ва мусофирон истифода намешавад,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ангоми содироти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воридоти бозпаси 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боб инти</w:t>
      </w:r>
      <w:r w:rsidR="00603991">
        <w:rPr>
          <w:color w:val="000000"/>
          <w:sz w:val="19"/>
          <w:szCs w:val="19"/>
        </w:rPr>
        <w:t>қ</w:t>
      </w:r>
      <w:r w:rsidRPr="00603991">
        <w:rPr>
          <w:color w:val="000000"/>
          <w:sz w:val="19"/>
          <w:szCs w:val="19"/>
        </w:rPr>
        <w:t>ол дода мешавад.</w:t>
      </w:r>
    </w:p>
    <w:p w14:paraId="79CD974E" w14:textId="147E0AE8" w:rsidR="00000000" w:rsidRPr="00603991" w:rsidRDefault="000A69C4">
      <w:pPr>
        <w:pStyle w:val="4"/>
        <w:divId w:val="2018539368"/>
        <w:rPr>
          <w:rFonts w:eastAsia="Times New Roman"/>
          <w:sz w:val="21"/>
          <w:szCs w:val="21"/>
        </w:rPr>
      </w:pPr>
      <w:bookmarkStart w:id="350" w:name="A000000343"/>
      <w:bookmarkEnd w:id="350"/>
      <w:r w:rsidRPr="00603991">
        <w:rPr>
          <w:rFonts w:eastAsia="Times New Roman"/>
          <w:sz w:val="21"/>
          <w:szCs w:val="21"/>
        </w:rPr>
        <w:t>БО</w:t>
      </w:r>
      <w:r w:rsidRPr="00603991">
        <w:rPr>
          <w:rFonts w:eastAsia="Times New Roman"/>
          <w:sz w:val="21"/>
          <w:szCs w:val="21"/>
        </w:rPr>
        <w:t>БИ 37. ИНТИ</w:t>
      </w:r>
      <w:r w:rsidR="00603991">
        <w:rPr>
          <w:rFonts w:eastAsia="Times New Roman"/>
          <w:sz w:val="21"/>
          <w:szCs w:val="21"/>
        </w:rPr>
        <w:t>Қ</w:t>
      </w:r>
      <w:r w:rsidRPr="00603991">
        <w:rPr>
          <w:rFonts w:eastAsia="Times New Roman"/>
          <w:sz w:val="21"/>
          <w:szCs w:val="21"/>
        </w:rPr>
        <w:t xml:space="preserve">ОЛИ МОЛ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p>
    <w:p w14:paraId="5F327283" w14:textId="2E7A0D0B" w:rsidR="00000000" w:rsidRPr="00603991" w:rsidRDefault="000A69C4">
      <w:pPr>
        <w:pStyle w:val="6"/>
        <w:divId w:val="2018539368"/>
        <w:rPr>
          <w:rFonts w:eastAsia="Times New Roman"/>
          <w:sz w:val="21"/>
          <w:szCs w:val="21"/>
        </w:rPr>
      </w:pPr>
      <w:bookmarkStart w:id="351" w:name="A000000344"/>
      <w:bookmarkEnd w:id="351"/>
      <w:r w:rsidRPr="00603991">
        <w:rPr>
          <w:rFonts w:eastAsia="Times New Roman"/>
          <w:sz w:val="21"/>
          <w:szCs w:val="21"/>
        </w:rPr>
        <w:t>Моддаи 303. Инти</w:t>
      </w:r>
      <w:r w:rsidR="00603991">
        <w:rPr>
          <w:rFonts w:eastAsia="Times New Roman"/>
          <w:sz w:val="21"/>
          <w:szCs w:val="21"/>
        </w:rPr>
        <w:t>қ</w:t>
      </w:r>
      <w:r w:rsidRPr="00603991">
        <w:rPr>
          <w:rFonts w:eastAsia="Times New Roman"/>
          <w:sz w:val="21"/>
          <w:szCs w:val="21"/>
        </w:rPr>
        <w:t xml:space="preserve">оли мол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r w:rsidRPr="00603991">
        <w:rPr>
          <w:rFonts w:eastAsia="Times New Roman"/>
          <w:sz w:val="21"/>
          <w:szCs w:val="21"/>
        </w:rPr>
        <w:t xml:space="preserve"> барои истифодаи шахс</w:t>
      </w:r>
      <w:r w:rsidR="00603991">
        <w:rPr>
          <w:rFonts w:eastAsia="Times New Roman"/>
          <w:sz w:val="21"/>
          <w:szCs w:val="21"/>
        </w:rPr>
        <w:t>ӣ</w:t>
      </w:r>
      <w:r w:rsidRPr="00603991">
        <w:rPr>
          <w:rFonts w:eastAsia="Times New Roman"/>
          <w:sz w:val="21"/>
          <w:szCs w:val="21"/>
        </w:rPr>
        <w:t>, оилав</w:t>
      </w:r>
      <w:r w:rsidR="00603991">
        <w:rPr>
          <w:rFonts w:eastAsia="Times New Roman"/>
          <w:sz w:val="21"/>
          <w:szCs w:val="21"/>
        </w:rPr>
        <w:t>ӣ</w:t>
      </w:r>
      <w:r w:rsidRPr="00603991">
        <w:rPr>
          <w:rFonts w:eastAsia="Times New Roman"/>
          <w:sz w:val="21"/>
          <w:szCs w:val="21"/>
        </w:rPr>
        <w:t>, хо</w:t>
      </w:r>
      <w:r w:rsidR="00603991">
        <w:rPr>
          <w:rFonts w:eastAsia="Times New Roman"/>
          <w:sz w:val="21"/>
          <w:szCs w:val="21"/>
        </w:rPr>
        <w:t>ҷ</w:t>
      </w:r>
      <w:r w:rsidRPr="00603991">
        <w:rPr>
          <w:rFonts w:eastAsia="Times New Roman"/>
          <w:sz w:val="21"/>
          <w:szCs w:val="21"/>
        </w:rPr>
        <w:t>агидор</w:t>
      </w:r>
      <w:r w:rsidR="00603991">
        <w:rPr>
          <w:rFonts w:eastAsia="Times New Roman"/>
          <w:sz w:val="21"/>
          <w:szCs w:val="21"/>
        </w:rPr>
        <w:t>ӣ</w:t>
      </w:r>
      <w:r w:rsidRPr="00603991">
        <w:rPr>
          <w:rFonts w:eastAsia="Times New Roman"/>
          <w:sz w:val="21"/>
          <w:szCs w:val="21"/>
        </w:rPr>
        <w:t xml:space="preserve"> ва дигар амал</w:t>
      </w:r>
      <w:r w:rsidR="00603991">
        <w:rPr>
          <w:rFonts w:eastAsia="Times New Roman"/>
          <w:sz w:val="21"/>
          <w:szCs w:val="21"/>
        </w:rPr>
        <w:t>ҳ</w:t>
      </w:r>
      <w:r w:rsidRPr="00603991">
        <w:rPr>
          <w:rFonts w:eastAsia="Times New Roman"/>
          <w:sz w:val="21"/>
          <w:szCs w:val="21"/>
        </w:rPr>
        <w:t>ое, ки ба пешбурди фаъолияти со</w:t>
      </w:r>
      <w:r w:rsidR="00603991">
        <w:rPr>
          <w:rFonts w:eastAsia="Times New Roman"/>
          <w:sz w:val="21"/>
          <w:szCs w:val="21"/>
        </w:rPr>
        <w:t>ҳ</w:t>
      </w:r>
      <w:r w:rsidRPr="00603991">
        <w:rPr>
          <w:rFonts w:eastAsia="Times New Roman"/>
          <w:sz w:val="21"/>
          <w:szCs w:val="21"/>
        </w:rPr>
        <w:t>ибкор</w:t>
      </w:r>
      <w:r w:rsidR="00603991">
        <w:rPr>
          <w:rFonts w:eastAsia="Times New Roman"/>
          <w:sz w:val="21"/>
          <w:szCs w:val="21"/>
        </w:rPr>
        <w:t>ӣ</w:t>
      </w:r>
      <w:r w:rsidRPr="00603991">
        <w:rPr>
          <w:rFonts w:eastAsia="Times New Roman"/>
          <w:sz w:val="21"/>
          <w:szCs w:val="21"/>
        </w:rPr>
        <w:t xml:space="preserve"> ало</w:t>
      </w:r>
      <w:r w:rsidR="00603991">
        <w:rPr>
          <w:rFonts w:eastAsia="Times New Roman"/>
          <w:sz w:val="21"/>
          <w:szCs w:val="21"/>
        </w:rPr>
        <w:t>қ</w:t>
      </w:r>
      <w:r w:rsidRPr="00603991">
        <w:rPr>
          <w:rFonts w:eastAsia="Times New Roman"/>
          <w:sz w:val="21"/>
          <w:szCs w:val="21"/>
        </w:rPr>
        <w:t>аманд нестанд</w:t>
      </w:r>
    </w:p>
    <w:p w14:paraId="2D5FEA13" w14:textId="725B5532" w:rsidR="00000000" w:rsidRPr="00603991" w:rsidRDefault="000A69C4">
      <w:pPr>
        <w:pStyle w:val="a3"/>
        <w:divId w:val="2018539368"/>
        <w:rPr>
          <w:color w:val="000000"/>
          <w:sz w:val="19"/>
          <w:szCs w:val="19"/>
        </w:rPr>
      </w:pPr>
      <w:r w:rsidRPr="00603991">
        <w:rPr>
          <w:color w:val="000000"/>
          <w:sz w:val="19"/>
          <w:szCs w:val="19"/>
        </w:rPr>
        <w:t>1. Моли барои истифодаи шахс</w:t>
      </w:r>
      <w:r w:rsidR="00603991">
        <w:rPr>
          <w:color w:val="000000"/>
          <w:sz w:val="19"/>
          <w:szCs w:val="19"/>
        </w:rPr>
        <w:t>ӣ</w:t>
      </w:r>
      <w:r w:rsidRPr="00603991">
        <w:rPr>
          <w:color w:val="000000"/>
          <w:sz w:val="19"/>
          <w:szCs w:val="19"/>
        </w:rPr>
        <w:t>, оилав</w:t>
      </w:r>
      <w:r w:rsidR="00603991">
        <w:rPr>
          <w:color w:val="000000"/>
          <w:sz w:val="19"/>
          <w:szCs w:val="19"/>
        </w:rPr>
        <w:t>ӣ</w:t>
      </w:r>
      <w:r w:rsidRPr="00603991">
        <w:rPr>
          <w:color w:val="000000"/>
          <w:sz w:val="19"/>
          <w:szCs w:val="19"/>
        </w:rPr>
        <w:t>,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ва дигар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оти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таъингардида,</w:t>
      </w:r>
      <w:r w:rsidRPr="00603991">
        <w:rPr>
          <w:color w:val="000000"/>
          <w:sz w:val="19"/>
          <w:szCs w:val="19"/>
        </w:rPr>
        <w:t xml:space="preserve"> ки ба пешбурди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ало</w:t>
      </w:r>
      <w:r w:rsidR="00603991">
        <w:rPr>
          <w:color w:val="000000"/>
          <w:sz w:val="19"/>
          <w:szCs w:val="19"/>
        </w:rPr>
        <w:t>қ</w:t>
      </w:r>
      <w:r w:rsidRPr="00603991">
        <w:rPr>
          <w:color w:val="000000"/>
          <w:sz w:val="19"/>
          <w:szCs w:val="19"/>
        </w:rPr>
        <w:t>аманд нест (минбаъд - барои истифодаи шахс</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амин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боб, вале дар </w:t>
      </w:r>
      <w:r w:rsidR="00603991">
        <w:rPr>
          <w:color w:val="000000"/>
          <w:sz w:val="19"/>
          <w:szCs w:val="19"/>
        </w:rPr>
        <w:t>қ</w:t>
      </w:r>
      <w:r w:rsidRPr="00603991">
        <w:rPr>
          <w:color w:val="000000"/>
          <w:sz w:val="19"/>
          <w:szCs w:val="19"/>
        </w:rPr>
        <w:t xml:space="preserve">исмате, ки </w:t>
      </w:r>
      <w:r w:rsidR="00603991">
        <w:rPr>
          <w:color w:val="000000"/>
          <w:sz w:val="19"/>
          <w:szCs w:val="19"/>
        </w:rPr>
        <w:t>ҳ</w:t>
      </w:r>
      <w:r w:rsidRPr="00603991">
        <w:rPr>
          <w:color w:val="000000"/>
          <w:sz w:val="19"/>
          <w:szCs w:val="19"/>
        </w:rPr>
        <w:t>амин боб танзим нанамудааст - тиб</w:t>
      </w:r>
      <w:r w:rsidR="00603991">
        <w:rPr>
          <w:color w:val="000000"/>
          <w:sz w:val="19"/>
          <w:szCs w:val="19"/>
        </w:rPr>
        <w:t>қ</w:t>
      </w:r>
      <w:r w:rsidRPr="00603991">
        <w:rPr>
          <w:color w:val="000000"/>
          <w:sz w:val="19"/>
          <w:szCs w:val="19"/>
        </w:rPr>
        <w:t>и тартиби умумии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w:t>
      </w:r>
      <w:r w:rsidRPr="00603991">
        <w:rPr>
          <w:color w:val="000000"/>
          <w:sz w:val="19"/>
          <w:szCs w:val="19"/>
        </w:rPr>
        <w:t xml:space="preserve"> Кодекс инти</w:t>
      </w:r>
      <w:r w:rsidR="00603991">
        <w:rPr>
          <w:color w:val="000000"/>
          <w:sz w:val="19"/>
          <w:szCs w:val="19"/>
        </w:rPr>
        <w:t>қ</w:t>
      </w:r>
      <w:r w:rsidRPr="00603991">
        <w:rPr>
          <w:color w:val="000000"/>
          <w:sz w:val="19"/>
          <w:szCs w:val="19"/>
        </w:rPr>
        <w:t>ол дода мешавад.</w:t>
      </w:r>
    </w:p>
    <w:p w14:paraId="53A3B69D" w14:textId="199869DA" w:rsidR="00000000" w:rsidRPr="00603991" w:rsidRDefault="000A69C4">
      <w:pPr>
        <w:pStyle w:val="a3"/>
        <w:divId w:val="2018539368"/>
        <w:rPr>
          <w:color w:val="000000"/>
          <w:sz w:val="19"/>
          <w:szCs w:val="19"/>
        </w:rPr>
      </w:pPr>
      <w:r w:rsidRPr="00603991">
        <w:rPr>
          <w:color w:val="000000"/>
          <w:sz w:val="19"/>
          <w:szCs w:val="19"/>
        </w:rPr>
        <w:t>2. Таъиноти молро ма</w:t>
      </w:r>
      <w:r w:rsidR="00603991">
        <w:rPr>
          <w:color w:val="000000"/>
          <w:sz w:val="19"/>
          <w:szCs w:val="19"/>
        </w:rPr>
        <w:t>қ</w:t>
      </w:r>
      <w:r w:rsidRPr="00603991">
        <w:rPr>
          <w:color w:val="000000"/>
          <w:sz w:val="19"/>
          <w:szCs w:val="19"/>
        </w:rPr>
        <w:t>оми гумрук дар асоси аризаи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оид ба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вобаста ба хусусият ва теъдоди мол, инчунин мунтазамии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муайян менамояд.</w:t>
      </w:r>
    </w:p>
    <w:p w14:paraId="4AA18B76" w14:textId="768D7E77" w:rsidR="00000000" w:rsidRPr="00603991" w:rsidRDefault="000A69C4">
      <w:pPr>
        <w:pStyle w:val="a3"/>
        <w:divId w:val="2018539368"/>
        <w:rPr>
          <w:color w:val="000000"/>
          <w:sz w:val="19"/>
          <w:szCs w:val="19"/>
        </w:rPr>
      </w:pPr>
      <w:r w:rsidRPr="00603991">
        <w:rPr>
          <w:color w:val="000000"/>
          <w:sz w:val="19"/>
          <w:szCs w:val="19"/>
        </w:rPr>
        <w:t>3. Тартиби инт</w:t>
      </w:r>
      <w:r w:rsidRPr="00603991">
        <w:rPr>
          <w:color w:val="000000"/>
          <w:sz w:val="19"/>
          <w:szCs w:val="19"/>
        </w:rPr>
        <w:t>и</w:t>
      </w:r>
      <w:r w:rsidR="00603991">
        <w:rPr>
          <w:color w:val="000000"/>
          <w:sz w:val="19"/>
          <w:szCs w:val="19"/>
        </w:rPr>
        <w:t>қ</w:t>
      </w:r>
      <w:r w:rsidRPr="00603991">
        <w:rPr>
          <w:color w:val="000000"/>
          <w:sz w:val="19"/>
          <w:szCs w:val="19"/>
        </w:rPr>
        <w:t>оли моли таъиноти истифодаи шахси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пурра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татби</w:t>
      </w:r>
      <w:r w:rsidR="00603991">
        <w:rPr>
          <w:color w:val="000000"/>
          <w:sz w:val="19"/>
          <w:szCs w:val="19"/>
        </w:rPr>
        <w:t>қ</w:t>
      </w:r>
      <w:r w:rsidRPr="00603991">
        <w:rPr>
          <w:color w:val="000000"/>
          <w:sz w:val="19"/>
          <w:szCs w:val="19"/>
        </w:rPr>
        <w:t>и меъёри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шакли пардохти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ии гумрук</w:t>
      </w:r>
      <w:r w:rsidR="00603991">
        <w:rPr>
          <w:color w:val="000000"/>
          <w:sz w:val="19"/>
          <w:szCs w:val="19"/>
        </w:rPr>
        <w:t>ӣ</w:t>
      </w:r>
      <w:r w:rsidRPr="00603991">
        <w:rPr>
          <w:color w:val="000000"/>
          <w:sz w:val="19"/>
          <w:szCs w:val="19"/>
        </w:rPr>
        <w:t>, инчуни</w:t>
      </w:r>
      <w:r w:rsidRPr="00603991">
        <w:rPr>
          <w:color w:val="000000"/>
          <w:sz w:val="19"/>
          <w:szCs w:val="19"/>
        </w:rPr>
        <w:t>н истифода набурдани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шудаанд, тасди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атмии мутоби</w:t>
      </w:r>
      <w:r w:rsidR="00603991">
        <w:rPr>
          <w:color w:val="000000"/>
          <w:sz w:val="19"/>
          <w:szCs w:val="19"/>
        </w:rPr>
        <w:t>қ</w:t>
      </w:r>
      <w:r w:rsidRPr="00603991">
        <w:rPr>
          <w:color w:val="000000"/>
          <w:sz w:val="19"/>
          <w:szCs w:val="19"/>
        </w:rPr>
        <w:t xml:space="preserve">ати мол ва тартиби соддагардонидашудаи барасмиятдарории гумрукиро дар бар мегирад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66"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32701352" w14:textId="1FA4BFF6" w:rsidR="00000000" w:rsidRPr="00603991" w:rsidRDefault="000A69C4">
      <w:pPr>
        <w:pStyle w:val="6"/>
        <w:divId w:val="2018539368"/>
        <w:rPr>
          <w:rFonts w:eastAsia="Times New Roman"/>
          <w:sz w:val="21"/>
          <w:szCs w:val="21"/>
        </w:rPr>
      </w:pPr>
      <w:bookmarkStart w:id="352" w:name="A000000345"/>
      <w:bookmarkEnd w:id="352"/>
      <w:r w:rsidRPr="00603991">
        <w:rPr>
          <w:rFonts w:eastAsia="Times New Roman"/>
          <w:sz w:val="21"/>
          <w:szCs w:val="21"/>
        </w:rPr>
        <w:lastRenderedPageBreak/>
        <w:t>Моддаи 304. Ворид ва содир намудани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барои истифодаи шахси ва ситонидани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аз чунин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10A20862" w14:textId="46A72816" w:rsidR="00000000" w:rsidRPr="00603991" w:rsidRDefault="000A69C4">
      <w:pPr>
        <w:pStyle w:val="a3"/>
        <w:divId w:val="2018539368"/>
        <w:rPr>
          <w:color w:val="000000"/>
          <w:sz w:val="19"/>
          <w:szCs w:val="19"/>
        </w:rPr>
      </w:pPr>
      <w:r w:rsidRPr="00603991">
        <w:rPr>
          <w:color w:val="000000"/>
          <w:sz w:val="19"/>
          <w:szCs w:val="19"/>
        </w:rPr>
        <w:t>1. Нисбати моле,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дар доираи меъёр</w:t>
      </w:r>
      <w:r w:rsidR="00603991">
        <w:rPr>
          <w:color w:val="000000"/>
          <w:sz w:val="19"/>
          <w:szCs w:val="19"/>
        </w:rPr>
        <w:t>ҳ</w:t>
      </w:r>
      <w:r w:rsidRPr="00603991">
        <w:rPr>
          <w:color w:val="000000"/>
          <w:sz w:val="19"/>
          <w:szCs w:val="19"/>
        </w:rPr>
        <w:t>ои вазн</w:t>
      </w:r>
      <w:r w:rsidR="00603991">
        <w:rPr>
          <w:color w:val="000000"/>
          <w:sz w:val="19"/>
          <w:szCs w:val="19"/>
        </w:rPr>
        <w:t>ӣ</w:t>
      </w:r>
      <w:r w:rsidRPr="00603991">
        <w:rPr>
          <w:color w:val="000000"/>
          <w:sz w:val="19"/>
          <w:szCs w:val="19"/>
        </w:rPr>
        <w:t xml:space="preserve"> (ми</w:t>
      </w:r>
      <w:r w:rsidR="00603991">
        <w:rPr>
          <w:color w:val="000000"/>
          <w:sz w:val="19"/>
          <w:szCs w:val="19"/>
        </w:rPr>
        <w:t>қ</w:t>
      </w:r>
      <w:r w:rsidRPr="00603991">
        <w:rPr>
          <w:color w:val="000000"/>
          <w:sz w:val="19"/>
          <w:szCs w:val="19"/>
        </w:rPr>
        <w:t>дор</w:t>
      </w:r>
      <w:r w:rsidR="00603991">
        <w:rPr>
          <w:color w:val="000000"/>
          <w:sz w:val="19"/>
          <w:szCs w:val="19"/>
        </w:rPr>
        <w:t>ӣ</w:t>
      </w:r>
      <w:r w:rsidRPr="00603991">
        <w:rPr>
          <w:color w:val="000000"/>
          <w:sz w:val="19"/>
          <w:szCs w:val="19"/>
        </w:rPr>
        <w:t xml:space="preserve">) ва арзишии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менамоянд, ба истиснои моле, ки воридоти 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озодкунии пурра аз пардохти бо</w:t>
      </w:r>
      <w:r w:rsidR="00603991">
        <w:rPr>
          <w:color w:val="000000"/>
          <w:sz w:val="19"/>
          <w:szCs w:val="19"/>
        </w:rPr>
        <w:t>ҷҳ</w:t>
      </w:r>
      <w:r w:rsidRPr="00603991">
        <w:rPr>
          <w:color w:val="000000"/>
          <w:sz w:val="19"/>
          <w:szCs w:val="19"/>
        </w:rPr>
        <w:t>о, андоз</w:t>
      </w:r>
      <w:r w:rsidR="00603991">
        <w:rPr>
          <w:color w:val="000000"/>
          <w:sz w:val="19"/>
          <w:szCs w:val="19"/>
        </w:rPr>
        <w:t>ҳ</w:t>
      </w:r>
      <w:r w:rsidRPr="00603991">
        <w:rPr>
          <w:color w:val="000000"/>
          <w:sz w:val="19"/>
          <w:szCs w:val="19"/>
        </w:rPr>
        <w:t>о (тартиби воридоти имтиёзнок) фаро</w:t>
      </w:r>
      <w:r w:rsidR="00603991">
        <w:rPr>
          <w:color w:val="000000"/>
          <w:sz w:val="19"/>
          <w:szCs w:val="19"/>
        </w:rPr>
        <w:t>ҳ</w:t>
      </w:r>
      <w:r w:rsidRPr="00603991">
        <w:rPr>
          <w:color w:val="000000"/>
          <w:sz w:val="19"/>
          <w:szCs w:val="19"/>
        </w:rPr>
        <w:t>ам оварда мешавад.</w:t>
      </w:r>
    </w:p>
    <w:p w14:paraId="3328580A" w14:textId="0CFE1A78" w:rsidR="00000000" w:rsidRPr="00603991" w:rsidRDefault="000A69C4">
      <w:pPr>
        <w:pStyle w:val="a3"/>
        <w:divId w:val="2018539368"/>
        <w:rPr>
          <w:color w:val="000000"/>
          <w:sz w:val="19"/>
          <w:szCs w:val="19"/>
        </w:rPr>
      </w:pPr>
      <w:r w:rsidRPr="00603991">
        <w:rPr>
          <w:color w:val="000000"/>
          <w:sz w:val="19"/>
          <w:szCs w:val="19"/>
        </w:rPr>
        <w:t>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инчунин моле, ки арзиши он аз м</w:t>
      </w:r>
      <w:r w:rsidRPr="00603991">
        <w:rPr>
          <w:color w:val="000000"/>
          <w:sz w:val="19"/>
          <w:szCs w:val="19"/>
        </w:rPr>
        <w:t xml:space="preserve">еъёри имтиёзнок зиёдаст, дар </w:t>
      </w:r>
      <w:r w:rsidR="00603991">
        <w:rPr>
          <w:color w:val="000000"/>
          <w:sz w:val="19"/>
          <w:szCs w:val="19"/>
        </w:rPr>
        <w:t>қ</w:t>
      </w:r>
      <w:r w:rsidRPr="00603991">
        <w:rPr>
          <w:color w:val="000000"/>
          <w:sz w:val="19"/>
          <w:szCs w:val="19"/>
        </w:rPr>
        <w:t>исмати чунин афзоиш меъёри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(тартиби воридоти соддагардонидашуда) татби</w:t>
      </w:r>
      <w:r w:rsidR="00603991">
        <w:rPr>
          <w:color w:val="000000"/>
          <w:sz w:val="19"/>
          <w:szCs w:val="19"/>
        </w:rPr>
        <w:t>қ</w:t>
      </w:r>
      <w:r w:rsidRPr="00603991">
        <w:rPr>
          <w:color w:val="000000"/>
          <w:sz w:val="19"/>
          <w:szCs w:val="19"/>
        </w:rPr>
        <w:t xml:space="preserve"> карда мешавад. Арзиши ни</w:t>
      </w:r>
      <w:r w:rsidR="00603991">
        <w:rPr>
          <w:color w:val="000000"/>
          <w:sz w:val="19"/>
          <w:szCs w:val="19"/>
        </w:rPr>
        <w:t>ҳ</w:t>
      </w:r>
      <w:r w:rsidRPr="00603991">
        <w:rPr>
          <w:color w:val="000000"/>
          <w:sz w:val="19"/>
          <w:szCs w:val="19"/>
        </w:rPr>
        <w:t>оии моли воридоти барои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истифодаи тартиби соддагардонидашуда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укум</w:t>
      </w:r>
      <w:r w:rsidRPr="00603991">
        <w:rPr>
          <w:color w:val="000000"/>
          <w:sz w:val="19"/>
          <w:szCs w:val="19"/>
        </w:rPr>
        <w:t xml:space="preserve">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мешавад. Тартиби татби</w:t>
      </w:r>
      <w:r w:rsidR="00603991">
        <w:rPr>
          <w:color w:val="000000"/>
          <w:sz w:val="19"/>
          <w:szCs w:val="19"/>
        </w:rPr>
        <w:t>қ</w:t>
      </w:r>
      <w:r w:rsidRPr="00603991">
        <w:rPr>
          <w:color w:val="000000"/>
          <w:sz w:val="19"/>
          <w:szCs w:val="19"/>
        </w:rPr>
        <w:t>и меъёри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асоси андозаи миёнаи меъёри му</w:t>
      </w:r>
      <w:r w:rsidR="00603991">
        <w:rPr>
          <w:color w:val="000000"/>
          <w:sz w:val="19"/>
          <w:szCs w:val="19"/>
        </w:rPr>
        <w:t>қ</w:t>
      </w:r>
      <w:r w:rsidRPr="00603991">
        <w:rPr>
          <w:color w:val="000000"/>
          <w:sz w:val="19"/>
          <w:szCs w:val="19"/>
        </w:rPr>
        <w:t>арраршудаи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муайян менамояд, ки нисбати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w:t>
      </w:r>
      <w:r w:rsidRPr="00603991">
        <w:rPr>
          <w:color w:val="000000"/>
          <w:sz w:val="19"/>
          <w:szCs w:val="19"/>
        </w:rPr>
        <w:t>и ба ми</w:t>
      </w:r>
      <w:r w:rsidR="00603991">
        <w:rPr>
          <w:color w:val="000000"/>
          <w:sz w:val="19"/>
          <w:szCs w:val="19"/>
        </w:rPr>
        <w:t>қ</w:t>
      </w:r>
      <w:r w:rsidRPr="00603991">
        <w:rPr>
          <w:color w:val="000000"/>
          <w:sz w:val="19"/>
          <w:szCs w:val="19"/>
        </w:rPr>
        <w:t xml:space="preserve">дори нисбатан зиёд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мешаванд, истифода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67"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2DC65991" w14:textId="0A1C6F68" w:rsidR="00000000" w:rsidRPr="00603991" w:rsidRDefault="000A69C4">
      <w:pPr>
        <w:pStyle w:val="a3"/>
        <w:divId w:val="2018539368"/>
        <w:rPr>
          <w:color w:val="000000"/>
          <w:sz w:val="19"/>
          <w:szCs w:val="19"/>
        </w:rPr>
      </w:pPr>
      <w:r w:rsidRPr="00603991">
        <w:rPr>
          <w:color w:val="000000"/>
          <w:sz w:val="19"/>
          <w:szCs w:val="19"/>
        </w:rPr>
        <w:t>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меъёр</w:t>
      </w:r>
      <w:r w:rsidR="00603991">
        <w:rPr>
          <w:color w:val="000000"/>
          <w:sz w:val="19"/>
          <w:szCs w:val="19"/>
        </w:rPr>
        <w:t>ҳ</w:t>
      </w:r>
      <w:r w:rsidRPr="00603991">
        <w:rPr>
          <w:color w:val="000000"/>
          <w:sz w:val="19"/>
          <w:szCs w:val="19"/>
        </w:rPr>
        <w:t>ои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доираи андоза</w:t>
      </w:r>
      <w:r w:rsidR="00603991">
        <w:rPr>
          <w:color w:val="000000"/>
          <w:sz w:val="19"/>
          <w:szCs w:val="19"/>
        </w:rPr>
        <w:t>ҳ</w:t>
      </w:r>
      <w:r w:rsidRPr="00603991">
        <w:rPr>
          <w:color w:val="000000"/>
          <w:sz w:val="19"/>
          <w:szCs w:val="19"/>
        </w:rPr>
        <w:t>ои ми</w:t>
      </w:r>
      <w:r w:rsidR="00603991">
        <w:rPr>
          <w:color w:val="000000"/>
          <w:sz w:val="19"/>
          <w:szCs w:val="19"/>
        </w:rPr>
        <w:t>қ</w:t>
      </w:r>
      <w:r w:rsidRPr="00603991">
        <w:rPr>
          <w:color w:val="000000"/>
          <w:sz w:val="19"/>
          <w:szCs w:val="19"/>
        </w:rPr>
        <w:t xml:space="preserve">дории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6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2D66D2AA" w14:textId="235AA41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воридоти мол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бо истифодаи 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w:t>
      </w:r>
      <w:r w:rsidR="00603991">
        <w:rPr>
          <w:color w:val="000000"/>
          <w:sz w:val="19"/>
          <w:szCs w:val="19"/>
        </w:rPr>
        <w:t>қ</w:t>
      </w:r>
      <w:r w:rsidRPr="00603991">
        <w:rPr>
          <w:color w:val="000000"/>
          <w:sz w:val="19"/>
          <w:szCs w:val="19"/>
        </w:rPr>
        <w:t>абули меъёри ягона</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моли зераксиз</w:t>
      </w:r>
      <w:r w:rsidR="00603991">
        <w:rPr>
          <w:color w:val="000000"/>
          <w:sz w:val="19"/>
          <w:szCs w:val="19"/>
        </w:rPr>
        <w:t>ӣ</w:t>
      </w:r>
      <w:r w:rsidRPr="00603991">
        <w:rPr>
          <w:color w:val="000000"/>
          <w:sz w:val="19"/>
          <w:szCs w:val="19"/>
        </w:rPr>
        <w:t>, моле, ки нисбати он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воридот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теъдоди му</w:t>
      </w:r>
      <w:r w:rsidR="00603991">
        <w:rPr>
          <w:color w:val="000000"/>
          <w:sz w:val="19"/>
          <w:szCs w:val="19"/>
        </w:rPr>
        <w:t>қ</w:t>
      </w:r>
      <w:r w:rsidRPr="00603991">
        <w:rPr>
          <w:color w:val="000000"/>
          <w:sz w:val="19"/>
          <w:szCs w:val="19"/>
        </w:rPr>
        <w:t>аррар шудаанд,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(вазни) ми</w:t>
      </w:r>
      <w:r w:rsidR="00603991">
        <w:rPr>
          <w:color w:val="000000"/>
          <w:sz w:val="19"/>
          <w:szCs w:val="19"/>
        </w:rPr>
        <w:t>қ</w:t>
      </w:r>
      <w:r w:rsidRPr="00603991">
        <w:rPr>
          <w:color w:val="000000"/>
          <w:sz w:val="19"/>
          <w:szCs w:val="19"/>
        </w:rPr>
        <w:t>дор</w:t>
      </w:r>
      <w:r w:rsidR="00603991">
        <w:rPr>
          <w:color w:val="000000"/>
          <w:sz w:val="19"/>
          <w:szCs w:val="19"/>
        </w:rPr>
        <w:t>ӣ</w:t>
      </w:r>
      <w:r w:rsidRPr="00603991">
        <w:rPr>
          <w:color w:val="000000"/>
          <w:sz w:val="19"/>
          <w:szCs w:val="19"/>
        </w:rPr>
        <w:t xml:space="preserve"> ё арзиш</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 xml:space="preserve">Т аз 23.07.2016 </w:t>
      </w:r>
      <w:hyperlink r:id="rId569"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5CAC8611" w14:textId="413E0F2E"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оеро муайян менамояд, ки нисбати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еии ба синни муайян нарасида, инчунин шахсони сар</w:t>
      </w:r>
      <w:r w:rsidR="00603991">
        <w:rPr>
          <w:color w:val="000000"/>
          <w:sz w:val="19"/>
          <w:szCs w:val="19"/>
        </w:rPr>
        <w:t>ҳ</w:t>
      </w:r>
      <w:r w:rsidRPr="00603991">
        <w:rPr>
          <w:color w:val="000000"/>
          <w:sz w:val="19"/>
          <w:szCs w:val="19"/>
        </w:rPr>
        <w:t>ади гумрукиро муттасил убуркунанда воридшаванда 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фаро</w:t>
      </w:r>
      <w:r w:rsidR="00603991">
        <w:rPr>
          <w:color w:val="000000"/>
          <w:sz w:val="19"/>
          <w:szCs w:val="19"/>
        </w:rPr>
        <w:t>ҳ</w:t>
      </w:r>
      <w:r w:rsidRPr="00603991">
        <w:rPr>
          <w:color w:val="000000"/>
          <w:sz w:val="19"/>
          <w:szCs w:val="19"/>
        </w:rPr>
        <w:t>ам оварда намешавад ё озодкун</w:t>
      </w:r>
      <w:r w:rsidR="00603991">
        <w:rPr>
          <w:color w:val="000000"/>
          <w:sz w:val="19"/>
          <w:szCs w:val="19"/>
        </w:rPr>
        <w:t>ӣ</w:t>
      </w:r>
      <w:r w:rsidRPr="00603991">
        <w:rPr>
          <w:color w:val="000000"/>
          <w:sz w:val="19"/>
          <w:szCs w:val="19"/>
        </w:rPr>
        <w:t xml:space="preserve"> аз пардохт дар доираи нисбатан камтар ф</w:t>
      </w:r>
      <w:r w:rsidRPr="00603991">
        <w:rPr>
          <w:color w:val="000000"/>
          <w:sz w:val="19"/>
          <w:szCs w:val="19"/>
        </w:rPr>
        <w:t>аро</w:t>
      </w:r>
      <w:r w:rsidR="00603991">
        <w:rPr>
          <w:color w:val="000000"/>
          <w:sz w:val="19"/>
          <w:szCs w:val="19"/>
        </w:rPr>
        <w:t>ҳ</w:t>
      </w:r>
      <w:r w:rsidRPr="00603991">
        <w:rPr>
          <w:color w:val="000000"/>
          <w:sz w:val="19"/>
          <w:szCs w:val="19"/>
        </w:rPr>
        <w:t xml:space="preserve">ам оварда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1A030DC" w14:textId="14075A5A"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оеро муайян намояд, ки озодкун</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меъёр</w:t>
      </w:r>
      <w:r w:rsidR="00603991">
        <w:rPr>
          <w:color w:val="000000"/>
          <w:sz w:val="19"/>
          <w:szCs w:val="19"/>
        </w:rPr>
        <w:t>ҳ</w:t>
      </w:r>
      <w:r w:rsidRPr="00603991">
        <w:rPr>
          <w:color w:val="000000"/>
          <w:sz w:val="19"/>
          <w:szCs w:val="19"/>
        </w:rPr>
        <w:t>ои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моли аз тарафи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к</w:t>
      </w:r>
      <w:r w:rsidR="00603991">
        <w:rPr>
          <w:color w:val="000000"/>
          <w:sz w:val="19"/>
          <w:szCs w:val="19"/>
        </w:rPr>
        <w:t>ӯ</w:t>
      </w:r>
      <w:r w:rsidRPr="00603991">
        <w:rPr>
          <w:color w:val="000000"/>
          <w:sz w:val="19"/>
          <w:szCs w:val="19"/>
        </w:rPr>
        <w:t xml:space="preserve">чидан ба </w:t>
      </w:r>
      <w:r w:rsidR="00603991">
        <w:rPr>
          <w:color w:val="000000"/>
          <w:sz w:val="19"/>
          <w:szCs w:val="19"/>
        </w:rPr>
        <w:t>ҷ</w:t>
      </w:r>
      <w:r w:rsidRPr="00603991">
        <w:rPr>
          <w:color w:val="000000"/>
          <w:sz w:val="19"/>
          <w:szCs w:val="19"/>
        </w:rPr>
        <w:t>ойи зисти доими инти</w:t>
      </w:r>
      <w:r w:rsidR="00603991">
        <w:rPr>
          <w:color w:val="000000"/>
          <w:sz w:val="19"/>
          <w:szCs w:val="19"/>
        </w:rPr>
        <w:t>қ</w:t>
      </w:r>
      <w:r w:rsidRPr="00603991">
        <w:rPr>
          <w:color w:val="000000"/>
          <w:sz w:val="19"/>
          <w:szCs w:val="19"/>
        </w:rPr>
        <w:t xml:space="preserve">олшаванда, моли аз </w:t>
      </w:r>
      <w:r w:rsidR="00603991">
        <w:rPr>
          <w:color w:val="000000"/>
          <w:sz w:val="19"/>
          <w:szCs w:val="19"/>
        </w:rPr>
        <w:t>ҷ</w:t>
      </w:r>
      <w:r w:rsidRPr="00603991">
        <w:rPr>
          <w:color w:val="000000"/>
          <w:sz w:val="19"/>
          <w:szCs w:val="19"/>
        </w:rPr>
        <w:t>ониби гуреза</w:t>
      </w:r>
      <w:r w:rsidR="00603991">
        <w:rPr>
          <w:color w:val="000000"/>
          <w:sz w:val="19"/>
          <w:szCs w:val="19"/>
        </w:rPr>
        <w:t>ҳ</w:t>
      </w:r>
      <w:r w:rsidRPr="00603991">
        <w:rPr>
          <w:color w:val="000000"/>
          <w:sz w:val="19"/>
          <w:szCs w:val="19"/>
        </w:rPr>
        <w:t>о ва му</w:t>
      </w:r>
      <w:r w:rsidR="00603991">
        <w:rPr>
          <w:color w:val="000000"/>
          <w:sz w:val="19"/>
          <w:szCs w:val="19"/>
        </w:rPr>
        <w:t>ҳ</w:t>
      </w:r>
      <w:r w:rsidRPr="00603991">
        <w:rPr>
          <w:color w:val="000000"/>
          <w:sz w:val="19"/>
          <w:szCs w:val="19"/>
        </w:rPr>
        <w:t>о</w:t>
      </w:r>
      <w:r w:rsidR="00603991">
        <w:rPr>
          <w:color w:val="000000"/>
          <w:sz w:val="19"/>
          <w:szCs w:val="19"/>
        </w:rPr>
        <w:t>ҷ</w:t>
      </w:r>
      <w:r w:rsidRPr="00603991">
        <w:rPr>
          <w:color w:val="000000"/>
          <w:sz w:val="19"/>
          <w:szCs w:val="19"/>
        </w:rPr>
        <w:t>ирони и</w:t>
      </w:r>
      <w:r w:rsidR="00603991">
        <w:rPr>
          <w:color w:val="000000"/>
          <w:sz w:val="19"/>
          <w:szCs w:val="19"/>
        </w:rPr>
        <w:t>ҷ</w:t>
      </w:r>
      <w:r w:rsidRPr="00603991">
        <w:rPr>
          <w:color w:val="000000"/>
          <w:sz w:val="19"/>
          <w:szCs w:val="19"/>
        </w:rPr>
        <w:t>бори воридшаванда, инчунин нисбати моликияти мер</w:t>
      </w:r>
      <w:r w:rsidRPr="00603991">
        <w:rPr>
          <w:color w:val="000000"/>
          <w:sz w:val="19"/>
          <w:szCs w:val="19"/>
        </w:rPr>
        <w:t>ос</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бештар аз андозаи муайяннамудаи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татби</w:t>
      </w:r>
      <w:r w:rsidR="00603991">
        <w:rPr>
          <w:color w:val="000000"/>
          <w:sz w:val="19"/>
          <w:szCs w:val="19"/>
        </w:rPr>
        <w:t>қ</w:t>
      </w:r>
      <w:r w:rsidRPr="00603991">
        <w:rPr>
          <w:color w:val="000000"/>
          <w:sz w:val="19"/>
          <w:szCs w:val="19"/>
        </w:rPr>
        <w:t xml:space="preserve"> 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71"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597F5D55" w14:textId="364D0EDB" w:rsidR="00000000" w:rsidRPr="00603991" w:rsidRDefault="000A69C4">
      <w:pPr>
        <w:pStyle w:val="a3"/>
        <w:divId w:val="2018539368"/>
        <w:rPr>
          <w:color w:val="000000"/>
          <w:sz w:val="19"/>
          <w:szCs w:val="19"/>
        </w:rPr>
      </w:pPr>
      <w:r w:rsidRPr="00603991">
        <w:rPr>
          <w:color w:val="000000"/>
          <w:sz w:val="19"/>
          <w:szCs w:val="19"/>
        </w:rPr>
        <w:t>5. Нисбати арзиш</w:t>
      </w:r>
      <w:r w:rsidR="00603991">
        <w:rPr>
          <w:color w:val="000000"/>
          <w:sz w:val="19"/>
          <w:szCs w:val="19"/>
        </w:rPr>
        <w:t>ҳ</w:t>
      </w:r>
      <w:r w:rsidRPr="00603991">
        <w:rPr>
          <w:color w:val="000000"/>
          <w:sz w:val="19"/>
          <w:szCs w:val="19"/>
        </w:rPr>
        <w:t>ои фа</w:t>
      </w:r>
      <w:r w:rsidRPr="00603991">
        <w:rPr>
          <w:color w:val="000000"/>
          <w:sz w:val="19"/>
          <w:szCs w:val="19"/>
        </w:rPr>
        <w:t>р</w:t>
      </w:r>
      <w:r w:rsidR="00603991">
        <w:rPr>
          <w:color w:val="000000"/>
          <w:sz w:val="19"/>
          <w:szCs w:val="19"/>
        </w:rPr>
        <w:t>ҳ</w:t>
      </w:r>
      <w:r w:rsidRPr="00603991">
        <w:rPr>
          <w:color w:val="000000"/>
          <w:sz w:val="19"/>
          <w:szCs w:val="19"/>
        </w:rPr>
        <w:t xml:space="preserve">ангии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воридшаванда 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шарти декларатсиякунонии хаттии он</w:t>
      </w:r>
      <w:r w:rsidR="00603991">
        <w:rPr>
          <w:color w:val="000000"/>
          <w:sz w:val="19"/>
          <w:szCs w:val="19"/>
        </w:rPr>
        <w:t>ҳ</w:t>
      </w:r>
      <w:r w:rsidRPr="00603991">
        <w:rPr>
          <w:color w:val="000000"/>
          <w:sz w:val="19"/>
          <w:szCs w:val="19"/>
        </w:rPr>
        <w:t>о, инчунин ба</w:t>
      </w:r>
      <w:r w:rsidR="00603991">
        <w:rPr>
          <w:color w:val="000000"/>
          <w:sz w:val="19"/>
          <w:szCs w:val="19"/>
        </w:rPr>
        <w:t>қ</w:t>
      </w:r>
      <w:r w:rsidRPr="00603991">
        <w:rPr>
          <w:color w:val="000000"/>
          <w:sz w:val="19"/>
          <w:szCs w:val="19"/>
        </w:rPr>
        <w:t>айдгирии махсусе,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содирот ва воридоти арзиш</w:t>
      </w:r>
      <w:r w:rsidR="00603991">
        <w:rPr>
          <w:color w:val="000000"/>
          <w:sz w:val="19"/>
          <w:szCs w:val="19"/>
        </w:rPr>
        <w:t>ҳ</w:t>
      </w:r>
      <w:r w:rsidRPr="00603991">
        <w:rPr>
          <w:color w:val="000000"/>
          <w:sz w:val="19"/>
          <w:szCs w:val="19"/>
        </w:rPr>
        <w:t>ои фа</w:t>
      </w:r>
      <w:r w:rsidRPr="00603991">
        <w:rPr>
          <w:color w:val="000000"/>
          <w:sz w:val="19"/>
          <w:szCs w:val="19"/>
        </w:rPr>
        <w:t>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намудааст, фаро</w:t>
      </w:r>
      <w:r w:rsidR="00603991">
        <w:rPr>
          <w:color w:val="000000"/>
          <w:sz w:val="19"/>
          <w:szCs w:val="19"/>
        </w:rPr>
        <w:t>ҳ</w:t>
      </w:r>
      <w:r w:rsidRPr="00603991">
        <w:rPr>
          <w:color w:val="000000"/>
          <w:sz w:val="19"/>
          <w:szCs w:val="19"/>
        </w:rPr>
        <w:t>ам оварда мешавад.</w:t>
      </w:r>
    </w:p>
    <w:p w14:paraId="062C77EC" w14:textId="51717C58" w:rsidR="00000000" w:rsidRPr="00603991" w:rsidRDefault="000A69C4">
      <w:pPr>
        <w:pStyle w:val="a3"/>
        <w:divId w:val="2018539368"/>
        <w:rPr>
          <w:color w:val="000000"/>
          <w:sz w:val="19"/>
          <w:szCs w:val="19"/>
        </w:rPr>
      </w:pPr>
      <w:r w:rsidRPr="00603991">
        <w:rPr>
          <w:color w:val="000000"/>
          <w:sz w:val="19"/>
          <w:szCs w:val="19"/>
        </w:rPr>
        <w:t>6. Моли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модда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воридшаванда, инчунин аз ин </w:t>
      </w:r>
      <w:r w:rsidR="00603991">
        <w:rPr>
          <w:color w:val="000000"/>
          <w:sz w:val="19"/>
          <w:szCs w:val="19"/>
        </w:rPr>
        <w:t>ҳ</w:t>
      </w:r>
      <w:r w:rsidRPr="00603991">
        <w:rPr>
          <w:color w:val="000000"/>
          <w:sz w:val="19"/>
          <w:szCs w:val="19"/>
        </w:rPr>
        <w:t>удуд содиршаванда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мутаносибан </w:t>
      </w:r>
      <w:r w:rsidR="00603991">
        <w:rPr>
          <w:color w:val="000000"/>
          <w:sz w:val="19"/>
          <w:szCs w:val="19"/>
        </w:rPr>
        <w:t>ҳ</w:t>
      </w:r>
      <w:r w:rsidRPr="00603991">
        <w:rPr>
          <w:color w:val="000000"/>
          <w:sz w:val="19"/>
          <w:szCs w:val="19"/>
        </w:rPr>
        <w:t>амчун барои муомилоти озод и</w:t>
      </w:r>
      <w:r w:rsidR="00603991">
        <w:rPr>
          <w:color w:val="000000"/>
          <w:sz w:val="19"/>
          <w:szCs w:val="19"/>
        </w:rPr>
        <w:t>ҷ</w:t>
      </w:r>
      <w:r w:rsidRPr="00603991">
        <w:rPr>
          <w:color w:val="000000"/>
          <w:sz w:val="19"/>
          <w:szCs w:val="19"/>
        </w:rPr>
        <w:t>озатшуда ё та</w:t>
      </w:r>
      <w:r w:rsidR="00603991">
        <w:rPr>
          <w:color w:val="000000"/>
          <w:sz w:val="19"/>
          <w:szCs w:val="19"/>
        </w:rPr>
        <w:t>ҳ</w:t>
      </w:r>
      <w:r w:rsidRPr="00603991">
        <w:rPr>
          <w:color w:val="000000"/>
          <w:sz w:val="19"/>
          <w:szCs w:val="19"/>
        </w:rPr>
        <w:t>ти низоми гумр</w:t>
      </w:r>
      <w:r w:rsidRPr="00603991">
        <w:rPr>
          <w:color w:val="000000"/>
          <w:sz w:val="19"/>
          <w:szCs w:val="19"/>
        </w:rPr>
        <w:t>укии содирот содиршуда баррас</w:t>
      </w:r>
      <w:r w:rsidR="00603991">
        <w:rPr>
          <w:color w:val="000000"/>
          <w:sz w:val="19"/>
          <w:szCs w:val="19"/>
        </w:rPr>
        <w:t>ӣ</w:t>
      </w:r>
      <w:r w:rsidRPr="00603991">
        <w:rPr>
          <w:color w:val="000000"/>
          <w:sz w:val="19"/>
          <w:szCs w:val="19"/>
        </w:rPr>
        <w:t xml:space="preserve">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3015DBE" w14:textId="3500C402" w:rsidR="00000000" w:rsidRPr="00603991" w:rsidRDefault="000A69C4">
      <w:pPr>
        <w:pStyle w:val="a3"/>
        <w:divId w:val="2018539368"/>
        <w:rPr>
          <w:color w:val="000000"/>
          <w:sz w:val="19"/>
          <w:szCs w:val="19"/>
        </w:rPr>
      </w:pPr>
      <w:r w:rsidRPr="00603991">
        <w:rPr>
          <w:color w:val="000000"/>
          <w:sz w:val="19"/>
          <w:szCs w:val="19"/>
        </w:rPr>
        <w:t xml:space="preserve">7. Нисбати моли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содиршаванда озодкун</w:t>
      </w:r>
      <w:r w:rsidR="00603991">
        <w:rPr>
          <w:color w:val="000000"/>
          <w:sz w:val="19"/>
          <w:szCs w:val="19"/>
        </w:rPr>
        <w:t>ӣ</w:t>
      </w:r>
      <w:r w:rsidRPr="00603991">
        <w:rPr>
          <w:color w:val="000000"/>
          <w:sz w:val="19"/>
          <w:szCs w:val="19"/>
        </w:rPr>
        <w:t xml:space="preserve"> а</w:t>
      </w:r>
      <w:r w:rsidRPr="00603991">
        <w:rPr>
          <w:color w:val="000000"/>
          <w:sz w:val="19"/>
          <w:szCs w:val="19"/>
        </w:rPr>
        <w:t xml:space="preserve">з пардохт, баргардонидан ё </w:t>
      </w:r>
      <w:r w:rsidR="00603991">
        <w:rPr>
          <w:color w:val="000000"/>
          <w:sz w:val="19"/>
          <w:szCs w:val="19"/>
        </w:rPr>
        <w:t>ҷ</w:t>
      </w:r>
      <w:r w:rsidRPr="00603991">
        <w:rPr>
          <w:color w:val="000000"/>
          <w:sz w:val="19"/>
          <w:szCs w:val="19"/>
        </w:rPr>
        <w:t>уброни андоз</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мешавад.</w:t>
      </w:r>
    </w:p>
    <w:p w14:paraId="16762708" w14:textId="4DC169C4" w:rsidR="00000000" w:rsidRPr="00603991" w:rsidRDefault="000A69C4">
      <w:pPr>
        <w:pStyle w:val="a3"/>
        <w:divId w:val="2018539368"/>
        <w:rPr>
          <w:color w:val="000000"/>
          <w:sz w:val="19"/>
          <w:szCs w:val="19"/>
        </w:rPr>
      </w:pPr>
      <w:r w:rsidRPr="00603991">
        <w:rPr>
          <w:color w:val="000000"/>
          <w:sz w:val="19"/>
          <w:szCs w:val="19"/>
        </w:rPr>
        <w:t>8. Нисбати моле, ки барои он</w:t>
      </w:r>
      <w:r w:rsidR="00603991">
        <w:rPr>
          <w:color w:val="000000"/>
          <w:sz w:val="19"/>
          <w:szCs w:val="19"/>
        </w:rPr>
        <w:t>ҳ</w:t>
      </w:r>
      <w:r w:rsidRPr="00603991">
        <w:rPr>
          <w:color w:val="000000"/>
          <w:sz w:val="19"/>
          <w:szCs w:val="19"/>
        </w:rPr>
        <w:t>о тартиби соддагардонидашуда ё имтиёзноки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нашудааст, тартиби умумии барасмиятдарории гумрук</w:t>
      </w:r>
      <w:r w:rsidR="00603991">
        <w:rPr>
          <w:color w:val="000000"/>
          <w:sz w:val="19"/>
          <w:szCs w:val="19"/>
        </w:rPr>
        <w:t>ӣ</w:t>
      </w:r>
      <w:r w:rsidRPr="00603991">
        <w:rPr>
          <w:color w:val="000000"/>
          <w:sz w:val="19"/>
          <w:szCs w:val="19"/>
        </w:rPr>
        <w:t xml:space="preserve"> ва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намудааст, татби</w:t>
      </w:r>
      <w:r w:rsidR="00603991">
        <w:rPr>
          <w:color w:val="000000"/>
          <w:sz w:val="19"/>
          <w:szCs w:val="19"/>
        </w:rPr>
        <w:t>қ</w:t>
      </w:r>
      <w:r w:rsidRPr="00603991">
        <w:rPr>
          <w:color w:val="000000"/>
          <w:sz w:val="19"/>
          <w:szCs w:val="19"/>
        </w:rPr>
        <w:t xml:space="preserve"> карда мешавад.</w:t>
      </w:r>
    </w:p>
    <w:p w14:paraId="4DC40BB0" w14:textId="6B61277F" w:rsidR="00000000" w:rsidRPr="00603991" w:rsidRDefault="000A69C4">
      <w:pPr>
        <w:pStyle w:val="a3"/>
        <w:divId w:val="2018539368"/>
        <w:rPr>
          <w:color w:val="000000"/>
          <w:sz w:val="19"/>
          <w:szCs w:val="19"/>
        </w:rPr>
      </w:pPr>
      <w:r w:rsidRPr="00603991">
        <w:rPr>
          <w:color w:val="000000"/>
          <w:sz w:val="19"/>
          <w:szCs w:val="19"/>
        </w:rPr>
        <w:t>9.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модда нисбати моле,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мува</w:t>
      </w:r>
      <w:r w:rsidR="00603991">
        <w:rPr>
          <w:color w:val="000000"/>
          <w:sz w:val="19"/>
          <w:szCs w:val="19"/>
        </w:rPr>
        <w:t>ққ</w:t>
      </w:r>
      <w:r w:rsidRPr="00603991">
        <w:rPr>
          <w:color w:val="000000"/>
          <w:sz w:val="19"/>
          <w:szCs w:val="19"/>
        </w:rPr>
        <w:t xml:space="preserve">атан ворид (содир) ва бозпас </w:t>
      </w:r>
      <w:r w:rsidRPr="00603991">
        <w:rPr>
          <w:color w:val="000000"/>
          <w:sz w:val="19"/>
          <w:szCs w:val="19"/>
        </w:rPr>
        <w:t>содир (ворид) менамоянд, татби</w:t>
      </w:r>
      <w:r w:rsidR="00603991">
        <w:rPr>
          <w:color w:val="000000"/>
          <w:sz w:val="19"/>
          <w:szCs w:val="19"/>
        </w:rPr>
        <w:t>қ</w:t>
      </w:r>
      <w:r w:rsidRPr="00603991">
        <w:rPr>
          <w:color w:val="000000"/>
          <w:sz w:val="19"/>
          <w:szCs w:val="19"/>
        </w:rPr>
        <w:t xml:space="preserve"> намегардад.</w:t>
      </w:r>
    </w:p>
    <w:p w14:paraId="75013819" w14:textId="3AB5CA86" w:rsidR="00000000" w:rsidRPr="00603991" w:rsidRDefault="000A69C4">
      <w:pPr>
        <w:pStyle w:val="a3"/>
        <w:divId w:val="2018539368"/>
        <w:rPr>
          <w:color w:val="000000"/>
          <w:sz w:val="19"/>
          <w:szCs w:val="19"/>
        </w:rPr>
      </w:pPr>
      <w:r w:rsidRPr="00603991">
        <w:rPr>
          <w:color w:val="000000"/>
          <w:sz w:val="19"/>
          <w:szCs w:val="19"/>
        </w:rPr>
        <w:t>Эзо</w:t>
      </w:r>
      <w:r w:rsidR="00603991">
        <w:rPr>
          <w:color w:val="000000"/>
          <w:sz w:val="19"/>
          <w:szCs w:val="19"/>
        </w:rPr>
        <w:t>ҳ</w:t>
      </w:r>
      <w:r w:rsidRPr="00603991">
        <w:rPr>
          <w:color w:val="000000"/>
          <w:sz w:val="19"/>
          <w:szCs w:val="19"/>
        </w:rPr>
        <w:t>.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татби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воситаи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ва ядак</w:t>
      </w:r>
      <w:r w:rsidR="00603991">
        <w:rPr>
          <w:color w:val="000000"/>
          <w:sz w:val="19"/>
          <w:szCs w:val="19"/>
        </w:rPr>
        <w:t>ҳ</w:t>
      </w:r>
      <w:r w:rsidRPr="00603991">
        <w:rPr>
          <w:color w:val="000000"/>
          <w:sz w:val="19"/>
          <w:szCs w:val="19"/>
        </w:rPr>
        <w:t>о, кишти</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 xml:space="preserve">авопаймо </w:t>
      </w:r>
      <w:r w:rsidR="00603991">
        <w:rPr>
          <w:color w:val="000000"/>
          <w:sz w:val="19"/>
          <w:szCs w:val="19"/>
        </w:rPr>
        <w:t>ҳ</w:t>
      </w:r>
      <w:r w:rsidRPr="00603991">
        <w:rPr>
          <w:color w:val="000000"/>
          <w:sz w:val="19"/>
          <w:szCs w:val="19"/>
        </w:rPr>
        <w:t xml:space="preserve">амзамон бо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тиётии он</w:t>
      </w:r>
      <w:r w:rsidR="00603991">
        <w:rPr>
          <w:color w:val="000000"/>
          <w:sz w:val="19"/>
          <w:szCs w:val="19"/>
        </w:rPr>
        <w:t>ҳ</w:t>
      </w:r>
      <w:r w:rsidRPr="00603991">
        <w:rPr>
          <w:color w:val="000000"/>
          <w:sz w:val="19"/>
          <w:szCs w:val="19"/>
        </w:rPr>
        <w:t xml:space="preserve">о ва дигар </w:t>
      </w:r>
      <w:r w:rsidR="00603991">
        <w:rPr>
          <w:color w:val="000000"/>
          <w:sz w:val="19"/>
          <w:szCs w:val="19"/>
        </w:rPr>
        <w:t>қ</w:t>
      </w:r>
      <w:r w:rsidRPr="00603991">
        <w:rPr>
          <w:color w:val="000000"/>
          <w:sz w:val="19"/>
          <w:szCs w:val="19"/>
        </w:rPr>
        <w:t>исму та</w:t>
      </w:r>
      <w:r w:rsidR="00603991">
        <w:rPr>
          <w:color w:val="000000"/>
          <w:sz w:val="19"/>
          <w:szCs w:val="19"/>
        </w:rPr>
        <w:t>ҷҳ</w:t>
      </w:r>
      <w:r w:rsidRPr="00603991">
        <w:rPr>
          <w:color w:val="000000"/>
          <w:sz w:val="19"/>
          <w:szCs w:val="19"/>
        </w:rPr>
        <w:t>изоти маъмулии он</w:t>
      </w:r>
      <w:r w:rsidR="00603991">
        <w:rPr>
          <w:color w:val="000000"/>
          <w:sz w:val="19"/>
          <w:szCs w:val="19"/>
        </w:rPr>
        <w:t>ҳ</w:t>
      </w:r>
      <w:r w:rsidRPr="00603991">
        <w:rPr>
          <w:color w:val="000000"/>
          <w:sz w:val="19"/>
          <w:szCs w:val="19"/>
        </w:rPr>
        <w:t>о,</w:t>
      </w:r>
      <w:r w:rsidRPr="00603991">
        <w:rPr>
          <w:color w:val="000000"/>
          <w:sz w:val="19"/>
          <w:szCs w:val="19"/>
        </w:rPr>
        <w:t xml:space="preserve">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барои истифодаи шахси ворид ё содир менамоянд, дар назар дошта шудааст.</w:t>
      </w:r>
    </w:p>
    <w:p w14:paraId="4AD21D21" w14:textId="5B26D412" w:rsidR="00000000" w:rsidRPr="00603991" w:rsidRDefault="000A69C4">
      <w:pPr>
        <w:pStyle w:val="6"/>
        <w:divId w:val="2018539368"/>
        <w:rPr>
          <w:rFonts w:eastAsia="Times New Roman"/>
          <w:sz w:val="21"/>
          <w:szCs w:val="21"/>
        </w:rPr>
      </w:pPr>
      <w:bookmarkStart w:id="353" w:name="A000000346"/>
      <w:bookmarkEnd w:id="353"/>
      <w:r w:rsidRPr="00603991">
        <w:rPr>
          <w:rFonts w:eastAsia="Times New Roman"/>
          <w:sz w:val="21"/>
          <w:szCs w:val="21"/>
        </w:rPr>
        <w:t>Моддаи 305. Воридоти мува</w:t>
      </w:r>
      <w:r w:rsidR="00603991">
        <w:rPr>
          <w:rFonts w:eastAsia="Times New Roman"/>
          <w:sz w:val="21"/>
          <w:szCs w:val="21"/>
        </w:rPr>
        <w:t>ққ</w:t>
      </w:r>
      <w:r w:rsidRPr="00603991">
        <w:rPr>
          <w:rFonts w:eastAsia="Times New Roman"/>
          <w:sz w:val="21"/>
          <w:szCs w:val="21"/>
        </w:rPr>
        <w:t xml:space="preserve">атии мол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p>
    <w:p w14:paraId="79B4532D" w14:textId="26502D80" w:rsidR="00000000" w:rsidRPr="00603991" w:rsidRDefault="000A69C4">
      <w:pPr>
        <w:pStyle w:val="a3"/>
        <w:divId w:val="2018539368"/>
        <w:rPr>
          <w:color w:val="000000"/>
          <w:sz w:val="19"/>
          <w:szCs w:val="19"/>
        </w:rPr>
      </w:pPr>
      <w:r w:rsidRPr="00603991">
        <w:rPr>
          <w:color w:val="000000"/>
          <w:sz w:val="19"/>
          <w:szCs w:val="19"/>
        </w:rPr>
        <w:t>1. Нисбати моли мува</w:t>
      </w:r>
      <w:r w:rsidR="00603991">
        <w:rPr>
          <w:color w:val="000000"/>
          <w:sz w:val="19"/>
          <w:szCs w:val="19"/>
        </w:rPr>
        <w:t>ққ</w:t>
      </w:r>
      <w:r w:rsidRPr="00603991">
        <w:rPr>
          <w:color w:val="000000"/>
          <w:sz w:val="19"/>
          <w:szCs w:val="19"/>
        </w:rPr>
        <w:t xml:space="preserve">атан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аз тарафи шахсони во</w:t>
      </w:r>
      <w:r w:rsidR="00603991">
        <w:rPr>
          <w:color w:val="000000"/>
          <w:sz w:val="19"/>
          <w:szCs w:val="19"/>
        </w:rPr>
        <w:t>қ</w:t>
      </w:r>
      <w:r w:rsidRPr="00603991">
        <w:rPr>
          <w:color w:val="000000"/>
          <w:sz w:val="19"/>
          <w:szCs w:val="19"/>
        </w:rPr>
        <w:t>еии хори</w:t>
      </w:r>
      <w:r w:rsidR="00603991">
        <w:rPr>
          <w:color w:val="000000"/>
          <w:sz w:val="19"/>
          <w:szCs w:val="19"/>
        </w:rPr>
        <w:t>ҷ</w:t>
      </w:r>
      <w:r w:rsidRPr="00603991">
        <w:rPr>
          <w:color w:val="000000"/>
          <w:sz w:val="19"/>
          <w:szCs w:val="19"/>
        </w:rPr>
        <w:t>и во</w:t>
      </w:r>
      <w:r w:rsidRPr="00603991">
        <w:rPr>
          <w:color w:val="000000"/>
          <w:sz w:val="19"/>
          <w:szCs w:val="19"/>
        </w:rPr>
        <w:t>ридшаванда озодкунии пурра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ангоме фаро</w:t>
      </w:r>
      <w:r w:rsidR="00603991">
        <w:rPr>
          <w:color w:val="000000"/>
          <w:sz w:val="19"/>
          <w:szCs w:val="19"/>
        </w:rPr>
        <w:t>ҳ</w:t>
      </w:r>
      <w:r w:rsidRPr="00603991">
        <w:rPr>
          <w:color w:val="000000"/>
          <w:sz w:val="19"/>
          <w:szCs w:val="19"/>
        </w:rPr>
        <w:t>ам оварда мешавад, ки агар ин мол тан</w:t>
      </w:r>
      <w:r w:rsidR="00603991">
        <w:rPr>
          <w:color w:val="000000"/>
          <w:sz w:val="19"/>
          <w:szCs w:val="19"/>
        </w:rPr>
        <w:t>ҳ</w:t>
      </w:r>
      <w:r w:rsidRPr="00603991">
        <w:rPr>
          <w:color w:val="000000"/>
          <w:sz w:val="19"/>
          <w:szCs w:val="19"/>
        </w:rPr>
        <w:t>о барои истифодаи шахси дар давраи буду боши мува</w:t>
      </w:r>
      <w:r w:rsidR="00603991">
        <w:rPr>
          <w:color w:val="000000"/>
          <w:sz w:val="19"/>
          <w:szCs w:val="19"/>
        </w:rPr>
        <w:t>ққ</w:t>
      </w:r>
      <w:r w:rsidRPr="00603991">
        <w:rPr>
          <w:color w:val="000000"/>
          <w:sz w:val="19"/>
          <w:szCs w:val="19"/>
        </w:rPr>
        <w:t>атии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w:t>
      </w:r>
      <w:r w:rsidRPr="00603991">
        <w:rPr>
          <w:rStyle w:val="inline-comment"/>
          <w:sz w:val="19"/>
          <w:szCs w:val="19"/>
        </w:rPr>
        <w:t xml:space="preserve">7 </w:t>
      </w:r>
      <w:hyperlink r:id="rId57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E7DD89" w14:textId="01E35232" w:rsidR="00000000" w:rsidRPr="00603991" w:rsidRDefault="000A69C4">
      <w:pPr>
        <w:pStyle w:val="a3"/>
        <w:divId w:val="2018539368"/>
        <w:rPr>
          <w:color w:val="000000"/>
          <w:sz w:val="19"/>
          <w:szCs w:val="19"/>
        </w:rPr>
      </w:pPr>
      <w:r w:rsidRPr="00603991">
        <w:rPr>
          <w:color w:val="000000"/>
          <w:sz w:val="19"/>
          <w:szCs w:val="19"/>
        </w:rPr>
        <w:t>2. Озодкуни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пешбининамудаи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ба шахсони во</w:t>
      </w:r>
      <w:r w:rsidR="00603991">
        <w:rPr>
          <w:color w:val="000000"/>
          <w:sz w:val="19"/>
          <w:szCs w:val="19"/>
        </w:rPr>
        <w:t>қ</w:t>
      </w:r>
      <w:r w:rsidRPr="00603991">
        <w:rPr>
          <w:color w:val="000000"/>
          <w:sz w:val="19"/>
          <w:szCs w:val="19"/>
        </w:rPr>
        <w:t>е</w:t>
      </w:r>
      <w:r w:rsidRPr="00603991">
        <w:rPr>
          <w:color w:val="000000"/>
          <w:sz w:val="19"/>
          <w:szCs w:val="19"/>
        </w:rPr>
        <w:t>ии хори</w:t>
      </w:r>
      <w:r w:rsidR="00603991">
        <w:rPr>
          <w:color w:val="000000"/>
          <w:sz w:val="19"/>
          <w:szCs w:val="19"/>
        </w:rPr>
        <w:t>ҷӣ</w:t>
      </w:r>
      <w:r w:rsidRPr="00603991">
        <w:rPr>
          <w:color w:val="000000"/>
          <w:sz w:val="19"/>
          <w:szCs w:val="19"/>
        </w:rPr>
        <w:t xml:space="preserve"> таалу</w:t>
      </w:r>
      <w:r w:rsidR="00603991">
        <w:rPr>
          <w:color w:val="000000"/>
          <w:sz w:val="19"/>
          <w:szCs w:val="19"/>
        </w:rPr>
        <w:t>қ</w:t>
      </w:r>
      <w:r w:rsidRPr="00603991">
        <w:rPr>
          <w:color w:val="000000"/>
          <w:sz w:val="19"/>
          <w:szCs w:val="19"/>
        </w:rPr>
        <w:t xml:space="preserve">дошта ё аз </w:t>
      </w:r>
      <w:r w:rsidR="00603991">
        <w:rPr>
          <w:color w:val="000000"/>
          <w:sz w:val="19"/>
          <w:szCs w:val="19"/>
        </w:rPr>
        <w:t>ҷ</w:t>
      </w:r>
      <w:r w:rsidRPr="00603991">
        <w:rPr>
          <w:color w:val="000000"/>
          <w:sz w:val="19"/>
          <w:szCs w:val="19"/>
        </w:rPr>
        <w:t>ониби он</w:t>
      </w:r>
      <w:r w:rsidR="00603991">
        <w:rPr>
          <w:color w:val="000000"/>
          <w:sz w:val="19"/>
          <w:szCs w:val="19"/>
        </w:rPr>
        <w:t>ҳ</w:t>
      </w:r>
      <w:r w:rsidRPr="00603991">
        <w:rPr>
          <w:color w:val="000000"/>
          <w:sz w:val="19"/>
          <w:szCs w:val="19"/>
        </w:rPr>
        <w:t>о и</w:t>
      </w:r>
      <w:r w:rsidR="00603991">
        <w:rPr>
          <w:color w:val="000000"/>
          <w:sz w:val="19"/>
          <w:szCs w:val="19"/>
        </w:rPr>
        <w:t>ҷ</w:t>
      </w:r>
      <w:r w:rsidRPr="00603991">
        <w:rPr>
          <w:color w:val="000000"/>
          <w:sz w:val="19"/>
          <w:szCs w:val="19"/>
        </w:rPr>
        <w:t>орашуда ё барои истифодаи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гирифташуда ё ба тари</w:t>
      </w:r>
      <w:r w:rsidR="00603991">
        <w:rPr>
          <w:color w:val="000000"/>
          <w:sz w:val="19"/>
          <w:szCs w:val="19"/>
        </w:rPr>
        <w:t>қ</w:t>
      </w:r>
      <w:r w:rsidRPr="00603991">
        <w:rPr>
          <w:color w:val="000000"/>
          <w:sz w:val="19"/>
          <w:szCs w:val="19"/>
        </w:rPr>
        <w:t xml:space="preserve">и дигар истифодашаванда,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амзамон бо вуруди шахси хори</w:t>
      </w:r>
      <w:r w:rsidR="00603991">
        <w:rPr>
          <w:color w:val="000000"/>
          <w:sz w:val="19"/>
          <w:szCs w:val="19"/>
        </w:rPr>
        <w:t>ҷӣ</w:t>
      </w:r>
      <w:r w:rsidRPr="00603991">
        <w:rPr>
          <w:color w:val="000000"/>
          <w:sz w:val="19"/>
          <w:szCs w:val="19"/>
        </w:rPr>
        <w:t xml:space="preserve"> ё то вуруд ё баъди вуруди вай оварда шудаанд, татби</w:t>
      </w:r>
      <w:r w:rsidR="00603991">
        <w:rPr>
          <w:color w:val="000000"/>
          <w:sz w:val="19"/>
          <w:szCs w:val="19"/>
        </w:rPr>
        <w:t>қ</w:t>
      </w:r>
      <w:r w:rsidRPr="00603991">
        <w:rPr>
          <w:color w:val="000000"/>
          <w:sz w:val="19"/>
          <w:szCs w:val="19"/>
        </w:rPr>
        <w:t xml:space="preserve"> мегар</w:t>
      </w:r>
      <w:r w:rsidRPr="00603991">
        <w:rPr>
          <w:color w:val="000000"/>
          <w:sz w:val="19"/>
          <w:szCs w:val="19"/>
        </w:rPr>
        <w:t xml:space="preserve">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B2A91BB" w14:textId="41CBC83B" w:rsidR="00000000" w:rsidRPr="00603991" w:rsidRDefault="000A69C4">
      <w:pPr>
        <w:pStyle w:val="a3"/>
        <w:divId w:val="2018539368"/>
        <w:rPr>
          <w:color w:val="000000"/>
          <w:sz w:val="19"/>
          <w:szCs w:val="19"/>
        </w:rPr>
      </w:pPr>
      <w:r w:rsidRPr="00603991">
        <w:rPr>
          <w:color w:val="000000"/>
          <w:sz w:val="19"/>
          <w:szCs w:val="19"/>
        </w:rPr>
        <w:lastRenderedPageBreak/>
        <w:t>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инти</w:t>
      </w:r>
      <w:r w:rsidR="00603991">
        <w:rPr>
          <w:color w:val="000000"/>
          <w:sz w:val="19"/>
          <w:szCs w:val="19"/>
        </w:rPr>
        <w:t>қ</w:t>
      </w:r>
      <w:r w:rsidRPr="00603991">
        <w:rPr>
          <w:color w:val="000000"/>
          <w:sz w:val="19"/>
          <w:szCs w:val="19"/>
        </w:rPr>
        <w:t xml:space="preserve">оли пулакии шахсон ё барои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ли мо</w:t>
      </w:r>
      <w:r w:rsidRPr="00603991">
        <w:rPr>
          <w:color w:val="000000"/>
          <w:sz w:val="19"/>
          <w:szCs w:val="19"/>
        </w:rPr>
        <w:t>ли саноат</w:t>
      </w:r>
      <w:r w:rsidR="00603991">
        <w:rPr>
          <w:color w:val="000000"/>
          <w:sz w:val="19"/>
          <w:szCs w:val="19"/>
        </w:rPr>
        <w:t>ӣ</w:t>
      </w:r>
      <w:r w:rsidRPr="00603991">
        <w:rPr>
          <w:color w:val="000000"/>
          <w:sz w:val="19"/>
          <w:szCs w:val="19"/>
        </w:rPr>
        <w:t xml:space="preserve"> ё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оварда мешаванд,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боби 36 </w:t>
      </w:r>
      <w:r w:rsidR="00603991">
        <w:rPr>
          <w:color w:val="000000"/>
          <w:sz w:val="19"/>
          <w:szCs w:val="19"/>
        </w:rPr>
        <w:t>ҳ</w:t>
      </w:r>
      <w:r w:rsidRPr="00603991">
        <w:rPr>
          <w:color w:val="000000"/>
          <w:sz w:val="19"/>
          <w:szCs w:val="19"/>
        </w:rPr>
        <w:t>амин Кодекс инти</w:t>
      </w:r>
      <w:r w:rsidR="00603991">
        <w:rPr>
          <w:color w:val="000000"/>
          <w:sz w:val="19"/>
          <w:szCs w:val="19"/>
        </w:rPr>
        <w:t>қ</w:t>
      </w:r>
      <w:r w:rsidRPr="00603991">
        <w:rPr>
          <w:color w:val="000000"/>
          <w:sz w:val="19"/>
          <w:szCs w:val="19"/>
        </w:rPr>
        <w:t>ол дода мешаванд.</w:t>
      </w:r>
    </w:p>
    <w:p w14:paraId="2B259F48" w14:textId="7D050AD8"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олате, ки агар моли мува</w:t>
      </w:r>
      <w:r w:rsidR="00603991">
        <w:rPr>
          <w:color w:val="000000"/>
          <w:sz w:val="19"/>
          <w:szCs w:val="19"/>
        </w:rPr>
        <w:t>ққ</w:t>
      </w:r>
      <w:r w:rsidRPr="00603991">
        <w:rPr>
          <w:color w:val="000000"/>
          <w:sz w:val="19"/>
          <w:szCs w:val="19"/>
        </w:rPr>
        <w:t>атан воридшуда бояд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308 </w:t>
      </w:r>
      <w:r w:rsidR="00603991">
        <w:rPr>
          <w:color w:val="000000"/>
          <w:sz w:val="19"/>
          <w:szCs w:val="19"/>
        </w:rPr>
        <w:t>ҳ</w:t>
      </w:r>
      <w:r w:rsidRPr="00603991">
        <w:rPr>
          <w:color w:val="000000"/>
          <w:sz w:val="19"/>
          <w:szCs w:val="19"/>
        </w:rPr>
        <w:t>амин Кодекс ба таври хатти декларатсия ш</w:t>
      </w:r>
      <w:r w:rsidRPr="00603991">
        <w:rPr>
          <w:color w:val="000000"/>
          <w:sz w:val="19"/>
          <w:szCs w:val="19"/>
        </w:rPr>
        <w:t>авад,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атиро ма</w:t>
      </w:r>
      <w:r w:rsidR="00603991">
        <w:rPr>
          <w:color w:val="000000"/>
          <w:sz w:val="19"/>
          <w:szCs w:val="19"/>
        </w:rPr>
        <w:t>қ</w:t>
      </w:r>
      <w:r w:rsidRPr="00603991">
        <w:rPr>
          <w:color w:val="000000"/>
          <w:sz w:val="19"/>
          <w:szCs w:val="19"/>
        </w:rPr>
        <w:t>оми гумрук дар асоси аризаи шахси во</w:t>
      </w:r>
      <w:r w:rsidR="00603991">
        <w:rPr>
          <w:color w:val="000000"/>
          <w:sz w:val="19"/>
          <w:szCs w:val="19"/>
        </w:rPr>
        <w:t>қ</w:t>
      </w:r>
      <w:r w:rsidRPr="00603991">
        <w:rPr>
          <w:color w:val="000000"/>
          <w:sz w:val="19"/>
          <w:szCs w:val="19"/>
        </w:rPr>
        <w:t>еии хори</w:t>
      </w:r>
      <w:r w:rsidR="00603991">
        <w:rPr>
          <w:color w:val="000000"/>
          <w:sz w:val="19"/>
          <w:szCs w:val="19"/>
        </w:rPr>
        <w:t>ҷӣ</w:t>
      </w:r>
      <w:r w:rsidRPr="00603991">
        <w:rPr>
          <w:color w:val="000000"/>
          <w:sz w:val="19"/>
          <w:szCs w:val="19"/>
        </w:rPr>
        <w:t xml:space="preserve">, бо назардошти давомнокии буду боши вай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доираи м</w:t>
      </w:r>
      <w:r w:rsidR="00603991">
        <w:rPr>
          <w:color w:val="000000"/>
          <w:sz w:val="19"/>
          <w:szCs w:val="19"/>
        </w:rPr>
        <w:t>ӯҳ</w:t>
      </w:r>
      <w:r w:rsidRPr="00603991">
        <w:rPr>
          <w:color w:val="000000"/>
          <w:sz w:val="19"/>
          <w:szCs w:val="19"/>
        </w:rPr>
        <w:t xml:space="preserve">лати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му</w:t>
      </w:r>
      <w:r w:rsidR="00603991">
        <w:rPr>
          <w:color w:val="000000"/>
          <w:sz w:val="19"/>
          <w:szCs w:val="19"/>
        </w:rPr>
        <w:t>қ</w:t>
      </w:r>
      <w:r w:rsidRPr="00603991">
        <w:rPr>
          <w:color w:val="000000"/>
          <w:sz w:val="19"/>
          <w:szCs w:val="19"/>
        </w:rPr>
        <w:t>аррар менамоя</w:t>
      </w:r>
      <w:r w:rsidRPr="00603991">
        <w:rPr>
          <w:color w:val="000000"/>
          <w:sz w:val="19"/>
          <w:szCs w:val="19"/>
        </w:rPr>
        <w:t>д.</w:t>
      </w:r>
    </w:p>
    <w:p w14:paraId="5D5C59CE" w14:textId="080BEEE6" w:rsidR="00000000" w:rsidRPr="00603991" w:rsidRDefault="000A69C4">
      <w:pPr>
        <w:pStyle w:val="a3"/>
        <w:divId w:val="2018539368"/>
        <w:rPr>
          <w:color w:val="000000"/>
          <w:sz w:val="19"/>
          <w:szCs w:val="19"/>
        </w:rPr>
      </w:pPr>
      <w:r w:rsidRPr="00603991">
        <w:rPr>
          <w:color w:val="000000"/>
          <w:sz w:val="19"/>
          <w:szCs w:val="19"/>
        </w:rPr>
        <w:t>Бо дархости асосноки шахси во</w:t>
      </w:r>
      <w:r w:rsidR="00603991">
        <w:rPr>
          <w:color w:val="000000"/>
          <w:sz w:val="19"/>
          <w:szCs w:val="19"/>
        </w:rPr>
        <w:t>қ</w:t>
      </w:r>
      <w:r w:rsidRPr="00603991">
        <w:rPr>
          <w:color w:val="000000"/>
          <w:sz w:val="19"/>
          <w:szCs w:val="19"/>
        </w:rPr>
        <w:t>еии хори</w:t>
      </w:r>
      <w:r w:rsidR="00603991">
        <w:rPr>
          <w:color w:val="000000"/>
          <w:sz w:val="19"/>
          <w:szCs w:val="19"/>
        </w:rPr>
        <w:t>ҷӣ</w:t>
      </w:r>
      <w:r w:rsidRPr="00603991">
        <w:rPr>
          <w:color w:val="000000"/>
          <w:sz w:val="19"/>
          <w:szCs w:val="19"/>
        </w:rPr>
        <w:t xml:space="preserve">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гумрук метавонад дар доираи м</w:t>
      </w:r>
      <w:r w:rsidR="00603991">
        <w:rPr>
          <w:color w:val="000000"/>
          <w:sz w:val="19"/>
          <w:szCs w:val="19"/>
        </w:rPr>
        <w:t>ӯҳ</w:t>
      </w:r>
      <w:r w:rsidRPr="00603991">
        <w:rPr>
          <w:color w:val="000000"/>
          <w:sz w:val="19"/>
          <w:szCs w:val="19"/>
        </w:rPr>
        <w:t xml:space="preserve">лати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тамдид карда шавад.</w:t>
      </w:r>
    </w:p>
    <w:p w14:paraId="3AEE2D12" w14:textId="2FE84796"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мета</w:t>
      </w:r>
      <w:r w:rsidRPr="00603991">
        <w:rPr>
          <w:color w:val="000000"/>
          <w:sz w:val="19"/>
          <w:szCs w:val="19"/>
        </w:rPr>
        <w:t>вонад м</w:t>
      </w:r>
      <w:r w:rsidR="00603991">
        <w:rPr>
          <w:color w:val="000000"/>
          <w:sz w:val="19"/>
          <w:szCs w:val="19"/>
        </w:rPr>
        <w:t>ӯҳ</w:t>
      </w:r>
      <w:r w:rsidRPr="00603991">
        <w:rPr>
          <w:color w:val="000000"/>
          <w:sz w:val="19"/>
          <w:szCs w:val="19"/>
        </w:rPr>
        <w:t>лати ни</w:t>
      </w:r>
      <w:r w:rsidR="00603991">
        <w:rPr>
          <w:color w:val="000000"/>
          <w:sz w:val="19"/>
          <w:szCs w:val="19"/>
        </w:rPr>
        <w:t>ҳ</w:t>
      </w:r>
      <w:r w:rsidRPr="00603991">
        <w:rPr>
          <w:color w:val="000000"/>
          <w:sz w:val="19"/>
          <w:szCs w:val="19"/>
        </w:rPr>
        <w:t>оии воридоти мува</w:t>
      </w:r>
      <w:r w:rsidR="00603991">
        <w:rPr>
          <w:color w:val="000000"/>
          <w:sz w:val="19"/>
          <w:szCs w:val="19"/>
        </w:rPr>
        <w:t>ққ</w:t>
      </w:r>
      <w:r w:rsidRPr="00603991">
        <w:rPr>
          <w:color w:val="000000"/>
          <w:sz w:val="19"/>
          <w:szCs w:val="19"/>
        </w:rPr>
        <w:t>атиро нисбати намуди ало</w:t>
      </w:r>
      <w:r w:rsidR="00603991">
        <w:rPr>
          <w:color w:val="000000"/>
          <w:sz w:val="19"/>
          <w:szCs w:val="19"/>
        </w:rPr>
        <w:t>ҳ</w:t>
      </w:r>
      <w:r w:rsidRPr="00603991">
        <w:rPr>
          <w:color w:val="000000"/>
          <w:sz w:val="19"/>
          <w:szCs w:val="19"/>
        </w:rPr>
        <w:t xml:space="preserve">идаи мол,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 xml:space="preserve">атан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еии хори</w:t>
      </w:r>
      <w:r w:rsidR="00603991">
        <w:rPr>
          <w:color w:val="000000"/>
          <w:sz w:val="19"/>
          <w:szCs w:val="19"/>
        </w:rPr>
        <w:t>ҷӣ</w:t>
      </w:r>
      <w:r w:rsidRPr="00603991">
        <w:rPr>
          <w:color w:val="000000"/>
          <w:sz w:val="19"/>
          <w:szCs w:val="19"/>
        </w:rPr>
        <w:t xml:space="preserve"> воридшаванда му</w:t>
      </w:r>
      <w:r w:rsidR="00603991">
        <w:rPr>
          <w:color w:val="000000"/>
          <w:sz w:val="19"/>
          <w:szCs w:val="19"/>
        </w:rPr>
        <w:t>қ</w:t>
      </w:r>
      <w:r w:rsidRPr="00603991">
        <w:rPr>
          <w:color w:val="000000"/>
          <w:sz w:val="19"/>
          <w:szCs w:val="19"/>
        </w:rPr>
        <w:t xml:space="preserve">аррар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43E155" w14:textId="44B99983" w:rsidR="00000000" w:rsidRPr="00603991" w:rsidRDefault="000A69C4">
      <w:pPr>
        <w:pStyle w:val="a3"/>
        <w:divId w:val="2018539368"/>
        <w:rPr>
          <w:color w:val="000000"/>
          <w:sz w:val="19"/>
          <w:szCs w:val="19"/>
        </w:rPr>
      </w:pPr>
      <w:r w:rsidRPr="00603991">
        <w:rPr>
          <w:color w:val="000000"/>
          <w:sz w:val="19"/>
          <w:szCs w:val="19"/>
        </w:rPr>
        <w:t>5. Мо</w:t>
      </w:r>
      <w:r w:rsidRPr="00603991">
        <w:rPr>
          <w:color w:val="000000"/>
          <w:sz w:val="19"/>
          <w:szCs w:val="19"/>
        </w:rPr>
        <w:t>ли мува</w:t>
      </w:r>
      <w:r w:rsidR="00603991">
        <w:rPr>
          <w:color w:val="000000"/>
          <w:sz w:val="19"/>
          <w:szCs w:val="19"/>
        </w:rPr>
        <w:t>ққ</w:t>
      </w:r>
      <w:r w:rsidRPr="00603991">
        <w:rPr>
          <w:color w:val="000000"/>
          <w:sz w:val="19"/>
          <w:szCs w:val="19"/>
        </w:rPr>
        <w:t xml:space="preserve">атан воридгардида,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метавонанд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аз тари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ама гуна ма</w:t>
      </w:r>
      <w:r w:rsidR="00603991">
        <w:rPr>
          <w:color w:val="000000"/>
          <w:sz w:val="19"/>
          <w:szCs w:val="19"/>
        </w:rPr>
        <w:t>қ</w:t>
      </w:r>
      <w:r w:rsidRPr="00603991">
        <w:rPr>
          <w:color w:val="000000"/>
          <w:sz w:val="19"/>
          <w:szCs w:val="19"/>
        </w:rPr>
        <w:t xml:space="preserve">оми гумрук бозпас содир карда шаванд. </w:t>
      </w:r>
      <w:r w:rsidR="00603991">
        <w:rPr>
          <w:color w:val="000000"/>
          <w:sz w:val="19"/>
          <w:szCs w:val="19"/>
        </w:rPr>
        <w:t>Ҳ</w:t>
      </w:r>
      <w:r w:rsidRPr="00603991">
        <w:rPr>
          <w:color w:val="000000"/>
          <w:sz w:val="19"/>
          <w:szCs w:val="19"/>
        </w:rPr>
        <w:t>ангоми содироти моли мува</w:t>
      </w:r>
      <w:r w:rsidR="00603991">
        <w:rPr>
          <w:color w:val="000000"/>
          <w:sz w:val="19"/>
          <w:szCs w:val="19"/>
        </w:rPr>
        <w:t>ққ</w:t>
      </w:r>
      <w:r w:rsidRPr="00603991">
        <w:rPr>
          <w:color w:val="000000"/>
          <w:sz w:val="19"/>
          <w:szCs w:val="19"/>
        </w:rPr>
        <w:t>атан воридгардида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w:t>
      </w:r>
      <w:r w:rsidRPr="00603991">
        <w:rPr>
          <w:color w:val="000000"/>
          <w:sz w:val="19"/>
          <w:szCs w:val="19"/>
        </w:rPr>
        <w:t xml:space="preserve">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карда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D2852E4" w14:textId="71539759" w:rsidR="00000000" w:rsidRPr="00603991" w:rsidRDefault="000A69C4">
      <w:pPr>
        <w:pStyle w:val="a3"/>
        <w:divId w:val="2018539368"/>
        <w:rPr>
          <w:color w:val="000000"/>
          <w:sz w:val="19"/>
          <w:szCs w:val="19"/>
        </w:rPr>
      </w:pPr>
      <w:r w:rsidRPr="00603991">
        <w:rPr>
          <w:color w:val="000000"/>
          <w:sz w:val="19"/>
          <w:szCs w:val="19"/>
        </w:rPr>
        <w:t>6. Содироти бозпаси моли мува</w:t>
      </w:r>
      <w:r w:rsidR="00603991">
        <w:rPr>
          <w:color w:val="000000"/>
          <w:sz w:val="19"/>
          <w:szCs w:val="19"/>
        </w:rPr>
        <w:t>ққ</w:t>
      </w:r>
      <w:r w:rsidRPr="00603991">
        <w:rPr>
          <w:color w:val="000000"/>
          <w:sz w:val="19"/>
          <w:szCs w:val="19"/>
        </w:rPr>
        <w:t xml:space="preserve">атан воридшуда,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метавонад ан</w:t>
      </w:r>
      <w:r w:rsidR="00603991">
        <w:rPr>
          <w:color w:val="000000"/>
          <w:sz w:val="19"/>
          <w:szCs w:val="19"/>
        </w:rPr>
        <w:t>ҷ</w:t>
      </w:r>
      <w:r w:rsidRPr="00603991">
        <w:rPr>
          <w:color w:val="000000"/>
          <w:sz w:val="19"/>
          <w:szCs w:val="19"/>
        </w:rPr>
        <w:t xml:space="preserve">ом дода нашавад, агар ба ин мол,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нати</w:t>
      </w:r>
      <w:r w:rsidR="00603991">
        <w:rPr>
          <w:color w:val="000000"/>
          <w:sz w:val="19"/>
          <w:szCs w:val="19"/>
        </w:rPr>
        <w:t>ҷ</w:t>
      </w:r>
      <w:r w:rsidRPr="00603991">
        <w:rPr>
          <w:color w:val="000000"/>
          <w:sz w:val="19"/>
          <w:szCs w:val="19"/>
        </w:rPr>
        <w:t xml:space="preserve">аи садама ё таъсири </w:t>
      </w:r>
      <w:r w:rsidR="00603991">
        <w:rPr>
          <w:color w:val="000000"/>
          <w:sz w:val="19"/>
          <w:szCs w:val="19"/>
        </w:rPr>
        <w:t>қ</w:t>
      </w:r>
      <w:r w:rsidRPr="00603991">
        <w:rPr>
          <w:color w:val="000000"/>
          <w:sz w:val="19"/>
          <w:szCs w:val="19"/>
        </w:rPr>
        <w:t xml:space="preserve">увваи рафънопазир зарари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расонида шуда бо</w:t>
      </w:r>
      <w:r w:rsidRPr="00603991">
        <w:rPr>
          <w:color w:val="000000"/>
          <w:sz w:val="19"/>
          <w:szCs w:val="19"/>
        </w:rPr>
        <w:t>шад.</w:t>
      </w:r>
    </w:p>
    <w:p w14:paraId="3F00ECF0" w14:textId="2B19EDF0" w:rsidR="00000000" w:rsidRPr="00603991" w:rsidRDefault="000A69C4">
      <w:pPr>
        <w:pStyle w:val="a3"/>
        <w:divId w:val="2018539368"/>
        <w:rPr>
          <w:color w:val="000000"/>
          <w:sz w:val="19"/>
          <w:szCs w:val="19"/>
        </w:rPr>
      </w:pPr>
      <w:r w:rsidRPr="00603991">
        <w:rPr>
          <w:color w:val="000000"/>
          <w:sz w:val="19"/>
          <w:szCs w:val="19"/>
        </w:rPr>
        <w:t>7. Шахсони во</w:t>
      </w:r>
      <w:r w:rsidR="00603991">
        <w:rPr>
          <w:color w:val="000000"/>
          <w:sz w:val="19"/>
          <w:szCs w:val="19"/>
        </w:rPr>
        <w:t>қ</w:t>
      </w:r>
      <w:r w:rsidRPr="00603991">
        <w:rPr>
          <w:color w:val="000000"/>
          <w:sz w:val="19"/>
          <w:szCs w:val="19"/>
        </w:rPr>
        <w:t>еии ватан</w:t>
      </w:r>
      <w:r w:rsidR="00603991">
        <w:rPr>
          <w:color w:val="000000"/>
          <w:sz w:val="19"/>
          <w:szCs w:val="19"/>
        </w:rPr>
        <w:t>ӣ</w:t>
      </w:r>
      <w:r w:rsidRPr="00603991">
        <w:rPr>
          <w:color w:val="000000"/>
          <w:sz w:val="19"/>
          <w:szCs w:val="19"/>
        </w:rPr>
        <w:t xml:space="preserve"> метавонанд мува</w:t>
      </w:r>
      <w:r w:rsidR="00603991">
        <w:rPr>
          <w:color w:val="000000"/>
          <w:sz w:val="19"/>
          <w:szCs w:val="19"/>
        </w:rPr>
        <w:t>ққ</w:t>
      </w:r>
      <w:r w:rsidRPr="00603991">
        <w:rPr>
          <w:color w:val="000000"/>
          <w:sz w:val="19"/>
          <w:szCs w:val="19"/>
        </w:rPr>
        <w:t>атан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ворид намоянд, ба шарте агар 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удуди давлати хори</w:t>
      </w:r>
      <w:r w:rsidR="00603991">
        <w:rPr>
          <w:color w:val="000000"/>
          <w:sz w:val="19"/>
          <w:szCs w:val="19"/>
        </w:rPr>
        <w:t>ҷӣ</w:t>
      </w:r>
      <w:r w:rsidRPr="00603991">
        <w:rPr>
          <w:color w:val="000000"/>
          <w:sz w:val="19"/>
          <w:szCs w:val="19"/>
        </w:rPr>
        <w:t xml:space="preserve"> ба </w:t>
      </w:r>
      <w:r w:rsidR="00603991">
        <w:rPr>
          <w:color w:val="000000"/>
          <w:sz w:val="19"/>
          <w:szCs w:val="19"/>
        </w:rPr>
        <w:t>қ</w:t>
      </w:r>
      <w:r w:rsidRPr="00603991">
        <w:rPr>
          <w:color w:val="000000"/>
          <w:sz w:val="19"/>
          <w:szCs w:val="19"/>
        </w:rPr>
        <w:t>айд гирифта шуда, дар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ъ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 дар т</w:t>
      </w:r>
      <w:r w:rsidR="00603991">
        <w:rPr>
          <w:color w:val="000000"/>
          <w:sz w:val="19"/>
          <w:szCs w:val="19"/>
        </w:rPr>
        <w:t>ӯ</w:t>
      </w:r>
      <w:r w:rsidRPr="00603991">
        <w:rPr>
          <w:color w:val="000000"/>
          <w:sz w:val="19"/>
          <w:szCs w:val="19"/>
        </w:rPr>
        <w:t>ли як соли та</w:t>
      </w:r>
      <w:r w:rsidR="00603991">
        <w:rPr>
          <w:color w:val="000000"/>
          <w:sz w:val="19"/>
          <w:szCs w:val="19"/>
        </w:rPr>
        <w:t>қ</w:t>
      </w:r>
      <w:r w:rsidRPr="00603991">
        <w:rPr>
          <w:color w:val="000000"/>
          <w:sz w:val="19"/>
          <w:szCs w:val="19"/>
        </w:rPr>
        <w:t xml:space="preserve">вими вобаста ба </w:t>
      </w:r>
      <w:r w:rsidR="00603991">
        <w:rPr>
          <w:color w:val="000000"/>
          <w:sz w:val="19"/>
          <w:szCs w:val="19"/>
        </w:rPr>
        <w:t>ҳ</w:t>
      </w:r>
      <w:r w:rsidRPr="00603991">
        <w:rPr>
          <w:color w:val="000000"/>
          <w:sz w:val="19"/>
          <w:szCs w:val="19"/>
        </w:rPr>
        <w:t>ар як восит</w:t>
      </w:r>
      <w:r w:rsidRPr="00603991">
        <w:rPr>
          <w:color w:val="000000"/>
          <w:sz w:val="19"/>
          <w:szCs w:val="19"/>
        </w:rPr>
        <w:t>аи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атан воридшаванда аз се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 xml:space="preserve">вими зиёд набошад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18E939F" w14:textId="1F0A4201" w:rsidR="00000000" w:rsidRPr="00603991" w:rsidRDefault="000A69C4">
      <w:pPr>
        <w:pStyle w:val="6"/>
        <w:divId w:val="2018539368"/>
        <w:rPr>
          <w:rFonts w:eastAsia="Times New Roman"/>
          <w:sz w:val="21"/>
          <w:szCs w:val="21"/>
        </w:rPr>
      </w:pPr>
      <w:bookmarkStart w:id="354" w:name="A000000347"/>
      <w:bookmarkEnd w:id="354"/>
      <w:r w:rsidRPr="00603991">
        <w:rPr>
          <w:rFonts w:eastAsia="Times New Roman"/>
          <w:sz w:val="21"/>
          <w:szCs w:val="21"/>
        </w:rPr>
        <w:t>Моддаи 306. Содироти мува</w:t>
      </w:r>
      <w:r w:rsidR="00603991">
        <w:rPr>
          <w:rFonts w:eastAsia="Times New Roman"/>
          <w:sz w:val="21"/>
          <w:szCs w:val="21"/>
        </w:rPr>
        <w:t>ққ</w:t>
      </w:r>
      <w:r w:rsidRPr="00603991">
        <w:rPr>
          <w:rFonts w:eastAsia="Times New Roman"/>
          <w:sz w:val="21"/>
          <w:szCs w:val="21"/>
        </w:rPr>
        <w:t>атии мол</w:t>
      </w:r>
      <w:r w:rsidRPr="00603991">
        <w:rPr>
          <w:rFonts w:eastAsia="Times New Roman"/>
          <w:sz w:val="21"/>
          <w:szCs w:val="21"/>
        </w:rPr>
        <w:t xml:space="preserve">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p>
    <w:p w14:paraId="75C20BD5" w14:textId="07E4CE93" w:rsidR="00000000" w:rsidRPr="00603991" w:rsidRDefault="000A69C4">
      <w:pPr>
        <w:pStyle w:val="a3"/>
        <w:divId w:val="2018539368"/>
        <w:rPr>
          <w:color w:val="000000"/>
          <w:sz w:val="19"/>
          <w:szCs w:val="19"/>
        </w:rPr>
      </w:pPr>
      <w:r w:rsidRPr="00603991">
        <w:rPr>
          <w:color w:val="000000"/>
          <w:sz w:val="19"/>
          <w:szCs w:val="19"/>
        </w:rPr>
        <w:t>1. Шахсони во</w:t>
      </w:r>
      <w:r w:rsidR="00603991">
        <w:rPr>
          <w:color w:val="000000"/>
          <w:sz w:val="19"/>
          <w:szCs w:val="19"/>
        </w:rPr>
        <w:t>қ</w:t>
      </w:r>
      <w:r w:rsidRPr="00603991">
        <w:rPr>
          <w:color w:val="000000"/>
          <w:sz w:val="19"/>
          <w:szCs w:val="19"/>
        </w:rPr>
        <w:t>еии ватан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молро барои истифодаи шахси ба м</w:t>
      </w:r>
      <w:r w:rsidR="00603991">
        <w:rPr>
          <w:color w:val="000000"/>
          <w:sz w:val="19"/>
          <w:szCs w:val="19"/>
        </w:rPr>
        <w:t>ӯҳ</w:t>
      </w:r>
      <w:r w:rsidRPr="00603991">
        <w:rPr>
          <w:color w:val="000000"/>
          <w:sz w:val="19"/>
          <w:szCs w:val="19"/>
        </w:rPr>
        <w:t>лати буду боши мува</w:t>
      </w:r>
      <w:r w:rsidR="00603991">
        <w:rPr>
          <w:color w:val="000000"/>
          <w:sz w:val="19"/>
          <w:szCs w:val="19"/>
        </w:rPr>
        <w:t>ққ</w:t>
      </w:r>
      <w:r w:rsidRPr="00603991">
        <w:rPr>
          <w:color w:val="000000"/>
          <w:sz w:val="19"/>
          <w:szCs w:val="19"/>
        </w:rPr>
        <w:t xml:space="preserve">атии худ дар </w:t>
      </w:r>
      <w:r w:rsidR="00603991">
        <w:rPr>
          <w:color w:val="000000"/>
          <w:sz w:val="19"/>
          <w:szCs w:val="19"/>
        </w:rPr>
        <w:t>ҳ</w:t>
      </w:r>
      <w:r w:rsidRPr="00603991">
        <w:rPr>
          <w:color w:val="000000"/>
          <w:sz w:val="19"/>
          <w:szCs w:val="19"/>
        </w:rPr>
        <w:t>удуди давлати хори</w:t>
      </w:r>
      <w:r w:rsidR="00603991">
        <w:rPr>
          <w:color w:val="000000"/>
          <w:sz w:val="19"/>
          <w:szCs w:val="19"/>
        </w:rPr>
        <w:t>ҷӣ</w:t>
      </w:r>
      <w:r w:rsidRPr="00603991">
        <w:rPr>
          <w:color w:val="000000"/>
          <w:sz w:val="19"/>
          <w:szCs w:val="19"/>
        </w:rPr>
        <w:t xml:space="preserve"> бо пурра озодкун</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мува</w:t>
      </w:r>
      <w:r w:rsidR="00603991">
        <w:rPr>
          <w:color w:val="000000"/>
          <w:sz w:val="19"/>
          <w:szCs w:val="19"/>
        </w:rPr>
        <w:t>ққ</w:t>
      </w:r>
      <w:r w:rsidRPr="00603991">
        <w:rPr>
          <w:color w:val="000000"/>
          <w:sz w:val="19"/>
          <w:szCs w:val="19"/>
        </w:rPr>
        <w:t>ата</w:t>
      </w:r>
      <w:r w:rsidRPr="00603991">
        <w:rPr>
          <w:color w:val="000000"/>
          <w:sz w:val="19"/>
          <w:szCs w:val="19"/>
        </w:rPr>
        <w:t xml:space="preserve">н содир ва бозпас ворид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04CD8C0" w14:textId="4AD6A449" w:rsidR="00000000" w:rsidRPr="00603991" w:rsidRDefault="000A69C4">
      <w:pPr>
        <w:pStyle w:val="a3"/>
        <w:divId w:val="2018539368"/>
        <w:rPr>
          <w:color w:val="000000"/>
          <w:sz w:val="19"/>
          <w:szCs w:val="19"/>
        </w:rPr>
      </w:pPr>
      <w:r w:rsidRPr="00603991">
        <w:rPr>
          <w:color w:val="000000"/>
          <w:sz w:val="19"/>
          <w:szCs w:val="19"/>
        </w:rPr>
        <w:t>2. Дар асоси аризаи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аммонандсозии (моддаи 434) моли мува</w:t>
      </w:r>
      <w:r w:rsidR="00603991">
        <w:rPr>
          <w:color w:val="000000"/>
          <w:sz w:val="19"/>
          <w:szCs w:val="19"/>
        </w:rPr>
        <w:t>ққ</w:t>
      </w:r>
      <w:r w:rsidRPr="00603991">
        <w:rPr>
          <w:color w:val="000000"/>
          <w:sz w:val="19"/>
          <w:szCs w:val="19"/>
        </w:rPr>
        <w:t>атан содиршавандаро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ад, агар чунин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ба воридоти бозпас, бо пурра озодкун</w:t>
      </w:r>
      <w:r w:rsidR="00603991">
        <w:rPr>
          <w:color w:val="000000"/>
          <w:sz w:val="19"/>
          <w:szCs w:val="19"/>
        </w:rPr>
        <w:t>ӣ</w:t>
      </w:r>
      <w:r w:rsidRPr="00603991">
        <w:rPr>
          <w:color w:val="000000"/>
          <w:sz w:val="19"/>
          <w:szCs w:val="19"/>
        </w:rPr>
        <w:t xml:space="preserve">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мусоидат намояд. Дар бораи </w:t>
      </w:r>
      <w:r w:rsidR="00603991">
        <w:rPr>
          <w:color w:val="000000"/>
          <w:sz w:val="19"/>
          <w:szCs w:val="19"/>
        </w:rPr>
        <w:t>ҳ</w:t>
      </w:r>
      <w:r w:rsidRPr="00603991">
        <w:rPr>
          <w:color w:val="000000"/>
          <w:sz w:val="19"/>
          <w:szCs w:val="19"/>
        </w:rPr>
        <w:t>аммонандс</w:t>
      </w:r>
      <w:r w:rsidRPr="00603991">
        <w:rPr>
          <w:color w:val="000000"/>
          <w:sz w:val="19"/>
          <w:szCs w:val="19"/>
        </w:rPr>
        <w:t>озии моли дар декларатсияи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кардашуда, як нусхаи он ба шахси во</w:t>
      </w:r>
      <w:r w:rsidR="00603991">
        <w:rPr>
          <w:color w:val="000000"/>
          <w:sz w:val="19"/>
          <w:szCs w:val="19"/>
        </w:rPr>
        <w:t>қ</w:t>
      </w:r>
      <w:r w:rsidRPr="00603991">
        <w:rPr>
          <w:color w:val="000000"/>
          <w:sz w:val="19"/>
          <w:szCs w:val="19"/>
        </w:rPr>
        <w:t>еии содирнамудаи мол баргардонида мешавад. Мав</w:t>
      </w:r>
      <w:r w:rsidR="00603991">
        <w:rPr>
          <w:color w:val="000000"/>
          <w:sz w:val="19"/>
          <w:szCs w:val="19"/>
        </w:rPr>
        <w:t>ҷ</w:t>
      </w:r>
      <w:r w:rsidRPr="00603991">
        <w:rPr>
          <w:color w:val="000000"/>
          <w:sz w:val="19"/>
          <w:szCs w:val="19"/>
        </w:rPr>
        <w:t xml:space="preserve">уд набудани чунин </w:t>
      </w:r>
      <w:r w:rsidR="00603991">
        <w:rPr>
          <w:color w:val="000000"/>
          <w:sz w:val="19"/>
          <w:szCs w:val="19"/>
        </w:rPr>
        <w:t>ҳ</w:t>
      </w:r>
      <w:r w:rsidRPr="00603991">
        <w:rPr>
          <w:color w:val="000000"/>
          <w:sz w:val="19"/>
          <w:szCs w:val="19"/>
        </w:rPr>
        <w:t xml:space="preserve">аммонандсози барои бозпас ворид намудани ин мол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бо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монеъ намегардад.</w:t>
      </w:r>
    </w:p>
    <w:p w14:paraId="0F2406A9" w14:textId="11F68E58" w:rsidR="00000000" w:rsidRPr="00603991" w:rsidRDefault="000A69C4">
      <w:pPr>
        <w:pStyle w:val="6"/>
        <w:divId w:val="2018539368"/>
        <w:rPr>
          <w:rFonts w:eastAsia="Times New Roman"/>
          <w:sz w:val="21"/>
          <w:szCs w:val="21"/>
        </w:rPr>
      </w:pPr>
      <w:bookmarkStart w:id="355" w:name="A000000348"/>
      <w:bookmarkEnd w:id="355"/>
      <w:r w:rsidRPr="00603991">
        <w:rPr>
          <w:rFonts w:eastAsia="Times New Roman"/>
          <w:sz w:val="21"/>
          <w:szCs w:val="21"/>
        </w:rPr>
        <w:t xml:space="preserve">Моддаи 307. Барасмиятдарории гумрукии моле, ки аз </w:t>
      </w:r>
      <w:r w:rsidR="00603991">
        <w:rPr>
          <w:rFonts w:eastAsia="Times New Roman"/>
          <w:sz w:val="21"/>
          <w:szCs w:val="21"/>
        </w:rPr>
        <w:t>ҷ</w:t>
      </w:r>
      <w:r w:rsidRPr="00603991">
        <w:rPr>
          <w:rFonts w:eastAsia="Times New Roman"/>
          <w:sz w:val="21"/>
          <w:szCs w:val="21"/>
        </w:rPr>
        <w:t>ониби шахси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r w:rsidRPr="00603991">
        <w:rPr>
          <w:rFonts w:eastAsia="Times New Roman"/>
          <w:sz w:val="21"/>
          <w:szCs w:val="21"/>
        </w:rPr>
        <w:t xml:space="preserve"> барои истифодаи шахси инти</w:t>
      </w:r>
      <w:r w:rsidR="00603991">
        <w:rPr>
          <w:rFonts w:eastAsia="Times New Roman"/>
          <w:sz w:val="21"/>
          <w:szCs w:val="21"/>
        </w:rPr>
        <w:t>қ</w:t>
      </w:r>
      <w:r w:rsidRPr="00603991">
        <w:rPr>
          <w:rFonts w:eastAsia="Times New Roman"/>
          <w:sz w:val="21"/>
          <w:szCs w:val="21"/>
        </w:rPr>
        <w:t>ол дода мешавад</w:t>
      </w:r>
    </w:p>
    <w:p w14:paraId="74202AC1" w14:textId="3BA7C59C" w:rsidR="00000000" w:rsidRPr="00603991" w:rsidRDefault="000A69C4">
      <w:pPr>
        <w:pStyle w:val="a3"/>
        <w:divId w:val="2018539368"/>
        <w:rPr>
          <w:color w:val="000000"/>
          <w:sz w:val="19"/>
          <w:szCs w:val="19"/>
        </w:rPr>
      </w:pPr>
      <w:r w:rsidRPr="00603991">
        <w:rPr>
          <w:color w:val="000000"/>
          <w:sz w:val="19"/>
          <w:szCs w:val="19"/>
        </w:rPr>
        <w:t xml:space="preserve">1. Барасмиятдарории гумрукии моле, ки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инти</w:t>
      </w:r>
      <w:r w:rsidR="00603991">
        <w:rPr>
          <w:color w:val="000000"/>
          <w:sz w:val="19"/>
          <w:szCs w:val="19"/>
        </w:rPr>
        <w:t>қ</w:t>
      </w:r>
      <w:r w:rsidRPr="00603991">
        <w:rPr>
          <w:color w:val="000000"/>
          <w:sz w:val="19"/>
          <w:szCs w:val="19"/>
        </w:rPr>
        <w:t>ол дода мешавад, мувофи</w:t>
      </w:r>
      <w:r w:rsidR="00603991">
        <w:rPr>
          <w:color w:val="000000"/>
          <w:sz w:val="19"/>
          <w:szCs w:val="19"/>
        </w:rPr>
        <w:t>қ</w:t>
      </w:r>
      <w:r w:rsidRPr="00603991">
        <w:rPr>
          <w:color w:val="000000"/>
          <w:sz w:val="19"/>
          <w:szCs w:val="19"/>
        </w:rPr>
        <w:t>и т</w:t>
      </w:r>
      <w:r w:rsidRPr="00603991">
        <w:rPr>
          <w:color w:val="000000"/>
          <w:sz w:val="19"/>
          <w:szCs w:val="19"/>
        </w:rPr>
        <w:t>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мешавад.</w:t>
      </w:r>
    </w:p>
    <w:p w14:paraId="11151225" w14:textId="1B0AD889" w:rsidR="00000000" w:rsidRPr="00603991" w:rsidRDefault="000A69C4">
      <w:pPr>
        <w:pStyle w:val="a3"/>
        <w:divId w:val="2018539368"/>
        <w:rPr>
          <w:color w:val="000000"/>
          <w:sz w:val="19"/>
          <w:szCs w:val="19"/>
        </w:rPr>
      </w:pPr>
      <w:r w:rsidRPr="00603991">
        <w:rPr>
          <w:color w:val="000000"/>
          <w:sz w:val="19"/>
          <w:szCs w:val="19"/>
        </w:rPr>
        <w:t>2.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ки бо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худ, инчунин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таъиноти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ё </w:t>
      </w:r>
      <w:r w:rsidR="00603991">
        <w:rPr>
          <w:color w:val="000000"/>
          <w:sz w:val="19"/>
          <w:szCs w:val="19"/>
        </w:rPr>
        <w:t>қ</w:t>
      </w:r>
      <w:r w:rsidRPr="00603991">
        <w:rPr>
          <w:color w:val="000000"/>
          <w:sz w:val="19"/>
          <w:szCs w:val="19"/>
        </w:rPr>
        <w:t>атора сар</w:t>
      </w:r>
      <w:r w:rsidR="00603991">
        <w:rPr>
          <w:color w:val="000000"/>
          <w:sz w:val="19"/>
          <w:szCs w:val="19"/>
        </w:rPr>
        <w:t>ҳ</w:t>
      </w:r>
      <w:r w:rsidRPr="00603991">
        <w:rPr>
          <w:color w:val="000000"/>
          <w:sz w:val="19"/>
          <w:szCs w:val="19"/>
        </w:rPr>
        <w:t xml:space="preserve">ади гумрукиро убур мекунанд, чун </w:t>
      </w:r>
      <w:r w:rsidR="00603991">
        <w:rPr>
          <w:color w:val="000000"/>
          <w:sz w:val="19"/>
          <w:szCs w:val="19"/>
        </w:rPr>
        <w:t>қ</w:t>
      </w:r>
      <w:r w:rsidRPr="00603991">
        <w:rPr>
          <w:color w:val="000000"/>
          <w:sz w:val="19"/>
          <w:szCs w:val="19"/>
        </w:rPr>
        <w:t>ои</w:t>
      </w:r>
      <w:r w:rsidRPr="00603991">
        <w:rPr>
          <w:color w:val="000000"/>
          <w:sz w:val="19"/>
          <w:szCs w:val="19"/>
        </w:rPr>
        <w:t>да метавонанд воситаи на</w:t>
      </w:r>
      <w:r w:rsidR="00603991">
        <w:rPr>
          <w:color w:val="000000"/>
          <w:sz w:val="19"/>
          <w:szCs w:val="19"/>
        </w:rPr>
        <w:t>қ</w:t>
      </w:r>
      <w:r w:rsidRPr="00603991">
        <w:rPr>
          <w:color w:val="000000"/>
          <w:sz w:val="19"/>
          <w:szCs w:val="19"/>
        </w:rPr>
        <w:t>лиётро тарк накарда, амалиёти гумрукиро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анд.</w:t>
      </w:r>
    </w:p>
    <w:p w14:paraId="7065DBCC" w14:textId="23767CC6" w:rsidR="00000000" w:rsidRPr="00603991" w:rsidRDefault="000A69C4">
      <w:pPr>
        <w:pStyle w:val="a3"/>
        <w:divId w:val="2018539368"/>
        <w:rPr>
          <w:color w:val="000000"/>
          <w:sz w:val="19"/>
          <w:szCs w:val="19"/>
        </w:rPr>
      </w:pPr>
      <w:r w:rsidRPr="00603991">
        <w:rPr>
          <w:color w:val="000000"/>
          <w:sz w:val="19"/>
          <w:szCs w:val="19"/>
        </w:rPr>
        <w:t xml:space="preserve">3. Мол,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 xml:space="preserve">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ойгир карда мешаванд:</w:t>
      </w:r>
    </w:p>
    <w:p w14:paraId="0EAE1075" w14:textId="1DAF327A" w:rsidR="00000000" w:rsidRPr="00603991" w:rsidRDefault="000A69C4">
      <w:pPr>
        <w:pStyle w:val="a3"/>
        <w:divId w:val="2018539368"/>
        <w:rPr>
          <w:color w:val="000000"/>
          <w:sz w:val="19"/>
          <w:szCs w:val="19"/>
        </w:rPr>
      </w:pPr>
      <w:r w:rsidRPr="00603991">
        <w:rPr>
          <w:color w:val="000000"/>
          <w:sz w:val="19"/>
          <w:szCs w:val="19"/>
        </w:rPr>
        <w:t>1) бо х</w:t>
      </w:r>
      <w:r w:rsidRPr="00603991">
        <w:rPr>
          <w:color w:val="000000"/>
          <w:sz w:val="19"/>
          <w:szCs w:val="19"/>
        </w:rPr>
        <w:t>о</w:t>
      </w:r>
      <w:r w:rsidR="00603991">
        <w:rPr>
          <w:color w:val="000000"/>
          <w:sz w:val="19"/>
          <w:szCs w:val="19"/>
        </w:rPr>
        <w:t>ҳ</w:t>
      </w:r>
      <w:r w:rsidRPr="00603991">
        <w:rPr>
          <w:color w:val="000000"/>
          <w:sz w:val="19"/>
          <w:szCs w:val="19"/>
        </w:rPr>
        <w:t>иши шахсони мазкур;</w:t>
      </w:r>
    </w:p>
    <w:p w14:paraId="46BA08FC" w14:textId="1B254FD3" w:rsidR="00000000" w:rsidRPr="00603991" w:rsidRDefault="000A69C4">
      <w:pPr>
        <w:pStyle w:val="a3"/>
        <w:divId w:val="2018539368"/>
        <w:rPr>
          <w:color w:val="000000"/>
          <w:sz w:val="19"/>
          <w:szCs w:val="19"/>
        </w:rPr>
      </w:pPr>
      <w:r w:rsidRPr="00603991">
        <w:rPr>
          <w:color w:val="000000"/>
          <w:sz w:val="19"/>
          <w:szCs w:val="19"/>
        </w:rPr>
        <w:t>2) агар барасмиятдарории фаврии гумрукии мол ва (ё)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сабаб</w:t>
      </w:r>
      <w:r w:rsidR="00603991">
        <w:rPr>
          <w:color w:val="000000"/>
          <w:sz w:val="19"/>
          <w:szCs w:val="19"/>
        </w:rPr>
        <w:t>ҳ</w:t>
      </w:r>
      <w:r w:rsidRPr="00603991">
        <w:rPr>
          <w:color w:val="000000"/>
          <w:sz w:val="19"/>
          <w:szCs w:val="19"/>
        </w:rPr>
        <w:t>ои аз ма</w:t>
      </w:r>
      <w:r w:rsidR="00603991">
        <w:rPr>
          <w:color w:val="000000"/>
          <w:sz w:val="19"/>
          <w:szCs w:val="19"/>
        </w:rPr>
        <w:t>қ</w:t>
      </w:r>
      <w:r w:rsidRPr="00603991">
        <w:rPr>
          <w:color w:val="000000"/>
          <w:sz w:val="19"/>
          <w:szCs w:val="19"/>
        </w:rPr>
        <w:t>омоти гумрук вобастанабуда имконнопазир бошад.</w:t>
      </w:r>
    </w:p>
    <w:p w14:paraId="69F77307" w14:textId="5C0C681D" w:rsidR="00000000" w:rsidRPr="00603991" w:rsidRDefault="000A69C4">
      <w:pPr>
        <w:pStyle w:val="a3"/>
        <w:divId w:val="2018539368"/>
        <w:rPr>
          <w:color w:val="000000"/>
          <w:sz w:val="19"/>
          <w:szCs w:val="19"/>
        </w:rPr>
      </w:pPr>
      <w:r w:rsidRPr="00603991">
        <w:rPr>
          <w:color w:val="000000"/>
          <w:sz w:val="19"/>
          <w:szCs w:val="19"/>
        </w:rPr>
        <w:t>4.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боби 12 </w:t>
      </w:r>
      <w:r w:rsidR="00603991">
        <w:rPr>
          <w:color w:val="000000"/>
          <w:sz w:val="19"/>
          <w:szCs w:val="19"/>
        </w:rPr>
        <w:t>ҳ</w:t>
      </w:r>
      <w:r w:rsidRPr="00603991">
        <w:rPr>
          <w:color w:val="000000"/>
          <w:sz w:val="19"/>
          <w:szCs w:val="19"/>
        </w:rPr>
        <w:t xml:space="preserve">амин Кодекс аз </w:t>
      </w:r>
      <w:r w:rsidR="00603991">
        <w:rPr>
          <w:color w:val="000000"/>
          <w:sz w:val="19"/>
          <w:szCs w:val="19"/>
        </w:rPr>
        <w:t>ҳ</w:t>
      </w:r>
      <w:r w:rsidRPr="00603991">
        <w:rPr>
          <w:color w:val="000000"/>
          <w:sz w:val="19"/>
          <w:szCs w:val="19"/>
        </w:rPr>
        <w:t>исоби шахсоне, ки моли он</w:t>
      </w:r>
      <w:r w:rsidR="00603991">
        <w:rPr>
          <w:color w:val="000000"/>
          <w:sz w:val="19"/>
          <w:szCs w:val="19"/>
        </w:rPr>
        <w:t>ҳ</w:t>
      </w:r>
      <w:r w:rsidRPr="00603991">
        <w:rPr>
          <w:color w:val="000000"/>
          <w:sz w:val="19"/>
          <w:szCs w:val="19"/>
        </w:rPr>
        <w:t>о дар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доранд, сурат мегирад.</w:t>
      </w:r>
    </w:p>
    <w:p w14:paraId="5504B852" w14:textId="56AABF89" w:rsidR="00000000" w:rsidRPr="00603991" w:rsidRDefault="000A69C4">
      <w:pPr>
        <w:pStyle w:val="a3"/>
        <w:divId w:val="2018539368"/>
        <w:rPr>
          <w:color w:val="000000"/>
          <w:sz w:val="19"/>
          <w:szCs w:val="19"/>
        </w:rPr>
      </w:pPr>
      <w:r w:rsidRPr="00603991">
        <w:rPr>
          <w:color w:val="000000"/>
          <w:sz w:val="19"/>
          <w:szCs w:val="19"/>
        </w:rPr>
        <w:t>5. Бо ма</w:t>
      </w:r>
      <w:r w:rsidR="00603991">
        <w:rPr>
          <w:color w:val="000000"/>
          <w:sz w:val="19"/>
          <w:szCs w:val="19"/>
        </w:rPr>
        <w:t>қ</w:t>
      </w:r>
      <w:r w:rsidRPr="00603991">
        <w:rPr>
          <w:color w:val="000000"/>
          <w:sz w:val="19"/>
          <w:szCs w:val="19"/>
        </w:rPr>
        <w:t xml:space="preserve">сади соддагардонии барасмиятдарории гумрукии моле, ки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тавассути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ва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инти</w:t>
      </w:r>
      <w:r w:rsidR="00603991">
        <w:rPr>
          <w:color w:val="000000"/>
          <w:sz w:val="19"/>
          <w:szCs w:val="19"/>
        </w:rPr>
        <w:t>қ</w:t>
      </w:r>
      <w:r w:rsidRPr="00603991">
        <w:rPr>
          <w:color w:val="000000"/>
          <w:sz w:val="19"/>
          <w:szCs w:val="19"/>
        </w:rPr>
        <w:t>ол дода мешаванд, ма</w:t>
      </w:r>
      <w:r w:rsidR="00603991">
        <w:rPr>
          <w:color w:val="000000"/>
          <w:sz w:val="19"/>
          <w:szCs w:val="19"/>
        </w:rPr>
        <w:t>қ</w:t>
      </w:r>
      <w:r w:rsidRPr="00603991">
        <w:rPr>
          <w:color w:val="000000"/>
          <w:sz w:val="19"/>
          <w:szCs w:val="19"/>
        </w:rPr>
        <w:t>оми вакол</w:t>
      </w:r>
      <w:r w:rsidRPr="00603991">
        <w:rPr>
          <w:color w:val="000000"/>
          <w:sz w:val="19"/>
          <w:szCs w:val="19"/>
        </w:rPr>
        <w:t>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бо хадамоти гумруки давлати </w:t>
      </w:r>
      <w:r w:rsidR="00603991">
        <w:rPr>
          <w:color w:val="000000"/>
          <w:sz w:val="19"/>
          <w:szCs w:val="19"/>
        </w:rPr>
        <w:t>ҳ</w:t>
      </w:r>
      <w:r w:rsidRPr="00603991">
        <w:rPr>
          <w:color w:val="000000"/>
          <w:sz w:val="19"/>
          <w:szCs w:val="19"/>
        </w:rPr>
        <w:t>аммарз дар хусуси барасмиятдарории муштараки гумрук</w:t>
      </w:r>
      <w:r w:rsidR="00603991">
        <w:rPr>
          <w:color w:val="000000"/>
          <w:sz w:val="19"/>
          <w:szCs w:val="19"/>
        </w:rPr>
        <w:t>ӣ</w:t>
      </w:r>
      <w:r w:rsidRPr="00603991">
        <w:rPr>
          <w:color w:val="000000"/>
          <w:sz w:val="19"/>
          <w:szCs w:val="19"/>
        </w:rPr>
        <w:t xml:space="preserve"> ва назорати гумрукии моли мазкур созишнома бандад.</w:t>
      </w:r>
    </w:p>
    <w:p w14:paraId="31200765" w14:textId="07BA5AF8" w:rsidR="00000000" w:rsidRPr="00603991" w:rsidRDefault="000A69C4">
      <w:pPr>
        <w:pStyle w:val="6"/>
        <w:divId w:val="2018539368"/>
        <w:rPr>
          <w:rFonts w:eastAsia="Times New Roman"/>
          <w:sz w:val="21"/>
          <w:szCs w:val="21"/>
        </w:rPr>
      </w:pPr>
      <w:bookmarkStart w:id="356" w:name="A000000349"/>
      <w:bookmarkEnd w:id="356"/>
      <w:r w:rsidRPr="00603991">
        <w:rPr>
          <w:rFonts w:eastAsia="Times New Roman"/>
          <w:sz w:val="21"/>
          <w:szCs w:val="21"/>
        </w:rPr>
        <w:lastRenderedPageBreak/>
        <w:t>Моддаи 308. Декларатсия кардани моли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p>
    <w:p w14:paraId="34C86CDB" w14:textId="6F85B812" w:rsidR="00000000" w:rsidRPr="00603991" w:rsidRDefault="000A69C4">
      <w:pPr>
        <w:pStyle w:val="a3"/>
        <w:divId w:val="2018539368"/>
        <w:rPr>
          <w:color w:val="000000"/>
          <w:sz w:val="19"/>
          <w:szCs w:val="19"/>
        </w:rPr>
      </w:pPr>
      <w:r w:rsidRPr="00603991">
        <w:rPr>
          <w:color w:val="000000"/>
          <w:sz w:val="19"/>
          <w:szCs w:val="19"/>
        </w:rPr>
        <w:t>1. Моли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ки дар бор</w:t>
      </w:r>
      <w:r w:rsidR="00603991">
        <w:rPr>
          <w:color w:val="000000"/>
          <w:sz w:val="19"/>
          <w:szCs w:val="19"/>
        </w:rPr>
        <w:t>ҷ</w:t>
      </w:r>
      <w:r w:rsidRPr="00603991">
        <w:rPr>
          <w:color w:val="000000"/>
          <w:sz w:val="19"/>
          <w:szCs w:val="19"/>
        </w:rPr>
        <w:t>омаи дасти ва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мешавад, </w:t>
      </w:r>
      <w:r w:rsidR="00603991">
        <w:rPr>
          <w:color w:val="000000"/>
          <w:sz w:val="19"/>
          <w:szCs w:val="19"/>
        </w:rPr>
        <w:t>ҳ</w:t>
      </w:r>
      <w:r w:rsidRPr="00603991">
        <w:rPr>
          <w:color w:val="000000"/>
          <w:sz w:val="19"/>
          <w:szCs w:val="19"/>
        </w:rPr>
        <w:t>ангоми убури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декларатсия карда мешавад.</w:t>
      </w:r>
    </w:p>
    <w:p w14:paraId="0804EC1F" w14:textId="4D45B1E2" w:rsidR="00000000" w:rsidRPr="00603991" w:rsidRDefault="000A69C4">
      <w:pPr>
        <w:pStyle w:val="a3"/>
        <w:divId w:val="2018539368"/>
        <w:rPr>
          <w:color w:val="000000"/>
          <w:sz w:val="19"/>
          <w:szCs w:val="19"/>
        </w:rPr>
      </w:pPr>
      <w:r w:rsidRPr="00603991">
        <w:rPr>
          <w:color w:val="000000"/>
          <w:sz w:val="19"/>
          <w:szCs w:val="19"/>
        </w:rPr>
        <w:t xml:space="preserve">2. Дар шакли хатти моли зайл,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декларатсия карда мешавад:</w:t>
      </w:r>
    </w:p>
    <w:p w14:paraId="3FE31D94" w14:textId="524FCD1A" w:rsidR="00000000" w:rsidRPr="00603991" w:rsidRDefault="000A69C4">
      <w:pPr>
        <w:pStyle w:val="a3"/>
        <w:divId w:val="2018539368"/>
        <w:rPr>
          <w:color w:val="000000"/>
          <w:sz w:val="19"/>
          <w:szCs w:val="19"/>
        </w:rPr>
      </w:pPr>
      <w:r w:rsidRPr="00603991">
        <w:rPr>
          <w:color w:val="000000"/>
          <w:sz w:val="19"/>
          <w:szCs w:val="19"/>
        </w:rPr>
        <w:t>1) моле,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дар шакли </w:t>
      </w:r>
      <w:r w:rsidRPr="00603991">
        <w:rPr>
          <w:color w:val="000000"/>
          <w:sz w:val="19"/>
          <w:szCs w:val="19"/>
        </w:rPr>
        <w:t>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инашаванда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w:t>
      </w:r>
    </w:p>
    <w:p w14:paraId="06F29913" w14:textId="6AB05861" w:rsidR="00000000" w:rsidRPr="00603991" w:rsidRDefault="000A69C4">
      <w:pPr>
        <w:pStyle w:val="a3"/>
        <w:divId w:val="2018539368"/>
        <w:rPr>
          <w:color w:val="000000"/>
          <w:sz w:val="19"/>
          <w:szCs w:val="19"/>
        </w:rPr>
      </w:pPr>
      <w:r w:rsidRPr="00603991">
        <w:rPr>
          <w:color w:val="000000"/>
          <w:sz w:val="19"/>
          <w:szCs w:val="19"/>
        </w:rPr>
        <w:t>2) моле, ки ба суро</w:t>
      </w:r>
      <w:r w:rsidR="001F41FA">
        <w:rPr>
          <w:color w:val="000000"/>
          <w:sz w:val="19"/>
          <w:szCs w:val="19"/>
        </w:rPr>
        <w:t>ғ</w:t>
      </w:r>
      <w:r w:rsidRPr="00603991">
        <w:rPr>
          <w:color w:val="000000"/>
          <w:sz w:val="19"/>
          <w:szCs w:val="19"/>
        </w:rPr>
        <w:t>аи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фиристода мешавад, ба истиснои моле, ки тавассути почтаи байналмилал</w:t>
      </w:r>
      <w:r w:rsidR="00603991">
        <w:rPr>
          <w:color w:val="000000"/>
          <w:sz w:val="19"/>
          <w:szCs w:val="19"/>
        </w:rPr>
        <w:t>ӣ</w:t>
      </w:r>
      <w:r w:rsidRPr="00603991">
        <w:rPr>
          <w:color w:val="000000"/>
          <w:sz w:val="19"/>
          <w:szCs w:val="19"/>
        </w:rPr>
        <w:t xml:space="preserve"> ирсол мегардад;</w:t>
      </w:r>
    </w:p>
    <w:p w14:paraId="23E72D5E" w14:textId="397DF6F0" w:rsidR="00000000" w:rsidRPr="00603991" w:rsidRDefault="000A69C4">
      <w:pPr>
        <w:pStyle w:val="a3"/>
        <w:divId w:val="2018539368"/>
        <w:rPr>
          <w:color w:val="000000"/>
          <w:sz w:val="19"/>
          <w:szCs w:val="19"/>
        </w:rPr>
      </w:pPr>
      <w:r w:rsidRPr="00603991">
        <w:rPr>
          <w:color w:val="000000"/>
          <w:sz w:val="19"/>
          <w:szCs w:val="19"/>
        </w:rPr>
        <w:t>3) моле,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w:t>
      </w:r>
      <w:r w:rsidRPr="00603991">
        <w:rPr>
          <w:color w:val="000000"/>
          <w:sz w:val="19"/>
          <w:szCs w:val="19"/>
        </w:rPr>
        <w:t>идоташ ма</w:t>
      </w:r>
      <w:r w:rsidR="00603991">
        <w:rPr>
          <w:color w:val="000000"/>
          <w:sz w:val="19"/>
          <w:szCs w:val="19"/>
        </w:rPr>
        <w:t>ҳ</w:t>
      </w:r>
      <w:r w:rsidRPr="00603991">
        <w:rPr>
          <w:color w:val="000000"/>
          <w:sz w:val="19"/>
          <w:szCs w:val="19"/>
        </w:rPr>
        <w:t>дуд карда шудааст ё арзиш ва (ё) теъдодаш аз ма</w:t>
      </w:r>
      <w:r w:rsidR="00603991">
        <w:rPr>
          <w:color w:val="000000"/>
          <w:sz w:val="19"/>
          <w:szCs w:val="19"/>
        </w:rPr>
        <w:t>ҳ</w:t>
      </w:r>
      <w:r w:rsidRPr="00603991">
        <w:rPr>
          <w:color w:val="000000"/>
          <w:sz w:val="19"/>
          <w:szCs w:val="19"/>
        </w:rPr>
        <w:t>дудияти муайянгардидаи инти</w:t>
      </w:r>
      <w:r w:rsidR="00603991">
        <w:rPr>
          <w:color w:val="000000"/>
          <w:sz w:val="19"/>
          <w:szCs w:val="19"/>
        </w:rPr>
        <w:t>қ</w:t>
      </w:r>
      <w:r w:rsidRPr="00603991">
        <w:rPr>
          <w:color w:val="000000"/>
          <w:sz w:val="19"/>
          <w:szCs w:val="19"/>
        </w:rPr>
        <w:t>оли мол бо озодкуни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бештар мебошад (моддаи 304);</w:t>
      </w:r>
    </w:p>
    <w:p w14:paraId="76C44337" w14:textId="5BF7C88E" w:rsidR="00000000" w:rsidRPr="00603991" w:rsidRDefault="000A69C4">
      <w:pPr>
        <w:pStyle w:val="a3"/>
        <w:divId w:val="2018539368"/>
        <w:rPr>
          <w:color w:val="000000"/>
          <w:sz w:val="19"/>
          <w:szCs w:val="19"/>
        </w:rPr>
      </w:pPr>
      <w:r w:rsidRPr="00603991">
        <w:rPr>
          <w:color w:val="000000"/>
          <w:sz w:val="19"/>
          <w:szCs w:val="19"/>
        </w:rPr>
        <w:t>4) моле, ки содироташ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меъёр</w:t>
      </w:r>
      <w:r w:rsidRPr="00603991">
        <w:rPr>
          <w:color w:val="000000"/>
          <w:sz w:val="19"/>
          <w:szCs w:val="19"/>
        </w:rPr>
        <w:t xml:space="preserve">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 карда шудааст;</w:t>
      </w:r>
    </w:p>
    <w:p w14:paraId="62538D8A" w14:textId="6490D107" w:rsidR="00000000" w:rsidRPr="00603991" w:rsidRDefault="000A69C4">
      <w:pPr>
        <w:pStyle w:val="a3"/>
        <w:divId w:val="2018539368"/>
        <w:rPr>
          <w:color w:val="000000"/>
          <w:sz w:val="19"/>
          <w:szCs w:val="19"/>
        </w:rPr>
      </w:pPr>
      <w:r w:rsidRPr="00603991">
        <w:rPr>
          <w:color w:val="000000"/>
          <w:sz w:val="19"/>
          <w:szCs w:val="19"/>
        </w:rPr>
        <w:t xml:space="preserve">5) моле, ки </w:t>
      </w:r>
      <w:r w:rsidR="00603991">
        <w:rPr>
          <w:color w:val="000000"/>
          <w:sz w:val="19"/>
          <w:szCs w:val="19"/>
        </w:rPr>
        <w:t>ҳ</w:t>
      </w:r>
      <w:r w:rsidRPr="00603991">
        <w:rPr>
          <w:color w:val="000000"/>
          <w:sz w:val="19"/>
          <w:szCs w:val="19"/>
        </w:rPr>
        <w:t>ангоми содироти он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декларатсияи </w:t>
      </w:r>
      <w:r w:rsidR="00603991">
        <w:rPr>
          <w:color w:val="000000"/>
          <w:sz w:val="19"/>
          <w:szCs w:val="19"/>
        </w:rPr>
        <w:t>ҳ</w:t>
      </w:r>
      <w:r w:rsidRPr="00603991">
        <w:rPr>
          <w:color w:val="000000"/>
          <w:sz w:val="19"/>
          <w:szCs w:val="19"/>
        </w:rPr>
        <w:t>атмиро дар шакли хатти пешбин</w:t>
      </w:r>
      <w:r w:rsidR="00603991">
        <w:rPr>
          <w:color w:val="000000"/>
          <w:sz w:val="19"/>
          <w:szCs w:val="19"/>
        </w:rPr>
        <w:t>ӣ</w:t>
      </w:r>
      <w:r w:rsidRPr="00603991">
        <w:rPr>
          <w:color w:val="000000"/>
          <w:sz w:val="19"/>
          <w:szCs w:val="19"/>
        </w:rPr>
        <w:t xml:space="preserve"> кардаанд;</w:t>
      </w:r>
    </w:p>
    <w:p w14:paraId="3A69CB03" w14:textId="4121F740" w:rsidR="00000000" w:rsidRPr="00603991" w:rsidRDefault="000A69C4">
      <w:pPr>
        <w:pStyle w:val="a3"/>
        <w:divId w:val="2018539368"/>
        <w:rPr>
          <w:color w:val="000000"/>
          <w:sz w:val="19"/>
          <w:szCs w:val="19"/>
        </w:rPr>
      </w:pPr>
      <w:r w:rsidRPr="00603991">
        <w:rPr>
          <w:color w:val="000000"/>
          <w:sz w:val="19"/>
          <w:szCs w:val="19"/>
        </w:rPr>
        <w:t>6)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079E10CE" w14:textId="4795D96E"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зикр </w:t>
      </w:r>
      <w:r w:rsidRPr="00603991">
        <w:rPr>
          <w:color w:val="000000"/>
          <w:sz w:val="19"/>
          <w:szCs w:val="19"/>
        </w:rPr>
        <w:t>нашудаанд, мол ба таври шифо</w:t>
      </w:r>
      <w:r w:rsidR="00603991">
        <w:rPr>
          <w:color w:val="000000"/>
          <w:sz w:val="19"/>
          <w:szCs w:val="19"/>
        </w:rPr>
        <w:t>ҳ</w:t>
      </w:r>
      <w:r w:rsidRPr="00603991">
        <w:rPr>
          <w:color w:val="000000"/>
          <w:sz w:val="19"/>
          <w:szCs w:val="19"/>
        </w:rPr>
        <w:t>и декларатсия карда мешавад.</w:t>
      </w:r>
    </w:p>
    <w:p w14:paraId="55F752BA" w14:textId="1CAA06F9" w:rsidR="00000000" w:rsidRPr="00603991" w:rsidRDefault="000A69C4">
      <w:pPr>
        <w:pStyle w:val="a3"/>
        <w:divId w:val="2018539368"/>
        <w:rPr>
          <w:color w:val="000000"/>
          <w:sz w:val="19"/>
          <w:szCs w:val="19"/>
        </w:rPr>
      </w:pPr>
      <w:r w:rsidRPr="00603991">
        <w:rPr>
          <w:color w:val="000000"/>
          <w:sz w:val="19"/>
          <w:szCs w:val="19"/>
        </w:rPr>
        <w:t>Шахси во</w:t>
      </w:r>
      <w:r w:rsidR="00603991">
        <w:rPr>
          <w:color w:val="000000"/>
          <w:sz w:val="19"/>
          <w:szCs w:val="19"/>
        </w:rPr>
        <w:t>қ</w:t>
      </w:r>
      <w:r w:rsidRPr="00603991">
        <w:rPr>
          <w:color w:val="000000"/>
          <w:sz w:val="19"/>
          <w:szCs w:val="19"/>
        </w:rPr>
        <w:t xml:space="preserve">еи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бо хо</w:t>
      </w:r>
      <w:r w:rsidR="00603991">
        <w:rPr>
          <w:color w:val="000000"/>
          <w:sz w:val="19"/>
          <w:szCs w:val="19"/>
        </w:rPr>
        <w:t>ҳ</w:t>
      </w:r>
      <w:r w:rsidRPr="00603991">
        <w:rPr>
          <w:color w:val="000000"/>
          <w:sz w:val="19"/>
          <w:szCs w:val="19"/>
        </w:rPr>
        <w:t>иши худ молеро, ки тавассути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 xml:space="preserve">ад ва декларатсияи хаттии он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намебошад, дар шакли хатт</w:t>
      </w:r>
      <w:r w:rsidR="00603991">
        <w:rPr>
          <w:color w:val="000000"/>
          <w:sz w:val="19"/>
          <w:szCs w:val="19"/>
        </w:rPr>
        <w:t>ӣ</w:t>
      </w:r>
      <w:r w:rsidRPr="00603991">
        <w:rPr>
          <w:color w:val="000000"/>
          <w:sz w:val="19"/>
          <w:szCs w:val="19"/>
        </w:rPr>
        <w:t xml:space="preserve"> декларатсия кунад.</w:t>
      </w:r>
    </w:p>
    <w:p w14:paraId="0C2D83A3" w14:textId="1BE75548" w:rsidR="00000000" w:rsidRPr="00603991" w:rsidRDefault="000A69C4">
      <w:pPr>
        <w:pStyle w:val="a3"/>
        <w:divId w:val="2018539368"/>
        <w:rPr>
          <w:color w:val="000000"/>
          <w:sz w:val="19"/>
          <w:szCs w:val="19"/>
        </w:rPr>
      </w:pPr>
      <w:r w:rsidRPr="00603991">
        <w:rPr>
          <w:color w:val="000000"/>
          <w:sz w:val="19"/>
          <w:szCs w:val="19"/>
        </w:rPr>
        <w:t>4.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 ва тартибе, </w:t>
      </w:r>
      <w:r w:rsidRPr="00603991">
        <w:rPr>
          <w:color w:val="000000"/>
          <w:sz w:val="19"/>
          <w:szCs w:val="19"/>
        </w:rPr>
        <w:t>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мекунад, моли дар шакли шифоят декларатсияшаванда бо риояи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ое декларатсия карда мешавад, ки дар бор</w:t>
      </w:r>
      <w:r w:rsidR="00603991">
        <w:rPr>
          <w:color w:val="000000"/>
          <w:sz w:val="19"/>
          <w:szCs w:val="19"/>
        </w:rPr>
        <w:t>ҷ</w:t>
      </w:r>
      <w:r w:rsidRPr="00603991">
        <w:rPr>
          <w:color w:val="000000"/>
          <w:sz w:val="19"/>
          <w:szCs w:val="19"/>
        </w:rPr>
        <w:t>омаи даст</w:t>
      </w:r>
      <w:r w:rsidR="00603991">
        <w:rPr>
          <w:color w:val="000000"/>
          <w:sz w:val="19"/>
          <w:szCs w:val="19"/>
        </w:rPr>
        <w:t>ӣ</w:t>
      </w:r>
      <w:r w:rsidRPr="00603991">
        <w:rPr>
          <w:color w:val="000000"/>
          <w:sz w:val="19"/>
          <w:szCs w:val="19"/>
        </w:rPr>
        <w:t xml:space="preserve"> ва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ишавандаи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 набудани молеро та</w:t>
      </w:r>
      <w:r w:rsidRPr="00603991">
        <w:rPr>
          <w:color w:val="000000"/>
          <w:sz w:val="19"/>
          <w:szCs w:val="19"/>
        </w:rPr>
        <w:t>сди</w:t>
      </w:r>
      <w:r w:rsidR="00603991">
        <w:rPr>
          <w:color w:val="000000"/>
          <w:sz w:val="19"/>
          <w:szCs w:val="19"/>
        </w:rPr>
        <w:t>қ</w:t>
      </w:r>
      <w:r w:rsidRPr="00603991">
        <w:rPr>
          <w:color w:val="000000"/>
          <w:sz w:val="19"/>
          <w:szCs w:val="19"/>
        </w:rPr>
        <w:t xml:space="preserve"> менамоянд, ки бояд дар шакли хатт</w:t>
      </w:r>
      <w:r w:rsidR="00603991">
        <w:rPr>
          <w:color w:val="000000"/>
          <w:sz w:val="19"/>
          <w:szCs w:val="19"/>
        </w:rPr>
        <w:t>ӣ</w:t>
      </w:r>
      <w:r w:rsidRPr="00603991">
        <w:rPr>
          <w:color w:val="000000"/>
          <w:sz w:val="19"/>
          <w:szCs w:val="19"/>
        </w:rPr>
        <w:t xml:space="preserve"> декларатсия карда шавад (декларатсия дар шакли конклюдент</w:t>
      </w:r>
      <w:r w:rsidR="00603991">
        <w:rPr>
          <w:color w:val="000000"/>
          <w:sz w:val="19"/>
          <w:szCs w:val="19"/>
        </w:rPr>
        <w:t>ӣ</w:t>
      </w:r>
      <w:r w:rsidRPr="00603991">
        <w:rPr>
          <w:color w:val="000000"/>
          <w:sz w:val="19"/>
          <w:szCs w:val="19"/>
        </w:rPr>
        <w:t>), мав</w:t>
      </w:r>
      <w:r w:rsidR="00603991">
        <w:rPr>
          <w:color w:val="000000"/>
          <w:sz w:val="19"/>
          <w:szCs w:val="19"/>
        </w:rPr>
        <w:t>ҷ</w:t>
      </w:r>
      <w:r w:rsidRPr="00603991">
        <w:rPr>
          <w:color w:val="000000"/>
          <w:sz w:val="19"/>
          <w:szCs w:val="19"/>
        </w:rPr>
        <w:t>уд нест. Бо ин ма</w:t>
      </w:r>
      <w:r w:rsidR="00603991">
        <w:rPr>
          <w:color w:val="000000"/>
          <w:sz w:val="19"/>
          <w:szCs w:val="19"/>
        </w:rPr>
        <w:t>қ</w:t>
      </w:r>
      <w:r w:rsidRPr="00603991">
        <w:rPr>
          <w:color w:val="000000"/>
          <w:sz w:val="19"/>
          <w:szCs w:val="19"/>
        </w:rPr>
        <w:t>сад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 xml:space="preserve"> барои убури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махсус ишорашудае таъин мегарданд, ки шахс метавонад шакли декларатсия кар</w:t>
      </w:r>
      <w:r w:rsidRPr="00603991">
        <w:rPr>
          <w:color w:val="000000"/>
          <w:sz w:val="19"/>
          <w:szCs w:val="19"/>
        </w:rPr>
        <w:t>дани молро интихоб намояд. Агар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аз тари</w:t>
      </w:r>
      <w:r w:rsidR="00603991">
        <w:rPr>
          <w:color w:val="000000"/>
          <w:sz w:val="19"/>
          <w:szCs w:val="19"/>
        </w:rPr>
        <w:t>қ</w:t>
      </w:r>
      <w:r w:rsidRPr="00603991">
        <w:rPr>
          <w:color w:val="000000"/>
          <w:sz w:val="19"/>
          <w:szCs w:val="19"/>
        </w:rPr>
        <w:t xml:space="preserve">и </w:t>
      </w:r>
      <w:r w:rsidR="00603991">
        <w:rPr>
          <w:color w:val="000000"/>
          <w:sz w:val="19"/>
          <w:szCs w:val="19"/>
        </w:rPr>
        <w:t>ҷ</w:t>
      </w:r>
      <w:r w:rsidRPr="00603991">
        <w:rPr>
          <w:color w:val="000000"/>
          <w:sz w:val="19"/>
          <w:szCs w:val="19"/>
        </w:rPr>
        <w:t>ойи махсуси муайяншуда гузарад, ки барои убури шахсоне таъин гардидааст, ки дар бор</w:t>
      </w:r>
      <w:r w:rsidR="00603991">
        <w:rPr>
          <w:color w:val="000000"/>
          <w:sz w:val="19"/>
          <w:szCs w:val="19"/>
        </w:rPr>
        <w:t>ҷ</w:t>
      </w:r>
      <w:r w:rsidRPr="00603991">
        <w:rPr>
          <w:color w:val="000000"/>
          <w:sz w:val="19"/>
          <w:szCs w:val="19"/>
        </w:rPr>
        <w:t>омаи дасти ва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 моли барои декларатсияи хатт</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надоранд, он </w:t>
      </w:r>
      <w:r w:rsidR="00603991">
        <w:rPr>
          <w:color w:val="000000"/>
          <w:sz w:val="19"/>
          <w:szCs w:val="19"/>
        </w:rPr>
        <w:t>ҳ</w:t>
      </w:r>
      <w:r w:rsidRPr="00603991">
        <w:rPr>
          <w:color w:val="000000"/>
          <w:sz w:val="19"/>
          <w:szCs w:val="19"/>
        </w:rPr>
        <w:t>амчун арз ба ма</w:t>
      </w:r>
      <w:r w:rsidR="00603991">
        <w:rPr>
          <w:color w:val="000000"/>
          <w:sz w:val="19"/>
          <w:szCs w:val="19"/>
        </w:rPr>
        <w:t>қ</w:t>
      </w:r>
      <w:r w:rsidRPr="00603991">
        <w:rPr>
          <w:color w:val="000000"/>
          <w:sz w:val="19"/>
          <w:szCs w:val="19"/>
        </w:rPr>
        <w:t>омоти гумрук дар хусуси дар их</w:t>
      </w:r>
      <w:r w:rsidRPr="00603991">
        <w:rPr>
          <w:color w:val="000000"/>
          <w:sz w:val="19"/>
          <w:szCs w:val="19"/>
        </w:rPr>
        <w:t>тиёри ин шахс мав</w:t>
      </w:r>
      <w:r w:rsidR="00603991">
        <w:rPr>
          <w:color w:val="000000"/>
          <w:sz w:val="19"/>
          <w:szCs w:val="19"/>
        </w:rPr>
        <w:t>ҷ</w:t>
      </w:r>
      <w:r w:rsidRPr="00603991">
        <w:rPr>
          <w:color w:val="000000"/>
          <w:sz w:val="19"/>
          <w:szCs w:val="19"/>
        </w:rPr>
        <w:t>уд набудани моли дар шакли хатт</w:t>
      </w:r>
      <w:r w:rsidR="00603991">
        <w:rPr>
          <w:color w:val="000000"/>
          <w:sz w:val="19"/>
          <w:szCs w:val="19"/>
        </w:rPr>
        <w:t>ӣ</w:t>
      </w:r>
      <w:r w:rsidRPr="00603991">
        <w:rPr>
          <w:color w:val="000000"/>
          <w:sz w:val="19"/>
          <w:szCs w:val="19"/>
        </w:rPr>
        <w:t xml:space="preserve"> декларатсияшаванда баррас</w:t>
      </w:r>
      <w:r w:rsidR="00603991">
        <w:rPr>
          <w:color w:val="000000"/>
          <w:sz w:val="19"/>
          <w:szCs w:val="19"/>
        </w:rPr>
        <w:t>ӣ</w:t>
      </w:r>
      <w:r w:rsidRPr="00603991">
        <w:rPr>
          <w:color w:val="000000"/>
          <w:sz w:val="19"/>
          <w:szCs w:val="19"/>
        </w:rPr>
        <w:t xml:space="preserve"> мегардад.</w:t>
      </w:r>
    </w:p>
    <w:p w14:paraId="491FC46E" w14:textId="771956F9" w:rsidR="00000000" w:rsidRPr="00603991" w:rsidRDefault="000A69C4">
      <w:pPr>
        <w:pStyle w:val="a3"/>
        <w:divId w:val="2018539368"/>
        <w:rPr>
          <w:color w:val="000000"/>
          <w:sz w:val="19"/>
          <w:szCs w:val="19"/>
        </w:rPr>
      </w:pPr>
      <w:r w:rsidRPr="00603991">
        <w:rPr>
          <w:color w:val="000000"/>
          <w:sz w:val="19"/>
          <w:szCs w:val="19"/>
        </w:rPr>
        <w:t>5. Моли шахсони ноболи</w:t>
      </w:r>
      <w:r w:rsidR="001F41FA">
        <w:rPr>
          <w:color w:val="000000"/>
          <w:sz w:val="19"/>
          <w:szCs w:val="19"/>
        </w:rPr>
        <w:t>ғ</w:t>
      </w:r>
      <w:r w:rsidRPr="00603991">
        <w:rPr>
          <w:color w:val="000000"/>
          <w:sz w:val="19"/>
          <w:szCs w:val="19"/>
        </w:rPr>
        <w:t xml:space="preserve">и то синни 16 - сола аз </w:t>
      </w:r>
      <w:r w:rsidR="00603991">
        <w:rPr>
          <w:color w:val="000000"/>
          <w:sz w:val="19"/>
          <w:szCs w:val="19"/>
        </w:rPr>
        <w:t>ҷ</w:t>
      </w:r>
      <w:r w:rsidRPr="00603991">
        <w:rPr>
          <w:color w:val="000000"/>
          <w:sz w:val="19"/>
          <w:szCs w:val="19"/>
        </w:rPr>
        <w:t>ониби падар ё модар, фарзандхонда, вас</w:t>
      </w:r>
      <w:r w:rsidR="00603991">
        <w:rPr>
          <w:color w:val="000000"/>
          <w:sz w:val="19"/>
          <w:szCs w:val="19"/>
        </w:rPr>
        <w:t>ӣ</w:t>
      </w:r>
      <w:r w:rsidRPr="00603991">
        <w:rPr>
          <w:color w:val="000000"/>
          <w:sz w:val="19"/>
          <w:szCs w:val="19"/>
        </w:rPr>
        <w:t xml:space="preserve">, парастор ё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икунанда ва </w:t>
      </w:r>
      <w:r w:rsidR="00603991">
        <w:rPr>
          <w:color w:val="000000"/>
          <w:sz w:val="19"/>
          <w:szCs w:val="19"/>
        </w:rPr>
        <w:t>ҳ</w:t>
      </w:r>
      <w:r w:rsidRPr="00603991">
        <w:rPr>
          <w:color w:val="000000"/>
          <w:sz w:val="19"/>
          <w:szCs w:val="19"/>
        </w:rPr>
        <w:t>ангоми хуру</w:t>
      </w:r>
      <w:r w:rsidR="00603991">
        <w:rPr>
          <w:color w:val="000000"/>
          <w:sz w:val="19"/>
          <w:szCs w:val="19"/>
        </w:rPr>
        <w:t>ҷӣ</w:t>
      </w:r>
      <w:r w:rsidRPr="00603991">
        <w:rPr>
          <w:color w:val="000000"/>
          <w:sz w:val="19"/>
          <w:szCs w:val="19"/>
        </w:rPr>
        <w:t xml:space="preserve"> (вуруд</w:t>
      </w:r>
      <w:r w:rsidR="00603991">
        <w:rPr>
          <w:color w:val="000000"/>
          <w:sz w:val="19"/>
          <w:szCs w:val="19"/>
        </w:rPr>
        <w:t>ӣ</w:t>
      </w:r>
      <w:r w:rsidRPr="00603991">
        <w:rPr>
          <w:color w:val="000000"/>
          <w:sz w:val="19"/>
          <w:szCs w:val="19"/>
        </w:rPr>
        <w:t>) муташаккилона ва вуруд</w:t>
      </w:r>
      <w:r w:rsidR="00603991">
        <w:rPr>
          <w:color w:val="000000"/>
          <w:sz w:val="19"/>
          <w:szCs w:val="19"/>
        </w:rPr>
        <w:t>ӣ</w:t>
      </w:r>
      <w:r w:rsidRPr="00603991">
        <w:rPr>
          <w:color w:val="000000"/>
          <w:sz w:val="19"/>
          <w:szCs w:val="19"/>
        </w:rPr>
        <w:t xml:space="preserve"> (х</w:t>
      </w:r>
      <w:r w:rsidRPr="00603991">
        <w:rPr>
          <w:color w:val="000000"/>
          <w:sz w:val="19"/>
          <w:szCs w:val="19"/>
        </w:rPr>
        <w:t>уру</w:t>
      </w:r>
      <w:r w:rsidR="00603991">
        <w:rPr>
          <w:color w:val="000000"/>
          <w:sz w:val="19"/>
          <w:szCs w:val="19"/>
        </w:rPr>
        <w:t>ҷӣ</w:t>
      </w:r>
      <w:r w:rsidRPr="00603991">
        <w:rPr>
          <w:color w:val="000000"/>
          <w:sz w:val="19"/>
          <w:szCs w:val="19"/>
        </w:rPr>
        <w:t>) муташаккилонаи гур</w:t>
      </w:r>
      <w:r w:rsidR="00603991">
        <w:rPr>
          <w:color w:val="000000"/>
          <w:sz w:val="19"/>
          <w:szCs w:val="19"/>
        </w:rPr>
        <w:t>ӯҳ</w:t>
      </w:r>
      <w:r w:rsidRPr="00603991">
        <w:rPr>
          <w:color w:val="000000"/>
          <w:sz w:val="19"/>
          <w:szCs w:val="19"/>
        </w:rPr>
        <w:t>и шахсони ноболи</w:t>
      </w:r>
      <w:r w:rsidR="001F41FA">
        <w:rPr>
          <w:color w:val="000000"/>
          <w:sz w:val="19"/>
          <w:szCs w:val="19"/>
        </w:rPr>
        <w:t>ғ</w:t>
      </w:r>
      <w:r w:rsidRPr="00603991">
        <w:rPr>
          <w:color w:val="000000"/>
          <w:sz w:val="19"/>
          <w:szCs w:val="19"/>
        </w:rPr>
        <w:t xml:space="preserve"> бе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 кардани падар ё модар, фарзандхонда, вас</w:t>
      </w:r>
      <w:r w:rsidR="00603991">
        <w:rPr>
          <w:color w:val="000000"/>
          <w:sz w:val="19"/>
          <w:szCs w:val="19"/>
        </w:rPr>
        <w:t>ӣ</w:t>
      </w:r>
      <w:r w:rsidRPr="00603991">
        <w:rPr>
          <w:color w:val="000000"/>
          <w:sz w:val="19"/>
          <w:szCs w:val="19"/>
        </w:rPr>
        <w:t xml:space="preserve"> ё парастор - аз </w:t>
      </w:r>
      <w:r w:rsidR="00603991">
        <w:rPr>
          <w:color w:val="000000"/>
          <w:sz w:val="19"/>
          <w:szCs w:val="19"/>
        </w:rPr>
        <w:t>ҷ</w:t>
      </w:r>
      <w:r w:rsidRPr="00603991">
        <w:rPr>
          <w:color w:val="000000"/>
          <w:sz w:val="19"/>
          <w:szCs w:val="19"/>
        </w:rPr>
        <w:t>ониби ро</w:t>
      </w:r>
      <w:r w:rsidR="00603991">
        <w:rPr>
          <w:color w:val="000000"/>
          <w:sz w:val="19"/>
          <w:szCs w:val="19"/>
        </w:rPr>
        <w:t>ҳ</w:t>
      </w:r>
      <w:r w:rsidRPr="00603991">
        <w:rPr>
          <w:color w:val="000000"/>
          <w:sz w:val="19"/>
          <w:szCs w:val="19"/>
        </w:rPr>
        <w:t>бари ин гур</w:t>
      </w:r>
      <w:r w:rsidR="00603991">
        <w:rPr>
          <w:color w:val="000000"/>
          <w:sz w:val="19"/>
          <w:szCs w:val="19"/>
        </w:rPr>
        <w:t>ӯҳ</w:t>
      </w:r>
      <w:r w:rsidRPr="00603991">
        <w:rPr>
          <w:color w:val="000000"/>
          <w:sz w:val="19"/>
          <w:szCs w:val="19"/>
        </w:rPr>
        <w:t xml:space="preserve"> декларатсия карда мешавад.</w:t>
      </w:r>
    </w:p>
    <w:p w14:paraId="62BF7CFC" w14:textId="54F7C36B" w:rsidR="00000000" w:rsidRPr="00603991" w:rsidRDefault="000A69C4">
      <w:pPr>
        <w:pStyle w:val="a3"/>
        <w:divId w:val="2018539368"/>
        <w:rPr>
          <w:color w:val="000000"/>
          <w:sz w:val="19"/>
          <w:szCs w:val="19"/>
        </w:rPr>
      </w:pPr>
      <w:r w:rsidRPr="00603991">
        <w:rPr>
          <w:color w:val="000000"/>
          <w:sz w:val="19"/>
          <w:szCs w:val="19"/>
        </w:rPr>
        <w:t>6. Нисбати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инашаванда инти</w:t>
      </w:r>
      <w:r w:rsidR="00603991">
        <w:rPr>
          <w:color w:val="000000"/>
          <w:sz w:val="19"/>
          <w:szCs w:val="19"/>
        </w:rPr>
        <w:t>қ</w:t>
      </w:r>
      <w:r w:rsidRPr="00603991">
        <w:rPr>
          <w:color w:val="000000"/>
          <w:sz w:val="19"/>
          <w:szCs w:val="19"/>
        </w:rPr>
        <w:t>олшаванда декларатси</w:t>
      </w:r>
      <w:r w:rsidRPr="00603991">
        <w:rPr>
          <w:color w:val="000000"/>
          <w:sz w:val="19"/>
          <w:szCs w:val="19"/>
        </w:rPr>
        <w:t>яи гумрук</w:t>
      </w:r>
      <w:r w:rsidR="00603991">
        <w:rPr>
          <w:color w:val="000000"/>
          <w:sz w:val="19"/>
          <w:szCs w:val="19"/>
        </w:rPr>
        <w:t>ӣ</w:t>
      </w:r>
      <w:r w:rsidRPr="00603991">
        <w:rPr>
          <w:color w:val="000000"/>
          <w:sz w:val="19"/>
          <w:szCs w:val="19"/>
        </w:rPr>
        <w:t xml:space="preserve"> бояд </w:t>
      </w:r>
      <w:r w:rsidR="00603991">
        <w:rPr>
          <w:color w:val="000000"/>
          <w:sz w:val="19"/>
          <w:szCs w:val="19"/>
        </w:rPr>
        <w:t>ҳ</w:t>
      </w:r>
      <w:r w:rsidRPr="00603991">
        <w:rPr>
          <w:color w:val="000000"/>
          <w:sz w:val="19"/>
          <w:szCs w:val="19"/>
        </w:rPr>
        <w:t xml:space="preserve">ангоми воридоти чунин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моддаи 129 </w:t>
      </w:r>
      <w:r w:rsidR="00603991">
        <w:rPr>
          <w:color w:val="000000"/>
          <w:sz w:val="19"/>
          <w:szCs w:val="19"/>
        </w:rPr>
        <w:t>ҳ</w:t>
      </w:r>
      <w:r w:rsidRPr="00603991">
        <w:rPr>
          <w:color w:val="000000"/>
          <w:sz w:val="19"/>
          <w:szCs w:val="19"/>
        </w:rPr>
        <w:t xml:space="preserve">амин Кодекс ва </w:t>
      </w:r>
      <w:r w:rsidR="00603991">
        <w:rPr>
          <w:color w:val="000000"/>
          <w:sz w:val="19"/>
          <w:szCs w:val="19"/>
        </w:rPr>
        <w:t>ҳ</w:t>
      </w:r>
      <w:r w:rsidRPr="00603991">
        <w:rPr>
          <w:color w:val="000000"/>
          <w:sz w:val="19"/>
          <w:szCs w:val="19"/>
        </w:rPr>
        <w:t>ангоми содироти он</w:t>
      </w:r>
      <w:r w:rsidR="00603991">
        <w:rPr>
          <w:color w:val="000000"/>
          <w:sz w:val="19"/>
          <w:szCs w:val="19"/>
        </w:rPr>
        <w:t>ҳ</w:t>
      </w:r>
      <w:r w:rsidRPr="00603991">
        <w:rPr>
          <w:color w:val="000000"/>
          <w:sz w:val="19"/>
          <w:szCs w:val="19"/>
        </w:rPr>
        <w:t xml:space="preserve">о - </w:t>
      </w:r>
      <w:r w:rsidR="00603991">
        <w:rPr>
          <w:color w:val="000000"/>
          <w:sz w:val="19"/>
          <w:szCs w:val="19"/>
        </w:rPr>
        <w:t>ҳ</w:t>
      </w:r>
      <w:r w:rsidRPr="00603991">
        <w:rPr>
          <w:color w:val="000000"/>
          <w:sz w:val="19"/>
          <w:szCs w:val="19"/>
        </w:rPr>
        <w:t>амзамон бо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 xml:space="preserve">оми гумрук манзур 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7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72AC542" w14:textId="5CF369D0" w:rsidR="00000000" w:rsidRPr="00603991" w:rsidRDefault="000A69C4">
      <w:pPr>
        <w:pStyle w:val="a3"/>
        <w:divId w:val="2018539368"/>
        <w:rPr>
          <w:color w:val="000000"/>
          <w:sz w:val="19"/>
          <w:szCs w:val="19"/>
        </w:rPr>
      </w:pPr>
      <w:r w:rsidRPr="00603991">
        <w:rPr>
          <w:color w:val="000000"/>
          <w:sz w:val="19"/>
          <w:szCs w:val="19"/>
        </w:rPr>
        <w:t>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чун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инашаванда инти</w:t>
      </w:r>
      <w:r w:rsidR="00603991">
        <w:rPr>
          <w:color w:val="000000"/>
          <w:sz w:val="19"/>
          <w:szCs w:val="19"/>
        </w:rPr>
        <w:t>қ</w:t>
      </w:r>
      <w:r w:rsidRPr="00603991">
        <w:rPr>
          <w:color w:val="000000"/>
          <w:sz w:val="19"/>
          <w:szCs w:val="19"/>
        </w:rPr>
        <w:t xml:space="preserve">олшаванда метавонад аз </w:t>
      </w:r>
      <w:r w:rsidR="00603991">
        <w:rPr>
          <w:color w:val="000000"/>
          <w:sz w:val="19"/>
          <w:szCs w:val="19"/>
        </w:rPr>
        <w:t>ҷ</w:t>
      </w:r>
      <w:r w:rsidRPr="00603991">
        <w:rPr>
          <w:color w:val="000000"/>
          <w:sz w:val="19"/>
          <w:szCs w:val="19"/>
        </w:rPr>
        <w:t>ониби 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ё шахси дигаре, ки тиб</w:t>
      </w:r>
      <w:r w:rsidR="00603991">
        <w:rPr>
          <w:color w:val="000000"/>
          <w:sz w:val="19"/>
          <w:szCs w:val="19"/>
        </w:rPr>
        <w:t>қ</w:t>
      </w:r>
      <w:r w:rsidRPr="00603991">
        <w:rPr>
          <w:color w:val="000000"/>
          <w:sz w:val="19"/>
          <w:szCs w:val="19"/>
        </w:rPr>
        <w:t>и бовари</w:t>
      </w:r>
      <w:r w:rsidRPr="00603991">
        <w:rPr>
          <w:color w:val="000000"/>
          <w:sz w:val="19"/>
          <w:szCs w:val="19"/>
        </w:rPr>
        <w:t>номаи 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 амал мекунад, декларатсия карда шавад.</w:t>
      </w:r>
    </w:p>
    <w:p w14:paraId="6EDE5C86" w14:textId="661D98D8" w:rsidR="00000000" w:rsidRPr="00603991" w:rsidRDefault="000A69C4">
      <w:pPr>
        <w:pStyle w:val="a3"/>
        <w:divId w:val="2018539368"/>
        <w:rPr>
          <w:color w:val="000000"/>
          <w:sz w:val="19"/>
          <w:szCs w:val="19"/>
        </w:rPr>
      </w:pPr>
      <w:r w:rsidRPr="00603991">
        <w:rPr>
          <w:color w:val="000000"/>
          <w:sz w:val="19"/>
          <w:szCs w:val="19"/>
        </w:rPr>
        <w:t>Моли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инашавандаи шахси ноболи</w:t>
      </w:r>
      <w:r w:rsidR="001F41FA">
        <w:rPr>
          <w:color w:val="000000"/>
          <w:sz w:val="19"/>
          <w:szCs w:val="19"/>
        </w:rPr>
        <w:t>ғ</w:t>
      </w:r>
      <w:r w:rsidRPr="00603991">
        <w:rPr>
          <w:color w:val="000000"/>
          <w:sz w:val="19"/>
          <w:szCs w:val="19"/>
        </w:rPr>
        <w:t xml:space="preserve">и то синни 16 - сола аз </w:t>
      </w:r>
      <w:r w:rsidR="00603991">
        <w:rPr>
          <w:color w:val="000000"/>
          <w:sz w:val="19"/>
          <w:szCs w:val="19"/>
        </w:rPr>
        <w:t>ҷ</w:t>
      </w:r>
      <w:r w:rsidRPr="00603991">
        <w:rPr>
          <w:color w:val="000000"/>
          <w:sz w:val="19"/>
          <w:szCs w:val="19"/>
        </w:rPr>
        <w:t>ониби падар ё модар, фарзандхонда, вас</w:t>
      </w:r>
      <w:r w:rsidR="00603991">
        <w:rPr>
          <w:color w:val="000000"/>
          <w:sz w:val="19"/>
          <w:szCs w:val="19"/>
        </w:rPr>
        <w:t>ӣ</w:t>
      </w:r>
      <w:r w:rsidRPr="00603991">
        <w:rPr>
          <w:color w:val="000000"/>
          <w:sz w:val="19"/>
          <w:szCs w:val="19"/>
        </w:rPr>
        <w:t>, парастор ё шахсоне, ки тиб</w:t>
      </w:r>
      <w:r w:rsidR="00603991">
        <w:rPr>
          <w:color w:val="000000"/>
          <w:sz w:val="19"/>
          <w:szCs w:val="19"/>
        </w:rPr>
        <w:t>қ</w:t>
      </w:r>
      <w:r w:rsidRPr="00603991">
        <w:rPr>
          <w:color w:val="000000"/>
          <w:sz w:val="19"/>
          <w:szCs w:val="19"/>
        </w:rPr>
        <w:t>и бовариномаи шахсони мазкур амал мекунанд, декла</w:t>
      </w:r>
      <w:r w:rsidRPr="00603991">
        <w:rPr>
          <w:color w:val="000000"/>
          <w:sz w:val="19"/>
          <w:szCs w:val="19"/>
        </w:rPr>
        <w:t>ратсия карда мешавад.</w:t>
      </w:r>
    </w:p>
    <w:p w14:paraId="639081EE" w14:textId="4A1D15E9" w:rsidR="00000000" w:rsidRPr="00603991" w:rsidRDefault="000A69C4">
      <w:pPr>
        <w:pStyle w:val="6"/>
        <w:divId w:val="2018539368"/>
        <w:rPr>
          <w:rFonts w:eastAsia="Times New Roman"/>
          <w:sz w:val="21"/>
          <w:szCs w:val="21"/>
        </w:rPr>
      </w:pPr>
      <w:bookmarkStart w:id="357" w:name="A000000350"/>
      <w:bookmarkEnd w:id="357"/>
      <w:r w:rsidRPr="00603991">
        <w:rPr>
          <w:rFonts w:eastAsia="Times New Roman"/>
          <w:sz w:val="21"/>
          <w:szCs w:val="21"/>
        </w:rPr>
        <w:t>Моддаи 309.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p>
    <w:p w14:paraId="39D56E0A" w14:textId="23410AB9"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эъломиякунонии мол дар шакли хатт</w:t>
      </w:r>
      <w:r w:rsidR="00603991">
        <w:rPr>
          <w:color w:val="000000"/>
          <w:sz w:val="19"/>
          <w:szCs w:val="19"/>
        </w:rPr>
        <w:t>ӣ</w:t>
      </w:r>
      <w:r w:rsidRPr="00603991">
        <w:rPr>
          <w:color w:val="000000"/>
          <w:sz w:val="19"/>
          <w:szCs w:val="19"/>
        </w:rPr>
        <w:t xml:space="preserve"> тари</w:t>
      </w:r>
      <w:r w:rsidR="00603991">
        <w:rPr>
          <w:color w:val="000000"/>
          <w:sz w:val="19"/>
          <w:szCs w:val="19"/>
        </w:rPr>
        <w:t>қ</w:t>
      </w:r>
      <w:r w:rsidRPr="00603991">
        <w:rPr>
          <w:color w:val="000000"/>
          <w:sz w:val="19"/>
          <w:szCs w:val="19"/>
        </w:rPr>
        <w:t xml:space="preserve">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д</w:t>
      </w:r>
      <w:r w:rsidR="00603991">
        <w:rPr>
          <w:color w:val="000000"/>
          <w:sz w:val="19"/>
          <w:szCs w:val="19"/>
        </w:rPr>
        <w:t>ӣ</w:t>
      </w:r>
      <w:r w:rsidRPr="00603991">
        <w:rPr>
          <w:color w:val="000000"/>
          <w:sz w:val="19"/>
          <w:szCs w:val="19"/>
        </w:rPr>
        <w:t xml:space="preserve"> пардохта мешаванд. Ба шахсе, ки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w:t>
      </w:r>
      <w:r w:rsidRPr="00603991">
        <w:rPr>
          <w:color w:val="000000"/>
          <w:sz w:val="19"/>
          <w:szCs w:val="19"/>
        </w:rPr>
        <w:t>озро пардохт намудааст, нусхаи супоришномаи пардохт, ки шакли онро ма</w:t>
      </w:r>
      <w:r w:rsidR="00603991">
        <w:rPr>
          <w:color w:val="000000"/>
          <w:sz w:val="19"/>
          <w:szCs w:val="19"/>
        </w:rPr>
        <w:t>қ</w:t>
      </w:r>
      <w:r w:rsidRPr="00603991">
        <w:rPr>
          <w:color w:val="000000"/>
          <w:sz w:val="19"/>
          <w:szCs w:val="19"/>
        </w:rPr>
        <w:t>омоти гумрук дар мувофи</w:t>
      </w:r>
      <w:r w:rsidR="00603991">
        <w:rPr>
          <w:color w:val="000000"/>
          <w:sz w:val="19"/>
          <w:szCs w:val="19"/>
        </w:rPr>
        <w:t>қ</w:t>
      </w:r>
      <w:r w:rsidRPr="00603991">
        <w:rPr>
          <w:color w:val="000000"/>
          <w:sz w:val="19"/>
          <w:szCs w:val="19"/>
        </w:rPr>
        <w:t xml:space="preserve">а бо Вазорати молияи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намудааст, тари</w:t>
      </w:r>
      <w:r w:rsidR="00603991">
        <w:rPr>
          <w:color w:val="000000"/>
          <w:sz w:val="19"/>
          <w:szCs w:val="19"/>
        </w:rPr>
        <w:t>қ</w:t>
      </w:r>
      <w:r w:rsidRPr="00603991">
        <w:rPr>
          <w:color w:val="000000"/>
          <w:sz w:val="19"/>
          <w:szCs w:val="19"/>
        </w:rPr>
        <w:t>и электрон</w:t>
      </w:r>
      <w:r w:rsidR="00603991">
        <w:rPr>
          <w:color w:val="000000"/>
          <w:sz w:val="19"/>
          <w:szCs w:val="19"/>
        </w:rPr>
        <w:t>ӣ</w:t>
      </w:r>
      <w:r w:rsidRPr="00603991">
        <w:rPr>
          <w:color w:val="000000"/>
          <w:sz w:val="19"/>
          <w:szCs w:val="19"/>
        </w:rPr>
        <w:t xml:space="preserve"> ирсол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580"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p>
    <w:p w14:paraId="4BEB42A9" w14:textId="21B5BCB9" w:rsidR="00000000" w:rsidRPr="00603991" w:rsidRDefault="000A69C4">
      <w:pPr>
        <w:pStyle w:val="a3"/>
        <w:divId w:val="2018539368"/>
        <w:rPr>
          <w:color w:val="000000"/>
          <w:sz w:val="19"/>
          <w:szCs w:val="19"/>
        </w:rPr>
      </w:pPr>
      <w:r w:rsidRPr="00603991">
        <w:rPr>
          <w:color w:val="000000"/>
          <w:sz w:val="19"/>
          <w:szCs w:val="19"/>
        </w:rPr>
        <w:t>2.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нисбати моле,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барои истифодаи шахси инти</w:t>
      </w:r>
      <w:r w:rsidR="00603991">
        <w:rPr>
          <w:color w:val="000000"/>
          <w:sz w:val="19"/>
          <w:szCs w:val="19"/>
        </w:rPr>
        <w:t>қ</w:t>
      </w:r>
      <w:r w:rsidRPr="00603991">
        <w:rPr>
          <w:color w:val="000000"/>
          <w:sz w:val="19"/>
          <w:szCs w:val="19"/>
        </w:rPr>
        <w:t xml:space="preserve">ол дода мешавад,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дар шакли пардохти ма</w:t>
      </w:r>
      <w:r w:rsidR="00603991">
        <w:rPr>
          <w:color w:val="000000"/>
          <w:sz w:val="19"/>
          <w:szCs w:val="19"/>
        </w:rPr>
        <w:t>ҷ</w:t>
      </w:r>
      <w:r w:rsidRPr="00603991">
        <w:rPr>
          <w:color w:val="000000"/>
          <w:sz w:val="19"/>
          <w:szCs w:val="19"/>
        </w:rPr>
        <w:t>м</w:t>
      </w:r>
      <w:r w:rsidR="00603991">
        <w:rPr>
          <w:color w:val="000000"/>
          <w:sz w:val="19"/>
          <w:szCs w:val="19"/>
        </w:rPr>
        <w:t>ӯ</w:t>
      </w:r>
      <w:r w:rsidRPr="00603991">
        <w:rPr>
          <w:color w:val="000000"/>
          <w:sz w:val="19"/>
          <w:szCs w:val="19"/>
        </w:rPr>
        <w:t>ии гумрук</w:t>
      </w:r>
      <w:r w:rsidR="00603991">
        <w:rPr>
          <w:color w:val="000000"/>
          <w:sz w:val="19"/>
          <w:szCs w:val="19"/>
        </w:rPr>
        <w:t>ӣ</w:t>
      </w:r>
      <w:r w:rsidRPr="00603991">
        <w:rPr>
          <w:color w:val="000000"/>
          <w:sz w:val="19"/>
          <w:szCs w:val="19"/>
        </w:rPr>
        <w:t xml:space="preserve"> </w:t>
      </w:r>
      <w:r w:rsidRPr="00603991">
        <w:rPr>
          <w:color w:val="000000"/>
          <w:sz w:val="19"/>
          <w:szCs w:val="19"/>
        </w:rPr>
        <w:t>(пардохт дар шакли мабла</w:t>
      </w:r>
      <w:r w:rsidR="001F41FA">
        <w:rPr>
          <w:color w:val="000000"/>
          <w:sz w:val="19"/>
          <w:szCs w:val="19"/>
        </w:rPr>
        <w:t>ғ</w:t>
      </w:r>
      <w:r w:rsidRPr="00603991">
        <w:rPr>
          <w:color w:val="000000"/>
          <w:sz w:val="19"/>
          <w:szCs w:val="19"/>
        </w:rPr>
        <w:t>и умумии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бе та</w:t>
      </w:r>
      <w:r w:rsidR="00603991">
        <w:rPr>
          <w:color w:val="000000"/>
          <w:sz w:val="19"/>
          <w:szCs w:val="19"/>
        </w:rPr>
        <w:t>қ</w:t>
      </w:r>
      <w:r w:rsidRPr="00603991">
        <w:rPr>
          <w:color w:val="000000"/>
          <w:sz w:val="19"/>
          <w:szCs w:val="19"/>
        </w:rPr>
        <w:t xml:space="preserve">сими </w:t>
      </w:r>
      <w:r w:rsidR="00603991">
        <w:rPr>
          <w:color w:val="000000"/>
          <w:sz w:val="19"/>
          <w:szCs w:val="19"/>
        </w:rPr>
        <w:t>қ</w:t>
      </w:r>
      <w:r w:rsidRPr="00603991">
        <w:rPr>
          <w:color w:val="000000"/>
          <w:sz w:val="19"/>
          <w:szCs w:val="19"/>
        </w:rPr>
        <w:t>исмии он</w:t>
      </w:r>
      <w:r w:rsidR="00603991">
        <w:rPr>
          <w:color w:val="000000"/>
          <w:sz w:val="19"/>
          <w:szCs w:val="19"/>
        </w:rPr>
        <w:t>ҳ</w:t>
      </w:r>
      <w:r w:rsidRPr="00603991">
        <w:rPr>
          <w:color w:val="000000"/>
          <w:sz w:val="19"/>
          <w:szCs w:val="19"/>
        </w:rPr>
        <w:t xml:space="preserve">о ба </w:t>
      </w:r>
      <w:r w:rsidR="00603991">
        <w:rPr>
          <w:color w:val="000000"/>
          <w:sz w:val="19"/>
          <w:szCs w:val="19"/>
        </w:rPr>
        <w:t>қ</w:t>
      </w:r>
      <w:r w:rsidRPr="00603991">
        <w:rPr>
          <w:color w:val="000000"/>
          <w:sz w:val="19"/>
          <w:szCs w:val="19"/>
        </w:rPr>
        <w:t>исми таркибии бо</w:t>
      </w:r>
      <w:r w:rsidR="00603991">
        <w:rPr>
          <w:color w:val="000000"/>
          <w:sz w:val="19"/>
          <w:szCs w:val="19"/>
        </w:rPr>
        <w:t>ҷҳ</w:t>
      </w:r>
      <w:r w:rsidRPr="00603991">
        <w:rPr>
          <w:color w:val="000000"/>
          <w:sz w:val="19"/>
          <w:szCs w:val="19"/>
        </w:rPr>
        <w:t>о, андоз</w:t>
      </w:r>
      <w:r w:rsidR="00603991">
        <w:rPr>
          <w:color w:val="000000"/>
          <w:sz w:val="19"/>
          <w:szCs w:val="19"/>
        </w:rPr>
        <w:t>ҳ</w:t>
      </w:r>
      <w:r w:rsidRPr="00603991">
        <w:rPr>
          <w:color w:val="000000"/>
          <w:sz w:val="19"/>
          <w:szCs w:val="19"/>
        </w:rPr>
        <w:t>о) ё тиб</w:t>
      </w:r>
      <w:r w:rsidR="00603991">
        <w:rPr>
          <w:color w:val="000000"/>
          <w:sz w:val="19"/>
          <w:szCs w:val="19"/>
        </w:rPr>
        <w:t>қ</w:t>
      </w:r>
      <w:r w:rsidRPr="00603991">
        <w:rPr>
          <w:color w:val="000000"/>
          <w:sz w:val="19"/>
          <w:szCs w:val="19"/>
        </w:rPr>
        <w:t>и меъёри ягонаи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супорида мешаванд (моддаи 304)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81"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1B691CBF" w14:textId="0015CA13" w:rsidR="00000000" w:rsidRPr="00603991" w:rsidRDefault="000A69C4">
      <w:pPr>
        <w:pStyle w:val="6"/>
        <w:divId w:val="2018539368"/>
        <w:rPr>
          <w:rFonts w:eastAsia="Times New Roman"/>
          <w:sz w:val="21"/>
          <w:szCs w:val="21"/>
        </w:rPr>
      </w:pPr>
      <w:bookmarkStart w:id="358" w:name="A000000351"/>
      <w:bookmarkEnd w:id="358"/>
      <w:r w:rsidRPr="00603991">
        <w:rPr>
          <w:rFonts w:eastAsia="Times New Roman"/>
          <w:sz w:val="21"/>
          <w:szCs w:val="21"/>
        </w:rPr>
        <w:t>Моддаи 310. Арзиши гумрукии моле, ки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 меди</w:t>
      </w:r>
      <w:r w:rsidR="00603991">
        <w:rPr>
          <w:rFonts w:eastAsia="Times New Roman"/>
          <w:sz w:val="21"/>
          <w:szCs w:val="21"/>
        </w:rPr>
        <w:t>ҳ</w:t>
      </w:r>
      <w:r w:rsidRPr="00603991">
        <w:rPr>
          <w:rFonts w:eastAsia="Times New Roman"/>
          <w:sz w:val="21"/>
          <w:szCs w:val="21"/>
        </w:rPr>
        <w:t>анд</w:t>
      </w:r>
    </w:p>
    <w:p w14:paraId="2A808C93" w14:textId="1B6AD50D" w:rsidR="00000000" w:rsidRPr="00603991" w:rsidRDefault="000A69C4">
      <w:pPr>
        <w:pStyle w:val="a3"/>
        <w:divId w:val="2018539368"/>
        <w:rPr>
          <w:color w:val="000000"/>
          <w:sz w:val="19"/>
          <w:szCs w:val="19"/>
        </w:rPr>
      </w:pPr>
      <w:r w:rsidRPr="00603991">
        <w:rPr>
          <w:color w:val="000000"/>
          <w:sz w:val="19"/>
          <w:szCs w:val="19"/>
        </w:rPr>
        <w:t xml:space="preserve">1. Арзиши гумрукии мол аз </w:t>
      </w:r>
      <w:r w:rsidR="00603991">
        <w:rPr>
          <w:color w:val="000000"/>
          <w:sz w:val="19"/>
          <w:szCs w:val="19"/>
        </w:rPr>
        <w:t>ҷ</w:t>
      </w:r>
      <w:r w:rsidRPr="00603991">
        <w:rPr>
          <w:color w:val="000000"/>
          <w:sz w:val="19"/>
          <w:szCs w:val="19"/>
        </w:rPr>
        <w:t>ониби шахсе, ки молро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 xml:space="preserve">ад, </w:t>
      </w:r>
      <w:r w:rsidR="00603991">
        <w:rPr>
          <w:color w:val="000000"/>
          <w:sz w:val="19"/>
          <w:szCs w:val="19"/>
        </w:rPr>
        <w:t>ҳ</w:t>
      </w:r>
      <w:r w:rsidRPr="00603991">
        <w:rPr>
          <w:color w:val="000000"/>
          <w:sz w:val="19"/>
          <w:szCs w:val="19"/>
        </w:rPr>
        <w:t>ангоми декларатсия кардани он</w:t>
      </w:r>
      <w:r w:rsidR="00603991">
        <w:rPr>
          <w:color w:val="000000"/>
          <w:sz w:val="19"/>
          <w:szCs w:val="19"/>
        </w:rPr>
        <w:t>ҳ</w:t>
      </w:r>
      <w:r w:rsidRPr="00603991">
        <w:rPr>
          <w:color w:val="000000"/>
          <w:sz w:val="19"/>
          <w:szCs w:val="19"/>
        </w:rPr>
        <w:t>о арз карда мешавад. Барои тасди</w:t>
      </w:r>
      <w:r w:rsidR="00603991">
        <w:rPr>
          <w:color w:val="000000"/>
          <w:sz w:val="19"/>
          <w:szCs w:val="19"/>
        </w:rPr>
        <w:t>қ</w:t>
      </w:r>
      <w:r w:rsidRPr="00603991">
        <w:rPr>
          <w:color w:val="000000"/>
          <w:sz w:val="19"/>
          <w:szCs w:val="19"/>
        </w:rPr>
        <w:t>и арзиши гумрукии арзшуда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метавонад чек</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исобнома</w:t>
      </w:r>
      <w:r w:rsidR="00603991">
        <w:rPr>
          <w:color w:val="000000"/>
          <w:sz w:val="19"/>
          <w:szCs w:val="19"/>
        </w:rPr>
        <w:t>ҳ</w:t>
      </w:r>
      <w:r w:rsidRPr="00603991">
        <w:rPr>
          <w:color w:val="000000"/>
          <w:sz w:val="19"/>
          <w:szCs w:val="19"/>
        </w:rPr>
        <w:t xml:space="preserve">о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дастрас намудани моли дек</w:t>
      </w:r>
      <w:r w:rsidRPr="00603991">
        <w:rPr>
          <w:color w:val="000000"/>
          <w:sz w:val="19"/>
          <w:szCs w:val="19"/>
        </w:rPr>
        <w:t>ларатсияшаванда ва арзиши он</w:t>
      </w:r>
      <w:r w:rsidR="00603991">
        <w:rPr>
          <w:color w:val="000000"/>
          <w:sz w:val="19"/>
          <w:szCs w:val="19"/>
        </w:rPr>
        <w:t>ҳ</w:t>
      </w:r>
      <w:r w:rsidRPr="00603991">
        <w:rPr>
          <w:color w:val="000000"/>
          <w:sz w:val="19"/>
          <w:szCs w:val="19"/>
        </w:rPr>
        <w:t>оро пешни</w:t>
      </w:r>
      <w:r w:rsidR="00603991">
        <w:rPr>
          <w:color w:val="000000"/>
          <w:sz w:val="19"/>
          <w:szCs w:val="19"/>
        </w:rPr>
        <w:t>ҳ</w:t>
      </w:r>
      <w:r w:rsidRPr="00603991">
        <w:rPr>
          <w:color w:val="000000"/>
          <w:sz w:val="19"/>
          <w:szCs w:val="19"/>
        </w:rPr>
        <w:t>од намояд.</w:t>
      </w:r>
    </w:p>
    <w:p w14:paraId="209DBE4B" w14:textId="54854885" w:rsidR="00000000" w:rsidRPr="00603991" w:rsidRDefault="000A69C4">
      <w:pPr>
        <w:pStyle w:val="a3"/>
        <w:divId w:val="2018539368"/>
        <w:rPr>
          <w:color w:val="000000"/>
          <w:sz w:val="19"/>
          <w:szCs w:val="19"/>
        </w:rPr>
      </w:pPr>
      <w:r w:rsidRPr="00603991">
        <w:rPr>
          <w:color w:val="000000"/>
          <w:sz w:val="19"/>
          <w:szCs w:val="19"/>
        </w:rPr>
        <w:lastRenderedPageBreak/>
        <w:t xml:space="preserve">2. </w:t>
      </w:r>
      <w:r w:rsidR="00603991">
        <w:rPr>
          <w:color w:val="000000"/>
          <w:sz w:val="19"/>
          <w:szCs w:val="19"/>
        </w:rPr>
        <w:t>Ҳ</w:t>
      </w:r>
      <w:r w:rsidRPr="00603991">
        <w:rPr>
          <w:color w:val="000000"/>
          <w:sz w:val="19"/>
          <w:szCs w:val="19"/>
        </w:rPr>
        <w:t xml:space="preserve">ангоми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ворид намудани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арзиши гумрукии мол харо</w:t>
      </w:r>
      <w:r w:rsidR="00603991">
        <w:rPr>
          <w:color w:val="000000"/>
          <w:sz w:val="19"/>
          <w:szCs w:val="19"/>
        </w:rPr>
        <w:t>ҷ</w:t>
      </w:r>
      <w:r w:rsidRPr="00603991">
        <w:rPr>
          <w:color w:val="000000"/>
          <w:sz w:val="19"/>
          <w:szCs w:val="19"/>
        </w:rPr>
        <w:t>оти боррасони то фурудго</w:t>
      </w:r>
      <w:r w:rsidR="00603991">
        <w:rPr>
          <w:color w:val="000000"/>
          <w:sz w:val="19"/>
          <w:szCs w:val="19"/>
        </w:rPr>
        <w:t>ҳҳ</w:t>
      </w:r>
      <w:r w:rsidRPr="00603991">
        <w:rPr>
          <w:color w:val="000000"/>
          <w:sz w:val="19"/>
          <w:szCs w:val="19"/>
        </w:rPr>
        <w:t>о, бандар</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али дигари р</w:t>
      </w:r>
      <w:r w:rsidRPr="00603991">
        <w:rPr>
          <w:color w:val="000000"/>
          <w:sz w:val="19"/>
          <w:szCs w:val="19"/>
        </w:rPr>
        <w:t xml:space="preserve">асонидани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уритт То</w:t>
      </w:r>
      <w:r w:rsidR="00603991">
        <w:rPr>
          <w:color w:val="000000"/>
          <w:sz w:val="19"/>
          <w:szCs w:val="19"/>
        </w:rPr>
        <w:t>ҷ</w:t>
      </w:r>
      <w:r w:rsidRPr="00603991">
        <w:rPr>
          <w:color w:val="000000"/>
          <w:sz w:val="19"/>
          <w:szCs w:val="19"/>
        </w:rPr>
        <w:t xml:space="preserve">икистон дохил карда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9A0362" w14:textId="61AB341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 xml:space="preserve">уд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тасди</w:t>
      </w:r>
      <w:r w:rsidR="00603991">
        <w:rPr>
          <w:color w:val="000000"/>
          <w:sz w:val="19"/>
          <w:szCs w:val="19"/>
        </w:rPr>
        <w:t>қ</w:t>
      </w:r>
      <w:r w:rsidRPr="00603991">
        <w:rPr>
          <w:color w:val="000000"/>
          <w:sz w:val="19"/>
          <w:szCs w:val="19"/>
        </w:rPr>
        <w:t>кунандаи дурустии муайян кардани арзиши гумрукии моли арзнамудаи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ма</w:t>
      </w:r>
      <w:r w:rsidR="00603991">
        <w:rPr>
          <w:color w:val="000000"/>
          <w:sz w:val="19"/>
          <w:szCs w:val="19"/>
        </w:rPr>
        <w:t>қ</w:t>
      </w:r>
      <w:r w:rsidRPr="00603991">
        <w:rPr>
          <w:color w:val="000000"/>
          <w:sz w:val="19"/>
          <w:szCs w:val="19"/>
        </w:rPr>
        <w:t>оми гумрук метавонад арзиши гумрукии молро муста</w:t>
      </w:r>
      <w:r w:rsidR="00603991">
        <w:rPr>
          <w:color w:val="000000"/>
          <w:sz w:val="19"/>
          <w:szCs w:val="19"/>
        </w:rPr>
        <w:t>қ</w:t>
      </w:r>
      <w:r w:rsidRPr="00603991">
        <w:rPr>
          <w:color w:val="000000"/>
          <w:sz w:val="19"/>
          <w:szCs w:val="19"/>
        </w:rPr>
        <w:t>илона дар асоси маълумоте, ки дар фе</w:t>
      </w:r>
      <w:r w:rsidR="00603991">
        <w:rPr>
          <w:color w:val="000000"/>
          <w:sz w:val="19"/>
          <w:szCs w:val="19"/>
        </w:rPr>
        <w:t>ҳ</w:t>
      </w:r>
      <w:r w:rsidRPr="00603991">
        <w:rPr>
          <w:color w:val="000000"/>
          <w:sz w:val="19"/>
          <w:szCs w:val="19"/>
        </w:rPr>
        <w:t>раст</w:t>
      </w:r>
      <w:r w:rsidR="00603991">
        <w:rPr>
          <w:color w:val="000000"/>
          <w:sz w:val="19"/>
          <w:szCs w:val="19"/>
        </w:rPr>
        <w:t>ҳ</w:t>
      </w:r>
      <w:r w:rsidRPr="00603991">
        <w:rPr>
          <w:color w:val="000000"/>
          <w:sz w:val="19"/>
          <w:szCs w:val="19"/>
        </w:rPr>
        <w:t>ои (каталог</w:t>
      </w:r>
      <w:r w:rsidR="00603991">
        <w:rPr>
          <w:color w:val="000000"/>
          <w:sz w:val="19"/>
          <w:szCs w:val="19"/>
        </w:rPr>
        <w:t>ҳ</w:t>
      </w:r>
      <w:r w:rsidRPr="00603991">
        <w:rPr>
          <w:color w:val="000000"/>
          <w:sz w:val="19"/>
          <w:szCs w:val="19"/>
        </w:rPr>
        <w:t>ои) ташкилот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ии маш</w:t>
      </w:r>
      <w:r w:rsidR="001F41FA">
        <w:rPr>
          <w:color w:val="000000"/>
          <w:sz w:val="19"/>
          <w:szCs w:val="19"/>
        </w:rPr>
        <w:t>ғ</w:t>
      </w:r>
      <w:r w:rsidRPr="00603991">
        <w:rPr>
          <w:color w:val="000000"/>
          <w:sz w:val="19"/>
          <w:szCs w:val="19"/>
        </w:rPr>
        <w:t>ули фур</w:t>
      </w:r>
      <w:r w:rsidR="00603991">
        <w:rPr>
          <w:color w:val="000000"/>
          <w:sz w:val="19"/>
          <w:szCs w:val="19"/>
        </w:rPr>
        <w:t>ӯ</w:t>
      </w:r>
      <w:r w:rsidRPr="00603991">
        <w:rPr>
          <w:color w:val="000000"/>
          <w:sz w:val="19"/>
          <w:szCs w:val="19"/>
        </w:rPr>
        <w:t>ши ма</w:t>
      </w:r>
      <w:r w:rsidR="00603991">
        <w:rPr>
          <w:color w:val="000000"/>
          <w:sz w:val="19"/>
          <w:szCs w:val="19"/>
        </w:rPr>
        <w:t>ҳ</w:t>
      </w:r>
      <w:r w:rsidRPr="00603991">
        <w:rPr>
          <w:color w:val="000000"/>
          <w:sz w:val="19"/>
          <w:szCs w:val="19"/>
        </w:rPr>
        <w:t>су</w:t>
      </w:r>
      <w:r w:rsidRPr="00603991">
        <w:rPr>
          <w:color w:val="000000"/>
          <w:sz w:val="19"/>
          <w:szCs w:val="19"/>
        </w:rPr>
        <w:t>лот мав</w:t>
      </w:r>
      <w:r w:rsidR="00603991">
        <w:rPr>
          <w:color w:val="000000"/>
          <w:sz w:val="19"/>
          <w:szCs w:val="19"/>
        </w:rPr>
        <w:t>ҷ</w:t>
      </w:r>
      <w:r w:rsidRPr="00603991">
        <w:rPr>
          <w:color w:val="000000"/>
          <w:sz w:val="19"/>
          <w:szCs w:val="19"/>
        </w:rPr>
        <w:t>уд буда ё дар асоси маълумоти дигари нархие, ки нисбати моли шабе</w:t>
      </w:r>
      <w:r w:rsidR="00603991">
        <w:rPr>
          <w:color w:val="000000"/>
          <w:sz w:val="19"/>
          <w:szCs w:val="19"/>
        </w:rPr>
        <w:t>ҳ</w:t>
      </w:r>
      <w:r w:rsidRPr="00603991">
        <w:rPr>
          <w:color w:val="000000"/>
          <w:sz w:val="19"/>
          <w:szCs w:val="19"/>
        </w:rPr>
        <w:t xml:space="preserve"> дар ихтиёри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арор доранд, муайян намояд.</w:t>
      </w:r>
    </w:p>
    <w:p w14:paraId="5580B306" w14:textId="4EA5026D"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истифодаи маълумоти нархи мазкур ма</w:t>
      </w:r>
      <w:r>
        <w:rPr>
          <w:color w:val="000000"/>
          <w:sz w:val="19"/>
          <w:szCs w:val="19"/>
        </w:rPr>
        <w:t>қ</w:t>
      </w:r>
      <w:r w:rsidR="000A69C4" w:rsidRPr="00603991">
        <w:rPr>
          <w:color w:val="000000"/>
          <w:sz w:val="19"/>
          <w:szCs w:val="19"/>
        </w:rPr>
        <w:t>оми гумрук тас</w:t>
      </w:r>
      <w:r>
        <w:rPr>
          <w:color w:val="000000"/>
          <w:sz w:val="19"/>
          <w:szCs w:val="19"/>
        </w:rPr>
        <w:t>ҳ</w:t>
      </w:r>
      <w:r w:rsidR="000A69C4" w:rsidRPr="00603991">
        <w:rPr>
          <w:color w:val="000000"/>
          <w:sz w:val="19"/>
          <w:szCs w:val="19"/>
        </w:rPr>
        <w:t>е</w:t>
      </w:r>
      <w:r>
        <w:rPr>
          <w:color w:val="000000"/>
          <w:sz w:val="19"/>
          <w:szCs w:val="19"/>
        </w:rPr>
        <w:t>ҳ</w:t>
      </w:r>
      <w:r w:rsidR="000A69C4" w:rsidRPr="00603991">
        <w:rPr>
          <w:color w:val="000000"/>
          <w:sz w:val="19"/>
          <w:szCs w:val="19"/>
        </w:rPr>
        <w:t>и арзиши гумрукии молро вобаста ба сифати мол, талабот нисбати он</w:t>
      </w:r>
      <w:r w:rsidR="000A69C4" w:rsidRPr="00603991">
        <w:rPr>
          <w:color w:val="000000"/>
          <w:sz w:val="19"/>
          <w:szCs w:val="19"/>
        </w:rPr>
        <w:t xml:space="preserve"> дар бозор, кишвари исте</w:t>
      </w:r>
      <w:r>
        <w:rPr>
          <w:color w:val="000000"/>
          <w:sz w:val="19"/>
          <w:szCs w:val="19"/>
        </w:rPr>
        <w:t>ҳ</w:t>
      </w:r>
      <w:r w:rsidR="000A69C4" w:rsidRPr="00603991">
        <w:rPr>
          <w:color w:val="000000"/>
          <w:sz w:val="19"/>
          <w:szCs w:val="19"/>
        </w:rPr>
        <w:t>солкардаи мол, ва</w:t>
      </w:r>
      <w:r>
        <w:rPr>
          <w:color w:val="000000"/>
          <w:sz w:val="19"/>
          <w:szCs w:val="19"/>
        </w:rPr>
        <w:t>қ</w:t>
      </w:r>
      <w:r w:rsidR="000A69C4" w:rsidRPr="00603991">
        <w:rPr>
          <w:color w:val="000000"/>
          <w:sz w:val="19"/>
          <w:szCs w:val="19"/>
        </w:rPr>
        <w:t>ти исте</w:t>
      </w:r>
      <w:r>
        <w:rPr>
          <w:color w:val="000000"/>
          <w:sz w:val="19"/>
          <w:szCs w:val="19"/>
        </w:rPr>
        <w:t>ҳ</w:t>
      </w:r>
      <w:r w:rsidR="000A69C4" w:rsidRPr="00603991">
        <w:rPr>
          <w:color w:val="000000"/>
          <w:sz w:val="19"/>
          <w:szCs w:val="19"/>
        </w:rPr>
        <w:t>сол ва дигар омил</w:t>
      </w:r>
      <w:r>
        <w:rPr>
          <w:color w:val="000000"/>
          <w:sz w:val="19"/>
          <w:szCs w:val="19"/>
        </w:rPr>
        <w:t>ҳ</w:t>
      </w:r>
      <w:r w:rsidR="000A69C4" w:rsidRPr="00603991">
        <w:rPr>
          <w:color w:val="000000"/>
          <w:sz w:val="19"/>
          <w:szCs w:val="19"/>
        </w:rPr>
        <w:t>ои ба нарх таъсиркунанда ан</w:t>
      </w:r>
      <w:r>
        <w:rPr>
          <w:color w:val="000000"/>
          <w:sz w:val="19"/>
          <w:szCs w:val="19"/>
        </w:rPr>
        <w:t>ҷ</w:t>
      </w:r>
      <w:r w:rsidR="000A69C4" w:rsidRPr="00603991">
        <w:rPr>
          <w:color w:val="000000"/>
          <w:sz w:val="19"/>
          <w:szCs w:val="19"/>
        </w:rPr>
        <w:t>ом меди</w:t>
      </w:r>
      <w:r>
        <w:rPr>
          <w:color w:val="000000"/>
          <w:sz w:val="19"/>
          <w:szCs w:val="19"/>
        </w:rPr>
        <w:t>ҳ</w:t>
      </w:r>
      <w:r w:rsidR="000A69C4" w:rsidRPr="00603991">
        <w:rPr>
          <w:color w:val="000000"/>
          <w:sz w:val="19"/>
          <w:szCs w:val="19"/>
        </w:rPr>
        <w:t>ад.</w:t>
      </w:r>
    </w:p>
    <w:p w14:paraId="4560C0A6" w14:textId="40D33ACA" w:rsidR="00000000" w:rsidRPr="00603991" w:rsidRDefault="000A69C4">
      <w:pPr>
        <w:pStyle w:val="6"/>
        <w:divId w:val="2018539368"/>
        <w:rPr>
          <w:rFonts w:eastAsia="Times New Roman"/>
          <w:sz w:val="21"/>
          <w:szCs w:val="21"/>
        </w:rPr>
      </w:pPr>
      <w:bookmarkStart w:id="359" w:name="A000000352"/>
      <w:bookmarkEnd w:id="359"/>
      <w:r w:rsidRPr="00603991">
        <w:rPr>
          <w:rFonts w:eastAsia="Times New Roman"/>
          <w:sz w:val="21"/>
          <w:szCs w:val="21"/>
        </w:rPr>
        <w:t xml:space="preserve">Моддаи 311. </w:t>
      </w:r>
      <w:r w:rsidR="00603991">
        <w:rPr>
          <w:rFonts w:eastAsia="Times New Roman"/>
          <w:sz w:val="21"/>
          <w:szCs w:val="21"/>
        </w:rPr>
        <w:t>Қ</w:t>
      </w:r>
      <w:r w:rsidRPr="00603991">
        <w:rPr>
          <w:rFonts w:eastAsia="Times New Roman"/>
          <w:sz w:val="21"/>
          <w:szCs w:val="21"/>
        </w:rPr>
        <w:t>исм</w:t>
      </w:r>
      <w:r w:rsidR="00603991">
        <w:rPr>
          <w:rFonts w:eastAsia="Times New Roman"/>
          <w:sz w:val="21"/>
          <w:szCs w:val="21"/>
        </w:rPr>
        <w:t>ҳ</w:t>
      </w:r>
      <w:r w:rsidRPr="00603991">
        <w:rPr>
          <w:rFonts w:eastAsia="Times New Roman"/>
          <w:sz w:val="21"/>
          <w:szCs w:val="21"/>
        </w:rPr>
        <w:t>ои э</w:t>
      </w:r>
      <w:r w:rsidR="00603991">
        <w:rPr>
          <w:rFonts w:eastAsia="Times New Roman"/>
          <w:sz w:val="21"/>
          <w:szCs w:val="21"/>
        </w:rPr>
        <w:t>ҳ</w:t>
      </w:r>
      <w:r w:rsidRPr="00603991">
        <w:rPr>
          <w:rFonts w:eastAsia="Times New Roman"/>
          <w:sz w:val="21"/>
          <w:szCs w:val="21"/>
        </w:rPr>
        <w:t>тиёт</w:t>
      </w:r>
      <w:r w:rsidR="00603991">
        <w:rPr>
          <w:rFonts w:eastAsia="Times New Roman"/>
          <w:sz w:val="21"/>
          <w:szCs w:val="21"/>
        </w:rPr>
        <w:t>ӣ</w:t>
      </w:r>
      <w:r w:rsidRPr="00603991">
        <w:rPr>
          <w:rFonts w:eastAsia="Times New Roman"/>
          <w:sz w:val="21"/>
          <w:szCs w:val="21"/>
        </w:rPr>
        <w:t xml:space="preserve"> ва с</w:t>
      </w:r>
      <w:r w:rsidR="00603991">
        <w:rPr>
          <w:rFonts w:eastAsia="Times New Roman"/>
          <w:sz w:val="21"/>
          <w:szCs w:val="21"/>
        </w:rPr>
        <w:t>ӯ</w:t>
      </w:r>
      <w:r w:rsidRPr="00603991">
        <w:rPr>
          <w:rFonts w:eastAsia="Times New Roman"/>
          <w:sz w:val="21"/>
          <w:szCs w:val="21"/>
        </w:rPr>
        <w:t>зишвор</w:t>
      </w:r>
      <w:r w:rsidR="00603991">
        <w:rPr>
          <w:rFonts w:eastAsia="Times New Roman"/>
          <w:sz w:val="21"/>
          <w:szCs w:val="21"/>
        </w:rPr>
        <w:t>ӣ</w:t>
      </w:r>
      <w:r w:rsidRPr="00603991">
        <w:rPr>
          <w:rFonts w:eastAsia="Times New Roman"/>
          <w:sz w:val="21"/>
          <w:szCs w:val="21"/>
        </w:rPr>
        <w:t xml:space="preserve"> барои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r w:rsidR="00603991">
        <w:rPr>
          <w:rFonts w:eastAsia="Times New Roman"/>
          <w:sz w:val="21"/>
          <w:szCs w:val="21"/>
        </w:rPr>
        <w:t>ӣ</w:t>
      </w:r>
      <w:r w:rsidRPr="00603991">
        <w:rPr>
          <w:rFonts w:eastAsia="Times New Roman"/>
          <w:sz w:val="21"/>
          <w:szCs w:val="21"/>
        </w:rPr>
        <w:t xml:space="preserve">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олшаванда</w:t>
      </w:r>
    </w:p>
    <w:p w14:paraId="2BCB877C" w14:textId="5145BBAA"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тиётие, ки барои таъмири воси</w:t>
      </w:r>
      <w:r w:rsidRPr="00603991">
        <w:rPr>
          <w:color w:val="000000"/>
          <w:sz w:val="19"/>
          <w:szCs w:val="19"/>
        </w:rPr>
        <w:t>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мува</w:t>
      </w:r>
      <w:r w:rsidR="00603991">
        <w:rPr>
          <w:color w:val="000000"/>
          <w:sz w:val="19"/>
          <w:szCs w:val="19"/>
        </w:rPr>
        <w:t>ққ</w:t>
      </w:r>
      <w:r w:rsidRPr="00603991">
        <w:rPr>
          <w:color w:val="000000"/>
          <w:sz w:val="19"/>
          <w:szCs w:val="19"/>
        </w:rPr>
        <w:t xml:space="preserve">атан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воридшуда заруранд, метавонанд мува</w:t>
      </w:r>
      <w:r w:rsidR="00603991">
        <w:rPr>
          <w:color w:val="000000"/>
          <w:sz w:val="19"/>
          <w:szCs w:val="19"/>
        </w:rPr>
        <w:t>ққ</w:t>
      </w:r>
      <w:r w:rsidRPr="00603991">
        <w:rPr>
          <w:color w:val="000000"/>
          <w:sz w:val="19"/>
          <w:szCs w:val="19"/>
        </w:rPr>
        <w:t>атан бо пурра озодкуни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м</w:t>
      </w:r>
      <w:r w:rsidR="00603991">
        <w:rPr>
          <w:color w:val="000000"/>
          <w:sz w:val="19"/>
          <w:szCs w:val="19"/>
        </w:rPr>
        <w:t>ӯҳ</w:t>
      </w:r>
      <w:r w:rsidRPr="00603991">
        <w:rPr>
          <w:color w:val="000000"/>
          <w:sz w:val="19"/>
          <w:szCs w:val="19"/>
        </w:rPr>
        <w:t>лати на зиёда аз м</w:t>
      </w:r>
      <w:r w:rsidR="00603991">
        <w:rPr>
          <w:color w:val="000000"/>
          <w:sz w:val="19"/>
          <w:szCs w:val="19"/>
        </w:rPr>
        <w:t>ӯҳ</w:t>
      </w:r>
      <w:r w:rsidRPr="00603991">
        <w:rPr>
          <w:color w:val="000000"/>
          <w:sz w:val="19"/>
          <w:szCs w:val="19"/>
        </w:rPr>
        <w:t>лати воридоти мува</w:t>
      </w:r>
      <w:r w:rsidR="00603991">
        <w:rPr>
          <w:color w:val="000000"/>
          <w:sz w:val="19"/>
          <w:szCs w:val="19"/>
        </w:rPr>
        <w:t>ққ</w:t>
      </w:r>
      <w:r w:rsidRPr="00603991">
        <w:rPr>
          <w:color w:val="000000"/>
          <w:sz w:val="19"/>
          <w:szCs w:val="19"/>
        </w:rPr>
        <w:t>атии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ворид карда</w:t>
      </w:r>
      <w:r w:rsidRPr="00603991">
        <w:rPr>
          <w:color w:val="000000"/>
          <w:sz w:val="19"/>
          <w:szCs w:val="19"/>
        </w:rPr>
        <w:t xml:space="preserve"> 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A195818" w14:textId="7AB77C27" w:rsidR="00000000" w:rsidRPr="00603991" w:rsidRDefault="000A69C4">
      <w:pPr>
        <w:pStyle w:val="a3"/>
        <w:divId w:val="2018539368"/>
        <w:rPr>
          <w:color w:val="000000"/>
          <w:sz w:val="19"/>
          <w:szCs w:val="19"/>
        </w:rPr>
      </w:pPr>
      <w:r w:rsidRPr="00603991">
        <w:rPr>
          <w:color w:val="000000"/>
          <w:sz w:val="19"/>
          <w:szCs w:val="19"/>
        </w:rPr>
        <w:t>2. С</w:t>
      </w:r>
      <w:r w:rsidR="00603991">
        <w:rPr>
          <w:color w:val="000000"/>
          <w:sz w:val="19"/>
          <w:szCs w:val="19"/>
        </w:rPr>
        <w:t>ӯ</w:t>
      </w:r>
      <w:r w:rsidRPr="00603991">
        <w:rPr>
          <w:color w:val="000000"/>
          <w:sz w:val="19"/>
          <w:szCs w:val="19"/>
        </w:rPr>
        <w:t>зишвории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ки дар бак</w:t>
      </w:r>
      <w:r w:rsidR="00603991">
        <w:rPr>
          <w:color w:val="000000"/>
          <w:sz w:val="19"/>
          <w:szCs w:val="19"/>
        </w:rPr>
        <w:t>ҳ</w:t>
      </w:r>
      <w:r w:rsidRPr="00603991">
        <w:rPr>
          <w:color w:val="000000"/>
          <w:sz w:val="19"/>
          <w:szCs w:val="19"/>
        </w:rPr>
        <w:t>ои мувофи</w:t>
      </w:r>
      <w:r w:rsidR="00603991">
        <w:rPr>
          <w:color w:val="000000"/>
          <w:sz w:val="19"/>
          <w:szCs w:val="19"/>
        </w:rPr>
        <w:t>қ</w:t>
      </w:r>
      <w:r w:rsidRPr="00603991">
        <w:rPr>
          <w:color w:val="000000"/>
          <w:sz w:val="19"/>
          <w:szCs w:val="19"/>
        </w:rPr>
        <w:t>и конструксияи воситаи на</w:t>
      </w:r>
      <w:r w:rsidR="00603991">
        <w:rPr>
          <w:color w:val="000000"/>
          <w:sz w:val="19"/>
          <w:szCs w:val="19"/>
        </w:rPr>
        <w:t>қ</w:t>
      </w:r>
      <w:r w:rsidRPr="00603991">
        <w:rPr>
          <w:color w:val="000000"/>
          <w:sz w:val="19"/>
          <w:szCs w:val="19"/>
        </w:rPr>
        <w:t>лиёт насбшуда мав</w:t>
      </w:r>
      <w:r w:rsidR="00603991">
        <w:rPr>
          <w:color w:val="000000"/>
          <w:sz w:val="19"/>
          <w:szCs w:val="19"/>
        </w:rPr>
        <w:t>ҷ</w:t>
      </w:r>
      <w:r w:rsidRPr="00603991">
        <w:rPr>
          <w:color w:val="000000"/>
          <w:sz w:val="19"/>
          <w:szCs w:val="19"/>
        </w:rPr>
        <w:t>уданд ва 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аз сар</w:t>
      </w:r>
      <w:r w:rsidR="00603991">
        <w:rPr>
          <w:color w:val="000000"/>
          <w:sz w:val="19"/>
          <w:szCs w:val="19"/>
        </w:rPr>
        <w:t>ҳ</w:t>
      </w:r>
      <w:r w:rsidRPr="00603991">
        <w:rPr>
          <w:color w:val="000000"/>
          <w:sz w:val="19"/>
          <w:szCs w:val="19"/>
        </w:rPr>
        <w:t>ади гумруки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 метавонад бе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 xml:space="preserve">икистон ворид ё мутаносибан аз </w:t>
      </w:r>
      <w:r w:rsidR="00603991">
        <w:rPr>
          <w:color w:val="000000"/>
          <w:sz w:val="19"/>
          <w:szCs w:val="19"/>
        </w:rPr>
        <w:t>ҳ</w:t>
      </w:r>
      <w:r w:rsidRPr="00603991">
        <w:rPr>
          <w:color w:val="000000"/>
          <w:sz w:val="19"/>
          <w:szCs w:val="19"/>
        </w:rPr>
        <w:t>удуди он хори</w:t>
      </w:r>
      <w:r w:rsidR="00603991">
        <w:rPr>
          <w:color w:val="000000"/>
          <w:sz w:val="19"/>
          <w:szCs w:val="19"/>
        </w:rPr>
        <w:t>ҷ</w:t>
      </w:r>
      <w:r w:rsidRPr="00603991">
        <w:rPr>
          <w:color w:val="000000"/>
          <w:sz w:val="19"/>
          <w:szCs w:val="19"/>
        </w:rPr>
        <w:t xml:space="preserve">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9556576" w14:textId="292AA2A8" w:rsidR="00000000" w:rsidRPr="00603991" w:rsidRDefault="000A69C4">
      <w:pPr>
        <w:pStyle w:val="6"/>
        <w:divId w:val="2018539368"/>
        <w:rPr>
          <w:rFonts w:eastAsia="Times New Roman"/>
          <w:sz w:val="21"/>
          <w:szCs w:val="21"/>
        </w:rPr>
      </w:pPr>
      <w:bookmarkStart w:id="360" w:name="A000000353"/>
      <w:bookmarkEnd w:id="360"/>
      <w:r w:rsidRPr="00603991">
        <w:rPr>
          <w:rFonts w:eastAsia="Times New Roman"/>
          <w:sz w:val="21"/>
          <w:szCs w:val="21"/>
        </w:rPr>
        <w:t xml:space="preserve">Моддаи 312. Маълумот дар бораи </w:t>
      </w:r>
      <w:r w:rsidR="00603991">
        <w:rPr>
          <w:rFonts w:eastAsia="Times New Roman"/>
          <w:sz w:val="21"/>
          <w:szCs w:val="21"/>
        </w:rPr>
        <w:t>қ</w:t>
      </w:r>
      <w:r w:rsidRPr="00603991">
        <w:rPr>
          <w:rFonts w:eastAsia="Times New Roman"/>
          <w:sz w:val="21"/>
          <w:szCs w:val="21"/>
        </w:rPr>
        <w:t>оида</w:t>
      </w:r>
      <w:r w:rsidR="00603991">
        <w:rPr>
          <w:rFonts w:eastAsia="Times New Roman"/>
          <w:sz w:val="21"/>
          <w:szCs w:val="21"/>
        </w:rPr>
        <w:t>ҳ</w:t>
      </w:r>
      <w:r w:rsidRPr="00603991">
        <w:rPr>
          <w:rFonts w:eastAsia="Times New Roman"/>
          <w:sz w:val="21"/>
          <w:szCs w:val="21"/>
        </w:rPr>
        <w:t>ои ин</w:t>
      </w:r>
      <w:r w:rsidRPr="00603991">
        <w:rPr>
          <w:rFonts w:eastAsia="Times New Roman"/>
          <w:sz w:val="21"/>
          <w:szCs w:val="21"/>
        </w:rPr>
        <w:t>ти</w:t>
      </w:r>
      <w:r w:rsidR="00603991">
        <w:rPr>
          <w:rFonts w:eastAsia="Times New Roman"/>
          <w:sz w:val="21"/>
          <w:szCs w:val="21"/>
        </w:rPr>
        <w:t>қ</w:t>
      </w:r>
      <w:r w:rsidRPr="00603991">
        <w:rPr>
          <w:rFonts w:eastAsia="Times New Roman"/>
          <w:sz w:val="21"/>
          <w:szCs w:val="21"/>
        </w:rPr>
        <w:t xml:space="preserve">оли мол аз </w:t>
      </w:r>
      <w:r w:rsidR="00603991">
        <w:rPr>
          <w:rFonts w:eastAsia="Times New Roman"/>
          <w:sz w:val="21"/>
          <w:szCs w:val="21"/>
        </w:rPr>
        <w:t>ҷ</w:t>
      </w:r>
      <w:r w:rsidRPr="00603991">
        <w:rPr>
          <w:rFonts w:eastAsia="Times New Roman"/>
          <w:sz w:val="21"/>
          <w:szCs w:val="21"/>
        </w:rPr>
        <w:t>ониби шахсони во</w:t>
      </w:r>
      <w:r w:rsidR="00603991">
        <w:rPr>
          <w:rFonts w:eastAsia="Times New Roman"/>
          <w:sz w:val="21"/>
          <w:szCs w:val="21"/>
        </w:rPr>
        <w:t>қ</w:t>
      </w:r>
      <w:r w:rsidRPr="00603991">
        <w:rPr>
          <w:rFonts w:eastAsia="Times New Roman"/>
          <w:sz w:val="21"/>
          <w:szCs w:val="21"/>
        </w:rPr>
        <w:t>е</w:t>
      </w:r>
      <w:r w:rsidR="00603991">
        <w:rPr>
          <w:rFonts w:eastAsia="Times New Roman"/>
          <w:sz w:val="21"/>
          <w:szCs w:val="21"/>
        </w:rPr>
        <w:t>ӣ</w:t>
      </w:r>
      <w:r w:rsidRPr="00603991">
        <w:rPr>
          <w:rFonts w:eastAsia="Times New Roman"/>
          <w:sz w:val="21"/>
          <w:szCs w:val="21"/>
        </w:rPr>
        <w:t xml:space="preserve">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p>
    <w:p w14:paraId="5C224A6A" w14:textId="27A74944"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 xml:space="preserve">омоти дигари гумрук дастрасии маълумотро дар бораи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 xml:space="preserve">оли мол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тавассути пахши вара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дар муассиса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ва сайё</w:t>
      </w:r>
      <w:r w:rsidR="00603991">
        <w:rPr>
          <w:color w:val="000000"/>
          <w:sz w:val="19"/>
          <w:szCs w:val="19"/>
        </w:rPr>
        <w:t>ҳӣ</w:t>
      </w:r>
      <w:r w:rsidRPr="00603991">
        <w:rPr>
          <w:color w:val="000000"/>
          <w:sz w:val="19"/>
          <w:szCs w:val="19"/>
        </w:rPr>
        <w:t xml:space="preserve"> бо забони давлат</w:t>
      </w:r>
      <w:r w:rsidR="00603991">
        <w:rPr>
          <w:color w:val="000000"/>
          <w:sz w:val="19"/>
          <w:szCs w:val="19"/>
        </w:rPr>
        <w:t>ӣ</w:t>
      </w:r>
      <w:r w:rsidRPr="00603991">
        <w:rPr>
          <w:color w:val="000000"/>
          <w:sz w:val="19"/>
          <w:szCs w:val="19"/>
        </w:rPr>
        <w:t>, забони муоширати байни миллат</w:t>
      </w:r>
      <w:r w:rsidR="00603991">
        <w:rPr>
          <w:color w:val="000000"/>
          <w:sz w:val="19"/>
          <w:szCs w:val="19"/>
        </w:rPr>
        <w:t>ҳ</w:t>
      </w:r>
      <w:r w:rsidRPr="00603991">
        <w:rPr>
          <w:color w:val="000000"/>
          <w:sz w:val="19"/>
          <w:szCs w:val="19"/>
        </w:rPr>
        <w:t>о ва забон</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инчунин тавассути та</w:t>
      </w:r>
      <w:r w:rsidR="00603991">
        <w:rPr>
          <w:color w:val="000000"/>
          <w:sz w:val="19"/>
          <w:szCs w:val="19"/>
        </w:rPr>
        <w:t>ҳ</w:t>
      </w:r>
      <w:r w:rsidRPr="00603991">
        <w:rPr>
          <w:color w:val="000000"/>
          <w:sz w:val="19"/>
          <w:szCs w:val="19"/>
        </w:rPr>
        <w:t>ияи лав</w:t>
      </w:r>
      <w:r w:rsidR="00603991">
        <w:rPr>
          <w:color w:val="000000"/>
          <w:sz w:val="19"/>
          <w:szCs w:val="19"/>
        </w:rPr>
        <w:t>ҳ</w:t>
      </w:r>
      <w:r w:rsidRPr="00603991">
        <w:rPr>
          <w:color w:val="000000"/>
          <w:sz w:val="19"/>
          <w:szCs w:val="19"/>
        </w:rPr>
        <w:t>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барасмиятдарории гумрукии моле, ки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карда мешаванд, таъмин ме</w:t>
      </w:r>
      <w:r w:rsidRPr="00603991">
        <w:rPr>
          <w:color w:val="000000"/>
          <w:sz w:val="19"/>
          <w:szCs w:val="19"/>
        </w:rPr>
        <w:t xml:space="preserve">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2A8DA9BD" w14:textId="0410CD5D" w:rsidR="00000000" w:rsidRPr="00603991" w:rsidRDefault="000A69C4">
      <w:pPr>
        <w:pStyle w:val="4"/>
        <w:divId w:val="2018539368"/>
        <w:rPr>
          <w:rFonts w:eastAsia="Times New Roman"/>
          <w:sz w:val="21"/>
          <w:szCs w:val="21"/>
        </w:rPr>
      </w:pPr>
      <w:bookmarkStart w:id="361" w:name="A000000354"/>
      <w:bookmarkEnd w:id="361"/>
      <w:r w:rsidRPr="00603991">
        <w:rPr>
          <w:rFonts w:eastAsia="Times New Roman"/>
          <w:sz w:val="21"/>
          <w:szCs w:val="21"/>
        </w:rPr>
        <w:t>БОБИ 38. ИНТИ</w:t>
      </w:r>
      <w:r w:rsidR="00603991">
        <w:rPr>
          <w:rFonts w:eastAsia="Times New Roman"/>
          <w:sz w:val="21"/>
          <w:szCs w:val="21"/>
        </w:rPr>
        <w:t>Қ</w:t>
      </w:r>
      <w:r w:rsidRPr="00603991">
        <w:rPr>
          <w:rFonts w:eastAsia="Times New Roman"/>
          <w:sz w:val="21"/>
          <w:szCs w:val="21"/>
        </w:rPr>
        <w:t>ОЛИ МОЛ ДАР МУРОСИЛОТИ БАЙНАЛМИЛАЛИИ ПОЧТА</w:t>
      </w:r>
    </w:p>
    <w:p w14:paraId="17B57A59" w14:textId="77777777" w:rsidR="00000000" w:rsidRPr="00603991" w:rsidRDefault="000A69C4">
      <w:pPr>
        <w:pStyle w:val="6"/>
        <w:divId w:val="2018539368"/>
        <w:rPr>
          <w:rFonts w:eastAsia="Times New Roman"/>
          <w:sz w:val="21"/>
          <w:szCs w:val="21"/>
        </w:rPr>
      </w:pPr>
      <w:bookmarkStart w:id="362" w:name="A000000355"/>
      <w:bookmarkEnd w:id="362"/>
      <w:r w:rsidRPr="00603991">
        <w:rPr>
          <w:rFonts w:eastAsia="Times New Roman"/>
          <w:sz w:val="21"/>
          <w:szCs w:val="21"/>
        </w:rPr>
        <w:t>Моддаи 313. Муросилоти байналмилалии п</w:t>
      </w:r>
      <w:r w:rsidRPr="00603991">
        <w:rPr>
          <w:rFonts w:eastAsia="Times New Roman"/>
          <w:sz w:val="21"/>
          <w:szCs w:val="21"/>
        </w:rPr>
        <w:t>очта</w:t>
      </w:r>
    </w:p>
    <w:p w14:paraId="28237523" w14:textId="1F1E4072" w:rsidR="00000000" w:rsidRPr="00603991" w:rsidRDefault="000A69C4">
      <w:pPr>
        <w:pStyle w:val="a3"/>
        <w:divId w:val="2018539368"/>
        <w:rPr>
          <w:color w:val="000000"/>
          <w:sz w:val="19"/>
          <w:szCs w:val="19"/>
        </w:rPr>
      </w:pPr>
      <w:r w:rsidRPr="00603991">
        <w:rPr>
          <w:color w:val="000000"/>
          <w:sz w:val="19"/>
          <w:szCs w:val="19"/>
        </w:rPr>
        <w:t>1. 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муросилоти байналмилалии почта муросилоти почтае фа</w:t>
      </w:r>
      <w:r w:rsidR="00603991">
        <w:rPr>
          <w:color w:val="000000"/>
          <w:sz w:val="19"/>
          <w:szCs w:val="19"/>
        </w:rPr>
        <w:t>ҳ</w:t>
      </w:r>
      <w:r w:rsidRPr="00603991">
        <w:rPr>
          <w:color w:val="000000"/>
          <w:sz w:val="19"/>
          <w:szCs w:val="19"/>
        </w:rPr>
        <w:t>мида мешавад, ки барои ба хори</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фиристодани муросилоти почтаи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воридгардида ё </w:t>
      </w:r>
      <w:r w:rsidRPr="00603991">
        <w:rPr>
          <w:color w:val="000000"/>
          <w:sz w:val="19"/>
          <w:szCs w:val="19"/>
        </w:rPr>
        <w:t>худ ба тари</w:t>
      </w:r>
      <w:r w:rsidR="00603991">
        <w:rPr>
          <w:color w:val="000000"/>
          <w:sz w:val="19"/>
          <w:szCs w:val="19"/>
        </w:rPr>
        <w:t>қ</w:t>
      </w:r>
      <w:r w:rsidRPr="00603991">
        <w:rPr>
          <w:color w:val="000000"/>
          <w:sz w:val="19"/>
          <w:szCs w:val="19"/>
        </w:rPr>
        <w:t xml:space="preserve">и транзит аз ин </w:t>
      </w:r>
      <w:r w:rsidR="00603991">
        <w:rPr>
          <w:color w:val="000000"/>
          <w:sz w:val="19"/>
          <w:szCs w:val="19"/>
        </w:rPr>
        <w:t>ҳ</w:t>
      </w:r>
      <w:r w:rsidRPr="00603991">
        <w:rPr>
          <w:color w:val="000000"/>
          <w:sz w:val="19"/>
          <w:szCs w:val="19"/>
        </w:rPr>
        <w:t>удуд инти</w:t>
      </w:r>
      <w:r w:rsidR="00603991">
        <w:rPr>
          <w:color w:val="000000"/>
          <w:sz w:val="19"/>
          <w:szCs w:val="19"/>
        </w:rPr>
        <w:t>қ</w:t>
      </w:r>
      <w:r w:rsidRPr="00603991">
        <w:rPr>
          <w:color w:val="000000"/>
          <w:sz w:val="19"/>
          <w:szCs w:val="19"/>
        </w:rPr>
        <w:t xml:space="preserve">олшаванда </w:t>
      </w:r>
      <w:r w:rsidR="00603991">
        <w:rPr>
          <w:color w:val="000000"/>
          <w:sz w:val="19"/>
          <w:szCs w:val="19"/>
        </w:rPr>
        <w:t>қ</w:t>
      </w:r>
      <w:r w:rsidRPr="00603991">
        <w:rPr>
          <w:color w:val="000000"/>
          <w:sz w:val="19"/>
          <w:szCs w:val="19"/>
        </w:rPr>
        <w:t>абул карда мешавад. Ба муросилоти байналмилалии почта ин</w:t>
      </w:r>
      <w:r w:rsidR="00603991">
        <w:rPr>
          <w:color w:val="000000"/>
          <w:sz w:val="19"/>
          <w:szCs w:val="19"/>
        </w:rPr>
        <w:t>ҳ</w:t>
      </w:r>
      <w:r w:rsidRPr="00603991">
        <w:rPr>
          <w:color w:val="000000"/>
          <w:sz w:val="19"/>
          <w:szCs w:val="19"/>
        </w:rPr>
        <w:t xml:space="preserve">о мансубанд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3517A28" w14:textId="0CFCE879" w:rsidR="00000000" w:rsidRPr="00603991" w:rsidRDefault="000A69C4">
      <w:pPr>
        <w:pStyle w:val="a3"/>
        <w:divId w:val="2018539368"/>
        <w:rPr>
          <w:color w:val="000000"/>
          <w:sz w:val="19"/>
          <w:szCs w:val="19"/>
        </w:rPr>
      </w:pPr>
      <w:r w:rsidRPr="00603991">
        <w:rPr>
          <w:color w:val="000000"/>
          <w:sz w:val="19"/>
          <w:szCs w:val="19"/>
        </w:rPr>
        <w:t>1) мактуб</w:t>
      </w:r>
      <w:r w:rsidR="00603991">
        <w:rPr>
          <w:color w:val="000000"/>
          <w:sz w:val="19"/>
          <w:szCs w:val="19"/>
        </w:rPr>
        <w:t>ҳ</w:t>
      </w:r>
      <w:r w:rsidRPr="00603991">
        <w:rPr>
          <w:color w:val="000000"/>
          <w:sz w:val="19"/>
          <w:szCs w:val="19"/>
        </w:rPr>
        <w:t>о (одд</w:t>
      </w:r>
      <w:r w:rsidR="00603991">
        <w:rPr>
          <w:color w:val="000000"/>
          <w:sz w:val="19"/>
          <w:szCs w:val="19"/>
        </w:rPr>
        <w:t>ӣ</w:t>
      </w:r>
      <w:r w:rsidRPr="00603991">
        <w:rPr>
          <w:color w:val="000000"/>
          <w:sz w:val="19"/>
          <w:szCs w:val="19"/>
        </w:rPr>
        <w:t>, фармоиш</w:t>
      </w:r>
      <w:r w:rsidR="00603991">
        <w:rPr>
          <w:color w:val="000000"/>
          <w:sz w:val="19"/>
          <w:szCs w:val="19"/>
        </w:rPr>
        <w:t>ӣ</w:t>
      </w:r>
      <w:r w:rsidRPr="00603991">
        <w:rPr>
          <w:color w:val="000000"/>
          <w:sz w:val="19"/>
          <w:szCs w:val="19"/>
        </w:rPr>
        <w:t>, бо эълони арзиш);</w:t>
      </w:r>
    </w:p>
    <w:p w14:paraId="17C84473" w14:textId="3542189F" w:rsidR="00000000" w:rsidRPr="00603991" w:rsidRDefault="000A69C4">
      <w:pPr>
        <w:pStyle w:val="a3"/>
        <w:divId w:val="2018539368"/>
        <w:rPr>
          <w:color w:val="000000"/>
          <w:sz w:val="19"/>
          <w:szCs w:val="19"/>
        </w:rPr>
      </w:pPr>
      <w:r w:rsidRPr="00603991">
        <w:rPr>
          <w:color w:val="000000"/>
          <w:sz w:val="19"/>
          <w:szCs w:val="19"/>
        </w:rPr>
        <w:t>2) корт</w:t>
      </w:r>
      <w:r w:rsidR="00603991">
        <w:rPr>
          <w:color w:val="000000"/>
          <w:sz w:val="19"/>
          <w:szCs w:val="19"/>
        </w:rPr>
        <w:t>ҳ</w:t>
      </w:r>
      <w:r w:rsidRPr="00603991">
        <w:rPr>
          <w:color w:val="000000"/>
          <w:sz w:val="19"/>
          <w:szCs w:val="19"/>
        </w:rPr>
        <w:t>ои почтав</w:t>
      </w:r>
      <w:r w:rsidR="00603991">
        <w:rPr>
          <w:color w:val="000000"/>
          <w:sz w:val="19"/>
          <w:szCs w:val="19"/>
        </w:rPr>
        <w:t>ӣ</w:t>
      </w:r>
      <w:r w:rsidRPr="00603991">
        <w:rPr>
          <w:color w:val="000000"/>
          <w:sz w:val="19"/>
          <w:szCs w:val="19"/>
        </w:rPr>
        <w:t xml:space="preserve"> (одд</w:t>
      </w:r>
      <w:r w:rsidR="00603991">
        <w:rPr>
          <w:color w:val="000000"/>
          <w:sz w:val="19"/>
          <w:szCs w:val="19"/>
        </w:rPr>
        <w:t>ӣ</w:t>
      </w:r>
      <w:r w:rsidRPr="00603991">
        <w:rPr>
          <w:color w:val="000000"/>
          <w:sz w:val="19"/>
          <w:szCs w:val="19"/>
        </w:rPr>
        <w:t>, фармоиш</w:t>
      </w:r>
      <w:r w:rsidR="00603991">
        <w:rPr>
          <w:color w:val="000000"/>
          <w:sz w:val="19"/>
          <w:szCs w:val="19"/>
        </w:rPr>
        <w:t>ӣ</w:t>
      </w:r>
      <w:r w:rsidRPr="00603991">
        <w:rPr>
          <w:color w:val="000000"/>
          <w:sz w:val="19"/>
          <w:szCs w:val="19"/>
        </w:rPr>
        <w:t xml:space="preserve">); </w:t>
      </w:r>
    </w:p>
    <w:p w14:paraId="78F6A340" w14:textId="09178A2D" w:rsidR="00000000" w:rsidRPr="00603991" w:rsidRDefault="000A69C4">
      <w:pPr>
        <w:pStyle w:val="a3"/>
        <w:divId w:val="2018539368"/>
        <w:rPr>
          <w:color w:val="000000"/>
          <w:sz w:val="19"/>
          <w:szCs w:val="19"/>
        </w:rPr>
      </w:pPr>
      <w:r w:rsidRPr="00603991">
        <w:rPr>
          <w:color w:val="000000"/>
          <w:sz w:val="19"/>
          <w:szCs w:val="19"/>
        </w:rPr>
        <w:t>3) бандерол ва халта</w:t>
      </w:r>
      <w:r w:rsidR="00603991">
        <w:rPr>
          <w:color w:val="000000"/>
          <w:sz w:val="19"/>
          <w:szCs w:val="19"/>
        </w:rPr>
        <w:t>ҳ</w:t>
      </w:r>
      <w:r w:rsidRPr="00603991">
        <w:rPr>
          <w:color w:val="000000"/>
          <w:sz w:val="19"/>
          <w:szCs w:val="19"/>
        </w:rPr>
        <w:t>ои махсуси "М" (одд</w:t>
      </w:r>
      <w:r w:rsidR="00603991">
        <w:rPr>
          <w:color w:val="000000"/>
          <w:sz w:val="19"/>
          <w:szCs w:val="19"/>
        </w:rPr>
        <w:t>ӣ</w:t>
      </w:r>
      <w:r w:rsidRPr="00603991">
        <w:rPr>
          <w:color w:val="000000"/>
          <w:sz w:val="19"/>
          <w:szCs w:val="19"/>
        </w:rPr>
        <w:t>, фармоиш</w:t>
      </w:r>
      <w:r w:rsidR="00603991">
        <w:rPr>
          <w:color w:val="000000"/>
          <w:sz w:val="19"/>
          <w:szCs w:val="19"/>
        </w:rPr>
        <w:t>ӣ</w:t>
      </w:r>
      <w:r w:rsidRPr="00603991">
        <w:rPr>
          <w:color w:val="000000"/>
          <w:sz w:val="19"/>
          <w:szCs w:val="19"/>
        </w:rPr>
        <w:t>);</w:t>
      </w:r>
    </w:p>
    <w:p w14:paraId="28E1C649" w14:textId="5F7D75ED" w:rsidR="00000000" w:rsidRPr="00603991" w:rsidRDefault="000A69C4">
      <w:pPr>
        <w:pStyle w:val="a3"/>
        <w:divId w:val="2018539368"/>
        <w:rPr>
          <w:color w:val="000000"/>
          <w:sz w:val="19"/>
          <w:szCs w:val="19"/>
        </w:rPr>
      </w:pPr>
      <w:r w:rsidRPr="00603991">
        <w:rPr>
          <w:color w:val="000000"/>
          <w:sz w:val="19"/>
          <w:szCs w:val="19"/>
        </w:rPr>
        <w:t>4) секограмма</w:t>
      </w:r>
      <w:r w:rsidR="00603991">
        <w:rPr>
          <w:color w:val="000000"/>
          <w:sz w:val="19"/>
          <w:szCs w:val="19"/>
        </w:rPr>
        <w:t>ҳ</w:t>
      </w:r>
      <w:r w:rsidRPr="00603991">
        <w:rPr>
          <w:color w:val="000000"/>
          <w:sz w:val="19"/>
          <w:szCs w:val="19"/>
        </w:rPr>
        <w:t>о (одд</w:t>
      </w:r>
      <w:r w:rsidR="00603991">
        <w:rPr>
          <w:color w:val="000000"/>
          <w:sz w:val="19"/>
          <w:szCs w:val="19"/>
        </w:rPr>
        <w:t>ӣ</w:t>
      </w:r>
      <w:r w:rsidRPr="00603991">
        <w:rPr>
          <w:color w:val="000000"/>
          <w:sz w:val="19"/>
          <w:szCs w:val="19"/>
        </w:rPr>
        <w:t>, фармоиш</w:t>
      </w:r>
      <w:r w:rsidR="00603991">
        <w:rPr>
          <w:color w:val="000000"/>
          <w:sz w:val="19"/>
          <w:szCs w:val="19"/>
        </w:rPr>
        <w:t>ӣ</w:t>
      </w:r>
      <w:r w:rsidRPr="00603991">
        <w:rPr>
          <w:color w:val="000000"/>
          <w:sz w:val="19"/>
          <w:szCs w:val="19"/>
        </w:rPr>
        <w:t>);</w:t>
      </w:r>
    </w:p>
    <w:p w14:paraId="7880B80E" w14:textId="11BF5D55" w:rsidR="00000000" w:rsidRPr="00603991" w:rsidRDefault="000A69C4">
      <w:pPr>
        <w:pStyle w:val="a3"/>
        <w:divId w:val="2018539368"/>
        <w:rPr>
          <w:color w:val="000000"/>
          <w:sz w:val="19"/>
          <w:szCs w:val="19"/>
        </w:rPr>
      </w:pPr>
      <w:r w:rsidRPr="00603991">
        <w:rPr>
          <w:color w:val="000000"/>
          <w:sz w:val="19"/>
          <w:szCs w:val="19"/>
        </w:rPr>
        <w:t>5) лифофа</w:t>
      </w:r>
      <w:r w:rsidR="00603991">
        <w:rPr>
          <w:color w:val="000000"/>
          <w:sz w:val="19"/>
          <w:szCs w:val="19"/>
        </w:rPr>
        <w:t>ҳ</w:t>
      </w:r>
      <w:r w:rsidRPr="00603991">
        <w:rPr>
          <w:color w:val="000000"/>
          <w:sz w:val="19"/>
          <w:szCs w:val="19"/>
        </w:rPr>
        <w:t>ои хурд (фармоиш</w:t>
      </w:r>
      <w:r w:rsidR="00603991">
        <w:rPr>
          <w:color w:val="000000"/>
          <w:sz w:val="19"/>
          <w:szCs w:val="19"/>
        </w:rPr>
        <w:t>ӣ</w:t>
      </w:r>
      <w:r w:rsidRPr="00603991">
        <w:rPr>
          <w:color w:val="000000"/>
          <w:sz w:val="19"/>
          <w:szCs w:val="19"/>
        </w:rPr>
        <w:t>);</w:t>
      </w:r>
    </w:p>
    <w:p w14:paraId="7D21F39C" w14:textId="5300F3D1" w:rsidR="00000000" w:rsidRPr="00603991" w:rsidRDefault="000A69C4">
      <w:pPr>
        <w:pStyle w:val="a3"/>
        <w:divId w:val="2018539368"/>
        <w:rPr>
          <w:color w:val="000000"/>
          <w:sz w:val="19"/>
          <w:szCs w:val="19"/>
        </w:rPr>
      </w:pPr>
      <w:r w:rsidRPr="00603991">
        <w:rPr>
          <w:color w:val="000000"/>
          <w:sz w:val="19"/>
          <w:szCs w:val="19"/>
        </w:rPr>
        <w:t>6) муросилот (му</w:t>
      </w:r>
      <w:r w:rsidR="00603991">
        <w:rPr>
          <w:color w:val="000000"/>
          <w:sz w:val="19"/>
          <w:szCs w:val="19"/>
        </w:rPr>
        <w:t>қ</w:t>
      </w:r>
      <w:r w:rsidRPr="00603991">
        <w:rPr>
          <w:color w:val="000000"/>
          <w:sz w:val="19"/>
          <w:szCs w:val="19"/>
        </w:rPr>
        <w:t>аррар</w:t>
      </w:r>
      <w:r w:rsidR="00603991">
        <w:rPr>
          <w:color w:val="000000"/>
          <w:sz w:val="19"/>
          <w:szCs w:val="19"/>
        </w:rPr>
        <w:t>ӣ</w:t>
      </w:r>
      <w:r w:rsidRPr="00603991">
        <w:rPr>
          <w:color w:val="000000"/>
          <w:sz w:val="19"/>
          <w:szCs w:val="19"/>
        </w:rPr>
        <w:t>, бо эълони ар</w:t>
      </w:r>
      <w:r w:rsidRPr="00603991">
        <w:rPr>
          <w:color w:val="000000"/>
          <w:sz w:val="19"/>
          <w:szCs w:val="19"/>
        </w:rPr>
        <w:t>зиш);</w:t>
      </w:r>
    </w:p>
    <w:p w14:paraId="1A8B91B3" w14:textId="77777777" w:rsidR="00000000" w:rsidRPr="00603991" w:rsidRDefault="000A69C4">
      <w:pPr>
        <w:pStyle w:val="a3"/>
        <w:divId w:val="2018539368"/>
        <w:rPr>
          <w:color w:val="000000"/>
          <w:sz w:val="19"/>
          <w:szCs w:val="19"/>
        </w:rPr>
      </w:pPr>
      <w:r w:rsidRPr="00603991">
        <w:rPr>
          <w:color w:val="000000"/>
          <w:sz w:val="19"/>
          <w:szCs w:val="19"/>
        </w:rPr>
        <w:t>7) муросилоти байналмилалии экспресс - почта.</w:t>
      </w:r>
    </w:p>
    <w:p w14:paraId="77613466" w14:textId="292839B2" w:rsidR="00000000" w:rsidRPr="00603991" w:rsidRDefault="000A69C4">
      <w:pPr>
        <w:pStyle w:val="a3"/>
        <w:divId w:val="2018539368"/>
        <w:rPr>
          <w:color w:val="000000"/>
          <w:sz w:val="19"/>
          <w:szCs w:val="19"/>
        </w:rPr>
      </w:pPr>
      <w:r w:rsidRPr="00603991">
        <w:rPr>
          <w:color w:val="000000"/>
          <w:sz w:val="19"/>
          <w:szCs w:val="19"/>
        </w:rPr>
        <w:t>2. Муассиса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 xml:space="preserve">аи почта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муросилоти байналмилалии почтаро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ба гирандаи он</w:t>
      </w:r>
      <w:r w:rsidR="00603991">
        <w:rPr>
          <w:color w:val="000000"/>
          <w:sz w:val="19"/>
          <w:szCs w:val="19"/>
        </w:rPr>
        <w:t>ҳ</w:t>
      </w:r>
      <w:r w:rsidRPr="00603991">
        <w:rPr>
          <w:color w:val="000000"/>
          <w:sz w:val="19"/>
          <w:szCs w:val="19"/>
        </w:rPr>
        <w:t xml:space="preserve">о супоранд ё берун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ирсол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w:t>
      </w:r>
      <w:r w:rsidRPr="00603991">
        <w:rPr>
          <w:rStyle w:val="inline-comment"/>
          <w:sz w:val="19"/>
          <w:szCs w:val="19"/>
        </w:rPr>
        <w:t xml:space="preserve">.05.2017 </w:t>
      </w:r>
      <w:hyperlink r:id="rId58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7242BFB" w14:textId="10976E29" w:rsidR="00000000" w:rsidRPr="00603991" w:rsidRDefault="000A69C4">
      <w:pPr>
        <w:pStyle w:val="6"/>
        <w:divId w:val="2018539368"/>
        <w:rPr>
          <w:rFonts w:eastAsia="Times New Roman"/>
          <w:sz w:val="21"/>
          <w:szCs w:val="21"/>
        </w:rPr>
      </w:pPr>
      <w:bookmarkStart w:id="363" w:name="A000000356"/>
      <w:bookmarkEnd w:id="363"/>
      <w:r w:rsidRPr="00603991">
        <w:rPr>
          <w:rFonts w:eastAsia="Times New Roman"/>
          <w:sz w:val="21"/>
          <w:szCs w:val="21"/>
        </w:rPr>
        <w:t>Моддаи 314. Мамн</w:t>
      </w:r>
      <w:r w:rsidR="00603991">
        <w:rPr>
          <w:rFonts w:eastAsia="Times New Roman"/>
          <w:sz w:val="21"/>
          <w:szCs w:val="21"/>
        </w:rPr>
        <w:t>ӯ</w:t>
      </w:r>
      <w:r w:rsidRPr="00603991">
        <w:rPr>
          <w:rFonts w:eastAsia="Times New Roman"/>
          <w:sz w:val="21"/>
          <w:szCs w:val="21"/>
        </w:rPr>
        <w:t>ият ва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 xml:space="preserve">ои воридоти мол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 xml:space="preserve">икистон ва содироти он аз ин </w:t>
      </w:r>
      <w:r w:rsidR="00603991">
        <w:rPr>
          <w:rFonts w:eastAsia="Times New Roman"/>
          <w:sz w:val="21"/>
          <w:szCs w:val="21"/>
        </w:rPr>
        <w:t>ҳ</w:t>
      </w:r>
      <w:r w:rsidRPr="00603991">
        <w:rPr>
          <w:rFonts w:eastAsia="Times New Roman"/>
          <w:sz w:val="21"/>
          <w:szCs w:val="21"/>
        </w:rPr>
        <w:t xml:space="preserve">удуди </w:t>
      </w:r>
      <w:r w:rsidR="00603991">
        <w:rPr>
          <w:rFonts w:eastAsia="Times New Roman"/>
          <w:sz w:val="21"/>
          <w:szCs w:val="21"/>
        </w:rPr>
        <w:t>ҳ</w:t>
      </w:r>
      <w:r w:rsidRPr="00603991">
        <w:rPr>
          <w:rFonts w:eastAsia="Times New Roman"/>
          <w:sz w:val="21"/>
          <w:szCs w:val="21"/>
        </w:rPr>
        <w:t>а</w:t>
      </w:r>
      <w:r w:rsidRPr="00603991">
        <w:rPr>
          <w:rFonts w:eastAsia="Times New Roman"/>
          <w:sz w:val="21"/>
          <w:szCs w:val="21"/>
        </w:rPr>
        <w:t>нгоми ирсол дар муросилоти байналмилалии почта</w:t>
      </w:r>
    </w:p>
    <w:p w14:paraId="71B830FE" w14:textId="5C270248" w:rsidR="00000000" w:rsidRPr="00603991" w:rsidRDefault="000A69C4">
      <w:pPr>
        <w:shd w:val="clear" w:color="auto" w:fill="FFFFFF"/>
        <w:spacing w:before="105"/>
        <w:jc w:val="both"/>
        <w:divId w:val="859009134"/>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423C874B" w14:textId="40284B28" w:rsidR="00000000" w:rsidRPr="00603991" w:rsidRDefault="000A69C4">
      <w:pPr>
        <w:pStyle w:val="a3"/>
        <w:divId w:val="2018539368"/>
        <w:rPr>
          <w:color w:val="000000"/>
          <w:sz w:val="19"/>
          <w:szCs w:val="19"/>
        </w:rPr>
      </w:pPr>
      <w:r w:rsidRPr="00603991">
        <w:rPr>
          <w:color w:val="000000"/>
          <w:sz w:val="19"/>
          <w:szCs w:val="19"/>
        </w:rPr>
        <w:t>1. Дар муросилоти байналмилалии почта ба ирсоли моли зери</w:t>
      </w:r>
      <w:r w:rsidRPr="00603991">
        <w:rPr>
          <w:color w:val="000000"/>
          <w:sz w:val="19"/>
          <w:szCs w:val="19"/>
        </w:rPr>
        <w:t>н и</w:t>
      </w:r>
      <w:r w:rsidR="00603991">
        <w:rPr>
          <w:color w:val="000000"/>
          <w:sz w:val="19"/>
          <w:szCs w:val="19"/>
        </w:rPr>
        <w:t>ҷ</w:t>
      </w:r>
      <w:r w:rsidRPr="00603991">
        <w:rPr>
          <w:color w:val="000000"/>
          <w:sz w:val="19"/>
          <w:szCs w:val="19"/>
        </w:rPr>
        <w:t>озат дода намешавад:</w:t>
      </w:r>
    </w:p>
    <w:p w14:paraId="271F2E60" w14:textId="3A1A9E2C" w:rsidR="00000000" w:rsidRPr="00603991" w:rsidRDefault="000A69C4">
      <w:pPr>
        <w:pStyle w:val="a3"/>
        <w:divId w:val="2018539368"/>
        <w:rPr>
          <w:color w:val="000000"/>
          <w:sz w:val="19"/>
          <w:szCs w:val="19"/>
        </w:rPr>
      </w:pPr>
      <w:r w:rsidRPr="00603991">
        <w:rPr>
          <w:color w:val="000000"/>
          <w:sz w:val="19"/>
          <w:szCs w:val="19"/>
        </w:rPr>
        <w:t>1) моле,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воридоти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содироти он аз ин </w:t>
      </w:r>
      <w:r w:rsidR="00603991">
        <w:rPr>
          <w:color w:val="000000"/>
          <w:sz w:val="19"/>
          <w:szCs w:val="19"/>
        </w:rPr>
        <w:t>ҳ</w:t>
      </w:r>
      <w:r w:rsidRPr="00603991">
        <w:rPr>
          <w:color w:val="000000"/>
          <w:sz w:val="19"/>
          <w:szCs w:val="19"/>
        </w:rPr>
        <w:t xml:space="preserve">удуд манъ шудааст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8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42E274" w14:textId="7BD38838" w:rsidR="00000000" w:rsidRPr="00603991" w:rsidRDefault="000A69C4">
      <w:pPr>
        <w:pStyle w:val="a3"/>
        <w:divId w:val="2018539368"/>
        <w:rPr>
          <w:color w:val="000000"/>
          <w:sz w:val="19"/>
          <w:szCs w:val="19"/>
        </w:rPr>
      </w:pPr>
      <w:r w:rsidRPr="00603991">
        <w:rPr>
          <w:color w:val="000000"/>
          <w:sz w:val="19"/>
          <w:szCs w:val="19"/>
        </w:rPr>
        <w:lastRenderedPageBreak/>
        <w:t>2) моле, ки ирсоли он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Итти</w:t>
      </w:r>
      <w:r w:rsidR="00603991">
        <w:rPr>
          <w:color w:val="000000"/>
          <w:sz w:val="19"/>
          <w:szCs w:val="19"/>
        </w:rPr>
        <w:t>ҳ</w:t>
      </w:r>
      <w:r w:rsidRPr="00603991">
        <w:rPr>
          <w:color w:val="000000"/>
          <w:sz w:val="19"/>
          <w:szCs w:val="19"/>
        </w:rPr>
        <w:t>оди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онии почта манъ шудааст;</w:t>
      </w:r>
    </w:p>
    <w:p w14:paraId="0AF66438" w14:textId="226F6091" w:rsidR="00000000" w:rsidRPr="00603991" w:rsidRDefault="000A69C4">
      <w:pPr>
        <w:pStyle w:val="a3"/>
        <w:divId w:val="2018539368"/>
        <w:rPr>
          <w:color w:val="000000"/>
          <w:sz w:val="19"/>
          <w:szCs w:val="19"/>
        </w:rPr>
      </w:pPr>
      <w:r w:rsidRPr="00603991">
        <w:rPr>
          <w:color w:val="000000"/>
          <w:sz w:val="19"/>
          <w:szCs w:val="19"/>
        </w:rPr>
        <w:t>3) моле, ки нисбаташ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 му</w:t>
      </w:r>
      <w:r w:rsidR="00603991">
        <w:rPr>
          <w:color w:val="000000"/>
          <w:sz w:val="19"/>
          <w:szCs w:val="19"/>
        </w:rPr>
        <w:t>қ</w:t>
      </w:r>
      <w:r w:rsidRPr="00603991">
        <w:rPr>
          <w:color w:val="000000"/>
          <w:sz w:val="19"/>
          <w:szCs w:val="19"/>
        </w:rPr>
        <w:t>аррар ш</w:t>
      </w:r>
      <w:r w:rsidRPr="00603991">
        <w:rPr>
          <w:color w:val="000000"/>
          <w:sz w:val="19"/>
          <w:szCs w:val="19"/>
        </w:rPr>
        <w:t>удааст ва номг</w:t>
      </w:r>
      <w:r w:rsidR="00603991">
        <w:rPr>
          <w:color w:val="000000"/>
          <w:sz w:val="19"/>
          <w:szCs w:val="19"/>
        </w:rPr>
        <w:t>ӯ</w:t>
      </w:r>
      <w:r w:rsidRPr="00603991">
        <w:rPr>
          <w:color w:val="000000"/>
          <w:sz w:val="19"/>
          <w:szCs w:val="19"/>
        </w:rPr>
        <w:t xml:space="preserve">и онро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296F775C" w14:textId="36DA0290" w:rsidR="00000000" w:rsidRPr="00603991" w:rsidRDefault="000A69C4">
      <w:pPr>
        <w:pStyle w:val="a3"/>
        <w:divId w:val="2018539368"/>
        <w:rPr>
          <w:color w:val="000000"/>
          <w:sz w:val="19"/>
          <w:szCs w:val="19"/>
        </w:rPr>
      </w:pPr>
      <w:r w:rsidRPr="00603991">
        <w:rPr>
          <w:color w:val="000000"/>
          <w:sz w:val="19"/>
          <w:szCs w:val="19"/>
        </w:rPr>
        <w:t xml:space="preserve">2. Нисбати моле, ки барои воридоти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содироти он аз ин </w:t>
      </w:r>
      <w:r w:rsidR="00603991">
        <w:rPr>
          <w:color w:val="000000"/>
          <w:sz w:val="19"/>
          <w:szCs w:val="19"/>
        </w:rPr>
        <w:t>ҳ</w:t>
      </w:r>
      <w:r w:rsidRPr="00603991">
        <w:rPr>
          <w:color w:val="000000"/>
          <w:sz w:val="19"/>
          <w:szCs w:val="19"/>
        </w:rPr>
        <w:t>удуди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w:t>
      </w:r>
      <w:r w:rsidRPr="00603991">
        <w:rPr>
          <w:color w:val="000000"/>
          <w:sz w:val="19"/>
          <w:szCs w:val="19"/>
        </w:rPr>
        <w:t xml:space="preserve">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аррар карда шудаанд, гиранда ё фиристандаи моли мазкур ё шахсони аз номи он</w:t>
      </w:r>
      <w:r w:rsidR="00603991">
        <w:rPr>
          <w:color w:val="000000"/>
          <w:sz w:val="19"/>
          <w:szCs w:val="19"/>
        </w:rPr>
        <w:t>ҳ</w:t>
      </w:r>
      <w:r w:rsidRPr="00603991">
        <w:rPr>
          <w:color w:val="000000"/>
          <w:sz w:val="19"/>
          <w:szCs w:val="19"/>
        </w:rPr>
        <w:t xml:space="preserve">о амалкунанда вазифадоранд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риояи ин гуна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оро пешни</w:t>
      </w:r>
      <w:r w:rsidR="00603991">
        <w:rPr>
          <w:color w:val="000000"/>
          <w:sz w:val="19"/>
          <w:szCs w:val="19"/>
        </w:rPr>
        <w:t>ҳ</w:t>
      </w:r>
      <w:r w:rsidRPr="00603991">
        <w:rPr>
          <w:color w:val="000000"/>
          <w:sz w:val="19"/>
          <w:szCs w:val="19"/>
        </w:rPr>
        <w:t>од намоя</w:t>
      </w:r>
      <w:r w:rsidRPr="00603991">
        <w:rPr>
          <w:color w:val="000000"/>
          <w:sz w:val="19"/>
          <w:szCs w:val="19"/>
        </w:rPr>
        <w:t>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590"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rStyle w:val="inline-comment"/>
          <w:sz w:val="19"/>
          <w:szCs w:val="19"/>
        </w:rPr>
        <w:t xml:space="preserve">, аз 30.05.2017 </w:t>
      </w:r>
      <w:hyperlink r:id="rId59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442D50C" w14:textId="761E4121" w:rsidR="00000000" w:rsidRPr="00603991" w:rsidRDefault="000A69C4">
      <w:pPr>
        <w:pStyle w:val="a3"/>
        <w:divId w:val="2018539368"/>
        <w:rPr>
          <w:color w:val="000000"/>
          <w:sz w:val="19"/>
          <w:szCs w:val="19"/>
        </w:rPr>
      </w:pPr>
      <w:r w:rsidRPr="00603991">
        <w:rPr>
          <w:color w:val="000000"/>
          <w:sz w:val="19"/>
          <w:szCs w:val="19"/>
        </w:rPr>
        <w:t>3. Нисбати моле, ки дар муросилоти байналмилалии почта фиристода мешаванд,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татби</w:t>
      </w:r>
      <w:r w:rsidR="00603991">
        <w:rPr>
          <w:color w:val="000000"/>
          <w:sz w:val="19"/>
          <w:szCs w:val="19"/>
        </w:rPr>
        <w:t>қ</w:t>
      </w:r>
      <w:r w:rsidRPr="00603991">
        <w:rPr>
          <w:color w:val="000000"/>
          <w:sz w:val="19"/>
          <w:szCs w:val="19"/>
        </w:rPr>
        <w:t xml:space="preserve"> карда намешаванд:</w:t>
      </w:r>
    </w:p>
    <w:p w14:paraId="02F3F1EC" w14:textId="610036BD" w:rsidR="00000000" w:rsidRPr="00603991" w:rsidRDefault="000A69C4">
      <w:pPr>
        <w:pStyle w:val="a3"/>
        <w:divId w:val="2018539368"/>
        <w:rPr>
          <w:color w:val="000000"/>
          <w:sz w:val="19"/>
          <w:szCs w:val="19"/>
        </w:rPr>
      </w:pPr>
      <w:r w:rsidRPr="00603991">
        <w:rPr>
          <w:color w:val="000000"/>
          <w:sz w:val="19"/>
          <w:szCs w:val="19"/>
        </w:rPr>
        <w:t>1) агар мол ба суро</w:t>
      </w:r>
      <w:r w:rsidR="001F41FA">
        <w:rPr>
          <w:color w:val="000000"/>
          <w:sz w:val="19"/>
          <w:szCs w:val="19"/>
        </w:rPr>
        <w:t>ғ</w:t>
      </w:r>
      <w:r w:rsidRPr="00603991">
        <w:rPr>
          <w:color w:val="000000"/>
          <w:sz w:val="19"/>
          <w:szCs w:val="19"/>
        </w:rPr>
        <w:t>аи ша</w:t>
      </w:r>
      <w:r w:rsidRPr="00603991">
        <w:rPr>
          <w:color w:val="000000"/>
          <w:sz w:val="19"/>
          <w:szCs w:val="19"/>
        </w:rPr>
        <w:t>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фиристода шуда, барои истифодаи шахси таъин гардида бошад;</w:t>
      </w:r>
    </w:p>
    <w:p w14:paraId="6394A5ED" w14:textId="0F840686" w:rsidR="00000000" w:rsidRPr="00603991" w:rsidRDefault="000A69C4">
      <w:pPr>
        <w:pStyle w:val="a3"/>
        <w:divId w:val="2018539368"/>
        <w:rPr>
          <w:color w:val="000000"/>
          <w:sz w:val="19"/>
          <w:szCs w:val="19"/>
        </w:rPr>
      </w:pPr>
      <w:r w:rsidRPr="00603991">
        <w:rPr>
          <w:color w:val="000000"/>
          <w:sz w:val="19"/>
          <w:szCs w:val="19"/>
        </w:rPr>
        <w:t xml:space="preserve">2) дар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58AE61F8" w14:textId="5AB1D46D" w:rsidR="00000000" w:rsidRPr="00603991" w:rsidRDefault="000A69C4">
      <w:pPr>
        <w:pStyle w:val="a3"/>
        <w:divId w:val="2018539368"/>
        <w:rPr>
          <w:color w:val="000000"/>
          <w:sz w:val="19"/>
          <w:szCs w:val="19"/>
        </w:rPr>
      </w:pPr>
      <w:r w:rsidRPr="00603991">
        <w:rPr>
          <w:color w:val="000000"/>
          <w:sz w:val="19"/>
          <w:szCs w:val="19"/>
        </w:rPr>
        <w:t>4. Ситонидани моле, ки ирсоли он дар муросилоти байналмилалии почта манъ ва (ё) ма</w:t>
      </w:r>
      <w:r w:rsidR="00603991">
        <w:rPr>
          <w:color w:val="000000"/>
          <w:sz w:val="19"/>
          <w:szCs w:val="19"/>
        </w:rPr>
        <w:t>ҳ</w:t>
      </w:r>
      <w:r w:rsidRPr="00603991">
        <w:rPr>
          <w:color w:val="000000"/>
          <w:sz w:val="19"/>
          <w:szCs w:val="19"/>
        </w:rPr>
        <w:t xml:space="preserve">дуд карда шудааст, </w:t>
      </w:r>
      <w:r w:rsidR="00603991">
        <w:rPr>
          <w:color w:val="000000"/>
          <w:sz w:val="19"/>
          <w:szCs w:val="19"/>
        </w:rPr>
        <w:t>ҳ</w:t>
      </w:r>
      <w:r w:rsidRPr="00603991">
        <w:rPr>
          <w:color w:val="000000"/>
          <w:sz w:val="19"/>
          <w:szCs w:val="19"/>
        </w:rPr>
        <w:t>амчунин ихтиёрдо</w:t>
      </w:r>
      <w:r w:rsidRPr="00603991">
        <w:rPr>
          <w:color w:val="000000"/>
          <w:sz w:val="19"/>
          <w:szCs w:val="19"/>
        </w:rPr>
        <w:t>рии он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аз тарафи ма</w:t>
      </w:r>
      <w:r w:rsidR="00603991">
        <w:rPr>
          <w:color w:val="000000"/>
          <w:sz w:val="19"/>
          <w:szCs w:val="19"/>
        </w:rPr>
        <w:t>қ</w:t>
      </w:r>
      <w:r w:rsidRPr="00603991">
        <w:rPr>
          <w:color w:val="000000"/>
          <w:sz w:val="19"/>
          <w:szCs w:val="19"/>
        </w:rPr>
        <w:t xml:space="preserve">омоти гумрук ва дар </w:t>
      </w:r>
      <w:r w:rsidR="00603991">
        <w:rPr>
          <w:color w:val="000000"/>
          <w:sz w:val="19"/>
          <w:szCs w:val="19"/>
        </w:rPr>
        <w:t>қ</w:t>
      </w:r>
      <w:r w:rsidRPr="00603991">
        <w:rPr>
          <w:color w:val="000000"/>
          <w:sz w:val="19"/>
          <w:szCs w:val="19"/>
        </w:rPr>
        <w:t xml:space="preserve">исмати танзимнакардаи </w:t>
      </w:r>
      <w:r w:rsidR="00603991">
        <w:rPr>
          <w:color w:val="000000"/>
          <w:sz w:val="19"/>
          <w:szCs w:val="19"/>
        </w:rPr>
        <w:t>ҳ</w:t>
      </w:r>
      <w:r w:rsidRPr="00603991">
        <w:rPr>
          <w:color w:val="000000"/>
          <w:sz w:val="19"/>
          <w:szCs w:val="19"/>
        </w:rPr>
        <w:t xml:space="preserve">амин Кодекс - бо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мешавад.</w:t>
      </w:r>
    </w:p>
    <w:p w14:paraId="34F15504" w14:textId="77777777" w:rsidR="00000000" w:rsidRPr="00603991" w:rsidRDefault="000A69C4">
      <w:pPr>
        <w:pStyle w:val="6"/>
        <w:divId w:val="2018539368"/>
        <w:rPr>
          <w:rFonts w:eastAsia="Times New Roman"/>
          <w:sz w:val="21"/>
          <w:szCs w:val="21"/>
        </w:rPr>
      </w:pPr>
      <w:bookmarkStart w:id="364" w:name="A000000357"/>
      <w:bookmarkEnd w:id="364"/>
      <w:r w:rsidRPr="00603991">
        <w:rPr>
          <w:rFonts w:eastAsia="Times New Roman"/>
          <w:sz w:val="21"/>
          <w:szCs w:val="21"/>
        </w:rPr>
        <w:t>Моддаи 315. Барасмиятдарории гумрукии моли дар муросилоти байналмилалии почта ирсо</w:t>
      </w:r>
      <w:r w:rsidRPr="00603991">
        <w:rPr>
          <w:rFonts w:eastAsia="Times New Roman"/>
          <w:sz w:val="21"/>
          <w:szCs w:val="21"/>
        </w:rPr>
        <w:t>лшаванда</w:t>
      </w:r>
    </w:p>
    <w:p w14:paraId="29573FD7" w14:textId="433D46DE" w:rsidR="00000000" w:rsidRPr="00603991" w:rsidRDefault="000A69C4">
      <w:pPr>
        <w:pStyle w:val="a3"/>
        <w:divId w:val="2018539368"/>
        <w:rPr>
          <w:color w:val="000000"/>
          <w:sz w:val="19"/>
          <w:szCs w:val="19"/>
        </w:rPr>
      </w:pPr>
      <w:r w:rsidRPr="00603991">
        <w:rPr>
          <w:color w:val="000000"/>
          <w:sz w:val="19"/>
          <w:szCs w:val="19"/>
        </w:rPr>
        <w:t xml:space="preserve">1. Моли дар муросилоти байналмилалии почта ирсолшавандаи дорои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икунанда, ки дар санад</w:t>
      </w:r>
      <w:r w:rsidR="00603991">
        <w:rPr>
          <w:color w:val="000000"/>
          <w:sz w:val="19"/>
          <w:szCs w:val="19"/>
        </w:rPr>
        <w:t>ҳ</w:t>
      </w:r>
      <w:r w:rsidRPr="00603991">
        <w:rPr>
          <w:color w:val="000000"/>
          <w:sz w:val="19"/>
          <w:szCs w:val="19"/>
        </w:rPr>
        <w:t>ои Итти</w:t>
      </w:r>
      <w:r w:rsidR="00603991">
        <w:rPr>
          <w:color w:val="000000"/>
          <w:sz w:val="19"/>
          <w:szCs w:val="19"/>
        </w:rPr>
        <w:t>ҳ</w:t>
      </w:r>
      <w:r w:rsidRPr="00603991">
        <w:rPr>
          <w:color w:val="000000"/>
          <w:sz w:val="19"/>
          <w:szCs w:val="19"/>
        </w:rPr>
        <w:t>оди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онии почта пешбин</w:t>
      </w:r>
      <w:r w:rsidR="00603991">
        <w:rPr>
          <w:color w:val="000000"/>
          <w:sz w:val="19"/>
          <w:szCs w:val="19"/>
        </w:rPr>
        <w:t>ӣ</w:t>
      </w:r>
      <w:r w:rsidRPr="00603991">
        <w:rPr>
          <w:color w:val="000000"/>
          <w:sz w:val="19"/>
          <w:szCs w:val="19"/>
        </w:rPr>
        <w:t xml:space="preserve"> шудаанд,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бо назардошти хусусият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боб ба расмият дароварда меш</w:t>
      </w:r>
      <w:r w:rsidRPr="00603991">
        <w:rPr>
          <w:color w:val="000000"/>
          <w:sz w:val="19"/>
          <w:szCs w:val="19"/>
        </w:rPr>
        <w:t>авад.</w:t>
      </w:r>
    </w:p>
    <w:p w14:paraId="1338D63A" w14:textId="4671AF67" w:rsidR="00000000" w:rsidRPr="00603991" w:rsidRDefault="000A69C4">
      <w:pPr>
        <w:pStyle w:val="a3"/>
        <w:divId w:val="2018539368"/>
        <w:rPr>
          <w:color w:val="000000"/>
          <w:sz w:val="19"/>
          <w:szCs w:val="19"/>
        </w:rPr>
      </w:pPr>
      <w:r w:rsidRPr="00603991">
        <w:rPr>
          <w:color w:val="000000"/>
          <w:sz w:val="19"/>
          <w:szCs w:val="19"/>
        </w:rPr>
        <w:t>2. Моли дар муросилоти байналмилалии почта ирсолшаванда бо тартиби афзалиятнок ва дар м</w:t>
      </w:r>
      <w:r w:rsidR="00603991">
        <w:rPr>
          <w:color w:val="000000"/>
          <w:sz w:val="19"/>
          <w:szCs w:val="19"/>
        </w:rPr>
        <w:t>ӯҳ</w:t>
      </w:r>
      <w:r w:rsidRPr="00603991">
        <w:rPr>
          <w:color w:val="000000"/>
          <w:sz w:val="19"/>
          <w:szCs w:val="19"/>
        </w:rPr>
        <w:t>лати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тарин, ки наметавонад аз 3 р</w:t>
      </w:r>
      <w:r w:rsidR="00603991">
        <w:rPr>
          <w:color w:val="000000"/>
          <w:sz w:val="19"/>
          <w:szCs w:val="19"/>
        </w:rPr>
        <w:t>ӯ</w:t>
      </w:r>
      <w:r w:rsidRPr="00603991">
        <w:rPr>
          <w:color w:val="000000"/>
          <w:sz w:val="19"/>
          <w:szCs w:val="19"/>
        </w:rPr>
        <w:t>з бештар бошад, ба расмият дароварда мешавад. М</w:t>
      </w:r>
      <w:r w:rsidR="00603991">
        <w:rPr>
          <w:color w:val="000000"/>
          <w:sz w:val="19"/>
          <w:szCs w:val="19"/>
        </w:rPr>
        <w:t>ӯҳ</w:t>
      </w:r>
      <w:r w:rsidRPr="00603991">
        <w:rPr>
          <w:color w:val="000000"/>
          <w:sz w:val="19"/>
          <w:szCs w:val="19"/>
        </w:rPr>
        <w:t>лати ани</w:t>
      </w:r>
      <w:r w:rsidR="00603991">
        <w:rPr>
          <w:color w:val="000000"/>
          <w:sz w:val="19"/>
          <w:szCs w:val="19"/>
        </w:rPr>
        <w:t>қ</w:t>
      </w:r>
      <w:r w:rsidRPr="00603991">
        <w:rPr>
          <w:color w:val="000000"/>
          <w:sz w:val="19"/>
          <w:szCs w:val="19"/>
        </w:rPr>
        <w:t>и барасмиятдарор</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 xml:space="preserve">ои </w:t>
      </w:r>
      <w:r w:rsidRPr="00603991">
        <w:rPr>
          <w:color w:val="000000"/>
          <w:sz w:val="19"/>
          <w:szCs w:val="19"/>
        </w:rPr>
        <w:t>фаъолияти гумрук</w:t>
      </w:r>
      <w:r w:rsidR="00603991">
        <w:rPr>
          <w:color w:val="000000"/>
          <w:sz w:val="19"/>
          <w:szCs w:val="19"/>
        </w:rPr>
        <w:t>ӣ</w:t>
      </w:r>
      <w:r w:rsidRPr="00603991">
        <w:rPr>
          <w:color w:val="000000"/>
          <w:sz w:val="19"/>
          <w:szCs w:val="19"/>
        </w:rPr>
        <w:t xml:space="preserve"> дар як</w:t>
      </w:r>
      <w:r w:rsidR="00603991">
        <w:rPr>
          <w:color w:val="000000"/>
          <w:sz w:val="19"/>
          <w:szCs w:val="19"/>
        </w:rPr>
        <w:t>ҷ</w:t>
      </w:r>
      <w:r w:rsidRPr="00603991">
        <w:rPr>
          <w:color w:val="000000"/>
          <w:sz w:val="19"/>
          <w:szCs w:val="19"/>
        </w:rPr>
        <w:t>ояг</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оми идоракунии фаъолияти со</w:t>
      </w:r>
      <w:r w:rsidR="00603991">
        <w:rPr>
          <w:color w:val="000000"/>
          <w:sz w:val="19"/>
          <w:szCs w:val="19"/>
        </w:rPr>
        <w:t>ҳ</w:t>
      </w:r>
      <w:r w:rsidRPr="00603991">
        <w:rPr>
          <w:color w:val="000000"/>
          <w:sz w:val="19"/>
          <w:szCs w:val="19"/>
        </w:rPr>
        <w:t>аи ало</w:t>
      </w:r>
      <w:r w:rsidR="00603991">
        <w:rPr>
          <w:color w:val="000000"/>
          <w:sz w:val="19"/>
          <w:szCs w:val="19"/>
        </w:rPr>
        <w:t>қ</w:t>
      </w:r>
      <w:r w:rsidRPr="00603991">
        <w:rPr>
          <w:color w:val="000000"/>
          <w:sz w:val="19"/>
          <w:szCs w:val="19"/>
        </w:rPr>
        <w:t>аи почта муайян карда мешавад.</w:t>
      </w:r>
    </w:p>
    <w:p w14:paraId="067F2E9D" w14:textId="6F9DEA5B" w:rsidR="00000000" w:rsidRPr="00603991" w:rsidRDefault="000A69C4">
      <w:pPr>
        <w:pStyle w:val="a3"/>
        <w:divId w:val="2018539368"/>
        <w:rPr>
          <w:color w:val="000000"/>
          <w:sz w:val="19"/>
          <w:szCs w:val="19"/>
        </w:rPr>
      </w:pPr>
      <w:r w:rsidRPr="00603991">
        <w:rPr>
          <w:color w:val="000000"/>
          <w:sz w:val="19"/>
          <w:szCs w:val="19"/>
        </w:rPr>
        <w:t>3. Барасмиятдарории гумрукии моли дар муросилоти байналмилалии почта ирсолшаванда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мубодилаи байналмилалии почта, ба истиснои </w:t>
      </w:r>
      <w:r w:rsidR="00603991">
        <w:rPr>
          <w:color w:val="000000"/>
          <w:sz w:val="19"/>
          <w:szCs w:val="19"/>
        </w:rPr>
        <w:t>ҳ</w:t>
      </w:r>
      <w:r w:rsidRPr="00603991">
        <w:rPr>
          <w:color w:val="000000"/>
          <w:sz w:val="19"/>
          <w:szCs w:val="19"/>
        </w:rPr>
        <w:t>олати пешбинина</w:t>
      </w:r>
      <w:r w:rsidRPr="00603991">
        <w:rPr>
          <w:color w:val="000000"/>
          <w:sz w:val="19"/>
          <w:szCs w:val="19"/>
        </w:rPr>
        <w:t xml:space="preserve">мудаи </w:t>
      </w:r>
      <w:r w:rsidR="00603991">
        <w:rPr>
          <w:color w:val="000000"/>
          <w:sz w:val="19"/>
          <w:szCs w:val="19"/>
        </w:rPr>
        <w:t>қ</w:t>
      </w:r>
      <w:r w:rsidRPr="00603991">
        <w:rPr>
          <w:color w:val="000000"/>
          <w:sz w:val="19"/>
          <w:szCs w:val="19"/>
        </w:rPr>
        <w:t xml:space="preserve">исми 6 </w:t>
      </w:r>
      <w:r w:rsidR="00603991">
        <w:rPr>
          <w:color w:val="000000"/>
          <w:sz w:val="19"/>
          <w:szCs w:val="19"/>
        </w:rPr>
        <w:t>ҳ</w:t>
      </w:r>
      <w:r w:rsidRPr="00603991">
        <w:rPr>
          <w:color w:val="000000"/>
          <w:sz w:val="19"/>
          <w:szCs w:val="19"/>
        </w:rPr>
        <w:t>амин модда ба расмият дароварда мешаванд. Объект</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 xml:space="preserve">аи почта, ки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 xml:space="preserve">ои мубодилаи байналмилалии почта ба </w:t>
      </w:r>
      <w:r w:rsidR="00603991">
        <w:rPr>
          <w:color w:val="000000"/>
          <w:sz w:val="19"/>
          <w:szCs w:val="19"/>
        </w:rPr>
        <w:t>ҳ</w:t>
      </w:r>
      <w:r w:rsidRPr="00603991">
        <w:rPr>
          <w:color w:val="000000"/>
          <w:sz w:val="19"/>
          <w:szCs w:val="19"/>
        </w:rPr>
        <w:t>исоб мераванд,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як</w:t>
      </w:r>
      <w:r w:rsidR="00603991">
        <w:rPr>
          <w:color w:val="000000"/>
          <w:sz w:val="19"/>
          <w:szCs w:val="19"/>
        </w:rPr>
        <w:t>ҷ</w:t>
      </w:r>
      <w:r w:rsidRPr="00603991">
        <w:rPr>
          <w:color w:val="000000"/>
          <w:sz w:val="19"/>
          <w:szCs w:val="19"/>
        </w:rPr>
        <w:t>оя бо ма</w:t>
      </w:r>
      <w:r w:rsidR="00603991">
        <w:rPr>
          <w:color w:val="000000"/>
          <w:sz w:val="19"/>
          <w:szCs w:val="19"/>
        </w:rPr>
        <w:t>қ</w:t>
      </w:r>
      <w:r w:rsidRPr="00603991">
        <w:rPr>
          <w:color w:val="000000"/>
          <w:sz w:val="19"/>
          <w:szCs w:val="19"/>
        </w:rPr>
        <w:t>оми идоракунии фаъолияти со</w:t>
      </w:r>
      <w:r w:rsidR="00603991">
        <w:rPr>
          <w:color w:val="000000"/>
          <w:sz w:val="19"/>
          <w:szCs w:val="19"/>
        </w:rPr>
        <w:t>ҳ</w:t>
      </w:r>
      <w:r w:rsidRPr="00603991">
        <w:rPr>
          <w:color w:val="000000"/>
          <w:sz w:val="19"/>
          <w:szCs w:val="19"/>
        </w:rPr>
        <w:t>аи ало</w:t>
      </w:r>
      <w:r w:rsidR="00603991">
        <w:rPr>
          <w:color w:val="000000"/>
          <w:sz w:val="19"/>
          <w:szCs w:val="19"/>
        </w:rPr>
        <w:t>қ</w:t>
      </w:r>
      <w:r w:rsidRPr="00603991">
        <w:rPr>
          <w:color w:val="000000"/>
          <w:sz w:val="19"/>
          <w:szCs w:val="19"/>
        </w:rPr>
        <w:t>аи по</w:t>
      </w:r>
      <w:r w:rsidRPr="00603991">
        <w:rPr>
          <w:color w:val="000000"/>
          <w:sz w:val="19"/>
          <w:szCs w:val="19"/>
        </w:rPr>
        <w:t>чта муайян карда мешаванд.</w:t>
      </w:r>
    </w:p>
    <w:p w14:paraId="582BF1B5" w14:textId="3322B637" w:rsidR="00000000" w:rsidRPr="00603991" w:rsidRDefault="000A69C4">
      <w:pPr>
        <w:pStyle w:val="a3"/>
        <w:divId w:val="2018539368"/>
        <w:rPr>
          <w:color w:val="000000"/>
          <w:sz w:val="19"/>
          <w:szCs w:val="19"/>
        </w:rPr>
      </w:pPr>
      <w:r w:rsidRPr="00603991">
        <w:rPr>
          <w:color w:val="000000"/>
          <w:sz w:val="19"/>
          <w:szCs w:val="19"/>
        </w:rPr>
        <w:t xml:space="preserve">4. Агар </w:t>
      </w:r>
      <w:r w:rsidR="00603991">
        <w:rPr>
          <w:color w:val="000000"/>
          <w:sz w:val="19"/>
          <w:szCs w:val="19"/>
        </w:rPr>
        <w:t>ҳ</w:t>
      </w:r>
      <w:r w:rsidRPr="00603991">
        <w:rPr>
          <w:color w:val="000000"/>
          <w:sz w:val="19"/>
          <w:szCs w:val="19"/>
        </w:rPr>
        <w:t>амаи маълумоте, ки ба ма</w:t>
      </w:r>
      <w:r w:rsidR="00603991">
        <w:rPr>
          <w:color w:val="000000"/>
          <w:sz w:val="19"/>
          <w:szCs w:val="19"/>
        </w:rPr>
        <w:t>қ</w:t>
      </w:r>
      <w:r w:rsidRPr="00603991">
        <w:rPr>
          <w:color w:val="000000"/>
          <w:sz w:val="19"/>
          <w:szCs w:val="19"/>
        </w:rPr>
        <w:t>омоти гумрук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заруранд,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пешбининамудаи санад</w:t>
      </w:r>
      <w:r w:rsidR="00603991">
        <w:rPr>
          <w:color w:val="000000"/>
          <w:sz w:val="19"/>
          <w:szCs w:val="19"/>
        </w:rPr>
        <w:t>ҳ</w:t>
      </w:r>
      <w:r w:rsidRPr="00603991">
        <w:rPr>
          <w:color w:val="000000"/>
          <w:sz w:val="19"/>
          <w:szCs w:val="19"/>
        </w:rPr>
        <w:t>ои Итти</w:t>
      </w:r>
      <w:r w:rsidR="00603991">
        <w:rPr>
          <w:color w:val="000000"/>
          <w:sz w:val="19"/>
          <w:szCs w:val="19"/>
        </w:rPr>
        <w:t>ҳ</w:t>
      </w:r>
      <w:r w:rsidRPr="00603991">
        <w:rPr>
          <w:color w:val="000000"/>
          <w:sz w:val="19"/>
          <w:szCs w:val="19"/>
        </w:rPr>
        <w:t>оди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 xml:space="preserve">онии почта ва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икунандаи муросилоти байналмилалии почта мав</w:t>
      </w:r>
      <w:r w:rsidR="00603991">
        <w:rPr>
          <w:color w:val="000000"/>
          <w:sz w:val="19"/>
          <w:szCs w:val="19"/>
        </w:rPr>
        <w:t>ҷ</w:t>
      </w:r>
      <w:r w:rsidRPr="00603991">
        <w:rPr>
          <w:color w:val="000000"/>
          <w:sz w:val="19"/>
          <w:szCs w:val="19"/>
        </w:rPr>
        <w:t xml:space="preserve">уд бошанд,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5 </w:t>
      </w:r>
      <w:r w:rsidR="00603991">
        <w:rPr>
          <w:color w:val="000000"/>
          <w:sz w:val="19"/>
          <w:szCs w:val="19"/>
        </w:rPr>
        <w:t>ҳ</w:t>
      </w:r>
      <w:r w:rsidRPr="00603991">
        <w:rPr>
          <w:color w:val="000000"/>
          <w:sz w:val="19"/>
          <w:szCs w:val="19"/>
        </w:rPr>
        <w:t>амин модда, пешни</w:t>
      </w:r>
      <w:r w:rsidR="00603991">
        <w:rPr>
          <w:color w:val="000000"/>
          <w:sz w:val="19"/>
          <w:szCs w:val="19"/>
        </w:rPr>
        <w:t>ҳ</w:t>
      </w:r>
      <w:r w:rsidRPr="00603991">
        <w:rPr>
          <w:color w:val="000000"/>
          <w:sz w:val="19"/>
          <w:szCs w:val="19"/>
        </w:rPr>
        <w:t>оди декларатсияи гумрукии ало</w:t>
      </w:r>
      <w:r w:rsidR="00603991">
        <w:rPr>
          <w:color w:val="000000"/>
          <w:sz w:val="19"/>
          <w:szCs w:val="19"/>
        </w:rPr>
        <w:t>ҳ</w:t>
      </w:r>
      <w:r w:rsidRPr="00603991">
        <w:rPr>
          <w:color w:val="000000"/>
          <w:sz w:val="19"/>
          <w:szCs w:val="19"/>
        </w:rPr>
        <w:t>ида талаб карда намешавад.</w:t>
      </w:r>
    </w:p>
    <w:p w14:paraId="28E4A132" w14:textId="20049752" w:rsidR="00000000" w:rsidRPr="00603991" w:rsidRDefault="000A69C4">
      <w:pPr>
        <w:pStyle w:val="a3"/>
        <w:divId w:val="2018539368"/>
        <w:rPr>
          <w:color w:val="000000"/>
          <w:sz w:val="19"/>
          <w:szCs w:val="19"/>
        </w:rPr>
      </w:pPr>
      <w:r w:rsidRPr="00603991">
        <w:rPr>
          <w:color w:val="000000"/>
          <w:sz w:val="19"/>
          <w:szCs w:val="19"/>
        </w:rPr>
        <w:t>5. Декларатсиякунонии мол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оди декларатсияи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талаб карда мешавад, агар:</w:t>
      </w:r>
    </w:p>
    <w:p w14:paraId="6608B8FA" w14:textId="07591035" w:rsidR="00000000" w:rsidRPr="00603991" w:rsidRDefault="000A69C4">
      <w:pPr>
        <w:pStyle w:val="a3"/>
        <w:divId w:val="2018539368"/>
        <w:rPr>
          <w:color w:val="000000"/>
          <w:sz w:val="19"/>
          <w:szCs w:val="19"/>
        </w:rPr>
      </w:pPr>
      <w:r w:rsidRPr="00603991">
        <w:rPr>
          <w:color w:val="000000"/>
          <w:sz w:val="19"/>
          <w:szCs w:val="19"/>
        </w:rPr>
        <w:t xml:space="preserve">1) арзиши моли ба </w:t>
      </w:r>
      <w:r w:rsidR="00603991">
        <w:rPr>
          <w:color w:val="000000"/>
          <w:sz w:val="19"/>
          <w:szCs w:val="19"/>
        </w:rPr>
        <w:t>ҳ</w:t>
      </w:r>
      <w:r w:rsidRPr="00603991">
        <w:rPr>
          <w:color w:val="000000"/>
          <w:sz w:val="19"/>
          <w:szCs w:val="19"/>
        </w:rPr>
        <w:t>удуди гумрукии</w:t>
      </w:r>
      <w:r w:rsidRPr="00603991">
        <w:rPr>
          <w:color w:val="000000"/>
          <w:sz w:val="19"/>
          <w:szCs w:val="19"/>
        </w:rPr>
        <w:t xml:space="preserve">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аз андозаи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якуми моддаи 317 </w:t>
      </w:r>
      <w:r w:rsidR="00603991">
        <w:rPr>
          <w:color w:val="000000"/>
          <w:sz w:val="19"/>
          <w:szCs w:val="19"/>
        </w:rPr>
        <w:t>ҳ</w:t>
      </w:r>
      <w:r w:rsidRPr="00603991">
        <w:rPr>
          <w:color w:val="000000"/>
          <w:sz w:val="19"/>
          <w:szCs w:val="19"/>
        </w:rPr>
        <w:t>амин Кодекс, ки барои инти</w:t>
      </w:r>
      <w:r w:rsidR="00603991">
        <w:rPr>
          <w:color w:val="000000"/>
          <w:sz w:val="19"/>
          <w:szCs w:val="19"/>
        </w:rPr>
        <w:t>қ</w:t>
      </w:r>
      <w:r w:rsidRPr="00603991">
        <w:rPr>
          <w:color w:val="000000"/>
          <w:sz w:val="19"/>
          <w:szCs w:val="19"/>
        </w:rPr>
        <w:t>оли мол дар муросилоти байналмилалии почта бе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w:t>
      </w:r>
      <w:r w:rsidR="00603991">
        <w:rPr>
          <w:color w:val="000000"/>
          <w:sz w:val="19"/>
          <w:szCs w:val="19"/>
        </w:rPr>
        <w:t>қ</w:t>
      </w:r>
      <w:r w:rsidRPr="00603991">
        <w:rPr>
          <w:color w:val="000000"/>
          <w:sz w:val="19"/>
          <w:szCs w:val="19"/>
        </w:rPr>
        <w:t xml:space="preserve">аррар шудааст, зиёд 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мол барои </w:t>
      </w:r>
      <w:r w:rsidRPr="00603991">
        <w:rPr>
          <w:color w:val="000000"/>
          <w:sz w:val="19"/>
          <w:szCs w:val="19"/>
        </w:rPr>
        <w:t>истифодаи шахс</w:t>
      </w:r>
      <w:r w:rsidR="00603991">
        <w:rPr>
          <w:color w:val="000000"/>
          <w:sz w:val="19"/>
          <w:szCs w:val="19"/>
        </w:rPr>
        <w:t>ӣ</w:t>
      </w:r>
      <w:r w:rsidRPr="00603991">
        <w:rPr>
          <w:color w:val="000000"/>
          <w:sz w:val="19"/>
          <w:szCs w:val="19"/>
        </w:rPr>
        <w:t>, оилав</w:t>
      </w:r>
      <w:r w:rsidR="00603991">
        <w:rPr>
          <w:color w:val="000000"/>
          <w:sz w:val="19"/>
          <w:szCs w:val="19"/>
        </w:rPr>
        <w:t>ӣ</w:t>
      </w:r>
      <w:r w:rsidRPr="00603991">
        <w:rPr>
          <w:color w:val="000000"/>
          <w:sz w:val="19"/>
          <w:szCs w:val="19"/>
        </w:rPr>
        <w:t>, хонаводаг</w:t>
      </w:r>
      <w:r w:rsidR="00603991">
        <w:rPr>
          <w:color w:val="000000"/>
          <w:sz w:val="19"/>
          <w:szCs w:val="19"/>
        </w:rPr>
        <w:t>ӣ</w:t>
      </w:r>
      <w:r w:rsidRPr="00603991">
        <w:rPr>
          <w:color w:val="000000"/>
          <w:sz w:val="19"/>
          <w:szCs w:val="19"/>
        </w:rPr>
        <w:t xml:space="preserve"> ва дигар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новобаста ба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ба унвони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фиристонида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9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7AD4966" w14:textId="49620DCE" w:rsidR="00000000" w:rsidRPr="00603991" w:rsidRDefault="000A69C4">
      <w:pPr>
        <w:pStyle w:val="a3"/>
        <w:divId w:val="2018539368"/>
        <w:rPr>
          <w:color w:val="000000"/>
          <w:sz w:val="19"/>
          <w:szCs w:val="19"/>
        </w:rPr>
      </w:pPr>
      <w:r w:rsidRPr="00603991">
        <w:rPr>
          <w:color w:val="000000"/>
          <w:sz w:val="19"/>
          <w:szCs w:val="19"/>
        </w:rPr>
        <w:t xml:space="preserve">2) содироти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аз тарафи фиристонандаи мол ба ма</w:t>
      </w:r>
      <w:r w:rsidR="00603991">
        <w:rPr>
          <w:color w:val="000000"/>
          <w:sz w:val="19"/>
          <w:szCs w:val="19"/>
        </w:rPr>
        <w:t>қ</w:t>
      </w:r>
      <w:r w:rsidRPr="00603991">
        <w:rPr>
          <w:color w:val="000000"/>
          <w:sz w:val="19"/>
          <w:szCs w:val="19"/>
        </w:rPr>
        <w:t>оми гумрук тасди</w:t>
      </w:r>
      <w:r w:rsidR="00603991">
        <w:rPr>
          <w:color w:val="000000"/>
          <w:sz w:val="19"/>
          <w:szCs w:val="19"/>
        </w:rPr>
        <w:t>қ</w:t>
      </w:r>
      <w:r w:rsidRPr="00603991">
        <w:rPr>
          <w:color w:val="000000"/>
          <w:sz w:val="19"/>
          <w:szCs w:val="19"/>
        </w:rPr>
        <w:t xml:space="preserve">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9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DE5D48D" w14:textId="772B6233" w:rsidR="00000000" w:rsidRPr="00603991" w:rsidRDefault="000A69C4">
      <w:pPr>
        <w:pStyle w:val="a3"/>
        <w:divId w:val="2018539368"/>
        <w:rPr>
          <w:color w:val="000000"/>
          <w:sz w:val="19"/>
          <w:szCs w:val="19"/>
        </w:rPr>
      </w:pPr>
      <w:r w:rsidRPr="00603991">
        <w:rPr>
          <w:color w:val="000000"/>
          <w:sz w:val="19"/>
          <w:szCs w:val="19"/>
        </w:rPr>
        <w:t xml:space="preserve">3)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воридшаванда барои </w:t>
      </w:r>
      <w:r w:rsidR="00603991">
        <w:rPr>
          <w:color w:val="000000"/>
          <w:sz w:val="19"/>
          <w:szCs w:val="19"/>
        </w:rPr>
        <w:t>қ</w:t>
      </w:r>
      <w:r w:rsidRPr="00603991">
        <w:rPr>
          <w:color w:val="000000"/>
          <w:sz w:val="19"/>
          <w:szCs w:val="19"/>
        </w:rPr>
        <w:t>арор додан та</w:t>
      </w:r>
      <w:r w:rsidR="00603991">
        <w:rPr>
          <w:color w:val="000000"/>
          <w:sz w:val="19"/>
          <w:szCs w:val="19"/>
        </w:rPr>
        <w:t>ҳ</w:t>
      </w:r>
      <w:r w:rsidRPr="00603991">
        <w:rPr>
          <w:color w:val="000000"/>
          <w:sz w:val="19"/>
          <w:szCs w:val="19"/>
        </w:rPr>
        <w:t>ти низоми гумрукие таъин гардида бошад, ки он ба муомилоти озод баровардани молро пешбин</w:t>
      </w:r>
      <w:r w:rsidR="00603991">
        <w:rPr>
          <w:color w:val="000000"/>
          <w:sz w:val="19"/>
          <w:szCs w:val="19"/>
        </w:rPr>
        <w:t>ӣ</w:t>
      </w:r>
      <w:r w:rsidRPr="00603991">
        <w:rPr>
          <w:color w:val="000000"/>
          <w:sz w:val="19"/>
          <w:szCs w:val="19"/>
        </w:rPr>
        <w:t xml:space="preserve"> намекунад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9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51800DD" w14:textId="71621CF1" w:rsidR="00000000" w:rsidRPr="00603991" w:rsidRDefault="000A69C4">
      <w:pPr>
        <w:pStyle w:val="a3"/>
        <w:divId w:val="2018539368"/>
        <w:rPr>
          <w:color w:val="000000"/>
          <w:sz w:val="19"/>
          <w:szCs w:val="19"/>
        </w:rPr>
      </w:pPr>
      <w:r w:rsidRPr="00603991">
        <w:rPr>
          <w:color w:val="000000"/>
          <w:sz w:val="19"/>
          <w:szCs w:val="19"/>
        </w:rPr>
        <w:t>6. Барасмиятдарории моле,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5 </w:t>
      </w:r>
      <w:r w:rsidR="00603991">
        <w:rPr>
          <w:color w:val="000000"/>
          <w:sz w:val="19"/>
          <w:szCs w:val="19"/>
        </w:rPr>
        <w:t>ҳ</w:t>
      </w:r>
      <w:r w:rsidRPr="00603991">
        <w:rPr>
          <w:color w:val="000000"/>
          <w:sz w:val="19"/>
          <w:szCs w:val="19"/>
        </w:rPr>
        <w:t>амин модда нисбати он</w:t>
      </w:r>
      <w:r w:rsidR="00603991">
        <w:rPr>
          <w:color w:val="000000"/>
          <w:sz w:val="19"/>
          <w:szCs w:val="19"/>
        </w:rPr>
        <w:t>ҳ</w:t>
      </w:r>
      <w:r w:rsidRPr="00603991">
        <w:rPr>
          <w:color w:val="000000"/>
          <w:sz w:val="19"/>
          <w:szCs w:val="19"/>
        </w:rPr>
        <w:t>о бояд декларатсияи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карда шавад, аз </w:t>
      </w:r>
      <w:r w:rsidR="00603991">
        <w:rPr>
          <w:color w:val="000000"/>
          <w:sz w:val="19"/>
          <w:szCs w:val="19"/>
        </w:rPr>
        <w:t>ҷ</w:t>
      </w:r>
      <w:r w:rsidRPr="00603991">
        <w:rPr>
          <w:color w:val="000000"/>
          <w:sz w:val="19"/>
          <w:szCs w:val="19"/>
        </w:rPr>
        <w:t>о</w:t>
      </w:r>
      <w:r w:rsidRPr="00603991">
        <w:rPr>
          <w:color w:val="000000"/>
          <w:sz w:val="19"/>
          <w:szCs w:val="19"/>
        </w:rPr>
        <w:t>ниби ма</w:t>
      </w:r>
      <w:r w:rsidR="00603991">
        <w:rPr>
          <w:color w:val="000000"/>
          <w:sz w:val="19"/>
          <w:szCs w:val="19"/>
        </w:rPr>
        <w:t>қ</w:t>
      </w:r>
      <w:r w:rsidRPr="00603991">
        <w:rPr>
          <w:color w:val="000000"/>
          <w:sz w:val="19"/>
          <w:szCs w:val="19"/>
        </w:rPr>
        <w:t>омоти гумрукие, ки дар минта</w:t>
      </w:r>
      <w:r w:rsidR="00603991">
        <w:rPr>
          <w:color w:val="000000"/>
          <w:sz w:val="19"/>
          <w:szCs w:val="19"/>
        </w:rPr>
        <w:t>қ</w:t>
      </w:r>
      <w:r w:rsidRPr="00603991">
        <w:rPr>
          <w:color w:val="000000"/>
          <w:sz w:val="19"/>
          <w:szCs w:val="19"/>
        </w:rPr>
        <w:t>аи фаъолияти он</w:t>
      </w:r>
      <w:r w:rsidR="00603991">
        <w:rPr>
          <w:color w:val="000000"/>
          <w:sz w:val="19"/>
          <w:szCs w:val="19"/>
        </w:rPr>
        <w:t>ҳ</w:t>
      </w:r>
      <w:r w:rsidRPr="00603991">
        <w:rPr>
          <w:color w:val="000000"/>
          <w:sz w:val="19"/>
          <w:szCs w:val="19"/>
        </w:rPr>
        <w:t>о гиранда</w:t>
      </w:r>
      <w:r w:rsidR="00603991">
        <w:rPr>
          <w:color w:val="000000"/>
          <w:sz w:val="19"/>
          <w:szCs w:val="19"/>
        </w:rPr>
        <w:t>ҳ</w:t>
      </w:r>
      <w:r w:rsidRPr="00603991">
        <w:rPr>
          <w:color w:val="000000"/>
          <w:sz w:val="19"/>
          <w:szCs w:val="19"/>
        </w:rPr>
        <w:t>о ё фиристонанда</w:t>
      </w:r>
      <w:r w:rsidR="00603991">
        <w:rPr>
          <w:color w:val="000000"/>
          <w:sz w:val="19"/>
          <w:szCs w:val="19"/>
        </w:rPr>
        <w:t>ҳ</w:t>
      </w:r>
      <w:r w:rsidRPr="00603991">
        <w:rPr>
          <w:color w:val="000000"/>
          <w:sz w:val="19"/>
          <w:szCs w:val="19"/>
        </w:rPr>
        <w:t xml:space="preserve">ои мол </w:t>
      </w:r>
      <w:r w:rsidR="00603991">
        <w:rPr>
          <w:color w:val="000000"/>
          <w:sz w:val="19"/>
          <w:szCs w:val="19"/>
        </w:rPr>
        <w:t>ҷ</w:t>
      </w:r>
      <w:r w:rsidRPr="00603991">
        <w:rPr>
          <w:color w:val="000000"/>
          <w:sz w:val="19"/>
          <w:szCs w:val="19"/>
        </w:rPr>
        <w:t>ойгиранд, тиб</w:t>
      </w:r>
      <w:r w:rsidR="00603991">
        <w:rPr>
          <w:color w:val="000000"/>
          <w:sz w:val="19"/>
          <w:szCs w:val="19"/>
        </w:rPr>
        <w:t>қ</w:t>
      </w:r>
      <w:r w:rsidRPr="00603991">
        <w:rPr>
          <w:color w:val="000000"/>
          <w:sz w:val="19"/>
          <w:szCs w:val="19"/>
        </w:rPr>
        <w:t>и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мувофи</w:t>
      </w:r>
      <w:r w:rsidR="00603991">
        <w:rPr>
          <w:color w:val="000000"/>
          <w:sz w:val="19"/>
          <w:szCs w:val="19"/>
        </w:rPr>
        <w:t>қ</w:t>
      </w:r>
      <w:r w:rsidRPr="00603991">
        <w:rPr>
          <w:color w:val="000000"/>
          <w:sz w:val="19"/>
          <w:szCs w:val="19"/>
        </w:rPr>
        <w:t>аи ма</w:t>
      </w:r>
      <w:r w:rsidR="00603991">
        <w:rPr>
          <w:color w:val="000000"/>
          <w:sz w:val="19"/>
          <w:szCs w:val="19"/>
        </w:rPr>
        <w:t>қ</w:t>
      </w:r>
      <w:r w:rsidRPr="00603991">
        <w:rPr>
          <w:color w:val="000000"/>
          <w:sz w:val="19"/>
          <w:szCs w:val="19"/>
        </w:rPr>
        <w:t>оми идоракунии фаъолияти со</w:t>
      </w:r>
      <w:r w:rsidR="00603991">
        <w:rPr>
          <w:color w:val="000000"/>
          <w:sz w:val="19"/>
          <w:szCs w:val="19"/>
        </w:rPr>
        <w:t>ҳ</w:t>
      </w:r>
      <w:r w:rsidRPr="00603991">
        <w:rPr>
          <w:color w:val="000000"/>
          <w:sz w:val="19"/>
          <w:szCs w:val="19"/>
        </w:rPr>
        <w:t>аи ало</w:t>
      </w:r>
      <w:r w:rsidR="00603991">
        <w:rPr>
          <w:color w:val="000000"/>
          <w:sz w:val="19"/>
          <w:szCs w:val="19"/>
        </w:rPr>
        <w:t>қ</w:t>
      </w:r>
      <w:r w:rsidRPr="00603991">
        <w:rPr>
          <w:color w:val="000000"/>
          <w:sz w:val="19"/>
          <w:szCs w:val="19"/>
        </w:rPr>
        <w:t>аи почта амал</w:t>
      </w:r>
      <w:r w:rsidR="00603991">
        <w:rPr>
          <w:color w:val="000000"/>
          <w:sz w:val="19"/>
          <w:szCs w:val="19"/>
        </w:rPr>
        <w:t>ӣ</w:t>
      </w:r>
      <w:r w:rsidRPr="00603991">
        <w:rPr>
          <w:color w:val="000000"/>
          <w:sz w:val="19"/>
          <w:szCs w:val="19"/>
        </w:rPr>
        <w:t xml:space="preserve"> мегардад.</w:t>
      </w:r>
    </w:p>
    <w:p w14:paraId="04E5D762" w14:textId="067C7641" w:rsidR="00000000" w:rsidRPr="00603991" w:rsidRDefault="000A69C4">
      <w:pPr>
        <w:pStyle w:val="a3"/>
        <w:divId w:val="2018539368"/>
        <w:rPr>
          <w:color w:val="000000"/>
          <w:sz w:val="19"/>
          <w:szCs w:val="19"/>
        </w:rPr>
      </w:pPr>
      <w:r w:rsidRPr="00603991">
        <w:rPr>
          <w:color w:val="000000"/>
          <w:sz w:val="19"/>
          <w:szCs w:val="19"/>
        </w:rPr>
        <w:t xml:space="preserve">7. Барасмиятдарории моли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муросилоти байналмилалии почта содиршаванда, ки нисбати он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5 </w:t>
      </w:r>
      <w:r w:rsidR="00603991">
        <w:rPr>
          <w:color w:val="000000"/>
          <w:sz w:val="19"/>
          <w:szCs w:val="19"/>
        </w:rPr>
        <w:t>ҳ</w:t>
      </w:r>
      <w:r w:rsidRPr="00603991">
        <w:rPr>
          <w:color w:val="000000"/>
          <w:sz w:val="19"/>
          <w:szCs w:val="19"/>
        </w:rPr>
        <w:t>амин модда пешни</w:t>
      </w:r>
      <w:r w:rsidR="00603991">
        <w:rPr>
          <w:color w:val="000000"/>
          <w:sz w:val="19"/>
          <w:szCs w:val="19"/>
        </w:rPr>
        <w:t>ҳ</w:t>
      </w:r>
      <w:r w:rsidRPr="00603991">
        <w:rPr>
          <w:color w:val="000000"/>
          <w:sz w:val="19"/>
          <w:szCs w:val="19"/>
        </w:rPr>
        <w:t>оди декларатсияи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то супоридани ин мол ба муассисоти ало</w:t>
      </w:r>
      <w:r w:rsidR="00603991">
        <w:rPr>
          <w:color w:val="000000"/>
          <w:sz w:val="19"/>
          <w:szCs w:val="19"/>
        </w:rPr>
        <w:t>қ</w:t>
      </w:r>
      <w:r w:rsidRPr="00603991">
        <w:rPr>
          <w:color w:val="000000"/>
          <w:sz w:val="19"/>
          <w:szCs w:val="19"/>
        </w:rPr>
        <w:t>аи п</w:t>
      </w:r>
      <w:r w:rsidRPr="00603991">
        <w:rPr>
          <w:color w:val="000000"/>
          <w:sz w:val="19"/>
          <w:szCs w:val="19"/>
        </w:rPr>
        <w:t>очта барои ирсол ан</w:t>
      </w:r>
      <w:r w:rsidR="00603991">
        <w:rPr>
          <w:color w:val="000000"/>
          <w:sz w:val="19"/>
          <w:szCs w:val="19"/>
        </w:rPr>
        <w:t>ҷ</w:t>
      </w:r>
      <w:r w:rsidRPr="00603991">
        <w:rPr>
          <w:color w:val="000000"/>
          <w:sz w:val="19"/>
          <w:szCs w:val="19"/>
        </w:rPr>
        <w:t xml:space="preserve">ом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59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0848DD1" w14:textId="4E9FB6D3" w:rsidR="00000000" w:rsidRPr="00603991" w:rsidRDefault="000A69C4">
      <w:pPr>
        <w:pStyle w:val="6"/>
        <w:divId w:val="2018539368"/>
        <w:rPr>
          <w:rFonts w:eastAsia="Times New Roman"/>
          <w:sz w:val="21"/>
          <w:szCs w:val="21"/>
        </w:rPr>
      </w:pPr>
      <w:bookmarkStart w:id="365" w:name="A000000358"/>
      <w:bookmarkEnd w:id="365"/>
      <w:r w:rsidRPr="00603991">
        <w:rPr>
          <w:rFonts w:eastAsia="Times New Roman"/>
          <w:sz w:val="21"/>
          <w:szCs w:val="21"/>
        </w:rPr>
        <w:lastRenderedPageBreak/>
        <w:t>Моддаи 316. Азназаргузаронии гумрук</w:t>
      </w:r>
      <w:r w:rsidR="00603991">
        <w:rPr>
          <w:rFonts w:eastAsia="Times New Roman"/>
          <w:sz w:val="21"/>
          <w:szCs w:val="21"/>
        </w:rPr>
        <w:t>ӣ</w:t>
      </w:r>
      <w:r w:rsidRPr="00603991">
        <w:rPr>
          <w:rFonts w:eastAsia="Times New Roman"/>
          <w:sz w:val="21"/>
          <w:szCs w:val="21"/>
        </w:rPr>
        <w:t xml:space="preserve"> ва тафтиши гумрукии муросилоти</w:t>
      </w:r>
      <w:r w:rsidRPr="00603991">
        <w:rPr>
          <w:rFonts w:eastAsia="Times New Roman"/>
          <w:sz w:val="21"/>
          <w:szCs w:val="21"/>
        </w:rPr>
        <w:t xml:space="preserve"> байналмилалии почта</w:t>
      </w:r>
    </w:p>
    <w:p w14:paraId="78413BC7" w14:textId="1F9C7535" w:rsidR="00000000" w:rsidRPr="00603991" w:rsidRDefault="000A69C4">
      <w:pPr>
        <w:pStyle w:val="a3"/>
        <w:divId w:val="2018539368"/>
        <w:rPr>
          <w:color w:val="000000"/>
          <w:sz w:val="19"/>
          <w:szCs w:val="19"/>
        </w:rPr>
      </w:pPr>
      <w:r w:rsidRPr="00603991">
        <w:rPr>
          <w:color w:val="000000"/>
          <w:sz w:val="19"/>
          <w:szCs w:val="19"/>
        </w:rPr>
        <w:t>1. Муассисоти ало</w:t>
      </w:r>
      <w:r w:rsidR="00603991">
        <w:rPr>
          <w:color w:val="000000"/>
          <w:sz w:val="19"/>
          <w:szCs w:val="19"/>
        </w:rPr>
        <w:t>қ</w:t>
      </w:r>
      <w:r w:rsidRPr="00603991">
        <w:rPr>
          <w:color w:val="000000"/>
          <w:sz w:val="19"/>
          <w:szCs w:val="19"/>
        </w:rPr>
        <w:t>аи почта бо талаби ма</w:t>
      </w:r>
      <w:r w:rsidR="00603991">
        <w:rPr>
          <w:color w:val="000000"/>
          <w:sz w:val="19"/>
          <w:szCs w:val="19"/>
        </w:rPr>
        <w:t>қ</w:t>
      </w:r>
      <w:r w:rsidRPr="00603991">
        <w:rPr>
          <w:color w:val="000000"/>
          <w:sz w:val="19"/>
          <w:szCs w:val="19"/>
        </w:rPr>
        <w:t>омоти гумрук муросилоти байналмилалии почтаро барои азназаргузаронии гумрук</w:t>
      </w:r>
      <w:r w:rsidR="00603991">
        <w:rPr>
          <w:color w:val="000000"/>
          <w:sz w:val="19"/>
          <w:szCs w:val="19"/>
        </w:rPr>
        <w:t>ӣ</w:t>
      </w:r>
      <w:r w:rsidRPr="00603991">
        <w:rPr>
          <w:color w:val="000000"/>
          <w:sz w:val="19"/>
          <w:szCs w:val="19"/>
        </w:rPr>
        <w:t xml:space="preserve"> ва муоинаи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менамоянд. Усул</w:t>
      </w:r>
      <w:r w:rsidR="00603991">
        <w:rPr>
          <w:color w:val="000000"/>
          <w:sz w:val="19"/>
          <w:szCs w:val="19"/>
        </w:rPr>
        <w:t>ҳ</w:t>
      </w:r>
      <w:r w:rsidRPr="00603991">
        <w:rPr>
          <w:color w:val="000000"/>
          <w:sz w:val="19"/>
          <w:szCs w:val="19"/>
        </w:rPr>
        <w:t>ои чунин пешни</w:t>
      </w:r>
      <w:r w:rsidR="00603991">
        <w:rPr>
          <w:color w:val="000000"/>
          <w:sz w:val="19"/>
          <w:szCs w:val="19"/>
        </w:rPr>
        <w:t>ҳ</w:t>
      </w:r>
      <w:r w:rsidRPr="00603991">
        <w:rPr>
          <w:color w:val="000000"/>
          <w:sz w:val="19"/>
          <w:szCs w:val="19"/>
        </w:rPr>
        <w:t>одро ма</w:t>
      </w:r>
      <w:r w:rsidR="00603991">
        <w:rPr>
          <w:color w:val="000000"/>
          <w:sz w:val="19"/>
          <w:szCs w:val="19"/>
        </w:rPr>
        <w:t>қ</w:t>
      </w:r>
      <w:r w:rsidRPr="00603991">
        <w:rPr>
          <w:color w:val="000000"/>
          <w:sz w:val="19"/>
          <w:szCs w:val="19"/>
        </w:rPr>
        <w:t>омоти гумрук муайян менамоянд.</w:t>
      </w:r>
    </w:p>
    <w:p w14:paraId="799F2B9D" w14:textId="72F9A31B"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п</w:t>
      </w:r>
      <w:r w:rsidRPr="00603991">
        <w:rPr>
          <w:color w:val="000000"/>
          <w:sz w:val="19"/>
          <w:szCs w:val="19"/>
        </w:rPr>
        <w:t>ешни</w:t>
      </w:r>
      <w:r w:rsidR="00603991">
        <w:rPr>
          <w:color w:val="000000"/>
          <w:sz w:val="19"/>
          <w:szCs w:val="19"/>
        </w:rPr>
        <w:t>ҳ</w:t>
      </w:r>
      <w:r w:rsidRPr="00603991">
        <w:rPr>
          <w:color w:val="000000"/>
          <w:sz w:val="19"/>
          <w:szCs w:val="19"/>
        </w:rPr>
        <w:t>оди намуд</w:t>
      </w:r>
      <w:r w:rsidR="00603991">
        <w:rPr>
          <w:color w:val="000000"/>
          <w:sz w:val="19"/>
          <w:szCs w:val="19"/>
        </w:rPr>
        <w:t>ҳ</w:t>
      </w:r>
      <w:r w:rsidRPr="00603991">
        <w:rPr>
          <w:color w:val="000000"/>
          <w:sz w:val="19"/>
          <w:szCs w:val="19"/>
        </w:rPr>
        <w:t>ои зерини муросилоти воридшавандаи почтаро талаб наменамоянд:</w:t>
      </w:r>
    </w:p>
    <w:p w14:paraId="6A59282F" w14:textId="0A287301" w:rsidR="00000000" w:rsidRPr="00603991" w:rsidRDefault="000A69C4">
      <w:pPr>
        <w:pStyle w:val="a3"/>
        <w:divId w:val="2018539368"/>
        <w:rPr>
          <w:color w:val="000000"/>
          <w:sz w:val="19"/>
          <w:szCs w:val="19"/>
        </w:rPr>
      </w:pPr>
      <w:r w:rsidRPr="00603991">
        <w:rPr>
          <w:color w:val="000000"/>
          <w:sz w:val="19"/>
          <w:szCs w:val="19"/>
        </w:rPr>
        <w:t>1) корт</w:t>
      </w:r>
      <w:r w:rsidR="00603991">
        <w:rPr>
          <w:color w:val="000000"/>
          <w:sz w:val="19"/>
          <w:szCs w:val="19"/>
        </w:rPr>
        <w:t>ҳ</w:t>
      </w:r>
      <w:r w:rsidRPr="00603991">
        <w:rPr>
          <w:color w:val="000000"/>
          <w:sz w:val="19"/>
          <w:szCs w:val="19"/>
        </w:rPr>
        <w:t>ои почта ва мактуб;</w:t>
      </w:r>
    </w:p>
    <w:p w14:paraId="7967808B" w14:textId="77777777" w:rsidR="00000000" w:rsidRPr="00603991" w:rsidRDefault="000A69C4">
      <w:pPr>
        <w:pStyle w:val="a3"/>
        <w:divId w:val="2018539368"/>
        <w:rPr>
          <w:color w:val="000000"/>
          <w:sz w:val="19"/>
          <w:szCs w:val="19"/>
        </w:rPr>
      </w:pPr>
      <w:r w:rsidRPr="00603991">
        <w:rPr>
          <w:color w:val="000000"/>
          <w:sz w:val="19"/>
          <w:szCs w:val="19"/>
        </w:rPr>
        <w:t>2) адабиёт барои нобиноён.</w:t>
      </w:r>
    </w:p>
    <w:p w14:paraId="12BB3CCD" w14:textId="3C04AB27"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мав</w:t>
      </w:r>
      <w:r>
        <w:rPr>
          <w:color w:val="000000"/>
          <w:sz w:val="19"/>
          <w:szCs w:val="19"/>
        </w:rPr>
        <w:t>ҷ</w:t>
      </w:r>
      <w:r w:rsidR="000A69C4" w:rsidRPr="00603991">
        <w:rPr>
          <w:color w:val="000000"/>
          <w:sz w:val="19"/>
          <w:szCs w:val="19"/>
        </w:rPr>
        <w:t xml:space="preserve">уд будани асоси кофи дар бораи он ки дар байни чунин муросилоти почта моли воридоташ ба </w:t>
      </w:r>
      <w:r>
        <w:rPr>
          <w:color w:val="000000"/>
          <w:sz w:val="19"/>
          <w:szCs w:val="19"/>
        </w:rPr>
        <w:t>ҳ</w:t>
      </w:r>
      <w:r w:rsidR="000A69C4" w:rsidRPr="00603991">
        <w:rPr>
          <w:color w:val="000000"/>
          <w:sz w:val="19"/>
          <w:szCs w:val="19"/>
        </w:rPr>
        <w:t xml:space="preserve">удуди гумрукии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w:t>
      </w:r>
      <w:r w:rsidR="000A69C4" w:rsidRPr="00603991">
        <w:rPr>
          <w:color w:val="000000"/>
          <w:sz w:val="19"/>
          <w:szCs w:val="19"/>
        </w:rPr>
        <w:t xml:space="preserve"> То</w:t>
      </w:r>
      <w:r>
        <w:rPr>
          <w:color w:val="000000"/>
          <w:sz w:val="19"/>
          <w:szCs w:val="19"/>
        </w:rPr>
        <w:t>ҷ</w:t>
      </w:r>
      <w:r w:rsidR="000A69C4" w:rsidRPr="00603991">
        <w:rPr>
          <w:color w:val="000000"/>
          <w:sz w:val="19"/>
          <w:szCs w:val="19"/>
        </w:rPr>
        <w:t>икистон манъ ё ма</w:t>
      </w:r>
      <w:r>
        <w:rPr>
          <w:color w:val="000000"/>
          <w:sz w:val="19"/>
          <w:szCs w:val="19"/>
        </w:rPr>
        <w:t>ҳ</w:t>
      </w:r>
      <w:r w:rsidR="000A69C4" w:rsidRPr="00603991">
        <w:rPr>
          <w:color w:val="000000"/>
          <w:sz w:val="19"/>
          <w:szCs w:val="19"/>
        </w:rPr>
        <w:t xml:space="preserve">дудкардашуда </w:t>
      </w:r>
      <w:r>
        <w:rPr>
          <w:color w:val="000000"/>
          <w:sz w:val="19"/>
          <w:szCs w:val="19"/>
        </w:rPr>
        <w:t>ҳ</w:t>
      </w:r>
      <w:r w:rsidR="000A69C4" w:rsidRPr="00603991">
        <w:rPr>
          <w:color w:val="000000"/>
          <w:sz w:val="19"/>
          <w:szCs w:val="19"/>
        </w:rPr>
        <w:t xml:space="preserve">аст, инчунин </w:t>
      </w:r>
      <w:r>
        <w:rPr>
          <w:color w:val="000000"/>
          <w:sz w:val="19"/>
          <w:szCs w:val="19"/>
        </w:rPr>
        <w:t>ҳ</w:t>
      </w:r>
      <w:r w:rsidR="000A69C4" w:rsidRPr="00603991">
        <w:rPr>
          <w:color w:val="000000"/>
          <w:sz w:val="19"/>
          <w:szCs w:val="19"/>
        </w:rPr>
        <w:t>ангоми азназаргузаронии гумрук</w:t>
      </w:r>
      <w:r>
        <w:rPr>
          <w:color w:val="000000"/>
          <w:sz w:val="19"/>
          <w:szCs w:val="19"/>
        </w:rPr>
        <w:t>ӣ</w:t>
      </w:r>
      <w:r w:rsidR="000A69C4" w:rsidRPr="00603991">
        <w:rPr>
          <w:color w:val="000000"/>
          <w:sz w:val="19"/>
          <w:szCs w:val="19"/>
        </w:rPr>
        <w:t xml:space="preserve"> ва муоинаи гумрук</w:t>
      </w:r>
      <w:r>
        <w:rPr>
          <w:color w:val="000000"/>
          <w:sz w:val="19"/>
          <w:szCs w:val="19"/>
        </w:rPr>
        <w:t>ӣ</w:t>
      </w:r>
      <w:r w:rsidR="000A69C4" w:rsidRPr="00603991">
        <w:rPr>
          <w:color w:val="000000"/>
          <w:sz w:val="19"/>
          <w:szCs w:val="19"/>
        </w:rPr>
        <w:t xml:space="preserve"> дар асоси сан</w:t>
      </w:r>
      <w:r>
        <w:rPr>
          <w:color w:val="000000"/>
          <w:sz w:val="19"/>
          <w:szCs w:val="19"/>
        </w:rPr>
        <w:t>ҷ</w:t>
      </w:r>
      <w:r w:rsidR="000A69C4" w:rsidRPr="00603991">
        <w:rPr>
          <w:color w:val="000000"/>
          <w:sz w:val="19"/>
          <w:szCs w:val="19"/>
        </w:rPr>
        <w:t>иши интихоб</w:t>
      </w:r>
      <w:r>
        <w:rPr>
          <w:color w:val="000000"/>
          <w:sz w:val="19"/>
          <w:szCs w:val="19"/>
        </w:rPr>
        <w:t>ӣ</w:t>
      </w:r>
      <w:r w:rsidR="000A69C4" w:rsidRPr="00603991">
        <w:rPr>
          <w:color w:val="000000"/>
          <w:sz w:val="19"/>
          <w:szCs w:val="19"/>
        </w:rPr>
        <w:t xml:space="preserve"> ё тасодуфи ма</w:t>
      </w:r>
      <w:r>
        <w:rPr>
          <w:color w:val="000000"/>
          <w:sz w:val="19"/>
          <w:szCs w:val="19"/>
        </w:rPr>
        <w:t>қ</w:t>
      </w:r>
      <w:r w:rsidR="000A69C4" w:rsidRPr="00603991">
        <w:rPr>
          <w:color w:val="000000"/>
          <w:sz w:val="19"/>
          <w:szCs w:val="19"/>
        </w:rPr>
        <w:t xml:space="preserve">омоти гумрук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доранд пешни</w:t>
      </w:r>
      <w:r>
        <w:rPr>
          <w:color w:val="000000"/>
          <w:sz w:val="19"/>
          <w:szCs w:val="19"/>
        </w:rPr>
        <w:t>ҳ</w:t>
      </w:r>
      <w:r w:rsidR="000A69C4" w:rsidRPr="00603991">
        <w:rPr>
          <w:color w:val="000000"/>
          <w:sz w:val="19"/>
          <w:szCs w:val="19"/>
        </w:rPr>
        <w:t xml:space="preserve">оди ин муросилоти почтаро талаб намоянд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30.05.2017 </w:t>
      </w:r>
      <w:hyperlink r:id="rId596" w:tooltip="Ссылка на Ѕонуни ЇТ Оид ба ворид намудани таљйироту илова ба Кодекси гумруки ЇТ" w:history="1">
        <w:r w:rsidR="000A69C4" w:rsidRPr="00603991">
          <w:rPr>
            <w:rStyle w:val="a4"/>
            <w:i/>
            <w:iCs/>
            <w:sz w:val="19"/>
            <w:szCs w:val="19"/>
          </w:rPr>
          <w:t>№ 1421</w:t>
        </w:r>
      </w:hyperlink>
      <w:r w:rsidR="000A69C4" w:rsidRPr="00603991">
        <w:rPr>
          <w:rStyle w:val="inline-comment"/>
          <w:sz w:val="19"/>
          <w:szCs w:val="19"/>
        </w:rPr>
        <w:t>)</w:t>
      </w:r>
      <w:r w:rsidR="000A69C4" w:rsidRPr="00603991">
        <w:rPr>
          <w:color w:val="000000"/>
          <w:sz w:val="19"/>
          <w:szCs w:val="19"/>
        </w:rPr>
        <w:t>.</w:t>
      </w:r>
    </w:p>
    <w:p w14:paraId="341831F5" w14:textId="14AA00DB"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аз муассиса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аи почта талаб намоянд, ки муросилоти байналмилалии почтаи содиротиро, ки ма</w:t>
      </w:r>
      <w:r w:rsidR="00603991">
        <w:rPr>
          <w:color w:val="000000"/>
          <w:sz w:val="19"/>
          <w:szCs w:val="19"/>
        </w:rPr>
        <w:t>қ</w:t>
      </w:r>
      <w:r w:rsidRPr="00603991">
        <w:rPr>
          <w:color w:val="000000"/>
          <w:sz w:val="19"/>
          <w:szCs w:val="19"/>
        </w:rPr>
        <w:t xml:space="preserve">омоти гумрук дар </w:t>
      </w:r>
      <w:r w:rsidRPr="00603991">
        <w:rPr>
          <w:color w:val="000000"/>
          <w:sz w:val="19"/>
          <w:szCs w:val="19"/>
        </w:rPr>
        <w:t>асоси сан</w:t>
      </w:r>
      <w:r w:rsidR="00603991">
        <w:rPr>
          <w:color w:val="000000"/>
          <w:sz w:val="19"/>
          <w:szCs w:val="19"/>
        </w:rPr>
        <w:t>ҷ</w:t>
      </w:r>
      <w:r w:rsidRPr="00603991">
        <w:rPr>
          <w:color w:val="000000"/>
          <w:sz w:val="19"/>
          <w:szCs w:val="19"/>
        </w:rPr>
        <w:t>иши интихоби ё тасодуфи онро аз назар мегузаронанд ё муоина мекунанд, нишон ди</w:t>
      </w:r>
      <w:r w:rsidR="00603991">
        <w:rPr>
          <w:color w:val="000000"/>
          <w:sz w:val="19"/>
          <w:szCs w:val="19"/>
        </w:rPr>
        <w:t>ҳ</w:t>
      </w:r>
      <w:r w:rsidRPr="00603991">
        <w:rPr>
          <w:color w:val="000000"/>
          <w:sz w:val="19"/>
          <w:szCs w:val="19"/>
        </w:rPr>
        <w:t>анд.</w:t>
      </w:r>
    </w:p>
    <w:p w14:paraId="1F41414C" w14:textId="224D20FE"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азназаргузаронии гумрук</w:t>
      </w:r>
      <w:r w:rsidR="00603991">
        <w:rPr>
          <w:color w:val="000000"/>
          <w:sz w:val="19"/>
          <w:szCs w:val="19"/>
        </w:rPr>
        <w:t>ӣ</w:t>
      </w:r>
      <w:r w:rsidRPr="00603991">
        <w:rPr>
          <w:color w:val="000000"/>
          <w:sz w:val="19"/>
          <w:szCs w:val="19"/>
        </w:rPr>
        <w:t xml:space="preserve"> ё муоинаи гумрук</w:t>
      </w:r>
      <w:r w:rsidR="00603991">
        <w:rPr>
          <w:color w:val="000000"/>
          <w:sz w:val="19"/>
          <w:szCs w:val="19"/>
        </w:rPr>
        <w:t>ӣ</w:t>
      </w:r>
      <w:r w:rsidRPr="00603991">
        <w:rPr>
          <w:color w:val="000000"/>
          <w:sz w:val="19"/>
          <w:szCs w:val="19"/>
        </w:rPr>
        <w:t xml:space="preserve"> аз восита</w:t>
      </w:r>
      <w:r w:rsidR="00603991">
        <w:rPr>
          <w:color w:val="000000"/>
          <w:sz w:val="19"/>
          <w:szCs w:val="19"/>
        </w:rPr>
        <w:t>ҳ</w:t>
      </w:r>
      <w:r w:rsidRPr="00603991">
        <w:rPr>
          <w:color w:val="000000"/>
          <w:sz w:val="19"/>
          <w:szCs w:val="19"/>
        </w:rPr>
        <w:t>ои техникии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аддалимкон бештар истифода бурда мешаванд.</w:t>
      </w:r>
    </w:p>
    <w:p w14:paraId="2572CA6A" w14:textId="44DD0CDF" w:rsidR="00000000" w:rsidRPr="00603991" w:rsidRDefault="000A69C4">
      <w:pPr>
        <w:pStyle w:val="6"/>
        <w:divId w:val="2018539368"/>
        <w:rPr>
          <w:rFonts w:eastAsia="Times New Roman"/>
          <w:sz w:val="21"/>
          <w:szCs w:val="21"/>
        </w:rPr>
      </w:pPr>
      <w:bookmarkStart w:id="366" w:name="A000000359"/>
      <w:bookmarkEnd w:id="366"/>
      <w:r w:rsidRPr="00603991">
        <w:rPr>
          <w:rFonts w:eastAsia="Times New Roman"/>
          <w:sz w:val="21"/>
          <w:szCs w:val="21"/>
        </w:rPr>
        <w:t>Моддаи 317.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нисбати моли дар муросилоти байналмилалии почта ирсолшаванда</w:t>
      </w:r>
    </w:p>
    <w:p w14:paraId="3FCC1B20" w14:textId="735E3C07" w:rsidR="00000000" w:rsidRPr="00603991" w:rsidRDefault="000A69C4">
      <w:pPr>
        <w:pStyle w:val="a3"/>
        <w:divId w:val="2018539368"/>
        <w:rPr>
          <w:color w:val="000000"/>
          <w:sz w:val="19"/>
          <w:szCs w:val="19"/>
        </w:rPr>
      </w:pPr>
      <w:r w:rsidRPr="00603991">
        <w:rPr>
          <w:color w:val="000000"/>
          <w:sz w:val="19"/>
          <w:szCs w:val="19"/>
        </w:rPr>
        <w:t>1. Агар арзиши моле, ки дар муросилоти байналмилалии почта фиристонида мешавад, дар м</w:t>
      </w:r>
      <w:r w:rsidR="00603991">
        <w:rPr>
          <w:color w:val="000000"/>
          <w:sz w:val="19"/>
          <w:szCs w:val="19"/>
        </w:rPr>
        <w:t>ӯҳ</w:t>
      </w:r>
      <w:r w:rsidRPr="00603991">
        <w:rPr>
          <w:color w:val="000000"/>
          <w:sz w:val="19"/>
          <w:szCs w:val="19"/>
        </w:rPr>
        <w:t xml:space="preserve">лати як </w:t>
      </w:r>
      <w:r w:rsidR="00603991">
        <w:rPr>
          <w:color w:val="000000"/>
          <w:sz w:val="19"/>
          <w:szCs w:val="19"/>
        </w:rPr>
        <w:t>ҳ</w:t>
      </w:r>
      <w:r w:rsidRPr="00603991">
        <w:rPr>
          <w:color w:val="000000"/>
          <w:sz w:val="19"/>
          <w:szCs w:val="19"/>
        </w:rPr>
        <w:t>афта ба унвони як гиранда аз ми</w:t>
      </w:r>
      <w:r w:rsidR="00603991">
        <w:rPr>
          <w:color w:val="000000"/>
          <w:sz w:val="19"/>
          <w:szCs w:val="19"/>
        </w:rPr>
        <w:t>қ</w:t>
      </w:r>
      <w:r w:rsidRPr="00603991">
        <w:rPr>
          <w:color w:val="000000"/>
          <w:sz w:val="19"/>
          <w:szCs w:val="19"/>
        </w:rPr>
        <w:t>дори 150 -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зиёд набошад, аз о</w:t>
      </w:r>
      <w:r w:rsidRPr="00603991">
        <w:rPr>
          <w:color w:val="000000"/>
          <w:sz w:val="19"/>
          <w:szCs w:val="19"/>
        </w:rPr>
        <w:t>н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 (</w:t>
      </w:r>
      <w:r w:rsidRPr="00603991">
        <w:rPr>
          <w:rStyle w:val="inline-comment"/>
          <w:sz w:val="19"/>
          <w:szCs w:val="19"/>
        </w:rPr>
        <w:t xml:space="preserve">Конун аз 06.10.2008с. </w:t>
      </w:r>
      <w:hyperlink r:id="rId597"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14397391" w14:textId="2E4A4DE9" w:rsidR="00000000" w:rsidRPr="00603991" w:rsidRDefault="000A69C4">
      <w:pPr>
        <w:pStyle w:val="a3"/>
        <w:divId w:val="2018539368"/>
        <w:rPr>
          <w:color w:val="000000"/>
          <w:sz w:val="19"/>
          <w:szCs w:val="19"/>
        </w:rPr>
      </w:pPr>
      <w:r w:rsidRPr="00603991">
        <w:rPr>
          <w:color w:val="000000"/>
          <w:sz w:val="19"/>
          <w:szCs w:val="19"/>
        </w:rPr>
        <w:t>2. Нисбати моле, ки ба унвони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w:t>
      </w:r>
      <w:r w:rsidRPr="00603991">
        <w:rPr>
          <w:color w:val="000000"/>
          <w:sz w:val="19"/>
          <w:szCs w:val="19"/>
        </w:rPr>
        <w:t xml:space="preserve"> ирсол шудаанд, </w:t>
      </w:r>
      <w:r w:rsidR="00603991">
        <w:rPr>
          <w:color w:val="000000"/>
          <w:sz w:val="19"/>
          <w:szCs w:val="19"/>
        </w:rPr>
        <w:t>қ</w:t>
      </w:r>
      <w:r w:rsidRPr="00603991">
        <w:rPr>
          <w:color w:val="000000"/>
          <w:sz w:val="19"/>
          <w:szCs w:val="19"/>
        </w:rPr>
        <w:t>исман ё пурра озод кардан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истифода мегардад.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 xml:space="preserve">и моддаи 304 </w:t>
      </w:r>
      <w:r w:rsidR="00603991">
        <w:rPr>
          <w:color w:val="000000"/>
          <w:sz w:val="19"/>
          <w:szCs w:val="19"/>
        </w:rPr>
        <w:t>ҳ</w:t>
      </w:r>
      <w:r w:rsidRPr="00603991">
        <w:rPr>
          <w:color w:val="000000"/>
          <w:sz w:val="19"/>
          <w:szCs w:val="19"/>
        </w:rPr>
        <w:t>амин Кодекс нисбати моле, ки арзиши он аз арзиши моли бе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ирсолшаванда зиёдт</w:t>
      </w:r>
      <w:r w:rsidRPr="00603991">
        <w:rPr>
          <w:color w:val="000000"/>
          <w:sz w:val="19"/>
          <w:szCs w:val="19"/>
        </w:rPr>
        <w:t>ар мебошад, нисбати чунин афзоиш меъёр</w:t>
      </w:r>
      <w:r w:rsidR="00603991">
        <w:rPr>
          <w:color w:val="000000"/>
          <w:sz w:val="19"/>
          <w:szCs w:val="19"/>
        </w:rPr>
        <w:t>ҳ</w:t>
      </w:r>
      <w:r w:rsidRPr="00603991">
        <w:rPr>
          <w:color w:val="000000"/>
          <w:sz w:val="19"/>
          <w:szCs w:val="19"/>
        </w:rPr>
        <w:t>ои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w:t>
      </w:r>
      <w:r w:rsidR="00603991">
        <w:rPr>
          <w:color w:val="000000"/>
          <w:sz w:val="19"/>
          <w:szCs w:val="19"/>
        </w:rPr>
        <w:t>қ</w:t>
      </w:r>
      <w:r w:rsidRPr="00603991">
        <w:rPr>
          <w:color w:val="000000"/>
          <w:sz w:val="19"/>
          <w:szCs w:val="19"/>
        </w:rPr>
        <w:t xml:space="preserve">аррар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59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7B134C73" w14:textId="23ACACF8" w:rsidR="00000000" w:rsidRPr="00603991" w:rsidRDefault="000A69C4">
      <w:pPr>
        <w:pStyle w:val="a3"/>
        <w:divId w:val="2018539368"/>
        <w:rPr>
          <w:color w:val="000000"/>
          <w:sz w:val="19"/>
          <w:szCs w:val="19"/>
        </w:rPr>
      </w:pPr>
      <w:r w:rsidRPr="00603991">
        <w:rPr>
          <w:color w:val="000000"/>
          <w:sz w:val="19"/>
          <w:szCs w:val="19"/>
        </w:rPr>
        <w:t>3. Бо</w:t>
      </w:r>
      <w:r w:rsidR="00603991">
        <w:rPr>
          <w:color w:val="000000"/>
          <w:sz w:val="19"/>
          <w:szCs w:val="19"/>
        </w:rPr>
        <w:t>ҷҳ</w:t>
      </w:r>
      <w:r w:rsidRPr="00603991">
        <w:rPr>
          <w:color w:val="000000"/>
          <w:sz w:val="19"/>
          <w:szCs w:val="19"/>
        </w:rPr>
        <w:t>ои г</w:t>
      </w:r>
      <w:r w:rsidRPr="00603991">
        <w:rPr>
          <w:color w:val="000000"/>
          <w:sz w:val="19"/>
          <w:szCs w:val="19"/>
        </w:rPr>
        <w:t>умрук</w:t>
      </w:r>
      <w:r w:rsidR="00603991">
        <w:rPr>
          <w:color w:val="000000"/>
          <w:sz w:val="19"/>
          <w:szCs w:val="19"/>
        </w:rPr>
        <w:t>ӣ</w:t>
      </w:r>
      <w:r w:rsidRPr="00603991">
        <w:rPr>
          <w:color w:val="000000"/>
          <w:sz w:val="19"/>
          <w:szCs w:val="19"/>
        </w:rPr>
        <w:t xml:space="preserve"> ва андоз нисбати моле, ки барояш декларатсияи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та</w:t>
      </w:r>
      <w:r w:rsidR="00603991">
        <w:rPr>
          <w:color w:val="000000"/>
          <w:sz w:val="19"/>
          <w:szCs w:val="19"/>
        </w:rPr>
        <w:t>қ</w:t>
      </w:r>
      <w:r w:rsidRPr="00603991">
        <w:rPr>
          <w:color w:val="000000"/>
          <w:sz w:val="19"/>
          <w:szCs w:val="19"/>
        </w:rPr>
        <w:t>озо намегардад, аз тарафи ма</w:t>
      </w:r>
      <w:r w:rsidR="00603991">
        <w:rPr>
          <w:color w:val="000000"/>
          <w:sz w:val="19"/>
          <w:szCs w:val="19"/>
        </w:rPr>
        <w:t>қ</w:t>
      </w:r>
      <w:r w:rsidRPr="00603991">
        <w:rPr>
          <w:color w:val="000000"/>
          <w:sz w:val="19"/>
          <w:szCs w:val="19"/>
        </w:rPr>
        <w:t xml:space="preserve">омоти гумрукие, ки 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мубодилаи байналмилалии почта молро ба расмият медароранд бо истифодаи ордери мудохилоти гумрук (</w:t>
      </w:r>
      <w:r w:rsidR="00603991">
        <w:rPr>
          <w:color w:val="000000"/>
          <w:sz w:val="19"/>
          <w:szCs w:val="19"/>
        </w:rPr>
        <w:t>қ</w:t>
      </w:r>
      <w:r w:rsidRPr="00603991">
        <w:rPr>
          <w:color w:val="000000"/>
          <w:sz w:val="19"/>
          <w:szCs w:val="19"/>
        </w:rPr>
        <w:t xml:space="preserve">исми якуми моддаи 309) </w:t>
      </w:r>
      <w:r w:rsidR="00603991">
        <w:rPr>
          <w:color w:val="000000"/>
          <w:sz w:val="19"/>
          <w:szCs w:val="19"/>
        </w:rPr>
        <w:t>ҳ</w:t>
      </w:r>
      <w:r w:rsidRPr="00603991">
        <w:rPr>
          <w:color w:val="000000"/>
          <w:sz w:val="19"/>
          <w:szCs w:val="19"/>
        </w:rPr>
        <w:t>ис</w:t>
      </w:r>
      <w:r w:rsidRPr="00603991">
        <w:rPr>
          <w:color w:val="000000"/>
          <w:sz w:val="19"/>
          <w:szCs w:val="19"/>
        </w:rPr>
        <w:t>об карда мешаванд.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маълумот доир ба арзиши моле, ки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пешбининамудаи санад</w:t>
      </w:r>
      <w:r w:rsidR="00603991">
        <w:rPr>
          <w:color w:val="000000"/>
          <w:sz w:val="19"/>
          <w:szCs w:val="19"/>
        </w:rPr>
        <w:t>ҳ</w:t>
      </w:r>
      <w:r w:rsidRPr="00603991">
        <w:rPr>
          <w:color w:val="000000"/>
          <w:sz w:val="19"/>
          <w:szCs w:val="19"/>
        </w:rPr>
        <w:t>ои Итти</w:t>
      </w:r>
      <w:r w:rsidR="00603991">
        <w:rPr>
          <w:color w:val="000000"/>
          <w:sz w:val="19"/>
          <w:szCs w:val="19"/>
        </w:rPr>
        <w:t>ҳ</w:t>
      </w:r>
      <w:r w:rsidRPr="00603991">
        <w:rPr>
          <w:color w:val="000000"/>
          <w:sz w:val="19"/>
          <w:szCs w:val="19"/>
        </w:rPr>
        <w:t>оди умуми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онии почта зикр шудаанд ва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истифода мегарданд, </w:t>
      </w:r>
      <w:r w:rsidR="00603991">
        <w:rPr>
          <w:color w:val="000000"/>
          <w:sz w:val="19"/>
          <w:szCs w:val="19"/>
        </w:rPr>
        <w:t>ҳ</w:t>
      </w:r>
      <w:r w:rsidRPr="00603991">
        <w:rPr>
          <w:color w:val="000000"/>
          <w:sz w:val="19"/>
          <w:szCs w:val="19"/>
        </w:rPr>
        <w:t>исоб карда мешавад. Нисбати муросил</w:t>
      </w:r>
      <w:r w:rsidRPr="00603991">
        <w:rPr>
          <w:color w:val="000000"/>
          <w:sz w:val="19"/>
          <w:szCs w:val="19"/>
        </w:rPr>
        <w:t>оти байналмилалии почта, ки арзишаш эълон карда шудааст,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w:t>
      </w:r>
      <w:r w:rsidR="00603991">
        <w:rPr>
          <w:color w:val="000000"/>
          <w:sz w:val="19"/>
          <w:szCs w:val="19"/>
        </w:rPr>
        <w:t>ҳ</w:t>
      </w:r>
      <w:r w:rsidRPr="00603991">
        <w:rPr>
          <w:color w:val="000000"/>
          <w:sz w:val="19"/>
          <w:szCs w:val="19"/>
        </w:rPr>
        <w:t>амин арзиши эълонгардида тан</w:t>
      </w:r>
      <w:r w:rsidR="00603991">
        <w:rPr>
          <w:color w:val="000000"/>
          <w:sz w:val="19"/>
          <w:szCs w:val="19"/>
        </w:rPr>
        <w:t>ҳ</w:t>
      </w:r>
      <w:r w:rsidRPr="00603991">
        <w:rPr>
          <w:color w:val="000000"/>
          <w:sz w:val="19"/>
          <w:szCs w:val="19"/>
        </w:rPr>
        <w:t xml:space="preserve">о дар сурате </w:t>
      </w:r>
      <w:r w:rsidR="00603991">
        <w:rPr>
          <w:color w:val="000000"/>
          <w:sz w:val="19"/>
          <w:szCs w:val="19"/>
        </w:rPr>
        <w:t>ҳ</w:t>
      </w:r>
      <w:r w:rsidRPr="00603991">
        <w:rPr>
          <w:color w:val="000000"/>
          <w:sz w:val="19"/>
          <w:szCs w:val="19"/>
        </w:rPr>
        <w:t xml:space="preserve">исоб карда мешавад, ки агар он аз арзиши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баёншуда зиёдтар бошад.</w:t>
      </w:r>
    </w:p>
    <w:p w14:paraId="2E68E29F" w14:textId="60B906EA" w:rsidR="00000000" w:rsidRPr="00603991" w:rsidRDefault="000A69C4">
      <w:pPr>
        <w:pStyle w:val="a3"/>
        <w:divId w:val="2018539368"/>
        <w:rPr>
          <w:color w:val="000000"/>
          <w:sz w:val="19"/>
          <w:szCs w:val="19"/>
        </w:rPr>
      </w:pPr>
      <w:r w:rsidRPr="00603991">
        <w:rPr>
          <w:color w:val="000000"/>
          <w:sz w:val="19"/>
          <w:szCs w:val="19"/>
        </w:rPr>
        <w:t>4. Муросил</w:t>
      </w:r>
      <w:r w:rsidRPr="00603991">
        <w:rPr>
          <w:color w:val="000000"/>
          <w:sz w:val="19"/>
          <w:szCs w:val="19"/>
        </w:rPr>
        <w:t>оти байналмилалии почтаи дорои моле, ки ма</w:t>
      </w:r>
      <w:r w:rsidR="00603991">
        <w:rPr>
          <w:color w:val="000000"/>
          <w:sz w:val="19"/>
          <w:szCs w:val="19"/>
        </w:rPr>
        <w:t>қ</w:t>
      </w:r>
      <w:r w:rsidRPr="00603991">
        <w:rPr>
          <w:color w:val="000000"/>
          <w:sz w:val="19"/>
          <w:szCs w:val="19"/>
        </w:rPr>
        <w:t>оми гумрук пардохт</w:t>
      </w:r>
      <w:r w:rsidR="00603991">
        <w:rPr>
          <w:color w:val="000000"/>
          <w:sz w:val="19"/>
          <w:szCs w:val="19"/>
        </w:rPr>
        <w:t>ҳ</w:t>
      </w:r>
      <w:r w:rsidRPr="00603991">
        <w:rPr>
          <w:color w:val="000000"/>
          <w:sz w:val="19"/>
          <w:szCs w:val="19"/>
        </w:rPr>
        <w:t xml:space="preserve">ои гумрукии онро </w:t>
      </w:r>
      <w:r w:rsidR="00603991">
        <w:rPr>
          <w:color w:val="000000"/>
          <w:sz w:val="19"/>
          <w:szCs w:val="19"/>
        </w:rPr>
        <w:t>ҳ</w:t>
      </w:r>
      <w:r w:rsidRPr="00603991">
        <w:rPr>
          <w:color w:val="000000"/>
          <w:sz w:val="19"/>
          <w:szCs w:val="19"/>
        </w:rPr>
        <w:t xml:space="preserve">исоб кардааст, ба гирандаи мол дар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мубодилаи байналмилалии почта тан</w:t>
      </w:r>
      <w:r w:rsidR="00603991">
        <w:rPr>
          <w:color w:val="000000"/>
          <w:sz w:val="19"/>
          <w:szCs w:val="19"/>
        </w:rPr>
        <w:t>ҳ</w:t>
      </w:r>
      <w:r w:rsidRPr="00603991">
        <w:rPr>
          <w:color w:val="000000"/>
          <w:sz w:val="19"/>
          <w:szCs w:val="19"/>
        </w:rPr>
        <w:t>о баъди пардохт</w:t>
      </w:r>
      <w:r w:rsidR="00603991">
        <w:rPr>
          <w:color w:val="000000"/>
          <w:sz w:val="19"/>
          <w:szCs w:val="19"/>
        </w:rPr>
        <w:t>ҳ</w:t>
      </w:r>
      <w:r w:rsidRPr="00603991">
        <w:rPr>
          <w:color w:val="000000"/>
          <w:sz w:val="19"/>
          <w:szCs w:val="19"/>
        </w:rPr>
        <w:t>ои гумрукиро пурра гирифтани муассисаи ало</w:t>
      </w:r>
      <w:r w:rsidR="00603991">
        <w:rPr>
          <w:color w:val="000000"/>
          <w:sz w:val="19"/>
          <w:szCs w:val="19"/>
        </w:rPr>
        <w:t>қ</w:t>
      </w:r>
      <w:r w:rsidRPr="00603991">
        <w:rPr>
          <w:color w:val="000000"/>
          <w:sz w:val="19"/>
          <w:szCs w:val="19"/>
        </w:rPr>
        <w:t>аи почта супурда мешавад.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да</w:t>
      </w:r>
      <w:r w:rsidRPr="00603991">
        <w:rPr>
          <w:color w:val="000000"/>
          <w:sz w:val="19"/>
          <w:szCs w:val="19"/>
        </w:rPr>
        <w:t>р асоси вара</w:t>
      </w:r>
      <w:r w:rsidR="00603991">
        <w:rPr>
          <w:color w:val="000000"/>
          <w:sz w:val="19"/>
          <w:szCs w:val="19"/>
        </w:rPr>
        <w:t>қ</w:t>
      </w:r>
      <w:r w:rsidRPr="00603991">
        <w:rPr>
          <w:color w:val="000000"/>
          <w:sz w:val="19"/>
          <w:szCs w:val="19"/>
        </w:rPr>
        <w:t xml:space="preserve">аи </w:t>
      </w:r>
      <w:r w:rsidR="00603991">
        <w:rPr>
          <w:color w:val="000000"/>
          <w:sz w:val="19"/>
          <w:szCs w:val="19"/>
        </w:rPr>
        <w:t>ҳ</w:t>
      </w:r>
      <w:r w:rsidRPr="00603991">
        <w:rPr>
          <w:color w:val="000000"/>
          <w:sz w:val="19"/>
          <w:szCs w:val="19"/>
        </w:rPr>
        <w:t>аволаи почтавии мабла</w:t>
      </w:r>
      <w:r w:rsidR="001F41FA">
        <w:rPr>
          <w:color w:val="000000"/>
          <w:sz w:val="19"/>
          <w:szCs w:val="19"/>
        </w:rPr>
        <w:t>ғ</w:t>
      </w:r>
      <w:r w:rsidRPr="00603991">
        <w:rPr>
          <w:color w:val="000000"/>
          <w:sz w:val="19"/>
          <w:szCs w:val="19"/>
        </w:rPr>
        <w:t>е, ки аз тарафи шахси мансабдори ма</w:t>
      </w:r>
      <w:r w:rsidR="00603991">
        <w:rPr>
          <w:color w:val="000000"/>
          <w:sz w:val="19"/>
          <w:szCs w:val="19"/>
        </w:rPr>
        <w:t>қ</w:t>
      </w:r>
      <w:r w:rsidRPr="00603991">
        <w:rPr>
          <w:color w:val="000000"/>
          <w:sz w:val="19"/>
          <w:szCs w:val="19"/>
        </w:rPr>
        <w:t xml:space="preserve">омоти гумрук пур карда шудааст, ситонида мешавад. Пардохти </w:t>
      </w:r>
      <w:r w:rsidR="00603991">
        <w:rPr>
          <w:color w:val="000000"/>
          <w:sz w:val="19"/>
          <w:szCs w:val="19"/>
        </w:rPr>
        <w:t>ҳ</w:t>
      </w:r>
      <w:r w:rsidRPr="00603991">
        <w:rPr>
          <w:color w:val="000000"/>
          <w:sz w:val="19"/>
          <w:szCs w:val="19"/>
        </w:rPr>
        <w:t>аволаи почтав</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исоби шахсе сурат мегирад, ки бо</w:t>
      </w:r>
      <w:r w:rsidR="00603991">
        <w:rPr>
          <w:color w:val="000000"/>
          <w:sz w:val="19"/>
          <w:szCs w:val="19"/>
        </w:rPr>
        <w:t>ҷ</w:t>
      </w:r>
      <w:r w:rsidRPr="00603991">
        <w:rPr>
          <w:color w:val="000000"/>
          <w:sz w:val="19"/>
          <w:szCs w:val="19"/>
        </w:rPr>
        <w:t>и гумрукиро пардохтааст ва он набояд аз 1 фоизи мабала</w:t>
      </w:r>
      <w:r w:rsidR="001F41FA">
        <w:rPr>
          <w:color w:val="000000"/>
          <w:sz w:val="19"/>
          <w:szCs w:val="19"/>
        </w:rPr>
        <w:t>ғ</w:t>
      </w:r>
      <w:r w:rsidRPr="00603991">
        <w:rPr>
          <w:color w:val="000000"/>
          <w:sz w:val="19"/>
          <w:szCs w:val="19"/>
        </w:rPr>
        <w:t>и пардохти сит</w:t>
      </w:r>
      <w:r w:rsidRPr="00603991">
        <w:rPr>
          <w:color w:val="000000"/>
          <w:sz w:val="19"/>
          <w:szCs w:val="19"/>
        </w:rPr>
        <w:t>онидашаванда зиёд бошад. Вара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аволаи почтавии мабла</w:t>
      </w:r>
      <w:r w:rsidR="001F41FA">
        <w:rPr>
          <w:color w:val="000000"/>
          <w:sz w:val="19"/>
          <w:szCs w:val="19"/>
        </w:rPr>
        <w:t>ғ</w:t>
      </w:r>
      <w:r w:rsidR="00603991">
        <w:rPr>
          <w:color w:val="000000"/>
          <w:sz w:val="19"/>
          <w:szCs w:val="19"/>
        </w:rPr>
        <w:t>ҳ</w:t>
      </w:r>
      <w:r w:rsidRPr="00603991">
        <w:rPr>
          <w:color w:val="000000"/>
          <w:sz w:val="19"/>
          <w:szCs w:val="19"/>
        </w:rPr>
        <w:t>о ба ма</w:t>
      </w:r>
      <w:r w:rsidR="00603991">
        <w:rPr>
          <w:color w:val="000000"/>
          <w:sz w:val="19"/>
          <w:szCs w:val="19"/>
        </w:rPr>
        <w:t>қ</w:t>
      </w:r>
      <w:r w:rsidRPr="00603991">
        <w:rPr>
          <w:color w:val="000000"/>
          <w:sz w:val="19"/>
          <w:szCs w:val="19"/>
        </w:rPr>
        <w:t xml:space="preserve">омоти гумрук ройгон дода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59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08CAB792" w14:textId="48ADF537"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гум кардани муросилоти байналмилалии почта,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 xml:space="preserve">омоти гумрук ба гиранда додани он </w:t>
      </w:r>
      <w:r w:rsidR="00603991">
        <w:rPr>
          <w:color w:val="000000"/>
          <w:sz w:val="19"/>
          <w:szCs w:val="19"/>
        </w:rPr>
        <w:t>ҷ</w:t>
      </w:r>
      <w:r w:rsidRPr="00603991">
        <w:rPr>
          <w:color w:val="000000"/>
          <w:sz w:val="19"/>
          <w:szCs w:val="19"/>
        </w:rPr>
        <w:t>авобгарии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 зиммаи муассисаи ало</w:t>
      </w:r>
      <w:r w:rsidR="00603991">
        <w:rPr>
          <w:color w:val="000000"/>
          <w:sz w:val="19"/>
          <w:szCs w:val="19"/>
        </w:rPr>
        <w:t>қ</w:t>
      </w:r>
      <w:r w:rsidRPr="00603991">
        <w:rPr>
          <w:color w:val="000000"/>
          <w:sz w:val="19"/>
          <w:szCs w:val="19"/>
        </w:rPr>
        <w:t>аи почтае мебошад, ки муросилоти почтаро гум кардааст ё супурдааст.</w:t>
      </w:r>
    </w:p>
    <w:p w14:paraId="63F10C4B" w14:textId="5D489B5D" w:rsidR="00000000" w:rsidRPr="00603991" w:rsidRDefault="000A69C4">
      <w:pPr>
        <w:pStyle w:val="a3"/>
        <w:divId w:val="2018539368"/>
        <w:rPr>
          <w:color w:val="000000"/>
          <w:sz w:val="19"/>
          <w:szCs w:val="19"/>
        </w:rPr>
      </w:pPr>
      <w:r w:rsidRPr="00603991">
        <w:rPr>
          <w:color w:val="000000"/>
          <w:sz w:val="19"/>
          <w:szCs w:val="19"/>
        </w:rPr>
        <w:t>6.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моли дар </w:t>
      </w:r>
      <w:r w:rsidR="00603991">
        <w:rPr>
          <w:color w:val="000000"/>
          <w:sz w:val="19"/>
          <w:szCs w:val="19"/>
        </w:rPr>
        <w:t>қ</w:t>
      </w:r>
      <w:r w:rsidRPr="00603991">
        <w:rPr>
          <w:color w:val="000000"/>
          <w:sz w:val="19"/>
          <w:szCs w:val="19"/>
        </w:rPr>
        <w:t xml:space="preserve">исми 5 моддаи 315 </w:t>
      </w:r>
      <w:r w:rsidR="00603991">
        <w:rPr>
          <w:color w:val="000000"/>
          <w:sz w:val="19"/>
          <w:szCs w:val="19"/>
        </w:rPr>
        <w:t>ҳ</w:t>
      </w:r>
      <w:r w:rsidRPr="00603991">
        <w:rPr>
          <w:color w:val="000000"/>
          <w:sz w:val="19"/>
          <w:szCs w:val="19"/>
        </w:rPr>
        <w:t>амин Кодекс зикршуда бо тартиби му</w:t>
      </w:r>
      <w:r w:rsidR="00603991">
        <w:rPr>
          <w:color w:val="000000"/>
          <w:sz w:val="19"/>
          <w:szCs w:val="19"/>
        </w:rPr>
        <w:t>қ</w:t>
      </w:r>
      <w:r w:rsidRPr="00603991">
        <w:rPr>
          <w:color w:val="000000"/>
          <w:sz w:val="19"/>
          <w:szCs w:val="19"/>
        </w:rPr>
        <w:t xml:space="preserve">аррарнамудаи фасли III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исоб карда, пардохта мешавад.</w:t>
      </w:r>
    </w:p>
    <w:p w14:paraId="31717230" w14:textId="77777777" w:rsidR="00000000" w:rsidRPr="00603991" w:rsidRDefault="000A69C4">
      <w:pPr>
        <w:pStyle w:val="6"/>
        <w:divId w:val="2018539368"/>
        <w:rPr>
          <w:rFonts w:eastAsia="Times New Roman"/>
          <w:sz w:val="21"/>
          <w:szCs w:val="21"/>
        </w:rPr>
      </w:pPr>
      <w:bookmarkStart w:id="367" w:name="A000000360"/>
      <w:bookmarkEnd w:id="367"/>
      <w:r w:rsidRPr="00603991">
        <w:rPr>
          <w:rFonts w:eastAsia="Times New Roman"/>
          <w:sz w:val="21"/>
          <w:szCs w:val="21"/>
        </w:rPr>
        <w:t>Моддаи 318. Транзити гумрукии дохилии муросилоти байналмилалии почта</w:t>
      </w:r>
    </w:p>
    <w:p w14:paraId="68366637" w14:textId="15897BCD" w:rsidR="00000000" w:rsidRPr="00603991" w:rsidRDefault="000A69C4">
      <w:pPr>
        <w:pStyle w:val="a3"/>
        <w:divId w:val="2018539368"/>
        <w:rPr>
          <w:color w:val="000000"/>
          <w:sz w:val="19"/>
          <w:szCs w:val="19"/>
        </w:rPr>
      </w:pPr>
      <w:r w:rsidRPr="00603991">
        <w:rPr>
          <w:color w:val="000000"/>
          <w:sz w:val="19"/>
          <w:szCs w:val="19"/>
        </w:rPr>
        <w:t>Расмиёти транзити гум</w:t>
      </w:r>
      <w:r w:rsidRPr="00603991">
        <w:rPr>
          <w:color w:val="000000"/>
          <w:sz w:val="19"/>
          <w:szCs w:val="19"/>
        </w:rPr>
        <w:t>рукии дохил</w:t>
      </w:r>
      <w:r w:rsidR="00603991">
        <w:rPr>
          <w:color w:val="000000"/>
          <w:sz w:val="19"/>
          <w:szCs w:val="19"/>
        </w:rPr>
        <w:t>ӣ</w:t>
      </w:r>
      <w:r w:rsidRPr="00603991">
        <w:rPr>
          <w:color w:val="000000"/>
          <w:sz w:val="19"/>
          <w:szCs w:val="19"/>
        </w:rPr>
        <w:t xml:space="preserve"> (боби 10) дар муросилоти байналмилалии почта бо тартиби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мувофи</w:t>
      </w:r>
      <w:r w:rsidR="00603991">
        <w:rPr>
          <w:color w:val="000000"/>
          <w:sz w:val="19"/>
          <w:szCs w:val="19"/>
        </w:rPr>
        <w:t>қ</w:t>
      </w:r>
      <w:r w:rsidRPr="00603991">
        <w:rPr>
          <w:color w:val="000000"/>
          <w:sz w:val="19"/>
          <w:szCs w:val="19"/>
        </w:rPr>
        <w:t>а бо ма</w:t>
      </w:r>
      <w:r w:rsidR="00603991">
        <w:rPr>
          <w:color w:val="000000"/>
          <w:sz w:val="19"/>
          <w:szCs w:val="19"/>
        </w:rPr>
        <w:t>қ</w:t>
      </w:r>
      <w:r w:rsidRPr="00603991">
        <w:rPr>
          <w:color w:val="000000"/>
          <w:sz w:val="19"/>
          <w:szCs w:val="19"/>
        </w:rPr>
        <w:t>оми идоракунандаи фаъолият дар со</w:t>
      </w:r>
      <w:r w:rsidR="00603991">
        <w:rPr>
          <w:color w:val="000000"/>
          <w:sz w:val="19"/>
          <w:szCs w:val="19"/>
        </w:rPr>
        <w:t>ҳ</w:t>
      </w:r>
      <w:r w:rsidRPr="00603991">
        <w:rPr>
          <w:color w:val="000000"/>
          <w:sz w:val="19"/>
          <w:szCs w:val="19"/>
        </w:rPr>
        <w:t>аи ало</w:t>
      </w:r>
      <w:r w:rsidR="00603991">
        <w:rPr>
          <w:color w:val="000000"/>
          <w:sz w:val="19"/>
          <w:szCs w:val="19"/>
        </w:rPr>
        <w:t>қ</w:t>
      </w:r>
      <w:r w:rsidRPr="00603991">
        <w:rPr>
          <w:color w:val="000000"/>
          <w:sz w:val="19"/>
          <w:szCs w:val="19"/>
        </w:rPr>
        <w:t>аи почта дар асоси талабот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истифода карда мешавад.</w:t>
      </w:r>
    </w:p>
    <w:p w14:paraId="09FC3077" w14:textId="77777777" w:rsidR="00000000" w:rsidRPr="00603991" w:rsidRDefault="000A69C4">
      <w:pPr>
        <w:pStyle w:val="6"/>
        <w:divId w:val="2018539368"/>
        <w:rPr>
          <w:rFonts w:eastAsia="Times New Roman"/>
          <w:sz w:val="21"/>
          <w:szCs w:val="21"/>
        </w:rPr>
      </w:pPr>
      <w:bookmarkStart w:id="368" w:name="A000000361"/>
      <w:bookmarkEnd w:id="368"/>
      <w:r w:rsidRPr="00603991">
        <w:rPr>
          <w:rFonts w:eastAsia="Times New Roman"/>
          <w:sz w:val="21"/>
          <w:szCs w:val="21"/>
        </w:rPr>
        <w:t>Моддаи 319. Транзити муросилоти байналмилалии почта</w:t>
      </w:r>
    </w:p>
    <w:p w14:paraId="2ADBE899" w14:textId="0F0A4DD4" w:rsidR="00000000" w:rsidRPr="00603991" w:rsidRDefault="000A69C4">
      <w:pPr>
        <w:pStyle w:val="a3"/>
        <w:divId w:val="2018539368"/>
        <w:rPr>
          <w:color w:val="000000"/>
          <w:sz w:val="19"/>
          <w:szCs w:val="19"/>
        </w:rPr>
      </w:pPr>
      <w:r w:rsidRPr="00603991">
        <w:rPr>
          <w:color w:val="000000"/>
          <w:sz w:val="19"/>
          <w:szCs w:val="19"/>
        </w:rPr>
        <w:lastRenderedPageBreak/>
        <w:t xml:space="preserve">Муросилоти байналмилалии почта, ки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тари</w:t>
      </w:r>
      <w:r w:rsidR="00603991">
        <w:rPr>
          <w:color w:val="000000"/>
          <w:sz w:val="19"/>
          <w:szCs w:val="19"/>
        </w:rPr>
        <w:t>қ</w:t>
      </w:r>
      <w:r w:rsidRPr="00603991">
        <w:rPr>
          <w:color w:val="000000"/>
          <w:sz w:val="19"/>
          <w:szCs w:val="19"/>
        </w:rPr>
        <w:t>и транзит инти</w:t>
      </w:r>
      <w:r w:rsidR="00603991">
        <w:rPr>
          <w:color w:val="000000"/>
          <w:sz w:val="19"/>
          <w:szCs w:val="19"/>
        </w:rPr>
        <w:t>қ</w:t>
      </w:r>
      <w:r w:rsidRPr="00603991">
        <w:rPr>
          <w:color w:val="000000"/>
          <w:sz w:val="19"/>
          <w:szCs w:val="19"/>
        </w:rPr>
        <w:t>ол мегардад,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t>То</w:t>
      </w:r>
      <w:r w:rsidR="00603991">
        <w:rPr>
          <w:color w:val="000000"/>
          <w:sz w:val="19"/>
          <w:szCs w:val="19"/>
        </w:rPr>
        <w:t>ҷ</w:t>
      </w:r>
      <w:r w:rsidRPr="00603991">
        <w:rPr>
          <w:color w:val="000000"/>
          <w:sz w:val="19"/>
          <w:szCs w:val="19"/>
        </w:rPr>
        <w:t xml:space="preserve">икистон ба расмият дароварда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177053B" w14:textId="19D04B7F" w:rsidR="00000000" w:rsidRPr="00603991" w:rsidRDefault="000A69C4">
      <w:pPr>
        <w:pStyle w:val="4"/>
        <w:divId w:val="2018539368"/>
        <w:rPr>
          <w:rFonts w:eastAsia="Times New Roman"/>
          <w:sz w:val="21"/>
          <w:szCs w:val="21"/>
        </w:rPr>
      </w:pPr>
      <w:bookmarkStart w:id="369" w:name="A000000362"/>
      <w:bookmarkEnd w:id="369"/>
      <w:r w:rsidRPr="00603991">
        <w:rPr>
          <w:rFonts w:eastAsia="Times New Roman"/>
          <w:sz w:val="21"/>
          <w:szCs w:val="21"/>
        </w:rPr>
        <w:t>БОБИ 39. ИНТИ</w:t>
      </w:r>
      <w:r w:rsidR="00603991">
        <w:rPr>
          <w:rFonts w:eastAsia="Times New Roman"/>
          <w:sz w:val="21"/>
          <w:szCs w:val="21"/>
        </w:rPr>
        <w:t>Қ</w:t>
      </w:r>
      <w:r w:rsidRPr="00603991">
        <w:rPr>
          <w:rFonts w:eastAsia="Times New Roman"/>
          <w:sz w:val="21"/>
          <w:szCs w:val="21"/>
        </w:rPr>
        <w:t>ОЛИ МОЛ АЗ ТАРАФИ КАТЕГОРИЯ</w:t>
      </w:r>
      <w:r w:rsidR="00603991">
        <w:rPr>
          <w:rFonts w:eastAsia="Times New Roman"/>
          <w:sz w:val="21"/>
          <w:szCs w:val="21"/>
        </w:rPr>
        <w:t>Ҳ</w:t>
      </w:r>
      <w:r w:rsidRPr="00603991">
        <w:rPr>
          <w:rFonts w:eastAsia="Times New Roman"/>
          <w:sz w:val="21"/>
          <w:szCs w:val="21"/>
        </w:rPr>
        <w:t>ОИ АЛО</w:t>
      </w:r>
      <w:r w:rsidR="00603991">
        <w:rPr>
          <w:rFonts w:eastAsia="Times New Roman"/>
          <w:sz w:val="21"/>
          <w:szCs w:val="21"/>
        </w:rPr>
        <w:t>Ҳ</w:t>
      </w:r>
      <w:r w:rsidRPr="00603991">
        <w:rPr>
          <w:rFonts w:eastAsia="Times New Roman"/>
          <w:sz w:val="21"/>
          <w:szCs w:val="21"/>
        </w:rPr>
        <w:t>ИДАИ ШАХСОНИ ХОРИ</w:t>
      </w:r>
      <w:r w:rsidR="00603991">
        <w:rPr>
          <w:rFonts w:eastAsia="Times New Roman"/>
          <w:sz w:val="21"/>
          <w:szCs w:val="21"/>
        </w:rPr>
        <w:t>ҶӢ</w:t>
      </w:r>
    </w:p>
    <w:p w14:paraId="5E10857E" w14:textId="63598125" w:rsidR="00000000" w:rsidRPr="00603991" w:rsidRDefault="000A69C4">
      <w:pPr>
        <w:pStyle w:val="6"/>
        <w:divId w:val="2018539368"/>
        <w:rPr>
          <w:rFonts w:eastAsia="Times New Roman"/>
          <w:sz w:val="21"/>
          <w:szCs w:val="21"/>
        </w:rPr>
      </w:pPr>
      <w:bookmarkStart w:id="370" w:name="A000000363"/>
      <w:bookmarkEnd w:id="370"/>
      <w:r w:rsidRPr="00603991">
        <w:rPr>
          <w:rFonts w:eastAsia="Times New Roman"/>
          <w:sz w:val="21"/>
          <w:szCs w:val="21"/>
        </w:rPr>
        <w:t>Моддаи 320. Со</w:t>
      </w:r>
      <w:r w:rsidR="00603991">
        <w:rPr>
          <w:rFonts w:eastAsia="Times New Roman"/>
          <w:sz w:val="21"/>
          <w:szCs w:val="21"/>
        </w:rPr>
        <w:t>ҳ</w:t>
      </w:r>
      <w:r w:rsidRPr="00603991">
        <w:rPr>
          <w:rFonts w:eastAsia="Times New Roman"/>
          <w:sz w:val="21"/>
          <w:szCs w:val="21"/>
        </w:rPr>
        <w:t xml:space="preserve">аи истифодаи </w:t>
      </w:r>
      <w:r w:rsidR="00603991">
        <w:rPr>
          <w:rFonts w:eastAsia="Times New Roman"/>
          <w:sz w:val="21"/>
          <w:szCs w:val="21"/>
        </w:rPr>
        <w:t>ҳ</w:t>
      </w:r>
      <w:r w:rsidRPr="00603991">
        <w:rPr>
          <w:rFonts w:eastAsia="Times New Roman"/>
          <w:sz w:val="21"/>
          <w:szCs w:val="21"/>
        </w:rPr>
        <w:t>амин боб</w:t>
      </w:r>
    </w:p>
    <w:p w14:paraId="3ADE238B" w14:textId="2A768F7A" w:rsidR="00000000" w:rsidRPr="00603991" w:rsidRDefault="000A69C4">
      <w:pPr>
        <w:pStyle w:val="a3"/>
        <w:divId w:val="2018539368"/>
        <w:rPr>
          <w:color w:val="000000"/>
          <w:sz w:val="19"/>
          <w:szCs w:val="19"/>
        </w:rPr>
      </w:pPr>
      <w:r w:rsidRPr="00603991">
        <w:rPr>
          <w:color w:val="000000"/>
          <w:sz w:val="19"/>
          <w:szCs w:val="19"/>
        </w:rPr>
        <w:t>1.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боб нисбати моле, ки намояндаги</w:t>
      </w:r>
      <w:r w:rsidR="00603991">
        <w:rPr>
          <w:color w:val="000000"/>
          <w:sz w:val="19"/>
          <w:szCs w:val="19"/>
        </w:rPr>
        <w:t>ҳ</w:t>
      </w:r>
      <w:r w:rsidRPr="00603991">
        <w:rPr>
          <w:color w:val="000000"/>
          <w:sz w:val="19"/>
          <w:szCs w:val="19"/>
        </w:rPr>
        <w:t>ои дипломат</w:t>
      </w:r>
      <w:r w:rsidR="00603991">
        <w:rPr>
          <w:color w:val="000000"/>
          <w:sz w:val="19"/>
          <w:szCs w:val="19"/>
        </w:rPr>
        <w:t>ӣ</w:t>
      </w:r>
      <w:r w:rsidRPr="00603991">
        <w:rPr>
          <w:color w:val="000000"/>
          <w:sz w:val="19"/>
          <w:szCs w:val="19"/>
        </w:rPr>
        <w:t>, консулгар</w:t>
      </w:r>
      <w:r w:rsidR="00603991">
        <w:rPr>
          <w:color w:val="000000"/>
          <w:sz w:val="19"/>
          <w:szCs w:val="19"/>
        </w:rPr>
        <w:t>ӣ</w:t>
      </w:r>
      <w:r w:rsidRPr="00603991">
        <w:rPr>
          <w:color w:val="000000"/>
          <w:sz w:val="19"/>
          <w:szCs w:val="19"/>
        </w:rPr>
        <w:t xml:space="preserve"> ва дигар намояндаги</w:t>
      </w:r>
      <w:r w:rsidR="00603991">
        <w:rPr>
          <w:color w:val="000000"/>
          <w:sz w:val="19"/>
          <w:szCs w:val="19"/>
        </w:rPr>
        <w:t>ҳ</w:t>
      </w:r>
      <w:r w:rsidRPr="00603991">
        <w:rPr>
          <w:color w:val="000000"/>
          <w:sz w:val="19"/>
          <w:szCs w:val="19"/>
        </w:rPr>
        <w:t>ои расмии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ташкилот</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аъзои ин намояндагиву муассиса</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амчунин нисбати моли мавриди истифодаи шахс</w:t>
      </w:r>
      <w:r w:rsidR="00603991">
        <w:rPr>
          <w:color w:val="000000"/>
          <w:sz w:val="19"/>
          <w:szCs w:val="19"/>
        </w:rPr>
        <w:t>ӣ</w:t>
      </w:r>
      <w:r w:rsidRPr="00603991">
        <w:rPr>
          <w:color w:val="000000"/>
          <w:sz w:val="19"/>
          <w:szCs w:val="19"/>
        </w:rPr>
        <w:t xml:space="preserve"> ва хонаводагии категорияи ало</w:t>
      </w:r>
      <w:r w:rsidR="00603991">
        <w:rPr>
          <w:color w:val="000000"/>
          <w:sz w:val="19"/>
          <w:szCs w:val="19"/>
        </w:rPr>
        <w:t>ҳ</w:t>
      </w:r>
      <w:r w:rsidRPr="00603991">
        <w:rPr>
          <w:color w:val="000000"/>
          <w:sz w:val="19"/>
          <w:szCs w:val="19"/>
        </w:rPr>
        <w:t>идаи шахсони хори</w:t>
      </w:r>
      <w:r w:rsidR="00603991">
        <w:rPr>
          <w:color w:val="000000"/>
          <w:sz w:val="19"/>
          <w:szCs w:val="19"/>
        </w:rPr>
        <w:t>ҷ</w:t>
      </w:r>
      <w:r w:rsidRPr="00603991">
        <w:rPr>
          <w:color w:val="000000"/>
          <w:sz w:val="19"/>
          <w:szCs w:val="19"/>
        </w:rPr>
        <w:t xml:space="preserve">ии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дорои имтиёзу афзалият ва (ё) масуният аз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 тиб</w:t>
      </w:r>
      <w:r w:rsidR="00603991">
        <w:rPr>
          <w:color w:val="000000"/>
          <w:sz w:val="19"/>
          <w:szCs w:val="19"/>
        </w:rPr>
        <w:t>қ</w:t>
      </w:r>
      <w:r w:rsidRPr="00603991">
        <w:rPr>
          <w:color w:val="000000"/>
          <w:sz w:val="19"/>
          <w:szCs w:val="19"/>
        </w:rPr>
        <w:t>и с</w:t>
      </w:r>
      <w:r w:rsidRPr="00603991">
        <w:rPr>
          <w:color w:val="000000"/>
          <w:sz w:val="19"/>
          <w:szCs w:val="19"/>
        </w:rPr>
        <w:t>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7064D21" w14:textId="3E098D46" w:rsidR="00000000" w:rsidRPr="00603991" w:rsidRDefault="000A69C4">
      <w:pPr>
        <w:pStyle w:val="a3"/>
        <w:divId w:val="2018539368"/>
        <w:rPr>
          <w:color w:val="000000"/>
          <w:sz w:val="19"/>
          <w:szCs w:val="19"/>
        </w:rPr>
      </w:pPr>
      <w:r w:rsidRPr="00603991">
        <w:rPr>
          <w:color w:val="000000"/>
          <w:sz w:val="19"/>
          <w:szCs w:val="19"/>
        </w:rPr>
        <w:t>2. Барасм</w:t>
      </w:r>
      <w:r w:rsidRPr="00603991">
        <w:rPr>
          <w:color w:val="000000"/>
          <w:sz w:val="19"/>
          <w:szCs w:val="19"/>
        </w:rPr>
        <w:t xml:space="preserve">иятдарории гумрукии моли дар </w:t>
      </w:r>
      <w:r w:rsidR="00603991">
        <w:rPr>
          <w:color w:val="000000"/>
          <w:sz w:val="19"/>
          <w:szCs w:val="19"/>
        </w:rPr>
        <w:t>қ</w:t>
      </w:r>
      <w:r w:rsidRPr="00603991">
        <w:rPr>
          <w:color w:val="000000"/>
          <w:sz w:val="19"/>
          <w:szCs w:val="19"/>
        </w:rPr>
        <w:t xml:space="preserve">исми якуми </w:t>
      </w:r>
      <w:r w:rsidR="00603991">
        <w:rPr>
          <w:color w:val="000000"/>
          <w:sz w:val="19"/>
          <w:szCs w:val="19"/>
        </w:rPr>
        <w:t>ҳ</w:t>
      </w:r>
      <w:r w:rsidRPr="00603991">
        <w:rPr>
          <w:color w:val="000000"/>
          <w:sz w:val="19"/>
          <w:szCs w:val="19"/>
        </w:rPr>
        <w:t>амин модда зикргардида бо тартиби соддагардонидашуда ан</w:t>
      </w:r>
      <w:r w:rsidR="00603991">
        <w:rPr>
          <w:color w:val="000000"/>
          <w:sz w:val="19"/>
          <w:szCs w:val="19"/>
        </w:rPr>
        <w:t>ҷ</w:t>
      </w:r>
      <w:r w:rsidRPr="00603991">
        <w:rPr>
          <w:color w:val="000000"/>
          <w:sz w:val="19"/>
          <w:szCs w:val="19"/>
        </w:rPr>
        <w:t>ом дода мешавад.</w:t>
      </w:r>
    </w:p>
    <w:p w14:paraId="47C9EFB0" w14:textId="230963BA" w:rsidR="00000000" w:rsidRPr="00603991" w:rsidRDefault="000A69C4">
      <w:pPr>
        <w:pStyle w:val="6"/>
        <w:divId w:val="2018539368"/>
        <w:rPr>
          <w:rFonts w:eastAsia="Times New Roman"/>
          <w:sz w:val="21"/>
          <w:szCs w:val="21"/>
        </w:rPr>
      </w:pPr>
      <w:bookmarkStart w:id="371" w:name="A000000364"/>
      <w:bookmarkEnd w:id="371"/>
      <w:r w:rsidRPr="00603991">
        <w:rPr>
          <w:rFonts w:eastAsia="Times New Roman"/>
          <w:sz w:val="21"/>
          <w:szCs w:val="21"/>
        </w:rPr>
        <w:t>Моддаи 321. Инти</w:t>
      </w:r>
      <w:r w:rsidR="00603991">
        <w:rPr>
          <w:rFonts w:eastAsia="Times New Roman"/>
          <w:sz w:val="21"/>
          <w:szCs w:val="21"/>
        </w:rPr>
        <w:t>қ</w:t>
      </w:r>
      <w:r w:rsidRPr="00603991">
        <w:rPr>
          <w:rFonts w:eastAsia="Times New Roman"/>
          <w:sz w:val="21"/>
          <w:szCs w:val="21"/>
        </w:rPr>
        <w:t>оли мол аз тарафи намояндагони дипломатии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ҷӣ</w:t>
      </w:r>
    </w:p>
    <w:p w14:paraId="28FD00CA" w14:textId="6FC52F99" w:rsidR="00000000" w:rsidRPr="00603991" w:rsidRDefault="000A69C4">
      <w:pPr>
        <w:pStyle w:val="a3"/>
        <w:divId w:val="2018539368"/>
        <w:rPr>
          <w:color w:val="000000"/>
          <w:sz w:val="19"/>
          <w:szCs w:val="19"/>
        </w:rPr>
      </w:pPr>
      <w:r w:rsidRPr="00603991">
        <w:rPr>
          <w:color w:val="000000"/>
          <w:sz w:val="19"/>
          <w:szCs w:val="19"/>
        </w:rPr>
        <w:t>Намояндаги</w:t>
      </w:r>
      <w:r w:rsidR="00603991">
        <w:rPr>
          <w:color w:val="000000"/>
          <w:sz w:val="19"/>
          <w:szCs w:val="19"/>
        </w:rPr>
        <w:t>ҳ</w:t>
      </w:r>
      <w:r w:rsidRPr="00603991">
        <w:rPr>
          <w:color w:val="000000"/>
          <w:sz w:val="19"/>
          <w:szCs w:val="19"/>
        </w:rPr>
        <w:t>ои дипломатии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ии му</w:t>
      </w:r>
      <w:r w:rsidR="00603991">
        <w:rPr>
          <w:color w:val="000000"/>
          <w:sz w:val="19"/>
          <w:szCs w:val="19"/>
        </w:rPr>
        <w:t>қ</w:t>
      </w:r>
      <w:r w:rsidRPr="00603991">
        <w:rPr>
          <w:color w:val="000000"/>
          <w:sz w:val="19"/>
          <w:szCs w:val="19"/>
        </w:rPr>
        <w:t xml:space="preserve">ими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w:t>
      </w:r>
      <w:r w:rsidRPr="00603991">
        <w:rPr>
          <w:color w:val="000000"/>
          <w:sz w:val="19"/>
          <w:szCs w:val="19"/>
        </w:rPr>
        <w:t>стон метавонанд моли барои истифодаи расмии намояндаги</w:t>
      </w:r>
      <w:r w:rsidR="00603991">
        <w:rPr>
          <w:color w:val="000000"/>
          <w:sz w:val="19"/>
          <w:szCs w:val="19"/>
        </w:rPr>
        <w:t>ҳ</w:t>
      </w:r>
      <w:r w:rsidRPr="00603991">
        <w:rPr>
          <w:color w:val="000000"/>
          <w:sz w:val="19"/>
          <w:szCs w:val="19"/>
        </w:rPr>
        <w:t>о таъингардидаро бо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ва бидуни татби</w:t>
      </w:r>
      <w:r w:rsidR="00603991">
        <w:rPr>
          <w:color w:val="000000"/>
          <w:sz w:val="19"/>
          <w:szCs w:val="19"/>
        </w:rPr>
        <w:t>қ</w:t>
      </w:r>
      <w:r w:rsidRPr="00603991">
        <w:rPr>
          <w:color w:val="000000"/>
          <w:sz w:val="19"/>
          <w:szCs w:val="19"/>
        </w:rPr>
        <w:t xml:space="preserve"> намудани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w:t>
      </w:r>
      <w:r w:rsidRPr="00603991">
        <w:rPr>
          <w:color w:val="000000"/>
          <w:sz w:val="19"/>
          <w:szCs w:val="19"/>
        </w:rPr>
        <w:t xml:space="preserve">истон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кунанд ва аз ин </w:t>
      </w:r>
      <w:r w:rsidR="00603991">
        <w:rPr>
          <w:color w:val="000000"/>
          <w:sz w:val="19"/>
          <w:szCs w:val="19"/>
        </w:rPr>
        <w:t>ҳ</w:t>
      </w:r>
      <w:r w:rsidRPr="00603991">
        <w:rPr>
          <w:color w:val="000000"/>
          <w:sz w:val="19"/>
          <w:szCs w:val="19"/>
        </w:rPr>
        <w:t xml:space="preserve">удуд содир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D1414A9" w14:textId="38FF1200" w:rsidR="00000000" w:rsidRPr="00603991" w:rsidRDefault="000A69C4">
      <w:pPr>
        <w:pStyle w:val="6"/>
        <w:divId w:val="2018539368"/>
        <w:rPr>
          <w:rFonts w:eastAsia="Times New Roman"/>
          <w:sz w:val="21"/>
          <w:szCs w:val="21"/>
        </w:rPr>
      </w:pPr>
      <w:bookmarkStart w:id="372" w:name="A000000365"/>
      <w:bookmarkEnd w:id="372"/>
      <w:r w:rsidRPr="00603991">
        <w:rPr>
          <w:rFonts w:eastAsia="Times New Roman"/>
          <w:sz w:val="21"/>
          <w:szCs w:val="21"/>
        </w:rPr>
        <w:t>Моддаи 322. Инти</w:t>
      </w:r>
      <w:r w:rsidR="00603991">
        <w:rPr>
          <w:rFonts w:eastAsia="Times New Roman"/>
          <w:sz w:val="21"/>
          <w:szCs w:val="21"/>
        </w:rPr>
        <w:t>қ</w:t>
      </w:r>
      <w:r w:rsidRPr="00603991">
        <w:rPr>
          <w:rFonts w:eastAsia="Times New Roman"/>
          <w:sz w:val="21"/>
          <w:szCs w:val="21"/>
        </w:rPr>
        <w:t>оли мол аз тарафи сардори намояндагии дипломатии давлати хори</w:t>
      </w:r>
      <w:r w:rsidR="00603991">
        <w:rPr>
          <w:rFonts w:eastAsia="Times New Roman"/>
          <w:sz w:val="21"/>
          <w:szCs w:val="21"/>
        </w:rPr>
        <w:t>ҷӣ</w:t>
      </w:r>
      <w:r w:rsidRPr="00603991">
        <w:rPr>
          <w:rFonts w:eastAsia="Times New Roman"/>
          <w:sz w:val="21"/>
          <w:szCs w:val="21"/>
        </w:rPr>
        <w:t xml:space="preserve"> ва аъзои </w:t>
      </w:r>
      <w:r w:rsidR="00603991">
        <w:rPr>
          <w:rFonts w:eastAsia="Times New Roman"/>
          <w:sz w:val="21"/>
          <w:szCs w:val="21"/>
        </w:rPr>
        <w:t>ҳ</w:t>
      </w:r>
      <w:r w:rsidRPr="00603991">
        <w:rPr>
          <w:rFonts w:eastAsia="Times New Roman"/>
          <w:sz w:val="21"/>
          <w:szCs w:val="21"/>
        </w:rPr>
        <w:t>айати дипломатии намояндагии давлати хори</w:t>
      </w:r>
      <w:r w:rsidR="00603991">
        <w:rPr>
          <w:rFonts w:eastAsia="Times New Roman"/>
          <w:sz w:val="21"/>
          <w:szCs w:val="21"/>
        </w:rPr>
        <w:t>ҷӣ</w:t>
      </w:r>
    </w:p>
    <w:p w14:paraId="5669519D" w14:textId="30477AA0" w:rsidR="00000000" w:rsidRPr="00603991" w:rsidRDefault="000A69C4">
      <w:pPr>
        <w:pStyle w:val="a3"/>
        <w:divId w:val="2018539368"/>
        <w:rPr>
          <w:color w:val="000000"/>
          <w:sz w:val="19"/>
          <w:szCs w:val="19"/>
        </w:rPr>
      </w:pPr>
      <w:r w:rsidRPr="00603991">
        <w:rPr>
          <w:color w:val="000000"/>
          <w:sz w:val="19"/>
          <w:szCs w:val="19"/>
        </w:rPr>
        <w:t>1. Сардори намояндагии дипломатии давлати хори</w:t>
      </w:r>
      <w:r w:rsidR="00603991">
        <w:rPr>
          <w:color w:val="000000"/>
          <w:sz w:val="19"/>
          <w:szCs w:val="19"/>
        </w:rPr>
        <w:t>ҷӣ</w:t>
      </w:r>
      <w:r w:rsidRPr="00603991">
        <w:rPr>
          <w:color w:val="000000"/>
          <w:sz w:val="19"/>
          <w:szCs w:val="19"/>
        </w:rPr>
        <w:t xml:space="preserve"> ва аъзои </w:t>
      </w:r>
      <w:r w:rsidR="00603991">
        <w:rPr>
          <w:color w:val="000000"/>
          <w:sz w:val="19"/>
          <w:szCs w:val="19"/>
        </w:rPr>
        <w:t>ҳ</w:t>
      </w:r>
      <w:r w:rsidRPr="00603991">
        <w:rPr>
          <w:color w:val="000000"/>
          <w:sz w:val="19"/>
          <w:szCs w:val="19"/>
        </w:rPr>
        <w:t>айати дипломатии намояндагии давлати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амчунин аъзои оилаи </w:t>
      </w:r>
      <w:r w:rsidR="00603991">
        <w:rPr>
          <w:color w:val="000000"/>
          <w:sz w:val="19"/>
          <w:szCs w:val="19"/>
        </w:rPr>
        <w:t>ҳ</w:t>
      </w:r>
      <w:r w:rsidRPr="00603991">
        <w:rPr>
          <w:color w:val="000000"/>
          <w:sz w:val="19"/>
          <w:szCs w:val="19"/>
        </w:rPr>
        <w:t>амзисти он</w:t>
      </w:r>
      <w:r w:rsidR="00603991">
        <w:rPr>
          <w:color w:val="000000"/>
          <w:sz w:val="19"/>
          <w:szCs w:val="19"/>
        </w:rPr>
        <w:t>ҳ</w:t>
      </w:r>
      <w:r w:rsidRPr="00603991">
        <w:rPr>
          <w:color w:val="000000"/>
          <w:sz w:val="19"/>
          <w:szCs w:val="19"/>
        </w:rPr>
        <w:t>о метавонанд моли таъиноти истифодаи шахс</w:t>
      </w:r>
      <w:r w:rsidR="00603991">
        <w:rPr>
          <w:color w:val="000000"/>
          <w:sz w:val="19"/>
          <w:szCs w:val="19"/>
        </w:rPr>
        <w:t>ӣ</w:t>
      </w:r>
      <w:r w:rsidRPr="00603991">
        <w:rPr>
          <w:color w:val="000000"/>
          <w:sz w:val="19"/>
          <w:szCs w:val="19"/>
        </w:rPr>
        <w:t xml:space="preserve"> ва хонаводаг</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моли таъиноти ниёзи аввалия пешбинигардидаро бо озод намудан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бе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ва аз он содир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16CD30C" w14:textId="3C2DF88A" w:rsidR="00000000" w:rsidRPr="00603991" w:rsidRDefault="000A69C4">
      <w:pPr>
        <w:pStyle w:val="a3"/>
        <w:divId w:val="2018539368"/>
        <w:rPr>
          <w:color w:val="000000"/>
          <w:sz w:val="19"/>
          <w:szCs w:val="19"/>
        </w:rPr>
      </w:pPr>
      <w:r w:rsidRPr="00603991">
        <w:rPr>
          <w:color w:val="000000"/>
          <w:sz w:val="19"/>
          <w:szCs w:val="19"/>
        </w:rPr>
        <w:t>2.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и ш</w:t>
      </w:r>
      <w:r w:rsidRPr="00603991">
        <w:rPr>
          <w:color w:val="000000"/>
          <w:sz w:val="19"/>
          <w:szCs w:val="19"/>
        </w:rPr>
        <w:t>ахсии сардори намояндагии дипломатии давлати хори</w:t>
      </w:r>
      <w:r w:rsidR="00603991">
        <w:rPr>
          <w:color w:val="000000"/>
          <w:sz w:val="19"/>
          <w:szCs w:val="19"/>
        </w:rPr>
        <w:t>ҷӣ</w:t>
      </w:r>
      <w:r w:rsidRPr="00603991">
        <w:rPr>
          <w:color w:val="000000"/>
          <w:sz w:val="19"/>
          <w:szCs w:val="19"/>
        </w:rPr>
        <w:t xml:space="preserve">, аъзои </w:t>
      </w:r>
      <w:r w:rsidR="00603991">
        <w:rPr>
          <w:color w:val="000000"/>
          <w:sz w:val="19"/>
          <w:szCs w:val="19"/>
        </w:rPr>
        <w:t>ҳ</w:t>
      </w:r>
      <w:r w:rsidRPr="00603991">
        <w:rPr>
          <w:color w:val="000000"/>
          <w:sz w:val="19"/>
          <w:szCs w:val="19"/>
        </w:rPr>
        <w:t>айати дипломатии давлати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амчунин аъзои оилаи </w:t>
      </w:r>
      <w:r w:rsidR="00603991">
        <w:rPr>
          <w:color w:val="000000"/>
          <w:sz w:val="19"/>
          <w:szCs w:val="19"/>
        </w:rPr>
        <w:t>ҳ</w:t>
      </w:r>
      <w:r w:rsidRPr="00603991">
        <w:rPr>
          <w:color w:val="000000"/>
          <w:sz w:val="19"/>
          <w:szCs w:val="19"/>
        </w:rPr>
        <w:t>амзисти он</w:t>
      </w:r>
      <w:r w:rsidR="00603991">
        <w:rPr>
          <w:color w:val="000000"/>
          <w:sz w:val="19"/>
          <w:szCs w:val="19"/>
        </w:rPr>
        <w:t>ҳ</w:t>
      </w:r>
      <w:r w:rsidRPr="00603991">
        <w:rPr>
          <w:color w:val="000000"/>
          <w:sz w:val="19"/>
          <w:szCs w:val="19"/>
        </w:rPr>
        <w:t>о аз муоинаи гумрук</w:t>
      </w:r>
      <w:r w:rsidR="00603991">
        <w:rPr>
          <w:color w:val="000000"/>
          <w:sz w:val="19"/>
          <w:szCs w:val="19"/>
        </w:rPr>
        <w:t>ӣ</w:t>
      </w:r>
      <w:r w:rsidRPr="00603991">
        <w:rPr>
          <w:color w:val="000000"/>
          <w:sz w:val="19"/>
          <w:szCs w:val="19"/>
        </w:rPr>
        <w:t xml:space="preserve"> озод мебошанд, ба шарте агар асос</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иддии э</w:t>
      </w:r>
      <w:r w:rsidR="00603991">
        <w:rPr>
          <w:color w:val="000000"/>
          <w:sz w:val="19"/>
          <w:szCs w:val="19"/>
        </w:rPr>
        <w:t>ҳ</w:t>
      </w:r>
      <w:r w:rsidRPr="00603991">
        <w:rPr>
          <w:color w:val="000000"/>
          <w:sz w:val="19"/>
          <w:szCs w:val="19"/>
        </w:rPr>
        <w:t>тимоли он мав</w:t>
      </w:r>
      <w:r w:rsidR="00603991">
        <w:rPr>
          <w:color w:val="000000"/>
          <w:sz w:val="19"/>
          <w:szCs w:val="19"/>
        </w:rPr>
        <w:t>ҷ</w:t>
      </w:r>
      <w:r w:rsidRPr="00603991">
        <w:rPr>
          <w:color w:val="000000"/>
          <w:sz w:val="19"/>
          <w:szCs w:val="19"/>
        </w:rPr>
        <w:t>уд набошад, ки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 дорои моли барои истифодаи ш</w:t>
      </w:r>
      <w:r w:rsidRPr="00603991">
        <w:rPr>
          <w:color w:val="000000"/>
          <w:sz w:val="19"/>
          <w:szCs w:val="19"/>
        </w:rPr>
        <w:t>ахс</w:t>
      </w:r>
      <w:r w:rsidR="00603991">
        <w:rPr>
          <w:color w:val="000000"/>
          <w:sz w:val="19"/>
          <w:szCs w:val="19"/>
        </w:rPr>
        <w:t>ӣ</w:t>
      </w:r>
      <w:r w:rsidRPr="00603991">
        <w:rPr>
          <w:color w:val="000000"/>
          <w:sz w:val="19"/>
          <w:szCs w:val="19"/>
        </w:rPr>
        <w:t xml:space="preserve"> ва хонаводаг</w:t>
      </w:r>
      <w:r w:rsidR="00603991">
        <w:rPr>
          <w:color w:val="000000"/>
          <w:sz w:val="19"/>
          <w:szCs w:val="19"/>
        </w:rPr>
        <w:t>ӣ</w:t>
      </w:r>
      <w:r w:rsidRPr="00603991">
        <w:rPr>
          <w:color w:val="000000"/>
          <w:sz w:val="19"/>
          <w:szCs w:val="19"/>
        </w:rPr>
        <w:t xml:space="preserve"> таъиннагардида ё ки моле мебошад, ки воридоташ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содироташ аз ин </w:t>
      </w:r>
      <w:r w:rsidR="00603991">
        <w:rPr>
          <w:color w:val="000000"/>
          <w:sz w:val="19"/>
          <w:szCs w:val="19"/>
        </w:rPr>
        <w:t>ҳ</w:t>
      </w:r>
      <w:r w:rsidRPr="00603991">
        <w:rPr>
          <w:color w:val="000000"/>
          <w:sz w:val="19"/>
          <w:szCs w:val="19"/>
        </w:rPr>
        <w:t>удуд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эътттрофнамудаи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w:t>
      </w:r>
      <w:r w:rsidRPr="00603991">
        <w:rPr>
          <w:color w:val="000000"/>
          <w:sz w:val="19"/>
          <w:szCs w:val="19"/>
        </w:rPr>
        <w:t xml:space="preserve"> карда шудааст ё бо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карантини танзим карда мешавад. Муоинаи гумруки бояд тан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узури шахсони дар </w:t>
      </w:r>
      <w:r w:rsidR="00603991">
        <w:rPr>
          <w:color w:val="000000"/>
          <w:sz w:val="19"/>
          <w:szCs w:val="19"/>
        </w:rPr>
        <w:t>ҳ</w:t>
      </w:r>
      <w:r w:rsidRPr="00603991">
        <w:rPr>
          <w:color w:val="000000"/>
          <w:sz w:val="19"/>
          <w:szCs w:val="19"/>
        </w:rPr>
        <w:t>амин модда зикршуда ё намояндагони ваколатдори он</w:t>
      </w:r>
      <w:r w:rsidR="00603991">
        <w:rPr>
          <w:color w:val="000000"/>
          <w:sz w:val="19"/>
          <w:szCs w:val="19"/>
        </w:rPr>
        <w:t>ҳ</w:t>
      </w:r>
      <w:r w:rsidRPr="00603991">
        <w:rPr>
          <w:color w:val="000000"/>
          <w:sz w:val="19"/>
          <w:szCs w:val="19"/>
        </w:rPr>
        <w:t xml:space="preserve">о гузаронида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6E9331F" w14:textId="4B53D809" w:rsidR="00000000" w:rsidRPr="00603991" w:rsidRDefault="000A69C4">
      <w:pPr>
        <w:pStyle w:val="6"/>
        <w:divId w:val="2018539368"/>
        <w:rPr>
          <w:rFonts w:eastAsia="Times New Roman"/>
          <w:sz w:val="21"/>
          <w:szCs w:val="21"/>
        </w:rPr>
      </w:pPr>
      <w:bookmarkStart w:id="373" w:name="A000000366"/>
      <w:bookmarkEnd w:id="373"/>
      <w:r w:rsidRPr="00603991">
        <w:rPr>
          <w:rFonts w:eastAsia="Times New Roman"/>
          <w:sz w:val="21"/>
          <w:szCs w:val="21"/>
        </w:rPr>
        <w:t>Моддаи 323. Инти</w:t>
      </w:r>
      <w:r w:rsidR="00603991">
        <w:rPr>
          <w:rFonts w:eastAsia="Times New Roman"/>
          <w:sz w:val="21"/>
          <w:szCs w:val="21"/>
        </w:rPr>
        <w:t>қ</w:t>
      </w:r>
      <w:r w:rsidRPr="00603991">
        <w:rPr>
          <w:rFonts w:eastAsia="Times New Roman"/>
          <w:sz w:val="21"/>
          <w:szCs w:val="21"/>
        </w:rPr>
        <w:t xml:space="preserve">оли мол аз тарафи аъзои </w:t>
      </w:r>
      <w:r w:rsidR="00603991">
        <w:rPr>
          <w:rFonts w:eastAsia="Times New Roman"/>
          <w:sz w:val="21"/>
          <w:szCs w:val="21"/>
        </w:rPr>
        <w:t>ҳ</w:t>
      </w:r>
      <w:r w:rsidRPr="00603991">
        <w:rPr>
          <w:rFonts w:eastAsia="Times New Roman"/>
          <w:sz w:val="21"/>
          <w:szCs w:val="21"/>
        </w:rPr>
        <w:t>айати маъмур</w:t>
      </w:r>
      <w:r w:rsidR="00603991">
        <w:rPr>
          <w:rFonts w:eastAsia="Times New Roman"/>
          <w:sz w:val="21"/>
          <w:szCs w:val="21"/>
        </w:rPr>
        <w:t>ӣ</w:t>
      </w:r>
      <w:r w:rsidRPr="00603991">
        <w:rPr>
          <w:rFonts w:eastAsia="Times New Roman"/>
          <w:sz w:val="21"/>
          <w:szCs w:val="21"/>
        </w:rPr>
        <w:t>-техникии намояндагии дипломатии давлати хори</w:t>
      </w:r>
      <w:r w:rsidR="00603991">
        <w:rPr>
          <w:rFonts w:eastAsia="Times New Roman"/>
          <w:sz w:val="21"/>
          <w:szCs w:val="21"/>
        </w:rPr>
        <w:t>ҷӣ</w:t>
      </w:r>
    </w:p>
    <w:p w14:paraId="1B5B1C35" w14:textId="1D863AE9" w:rsidR="00000000" w:rsidRPr="00603991" w:rsidRDefault="000A69C4">
      <w:pPr>
        <w:pStyle w:val="a3"/>
        <w:divId w:val="2018539368"/>
        <w:rPr>
          <w:color w:val="000000"/>
          <w:sz w:val="19"/>
          <w:szCs w:val="19"/>
        </w:rPr>
      </w:pPr>
      <w:r w:rsidRPr="00603991">
        <w:rPr>
          <w:color w:val="000000"/>
          <w:sz w:val="19"/>
          <w:szCs w:val="19"/>
        </w:rPr>
        <w:t xml:space="preserve">Агар аъзои </w:t>
      </w:r>
      <w:r w:rsidR="00603991">
        <w:rPr>
          <w:color w:val="000000"/>
          <w:sz w:val="19"/>
          <w:szCs w:val="19"/>
        </w:rPr>
        <w:t>ҳ</w:t>
      </w:r>
      <w:r w:rsidRPr="00603991">
        <w:rPr>
          <w:color w:val="000000"/>
          <w:sz w:val="19"/>
          <w:szCs w:val="19"/>
        </w:rPr>
        <w:t>айати маъмур</w:t>
      </w:r>
      <w:r w:rsidR="00603991">
        <w:rPr>
          <w:color w:val="000000"/>
          <w:sz w:val="19"/>
          <w:szCs w:val="19"/>
        </w:rPr>
        <w:t>ӣ</w:t>
      </w:r>
      <w:r w:rsidRPr="00603991">
        <w:rPr>
          <w:color w:val="000000"/>
          <w:sz w:val="19"/>
          <w:szCs w:val="19"/>
        </w:rPr>
        <w:t>-техникии намояндагии дипломатии давлати хори</w:t>
      </w:r>
      <w:r w:rsidR="00603991">
        <w:rPr>
          <w:color w:val="000000"/>
          <w:sz w:val="19"/>
          <w:szCs w:val="19"/>
        </w:rPr>
        <w:t>ҷӣ</w:t>
      </w:r>
      <w:r w:rsidRPr="00603991">
        <w:rPr>
          <w:color w:val="000000"/>
          <w:sz w:val="19"/>
          <w:szCs w:val="19"/>
        </w:rPr>
        <w:t xml:space="preserve"> ва</w:t>
      </w:r>
      <w:r w:rsidRPr="00603991">
        <w:rPr>
          <w:color w:val="000000"/>
          <w:sz w:val="19"/>
          <w:szCs w:val="19"/>
        </w:rPr>
        <w:t xml:space="preserve"> аъзои оилаи </w:t>
      </w:r>
      <w:r w:rsidR="00603991">
        <w:rPr>
          <w:color w:val="000000"/>
          <w:sz w:val="19"/>
          <w:szCs w:val="19"/>
        </w:rPr>
        <w:t>ҳ</w:t>
      </w:r>
      <w:r w:rsidRPr="00603991">
        <w:rPr>
          <w:color w:val="000000"/>
          <w:sz w:val="19"/>
          <w:szCs w:val="19"/>
        </w:rPr>
        <w:t>амзисти он</w:t>
      </w:r>
      <w:r w:rsidR="00603991">
        <w:rPr>
          <w:color w:val="000000"/>
          <w:sz w:val="19"/>
          <w:szCs w:val="19"/>
        </w:rPr>
        <w:t>ҳ</w:t>
      </w:r>
      <w:r w:rsidRPr="00603991">
        <w:rPr>
          <w:color w:val="000000"/>
          <w:sz w:val="19"/>
          <w:szCs w:val="19"/>
        </w:rPr>
        <w:t xml:space="preserve">о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доими зиндаг</w:t>
      </w:r>
      <w:r w:rsidR="00603991">
        <w:rPr>
          <w:color w:val="000000"/>
          <w:sz w:val="19"/>
          <w:szCs w:val="19"/>
        </w:rPr>
        <w:t>ӣ</w:t>
      </w:r>
      <w:r w:rsidRPr="00603991">
        <w:rPr>
          <w:color w:val="000000"/>
          <w:sz w:val="19"/>
          <w:szCs w:val="19"/>
        </w:rPr>
        <w:t xml:space="preserve"> накунанд ва ша</w:t>
      </w:r>
      <w:r w:rsidR="00603991">
        <w:rPr>
          <w:color w:val="000000"/>
          <w:sz w:val="19"/>
          <w:szCs w:val="19"/>
        </w:rPr>
        <w:t>ҳ</w:t>
      </w:r>
      <w:r w:rsidRPr="00603991">
        <w:rPr>
          <w:color w:val="000000"/>
          <w:sz w:val="19"/>
          <w:szCs w:val="19"/>
        </w:rPr>
        <w:t xml:space="preserve">рвандони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набошанд, метавонанд моли таъиноти ниёзи аввалия ва барои истифодаи шахс</w:t>
      </w:r>
      <w:r w:rsidR="00603991">
        <w:rPr>
          <w:color w:val="000000"/>
          <w:sz w:val="19"/>
          <w:szCs w:val="19"/>
        </w:rPr>
        <w:t>ӣ</w:t>
      </w:r>
      <w:r w:rsidRPr="00603991">
        <w:rPr>
          <w:color w:val="000000"/>
          <w:sz w:val="19"/>
          <w:szCs w:val="19"/>
        </w:rPr>
        <w:t xml:space="preserve"> ва хонаводаг</w:t>
      </w:r>
      <w:r w:rsidR="00603991">
        <w:rPr>
          <w:color w:val="000000"/>
          <w:sz w:val="19"/>
          <w:szCs w:val="19"/>
        </w:rPr>
        <w:t>ӣ</w:t>
      </w:r>
      <w:r w:rsidRPr="00603991">
        <w:rPr>
          <w:color w:val="000000"/>
          <w:sz w:val="19"/>
          <w:szCs w:val="19"/>
        </w:rPr>
        <w:t xml:space="preserve"> пешбинигардидаро бо озод намудан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бидуни ба ин мол татби</w:t>
      </w:r>
      <w:r w:rsidR="00603991">
        <w:rPr>
          <w:color w:val="000000"/>
          <w:sz w:val="19"/>
          <w:szCs w:val="19"/>
        </w:rPr>
        <w:t>қ</w:t>
      </w:r>
      <w:r w:rsidRPr="00603991">
        <w:rPr>
          <w:color w:val="000000"/>
          <w:sz w:val="19"/>
          <w:szCs w:val="19"/>
        </w:rPr>
        <w:t xml:space="preserve"> намудани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155DEF8" w14:textId="2EDB5D1D" w:rsidR="00000000" w:rsidRPr="00603991" w:rsidRDefault="000A69C4">
      <w:pPr>
        <w:pStyle w:val="6"/>
        <w:divId w:val="2018539368"/>
        <w:rPr>
          <w:rFonts w:eastAsia="Times New Roman"/>
          <w:sz w:val="21"/>
          <w:szCs w:val="21"/>
        </w:rPr>
      </w:pPr>
      <w:bookmarkStart w:id="374" w:name="A000000367"/>
      <w:bookmarkEnd w:id="374"/>
      <w:r w:rsidRPr="00603991">
        <w:rPr>
          <w:rFonts w:eastAsia="Times New Roman"/>
          <w:sz w:val="21"/>
          <w:szCs w:val="21"/>
        </w:rPr>
        <w:t>Моддаи 324. Имтиёз</w:t>
      </w:r>
      <w:r w:rsidR="00603991">
        <w:rPr>
          <w:rFonts w:eastAsia="Times New Roman"/>
          <w:sz w:val="21"/>
          <w:szCs w:val="21"/>
        </w:rPr>
        <w:t>ҳ</w:t>
      </w:r>
      <w:r w:rsidRPr="00603991">
        <w:rPr>
          <w:rFonts w:eastAsia="Times New Roman"/>
          <w:sz w:val="21"/>
          <w:szCs w:val="21"/>
        </w:rPr>
        <w:t xml:space="preserve">ои гумрукие, ки ба аъзои </w:t>
      </w:r>
      <w:r w:rsidR="00603991">
        <w:rPr>
          <w:rFonts w:eastAsia="Times New Roman"/>
          <w:sz w:val="21"/>
          <w:szCs w:val="21"/>
        </w:rPr>
        <w:t>ҳ</w:t>
      </w:r>
      <w:r w:rsidRPr="00603991">
        <w:rPr>
          <w:rFonts w:eastAsia="Times New Roman"/>
          <w:sz w:val="21"/>
          <w:szCs w:val="21"/>
        </w:rPr>
        <w:t>айати дипломатии намояндагии давлати хори</w:t>
      </w:r>
      <w:r w:rsidR="00603991">
        <w:rPr>
          <w:rFonts w:eastAsia="Times New Roman"/>
          <w:sz w:val="21"/>
          <w:szCs w:val="21"/>
        </w:rPr>
        <w:t>ҷӣ</w:t>
      </w:r>
      <w:r w:rsidRPr="00603991">
        <w:rPr>
          <w:rFonts w:eastAsia="Times New Roman"/>
          <w:sz w:val="21"/>
          <w:szCs w:val="21"/>
        </w:rPr>
        <w:t xml:space="preserve">, ба аъзои </w:t>
      </w:r>
      <w:r w:rsidR="00603991">
        <w:rPr>
          <w:rFonts w:eastAsia="Times New Roman"/>
          <w:sz w:val="21"/>
          <w:szCs w:val="21"/>
        </w:rPr>
        <w:t>ҳ</w:t>
      </w:r>
      <w:r w:rsidRPr="00603991">
        <w:rPr>
          <w:rFonts w:eastAsia="Times New Roman"/>
          <w:sz w:val="21"/>
          <w:szCs w:val="21"/>
        </w:rPr>
        <w:t>айати маъмур</w:t>
      </w:r>
      <w:r w:rsidR="00603991">
        <w:rPr>
          <w:rFonts w:eastAsia="Times New Roman"/>
          <w:sz w:val="21"/>
          <w:szCs w:val="21"/>
        </w:rPr>
        <w:t>ӣ</w:t>
      </w:r>
      <w:r w:rsidRPr="00603991">
        <w:rPr>
          <w:rFonts w:eastAsia="Times New Roman"/>
          <w:sz w:val="21"/>
          <w:szCs w:val="21"/>
        </w:rPr>
        <w:t>-техник</w:t>
      </w:r>
      <w:r w:rsidR="00603991">
        <w:rPr>
          <w:rFonts w:eastAsia="Times New Roman"/>
          <w:sz w:val="21"/>
          <w:szCs w:val="21"/>
        </w:rPr>
        <w:t>ӣ</w:t>
      </w:r>
      <w:r w:rsidRPr="00603991">
        <w:rPr>
          <w:rFonts w:eastAsia="Times New Roman"/>
          <w:sz w:val="21"/>
          <w:szCs w:val="21"/>
        </w:rPr>
        <w:t xml:space="preserve"> ва хизматрасон</w:t>
      </w:r>
      <w:r w:rsidR="00603991">
        <w:rPr>
          <w:rFonts w:eastAsia="Times New Roman"/>
          <w:sz w:val="21"/>
          <w:szCs w:val="21"/>
        </w:rPr>
        <w:t>ӣ</w:t>
      </w:r>
      <w:r w:rsidRPr="00603991">
        <w:rPr>
          <w:rFonts w:eastAsia="Times New Roman"/>
          <w:sz w:val="21"/>
          <w:szCs w:val="21"/>
        </w:rPr>
        <w:t xml:space="preserve"> пешни</w:t>
      </w:r>
      <w:r w:rsidR="00603991">
        <w:rPr>
          <w:rFonts w:eastAsia="Times New Roman"/>
          <w:sz w:val="21"/>
          <w:szCs w:val="21"/>
        </w:rPr>
        <w:t>ҳ</w:t>
      </w:r>
      <w:r w:rsidRPr="00603991">
        <w:rPr>
          <w:rFonts w:eastAsia="Times New Roman"/>
          <w:sz w:val="21"/>
          <w:szCs w:val="21"/>
        </w:rPr>
        <w:t>од к</w:t>
      </w:r>
      <w:r w:rsidRPr="00603991">
        <w:rPr>
          <w:rFonts w:eastAsia="Times New Roman"/>
          <w:sz w:val="21"/>
          <w:szCs w:val="21"/>
        </w:rPr>
        <w:t>арда мешаванд</w:t>
      </w:r>
    </w:p>
    <w:p w14:paraId="26578F09" w14:textId="64F329A3" w:rsidR="00000000" w:rsidRPr="00603991" w:rsidRDefault="000A69C4">
      <w:pPr>
        <w:pStyle w:val="a3"/>
        <w:divId w:val="2018539368"/>
        <w:rPr>
          <w:color w:val="000000"/>
          <w:sz w:val="19"/>
          <w:szCs w:val="19"/>
        </w:rPr>
      </w:pPr>
      <w:r w:rsidRPr="00603991">
        <w:rPr>
          <w:color w:val="000000"/>
          <w:sz w:val="19"/>
          <w:szCs w:val="19"/>
        </w:rPr>
        <w:t>Дар асоси созишномаи махсус бо давлати хори</w:t>
      </w:r>
      <w:r w:rsidR="00603991">
        <w:rPr>
          <w:color w:val="000000"/>
          <w:sz w:val="19"/>
          <w:szCs w:val="19"/>
        </w:rPr>
        <w:t>ҷӣ</w:t>
      </w:r>
      <w:r w:rsidRPr="00603991">
        <w:rPr>
          <w:color w:val="000000"/>
          <w:sz w:val="19"/>
          <w:szCs w:val="19"/>
        </w:rPr>
        <w:t>, бо назардошти усули муносибат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обила бо давлати ало</w:t>
      </w:r>
      <w:r w:rsidR="00603991">
        <w:rPr>
          <w:color w:val="000000"/>
          <w:sz w:val="19"/>
          <w:szCs w:val="19"/>
        </w:rPr>
        <w:t>ҳ</w:t>
      </w:r>
      <w:r w:rsidRPr="00603991">
        <w:rPr>
          <w:color w:val="000000"/>
          <w:sz w:val="19"/>
          <w:szCs w:val="19"/>
        </w:rPr>
        <w:t>идаи хори</w:t>
      </w:r>
      <w:r w:rsidR="00603991">
        <w:rPr>
          <w:color w:val="000000"/>
          <w:sz w:val="19"/>
          <w:szCs w:val="19"/>
        </w:rPr>
        <w:t>ҷӣ</w:t>
      </w:r>
      <w:r w:rsidRPr="00603991">
        <w:rPr>
          <w:color w:val="000000"/>
          <w:sz w:val="19"/>
          <w:szCs w:val="19"/>
        </w:rPr>
        <w:t xml:space="preserve"> имтиёз</w:t>
      </w:r>
      <w:r w:rsidR="00603991">
        <w:rPr>
          <w:color w:val="000000"/>
          <w:sz w:val="19"/>
          <w:szCs w:val="19"/>
        </w:rPr>
        <w:t>ҳ</w:t>
      </w:r>
      <w:r w:rsidRPr="00603991">
        <w:rPr>
          <w:color w:val="000000"/>
          <w:sz w:val="19"/>
          <w:szCs w:val="19"/>
        </w:rPr>
        <w:t xml:space="preserve">ои гумрукии ба аъзои </w:t>
      </w:r>
      <w:r w:rsidR="00603991">
        <w:rPr>
          <w:color w:val="000000"/>
          <w:sz w:val="19"/>
          <w:szCs w:val="19"/>
        </w:rPr>
        <w:t>ҳ</w:t>
      </w:r>
      <w:r w:rsidRPr="00603991">
        <w:rPr>
          <w:color w:val="000000"/>
          <w:sz w:val="19"/>
          <w:szCs w:val="19"/>
        </w:rPr>
        <w:t>айати дипломатии намояндагии давлати хори</w:t>
      </w:r>
      <w:r w:rsidR="00603991">
        <w:rPr>
          <w:color w:val="000000"/>
          <w:sz w:val="19"/>
          <w:szCs w:val="19"/>
        </w:rPr>
        <w:t>ҷӣ</w:t>
      </w:r>
      <w:r w:rsidRPr="00603991">
        <w:rPr>
          <w:color w:val="000000"/>
          <w:sz w:val="19"/>
          <w:szCs w:val="19"/>
        </w:rPr>
        <w:t xml:space="preserve"> пешбининамудаи </w:t>
      </w:r>
      <w:r w:rsidR="00603991">
        <w:rPr>
          <w:color w:val="000000"/>
          <w:sz w:val="19"/>
          <w:szCs w:val="19"/>
        </w:rPr>
        <w:t>ҳ</w:t>
      </w:r>
      <w:r w:rsidRPr="00603991">
        <w:rPr>
          <w:color w:val="000000"/>
          <w:sz w:val="19"/>
          <w:szCs w:val="19"/>
        </w:rPr>
        <w:t>амин Кодекс метавонанд ба аъзои маъ</w:t>
      </w:r>
      <w:r w:rsidRPr="00603991">
        <w:rPr>
          <w:color w:val="000000"/>
          <w:sz w:val="19"/>
          <w:szCs w:val="19"/>
        </w:rPr>
        <w:t>мур</w:t>
      </w:r>
      <w:r w:rsidR="00603991">
        <w:rPr>
          <w:color w:val="000000"/>
          <w:sz w:val="19"/>
          <w:szCs w:val="19"/>
        </w:rPr>
        <w:t>ӣ</w:t>
      </w:r>
      <w:r w:rsidRPr="00603991">
        <w:rPr>
          <w:color w:val="000000"/>
          <w:sz w:val="19"/>
          <w:szCs w:val="19"/>
        </w:rPr>
        <w:t>-техник</w:t>
      </w:r>
      <w:r w:rsidR="00603991">
        <w:rPr>
          <w:color w:val="000000"/>
          <w:sz w:val="19"/>
          <w:szCs w:val="19"/>
        </w:rPr>
        <w:t>ӣ</w:t>
      </w:r>
      <w:r w:rsidRPr="00603991">
        <w:rPr>
          <w:color w:val="000000"/>
          <w:sz w:val="19"/>
          <w:szCs w:val="19"/>
        </w:rPr>
        <w:t xml:space="preserve"> ва хизматрасонии ин намояндаг</w:t>
      </w:r>
      <w:r w:rsidR="00603991">
        <w:rPr>
          <w:color w:val="000000"/>
          <w:sz w:val="19"/>
          <w:szCs w:val="19"/>
        </w:rPr>
        <w:t>ӣ</w:t>
      </w:r>
      <w:r w:rsidRPr="00603991">
        <w:rPr>
          <w:color w:val="000000"/>
          <w:sz w:val="19"/>
          <w:szCs w:val="19"/>
        </w:rPr>
        <w:t>, инчунин аъзои оилаи он</w:t>
      </w:r>
      <w:r w:rsidR="00603991">
        <w:rPr>
          <w:color w:val="000000"/>
          <w:sz w:val="19"/>
          <w:szCs w:val="19"/>
        </w:rPr>
        <w:t>ҳ</w:t>
      </w:r>
      <w:r w:rsidRPr="00603991">
        <w:rPr>
          <w:color w:val="000000"/>
          <w:sz w:val="19"/>
          <w:szCs w:val="19"/>
        </w:rPr>
        <w:t xml:space="preserve">о,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доими зиндагони намекунанд ва ша</w:t>
      </w:r>
      <w:r w:rsidR="00603991">
        <w:rPr>
          <w:color w:val="000000"/>
          <w:sz w:val="19"/>
          <w:szCs w:val="19"/>
        </w:rPr>
        <w:t>ҳ</w:t>
      </w:r>
      <w:r w:rsidRPr="00603991">
        <w:rPr>
          <w:color w:val="000000"/>
          <w:sz w:val="19"/>
          <w:szCs w:val="19"/>
        </w:rPr>
        <w:t xml:space="preserve">рвандони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намебошанд, дар асоси принсипи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бо давлати хори</w:t>
      </w:r>
      <w:r w:rsidR="00603991">
        <w:rPr>
          <w:color w:val="000000"/>
          <w:sz w:val="19"/>
          <w:szCs w:val="19"/>
        </w:rPr>
        <w:t>ҷӣ</w:t>
      </w:r>
      <w:r w:rsidRPr="00603991">
        <w:rPr>
          <w:color w:val="000000"/>
          <w:sz w:val="19"/>
          <w:szCs w:val="19"/>
        </w:rPr>
        <w:t xml:space="preserve"> татби</w:t>
      </w:r>
      <w:r w:rsidR="00603991">
        <w:rPr>
          <w:color w:val="000000"/>
          <w:sz w:val="19"/>
          <w:szCs w:val="19"/>
        </w:rPr>
        <w:t>қ</w:t>
      </w:r>
      <w:r w:rsidRPr="00603991">
        <w:rPr>
          <w:color w:val="000000"/>
          <w:sz w:val="19"/>
          <w:szCs w:val="19"/>
        </w:rPr>
        <w:t xml:space="preserve"> гарданд.</w:t>
      </w:r>
    </w:p>
    <w:p w14:paraId="081715EE" w14:textId="5FCCA153" w:rsidR="00000000" w:rsidRPr="00603991" w:rsidRDefault="000A69C4">
      <w:pPr>
        <w:pStyle w:val="6"/>
        <w:divId w:val="2018539368"/>
        <w:rPr>
          <w:rFonts w:eastAsia="Times New Roman"/>
          <w:sz w:val="21"/>
          <w:szCs w:val="21"/>
        </w:rPr>
      </w:pPr>
      <w:bookmarkStart w:id="375" w:name="A000000368"/>
      <w:bookmarkEnd w:id="375"/>
      <w:r w:rsidRPr="00603991">
        <w:rPr>
          <w:rFonts w:eastAsia="Times New Roman"/>
          <w:sz w:val="21"/>
          <w:szCs w:val="21"/>
        </w:rPr>
        <w:lastRenderedPageBreak/>
        <w:t>Моддаи 325. Инти</w:t>
      </w:r>
      <w:r w:rsidR="00603991">
        <w:rPr>
          <w:rFonts w:eastAsia="Times New Roman"/>
          <w:sz w:val="21"/>
          <w:szCs w:val="21"/>
        </w:rPr>
        <w:t>қ</w:t>
      </w:r>
      <w:r w:rsidRPr="00603991">
        <w:rPr>
          <w:rFonts w:eastAsia="Times New Roman"/>
          <w:sz w:val="21"/>
          <w:szCs w:val="21"/>
        </w:rPr>
        <w:t>оли мо</w:t>
      </w:r>
      <w:r w:rsidRPr="00603991">
        <w:rPr>
          <w:rFonts w:eastAsia="Times New Roman"/>
          <w:sz w:val="21"/>
          <w:szCs w:val="21"/>
        </w:rPr>
        <w:t>л аз тарафи муассиса</w:t>
      </w:r>
      <w:r w:rsidR="00603991">
        <w:rPr>
          <w:rFonts w:eastAsia="Times New Roman"/>
          <w:sz w:val="21"/>
          <w:szCs w:val="21"/>
        </w:rPr>
        <w:t>ҳ</w:t>
      </w:r>
      <w:r w:rsidRPr="00603991">
        <w:rPr>
          <w:rFonts w:eastAsia="Times New Roman"/>
          <w:sz w:val="21"/>
          <w:szCs w:val="21"/>
        </w:rPr>
        <w:t>ои консулгарии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ҷӣ</w:t>
      </w:r>
      <w:r w:rsidRPr="00603991">
        <w:rPr>
          <w:rFonts w:eastAsia="Times New Roman"/>
          <w:sz w:val="21"/>
          <w:szCs w:val="21"/>
        </w:rPr>
        <w:t xml:space="preserve"> ва аъзои </w:t>
      </w:r>
      <w:r w:rsidR="00603991">
        <w:rPr>
          <w:rFonts w:eastAsia="Times New Roman"/>
          <w:sz w:val="21"/>
          <w:szCs w:val="21"/>
        </w:rPr>
        <w:t>ҳ</w:t>
      </w:r>
      <w:r w:rsidRPr="00603991">
        <w:rPr>
          <w:rFonts w:eastAsia="Times New Roman"/>
          <w:sz w:val="21"/>
          <w:szCs w:val="21"/>
        </w:rPr>
        <w:t>айати он</w:t>
      </w:r>
      <w:r w:rsidR="00603991">
        <w:rPr>
          <w:rFonts w:eastAsia="Times New Roman"/>
          <w:sz w:val="21"/>
          <w:szCs w:val="21"/>
        </w:rPr>
        <w:t>ҳ</w:t>
      </w:r>
      <w:r w:rsidRPr="00603991">
        <w:rPr>
          <w:rFonts w:eastAsia="Times New Roman"/>
          <w:sz w:val="21"/>
          <w:szCs w:val="21"/>
        </w:rPr>
        <w:t>о</w:t>
      </w:r>
    </w:p>
    <w:p w14:paraId="78B0EDC6" w14:textId="77495B4F" w:rsidR="00000000" w:rsidRPr="00603991" w:rsidRDefault="000A69C4">
      <w:pPr>
        <w:pStyle w:val="a3"/>
        <w:divId w:val="2018539368"/>
        <w:rPr>
          <w:color w:val="000000"/>
          <w:sz w:val="19"/>
          <w:szCs w:val="19"/>
        </w:rPr>
      </w:pPr>
      <w:r w:rsidRPr="00603991">
        <w:rPr>
          <w:color w:val="000000"/>
          <w:sz w:val="19"/>
          <w:szCs w:val="19"/>
        </w:rPr>
        <w:t>1. Ба муассиса</w:t>
      </w:r>
      <w:r w:rsidR="00603991">
        <w:rPr>
          <w:color w:val="000000"/>
          <w:sz w:val="19"/>
          <w:szCs w:val="19"/>
        </w:rPr>
        <w:t>ҳ</w:t>
      </w:r>
      <w:r w:rsidRPr="00603991">
        <w:rPr>
          <w:color w:val="000000"/>
          <w:sz w:val="19"/>
          <w:szCs w:val="19"/>
        </w:rPr>
        <w:t>ои консулгарии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шахсони мансабдори консулгари</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умла ба сардори муассиса</w:t>
      </w:r>
      <w:r w:rsidR="00603991">
        <w:rPr>
          <w:color w:val="000000"/>
          <w:sz w:val="19"/>
          <w:szCs w:val="19"/>
        </w:rPr>
        <w:t>ҳ</w:t>
      </w:r>
      <w:r w:rsidRPr="00603991">
        <w:rPr>
          <w:color w:val="000000"/>
          <w:sz w:val="19"/>
          <w:szCs w:val="19"/>
        </w:rPr>
        <w:t>ои консулгарии давлати хори</w:t>
      </w:r>
      <w:r w:rsidR="00603991">
        <w:rPr>
          <w:color w:val="000000"/>
          <w:sz w:val="19"/>
          <w:szCs w:val="19"/>
        </w:rPr>
        <w:t>ҷӣ</w:t>
      </w:r>
      <w:r w:rsidRPr="00603991">
        <w:rPr>
          <w:color w:val="000000"/>
          <w:sz w:val="19"/>
          <w:szCs w:val="19"/>
        </w:rPr>
        <w:t>, ба хидматчиёни муассиса</w:t>
      </w:r>
      <w:r w:rsidR="00603991">
        <w:rPr>
          <w:color w:val="000000"/>
          <w:sz w:val="19"/>
          <w:szCs w:val="19"/>
        </w:rPr>
        <w:t>ҳ</w:t>
      </w:r>
      <w:r w:rsidRPr="00603991">
        <w:rPr>
          <w:color w:val="000000"/>
          <w:sz w:val="19"/>
          <w:szCs w:val="19"/>
        </w:rPr>
        <w:t>ои консул</w:t>
      </w:r>
      <w:r w:rsidRPr="00603991">
        <w:rPr>
          <w:color w:val="000000"/>
          <w:sz w:val="19"/>
          <w:szCs w:val="19"/>
        </w:rPr>
        <w:t>гарии давлати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амчунин ба аъзои оилаи он</w:t>
      </w:r>
      <w:r w:rsidR="00603991">
        <w:rPr>
          <w:color w:val="000000"/>
          <w:sz w:val="19"/>
          <w:szCs w:val="19"/>
        </w:rPr>
        <w:t>ҳ</w:t>
      </w:r>
      <w:r w:rsidRPr="00603991">
        <w:rPr>
          <w:color w:val="000000"/>
          <w:sz w:val="19"/>
          <w:szCs w:val="19"/>
        </w:rPr>
        <w:t>о имтиёз</w:t>
      </w:r>
      <w:r w:rsidR="00603991">
        <w:rPr>
          <w:color w:val="000000"/>
          <w:sz w:val="19"/>
          <w:szCs w:val="19"/>
        </w:rPr>
        <w:t>ҳ</w:t>
      </w:r>
      <w:r w:rsidRPr="00603991">
        <w:rPr>
          <w:color w:val="000000"/>
          <w:sz w:val="19"/>
          <w:szCs w:val="19"/>
        </w:rPr>
        <w:t>ои гумрукии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барои намояндагии </w:t>
      </w:r>
      <w:r w:rsidR="00603991">
        <w:rPr>
          <w:color w:val="000000"/>
          <w:sz w:val="19"/>
          <w:szCs w:val="19"/>
        </w:rPr>
        <w:t>ҳ</w:t>
      </w:r>
      <w:r w:rsidRPr="00603991">
        <w:rPr>
          <w:color w:val="000000"/>
          <w:sz w:val="19"/>
          <w:szCs w:val="19"/>
        </w:rPr>
        <w:t>айати дипломатии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ё </w:t>
      </w:r>
      <w:r w:rsidR="00603991">
        <w:rPr>
          <w:color w:val="000000"/>
          <w:sz w:val="19"/>
          <w:szCs w:val="19"/>
        </w:rPr>
        <w:t>ҳ</w:t>
      </w:r>
      <w:r w:rsidRPr="00603991">
        <w:rPr>
          <w:color w:val="000000"/>
          <w:sz w:val="19"/>
          <w:szCs w:val="19"/>
        </w:rPr>
        <w:t>айати дахлдори намояндагии дипломатии давлати хори</w:t>
      </w:r>
      <w:r w:rsidR="00603991">
        <w:rPr>
          <w:color w:val="000000"/>
          <w:sz w:val="19"/>
          <w:szCs w:val="19"/>
        </w:rPr>
        <w:t>ҷӣ</w:t>
      </w:r>
      <w:r w:rsidRPr="00603991">
        <w:rPr>
          <w:color w:val="000000"/>
          <w:sz w:val="19"/>
          <w:szCs w:val="19"/>
        </w:rPr>
        <w:t xml:space="preserve"> пешбинишуда фаро</w:t>
      </w:r>
      <w:r w:rsidR="00603991">
        <w:rPr>
          <w:color w:val="000000"/>
          <w:sz w:val="19"/>
          <w:szCs w:val="19"/>
        </w:rPr>
        <w:t>ҳ</w:t>
      </w:r>
      <w:r w:rsidRPr="00603991">
        <w:rPr>
          <w:color w:val="000000"/>
          <w:sz w:val="19"/>
          <w:szCs w:val="19"/>
        </w:rPr>
        <w:t>ам оварда мешавад.</w:t>
      </w:r>
    </w:p>
    <w:p w14:paraId="369ECC7A" w14:textId="72AF3C9D" w:rsidR="00000000" w:rsidRPr="00603991" w:rsidRDefault="000A69C4">
      <w:pPr>
        <w:pStyle w:val="a3"/>
        <w:divId w:val="2018539368"/>
        <w:rPr>
          <w:color w:val="000000"/>
          <w:sz w:val="19"/>
          <w:szCs w:val="19"/>
        </w:rPr>
      </w:pPr>
      <w:r w:rsidRPr="00603991">
        <w:rPr>
          <w:color w:val="000000"/>
          <w:sz w:val="19"/>
          <w:szCs w:val="19"/>
        </w:rPr>
        <w:t>2. Дар асоси созишн</w:t>
      </w:r>
      <w:r w:rsidRPr="00603991">
        <w:rPr>
          <w:color w:val="000000"/>
          <w:sz w:val="19"/>
          <w:szCs w:val="19"/>
        </w:rPr>
        <w:t>омаи махсус бо давлати хори</w:t>
      </w:r>
      <w:r w:rsidR="00603991">
        <w:rPr>
          <w:color w:val="000000"/>
          <w:sz w:val="19"/>
          <w:szCs w:val="19"/>
        </w:rPr>
        <w:t>ҷӣ</w:t>
      </w:r>
      <w:r w:rsidRPr="00603991">
        <w:rPr>
          <w:color w:val="000000"/>
          <w:sz w:val="19"/>
          <w:szCs w:val="19"/>
        </w:rPr>
        <w:t xml:space="preserve"> ба кормандони </w:t>
      </w:r>
      <w:r w:rsidR="00603991">
        <w:rPr>
          <w:color w:val="000000"/>
          <w:sz w:val="19"/>
          <w:szCs w:val="19"/>
        </w:rPr>
        <w:t>ҳ</w:t>
      </w:r>
      <w:r w:rsidRPr="00603991">
        <w:rPr>
          <w:color w:val="000000"/>
          <w:sz w:val="19"/>
          <w:szCs w:val="19"/>
        </w:rPr>
        <w:t>айати хизматрасонии муассисаи консулгарии давлати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амчунин аъзои оилаи он</w:t>
      </w:r>
      <w:r w:rsidR="00603991">
        <w:rPr>
          <w:color w:val="000000"/>
          <w:sz w:val="19"/>
          <w:szCs w:val="19"/>
        </w:rPr>
        <w:t>ҳ</w:t>
      </w:r>
      <w:r w:rsidRPr="00603991">
        <w:rPr>
          <w:color w:val="000000"/>
          <w:sz w:val="19"/>
          <w:szCs w:val="19"/>
        </w:rPr>
        <w:t xml:space="preserve">о, ки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доими зиндагон</w:t>
      </w:r>
      <w:r w:rsidR="00603991">
        <w:rPr>
          <w:color w:val="000000"/>
          <w:sz w:val="19"/>
          <w:szCs w:val="19"/>
        </w:rPr>
        <w:t>ӣ</w:t>
      </w:r>
      <w:r w:rsidRPr="00603991">
        <w:rPr>
          <w:color w:val="000000"/>
          <w:sz w:val="19"/>
          <w:szCs w:val="19"/>
        </w:rPr>
        <w:t xml:space="preserve"> намекунанд, тиб</w:t>
      </w:r>
      <w:r w:rsidR="00603991">
        <w:rPr>
          <w:color w:val="000000"/>
          <w:sz w:val="19"/>
          <w:szCs w:val="19"/>
        </w:rPr>
        <w:t>қ</w:t>
      </w:r>
      <w:r w:rsidRPr="00603991">
        <w:rPr>
          <w:color w:val="000000"/>
          <w:sz w:val="19"/>
          <w:szCs w:val="19"/>
        </w:rPr>
        <w:t xml:space="preserve">и принсипи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бо давлати ало</w:t>
      </w:r>
      <w:r w:rsidR="00603991">
        <w:rPr>
          <w:color w:val="000000"/>
          <w:sz w:val="19"/>
          <w:szCs w:val="19"/>
        </w:rPr>
        <w:t>ҳ</w:t>
      </w:r>
      <w:r w:rsidRPr="00603991">
        <w:rPr>
          <w:color w:val="000000"/>
          <w:sz w:val="19"/>
          <w:szCs w:val="19"/>
        </w:rPr>
        <w:t>идаи хори</w:t>
      </w:r>
      <w:r w:rsidR="00603991">
        <w:rPr>
          <w:color w:val="000000"/>
          <w:sz w:val="19"/>
          <w:szCs w:val="19"/>
        </w:rPr>
        <w:t>ҷӣ</w:t>
      </w:r>
      <w:r w:rsidRPr="00603991">
        <w:rPr>
          <w:color w:val="000000"/>
          <w:sz w:val="19"/>
          <w:szCs w:val="19"/>
        </w:rPr>
        <w:t xml:space="preserve"> имтиёз</w:t>
      </w:r>
      <w:r w:rsidR="00603991">
        <w:rPr>
          <w:color w:val="000000"/>
          <w:sz w:val="19"/>
          <w:szCs w:val="19"/>
        </w:rPr>
        <w:t>ҳ</w:t>
      </w:r>
      <w:r w:rsidRPr="00603991">
        <w:rPr>
          <w:color w:val="000000"/>
          <w:sz w:val="19"/>
          <w:szCs w:val="19"/>
        </w:rPr>
        <w:t>ои гумрукие, к</w:t>
      </w:r>
      <w:r w:rsidRPr="00603991">
        <w:rPr>
          <w:color w:val="000000"/>
          <w:sz w:val="19"/>
          <w:szCs w:val="19"/>
        </w:rPr>
        <w:t>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барои аъзои дахлдори </w:t>
      </w:r>
      <w:r w:rsidR="00603991">
        <w:rPr>
          <w:color w:val="000000"/>
          <w:sz w:val="19"/>
          <w:szCs w:val="19"/>
        </w:rPr>
        <w:t>ҳ</w:t>
      </w:r>
      <w:r w:rsidRPr="00603991">
        <w:rPr>
          <w:color w:val="000000"/>
          <w:sz w:val="19"/>
          <w:szCs w:val="19"/>
        </w:rPr>
        <w:t>айати дипломатии намояндагии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гардидааст, фаро</w:t>
      </w:r>
      <w:r w:rsidR="00603991">
        <w:rPr>
          <w:color w:val="000000"/>
          <w:sz w:val="19"/>
          <w:szCs w:val="19"/>
        </w:rPr>
        <w:t>ҳ</w:t>
      </w:r>
      <w:r w:rsidRPr="00603991">
        <w:rPr>
          <w:color w:val="000000"/>
          <w:sz w:val="19"/>
          <w:szCs w:val="19"/>
        </w:rPr>
        <w:t>ам оварда мешавад.</w:t>
      </w:r>
    </w:p>
    <w:p w14:paraId="05172E6E" w14:textId="3D3F9098" w:rsidR="00000000" w:rsidRPr="00603991" w:rsidRDefault="000A69C4">
      <w:pPr>
        <w:pStyle w:val="6"/>
        <w:divId w:val="2018539368"/>
        <w:rPr>
          <w:rFonts w:eastAsia="Times New Roman"/>
          <w:sz w:val="21"/>
          <w:szCs w:val="21"/>
        </w:rPr>
      </w:pPr>
      <w:bookmarkStart w:id="376" w:name="A000000369"/>
      <w:bookmarkEnd w:id="376"/>
      <w:r w:rsidRPr="00603991">
        <w:rPr>
          <w:rFonts w:eastAsia="Times New Roman"/>
          <w:sz w:val="21"/>
          <w:szCs w:val="21"/>
        </w:rPr>
        <w:t>Моддаи 326. Инти</w:t>
      </w:r>
      <w:r w:rsidR="00603991">
        <w:rPr>
          <w:rFonts w:eastAsia="Times New Roman"/>
          <w:sz w:val="21"/>
          <w:szCs w:val="21"/>
        </w:rPr>
        <w:t>қ</w:t>
      </w:r>
      <w:r w:rsidRPr="00603991">
        <w:rPr>
          <w:rFonts w:eastAsia="Times New Roman"/>
          <w:sz w:val="21"/>
          <w:szCs w:val="21"/>
        </w:rPr>
        <w:t>оли почтаи дипломат</w:t>
      </w:r>
      <w:r w:rsidR="00603991">
        <w:rPr>
          <w:rFonts w:eastAsia="Times New Roman"/>
          <w:sz w:val="21"/>
          <w:szCs w:val="21"/>
        </w:rPr>
        <w:t>ӣ</w:t>
      </w:r>
      <w:r w:rsidRPr="00603991">
        <w:rPr>
          <w:rFonts w:eastAsia="Times New Roman"/>
          <w:sz w:val="21"/>
          <w:szCs w:val="21"/>
        </w:rPr>
        <w:t xml:space="preserve"> ва вализаи консулгарии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ҷӣ</w:t>
      </w:r>
      <w:r w:rsidRPr="00603991">
        <w:rPr>
          <w:rFonts w:eastAsia="Times New Roman"/>
          <w:sz w:val="21"/>
          <w:szCs w:val="21"/>
        </w:rPr>
        <w:t xml:space="preserve">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p>
    <w:p w14:paraId="655CD7B9" w14:textId="6AF1B374" w:rsidR="00000000" w:rsidRPr="00603991" w:rsidRDefault="000A69C4">
      <w:pPr>
        <w:pStyle w:val="a3"/>
        <w:divId w:val="2018539368"/>
        <w:rPr>
          <w:color w:val="000000"/>
          <w:sz w:val="19"/>
          <w:szCs w:val="19"/>
        </w:rPr>
      </w:pPr>
      <w:r w:rsidRPr="00603991">
        <w:rPr>
          <w:color w:val="000000"/>
          <w:sz w:val="19"/>
          <w:szCs w:val="19"/>
        </w:rPr>
        <w:t>1. Почтаи дипломат</w:t>
      </w:r>
      <w:r w:rsidR="00603991">
        <w:rPr>
          <w:color w:val="000000"/>
          <w:sz w:val="19"/>
          <w:szCs w:val="19"/>
        </w:rPr>
        <w:t>ӣ</w:t>
      </w:r>
      <w:r w:rsidRPr="00603991">
        <w:rPr>
          <w:color w:val="000000"/>
          <w:sz w:val="19"/>
          <w:szCs w:val="19"/>
        </w:rPr>
        <w:t xml:space="preserve"> ва </w:t>
      </w:r>
      <w:r w:rsidRPr="00603991">
        <w:rPr>
          <w:color w:val="000000"/>
          <w:sz w:val="19"/>
          <w:szCs w:val="19"/>
        </w:rPr>
        <w:t>вализаи консулгарии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иро, ки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 xml:space="preserve">ол дода мешаванд, кушодан ва боздоштан мумкин нест.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удияти асос</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иддии э</w:t>
      </w:r>
      <w:r w:rsidR="00603991">
        <w:rPr>
          <w:color w:val="000000"/>
          <w:sz w:val="19"/>
          <w:szCs w:val="19"/>
        </w:rPr>
        <w:t>ҳ</w:t>
      </w:r>
      <w:r w:rsidRPr="00603991">
        <w:rPr>
          <w:color w:val="000000"/>
          <w:sz w:val="19"/>
          <w:szCs w:val="19"/>
        </w:rPr>
        <w:t xml:space="preserve">тимоли он, ки дар вализаи консули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(ё) моли дар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 з</w:t>
      </w:r>
      <w:r w:rsidRPr="00603991">
        <w:rPr>
          <w:color w:val="000000"/>
          <w:sz w:val="19"/>
          <w:szCs w:val="19"/>
        </w:rPr>
        <w:t xml:space="preserve">икрнашуда </w:t>
      </w:r>
      <w:r w:rsidR="00603991">
        <w:rPr>
          <w:color w:val="000000"/>
          <w:sz w:val="19"/>
          <w:szCs w:val="19"/>
        </w:rPr>
        <w:t>ҷ</w:t>
      </w:r>
      <w:r w:rsidRPr="00603991">
        <w:rPr>
          <w:color w:val="000000"/>
          <w:sz w:val="19"/>
          <w:szCs w:val="19"/>
        </w:rPr>
        <w:t>ой доранд,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талаб намояд, ки вализаи консули аз тарафи шахси ваколатдори давлати хори</w:t>
      </w:r>
      <w:r w:rsidR="00603991">
        <w:rPr>
          <w:color w:val="000000"/>
          <w:sz w:val="19"/>
          <w:szCs w:val="19"/>
        </w:rPr>
        <w:t>ҷӣ</w:t>
      </w:r>
      <w:r w:rsidRPr="00603991">
        <w:rPr>
          <w:color w:val="000000"/>
          <w:sz w:val="19"/>
          <w:szCs w:val="19"/>
        </w:rPr>
        <w:t xml:space="preserve"> дар </w:t>
      </w:r>
      <w:r w:rsidR="00603991">
        <w:rPr>
          <w:color w:val="000000"/>
          <w:sz w:val="19"/>
          <w:szCs w:val="19"/>
        </w:rPr>
        <w:t>ҳ</w:t>
      </w:r>
      <w:r w:rsidRPr="00603991">
        <w:rPr>
          <w:color w:val="000000"/>
          <w:sz w:val="19"/>
          <w:szCs w:val="19"/>
        </w:rPr>
        <w:t>узури корманди ма</w:t>
      </w:r>
      <w:r w:rsidR="00603991">
        <w:rPr>
          <w:color w:val="000000"/>
          <w:sz w:val="19"/>
          <w:szCs w:val="19"/>
        </w:rPr>
        <w:t>қ</w:t>
      </w:r>
      <w:r w:rsidRPr="00603991">
        <w:rPr>
          <w:color w:val="000000"/>
          <w:sz w:val="19"/>
          <w:szCs w:val="19"/>
        </w:rPr>
        <w:t xml:space="preserve">оми гумрук кушода шавад. </w:t>
      </w:r>
      <w:r w:rsidR="00603991">
        <w:rPr>
          <w:color w:val="000000"/>
          <w:sz w:val="19"/>
          <w:szCs w:val="19"/>
        </w:rPr>
        <w:t>Ҳ</w:t>
      </w:r>
      <w:r w:rsidRPr="00603991">
        <w:rPr>
          <w:color w:val="000000"/>
          <w:sz w:val="19"/>
          <w:szCs w:val="19"/>
        </w:rPr>
        <w:t>ангоми рози нашудан ба кушодани вализаи консули он ба ма</w:t>
      </w:r>
      <w:r w:rsidR="00603991">
        <w:rPr>
          <w:color w:val="000000"/>
          <w:sz w:val="19"/>
          <w:szCs w:val="19"/>
        </w:rPr>
        <w:t>ҳ</w:t>
      </w:r>
      <w:r w:rsidRPr="00603991">
        <w:rPr>
          <w:color w:val="000000"/>
          <w:sz w:val="19"/>
          <w:szCs w:val="19"/>
        </w:rPr>
        <w:t>али ирсолкунанда баргардон</w:t>
      </w:r>
      <w:r w:rsidRPr="00603991">
        <w:rPr>
          <w:color w:val="000000"/>
          <w:sz w:val="19"/>
          <w:szCs w:val="19"/>
        </w:rPr>
        <w:t>ида мешавад.</w:t>
      </w:r>
    </w:p>
    <w:p w14:paraId="35CCC307" w14:textId="7D1BE57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амаи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почтаи дипломат</w:t>
      </w:r>
      <w:r w:rsidR="00603991">
        <w:rPr>
          <w:color w:val="000000"/>
          <w:sz w:val="19"/>
          <w:szCs w:val="19"/>
        </w:rPr>
        <w:t>ӣ</w:t>
      </w:r>
      <w:r w:rsidRPr="00603991">
        <w:rPr>
          <w:color w:val="000000"/>
          <w:sz w:val="19"/>
          <w:szCs w:val="19"/>
        </w:rPr>
        <w:t xml:space="preserve"> ва вализа</w:t>
      </w:r>
      <w:r w:rsidR="00603991">
        <w:rPr>
          <w:color w:val="000000"/>
          <w:sz w:val="19"/>
          <w:szCs w:val="19"/>
        </w:rPr>
        <w:t>ҳ</w:t>
      </w:r>
      <w:r w:rsidRPr="00603991">
        <w:rPr>
          <w:color w:val="000000"/>
          <w:sz w:val="19"/>
          <w:szCs w:val="19"/>
        </w:rPr>
        <w:t>ои консули бояд ишора</w:t>
      </w:r>
      <w:r w:rsidR="00603991">
        <w:rPr>
          <w:color w:val="000000"/>
          <w:sz w:val="19"/>
          <w:szCs w:val="19"/>
        </w:rPr>
        <w:t>ҳ</w:t>
      </w:r>
      <w:r w:rsidRPr="00603991">
        <w:rPr>
          <w:color w:val="000000"/>
          <w:sz w:val="19"/>
          <w:szCs w:val="19"/>
        </w:rPr>
        <w:t>ои аёни зо</w:t>
      </w:r>
      <w:r w:rsidR="00603991">
        <w:rPr>
          <w:color w:val="000000"/>
          <w:sz w:val="19"/>
          <w:szCs w:val="19"/>
        </w:rPr>
        <w:t>ҳ</w:t>
      </w:r>
      <w:r w:rsidRPr="00603991">
        <w:rPr>
          <w:color w:val="000000"/>
          <w:sz w:val="19"/>
          <w:szCs w:val="19"/>
        </w:rPr>
        <w:t xml:space="preserve">ирие дошта бошанд, ки аз хусусияти ин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 гуво</w:t>
      </w:r>
      <w:r w:rsidR="00603991">
        <w:rPr>
          <w:color w:val="000000"/>
          <w:sz w:val="19"/>
          <w:szCs w:val="19"/>
        </w:rPr>
        <w:t>ҳӣ</w:t>
      </w:r>
      <w:r w:rsidRPr="00603991">
        <w:rPr>
          <w:color w:val="000000"/>
          <w:sz w:val="19"/>
          <w:szCs w:val="19"/>
        </w:rPr>
        <w:t xml:space="preserve"> меди</w:t>
      </w:r>
      <w:r w:rsidR="00603991">
        <w:rPr>
          <w:color w:val="000000"/>
          <w:sz w:val="19"/>
          <w:szCs w:val="19"/>
        </w:rPr>
        <w:t>ҳ</w:t>
      </w:r>
      <w:r w:rsidRPr="00603991">
        <w:rPr>
          <w:color w:val="000000"/>
          <w:sz w:val="19"/>
          <w:szCs w:val="19"/>
        </w:rPr>
        <w:t>анд.</w:t>
      </w:r>
    </w:p>
    <w:p w14:paraId="0B62AFD3" w14:textId="7827751E" w:rsidR="00000000" w:rsidRPr="00603991" w:rsidRDefault="000A69C4">
      <w:pPr>
        <w:pStyle w:val="a3"/>
        <w:divId w:val="2018539368"/>
        <w:rPr>
          <w:color w:val="000000"/>
          <w:sz w:val="19"/>
          <w:szCs w:val="19"/>
        </w:rPr>
      </w:pPr>
      <w:r w:rsidRPr="00603991">
        <w:rPr>
          <w:color w:val="000000"/>
          <w:sz w:val="19"/>
          <w:szCs w:val="19"/>
        </w:rPr>
        <w:t>3. Почтаи дипломат</w:t>
      </w:r>
      <w:r w:rsidR="00603991">
        <w:rPr>
          <w:color w:val="000000"/>
          <w:sz w:val="19"/>
          <w:szCs w:val="19"/>
        </w:rPr>
        <w:t>ӣ</w:t>
      </w:r>
      <w:r w:rsidRPr="00603991">
        <w:rPr>
          <w:color w:val="000000"/>
          <w:sz w:val="19"/>
          <w:szCs w:val="19"/>
        </w:rPr>
        <w:t xml:space="preserve"> метавонад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 ва моли дипломатиро, ки барои истифодаи расм</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в</w:t>
      </w:r>
      <w:r w:rsidRPr="00603991">
        <w:rPr>
          <w:color w:val="000000"/>
          <w:sz w:val="19"/>
          <w:szCs w:val="19"/>
        </w:rPr>
        <w:t>а вализаи консул</w:t>
      </w:r>
      <w:r w:rsidR="00603991">
        <w:rPr>
          <w:color w:val="000000"/>
          <w:sz w:val="19"/>
          <w:szCs w:val="19"/>
        </w:rPr>
        <w:t>ӣ</w:t>
      </w:r>
      <w:r w:rsidRPr="00603991">
        <w:rPr>
          <w:color w:val="000000"/>
          <w:sz w:val="19"/>
          <w:szCs w:val="19"/>
        </w:rPr>
        <w:t xml:space="preserve"> бошад тан</w:t>
      </w:r>
      <w:r w:rsidR="00603991">
        <w:rPr>
          <w:color w:val="000000"/>
          <w:sz w:val="19"/>
          <w:szCs w:val="19"/>
        </w:rPr>
        <w:t>ҳ</w:t>
      </w:r>
      <w:r w:rsidRPr="00603991">
        <w:rPr>
          <w:color w:val="000000"/>
          <w:sz w:val="19"/>
          <w:szCs w:val="19"/>
        </w:rPr>
        <w:t>о мукотибаи расм</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 ё молеро дар бар гирад, ки муста</w:t>
      </w:r>
      <w:r w:rsidR="00603991">
        <w:rPr>
          <w:color w:val="000000"/>
          <w:sz w:val="19"/>
          <w:szCs w:val="19"/>
        </w:rPr>
        <w:t>қ</w:t>
      </w:r>
      <w:r w:rsidRPr="00603991">
        <w:rPr>
          <w:color w:val="000000"/>
          <w:sz w:val="19"/>
          <w:szCs w:val="19"/>
        </w:rPr>
        <w:t>иман барои истифодаи расм</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w:t>
      </w:r>
    </w:p>
    <w:p w14:paraId="63FFE1AE" w14:textId="200EC5EC" w:rsidR="00000000" w:rsidRPr="00603991" w:rsidRDefault="000A69C4">
      <w:pPr>
        <w:pStyle w:val="6"/>
        <w:divId w:val="2018539368"/>
        <w:rPr>
          <w:rFonts w:eastAsia="Times New Roman"/>
          <w:sz w:val="21"/>
          <w:szCs w:val="21"/>
        </w:rPr>
      </w:pPr>
      <w:bookmarkStart w:id="377" w:name="A000000370"/>
      <w:bookmarkEnd w:id="377"/>
      <w:r w:rsidRPr="00603991">
        <w:rPr>
          <w:rFonts w:eastAsia="Times New Roman"/>
          <w:sz w:val="21"/>
          <w:szCs w:val="21"/>
        </w:rPr>
        <w:t>Моддаи 327. Имтиёз</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ба курер</w:t>
      </w:r>
      <w:r w:rsidR="00603991">
        <w:rPr>
          <w:rFonts w:eastAsia="Times New Roman"/>
          <w:sz w:val="21"/>
          <w:szCs w:val="21"/>
        </w:rPr>
        <w:t>ҳ</w:t>
      </w:r>
      <w:r w:rsidRPr="00603991">
        <w:rPr>
          <w:rFonts w:eastAsia="Times New Roman"/>
          <w:sz w:val="21"/>
          <w:szCs w:val="21"/>
        </w:rPr>
        <w:t>ои дипломат</w:t>
      </w:r>
      <w:r w:rsidR="00603991">
        <w:rPr>
          <w:rFonts w:eastAsia="Times New Roman"/>
          <w:sz w:val="21"/>
          <w:szCs w:val="21"/>
        </w:rPr>
        <w:t>ӣ</w:t>
      </w:r>
      <w:r w:rsidRPr="00603991">
        <w:rPr>
          <w:rFonts w:eastAsia="Times New Roman"/>
          <w:sz w:val="21"/>
          <w:szCs w:val="21"/>
        </w:rPr>
        <w:t xml:space="preserve"> ва консулии хори</w:t>
      </w:r>
      <w:r w:rsidR="00603991">
        <w:rPr>
          <w:rFonts w:eastAsia="Times New Roman"/>
          <w:sz w:val="21"/>
          <w:szCs w:val="21"/>
        </w:rPr>
        <w:t>ҷӣ</w:t>
      </w:r>
    </w:p>
    <w:p w14:paraId="6A81BA9B" w14:textId="1D7CBF1B" w:rsidR="00000000" w:rsidRPr="00603991" w:rsidRDefault="000A69C4">
      <w:pPr>
        <w:pStyle w:val="a3"/>
        <w:divId w:val="2018539368"/>
        <w:rPr>
          <w:color w:val="000000"/>
          <w:sz w:val="19"/>
          <w:szCs w:val="19"/>
        </w:rPr>
      </w:pPr>
      <w:r w:rsidRPr="00603991">
        <w:rPr>
          <w:color w:val="000000"/>
          <w:sz w:val="19"/>
          <w:szCs w:val="19"/>
        </w:rPr>
        <w:t>Курер</w:t>
      </w:r>
      <w:r w:rsidR="00603991">
        <w:rPr>
          <w:color w:val="000000"/>
          <w:sz w:val="19"/>
          <w:szCs w:val="19"/>
        </w:rPr>
        <w:t>ҳ</w:t>
      </w:r>
      <w:r w:rsidRPr="00603991">
        <w:rPr>
          <w:color w:val="000000"/>
          <w:sz w:val="19"/>
          <w:szCs w:val="19"/>
        </w:rPr>
        <w:t>ои дипломати ва консулии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 метаво</w:t>
      </w:r>
      <w:r w:rsidRPr="00603991">
        <w:rPr>
          <w:color w:val="000000"/>
          <w:sz w:val="19"/>
          <w:szCs w:val="19"/>
        </w:rPr>
        <w:t xml:space="preserve">нанд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моли барои истифодаи шахси ва хонаводаги таъингардидаро тиб</w:t>
      </w:r>
      <w:r w:rsidR="00603991">
        <w:rPr>
          <w:color w:val="000000"/>
          <w:sz w:val="19"/>
          <w:szCs w:val="19"/>
        </w:rPr>
        <w:t>қ</w:t>
      </w:r>
      <w:r w:rsidRPr="00603991">
        <w:rPr>
          <w:color w:val="000000"/>
          <w:sz w:val="19"/>
          <w:szCs w:val="19"/>
        </w:rPr>
        <w:t>и принсипи муносибат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обила бо давлати ало</w:t>
      </w:r>
      <w:r w:rsidR="00603991">
        <w:rPr>
          <w:color w:val="000000"/>
          <w:sz w:val="19"/>
          <w:szCs w:val="19"/>
        </w:rPr>
        <w:t>ҳ</w:t>
      </w:r>
      <w:r w:rsidRPr="00603991">
        <w:rPr>
          <w:color w:val="000000"/>
          <w:sz w:val="19"/>
          <w:szCs w:val="19"/>
        </w:rPr>
        <w:t>идаи хори</w:t>
      </w:r>
      <w:r w:rsidR="00603991">
        <w:rPr>
          <w:color w:val="000000"/>
          <w:sz w:val="19"/>
          <w:szCs w:val="19"/>
        </w:rPr>
        <w:t>ҷ</w:t>
      </w:r>
      <w:r w:rsidRPr="00603991">
        <w:rPr>
          <w:color w:val="000000"/>
          <w:sz w:val="19"/>
          <w:szCs w:val="19"/>
        </w:rPr>
        <w:t>и бидуни муоинаи гумруки ва пардохти бо</w:t>
      </w:r>
      <w:r w:rsidR="00603991">
        <w:rPr>
          <w:color w:val="000000"/>
          <w:sz w:val="19"/>
          <w:szCs w:val="19"/>
        </w:rPr>
        <w:t>ҷҳ</w:t>
      </w:r>
      <w:r w:rsidRPr="00603991">
        <w:rPr>
          <w:color w:val="000000"/>
          <w:sz w:val="19"/>
          <w:szCs w:val="19"/>
        </w:rPr>
        <w:t>ои гумруки, андоз</w:t>
      </w:r>
      <w:r w:rsidR="00603991">
        <w:rPr>
          <w:color w:val="000000"/>
          <w:sz w:val="19"/>
          <w:szCs w:val="19"/>
        </w:rPr>
        <w:t>ҳ</w:t>
      </w:r>
      <w:r w:rsidRPr="00603991">
        <w:rPr>
          <w:color w:val="000000"/>
          <w:sz w:val="19"/>
          <w:szCs w:val="19"/>
        </w:rPr>
        <w:t>о ва истифодаи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w:t>
      </w:r>
      <w:r w:rsidRPr="00603991">
        <w:rPr>
          <w:color w:val="000000"/>
          <w:sz w:val="19"/>
          <w:szCs w:val="19"/>
        </w:rPr>
        <w:t>ият</w:t>
      </w:r>
      <w:r w:rsidR="00603991">
        <w:rPr>
          <w:color w:val="000000"/>
          <w:sz w:val="19"/>
          <w:szCs w:val="19"/>
        </w:rPr>
        <w:t>ҳ</w:t>
      </w:r>
      <w:r w:rsidRPr="00603991">
        <w:rPr>
          <w:color w:val="000000"/>
          <w:sz w:val="19"/>
          <w:szCs w:val="19"/>
        </w:rPr>
        <w:t>ои дорои хусусияти и</w:t>
      </w:r>
      <w:r w:rsidR="00603991">
        <w:rPr>
          <w:color w:val="000000"/>
          <w:sz w:val="19"/>
          <w:szCs w:val="19"/>
        </w:rPr>
        <w:t>қ</w:t>
      </w:r>
      <w:r w:rsidRPr="00603991">
        <w:rPr>
          <w:color w:val="000000"/>
          <w:sz w:val="19"/>
          <w:szCs w:val="19"/>
        </w:rPr>
        <w:t>тисодии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кунанд ва аз ин </w:t>
      </w:r>
      <w:r w:rsidR="00603991">
        <w:rPr>
          <w:color w:val="000000"/>
          <w:sz w:val="19"/>
          <w:szCs w:val="19"/>
        </w:rPr>
        <w:t>ҳ</w:t>
      </w:r>
      <w:r w:rsidRPr="00603991">
        <w:rPr>
          <w:color w:val="000000"/>
          <w:sz w:val="19"/>
          <w:szCs w:val="19"/>
        </w:rPr>
        <w:t xml:space="preserve">удуд содир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DE0C9D1" w14:textId="2AA06481" w:rsidR="00000000" w:rsidRPr="00603991" w:rsidRDefault="000A69C4">
      <w:pPr>
        <w:pStyle w:val="6"/>
        <w:divId w:val="2018539368"/>
        <w:rPr>
          <w:rFonts w:eastAsia="Times New Roman"/>
          <w:sz w:val="21"/>
          <w:szCs w:val="21"/>
        </w:rPr>
      </w:pPr>
      <w:bookmarkStart w:id="378" w:name="A000000371"/>
      <w:bookmarkEnd w:id="378"/>
      <w:r w:rsidRPr="00603991">
        <w:rPr>
          <w:rFonts w:eastAsia="Times New Roman"/>
          <w:sz w:val="21"/>
          <w:szCs w:val="21"/>
        </w:rPr>
        <w:t>Моддаи 328. Имтиёз</w:t>
      </w:r>
      <w:r w:rsidR="00603991">
        <w:rPr>
          <w:rFonts w:eastAsia="Times New Roman"/>
          <w:sz w:val="21"/>
          <w:szCs w:val="21"/>
        </w:rPr>
        <w:t>ҳ</w:t>
      </w:r>
      <w:r w:rsidRPr="00603991">
        <w:rPr>
          <w:rFonts w:eastAsia="Times New Roman"/>
          <w:sz w:val="21"/>
          <w:szCs w:val="21"/>
        </w:rPr>
        <w:t xml:space="preserve">ои гумруки барои намояндагон ва аъзои </w:t>
      </w:r>
      <w:r w:rsidR="00603991">
        <w:rPr>
          <w:rFonts w:eastAsia="Times New Roman"/>
          <w:sz w:val="21"/>
          <w:szCs w:val="21"/>
        </w:rPr>
        <w:t>ҳ</w:t>
      </w:r>
      <w:r w:rsidRPr="00603991">
        <w:rPr>
          <w:rFonts w:eastAsia="Times New Roman"/>
          <w:sz w:val="21"/>
          <w:szCs w:val="21"/>
        </w:rPr>
        <w:t>айати вакилони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w:t>
      </w:r>
      <w:r w:rsidRPr="00603991">
        <w:rPr>
          <w:rFonts w:eastAsia="Times New Roman"/>
          <w:sz w:val="21"/>
          <w:szCs w:val="21"/>
        </w:rPr>
        <w:t>и</w:t>
      </w:r>
    </w:p>
    <w:p w14:paraId="03AB13EC" w14:textId="28C3ADD2" w:rsidR="00000000" w:rsidRPr="00603991" w:rsidRDefault="000A69C4">
      <w:pPr>
        <w:pStyle w:val="a3"/>
        <w:divId w:val="2018539368"/>
        <w:rPr>
          <w:color w:val="000000"/>
          <w:sz w:val="19"/>
          <w:szCs w:val="19"/>
        </w:rPr>
      </w:pPr>
      <w:r w:rsidRPr="00603991">
        <w:rPr>
          <w:color w:val="000000"/>
          <w:sz w:val="19"/>
          <w:szCs w:val="19"/>
        </w:rPr>
        <w:t>Ба намояндагони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и, аъзои </w:t>
      </w:r>
      <w:r w:rsidR="00603991">
        <w:rPr>
          <w:color w:val="000000"/>
          <w:sz w:val="19"/>
          <w:szCs w:val="19"/>
        </w:rPr>
        <w:t>ҳ</w:t>
      </w:r>
      <w:r w:rsidRPr="00603991">
        <w:rPr>
          <w:color w:val="000000"/>
          <w:sz w:val="19"/>
          <w:szCs w:val="19"/>
        </w:rPr>
        <w:t xml:space="preserve">айати вакилони парлумон ва </w:t>
      </w:r>
      <w:r w:rsidR="00603991">
        <w:rPr>
          <w:color w:val="000000"/>
          <w:sz w:val="19"/>
          <w:szCs w:val="19"/>
        </w:rPr>
        <w:t>ҳ</w:t>
      </w:r>
      <w:r w:rsidRPr="00603991">
        <w:rPr>
          <w:color w:val="000000"/>
          <w:sz w:val="19"/>
          <w:szCs w:val="19"/>
        </w:rPr>
        <w:t>укумат, инчунин дар асос</w:t>
      </w:r>
      <w:r w:rsidRPr="00603991">
        <w:rPr>
          <w:color w:val="000000"/>
          <w:sz w:val="19"/>
          <w:szCs w:val="19"/>
        </w:rPr>
        <w:t>и муносибат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 xml:space="preserve">обила бо аъзои </w:t>
      </w:r>
      <w:r w:rsidR="00603991">
        <w:rPr>
          <w:color w:val="000000"/>
          <w:sz w:val="19"/>
          <w:szCs w:val="19"/>
        </w:rPr>
        <w:t>ҳ</w:t>
      </w:r>
      <w:r w:rsidRPr="00603991">
        <w:rPr>
          <w:color w:val="000000"/>
          <w:sz w:val="19"/>
          <w:szCs w:val="19"/>
        </w:rPr>
        <w:t>айати вакилони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ки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иштирок дар гуфтушунид</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конференсия</w:t>
      </w:r>
      <w:r w:rsidR="00603991">
        <w:rPr>
          <w:color w:val="000000"/>
          <w:sz w:val="19"/>
          <w:szCs w:val="19"/>
        </w:rPr>
        <w:t>ҳ</w:t>
      </w:r>
      <w:r w:rsidRPr="00603991">
        <w:rPr>
          <w:color w:val="000000"/>
          <w:sz w:val="19"/>
          <w:szCs w:val="19"/>
        </w:rPr>
        <w:t>о ва ма</w:t>
      </w:r>
      <w:r w:rsidR="00603991">
        <w:rPr>
          <w:color w:val="000000"/>
          <w:sz w:val="19"/>
          <w:szCs w:val="19"/>
        </w:rPr>
        <w:t>ҷ</w:t>
      </w:r>
      <w:r w:rsidRPr="00603991">
        <w:rPr>
          <w:color w:val="000000"/>
          <w:sz w:val="19"/>
          <w:szCs w:val="19"/>
        </w:rPr>
        <w:t>лис</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ё бо супориш</w:t>
      </w:r>
      <w:r w:rsidR="00603991">
        <w:rPr>
          <w:color w:val="000000"/>
          <w:sz w:val="19"/>
          <w:szCs w:val="19"/>
        </w:rPr>
        <w:t>ҳ</w:t>
      </w:r>
      <w:r w:rsidRPr="00603991">
        <w:rPr>
          <w:color w:val="000000"/>
          <w:sz w:val="19"/>
          <w:szCs w:val="19"/>
        </w:rPr>
        <w:t>ои дигари расм</w:t>
      </w:r>
      <w:r w:rsidR="00603991">
        <w:rPr>
          <w:color w:val="000000"/>
          <w:sz w:val="19"/>
          <w:szCs w:val="19"/>
        </w:rPr>
        <w:t>ӣ</w:t>
      </w:r>
      <w:r w:rsidRPr="00603991">
        <w:rPr>
          <w:color w:val="000000"/>
          <w:sz w:val="19"/>
          <w:szCs w:val="19"/>
        </w:rPr>
        <w:t xml:space="preserve"> меоянд, имтиёз</w:t>
      </w:r>
      <w:r w:rsidR="00603991">
        <w:rPr>
          <w:color w:val="000000"/>
          <w:sz w:val="19"/>
          <w:szCs w:val="19"/>
        </w:rPr>
        <w:t>ҳ</w:t>
      </w:r>
      <w:r w:rsidRPr="00603991">
        <w:rPr>
          <w:color w:val="000000"/>
          <w:sz w:val="19"/>
          <w:szCs w:val="19"/>
        </w:rPr>
        <w:t xml:space="preserve">ои гумрукии барои аъзои </w:t>
      </w:r>
      <w:r w:rsidR="00603991">
        <w:rPr>
          <w:color w:val="000000"/>
          <w:sz w:val="19"/>
          <w:szCs w:val="19"/>
        </w:rPr>
        <w:t>ҳ</w:t>
      </w:r>
      <w:r w:rsidRPr="00603991">
        <w:rPr>
          <w:color w:val="000000"/>
          <w:sz w:val="19"/>
          <w:szCs w:val="19"/>
        </w:rPr>
        <w:t xml:space="preserve">айати </w:t>
      </w:r>
      <w:r w:rsidRPr="00603991">
        <w:rPr>
          <w:color w:val="000000"/>
          <w:sz w:val="19"/>
          <w:szCs w:val="19"/>
        </w:rPr>
        <w:t>дипломатии намояндагони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пешбининамудаи </w:t>
      </w:r>
      <w:r w:rsidR="00603991">
        <w:rPr>
          <w:color w:val="000000"/>
          <w:sz w:val="19"/>
          <w:szCs w:val="19"/>
        </w:rPr>
        <w:t>ҳ</w:t>
      </w:r>
      <w:r w:rsidRPr="00603991">
        <w:rPr>
          <w:color w:val="000000"/>
          <w:sz w:val="19"/>
          <w:szCs w:val="19"/>
        </w:rPr>
        <w:t>амин Кодекс фаро</w:t>
      </w:r>
      <w:r w:rsidR="00603991">
        <w:rPr>
          <w:color w:val="000000"/>
          <w:sz w:val="19"/>
          <w:szCs w:val="19"/>
        </w:rPr>
        <w:t>ҳ</w:t>
      </w:r>
      <w:r w:rsidRPr="00603991">
        <w:rPr>
          <w:color w:val="000000"/>
          <w:sz w:val="19"/>
          <w:szCs w:val="19"/>
        </w:rPr>
        <w:t>ам оварда мешаванд. Ин гуна имтиёз</w:t>
      </w:r>
      <w:r w:rsidR="00603991">
        <w:rPr>
          <w:color w:val="000000"/>
          <w:sz w:val="19"/>
          <w:szCs w:val="19"/>
        </w:rPr>
        <w:t>ҳ</w:t>
      </w:r>
      <w:r w:rsidRPr="00603991">
        <w:rPr>
          <w:color w:val="000000"/>
          <w:sz w:val="19"/>
          <w:szCs w:val="19"/>
        </w:rPr>
        <w:t xml:space="preserve">о барои аъзои оилаи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икунандаи он</w:t>
      </w:r>
      <w:r w:rsidR="00603991">
        <w:rPr>
          <w:color w:val="000000"/>
          <w:sz w:val="19"/>
          <w:szCs w:val="19"/>
        </w:rPr>
        <w:t>ҳ</w:t>
      </w:r>
      <w:r w:rsidRPr="00603991">
        <w:rPr>
          <w:color w:val="000000"/>
          <w:sz w:val="19"/>
          <w:szCs w:val="19"/>
        </w:rPr>
        <w:t>о низ фаро</w:t>
      </w:r>
      <w:r w:rsidR="00603991">
        <w:rPr>
          <w:color w:val="000000"/>
          <w:sz w:val="19"/>
          <w:szCs w:val="19"/>
        </w:rPr>
        <w:t>ҳ</w:t>
      </w:r>
      <w:r w:rsidRPr="00603991">
        <w:rPr>
          <w:color w:val="000000"/>
          <w:sz w:val="19"/>
          <w:szCs w:val="19"/>
        </w:rPr>
        <w:t>ам оварда мешаванд.</w:t>
      </w:r>
    </w:p>
    <w:p w14:paraId="5527F2AA" w14:textId="5B8447D4" w:rsidR="00000000" w:rsidRPr="00603991" w:rsidRDefault="000A69C4">
      <w:pPr>
        <w:pStyle w:val="6"/>
        <w:divId w:val="2018539368"/>
        <w:rPr>
          <w:rFonts w:eastAsia="Times New Roman"/>
          <w:sz w:val="21"/>
          <w:szCs w:val="21"/>
        </w:rPr>
      </w:pPr>
      <w:bookmarkStart w:id="379" w:name="A000000372"/>
      <w:bookmarkEnd w:id="379"/>
      <w:r w:rsidRPr="00603991">
        <w:rPr>
          <w:rFonts w:eastAsia="Times New Roman"/>
          <w:sz w:val="21"/>
          <w:szCs w:val="21"/>
        </w:rPr>
        <w:t>Моддаи 329. Инти</w:t>
      </w:r>
      <w:r w:rsidR="00603991">
        <w:rPr>
          <w:rFonts w:eastAsia="Times New Roman"/>
          <w:sz w:val="21"/>
          <w:szCs w:val="21"/>
        </w:rPr>
        <w:t>қ</w:t>
      </w:r>
      <w:r w:rsidRPr="00603991">
        <w:rPr>
          <w:rFonts w:eastAsia="Times New Roman"/>
          <w:sz w:val="21"/>
          <w:szCs w:val="21"/>
        </w:rPr>
        <w:t xml:space="preserve">оли мол аз тарафи </w:t>
      </w:r>
      <w:r w:rsidR="00603991">
        <w:rPr>
          <w:rFonts w:eastAsia="Times New Roman"/>
          <w:sz w:val="21"/>
          <w:szCs w:val="21"/>
        </w:rPr>
        <w:t>ҳ</w:t>
      </w:r>
      <w:r w:rsidRPr="00603991">
        <w:rPr>
          <w:rFonts w:eastAsia="Times New Roman"/>
          <w:sz w:val="21"/>
          <w:szCs w:val="21"/>
        </w:rPr>
        <w:t>айати дипломат</w:t>
      </w:r>
      <w:r w:rsidR="00603991">
        <w:rPr>
          <w:rFonts w:eastAsia="Times New Roman"/>
          <w:sz w:val="21"/>
          <w:szCs w:val="21"/>
        </w:rPr>
        <w:t>ӣ</w:t>
      </w:r>
      <w:r w:rsidRPr="00603991">
        <w:rPr>
          <w:rFonts w:eastAsia="Times New Roman"/>
          <w:sz w:val="21"/>
          <w:szCs w:val="21"/>
        </w:rPr>
        <w:t>, шахсони мансабдори консулгар</w:t>
      </w:r>
      <w:r w:rsidR="00603991">
        <w:rPr>
          <w:rFonts w:eastAsia="Times New Roman"/>
          <w:sz w:val="21"/>
          <w:szCs w:val="21"/>
        </w:rPr>
        <w:t>ӣ</w:t>
      </w:r>
      <w:r w:rsidRPr="00603991">
        <w:rPr>
          <w:rFonts w:eastAsia="Times New Roman"/>
          <w:sz w:val="21"/>
          <w:szCs w:val="21"/>
        </w:rPr>
        <w:t xml:space="preserve">, намояндагон ва аъзои </w:t>
      </w:r>
      <w:r w:rsidR="00603991">
        <w:rPr>
          <w:rFonts w:eastAsia="Times New Roman"/>
          <w:sz w:val="21"/>
          <w:szCs w:val="21"/>
        </w:rPr>
        <w:t>ҳ</w:t>
      </w:r>
      <w:r w:rsidRPr="00603991">
        <w:rPr>
          <w:rFonts w:eastAsia="Times New Roman"/>
          <w:sz w:val="21"/>
          <w:szCs w:val="21"/>
        </w:rPr>
        <w:t>айати вакилони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ҷӣ</w:t>
      </w:r>
      <w:r w:rsidRPr="00603991">
        <w:rPr>
          <w:rFonts w:eastAsia="Times New Roman"/>
          <w:sz w:val="21"/>
          <w:szCs w:val="21"/>
        </w:rPr>
        <w:t>, ки ба тари</w:t>
      </w:r>
      <w:r w:rsidR="00603991">
        <w:rPr>
          <w:rFonts w:eastAsia="Times New Roman"/>
          <w:sz w:val="21"/>
          <w:szCs w:val="21"/>
        </w:rPr>
        <w:t>қ</w:t>
      </w:r>
      <w:r w:rsidRPr="00603991">
        <w:rPr>
          <w:rFonts w:eastAsia="Times New Roman"/>
          <w:sz w:val="21"/>
          <w:szCs w:val="21"/>
        </w:rPr>
        <w:t xml:space="preserve">и транзит аз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убур мекунанд</w:t>
      </w:r>
    </w:p>
    <w:p w14:paraId="78954ADB" w14:textId="18F45410" w:rsidR="00000000" w:rsidRPr="00603991" w:rsidRDefault="000A69C4">
      <w:pPr>
        <w:shd w:val="clear" w:color="auto" w:fill="FFFFFF"/>
        <w:spacing w:before="105"/>
        <w:jc w:val="both"/>
        <w:divId w:val="1125470282"/>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1265B15E" w14:textId="0F513199" w:rsidR="00000000" w:rsidRPr="00603991" w:rsidRDefault="000A69C4">
      <w:pPr>
        <w:pStyle w:val="a3"/>
        <w:divId w:val="2018539368"/>
        <w:rPr>
          <w:color w:val="000000"/>
          <w:sz w:val="19"/>
          <w:szCs w:val="19"/>
        </w:rPr>
      </w:pPr>
      <w:r w:rsidRPr="00603991">
        <w:rPr>
          <w:color w:val="000000"/>
          <w:sz w:val="19"/>
          <w:szCs w:val="19"/>
        </w:rPr>
        <w:t xml:space="preserve">Ба аъзои </w:t>
      </w:r>
      <w:r w:rsidR="00603991">
        <w:rPr>
          <w:color w:val="000000"/>
          <w:sz w:val="19"/>
          <w:szCs w:val="19"/>
        </w:rPr>
        <w:t>ҳ</w:t>
      </w:r>
      <w:r w:rsidRPr="00603991">
        <w:rPr>
          <w:color w:val="000000"/>
          <w:sz w:val="19"/>
          <w:szCs w:val="19"/>
        </w:rPr>
        <w:t>айати дипломатии намояндаги</w:t>
      </w:r>
      <w:r w:rsidR="00603991">
        <w:rPr>
          <w:color w:val="000000"/>
          <w:sz w:val="19"/>
          <w:szCs w:val="19"/>
        </w:rPr>
        <w:t>ҳ</w:t>
      </w:r>
      <w:r w:rsidRPr="00603991">
        <w:rPr>
          <w:color w:val="000000"/>
          <w:sz w:val="19"/>
          <w:szCs w:val="19"/>
        </w:rPr>
        <w:t>ои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ва шахсони мансабдори консулгарии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аъзои оилаи он</w:t>
      </w:r>
      <w:r w:rsidR="00603991">
        <w:rPr>
          <w:color w:val="000000"/>
          <w:sz w:val="19"/>
          <w:szCs w:val="19"/>
        </w:rPr>
        <w:t>ҳ</w:t>
      </w:r>
      <w:r w:rsidRPr="00603991">
        <w:rPr>
          <w:color w:val="000000"/>
          <w:sz w:val="19"/>
          <w:szCs w:val="19"/>
        </w:rPr>
        <w:t xml:space="preserve">о, ки дар моддаи 328 </w:t>
      </w:r>
      <w:r w:rsidR="00603991">
        <w:rPr>
          <w:color w:val="000000"/>
          <w:sz w:val="19"/>
          <w:szCs w:val="19"/>
        </w:rPr>
        <w:t>ҳ</w:t>
      </w:r>
      <w:r w:rsidRPr="00603991">
        <w:rPr>
          <w:color w:val="000000"/>
          <w:sz w:val="19"/>
          <w:szCs w:val="19"/>
        </w:rPr>
        <w:t>амин Кодекс зикр шудаанд ва ба тари</w:t>
      </w:r>
      <w:r w:rsidR="00603991">
        <w:rPr>
          <w:color w:val="000000"/>
          <w:sz w:val="19"/>
          <w:szCs w:val="19"/>
        </w:rPr>
        <w:t>қ</w:t>
      </w:r>
      <w:r w:rsidRPr="00603991">
        <w:rPr>
          <w:color w:val="000000"/>
          <w:sz w:val="19"/>
          <w:szCs w:val="19"/>
        </w:rPr>
        <w:t xml:space="preserve">и транзит аз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убур мекунанд, имтиёз</w:t>
      </w:r>
      <w:r w:rsidR="00603991">
        <w:rPr>
          <w:color w:val="000000"/>
          <w:sz w:val="19"/>
          <w:szCs w:val="19"/>
        </w:rPr>
        <w:t>ҳ</w:t>
      </w:r>
      <w:r w:rsidRPr="00603991">
        <w:rPr>
          <w:color w:val="000000"/>
          <w:sz w:val="19"/>
          <w:szCs w:val="19"/>
        </w:rPr>
        <w:t xml:space="preserve">ои ба аъзои </w:t>
      </w:r>
      <w:r w:rsidR="00603991">
        <w:rPr>
          <w:color w:val="000000"/>
          <w:sz w:val="19"/>
          <w:szCs w:val="19"/>
        </w:rPr>
        <w:t>ҳ</w:t>
      </w:r>
      <w:r w:rsidRPr="00603991">
        <w:rPr>
          <w:color w:val="000000"/>
          <w:sz w:val="19"/>
          <w:szCs w:val="19"/>
        </w:rPr>
        <w:t>айати</w:t>
      </w:r>
      <w:r w:rsidRPr="00603991">
        <w:rPr>
          <w:color w:val="000000"/>
          <w:sz w:val="19"/>
          <w:szCs w:val="19"/>
        </w:rPr>
        <w:t xml:space="preserve"> дипломатии намояндаги пешбининамудаи </w:t>
      </w:r>
      <w:r w:rsidR="00603991">
        <w:rPr>
          <w:color w:val="000000"/>
          <w:sz w:val="19"/>
          <w:szCs w:val="19"/>
        </w:rPr>
        <w:t>ҳ</w:t>
      </w:r>
      <w:r w:rsidRPr="00603991">
        <w:rPr>
          <w:color w:val="000000"/>
          <w:sz w:val="19"/>
          <w:szCs w:val="19"/>
        </w:rPr>
        <w:t>амин Кодекс фаро</w:t>
      </w:r>
      <w:r w:rsidR="00603991">
        <w:rPr>
          <w:color w:val="000000"/>
          <w:sz w:val="19"/>
          <w:szCs w:val="19"/>
        </w:rPr>
        <w:t>ҳ</w:t>
      </w:r>
      <w:r w:rsidRPr="00603991">
        <w:rPr>
          <w:color w:val="000000"/>
          <w:sz w:val="19"/>
          <w:szCs w:val="19"/>
        </w:rPr>
        <w:t>ам оварда мешавад.</w:t>
      </w:r>
    </w:p>
    <w:p w14:paraId="625215B9" w14:textId="799B84E1" w:rsidR="00000000" w:rsidRPr="00603991" w:rsidRDefault="000A69C4">
      <w:pPr>
        <w:pStyle w:val="6"/>
        <w:divId w:val="2018539368"/>
        <w:rPr>
          <w:rFonts w:eastAsia="Times New Roman"/>
          <w:sz w:val="21"/>
          <w:szCs w:val="21"/>
        </w:rPr>
      </w:pPr>
      <w:bookmarkStart w:id="380" w:name="A000000373"/>
      <w:bookmarkEnd w:id="380"/>
      <w:r w:rsidRPr="00603991">
        <w:rPr>
          <w:rFonts w:eastAsia="Times New Roman"/>
          <w:sz w:val="21"/>
          <w:szCs w:val="21"/>
        </w:rPr>
        <w:t>Моддаи 330. Имтиёз</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барои ташкилот</w:t>
      </w:r>
      <w:r w:rsidR="00603991">
        <w:rPr>
          <w:rFonts w:eastAsia="Times New Roman"/>
          <w:sz w:val="21"/>
          <w:szCs w:val="21"/>
        </w:rPr>
        <w:t>ҳ</w:t>
      </w:r>
      <w:r w:rsidRPr="00603991">
        <w:rPr>
          <w:rFonts w:eastAsia="Times New Roman"/>
          <w:sz w:val="21"/>
          <w:szCs w:val="21"/>
        </w:rPr>
        <w:t>ои байналмилалии байнидавлат</w:t>
      </w:r>
      <w:r w:rsidR="00603991">
        <w:rPr>
          <w:rFonts w:eastAsia="Times New Roman"/>
          <w:sz w:val="21"/>
          <w:szCs w:val="21"/>
        </w:rPr>
        <w:t>ӣ</w:t>
      </w:r>
      <w:r w:rsidRPr="00603991">
        <w:rPr>
          <w:rFonts w:eastAsia="Times New Roman"/>
          <w:sz w:val="21"/>
          <w:szCs w:val="21"/>
        </w:rPr>
        <w:t xml:space="preserve"> ва байни</w:t>
      </w:r>
      <w:r w:rsidR="00603991">
        <w:rPr>
          <w:rFonts w:eastAsia="Times New Roman"/>
          <w:sz w:val="21"/>
          <w:szCs w:val="21"/>
        </w:rPr>
        <w:t>ҳ</w:t>
      </w:r>
      <w:r w:rsidRPr="00603991">
        <w:rPr>
          <w:rFonts w:eastAsia="Times New Roman"/>
          <w:sz w:val="21"/>
          <w:szCs w:val="21"/>
        </w:rPr>
        <w:t>укумат</w:t>
      </w:r>
      <w:r w:rsidR="00603991">
        <w:rPr>
          <w:rFonts w:eastAsia="Times New Roman"/>
          <w:sz w:val="21"/>
          <w:szCs w:val="21"/>
        </w:rPr>
        <w:t>ӣ</w:t>
      </w:r>
      <w:r w:rsidRPr="00603991">
        <w:rPr>
          <w:rFonts w:eastAsia="Times New Roman"/>
          <w:sz w:val="21"/>
          <w:szCs w:val="21"/>
        </w:rPr>
        <w:t>, намояндаги</w:t>
      </w:r>
      <w:r w:rsidR="00603991">
        <w:rPr>
          <w:rFonts w:eastAsia="Times New Roman"/>
          <w:sz w:val="21"/>
          <w:szCs w:val="21"/>
        </w:rPr>
        <w:t>ҳ</w:t>
      </w:r>
      <w:r w:rsidRPr="00603991">
        <w:rPr>
          <w:rFonts w:eastAsia="Times New Roman"/>
          <w:sz w:val="21"/>
          <w:szCs w:val="21"/>
        </w:rPr>
        <w:t>ои давлат</w:t>
      </w:r>
      <w:r w:rsidR="00603991">
        <w:rPr>
          <w:rFonts w:eastAsia="Times New Roman"/>
          <w:sz w:val="21"/>
          <w:szCs w:val="21"/>
        </w:rPr>
        <w:t>ҳ</w:t>
      </w:r>
      <w:r w:rsidRPr="00603991">
        <w:rPr>
          <w:rFonts w:eastAsia="Times New Roman"/>
          <w:sz w:val="21"/>
          <w:szCs w:val="21"/>
        </w:rPr>
        <w:t>ои хори</w:t>
      </w:r>
      <w:r w:rsidR="00603991">
        <w:rPr>
          <w:rFonts w:eastAsia="Times New Roman"/>
          <w:sz w:val="21"/>
          <w:szCs w:val="21"/>
        </w:rPr>
        <w:t>ҷ</w:t>
      </w:r>
      <w:r w:rsidRPr="00603991">
        <w:rPr>
          <w:rFonts w:eastAsia="Times New Roman"/>
          <w:sz w:val="21"/>
          <w:szCs w:val="21"/>
        </w:rPr>
        <w:t>ии назди он</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амчунин барои кормандони ин ташкилоту намоя</w:t>
      </w:r>
      <w:r w:rsidRPr="00603991">
        <w:rPr>
          <w:rFonts w:eastAsia="Times New Roman"/>
          <w:sz w:val="21"/>
          <w:szCs w:val="21"/>
        </w:rPr>
        <w:t>ндаги</w:t>
      </w:r>
      <w:r w:rsidR="00603991">
        <w:rPr>
          <w:rFonts w:eastAsia="Times New Roman"/>
          <w:sz w:val="21"/>
          <w:szCs w:val="21"/>
        </w:rPr>
        <w:t>ҳ</w:t>
      </w:r>
      <w:r w:rsidRPr="00603991">
        <w:rPr>
          <w:rFonts w:eastAsia="Times New Roman"/>
          <w:sz w:val="21"/>
          <w:szCs w:val="21"/>
        </w:rPr>
        <w:t>о</w:t>
      </w:r>
    </w:p>
    <w:p w14:paraId="02184B5A" w14:textId="52078E16" w:rsidR="00000000" w:rsidRPr="00603991" w:rsidRDefault="000A69C4">
      <w:pPr>
        <w:pStyle w:val="a3"/>
        <w:divId w:val="2018539368"/>
        <w:rPr>
          <w:color w:val="000000"/>
          <w:sz w:val="19"/>
          <w:szCs w:val="19"/>
        </w:rPr>
      </w:pPr>
      <w:r w:rsidRPr="00603991">
        <w:rPr>
          <w:color w:val="000000"/>
          <w:sz w:val="19"/>
          <w:szCs w:val="19"/>
        </w:rPr>
        <w:t>Имтиёз</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барои ташкилот</w:t>
      </w:r>
      <w:r w:rsidR="00603991">
        <w:rPr>
          <w:color w:val="000000"/>
          <w:sz w:val="19"/>
          <w:szCs w:val="19"/>
        </w:rPr>
        <w:t>ҳ</w:t>
      </w:r>
      <w:r w:rsidRPr="00603991">
        <w:rPr>
          <w:color w:val="000000"/>
          <w:sz w:val="19"/>
          <w:szCs w:val="19"/>
        </w:rPr>
        <w:t>ои байналмилалии байнидавлат</w:t>
      </w:r>
      <w:r w:rsidR="00603991">
        <w:rPr>
          <w:color w:val="000000"/>
          <w:sz w:val="19"/>
          <w:szCs w:val="19"/>
        </w:rPr>
        <w:t>ӣ</w:t>
      </w:r>
      <w:r w:rsidRPr="00603991">
        <w:rPr>
          <w:color w:val="000000"/>
          <w:sz w:val="19"/>
          <w:szCs w:val="19"/>
        </w:rPr>
        <w:t xml:space="preserve"> ва байни</w:t>
      </w:r>
      <w:r w:rsidR="00603991">
        <w:rPr>
          <w:color w:val="000000"/>
          <w:sz w:val="19"/>
          <w:szCs w:val="19"/>
        </w:rPr>
        <w:t>ҳ</w:t>
      </w:r>
      <w:r w:rsidRPr="00603991">
        <w:rPr>
          <w:color w:val="000000"/>
          <w:sz w:val="19"/>
          <w:szCs w:val="19"/>
        </w:rPr>
        <w:t>укумат</w:t>
      </w:r>
      <w:r w:rsidR="00603991">
        <w:rPr>
          <w:color w:val="000000"/>
          <w:sz w:val="19"/>
          <w:szCs w:val="19"/>
        </w:rPr>
        <w:t>ӣ</w:t>
      </w:r>
      <w:r w:rsidRPr="00603991">
        <w:rPr>
          <w:color w:val="000000"/>
          <w:sz w:val="19"/>
          <w:szCs w:val="19"/>
        </w:rPr>
        <w:t>, намояндаги</w:t>
      </w:r>
      <w:r w:rsidR="00603991">
        <w:rPr>
          <w:color w:val="000000"/>
          <w:sz w:val="19"/>
          <w:szCs w:val="19"/>
        </w:rPr>
        <w:t>ҳ</w:t>
      </w:r>
      <w:r w:rsidRPr="00603991">
        <w:rPr>
          <w:color w:val="000000"/>
          <w:sz w:val="19"/>
          <w:szCs w:val="19"/>
        </w:rPr>
        <w:t>ои давлат</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ии назди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 xml:space="preserve">амчунин барои </w:t>
      </w:r>
      <w:r w:rsidR="00603991">
        <w:rPr>
          <w:color w:val="000000"/>
          <w:sz w:val="19"/>
          <w:szCs w:val="19"/>
        </w:rPr>
        <w:t>ҳ</w:t>
      </w:r>
      <w:r w:rsidRPr="00603991">
        <w:rPr>
          <w:color w:val="000000"/>
          <w:sz w:val="19"/>
          <w:szCs w:val="19"/>
        </w:rPr>
        <w:t>айати ин ташкилоту намояндаги</w:t>
      </w:r>
      <w:r w:rsidR="00603991">
        <w:rPr>
          <w:color w:val="000000"/>
          <w:sz w:val="19"/>
          <w:szCs w:val="19"/>
        </w:rPr>
        <w:t>ҳ</w:t>
      </w:r>
      <w:r w:rsidRPr="00603991">
        <w:rPr>
          <w:color w:val="000000"/>
          <w:sz w:val="19"/>
          <w:szCs w:val="19"/>
        </w:rPr>
        <w:t>о ва аъзои оилаи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мешаванд.</w:t>
      </w:r>
    </w:p>
    <w:p w14:paraId="790F79CF" w14:textId="48D05CA2" w:rsidR="00000000" w:rsidRPr="00603991" w:rsidRDefault="000A69C4">
      <w:pPr>
        <w:pStyle w:val="4"/>
        <w:divId w:val="2018539368"/>
        <w:rPr>
          <w:rFonts w:eastAsia="Times New Roman"/>
          <w:sz w:val="21"/>
          <w:szCs w:val="21"/>
        </w:rPr>
      </w:pPr>
      <w:bookmarkStart w:id="381" w:name="A000000374"/>
      <w:bookmarkEnd w:id="381"/>
      <w:r w:rsidRPr="00603991">
        <w:rPr>
          <w:rFonts w:eastAsia="Times New Roman"/>
          <w:sz w:val="21"/>
          <w:szCs w:val="21"/>
        </w:rPr>
        <w:lastRenderedPageBreak/>
        <w:t>БОБИ 40. ИНТИ</w:t>
      </w:r>
      <w:r w:rsidR="00603991">
        <w:rPr>
          <w:rFonts w:eastAsia="Times New Roman"/>
          <w:sz w:val="21"/>
          <w:szCs w:val="21"/>
        </w:rPr>
        <w:t>Қ</w:t>
      </w:r>
      <w:r w:rsidRPr="00603991">
        <w:rPr>
          <w:rFonts w:eastAsia="Times New Roman"/>
          <w:sz w:val="21"/>
          <w:szCs w:val="21"/>
        </w:rPr>
        <w:t xml:space="preserve">ОЛИ МОЛ ТАВАССУТИ </w:t>
      </w:r>
      <w:r w:rsidR="00603991">
        <w:rPr>
          <w:rFonts w:eastAsia="Times New Roman"/>
          <w:sz w:val="21"/>
          <w:szCs w:val="21"/>
        </w:rPr>
        <w:t>Қ</w:t>
      </w:r>
      <w:r w:rsidRPr="00603991">
        <w:rPr>
          <w:rFonts w:eastAsia="Times New Roman"/>
          <w:sz w:val="21"/>
          <w:szCs w:val="21"/>
        </w:rPr>
        <w:t>УБУР ВА БО ХАТ</w:t>
      </w:r>
      <w:r w:rsidR="00603991">
        <w:rPr>
          <w:rFonts w:eastAsia="Times New Roman"/>
          <w:sz w:val="21"/>
          <w:szCs w:val="21"/>
        </w:rPr>
        <w:t>Ҳ</w:t>
      </w:r>
      <w:r w:rsidRPr="00603991">
        <w:rPr>
          <w:rFonts w:eastAsia="Times New Roman"/>
          <w:sz w:val="21"/>
          <w:szCs w:val="21"/>
        </w:rPr>
        <w:t>ОИ ИНТИ</w:t>
      </w:r>
      <w:r w:rsidR="00603991">
        <w:rPr>
          <w:rFonts w:eastAsia="Times New Roman"/>
          <w:sz w:val="21"/>
          <w:szCs w:val="21"/>
        </w:rPr>
        <w:t>Қ</w:t>
      </w:r>
      <w:r w:rsidRPr="00603991">
        <w:rPr>
          <w:rFonts w:eastAsia="Times New Roman"/>
          <w:sz w:val="21"/>
          <w:szCs w:val="21"/>
        </w:rPr>
        <w:t>ОЛИ БАР</w:t>
      </w:r>
      <w:r w:rsidR="00603991">
        <w:rPr>
          <w:rFonts w:eastAsia="Times New Roman"/>
          <w:sz w:val="21"/>
          <w:szCs w:val="21"/>
        </w:rPr>
        <w:t>Қ</w:t>
      </w:r>
    </w:p>
    <w:p w14:paraId="61C0EA4B" w14:textId="0283478B" w:rsidR="00000000" w:rsidRPr="00603991" w:rsidRDefault="000A69C4">
      <w:pPr>
        <w:pStyle w:val="6"/>
        <w:divId w:val="2018539368"/>
        <w:rPr>
          <w:rFonts w:eastAsia="Times New Roman"/>
          <w:sz w:val="21"/>
          <w:szCs w:val="21"/>
        </w:rPr>
      </w:pPr>
      <w:bookmarkStart w:id="382" w:name="A000000375"/>
      <w:bookmarkEnd w:id="382"/>
      <w:r w:rsidRPr="00603991">
        <w:rPr>
          <w:rFonts w:eastAsia="Times New Roman"/>
          <w:sz w:val="21"/>
          <w:szCs w:val="21"/>
        </w:rPr>
        <w:t>Моддаи 331. Со</w:t>
      </w:r>
      <w:r w:rsidR="00603991">
        <w:rPr>
          <w:rFonts w:eastAsia="Times New Roman"/>
          <w:sz w:val="21"/>
          <w:szCs w:val="21"/>
        </w:rPr>
        <w:t>ҳ</w:t>
      </w:r>
      <w:r w:rsidRPr="00603991">
        <w:rPr>
          <w:rFonts w:eastAsia="Times New Roman"/>
          <w:sz w:val="21"/>
          <w:szCs w:val="21"/>
        </w:rPr>
        <w:t xml:space="preserve">аи истифодаи </w:t>
      </w:r>
      <w:r w:rsidR="00603991">
        <w:rPr>
          <w:rFonts w:eastAsia="Times New Roman"/>
          <w:sz w:val="21"/>
          <w:szCs w:val="21"/>
        </w:rPr>
        <w:t>ҳ</w:t>
      </w:r>
      <w:r w:rsidRPr="00603991">
        <w:rPr>
          <w:rFonts w:eastAsia="Times New Roman"/>
          <w:sz w:val="21"/>
          <w:szCs w:val="21"/>
        </w:rPr>
        <w:t>амин боб</w:t>
      </w:r>
    </w:p>
    <w:p w14:paraId="40E925F9" w14:textId="46B684BC" w:rsidR="00000000" w:rsidRPr="00603991" w:rsidRDefault="000A69C4">
      <w:pPr>
        <w:pStyle w:val="a3"/>
        <w:divId w:val="2018539368"/>
        <w:rPr>
          <w:color w:val="000000"/>
          <w:sz w:val="19"/>
          <w:szCs w:val="19"/>
        </w:rPr>
      </w:pPr>
      <w:r w:rsidRPr="00603991">
        <w:rPr>
          <w:color w:val="000000"/>
          <w:sz w:val="19"/>
          <w:szCs w:val="19"/>
        </w:rPr>
        <w:t>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тавассути </w:t>
      </w:r>
      <w:r w:rsidR="00603991">
        <w:rPr>
          <w:color w:val="000000"/>
          <w:sz w:val="19"/>
          <w:szCs w:val="19"/>
        </w:rPr>
        <w:t>қ</w:t>
      </w:r>
      <w:r w:rsidRPr="00603991">
        <w:rPr>
          <w:color w:val="000000"/>
          <w:sz w:val="19"/>
          <w:szCs w:val="19"/>
        </w:rPr>
        <w:t>убур ва бо хат</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оли бар</w:t>
      </w:r>
      <w:r w:rsidR="00603991">
        <w:rPr>
          <w:color w:val="000000"/>
          <w:sz w:val="19"/>
          <w:szCs w:val="19"/>
        </w:rPr>
        <w:t>қ</w:t>
      </w:r>
      <w:r w:rsidRPr="00603991">
        <w:rPr>
          <w:color w:val="000000"/>
          <w:sz w:val="19"/>
          <w:szCs w:val="19"/>
        </w:rPr>
        <w:t xml:space="preserve">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боб, аммо д</w:t>
      </w:r>
      <w:r w:rsidRPr="00603991">
        <w:rPr>
          <w:color w:val="000000"/>
          <w:sz w:val="19"/>
          <w:szCs w:val="19"/>
        </w:rPr>
        <w:t xml:space="preserve">ар </w:t>
      </w:r>
      <w:r w:rsidR="00603991">
        <w:rPr>
          <w:color w:val="000000"/>
          <w:sz w:val="19"/>
          <w:szCs w:val="19"/>
        </w:rPr>
        <w:t>қ</w:t>
      </w:r>
      <w:r w:rsidRPr="00603991">
        <w:rPr>
          <w:color w:val="000000"/>
          <w:sz w:val="19"/>
          <w:szCs w:val="19"/>
        </w:rPr>
        <w:t xml:space="preserve">исмате, ки </w:t>
      </w:r>
      <w:r w:rsidR="00603991">
        <w:rPr>
          <w:color w:val="000000"/>
          <w:sz w:val="19"/>
          <w:szCs w:val="19"/>
        </w:rPr>
        <w:t>ҳ</w:t>
      </w:r>
      <w:r w:rsidRPr="00603991">
        <w:rPr>
          <w:color w:val="000000"/>
          <w:sz w:val="19"/>
          <w:szCs w:val="19"/>
        </w:rPr>
        <w:t>амин боб танзим нанамудааст, бо тартиби умумии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ан</w:t>
      </w:r>
      <w:r w:rsidR="00603991">
        <w:rPr>
          <w:color w:val="000000"/>
          <w:sz w:val="19"/>
          <w:szCs w:val="19"/>
        </w:rPr>
        <w:t>ҷ</w:t>
      </w:r>
      <w:r w:rsidRPr="00603991">
        <w:rPr>
          <w:color w:val="000000"/>
          <w:sz w:val="19"/>
          <w:szCs w:val="19"/>
        </w:rPr>
        <w:t>ом дода мешавад.</w:t>
      </w:r>
    </w:p>
    <w:p w14:paraId="4B629C6B" w14:textId="0574506E" w:rsidR="00000000" w:rsidRPr="00603991" w:rsidRDefault="000A69C4">
      <w:pPr>
        <w:pStyle w:val="6"/>
        <w:divId w:val="2018539368"/>
        <w:rPr>
          <w:rFonts w:eastAsia="Times New Roman"/>
          <w:sz w:val="21"/>
          <w:szCs w:val="21"/>
        </w:rPr>
      </w:pPr>
      <w:bookmarkStart w:id="383" w:name="A000000376"/>
      <w:bookmarkEnd w:id="383"/>
      <w:r w:rsidRPr="00603991">
        <w:rPr>
          <w:rFonts w:eastAsia="Times New Roman"/>
          <w:sz w:val="21"/>
          <w:szCs w:val="21"/>
        </w:rPr>
        <w:t xml:space="preserve">Моддаи 332. Воридоту содироти мол тавассути </w:t>
      </w:r>
      <w:r w:rsidR="00603991">
        <w:rPr>
          <w:rFonts w:eastAsia="Times New Roman"/>
          <w:sz w:val="21"/>
          <w:szCs w:val="21"/>
        </w:rPr>
        <w:t>қ</w:t>
      </w:r>
      <w:r w:rsidRPr="00603991">
        <w:rPr>
          <w:rFonts w:eastAsia="Times New Roman"/>
          <w:sz w:val="21"/>
          <w:szCs w:val="21"/>
        </w:rPr>
        <w:t>убур</w:t>
      </w:r>
    </w:p>
    <w:p w14:paraId="2117A258" w14:textId="7869B8C0" w:rsidR="00000000" w:rsidRPr="00603991" w:rsidRDefault="000A69C4">
      <w:pPr>
        <w:pStyle w:val="a3"/>
        <w:divId w:val="2018539368"/>
        <w:rPr>
          <w:color w:val="000000"/>
          <w:sz w:val="19"/>
          <w:szCs w:val="19"/>
        </w:rPr>
      </w:pPr>
      <w:r w:rsidRPr="00603991">
        <w:rPr>
          <w:color w:val="000000"/>
          <w:sz w:val="19"/>
          <w:szCs w:val="19"/>
        </w:rPr>
        <w:t xml:space="preserve">1.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содироти мол аз ин </w:t>
      </w:r>
      <w:r w:rsidR="00603991">
        <w:rPr>
          <w:color w:val="000000"/>
          <w:sz w:val="19"/>
          <w:szCs w:val="19"/>
        </w:rPr>
        <w:t>ҳ</w:t>
      </w:r>
      <w:r w:rsidRPr="00603991">
        <w:rPr>
          <w:color w:val="000000"/>
          <w:sz w:val="19"/>
          <w:szCs w:val="19"/>
        </w:rPr>
        <w:t xml:space="preserve">удуд тавассути </w:t>
      </w:r>
      <w:r w:rsidR="00603991">
        <w:rPr>
          <w:color w:val="000000"/>
          <w:sz w:val="19"/>
          <w:szCs w:val="19"/>
        </w:rPr>
        <w:t>қ</w:t>
      </w:r>
      <w:r w:rsidRPr="00603991">
        <w:rPr>
          <w:color w:val="000000"/>
          <w:sz w:val="19"/>
          <w:szCs w:val="19"/>
        </w:rPr>
        <w:t xml:space="preserve">убур баъди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дар он арзшудаи низоми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BBCBE8" w14:textId="0C9DA99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оди во</w:t>
      </w:r>
      <w:r w:rsidR="00603991">
        <w:rPr>
          <w:color w:val="000000"/>
          <w:sz w:val="19"/>
          <w:szCs w:val="19"/>
        </w:rPr>
        <w:t>қ</w:t>
      </w:r>
      <w:r w:rsidRPr="00603991">
        <w:rPr>
          <w:color w:val="000000"/>
          <w:sz w:val="19"/>
          <w:szCs w:val="19"/>
        </w:rPr>
        <w:t>еии мол талаб карда намешавад.</w:t>
      </w:r>
    </w:p>
    <w:p w14:paraId="198A5721" w14:textId="283DE94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содироти мол аз ин </w:t>
      </w:r>
      <w:r w:rsidR="00603991">
        <w:rPr>
          <w:color w:val="000000"/>
          <w:sz w:val="19"/>
          <w:szCs w:val="19"/>
        </w:rPr>
        <w:t>ҳ</w:t>
      </w:r>
      <w:r w:rsidRPr="00603991">
        <w:rPr>
          <w:color w:val="000000"/>
          <w:sz w:val="19"/>
          <w:szCs w:val="19"/>
        </w:rPr>
        <w:t xml:space="preserve">удуд тавассути </w:t>
      </w:r>
      <w:r w:rsidR="00603991">
        <w:rPr>
          <w:color w:val="000000"/>
          <w:sz w:val="19"/>
          <w:szCs w:val="19"/>
        </w:rPr>
        <w:t>қ</w:t>
      </w:r>
      <w:r w:rsidRPr="00603991">
        <w:rPr>
          <w:color w:val="000000"/>
          <w:sz w:val="19"/>
          <w:szCs w:val="19"/>
        </w:rPr>
        <w:t>убур ба омезиши мол ва инчунин та</w:t>
      </w:r>
      <w:r w:rsidR="001F41FA">
        <w:rPr>
          <w:color w:val="000000"/>
          <w:sz w:val="19"/>
          <w:szCs w:val="19"/>
        </w:rPr>
        <w:t>ғ</w:t>
      </w:r>
      <w:r w:rsidRPr="00603991">
        <w:rPr>
          <w:color w:val="000000"/>
          <w:sz w:val="19"/>
          <w:szCs w:val="19"/>
        </w:rPr>
        <w:t>йири ми</w:t>
      </w:r>
      <w:r w:rsidR="00603991">
        <w:rPr>
          <w:color w:val="000000"/>
          <w:sz w:val="19"/>
          <w:szCs w:val="19"/>
        </w:rPr>
        <w:t>қ</w:t>
      </w:r>
      <w:r w:rsidRPr="00603991">
        <w:rPr>
          <w:color w:val="000000"/>
          <w:sz w:val="19"/>
          <w:szCs w:val="19"/>
        </w:rPr>
        <w:t>д</w:t>
      </w:r>
      <w:r w:rsidRPr="00603991">
        <w:rPr>
          <w:color w:val="000000"/>
          <w:sz w:val="19"/>
          <w:szCs w:val="19"/>
        </w:rPr>
        <w:t xml:space="preserve">ору </w:t>
      </w:r>
      <w:r w:rsidR="00603991">
        <w:rPr>
          <w:color w:val="000000"/>
          <w:sz w:val="19"/>
          <w:szCs w:val="19"/>
        </w:rPr>
        <w:t>ҳ</w:t>
      </w:r>
      <w:r w:rsidRPr="00603991">
        <w:rPr>
          <w:color w:val="000000"/>
          <w:sz w:val="19"/>
          <w:szCs w:val="19"/>
        </w:rPr>
        <w:t>олати сифатии мол дар нати</w:t>
      </w:r>
      <w:r w:rsidR="00603991">
        <w:rPr>
          <w:color w:val="000000"/>
          <w:sz w:val="19"/>
          <w:szCs w:val="19"/>
        </w:rPr>
        <w:t>ҷ</w:t>
      </w:r>
      <w:r w:rsidRPr="00603991">
        <w:rPr>
          <w:color w:val="000000"/>
          <w:sz w:val="19"/>
          <w:szCs w:val="19"/>
        </w:rPr>
        <w:t>аи таъсири хусусият</w:t>
      </w:r>
      <w:r w:rsidR="00603991">
        <w:rPr>
          <w:color w:val="000000"/>
          <w:sz w:val="19"/>
          <w:szCs w:val="19"/>
        </w:rPr>
        <w:t>ҳ</w:t>
      </w:r>
      <w:r w:rsidRPr="00603991">
        <w:rPr>
          <w:color w:val="000000"/>
          <w:sz w:val="19"/>
          <w:szCs w:val="19"/>
        </w:rPr>
        <w:t>ои технологии инти</w:t>
      </w:r>
      <w:r w:rsidR="00603991">
        <w:rPr>
          <w:color w:val="000000"/>
          <w:sz w:val="19"/>
          <w:szCs w:val="19"/>
        </w:rPr>
        <w:t>қ</w:t>
      </w:r>
      <w:r w:rsidRPr="00603991">
        <w:rPr>
          <w:color w:val="000000"/>
          <w:sz w:val="19"/>
          <w:szCs w:val="19"/>
        </w:rPr>
        <w:t>ол ва хусусият</w:t>
      </w:r>
      <w:r w:rsidR="00603991">
        <w:rPr>
          <w:color w:val="000000"/>
          <w:sz w:val="19"/>
          <w:szCs w:val="19"/>
        </w:rPr>
        <w:t>ҳ</w:t>
      </w:r>
      <w:r w:rsidRPr="00603991">
        <w:rPr>
          <w:color w:val="000000"/>
          <w:sz w:val="19"/>
          <w:szCs w:val="19"/>
        </w:rPr>
        <w:t>ои хоси мол тиб</w:t>
      </w:r>
      <w:r w:rsidR="00603991">
        <w:rPr>
          <w:color w:val="000000"/>
          <w:sz w:val="19"/>
          <w:szCs w:val="19"/>
        </w:rPr>
        <w:t>қ</w:t>
      </w:r>
      <w:r w:rsidRPr="00603991">
        <w:rPr>
          <w:color w:val="000000"/>
          <w:sz w:val="19"/>
          <w:szCs w:val="19"/>
        </w:rPr>
        <w:t>и меъёр</w:t>
      </w:r>
      <w:r w:rsidR="00603991">
        <w:rPr>
          <w:color w:val="000000"/>
          <w:sz w:val="19"/>
          <w:szCs w:val="19"/>
        </w:rPr>
        <w:t>ҳ</w:t>
      </w:r>
      <w:r w:rsidRPr="00603991">
        <w:rPr>
          <w:color w:val="000000"/>
          <w:sz w:val="19"/>
          <w:szCs w:val="19"/>
        </w:rPr>
        <w:t>ои техник</w:t>
      </w:r>
      <w:r w:rsidR="00603991">
        <w:rPr>
          <w:color w:val="000000"/>
          <w:sz w:val="19"/>
          <w:szCs w:val="19"/>
        </w:rPr>
        <w:t>ӣ</w:t>
      </w:r>
      <w:r w:rsidRPr="00603991">
        <w:rPr>
          <w:color w:val="000000"/>
          <w:sz w:val="19"/>
          <w:szCs w:val="19"/>
        </w:rPr>
        <w:t xml:space="preserve"> ва стандарт</w:t>
      </w:r>
      <w:r w:rsidR="00603991">
        <w:rPr>
          <w:color w:val="000000"/>
          <w:sz w:val="19"/>
          <w:szCs w:val="19"/>
        </w:rPr>
        <w:t>ҳ</w:t>
      </w:r>
      <w:r w:rsidRPr="00603991">
        <w:rPr>
          <w:color w:val="000000"/>
          <w:sz w:val="19"/>
          <w:szCs w:val="19"/>
        </w:rPr>
        <w:t xml:space="preserve">ои миллии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амалкунанда ро</w:t>
      </w:r>
      <w:r w:rsidR="00603991">
        <w:rPr>
          <w:color w:val="000000"/>
          <w:sz w:val="19"/>
          <w:szCs w:val="19"/>
        </w:rPr>
        <w:t>ҳ</w:t>
      </w:r>
      <w:r w:rsidRPr="00603991">
        <w:rPr>
          <w:color w:val="000000"/>
          <w:sz w:val="19"/>
          <w:szCs w:val="19"/>
        </w:rPr>
        <w:t xml:space="preserve">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0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B3D4A47" w14:textId="0220A381" w:rsidR="00000000" w:rsidRPr="00603991" w:rsidRDefault="000A69C4">
      <w:pPr>
        <w:pStyle w:val="a3"/>
        <w:divId w:val="2018539368"/>
        <w:rPr>
          <w:color w:val="000000"/>
          <w:sz w:val="19"/>
          <w:szCs w:val="19"/>
        </w:rPr>
      </w:pPr>
      <w:r w:rsidRPr="00603991">
        <w:rPr>
          <w:color w:val="000000"/>
          <w:sz w:val="19"/>
          <w:szCs w:val="19"/>
        </w:rPr>
        <w:t>4. Расмиёти гумрукии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транзити дохилии гумрук</w:t>
      </w:r>
      <w:r w:rsidR="00603991">
        <w:rPr>
          <w:color w:val="000000"/>
          <w:sz w:val="19"/>
          <w:szCs w:val="19"/>
        </w:rPr>
        <w:t>ӣ</w:t>
      </w:r>
      <w:r w:rsidRPr="00603991">
        <w:rPr>
          <w:color w:val="000000"/>
          <w:sz w:val="19"/>
          <w:szCs w:val="19"/>
        </w:rPr>
        <w:t xml:space="preserve"> нисбати моле, ки тавассути </w:t>
      </w:r>
      <w:r w:rsidR="00603991">
        <w:rPr>
          <w:color w:val="000000"/>
          <w:sz w:val="19"/>
          <w:szCs w:val="19"/>
        </w:rPr>
        <w:t>қ</w:t>
      </w:r>
      <w:r w:rsidRPr="00603991">
        <w:rPr>
          <w:color w:val="000000"/>
          <w:sz w:val="19"/>
          <w:szCs w:val="19"/>
        </w:rPr>
        <w:t>убур инти</w:t>
      </w:r>
      <w:r w:rsidR="00603991">
        <w:rPr>
          <w:color w:val="000000"/>
          <w:sz w:val="19"/>
          <w:szCs w:val="19"/>
        </w:rPr>
        <w:t>қ</w:t>
      </w:r>
      <w:r w:rsidRPr="00603991">
        <w:rPr>
          <w:color w:val="000000"/>
          <w:sz w:val="19"/>
          <w:szCs w:val="19"/>
        </w:rPr>
        <w:t>ол дода мешавад, истифода карда намешавад.</w:t>
      </w:r>
    </w:p>
    <w:p w14:paraId="295775F6" w14:textId="48B47284" w:rsidR="00000000" w:rsidRPr="00603991" w:rsidRDefault="000A69C4">
      <w:pPr>
        <w:pStyle w:val="6"/>
        <w:divId w:val="2018539368"/>
        <w:rPr>
          <w:rFonts w:eastAsia="Times New Roman"/>
          <w:sz w:val="21"/>
          <w:szCs w:val="21"/>
        </w:rPr>
      </w:pPr>
      <w:bookmarkStart w:id="384" w:name="A000000377"/>
      <w:bookmarkEnd w:id="384"/>
      <w:r w:rsidRPr="00603991">
        <w:rPr>
          <w:rFonts w:eastAsia="Times New Roman"/>
          <w:sz w:val="21"/>
          <w:szCs w:val="21"/>
        </w:rPr>
        <w:t xml:space="preserve">Моддаи 333. </w:t>
      </w:r>
      <w:r w:rsidRPr="00603991">
        <w:rPr>
          <w:rFonts w:eastAsia="Times New Roman"/>
          <w:sz w:val="21"/>
          <w:szCs w:val="21"/>
        </w:rPr>
        <w:t xml:space="preserve">Тартиби декларатсия кардани моле, ки тавассути </w:t>
      </w:r>
      <w:r w:rsidR="00603991">
        <w:rPr>
          <w:rFonts w:eastAsia="Times New Roman"/>
          <w:sz w:val="21"/>
          <w:szCs w:val="21"/>
        </w:rPr>
        <w:t>қ</w:t>
      </w:r>
      <w:r w:rsidRPr="00603991">
        <w:rPr>
          <w:rFonts w:eastAsia="Times New Roman"/>
          <w:sz w:val="21"/>
          <w:szCs w:val="21"/>
        </w:rPr>
        <w:t>убур инти</w:t>
      </w:r>
      <w:r w:rsidR="00603991">
        <w:rPr>
          <w:rFonts w:eastAsia="Times New Roman"/>
          <w:sz w:val="21"/>
          <w:szCs w:val="21"/>
        </w:rPr>
        <w:t>қ</w:t>
      </w:r>
      <w:r w:rsidRPr="00603991">
        <w:rPr>
          <w:rFonts w:eastAsia="Times New Roman"/>
          <w:sz w:val="21"/>
          <w:szCs w:val="21"/>
        </w:rPr>
        <w:t>ол дода мешавад</w:t>
      </w:r>
    </w:p>
    <w:p w14:paraId="1B553510" w14:textId="7AA0BE4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мол тавассути </w:t>
      </w:r>
      <w:r w:rsidR="00603991">
        <w:rPr>
          <w:color w:val="000000"/>
          <w:sz w:val="19"/>
          <w:szCs w:val="19"/>
        </w:rPr>
        <w:t>қ</w:t>
      </w:r>
      <w:r w:rsidRPr="00603991">
        <w:rPr>
          <w:color w:val="000000"/>
          <w:sz w:val="19"/>
          <w:szCs w:val="19"/>
        </w:rPr>
        <w:t>убур ба декларатсиякунонии мува</w:t>
      </w:r>
      <w:r w:rsidR="00603991">
        <w:rPr>
          <w:color w:val="000000"/>
          <w:sz w:val="19"/>
          <w:szCs w:val="19"/>
        </w:rPr>
        <w:t>ққ</w:t>
      </w:r>
      <w:r w:rsidRPr="00603991">
        <w:rPr>
          <w:color w:val="000000"/>
          <w:sz w:val="19"/>
          <w:szCs w:val="19"/>
        </w:rPr>
        <w:t>атии даврии мол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муайяннамудаи моддаи 138 </w:t>
      </w:r>
      <w:r w:rsidR="00603991">
        <w:rPr>
          <w:color w:val="000000"/>
          <w:sz w:val="19"/>
          <w:szCs w:val="19"/>
        </w:rPr>
        <w:t>ҳ</w:t>
      </w:r>
      <w:r w:rsidRPr="00603991">
        <w:rPr>
          <w:color w:val="000000"/>
          <w:sz w:val="19"/>
          <w:szCs w:val="19"/>
        </w:rPr>
        <w:t>амин Кодекс бо назардошти хусусият</w:t>
      </w:r>
      <w:r w:rsidR="00603991">
        <w:rPr>
          <w:color w:val="000000"/>
          <w:sz w:val="19"/>
          <w:szCs w:val="19"/>
        </w:rPr>
        <w:t>ҳ</w:t>
      </w:r>
      <w:r w:rsidRPr="00603991">
        <w:rPr>
          <w:color w:val="000000"/>
          <w:sz w:val="19"/>
          <w:szCs w:val="19"/>
        </w:rPr>
        <w:t xml:space="preserve">ои пешбинишудаи </w:t>
      </w:r>
      <w:r w:rsidR="00603991">
        <w:rPr>
          <w:color w:val="000000"/>
          <w:sz w:val="19"/>
          <w:szCs w:val="19"/>
        </w:rPr>
        <w:t>ҳ</w:t>
      </w:r>
      <w:r w:rsidRPr="00603991">
        <w:rPr>
          <w:color w:val="000000"/>
          <w:sz w:val="19"/>
          <w:szCs w:val="19"/>
        </w:rPr>
        <w:t>ам</w:t>
      </w:r>
      <w:r w:rsidRPr="00603991">
        <w:rPr>
          <w:color w:val="000000"/>
          <w:sz w:val="19"/>
          <w:szCs w:val="19"/>
        </w:rPr>
        <w:t>ин модда и</w:t>
      </w:r>
      <w:r w:rsidR="00603991">
        <w:rPr>
          <w:color w:val="000000"/>
          <w:sz w:val="19"/>
          <w:szCs w:val="19"/>
        </w:rPr>
        <w:t>ҷ</w:t>
      </w:r>
      <w:r w:rsidRPr="00603991">
        <w:rPr>
          <w:color w:val="000000"/>
          <w:sz w:val="19"/>
          <w:szCs w:val="19"/>
        </w:rPr>
        <w:t>озат дода мешавад.</w:t>
      </w:r>
    </w:p>
    <w:p w14:paraId="2EE1605C" w14:textId="015C475E" w:rsidR="00000000" w:rsidRPr="00603991" w:rsidRDefault="000A69C4">
      <w:pPr>
        <w:pStyle w:val="a3"/>
        <w:divId w:val="2018539368"/>
        <w:rPr>
          <w:color w:val="000000"/>
          <w:sz w:val="19"/>
          <w:szCs w:val="19"/>
        </w:rPr>
      </w:pPr>
      <w:r w:rsidRPr="00603991">
        <w:rPr>
          <w:color w:val="000000"/>
          <w:sz w:val="19"/>
          <w:szCs w:val="19"/>
        </w:rPr>
        <w:t>Декларатсиякунонии мува</w:t>
      </w:r>
      <w:r w:rsidR="00603991">
        <w:rPr>
          <w:color w:val="000000"/>
          <w:sz w:val="19"/>
          <w:szCs w:val="19"/>
        </w:rPr>
        <w:t>ққ</w:t>
      </w:r>
      <w:r w:rsidRPr="00603991">
        <w:rPr>
          <w:color w:val="000000"/>
          <w:sz w:val="19"/>
          <w:szCs w:val="19"/>
        </w:rPr>
        <w:t>атии давр</w:t>
      </w:r>
      <w:r w:rsidR="00603991">
        <w:rPr>
          <w:color w:val="000000"/>
          <w:sz w:val="19"/>
          <w:szCs w:val="19"/>
        </w:rPr>
        <w:t>ӣ</w:t>
      </w:r>
      <w:r w:rsidRPr="00603991">
        <w:rPr>
          <w:color w:val="000000"/>
          <w:sz w:val="19"/>
          <w:szCs w:val="19"/>
        </w:rPr>
        <w:t xml:space="preserve">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 намудани декларатсияи мува</w:t>
      </w:r>
      <w:r w:rsidR="00603991">
        <w:rPr>
          <w:color w:val="000000"/>
          <w:sz w:val="19"/>
          <w:szCs w:val="19"/>
        </w:rPr>
        <w:t>ққ</w:t>
      </w:r>
      <w:r w:rsidRPr="00603991">
        <w:rPr>
          <w:color w:val="000000"/>
          <w:sz w:val="19"/>
          <w:szCs w:val="19"/>
        </w:rPr>
        <w:t>атии гумрук</w:t>
      </w:r>
      <w:r w:rsidR="00603991">
        <w:rPr>
          <w:color w:val="000000"/>
          <w:sz w:val="19"/>
          <w:szCs w:val="19"/>
        </w:rPr>
        <w:t>ӣ</w:t>
      </w:r>
      <w:r w:rsidRPr="00603991">
        <w:rPr>
          <w:color w:val="000000"/>
          <w:sz w:val="19"/>
          <w:szCs w:val="19"/>
        </w:rPr>
        <w:t xml:space="preserve"> ба амал бароварда мешавад.</w:t>
      </w:r>
    </w:p>
    <w:p w14:paraId="173A7015" w14:textId="2CEC62A9" w:rsidR="00000000" w:rsidRPr="00603991" w:rsidRDefault="000A69C4">
      <w:pPr>
        <w:pStyle w:val="a3"/>
        <w:divId w:val="2018539368"/>
        <w:rPr>
          <w:color w:val="000000"/>
          <w:sz w:val="19"/>
          <w:szCs w:val="19"/>
        </w:rPr>
      </w:pPr>
      <w:r w:rsidRPr="00603991">
        <w:rPr>
          <w:color w:val="000000"/>
          <w:sz w:val="19"/>
          <w:szCs w:val="19"/>
        </w:rPr>
        <w:t>Дар декларатсияи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арзи маълумот бо назардошти ма</w:t>
      </w:r>
      <w:r w:rsidR="00603991">
        <w:rPr>
          <w:color w:val="000000"/>
          <w:sz w:val="19"/>
          <w:szCs w:val="19"/>
        </w:rPr>
        <w:t>қ</w:t>
      </w:r>
      <w:r w:rsidRPr="00603991">
        <w:rPr>
          <w:color w:val="000000"/>
          <w:sz w:val="19"/>
          <w:szCs w:val="19"/>
        </w:rPr>
        <w:t>сади воридот ё содироти теъдоди тахминии мол да</w:t>
      </w:r>
      <w:r w:rsidRPr="00603991">
        <w:rPr>
          <w:color w:val="000000"/>
          <w:sz w:val="19"/>
          <w:szCs w:val="19"/>
        </w:rPr>
        <w:t>р давоми ва</w:t>
      </w:r>
      <w:r w:rsidR="00603991">
        <w:rPr>
          <w:color w:val="000000"/>
          <w:sz w:val="19"/>
          <w:szCs w:val="19"/>
        </w:rPr>
        <w:t>қ</w:t>
      </w:r>
      <w:r w:rsidRPr="00603991">
        <w:rPr>
          <w:color w:val="000000"/>
          <w:sz w:val="19"/>
          <w:szCs w:val="19"/>
        </w:rPr>
        <w:t>ти муайян, ки аз м</w:t>
      </w:r>
      <w:r w:rsidR="00603991">
        <w:rPr>
          <w:color w:val="000000"/>
          <w:sz w:val="19"/>
          <w:szCs w:val="19"/>
        </w:rPr>
        <w:t>ӯҳ</w:t>
      </w:r>
      <w:r w:rsidRPr="00603991">
        <w:rPr>
          <w:color w:val="000000"/>
          <w:sz w:val="19"/>
          <w:szCs w:val="19"/>
        </w:rPr>
        <w:t xml:space="preserve">лати амали </w:t>
      </w:r>
      <w:r w:rsidR="00603991">
        <w:rPr>
          <w:color w:val="000000"/>
          <w:sz w:val="19"/>
          <w:szCs w:val="19"/>
        </w:rPr>
        <w:t>қ</w:t>
      </w:r>
      <w:r w:rsidRPr="00603991">
        <w:rPr>
          <w:color w:val="000000"/>
          <w:sz w:val="19"/>
          <w:szCs w:val="19"/>
        </w:rPr>
        <w:t>арордоди савдои хори</w:t>
      </w:r>
      <w:r w:rsidR="00603991">
        <w:rPr>
          <w:color w:val="000000"/>
          <w:sz w:val="19"/>
          <w:szCs w:val="19"/>
        </w:rPr>
        <w:t>ҷӣ</w:t>
      </w:r>
      <w:r w:rsidRPr="00603991">
        <w:rPr>
          <w:color w:val="000000"/>
          <w:sz w:val="19"/>
          <w:szCs w:val="19"/>
        </w:rPr>
        <w:t xml:space="preserve"> зиёд нест, арзиши ба</w:t>
      </w:r>
      <w:r w:rsidR="00603991">
        <w:rPr>
          <w:color w:val="000000"/>
          <w:sz w:val="19"/>
          <w:szCs w:val="19"/>
        </w:rPr>
        <w:t>ҳ</w:t>
      </w:r>
      <w:r w:rsidRPr="00603991">
        <w:rPr>
          <w:color w:val="000000"/>
          <w:sz w:val="19"/>
          <w:szCs w:val="19"/>
        </w:rPr>
        <w:t>оди</w:t>
      </w:r>
      <w:r w:rsidR="00603991">
        <w:rPr>
          <w:color w:val="000000"/>
          <w:sz w:val="19"/>
          <w:szCs w:val="19"/>
        </w:rPr>
        <w:t>ҳ</w:t>
      </w:r>
      <w:r w:rsidRPr="00603991">
        <w:rPr>
          <w:color w:val="000000"/>
          <w:sz w:val="19"/>
          <w:szCs w:val="19"/>
        </w:rPr>
        <w:t>ии гумрукии шарт</w:t>
      </w:r>
      <w:r w:rsidR="00603991">
        <w:rPr>
          <w:color w:val="000000"/>
          <w:sz w:val="19"/>
          <w:szCs w:val="19"/>
        </w:rPr>
        <w:t>ӣ</w:t>
      </w:r>
      <w:r w:rsidRPr="00603991">
        <w:rPr>
          <w:color w:val="000000"/>
          <w:sz w:val="19"/>
          <w:szCs w:val="19"/>
        </w:rPr>
        <w:t>, ки мувофи</w:t>
      </w:r>
      <w:r w:rsidR="00603991">
        <w:rPr>
          <w:color w:val="000000"/>
          <w:sz w:val="19"/>
          <w:szCs w:val="19"/>
        </w:rPr>
        <w:t>қ</w:t>
      </w:r>
      <w:r w:rsidRPr="00603991">
        <w:rPr>
          <w:color w:val="000000"/>
          <w:sz w:val="19"/>
          <w:szCs w:val="19"/>
        </w:rPr>
        <w:t>и теъдоди мол муайян гардида, барои инти</w:t>
      </w:r>
      <w:r w:rsidR="00603991">
        <w:rPr>
          <w:color w:val="000000"/>
          <w:sz w:val="19"/>
          <w:szCs w:val="19"/>
        </w:rPr>
        <w:t>қ</w:t>
      </w:r>
      <w:r w:rsidRPr="00603991">
        <w:rPr>
          <w:color w:val="000000"/>
          <w:sz w:val="19"/>
          <w:szCs w:val="19"/>
        </w:rPr>
        <w:t>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ва (ё) тиб</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 xml:space="preserve">ои пешбиникардаи </w:t>
      </w:r>
      <w:r w:rsidR="00603991">
        <w:rPr>
          <w:color w:val="000000"/>
          <w:sz w:val="19"/>
          <w:szCs w:val="19"/>
        </w:rPr>
        <w:t>қ</w:t>
      </w:r>
      <w:r w:rsidRPr="00603991">
        <w:rPr>
          <w:color w:val="000000"/>
          <w:sz w:val="19"/>
          <w:szCs w:val="19"/>
        </w:rPr>
        <w:t>арордоди савдои хори</w:t>
      </w:r>
      <w:r w:rsidR="00603991">
        <w:rPr>
          <w:color w:val="000000"/>
          <w:sz w:val="19"/>
          <w:szCs w:val="19"/>
        </w:rPr>
        <w:t>ҷӣ</w:t>
      </w:r>
      <w:r w:rsidRPr="00603991">
        <w:rPr>
          <w:color w:val="000000"/>
          <w:sz w:val="19"/>
          <w:szCs w:val="19"/>
        </w:rPr>
        <w:t xml:space="preserve"> барои муайян намудани нархи моли мазкур и</w:t>
      </w:r>
      <w:r w:rsidR="00603991">
        <w:rPr>
          <w:color w:val="000000"/>
          <w:sz w:val="19"/>
          <w:szCs w:val="19"/>
        </w:rPr>
        <w:t>ҷ</w:t>
      </w:r>
      <w:r w:rsidRPr="00603991">
        <w:rPr>
          <w:color w:val="000000"/>
          <w:sz w:val="19"/>
          <w:szCs w:val="19"/>
        </w:rPr>
        <w:t>озат дода мешавад.</w:t>
      </w:r>
    </w:p>
    <w:p w14:paraId="37EA941F" w14:textId="06E644E4" w:rsidR="00000000" w:rsidRPr="00603991" w:rsidRDefault="000A69C4">
      <w:pPr>
        <w:pStyle w:val="a3"/>
        <w:divId w:val="2018539368"/>
        <w:rPr>
          <w:color w:val="000000"/>
          <w:sz w:val="19"/>
          <w:szCs w:val="19"/>
        </w:rPr>
      </w:pPr>
      <w:r w:rsidRPr="00603991">
        <w:rPr>
          <w:color w:val="000000"/>
          <w:sz w:val="19"/>
          <w:szCs w:val="19"/>
        </w:rPr>
        <w:t>Пешни</w:t>
      </w:r>
      <w:r w:rsidR="00603991">
        <w:rPr>
          <w:color w:val="000000"/>
          <w:sz w:val="19"/>
          <w:szCs w:val="19"/>
        </w:rPr>
        <w:t>ҳ</w:t>
      </w:r>
      <w:r w:rsidRPr="00603991">
        <w:rPr>
          <w:color w:val="000000"/>
          <w:sz w:val="19"/>
          <w:szCs w:val="19"/>
        </w:rPr>
        <w:t>оди як декларатсияи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ба моле, ки аз тарафи </w:t>
      </w:r>
      <w:r w:rsidR="00603991">
        <w:rPr>
          <w:color w:val="000000"/>
          <w:sz w:val="19"/>
          <w:szCs w:val="19"/>
        </w:rPr>
        <w:t>ҳ</w:t>
      </w:r>
      <w:r w:rsidRPr="00603991">
        <w:rPr>
          <w:color w:val="000000"/>
          <w:sz w:val="19"/>
          <w:szCs w:val="19"/>
        </w:rPr>
        <w:t>амон як шахс ворид ва содир карда шуда,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як низоми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 нисбати якчанд </w:t>
      </w:r>
      <w:r w:rsidR="00603991">
        <w:rPr>
          <w:color w:val="000000"/>
          <w:sz w:val="19"/>
          <w:szCs w:val="19"/>
        </w:rPr>
        <w:t>қ</w:t>
      </w:r>
      <w:r w:rsidRPr="00603991">
        <w:rPr>
          <w:color w:val="000000"/>
          <w:sz w:val="19"/>
          <w:szCs w:val="19"/>
        </w:rPr>
        <w:t>арордоди савдои хо</w:t>
      </w:r>
      <w:r w:rsidRPr="00603991">
        <w:rPr>
          <w:color w:val="000000"/>
          <w:sz w:val="19"/>
          <w:szCs w:val="19"/>
        </w:rPr>
        <w:t>ри</w:t>
      </w:r>
      <w:r w:rsidR="00603991">
        <w:rPr>
          <w:color w:val="000000"/>
          <w:sz w:val="19"/>
          <w:szCs w:val="19"/>
        </w:rPr>
        <w:t>ҷӣ</w:t>
      </w:r>
      <w:r w:rsidRPr="00603991">
        <w:rPr>
          <w:color w:val="000000"/>
          <w:sz w:val="19"/>
          <w:szCs w:val="19"/>
        </w:rPr>
        <w:t xml:space="preserve"> (аз </w:t>
      </w:r>
      <w:r w:rsidR="00603991">
        <w:rPr>
          <w:color w:val="000000"/>
          <w:sz w:val="19"/>
          <w:szCs w:val="19"/>
        </w:rPr>
        <w:t>ҷ</w:t>
      </w:r>
      <w:r w:rsidRPr="00603991">
        <w:rPr>
          <w:color w:val="000000"/>
          <w:sz w:val="19"/>
          <w:szCs w:val="19"/>
        </w:rPr>
        <w:t>умла бо шарт</w:t>
      </w:r>
      <w:r w:rsidR="00603991">
        <w:rPr>
          <w:color w:val="000000"/>
          <w:sz w:val="19"/>
          <w:szCs w:val="19"/>
        </w:rPr>
        <w:t>ҳ</w:t>
      </w:r>
      <w:r w:rsidRPr="00603991">
        <w:rPr>
          <w:color w:val="000000"/>
          <w:sz w:val="19"/>
          <w:szCs w:val="19"/>
        </w:rPr>
        <w:t>ои мухталифи та</w:t>
      </w:r>
      <w:r w:rsidR="00603991">
        <w:rPr>
          <w:color w:val="000000"/>
          <w:sz w:val="19"/>
          <w:szCs w:val="19"/>
        </w:rPr>
        <w:t>ҳ</w:t>
      </w:r>
      <w:r w:rsidRPr="00603991">
        <w:rPr>
          <w:color w:val="000000"/>
          <w:sz w:val="19"/>
          <w:szCs w:val="19"/>
        </w:rPr>
        <w:t>вили мол, нархгузор</w:t>
      </w:r>
      <w:r w:rsidR="00603991">
        <w:rPr>
          <w:color w:val="000000"/>
          <w:sz w:val="19"/>
          <w:szCs w:val="19"/>
        </w:rPr>
        <w:t>ӣ</w:t>
      </w:r>
      <w:r w:rsidRPr="00603991">
        <w:rPr>
          <w:color w:val="000000"/>
          <w:sz w:val="19"/>
          <w:szCs w:val="19"/>
        </w:rPr>
        <w:t xml:space="preserve"> ва пардохт тиб</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мухталиф) инти</w:t>
      </w:r>
      <w:r w:rsidR="00603991">
        <w:rPr>
          <w:color w:val="000000"/>
          <w:sz w:val="19"/>
          <w:szCs w:val="19"/>
        </w:rPr>
        <w:t>қ</w:t>
      </w:r>
      <w:r w:rsidRPr="00603991">
        <w:rPr>
          <w:color w:val="000000"/>
          <w:sz w:val="19"/>
          <w:szCs w:val="19"/>
        </w:rPr>
        <w:t>ол дода мешавад, и</w:t>
      </w:r>
      <w:r w:rsidR="00603991">
        <w:rPr>
          <w:color w:val="000000"/>
          <w:sz w:val="19"/>
          <w:szCs w:val="19"/>
        </w:rPr>
        <w:t>ҷ</w:t>
      </w:r>
      <w:r w:rsidRPr="00603991">
        <w:rPr>
          <w:color w:val="000000"/>
          <w:sz w:val="19"/>
          <w:szCs w:val="19"/>
        </w:rPr>
        <w:t>озат дода мешавад.</w:t>
      </w:r>
    </w:p>
    <w:p w14:paraId="3D412F78" w14:textId="1EC5C97E" w:rsidR="00000000" w:rsidRPr="00603991" w:rsidRDefault="000A69C4">
      <w:pPr>
        <w:pStyle w:val="a3"/>
        <w:divId w:val="2018539368"/>
        <w:rPr>
          <w:color w:val="000000"/>
          <w:sz w:val="19"/>
          <w:szCs w:val="19"/>
        </w:rPr>
      </w:pPr>
      <w:r w:rsidRPr="00603991">
        <w:rPr>
          <w:color w:val="000000"/>
          <w:sz w:val="19"/>
          <w:szCs w:val="19"/>
        </w:rPr>
        <w:t>2.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аз тарафи декларант дар се мо</w:t>
      </w:r>
      <w:r w:rsidR="00603991">
        <w:rPr>
          <w:color w:val="000000"/>
          <w:sz w:val="19"/>
          <w:szCs w:val="19"/>
        </w:rPr>
        <w:t>ҳ</w:t>
      </w:r>
      <w:r w:rsidRPr="00603991">
        <w:rPr>
          <w:color w:val="000000"/>
          <w:sz w:val="19"/>
          <w:szCs w:val="19"/>
        </w:rPr>
        <w:t xml:space="preserve"> як маротиба, вале барои гази таби</w:t>
      </w:r>
      <w:r w:rsidR="00603991">
        <w:rPr>
          <w:color w:val="000000"/>
          <w:sz w:val="19"/>
          <w:szCs w:val="19"/>
        </w:rPr>
        <w:t>ӣ</w:t>
      </w:r>
      <w:r w:rsidRPr="00603991">
        <w:rPr>
          <w:color w:val="000000"/>
          <w:sz w:val="19"/>
          <w:szCs w:val="19"/>
        </w:rPr>
        <w:t xml:space="preserve"> як маротиба дар я</w:t>
      </w:r>
      <w:r w:rsidRPr="00603991">
        <w:rPr>
          <w:color w:val="000000"/>
          <w:sz w:val="19"/>
          <w:szCs w:val="19"/>
        </w:rPr>
        <w:t>к соли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яъне то таърихи 20 - уми мо</w:t>
      </w:r>
      <w:r w:rsidR="00603991">
        <w:rPr>
          <w:color w:val="000000"/>
          <w:sz w:val="19"/>
          <w:szCs w:val="19"/>
        </w:rPr>
        <w:t>ҳ</w:t>
      </w:r>
      <w:r w:rsidRPr="00603991">
        <w:rPr>
          <w:color w:val="000000"/>
          <w:sz w:val="19"/>
          <w:szCs w:val="19"/>
        </w:rPr>
        <w:t>и пеш аз фарорасии ин давра пешни</w:t>
      </w:r>
      <w:r w:rsidR="00603991">
        <w:rPr>
          <w:color w:val="000000"/>
          <w:sz w:val="19"/>
          <w:szCs w:val="19"/>
        </w:rPr>
        <w:t>ҳ</w:t>
      </w:r>
      <w:r w:rsidRPr="00603991">
        <w:rPr>
          <w:color w:val="000000"/>
          <w:sz w:val="19"/>
          <w:szCs w:val="19"/>
        </w:rPr>
        <w:t>од карда мешавад.</w:t>
      </w:r>
    </w:p>
    <w:p w14:paraId="08C6F001" w14:textId="050FDCFB" w:rsidR="00000000" w:rsidRPr="00603991" w:rsidRDefault="000A69C4">
      <w:pPr>
        <w:pStyle w:val="a3"/>
        <w:divId w:val="2018539368"/>
        <w:rPr>
          <w:color w:val="000000"/>
          <w:sz w:val="19"/>
          <w:szCs w:val="19"/>
        </w:rPr>
      </w:pPr>
      <w:r w:rsidRPr="00603991">
        <w:rPr>
          <w:color w:val="000000"/>
          <w:sz w:val="19"/>
          <w:szCs w:val="19"/>
        </w:rPr>
        <w:t>Агар дар давоми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 шарт</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вили мол ва (ё) теъдоди моли дар декларатсияи гумрукии мува</w:t>
      </w:r>
      <w:r w:rsidR="00603991">
        <w:rPr>
          <w:color w:val="000000"/>
          <w:sz w:val="19"/>
          <w:szCs w:val="19"/>
        </w:rPr>
        <w:t>ққ</w:t>
      </w:r>
      <w:r w:rsidRPr="00603991">
        <w:rPr>
          <w:color w:val="000000"/>
          <w:sz w:val="19"/>
          <w:szCs w:val="19"/>
        </w:rPr>
        <w:t>атии аз тарафи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абулкардашуда та</w:t>
      </w:r>
      <w:r w:rsidR="001F41FA">
        <w:rPr>
          <w:color w:val="000000"/>
          <w:sz w:val="19"/>
          <w:szCs w:val="19"/>
        </w:rPr>
        <w:t>ғ</w:t>
      </w:r>
      <w:r w:rsidRPr="00603991">
        <w:rPr>
          <w:color w:val="000000"/>
          <w:sz w:val="19"/>
          <w:szCs w:val="19"/>
        </w:rPr>
        <w:t>йир ёбанд, барои пешни</w:t>
      </w:r>
      <w:r w:rsidR="00603991">
        <w:rPr>
          <w:color w:val="000000"/>
          <w:sz w:val="19"/>
          <w:szCs w:val="19"/>
        </w:rPr>
        <w:t>ҳ</w:t>
      </w:r>
      <w:r w:rsidRPr="00603991">
        <w:rPr>
          <w:color w:val="000000"/>
          <w:sz w:val="19"/>
          <w:szCs w:val="19"/>
        </w:rPr>
        <w:t>оди декларатсияи гумрукии мува</w:t>
      </w:r>
      <w:r w:rsidR="00603991">
        <w:rPr>
          <w:color w:val="000000"/>
          <w:sz w:val="19"/>
          <w:szCs w:val="19"/>
        </w:rPr>
        <w:t>ққ</w:t>
      </w:r>
      <w:r w:rsidRPr="00603991">
        <w:rPr>
          <w:color w:val="000000"/>
          <w:sz w:val="19"/>
          <w:szCs w:val="19"/>
        </w:rPr>
        <w:t>атии иловаг</w:t>
      </w:r>
      <w:r w:rsidR="00603991">
        <w:rPr>
          <w:color w:val="000000"/>
          <w:sz w:val="19"/>
          <w:szCs w:val="19"/>
        </w:rPr>
        <w:t>ӣ</w:t>
      </w:r>
      <w:r w:rsidRPr="00603991">
        <w:rPr>
          <w:color w:val="000000"/>
          <w:sz w:val="19"/>
          <w:szCs w:val="19"/>
        </w:rPr>
        <w:t xml:space="preserve"> дар давоми як мо</w:t>
      </w:r>
      <w:r w:rsidR="00603991">
        <w:rPr>
          <w:color w:val="000000"/>
          <w:sz w:val="19"/>
          <w:szCs w:val="19"/>
        </w:rPr>
        <w:t>ҳ</w:t>
      </w:r>
      <w:r w:rsidRPr="00603991">
        <w:rPr>
          <w:color w:val="000000"/>
          <w:sz w:val="19"/>
          <w:szCs w:val="19"/>
        </w:rPr>
        <w:t>и та</w:t>
      </w:r>
      <w:r w:rsidR="00603991">
        <w:rPr>
          <w:color w:val="000000"/>
          <w:sz w:val="19"/>
          <w:szCs w:val="19"/>
        </w:rPr>
        <w:t>ҳ</w:t>
      </w:r>
      <w:r w:rsidRPr="00603991">
        <w:rPr>
          <w:color w:val="000000"/>
          <w:sz w:val="19"/>
          <w:szCs w:val="19"/>
        </w:rPr>
        <w:t>вил и</w:t>
      </w:r>
      <w:r w:rsidR="00603991">
        <w:rPr>
          <w:color w:val="000000"/>
          <w:sz w:val="19"/>
          <w:szCs w:val="19"/>
        </w:rPr>
        <w:t>ҷ</w:t>
      </w:r>
      <w:r w:rsidRPr="00603991">
        <w:rPr>
          <w:color w:val="000000"/>
          <w:sz w:val="19"/>
          <w:szCs w:val="19"/>
        </w:rPr>
        <w:t>озат дода мешавад.</w:t>
      </w:r>
    </w:p>
    <w:p w14:paraId="52F20EEF" w14:textId="618E4109" w:rsidR="00000000" w:rsidRPr="00603991" w:rsidRDefault="000A69C4">
      <w:pPr>
        <w:pStyle w:val="a3"/>
        <w:divId w:val="2018539368"/>
        <w:rPr>
          <w:color w:val="000000"/>
          <w:sz w:val="19"/>
          <w:szCs w:val="19"/>
        </w:rPr>
      </w:pPr>
      <w:r w:rsidRPr="00603991">
        <w:rPr>
          <w:color w:val="000000"/>
          <w:sz w:val="19"/>
          <w:szCs w:val="19"/>
        </w:rPr>
        <w:t>3. Декларант вазифадор аст як ё якчанд декларатсияи гумрукии пурра ва ба таври зарур</w:t>
      </w:r>
      <w:r w:rsidR="00603991">
        <w:rPr>
          <w:color w:val="000000"/>
          <w:sz w:val="19"/>
          <w:szCs w:val="19"/>
        </w:rPr>
        <w:t>ӣ</w:t>
      </w:r>
      <w:r w:rsidRPr="00603991">
        <w:rPr>
          <w:color w:val="000000"/>
          <w:sz w:val="19"/>
          <w:szCs w:val="19"/>
        </w:rPr>
        <w:t xml:space="preserve"> пуркардашудаи моли воридот</w:t>
      </w:r>
      <w:r w:rsidR="00603991">
        <w:rPr>
          <w:color w:val="000000"/>
          <w:sz w:val="19"/>
          <w:szCs w:val="19"/>
        </w:rPr>
        <w:t>ӣ</w:t>
      </w:r>
      <w:r w:rsidRPr="00603991">
        <w:rPr>
          <w:color w:val="000000"/>
          <w:sz w:val="19"/>
          <w:szCs w:val="19"/>
        </w:rPr>
        <w:t xml:space="preserve"> ва содиротиро барои </w:t>
      </w:r>
      <w:r w:rsidR="00603991">
        <w:rPr>
          <w:color w:val="000000"/>
          <w:sz w:val="19"/>
          <w:szCs w:val="19"/>
        </w:rPr>
        <w:t>ҳ</w:t>
      </w:r>
      <w:r w:rsidRPr="00603991">
        <w:rPr>
          <w:color w:val="000000"/>
          <w:sz w:val="19"/>
          <w:szCs w:val="19"/>
        </w:rPr>
        <w:t>ар як</w:t>
      </w:r>
      <w:r w:rsidRPr="00603991">
        <w:rPr>
          <w:color w:val="000000"/>
          <w:sz w:val="19"/>
          <w:szCs w:val="19"/>
        </w:rPr>
        <w:t xml:space="preserve">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вили мол пешни</w:t>
      </w:r>
      <w:r w:rsidR="00603991">
        <w:rPr>
          <w:color w:val="000000"/>
          <w:sz w:val="19"/>
          <w:szCs w:val="19"/>
        </w:rPr>
        <w:t>ҳ</w:t>
      </w:r>
      <w:r w:rsidRPr="00603991">
        <w:rPr>
          <w:color w:val="000000"/>
          <w:sz w:val="19"/>
          <w:szCs w:val="19"/>
        </w:rPr>
        <w:t>од намояд. Декларатсияи гумрукии пурра бояд то таърихи 20 - уми мо</w:t>
      </w:r>
      <w:r w:rsidR="00603991">
        <w:rPr>
          <w:color w:val="000000"/>
          <w:sz w:val="19"/>
          <w:szCs w:val="19"/>
        </w:rPr>
        <w:t>ҳ</w:t>
      </w:r>
      <w:r w:rsidRPr="00603991">
        <w:rPr>
          <w:color w:val="000000"/>
          <w:sz w:val="19"/>
          <w:szCs w:val="19"/>
        </w:rPr>
        <w:t>и ояндаи (навбатии) баъд аз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 xml:space="preserve">вили </w:t>
      </w:r>
      <w:r w:rsidR="00603991">
        <w:rPr>
          <w:color w:val="000000"/>
          <w:sz w:val="19"/>
          <w:szCs w:val="19"/>
        </w:rPr>
        <w:t>ҳ</w:t>
      </w:r>
      <w:r w:rsidRPr="00603991">
        <w:rPr>
          <w:color w:val="000000"/>
          <w:sz w:val="19"/>
          <w:szCs w:val="19"/>
        </w:rPr>
        <w:t>армо</w:t>
      </w:r>
      <w:r w:rsidR="00603991">
        <w:rPr>
          <w:color w:val="000000"/>
          <w:sz w:val="19"/>
          <w:szCs w:val="19"/>
        </w:rPr>
        <w:t>ҳ</w:t>
      </w:r>
      <w:r w:rsidRPr="00603991">
        <w:rPr>
          <w:color w:val="000000"/>
          <w:sz w:val="19"/>
          <w:szCs w:val="19"/>
        </w:rPr>
        <w:t>а пешни</w:t>
      </w:r>
      <w:r w:rsidR="00603991">
        <w:rPr>
          <w:color w:val="000000"/>
          <w:sz w:val="19"/>
          <w:szCs w:val="19"/>
        </w:rPr>
        <w:t>ҳ</w:t>
      </w:r>
      <w:r w:rsidRPr="00603991">
        <w:rPr>
          <w:color w:val="000000"/>
          <w:sz w:val="19"/>
          <w:szCs w:val="19"/>
        </w:rPr>
        <w:t>од карда шавад. Ма</w:t>
      </w:r>
      <w:r w:rsidR="00603991">
        <w:rPr>
          <w:color w:val="000000"/>
          <w:sz w:val="19"/>
          <w:szCs w:val="19"/>
        </w:rPr>
        <w:t>қ</w:t>
      </w:r>
      <w:r w:rsidRPr="00603991">
        <w:rPr>
          <w:color w:val="000000"/>
          <w:sz w:val="19"/>
          <w:szCs w:val="19"/>
        </w:rPr>
        <w:t>оми гумрук дар асоси муро</w:t>
      </w:r>
      <w:r w:rsidR="00603991">
        <w:rPr>
          <w:color w:val="000000"/>
          <w:sz w:val="19"/>
          <w:szCs w:val="19"/>
        </w:rPr>
        <w:t>ҷ</w:t>
      </w:r>
      <w:r w:rsidRPr="00603991">
        <w:rPr>
          <w:color w:val="000000"/>
          <w:sz w:val="19"/>
          <w:szCs w:val="19"/>
        </w:rPr>
        <w:t>иати асосноки декларант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w:t>
      </w:r>
      <w:r w:rsidRPr="00603991">
        <w:rPr>
          <w:color w:val="000000"/>
          <w:sz w:val="19"/>
          <w:szCs w:val="19"/>
        </w:rPr>
        <w:t>ратсияи гумрукии пурраро тамдид менамояд, вале на бештар аз 90 р</w:t>
      </w:r>
      <w:r w:rsidR="00603991">
        <w:rPr>
          <w:color w:val="000000"/>
          <w:sz w:val="19"/>
          <w:szCs w:val="19"/>
        </w:rPr>
        <w:t>ӯ</w:t>
      </w:r>
      <w:r w:rsidRPr="00603991">
        <w:rPr>
          <w:color w:val="000000"/>
          <w:sz w:val="19"/>
          <w:szCs w:val="19"/>
        </w:rPr>
        <w:t>з. Тамдиди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гумрукии пурра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тамдид наменамояд.</w:t>
      </w:r>
    </w:p>
    <w:p w14:paraId="2B33C5FC" w14:textId="2CBDE2B4" w:rsidR="00000000" w:rsidRPr="00603991" w:rsidRDefault="000A69C4">
      <w:pPr>
        <w:pStyle w:val="a3"/>
        <w:divId w:val="2018539368"/>
        <w:rPr>
          <w:color w:val="000000"/>
          <w:sz w:val="19"/>
          <w:szCs w:val="19"/>
        </w:rPr>
      </w:pPr>
      <w:r w:rsidRPr="00603991">
        <w:rPr>
          <w:color w:val="000000"/>
          <w:sz w:val="19"/>
          <w:szCs w:val="19"/>
        </w:rPr>
        <w:t>4. Агар моли дар декларатсияи гумрукии мува</w:t>
      </w:r>
      <w:r w:rsidR="00603991">
        <w:rPr>
          <w:color w:val="000000"/>
          <w:sz w:val="19"/>
          <w:szCs w:val="19"/>
        </w:rPr>
        <w:t>ққ</w:t>
      </w:r>
      <w:r w:rsidRPr="00603991">
        <w:rPr>
          <w:color w:val="000000"/>
          <w:sz w:val="19"/>
          <w:szCs w:val="19"/>
        </w:rPr>
        <w:t>атии барои воридот ё содиро</w:t>
      </w:r>
      <w:r w:rsidRPr="00603991">
        <w:rPr>
          <w:color w:val="000000"/>
          <w:sz w:val="19"/>
          <w:szCs w:val="19"/>
        </w:rPr>
        <w:t>т арзшуда дар давоми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 ворид ё во</w:t>
      </w:r>
      <w:r w:rsidR="00603991">
        <w:rPr>
          <w:color w:val="000000"/>
          <w:sz w:val="19"/>
          <w:szCs w:val="19"/>
        </w:rPr>
        <w:t>қ</w:t>
      </w:r>
      <w:r w:rsidRPr="00603991">
        <w:rPr>
          <w:color w:val="000000"/>
          <w:sz w:val="19"/>
          <w:szCs w:val="19"/>
        </w:rPr>
        <w:t>еан содир нашавад, декларант вазифадор аст ма</w:t>
      </w:r>
      <w:r w:rsidR="00603991">
        <w:rPr>
          <w:color w:val="000000"/>
          <w:sz w:val="19"/>
          <w:szCs w:val="19"/>
        </w:rPr>
        <w:t>қ</w:t>
      </w:r>
      <w:r w:rsidRPr="00603991">
        <w:rPr>
          <w:color w:val="000000"/>
          <w:sz w:val="19"/>
          <w:szCs w:val="19"/>
        </w:rPr>
        <w:t>оми гумрукро то ан</w:t>
      </w:r>
      <w:r w:rsidR="00603991">
        <w:rPr>
          <w:color w:val="000000"/>
          <w:sz w:val="19"/>
          <w:szCs w:val="19"/>
        </w:rPr>
        <w:t>ҷ</w:t>
      </w:r>
      <w:r w:rsidRPr="00603991">
        <w:rPr>
          <w:color w:val="000000"/>
          <w:sz w:val="19"/>
          <w:szCs w:val="19"/>
        </w:rPr>
        <w:t>ом ёфтани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гумрукии пурра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намояд.</w:t>
      </w:r>
    </w:p>
    <w:p w14:paraId="7C3F223F" w14:textId="505D2FDD" w:rsidR="00000000" w:rsidRPr="00603991" w:rsidRDefault="000A69C4">
      <w:pPr>
        <w:pStyle w:val="6"/>
        <w:divId w:val="2018539368"/>
        <w:rPr>
          <w:rFonts w:eastAsia="Times New Roman"/>
          <w:sz w:val="21"/>
          <w:szCs w:val="21"/>
        </w:rPr>
      </w:pPr>
      <w:bookmarkStart w:id="385" w:name="A000000378"/>
      <w:bookmarkEnd w:id="385"/>
      <w:r w:rsidRPr="00603991">
        <w:rPr>
          <w:rFonts w:eastAsia="Times New Roman"/>
          <w:sz w:val="21"/>
          <w:szCs w:val="21"/>
        </w:rPr>
        <w:t>Моддаи 334. Татби</w:t>
      </w:r>
      <w:r w:rsidR="00603991">
        <w:rPr>
          <w:rFonts w:eastAsia="Times New Roman"/>
          <w:sz w:val="21"/>
          <w:szCs w:val="21"/>
        </w:rPr>
        <w:t>қ</w:t>
      </w:r>
      <w:r w:rsidRPr="00603991">
        <w:rPr>
          <w:rFonts w:eastAsia="Times New Roman"/>
          <w:sz w:val="21"/>
          <w:szCs w:val="21"/>
        </w:rPr>
        <w:t>и меъёр</w:t>
      </w:r>
      <w:r w:rsidR="00603991">
        <w:rPr>
          <w:rFonts w:eastAsia="Times New Roman"/>
          <w:sz w:val="21"/>
          <w:szCs w:val="21"/>
        </w:rPr>
        <w:t>ҳ</w:t>
      </w:r>
      <w:r w:rsidRPr="00603991">
        <w:rPr>
          <w:rFonts w:eastAsia="Times New Roman"/>
          <w:sz w:val="21"/>
          <w:szCs w:val="21"/>
        </w:rPr>
        <w:t>ои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андоз</w:t>
      </w:r>
      <w:r w:rsidR="00603991">
        <w:rPr>
          <w:rFonts w:eastAsia="Times New Roman"/>
          <w:sz w:val="21"/>
          <w:szCs w:val="21"/>
        </w:rPr>
        <w:t>ҳ</w:t>
      </w:r>
      <w:r w:rsidRPr="00603991">
        <w:rPr>
          <w:rFonts w:eastAsia="Times New Roman"/>
          <w:sz w:val="21"/>
          <w:szCs w:val="21"/>
        </w:rPr>
        <w:t>о ва тартиби супо</w:t>
      </w:r>
      <w:r w:rsidRPr="00603991">
        <w:rPr>
          <w:rFonts w:eastAsia="Times New Roman"/>
          <w:sz w:val="21"/>
          <w:szCs w:val="21"/>
        </w:rPr>
        <w:t>ридани он</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инти</w:t>
      </w:r>
      <w:r w:rsidR="00603991">
        <w:rPr>
          <w:rFonts w:eastAsia="Times New Roman"/>
          <w:sz w:val="21"/>
          <w:szCs w:val="21"/>
        </w:rPr>
        <w:t>қ</w:t>
      </w:r>
      <w:r w:rsidRPr="00603991">
        <w:rPr>
          <w:rFonts w:eastAsia="Times New Roman"/>
          <w:sz w:val="21"/>
          <w:szCs w:val="21"/>
        </w:rPr>
        <w:t xml:space="preserve">оли мол тавассути </w:t>
      </w:r>
      <w:r w:rsidR="00603991">
        <w:rPr>
          <w:rFonts w:eastAsia="Times New Roman"/>
          <w:sz w:val="21"/>
          <w:szCs w:val="21"/>
        </w:rPr>
        <w:t>қ</w:t>
      </w:r>
      <w:r w:rsidRPr="00603991">
        <w:rPr>
          <w:rFonts w:eastAsia="Times New Roman"/>
          <w:sz w:val="21"/>
          <w:szCs w:val="21"/>
        </w:rPr>
        <w:t>убур</w:t>
      </w:r>
    </w:p>
    <w:p w14:paraId="1D11B297" w14:textId="4E304C85" w:rsidR="00000000" w:rsidRPr="00603991" w:rsidRDefault="000A69C4">
      <w:pPr>
        <w:shd w:val="clear" w:color="auto" w:fill="FFFFFF"/>
        <w:spacing w:before="105"/>
        <w:jc w:val="both"/>
        <w:divId w:val="1133714573"/>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10"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p>
    <w:p w14:paraId="4AFD0D51" w14:textId="1AFA086B"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 xml:space="preserve">ои гумруки барои моли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Pr="00603991">
        <w:rPr>
          <w:color w:val="000000"/>
          <w:sz w:val="19"/>
          <w:szCs w:val="19"/>
        </w:rPr>
        <w:t>ии То</w:t>
      </w:r>
      <w:r w:rsidR="00603991">
        <w:rPr>
          <w:color w:val="000000"/>
          <w:sz w:val="19"/>
          <w:szCs w:val="19"/>
        </w:rPr>
        <w:t>ҷ</w:t>
      </w:r>
      <w:r w:rsidRPr="00603991">
        <w:rPr>
          <w:color w:val="000000"/>
          <w:sz w:val="19"/>
          <w:szCs w:val="19"/>
        </w:rPr>
        <w:t xml:space="preserve">икистон содиршаванда барои </w:t>
      </w:r>
      <w:r w:rsidR="00603991">
        <w:rPr>
          <w:color w:val="000000"/>
          <w:sz w:val="19"/>
          <w:szCs w:val="19"/>
        </w:rPr>
        <w:t>ҳ</w:t>
      </w:r>
      <w:r w:rsidRPr="00603991">
        <w:rPr>
          <w:color w:val="000000"/>
          <w:sz w:val="19"/>
          <w:szCs w:val="19"/>
        </w:rPr>
        <w:t>ар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вили мол тиб</w:t>
      </w:r>
      <w:r w:rsidR="00603991">
        <w:rPr>
          <w:color w:val="000000"/>
          <w:sz w:val="19"/>
          <w:szCs w:val="19"/>
        </w:rPr>
        <w:t>қ</w:t>
      </w:r>
      <w:r w:rsidRPr="00603991">
        <w:rPr>
          <w:color w:val="000000"/>
          <w:sz w:val="19"/>
          <w:szCs w:val="19"/>
        </w:rPr>
        <w:t>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гумрукии содиротие, ки дар таърихи 15 - уми мо</w:t>
      </w:r>
      <w:r w:rsidR="00603991">
        <w:rPr>
          <w:color w:val="000000"/>
          <w:sz w:val="19"/>
          <w:szCs w:val="19"/>
        </w:rPr>
        <w:t>ҳ</w:t>
      </w:r>
      <w:r w:rsidRPr="00603991">
        <w:rPr>
          <w:color w:val="000000"/>
          <w:sz w:val="19"/>
          <w:szCs w:val="19"/>
        </w:rPr>
        <w:t xml:space="preserve">и молрасони амал мекунанд, супорида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11"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61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8F4BAAF" w14:textId="4259864B" w:rsidR="00000000" w:rsidRPr="00603991" w:rsidRDefault="000A69C4">
      <w:pPr>
        <w:pStyle w:val="a3"/>
        <w:divId w:val="2018539368"/>
        <w:rPr>
          <w:color w:val="000000"/>
          <w:sz w:val="19"/>
          <w:szCs w:val="19"/>
        </w:rPr>
      </w:pPr>
      <w:r w:rsidRPr="00603991">
        <w:rPr>
          <w:color w:val="000000"/>
          <w:sz w:val="19"/>
          <w:szCs w:val="19"/>
        </w:rPr>
        <w:lastRenderedPageBreak/>
        <w:t>На камтар аз 50 фоизи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w:t>
      </w:r>
      <w:r w:rsidRPr="00603991">
        <w:rPr>
          <w:color w:val="000000"/>
          <w:sz w:val="19"/>
          <w:szCs w:val="19"/>
        </w:rPr>
        <w:t>рукии содирот</w:t>
      </w:r>
      <w:r w:rsidR="00603991">
        <w:rPr>
          <w:color w:val="000000"/>
          <w:sz w:val="19"/>
          <w:szCs w:val="19"/>
        </w:rPr>
        <w:t>ӣ</w:t>
      </w:r>
      <w:r w:rsidRPr="00603991">
        <w:rPr>
          <w:color w:val="000000"/>
          <w:sz w:val="19"/>
          <w:szCs w:val="19"/>
        </w:rPr>
        <w:t>, ки дар асоси маълумоти дар декларатсияи гумрукии мува</w:t>
      </w:r>
      <w:r w:rsidR="00603991">
        <w:rPr>
          <w:color w:val="000000"/>
          <w:sz w:val="19"/>
          <w:szCs w:val="19"/>
        </w:rPr>
        <w:t>ққ</w:t>
      </w:r>
      <w:r w:rsidRPr="00603991">
        <w:rPr>
          <w:color w:val="000000"/>
          <w:sz w:val="19"/>
          <w:szCs w:val="19"/>
        </w:rPr>
        <w:t>ати дар</w:t>
      </w:r>
      <w:r w:rsidR="00603991">
        <w:rPr>
          <w:color w:val="000000"/>
          <w:sz w:val="19"/>
          <w:szCs w:val="19"/>
        </w:rPr>
        <w:t>ҷ</w:t>
      </w:r>
      <w:r w:rsidRPr="00603991">
        <w:rPr>
          <w:color w:val="000000"/>
          <w:sz w:val="19"/>
          <w:szCs w:val="19"/>
        </w:rPr>
        <w:t xml:space="preserve">гардида </w:t>
      </w:r>
      <w:r w:rsidR="00603991">
        <w:rPr>
          <w:color w:val="000000"/>
          <w:sz w:val="19"/>
          <w:szCs w:val="19"/>
        </w:rPr>
        <w:t>ҳ</w:t>
      </w:r>
      <w:r w:rsidRPr="00603991">
        <w:rPr>
          <w:color w:val="000000"/>
          <w:sz w:val="19"/>
          <w:szCs w:val="19"/>
        </w:rPr>
        <w:t>исоб карда шудаанд, дар м</w:t>
      </w:r>
      <w:r w:rsidR="00603991">
        <w:rPr>
          <w:color w:val="000000"/>
          <w:sz w:val="19"/>
          <w:szCs w:val="19"/>
        </w:rPr>
        <w:t>ӯҳ</w:t>
      </w:r>
      <w:r w:rsidRPr="00603991">
        <w:rPr>
          <w:color w:val="000000"/>
          <w:sz w:val="19"/>
          <w:szCs w:val="19"/>
        </w:rPr>
        <w:t>лати то таърихи 20 - уми мо</w:t>
      </w:r>
      <w:r w:rsidR="00603991">
        <w:rPr>
          <w:color w:val="000000"/>
          <w:sz w:val="19"/>
          <w:szCs w:val="19"/>
        </w:rPr>
        <w:t>ҳ</w:t>
      </w:r>
      <w:r w:rsidRPr="00603991">
        <w:rPr>
          <w:color w:val="000000"/>
          <w:sz w:val="19"/>
          <w:szCs w:val="19"/>
        </w:rPr>
        <w:t>е, ки пеш аз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 xml:space="preserve">вил фаро мерасад, супорида мешаванд. </w:t>
      </w:r>
      <w:r w:rsidR="00603991">
        <w:rPr>
          <w:color w:val="000000"/>
          <w:sz w:val="19"/>
          <w:szCs w:val="19"/>
        </w:rPr>
        <w:t>Ҳ</w:t>
      </w:r>
      <w:r w:rsidRPr="00603991">
        <w:rPr>
          <w:color w:val="000000"/>
          <w:sz w:val="19"/>
          <w:szCs w:val="19"/>
        </w:rPr>
        <w:t>амзамон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гумрукии содирот</w:t>
      </w:r>
      <w:r w:rsidR="00603991">
        <w:rPr>
          <w:color w:val="000000"/>
          <w:sz w:val="19"/>
          <w:szCs w:val="19"/>
        </w:rPr>
        <w:t>ӣ</w:t>
      </w:r>
      <w:r w:rsidRPr="00603991">
        <w:rPr>
          <w:color w:val="000000"/>
          <w:sz w:val="19"/>
          <w:szCs w:val="19"/>
        </w:rPr>
        <w:t xml:space="preserve"> дар ас</w:t>
      </w:r>
      <w:r w:rsidRPr="00603991">
        <w:rPr>
          <w:color w:val="000000"/>
          <w:sz w:val="19"/>
          <w:szCs w:val="19"/>
        </w:rPr>
        <w:t>оси ми</w:t>
      </w:r>
      <w:r w:rsidR="00603991">
        <w:rPr>
          <w:color w:val="000000"/>
          <w:sz w:val="19"/>
          <w:szCs w:val="19"/>
        </w:rPr>
        <w:t>қ</w:t>
      </w:r>
      <w:r w:rsidRPr="00603991">
        <w:rPr>
          <w:color w:val="000000"/>
          <w:sz w:val="19"/>
          <w:szCs w:val="19"/>
        </w:rPr>
        <w:t xml:space="preserve">дори моле </w:t>
      </w:r>
      <w:r w:rsidR="00603991">
        <w:rPr>
          <w:color w:val="000000"/>
          <w:sz w:val="19"/>
          <w:szCs w:val="19"/>
        </w:rPr>
        <w:t>ҳ</w:t>
      </w:r>
      <w:r w:rsidRPr="00603991">
        <w:rPr>
          <w:color w:val="000000"/>
          <w:sz w:val="19"/>
          <w:szCs w:val="19"/>
        </w:rPr>
        <w:t>исоб карда мешавад, ки мутаносибан ба як мо</w:t>
      </w:r>
      <w:r w:rsidR="00603991">
        <w:rPr>
          <w:color w:val="000000"/>
          <w:sz w:val="19"/>
          <w:szCs w:val="19"/>
        </w:rPr>
        <w:t>ҳ</w:t>
      </w:r>
      <w:r w:rsidRPr="00603991">
        <w:rPr>
          <w:color w:val="000000"/>
          <w:sz w:val="19"/>
          <w:szCs w:val="19"/>
        </w:rPr>
        <w:t>и молрасон</w:t>
      </w:r>
      <w:r w:rsidR="00603991">
        <w:rPr>
          <w:color w:val="000000"/>
          <w:sz w:val="19"/>
          <w:szCs w:val="19"/>
        </w:rPr>
        <w:t>ӣ</w:t>
      </w:r>
      <w:r w:rsidRPr="00603991">
        <w:rPr>
          <w:color w:val="000000"/>
          <w:sz w:val="19"/>
          <w:szCs w:val="19"/>
        </w:rPr>
        <w:t xml:space="preserve"> баробар аст, ба шарте, агар дар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давраи молрасонии зиёдтар аз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 дар</w:t>
      </w:r>
      <w:r w:rsidR="00603991">
        <w:rPr>
          <w:color w:val="000000"/>
          <w:sz w:val="19"/>
          <w:szCs w:val="19"/>
        </w:rPr>
        <w:t>ҷ</w:t>
      </w:r>
      <w:r w:rsidRPr="00603991">
        <w:rPr>
          <w:color w:val="000000"/>
          <w:sz w:val="19"/>
          <w:szCs w:val="19"/>
        </w:rPr>
        <w:t xml:space="preserve"> шуда бошад.</w:t>
      </w:r>
    </w:p>
    <w:p w14:paraId="0FAAB8BF" w14:textId="6373927B"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олати пешни</w:t>
      </w:r>
      <w:r w:rsidR="00603991">
        <w:rPr>
          <w:color w:val="000000"/>
          <w:sz w:val="19"/>
          <w:szCs w:val="19"/>
        </w:rPr>
        <w:t>ҳ</w:t>
      </w:r>
      <w:r w:rsidRPr="00603991">
        <w:rPr>
          <w:color w:val="000000"/>
          <w:sz w:val="19"/>
          <w:szCs w:val="19"/>
        </w:rPr>
        <w:t>оди декларатсияи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мув</w:t>
      </w:r>
      <w:r w:rsidRPr="00603991">
        <w:rPr>
          <w:color w:val="000000"/>
          <w:sz w:val="19"/>
          <w:szCs w:val="19"/>
        </w:rPr>
        <w:t>офи</w:t>
      </w:r>
      <w:r w:rsidR="00603991">
        <w:rPr>
          <w:color w:val="000000"/>
          <w:sz w:val="19"/>
          <w:szCs w:val="19"/>
        </w:rPr>
        <w:t>қ</w:t>
      </w:r>
      <w:r w:rsidRPr="00603991">
        <w:rPr>
          <w:color w:val="000000"/>
          <w:sz w:val="19"/>
          <w:szCs w:val="19"/>
        </w:rPr>
        <w:t xml:space="preserve">и сархати дуюми </w:t>
      </w:r>
      <w:r w:rsidR="00603991">
        <w:rPr>
          <w:color w:val="000000"/>
          <w:sz w:val="19"/>
          <w:szCs w:val="19"/>
        </w:rPr>
        <w:t>қ</w:t>
      </w:r>
      <w:r w:rsidRPr="00603991">
        <w:rPr>
          <w:color w:val="000000"/>
          <w:sz w:val="19"/>
          <w:szCs w:val="19"/>
        </w:rPr>
        <w:t xml:space="preserve">исми 2 моддаи 333 </w:t>
      </w:r>
      <w:r w:rsidR="00603991">
        <w:rPr>
          <w:color w:val="000000"/>
          <w:sz w:val="19"/>
          <w:szCs w:val="19"/>
        </w:rPr>
        <w:t>ҳ</w:t>
      </w:r>
      <w:r w:rsidRPr="00603991">
        <w:rPr>
          <w:color w:val="000000"/>
          <w:sz w:val="19"/>
          <w:szCs w:val="19"/>
        </w:rPr>
        <w:t>амин Кодекс бо</w:t>
      </w:r>
      <w:r w:rsidR="00603991">
        <w:rPr>
          <w:color w:val="000000"/>
          <w:sz w:val="19"/>
          <w:szCs w:val="19"/>
        </w:rPr>
        <w:t>ҷҳ</w:t>
      </w:r>
      <w:r w:rsidRPr="00603991">
        <w:rPr>
          <w:color w:val="000000"/>
          <w:sz w:val="19"/>
          <w:szCs w:val="19"/>
        </w:rPr>
        <w:t>ои гумрукии содирот</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на дертар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чунин декларатсия пурра супорида мешаванд.</w:t>
      </w:r>
    </w:p>
    <w:p w14:paraId="237E43D1" w14:textId="2F75BA0C"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исмати бо</w:t>
      </w:r>
      <w:r>
        <w:rPr>
          <w:color w:val="000000"/>
          <w:sz w:val="19"/>
          <w:szCs w:val="19"/>
        </w:rPr>
        <w:t>қ</w:t>
      </w:r>
      <w:r w:rsidR="000A69C4" w:rsidRPr="00603991">
        <w:rPr>
          <w:color w:val="000000"/>
          <w:sz w:val="19"/>
          <w:szCs w:val="19"/>
        </w:rPr>
        <w:t>имондаи мабла</w:t>
      </w:r>
      <w:r w:rsidR="001F41FA">
        <w:rPr>
          <w:color w:val="000000"/>
          <w:sz w:val="19"/>
          <w:szCs w:val="19"/>
        </w:rPr>
        <w:t>ғ</w:t>
      </w:r>
      <w:r w:rsidR="000A69C4" w:rsidRPr="00603991">
        <w:rPr>
          <w:color w:val="000000"/>
          <w:sz w:val="19"/>
          <w:szCs w:val="19"/>
        </w:rPr>
        <w:t>и бо</w:t>
      </w:r>
      <w:r>
        <w:rPr>
          <w:color w:val="000000"/>
          <w:sz w:val="19"/>
          <w:szCs w:val="19"/>
        </w:rPr>
        <w:t>ҷҳ</w:t>
      </w:r>
      <w:r w:rsidR="000A69C4" w:rsidRPr="00603991">
        <w:rPr>
          <w:color w:val="000000"/>
          <w:sz w:val="19"/>
          <w:szCs w:val="19"/>
        </w:rPr>
        <w:t>ои гумрукии содирот</w:t>
      </w:r>
      <w:r>
        <w:rPr>
          <w:color w:val="000000"/>
          <w:sz w:val="19"/>
          <w:szCs w:val="19"/>
        </w:rPr>
        <w:t>ӣ</w:t>
      </w:r>
      <w:r w:rsidR="000A69C4" w:rsidRPr="00603991">
        <w:rPr>
          <w:color w:val="000000"/>
          <w:sz w:val="19"/>
          <w:szCs w:val="19"/>
        </w:rPr>
        <w:t>, ки дар асоси маълумоти ани</w:t>
      </w:r>
      <w:r>
        <w:rPr>
          <w:color w:val="000000"/>
          <w:sz w:val="19"/>
          <w:szCs w:val="19"/>
        </w:rPr>
        <w:t>қ</w:t>
      </w:r>
      <w:r w:rsidR="000A69C4" w:rsidRPr="00603991">
        <w:rPr>
          <w:color w:val="000000"/>
          <w:sz w:val="19"/>
          <w:szCs w:val="19"/>
        </w:rPr>
        <w:t xml:space="preserve"> дар бораи моли содиршуда ва меъёр</w:t>
      </w:r>
      <w:r>
        <w:rPr>
          <w:color w:val="000000"/>
          <w:sz w:val="19"/>
          <w:szCs w:val="19"/>
        </w:rPr>
        <w:t>ҳ</w:t>
      </w:r>
      <w:r w:rsidR="000A69C4" w:rsidRPr="00603991">
        <w:rPr>
          <w:color w:val="000000"/>
          <w:sz w:val="19"/>
          <w:szCs w:val="19"/>
        </w:rPr>
        <w:t>ои бо</w:t>
      </w:r>
      <w:r>
        <w:rPr>
          <w:color w:val="000000"/>
          <w:sz w:val="19"/>
          <w:szCs w:val="19"/>
        </w:rPr>
        <w:t>ҷҳ</w:t>
      </w:r>
      <w:r w:rsidR="000A69C4" w:rsidRPr="00603991">
        <w:rPr>
          <w:color w:val="000000"/>
          <w:sz w:val="19"/>
          <w:szCs w:val="19"/>
        </w:rPr>
        <w:t>ои гумрукии содиротии дар таърихи 15 - уми мо</w:t>
      </w:r>
      <w:r>
        <w:rPr>
          <w:color w:val="000000"/>
          <w:sz w:val="19"/>
          <w:szCs w:val="19"/>
        </w:rPr>
        <w:t>ҳ</w:t>
      </w:r>
      <w:r w:rsidR="000A69C4" w:rsidRPr="00603991">
        <w:rPr>
          <w:color w:val="000000"/>
          <w:sz w:val="19"/>
          <w:szCs w:val="19"/>
        </w:rPr>
        <w:t>и гузаштаи молрасон</w:t>
      </w:r>
      <w:r>
        <w:rPr>
          <w:color w:val="000000"/>
          <w:sz w:val="19"/>
          <w:szCs w:val="19"/>
        </w:rPr>
        <w:t>ӣ</w:t>
      </w:r>
      <w:r w:rsidR="000A69C4" w:rsidRPr="00603991">
        <w:rPr>
          <w:color w:val="000000"/>
          <w:sz w:val="19"/>
          <w:szCs w:val="19"/>
        </w:rPr>
        <w:t xml:space="preserve"> амалкунанда дар м</w:t>
      </w:r>
      <w:r>
        <w:rPr>
          <w:color w:val="000000"/>
          <w:sz w:val="19"/>
          <w:szCs w:val="19"/>
        </w:rPr>
        <w:t>ӯҳ</w:t>
      </w:r>
      <w:r w:rsidR="000A69C4" w:rsidRPr="00603991">
        <w:rPr>
          <w:color w:val="000000"/>
          <w:sz w:val="19"/>
          <w:szCs w:val="19"/>
        </w:rPr>
        <w:t>лати то таърихи 20 - уми мо</w:t>
      </w:r>
      <w:r>
        <w:rPr>
          <w:color w:val="000000"/>
          <w:sz w:val="19"/>
          <w:szCs w:val="19"/>
        </w:rPr>
        <w:t>ҳ</w:t>
      </w:r>
      <w:r w:rsidR="000A69C4" w:rsidRPr="00603991">
        <w:rPr>
          <w:color w:val="000000"/>
          <w:sz w:val="19"/>
          <w:szCs w:val="19"/>
        </w:rPr>
        <w:t>и ояндаи та</w:t>
      </w:r>
      <w:r>
        <w:rPr>
          <w:color w:val="000000"/>
          <w:sz w:val="19"/>
          <w:szCs w:val="19"/>
        </w:rPr>
        <w:t>қ</w:t>
      </w:r>
      <w:r w:rsidR="000A69C4" w:rsidRPr="00603991">
        <w:rPr>
          <w:color w:val="000000"/>
          <w:sz w:val="19"/>
          <w:szCs w:val="19"/>
        </w:rPr>
        <w:t>вимии та</w:t>
      </w:r>
      <w:r>
        <w:rPr>
          <w:color w:val="000000"/>
          <w:sz w:val="19"/>
          <w:szCs w:val="19"/>
        </w:rPr>
        <w:t>ҳ</w:t>
      </w:r>
      <w:r w:rsidR="000A69C4" w:rsidRPr="00603991">
        <w:rPr>
          <w:color w:val="000000"/>
          <w:sz w:val="19"/>
          <w:szCs w:val="19"/>
        </w:rPr>
        <w:t xml:space="preserve">вил супорида мешаванд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23.07.2016 </w:t>
      </w:r>
      <w:hyperlink r:id="rId613" w:tooltip="Ссылка на Ѕонуни ЇТ Дар бораи ворид намудани таљйиру илова ба Кодекси гумруки ЇТ" w:history="1">
        <w:r w:rsidR="000A69C4" w:rsidRPr="00603991">
          <w:rPr>
            <w:rStyle w:val="a4"/>
            <w:i/>
            <w:iCs/>
            <w:sz w:val="19"/>
            <w:szCs w:val="19"/>
          </w:rPr>
          <w:t>№ 1347</w:t>
        </w:r>
      </w:hyperlink>
      <w:r w:rsidR="000A69C4" w:rsidRPr="00603991">
        <w:rPr>
          <w:rStyle w:val="inline-comment"/>
          <w:sz w:val="19"/>
          <w:szCs w:val="19"/>
        </w:rPr>
        <w:t>)</w:t>
      </w:r>
      <w:r w:rsidR="000A69C4" w:rsidRPr="00603991">
        <w:rPr>
          <w:color w:val="000000"/>
          <w:sz w:val="19"/>
          <w:szCs w:val="19"/>
        </w:rPr>
        <w:t>.</w:t>
      </w:r>
    </w:p>
    <w:p w14:paraId="3DFC66E4" w14:textId="54D2667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воридоти мол тавассути </w:t>
      </w:r>
      <w:r w:rsidR="00603991">
        <w:rPr>
          <w:color w:val="000000"/>
          <w:sz w:val="19"/>
          <w:szCs w:val="19"/>
        </w:rPr>
        <w:t>қ</w:t>
      </w:r>
      <w:r w:rsidRPr="00603991">
        <w:rPr>
          <w:color w:val="000000"/>
          <w:sz w:val="19"/>
          <w:szCs w:val="19"/>
        </w:rPr>
        <w:t>убур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 xml:space="preserve">о то </w:t>
      </w:r>
      <w:r w:rsidRPr="00603991">
        <w:rPr>
          <w:color w:val="000000"/>
          <w:sz w:val="19"/>
          <w:szCs w:val="19"/>
        </w:rPr>
        <w:t>таърихи 20 - уми мо</w:t>
      </w:r>
      <w:r w:rsidR="00603991">
        <w:rPr>
          <w:color w:val="000000"/>
          <w:sz w:val="19"/>
          <w:szCs w:val="19"/>
        </w:rPr>
        <w:t>ҳ</w:t>
      </w:r>
      <w:r w:rsidRPr="00603991">
        <w:rPr>
          <w:color w:val="000000"/>
          <w:sz w:val="19"/>
          <w:szCs w:val="19"/>
        </w:rPr>
        <w:t xml:space="preserve">и пеш аз фарорасии </w:t>
      </w:r>
      <w:r w:rsidR="00603991">
        <w:rPr>
          <w:color w:val="000000"/>
          <w:sz w:val="19"/>
          <w:szCs w:val="19"/>
        </w:rPr>
        <w:t>ҳ</w:t>
      </w:r>
      <w:r w:rsidRPr="00603991">
        <w:rPr>
          <w:color w:val="000000"/>
          <w:sz w:val="19"/>
          <w:szCs w:val="19"/>
        </w:rPr>
        <w:t>ар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молрасон</w:t>
      </w:r>
      <w:r w:rsidR="00603991">
        <w:rPr>
          <w:color w:val="000000"/>
          <w:sz w:val="19"/>
          <w:szCs w:val="19"/>
        </w:rPr>
        <w:t>ӣ</w:t>
      </w:r>
      <w:r w:rsidRPr="00603991">
        <w:rPr>
          <w:color w:val="000000"/>
          <w:sz w:val="19"/>
          <w:szCs w:val="19"/>
        </w:rPr>
        <w:t xml:space="preserve"> дар асоси маълумоти дар декларатсияи мува</w:t>
      </w:r>
      <w:r w:rsidR="00603991">
        <w:rPr>
          <w:color w:val="000000"/>
          <w:sz w:val="19"/>
          <w:szCs w:val="19"/>
        </w:rPr>
        <w:t>ққ</w:t>
      </w:r>
      <w:r w:rsidRPr="00603991">
        <w:rPr>
          <w:color w:val="000000"/>
          <w:sz w:val="19"/>
          <w:szCs w:val="19"/>
        </w:rPr>
        <w:t>атии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гардида пардохта мешаванд.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 кардан ва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Pr="00603991">
        <w:rPr>
          <w:color w:val="000000"/>
          <w:sz w:val="19"/>
          <w:szCs w:val="19"/>
        </w:rPr>
        <w:t>и то таърихи 15 - уми мо</w:t>
      </w:r>
      <w:r w:rsidR="00603991">
        <w:rPr>
          <w:color w:val="000000"/>
          <w:sz w:val="19"/>
          <w:szCs w:val="19"/>
        </w:rPr>
        <w:t>ҳ</w:t>
      </w:r>
      <w:r w:rsidRPr="00603991">
        <w:rPr>
          <w:color w:val="000000"/>
          <w:sz w:val="19"/>
          <w:szCs w:val="19"/>
        </w:rPr>
        <w:t>и пеш аз фарорасии мо</w:t>
      </w:r>
      <w:r w:rsidR="00603991">
        <w:rPr>
          <w:color w:val="000000"/>
          <w:sz w:val="19"/>
          <w:szCs w:val="19"/>
        </w:rPr>
        <w:t>ҳ</w:t>
      </w:r>
      <w:r w:rsidRPr="00603991">
        <w:rPr>
          <w:color w:val="000000"/>
          <w:sz w:val="19"/>
          <w:szCs w:val="19"/>
        </w:rPr>
        <w:t>и та</w:t>
      </w:r>
      <w:r w:rsidR="00603991">
        <w:rPr>
          <w:color w:val="000000"/>
          <w:sz w:val="19"/>
          <w:szCs w:val="19"/>
        </w:rPr>
        <w:t>ҳ</w:t>
      </w:r>
      <w:r w:rsidRPr="00603991">
        <w:rPr>
          <w:color w:val="000000"/>
          <w:sz w:val="19"/>
          <w:szCs w:val="19"/>
        </w:rPr>
        <w:t>вил амалкунанда татби</w:t>
      </w:r>
      <w:r w:rsidR="00603991">
        <w:rPr>
          <w:color w:val="000000"/>
          <w:sz w:val="19"/>
          <w:szCs w:val="19"/>
        </w:rPr>
        <w:t>қ</w:t>
      </w:r>
      <w:r w:rsidRPr="00603991">
        <w:rPr>
          <w:color w:val="000000"/>
          <w:sz w:val="19"/>
          <w:szCs w:val="19"/>
        </w:rPr>
        <w:t xml:space="preserve">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1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 xml:space="preserve">. </w:t>
      </w:r>
    </w:p>
    <w:p w14:paraId="17041AFD" w14:textId="63A13302" w:rsidR="00000000" w:rsidRPr="00603991" w:rsidRDefault="000A69C4">
      <w:pPr>
        <w:pStyle w:val="a3"/>
        <w:divId w:val="2018539368"/>
        <w:rPr>
          <w:color w:val="000000"/>
          <w:sz w:val="19"/>
          <w:szCs w:val="19"/>
        </w:rPr>
      </w:pPr>
      <w:r w:rsidRPr="00603991">
        <w:rPr>
          <w:color w:val="000000"/>
          <w:sz w:val="19"/>
          <w:szCs w:val="19"/>
        </w:rPr>
        <w:t>Маълумоти а</w:t>
      </w:r>
      <w:r w:rsidRPr="00603991">
        <w:rPr>
          <w:color w:val="000000"/>
          <w:sz w:val="19"/>
          <w:szCs w:val="19"/>
        </w:rPr>
        <w:t>ни</w:t>
      </w:r>
      <w:r w:rsidR="00603991">
        <w:rPr>
          <w:color w:val="000000"/>
          <w:sz w:val="19"/>
          <w:szCs w:val="19"/>
        </w:rPr>
        <w:t>қ</w:t>
      </w:r>
      <w:r w:rsidRPr="00603991">
        <w:rPr>
          <w:color w:val="000000"/>
          <w:sz w:val="19"/>
          <w:szCs w:val="19"/>
        </w:rPr>
        <w:t xml:space="preserve">шуда оид ба воридоти мол барои </w:t>
      </w:r>
      <w:r w:rsidR="00603991">
        <w:rPr>
          <w:color w:val="000000"/>
          <w:sz w:val="19"/>
          <w:szCs w:val="19"/>
        </w:rPr>
        <w:t>ҳ</w:t>
      </w:r>
      <w:r w:rsidRPr="00603991">
        <w:rPr>
          <w:color w:val="000000"/>
          <w:sz w:val="19"/>
          <w:szCs w:val="19"/>
        </w:rPr>
        <w:t>ар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 ба ма</w:t>
      </w:r>
      <w:r w:rsidR="00603991">
        <w:rPr>
          <w:color w:val="000000"/>
          <w:sz w:val="19"/>
          <w:szCs w:val="19"/>
        </w:rPr>
        <w:t>қ</w:t>
      </w:r>
      <w:r w:rsidRPr="00603991">
        <w:rPr>
          <w:color w:val="000000"/>
          <w:sz w:val="19"/>
          <w:szCs w:val="19"/>
        </w:rPr>
        <w:t>омоти гумрук то таърихи 20 - уми мо</w:t>
      </w:r>
      <w:r w:rsidR="00603991">
        <w:rPr>
          <w:color w:val="000000"/>
          <w:sz w:val="19"/>
          <w:szCs w:val="19"/>
        </w:rPr>
        <w:t>ҳ</w:t>
      </w:r>
      <w:r w:rsidRPr="00603991">
        <w:rPr>
          <w:color w:val="000000"/>
          <w:sz w:val="19"/>
          <w:szCs w:val="19"/>
        </w:rPr>
        <w:t>и ояндае, ки баъд аз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 фаро мерасад, пешни</w:t>
      </w:r>
      <w:r w:rsidR="00603991">
        <w:rPr>
          <w:color w:val="000000"/>
          <w:sz w:val="19"/>
          <w:szCs w:val="19"/>
        </w:rPr>
        <w:t>ҳ</w:t>
      </w:r>
      <w:r w:rsidRPr="00603991">
        <w:rPr>
          <w:color w:val="000000"/>
          <w:sz w:val="19"/>
          <w:szCs w:val="19"/>
        </w:rPr>
        <w:t>од карда мешавад. Агар мабла</w:t>
      </w:r>
      <w:r w:rsidR="001F41FA">
        <w:rPr>
          <w:color w:val="000000"/>
          <w:sz w:val="19"/>
          <w:szCs w:val="19"/>
        </w:rPr>
        <w:t>ғ</w:t>
      </w:r>
      <w:r w:rsidRPr="00603991">
        <w:rPr>
          <w:color w:val="000000"/>
          <w:sz w:val="19"/>
          <w:szCs w:val="19"/>
        </w:rPr>
        <w:t>и пардохтшавандаи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нати</w:t>
      </w:r>
      <w:r w:rsidR="00603991">
        <w:rPr>
          <w:color w:val="000000"/>
          <w:sz w:val="19"/>
          <w:szCs w:val="19"/>
        </w:rPr>
        <w:t>ҷ</w:t>
      </w:r>
      <w:r w:rsidRPr="00603991">
        <w:rPr>
          <w:color w:val="000000"/>
          <w:sz w:val="19"/>
          <w:szCs w:val="19"/>
        </w:rPr>
        <w:t>аи маълумо</w:t>
      </w:r>
      <w:r w:rsidRPr="00603991">
        <w:rPr>
          <w:color w:val="000000"/>
          <w:sz w:val="19"/>
          <w:szCs w:val="19"/>
        </w:rPr>
        <w:t>ти ани</w:t>
      </w:r>
      <w:r w:rsidR="00603991">
        <w:rPr>
          <w:color w:val="000000"/>
          <w:sz w:val="19"/>
          <w:szCs w:val="19"/>
        </w:rPr>
        <w:t>қ</w:t>
      </w:r>
      <w:r w:rsidRPr="00603991">
        <w:rPr>
          <w:color w:val="000000"/>
          <w:sz w:val="19"/>
          <w:szCs w:val="19"/>
        </w:rPr>
        <w:t>шуда зиёд шавад, мабла</w:t>
      </w:r>
      <w:r w:rsidR="001F41FA">
        <w:rPr>
          <w:color w:val="000000"/>
          <w:sz w:val="19"/>
          <w:szCs w:val="19"/>
        </w:rPr>
        <w:t>ғ</w:t>
      </w:r>
      <w:r w:rsidRPr="00603991">
        <w:rPr>
          <w:color w:val="000000"/>
          <w:sz w:val="19"/>
          <w:szCs w:val="19"/>
        </w:rPr>
        <w:t xml:space="preserve"> бояд </w:t>
      </w:r>
      <w:r w:rsidR="00603991">
        <w:rPr>
          <w:color w:val="000000"/>
          <w:sz w:val="19"/>
          <w:szCs w:val="19"/>
        </w:rPr>
        <w:t>ҳ</w:t>
      </w:r>
      <w:r w:rsidRPr="00603991">
        <w:rPr>
          <w:color w:val="000000"/>
          <w:sz w:val="19"/>
          <w:szCs w:val="19"/>
        </w:rPr>
        <w:t>амзамон бо пешни</w:t>
      </w:r>
      <w:r w:rsidR="00603991">
        <w:rPr>
          <w:color w:val="000000"/>
          <w:sz w:val="19"/>
          <w:szCs w:val="19"/>
        </w:rPr>
        <w:t>ҳ</w:t>
      </w:r>
      <w:r w:rsidRPr="00603991">
        <w:rPr>
          <w:color w:val="000000"/>
          <w:sz w:val="19"/>
          <w:szCs w:val="19"/>
        </w:rPr>
        <w:t>оди маълумоти ани</w:t>
      </w:r>
      <w:r w:rsidR="00603991">
        <w:rPr>
          <w:color w:val="000000"/>
          <w:sz w:val="19"/>
          <w:szCs w:val="19"/>
        </w:rPr>
        <w:t>қ</w:t>
      </w:r>
      <w:r w:rsidRPr="00603991">
        <w:rPr>
          <w:color w:val="000000"/>
          <w:sz w:val="19"/>
          <w:szCs w:val="19"/>
        </w:rPr>
        <w:t xml:space="preserve">шуда пардохта шавад. Дар ин </w:t>
      </w:r>
      <w:r w:rsidR="00603991">
        <w:rPr>
          <w:color w:val="000000"/>
          <w:sz w:val="19"/>
          <w:szCs w:val="19"/>
        </w:rPr>
        <w:t>ҳ</w:t>
      </w:r>
      <w:r w:rsidRPr="00603991">
        <w:rPr>
          <w:color w:val="000000"/>
          <w:sz w:val="19"/>
          <w:szCs w:val="19"/>
        </w:rPr>
        <w:t>олат фоиз</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 карда намешаванд.</w:t>
      </w:r>
    </w:p>
    <w:p w14:paraId="138C0D71" w14:textId="2FD036CB" w:rsidR="00000000" w:rsidRPr="00603991" w:rsidRDefault="000A69C4">
      <w:pPr>
        <w:pStyle w:val="a3"/>
        <w:divId w:val="2018539368"/>
        <w:rPr>
          <w:color w:val="000000"/>
          <w:sz w:val="19"/>
          <w:szCs w:val="19"/>
        </w:rPr>
      </w:pPr>
      <w:r w:rsidRPr="00603991">
        <w:rPr>
          <w:color w:val="000000"/>
          <w:sz w:val="19"/>
          <w:szCs w:val="19"/>
        </w:rPr>
        <w:t>Мабла</w:t>
      </w:r>
      <w:r w:rsidR="001F41FA">
        <w:rPr>
          <w:color w:val="000000"/>
          <w:sz w:val="19"/>
          <w:szCs w:val="19"/>
        </w:rPr>
        <w:t>ғ</w:t>
      </w:r>
      <w:r w:rsidR="00603991">
        <w:rPr>
          <w:color w:val="000000"/>
          <w:sz w:val="19"/>
          <w:szCs w:val="19"/>
        </w:rPr>
        <w:t>ҳ</w:t>
      </w:r>
      <w:r w:rsidRPr="00603991">
        <w:rPr>
          <w:color w:val="000000"/>
          <w:sz w:val="19"/>
          <w:szCs w:val="19"/>
        </w:rPr>
        <w:t>ои барзиёд супоридашуда мутоби</w:t>
      </w:r>
      <w:r w:rsidR="00603991">
        <w:rPr>
          <w:color w:val="000000"/>
          <w:sz w:val="19"/>
          <w:szCs w:val="19"/>
        </w:rPr>
        <w:t>қ</w:t>
      </w:r>
      <w:r w:rsidRPr="00603991">
        <w:rPr>
          <w:color w:val="000000"/>
          <w:sz w:val="19"/>
          <w:szCs w:val="19"/>
        </w:rPr>
        <w:t xml:space="preserve">и моддаи 396 </w:t>
      </w:r>
      <w:r w:rsidR="00603991">
        <w:rPr>
          <w:color w:val="000000"/>
          <w:sz w:val="19"/>
          <w:szCs w:val="19"/>
        </w:rPr>
        <w:t>ҳ</w:t>
      </w:r>
      <w:r w:rsidRPr="00603991">
        <w:rPr>
          <w:color w:val="000000"/>
          <w:sz w:val="19"/>
          <w:szCs w:val="19"/>
        </w:rPr>
        <w:t>амин Кодекс баргардонида мешаванд.</w:t>
      </w:r>
    </w:p>
    <w:p w14:paraId="7EEC5DFF" w14:textId="5469F009" w:rsidR="00000000" w:rsidRPr="00603991" w:rsidRDefault="000A69C4">
      <w:pPr>
        <w:pStyle w:val="6"/>
        <w:divId w:val="2018539368"/>
        <w:rPr>
          <w:rFonts w:eastAsia="Times New Roman"/>
          <w:sz w:val="21"/>
          <w:szCs w:val="21"/>
        </w:rPr>
      </w:pPr>
      <w:bookmarkStart w:id="386" w:name="A000000379"/>
      <w:bookmarkEnd w:id="386"/>
      <w:r w:rsidRPr="00603991">
        <w:rPr>
          <w:rFonts w:eastAsia="Times New Roman"/>
          <w:sz w:val="21"/>
          <w:szCs w:val="21"/>
        </w:rPr>
        <w:t>Моддаи 335. Татби</w:t>
      </w:r>
      <w:r w:rsidR="00603991">
        <w:rPr>
          <w:rFonts w:eastAsia="Times New Roman"/>
          <w:sz w:val="21"/>
          <w:szCs w:val="21"/>
        </w:rPr>
        <w:t>қ</w:t>
      </w:r>
      <w:r w:rsidRPr="00603991">
        <w:rPr>
          <w:rFonts w:eastAsia="Times New Roman"/>
          <w:sz w:val="21"/>
          <w:szCs w:val="21"/>
        </w:rPr>
        <w:t>и мамн</w:t>
      </w:r>
      <w:r w:rsidR="00603991">
        <w:rPr>
          <w:rFonts w:eastAsia="Times New Roman"/>
          <w:sz w:val="21"/>
          <w:szCs w:val="21"/>
        </w:rPr>
        <w:t>ӯ</w:t>
      </w:r>
      <w:r w:rsidRPr="00603991">
        <w:rPr>
          <w:rFonts w:eastAsia="Times New Roman"/>
          <w:sz w:val="21"/>
          <w:szCs w:val="21"/>
        </w:rPr>
        <w:t xml:space="preserve">ият ва </w:t>
      </w:r>
      <w:r w:rsidRPr="00603991">
        <w:rPr>
          <w:rFonts w:eastAsia="Times New Roman"/>
          <w:sz w:val="21"/>
          <w:szCs w:val="21"/>
        </w:rPr>
        <w:t>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ое, ки мувофи</w:t>
      </w:r>
      <w:r w:rsidR="00603991">
        <w:rPr>
          <w:rFonts w:eastAsia="Times New Roman"/>
          <w:sz w:val="21"/>
          <w:szCs w:val="21"/>
        </w:rPr>
        <w:t>қ</w:t>
      </w:r>
      <w:r w:rsidRPr="00603991">
        <w:rPr>
          <w:rFonts w:eastAsia="Times New Roman"/>
          <w:sz w:val="21"/>
          <w:szCs w:val="21"/>
        </w:rPr>
        <w:t>и санад</w:t>
      </w:r>
      <w:r w:rsidR="00603991">
        <w:rPr>
          <w:rFonts w:eastAsia="Times New Roman"/>
          <w:sz w:val="21"/>
          <w:szCs w:val="21"/>
        </w:rPr>
        <w:t>ҳ</w:t>
      </w:r>
      <w:r w:rsidRPr="00603991">
        <w:rPr>
          <w:rFonts w:eastAsia="Times New Roman"/>
          <w:sz w:val="21"/>
          <w:szCs w:val="21"/>
        </w:rPr>
        <w:t xml:space="preserve">ои меъёрии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му</w:t>
      </w:r>
      <w:r w:rsidR="00603991">
        <w:rPr>
          <w:rFonts w:eastAsia="Times New Roman"/>
          <w:sz w:val="21"/>
          <w:szCs w:val="21"/>
        </w:rPr>
        <w:t>қ</w:t>
      </w:r>
      <w:r w:rsidRPr="00603991">
        <w:rPr>
          <w:rFonts w:eastAsia="Times New Roman"/>
          <w:sz w:val="21"/>
          <w:szCs w:val="21"/>
        </w:rPr>
        <w:t>аррар карда шудаанд</w:t>
      </w:r>
    </w:p>
    <w:p w14:paraId="4CDEF772" w14:textId="46AED8E6"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инти</w:t>
      </w:r>
      <w:r>
        <w:rPr>
          <w:color w:val="000000"/>
          <w:sz w:val="19"/>
          <w:szCs w:val="19"/>
        </w:rPr>
        <w:t>қ</w:t>
      </w:r>
      <w:r w:rsidR="000A69C4" w:rsidRPr="00603991">
        <w:rPr>
          <w:color w:val="000000"/>
          <w:sz w:val="19"/>
          <w:szCs w:val="19"/>
        </w:rPr>
        <w:t xml:space="preserve">оли мол тавассути </w:t>
      </w:r>
      <w:r>
        <w:rPr>
          <w:color w:val="000000"/>
          <w:sz w:val="19"/>
          <w:szCs w:val="19"/>
        </w:rPr>
        <w:t>қ</w:t>
      </w:r>
      <w:r w:rsidR="000A69C4" w:rsidRPr="00603991">
        <w:rPr>
          <w:color w:val="000000"/>
          <w:sz w:val="19"/>
          <w:szCs w:val="19"/>
        </w:rPr>
        <w:t>убур мамн</w:t>
      </w:r>
      <w:r>
        <w:rPr>
          <w:color w:val="000000"/>
          <w:sz w:val="19"/>
          <w:szCs w:val="19"/>
        </w:rPr>
        <w:t>ӯ</w:t>
      </w:r>
      <w:r w:rsidR="000A69C4" w:rsidRPr="00603991">
        <w:rPr>
          <w:color w:val="000000"/>
          <w:sz w:val="19"/>
          <w:szCs w:val="19"/>
        </w:rPr>
        <w:t>ият ва ма</w:t>
      </w:r>
      <w:r>
        <w:rPr>
          <w:color w:val="000000"/>
          <w:sz w:val="19"/>
          <w:szCs w:val="19"/>
        </w:rPr>
        <w:t>ҳ</w:t>
      </w:r>
      <w:r w:rsidR="000A69C4" w:rsidRPr="00603991">
        <w:rPr>
          <w:color w:val="000000"/>
          <w:sz w:val="19"/>
          <w:szCs w:val="19"/>
        </w:rPr>
        <w:t>дудият</w:t>
      </w:r>
      <w:r>
        <w:rPr>
          <w:color w:val="000000"/>
          <w:sz w:val="19"/>
          <w:szCs w:val="19"/>
        </w:rPr>
        <w:t>ҳ</w:t>
      </w:r>
      <w:r w:rsidR="000A69C4" w:rsidRPr="00603991">
        <w:rPr>
          <w:color w:val="000000"/>
          <w:sz w:val="19"/>
          <w:szCs w:val="19"/>
        </w:rPr>
        <w:t>ои му</w:t>
      </w:r>
      <w:r>
        <w:rPr>
          <w:color w:val="000000"/>
          <w:sz w:val="19"/>
          <w:szCs w:val="19"/>
        </w:rPr>
        <w:t>қ</w:t>
      </w:r>
      <w:r w:rsidR="000A69C4" w:rsidRPr="00603991">
        <w:rPr>
          <w:color w:val="000000"/>
          <w:sz w:val="19"/>
          <w:szCs w:val="19"/>
        </w:rPr>
        <w:t>аррарнамудаи санад</w:t>
      </w:r>
      <w:r>
        <w:rPr>
          <w:color w:val="000000"/>
          <w:sz w:val="19"/>
          <w:szCs w:val="19"/>
        </w:rPr>
        <w:t>ҳ</w:t>
      </w:r>
      <w:r w:rsidR="000A69C4" w:rsidRPr="00603991">
        <w:rPr>
          <w:color w:val="000000"/>
          <w:sz w:val="19"/>
          <w:szCs w:val="19"/>
        </w:rPr>
        <w:t xml:space="preserve">ои меъёрии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дар р</w:t>
      </w:r>
      <w:r>
        <w:rPr>
          <w:color w:val="000000"/>
          <w:sz w:val="19"/>
          <w:szCs w:val="19"/>
        </w:rPr>
        <w:t>ӯ</w:t>
      </w:r>
      <w:r w:rsidR="000A69C4" w:rsidRPr="00603991">
        <w:rPr>
          <w:color w:val="000000"/>
          <w:sz w:val="19"/>
          <w:szCs w:val="19"/>
        </w:rPr>
        <w:t xml:space="preserve">зи </w:t>
      </w:r>
      <w:r>
        <w:rPr>
          <w:color w:val="000000"/>
          <w:sz w:val="19"/>
          <w:szCs w:val="19"/>
        </w:rPr>
        <w:t>қ</w:t>
      </w:r>
      <w:r w:rsidR="000A69C4" w:rsidRPr="00603991">
        <w:rPr>
          <w:color w:val="000000"/>
          <w:sz w:val="19"/>
          <w:szCs w:val="19"/>
        </w:rPr>
        <w:t xml:space="preserve">абули декларатсияи гумрукии </w:t>
      </w:r>
      <w:r w:rsidR="000A69C4" w:rsidRPr="00603991">
        <w:rPr>
          <w:color w:val="000000"/>
          <w:sz w:val="19"/>
          <w:szCs w:val="19"/>
        </w:rPr>
        <w:t>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татби</w:t>
      </w:r>
      <w:r>
        <w:rPr>
          <w:color w:val="000000"/>
          <w:sz w:val="19"/>
          <w:szCs w:val="19"/>
        </w:rPr>
        <w:t>қ</w:t>
      </w:r>
      <w:r w:rsidR="000A69C4" w:rsidRPr="00603991">
        <w:rPr>
          <w:color w:val="000000"/>
          <w:sz w:val="19"/>
          <w:szCs w:val="19"/>
        </w:rPr>
        <w:t xml:space="preserve"> карда мешаванд.</w:t>
      </w:r>
    </w:p>
    <w:p w14:paraId="20C7BB57" w14:textId="17AC778B" w:rsidR="00000000" w:rsidRPr="00603991" w:rsidRDefault="000A69C4">
      <w:pPr>
        <w:pStyle w:val="6"/>
        <w:divId w:val="2018539368"/>
        <w:rPr>
          <w:rFonts w:eastAsia="Times New Roman"/>
          <w:sz w:val="21"/>
          <w:szCs w:val="21"/>
        </w:rPr>
      </w:pPr>
      <w:bookmarkStart w:id="387" w:name="A000000380"/>
      <w:bookmarkEnd w:id="387"/>
      <w:r w:rsidRPr="00603991">
        <w:rPr>
          <w:rFonts w:eastAsia="Times New Roman"/>
          <w:sz w:val="21"/>
          <w:szCs w:val="21"/>
        </w:rPr>
        <w:t>Моддаи 336. Хусусият</w:t>
      </w:r>
      <w:r w:rsidR="00603991">
        <w:rPr>
          <w:rFonts w:eastAsia="Times New Roman"/>
          <w:sz w:val="21"/>
          <w:szCs w:val="21"/>
        </w:rPr>
        <w:t>ҳ</w:t>
      </w:r>
      <w:r w:rsidRPr="00603991">
        <w:rPr>
          <w:rFonts w:eastAsia="Times New Roman"/>
          <w:sz w:val="21"/>
          <w:szCs w:val="21"/>
        </w:rPr>
        <w:t>ои воридот, содирот ва декларатсия кардани моле, ки тавассути хати бар</w:t>
      </w:r>
      <w:r w:rsidR="00603991">
        <w:rPr>
          <w:rFonts w:eastAsia="Times New Roman"/>
          <w:sz w:val="21"/>
          <w:szCs w:val="21"/>
        </w:rPr>
        <w:t>қ</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 дода мешавад</w:t>
      </w:r>
    </w:p>
    <w:p w14:paraId="296AB3CD" w14:textId="02F38BC0" w:rsidR="00000000" w:rsidRPr="00603991" w:rsidRDefault="000A69C4">
      <w:pPr>
        <w:pStyle w:val="a3"/>
        <w:divId w:val="2018539368"/>
        <w:rPr>
          <w:color w:val="000000"/>
          <w:sz w:val="19"/>
          <w:szCs w:val="19"/>
        </w:rPr>
      </w:pPr>
      <w:r w:rsidRPr="00603991">
        <w:rPr>
          <w:color w:val="000000"/>
          <w:sz w:val="19"/>
          <w:szCs w:val="19"/>
        </w:rPr>
        <w:t xml:space="preserve">1. Ба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содироти он аз ин </w:t>
      </w:r>
      <w:r w:rsidR="00603991">
        <w:rPr>
          <w:color w:val="000000"/>
          <w:sz w:val="19"/>
          <w:szCs w:val="19"/>
        </w:rPr>
        <w:t>ҳ</w:t>
      </w:r>
      <w:r w:rsidRPr="00603991">
        <w:rPr>
          <w:color w:val="000000"/>
          <w:sz w:val="19"/>
          <w:szCs w:val="19"/>
        </w:rPr>
        <w:t>удуд, ки бо хати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w:t>
      </w:r>
      <w:r w:rsidRPr="00603991">
        <w:rPr>
          <w:color w:val="000000"/>
          <w:sz w:val="19"/>
          <w:szCs w:val="19"/>
        </w:rPr>
        <w:t>дода мешавад, бе и</w:t>
      </w:r>
      <w:r w:rsidR="00603991">
        <w:rPr>
          <w:color w:val="000000"/>
          <w:sz w:val="19"/>
          <w:szCs w:val="19"/>
        </w:rPr>
        <w:t>ҷ</w:t>
      </w:r>
      <w:r w:rsidRPr="00603991">
        <w:rPr>
          <w:color w:val="000000"/>
          <w:sz w:val="19"/>
          <w:szCs w:val="19"/>
        </w:rPr>
        <w:t>озати пешакии ма</w:t>
      </w:r>
      <w:r w:rsidR="00603991">
        <w:rPr>
          <w:color w:val="000000"/>
          <w:sz w:val="19"/>
          <w:szCs w:val="19"/>
        </w:rPr>
        <w:t>қ</w:t>
      </w:r>
      <w:r w:rsidRPr="00603991">
        <w:rPr>
          <w:color w:val="000000"/>
          <w:sz w:val="19"/>
          <w:szCs w:val="19"/>
        </w:rPr>
        <w:t>омоти гумрук, бо шарти декларатсиякунонии минбаъда ва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модда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D8085FA" w14:textId="22422C8E" w:rsidR="00000000" w:rsidRPr="00603991" w:rsidRDefault="000A69C4">
      <w:pPr>
        <w:pStyle w:val="a3"/>
        <w:divId w:val="2018539368"/>
        <w:rPr>
          <w:color w:val="000000"/>
          <w:sz w:val="19"/>
          <w:szCs w:val="19"/>
        </w:rPr>
      </w:pPr>
      <w:r w:rsidRPr="00603991">
        <w:rPr>
          <w:color w:val="000000"/>
          <w:sz w:val="19"/>
          <w:szCs w:val="19"/>
        </w:rPr>
        <w:t>2. Расмиёти гумрукии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ва транзити дохилии гумрук</w:t>
      </w:r>
      <w:r w:rsidR="00603991">
        <w:rPr>
          <w:color w:val="000000"/>
          <w:sz w:val="19"/>
          <w:szCs w:val="19"/>
        </w:rPr>
        <w:t>ӣ</w:t>
      </w:r>
      <w:r w:rsidRPr="00603991">
        <w:rPr>
          <w:color w:val="000000"/>
          <w:sz w:val="19"/>
          <w:szCs w:val="19"/>
        </w:rPr>
        <w:t xml:space="preserve"> нисбати моле, ки бо хати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мешавад, татби</w:t>
      </w:r>
      <w:r w:rsidR="00603991">
        <w:rPr>
          <w:color w:val="000000"/>
          <w:sz w:val="19"/>
          <w:szCs w:val="19"/>
        </w:rPr>
        <w:t>қ</w:t>
      </w:r>
      <w:r w:rsidRPr="00603991">
        <w:rPr>
          <w:color w:val="000000"/>
          <w:sz w:val="19"/>
          <w:szCs w:val="19"/>
        </w:rPr>
        <w:t xml:space="preserve"> карда намешаванд.</w:t>
      </w:r>
    </w:p>
    <w:p w14:paraId="46A0C51A" w14:textId="28977690"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Қ</w:t>
      </w:r>
      <w:r w:rsidRPr="00603991">
        <w:rPr>
          <w:color w:val="000000"/>
          <w:sz w:val="19"/>
          <w:szCs w:val="19"/>
        </w:rPr>
        <w:t>увваи бар</w:t>
      </w:r>
      <w:r w:rsidR="00603991">
        <w:rPr>
          <w:color w:val="000000"/>
          <w:sz w:val="19"/>
          <w:szCs w:val="19"/>
        </w:rPr>
        <w:t>қ</w:t>
      </w:r>
      <w:r w:rsidRPr="00603991">
        <w:rPr>
          <w:color w:val="000000"/>
          <w:sz w:val="19"/>
          <w:szCs w:val="19"/>
        </w:rPr>
        <w:t>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бо ро</w:t>
      </w:r>
      <w:r w:rsidR="00603991">
        <w:rPr>
          <w:color w:val="000000"/>
          <w:sz w:val="19"/>
          <w:szCs w:val="19"/>
        </w:rPr>
        <w:t>ҳ</w:t>
      </w:r>
      <w:r w:rsidRPr="00603991">
        <w:rPr>
          <w:color w:val="000000"/>
          <w:sz w:val="19"/>
          <w:szCs w:val="19"/>
        </w:rPr>
        <w:t>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дар м</w:t>
      </w:r>
      <w:r w:rsidR="00603991">
        <w:rPr>
          <w:color w:val="000000"/>
          <w:sz w:val="19"/>
          <w:szCs w:val="19"/>
        </w:rPr>
        <w:t>ӯҳ</w:t>
      </w:r>
      <w:r w:rsidRPr="00603991">
        <w:rPr>
          <w:color w:val="000000"/>
          <w:sz w:val="19"/>
          <w:szCs w:val="19"/>
        </w:rPr>
        <w:t>лати то таъри</w:t>
      </w:r>
      <w:r w:rsidRPr="00603991">
        <w:rPr>
          <w:color w:val="000000"/>
          <w:sz w:val="19"/>
          <w:szCs w:val="19"/>
        </w:rPr>
        <w:t>хи 20 - уми мо</w:t>
      </w:r>
      <w:r w:rsidR="00603991">
        <w:rPr>
          <w:color w:val="000000"/>
          <w:sz w:val="19"/>
          <w:szCs w:val="19"/>
        </w:rPr>
        <w:t>ҳ</w:t>
      </w:r>
      <w:r w:rsidRPr="00603991">
        <w:rPr>
          <w:color w:val="000000"/>
          <w:sz w:val="19"/>
          <w:szCs w:val="19"/>
        </w:rPr>
        <w:t xml:space="preserve">и ояндае, ки баъд аз </w:t>
      </w:r>
      <w:r w:rsidR="00603991">
        <w:rPr>
          <w:color w:val="000000"/>
          <w:sz w:val="19"/>
          <w:szCs w:val="19"/>
        </w:rPr>
        <w:t>ҳ</w:t>
      </w:r>
      <w:r w:rsidRPr="00603991">
        <w:rPr>
          <w:color w:val="000000"/>
          <w:sz w:val="19"/>
          <w:szCs w:val="19"/>
        </w:rPr>
        <w:t>ар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вимии та</w:t>
      </w:r>
      <w:r w:rsidR="00603991">
        <w:rPr>
          <w:color w:val="000000"/>
          <w:sz w:val="19"/>
          <w:szCs w:val="19"/>
        </w:rPr>
        <w:t>ҳ</w:t>
      </w:r>
      <w:r w:rsidRPr="00603991">
        <w:rPr>
          <w:color w:val="000000"/>
          <w:sz w:val="19"/>
          <w:szCs w:val="19"/>
        </w:rPr>
        <w:t>вили мол фаро мерасад, декларатсия карда мешавад. Ма</w:t>
      </w:r>
      <w:r w:rsidR="00603991">
        <w:rPr>
          <w:color w:val="000000"/>
          <w:sz w:val="19"/>
          <w:szCs w:val="19"/>
        </w:rPr>
        <w:t>қ</w:t>
      </w:r>
      <w:r w:rsidRPr="00603991">
        <w:rPr>
          <w:color w:val="000000"/>
          <w:sz w:val="19"/>
          <w:szCs w:val="19"/>
        </w:rPr>
        <w:t>оми гумрук дар асоси муро</w:t>
      </w:r>
      <w:r w:rsidR="00603991">
        <w:rPr>
          <w:color w:val="000000"/>
          <w:sz w:val="19"/>
          <w:szCs w:val="19"/>
        </w:rPr>
        <w:t>ҷ</w:t>
      </w:r>
      <w:r w:rsidRPr="00603991">
        <w:rPr>
          <w:color w:val="000000"/>
          <w:sz w:val="19"/>
          <w:szCs w:val="19"/>
        </w:rPr>
        <w:t>иати асосноки декларант метавонад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гумрукиро то 5 р</w:t>
      </w:r>
      <w:r w:rsidR="00603991">
        <w:rPr>
          <w:color w:val="000000"/>
          <w:sz w:val="19"/>
          <w:szCs w:val="19"/>
        </w:rPr>
        <w:t>ӯ</w:t>
      </w:r>
      <w:r w:rsidRPr="00603991">
        <w:rPr>
          <w:color w:val="000000"/>
          <w:sz w:val="19"/>
          <w:szCs w:val="19"/>
        </w:rPr>
        <w:t>з тамдид намояд.</w:t>
      </w:r>
    </w:p>
    <w:p w14:paraId="20B644E6" w14:textId="6E16842F" w:rsidR="00000000" w:rsidRPr="00603991" w:rsidRDefault="000A69C4">
      <w:pPr>
        <w:pStyle w:val="a3"/>
        <w:divId w:val="2018539368"/>
        <w:rPr>
          <w:color w:val="000000"/>
          <w:sz w:val="19"/>
          <w:szCs w:val="19"/>
        </w:rPr>
      </w:pPr>
      <w:r w:rsidRPr="00603991">
        <w:rPr>
          <w:color w:val="000000"/>
          <w:sz w:val="19"/>
          <w:szCs w:val="19"/>
        </w:rPr>
        <w:t>4. Ми</w:t>
      </w:r>
      <w:r w:rsidR="00603991">
        <w:rPr>
          <w:color w:val="000000"/>
          <w:sz w:val="19"/>
          <w:szCs w:val="19"/>
        </w:rPr>
        <w:t>қ</w:t>
      </w:r>
      <w:r w:rsidRPr="00603991">
        <w:rPr>
          <w:color w:val="000000"/>
          <w:sz w:val="19"/>
          <w:szCs w:val="19"/>
        </w:rPr>
        <w:t xml:space="preserve">дори </w:t>
      </w:r>
      <w:r w:rsidR="00603991">
        <w:rPr>
          <w:color w:val="000000"/>
          <w:sz w:val="19"/>
          <w:szCs w:val="19"/>
        </w:rPr>
        <w:t>қ</w:t>
      </w:r>
      <w:r w:rsidRPr="00603991">
        <w:rPr>
          <w:color w:val="000000"/>
          <w:sz w:val="19"/>
          <w:szCs w:val="19"/>
        </w:rPr>
        <w:t xml:space="preserve">увваи </w:t>
      </w:r>
      <w:r w:rsidRPr="00603991">
        <w:rPr>
          <w:color w:val="000000"/>
          <w:sz w:val="19"/>
          <w:szCs w:val="19"/>
        </w:rPr>
        <w:t>бар</w:t>
      </w:r>
      <w:r w:rsidR="00603991">
        <w:rPr>
          <w:color w:val="000000"/>
          <w:sz w:val="19"/>
          <w:szCs w:val="19"/>
        </w:rPr>
        <w:t>қ</w:t>
      </w:r>
      <w:r w:rsidRPr="00603991">
        <w:rPr>
          <w:color w:val="000000"/>
          <w:sz w:val="19"/>
          <w:szCs w:val="19"/>
        </w:rPr>
        <w:t>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ки бо та</w:t>
      </w:r>
      <w:r w:rsidR="00603991">
        <w:rPr>
          <w:color w:val="000000"/>
          <w:sz w:val="19"/>
          <w:szCs w:val="19"/>
        </w:rPr>
        <w:t>ҷҳ</w:t>
      </w:r>
      <w:r w:rsidRPr="00603991">
        <w:rPr>
          <w:color w:val="000000"/>
          <w:sz w:val="19"/>
          <w:szCs w:val="19"/>
        </w:rPr>
        <w:t xml:space="preserve">изоти </w:t>
      </w:r>
      <w:r w:rsidR="00603991">
        <w:rPr>
          <w:color w:val="000000"/>
          <w:sz w:val="19"/>
          <w:szCs w:val="19"/>
        </w:rPr>
        <w:t>ҳ</w:t>
      </w:r>
      <w:r w:rsidRPr="00603991">
        <w:rPr>
          <w:color w:val="000000"/>
          <w:sz w:val="19"/>
          <w:szCs w:val="19"/>
        </w:rPr>
        <w:t>исобкунандаи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аз ниго</w:t>
      </w:r>
      <w:r w:rsidR="00603991">
        <w:rPr>
          <w:color w:val="000000"/>
          <w:sz w:val="19"/>
          <w:szCs w:val="19"/>
        </w:rPr>
        <w:t>ҳ</w:t>
      </w:r>
      <w:r w:rsidRPr="00603991">
        <w:rPr>
          <w:color w:val="000000"/>
          <w:sz w:val="19"/>
          <w:szCs w:val="19"/>
        </w:rPr>
        <w:t>и технолог</w:t>
      </w:r>
      <w:r w:rsidR="00603991">
        <w:rPr>
          <w:color w:val="000000"/>
          <w:sz w:val="19"/>
          <w:szCs w:val="19"/>
        </w:rPr>
        <w:t>ӣ</w:t>
      </w:r>
      <w:r w:rsidRPr="00603991">
        <w:rPr>
          <w:color w:val="000000"/>
          <w:sz w:val="19"/>
          <w:szCs w:val="19"/>
        </w:rPr>
        <w:t xml:space="preserve"> зарур насбгардида ва инъикоскунандаи инти</w:t>
      </w:r>
      <w:r w:rsidR="00603991">
        <w:rPr>
          <w:color w:val="000000"/>
          <w:sz w:val="19"/>
          <w:szCs w:val="19"/>
        </w:rPr>
        <w:t>қ</w:t>
      </w:r>
      <w:r w:rsidRPr="00603991">
        <w:rPr>
          <w:color w:val="000000"/>
          <w:sz w:val="19"/>
          <w:szCs w:val="19"/>
        </w:rPr>
        <w:t>оли бар</w:t>
      </w:r>
      <w:r w:rsidR="00603991">
        <w:rPr>
          <w:color w:val="000000"/>
          <w:sz w:val="19"/>
          <w:szCs w:val="19"/>
        </w:rPr>
        <w:t>қ</w:t>
      </w:r>
      <w:r w:rsidRPr="00603991">
        <w:rPr>
          <w:color w:val="000000"/>
          <w:sz w:val="19"/>
          <w:szCs w:val="19"/>
        </w:rPr>
        <w:t xml:space="preserve"> муайян карда мешавад, бояд декларатсия карда шавад.</w:t>
      </w:r>
    </w:p>
    <w:p w14:paraId="0B7DE5DA" w14:textId="6E83B06D" w:rsidR="00000000" w:rsidRPr="00603991" w:rsidRDefault="000A69C4">
      <w:pPr>
        <w:pStyle w:val="a3"/>
        <w:divId w:val="2018539368"/>
        <w:rPr>
          <w:color w:val="000000"/>
          <w:sz w:val="19"/>
          <w:szCs w:val="19"/>
        </w:rPr>
      </w:pPr>
      <w:r w:rsidRPr="00603991">
        <w:rPr>
          <w:color w:val="000000"/>
          <w:sz w:val="19"/>
          <w:szCs w:val="19"/>
        </w:rPr>
        <w:t>Ми</w:t>
      </w:r>
      <w:r w:rsidR="00603991">
        <w:rPr>
          <w:color w:val="000000"/>
          <w:sz w:val="19"/>
          <w:szCs w:val="19"/>
        </w:rPr>
        <w:t>қ</w:t>
      </w:r>
      <w:r w:rsidRPr="00603991">
        <w:rPr>
          <w:color w:val="000000"/>
          <w:sz w:val="19"/>
          <w:szCs w:val="19"/>
        </w:rPr>
        <w:t xml:space="preserve">дори </w:t>
      </w:r>
      <w:r w:rsidR="00603991">
        <w:rPr>
          <w:color w:val="000000"/>
          <w:sz w:val="19"/>
          <w:szCs w:val="19"/>
        </w:rPr>
        <w:t>қ</w:t>
      </w:r>
      <w:r w:rsidRPr="00603991">
        <w:rPr>
          <w:color w:val="000000"/>
          <w:sz w:val="19"/>
          <w:szCs w:val="19"/>
        </w:rPr>
        <w:t>увваи бар</w:t>
      </w:r>
      <w:r w:rsidR="00603991">
        <w:rPr>
          <w:color w:val="000000"/>
          <w:sz w:val="19"/>
          <w:szCs w:val="19"/>
        </w:rPr>
        <w:t>қ</w:t>
      </w:r>
      <w:r w:rsidRPr="00603991">
        <w:rPr>
          <w:color w:val="000000"/>
          <w:sz w:val="19"/>
          <w:szCs w:val="19"/>
        </w:rPr>
        <w:t>и байни ду давлат инти</w:t>
      </w:r>
      <w:r w:rsidR="00603991">
        <w:rPr>
          <w:color w:val="000000"/>
          <w:sz w:val="19"/>
          <w:szCs w:val="19"/>
        </w:rPr>
        <w:t>қ</w:t>
      </w:r>
      <w:r w:rsidRPr="00603991">
        <w:rPr>
          <w:color w:val="000000"/>
          <w:sz w:val="19"/>
          <w:szCs w:val="19"/>
        </w:rPr>
        <w:t xml:space="preserve">олшаванда </w:t>
      </w:r>
      <w:r w:rsidR="00603991">
        <w:rPr>
          <w:color w:val="000000"/>
          <w:sz w:val="19"/>
          <w:szCs w:val="19"/>
        </w:rPr>
        <w:t>ҳ</w:t>
      </w:r>
      <w:r w:rsidRPr="00603991">
        <w:rPr>
          <w:color w:val="000000"/>
          <w:sz w:val="19"/>
          <w:szCs w:val="19"/>
        </w:rPr>
        <w:t>амчун салдои инти</w:t>
      </w:r>
      <w:r w:rsidR="00603991">
        <w:rPr>
          <w:color w:val="000000"/>
          <w:sz w:val="19"/>
          <w:szCs w:val="19"/>
        </w:rPr>
        <w:t>қ</w:t>
      </w:r>
      <w:r w:rsidRPr="00603991">
        <w:rPr>
          <w:color w:val="000000"/>
          <w:sz w:val="19"/>
          <w:szCs w:val="19"/>
        </w:rPr>
        <w:t>ол (ма</w:t>
      </w:r>
      <w:r w:rsidRPr="00603991">
        <w:rPr>
          <w:color w:val="000000"/>
          <w:sz w:val="19"/>
          <w:szCs w:val="19"/>
        </w:rPr>
        <w:t>бла</w:t>
      </w:r>
      <w:r w:rsidR="001F41FA">
        <w:rPr>
          <w:color w:val="000000"/>
          <w:sz w:val="19"/>
          <w:szCs w:val="19"/>
        </w:rPr>
        <w:t>ғ</w:t>
      </w:r>
      <w:r w:rsidRPr="00603991">
        <w:rPr>
          <w:color w:val="000000"/>
          <w:sz w:val="19"/>
          <w:szCs w:val="19"/>
        </w:rPr>
        <w:t>и алгебравии инти</w:t>
      </w:r>
      <w:r w:rsidR="00603991">
        <w:rPr>
          <w:color w:val="000000"/>
          <w:sz w:val="19"/>
          <w:szCs w:val="19"/>
        </w:rPr>
        <w:t>қ</w:t>
      </w:r>
      <w:r w:rsidRPr="00603991">
        <w:rPr>
          <w:color w:val="000000"/>
          <w:sz w:val="19"/>
          <w:szCs w:val="19"/>
        </w:rPr>
        <w:t xml:space="preserve">оли </w:t>
      </w:r>
      <w:r w:rsidR="00603991">
        <w:rPr>
          <w:color w:val="000000"/>
          <w:sz w:val="19"/>
          <w:szCs w:val="19"/>
        </w:rPr>
        <w:t>қ</w:t>
      </w:r>
      <w:r w:rsidRPr="00603991">
        <w:rPr>
          <w:color w:val="000000"/>
          <w:sz w:val="19"/>
          <w:szCs w:val="19"/>
        </w:rPr>
        <w:t>увваи бар</w:t>
      </w:r>
      <w:r w:rsidR="00603991">
        <w:rPr>
          <w:color w:val="000000"/>
          <w:sz w:val="19"/>
          <w:szCs w:val="19"/>
        </w:rPr>
        <w:t>қ</w:t>
      </w:r>
      <w:r w:rsidRPr="00603991">
        <w:rPr>
          <w:color w:val="000000"/>
          <w:sz w:val="19"/>
          <w:szCs w:val="19"/>
        </w:rPr>
        <w:t xml:space="preserve"> дар самт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обилаи байнидавлатии инти</w:t>
      </w:r>
      <w:r w:rsidR="00603991">
        <w:rPr>
          <w:color w:val="000000"/>
          <w:sz w:val="19"/>
          <w:szCs w:val="19"/>
        </w:rPr>
        <w:t>қ</w:t>
      </w:r>
      <w:r w:rsidRPr="00603991">
        <w:rPr>
          <w:color w:val="000000"/>
          <w:sz w:val="19"/>
          <w:szCs w:val="19"/>
        </w:rPr>
        <w:t>оли бар</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ама гуна шиддат) барои </w:t>
      </w:r>
      <w:r w:rsidR="00603991">
        <w:rPr>
          <w:color w:val="000000"/>
          <w:sz w:val="19"/>
          <w:szCs w:val="19"/>
        </w:rPr>
        <w:t>ҳ</w:t>
      </w:r>
      <w:r w:rsidRPr="00603991">
        <w:rPr>
          <w:color w:val="000000"/>
          <w:sz w:val="19"/>
          <w:szCs w:val="19"/>
        </w:rPr>
        <w:t>ар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 муайян карда мешавад.</w:t>
      </w:r>
    </w:p>
    <w:p w14:paraId="77E79BCE" w14:textId="105180B0"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исоби салдои инти</w:t>
      </w:r>
      <w:r>
        <w:rPr>
          <w:color w:val="000000"/>
          <w:sz w:val="19"/>
          <w:szCs w:val="19"/>
        </w:rPr>
        <w:t>қ</w:t>
      </w:r>
      <w:r w:rsidR="000A69C4" w:rsidRPr="00603991">
        <w:rPr>
          <w:color w:val="000000"/>
          <w:sz w:val="19"/>
          <w:szCs w:val="19"/>
        </w:rPr>
        <w:t xml:space="preserve">ол ба андозаи </w:t>
      </w:r>
      <w:r>
        <w:rPr>
          <w:color w:val="000000"/>
          <w:sz w:val="19"/>
          <w:szCs w:val="19"/>
        </w:rPr>
        <w:t>ҳ</w:t>
      </w:r>
      <w:r w:rsidR="000A69C4" w:rsidRPr="00603991">
        <w:rPr>
          <w:color w:val="000000"/>
          <w:sz w:val="19"/>
          <w:szCs w:val="19"/>
        </w:rPr>
        <w:t>а</w:t>
      </w:r>
      <w:r>
        <w:rPr>
          <w:color w:val="000000"/>
          <w:sz w:val="19"/>
          <w:szCs w:val="19"/>
        </w:rPr>
        <w:t>ҷ</w:t>
      </w:r>
      <w:r w:rsidR="000A69C4" w:rsidRPr="00603991">
        <w:rPr>
          <w:color w:val="000000"/>
          <w:sz w:val="19"/>
          <w:szCs w:val="19"/>
        </w:rPr>
        <w:t xml:space="preserve">ми талафи </w:t>
      </w:r>
      <w:r>
        <w:rPr>
          <w:color w:val="000000"/>
          <w:sz w:val="19"/>
          <w:szCs w:val="19"/>
        </w:rPr>
        <w:t>қ</w:t>
      </w:r>
      <w:r w:rsidR="000A69C4" w:rsidRPr="00603991">
        <w:rPr>
          <w:color w:val="000000"/>
          <w:sz w:val="19"/>
          <w:szCs w:val="19"/>
        </w:rPr>
        <w:t>увваи бар</w:t>
      </w:r>
      <w:r>
        <w:rPr>
          <w:color w:val="000000"/>
          <w:sz w:val="19"/>
          <w:szCs w:val="19"/>
        </w:rPr>
        <w:t>қ</w:t>
      </w:r>
      <w:r w:rsidR="000A69C4" w:rsidRPr="00603991">
        <w:rPr>
          <w:color w:val="000000"/>
          <w:sz w:val="19"/>
          <w:szCs w:val="19"/>
        </w:rPr>
        <w:t xml:space="preserve">, ки </w:t>
      </w:r>
      <w:r>
        <w:rPr>
          <w:color w:val="000000"/>
          <w:sz w:val="19"/>
          <w:szCs w:val="19"/>
        </w:rPr>
        <w:t>ҳ</w:t>
      </w:r>
      <w:r w:rsidR="000A69C4" w:rsidRPr="00603991">
        <w:rPr>
          <w:color w:val="000000"/>
          <w:sz w:val="19"/>
          <w:szCs w:val="19"/>
        </w:rPr>
        <w:t>ангоми инти</w:t>
      </w:r>
      <w:r>
        <w:rPr>
          <w:color w:val="000000"/>
          <w:sz w:val="19"/>
          <w:szCs w:val="19"/>
        </w:rPr>
        <w:t>қ</w:t>
      </w:r>
      <w:r w:rsidR="000A69C4" w:rsidRPr="00603991">
        <w:rPr>
          <w:color w:val="000000"/>
          <w:sz w:val="19"/>
          <w:szCs w:val="19"/>
        </w:rPr>
        <w:t>оли он дар шабака</w:t>
      </w:r>
      <w:r>
        <w:rPr>
          <w:color w:val="000000"/>
          <w:sz w:val="19"/>
          <w:szCs w:val="19"/>
        </w:rPr>
        <w:t>ҳ</w:t>
      </w:r>
      <w:r w:rsidR="000A69C4" w:rsidRPr="00603991">
        <w:rPr>
          <w:color w:val="000000"/>
          <w:sz w:val="19"/>
          <w:szCs w:val="19"/>
        </w:rPr>
        <w:t>о ба миён</w:t>
      </w:r>
      <w:r w:rsidR="000A69C4" w:rsidRPr="00603991">
        <w:rPr>
          <w:color w:val="000000"/>
          <w:sz w:val="19"/>
          <w:szCs w:val="19"/>
        </w:rPr>
        <w:t xml:space="preserve"> омадааст, тас</w:t>
      </w:r>
      <w:r>
        <w:rPr>
          <w:color w:val="000000"/>
          <w:sz w:val="19"/>
          <w:szCs w:val="19"/>
        </w:rPr>
        <w:t>ҳ</w:t>
      </w:r>
      <w:r w:rsidR="000A69C4" w:rsidRPr="00603991">
        <w:rPr>
          <w:color w:val="000000"/>
          <w:sz w:val="19"/>
          <w:szCs w:val="19"/>
        </w:rPr>
        <w:t>е</w:t>
      </w:r>
      <w:r>
        <w:rPr>
          <w:color w:val="000000"/>
          <w:sz w:val="19"/>
          <w:szCs w:val="19"/>
        </w:rPr>
        <w:t>ҳ</w:t>
      </w:r>
      <w:r w:rsidR="000A69C4" w:rsidRPr="00603991">
        <w:rPr>
          <w:color w:val="000000"/>
          <w:sz w:val="19"/>
          <w:szCs w:val="19"/>
        </w:rPr>
        <w:t xml:space="preserve"> карда мешавад.</w:t>
      </w:r>
    </w:p>
    <w:p w14:paraId="0B513635" w14:textId="75C71CAD" w:rsidR="00000000" w:rsidRPr="00603991" w:rsidRDefault="000A69C4">
      <w:pPr>
        <w:pStyle w:val="a3"/>
        <w:divId w:val="2018539368"/>
        <w:rPr>
          <w:color w:val="000000"/>
          <w:sz w:val="19"/>
          <w:szCs w:val="19"/>
        </w:rPr>
      </w:pPr>
      <w:r w:rsidRPr="00603991">
        <w:rPr>
          <w:color w:val="000000"/>
          <w:sz w:val="19"/>
          <w:szCs w:val="19"/>
        </w:rPr>
        <w:t>Декларатсиякунони дар асоси санад</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вили во</w:t>
      </w:r>
      <w:r w:rsidR="00603991">
        <w:rPr>
          <w:color w:val="000000"/>
          <w:sz w:val="19"/>
          <w:szCs w:val="19"/>
        </w:rPr>
        <w:t>қ</w:t>
      </w:r>
      <w:r w:rsidRPr="00603991">
        <w:rPr>
          <w:color w:val="000000"/>
          <w:sz w:val="19"/>
          <w:szCs w:val="19"/>
        </w:rPr>
        <w:t xml:space="preserve">еии </w:t>
      </w:r>
      <w:r w:rsidR="00603991">
        <w:rPr>
          <w:color w:val="000000"/>
          <w:sz w:val="19"/>
          <w:szCs w:val="19"/>
        </w:rPr>
        <w:t>қ</w:t>
      </w:r>
      <w:r w:rsidRPr="00603991">
        <w:rPr>
          <w:color w:val="000000"/>
          <w:sz w:val="19"/>
          <w:szCs w:val="19"/>
        </w:rPr>
        <w:t>увваи бар</w:t>
      </w:r>
      <w:r w:rsidR="00603991">
        <w:rPr>
          <w:color w:val="000000"/>
          <w:sz w:val="19"/>
          <w:szCs w:val="19"/>
        </w:rPr>
        <w:t>қ</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арордоди ти</w:t>
      </w:r>
      <w:r w:rsidR="00603991">
        <w:rPr>
          <w:color w:val="000000"/>
          <w:sz w:val="19"/>
          <w:szCs w:val="19"/>
        </w:rPr>
        <w:t>ҷ</w:t>
      </w:r>
      <w:r w:rsidRPr="00603991">
        <w:rPr>
          <w:color w:val="000000"/>
          <w:sz w:val="19"/>
          <w:szCs w:val="19"/>
        </w:rPr>
        <w:t>орати хори</w:t>
      </w:r>
      <w:r w:rsidR="00603991">
        <w:rPr>
          <w:color w:val="000000"/>
          <w:sz w:val="19"/>
          <w:szCs w:val="19"/>
        </w:rPr>
        <w:t>ҷӣ</w:t>
      </w:r>
      <w:r w:rsidRPr="00603991">
        <w:rPr>
          <w:color w:val="000000"/>
          <w:sz w:val="19"/>
          <w:szCs w:val="19"/>
        </w:rPr>
        <w:t xml:space="preserve"> ба ро</w:t>
      </w:r>
      <w:r w:rsidR="00603991">
        <w:rPr>
          <w:color w:val="000000"/>
          <w:sz w:val="19"/>
          <w:szCs w:val="19"/>
        </w:rPr>
        <w:t>ҳ</w:t>
      </w:r>
      <w:r w:rsidRPr="00603991">
        <w:rPr>
          <w:color w:val="000000"/>
          <w:sz w:val="19"/>
          <w:szCs w:val="19"/>
        </w:rPr>
        <w:t xml:space="preserve"> монда мешавад.</w:t>
      </w:r>
    </w:p>
    <w:p w14:paraId="45995935" w14:textId="39058152" w:rsidR="00000000" w:rsidRPr="00603991" w:rsidRDefault="000A69C4">
      <w:pPr>
        <w:pStyle w:val="a3"/>
        <w:divId w:val="2018539368"/>
        <w:rPr>
          <w:color w:val="000000"/>
          <w:sz w:val="19"/>
          <w:szCs w:val="19"/>
        </w:rPr>
      </w:pPr>
      <w:r w:rsidRPr="00603991">
        <w:rPr>
          <w:color w:val="000000"/>
          <w:sz w:val="19"/>
          <w:szCs w:val="19"/>
        </w:rPr>
        <w:t>5.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м</w:t>
      </w:r>
      <w:r w:rsidR="00603991">
        <w:rPr>
          <w:color w:val="000000"/>
          <w:sz w:val="19"/>
          <w:szCs w:val="19"/>
        </w:rPr>
        <w:t>ӯҳ</w:t>
      </w:r>
      <w:r w:rsidRPr="00603991">
        <w:rPr>
          <w:color w:val="000000"/>
          <w:sz w:val="19"/>
          <w:szCs w:val="19"/>
        </w:rPr>
        <w:t>лати на дертар аз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декларатсияи гумрукии моле,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дар давоми як мо</w:t>
      </w:r>
      <w:r w:rsidR="00603991">
        <w:rPr>
          <w:color w:val="000000"/>
          <w:sz w:val="19"/>
          <w:szCs w:val="19"/>
        </w:rPr>
        <w:t>ҳ</w:t>
      </w:r>
      <w:r w:rsidRPr="00603991">
        <w:rPr>
          <w:color w:val="000000"/>
          <w:sz w:val="19"/>
          <w:szCs w:val="19"/>
        </w:rPr>
        <w:t>и та</w:t>
      </w:r>
      <w:r w:rsidR="00603991">
        <w:rPr>
          <w:color w:val="000000"/>
          <w:sz w:val="19"/>
          <w:szCs w:val="19"/>
        </w:rPr>
        <w:t>қ</w:t>
      </w:r>
      <w:r w:rsidRPr="00603991">
        <w:rPr>
          <w:color w:val="000000"/>
          <w:sz w:val="19"/>
          <w:szCs w:val="19"/>
        </w:rPr>
        <w:t>вими инти</w:t>
      </w:r>
      <w:r w:rsidR="00603991">
        <w:rPr>
          <w:color w:val="000000"/>
          <w:sz w:val="19"/>
          <w:szCs w:val="19"/>
        </w:rPr>
        <w:t>қ</w:t>
      </w:r>
      <w:r w:rsidRPr="00603991">
        <w:rPr>
          <w:color w:val="000000"/>
          <w:sz w:val="19"/>
          <w:szCs w:val="19"/>
        </w:rPr>
        <w:t>ол меёбанд, супорида мешаванд.</w:t>
      </w:r>
    </w:p>
    <w:p w14:paraId="27002ACF" w14:textId="4F8B9453" w:rsidR="00000000" w:rsidRPr="00603991" w:rsidRDefault="000A69C4">
      <w:pPr>
        <w:pStyle w:val="6"/>
        <w:divId w:val="2018539368"/>
        <w:rPr>
          <w:rFonts w:eastAsia="Times New Roman"/>
          <w:sz w:val="21"/>
          <w:szCs w:val="21"/>
        </w:rPr>
      </w:pPr>
      <w:bookmarkStart w:id="388" w:name="A000000381"/>
      <w:bookmarkEnd w:id="388"/>
      <w:r w:rsidRPr="00603991">
        <w:rPr>
          <w:rFonts w:eastAsia="Times New Roman"/>
          <w:sz w:val="21"/>
          <w:szCs w:val="21"/>
        </w:rPr>
        <w:t>Моддаи 337. Таъмини пардохт</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4C7717E6" w14:textId="1FDD28EA"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пешни</w:t>
      </w:r>
      <w:r w:rsidR="00603991">
        <w:rPr>
          <w:color w:val="000000"/>
          <w:sz w:val="19"/>
          <w:szCs w:val="19"/>
        </w:rPr>
        <w:t>ҳ</w:t>
      </w:r>
      <w:r w:rsidRPr="00603991">
        <w:rPr>
          <w:color w:val="000000"/>
          <w:sz w:val="19"/>
          <w:szCs w:val="19"/>
        </w:rPr>
        <w:t>оди таъмини супоридани пардохт</w:t>
      </w:r>
      <w:r w:rsidR="00603991">
        <w:rPr>
          <w:color w:val="000000"/>
          <w:sz w:val="19"/>
          <w:szCs w:val="19"/>
        </w:rPr>
        <w:t>ҳ</w:t>
      </w:r>
      <w:r w:rsidRPr="00603991">
        <w:rPr>
          <w:color w:val="000000"/>
          <w:sz w:val="19"/>
          <w:szCs w:val="19"/>
        </w:rPr>
        <w:t xml:space="preserve">ои гумрукиро талаб намояд, аз </w:t>
      </w:r>
      <w:r w:rsidR="00603991">
        <w:rPr>
          <w:color w:val="000000"/>
          <w:sz w:val="19"/>
          <w:szCs w:val="19"/>
        </w:rPr>
        <w:t>ҷ</w:t>
      </w:r>
      <w:r w:rsidRPr="00603991">
        <w:rPr>
          <w:color w:val="000000"/>
          <w:sz w:val="19"/>
          <w:szCs w:val="19"/>
        </w:rPr>
        <w:t xml:space="preserve">умла дар </w:t>
      </w:r>
      <w:r w:rsidR="00603991">
        <w:rPr>
          <w:color w:val="000000"/>
          <w:sz w:val="19"/>
          <w:szCs w:val="19"/>
        </w:rPr>
        <w:t>ҳ</w:t>
      </w:r>
      <w:r w:rsidRPr="00603991">
        <w:rPr>
          <w:color w:val="000000"/>
          <w:sz w:val="19"/>
          <w:szCs w:val="19"/>
        </w:rPr>
        <w:t>олате, ки агар декларант фаъолияти и</w:t>
      </w:r>
      <w:r w:rsidR="00603991">
        <w:rPr>
          <w:color w:val="000000"/>
          <w:sz w:val="19"/>
          <w:szCs w:val="19"/>
        </w:rPr>
        <w:t>қ</w:t>
      </w:r>
      <w:r w:rsidRPr="00603991">
        <w:rPr>
          <w:color w:val="000000"/>
          <w:sz w:val="19"/>
          <w:szCs w:val="19"/>
        </w:rPr>
        <w:t>т</w:t>
      </w:r>
      <w:r w:rsidRPr="00603991">
        <w:rPr>
          <w:color w:val="000000"/>
          <w:sz w:val="19"/>
          <w:szCs w:val="19"/>
        </w:rPr>
        <w:t>исодии хори</w:t>
      </w:r>
      <w:r w:rsidR="00603991">
        <w:rPr>
          <w:color w:val="000000"/>
          <w:sz w:val="19"/>
          <w:szCs w:val="19"/>
        </w:rPr>
        <w:t>ҷ</w:t>
      </w:r>
      <w:r w:rsidRPr="00603991">
        <w:rPr>
          <w:color w:val="000000"/>
          <w:sz w:val="19"/>
          <w:szCs w:val="19"/>
        </w:rPr>
        <w:t>ии худро камтар аз як сол ба ро</w:t>
      </w:r>
      <w:r w:rsidR="00603991">
        <w:rPr>
          <w:color w:val="000000"/>
          <w:sz w:val="19"/>
          <w:szCs w:val="19"/>
        </w:rPr>
        <w:t>ҳ</w:t>
      </w:r>
      <w:r w:rsidRPr="00603991">
        <w:rPr>
          <w:color w:val="000000"/>
          <w:sz w:val="19"/>
          <w:szCs w:val="19"/>
        </w:rPr>
        <w:t xml:space="preserve"> монда бошад. Андозаи супоридани таъмини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моддаи 383 </w:t>
      </w:r>
      <w:r w:rsidR="00603991">
        <w:rPr>
          <w:color w:val="000000"/>
          <w:sz w:val="19"/>
          <w:szCs w:val="19"/>
        </w:rPr>
        <w:t>ҳ</w:t>
      </w:r>
      <w:r w:rsidRPr="00603991">
        <w:rPr>
          <w:color w:val="000000"/>
          <w:sz w:val="19"/>
          <w:szCs w:val="19"/>
        </w:rPr>
        <w:t>амин Кодекс муайян карда мешавад.</w:t>
      </w:r>
    </w:p>
    <w:p w14:paraId="0FDC9E16" w14:textId="774C0770" w:rsidR="00000000" w:rsidRPr="00603991" w:rsidRDefault="000A69C4">
      <w:pPr>
        <w:pStyle w:val="6"/>
        <w:divId w:val="2018539368"/>
        <w:rPr>
          <w:rFonts w:eastAsia="Times New Roman"/>
          <w:sz w:val="21"/>
          <w:szCs w:val="21"/>
        </w:rPr>
      </w:pPr>
      <w:bookmarkStart w:id="389" w:name="A000000382"/>
      <w:bookmarkEnd w:id="389"/>
      <w:r w:rsidRPr="00603991">
        <w:rPr>
          <w:rFonts w:eastAsia="Times New Roman"/>
          <w:sz w:val="21"/>
          <w:szCs w:val="21"/>
        </w:rPr>
        <w:lastRenderedPageBreak/>
        <w:t xml:space="preserve">Моддаи 338. Истифода набурдани талабот оид ба </w:t>
      </w:r>
      <w:r w:rsidR="00603991">
        <w:rPr>
          <w:rFonts w:eastAsia="Times New Roman"/>
          <w:sz w:val="21"/>
          <w:szCs w:val="21"/>
        </w:rPr>
        <w:t>ҳ</w:t>
      </w:r>
      <w:r w:rsidRPr="00603991">
        <w:rPr>
          <w:rFonts w:eastAsia="Times New Roman"/>
          <w:sz w:val="21"/>
          <w:szCs w:val="21"/>
        </w:rPr>
        <w:t xml:space="preserve">аммонандсозии моле, ки тавассути </w:t>
      </w:r>
      <w:r w:rsidR="00603991">
        <w:rPr>
          <w:rFonts w:eastAsia="Times New Roman"/>
          <w:sz w:val="21"/>
          <w:szCs w:val="21"/>
        </w:rPr>
        <w:t>қ</w:t>
      </w:r>
      <w:r w:rsidRPr="00603991">
        <w:rPr>
          <w:rFonts w:eastAsia="Times New Roman"/>
          <w:sz w:val="21"/>
          <w:szCs w:val="21"/>
        </w:rPr>
        <w:t>убур ва хат</w:t>
      </w:r>
      <w:r w:rsidR="00603991">
        <w:rPr>
          <w:rFonts w:eastAsia="Times New Roman"/>
          <w:sz w:val="21"/>
          <w:szCs w:val="21"/>
        </w:rPr>
        <w:t>ҳ</w:t>
      </w:r>
      <w:r w:rsidRPr="00603991">
        <w:rPr>
          <w:rFonts w:eastAsia="Times New Roman"/>
          <w:sz w:val="21"/>
          <w:szCs w:val="21"/>
        </w:rPr>
        <w:t>ои б</w:t>
      </w:r>
      <w:r w:rsidRPr="00603991">
        <w:rPr>
          <w:rFonts w:eastAsia="Times New Roman"/>
          <w:sz w:val="21"/>
          <w:szCs w:val="21"/>
        </w:rPr>
        <w:t>ар</w:t>
      </w:r>
      <w:r w:rsidR="00603991">
        <w:rPr>
          <w:rFonts w:eastAsia="Times New Roman"/>
          <w:sz w:val="21"/>
          <w:szCs w:val="21"/>
        </w:rPr>
        <w:t>қ</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 дода мешавад</w:t>
      </w:r>
    </w:p>
    <w:p w14:paraId="1DA96911" w14:textId="39221BAA" w:rsidR="00000000" w:rsidRPr="00603991" w:rsidRDefault="000A69C4">
      <w:pPr>
        <w:pStyle w:val="a3"/>
        <w:divId w:val="2018539368"/>
        <w:rPr>
          <w:color w:val="000000"/>
          <w:sz w:val="19"/>
          <w:szCs w:val="19"/>
        </w:rPr>
      </w:pPr>
      <w:r w:rsidRPr="00603991">
        <w:rPr>
          <w:color w:val="000000"/>
          <w:sz w:val="19"/>
          <w:szCs w:val="19"/>
        </w:rPr>
        <w:t xml:space="preserve">Моли тавассути </w:t>
      </w:r>
      <w:r w:rsidR="00603991">
        <w:rPr>
          <w:color w:val="000000"/>
          <w:sz w:val="19"/>
          <w:szCs w:val="19"/>
        </w:rPr>
        <w:t>қ</w:t>
      </w:r>
      <w:r w:rsidRPr="00603991">
        <w:rPr>
          <w:color w:val="000000"/>
          <w:sz w:val="19"/>
          <w:szCs w:val="19"/>
        </w:rPr>
        <w:t>убур ва хати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олшаванда </w:t>
      </w:r>
      <w:r w:rsidR="00603991">
        <w:rPr>
          <w:color w:val="000000"/>
          <w:sz w:val="19"/>
          <w:szCs w:val="19"/>
        </w:rPr>
        <w:t>ҳ</w:t>
      </w:r>
      <w:r w:rsidRPr="00603991">
        <w:rPr>
          <w:color w:val="000000"/>
          <w:sz w:val="19"/>
          <w:szCs w:val="19"/>
        </w:rPr>
        <w:t>аммонанд карда намешавад, ки ин ба ма</w:t>
      </w:r>
      <w:r w:rsidR="00603991">
        <w:rPr>
          <w:color w:val="000000"/>
          <w:sz w:val="19"/>
          <w:szCs w:val="19"/>
        </w:rPr>
        <w:t>қ</w:t>
      </w:r>
      <w:r w:rsidRPr="00603991">
        <w:rPr>
          <w:color w:val="000000"/>
          <w:sz w:val="19"/>
          <w:szCs w:val="19"/>
        </w:rPr>
        <w:t>омоти гумрук барои ба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намудани теъдод, сифат ва дигар хусусият</w:t>
      </w:r>
      <w:r w:rsidR="00603991">
        <w:rPr>
          <w:color w:val="000000"/>
          <w:sz w:val="19"/>
          <w:szCs w:val="19"/>
        </w:rPr>
        <w:t>ҳ</w:t>
      </w:r>
      <w:r w:rsidRPr="00603991">
        <w:rPr>
          <w:color w:val="000000"/>
          <w:sz w:val="19"/>
          <w:szCs w:val="19"/>
        </w:rPr>
        <w:t xml:space="preserve">ои мол бо истифодаи маълумоти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нишондоди ченку</w:t>
      </w:r>
      <w:r w:rsidRPr="00603991">
        <w:rPr>
          <w:color w:val="000000"/>
          <w:sz w:val="19"/>
          <w:szCs w:val="19"/>
        </w:rPr>
        <w:t>нак</w:t>
      </w:r>
      <w:r w:rsidR="00603991">
        <w:rPr>
          <w:color w:val="000000"/>
          <w:sz w:val="19"/>
          <w:szCs w:val="19"/>
        </w:rPr>
        <w:t>ҳ</w:t>
      </w:r>
      <w:r w:rsidRPr="00603991">
        <w:rPr>
          <w:color w:val="000000"/>
          <w:sz w:val="19"/>
          <w:szCs w:val="19"/>
        </w:rPr>
        <w:t>о ва дигар асбоб</w:t>
      </w:r>
      <w:r w:rsidR="00603991">
        <w:rPr>
          <w:color w:val="000000"/>
          <w:sz w:val="19"/>
          <w:szCs w:val="19"/>
        </w:rPr>
        <w:t>ҳ</w:t>
      </w:r>
      <w:r w:rsidRPr="00603991">
        <w:rPr>
          <w:color w:val="000000"/>
          <w:sz w:val="19"/>
          <w:szCs w:val="19"/>
        </w:rPr>
        <w:t>ои ченкуни монеъ намешавад.</w:t>
      </w:r>
    </w:p>
    <w:p w14:paraId="07307810" w14:textId="547D4E42" w:rsidR="00000000" w:rsidRPr="00603991" w:rsidRDefault="000A69C4">
      <w:pPr>
        <w:pStyle w:val="6"/>
        <w:divId w:val="2018539368"/>
        <w:rPr>
          <w:rFonts w:eastAsia="Times New Roman"/>
          <w:sz w:val="21"/>
          <w:szCs w:val="21"/>
        </w:rPr>
      </w:pPr>
      <w:bookmarkStart w:id="390" w:name="A000000383"/>
      <w:bookmarkEnd w:id="390"/>
      <w:r w:rsidRPr="00603991">
        <w:rPr>
          <w:rFonts w:eastAsia="Times New Roman"/>
          <w:sz w:val="21"/>
          <w:szCs w:val="21"/>
        </w:rPr>
        <w:t>Моддаи 339. Инти</w:t>
      </w:r>
      <w:r w:rsidR="00603991">
        <w:rPr>
          <w:rFonts w:eastAsia="Times New Roman"/>
          <w:sz w:val="21"/>
          <w:szCs w:val="21"/>
        </w:rPr>
        <w:t>қ</w:t>
      </w:r>
      <w:r w:rsidRPr="00603991">
        <w:rPr>
          <w:rFonts w:eastAsia="Times New Roman"/>
          <w:sz w:val="21"/>
          <w:szCs w:val="21"/>
        </w:rPr>
        <w:t>оли моли ватани байни ду ну</w:t>
      </w:r>
      <w:r w:rsidR="00603991">
        <w:rPr>
          <w:rFonts w:eastAsia="Times New Roman"/>
          <w:sz w:val="21"/>
          <w:szCs w:val="21"/>
        </w:rPr>
        <w:t>қ</w:t>
      </w:r>
      <w:r w:rsidRPr="00603991">
        <w:rPr>
          <w:rFonts w:eastAsia="Times New Roman"/>
          <w:sz w:val="21"/>
          <w:szCs w:val="21"/>
        </w:rPr>
        <w:t xml:space="preserve">таи гумрукии дар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во</w:t>
      </w:r>
      <w:r w:rsidR="00603991">
        <w:rPr>
          <w:rFonts w:eastAsia="Times New Roman"/>
          <w:sz w:val="21"/>
          <w:szCs w:val="21"/>
        </w:rPr>
        <w:t>қ</w:t>
      </w:r>
      <w:r w:rsidRPr="00603991">
        <w:rPr>
          <w:rFonts w:eastAsia="Times New Roman"/>
          <w:sz w:val="21"/>
          <w:szCs w:val="21"/>
        </w:rPr>
        <w:t xml:space="preserve">еъбуда тавассути </w:t>
      </w:r>
      <w:r w:rsidR="00603991">
        <w:rPr>
          <w:rFonts w:eastAsia="Times New Roman"/>
          <w:sz w:val="21"/>
          <w:szCs w:val="21"/>
        </w:rPr>
        <w:t>ҳ</w:t>
      </w:r>
      <w:r w:rsidRPr="00603991">
        <w:rPr>
          <w:rFonts w:eastAsia="Times New Roman"/>
          <w:sz w:val="21"/>
          <w:szCs w:val="21"/>
        </w:rPr>
        <w:t>удуди давлати хори</w:t>
      </w:r>
      <w:r w:rsidR="00603991">
        <w:rPr>
          <w:rFonts w:eastAsia="Times New Roman"/>
          <w:sz w:val="21"/>
          <w:szCs w:val="21"/>
        </w:rPr>
        <w:t>ҷӣ</w:t>
      </w:r>
    </w:p>
    <w:p w14:paraId="697AAAD8" w14:textId="53F766B8" w:rsidR="00000000" w:rsidRPr="00603991" w:rsidRDefault="000A69C4">
      <w:pPr>
        <w:shd w:val="clear" w:color="auto" w:fill="FFFFFF"/>
        <w:spacing w:before="105"/>
        <w:jc w:val="both"/>
        <w:divId w:val="1260795457"/>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21F900AE" w14:textId="5B8E0E3D" w:rsidR="00000000" w:rsidRPr="00603991" w:rsidRDefault="000A69C4">
      <w:pPr>
        <w:pStyle w:val="a3"/>
        <w:divId w:val="2018539368"/>
        <w:rPr>
          <w:color w:val="000000"/>
          <w:sz w:val="19"/>
          <w:szCs w:val="19"/>
        </w:rPr>
      </w:pPr>
      <w:r w:rsidRPr="00603991">
        <w:rPr>
          <w:color w:val="000000"/>
          <w:sz w:val="19"/>
          <w:szCs w:val="19"/>
        </w:rPr>
        <w:t>Инти</w:t>
      </w:r>
      <w:r w:rsidR="00603991">
        <w:rPr>
          <w:color w:val="000000"/>
          <w:sz w:val="19"/>
          <w:szCs w:val="19"/>
        </w:rPr>
        <w:t>қ</w:t>
      </w:r>
      <w:r w:rsidRPr="00603991">
        <w:rPr>
          <w:color w:val="000000"/>
          <w:sz w:val="19"/>
          <w:szCs w:val="19"/>
        </w:rPr>
        <w:t>оли моли ватан</w:t>
      </w:r>
      <w:r w:rsidR="00603991">
        <w:rPr>
          <w:color w:val="000000"/>
          <w:sz w:val="19"/>
          <w:szCs w:val="19"/>
        </w:rPr>
        <w:t>ӣ</w:t>
      </w:r>
      <w:r w:rsidRPr="00603991">
        <w:rPr>
          <w:color w:val="000000"/>
          <w:sz w:val="19"/>
          <w:szCs w:val="19"/>
        </w:rPr>
        <w:t xml:space="preserve"> тавассути </w:t>
      </w:r>
      <w:r w:rsidR="00603991">
        <w:rPr>
          <w:color w:val="000000"/>
          <w:sz w:val="19"/>
          <w:szCs w:val="19"/>
        </w:rPr>
        <w:t>қ</w:t>
      </w:r>
      <w:r w:rsidRPr="00603991">
        <w:rPr>
          <w:color w:val="000000"/>
          <w:sz w:val="19"/>
          <w:szCs w:val="19"/>
        </w:rPr>
        <w:t>убур ва хат</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оли бар</w:t>
      </w:r>
      <w:r w:rsidR="00603991">
        <w:rPr>
          <w:color w:val="000000"/>
          <w:sz w:val="19"/>
          <w:szCs w:val="19"/>
        </w:rPr>
        <w:t>қ</w:t>
      </w:r>
      <w:r w:rsidRPr="00603991">
        <w:rPr>
          <w:color w:val="000000"/>
          <w:sz w:val="19"/>
          <w:szCs w:val="19"/>
        </w:rPr>
        <w:t xml:space="preserve"> байни ду ну</w:t>
      </w:r>
      <w:r w:rsidR="00603991">
        <w:rPr>
          <w:color w:val="000000"/>
          <w:sz w:val="19"/>
          <w:szCs w:val="19"/>
        </w:rPr>
        <w:t>қ</w:t>
      </w:r>
      <w:r w:rsidRPr="00603991">
        <w:rPr>
          <w:color w:val="000000"/>
          <w:sz w:val="19"/>
          <w:szCs w:val="19"/>
        </w:rPr>
        <w:t xml:space="preserve">таи гумрукии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w:t>
      </w:r>
      <w:r w:rsidR="00603991">
        <w:rPr>
          <w:color w:val="000000"/>
          <w:sz w:val="19"/>
          <w:szCs w:val="19"/>
        </w:rPr>
        <w:t>қ</w:t>
      </w:r>
      <w:r w:rsidRPr="00603991">
        <w:rPr>
          <w:color w:val="000000"/>
          <w:sz w:val="19"/>
          <w:szCs w:val="19"/>
        </w:rPr>
        <w:t xml:space="preserve">еъбуда тавассути </w:t>
      </w:r>
      <w:r w:rsidR="00603991">
        <w:rPr>
          <w:color w:val="000000"/>
          <w:sz w:val="19"/>
          <w:szCs w:val="19"/>
        </w:rPr>
        <w:t>ҳ</w:t>
      </w:r>
      <w:r w:rsidRPr="00603991">
        <w:rPr>
          <w:color w:val="000000"/>
          <w:sz w:val="19"/>
          <w:szCs w:val="19"/>
        </w:rPr>
        <w:t>удуди давлати хори</w:t>
      </w:r>
      <w:r w:rsidR="00603991">
        <w:rPr>
          <w:color w:val="000000"/>
          <w:sz w:val="19"/>
          <w:szCs w:val="19"/>
        </w:rPr>
        <w:t>ҷӣ</w:t>
      </w:r>
      <w:r w:rsidRPr="00603991">
        <w:rPr>
          <w:color w:val="000000"/>
          <w:sz w:val="19"/>
          <w:szCs w:val="19"/>
        </w:rPr>
        <w:t>, ти</w:t>
      </w:r>
      <w:r w:rsidRPr="00603991">
        <w:rPr>
          <w:color w:val="000000"/>
          <w:sz w:val="19"/>
          <w:szCs w:val="19"/>
        </w:rPr>
        <w:t>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боби 35 </w:t>
      </w:r>
      <w:r w:rsidR="00603991">
        <w:rPr>
          <w:color w:val="000000"/>
          <w:sz w:val="19"/>
          <w:szCs w:val="19"/>
        </w:rPr>
        <w:t>ҳ</w:t>
      </w:r>
      <w:r w:rsidRPr="00603991">
        <w:rPr>
          <w:color w:val="000000"/>
          <w:sz w:val="19"/>
          <w:szCs w:val="19"/>
        </w:rPr>
        <w:t>амин Кодекс нисбати низоми махсуси Инти</w:t>
      </w:r>
      <w:r w:rsidR="00603991">
        <w:rPr>
          <w:color w:val="000000"/>
          <w:sz w:val="19"/>
          <w:szCs w:val="19"/>
        </w:rPr>
        <w:t>қ</w:t>
      </w:r>
      <w:r w:rsidRPr="00603991">
        <w:rPr>
          <w:color w:val="000000"/>
          <w:sz w:val="19"/>
          <w:szCs w:val="19"/>
        </w:rPr>
        <w:t>оли моли ватани байни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тавассути </w:t>
      </w:r>
      <w:r w:rsidR="00603991">
        <w:rPr>
          <w:color w:val="000000"/>
          <w:sz w:val="19"/>
          <w:szCs w:val="19"/>
        </w:rPr>
        <w:t>ҳ</w:t>
      </w:r>
      <w:r w:rsidRPr="00603991">
        <w:rPr>
          <w:color w:val="000000"/>
          <w:sz w:val="19"/>
          <w:szCs w:val="19"/>
        </w:rPr>
        <w:t>удуди давлати хори</w:t>
      </w:r>
      <w:r w:rsidR="00603991">
        <w:rPr>
          <w:color w:val="000000"/>
          <w:sz w:val="19"/>
          <w:szCs w:val="19"/>
        </w:rPr>
        <w:t>ҷӣ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89BCF60" w14:textId="76A88547" w:rsidR="00000000" w:rsidRPr="00603991" w:rsidRDefault="000A69C4">
      <w:pPr>
        <w:pStyle w:val="2"/>
        <w:divId w:val="2018539368"/>
        <w:rPr>
          <w:rFonts w:eastAsia="Times New Roman"/>
          <w:sz w:val="25"/>
          <w:szCs w:val="25"/>
        </w:rPr>
      </w:pPr>
      <w:bookmarkStart w:id="391" w:name="A000000384"/>
      <w:bookmarkEnd w:id="391"/>
      <w:r w:rsidRPr="00603991">
        <w:rPr>
          <w:rFonts w:eastAsia="Times New Roman"/>
          <w:sz w:val="25"/>
          <w:szCs w:val="25"/>
        </w:rPr>
        <w:t>ФАСЛИ III. ПАРДОХТ</w:t>
      </w:r>
      <w:r w:rsidR="00603991">
        <w:rPr>
          <w:rFonts w:eastAsia="Times New Roman"/>
          <w:sz w:val="25"/>
          <w:szCs w:val="25"/>
        </w:rPr>
        <w:t>Ҳ</w:t>
      </w:r>
      <w:r w:rsidRPr="00603991">
        <w:rPr>
          <w:rFonts w:eastAsia="Times New Roman"/>
          <w:sz w:val="25"/>
          <w:szCs w:val="25"/>
        </w:rPr>
        <w:t>ОИ ГУМРУК</w:t>
      </w:r>
      <w:r w:rsidR="00603991">
        <w:rPr>
          <w:rFonts w:eastAsia="Times New Roman"/>
          <w:sz w:val="25"/>
          <w:szCs w:val="25"/>
        </w:rPr>
        <w:t>Ӣ</w:t>
      </w:r>
      <w:r w:rsidRPr="00603991">
        <w:rPr>
          <w:rFonts w:eastAsia="Times New Roman"/>
          <w:sz w:val="25"/>
          <w:szCs w:val="25"/>
        </w:rPr>
        <w:t xml:space="preserve"> ВА ХИРО</w:t>
      </w:r>
      <w:r w:rsidR="00603991">
        <w:rPr>
          <w:rFonts w:eastAsia="Times New Roman"/>
          <w:sz w:val="25"/>
          <w:szCs w:val="25"/>
        </w:rPr>
        <w:t>ҶҲ</w:t>
      </w:r>
      <w:r w:rsidRPr="00603991">
        <w:rPr>
          <w:rFonts w:eastAsia="Times New Roman"/>
          <w:sz w:val="25"/>
          <w:szCs w:val="25"/>
        </w:rPr>
        <w:t>ОИ ГУМРУК</w:t>
      </w:r>
      <w:r w:rsidR="00603991">
        <w:rPr>
          <w:rFonts w:eastAsia="Times New Roman"/>
          <w:sz w:val="25"/>
          <w:szCs w:val="25"/>
        </w:rPr>
        <w:t>Ӣ</w:t>
      </w:r>
    </w:p>
    <w:p w14:paraId="3C6F909C" w14:textId="0728BE59" w:rsidR="00000000" w:rsidRPr="00603991" w:rsidRDefault="000A69C4">
      <w:pPr>
        <w:pStyle w:val="4"/>
        <w:divId w:val="2018539368"/>
        <w:rPr>
          <w:rFonts w:eastAsia="Times New Roman"/>
          <w:sz w:val="21"/>
          <w:szCs w:val="21"/>
        </w:rPr>
      </w:pPr>
      <w:bookmarkStart w:id="392" w:name="A000000385"/>
      <w:bookmarkEnd w:id="392"/>
      <w:r w:rsidRPr="00603991">
        <w:rPr>
          <w:rFonts w:eastAsia="Times New Roman"/>
          <w:sz w:val="21"/>
          <w:szCs w:val="21"/>
        </w:rPr>
        <w:t xml:space="preserve">БОБИ 41. </w:t>
      </w:r>
      <w:r w:rsidR="00603991">
        <w:rPr>
          <w:rFonts w:eastAsia="Times New Roman"/>
          <w:sz w:val="21"/>
          <w:szCs w:val="21"/>
        </w:rPr>
        <w:t>Ҳ</w:t>
      </w:r>
      <w:r w:rsidRPr="00603991">
        <w:rPr>
          <w:rFonts w:eastAsia="Times New Roman"/>
          <w:sz w:val="21"/>
          <w:szCs w:val="21"/>
        </w:rPr>
        <w:t>ОЛАТ</w:t>
      </w:r>
      <w:r w:rsidR="00603991">
        <w:rPr>
          <w:rFonts w:eastAsia="Times New Roman"/>
          <w:sz w:val="21"/>
          <w:szCs w:val="21"/>
        </w:rPr>
        <w:t>Ҳ</w:t>
      </w:r>
      <w:r w:rsidRPr="00603991">
        <w:rPr>
          <w:rFonts w:eastAsia="Times New Roman"/>
          <w:sz w:val="21"/>
          <w:szCs w:val="21"/>
        </w:rPr>
        <w:t>ОИ УМУМИИ МАРБУТ БА ПАРДОХТ</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ХИРО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НАВЪ</w:t>
      </w:r>
      <w:r w:rsidR="00603991">
        <w:rPr>
          <w:rFonts w:eastAsia="Times New Roman"/>
          <w:sz w:val="21"/>
          <w:szCs w:val="21"/>
        </w:rPr>
        <w:t>Ҳ</w:t>
      </w:r>
      <w:r w:rsidRPr="00603991">
        <w:rPr>
          <w:rFonts w:eastAsia="Times New Roman"/>
          <w:sz w:val="21"/>
          <w:szCs w:val="21"/>
        </w:rPr>
        <w:t>ОИ ПАРДОХТ</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ХИРО</w:t>
      </w:r>
      <w:r w:rsidR="00603991">
        <w:rPr>
          <w:rFonts w:eastAsia="Times New Roman"/>
          <w:sz w:val="21"/>
          <w:szCs w:val="21"/>
        </w:rPr>
        <w:t>ҶҲ</w:t>
      </w:r>
      <w:r w:rsidRPr="00603991">
        <w:rPr>
          <w:rFonts w:eastAsia="Times New Roman"/>
          <w:sz w:val="21"/>
          <w:szCs w:val="21"/>
        </w:rPr>
        <w:t>О</w:t>
      </w:r>
    </w:p>
    <w:p w14:paraId="1F0B7861" w14:textId="493CA736" w:rsidR="00000000" w:rsidRPr="00603991" w:rsidRDefault="000A69C4">
      <w:pPr>
        <w:pStyle w:val="6"/>
        <w:divId w:val="2018539368"/>
        <w:rPr>
          <w:rFonts w:eastAsia="Times New Roman"/>
          <w:sz w:val="21"/>
          <w:szCs w:val="21"/>
        </w:rPr>
      </w:pPr>
      <w:bookmarkStart w:id="393" w:name="A000000386"/>
      <w:bookmarkEnd w:id="393"/>
      <w:r w:rsidRPr="00603991">
        <w:rPr>
          <w:rFonts w:eastAsia="Times New Roman"/>
          <w:sz w:val="21"/>
          <w:szCs w:val="21"/>
        </w:rPr>
        <w:t>Моддаи 340. Пардохт</w:t>
      </w:r>
      <w:r w:rsidR="00603991">
        <w:rPr>
          <w:rFonts w:eastAsia="Times New Roman"/>
          <w:sz w:val="21"/>
          <w:szCs w:val="21"/>
        </w:rPr>
        <w:t>ҳ</w:t>
      </w:r>
      <w:r w:rsidRPr="00603991">
        <w:rPr>
          <w:rFonts w:eastAsia="Times New Roman"/>
          <w:sz w:val="21"/>
          <w:szCs w:val="21"/>
        </w:rPr>
        <w:t>ои гум</w:t>
      </w:r>
      <w:r w:rsidRPr="00603991">
        <w:rPr>
          <w:rFonts w:eastAsia="Times New Roman"/>
          <w:sz w:val="21"/>
          <w:szCs w:val="21"/>
        </w:rPr>
        <w:t>рук</w:t>
      </w:r>
      <w:r w:rsidR="00603991">
        <w:rPr>
          <w:rFonts w:eastAsia="Times New Roman"/>
          <w:sz w:val="21"/>
          <w:szCs w:val="21"/>
        </w:rPr>
        <w:t>ӣ</w:t>
      </w:r>
      <w:r w:rsidRPr="00603991">
        <w:rPr>
          <w:rFonts w:eastAsia="Times New Roman"/>
          <w:sz w:val="21"/>
          <w:szCs w:val="21"/>
        </w:rPr>
        <w:t xml:space="preserve"> ва намуд</w:t>
      </w:r>
      <w:r w:rsidR="00603991">
        <w:rPr>
          <w:rFonts w:eastAsia="Times New Roman"/>
          <w:sz w:val="21"/>
          <w:szCs w:val="21"/>
        </w:rPr>
        <w:t>ҳ</w:t>
      </w:r>
      <w:r w:rsidRPr="00603991">
        <w:rPr>
          <w:rFonts w:eastAsia="Times New Roman"/>
          <w:sz w:val="21"/>
          <w:szCs w:val="21"/>
        </w:rPr>
        <w:t>ои он</w:t>
      </w:r>
      <w:r w:rsidR="00603991">
        <w:rPr>
          <w:rFonts w:eastAsia="Times New Roman"/>
          <w:sz w:val="21"/>
          <w:szCs w:val="21"/>
        </w:rPr>
        <w:t>ҳ</w:t>
      </w:r>
      <w:r w:rsidRPr="00603991">
        <w:rPr>
          <w:rFonts w:eastAsia="Times New Roman"/>
          <w:sz w:val="21"/>
          <w:szCs w:val="21"/>
        </w:rPr>
        <w:t>о</w:t>
      </w:r>
    </w:p>
    <w:p w14:paraId="1615F490" w14:textId="6F8F38FB" w:rsidR="00000000" w:rsidRPr="00603991" w:rsidRDefault="000A69C4">
      <w:pPr>
        <w:pStyle w:val="a3"/>
        <w:divId w:val="2018539368"/>
        <w:rPr>
          <w:color w:val="000000"/>
          <w:sz w:val="19"/>
          <w:szCs w:val="19"/>
        </w:rPr>
      </w:pPr>
      <w:r w:rsidRPr="00603991">
        <w:rPr>
          <w:color w:val="000000"/>
          <w:sz w:val="19"/>
          <w:szCs w:val="19"/>
        </w:rPr>
        <w:t>1. Ба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дохил мешаванд:</w:t>
      </w:r>
    </w:p>
    <w:p w14:paraId="6353EB30" w14:textId="1BC5A6A5"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w:t>
      </w:r>
    </w:p>
    <w:p w14:paraId="25727717" w14:textId="3A950EF8" w:rsidR="00000000" w:rsidRPr="00603991" w:rsidRDefault="000A69C4">
      <w:pPr>
        <w:pStyle w:val="a3"/>
        <w:divId w:val="2018539368"/>
        <w:rPr>
          <w:color w:val="000000"/>
          <w:sz w:val="19"/>
          <w:szCs w:val="19"/>
        </w:rPr>
      </w:pPr>
      <w:r w:rsidRPr="00603991">
        <w:rPr>
          <w:color w:val="000000"/>
          <w:sz w:val="19"/>
          <w:szCs w:val="19"/>
        </w:rPr>
        <w:t xml:space="preserve">2) андоз аз арзиши иловашуда, ки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8" w:tooltip="Ссылка на Ѕонуни ЇТ Оид ба ворид намудани таљйироту илова ба Кодекси гумруки ЇТ" w:history="1">
        <w:r w:rsidRPr="00603991">
          <w:rPr>
            <w:rStyle w:val="a4"/>
            <w:i/>
            <w:iCs/>
            <w:sz w:val="19"/>
            <w:szCs w:val="19"/>
          </w:rPr>
          <w:t xml:space="preserve">№ </w:t>
        </w:r>
        <w:r w:rsidRPr="00603991">
          <w:rPr>
            <w:rStyle w:val="a4"/>
            <w:i/>
            <w:iCs/>
            <w:sz w:val="19"/>
            <w:szCs w:val="19"/>
          </w:rPr>
          <w:t>1421</w:t>
        </w:r>
      </w:hyperlink>
      <w:r w:rsidRPr="00603991">
        <w:rPr>
          <w:rStyle w:val="inline-comment"/>
          <w:sz w:val="19"/>
          <w:szCs w:val="19"/>
        </w:rPr>
        <w:t>)</w:t>
      </w:r>
      <w:r w:rsidRPr="00603991">
        <w:rPr>
          <w:color w:val="000000"/>
          <w:sz w:val="19"/>
          <w:szCs w:val="19"/>
        </w:rPr>
        <w:t>;</w:t>
      </w:r>
    </w:p>
    <w:p w14:paraId="334F815A" w14:textId="659332D7" w:rsidR="00000000" w:rsidRPr="00603991" w:rsidRDefault="000A69C4">
      <w:pPr>
        <w:pStyle w:val="a3"/>
        <w:divId w:val="2018539368"/>
        <w:rPr>
          <w:color w:val="000000"/>
          <w:sz w:val="19"/>
          <w:szCs w:val="19"/>
        </w:rPr>
      </w:pPr>
      <w:r w:rsidRPr="00603991">
        <w:rPr>
          <w:color w:val="000000"/>
          <w:sz w:val="19"/>
          <w:szCs w:val="19"/>
        </w:rPr>
        <w:t xml:space="preserve">3) аксиз, ки </w:t>
      </w:r>
      <w:r w:rsidR="00603991">
        <w:rPr>
          <w:color w:val="000000"/>
          <w:sz w:val="19"/>
          <w:szCs w:val="19"/>
        </w:rPr>
        <w:t>ҳ</w:t>
      </w:r>
      <w:r w:rsidRPr="00603991">
        <w:rPr>
          <w:color w:val="000000"/>
          <w:sz w:val="19"/>
          <w:szCs w:val="19"/>
        </w:rPr>
        <w:t xml:space="preserve">ангоми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1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0C2224ED" w14:textId="1C38CBAC" w:rsidR="00000000" w:rsidRPr="00603991" w:rsidRDefault="000A69C4">
      <w:pPr>
        <w:pStyle w:val="a3"/>
        <w:divId w:val="2018539368"/>
        <w:rPr>
          <w:color w:val="000000"/>
          <w:sz w:val="19"/>
          <w:szCs w:val="19"/>
        </w:rPr>
      </w:pPr>
      <w:r w:rsidRPr="00603991">
        <w:rPr>
          <w:color w:val="000000"/>
          <w:sz w:val="19"/>
          <w:szCs w:val="19"/>
        </w:rPr>
        <w:t>4) пар</w:t>
      </w:r>
      <w:r w:rsidRPr="00603991">
        <w:rPr>
          <w:color w:val="000000"/>
          <w:sz w:val="19"/>
          <w:szCs w:val="19"/>
        </w:rPr>
        <w:t>дохти махсуси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3.08.2018 </w:t>
      </w:r>
      <w:hyperlink r:id="rId620" w:tooltip="Ссылка на Ѕонуни ЇТ Дар бораи ворид намудани таљйиру иловаіо ба Кодекси гумруки ЇТ" w:history="1">
        <w:r w:rsidRPr="00603991">
          <w:rPr>
            <w:rStyle w:val="a4"/>
            <w:i/>
            <w:iCs/>
            <w:sz w:val="19"/>
            <w:szCs w:val="19"/>
          </w:rPr>
          <w:t>№ 1545</w:t>
        </w:r>
      </w:hyperlink>
      <w:r w:rsidRPr="00603991">
        <w:rPr>
          <w:rStyle w:val="inline-comment"/>
          <w:sz w:val="19"/>
          <w:szCs w:val="19"/>
        </w:rPr>
        <w:t>)</w:t>
      </w:r>
      <w:r w:rsidRPr="00603991">
        <w:rPr>
          <w:color w:val="000000"/>
          <w:sz w:val="19"/>
          <w:szCs w:val="19"/>
        </w:rPr>
        <w:t>.</w:t>
      </w:r>
    </w:p>
    <w:p w14:paraId="14EF59AA" w14:textId="3A97DB88" w:rsidR="00000000" w:rsidRPr="00603991" w:rsidRDefault="000A69C4">
      <w:pPr>
        <w:pStyle w:val="a3"/>
        <w:divId w:val="2018539368"/>
        <w:rPr>
          <w:color w:val="000000"/>
          <w:sz w:val="19"/>
          <w:szCs w:val="19"/>
        </w:rPr>
      </w:pPr>
      <w:r w:rsidRPr="00603991">
        <w:rPr>
          <w:color w:val="000000"/>
          <w:sz w:val="19"/>
          <w:szCs w:val="19"/>
        </w:rPr>
        <w:t>2.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ситонида мешаванд, агар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шуда бошанд.</w:t>
      </w:r>
    </w:p>
    <w:p w14:paraId="3D4F7FC3" w14:textId="2E7A31F2" w:rsidR="00000000" w:rsidRPr="00603991" w:rsidRDefault="000A69C4">
      <w:pPr>
        <w:pStyle w:val="a3"/>
        <w:divId w:val="2018539368"/>
        <w:rPr>
          <w:color w:val="000000"/>
          <w:sz w:val="19"/>
          <w:szCs w:val="19"/>
        </w:rPr>
      </w:pPr>
      <w:r w:rsidRPr="00603991">
        <w:rPr>
          <w:color w:val="000000"/>
          <w:sz w:val="19"/>
          <w:szCs w:val="19"/>
        </w:rPr>
        <w:t>3. Бо</w:t>
      </w:r>
      <w:r w:rsidR="00603991">
        <w:rPr>
          <w:color w:val="000000"/>
          <w:sz w:val="19"/>
          <w:szCs w:val="19"/>
        </w:rPr>
        <w:t>ҷҳ</w:t>
      </w:r>
      <w:r w:rsidRPr="00603991">
        <w:rPr>
          <w:color w:val="000000"/>
          <w:sz w:val="19"/>
          <w:szCs w:val="19"/>
        </w:rPr>
        <w:t>ои махсус, зиддидемпинг</w:t>
      </w:r>
      <w:r w:rsidR="00603991">
        <w:rPr>
          <w:color w:val="000000"/>
          <w:sz w:val="19"/>
          <w:szCs w:val="19"/>
        </w:rPr>
        <w:t>ӣ</w:t>
      </w:r>
      <w:r w:rsidRPr="00603991">
        <w:rPr>
          <w:color w:val="000000"/>
          <w:sz w:val="19"/>
          <w:szCs w:val="19"/>
        </w:rPr>
        <w:t xml:space="preserve"> ва </w:t>
      </w:r>
      <w:r w:rsidR="00603991">
        <w:rPr>
          <w:color w:val="000000"/>
          <w:sz w:val="19"/>
          <w:szCs w:val="19"/>
        </w:rPr>
        <w:t>ҷ</w:t>
      </w:r>
      <w:r w:rsidRPr="00603991">
        <w:rPr>
          <w:color w:val="000000"/>
          <w:sz w:val="19"/>
          <w:szCs w:val="19"/>
        </w:rPr>
        <w:t>уброн</w:t>
      </w:r>
      <w:r w:rsidR="00603991">
        <w:rPr>
          <w:color w:val="000000"/>
          <w:sz w:val="19"/>
          <w:szCs w:val="19"/>
        </w:rPr>
        <w:t>ӣ</w:t>
      </w:r>
      <w:r w:rsidRPr="00603991">
        <w:rPr>
          <w:color w:val="000000"/>
          <w:sz w:val="19"/>
          <w:szCs w:val="19"/>
        </w:rPr>
        <w:t>, ки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мешаванд,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нисбати ситонидани бо</w:t>
      </w:r>
      <w:r w:rsidR="00603991">
        <w:rPr>
          <w:color w:val="000000"/>
          <w:sz w:val="19"/>
          <w:szCs w:val="19"/>
        </w:rPr>
        <w:t>ҷҳ</w:t>
      </w:r>
      <w:r w:rsidRPr="00603991">
        <w:rPr>
          <w:color w:val="000000"/>
          <w:sz w:val="19"/>
          <w:szCs w:val="19"/>
        </w:rPr>
        <w:t>ои гумрукии воридо</w:t>
      </w:r>
      <w:r w:rsidRPr="00603991">
        <w:rPr>
          <w:color w:val="000000"/>
          <w:sz w:val="19"/>
          <w:szCs w:val="19"/>
        </w:rPr>
        <w:t>т</w:t>
      </w:r>
      <w:r w:rsidR="00603991">
        <w:rPr>
          <w:color w:val="000000"/>
          <w:sz w:val="19"/>
          <w:szCs w:val="19"/>
        </w:rPr>
        <w:t>ӣ</w:t>
      </w:r>
      <w:r w:rsidRPr="00603991">
        <w:rPr>
          <w:color w:val="000000"/>
          <w:sz w:val="19"/>
          <w:szCs w:val="19"/>
        </w:rPr>
        <w:t xml:space="preserve"> пардохт карда мешаванд.</w:t>
      </w:r>
    </w:p>
    <w:p w14:paraId="2DE52DBD" w14:textId="13BBB31A" w:rsidR="00000000" w:rsidRPr="00603991" w:rsidRDefault="000A69C4">
      <w:pPr>
        <w:pStyle w:val="a3"/>
        <w:divId w:val="2018539368"/>
        <w:rPr>
          <w:color w:val="000000"/>
          <w:sz w:val="19"/>
          <w:szCs w:val="19"/>
        </w:rPr>
      </w:pPr>
      <w:r w:rsidRPr="00603991">
        <w:rPr>
          <w:color w:val="000000"/>
          <w:sz w:val="19"/>
          <w:szCs w:val="19"/>
        </w:rPr>
        <w:t xml:space="preserve">4. Пардохткунандагон, тартиби </w:t>
      </w:r>
      <w:r w:rsidR="00603991">
        <w:rPr>
          <w:color w:val="000000"/>
          <w:sz w:val="19"/>
          <w:szCs w:val="19"/>
        </w:rPr>
        <w:t>ҳ</w:t>
      </w:r>
      <w:r w:rsidRPr="00603991">
        <w:rPr>
          <w:color w:val="000000"/>
          <w:sz w:val="19"/>
          <w:szCs w:val="19"/>
        </w:rPr>
        <w:t>исоб ва пардохти андоз</w:t>
      </w:r>
      <w:r w:rsidR="00603991">
        <w:rPr>
          <w:color w:val="000000"/>
          <w:sz w:val="19"/>
          <w:szCs w:val="19"/>
        </w:rPr>
        <w:t>ҳ</w:t>
      </w:r>
      <w:r w:rsidRPr="00603991">
        <w:rPr>
          <w:color w:val="000000"/>
          <w:sz w:val="19"/>
          <w:szCs w:val="19"/>
        </w:rPr>
        <w:t>оеро, ки марбут ба пардохт</w:t>
      </w:r>
      <w:r w:rsidR="00603991">
        <w:rPr>
          <w:color w:val="000000"/>
          <w:sz w:val="19"/>
          <w:szCs w:val="19"/>
        </w:rPr>
        <w:t>ҳ</w:t>
      </w:r>
      <w:r w:rsidRPr="00603991">
        <w:rPr>
          <w:color w:val="000000"/>
          <w:sz w:val="19"/>
          <w:szCs w:val="19"/>
        </w:rPr>
        <w:t xml:space="preserve">ои гумрукианд,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назардошти хусусият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03.07.201</w:t>
      </w:r>
      <w:r w:rsidRPr="00603991">
        <w:rPr>
          <w:rStyle w:val="inline-comment"/>
          <w:sz w:val="19"/>
          <w:szCs w:val="19"/>
        </w:rPr>
        <w:t xml:space="preserve">2  </w:t>
      </w:r>
      <w:hyperlink r:id="rId62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C187397" w14:textId="08308E04" w:rsidR="00000000" w:rsidRPr="00603991" w:rsidRDefault="000A69C4">
      <w:pPr>
        <w:pStyle w:val="6"/>
        <w:divId w:val="2018539368"/>
        <w:rPr>
          <w:rFonts w:eastAsia="Times New Roman"/>
          <w:sz w:val="21"/>
          <w:szCs w:val="21"/>
        </w:rPr>
      </w:pPr>
      <w:bookmarkStart w:id="394" w:name="A59R0SNM8M"/>
      <w:bookmarkEnd w:id="394"/>
      <w:r w:rsidRPr="00603991">
        <w:rPr>
          <w:rFonts w:eastAsia="Times New Roman"/>
          <w:sz w:val="21"/>
          <w:szCs w:val="21"/>
        </w:rPr>
        <w:t>Моддаи 340(1). Пардохти махсуси гумрук</w:t>
      </w:r>
      <w:r w:rsidR="00603991">
        <w:rPr>
          <w:rFonts w:eastAsia="Times New Roman"/>
          <w:sz w:val="21"/>
          <w:szCs w:val="21"/>
        </w:rPr>
        <w:t>ӣ</w:t>
      </w:r>
    </w:p>
    <w:p w14:paraId="61175014" w14:textId="050055E7" w:rsidR="00000000" w:rsidRPr="00603991" w:rsidRDefault="000A69C4">
      <w:pPr>
        <w:shd w:val="clear" w:color="auto" w:fill="FFFFFF"/>
        <w:spacing w:before="105"/>
        <w:jc w:val="both"/>
        <w:divId w:val="173430944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3.08.2018 </w:t>
      </w:r>
      <w:hyperlink r:id="rId622" w:tooltip="Ссылка на Ѕонуни ЇТ Дар бораи ворид намудани таљйиру иловаіо ба Кодекси гумруки ЇТ" w:history="1">
        <w:r w:rsidRPr="00603991">
          <w:rPr>
            <w:rStyle w:val="a4"/>
            <w:i/>
            <w:iCs/>
            <w:sz w:val="19"/>
            <w:szCs w:val="19"/>
          </w:rPr>
          <w:t>№ 1545</w:t>
        </w:r>
      </w:hyperlink>
      <w:r w:rsidRPr="00603991">
        <w:rPr>
          <w:i/>
          <w:iCs/>
          <w:color w:val="990099"/>
          <w:sz w:val="19"/>
          <w:szCs w:val="19"/>
        </w:rPr>
        <w:t>)</w:t>
      </w:r>
    </w:p>
    <w:p w14:paraId="56680281" w14:textId="20232311" w:rsidR="00000000" w:rsidRPr="00603991" w:rsidRDefault="000A69C4">
      <w:pPr>
        <w:pStyle w:val="a3"/>
        <w:divId w:val="2018539368"/>
        <w:rPr>
          <w:color w:val="000000"/>
          <w:sz w:val="19"/>
          <w:szCs w:val="19"/>
        </w:rPr>
      </w:pPr>
      <w:r w:rsidRPr="00603991">
        <w:rPr>
          <w:color w:val="000000"/>
          <w:sz w:val="19"/>
          <w:szCs w:val="19"/>
        </w:rPr>
        <w:t>1. Пардохти махсуси гумрук</w:t>
      </w:r>
      <w:r w:rsidR="00603991">
        <w:rPr>
          <w:color w:val="000000"/>
          <w:sz w:val="19"/>
          <w:szCs w:val="19"/>
        </w:rPr>
        <w:t>ӣ</w:t>
      </w:r>
      <w:r w:rsidRPr="00603991">
        <w:rPr>
          <w:color w:val="000000"/>
          <w:sz w:val="19"/>
          <w:szCs w:val="19"/>
        </w:rPr>
        <w:t xml:space="preserve"> намуди пардохти гумрукие мебошад, ки меъёри он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воридот ва/ё содироти моли муайян му</w:t>
      </w:r>
      <w:r w:rsidR="00603991">
        <w:rPr>
          <w:color w:val="000000"/>
          <w:sz w:val="19"/>
          <w:szCs w:val="19"/>
        </w:rPr>
        <w:t>қ</w:t>
      </w:r>
      <w:r w:rsidRPr="00603991">
        <w:rPr>
          <w:color w:val="000000"/>
          <w:sz w:val="19"/>
          <w:szCs w:val="19"/>
        </w:rPr>
        <w:t>аррар карда мешавад.</w:t>
      </w:r>
    </w:p>
    <w:p w14:paraId="6F34F6A3" w14:textId="00AA45FA" w:rsidR="00000000" w:rsidRPr="00603991" w:rsidRDefault="000A69C4">
      <w:pPr>
        <w:pStyle w:val="a3"/>
        <w:divId w:val="2018539368"/>
        <w:rPr>
          <w:color w:val="000000"/>
          <w:sz w:val="19"/>
          <w:szCs w:val="19"/>
        </w:rPr>
      </w:pPr>
      <w:r w:rsidRPr="00603991">
        <w:rPr>
          <w:color w:val="000000"/>
          <w:sz w:val="19"/>
          <w:szCs w:val="19"/>
        </w:rPr>
        <w:t>2. Дар сурати муайян намудани пардохти махсуси гумрук</w:t>
      </w:r>
      <w:r w:rsidR="00603991">
        <w:rPr>
          <w:color w:val="000000"/>
          <w:sz w:val="19"/>
          <w:szCs w:val="19"/>
        </w:rPr>
        <w:t>ӣ</w:t>
      </w:r>
      <w:r w:rsidRPr="00603991">
        <w:rPr>
          <w:color w:val="000000"/>
          <w:sz w:val="19"/>
          <w:szCs w:val="19"/>
        </w:rPr>
        <w:t xml:space="preserve"> пардохт</w:t>
      </w:r>
      <w:r w:rsidR="00603991">
        <w:rPr>
          <w:color w:val="000000"/>
          <w:sz w:val="19"/>
          <w:szCs w:val="19"/>
        </w:rPr>
        <w:t>ҳ</w:t>
      </w:r>
      <w:r w:rsidRPr="00603991">
        <w:rPr>
          <w:color w:val="000000"/>
          <w:sz w:val="19"/>
          <w:szCs w:val="19"/>
        </w:rPr>
        <w:t>ои гумрукии диг</w:t>
      </w:r>
      <w:r w:rsidRPr="00603991">
        <w:rPr>
          <w:color w:val="000000"/>
          <w:sz w:val="19"/>
          <w:szCs w:val="19"/>
        </w:rPr>
        <w:t>аре, ки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 шудаанд, ситонида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3.08.2018 </w:t>
      </w:r>
      <w:hyperlink r:id="rId623" w:tooltip="Ссылка на Ѕонуни ЇТ Дар бораи ворид намудани таљйиру иловаіо ба Кодекси гумруки ЇТ" w:history="1">
        <w:r w:rsidRPr="00603991">
          <w:rPr>
            <w:rStyle w:val="a4"/>
            <w:i/>
            <w:iCs/>
            <w:sz w:val="19"/>
            <w:szCs w:val="19"/>
          </w:rPr>
          <w:t>№ 1545</w:t>
        </w:r>
      </w:hyperlink>
      <w:r w:rsidRPr="00603991">
        <w:rPr>
          <w:rStyle w:val="inline-comment"/>
          <w:sz w:val="19"/>
          <w:szCs w:val="19"/>
        </w:rPr>
        <w:t>)</w:t>
      </w:r>
      <w:r w:rsidRPr="00603991">
        <w:rPr>
          <w:color w:val="000000"/>
          <w:sz w:val="19"/>
          <w:szCs w:val="19"/>
        </w:rPr>
        <w:t>.</w:t>
      </w:r>
    </w:p>
    <w:p w14:paraId="5DE6BB02" w14:textId="231AB0B3" w:rsidR="00000000" w:rsidRPr="00603991" w:rsidRDefault="000A69C4">
      <w:pPr>
        <w:pStyle w:val="6"/>
        <w:divId w:val="2018539368"/>
        <w:rPr>
          <w:rFonts w:eastAsia="Times New Roman"/>
          <w:sz w:val="21"/>
          <w:szCs w:val="21"/>
        </w:rPr>
      </w:pPr>
      <w:bookmarkStart w:id="395" w:name="A000000387"/>
      <w:bookmarkEnd w:id="395"/>
      <w:r w:rsidRPr="00603991">
        <w:rPr>
          <w:rFonts w:eastAsia="Times New Roman"/>
          <w:sz w:val="21"/>
          <w:szCs w:val="21"/>
        </w:rPr>
        <w:t>Моддаи 341. Б</w:t>
      </w:r>
      <w:r w:rsidRPr="00603991">
        <w:rPr>
          <w:rFonts w:eastAsia="Times New Roman"/>
          <w:sz w:val="21"/>
          <w:szCs w:val="21"/>
        </w:rPr>
        <w:t>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p>
    <w:p w14:paraId="77A115DD" w14:textId="6DB7ECC4"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декларатсия кардани мол дар низом</w:t>
      </w:r>
      <w:r w:rsidR="00603991">
        <w:rPr>
          <w:color w:val="000000"/>
          <w:sz w:val="19"/>
          <w:szCs w:val="19"/>
        </w:rPr>
        <w:t>ҳ</w:t>
      </w:r>
      <w:r w:rsidRPr="00603991">
        <w:rPr>
          <w:color w:val="000000"/>
          <w:sz w:val="19"/>
          <w:szCs w:val="19"/>
        </w:rPr>
        <w:t>ои гумрукие, ки шарт</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 xml:space="preserve">ти ин низом </w:t>
      </w:r>
      <w:r w:rsidR="00603991">
        <w:rPr>
          <w:color w:val="000000"/>
          <w:sz w:val="19"/>
          <w:szCs w:val="19"/>
        </w:rPr>
        <w:t>ҷ</w:t>
      </w:r>
      <w:r w:rsidRPr="00603991">
        <w:rPr>
          <w:color w:val="000000"/>
          <w:sz w:val="19"/>
          <w:szCs w:val="19"/>
        </w:rPr>
        <w:t>ойгиркунони супурдани бо</w:t>
      </w:r>
      <w:r w:rsidR="00603991">
        <w:rPr>
          <w:color w:val="000000"/>
          <w:sz w:val="19"/>
          <w:szCs w:val="19"/>
        </w:rPr>
        <w:t>ҷҳ</w:t>
      </w:r>
      <w:r w:rsidRPr="00603991">
        <w:rPr>
          <w:color w:val="000000"/>
          <w:sz w:val="19"/>
          <w:szCs w:val="19"/>
        </w:rPr>
        <w:t>ои гумрукиро таъмин мекунанд,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пардохта мешаванд.</w:t>
      </w:r>
    </w:p>
    <w:p w14:paraId="79D0ACD4" w14:textId="5EBE29FB" w:rsidR="00000000" w:rsidRPr="00603991" w:rsidRDefault="000A69C4">
      <w:pPr>
        <w:pStyle w:val="a3"/>
        <w:divId w:val="2018539368"/>
        <w:rPr>
          <w:color w:val="000000"/>
          <w:sz w:val="19"/>
          <w:szCs w:val="19"/>
        </w:rPr>
      </w:pPr>
      <w:r w:rsidRPr="00603991">
        <w:rPr>
          <w:color w:val="000000"/>
          <w:sz w:val="19"/>
          <w:szCs w:val="19"/>
        </w:rPr>
        <w:t xml:space="preserve">2. </w:t>
      </w:r>
      <w:hyperlink r:id="rId624" w:tooltip="Ссылка на Ѕарори Іукумати ЇТ Дар бораи меъёріои боїіои гумрукии воридотии ЇТ" w:history="1">
        <w:r w:rsidRPr="00603991">
          <w:rPr>
            <w:rStyle w:val="a4"/>
            <w:sz w:val="19"/>
            <w:szCs w:val="19"/>
          </w:rPr>
          <w:t>Меъёр</w:t>
        </w:r>
        <w:r w:rsidR="00603991">
          <w:rPr>
            <w:rStyle w:val="a4"/>
            <w:sz w:val="19"/>
            <w:szCs w:val="19"/>
          </w:rPr>
          <w:t>ҳ</w:t>
        </w:r>
        <w:r w:rsidRPr="00603991">
          <w:rPr>
            <w:rStyle w:val="a4"/>
            <w:sz w:val="19"/>
            <w:szCs w:val="19"/>
          </w:rPr>
          <w:t>ои</w:t>
        </w:r>
      </w:hyperlink>
      <w:r w:rsidRPr="00603991">
        <w:rPr>
          <w:color w:val="000000"/>
          <w:sz w:val="19"/>
          <w:szCs w:val="19"/>
        </w:rPr>
        <w:t xml:space="preserve"> бо</w:t>
      </w:r>
      <w:r w:rsidR="00603991">
        <w:rPr>
          <w:color w:val="000000"/>
          <w:sz w:val="19"/>
          <w:szCs w:val="19"/>
        </w:rPr>
        <w:t>ҷҳ</w:t>
      </w:r>
      <w:r w:rsidRPr="00603991">
        <w:rPr>
          <w:color w:val="000000"/>
          <w:sz w:val="19"/>
          <w:szCs w:val="19"/>
        </w:rPr>
        <w:t xml:space="preserve">ои гумрукиро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менамояд ва мувофи</w:t>
      </w:r>
      <w:r w:rsidR="00603991">
        <w:rPr>
          <w:color w:val="000000"/>
          <w:sz w:val="19"/>
          <w:szCs w:val="19"/>
        </w:rPr>
        <w:t>қ</w:t>
      </w:r>
      <w:r w:rsidRPr="00603991">
        <w:rPr>
          <w:color w:val="000000"/>
          <w:sz w:val="19"/>
          <w:szCs w:val="19"/>
        </w:rPr>
        <w:t xml:space="preserve">и моддаи 4 </w:t>
      </w:r>
      <w:r w:rsidR="00603991">
        <w:rPr>
          <w:color w:val="000000"/>
          <w:sz w:val="19"/>
          <w:szCs w:val="19"/>
        </w:rPr>
        <w:t>ҳ</w:t>
      </w:r>
      <w:r w:rsidRPr="00603991">
        <w:rPr>
          <w:color w:val="000000"/>
          <w:sz w:val="19"/>
          <w:szCs w:val="19"/>
        </w:rPr>
        <w:t xml:space="preserve">амин Кодекс эътибор пайдо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25"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5583306F" w14:textId="431D3A89" w:rsidR="00000000" w:rsidRPr="00603991" w:rsidRDefault="000A69C4">
      <w:pPr>
        <w:pStyle w:val="6"/>
        <w:divId w:val="2018539368"/>
        <w:rPr>
          <w:rFonts w:eastAsia="Times New Roman"/>
          <w:sz w:val="21"/>
          <w:szCs w:val="21"/>
        </w:rPr>
      </w:pPr>
      <w:bookmarkStart w:id="396" w:name="A000000388"/>
      <w:bookmarkEnd w:id="396"/>
      <w:r w:rsidRPr="00603991">
        <w:rPr>
          <w:rFonts w:eastAsia="Times New Roman"/>
          <w:sz w:val="21"/>
          <w:szCs w:val="21"/>
        </w:rPr>
        <w:t>Моддаи 342. Намуд</w:t>
      </w:r>
      <w:r w:rsidR="00603991">
        <w:rPr>
          <w:rFonts w:eastAsia="Times New Roman"/>
          <w:sz w:val="21"/>
          <w:szCs w:val="21"/>
        </w:rPr>
        <w:t>ҳ</w:t>
      </w:r>
      <w:r w:rsidRPr="00603991">
        <w:rPr>
          <w:rFonts w:eastAsia="Times New Roman"/>
          <w:sz w:val="21"/>
          <w:szCs w:val="21"/>
        </w:rPr>
        <w:t>ои меъёр</w:t>
      </w:r>
      <w:r w:rsidR="00603991">
        <w:rPr>
          <w:rFonts w:eastAsia="Times New Roman"/>
          <w:sz w:val="21"/>
          <w:szCs w:val="21"/>
        </w:rPr>
        <w:t>ҳ</w:t>
      </w:r>
      <w:r w:rsidRPr="00603991">
        <w:rPr>
          <w:rFonts w:eastAsia="Times New Roman"/>
          <w:sz w:val="21"/>
          <w:szCs w:val="21"/>
        </w:rPr>
        <w:t>ои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p>
    <w:p w14:paraId="24E5F010" w14:textId="58B722D1" w:rsidR="00000000" w:rsidRPr="00603991" w:rsidRDefault="000A69C4">
      <w:pPr>
        <w:shd w:val="clear" w:color="auto" w:fill="FFFFFF"/>
        <w:spacing w:before="105"/>
        <w:jc w:val="both"/>
        <w:divId w:val="1678921866"/>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26"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p>
    <w:p w14:paraId="24375235" w14:textId="42A076D1" w:rsidR="00000000" w:rsidRPr="00603991" w:rsidRDefault="000A69C4">
      <w:pPr>
        <w:pStyle w:val="a3"/>
        <w:divId w:val="2018539368"/>
        <w:rPr>
          <w:color w:val="000000"/>
          <w:sz w:val="19"/>
          <w:szCs w:val="19"/>
        </w:rPr>
      </w:pPr>
      <w:r w:rsidRPr="00603991">
        <w:rPr>
          <w:color w:val="000000"/>
          <w:sz w:val="19"/>
          <w:szCs w:val="19"/>
        </w:rPr>
        <w:t>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 чунин гур</w:t>
      </w:r>
      <w:r w:rsidR="00603991">
        <w:rPr>
          <w:color w:val="000000"/>
          <w:sz w:val="19"/>
          <w:szCs w:val="19"/>
        </w:rPr>
        <w:t>ӯҳҳ</w:t>
      </w:r>
      <w:r w:rsidRPr="00603991">
        <w:rPr>
          <w:color w:val="000000"/>
          <w:sz w:val="19"/>
          <w:szCs w:val="19"/>
        </w:rPr>
        <w:t>о та</w:t>
      </w:r>
      <w:r w:rsidR="00603991">
        <w:rPr>
          <w:color w:val="000000"/>
          <w:sz w:val="19"/>
          <w:szCs w:val="19"/>
        </w:rPr>
        <w:t>қ</w:t>
      </w:r>
      <w:r w:rsidRPr="00603991">
        <w:rPr>
          <w:color w:val="000000"/>
          <w:sz w:val="19"/>
          <w:szCs w:val="19"/>
        </w:rPr>
        <w:t xml:space="preserve">сим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27"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79597E29" w14:textId="3D99C964" w:rsidR="00000000" w:rsidRPr="00603991" w:rsidRDefault="000A69C4">
      <w:pPr>
        <w:pStyle w:val="a3"/>
        <w:divId w:val="2018539368"/>
        <w:rPr>
          <w:color w:val="000000"/>
          <w:sz w:val="19"/>
          <w:szCs w:val="19"/>
        </w:rPr>
      </w:pPr>
      <w:r w:rsidRPr="00603991">
        <w:rPr>
          <w:color w:val="000000"/>
          <w:sz w:val="19"/>
          <w:szCs w:val="19"/>
        </w:rPr>
        <w:t>1)</w:t>
      </w:r>
      <w:r w:rsidRPr="00603991">
        <w:rPr>
          <w:color w:val="000000"/>
          <w:sz w:val="19"/>
          <w:szCs w:val="19"/>
        </w:rPr>
        <w:t xml:space="preserve"> адвалор</w:t>
      </w:r>
      <w:r w:rsidR="00603991">
        <w:rPr>
          <w:color w:val="000000"/>
          <w:sz w:val="19"/>
          <w:szCs w:val="19"/>
        </w:rPr>
        <w:t>ӣ</w:t>
      </w:r>
      <w:r w:rsidRPr="00603991">
        <w:rPr>
          <w:color w:val="000000"/>
          <w:sz w:val="19"/>
          <w:szCs w:val="19"/>
        </w:rPr>
        <w:t xml:space="preserve"> - ба арзиши гумрукии моли мавриди андозбанди </w:t>
      </w:r>
      <w:r w:rsidR="00603991">
        <w:rPr>
          <w:color w:val="000000"/>
          <w:sz w:val="19"/>
          <w:szCs w:val="19"/>
        </w:rPr>
        <w:t>қ</w:t>
      </w:r>
      <w:r w:rsidRPr="00603991">
        <w:rPr>
          <w:color w:val="000000"/>
          <w:sz w:val="19"/>
          <w:szCs w:val="19"/>
        </w:rPr>
        <w:t xml:space="preserve">ароргирифта бо фоиз </w:t>
      </w:r>
      <w:r w:rsidR="00603991">
        <w:rPr>
          <w:color w:val="000000"/>
          <w:sz w:val="19"/>
          <w:szCs w:val="19"/>
        </w:rPr>
        <w:t>ҳ</w:t>
      </w:r>
      <w:r w:rsidRPr="00603991">
        <w:rPr>
          <w:color w:val="000000"/>
          <w:sz w:val="19"/>
          <w:szCs w:val="19"/>
        </w:rPr>
        <w:t>исоб карда мешаванд;</w:t>
      </w:r>
    </w:p>
    <w:p w14:paraId="7949F2F6" w14:textId="67685582" w:rsidR="00000000" w:rsidRPr="00603991" w:rsidRDefault="000A69C4">
      <w:pPr>
        <w:pStyle w:val="a3"/>
        <w:divId w:val="2018539368"/>
        <w:rPr>
          <w:color w:val="000000"/>
          <w:sz w:val="19"/>
          <w:szCs w:val="19"/>
        </w:rPr>
      </w:pPr>
      <w:r w:rsidRPr="00603991">
        <w:rPr>
          <w:color w:val="000000"/>
          <w:sz w:val="19"/>
          <w:szCs w:val="19"/>
        </w:rPr>
        <w:lastRenderedPageBreak/>
        <w:t>2) махсус -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w:t>
      </w:r>
      <w:r w:rsidR="00603991">
        <w:rPr>
          <w:color w:val="000000"/>
          <w:sz w:val="19"/>
          <w:szCs w:val="19"/>
        </w:rPr>
        <w:t>қ</w:t>
      </w:r>
      <w:r w:rsidRPr="00603991">
        <w:rPr>
          <w:color w:val="000000"/>
          <w:sz w:val="19"/>
          <w:szCs w:val="19"/>
        </w:rPr>
        <w:t>араршудаи во</w:t>
      </w:r>
      <w:r w:rsidR="00603991">
        <w:rPr>
          <w:color w:val="000000"/>
          <w:sz w:val="19"/>
          <w:szCs w:val="19"/>
        </w:rPr>
        <w:t>ҳ</w:t>
      </w:r>
      <w:r w:rsidRPr="00603991">
        <w:rPr>
          <w:color w:val="000000"/>
          <w:sz w:val="19"/>
          <w:szCs w:val="19"/>
        </w:rPr>
        <w:t xml:space="preserve">иди моли мавриди андозбанди </w:t>
      </w:r>
      <w:r w:rsidR="00603991">
        <w:rPr>
          <w:color w:val="000000"/>
          <w:sz w:val="19"/>
          <w:szCs w:val="19"/>
        </w:rPr>
        <w:t>қ</w:t>
      </w:r>
      <w:r w:rsidRPr="00603991">
        <w:rPr>
          <w:color w:val="000000"/>
          <w:sz w:val="19"/>
          <w:szCs w:val="19"/>
        </w:rPr>
        <w:t xml:space="preserve">ароргирифта </w:t>
      </w:r>
      <w:r w:rsidR="00603991">
        <w:rPr>
          <w:color w:val="000000"/>
          <w:sz w:val="19"/>
          <w:szCs w:val="19"/>
        </w:rPr>
        <w:t>ҳ</w:t>
      </w:r>
      <w:r w:rsidRPr="00603991">
        <w:rPr>
          <w:color w:val="000000"/>
          <w:sz w:val="19"/>
          <w:szCs w:val="19"/>
        </w:rPr>
        <w:t>исоб карда мешаванд;</w:t>
      </w:r>
    </w:p>
    <w:p w14:paraId="24FAC22D" w14:textId="671A84B2" w:rsidR="00000000" w:rsidRPr="00603991" w:rsidRDefault="000A69C4">
      <w:pPr>
        <w:pStyle w:val="a3"/>
        <w:divId w:val="2018539368"/>
        <w:rPr>
          <w:color w:val="000000"/>
          <w:sz w:val="19"/>
          <w:szCs w:val="19"/>
        </w:rPr>
      </w:pPr>
      <w:r w:rsidRPr="00603991">
        <w:rPr>
          <w:color w:val="000000"/>
          <w:sz w:val="19"/>
          <w:szCs w:val="19"/>
        </w:rPr>
        <w:t xml:space="preserve">3) омехта - </w:t>
      </w:r>
      <w:r w:rsidR="00603991">
        <w:rPr>
          <w:color w:val="000000"/>
          <w:sz w:val="19"/>
          <w:szCs w:val="19"/>
        </w:rPr>
        <w:t>ҳ</w:t>
      </w:r>
      <w:r w:rsidRPr="00603991">
        <w:rPr>
          <w:color w:val="000000"/>
          <w:sz w:val="19"/>
          <w:szCs w:val="19"/>
        </w:rPr>
        <w:t>ар ду навъи зикршудаи меъёр</w:t>
      </w:r>
      <w:r w:rsidR="00603991">
        <w:rPr>
          <w:color w:val="000000"/>
          <w:sz w:val="19"/>
          <w:szCs w:val="19"/>
        </w:rPr>
        <w:t>ҳ</w:t>
      </w:r>
      <w:r w:rsidRPr="00603991">
        <w:rPr>
          <w:color w:val="000000"/>
          <w:sz w:val="19"/>
          <w:szCs w:val="19"/>
        </w:rPr>
        <w:t>ои пардохти гу</w:t>
      </w:r>
      <w:r w:rsidRPr="00603991">
        <w:rPr>
          <w:color w:val="000000"/>
          <w:sz w:val="19"/>
          <w:szCs w:val="19"/>
        </w:rPr>
        <w:t xml:space="preserve">мрукиро дар бар мегиранд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2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42F80719" w14:textId="26AD5378" w:rsidR="00000000" w:rsidRPr="00603991" w:rsidRDefault="000A69C4">
      <w:pPr>
        <w:pStyle w:val="6"/>
        <w:divId w:val="2018539368"/>
        <w:rPr>
          <w:rFonts w:eastAsia="Times New Roman"/>
          <w:sz w:val="21"/>
          <w:szCs w:val="21"/>
        </w:rPr>
      </w:pPr>
      <w:bookmarkStart w:id="397" w:name="A000000389"/>
      <w:bookmarkEnd w:id="397"/>
      <w:r w:rsidRPr="00603991">
        <w:rPr>
          <w:rFonts w:eastAsia="Times New Roman"/>
          <w:sz w:val="21"/>
          <w:szCs w:val="21"/>
        </w:rPr>
        <w:t>Моддаи 343. Хори</w:t>
      </w:r>
      <w:r w:rsidR="00603991">
        <w:rPr>
          <w:rFonts w:eastAsia="Times New Roman"/>
          <w:sz w:val="21"/>
          <w:szCs w:val="21"/>
        </w:rPr>
        <w:t>ҷ</w:t>
      </w:r>
      <w:r w:rsidRPr="00603991">
        <w:rPr>
          <w:rFonts w:eastAsia="Times New Roman"/>
          <w:sz w:val="21"/>
          <w:szCs w:val="21"/>
        </w:rPr>
        <w:t xml:space="preserve"> карда шуд </w:t>
      </w:r>
    </w:p>
    <w:p w14:paraId="40352040" w14:textId="5E03A63A" w:rsidR="00000000" w:rsidRPr="00603991" w:rsidRDefault="000A69C4">
      <w:pPr>
        <w:shd w:val="clear" w:color="auto" w:fill="FFFFFF"/>
        <w:spacing w:before="105"/>
        <w:jc w:val="both"/>
        <w:divId w:val="143571313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01.08.2012 </w:t>
      </w:r>
      <w:hyperlink r:id="rId629"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i/>
          <w:iCs/>
          <w:color w:val="990099"/>
          <w:sz w:val="19"/>
          <w:szCs w:val="19"/>
        </w:rPr>
        <w:t>)</w:t>
      </w:r>
    </w:p>
    <w:p w14:paraId="51230CBE" w14:textId="11266826" w:rsidR="00000000" w:rsidRPr="00603991" w:rsidRDefault="000A69C4">
      <w:pPr>
        <w:pStyle w:val="6"/>
        <w:divId w:val="2018539368"/>
        <w:rPr>
          <w:rFonts w:eastAsia="Times New Roman"/>
          <w:sz w:val="21"/>
          <w:szCs w:val="21"/>
        </w:rPr>
      </w:pPr>
      <w:bookmarkStart w:id="398" w:name="A3L70KC2WU"/>
      <w:bookmarkEnd w:id="398"/>
      <w:r w:rsidRPr="00603991">
        <w:rPr>
          <w:rFonts w:eastAsia="Times New Roman"/>
          <w:sz w:val="21"/>
          <w:szCs w:val="21"/>
        </w:rPr>
        <w:t>Моддаи 344. Намуд</w:t>
      </w:r>
      <w:r w:rsidR="00603991">
        <w:rPr>
          <w:rFonts w:eastAsia="Times New Roman"/>
          <w:sz w:val="21"/>
          <w:szCs w:val="21"/>
        </w:rPr>
        <w:t>ҳ</w:t>
      </w:r>
      <w:r w:rsidRPr="00603991">
        <w:rPr>
          <w:rFonts w:eastAsia="Times New Roman"/>
          <w:sz w:val="21"/>
          <w:szCs w:val="21"/>
        </w:rPr>
        <w:t>ои хоси бо</w:t>
      </w:r>
      <w:r w:rsidR="00603991">
        <w:rPr>
          <w:rFonts w:eastAsia="Times New Roman"/>
          <w:sz w:val="21"/>
          <w:szCs w:val="21"/>
        </w:rPr>
        <w:t>ҷҳ</w:t>
      </w:r>
      <w:r w:rsidRPr="00603991">
        <w:rPr>
          <w:rFonts w:eastAsia="Times New Roman"/>
          <w:sz w:val="21"/>
          <w:szCs w:val="21"/>
        </w:rPr>
        <w:t>о</w:t>
      </w:r>
    </w:p>
    <w:p w14:paraId="48ACB887" w14:textId="021526DF" w:rsidR="00000000" w:rsidRPr="00603991" w:rsidRDefault="000A69C4">
      <w:pPr>
        <w:shd w:val="clear" w:color="auto" w:fill="FFFFFF"/>
        <w:spacing w:before="105"/>
        <w:jc w:val="both"/>
        <w:divId w:val="42500541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01.08.2012 </w:t>
      </w:r>
      <w:hyperlink r:id="rId630"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i/>
          <w:iCs/>
          <w:color w:val="990099"/>
          <w:sz w:val="19"/>
          <w:szCs w:val="19"/>
        </w:rPr>
        <w:t>)</w:t>
      </w:r>
    </w:p>
    <w:p w14:paraId="252FF547" w14:textId="6AA829B4" w:rsidR="00000000" w:rsidRPr="00603991" w:rsidRDefault="000A69C4">
      <w:pPr>
        <w:pStyle w:val="a3"/>
        <w:divId w:val="2018539368"/>
        <w:rPr>
          <w:color w:val="000000"/>
          <w:sz w:val="19"/>
          <w:szCs w:val="19"/>
        </w:rPr>
      </w:pPr>
      <w:r w:rsidRPr="00603991">
        <w:rPr>
          <w:color w:val="000000"/>
          <w:sz w:val="19"/>
          <w:szCs w:val="19"/>
        </w:rPr>
        <w:t>Бо</w:t>
      </w:r>
      <w:r w:rsidR="00603991">
        <w:rPr>
          <w:color w:val="000000"/>
          <w:sz w:val="19"/>
          <w:szCs w:val="19"/>
        </w:rPr>
        <w:t>ҷҳ</w:t>
      </w:r>
      <w:r w:rsidRPr="00603991">
        <w:rPr>
          <w:color w:val="000000"/>
          <w:sz w:val="19"/>
          <w:szCs w:val="19"/>
        </w:rPr>
        <w:t>ои хоси гумрук</w:t>
      </w:r>
      <w:r w:rsidR="00603991">
        <w:rPr>
          <w:color w:val="000000"/>
          <w:sz w:val="19"/>
          <w:szCs w:val="19"/>
        </w:rPr>
        <w:t>ӣ</w:t>
      </w:r>
      <w:r w:rsidRPr="00603991">
        <w:rPr>
          <w:color w:val="000000"/>
          <w:sz w:val="19"/>
          <w:szCs w:val="19"/>
        </w:rPr>
        <w:t xml:space="preserve"> (махсус,</w:t>
      </w:r>
      <w:r w:rsidRPr="00603991">
        <w:rPr>
          <w:color w:val="000000"/>
          <w:sz w:val="19"/>
          <w:szCs w:val="19"/>
        </w:rPr>
        <w:t xml:space="preserve"> зиддидемпинг</w:t>
      </w:r>
      <w:r w:rsidR="00603991">
        <w:rPr>
          <w:color w:val="000000"/>
          <w:sz w:val="19"/>
          <w:szCs w:val="19"/>
        </w:rPr>
        <w:t>ӣ</w:t>
      </w:r>
      <w:r w:rsidRPr="00603991">
        <w:rPr>
          <w:color w:val="000000"/>
          <w:sz w:val="19"/>
          <w:szCs w:val="19"/>
        </w:rPr>
        <w:t xml:space="preserve"> ва </w:t>
      </w:r>
      <w:r w:rsidR="00603991">
        <w:rPr>
          <w:color w:val="000000"/>
          <w:sz w:val="19"/>
          <w:szCs w:val="19"/>
        </w:rPr>
        <w:t>ҷ</w:t>
      </w:r>
      <w:r w:rsidRPr="00603991">
        <w:rPr>
          <w:color w:val="000000"/>
          <w:sz w:val="19"/>
          <w:szCs w:val="19"/>
        </w:rPr>
        <w:t>уброн</w:t>
      </w:r>
      <w:r w:rsidR="00603991">
        <w:rPr>
          <w:color w:val="000000"/>
          <w:sz w:val="19"/>
          <w:szCs w:val="19"/>
        </w:rPr>
        <w:t>ӣ</w:t>
      </w:r>
      <w:r w:rsidRPr="00603991">
        <w:rPr>
          <w:color w:val="000000"/>
          <w:sz w:val="19"/>
          <w:szCs w:val="19"/>
        </w:rPr>
        <w:t>) нисбат ба мол</w:t>
      </w:r>
      <w:r w:rsidR="00603991">
        <w:rPr>
          <w:color w:val="000000"/>
          <w:sz w:val="19"/>
          <w:szCs w:val="19"/>
        </w:rPr>
        <w:t>ҳ</w:t>
      </w:r>
      <w:r w:rsidRPr="00603991">
        <w:rPr>
          <w:color w:val="000000"/>
          <w:sz w:val="19"/>
          <w:szCs w:val="19"/>
        </w:rPr>
        <w:t>ои воридот</w:t>
      </w:r>
      <w:r w:rsidR="00603991">
        <w:rPr>
          <w:color w:val="000000"/>
          <w:sz w:val="19"/>
          <w:szCs w:val="19"/>
        </w:rPr>
        <w:t>ӣ</w:t>
      </w:r>
      <w:r w:rsidRPr="00603991">
        <w:rPr>
          <w:color w:val="000000"/>
          <w:sz w:val="19"/>
          <w:szCs w:val="19"/>
        </w:rPr>
        <w:t xml:space="preserve"> метавонанд мува</w:t>
      </w:r>
      <w:r w:rsidR="00603991">
        <w:rPr>
          <w:color w:val="000000"/>
          <w:sz w:val="19"/>
          <w:szCs w:val="19"/>
        </w:rPr>
        <w:t>ққ</w:t>
      </w:r>
      <w:r w:rsidRPr="00603991">
        <w:rPr>
          <w:color w:val="000000"/>
          <w:sz w:val="19"/>
          <w:szCs w:val="19"/>
        </w:rPr>
        <w:t>атан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фаъолияти савдои хори</w:t>
      </w:r>
      <w:r w:rsidR="00603991">
        <w:rPr>
          <w:color w:val="000000"/>
          <w:sz w:val="19"/>
          <w:szCs w:val="19"/>
        </w:rPr>
        <w:t>ҷӣ</w:t>
      </w:r>
      <w:r w:rsidRPr="00603991">
        <w:rPr>
          <w:color w:val="000000"/>
          <w:sz w:val="19"/>
          <w:szCs w:val="19"/>
        </w:rPr>
        <w:t xml:space="preserve">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байналмилалии эътирофнамудаи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карда 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01.08.2012 </w:t>
      </w:r>
      <w:hyperlink r:id="rId631"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color w:val="000000"/>
          <w:sz w:val="19"/>
          <w:szCs w:val="19"/>
        </w:rPr>
        <w:t>).</w:t>
      </w:r>
    </w:p>
    <w:p w14:paraId="3BE15D4A" w14:textId="5F43290D" w:rsidR="00000000" w:rsidRPr="00603991" w:rsidRDefault="000A69C4">
      <w:pPr>
        <w:pStyle w:val="6"/>
        <w:divId w:val="2018539368"/>
        <w:rPr>
          <w:rFonts w:eastAsia="Times New Roman"/>
          <w:sz w:val="21"/>
          <w:szCs w:val="21"/>
        </w:rPr>
      </w:pPr>
      <w:bookmarkStart w:id="399" w:name="A6IS0GNB9B"/>
      <w:bookmarkEnd w:id="399"/>
      <w:r w:rsidRPr="00603991">
        <w:rPr>
          <w:rFonts w:eastAsia="Times New Roman"/>
          <w:sz w:val="21"/>
          <w:szCs w:val="21"/>
        </w:rPr>
        <w:t>Моддаи 345. Озодкунии мол</w:t>
      </w:r>
      <w:r w:rsidR="00603991">
        <w:rPr>
          <w:rFonts w:eastAsia="Times New Roman"/>
          <w:sz w:val="21"/>
          <w:szCs w:val="21"/>
        </w:rPr>
        <w:t>ҳ</w:t>
      </w:r>
      <w:r w:rsidRPr="00603991">
        <w:rPr>
          <w:rFonts w:eastAsia="Times New Roman"/>
          <w:sz w:val="21"/>
          <w:szCs w:val="21"/>
        </w:rPr>
        <w:t>ои ало</w:t>
      </w:r>
      <w:r w:rsidR="00603991">
        <w:rPr>
          <w:rFonts w:eastAsia="Times New Roman"/>
          <w:sz w:val="21"/>
          <w:szCs w:val="21"/>
        </w:rPr>
        <w:t>ҳ</w:t>
      </w:r>
      <w:r w:rsidRPr="00603991">
        <w:rPr>
          <w:rFonts w:eastAsia="Times New Roman"/>
          <w:sz w:val="21"/>
          <w:szCs w:val="21"/>
        </w:rPr>
        <w:t>ида аз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p>
    <w:p w14:paraId="4FC4B813" w14:textId="170AE574" w:rsidR="00000000" w:rsidRPr="00603991" w:rsidRDefault="000A69C4">
      <w:pPr>
        <w:shd w:val="clear" w:color="auto" w:fill="FFFFFF"/>
        <w:spacing w:before="105"/>
        <w:jc w:val="both"/>
        <w:divId w:val="54286148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24.12.2022 </w:t>
      </w:r>
      <w:hyperlink r:id="rId632"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i/>
          <w:iCs/>
          <w:color w:val="990099"/>
          <w:sz w:val="19"/>
          <w:szCs w:val="19"/>
        </w:rPr>
        <w:t>)</w:t>
      </w:r>
    </w:p>
    <w:p w14:paraId="48D682B9" w14:textId="19D63278" w:rsidR="00000000" w:rsidRPr="00603991" w:rsidRDefault="000A69C4">
      <w:pPr>
        <w:pStyle w:val="a3"/>
        <w:divId w:val="2018539368"/>
        <w:rPr>
          <w:color w:val="000000"/>
          <w:sz w:val="19"/>
          <w:szCs w:val="19"/>
        </w:rPr>
      </w:pPr>
      <w:r w:rsidRPr="00603991">
        <w:rPr>
          <w:color w:val="000000"/>
          <w:sz w:val="19"/>
          <w:szCs w:val="19"/>
        </w:rPr>
        <w:t>Намуд</w:t>
      </w:r>
      <w:r w:rsidR="00603991">
        <w:rPr>
          <w:color w:val="000000"/>
          <w:sz w:val="19"/>
          <w:szCs w:val="19"/>
        </w:rPr>
        <w:t>ҳ</w:t>
      </w:r>
      <w:r w:rsidRPr="00603991">
        <w:rPr>
          <w:color w:val="000000"/>
          <w:sz w:val="19"/>
          <w:szCs w:val="19"/>
        </w:rPr>
        <w:t>ои зерини воридот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озод карда мешаванд:</w:t>
      </w:r>
    </w:p>
    <w:p w14:paraId="6861DA88" w14:textId="0525BF83" w:rsidR="00000000" w:rsidRPr="00603991" w:rsidRDefault="000A69C4">
      <w:pPr>
        <w:pStyle w:val="a3"/>
        <w:divId w:val="2018539368"/>
        <w:rPr>
          <w:color w:val="000000"/>
          <w:sz w:val="19"/>
          <w:szCs w:val="19"/>
        </w:rPr>
      </w:pPr>
      <w:r w:rsidRPr="00603991">
        <w:rPr>
          <w:color w:val="000000"/>
          <w:sz w:val="19"/>
          <w:szCs w:val="19"/>
        </w:rPr>
        <w:t>1) воридоти пули милл</w:t>
      </w:r>
      <w:r w:rsidR="00603991">
        <w:rPr>
          <w:color w:val="000000"/>
          <w:sz w:val="19"/>
          <w:szCs w:val="19"/>
        </w:rPr>
        <w:t>ӣ</w:t>
      </w:r>
      <w:r w:rsidRPr="00603991">
        <w:rPr>
          <w:color w:val="000000"/>
          <w:sz w:val="19"/>
          <w:szCs w:val="19"/>
        </w:rPr>
        <w:t xml:space="preserve"> ё асъор (ба </w:t>
      </w:r>
      <w:r w:rsidR="001F41FA">
        <w:rPr>
          <w:color w:val="000000"/>
          <w:sz w:val="19"/>
          <w:szCs w:val="19"/>
        </w:rPr>
        <w:t>ғ</w:t>
      </w:r>
      <w:r w:rsidRPr="00603991">
        <w:rPr>
          <w:color w:val="000000"/>
          <w:sz w:val="19"/>
          <w:szCs w:val="19"/>
        </w:rPr>
        <w:t>айр аз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нумизматик</w:t>
      </w:r>
      <w:r w:rsidR="00603991">
        <w:rPr>
          <w:color w:val="000000"/>
          <w:sz w:val="19"/>
          <w:szCs w:val="19"/>
        </w:rPr>
        <w:t>ӣ</w:t>
      </w:r>
      <w:r w:rsidRPr="00603991">
        <w:rPr>
          <w:color w:val="000000"/>
          <w:sz w:val="19"/>
          <w:szCs w:val="19"/>
        </w:rPr>
        <w:t>), инчунин ко</w:t>
      </w:r>
      <w:r w:rsidR="001F41FA">
        <w:rPr>
          <w:color w:val="000000"/>
          <w:sz w:val="19"/>
          <w:szCs w:val="19"/>
        </w:rPr>
        <w:t>ғ</w:t>
      </w:r>
      <w:r w:rsidRPr="00603991">
        <w:rPr>
          <w:color w:val="000000"/>
          <w:sz w:val="19"/>
          <w:szCs w:val="19"/>
        </w:rPr>
        <w:t>аз</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иматнок;</w:t>
      </w:r>
    </w:p>
    <w:p w14:paraId="0D097FC2" w14:textId="32E7525F" w:rsidR="00000000" w:rsidRPr="00603991" w:rsidRDefault="000A69C4">
      <w:pPr>
        <w:pStyle w:val="a3"/>
        <w:divId w:val="2018539368"/>
        <w:rPr>
          <w:color w:val="000000"/>
          <w:sz w:val="19"/>
          <w:szCs w:val="19"/>
        </w:rPr>
      </w:pPr>
      <w:r w:rsidRPr="00603991">
        <w:rPr>
          <w:color w:val="000000"/>
          <w:sz w:val="19"/>
          <w:szCs w:val="19"/>
        </w:rPr>
        <w:t>2) воридоти металл</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иматба</w:t>
      </w:r>
      <w:r w:rsidR="00603991">
        <w:rPr>
          <w:color w:val="000000"/>
          <w:sz w:val="19"/>
          <w:szCs w:val="19"/>
        </w:rPr>
        <w:t>ҳ</w:t>
      </w:r>
      <w:r w:rsidRPr="00603991">
        <w:rPr>
          <w:color w:val="000000"/>
          <w:sz w:val="19"/>
          <w:szCs w:val="19"/>
        </w:rPr>
        <w:t>о ва санг</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иматба</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Бонки миллии То</w:t>
      </w:r>
      <w:r w:rsidR="00603991">
        <w:rPr>
          <w:color w:val="000000"/>
          <w:sz w:val="19"/>
          <w:szCs w:val="19"/>
        </w:rPr>
        <w:t>ҷ</w:t>
      </w:r>
      <w:r w:rsidRPr="00603991">
        <w:rPr>
          <w:color w:val="000000"/>
          <w:sz w:val="19"/>
          <w:szCs w:val="19"/>
        </w:rPr>
        <w:t xml:space="preserve">икистон ва Вазорати молияи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Хазинаи давлатии сарват</w:t>
      </w:r>
      <w:r w:rsidR="00603991">
        <w:rPr>
          <w:color w:val="000000"/>
          <w:sz w:val="19"/>
          <w:szCs w:val="19"/>
        </w:rPr>
        <w:t>ҳ</w:t>
      </w:r>
      <w:r w:rsidRPr="00603991">
        <w:rPr>
          <w:color w:val="000000"/>
          <w:sz w:val="19"/>
          <w:szCs w:val="19"/>
        </w:rPr>
        <w:t>о;</w:t>
      </w:r>
    </w:p>
    <w:p w14:paraId="4076DB9E" w14:textId="58DDBF72" w:rsidR="00000000" w:rsidRPr="00603991" w:rsidRDefault="000A69C4">
      <w:pPr>
        <w:pStyle w:val="a3"/>
        <w:divId w:val="2018539368"/>
        <w:rPr>
          <w:color w:val="000000"/>
          <w:sz w:val="19"/>
          <w:szCs w:val="19"/>
        </w:rPr>
      </w:pPr>
      <w:r w:rsidRPr="00603991">
        <w:rPr>
          <w:color w:val="000000"/>
          <w:sz w:val="19"/>
          <w:szCs w:val="19"/>
        </w:rPr>
        <w:t xml:space="preserve">3) </w:t>
      </w:r>
      <w:r w:rsidRPr="00603991">
        <w:rPr>
          <w:color w:val="000000"/>
          <w:sz w:val="19"/>
          <w:szCs w:val="19"/>
        </w:rPr>
        <w:t>воридоти мол</w:t>
      </w:r>
      <w:r w:rsidR="00603991">
        <w:rPr>
          <w:color w:val="000000"/>
          <w:sz w:val="19"/>
          <w:szCs w:val="19"/>
        </w:rPr>
        <w:t>ҳ</w:t>
      </w:r>
      <w:r w:rsidRPr="00603991">
        <w:rPr>
          <w:color w:val="000000"/>
          <w:sz w:val="19"/>
          <w:szCs w:val="19"/>
        </w:rPr>
        <w:t>ое, ки ройгон ба ма</w:t>
      </w:r>
      <w:r w:rsidR="00603991">
        <w:rPr>
          <w:color w:val="000000"/>
          <w:sz w:val="19"/>
          <w:szCs w:val="19"/>
        </w:rPr>
        <w:t>қ</w:t>
      </w:r>
      <w:r w:rsidRPr="00603991">
        <w:rPr>
          <w:color w:val="000000"/>
          <w:sz w:val="19"/>
          <w:szCs w:val="19"/>
        </w:rPr>
        <w:t xml:space="preserve">омоти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дода мешаванд, воридоти мол</w:t>
      </w:r>
      <w:r w:rsidR="00603991">
        <w:rPr>
          <w:color w:val="000000"/>
          <w:sz w:val="19"/>
          <w:szCs w:val="19"/>
        </w:rPr>
        <w:t>ҳ</w:t>
      </w:r>
      <w:r w:rsidRPr="00603991">
        <w:rPr>
          <w:color w:val="000000"/>
          <w:sz w:val="19"/>
          <w:szCs w:val="19"/>
        </w:rPr>
        <w:t>о ба сифати кумаки башард</w:t>
      </w:r>
      <w:r w:rsidR="00603991">
        <w:rPr>
          <w:color w:val="000000"/>
          <w:sz w:val="19"/>
          <w:szCs w:val="19"/>
        </w:rPr>
        <w:t>ӯ</w:t>
      </w:r>
      <w:r w:rsidRPr="00603991">
        <w:rPr>
          <w:color w:val="000000"/>
          <w:sz w:val="19"/>
          <w:szCs w:val="19"/>
        </w:rPr>
        <w:t>стона, воридоти мол</w:t>
      </w:r>
      <w:r w:rsidR="00603991">
        <w:rPr>
          <w:color w:val="000000"/>
          <w:sz w:val="19"/>
          <w:szCs w:val="19"/>
        </w:rPr>
        <w:t>ҳ</w:t>
      </w:r>
      <w:r w:rsidRPr="00603991">
        <w:rPr>
          <w:color w:val="000000"/>
          <w:sz w:val="19"/>
          <w:szCs w:val="19"/>
        </w:rPr>
        <w:t>ое, ки ройгон ба ташкилот</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сонкор</w:t>
      </w:r>
      <w:r w:rsidR="00603991">
        <w:rPr>
          <w:color w:val="000000"/>
          <w:sz w:val="19"/>
          <w:szCs w:val="19"/>
        </w:rPr>
        <w:t>ӣ</w:t>
      </w:r>
      <w:r w:rsidRPr="00603991">
        <w:rPr>
          <w:color w:val="000000"/>
          <w:sz w:val="19"/>
          <w:szCs w:val="19"/>
        </w:rPr>
        <w:t xml:space="preserve">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рафъи о</w:t>
      </w:r>
      <w:r w:rsidR="00603991">
        <w:rPr>
          <w:color w:val="000000"/>
          <w:sz w:val="19"/>
          <w:szCs w:val="19"/>
        </w:rPr>
        <w:t>қ</w:t>
      </w:r>
      <w:r w:rsidRPr="00603991">
        <w:rPr>
          <w:color w:val="000000"/>
          <w:sz w:val="19"/>
          <w:szCs w:val="19"/>
        </w:rPr>
        <w:t>ибат</w:t>
      </w:r>
      <w:r w:rsidR="00603991">
        <w:rPr>
          <w:color w:val="000000"/>
          <w:sz w:val="19"/>
          <w:szCs w:val="19"/>
        </w:rPr>
        <w:t>ҳ</w:t>
      </w:r>
      <w:r w:rsidRPr="00603991">
        <w:rPr>
          <w:color w:val="000000"/>
          <w:sz w:val="19"/>
          <w:szCs w:val="19"/>
        </w:rPr>
        <w:t>ои офат</w:t>
      </w:r>
      <w:r w:rsidR="00603991">
        <w:rPr>
          <w:color w:val="000000"/>
          <w:sz w:val="19"/>
          <w:szCs w:val="19"/>
        </w:rPr>
        <w:t>ҳ</w:t>
      </w:r>
      <w:r w:rsidRPr="00603991">
        <w:rPr>
          <w:color w:val="000000"/>
          <w:sz w:val="19"/>
          <w:szCs w:val="19"/>
        </w:rPr>
        <w:t>ои таби</w:t>
      </w:r>
      <w:r w:rsidR="00603991">
        <w:rPr>
          <w:color w:val="000000"/>
          <w:sz w:val="19"/>
          <w:szCs w:val="19"/>
        </w:rPr>
        <w:t>ӣ</w:t>
      </w:r>
      <w:r w:rsidRPr="00603991">
        <w:rPr>
          <w:color w:val="000000"/>
          <w:sz w:val="19"/>
          <w:szCs w:val="19"/>
        </w:rPr>
        <w:t>, садама ва фалокат</w:t>
      </w:r>
      <w:r w:rsidR="00603991">
        <w:rPr>
          <w:color w:val="000000"/>
          <w:sz w:val="19"/>
          <w:szCs w:val="19"/>
        </w:rPr>
        <w:t>ҳ</w:t>
      </w:r>
      <w:r w:rsidRPr="00603991">
        <w:rPr>
          <w:color w:val="000000"/>
          <w:sz w:val="19"/>
          <w:szCs w:val="19"/>
        </w:rPr>
        <w:t>о дода меш</w:t>
      </w:r>
      <w:r w:rsidRPr="00603991">
        <w:rPr>
          <w:color w:val="000000"/>
          <w:sz w:val="19"/>
          <w:szCs w:val="19"/>
        </w:rPr>
        <w:t>аванд;</w:t>
      </w:r>
    </w:p>
    <w:p w14:paraId="2AD40156" w14:textId="7D5F5C7F" w:rsidR="00000000" w:rsidRPr="00603991" w:rsidRDefault="000A69C4">
      <w:pPr>
        <w:pStyle w:val="a3"/>
        <w:divId w:val="2018539368"/>
        <w:rPr>
          <w:color w:val="000000"/>
          <w:sz w:val="19"/>
          <w:szCs w:val="19"/>
        </w:rPr>
      </w:pPr>
      <w:r w:rsidRPr="00603991">
        <w:rPr>
          <w:color w:val="000000"/>
          <w:sz w:val="19"/>
          <w:szCs w:val="19"/>
        </w:rPr>
        <w:t>4) воридоти та</w:t>
      </w:r>
      <w:r w:rsidR="00603991">
        <w:rPr>
          <w:color w:val="000000"/>
          <w:sz w:val="19"/>
          <w:szCs w:val="19"/>
        </w:rPr>
        <w:t>ҷҳ</w:t>
      </w:r>
      <w:r w:rsidRPr="00603991">
        <w:rPr>
          <w:color w:val="000000"/>
          <w:sz w:val="19"/>
          <w:szCs w:val="19"/>
        </w:rPr>
        <w:t>изоти исте</w:t>
      </w:r>
      <w:r w:rsidR="00603991">
        <w:rPr>
          <w:color w:val="000000"/>
          <w:sz w:val="19"/>
          <w:szCs w:val="19"/>
        </w:rPr>
        <w:t>ҳ</w:t>
      </w:r>
      <w:r w:rsidRPr="00603991">
        <w:rPr>
          <w:color w:val="000000"/>
          <w:sz w:val="19"/>
          <w:szCs w:val="19"/>
        </w:rPr>
        <w:t>солию технолог</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сулоти такмилии он</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умла дар асоси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ораи молияв</w:t>
      </w:r>
      <w:r w:rsidR="00603991">
        <w:rPr>
          <w:color w:val="000000"/>
          <w:sz w:val="19"/>
          <w:szCs w:val="19"/>
        </w:rPr>
        <w:t>ӣ</w:t>
      </w:r>
      <w:r w:rsidRPr="00603991">
        <w:rPr>
          <w:color w:val="000000"/>
          <w:sz w:val="19"/>
          <w:szCs w:val="19"/>
        </w:rPr>
        <w:t xml:space="preserve"> (лизинг), барои ташаккул ё пурра кардани сармояи (фонди) оинномавии корхона</w:t>
      </w:r>
      <w:r w:rsidR="00603991">
        <w:rPr>
          <w:color w:val="000000"/>
          <w:sz w:val="19"/>
          <w:szCs w:val="19"/>
        </w:rPr>
        <w:t>ҳ</w:t>
      </w:r>
      <w:r w:rsidRPr="00603991">
        <w:rPr>
          <w:color w:val="000000"/>
          <w:sz w:val="19"/>
          <w:szCs w:val="19"/>
        </w:rPr>
        <w:t>о ё азнавта</w:t>
      </w:r>
      <w:r w:rsidR="00603991">
        <w:rPr>
          <w:color w:val="000000"/>
          <w:sz w:val="19"/>
          <w:szCs w:val="19"/>
        </w:rPr>
        <w:t>ҷҳ</w:t>
      </w:r>
      <w:r w:rsidRPr="00603991">
        <w:rPr>
          <w:color w:val="000000"/>
          <w:sz w:val="19"/>
          <w:szCs w:val="19"/>
        </w:rPr>
        <w:t>изонии техникии исте</w:t>
      </w:r>
      <w:r w:rsidR="00603991">
        <w:rPr>
          <w:color w:val="000000"/>
          <w:sz w:val="19"/>
          <w:szCs w:val="19"/>
        </w:rPr>
        <w:t>ҳ</w:t>
      </w:r>
      <w:r w:rsidRPr="00603991">
        <w:rPr>
          <w:color w:val="000000"/>
          <w:sz w:val="19"/>
          <w:szCs w:val="19"/>
        </w:rPr>
        <w:t>солоти амалкунанда, ба шар</w:t>
      </w:r>
      <w:r w:rsidRPr="00603991">
        <w:rPr>
          <w:color w:val="000000"/>
          <w:sz w:val="19"/>
          <w:szCs w:val="19"/>
        </w:rPr>
        <w:t>те ки ин молу мулк муста</w:t>
      </w:r>
      <w:r w:rsidR="00603991">
        <w:rPr>
          <w:color w:val="000000"/>
          <w:sz w:val="19"/>
          <w:szCs w:val="19"/>
        </w:rPr>
        <w:t>қ</w:t>
      </w:r>
      <w:r w:rsidRPr="00603991">
        <w:rPr>
          <w:color w:val="000000"/>
          <w:sz w:val="19"/>
          <w:szCs w:val="19"/>
        </w:rPr>
        <w:t>иман барои исте</w:t>
      </w:r>
      <w:r w:rsidR="00603991">
        <w:rPr>
          <w:color w:val="000000"/>
          <w:sz w:val="19"/>
          <w:szCs w:val="19"/>
        </w:rPr>
        <w:t>ҳ</w:t>
      </w:r>
      <w:r w:rsidRPr="00603991">
        <w:rPr>
          <w:color w:val="000000"/>
          <w:sz w:val="19"/>
          <w:szCs w:val="19"/>
        </w:rPr>
        <w:t>соли мол (и</w:t>
      </w:r>
      <w:r w:rsidR="00603991">
        <w:rPr>
          <w:color w:val="000000"/>
          <w:sz w:val="19"/>
          <w:szCs w:val="19"/>
        </w:rPr>
        <w:t>ҷ</w:t>
      </w:r>
      <w:r w:rsidRPr="00603991">
        <w:rPr>
          <w:color w:val="000000"/>
          <w:sz w:val="19"/>
          <w:szCs w:val="19"/>
        </w:rPr>
        <w:t>рои кор ва хизматрасон</w:t>
      </w:r>
      <w:r w:rsidR="00603991">
        <w:rPr>
          <w:color w:val="000000"/>
          <w:sz w:val="19"/>
          <w:szCs w:val="19"/>
        </w:rPr>
        <w:t>ӣ</w:t>
      </w:r>
      <w:r w:rsidRPr="00603991">
        <w:rPr>
          <w:color w:val="000000"/>
          <w:sz w:val="19"/>
          <w:szCs w:val="19"/>
        </w:rPr>
        <w:t>)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таъсисии корхона истифода шуда, ба категорияи мол</w:t>
      </w:r>
      <w:r w:rsidR="00603991">
        <w:rPr>
          <w:color w:val="000000"/>
          <w:sz w:val="19"/>
          <w:szCs w:val="19"/>
        </w:rPr>
        <w:t>ҳ</w:t>
      </w:r>
      <w:r w:rsidRPr="00603991">
        <w:rPr>
          <w:color w:val="000000"/>
          <w:sz w:val="19"/>
          <w:szCs w:val="19"/>
        </w:rPr>
        <w:t>ои зераксиз</w:t>
      </w:r>
      <w:r w:rsidR="00603991">
        <w:rPr>
          <w:color w:val="000000"/>
          <w:sz w:val="19"/>
          <w:szCs w:val="19"/>
        </w:rPr>
        <w:t>ӣ</w:t>
      </w:r>
      <w:r w:rsidRPr="00603991">
        <w:rPr>
          <w:color w:val="000000"/>
          <w:sz w:val="19"/>
          <w:szCs w:val="19"/>
        </w:rPr>
        <w:t xml:space="preserve"> мансуб набошанд. Дар сурати бар</w:t>
      </w:r>
      <w:r w:rsidR="00603991">
        <w:rPr>
          <w:color w:val="000000"/>
          <w:sz w:val="19"/>
          <w:szCs w:val="19"/>
        </w:rPr>
        <w:t>ҳ</w:t>
      </w:r>
      <w:r w:rsidRPr="00603991">
        <w:rPr>
          <w:color w:val="000000"/>
          <w:sz w:val="19"/>
          <w:szCs w:val="19"/>
        </w:rPr>
        <w:t>амди</w:t>
      </w:r>
      <w:r w:rsidR="00603991">
        <w:rPr>
          <w:color w:val="000000"/>
          <w:sz w:val="19"/>
          <w:szCs w:val="19"/>
        </w:rPr>
        <w:t>ҳ</w:t>
      </w:r>
      <w:r w:rsidRPr="00603991">
        <w:rPr>
          <w:color w:val="000000"/>
          <w:sz w:val="19"/>
          <w:szCs w:val="19"/>
        </w:rPr>
        <w:t xml:space="preserve">ии чунин корхона ё аз </w:t>
      </w:r>
      <w:r w:rsidR="00603991">
        <w:rPr>
          <w:color w:val="000000"/>
          <w:sz w:val="19"/>
          <w:szCs w:val="19"/>
        </w:rPr>
        <w:t>ҷ</w:t>
      </w:r>
      <w:r w:rsidRPr="00603991">
        <w:rPr>
          <w:color w:val="000000"/>
          <w:sz w:val="19"/>
          <w:szCs w:val="19"/>
        </w:rPr>
        <w:t>ониби ин корхона дар давоми ду сол а</w:t>
      </w:r>
      <w:r w:rsidRPr="00603991">
        <w:rPr>
          <w:color w:val="000000"/>
          <w:sz w:val="19"/>
          <w:szCs w:val="19"/>
        </w:rPr>
        <w:t>з ла</w:t>
      </w:r>
      <w:r w:rsidR="00603991">
        <w:rPr>
          <w:color w:val="000000"/>
          <w:sz w:val="19"/>
          <w:szCs w:val="19"/>
        </w:rPr>
        <w:t>ҳ</w:t>
      </w:r>
      <w:r w:rsidRPr="00603991">
        <w:rPr>
          <w:color w:val="000000"/>
          <w:sz w:val="19"/>
          <w:szCs w:val="19"/>
        </w:rPr>
        <w:t xml:space="preserve">заи воридот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нашудан ё ба шахси дигар та</w:t>
      </w:r>
      <w:r w:rsidR="00603991">
        <w:rPr>
          <w:color w:val="000000"/>
          <w:sz w:val="19"/>
          <w:szCs w:val="19"/>
        </w:rPr>
        <w:t>ҳ</w:t>
      </w:r>
      <w:r w:rsidRPr="00603991">
        <w:rPr>
          <w:color w:val="000000"/>
          <w:sz w:val="19"/>
          <w:szCs w:val="19"/>
        </w:rPr>
        <w:t>вил намудани та</w:t>
      </w:r>
      <w:r w:rsidR="00603991">
        <w:rPr>
          <w:color w:val="000000"/>
          <w:sz w:val="19"/>
          <w:szCs w:val="19"/>
        </w:rPr>
        <w:t>ҷҳ</w:t>
      </w:r>
      <w:r w:rsidRPr="00603991">
        <w:rPr>
          <w:color w:val="000000"/>
          <w:sz w:val="19"/>
          <w:szCs w:val="19"/>
        </w:rPr>
        <w:t>изоти исте</w:t>
      </w:r>
      <w:r w:rsidR="00603991">
        <w:rPr>
          <w:color w:val="000000"/>
          <w:sz w:val="19"/>
          <w:szCs w:val="19"/>
        </w:rPr>
        <w:t>ҳ</w:t>
      </w:r>
      <w:r w:rsidRPr="00603991">
        <w:rPr>
          <w:color w:val="000000"/>
          <w:sz w:val="19"/>
          <w:szCs w:val="19"/>
        </w:rPr>
        <w:t>солии технолог</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сулоти такмилие, ки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 шудаанд,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ки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баъд пардохта нашудаанд, ба бу</w:t>
      </w:r>
      <w:r w:rsidR="00603991">
        <w:rPr>
          <w:color w:val="000000"/>
          <w:sz w:val="19"/>
          <w:szCs w:val="19"/>
        </w:rPr>
        <w:t>ҷ</w:t>
      </w:r>
      <w:r w:rsidRPr="00603991">
        <w:rPr>
          <w:color w:val="000000"/>
          <w:sz w:val="19"/>
          <w:szCs w:val="19"/>
        </w:rPr>
        <w:t>ет ситонида мешаванд, ба истиснои воридоти чунин та</w:t>
      </w:r>
      <w:r w:rsidR="00603991">
        <w:rPr>
          <w:color w:val="000000"/>
          <w:sz w:val="19"/>
          <w:szCs w:val="19"/>
        </w:rPr>
        <w:t>ҷҳ</w:t>
      </w:r>
      <w:r w:rsidRPr="00603991">
        <w:rPr>
          <w:color w:val="000000"/>
          <w:sz w:val="19"/>
          <w:szCs w:val="19"/>
        </w:rPr>
        <w:t>изот дар асоси шарт</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ораи молияв</w:t>
      </w:r>
      <w:r w:rsidR="00603991">
        <w:rPr>
          <w:color w:val="000000"/>
          <w:sz w:val="19"/>
          <w:szCs w:val="19"/>
        </w:rPr>
        <w:t>ӣ</w:t>
      </w:r>
      <w:r w:rsidRPr="00603991">
        <w:rPr>
          <w:color w:val="000000"/>
          <w:sz w:val="19"/>
          <w:szCs w:val="19"/>
        </w:rPr>
        <w:t xml:space="preserve"> (лизинг);</w:t>
      </w:r>
    </w:p>
    <w:p w14:paraId="2243F7EB" w14:textId="63325D6C" w:rsidR="00000000" w:rsidRPr="00603991" w:rsidRDefault="000A69C4">
      <w:pPr>
        <w:pStyle w:val="a3"/>
        <w:divId w:val="2018539368"/>
        <w:rPr>
          <w:color w:val="000000"/>
          <w:sz w:val="19"/>
          <w:szCs w:val="19"/>
        </w:rPr>
      </w:pPr>
      <w:r w:rsidRPr="00603991">
        <w:rPr>
          <w:color w:val="000000"/>
          <w:sz w:val="19"/>
          <w:szCs w:val="19"/>
        </w:rPr>
        <w:t>5) воридоти маводу лавозимот барои исте</w:t>
      </w:r>
      <w:r w:rsidR="00603991">
        <w:rPr>
          <w:color w:val="000000"/>
          <w:sz w:val="19"/>
          <w:szCs w:val="19"/>
        </w:rPr>
        <w:t>ҳ</w:t>
      </w:r>
      <w:r w:rsidRPr="00603991">
        <w:rPr>
          <w:color w:val="000000"/>
          <w:sz w:val="19"/>
          <w:szCs w:val="19"/>
        </w:rPr>
        <w:t>соли дорувор</w:t>
      </w:r>
      <w:r w:rsidR="00603991">
        <w:rPr>
          <w:color w:val="000000"/>
          <w:sz w:val="19"/>
          <w:szCs w:val="19"/>
        </w:rPr>
        <w:t>ӣ</w:t>
      </w:r>
      <w:r w:rsidRPr="00603991">
        <w:rPr>
          <w:color w:val="000000"/>
          <w:sz w:val="19"/>
          <w:szCs w:val="19"/>
        </w:rPr>
        <w:t>, та</w:t>
      </w:r>
      <w:r w:rsidR="00603991">
        <w:rPr>
          <w:color w:val="000000"/>
          <w:sz w:val="19"/>
          <w:szCs w:val="19"/>
        </w:rPr>
        <w:t>ҷҳ</w:t>
      </w:r>
      <w:r w:rsidRPr="00603991">
        <w:rPr>
          <w:color w:val="000000"/>
          <w:sz w:val="19"/>
          <w:szCs w:val="19"/>
        </w:rPr>
        <w:t>изоти тибб</w:t>
      </w:r>
      <w:r w:rsidR="00603991">
        <w:rPr>
          <w:color w:val="000000"/>
          <w:sz w:val="19"/>
          <w:szCs w:val="19"/>
        </w:rPr>
        <w:t>ӣ</w:t>
      </w:r>
      <w:r w:rsidRPr="00603991">
        <w:rPr>
          <w:color w:val="000000"/>
          <w:sz w:val="19"/>
          <w:szCs w:val="19"/>
        </w:rPr>
        <w:t>, фармасевт</w:t>
      </w:r>
      <w:r w:rsidR="00603991">
        <w:rPr>
          <w:color w:val="000000"/>
          <w:sz w:val="19"/>
          <w:szCs w:val="19"/>
        </w:rPr>
        <w:t>ӣ</w:t>
      </w:r>
      <w:r w:rsidRPr="00603991">
        <w:rPr>
          <w:color w:val="000000"/>
          <w:sz w:val="19"/>
          <w:szCs w:val="19"/>
        </w:rPr>
        <w:t xml:space="preserve"> ва асбоб</w:t>
      </w:r>
      <w:r w:rsidR="00603991">
        <w:rPr>
          <w:color w:val="000000"/>
          <w:sz w:val="19"/>
          <w:szCs w:val="19"/>
        </w:rPr>
        <w:t>ҳ</w:t>
      </w:r>
      <w:r w:rsidRPr="00603991">
        <w:rPr>
          <w:color w:val="000000"/>
          <w:sz w:val="19"/>
          <w:szCs w:val="19"/>
        </w:rPr>
        <w:t>ои тибб</w:t>
      </w:r>
      <w:r w:rsidR="00603991">
        <w:rPr>
          <w:color w:val="000000"/>
          <w:sz w:val="19"/>
          <w:szCs w:val="19"/>
        </w:rPr>
        <w:t>ӣ</w:t>
      </w:r>
      <w:r w:rsidRPr="00603991">
        <w:rPr>
          <w:color w:val="000000"/>
          <w:sz w:val="19"/>
          <w:szCs w:val="19"/>
        </w:rPr>
        <w:t>, технология</w:t>
      </w:r>
      <w:r w:rsidR="00603991">
        <w:rPr>
          <w:color w:val="000000"/>
          <w:sz w:val="19"/>
          <w:szCs w:val="19"/>
        </w:rPr>
        <w:t>ҳ</w:t>
      </w:r>
      <w:r w:rsidRPr="00603991">
        <w:rPr>
          <w:color w:val="000000"/>
          <w:sz w:val="19"/>
          <w:szCs w:val="19"/>
        </w:rPr>
        <w:t>ои навтарин барои корхона</w:t>
      </w:r>
      <w:r w:rsidR="00603991">
        <w:rPr>
          <w:color w:val="000000"/>
          <w:sz w:val="19"/>
          <w:szCs w:val="19"/>
        </w:rPr>
        <w:t>ҳ</w:t>
      </w:r>
      <w:r w:rsidRPr="00603991">
        <w:rPr>
          <w:color w:val="000000"/>
          <w:sz w:val="19"/>
          <w:szCs w:val="19"/>
        </w:rPr>
        <w:t>ои дорусоз</w:t>
      </w:r>
      <w:r w:rsidR="00603991">
        <w:rPr>
          <w:color w:val="000000"/>
          <w:sz w:val="19"/>
          <w:szCs w:val="19"/>
        </w:rPr>
        <w:t>ӣ</w:t>
      </w:r>
      <w:r w:rsidRPr="00603991">
        <w:rPr>
          <w:color w:val="000000"/>
          <w:sz w:val="19"/>
          <w:szCs w:val="19"/>
        </w:rPr>
        <w:t xml:space="preserve"> ва т</w:t>
      </w:r>
      <w:r w:rsidRPr="00603991">
        <w:rPr>
          <w:color w:val="000000"/>
          <w:sz w:val="19"/>
          <w:szCs w:val="19"/>
        </w:rPr>
        <w:t>а</w:t>
      </w:r>
      <w:r w:rsidR="00603991">
        <w:rPr>
          <w:color w:val="000000"/>
          <w:sz w:val="19"/>
          <w:szCs w:val="19"/>
        </w:rPr>
        <w:t>ҷҳ</w:t>
      </w:r>
      <w:r w:rsidRPr="00603991">
        <w:rPr>
          <w:color w:val="000000"/>
          <w:sz w:val="19"/>
          <w:szCs w:val="19"/>
        </w:rPr>
        <w:t>изоти муосири ташхису табобат, дорувории тибб</w:t>
      </w:r>
      <w:r w:rsidR="00603991">
        <w:rPr>
          <w:color w:val="000000"/>
          <w:sz w:val="19"/>
          <w:szCs w:val="19"/>
        </w:rPr>
        <w:t>ӣ</w:t>
      </w:r>
      <w:r w:rsidRPr="00603991">
        <w:rPr>
          <w:color w:val="000000"/>
          <w:sz w:val="19"/>
          <w:szCs w:val="19"/>
        </w:rPr>
        <w:t xml:space="preserve">, ба истиснои дорувории тиббии дар дохили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солшаванда, ки тартиб ва номг</w:t>
      </w:r>
      <w:r w:rsidR="00603991">
        <w:rPr>
          <w:color w:val="000000"/>
          <w:sz w:val="19"/>
          <w:szCs w:val="19"/>
        </w:rPr>
        <w:t>ӯ</w:t>
      </w:r>
      <w:r w:rsidRPr="00603991">
        <w:rPr>
          <w:color w:val="000000"/>
          <w:sz w:val="19"/>
          <w:szCs w:val="19"/>
        </w:rPr>
        <w:t>йи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248AA446" w14:textId="2CAA8EFF" w:rsidR="00000000" w:rsidRPr="00603991" w:rsidRDefault="000A69C4">
      <w:pPr>
        <w:pStyle w:val="a3"/>
        <w:divId w:val="2018539368"/>
        <w:rPr>
          <w:color w:val="000000"/>
          <w:sz w:val="19"/>
          <w:szCs w:val="19"/>
        </w:rPr>
      </w:pPr>
      <w:r w:rsidRPr="00603991">
        <w:rPr>
          <w:color w:val="000000"/>
          <w:sz w:val="19"/>
          <w:szCs w:val="19"/>
        </w:rPr>
        <w:t>6) воридоти мол</w:t>
      </w:r>
      <w:r w:rsidR="00603991">
        <w:rPr>
          <w:color w:val="000000"/>
          <w:sz w:val="19"/>
          <w:szCs w:val="19"/>
        </w:rPr>
        <w:t>ҳ</w:t>
      </w:r>
      <w:r w:rsidRPr="00603991">
        <w:rPr>
          <w:color w:val="000000"/>
          <w:sz w:val="19"/>
          <w:szCs w:val="19"/>
        </w:rPr>
        <w:t>о барои амал</w:t>
      </w:r>
      <w:r w:rsidR="00603991">
        <w:rPr>
          <w:color w:val="000000"/>
          <w:sz w:val="19"/>
          <w:szCs w:val="19"/>
        </w:rPr>
        <w:t>ӣ</w:t>
      </w:r>
      <w:r w:rsidRPr="00603991">
        <w:rPr>
          <w:color w:val="000000"/>
          <w:sz w:val="19"/>
          <w:szCs w:val="19"/>
        </w:rPr>
        <w:t xml:space="preserve"> намудани лои</w:t>
      </w:r>
      <w:r w:rsidR="00603991">
        <w:rPr>
          <w:color w:val="000000"/>
          <w:sz w:val="19"/>
          <w:szCs w:val="19"/>
        </w:rPr>
        <w:t>ҳ</w:t>
      </w:r>
      <w:r w:rsidRPr="00603991">
        <w:rPr>
          <w:color w:val="000000"/>
          <w:sz w:val="19"/>
          <w:szCs w:val="19"/>
        </w:rPr>
        <w:t>а</w:t>
      </w:r>
      <w:r w:rsidR="00603991">
        <w:rPr>
          <w:color w:val="000000"/>
          <w:sz w:val="19"/>
          <w:szCs w:val="19"/>
        </w:rPr>
        <w:t>ҳ</w:t>
      </w:r>
      <w:r w:rsidRPr="00603991">
        <w:rPr>
          <w:color w:val="000000"/>
          <w:sz w:val="19"/>
          <w:szCs w:val="19"/>
        </w:rPr>
        <w:t>ои сармоягузории давл</w:t>
      </w:r>
      <w:r w:rsidRPr="00603991">
        <w:rPr>
          <w:color w:val="000000"/>
          <w:sz w:val="19"/>
          <w:szCs w:val="19"/>
        </w:rPr>
        <w:t xml:space="preserve">атии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доираи мабла</w:t>
      </w:r>
      <w:r w:rsidR="001F41FA">
        <w:rPr>
          <w:color w:val="000000"/>
          <w:sz w:val="19"/>
          <w:szCs w:val="19"/>
        </w:rPr>
        <w:t>ғ</w:t>
      </w:r>
      <w:r w:rsidR="00603991">
        <w:rPr>
          <w:color w:val="000000"/>
          <w:sz w:val="19"/>
          <w:szCs w:val="19"/>
        </w:rPr>
        <w:t>ҳ</w:t>
      </w:r>
      <w:r w:rsidRPr="00603991">
        <w:rPr>
          <w:color w:val="000000"/>
          <w:sz w:val="19"/>
          <w:szCs w:val="19"/>
        </w:rPr>
        <w:t>ои созишнома</w:t>
      </w:r>
      <w:r w:rsidR="00603991">
        <w:rPr>
          <w:color w:val="000000"/>
          <w:sz w:val="19"/>
          <w:szCs w:val="19"/>
        </w:rPr>
        <w:t>ҳ</w:t>
      </w:r>
      <w:r w:rsidRPr="00603991">
        <w:rPr>
          <w:color w:val="000000"/>
          <w:sz w:val="19"/>
          <w:szCs w:val="19"/>
        </w:rPr>
        <w:t>ои грант</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арз</w:t>
      </w:r>
      <w:r w:rsidR="00603991">
        <w:rPr>
          <w:color w:val="000000"/>
          <w:sz w:val="19"/>
          <w:szCs w:val="19"/>
        </w:rPr>
        <w:t>ӣ</w:t>
      </w:r>
      <w:r w:rsidRPr="00603991">
        <w:rPr>
          <w:color w:val="000000"/>
          <w:sz w:val="19"/>
          <w:szCs w:val="19"/>
        </w:rPr>
        <w:t>;</w:t>
      </w:r>
    </w:p>
    <w:p w14:paraId="75CCEA37" w14:textId="3A989862" w:rsidR="00000000" w:rsidRPr="00603991" w:rsidRDefault="000A69C4">
      <w:pPr>
        <w:pStyle w:val="a3"/>
        <w:divId w:val="2018539368"/>
        <w:rPr>
          <w:color w:val="000000"/>
          <w:sz w:val="19"/>
          <w:szCs w:val="19"/>
        </w:rPr>
      </w:pPr>
      <w:r w:rsidRPr="00603991">
        <w:rPr>
          <w:color w:val="000000"/>
          <w:sz w:val="19"/>
          <w:szCs w:val="19"/>
        </w:rPr>
        <w:t>7) воридоти мол</w:t>
      </w:r>
      <w:r w:rsidR="00603991">
        <w:rPr>
          <w:color w:val="000000"/>
          <w:sz w:val="19"/>
          <w:szCs w:val="19"/>
        </w:rPr>
        <w:t>ҳ</w:t>
      </w:r>
      <w:r w:rsidRPr="00603991">
        <w:rPr>
          <w:color w:val="000000"/>
          <w:sz w:val="19"/>
          <w:szCs w:val="19"/>
        </w:rPr>
        <w:t>о барои сохтмони объект</w:t>
      </w:r>
      <w:r w:rsidR="00603991">
        <w:rPr>
          <w:color w:val="000000"/>
          <w:sz w:val="19"/>
          <w:szCs w:val="19"/>
        </w:rPr>
        <w:t>ҳ</w:t>
      </w:r>
      <w:r w:rsidRPr="00603991">
        <w:rPr>
          <w:color w:val="000000"/>
          <w:sz w:val="19"/>
          <w:szCs w:val="19"/>
        </w:rPr>
        <w:t>ои махсусан му</w:t>
      </w:r>
      <w:r w:rsidR="00603991">
        <w:rPr>
          <w:color w:val="000000"/>
          <w:sz w:val="19"/>
          <w:szCs w:val="19"/>
        </w:rPr>
        <w:t>ҳ</w:t>
      </w:r>
      <w:r w:rsidRPr="00603991">
        <w:rPr>
          <w:color w:val="000000"/>
          <w:sz w:val="19"/>
          <w:szCs w:val="19"/>
        </w:rPr>
        <w:t>им, ба истиснои мол</w:t>
      </w:r>
      <w:r w:rsidR="00603991">
        <w:rPr>
          <w:color w:val="000000"/>
          <w:sz w:val="19"/>
          <w:szCs w:val="19"/>
        </w:rPr>
        <w:t>ҳ</w:t>
      </w:r>
      <w:r w:rsidRPr="00603991">
        <w:rPr>
          <w:color w:val="000000"/>
          <w:sz w:val="19"/>
          <w:szCs w:val="19"/>
        </w:rPr>
        <w:t xml:space="preserve">ои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солшавандае, ки номг</w:t>
      </w:r>
      <w:r w:rsidR="00603991">
        <w:rPr>
          <w:color w:val="000000"/>
          <w:sz w:val="19"/>
          <w:szCs w:val="19"/>
        </w:rPr>
        <w:t>ӯ</w:t>
      </w:r>
      <w:r w:rsidRPr="00603991">
        <w:rPr>
          <w:color w:val="000000"/>
          <w:sz w:val="19"/>
          <w:szCs w:val="19"/>
        </w:rPr>
        <w:t>йи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5142498C" w14:textId="5B615E32" w:rsidR="00000000" w:rsidRPr="00603991" w:rsidRDefault="000A69C4">
      <w:pPr>
        <w:pStyle w:val="a3"/>
        <w:divId w:val="2018539368"/>
        <w:rPr>
          <w:color w:val="000000"/>
          <w:sz w:val="19"/>
          <w:szCs w:val="19"/>
        </w:rPr>
      </w:pPr>
      <w:r w:rsidRPr="00603991">
        <w:rPr>
          <w:color w:val="000000"/>
          <w:sz w:val="19"/>
          <w:szCs w:val="19"/>
        </w:rPr>
        <w:t>8) воридоти та</w:t>
      </w:r>
      <w:r w:rsidR="00603991">
        <w:rPr>
          <w:color w:val="000000"/>
          <w:sz w:val="19"/>
          <w:szCs w:val="19"/>
        </w:rPr>
        <w:t>ҷҳ</w:t>
      </w:r>
      <w:r w:rsidRPr="00603991">
        <w:rPr>
          <w:color w:val="000000"/>
          <w:sz w:val="19"/>
          <w:szCs w:val="19"/>
        </w:rPr>
        <w:t>изоту техника, масоле</w:t>
      </w:r>
      <w:r w:rsidR="00603991">
        <w:rPr>
          <w:color w:val="000000"/>
          <w:sz w:val="19"/>
          <w:szCs w:val="19"/>
        </w:rPr>
        <w:t>ҳ</w:t>
      </w:r>
      <w:r w:rsidRPr="00603991">
        <w:rPr>
          <w:color w:val="000000"/>
          <w:sz w:val="19"/>
          <w:szCs w:val="19"/>
        </w:rPr>
        <w:t>и сохтмон</w:t>
      </w:r>
      <w:r w:rsidR="00603991">
        <w:rPr>
          <w:color w:val="000000"/>
          <w:sz w:val="19"/>
          <w:szCs w:val="19"/>
        </w:rPr>
        <w:t>ӣ</w:t>
      </w:r>
      <w:r w:rsidRPr="00603991">
        <w:rPr>
          <w:color w:val="000000"/>
          <w:sz w:val="19"/>
          <w:szCs w:val="19"/>
        </w:rPr>
        <w:t xml:space="preserve"> ва маводи дигар барои таъмини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оти иншооти сайё</w:t>
      </w:r>
      <w:r w:rsidR="00603991">
        <w:rPr>
          <w:color w:val="000000"/>
          <w:sz w:val="19"/>
          <w:szCs w:val="19"/>
        </w:rPr>
        <w:t>ҳӣ</w:t>
      </w:r>
      <w:r w:rsidRPr="00603991">
        <w:rPr>
          <w:color w:val="000000"/>
          <w:sz w:val="19"/>
          <w:szCs w:val="19"/>
        </w:rPr>
        <w:t xml:space="preserve"> (аз </w:t>
      </w:r>
      <w:r w:rsidR="00603991">
        <w:rPr>
          <w:color w:val="000000"/>
          <w:sz w:val="19"/>
          <w:szCs w:val="19"/>
        </w:rPr>
        <w:t>ҷ</w:t>
      </w:r>
      <w:r w:rsidRPr="00603991">
        <w:rPr>
          <w:color w:val="000000"/>
          <w:sz w:val="19"/>
          <w:szCs w:val="19"/>
        </w:rPr>
        <w:t>умла ме</w:t>
      </w:r>
      <w:r w:rsidR="00603991">
        <w:rPr>
          <w:color w:val="000000"/>
          <w:sz w:val="19"/>
          <w:szCs w:val="19"/>
        </w:rPr>
        <w:t>ҳ</w:t>
      </w:r>
      <w:r w:rsidRPr="00603991">
        <w:rPr>
          <w:color w:val="000000"/>
          <w:sz w:val="19"/>
          <w:szCs w:val="19"/>
        </w:rPr>
        <w:t>монхона, осоишго</w:t>
      </w:r>
      <w:r w:rsidR="00603991">
        <w:rPr>
          <w:color w:val="000000"/>
          <w:sz w:val="19"/>
          <w:szCs w:val="19"/>
        </w:rPr>
        <w:t>ҳ</w:t>
      </w:r>
      <w:r w:rsidRPr="00603991">
        <w:rPr>
          <w:color w:val="000000"/>
          <w:sz w:val="19"/>
          <w:szCs w:val="19"/>
        </w:rPr>
        <w:t xml:space="preserve"> ва истиро</w:t>
      </w:r>
      <w:r w:rsidR="00603991">
        <w:rPr>
          <w:color w:val="000000"/>
          <w:sz w:val="19"/>
          <w:szCs w:val="19"/>
        </w:rPr>
        <w:t>ҳ</w:t>
      </w:r>
      <w:r w:rsidRPr="00603991">
        <w:rPr>
          <w:color w:val="000000"/>
          <w:sz w:val="19"/>
          <w:szCs w:val="19"/>
        </w:rPr>
        <w:t>атго</w:t>
      </w:r>
      <w:r w:rsidR="00603991">
        <w:rPr>
          <w:color w:val="000000"/>
          <w:sz w:val="19"/>
          <w:szCs w:val="19"/>
        </w:rPr>
        <w:t>ҳҳ</w:t>
      </w:r>
      <w:r w:rsidRPr="00603991">
        <w:rPr>
          <w:color w:val="000000"/>
          <w:sz w:val="19"/>
          <w:szCs w:val="19"/>
        </w:rPr>
        <w:t>ои табобат</w:t>
      </w:r>
      <w:r w:rsidR="00603991">
        <w:rPr>
          <w:color w:val="000000"/>
          <w:sz w:val="19"/>
          <w:szCs w:val="19"/>
        </w:rPr>
        <w:t>ӣ</w:t>
      </w:r>
      <w:r w:rsidRPr="00603991">
        <w:rPr>
          <w:color w:val="000000"/>
          <w:sz w:val="19"/>
          <w:szCs w:val="19"/>
        </w:rPr>
        <w:t>, марказ</w:t>
      </w:r>
      <w:r w:rsidR="00603991">
        <w:rPr>
          <w:color w:val="000000"/>
          <w:sz w:val="19"/>
          <w:szCs w:val="19"/>
        </w:rPr>
        <w:t>ҳ</w:t>
      </w:r>
      <w:r w:rsidRPr="00603991">
        <w:rPr>
          <w:color w:val="000000"/>
          <w:sz w:val="19"/>
          <w:szCs w:val="19"/>
        </w:rPr>
        <w:t>ои сайё</w:t>
      </w:r>
      <w:r w:rsidR="00603991">
        <w:rPr>
          <w:color w:val="000000"/>
          <w:sz w:val="19"/>
          <w:szCs w:val="19"/>
        </w:rPr>
        <w:t>ҳӣ</w:t>
      </w:r>
      <w:r w:rsidRPr="00603991">
        <w:rPr>
          <w:color w:val="000000"/>
          <w:sz w:val="19"/>
          <w:szCs w:val="19"/>
        </w:rPr>
        <w:t xml:space="preserve"> ва иншооти дигари сайё</w:t>
      </w:r>
      <w:r w:rsidR="00603991">
        <w:rPr>
          <w:color w:val="000000"/>
          <w:sz w:val="19"/>
          <w:szCs w:val="19"/>
        </w:rPr>
        <w:t>ҳӣ</w:t>
      </w:r>
      <w:r w:rsidRPr="00603991">
        <w:rPr>
          <w:color w:val="000000"/>
          <w:sz w:val="19"/>
          <w:szCs w:val="19"/>
        </w:rPr>
        <w:t>), ба истиснои мол</w:t>
      </w:r>
      <w:r w:rsidR="00603991">
        <w:rPr>
          <w:color w:val="000000"/>
          <w:sz w:val="19"/>
          <w:szCs w:val="19"/>
        </w:rPr>
        <w:t>ҳ</w:t>
      </w:r>
      <w:r w:rsidRPr="00603991">
        <w:rPr>
          <w:color w:val="000000"/>
          <w:sz w:val="19"/>
          <w:szCs w:val="19"/>
        </w:rPr>
        <w:t xml:space="preserve">ои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солшаванда.</w:t>
      </w:r>
      <w:r w:rsidRPr="00603991">
        <w:rPr>
          <w:color w:val="000000"/>
          <w:sz w:val="19"/>
          <w:szCs w:val="19"/>
        </w:rPr>
        <w:t xml:space="preserve"> Р</w:t>
      </w:r>
      <w:r w:rsidR="00603991">
        <w:rPr>
          <w:color w:val="000000"/>
          <w:sz w:val="19"/>
          <w:szCs w:val="19"/>
        </w:rPr>
        <w:t>ӯ</w:t>
      </w:r>
      <w:r w:rsidRPr="00603991">
        <w:rPr>
          <w:color w:val="000000"/>
          <w:sz w:val="19"/>
          <w:szCs w:val="19"/>
        </w:rPr>
        <w:t>йхати иншооти сайё</w:t>
      </w:r>
      <w:r w:rsidR="00603991">
        <w:rPr>
          <w:color w:val="000000"/>
          <w:sz w:val="19"/>
          <w:szCs w:val="19"/>
        </w:rPr>
        <w:t>ҳӣ</w:t>
      </w:r>
      <w:r w:rsidRPr="00603991">
        <w:rPr>
          <w:color w:val="000000"/>
          <w:sz w:val="19"/>
          <w:szCs w:val="19"/>
        </w:rPr>
        <w:t>, номг</w:t>
      </w:r>
      <w:r w:rsidR="00603991">
        <w:rPr>
          <w:color w:val="000000"/>
          <w:sz w:val="19"/>
          <w:szCs w:val="19"/>
        </w:rPr>
        <w:t>ӯ</w:t>
      </w:r>
      <w:r w:rsidRPr="00603991">
        <w:rPr>
          <w:color w:val="000000"/>
          <w:sz w:val="19"/>
          <w:szCs w:val="19"/>
        </w:rPr>
        <w:t>й ва ми</w:t>
      </w:r>
      <w:r w:rsidR="00603991">
        <w:rPr>
          <w:color w:val="000000"/>
          <w:sz w:val="19"/>
          <w:szCs w:val="19"/>
        </w:rPr>
        <w:t>қ</w:t>
      </w:r>
      <w:r w:rsidRPr="00603991">
        <w:rPr>
          <w:color w:val="000000"/>
          <w:sz w:val="19"/>
          <w:szCs w:val="19"/>
        </w:rPr>
        <w:t>дори та</w:t>
      </w:r>
      <w:r w:rsidR="00603991">
        <w:rPr>
          <w:color w:val="000000"/>
          <w:sz w:val="19"/>
          <w:szCs w:val="19"/>
        </w:rPr>
        <w:t>ҷҳ</w:t>
      </w:r>
      <w:r w:rsidRPr="00603991">
        <w:rPr>
          <w:color w:val="000000"/>
          <w:sz w:val="19"/>
          <w:szCs w:val="19"/>
        </w:rPr>
        <w:t>изоту техника ва масоле</w:t>
      </w:r>
      <w:r w:rsidR="00603991">
        <w:rPr>
          <w:color w:val="000000"/>
          <w:sz w:val="19"/>
          <w:szCs w:val="19"/>
        </w:rPr>
        <w:t>ҳ</w:t>
      </w:r>
      <w:r w:rsidRPr="00603991">
        <w:rPr>
          <w:color w:val="000000"/>
          <w:sz w:val="19"/>
          <w:szCs w:val="19"/>
        </w:rPr>
        <w:t xml:space="preserve">и сохтмонии воридшаванда ва маводи дигар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карда мешаванд;</w:t>
      </w:r>
    </w:p>
    <w:p w14:paraId="770C6C94" w14:textId="3F1C8734" w:rsidR="00000000" w:rsidRPr="00603991" w:rsidRDefault="000A69C4">
      <w:pPr>
        <w:pStyle w:val="a3"/>
        <w:divId w:val="2018539368"/>
        <w:rPr>
          <w:color w:val="000000"/>
          <w:sz w:val="19"/>
          <w:szCs w:val="19"/>
        </w:rPr>
      </w:pPr>
      <w:r w:rsidRPr="00603991">
        <w:rPr>
          <w:color w:val="000000"/>
          <w:sz w:val="19"/>
          <w:szCs w:val="19"/>
        </w:rPr>
        <w:t>9) воридоти мол</w:t>
      </w:r>
      <w:r w:rsidR="00603991">
        <w:rPr>
          <w:color w:val="000000"/>
          <w:sz w:val="19"/>
          <w:szCs w:val="19"/>
        </w:rPr>
        <w:t>ҳ</w:t>
      </w:r>
      <w:r w:rsidRPr="00603991">
        <w:rPr>
          <w:color w:val="000000"/>
          <w:sz w:val="19"/>
          <w:szCs w:val="19"/>
        </w:rPr>
        <w:t>о (ба истиснои мол</w:t>
      </w:r>
      <w:r w:rsidR="00603991">
        <w:rPr>
          <w:color w:val="000000"/>
          <w:sz w:val="19"/>
          <w:szCs w:val="19"/>
        </w:rPr>
        <w:t>ҳ</w:t>
      </w:r>
      <w:r w:rsidRPr="00603991">
        <w:rPr>
          <w:color w:val="000000"/>
          <w:sz w:val="19"/>
          <w:szCs w:val="19"/>
        </w:rPr>
        <w:t>ои зераксиз</w:t>
      </w:r>
      <w:r w:rsidR="00603991">
        <w:rPr>
          <w:color w:val="000000"/>
          <w:sz w:val="19"/>
          <w:szCs w:val="19"/>
        </w:rPr>
        <w:t>ӣ</w:t>
      </w:r>
      <w:r w:rsidRPr="00603991">
        <w:rPr>
          <w:color w:val="000000"/>
          <w:sz w:val="19"/>
          <w:szCs w:val="19"/>
        </w:rPr>
        <w:t xml:space="preserve">) бевосита аз </w:t>
      </w:r>
      <w:r w:rsidR="00603991">
        <w:rPr>
          <w:color w:val="000000"/>
          <w:sz w:val="19"/>
          <w:szCs w:val="19"/>
        </w:rPr>
        <w:t>ҷ</w:t>
      </w:r>
      <w:r w:rsidRPr="00603991">
        <w:rPr>
          <w:color w:val="000000"/>
          <w:sz w:val="19"/>
          <w:szCs w:val="19"/>
        </w:rPr>
        <w:t>ониби исте</w:t>
      </w:r>
      <w:r w:rsidR="00603991">
        <w:rPr>
          <w:color w:val="000000"/>
          <w:sz w:val="19"/>
          <w:szCs w:val="19"/>
        </w:rPr>
        <w:t>ҳ</w:t>
      </w:r>
      <w:r w:rsidRPr="00603991">
        <w:rPr>
          <w:color w:val="000000"/>
          <w:sz w:val="19"/>
          <w:szCs w:val="19"/>
        </w:rPr>
        <w:t>солкунанд</w:t>
      </w:r>
      <w:r w:rsidRPr="00603991">
        <w:rPr>
          <w:color w:val="000000"/>
          <w:sz w:val="19"/>
          <w:szCs w:val="19"/>
        </w:rPr>
        <w:t>агон барои исте</w:t>
      </w:r>
      <w:r w:rsidR="00603991">
        <w:rPr>
          <w:color w:val="000000"/>
          <w:sz w:val="19"/>
          <w:szCs w:val="19"/>
        </w:rPr>
        <w:t>ҳ</w:t>
      </w:r>
      <w:r w:rsidRPr="00603991">
        <w:rPr>
          <w:color w:val="000000"/>
          <w:sz w:val="19"/>
          <w:szCs w:val="19"/>
        </w:rPr>
        <w:t>соли алюминийи аввалия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 xml:space="preserve">й ва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32AE591C" w14:textId="77777777" w:rsidR="00000000" w:rsidRPr="00603991" w:rsidRDefault="000A69C4">
      <w:pPr>
        <w:pStyle w:val="a3"/>
        <w:divId w:val="2018539368"/>
        <w:rPr>
          <w:color w:val="000000"/>
          <w:sz w:val="19"/>
          <w:szCs w:val="19"/>
        </w:rPr>
      </w:pPr>
      <w:r w:rsidRPr="00603991">
        <w:rPr>
          <w:color w:val="000000"/>
          <w:sz w:val="19"/>
          <w:szCs w:val="19"/>
        </w:rPr>
        <w:t>10) воридоти алюминийи аввалия;</w:t>
      </w:r>
    </w:p>
    <w:p w14:paraId="659D5E03" w14:textId="721B1A75" w:rsidR="00000000" w:rsidRPr="00603991" w:rsidRDefault="000A69C4">
      <w:pPr>
        <w:pStyle w:val="a3"/>
        <w:divId w:val="2018539368"/>
        <w:rPr>
          <w:color w:val="000000"/>
          <w:sz w:val="19"/>
          <w:szCs w:val="19"/>
        </w:rPr>
      </w:pPr>
      <w:r w:rsidRPr="00603991">
        <w:rPr>
          <w:color w:val="000000"/>
          <w:sz w:val="19"/>
          <w:szCs w:val="19"/>
        </w:rPr>
        <w:t xml:space="preserve">11) воридоти техникаи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агрегат</w:t>
      </w:r>
      <w:r w:rsidR="00603991">
        <w:rPr>
          <w:color w:val="000000"/>
          <w:sz w:val="19"/>
          <w:szCs w:val="19"/>
        </w:rPr>
        <w:t>ҳ</w:t>
      </w:r>
      <w:r w:rsidRPr="00603991">
        <w:rPr>
          <w:color w:val="000000"/>
          <w:sz w:val="19"/>
          <w:szCs w:val="19"/>
        </w:rPr>
        <w:t>ои асос</w:t>
      </w:r>
      <w:r w:rsidR="00603991">
        <w:rPr>
          <w:color w:val="000000"/>
          <w:sz w:val="19"/>
          <w:szCs w:val="19"/>
        </w:rPr>
        <w:t>ӣ</w:t>
      </w:r>
      <w:r w:rsidRPr="00603991">
        <w:rPr>
          <w:color w:val="000000"/>
          <w:sz w:val="19"/>
          <w:szCs w:val="19"/>
        </w:rPr>
        <w:t>, сило</w:t>
      </w:r>
      <w:r w:rsidR="00603991">
        <w:rPr>
          <w:color w:val="000000"/>
          <w:sz w:val="19"/>
          <w:szCs w:val="19"/>
        </w:rPr>
        <w:t>ҳ</w:t>
      </w:r>
      <w:r w:rsidRPr="00603991">
        <w:rPr>
          <w:color w:val="000000"/>
          <w:sz w:val="19"/>
          <w:szCs w:val="19"/>
        </w:rPr>
        <w:t xml:space="preserve">, лавозимоти </w:t>
      </w:r>
      <w:r w:rsidR="00603991">
        <w:rPr>
          <w:color w:val="000000"/>
          <w:sz w:val="19"/>
          <w:szCs w:val="19"/>
        </w:rPr>
        <w:t>ҷ</w:t>
      </w:r>
      <w:r w:rsidRPr="00603991">
        <w:rPr>
          <w:color w:val="000000"/>
          <w:sz w:val="19"/>
          <w:szCs w:val="19"/>
        </w:rPr>
        <w:t>анг</w:t>
      </w:r>
      <w:r w:rsidR="00603991">
        <w:rPr>
          <w:color w:val="000000"/>
          <w:sz w:val="19"/>
          <w:szCs w:val="19"/>
        </w:rPr>
        <w:t>ӣ</w:t>
      </w:r>
      <w:r w:rsidRPr="00603991">
        <w:rPr>
          <w:color w:val="000000"/>
          <w:sz w:val="19"/>
          <w:szCs w:val="19"/>
        </w:rPr>
        <w:t xml:space="preserve"> ва дастго</w:t>
      </w:r>
      <w:r w:rsidR="00603991">
        <w:rPr>
          <w:color w:val="000000"/>
          <w:sz w:val="19"/>
          <w:szCs w:val="19"/>
        </w:rPr>
        <w:t>ҳҳ</w:t>
      </w:r>
      <w:r w:rsidRPr="00603991">
        <w:rPr>
          <w:color w:val="000000"/>
          <w:sz w:val="19"/>
          <w:szCs w:val="19"/>
        </w:rPr>
        <w:t>ои парвозкунандаи таъиноти мудофиав</w:t>
      </w:r>
      <w:r w:rsidR="00603991">
        <w:rPr>
          <w:color w:val="000000"/>
          <w:sz w:val="19"/>
          <w:szCs w:val="19"/>
        </w:rPr>
        <w:t>ӣ</w:t>
      </w:r>
      <w:r w:rsidRPr="00603991">
        <w:rPr>
          <w:color w:val="000000"/>
          <w:sz w:val="19"/>
          <w:szCs w:val="19"/>
        </w:rPr>
        <w:t>,</w:t>
      </w:r>
      <w:r w:rsidRPr="00603991">
        <w:rPr>
          <w:color w:val="000000"/>
          <w:sz w:val="19"/>
          <w:szCs w:val="19"/>
        </w:rPr>
        <w:t xml:space="preserve"> инчунин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ба он</w:t>
      </w:r>
      <w:r w:rsidR="00603991">
        <w:rPr>
          <w:color w:val="000000"/>
          <w:sz w:val="19"/>
          <w:szCs w:val="19"/>
        </w:rPr>
        <w:t>ҳ</w:t>
      </w:r>
      <w:r w:rsidRPr="00603991">
        <w:rPr>
          <w:color w:val="000000"/>
          <w:sz w:val="19"/>
          <w:szCs w:val="19"/>
        </w:rPr>
        <w:t>о, арзиши хизматрасон</w:t>
      </w:r>
      <w:r w:rsidR="00603991">
        <w:rPr>
          <w:color w:val="000000"/>
          <w:sz w:val="19"/>
          <w:szCs w:val="19"/>
        </w:rPr>
        <w:t>ӣ</w:t>
      </w:r>
      <w:r w:rsidRPr="00603991">
        <w:rPr>
          <w:color w:val="000000"/>
          <w:sz w:val="19"/>
          <w:szCs w:val="19"/>
        </w:rPr>
        <w:t xml:space="preserve"> ва таъмир;</w:t>
      </w:r>
    </w:p>
    <w:p w14:paraId="612C86EF" w14:textId="54DB4F97" w:rsidR="00000000" w:rsidRPr="00603991" w:rsidRDefault="000A69C4">
      <w:pPr>
        <w:pStyle w:val="a3"/>
        <w:divId w:val="2018539368"/>
        <w:rPr>
          <w:color w:val="000000"/>
          <w:sz w:val="19"/>
          <w:szCs w:val="19"/>
        </w:rPr>
      </w:pPr>
      <w:r w:rsidRPr="00603991">
        <w:rPr>
          <w:color w:val="000000"/>
          <w:sz w:val="19"/>
          <w:szCs w:val="19"/>
        </w:rPr>
        <w:t>12) воридоти мол</w:t>
      </w:r>
      <w:r w:rsidR="00603991">
        <w:rPr>
          <w:color w:val="000000"/>
          <w:sz w:val="19"/>
          <w:szCs w:val="19"/>
        </w:rPr>
        <w:t>ҳ</w:t>
      </w:r>
      <w:r w:rsidRPr="00603991">
        <w:rPr>
          <w:color w:val="000000"/>
          <w:sz w:val="19"/>
          <w:szCs w:val="19"/>
        </w:rPr>
        <w:t>ои махсуси истифодаи фард</w:t>
      </w:r>
      <w:r w:rsidR="00603991">
        <w:rPr>
          <w:color w:val="000000"/>
          <w:sz w:val="19"/>
          <w:szCs w:val="19"/>
        </w:rPr>
        <w:t>ӣ</w:t>
      </w:r>
      <w:r w:rsidRPr="00603991">
        <w:rPr>
          <w:color w:val="000000"/>
          <w:sz w:val="19"/>
          <w:szCs w:val="19"/>
        </w:rPr>
        <w:t xml:space="preserve"> барои маъюбон мутоби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 xml:space="preserve">е, ки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мешавад;</w:t>
      </w:r>
    </w:p>
    <w:p w14:paraId="0441639B" w14:textId="39C12843" w:rsidR="00000000" w:rsidRPr="00603991" w:rsidRDefault="000A69C4">
      <w:pPr>
        <w:pStyle w:val="a3"/>
        <w:divId w:val="2018539368"/>
        <w:rPr>
          <w:color w:val="000000"/>
          <w:sz w:val="19"/>
          <w:szCs w:val="19"/>
        </w:rPr>
      </w:pPr>
      <w:r w:rsidRPr="00603991">
        <w:rPr>
          <w:color w:val="000000"/>
          <w:sz w:val="19"/>
          <w:szCs w:val="19"/>
        </w:rPr>
        <w:t>13) воридоти технологияву та</w:t>
      </w:r>
      <w:r w:rsidR="00603991">
        <w:rPr>
          <w:color w:val="000000"/>
          <w:sz w:val="19"/>
          <w:szCs w:val="19"/>
        </w:rPr>
        <w:t>ҷҳ</w:t>
      </w:r>
      <w:r w:rsidRPr="00603991">
        <w:rPr>
          <w:color w:val="000000"/>
          <w:sz w:val="19"/>
          <w:szCs w:val="19"/>
        </w:rPr>
        <w:t>изот ва мавод барои та</w:t>
      </w:r>
      <w:r w:rsidRPr="00603991">
        <w:rPr>
          <w:color w:val="000000"/>
          <w:sz w:val="19"/>
          <w:szCs w:val="19"/>
        </w:rPr>
        <w:t>ъминоти со</w:t>
      </w:r>
      <w:r w:rsidR="00603991">
        <w:rPr>
          <w:color w:val="000000"/>
          <w:sz w:val="19"/>
          <w:szCs w:val="19"/>
        </w:rPr>
        <w:t>ҳ</w:t>
      </w:r>
      <w:r w:rsidRPr="00603991">
        <w:rPr>
          <w:color w:val="000000"/>
          <w:sz w:val="19"/>
          <w:szCs w:val="19"/>
        </w:rPr>
        <w:t>а</w:t>
      </w:r>
      <w:r w:rsidR="00603991">
        <w:rPr>
          <w:color w:val="000000"/>
          <w:sz w:val="19"/>
          <w:szCs w:val="19"/>
        </w:rPr>
        <w:t>ҳ</w:t>
      </w:r>
      <w:r w:rsidRPr="00603991">
        <w:rPr>
          <w:color w:val="000000"/>
          <w:sz w:val="19"/>
          <w:szCs w:val="19"/>
        </w:rPr>
        <w:t>ои парандапарвар</w:t>
      </w:r>
      <w:r w:rsidR="00603991">
        <w:rPr>
          <w:color w:val="000000"/>
          <w:sz w:val="19"/>
          <w:szCs w:val="19"/>
        </w:rPr>
        <w:t>ӣ</w:t>
      </w:r>
      <w:r w:rsidRPr="00603991">
        <w:rPr>
          <w:color w:val="000000"/>
          <w:sz w:val="19"/>
          <w:szCs w:val="19"/>
        </w:rPr>
        <w:t>, мо</w:t>
      </w:r>
      <w:r w:rsidR="00603991">
        <w:rPr>
          <w:color w:val="000000"/>
          <w:sz w:val="19"/>
          <w:szCs w:val="19"/>
        </w:rPr>
        <w:t>ҳ</w:t>
      </w:r>
      <w:r w:rsidRPr="00603991">
        <w:rPr>
          <w:color w:val="000000"/>
          <w:sz w:val="19"/>
          <w:szCs w:val="19"/>
        </w:rPr>
        <w:t>ипарвар</w:t>
      </w:r>
      <w:r w:rsidR="00603991">
        <w:rPr>
          <w:color w:val="000000"/>
          <w:sz w:val="19"/>
          <w:szCs w:val="19"/>
        </w:rPr>
        <w:t>ӣ</w:t>
      </w:r>
      <w:r w:rsidRPr="00603991">
        <w:rPr>
          <w:color w:val="000000"/>
          <w:sz w:val="19"/>
          <w:szCs w:val="19"/>
        </w:rPr>
        <w:t xml:space="preserve"> ва (ё) воридоти мол</w:t>
      </w:r>
      <w:r w:rsidR="00603991">
        <w:rPr>
          <w:color w:val="000000"/>
          <w:sz w:val="19"/>
          <w:szCs w:val="19"/>
        </w:rPr>
        <w:t>ҳ</w:t>
      </w:r>
      <w:r w:rsidRPr="00603991">
        <w:rPr>
          <w:color w:val="000000"/>
          <w:sz w:val="19"/>
          <w:szCs w:val="19"/>
        </w:rPr>
        <w:t>о бевосита барои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оти худии субъект</w:t>
      </w:r>
      <w:r w:rsidR="00603991">
        <w:rPr>
          <w:color w:val="000000"/>
          <w:sz w:val="19"/>
          <w:szCs w:val="19"/>
        </w:rPr>
        <w:t>ҳ</w:t>
      </w:r>
      <w:r w:rsidRPr="00603991">
        <w:rPr>
          <w:color w:val="000000"/>
          <w:sz w:val="19"/>
          <w:szCs w:val="19"/>
        </w:rPr>
        <w:t>ои хо</w:t>
      </w:r>
      <w:r w:rsidR="00603991">
        <w:rPr>
          <w:color w:val="000000"/>
          <w:sz w:val="19"/>
          <w:szCs w:val="19"/>
        </w:rPr>
        <w:t>ҷ</w:t>
      </w:r>
      <w:r w:rsidRPr="00603991">
        <w:rPr>
          <w:color w:val="000000"/>
          <w:sz w:val="19"/>
          <w:szCs w:val="19"/>
        </w:rPr>
        <w:t>агидор дар со</w:t>
      </w:r>
      <w:r w:rsidR="00603991">
        <w:rPr>
          <w:color w:val="000000"/>
          <w:sz w:val="19"/>
          <w:szCs w:val="19"/>
        </w:rPr>
        <w:t>ҳ</w:t>
      </w:r>
      <w:r w:rsidRPr="00603991">
        <w:rPr>
          <w:color w:val="000000"/>
          <w:sz w:val="19"/>
          <w:szCs w:val="19"/>
        </w:rPr>
        <w:t>а</w:t>
      </w:r>
      <w:r w:rsidR="00603991">
        <w:rPr>
          <w:color w:val="000000"/>
          <w:sz w:val="19"/>
          <w:szCs w:val="19"/>
        </w:rPr>
        <w:t>ҳ</w:t>
      </w:r>
      <w:r w:rsidRPr="00603991">
        <w:rPr>
          <w:color w:val="000000"/>
          <w:sz w:val="19"/>
          <w:szCs w:val="19"/>
        </w:rPr>
        <w:t>ои парандапарвар</w:t>
      </w:r>
      <w:r w:rsidR="00603991">
        <w:rPr>
          <w:color w:val="000000"/>
          <w:sz w:val="19"/>
          <w:szCs w:val="19"/>
        </w:rPr>
        <w:t>ӣ</w:t>
      </w:r>
      <w:r w:rsidRPr="00603991">
        <w:rPr>
          <w:color w:val="000000"/>
          <w:sz w:val="19"/>
          <w:szCs w:val="19"/>
        </w:rPr>
        <w:t>, мо</w:t>
      </w:r>
      <w:r w:rsidR="00603991">
        <w:rPr>
          <w:color w:val="000000"/>
          <w:sz w:val="19"/>
          <w:szCs w:val="19"/>
        </w:rPr>
        <w:t>ҳ</w:t>
      </w:r>
      <w:r w:rsidRPr="00603991">
        <w:rPr>
          <w:color w:val="000000"/>
          <w:sz w:val="19"/>
          <w:szCs w:val="19"/>
        </w:rPr>
        <w:t>ипарвар</w:t>
      </w:r>
      <w:r w:rsidR="00603991">
        <w:rPr>
          <w:color w:val="000000"/>
          <w:sz w:val="19"/>
          <w:szCs w:val="19"/>
        </w:rPr>
        <w:t>ӣ</w:t>
      </w:r>
      <w:r w:rsidRPr="00603991">
        <w:rPr>
          <w:color w:val="000000"/>
          <w:sz w:val="19"/>
          <w:szCs w:val="19"/>
        </w:rPr>
        <w:t xml:space="preserve"> ва исте</w:t>
      </w:r>
      <w:r w:rsidR="00603991">
        <w:rPr>
          <w:color w:val="000000"/>
          <w:sz w:val="19"/>
          <w:szCs w:val="19"/>
        </w:rPr>
        <w:t>ҳ</w:t>
      </w:r>
      <w:r w:rsidRPr="00603991">
        <w:rPr>
          <w:color w:val="000000"/>
          <w:sz w:val="19"/>
          <w:szCs w:val="19"/>
        </w:rPr>
        <w:t>соли х</w:t>
      </w:r>
      <w:r w:rsidR="00603991">
        <w:rPr>
          <w:color w:val="000000"/>
          <w:sz w:val="19"/>
          <w:szCs w:val="19"/>
        </w:rPr>
        <w:t>ӯ</w:t>
      </w:r>
      <w:r w:rsidRPr="00603991">
        <w:rPr>
          <w:color w:val="000000"/>
          <w:sz w:val="19"/>
          <w:szCs w:val="19"/>
        </w:rPr>
        <w:t>роки омехтаи паранда ва чорво;</w:t>
      </w:r>
    </w:p>
    <w:p w14:paraId="5B96F08C" w14:textId="22CBF9A1" w:rsidR="00000000" w:rsidRPr="00603991" w:rsidRDefault="000A69C4">
      <w:pPr>
        <w:pStyle w:val="a3"/>
        <w:divId w:val="2018539368"/>
        <w:rPr>
          <w:color w:val="000000"/>
          <w:sz w:val="19"/>
          <w:szCs w:val="19"/>
        </w:rPr>
      </w:pPr>
      <w:r w:rsidRPr="00603991">
        <w:rPr>
          <w:color w:val="000000"/>
          <w:sz w:val="19"/>
          <w:szCs w:val="19"/>
        </w:rPr>
        <w:lastRenderedPageBreak/>
        <w:t>14) воридоти ашёи хом барои коркард ва исте</w:t>
      </w:r>
      <w:r w:rsidR="00603991">
        <w:rPr>
          <w:color w:val="000000"/>
          <w:sz w:val="19"/>
          <w:szCs w:val="19"/>
        </w:rPr>
        <w:t>ҳ</w:t>
      </w:r>
      <w:r w:rsidRPr="00603991">
        <w:rPr>
          <w:color w:val="000000"/>
          <w:sz w:val="19"/>
          <w:szCs w:val="19"/>
        </w:rPr>
        <w:t>соли ма</w:t>
      </w:r>
      <w:r w:rsidR="00603991">
        <w:rPr>
          <w:color w:val="000000"/>
          <w:sz w:val="19"/>
          <w:szCs w:val="19"/>
        </w:rPr>
        <w:t>ҳ</w:t>
      </w:r>
      <w:r w:rsidRPr="00603991">
        <w:rPr>
          <w:color w:val="000000"/>
          <w:sz w:val="19"/>
          <w:szCs w:val="19"/>
        </w:rPr>
        <w:t>сулоти ни</w:t>
      </w:r>
      <w:r w:rsidR="00603991">
        <w:rPr>
          <w:color w:val="000000"/>
          <w:sz w:val="19"/>
          <w:szCs w:val="19"/>
        </w:rPr>
        <w:t>ҳ</w:t>
      </w:r>
      <w:r w:rsidRPr="00603991">
        <w:rPr>
          <w:color w:val="000000"/>
          <w:sz w:val="19"/>
          <w:szCs w:val="19"/>
        </w:rPr>
        <w:t>о</w:t>
      </w:r>
      <w:r w:rsidR="00603991">
        <w:rPr>
          <w:color w:val="000000"/>
          <w:sz w:val="19"/>
          <w:szCs w:val="19"/>
        </w:rPr>
        <w:t>ӣ</w:t>
      </w:r>
      <w:r w:rsidRPr="00603991">
        <w:rPr>
          <w:color w:val="000000"/>
          <w:sz w:val="19"/>
          <w:szCs w:val="19"/>
        </w:rPr>
        <w:t xml:space="preserve">, ба истиснои ашёи хоми дар дохили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солшаванда ва мол</w:t>
      </w:r>
      <w:r w:rsidR="00603991">
        <w:rPr>
          <w:color w:val="000000"/>
          <w:sz w:val="19"/>
          <w:szCs w:val="19"/>
        </w:rPr>
        <w:t>ҳ</w:t>
      </w:r>
      <w:r w:rsidRPr="00603991">
        <w:rPr>
          <w:color w:val="000000"/>
          <w:sz w:val="19"/>
          <w:szCs w:val="19"/>
        </w:rPr>
        <w:t>ои зераксиз</w:t>
      </w:r>
      <w:r w:rsidR="00603991">
        <w:rPr>
          <w:color w:val="000000"/>
          <w:sz w:val="19"/>
          <w:szCs w:val="19"/>
        </w:rPr>
        <w:t>ӣ</w:t>
      </w:r>
      <w:r w:rsidRPr="00603991">
        <w:rPr>
          <w:color w:val="000000"/>
          <w:sz w:val="19"/>
          <w:szCs w:val="19"/>
        </w:rPr>
        <w:t>, ки тартиб ва номг</w:t>
      </w:r>
      <w:r w:rsidR="00603991">
        <w:rPr>
          <w:color w:val="000000"/>
          <w:sz w:val="19"/>
          <w:szCs w:val="19"/>
        </w:rPr>
        <w:t>ӯ</w:t>
      </w:r>
      <w:r w:rsidRPr="00603991">
        <w:rPr>
          <w:color w:val="000000"/>
          <w:sz w:val="19"/>
          <w:szCs w:val="19"/>
        </w:rPr>
        <w:t>йи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мекунад;</w:t>
      </w:r>
    </w:p>
    <w:p w14:paraId="48971063" w14:textId="1EE5BD25" w:rsidR="00000000" w:rsidRPr="00603991" w:rsidRDefault="000A69C4">
      <w:pPr>
        <w:pStyle w:val="a3"/>
        <w:divId w:val="2018539368"/>
        <w:rPr>
          <w:color w:val="000000"/>
          <w:sz w:val="19"/>
          <w:szCs w:val="19"/>
        </w:rPr>
      </w:pPr>
      <w:r w:rsidRPr="00603991">
        <w:rPr>
          <w:color w:val="000000"/>
          <w:sz w:val="19"/>
          <w:szCs w:val="19"/>
        </w:rPr>
        <w:t>15) воридоти техника ва та</w:t>
      </w:r>
      <w:r w:rsidR="00603991">
        <w:rPr>
          <w:color w:val="000000"/>
          <w:sz w:val="19"/>
          <w:szCs w:val="19"/>
        </w:rPr>
        <w:t>ҷҳ</w:t>
      </w:r>
      <w:r w:rsidRPr="00603991">
        <w:rPr>
          <w:color w:val="000000"/>
          <w:sz w:val="19"/>
          <w:szCs w:val="19"/>
        </w:rPr>
        <w:t xml:space="preserve">изот,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сулоти такмилии зерин, ба истиснои </w:t>
      </w:r>
      <w:r w:rsidRPr="00603991">
        <w:rPr>
          <w:color w:val="000000"/>
          <w:sz w:val="19"/>
          <w:szCs w:val="19"/>
        </w:rPr>
        <w:t xml:space="preserve">воридоти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 xml:space="preserve">сулоти такмилии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00603991">
        <w:rPr>
          <w:color w:val="000000"/>
          <w:sz w:val="19"/>
          <w:szCs w:val="19"/>
        </w:rPr>
        <w:t>ӣ</w:t>
      </w:r>
      <w:r w:rsidRPr="00603991">
        <w:rPr>
          <w:color w:val="000000"/>
          <w:sz w:val="19"/>
          <w:szCs w:val="19"/>
        </w:rPr>
        <w:t xml:space="preserve"> исте</w:t>
      </w:r>
      <w:r w:rsidR="00603991">
        <w:rPr>
          <w:color w:val="000000"/>
          <w:sz w:val="19"/>
          <w:szCs w:val="19"/>
        </w:rPr>
        <w:t>ҳ</w:t>
      </w:r>
      <w:r w:rsidRPr="00603991">
        <w:rPr>
          <w:color w:val="000000"/>
          <w:sz w:val="19"/>
          <w:szCs w:val="19"/>
        </w:rPr>
        <w:t>солшаванда, ки номг</w:t>
      </w:r>
      <w:r w:rsidR="00603991">
        <w:rPr>
          <w:color w:val="000000"/>
          <w:sz w:val="19"/>
          <w:szCs w:val="19"/>
        </w:rPr>
        <w:t>ӯ</w:t>
      </w:r>
      <w:r w:rsidRPr="00603991">
        <w:rPr>
          <w:color w:val="000000"/>
          <w:sz w:val="19"/>
          <w:szCs w:val="19"/>
        </w:rPr>
        <w:t>йи он</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мешавад:</w:t>
      </w:r>
    </w:p>
    <w:p w14:paraId="665C8486" w14:textId="6A62C436" w:rsidR="00000000" w:rsidRPr="00603991" w:rsidRDefault="000A69C4">
      <w:pPr>
        <w:pStyle w:val="a3"/>
        <w:divId w:val="2018539368"/>
        <w:rPr>
          <w:color w:val="000000"/>
          <w:sz w:val="19"/>
          <w:szCs w:val="19"/>
        </w:rPr>
      </w:pPr>
      <w:r w:rsidRPr="00603991">
        <w:rPr>
          <w:color w:val="000000"/>
          <w:sz w:val="19"/>
          <w:szCs w:val="19"/>
        </w:rPr>
        <w:t>- техникаи кишоварз</w:t>
      </w:r>
      <w:r w:rsidR="00603991">
        <w:rPr>
          <w:color w:val="000000"/>
          <w:sz w:val="19"/>
          <w:szCs w:val="19"/>
        </w:rPr>
        <w:t>ӣ</w:t>
      </w:r>
      <w:r w:rsidRPr="00603991">
        <w:rPr>
          <w:color w:val="000000"/>
          <w:sz w:val="19"/>
          <w:szCs w:val="19"/>
        </w:rPr>
        <w:t>;</w:t>
      </w:r>
    </w:p>
    <w:p w14:paraId="0654EB5D" w14:textId="0C6140D5"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сулоти такмилии техника ва мошинолоти кишоварз</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w:t>
      </w:r>
      <w:r w:rsidRPr="00603991">
        <w:rPr>
          <w:color w:val="000000"/>
          <w:sz w:val="19"/>
          <w:szCs w:val="19"/>
        </w:rPr>
        <w:t xml:space="preserve"> корхона</w:t>
      </w:r>
      <w:r w:rsidR="00603991">
        <w:rPr>
          <w:color w:val="000000"/>
          <w:sz w:val="19"/>
          <w:szCs w:val="19"/>
        </w:rPr>
        <w:t>ҳ</w:t>
      </w:r>
      <w:r w:rsidRPr="00603991">
        <w:rPr>
          <w:color w:val="000000"/>
          <w:sz w:val="19"/>
          <w:szCs w:val="19"/>
        </w:rPr>
        <w:t>ои васлу насбкунанда (исте</w:t>
      </w:r>
      <w:r w:rsidR="00603991">
        <w:rPr>
          <w:color w:val="000000"/>
          <w:sz w:val="19"/>
          <w:szCs w:val="19"/>
        </w:rPr>
        <w:t>ҳ</w:t>
      </w:r>
      <w:r w:rsidRPr="00603991">
        <w:rPr>
          <w:color w:val="000000"/>
          <w:sz w:val="19"/>
          <w:szCs w:val="19"/>
        </w:rPr>
        <w:t>солкунанда) барои исте</w:t>
      </w:r>
      <w:r w:rsidR="00603991">
        <w:rPr>
          <w:color w:val="000000"/>
          <w:sz w:val="19"/>
          <w:szCs w:val="19"/>
        </w:rPr>
        <w:t>ҳ</w:t>
      </w:r>
      <w:r w:rsidRPr="00603991">
        <w:rPr>
          <w:color w:val="000000"/>
          <w:sz w:val="19"/>
          <w:szCs w:val="19"/>
        </w:rPr>
        <w:t>сол, инчунин фур</w:t>
      </w:r>
      <w:r w:rsidR="00603991">
        <w:rPr>
          <w:color w:val="000000"/>
          <w:sz w:val="19"/>
          <w:szCs w:val="19"/>
        </w:rPr>
        <w:t>ӯ</w:t>
      </w:r>
      <w:r w:rsidRPr="00603991">
        <w:rPr>
          <w:color w:val="000000"/>
          <w:sz w:val="19"/>
          <w:szCs w:val="19"/>
        </w:rPr>
        <w:t>ши моли (ма</w:t>
      </w:r>
      <w:r w:rsidR="00603991">
        <w:rPr>
          <w:color w:val="000000"/>
          <w:sz w:val="19"/>
          <w:szCs w:val="19"/>
        </w:rPr>
        <w:t>ҳ</w:t>
      </w:r>
      <w:r w:rsidRPr="00603991">
        <w:rPr>
          <w:color w:val="000000"/>
          <w:sz w:val="19"/>
          <w:szCs w:val="19"/>
        </w:rPr>
        <w:t>сулоти) ни</w:t>
      </w:r>
      <w:r w:rsidR="00603991">
        <w:rPr>
          <w:color w:val="000000"/>
          <w:sz w:val="19"/>
          <w:szCs w:val="19"/>
        </w:rPr>
        <w:t>ҳ</w:t>
      </w:r>
      <w:r w:rsidRPr="00603991">
        <w:rPr>
          <w:color w:val="000000"/>
          <w:sz w:val="19"/>
          <w:szCs w:val="19"/>
        </w:rPr>
        <w:t>оии исте</w:t>
      </w:r>
      <w:r w:rsidR="00603991">
        <w:rPr>
          <w:color w:val="000000"/>
          <w:sz w:val="19"/>
          <w:szCs w:val="19"/>
        </w:rPr>
        <w:t>ҳ</w:t>
      </w:r>
      <w:r w:rsidRPr="00603991">
        <w:rPr>
          <w:color w:val="000000"/>
          <w:sz w:val="19"/>
          <w:szCs w:val="19"/>
        </w:rPr>
        <w:t>солшуда;</w:t>
      </w:r>
    </w:p>
    <w:p w14:paraId="02D60ABB" w14:textId="5E271472"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ва ма</w:t>
      </w:r>
      <w:r w:rsidR="00603991">
        <w:rPr>
          <w:color w:val="000000"/>
          <w:sz w:val="19"/>
          <w:szCs w:val="19"/>
        </w:rPr>
        <w:t>ҳ</w:t>
      </w:r>
      <w:r w:rsidRPr="00603991">
        <w:rPr>
          <w:color w:val="000000"/>
          <w:sz w:val="19"/>
          <w:szCs w:val="19"/>
        </w:rPr>
        <w:t>сулоти такмилии автомобил</w:t>
      </w:r>
      <w:r w:rsidR="00603991">
        <w:rPr>
          <w:color w:val="000000"/>
          <w:sz w:val="19"/>
          <w:szCs w:val="19"/>
        </w:rPr>
        <w:t>ҳ</w:t>
      </w:r>
      <w:r w:rsidRPr="00603991">
        <w:rPr>
          <w:color w:val="000000"/>
          <w:sz w:val="19"/>
          <w:szCs w:val="19"/>
        </w:rPr>
        <w:t xml:space="preserve">ои сабукрав, боркашу борбардор аз </w:t>
      </w:r>
      <w:r w:rsidR="00603991">
        <w:rPr>
          <w:color w:val="000000"/>
          <w:sz w:val="19"/>
          <w:szCs w:val="19"/>
        </w:rPr>
        <w:t>ҷ</w:t>
      </w:r>
      <w:r w:rsidRPr="00603991">
        <w:rPr>
          <w:color w:val="000000"/>
          <w:sz w:val="19"/>
          <w:szCs w:val="19"/>
        </w:rPr>
        <w:t>ониби корхона</w:t>
      </w:r>
      <w:r w:rsidR="00603991">
        <w:rPr>
          <w:color w:val="000000"/>
          <w:sz w:val="19"/>
          <w:szCs w:val="19"/>
        </w:rPr>
        <w:t>ҳ</w:t>
      </w:r>
      <w:r w:rsidRPr="00603991">
        <w:rPr>
          <w:color w:val="000000"/>
          <w:sz w:val="19"/>
          <w:szCs w:val="19"/>
        </w:rPr>
        <w:t>ои васлу насбкунанда (исте</w:t>
      </w:r>
      <w:r w:rsidR="00603991">
        <w:rPr>
          <w:color w:val="000000"/>
          <w:sz w:val="19"/>
          <w:szCs w:val="19"/>
        </w:rPr>
        <w:t>ҳ</w:t>
      </w:r>
      <w:r w:rsidRPr="00603991">
        <w:rPr>
          <w:color w:val="000000"/>
          <w:sz w:val="19"/>
          <w:szCs w:val="19"/>
        </w:rPr>
        <w:t>солкунанда) б</w:t>
      </w:r>
      <w:r w:rsidRPr="00603991">
        <w:rPr>
          <w:color w:val="000000"/>
          <w:sz w:val="19"/>
          <w:szCs w:val="19"/>
        </w:rPr>
        <w:t>арои исте</w:t>
      </w:r>
      <w:r w:rsidR="00603991">
        <w:rPr>
          <w:color w:val="000000"/>
          <w:sz w:val="19"/>
          <w:szCs w:val="19"/>
        </w:rPr>
        <w:t>ҳ</w:t>
      </w:r>
      <w:r w:rsidRPr="00603991">
        <w:rPr>
          <w:color w:val="000000"/>
          <w:sz w:val="19"/>
          <w:szCs w:val="19"/>
        </w:rPr>
        <w:t>соли худ</w:t>
      </w:r>
      <w:r w:rsidR="00603991">
        <w:rPr>
          <w:color w:val="000000"/>
          <w:sz w:val="19"/>
          <w:szCs w:val="19"/>
        </w:rPr>
        <w:t>ӣ</w:t>
      </w:r>
      <w:r w:rsidRPr="00603991">
        <w:rPr>
          <w:color w:val="000000"/>
          <w:sz w:val="19"/>
          <w:szCs w:val="19"/>
        </w:rPr>
        <w:t>;</w:t>
      </w:r>
    </w:p>
    <w:p w14:paraId="68666765" w14:textId="610D2B3A" w:rsidR="00000000" w:rsidRPr="00603991" w:rsidRDefault="000A69C4">
      <w:pPr>
        <w:pStyle w:val="a3"/>
        <w:divId w:val="2018539368"/>
        <w:rPr>
          <w:color w:val="000000"/>
          <w:sz w:val="19"/>
          <w:szCs w:val="19"/>
        </w:rPr>
      </w:pPr>
      <w:r w:rsidRPr="00603991">
        <w:rPr>
          <w:color w:val="000000"/>
          <w:sz w:val="19"/>
          <w:szCs w:val="19"/>
        </w:rPr>
        <w:t>16) воридоти автомобил</w:t>
      </w:r>
      <w:r w:rsidR="00603991">
        <w:rPr>
          <w:color w:val="000000"/>
          <w:sz w:val="19"/>
          <w:szCs w:val="19"/>
        </w:rPr>
        <w:t>ҳ</w:t>
      </w:r>
      <w:r w:rsidRPr="00603991">
        <w:rPr>
          <w:color w:val="000000"/>
          <w:sz w:val="19"/>
          <w:szCs w:val="19"/>
        </w:rPr>
        <w:t xml:space="preserve">ои нав бевосита аз </w:t>
      </w:r>
      <w:r w:rsidR="00603991">
        <w:rPr>
          <w:color w:val="000000"/>
          <w:sz w:val="19"/>
          <w:szCs w:val="19"/>
        </w:rPr>
        <w:t>ҷ</w:t>
      </w:r>
      <w:r w:rsidRPr="00603991">
        <w:rPr>
          <w:color w:val="000000"/>
          <w:sz w:val="19"/>
          <w:szCs w:val="19"/>
        </w:rPr>
        <w:t xml:space="preserve">ониби шахсони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со</w:t>
      </w:r>
      <w:r w:rsidR="00603991">
        <w:rPr>
          <w:color w:val="000000"/>
          <w:sz w:val="19"/>
          <w:szCs w:val="19"/>
        </w:rPr>
        <w:t>ҳ</w:t>
      </w:r>
      <w:r w:rsidRPr="00603991">
        <w:rPr>
          <w:color w:val="000000"/>
          <w:sz w:val="19"/>
          <w:szCs w:val="19"/>
        </w:rPr>
        <w:t>ибкорони инфиродии дар асоси ша</w:t>
      </w:r>
      <w:r w:rsidR="00603991">
        <w:rPr>
          <w:color w:val="000000"/>
          <w:sz w:val="19"/>
          <w:szCs w:val="19"/>
        </w:rPr>
        <w:t>ҳ</w:t>
      </w:r>
      <w:r w:rsidRPr="00603991">
        <w:rPr>
          <w:color w:val="000000"/>
          <w:sz w:val="19"/>
          <w:szCs w:val="19"/>
        </w:rPr>
        <w:t>одатнома фаъолияткунанда (агар аз санаи барориш 1 (як) сол нагузашта, масофаи тайнамудаи он</w:t>
      </w:r>
      <w:r w:rsidR="00603991">
        <w:rPr>
          <w:color w:val="000000"/>
          <w:sz w:val="19"/>
          <w:szCs w:val="19"/>
        </w:rPr>
        <w:t>ҳ</w:t>
      </w:r>
      <w:r w:rsidRPr="00603991">
        <w:rPr>
          <w:color w:val="000000"/>
          <w:sz w:val="19"/>
          <w:szCs w:val="19"/>
        </w:rPr>
        <w:t>о то 10 (да</w:t>
      </w:r>
      <w:r w:rsidR="00603991">
        <w:rPr>
          <w:color w:val="000000"/>
          <w:sz w:val="19"/>
          <w:szCs w:val="19"/>
        </w:rPr>
        <w:t>ҳ</w:t>
      </w:r>
      <w:r w:rsidRPr="00603991">
        <w:rPr>
          <w:color w:val="000000"/>
          <w:sz w:val="19"/>
          <w:szCs w:val="19"/>
        </w:rPr>
        <w:t xml:space="preserve">) </w:t>
      </w:r>
      <w:r w:rsidR="00603991">
        <w:rPr>
          <w:color w:val="000000"/>
          <w:sz w:val="19"/>
          <w:szCs w:val="19"/>
        </w:rPr>
        <w:t>ҳ</w:t>
      </w:r>
      <w:r w:rsidRPr="00603991">
        <w:rPr>
          <w:color w:val="000000"/>
          <w:sz w:val="19"/>
          <w:szCs w:val="19"/>
        </w:rPr>
        <w:t>азор километр бошад) бо ра</w:t>
      </w:r>
      <w:r w:rsidRPr="00603991">
        <w:rPr>
          <w:color w:val="000000"/>
          <w:sz w:val="19"/>
          <w:szCs w:val="19"/>
        </w:rPr>
        <w:t>мз</w:t>
      </w:r>
      <w:r w:rsidR="00603991">
        <w:rPr>
          <w:color w:val="000000"/>
          <w:sz w:val="19"/>
          <w:szCs w:val="19"/>
        </w:rPr>
        <w:t>ҳ</w:t>
      </w:r>
      <w:r w:rsidRPr="00603991">
        <w:rPr>
          <w:color w:val="000000"/>
          <w:sz w:val="19"/>
          <w:szCs w:val="19"/>
        </w:rPr>
        <w:t>ои молии 8702, 8703, 8704 ва 8705 тиб</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йи молии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- 50 фоиз;</w:t>
      </w:r>
    </w:p>
    <w:p w14:paraId="3B998821" w14:textId="5552F6F7" w:rsidR="00000000" w:rsidRPr="00603991" w:rsidRDefault="000A69C4">
      <w:pPr>
        <w:pStyle w:val="a3"/>
        <w:divId w:val="2018539368"/>
        <w:rPr>
          <w:color w:val="000000"/>
          <w:sz w:val="19"/>
          <w:szCs w:val="19"/>
        </w:rPr>
      </w:pPr>
      <w:r w:rsidRPr="00603991">
        <w:rPr>
          <w:color w:val="000000"/>
          <w:sz w:val="19"/>
          <w:szCs w:val="19"/>
        </w:rPr>
        <w:t>17) воридоти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тан</w:t>
      </w:r>
      <w:r w:rsidR="00603991">
        <w:rPr>
          <w:color w:val="000000"/>
          <w:sz w:val="19"/>
          <w:szCs w:val="19"/>
        </w:rPr>
        <w:t>ҳ</w:t>
      </w:r>
      <w:r w:rsidRPr="00603991">
        <w:rPr>
          <w:color w:val="000000"/>
          <w:sz w:val="19"/>
          <w:szCs w:val="19"/>
        </w:rPr>
        <w:t>о бо му</w:t>
      </w:r>
      <w:r w:rsidR="00603991">
        <w:rPr>
          <w:color w:val="000000"/>
          <w:sz w:val="19"/>
          <w:szCs w:val="19"/>
        </w:rPr>
        <w:t>ҳ</w:t>
      </w:r>
      <w:r w:rsidRPr="00603991">
        <w:rPr>
          <w:color w:val="000000"/>
          <w:sz w:val="19"/>
          <w:szCs w:val="19"/>
        </w:rPr>
        <w:t>аррики бар</w:t>
      </w:r>
      <w:r w:rsidR="00603991">
        <w:rPr>
          <w:color w:val="000000"/>
          <w:sz w:val="19"/>
          <w:szCs w:val="19"/>
        </w:rPr>
        <w:t>қӣ</w:t>
      </w:r>
      <w:r w:rsidRPr="00603991">
        <w:rPr>
          <w:color w:val="000000"/>
          <w:sz w:val="19"/>
          <w:szCs w:val="19"/>
        </w:rPr>
        <w:t xml:space="preserve"> </w:t>
      </w:r>
      <w:r w:rsidR="00603991">
        <w:rPr>
          <w:color w:val="000000"/>
          <w:sz w:val="19"/>
          <w:szCs w:val="19"/>
        </w:rPr>
        <w:t>ҳ</w:t>
      </w:r>
      <w:r w:rsidRPr="00603991">
        <w:rPr>
          <w:color w:val="000000"/>
          <w:sz w:val="19"/>
          <w:szCs w:val="19"/>
        </w:rPr>
        <w:t xml:space="preserve">аракаткунанда, аз </w:t>
      </w:r>
      <w:r w:rsidR="00603991">
        <w:rPr>
          <w:color w:val="000000"/>
          <w:sz w:val="19"/>
          <w:szCs w:val="19"/>
        </w:rPr>
        <w:t>ҷ</w:t>
      </w:r>
      <w:r w:rsidRPr="00603991">
        <w:rPr>
          <w:color w:val="000000"/>
          <w:sz w:val="19"/>
          <w:szCs w:val="19"/>
        </w:rPr>
        <w:t>умла электромобил</w:t>
      </w:r>
      <w:r w:rsidR="00603991">
        <w:rPr>
          <w:color w:val="000000"/>
          <w:sz w:val="19"/>
          <w:szCs w:val="19"/>
        </w:rPr>
        <w:t>ҳ</w:t>
      </w:r>
      <w:r w:rsidRPr="00603991">
        <w:rPr>
          <w:color w:val="000000"/>
          <w:sz w:val="19"/>
          <w:szCs w:val="19"/>
        </w:rPr>
        <w:t>о, электробус</w:t>
      </w:r>
      <w:r w:rsidR="00603991">
        <w:rPr>
          <w:color w:val="000000"/>
          <w:sz w:val="19"/>
          <w:szCs w:val="19"/>
        </w:rPr>
        <w:t>ҳ</w:t>
      </w:r>
      <w:r w:rsidRPr="00603991">
        <w:rPr>
          <w:color w:val="000000"/>
          <w:sz w:val="19"/>
          <w:szCs w:val="19"/>
        </w:rPr>
        <w:t>о ва троллейбус</w:t>
      </w:r>
      <w:r w:rsidR="00603991">
        <w:rPr>
          <w:color w:val="000000"/>
          <w:sz w:val="19"/>
          <w:szCs w:val="19"/>
        </w:rPr>
        <w:t>ҳ</w:t>
      </w:r>
      <w:r w:rsidRPr="00603991">
        <w:rPr>
          <w:color w:val="000000"/>
          <w:sz w:val="19"/>
          <w:szCs w:val="19"/>
        </w:rPr>
        <w:t>о.</w:t>
      </w:r>
    </w:p>
    <w:p w14:paraId="0C081CD4" w14:textId="482E81A9" w:rsidR="00000000" w:rsidRPr="00603991" w:rsidRDefault="000A69C4">
      <w:pPr>
        <w:pStyle w:val="a3"/>
        <w:divId w:val="2018539368"/>
        <w:rPr>
          <w:color w:val="000000"/>
          <w:sz w:val="19"/>
          <w:szCs w:val="19"/>
        </w:rPr>
      </w:pPr>
      <w:r w:rsidRPr="00603991">
        <w:rPr>
          <w:color w:val="000000"/>
          <w:sz w:val="19"/>
          <w:szCs w:val="19"/>
        </w:rPr>
        <w:t>Эзо</w:t>
      </w:r>
      <w:r w:rsidR="00603991">
        <w:rPr>
          <w:color w:val="000000"/>
          <w:sz w:val="19"/>
          <w:szCs w:val="19"/>
        </w:rPr>
        <w:t>ҳ</w:t>
      </w:r>
      <w:r w:rsidRPr="00603991">
        <w:rPr>
          <w:color w:val="000000"/>
          <w:sz w:val="19"/>
          <w:szCs w:val="19"/>
        </w:rPr>
        <w:t>: Му</w:t>
      </w:r>
      <w:r w:rsidR="00603991">
        <w:rPr>
          <w:color w:val="000000"/>
          <w:sz w:val="19"/>
          <w:szCs w:val="19"/>
        </w:rPr>
        <w:t>қ</w:t>
      </w:r>
      <w:r w:rsidRPr="00603991">
        <w:rPr>
          <w:color w:val="000000"/>
          <w:sz w:val="19"/>
          <w:szCs w:val="19"/>
        </w:rPr>
        <w:t>арр</w:t>
      </w:r>
      <w:r w:rsidRPr="00603991">
        <w:rPr>
          <w:color w:val="000000"/>
          <w:sz w:val="19"/>
          <w:szCs w:val="19"/>
        </w:rPr>
        <w:t>ароти банд</w:t>
      </w:r>
      <w:r w:rsidR="00603991">
        <w:rPr>
          <w:color w:val="000000"/>
          <w:sz w:val="19"/>
          <w:szCs w:val="19"/>
        </w:rPr>
        <w:t>ҳ</w:t>
      </w:r>
      <w:r w:rsidRPr="00603991">
        <w:rPr>
          <w:color w:val="000000"/>
          <w:sz w:val="19"/>
          <w:szCs w:val="19"/>
        </w:rPr>
        <w:t>ои 5), 8) ва 13)-16) то 31 декабри соли 2026 амал мекунанд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633"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2E46A564" w14:textId="2DAF009B" w:rsidR="00000000" w:rsidRPr="00603991" w:rsidRDefault="000A69C4">
      <w:pPr>
        <w:pStyle w:val="6"/>
        <w:divId w:val="2018539368"/>
        <w:rPr>
          <w:rFonts w:eastAsia="Times New Roman"/>
          <w:sz w:val="21"/>
          <w:szCs w:val="21"/>
        </w:rPr>
      </w:pPr>
      <w:r w:rsidRPr="00603991">
        <w:rPr>
          <w:rFonts w:eastAsia="Times New Roman"/>
          <w:sz w:val="21"/>
          <w:szCs w:val="21"/>
        </w:rPr>
        <w:t> </w:t>
      </w:r>
      <w:bookmarkStart w:id="400" w:name="A000000392"/>
      <w:bookmarkEnd w:id="400"/>
      <w:r w:rsidRPr="00603991">
        <w:rPr>
          <w:rFonts w:eastAsia="Times New Roman"/>
          <w:sz w:val="21"/>
          <w:szCs w:val="21"/>
        </w:rPr>
        <w:t>Моддаи 346. Имтиёз</w:t>
      </w:r>
      <w:r w:rsidR="00603991">
        <w:rPr>
          <w:rFonts w:eastAsia="Times New Roman"/>
          <w:sz w:val="21"/>
          <w:szCs w:val="21"/>
        </w:rPr>
        <w:t>ҳ</w:t>
      </w:r>
      <w:r w:rsidRPr="00603991">
        <w:rPr>
          <w:rFonts w:eastAsia="Times New Roman"/>
          <w:sz w:val="21"/>
          <w:szCs w:val="21"/>
        </w:rPr>
        <w:t>ои тариф</w:t>
      </w:r>
      <w:r w:rsidR="00603991">
        <w:rPr>
          <w:rFonts w:eastAsia="Times New Roman"/>
          <w:sz w:val="21"/>
          <w:szCs w:val="21"/>
        </w:rPr>
        <w:t>ӣ</w:t>
      </w:r>
    </w:p>
    <w:p w14:paraId="6743C5E4" w14:textId="0640EE98"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имтиёз</w:t>
      </w:r>
      <w:r w:rsidR="00603991">
        <w:rPr>
          <w:color w:val="000000"/>
          <w:sz w:val="19"/>
          <w:szCs w:val="19"/>
        </w:rPr>
        <w:t>ҳ</w:t>
      </w:r>
      <w:r w:rsidRPr="00603991">
        <w:rPr>
          <w:color w:val="000000"/>
          <w:sz w:val="19"/>
          <w:szCs w:val="19"/>
        </w:rPr>
        <w:t>ои тариф</w:t>
      </w:r>
      <w:r w:rsidR="00603991">
        <w:rPr>
          <w:color w:val="000000"/>
          <w:sz w:val="19"/>
          <w:szCs w:val="19"/>
        </w:rPr>
        <w:t>ӣ</w:t>
      </w:r>
      <w:r w:rsidRPr="00603991">
        <w:rPr>
          <w:color w:val="000000"/>
          <w:sz w:val="19"/>
          <w:szCs w:val="19"/>
        </w:rPr>
        <w:t xml:space="preserve"> чунин имтиёзе фа</w:t>
      </w:r>
      <w:r w:rsidR="00603991">
        <w:rPr>
          <w:color w:val="000000"/>
          <w:sz w:val="19"/>
          <w:szCs w:val="19"/>
        </w:rPr>
        <w:t>ҳ</w:t>
      </w:r>
      <w:r w:rsidRPr="00603991">
        <w:rPr>
          <w:color w:val="000000"/>
          <w:sz w:val="19"/>
          <w:szCs w:val="19"/>
        </w:rPr>
        <w:t xml:space="preserve">мида мешавад ки </w:t>
      </w:r>
      <w:r w:rsidR="00603991">
        <w:rPr>
          <w:color w:val="000000"/>
          <w:sz w:val="19"/>
          <w:szCs w:val="19"/>
        </w:rPr>
        <w:t>ҳ</w:t>
      </w:r>
      <w:r w:rsidRPr="00603991">
        <w:rPr>
          <w:color w:val="000000"/>
          <w:sz w:val="19"/>
          <w:szCs w:val="19"/>
        </w:rPr>
        <w:t>ангоми татби</w:t>
      </w:r>
      <w:r w:rsidR="00603991">
        <w:rPr>
          <w:color w:val="000000"/>
          <w:sz w:val="19"/>
          <w:szCs w:val="19"/>
        </w:rPr>
        <w:t>қ</w:t>
      </w:r>
      <w:r w:rsidRPr="00603991">
        <w:rPr>
          <w:color w:val="000000"/>
          <w:sz w:val="19"/>
          <w:szCs w:val="19"/>
        </w:rPr>
        <w:t>и сиёсати ти</w:t>
      </w:r>
      <w:r w:rsidR="00603991">
        <w:rPr>
          <w:color w:val="000000"/>
          <w:sz w:val="19"/>
          <w:szCs w:val="19"/>
        </w:rPr>
        <w:t>ҷ</w:t>
      </w:r>
      <w:r w:rsidRPr="00603991">
        <w:rPr>
          <w:color w:val="000000"/>
          <w:sz w:val="19"/>
          <w:szCs w:val="19"/>
        </w:rPr>
        <w:t xml:space="preserve">оратии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тартиби яктарафа шарт</w:t>
      </w:r>
      <w:r w:rsidR="00603991">
        <w:rPr>
          <w:color w:val="000000"/>
          <w:sz w:val="19"/>
          <w:szCs w:val="19"/>
        </w:rPr>
        <w:t>ҳ</w:t>
      </w:r>
      <w:r w:rsidRPr="00603991">
        <w:rPr>
          <w:color w:val="000000"/>
          <w:sz w:val="19"/>
          <w:szCs w:val="19"/>
        </w:rPr>
        <w:t>ои муносибат</w:t>
      </w:r>
      <w:r w:rsidR="00603991">
        <w:rPr>
          <w:color w:val="000000"/>
          <w:sz w:val="19"/>
          <w:szCs w:val="19"/>
        </w:rPr>
        <w:t>ҳ</w:t>
      </w:r>
      <w:r w:rsidRPr="00603991">
        <w:rPr>
          <w:color w:val="000000"/>
          <w:sz w:val="19"/>
          <w:szCs w:val="19"/>
        </w:rPr>
        <w:t>ои мута</w:t>
      </w:r>
      <w:r w:rsidR="00603991">
        <w:rPr>
          <w:color w:val="000000"/>
          <w:sz w:val="19"/>
          <w:szCs w:val="19"/>
        </w:rPr>
        <w:t>қ</w:t>
      </w:r>
      <w:r w:rsidRPr="00603991">
        <w:rPr>
          <w:color w:val="000000"/>
          <w:sz w:val="19"/>
          <w:szCs w:val="19"/>
        </w:rPr>
        <w:t>обила ё нисбати моли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олшаванда, баргардонида</w:t>
      </w:r>
      <w:r w:rsidRPr="00603991">
        <w:rPr>
          <w:color w:val="000000"/>
          <w:sz w:val="19"/>
          <w:szCs w:val="19"/>
        </w:rPr>
        <w:t>ни бо</w:t>
      </w:r>
      <w:r w:rsidR="00603991">
        <w:rPr>
          <w:color w:val="000000"/>
          <w:sz w:val="19"/>
          <w:szCs w:val="19"/>
        </w:rPr>
        <w:t>ҷ</w:t>
      </w:r>
      <w:r w:rsidRPr="00603991">
        <w:rPr>
          <w:color w:val="000000"/>
          <w:sz w:val="19"/>
          <w:szCs w:val="19"/>
        </w:rPr>
        <w:t xml:space="preserve">и </w:t>
      </w:r>
      <w:r w:rsidR="00603991">
        <w:rPr>
          <w:color w:val="000000"/>
          <w:sz w:val="19"/>
          <w:szCs w:val="19"/>
        </w:rPr>
        <w:t>қ</w:t>
      </w:r>
      <w:r w:rsidRPr="00603991">
        <w:rPr>
          <w:color w:val="000000"/>
          <w:sz w:val="19"/>
          <w:szCs w:val="19"/>
        </w:rPr>
        <w:t>аблан пардохташуда, озод кардан аз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кам кардани меъри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му</w:t>
      </w:r>
      <w:r w:rsidR="00603991">
        <w:rPr>
          <w:color w:val="000000"/>
          <w:sz w:val="19"/>
          <w:szCs w:val="19"/>
        </w:rPr>
        <w:t>қ</w:t>
      </w:r>
      <w:r w:rsidRPr="00603991">
        <w:rPr>
          <w:color w:val="000000"/>
          <w:sz w:val="19"/>
          <w:szCs w:val="19"/>
        </w:rPr>
        <w:t>аррар намудани квота</w:t>
      </w:r>
      <w:r w:rsidR="00603991">
        <w:rPr>
          <w:color w:val="000000"/>
          <w:sz w:val="19"/>
          <w:szCs w:val="19"/>
        </w:rPr>
        <w:t>ҳ</w:t>
      </w:r>
      <w:r w:rsidRPr="00603991">
        <w:rPr>
          <w:color w:val="000000"/>
          <w:sz w:val="19"/>
          <w:szCs w:val="19"/>
        </w:rPr>
        <w:t>ои тариф</w:t>
      </w:r>
      <w:r w:rsidR="00603991">
        <w:rPr>
          <w:color w:val="000000"/>
          <w:sz w:val="19"/>
          <w:szCs w:val="19"/>
        </w:rPr>
        <w:t>ӣ</w:t>
      </w:r>
      <w:r w:rsidRPr="00603991">
        <w:rPr>
          <w:color w:val="000000"/>
          <w:sz w:val="19"/>
          <w:szCs w:val="19"/>
        </w:rPr>
        <w:t xml:space="preserve"> барои воридоти (содироти) имтиёзноки мол пешни</w:t>
      </w:r>
      <w:r w:rsidR="00603991">
        <w:rPr>
          <w:color w:val="000000"/>
          <w:sz w:val="19"/>
          <w:szCs w:val="19"/>
        </w:rPr>
        <w:t>ҳ</w:t>
      </w:r>
      <w:r w:rsidRPr="00603991">
        <w:rPr>
          <w:color w:val="000000"/>
          <w:sz w:val="19"/>
          <w:szCs w:val="19"/>
        </w:rPr>
        <w:t xml:space="preserve">од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3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2E0BB07E" w14:textId="7F490095" w:rsidR="00000000" w:rsidRPr="00603991" w:rsidRDefault="000A69C4">
      <w:pPr>
        <w:pStyle w:val="a3"/>
        <w:divId w:val="2018539368"/>
        <w:rPr>
          <w:color w:val="000000"/>
          <w:sz w:val="19"/>
          <w:szCs w:val="19"/>
        </w:rPr>
      </w:pPr>
      <w:r w:rsidRPr="00603991">
        <w:rPr>
          <w:color w:val="000000"/>
          <w:sz w:val="19"/>
          <w:szCs w:val="19"/>
        </w:rPr>
        <w:t>2. Имтиёз</w:t>
      </w:r>
      <w:r w:rsidR="00603991">
        <w:rPr>
          <w:color w:val="000000"/>
          <w:sz w:val="19"/>
          <w:szCs w:val="19"/>
        </w:rPr>
        <w:t>ҳ</w:t>
      </w:r>
      <w:r w:rsidRPr="00603991">
        <w:rPr>
          <w:color w:val="000000"/>
          <w:sz w:val="19"/>
          <w:szCs w:val="19"/>
        </w:rPr>
        <w:t>ои тарифи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w:t>
      </w:r>
      <w:r w:rsidRPr="00603991">
        <w:rPr>
          <w:color w:val="000000"/>
          <w:sz w:val="19"/>
          <w:szCs w:val="19"/>
        </w:rPr>
        <w:t>вад.</w:t>
      </w:r>
    </w:p>
    <w:p w14:paraId="117EA47F" w14:textId="27A67984" w:rsidR="00000000" w:rsidRPr="00603991" w:rsidRDefault="000A69C4">
      <w:pPr>
        <w:pStyle w:val="6"/>
        <w:divId w:val="2018539368"/>
        <w:rPr>
          <w:rFonts w:eastAsia="Times New Roman"/>
          <w:sz w:val="21"/>
          <w:szCs w:val="21"/>
        </w:rPr>
      </w:pPr>
      <w:bookmarkStart w:id="401" w:name="A000000393"/>
      <w:bookmarkEnd w:id="401"/>
      <w:r w:rsidRPr="00603991">
        <w:rPr>
          <w:rFonts w:eastAsia="Times New Roman"/>
          <w:sz w:val="21"/>
          <w:szCs w:val="21"/>
        </w:rPr>
        <w:t>Моддаи 347. Хиро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намуд</w:t>
      </w:r>
      <w:r w:rsidR="00603991">
        <w:rPr>
          <w:rFonts w:eastAsia="Times New Roman"/>
          <w:sz w:val="21"/>
          <w:szCs w:val="21"/>
        </w:rPr>
        <w:t>ҳ</w:t>
      </w:r>
      <w:r w:rsidRPr="00603991">
        <w:rPr>
          <w:rFonts w:eastAsia="Times New Roman"/>
          <w:sz w:val="21"/>
          <w:szCs w:val="21"/>
        </w:rPr>
        <w:t>ои он</w:t>
      </w:r>
      <w:r w:rsidR="00603991">
        <w:rPr>
          <w:rFonts w:eastAsia="Times New Roman"/>
          <w:sz w:val="21"/>
          <w:szCs w:val="21"/>
        </w:rPr>
        <w:t>ҳ</w:t>
      </w:r>
      <w:r w:rsidRPr="00603991">
        <w:rPr>
          <w:rFonts w:eastAsia="Times New Roman"/>
          <w:sz w:val="21"/>
          <w:szCs w:val="21"/>
        </w:rPr>
        <w:t>о</w:t>
      </w:r>
    </w:p>
    <w:p w14:paraId="427963FE" w14:textId="1C326FB9" w:rsidR="00000000" w:rsidRPr="00603991" w:rsidRDefault="000A69C4">
      <w:pPr>
        <w:pStyle w:val="a3"/>
        <w:divId w:val="2018539368"/>
        <w:rPr>
          <w:color w:val="000000"/>
          <w:sz w:val="19"/>
          <w:szCs w:val="19"/>
        </w:rPr>
      </w:pPr>
      <w:r w:rsidRPr="00603991">
        <w:rPr>
          <w:color w:val="000000"/>
          <w:sz w:val="19"/>
          <w:szCs w:val="19"/>
        </w:rPr>
        <w:t>Ба хиро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дохил мешаванд:</w:t>
      </w:r>
    </w:p>
    <w:p w14:paraId="45FDE888" w14:textId="0C379AA1" w:rsidR="00000000" w:rsidRPr="00603991" w:rsidRDefault="000A69C4">
      <w:pPr>
        <w:pStyle w:val="a3"/>
        <w:divId w:val="2018539368"/>
        <w:rPr>
          <w:color w:val="000000"/>
          <w:sz w:val="19"/>
          <w:szCs w:val="19"/>
        </w:rPr>
      </w:pPr>
      <w:r w:rsidRPr="00603991">
        <w:rPr>
          <w:color w:val="000000"/>
          <w:sz w:val="19"/>
          <w:szCs w:val="19"/>
        </w:rPr>
        <w:t>1)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барои барасмиятдарории гумрук</w:t>
      </w:r>
      <w:r w:rsidR="00603991">
        <w:rPr>
          <w:color w:val="000000"/>
          <w:sz w:val="19"/>
          <w:szCs w:val="19"/>
        </w:rPr>
        <w:t>ӣ</w:t>
      </w:r>
      <w:r w:rsidRPr="00603991">
        <w:rPr>
          <w:color w:val="000000"/>
          <w:sz w:val="19"/>
          <w:szCs w:val="19"/>
        </w:rPr>
        <w:t>;</w:t>
      </w:r>
    </w:p>
    <w:p w14:paraId="38CE7A68" w14:textId="6E6D174E" w:rsidR="00000000" w:rsidRPr="00603991" w:rsidRDefault="000A69C4">
      <w:pPr>
        <w:pStyle w:val="a3"/>
        <w:divId w:val="2018539368"/>
        <w:rPr>
          <w:color w:val="000000"/>
          <w:sz w:val="19"/>
          <w:szCs w:val="19"/>
        </w:rPr>
      </w:pPr>
      <w:r w:rsidRPr="00603991">
        <w:rPr>
          <w:color w:val="000000"/>
          <w:sz w:val="19"/>
          <w:szCs w:val="19"/>
        </w:rPr>
        <w:t>2)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барои мушоияти гумрук</w:t>
      </w:r>
      <w:r w:rsidR="00603991">
        <w:rPr>
          <w:color w:val="000000"/>
          <w:sz w:val="19"/>
          <w:szCs w:val="19"/>
        </w:rPr>
        <w:t>ӣ</w:t>
      </w:r>
      <w:r w:rsidRPr="00603991">
        <w:rPr>
          <w:color w:val="000000"/>
          <w:sz w:val="19"/>
          <w:szCs w:val="19"/>
        </w:rPr>
        <w:t>;</w:t>
      </w:r>
    </w:p>
    <w:p w14:paraId="643AA8D1" w14:textId="01F5B4D1" w:rsidR="00000000" w:rsidRPr="00603991" w:rsidRDefault="000A69C4">
      <w:pPr>
        <w:pStyle w:val="a3"/>
        <w:divId w:val="2018539368"/>
        <w:rPr>
          <w:color w:val="000000"/>
          <w:sz w:val="19"/>
          <w:szCs w:val="19"/>
        </w:rPr>
      </w:pPr>
      <w:r w:rsidRPr="00603991">
        <w:rPr>
          <w:color w:val="000000"/>
          <w:sz w:val="19"/>
          <w:szCs w:val="19"/>
        </w:rPr>
        <w:t>3)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барои нига</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оми гумрук;</w:t>
      </w:r>
    </w:p>
    <w:p w14:paraId="396B4D3E" w14:textId="4031F79C" w:rsidR="00000000" w:rsidRPr="00603991" w:rsidRDefault="000A69C4">
      <w:pPr>
        <w:pStyle w:val="a3"/>
        <w:divId w:val="2018539368"/>
        <w:rPr>
          <w:color w:val="000000"/>
          <w:sz w:val="19"/>
          <w:szCs w:val="19"/>
        </w:rPr>
      </w:pPr>
      <w:r w:rsidRPr="00603991">
        <w:rPr>
          <w:color w:val="000000"/>
          <w:sz w:val="19"/>
          <w:szCs w:val="19"/>
        </w:rPr>
        <w:t>4)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барои додани ша</w:t>
      </w:r>
      <w:r w:rsidR="00603991">
        <w:rPr>
          <w:color w:val="000000"/>
          <w:sz w:val="19"/>
          <w:szCs w:val="19"/>
        </w:rPr>
        <w:t>ҳ</w:t>
      </w:r>
      <w:r w:rsidRPr="00603991">
        <w:rPr>
          <w:color w:val="000000"/>
          <w:sz w:val="19"/>
          <w:szCs w:val="19"/>
        </w:rPr>
        <w:t>одатномаи тахассусии мутахассиси барасмиятдарорандаи гумрук</w:t>
      </w:r>
      <w:r w:rsidR="00603991">
        <w:rPr>
          <w:color w:val="000000"/>
          <w:sz w:val="19"/>
          <w:szCs w:val="19"/>
        </w:rPr>
        <w:t>ӣ</w:t>
      </w:r>
      <w:r w:rsidRPr="00603991">
        <w:rPr>
          <w:color w:val="000000"/>
          <w:sz w:val="19"/>
          <w:szCs w:val="19"/>
        </w:rPr>
        <w:t>.</w:t>
      </w:r>
    </w:p>
    <w:p w14:paraId="647F0BE7" w14:textId="6AC93C47" w:rsidR="00000000" w:rsidRPr="00603991" w:rsidRDefault="000A69C4">
      <w:pPr>
        <w:pStyle w:val="6"/>
        <w:divId w:val="2018539368"/>
        <w:rPr>
          <w:rFonts w:eastAsia="Times New Roman"/>
          <w:sz w:val="21"/>
          <w:szCs w:val="21"/>
        </w:rPr>
      </w:pPr>
      <w:bookmarkStart w:id="402" w:name="A000000394"/>
      <w:bookmarkEnd w:id="402"/>
      <w:r w:rsidRPr="00603991">
        <w:rPr>
          <w:rFonts w:eastAsia="Times New Roman"/>
          <w:sz w:val="21"/>
          <w:szCs w:val="21"/>
        </w:rPr>
        <w:t>Моддаи 348. Андозаи хиро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p>
    <w:p w14:paraId="78F88896" w14:textId="36FBA8F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барасмиятдарории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мушоияти гумрукии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ниго</w:t>
      </w:r>
      <w:r w:rsidR="00603991">
        <w:rPr>
          <w:color w:val="000000"/>
          <w:sz w:val="19"/>
          <w:szCs w:val="19"/>
        </w:rPr>
        <w:t>ҳ</w:t>
      </w:r>
      <w:r w:rsidRPr="00603991">
        <w:rPr>
          <w:color w:val="000000"/>
          <w:sz w:val="19"/>
          <w:szCs w:val="19"/>
        </w:rPr>
        <w:t>дории мол дар анбор</w:t>
      </w:r>
      <w:r w:rsidR="00603991">
        <w:rPr>
          <w:color w:val="000000"/>
          <w:sz w:val="19"/>
          <w:szCs w:val="19"/>
        </w:rPr>
        <w:t>ҳ</w:t>
      </w:r>
      <w:r w:rsidRPr="00603991">
        <w:rPr>
          <w:color w:val="000000"/>
          <w:sz w:val="19"/>
          <w:szCs w:val="19"/>
        </w:rPr>
        <w:t>ои</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 инчунин барои додани ша</w:t>
      </w:r>
      <w:r w:rsidR="00603991">
        <w:rPr>
          <w:color w:val="000000"/>
          <w:sz w:val="19"/>
          <w:szCs w:val="19"/>
        </w:rPr>
        <w:t>ҳ</w:t>
      </w:r>
      <w:r w:rsidRPr="00603991">
        <w:rPr>
          <w:color w:val="000000"/>
          <w:sz w:val="19"/>
          <w:szCs w:val="19"/>
        </w:rPr>
        <w:t>одатномаи тахассусии мутахассиси барасмиятдарорандаи гумрук</w:t>
      </w:r>
      <w:r w:rsidR="00603991">
        <w:rPr>
          <w:color w:val="000000"/>
          <w:sz w:val="19"/>
          <w:szCs w:val="19"/>
        </w:rPr>
        <w:t>ӣ</w:t>
      </w:r>
      <w:r w:rsidRPr="00603991">
        <w:rPr>
          <w:color w:val="000000"/>
          <w:sz w:val="19"/>
          <w:szCs w:val="19"/>
        </w:rPr>
        <w:t xml:space="preserve"> хиро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тартиб ва андозаи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ситонида мешаванд.</w:t>
      </w:r>
    </w:p>
    <w:p w14:paraId="719CE35E" w14:textId="7BBDB6AD" w:rsidR="00000000" w:rsidRPr="00603991" w:rsidRDefault="000A69C4">
      <w:pPr>
        <w:pStyle w:val="a3"/>
        <w:divId w:val="2018539368"/>
        <w:rPr>
          <w:color w:val="000000"/>
          <w:sz w:val="19"/>
          <w:szCs w:val="19"/>
        </w:rPr>
      </w:pPr>
      <w:r w:rsidRPr="00603991">
        <w:rPr>
          <w:color w:val="000000"/>
          <w:sz w:val="19"/>
          <w:szCs w:val="19"/>
        </w:rPr>
        <w:t>2. Хиро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 xml:space="preserve">ати андоза бояд бо арзиши </w:t>
      </w:r>
      <w:r w:rsidRPr="00603991">
        <w:rPr>
          <w:color w:val="000000"/>
          <w:sz w:val="19"/>
          <w:szCs w:val="19"/>
        </w:rPr>
        <w:t>тахминии хизматрасони ма</w:t>
      </w:r>
      <w:r w:rsidR="00603991">
        <w:rPr>
          <w:color w:val="000000"/>
          <w:sz w:val="19"/>
          <w:szCs w:val="19"/>
        </w:rPr>
        <w:t>ҳ</w:t>
      </w:r>
      <w:r w:rsidRPr="00603991">
        <w:rPr>
          <w:color w:val="000000"/>
          <w:sz w:val="19"/>
          <w:szCs w:val="19"/>
        </w:rPr>
        <w:t xml:space="preserve">дуд шуда бошанд ва набояд асоси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ими </w:t>
      </w:r>
      <w:r w:rsidR="00603991">
        <w:rPr>
          <w:color w:val="000000"/>
          <w:sz w:val="19"/>
          <w:szCs w:val="19"/>
        </w:rPr>
        <w:t>ҳ</w:t>
      </w:r>
      <w:r w:rsidRPr="00603991">
        <w:rPr>
          <w:color w:val="000000"/>
          <w:sz w:val="19"/>
          <w:szCs w:val="19"/>
        </w:rPr>
        <w:t>имояи моли ватан</w:t>
      </w:r>
      <w:r w:rsidR="00603991">
        <w:rPr>
          <w:color w:val="000000"/>
          <w:sz w:val="19"/>
          <w:szCs w:val="19"/>
        </w:rPr>
        <w:t>ӣ</w:t>
      </w:r>
      <w:r w:rsidRPr="00603991">
        <w:rPr>
          <w:color w:val="000000"/>
          <w:sz w:val="19"/>
          <w:szCs w:val="19"/>
        </w:rPr>
        <w:t xml:space="preserve"> ё бо ма</w:t>
      </w:r>
      <w:r w:rsidR="00603991">
        <w:rPr>
          <w:color w:val="000000"/>
          <w:sz w:val="19"/>
          <w:szCs w:val="19"/>
        </w:rPr>
        <w:t>қ</w:t>
      </w:r>
      <w:r w:rsidRPr="00603991">
        <w:rPr>
          <w:color w:val="000000"/>
          <w:sz w:val="19"/>
          <w:szCs w:val="19"/>
        </w:rPr>
        <w:t>сади ситонидани бо</w:t>
      </w:r>
      <w:r w:rsidR="00603991">
        <w:rPr>
          <w:color w:val="000000"/>
          <w:sz w:val="19"/>
          <w:szCs w:val="19"/>
        </w:rPr>
        <w:t>ҷ</w:t>
      </w:r>
      <w:r w:rsidRPr="00603991">
        <w:rPr>
          <w:color w:val="000000"/>
          <w:sz w:val="19"/>
          <w:szCs w:val="19"/>
        </w:rPr>
        <w:t>у хиро</w:t>
      </w:r>
      <w:r w:rsidR="00603991">
        <w:rPr>
          <w:color w:val="000000"/>
          <w:sz w:val="19"/>
          <w:szCs w:val="19"/>
        </w:rPr>
        <w:t>ҷ</w:t>
      </w:r>
      <w:r w:rsidRPr="00603991">
        <w:rPr>
          <w:color w:val="000000"/>
          <w:sz w:val="19"/>
          <w:szCs w:val="19"/>
        </w:rPr>
        <w:t xml:space="preserve"> асоси андозбандии моли хори</w:t>
      </w:r>
      <w:r w:rsidR="00603991">
        <w:rPr>
          <w:color w:val="000000"/>
          <w:sz w:val="19"/>
          <w:szCs w:val="19"/>
        </w:rPr>
        <w:t>ҷ</w:t>
      </w:r>
      <w:r w:rsidRPr="00603991">
        <w:rPr>
          <w:color w:val="000000"/>
          <w:sz w:val="19"/>
          <w:szCs w:val="19"/>
        </w:rPr>
        <w:t xml:space="preserve">и </w:t>
      </w:r>
      <w:r w:rsidR="00603991">
        <w:rPr>
          <w:color w:val="000000"/>
          <w:sz w:val="19"/>
          <w:szCs w:val="19"/>
        </w:rPr>
        <w:t>ҳ</w:t>
      </w:r>
      <w:r w:rsidRPr="00603991">
        <w:rPr>
          <w:color w:val="000000"/>
          <w:sz w:val="19"/>
          <w:szCs w:val="19"/>
        </w:rPr>
        <w:t>ангоми воридоти он гарданд.</w:t>
      </w:r>
    </w:p>
    <w:p w14:paraId="2ACB772C" w14:textId="25F65CEC" w:rsidR="00000000" w:rsidRPr="00603991" w:rsidRDefault="000A69C4">
      <w:pPr>
        <w:pStyle w:val="6"/>
        <w:divId w:val="2018539368"/>
        <w:rPr>
          <w:rFonts w:eastAsia="Times New Roman"/>
          <w:sz w:val="21"/>
          <w:szCs w:val="21"/>
        </w:rPr>
      </w:pPr>
      <w:bookmarkStart w:id="403" w:name="A000000395"/>
      <w:bookmarkEnd w:id="403"/>
      <w:r w:rsidRPr="00603991">
        <w:rPr>
          <w:rFonts w:eastAsia="Times New Roman"/>
          <w:sz w:val="21"/>
          <w:szCs w:val="21"/>
        </w:rPr>
        <w:t xml:space="preserve">Моддаи 349. Ба миён омадан ва </w:t>
      </w:r>
      <w:r w:rsidR="00603991">
        <w:rPr>
          <w:rFonts w:eastAsia="Times New Roman"/>
          <w:sz w:val="21"/>
          <w:szCs w:val="21"/>
        </w:rPr>
        <w:t>қ</w:t>
      </w:r>
      <w:r w:rsidRPr="00603991">
        <w:rPr>
          <w:rFonts w:eastAsia="Times New Roman"/>
          <w:sz w:val="21"/>
          <w:szCs w:val="21"/>
        </w:rPr>
        <w:t xml:space="preserve">атъи </w:t>
      </w:r>
      <w:r w:rsidR="00603991">
        <w:rPr>
          <w:rFonts w:eastAsia="Times New Roman"/>
          <w:sz w:val="21"/>
          <w:szCs w:val="21"/>
        </w:rPr>
        <w:t>ӯҳ</w:t>
      </w:r>
      <w:r w:rsidRPr="00603991">
        <w:rPr>
          <w:rFonts w:eastAsia="Times New Roman"/>
          <w:sz w:val="21"/>
          <w:szCs w:val="21"/>
        </w:rPr>
        <w:t>дадории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w:t>
      </w:r>
      <w:r w:rsidR="00603991">
        <w:rPr>
          <w:rFonts w:eastAsia="Times New Roman"/>
          <w:sz w:val="21"/>
          <w:szCs w:val="21"/>
        </w:rPr>
        <w:t>Ҳ</w:t>
      </w:r>
      <w:r w:rsidRPr="00603991">
        <w:rPr>
          <w:rFonts w:eastAsia="Times New Roman"/>
          <w:sz w:val="21"/>
          <w:szCs w:val="21"/>
        </w:rPr>
        <w:t>олат</w:t>
      </w:r>
      <w:r w:rsidR="00603991">
        <w:rPr>
          <w:rFonts w:eastAsia="Times New Roman"/>
          <w:sz w:val="21"/>
          <w:szCs w:val="21"/>
        </w:rPr>
        <w:t>ҳ</w:t>
      </w:r>
      <w:r w:rsidRPr="00603991">
        <w:rPr>
          <w:rFonts w:eastAsia="Times New Roman"/>
          <w:sz w:val="21"/>
          <w:szCs w:val="21"/>
        </w:rPr>
        <w:t>ое, ки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пардохта намешаванд</w:t>
      </w:r>
    </w:p>
    <w:p w14:paraId="5AA7ADB9" w14:textId="7459BC0B"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 xml:space="preserve">ади гумруки </w:t>
      </w:r>
      <w:r w:rsidR="00603991">
        <w:rPr>
          <w:color w:val="000000"/>
          <w:sz w:val="19"/>
          <w:szCs w:val="19"/>
        </w:rPr>
        <w:t>ӯҳ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w:t>
      </w:r>
      <w:r w:rsidR="00603991">
        <w:rPr>
          <w:color w:val="000000"/>
          <w:sz w:val="19"/>
          <w:szCs w:val="19"/>
        </w:rPr>
        <w:t>ҳ</w:t>
      </w:r>
      <w:r w:rsidRPr="00603991">
        <w:rPr>
          <w:color w:val="000000"/>
          <w:sz w:val="19"/>
          <w:szCs w:val="19"/>
        </w:rPr>
        <w:t>олати зайл ба миён меоянд:</w:t>
      </w:r>
    </w:p>
    <w:p w14:paraId="6DC06AC5" w14:textId="03E408C8" w:rsidR="00000000" w:rsidRPr="00603991" w:rsidRDefault="000A69C4">
      <w:pPr>
        <w:pStyle w:val="a3"/>
        <w:divId w:val="2018539368"/>
        <w:rPr>
          <w:color w:val="000000"/>
          <w:sz w:val="19"/>
          <w:szCs w:val="19"/>
        </w:rPr>
      </w:pPr>
      <w:r w:rsidRPr="00603991">
        <w:rPr>
          <w:color w:val="000000"/>
          <w:sz w:val="19"/>
          <w:szCs w:val="19"/>
        </w:rPr>
        <w:t>1</w:t>
      </w:r>
      <w:r w:rsidRPr="00603991">
        <w:rPr>
          <w:color w:val="000000"/>
          <w:sz w:val="19"/>
          <w:szCs w:val="19"/>
        </w:rPr>
        <w:t xml:space="preserve">) </w:t>
      </w:r>
      <w:r w:rsidR="00603991">
        <w:rPr>
          <w:color w:val="000000"/>
          <w:sz w:val="19"/>
          <w:szCs w:val="19"/>
        </w:rPr>
        <w:t>ҳ</w:t>
      </w:r>
      <w:r w:rsidRPr="00603991">
        <w:rPr>
          <w:color w:val="000000"/>
          <w:sz w:val="19"/>
          <w:szCs w:val="19"/>
        </w:rPr>
        <w:t>ангоми воридоти мол - аз ла</w:t>
      </w:r>
      <w:r w:rsidR="00603991">
        <w:rPr>
          <w:color w:val="000000"/>
          <w:sz w:val="19"/>
          <w:szCs w:val="19"/>
        </w:rPr>
        <w:t>ҳ</w:t>
      </w:r>
      <w:r w:rsidRPr="00603991">
        <w:rPr>
          <w:color w:val="000000"/>
          <w:sz w:val="19"/>
          <w:szCs w:val="19"/>
        </w:rPr>
        <w:t>заи убури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w:t>
      </w:r>
    </w:p>
    <w:p w14:paraId="09CCFC3C" w14:textId="306B5E3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содироти мол - аз ла</w:t>
      </w:r>
      <w:r w:rsidR="00603991">
        <w:rPr>
          <w:color w:val="000000"/>
          <w:sz w:val="19"/>
          <w:szCs w:val="19"/>
        </w:rPr>
        <w:t>ҳ</w:t>
      </w:r>
      <w:r w:rsidRPr="00603991">
        <w:rPr>
          <w:color w:val="000000"/>
          <w:sz w:val="19"/>
          <w:szCs w:val="19"/>
        </w:rPr>
        <w:t>заи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ё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ое, ки ма</w:t>
      </w:r>
      <w:r w:rsidR="00603991">
        <w:rPr>
          <w:color w:val="000000"/>
          <w:sz w:val="19"/>
          <w:szCs w:val="19"/>
        </w:rPr>
        <w:t>қ</w:t>
      </w:r>
      <w:r w:rsidRPr="00603991">
        <w:rPr>
          <w:color w:val="000000"/>
          <w:sz w:val="19"/>
          <w:szCs w:val="19"/>
        </w:rPr>
        <w:t>сад аз он</w:t>
      </w:r>
      <w:r w:rsidR="00603991">
        <w:rPr>
          <w:color w:val="000000"/>
          <w:sz w:val="19"/>
          <w:szCs w:val="19"/>
        </w:rPr>
        <w:t>ҳ</w:t>
      </w:r>
      <w:r w:rsidRPr="00603991">
        <w:rPr>
          <w:color w:val="000000"/>
          <w:sz w:val="19"/>
          <w:szCs w:val="19"/>
        </w:rPr>
        <w:t>о муста</w:t>
      </w:r>
      <w:r w:rsidR="00603991">
        <w:rPr>
          <w:color w:val="000000"/>
          <w:sz w:val="19"/>
          <w:szCs w:val="19"/>
        </w:rPr>
        <w:t>қ</w:t>
      </w:r>
      <w:r w:rsidRPr="00603991">
        <w:rPr>
          <w:color w:val="000000"/>
          <w:sz w:val="19"/>
          <w:szCs w:val="19"/>
        </w:rPr>
        <w:t xml:space="preserve">иман содир намудани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w:t>
      </w:r>
      <w:r w:rsidRPr="00603991">
        <w:rPr>
          <w:rStyle w:val="inline-comment"/>
          <w:sz w:val="19"/>
          <w:szCs w:val="19"/>
        </w:rPr>
        <w:t xml:space="preserve">.05.2017 </w:t>
      </w:r>
      <w:hyperlink r:id="rId63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7F5363B" w14:textId="2B43E901" w:rsidR="00000000" w:rsidRPr="00603991" w:rsidRDefault="000A69C4">
      <w:pPr>
        <w:pStyle w:val="a3"/>
        <w:divId w:val="2018539368"/>
        <w:rPr>
          <w:color w:val="000000"/>
          <w:sz w:val="19"/>
          <w:szCs w:val="19"/>
        </w:rPr>
      </w:pPr>
      <w:r w:rsidRPr="00603991">
        <w:rPr>
          <w:color w:val="000000"/>
          <w:sz w:val="19"/>
          <w:szCs w:val="19"/>
        </w:rPr>
        <w:t>2.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супорида намешаванд, агар:</w:t>
      </w:r>
    </w:p>
    <w:p w14:paraId="352E4442" w14:textId="2C6E9946" w:rsidR="00000000" w:rsidRPr="00603991" w:rsidRDefault="000A69C4">
      <w:pPr>
        <w:pStyle w:val="a3"/>
        <w:divId w:val="2018539368"/>
        <w:rPr>
          <w:color w:val="000000"/>
          <w:sz w:val="19"/>
          <w:szCs w:val="19"/>
        </w:rPr>
      </w:pPr>
      <w:r w:rsidRPr="00603991">
        <w:rPr>
          <w:color w:val="000000"/>
          <w:sz w:val="19"/>
          <w:szCs w:val="19"/>
        </w:rPr>
        <w:lastRenderedPageBreak/>
        <w:t>1)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ё </w:t>
      </w:r>
      <w:r w:rsidR="00603991">
        <w:rPr>
          <w:color w:val="000000"/>
          <w:sz w:val="19"/>
          <w:szCs w:val="19"/>
        </w:rPr>
        <w:t>ҳ</w:t>
      </w:r>
      <w:r w:rsidRPr="00603991">
        <w:rPr>
          <w:color w:val="000000"/>
          <w:sz w:val="19"/>
          <w:szCs w:val="19"/>
        </w:rPr>
        <w:t>амин Кодекс:</w:t>
      </w:r>
    </w:p>
    <w:p w14:paraId="4AFD751D" w14:textId="4BE2F311" w:rsidR="00000000" w:rsidRPr="00603991" w:rsidRDefault="000A69C4">
      <w:pPr>
        <w:pStyle w:val="a3"/>
        <w:divId w:val="2018539368"/>
        <w:rPr>
          <w:color w:val="000000"/>
          <w:sz w:val="19"/>
          <w:szCs w:val="19"/>
        </w:rPr>
      </w:pPr>
      <w:r w:rsidRPr="00603991">
        <w:rPr>
          <w:color w:val="000000"/>
          <w:sz w:val="19"/>
          <w:szCs w:val="19"/>
        </w:rPr>
        <w:t>- аз</w:t>
      </w:r>
      <w:r w:rsidRPr="00603991">
        <w:rPr>
          <w:color w:val="000000"/>
          <w:sz w:val="19"/>
          <w:szCs w:val="19"/>
        </w:rPr>
        <w:t xml:space="preserve"> мол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нашаванд;</w:t>
      </w:r>
    </w:p>
    <w:p w14:paraId="7882AAE7" w14:textId="3BFD4B47" w:rsidR="00000000" w:rsidRPr="00603991" w:rsidRDefault="000A69C4">
      <w:pPr>
        <w:pStyle w:val="a3"/>
        <w:divId w:val="2018539368"/>
        <w:rPr>
          <w:color w:val="000000"/>
          <w:sz w:val="19"/>
          <w:szCs w:val="19"/>
        </w:rPr>
      </w:pPr>
      <w:r w:rsidRPr="00603991">
        <w:rPr>
          <w:color w:val="000000"/>
          <w:sz w:val="19"/>
          <w:szCs w:val="19"/>
        </w:rPr>
        <w:t>- агар мол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шартан пурра озод карда шуда бошад - дар давраи амали ин гуна озодкун</w:t>
      </w:r>
      <w:r w:rsidR="00603991">
        <w:rPr>
          <w:color w:val="000000"/>
          <w:sz w:val="19"/>
          <w:szCs w:val="19"/>
        </w:rPr>
        <w:t>ӣ</w:t>
      </w:r>
      <w:r w:rsidRPr="00603991">
        <w:rPr>
          <w:color w:val="000000"/>
          <w:sz w:val="19"/>
          <w:szCs w:val="19"/>
        </w:rPr>
        <w:t xml:space="preserve"> ва бо риояи шарт</w:t>
      </w:r>
      <w:r w:rsidR="00603991">
        <w:rPr>
          <w:color w:val="000000"/>
          <w:sz w:val="19"/>
          <w:szCs w:val="19"/>
        </w:rPr>
        <w:t>ҳ</w:t>
      </w:r>
      <w:r w:rsidRPr="00603991">
        <w:rPr>
          <w:color w:val="000000"/>
          <w:sz w:val="19"/>
          <w:szCs w:val="19"/>
        </w:rPr>
        <w:t>ое, ки дар нати</w:t>
      </w:r>
      <w:r w:rsidR="00603991">
        <w:rPr>
          <w:color w:val="000000"/>
          <w:sz w:val="19"/>
          <w:szCs w:val="19"/>
        </w:rPr>
        <w:t>ҷ</w:t>
      </w:r>
      <w:r w:rsidRPr="00603991">
        <w:rPr>
          <w:color w:val="000000"/>
          <w:sz w:val="19"/>
          <w:szCs w:val="19"/>
        </w:rPr>
        <w:t>аи он</w:t>
      </w:r>
      <w:r w:rsidR="00603991">
        <w:rPr>
          <w:color w:val="000000"/>
          <w:sz w:val="19"/>
          <w:szCs w:val="19"/>
        </w:rPr>
        <w:t>ҳ</w:t>
      </w:r>
      <w:r w:rsidRPr="00603991">
        <w:rPr>
          <w:color w:val="000000"/>
          <w:sz w:val="19"/>
          <w:szCs w:val="19"/>
        </w:rPr>
        <w:t>о мол аз пардохти бо</w:t>
      </w:r>
      <w:r w:rsidR="00603991">
        <w:rPr>
          <w:color w:val="000000"/>
          <w:sz w:val="19"/>
          <w:szCs w:val="19"/>
        </w:rPr>
        <w:t>ҷ</w:t>
      </w:r>
      <w:r w:rsidRPr="00603991">
        <w:rPr>
          <w:color w:val="000000"/>
          <w:sz w:val="19"/>
          <w:szCs w:val="19"/>
        </w:rPr>
        <w:t>у андоз</w:t>
      </w:r>
      <w:r w:rsidR="00603991">
        <w:rPr>
          <w:color w:val="000000"/>
          <w:sz w:val="19"/>
          <w:szCs w:val="19"/>
        </w:rPr>
        <w:t>ҳ</w:t>
      </w:r>
      <w:r w:rsidRPr="00603991">
        <w:rPr>
          <w:color w:val="000000"/>
          <w:sz w:val="19"/>
          <w:szCs w:val="19"/>
        </w:rPr>
        <w:t>о озод карда шудааст;</w:t>
      </w:r>
    </w:p>
    <w:p w14:paraId="47E36A29" w14:textId="36601CF4" w:rsidR="00000000" w:rsidRPr="00603991" w:rsidRDefault="000A69C4">
      <w:pPr>
        <w:pStyle w:val="a3"/>
        <w:divId w:val="2018539368"/>
        <w:rPr>
          <w:color w:val="000000"/>
          <w:sz w:val="19"/>
          <w:szCs w:val="19"/>
        </w:rPr>
      </w:pPr>
      <w:r w:rsidRPr="00603991">
        <w:rPr>
          <w:color w:val="000000"/>
          <w:sz w:val="19"/>
          <w:szCs w:val="19"/>
        </w:rPr>
        <w:t>2) агар то и</w:t>
      </w:r>
      <w:r w:rsidR="00603991">
        <w:rPr>
          <w:color w:val="000000"/>
          <w:sz w:val="19"/>
          <w:szCs w:val="19"/>
        </w:rPr>
        <w:t>ҷ</w:t>
      </w:r>
      <w:r w:rsidRPr="00603991">
        <w:rPr>
          <w:color w:val="000000"/>
          <w:sz w:val="19"/>
          <w:szCs w:val="19"/>
        </w:rPr>
        <w:t xml:space="preserve">озат барои муомилоти озод ва </w:t>
      </w:r>
      <w:r w:rsidR="00603991">
        <w:rPr>
          <w:color w:val="000000"/>
          <w:sz w:val="19"/>
          <w:szCs w:val="19"/>
        </w:rPr>
        <w:t>ҳ</w:t>
      </w:r>
      <w:r w:rsidRPr="00603991">
        <w:rPr>
          <w:color w:val="000000"/>
          <w:sz w:val="19"/>
          <w:szCs w:val="19"/>
        </w:rPr>
        <w:t>ангоми аз тарафи шахсон вайрон нашудани талаботу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моли хори</w:t>
      </w:r>
      <w:r w:rsidR="00603991">
        <w:rPr>
          <w:color w:val="000000"/>
          <w:sz w:val="19"/>
          <w:szCs w:val="19"/>
        </w:rPr>
        <w:t>ҷӣ</w:t>
      </w:r>
      <w:r w:rsidRPr="00603991">
        <w:rPr>
          <w:color w:val="000000"/>
          <w:sz w:val="19"/>
          <w:szCs w:val="19"/>
        </w:rPr>
        <w:t xml:space="preserve"> бар асари садама ва ё таъсири </w:t>
      </w:r>
      <w:r w:rsidR="00603991">
        <w:rPr>
          <w:color w:val="000000"/>
          <w:sz w:val="19"/>
          <w:szCs w:val="19"/>
        </w:rPr>
        <w:t>қ</w:t>
      </w:r>
      <w:r w:rsidRPr="00603991">
        <w:rPr>
          <w:color w:val="000000"/>
          <w:sz w:val="19"/>
          <w:szCs w:val="19"/>
        </w:rPr>
        <w:t>увваи рафънопазир ё дар нати</w:t>
      </w:r>
      <w:r w:rsidR="00603991">
        <w:rPr>
          <w:color w:val="000000"/>
          <w:sz w:val="19"/>
          <w:szCs w:val="19"/>
        </w:rPr>
        <w:t>ҷ</w:t>
      </w:r>
      <w:r w:rsidRPr="00603991">
        <w:rPr>
          <w:color w:val="000000"/>
          <w:sz w:val="19"/>
          <w:szCs w:val="19"/>
        </w:rPr>
        <w:t>аи фарсудашавии таби</w:t>
      </w:r>
      <w:r w:rsidR="00603991">
        <w:rPr>
          <w:color w:val="000000"/>
          <w:sz w:val="19"/>
          <w:szCs w:val="19"/>
        </w:rPr>
        <w:t>ӣ</w:t>
      </w:r>
      <w:r w:rsidRPr="00603991">
        <w:rPr>
          <w:color w:val="000000"/>
          <w:sz w:val="19"/>
          <w:szCs w:val="19"/>
        </w:rPr>
        <w:t xml:space="preserve"> ва ё талаф дар шароити му</w:t>
      </w:r>
      <w:r w:rsidR="00603991">
        <w:rPr>
          <w:color w:val="000000"/>
          <w:sz w:val="19"/>
          <w:szCs w:val="19"/>
        </w:rPr>
        <w:t>қ</w:t>
      </w:r>
      <w:r w:rsidRPr="00603991">
        <w:rPr>
          <w:color w:val="000000"/>
          <w:sz w:val="19"/>
          <w:szCs w:val="19"/>
        </w:rPr>
        <w:t>аррарии</w:t>
      </w:r>
      <w:r w:rsidRPr="00603991">
        <w:rPr>
          <w:color w:val="000000"/>
          <w:sz w:val="19"/>
          <w:szCs w:val="19"/>
        </w:rPr>
        <w:t xml:space="preserve"> инти</w:t>
      </w:r>
      <w:r w:rsidR="00603991">
        <w:rPr>
          <w:color w:val="000000"/>
          <w:sz w:val="19"/>
          <w:szCs w:val="19"/>
        </w:rPr>
        <w:t>қ</w:t>
      </w:r>
      <w:r w:rsidRPr="00603991">
        <w:rPr>
          <w:color w:val="000000"/>
          <w:sz w:val="19"/>
          <w:szCs w:val="19"/>
        </w:rPr>
        <w:t>ол,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истифодабар</w:t>
      </w:r>
      <w:r w:rsidR="00603991">
        <w:rPr>
          <w:color w:val="000000"/>
          <w:sz w:val="19"/>
          <w:szCs w:val="19"/>
        </w:rPr>
        <w:t>ӣ</w:t>
      </w:r>
      <w:r w:rsidRPr="00603991">
        <w:rPr>
          <w:color w:val="000000"/>
          <w:sz w:val="19"/>
          <w:szCs w:val="19"/>
        </w:rPr>
        <w:t xml:space="preserve"> тамоман нобуд ё тамоман талаф шуда бошад;</w:t>
      </w:r>
    </w:p>
    <w:p w14:paraId="7A6C85AD" w14:textId="5D3B4F7B" w:rsidR="00000000" w:rsidRPr="00603991" w:rsidRDefault="000A69C4">
      <w:pPr>
        <w:pStyle w:val="a3"/>
        <w:divId w:val="2018539368"/>
        <w:rPr>
          <w:color w:val="000000"/>
          <w:sz w:val="19"/>
          <w:szCs w:val="19"/>
        </w:rPr>
      </w:pPr>
      <w:r w:rsidRPr="00603991">
        <w:rPr>
          <w:color w:val="000000"/>
          <w:sz w:val="19"/>
          <w:szCs w:val="19"/>
        </w:rPr>
        <w:t>3) агар мол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моликияти давлат</w:t>
      </w:r>
      <w:r w:rsidR="00603991">
        <w:rPr>
          <w:color w:val="000000"/>
          <w:sz w:val="19"/>
          <w:szCs w:val="19"/>
        </w:rPr>
        <w:t>ӣ</w:t>
      </w:r>
      <w:r w:rsidRPr="00603991">
        <w:rPr>
          <w:color w:val="000000"/>
          <w:sz w:val="19"/>
          <w:szCs w:val="19"/>
        </w:rPr>
        <w:t xml:space="preserve"> гузаронида шавад.</w:t>
      </w:r>
    </w:p>
    <w:p w14:paraId="3051356F" w14:textId="77828058" w:rsidR="00000000" w:rsidRPr="00603991" w:rsidRDefault="000A69C4">
      <w:pPr>
        <w:pStyle w:val="a3"/>
        <w:divId w:val="2018539368"/>
        <w:rPr>
          <w:color w:val="000000"/>
          <w:sz w:val="19"/>
          <w:szCs w:val="19"/>
        </w:rPr>
      </w:pPr>
      <w:r w:rsidRPr="00603991">
        <w:rPr>
          <w:color w:val="000000"/>
          <w:sz w:val="19"/>
          <w:szCs w:val="19"/>
        </w:rPr>
        <w:t xml:space="preserve">3. Нисбати моле, ки барои муомилоти озод дар </w:t>
      </w:r>
      <w:r w:rsidR="00603991">
        <w:rPr>
          <w:color w:val="000000"/>
          <w:sz w:val="19"/>
          <w:szCs w:val="19"/>
        </w:rPr>
        <w:t>ҳ</w:t>
      </w:r>
      <w:r w:rsidRPr="00603991">
        <w:rPr>
          <w:color w:val="000000"/>
          <w:sz w:val="19"/>
          <w:szCs w:val="19"/>
        </w:rPr>
        <w:t>удуди</w:t>
      </w:r>
      <w:r w:rsidRPr="00603991">
        <w:rPr>
          <w:color w:val="000000"/>
          <w:sz w:val="19"/>
          <w:szCs w:val="19"/>
        </w:rPr>
        <w:t xml:space="preserve">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озат дода шудааст ва ё аз ин </w:t>
      </w:r>
      <w:r w:rsidR="00603991">
        <w:rPr>
          <w:color w:val="000000"/>
          <w:sz w:val="19"/>
          <w:szCs w:val="19"/>
        </w:rPr>
        <w:t>ҳ</w:t>
      </w:r>
      <w:r w:rsidRPr="00603991">
        <w:rPr>
          <w:color w:val="000000"/>
          <w:sz w:val="19"/>
          <w:szCs w:val="19"/>
        </w:rPr>
        <w:t xml:space="preserve">удуд содир карда шудааст,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ӯҳ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қ</w:t>
      </w:r>
      <w:r w:rsidRPr="00603991">
        <w:rPr>
          <w:color w:val="000000"/>
          <w:sz w:val="19"/>
          <w:szCs w:val="19"/>
        </w:rPr>
        <w:t xml:space="preserve">атъ меёбад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3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67BB945" w14:textId="66FAA71D" w:rsidR="00000000" w:rsidRPr="00603991" w:rsidRDefault="000A69C4">
      <w:pPr>
        <w:pStyle w:val="6"/>
        <w:divId w:val="2018539368"/>
        <w:rPr>
          <w:rFonts w:eastAsia="Times New Roman"/>
          <w:sz w:val="21"/>
          <w:szCs w:val="21"/>
        </w:rPr>
      </w:pPr>
      <w:bookmarkStart w:id="404" w:name="A000000396"/>
      <w:bookmarkEnd w:id="404"/>
      <w:r w:rsidRPr="00603991">
        <w:rPr>
          <w:rFonts w:eastAsia="Times New Roman"/>
          <w:sz w:val="21"/>
          <w:szCs w:val="21"/>
        </w:rPr>
        <w:t>Моддаи 350. Шахсоне, ки барои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масъуланд</w:t>
      </w:r>
    </w:p>
    <w:p w14:paraId="437F4CA8" w14:textId="0396865B" w:rsidR="00000000" w:rsidRPr="00603991" w:rsidRDefault="000A69C4">
      <w:pPr>
        <w:pStyle w:val="a3"/>
        <w:divId w:val="2018539368"/>
        <w:rPr>
          <w:color w:val="000000"/>
          <w:sz w:val="19"/>
          <w:szCs w:val="19"/>
        </w:rPr>
      </w:pPr>
      <w:r w:rsidRPr="00603991">
        <w:rPr>
          <w:color w:val="000000"/>
          <w:sz w:val="19"/>
          <w:szCs w:val="19"/>
        </w:rPr>
        <w:t>1. Шахси масъул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декларант ба </w:t>
      </w:r>
      <w:r w:rsidR="00603991">
        <w:rPr>
          <w:color w:val="000000"/>
          <w:sz w:val="19"/>
          <w:szCs w:val="19"/>
        </w:rPr>
        <w:t>ҳ</w:t>
      </w:r>
      <w:r w:rsidRPr="00603991">
        <w:rPr>
          <w:color w:val="000000"/>
          <w:sz w:val="19"/>
          <w:szCs w:val="19"/>
        </w:rPr>
        <w:t>исоб мерава</w:t>
      </w:r>
      <w:r w:rsidRPr="00603991">
        <w:rPr>
          <w:color w:val="000000"/>
          <w:sz w:val="19"/>
          <w:szCs w:val="19"/>
        </w:rPr>
        <w:t xml:space="preserve">д. Агар мол аз тарафи брокери гумрук (намоянда) декларатсия карда шавад, </w:t>
      </w:r>
      <w:r w:rsidR="00603991">
        <w:rPr>
          <w:color w:val="000000"/>
          <w:sz w:val="19"/>
          <w:szCs w:val="19"/>
        </w:rPr>
        <w:t>ӯ</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2 моддаи 144 </w:t>
      </w:r>
      <w:r w:rsidR="00603991">
        <w:rPr>
          <w:color w:val="000000"/>
          <w:sz w:val="19"/>
          <w:szCs w:val="19"/>
        </w:rPr>
        <w:t>ҳ</w:t>
      </w:r>
      <w:r w:rsidRPr="00603991">
        <w:rPr>
          <w:color w:val="000000"/>
          <w:sz w:val="19"/>
          <w:szCs w:val="19"/>
        </w:rPr>
        <w:t>амин Кодекс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шахси масъул </w:t>
      </w:r>
      <w:r w:rsidR="00603991">
        <w:rPr>
          <w:color w:val="000000"/>
          <w:sz w:val="19"/>
          <w:szCs w:val="19"/>
        </w:rPr>
        <w:t>ҳ</w:t>
      </w:r>
      <w:r w:rsidRPr="00603991">
        <w:rPr>
          <w:color w:val="000000"/>
          <w:sz w:val="19"/>
          <w:szCs w:val="19"/>
        </w:rPr>
        <w:t>исоб меёбад.</w:t>
      </w:r>
    </w:p>
    <w:p w14:paraId="05AC928A" w14:textId="21C29DB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риоя нашудани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дар бораи истифодабар</w:t>
      </w:r>
      <w:r w:rsidR="00603991">
        <w:rPr>
          <w:color w:val="000000"/>
          <w:sz w:val="19"/>
          <w:szCs w:val="19"/>
        </w:rPr>
        <w:t>ӣ</w:t>
      </w:r>
      <w:r w:rsidRPr="00603991">
        <w:rPr>
          <w:color w:val="000000"/>
          <w:sz w:val="19"/>
          <w:szCs w:val="19"/>
        </w:rPr>
        <w:t xml:space="preserve"> в</w:t>
      </w:r>
      <w:r w:rsidRPr="00603991">
        <w:rPr>
          <w:color w:val="000000"/>
          <w:sz w:val="19"/>
          <w:szCs w:val="19"/>
        </w:rPr>
        <w:t>а ихтиёрдории мол ё и</w:t>
      </w:r>
      <w:r w:rsidR="00603991">
        <w:rPr>
          <w:color w:val="000000"/>
          <w:sz w:val="19"/>
          <w:szCs w:val="19"/>
        </w:rPr>
        <w:t>ҷ</w:t>
      </w:r>
      <w:r w:rsidRPr="00603991">
        <w:rPr>
          <w:color w:val="000000"/>
          <w:sz w:val="19"/>
          <w:szCs w:val="19"/>
        </w:rPr>
        <w:t>рои дигар талаботу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барои татби</w:t>
      </w:r>
      <w:r w:rsidR="00603991">
        <w:rPr>
          <w:color w:val="000000"/>
          <w:sz w:val="19"/>
          <w:szCs w:val="19"/>
        </w:rPr>
        <w:t>қ</w:t>
      </w:r>
      <w:r w:rsidRPr="00603991">
        <w:rPr>
          <w:color w:val="000000"/>
          <w:sz w:val="19"/>
          <w:szCs w:val="19"/>
        </w:rPr>
        <w:t>и расмиёти гумрук</w:t>
      </w:r>
      <w:r w:rsidR="00603991">
        <w:rPr>
          <w:color w:val="000000"/>
          <w:sz w:val="19"/>
          <w:szCs w:val="19"/>
        </w:rPr>
        <w:t>ӣ</w:t>
      </w:r>
      <w:r w:rsidRPr="00603991">
        <w:rPr>
          <w:color w:val="000000"/>
          <w:sz w:val="19"/>
          <w:szCs w:val="19"/>
        </w:rPr>
        <w:t xml:space="preserve"> ва низоми гумрук</w:t>
      </w:r>
      <w:r w:rsidR="00603991">
        <w:rPr>
          <w:color w:val="000000"/>
          <w:sz w:val="19"/>
          <w:szCs w:val="19"/>
        </w:rPr>
        <w:t>ӣ</w:t>
      </w:r>
      <w:r w:rsidRPr="00603991">
        <w:rPr>
          <w:color w:val="000000"/>
          <w:sz w:val="19"/>
          <w:szCs w:val="19"/>
        </w:rPr>
        <w:t>, ки мазмуни он</w:t>
      </w:r>
      <w:r w:rsidR="00603991">
        <w:rPr>
          <w:color w:val="000000"/>
          <w:sz w:val="19"/>
          <w:szCs w:val="19"/>
        </w:rPr>
        <w:t>ҳ</w:t>
      </w:r>
      <w:r w:rsidRPr="00603991">
        <w:rPr>
          <w:color w:val="000000"/>
          <w:sz w:val="19"/>
          <w:szCs w:val="19"/>
        </w:rPr>
        <w:t xml:space="preserve">о пурра ё </w:t>
      </w:r>
      <w:r w:rsidR="00603991">
        <w:rPr>
          <w:color w:val="000000"/>
          <w:sz w:val="19"/>
          <w:szCs w:val="19"/>
        </w:rPr>
        <w:t>қ</w:t>
      </w:r>
      <w:r w:rsidRPr="00603991">
        <w:rPr>
          <w:color w:val="000000"/>
          <w:sz w:val="19"/>
          <w:szCs w:val="19"/>
        </w:rPr>
        <w:t>исман аз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озод карданро пешбин</w:t>
      </w:r>
      <w:r w:rsidR="00603991">
        <w:rPr>
          <w:color w:val="000000"/>
          <w:sz w:val="19"/>
          <w:szCs w:val="19"/>
        </w:rPr>
        <w:t>ӣ</w:t>
      </w:r>
      <w:r w:rsidRPr="00603991">
        <w:rPr>
          <w:color w:val="000000"/>
          <w:sz w:val="19"/>
          <w:szCs w:val="19"/>
        </w:rPr>
        <w:t xml:space="preserve"> менамояд, шахсони барои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со</w:t>
      </w:r>
      <w:r w:rsidR="00603991">
        <w:rPr>
          <w:color w:val="000000"/>
          <w:sz w:val="19"/>
          <w:szCs w:val="19"/>
        </w:rPr>
        <w:t>ҳ</w:t>
      </w:r>
      <w:r w:rsidRPr="00603991">
        <w:rPr>
          <w:color w:val="000000"/>
          <w:sz w:val="19"/>
          <w:szCs w:val="19"/>
        </w:rPr>
        <w:t>иби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шахсоне, ки ба зиммаи он</w:t>
      </w:r>
      <w:r w:rsidR="00603991">
        <w:rPr>
          <w:color w:val="000000"/>
          <w:sz w:val="19"/>
          <w:szCs w:val="19"/>
        </w:rPr>
        <w:t>ҳ</w:t>
      </w:r>
      <w:r w:rsidRPr="00603991">
        <w:rPr>
          <w:color w:val="000000"/>
          <w:sz w:val="19"/>
          <w:szCs w:val="19"/>
        </w:rPr>
        <w:t>о масъулияти риояи низом</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гузошта шудааст, </w:t>
      </w:r>
      <w:r w:rsidR="00603991">
        <w:rPr>
          <w:color w:val="000000"/>
          <w:sz w:val="19"/>
          <w:szCs w:val="19"/>
        </w:rPr>
        <w:t>ҳ</w:t>
      </w:r>
      <w:r w:rsidRPr="00603991">
        <w:rPr>
          <w:color w:val="000000"/>
          <w:sz w:val="19"/>
          <w:szCs w:val="19"/>
        </w:rPr>
        <w:t>исоб мешаванд.</w:t>
      </w:r>
    </w:p>
    <w:p w14:paraId="487E72E0" w14:textId="4991CF8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насупурд</w:t>
      </w:r>
      <w:r w:rsidRPr="00603991">
        <w:rPr>
          <w:color w:val="000000"/>
          <w:sz w:val="19"/>
          <w:szCs w:val="19"/>
        </w:rPr>
        <w:t>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ҷ</w:t>
      </w:r>
      <w:r w:rsidRPr="00603991">
        <w:rPr>
          <w:color w:val="000000"/>
          <w:sz w:val="19"/>
          <w:szCs w:val="19"/>
        </w:rPr>
        <w:t xml:space="preserve">умла </w:t>
      </w:r>
      <w:r w:rsidR="00603991">
        <w:rPr>
          <w:color w:val="000000"/>
          <w:sz w:val="19"/>
          <w:szCs w:val="19"/>
        </w:rPr>
        <w:t>ҳ</w:t>
      </w:r>
      <w:r w:rsidRPr="00603991">
        <w:rPr>
          <w:color w:val="000000"/>
          <w:sz w:val="19"/>
          <w:szCs w:val="19"/>
        </w:rPr>
        <w:t xml:space="preserve">ангоми нодуруст </w:t>
      </w:r>
      <w:r w:rsidR="00603991">
        <w:rPr>
          <w:color w:val="000000"/>
          <w:sz w:val="19"/>
          <w:szCs w:val="19"/>
        </w:rPr>
        <w:t>ҳ</w:t>
      </w:r>
      <w:r w:rsidRPr="00603991">
        <w:rPr>
          <w:color w:val="000000"/>
          <w:sz w:val="19"/>
          <w:szCs w:val="19"/>
        </w:rPr>
        <w:t>исоб кардан ва (ё) дер супурдани он</w:t>
      </w:r>
      <w:r w:rsidR="00603991">
        <w:rPr>
          <w:color w:val="000000"/>
          <w:sz w:val="19"/>
          <w:szCs w:val="19"/>
        </w:rPr>
        <w:t>ҳ</w:t>
      </w:r>
      <w:r w:rsidRPr="00603991">
        <w:rPr>
          <w:color w:val="000000"/>
          <w:sz w:val="19"/>
          <w:szCs w:val="19"/>
        </w:rPr>
        <w:t>о дар назди ма</w:t>
      </w:r>
      <w:r w:rsidR="00603991">
        <w:rPr>
          <w:color w:val="000000"/>
          <w:sz w:val="19"/>
          <w:szCs w:val="19"/>
        </w:rPr>
        <w:t>қ</w:t>
      </w:r>
      <w:r w:rsidRPr="00603991">
        <w:rPr>
          <w:color w:val="000000"/>
          <w:sz w:val="19"/>
          <w:szCs w:val="19"/>
        </w:rPr>
        <w:t xml:space="preserve">омоти гумрук шахсе </w:t>
      </w:r>
      <w:r w:rsidR="00603991">
        <w:rPr>
          <w:color w:val="000000"/>
          <w:sz w:val="19"/>
          <w:szCs w:val="19"/>
        </w:rPr>
        <w:t>ҷ</w:t>
      </w:r>
      <w:r w:rsidRPr="00603991">
        <w:rPr>
          <w:color w:val="000000"/>
          <w:sz w:val="19"/>
          <w:szCs w:val="19"/>
        </w:rPr>
        <w:t>авобгар аст, ки масъулияти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ба зимма дорад.</w:t>
      </w:r>
    </w:p>
    <w:p w14:paraId="3609E4CD" w14:textId="40E5A14E"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 xml:space="preserve">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масъулияти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w:t>
      </w:r>
      <w:r w:rsidR="00603991">
        <w:rPr>
          <w:color w:val="000000"/>
          <w:sz w:val="19"/>
          <w:szCs w:val="19"/>
        </w:rPr>
        <w:t>ӯҳ</w:t>
      </w:r>
      <w:r w:rsidRPr="00603991">
        <w:rPr>
          <w:color w:val="000000"/>
          <w:sz w:val="19"/>
          <w:szCs w:val="19"/>
        </w:rPr>
        <w:t>даи 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 xml:space="preserve">андаи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 ба зиммаи шахсе мебошад, ки дар инти</w:t>
      </w:r>
      <w:r w:rsidR="00603991">
        <w:rPr>
          <w:color w:val="000000"/>
          <w:sz w:val="19"/>
          <w:szCs w:val="19"/>
        </w:rPr>
        <w:t>қ</w:t>
      </w:r>
      <w:r w:rsidRPr="00603991">
        <w:rPr>
          <w:color w:val="000000"/>
          <w:sz w:val="19"/>
          <w:szCs w:val="19"/>
        </w:rPr>
        <w:t xml:space="preserve">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иштирок мекунад, агар он</w:t>
      </w:r>
      <w:r w:rsidR="00603991">
        <w:rPr>
          <w:color w:val="000000"/>
          <w:sz w:val="19"/>
          <w:szCs w:val="19"/>
        </w:rPr>
        <w:t>ҳ</w:t>
      </w:r>
      <w:r w:rsidRPr="00603991">
        <w:rPr>
          <w:color w:val="000000"/>
          <w:sz w:val="19"/>
          <w:szCs w:val="19"/>
        </w:rPr>
        <w:t>о аз чунин инти</w:t>
      </w:r>
      <w:r w:rsidR="00603991">
        <w:rPr>
          <w:color w:val="000000"/>
          <w:sz w:val="19"/>
          <w:szCs w:val="19"/>
        </w:rPr>
        <w:t>қ</w:t>
      </w:r>
      <w:r w:rsidRPr="00603991">
        <w:rPr>
          <w:color w:val="000000"/>
          <w:sz w:val="19"/>
          <w:szCs w:val="19"/>
        </w:rPr>
        <w:t xml:space="preserve">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 xml:space="preserve">онунии молу </w:t>
      </w:r>
      <w:r w:rsidRPr="00603991">
        <w:rPr>
          <w:color w:val="000000"/>
          <w:sz w:val="19"/>
          <w:szCs w:val="19"/>
        </w:rPr>
        <w:t>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ого</w:t>
      </w:r>
      <w:r w:rsidR="00603991">
        <w:rPr>
          <w:color w:val="000000"/>
          <w:sz w:val="19"/>
          <w:szCs w:val="19"/>
        </w:rPr>
        <w:t>ҳ</w:t>
      </w:r>
      <w:r w:rsidRPr="00603991">
        <w:rPr>
          <w:color w:val="000000"/>
          <w:sz w:val="19"/>
          <w:szCs w:val="19"/>
        </w:rPr>
        <w:t xml:space="preserve"> буданд ва ё бояд ого</w:t>
      </w:r>
      <w:r w:rsidR="00603991">
        <w:rPr>
          <w:color w:val="000000"/>
          <w:sz w:val="19"/>
          <w:szCs w:val="19"/>
        </w:rPr>
        <w:t>ҳ</w:t>
      </w:r>
      <w:r w:rsidRPr="00603991">
        <w:rPr>
          <w:color w:val="000000"/>
          <w:sz w:val="19"/>
          <w:szCs w:val="19"/>
        </w:rPr>
        <w:t xml:space="preserve"> мебуданд, </w:t>
      </w:r>
      <w:r w:rsidR="00603991">
        <w:rPr>
          <w:color w:val="000000"/>
          <w:sz w:val="19"/>
          <w:szCs w:val="19"/>
        </w:rPr>
        <w:t>ҳ</w:t>
      </w:r>
      <w:r w:rsidRPr="00603991">
        <w:rPr>
          <w:color w:val="000000"/>
          <w:sz w:val="19"/>
          <w:szCs w:val="19"/>
        </w:rPr>
        <w:t>ангоми воридот бошад, инчунин шахсоне масъуланд, ки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воридшударо барои худ харида гирифтаанд ва ё моликияти худ </w:t>
      </w:r>
      <w:r w:rsidR="00603991">
        <w:rPr>
          <w:color w:val="000000"/>
          <w:sz w:val="19"/>
          <w:szCs w:val="19"/>
        </w:rPr>
        <w:t>қ</w:t>
      </w:r>
      <w:r w:rsidRPr="00603991">
        <w:rPr>
          <w:color w:val="000000"/>
          <w:sz w:val="19"/>
          <w:szCs w:val="19"/>
        </w:rPr>
        <w:t xml:space="preserve">арор додаанд, ба шарте, ки </w:t>
      </w:r>
      <w:r w:rsidR="00603991">
        <w:rPr>
          <w:color w:val="000000"/>
          <w:sz w:val="19"/>
          <w:szCs w:val="19"/>
        </w:rPr>
        <w:t>ҳ</w:t>
      </w:r>
      <w:r w:rsidRPr="00603991">
        <w:rPr>
          <w:color w:val="000000"/>
          <w:sz w:val="19"/>
          <w:szCs w:val="19"/>
        </w:rPr>
        <w:t xml:space="preserve">ангоми харидан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w:t>
      </w:r>
      <w:r w:rsidRPr="00603991">
        <w:rPr>
          <w:color w:val="000000"/>
          <w:sz w:val="19"/>
          <w:szCs w:val="19"/>
        </w:rPr>
        <w:t>н</w:t>
      </w:r>
      <w:r w:rsidR="00603991">
        <w:rPr>
          <w:color w:val="000000"/>
          <w:sz w:val="19"/>
          <w:szCs w:val="19"/>
        </w:rPr>
        <w:t>ӣ</w:t>
      </w:r>
      <w:r w:rsidRPr="00603991">
        <w:rPr>
          <w:color w:val="000000"/>
          <w:sz w:val="19"/>
          <w:szCs w:val="19"/>
        </w:rPr>
        <w:t xml:space="preserve"> ворид шудани он</w:t>
      </w:r>
      <w:r w:rsidR="00603991">
        <w:rPr>
          <w:color w:val="000000"/>
          <w:sz w:val="19"/>
          <w:szCs w:val="19"/>
        </w:rPr>
        <w:t>ҳ</w:t>
      </w:r>
      <w:r w:rsidRPr="00603991">
        <w:rPr>
          <w:color w:val="000000"/>
          <w:sz w:val="19"/>
          <w:szCs w:val="19"/>
        </w:rPr>
        <w:t>оро медонистанд ё худ бояд ого</w:t>
      </w:r>
      <w:r w:rsidR="00603991">
        <w:rPr>
          <w:color w:val="000000"/>
          <w:sz w:val="19"/>
          <w:szCs w:val="19"/>
        </w:rPr>
        <w:t>ҳ</w:t>
      </w:r>
      <w:r w:rsidRPr="00603991">
        <w:rPr>
          <w:color w:val="000000"/>
          <w:sz w:val="19"/>
          <w:szCs w:val="19"/>
        </w:rPr>
        <w:t xml:space="preserve"> мебуданд, ки ин ва</w:t>
      </w:r>
      <w:r w:rsidR="00603991">
        <w:rPr>
          <w:color w:val="000000"/>
          <w:sz w:val="19"/>
          <w:szCs w:val="19"/>
        </w:rPr>
        <w:t>ҷҳ</w:t>
      </w:r>
      <w:r w:rsidRPr="00603991">
        <w:rPr>
          <w:color w:val="000000"/>
          <w:sz w:val="19"/>
          <w:szCs w:val="19"/>
        </w:rPr>
        <w:t xml:space="preserve"> ба таври зарур</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тартиби муайянкардаи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шудааст. Агар шахсони номбаршуда дар содироту воридоти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сифати </w:t>
      </w:r>
      <w:r w:rsidRPr="00603991">
        <w:rPr>
          <w:color w:val="000000"/>
          <w:sz w:val="19"/>
          <w:szCs w:val="19"/>
        </w:rPr>
        <w:t>декларант амал карда бошанд, он</w:t>
      </w:r>
      <w:r w:rsidR="00603991">
        <w:rPr>
          <w:color w:val="000000"/>
          <w:sz w:val="19"/>
          <w:szCs w:val="19"/>
        </w:rPr>
        <w:t>ҳ</w:t>
      </w:r>
      <w:r w:rsidRPr="00603991">
        <w:rPr>
          <w:color w:val="000000"/>
          <w:sz w:val="19"/>
          <w:szCs w:val="19"/>
        </w:rPr>
        <w:t>о барои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чунин масъулиятро ба зимма доранд.</w:t>
      </w:r>
    </w:p>
    <w:p w14:paraId="349B55C1" w14:textId="31B665A0" w:rsidR="00000000" w:rsidRPr="00603991" w:rsidRDefault="000A69C4">
      <w:pPr>
        <w:pStyle w:val="6"/>
        <w:divId w:val="2018539368"/>
        <w:rPr>
          <w:rFonts w:eastAsia="Times New Roman"/>
          <w:sz w:val="21"/>
          <w:szCs w:val="21"/>
        </w:rPr>
      </w:pPr>
      <w:bookmarkStart w:id="405" w:name="A000000397"/>
      <w:bookmarkEnd w:id="405"/>
      <w:r w:rsidRPr="00603991">
        <w:rPr>
          <w:rFonts w:eastAsia="Times New Roman"/>
          <w:sz w:val="21"/>
          <w:szCs w:val="21"/>
        </w:rPr>
        <w:t>Моддаи 351.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 оид ба мабла</w:t>
      </w:r>
      <w:r w:rsidR="001F41FA">
        <w:rPr>
          <w:rFonts w:eastAsia="Times New Roman"/>
          <w:sz w:val="21"/>
          <w:szCs w:val="21"/>
        </w:rPr>
        <w:t>ғ</w:t>
      </w:r>
      <w:r w:rsidRPr="00603991">
        <w:rPr>
          <w:rFonts w:eastAsia="Times New Roman"/>
          <w:sz w:val="21"/>
          <w:szCs w:val="21"/>
        </w:rPr>
        <w:t>и умумии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нисбати моли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воридшаванда</w:t>
      </w:r>
    </w:p>
    <w:p w14:paraId="46359951" w14:textId="2718C92A" w:rsidR="00000000" w:rsidRPr="00603991" w:rsidRDefault="000A69C4">
      <w:pPr>
        <w:shd w:val="clear" w:color="auto" w:fill="FFFFFF"/>
        <w:spacing w:before="105"/>
        <w:jc w:val="both"/>
        <w:divId w:val="520052106"/>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w:t>
      </w:r>
      <w:r w:rsidRPr="00603991">
        <w:rPr>
          <w:rStyle w:val="inline-comment"/>
          <w:sz w:val="19"/>
          <w:szCs w:val="19"/>
        </w:rPr>
        <w:t xml:space="preserve">аз 30.05.2017 </w:t>
      </w:r>
      <w:hyperlink r:id="rId63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114787DA" w14:textId="64E583AC" w:rsidR="00000000" w:rsidRPr="00603991" w:rsidRDefault="000A69C4">
      <w:pPr>
        <w:pStyle w:val="a3"/>
        <w:divId w:val="2018539368"/>
        <w:rPr>
          <w:color w:val="000000"/>
          <w:sz w:val="19"/>
          <w:szCs w:val="19"/>
        </w:rPr>
      </w:pPr>
      <w:r w:rsidRPr="00603991">
        <w:rPr>
          <w:color w:val="000000"/>
          <w:sz w:val="19"/>
          <w:szCs w:val="19"/>
        </w:rPr>
        <w:t>Мабла</w:t>
      </w:r>
      <w:r w:rsidR="001F41FA">
        <w:rPr>
          <w:color w:val="000000"/>
          <w:sz w:val="19"/>
          <w:szCs w:val="19"/>
        </w:rPr>
        <w:t>ғ</w:t>
      </w:r>
      <w:r w:rsidRPr="00603991">
        <w:rPr>
          <w:color w:val="000000"/>
          <w:sz w:val="19"/>
          <w:szCs w:val="19"/>
        </w:rPr>
        <w:t>и умумии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наметавонад</w:t>
      </w:r>
      <w:r w:rsidRPr="00603991">
        <w:rPr>
          <w:color w:val="000000"/>
          <w:sz w:val="19"/>
          <w:szCs w:val="19"/>
        </w:rPr>
        <w:t xml:space="preserve"> аз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бояд супорида шаванд, зиёд бошад, чуноне, ки агар мол барои муомилоти озод </w:t>
      </w:r>
      <w:r w:rsidR="00603991">
        <w:rPr>
          <w:color w:val="000000"/>
          <w:sz w:val="19"/>
          <w:szCs w:val="19"/>
        </w:rPr>
        <w:t>ҳ</w:t>
      </w:r>
      <w:r w:rsidRPr="00603991">
        <w:rPr>
          <w:color w:val="000000"/>
          <w:sz w:val="19"/>
          <w:szCs w:val="19"/>
        </w:rPr>
        <w:t xml:space="preserve">ангоми ворид шуданаш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супурдани фоиз и</w:t>
      </w:r>
      <w:r w:rsidR="00603991">
        <w:rPr>
          <w:color w:val="000000"/>
          <w:sz w:val="19"/>
          <w:szCs w:val="19"/>
        </w:rPr>
        <w:t>ҷ</w:t>
      </w:r>
      <w:r w:rsidRPr="00603991">
        <w:rPr>
          <w:color w:val="000000"/>
          <w:sz w:val="19"/>
          <w:szCs w:val="19"/>
        </w:rPr>
        <w:t xml:space="preserve">озат дода шудааст,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w:t>
      </w:r>
      <w:r w:rsidRPr="00603991">
        <w:rPr>
          <w:color w:val="000000"/>
          <w:sz w:val="19"/>
          <w:szCs w:val="19"/>
        </w:rPr>
        <w:t xml:space="preserve"> гумрук</w:t>
      </w:r>
      <w:r w:rsidR="00603991">
        <w:rPr>
          <w:color w:val="000000"/>
          <w:sz w:val="19"/>
          <w:szCs w:val="19"/>
        </w:rPr>
        <w:t>ӣ</w:t>
      </w:r>
      <w:r w:rsidRPr="00603991">
        <w:rPr>
          <w:color w:val="000000"/>
          <w:sz w:val="19"/>
          <w:szCs w:val="19"/>
        </w:rPr>
        <w:t xml:space="preserve"> ва андоз дар нати</w:t>
      </w:r>
      <w:r w:rsidR="00603991">
        <w:rPr>
          <w:color w:val="000000"/>
          <w:sz w:val="19"/>
          <w:szCs w:val="19"/>
        </w:rPr>
        <w:t>ҷ</w:t>
      </w:r>
      <w:r w:rsidRPr="00603991">
        <w:rPr>
          <w:color w:val="000000"/>
          <w:sz w:val="19"/>
          <w:szCs w:val="19"/>
        </w:rPr>
        <w:t>аи та</w:t>
      </w:r>
      <w:r w:rsidR="001F41FA">
        <w:rPr>
          <w:color w:val="000000"/>
          <w:sz w:val="19"/>
          <w:szCs w:val="19"/>
        </w:rPr>
        <w:t>ғ</w:t>
      </w:r>
      <w:r w:rsidRPr="00603991">
        <w:rPr>
          <w:color w:val="000000"/>
          <w:sz w:val="19"/>
          <w:szCs w:val="19"/>
        </w:rPr>
        <w:t>йир ёфтани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зиёд мешавад ва нисбати мол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амалкунанда аз тарафи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ангоми арзи та</w:t>
      </w:r>
      <w:r w:rsidR="001F41FA">
        <w:rPr>
          <w:color w:val="000000"/>
          <w:sz w:val="19"/>
          <w:szCs w:val="19"/>
        </w:rPr>
        <w:t>ғ</w:t>
      </w:r>
      <w:r w:rsidRPr="00603991">
        <w:rPr>
          <w:color w:val="000000"/>
          <w:sz w:val="19"/>
          <w:szCs w:val="19"/>
        </w:rPr>
        <w:t>йири низоми гумрук</w:t>
      </w:r>
      <w:r w:rsidR="00603991">
        <w:rPr>
          <w:color w:val="000000"/>
          <w:sz w:val="19"/>
          <w:szCs w:val="19"/>
        </w:rPr>
        <w:t>ӣ</w:t>
      </w:r>
      <w:r w:rsidRPr="00603991">
        <w:rPr>
          <w:color w:val="000000"/>
          <w:sz w:val="19"/>
          <w:szCs w:val="19"/>
        </w:rPr>
        <w:t xml:space="preserve"> татби</w:t>
      </w:r>
      <w:r w:rsidR="00603991">
        <w:rPr>
          <w:color w:val="000000"/>
          <w:sz w:val="19"/>
          <w:szCs w:val="19"/>
        </w:rPr>
        <w:t>қ</w:t>
      </w:r>
      <w:r w:rsidRPr="00603991">
        <w:rPr>
          <w:color w:val="000000"/>
          <w:sz w:val="19"/>
          <w:szCs w:val="19"/>
        </w:rPr>
        <w:t xml:space="preserve"> м</w:t>
      </w:r>
      <w:r w:rsidRPr="00603991">
        <w:rPr>
          <w:color w:val="000000"/>
          <w:sz w:val="19"/>
          <w:szCs w:val="19"/>
        </w:rPr>
        <w:t xml:space="preserve">егардад. Дар ин </w:t>
      </w:r>
      <w:r w:rsidR="00603991">
        <w:rPr>
          <w:color w:val="000000"/>
          <w:sz w:val="19"/>
          <w:szCs w:val="19"/>
        </w:rPr>
        <w:t>ҳ</w:t>
      </w:r>
      <w:r w:rsidRPr="00603991">
        <w:rPr>
          <w:color w:val="000000"/>
          <w:sz w:val="19"/>
          <w:szCs w:val="19"/>
        </w:rPr>
        <w:t>олат мабла</w:t>
      </w:r>
      <w:r w:rsidR="001F41FA">
        <w:rPr>
          <w:color w:val="000000"/>
          <w:sz w:val="19"/>
          <w:szCs w:val="19"/>
        </w:rPr>
        <w:t>ғ</w:t>
      </w:r>
      <w:r w:rsidRPr="00603991">
        <w:rPr>
          <w:color w:val="000000"/>
          <w:sz w:val="19"/>
          <w:szCs w:val="19"/>
        </w:rPr>
        <w:t>и супоридаи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w:t>
      </w:r>
      <w:r w:rsidR="00603991">
        <w:rPr>
          <w:color w:val="000000"/>
          <w:sz w:val="19"/>
          <w:szCs w:val="19"/>
        </w:rPr>
        <w:t>ҳ</w:t>
      </w:r>
      <w:r w:rsidRPr="00603991">
        <w:rPr>
          <w:color w:val="000000"/>
          <w:sz w:val="19"/>
          <w:szCs w:val="19"/>
        </w:rPr>
        <w:t xml:space="preserve">ангоми истифодаи низоми гумрукии пешина пардохта шудааст, </w:t>
      </w:r>
      <w:r w:rsidR="00603991">
        <w:rPr>
          <w:color w:val="000000"/>
          <w:sz w:val="19"/>
          <w:szCs w:val="19"/>
        </w:rPr>
        <w:t>ҳ</w:t>
      </w:r>
      <w:r w:rsidRPr="00603991">
        <w:rPr>
          <w:color w:val="000000"/>
          <w:sz w:val="19"/>
          <w:szCs w:val="19"/>
        </w:rPr>
        <w:t>ангоми супурдани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низом</w:t>
      </w:r>
      <w:r w:rsidR="00603991">
        <w:rPr>
          <w:color w:val="000000"/>
          <w:sz w:val="19"/>
          <w:szCs w:val="19"/>
        </w:rPr>
        <w:t>ӣ</w:t>
      </w:r>
      <w:r w:rsidRPr="00603991">
        <w:rPr>
          <w:color w:val="000000"/>
          <w:sz w:val="19"/>
          <w:szCs w:val="19"/>
        </w:rPr>
        <w:t xml:space="preserve"> аз нав интихобшудаи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исоб гирифта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3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63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0337E5B" w14:textId="77777777" w:rsidR="00000000" w:rsidRPr="00603991" w:rsidRDefault="000A69C4">
      <w:pPr>
        <w:pStyle w:val="4"/>
        <w:divId w:val="2018539368"/>
        <w:rPr>
          <w:rFonts w:eastAsia="Times New Roman"/>
          <w:sz w:val="21"/>
          <w:szCs w:val="21"/>
        </w:rPr>
      </w:pPr>
      <w:bookmarkStart w:id="406" w:name="A000000398"/>
      <w:bookmarkEnd w:id="406"/>
      <w:r w:rsidRPr="00603991">
        <w:rPr>
          <w:rFonts w:eastAsia="Times New Roman"/>
          <w:sz w:val="21"/>
          <w:szCs w:val="21"/>
        </w:rPr>
        <w:t>БОБИ 42. МУАЙЯН НАМУДАНИ АРЗИШИ ГУМРУКИИ МОЛ</w:t>
      </w:r>
    </w:p>
    <w:p w14:paraId="52831976" w14:textId="77777777" w:rsidR="00000000" w:rsidRPr="00603991" w:rsidRDefault="000A69C4">
      <w:pPr>
        <w:pStyle w:val="6"/>
        <w:divId w:val="2018539368"/>
        <w:rPr>
          <w:rFonts w:eastAsia="Times New Roman"/>
          <w:sz w:val="21"/>
          <w:szCs w:val="21"/>
        </w:rPr>
      </w:pPr>
      <w:bookmarkStart w:id="407" w:name="A000000399"/>
      <w:bookmarkEnd w:id="407"/>
      <w:r w:rsidRPr="00603991">
        <w:rPr>
          <w:rFonts w:eastAsia="Times New Roman"/>
          <w:sz w:val="21"/>
          <w:szCs w:val="21"/>
        </w:rPr>
        <w:t>Моддаи 352. Арзиши гумрукии мол</w:t>
      </w:r>
    </w:p>
    <w:p w14:paraId="0A74AAC0" w14:textId="07BFF8CE" w:rsidR="00000000" w:rsidRPr="00603991" w:rsidRDefault="000A69C4">
      <w:pPr>
        <w:pStyle w:val="a3"/>
        <w:divId w:val="2018539368"/>
        <w:rPr>
          <w:color w:val="000000"/>
          <w:sz w:val="19"/>
          <w:szCs w:val="19"/>
        </w:rPr>
      </w:pPr>
      <w:r w:rsidRPr="00603991">
        <w:rPr>
          <w:color w:val="000000"/>
          <w:sz w:val="19"/>
          <w:szCs w:val="19"/>
        </w:rPr>
        <w:t>Арзиши гумрукии мол арзиши молест, ки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 ёфта,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муайян мегардад ва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w:t>
      </w:r>
      <w:r w:rsidRPr="00603991">
        <w:rPr>
          <w:color w:val="000000"/>
          <w:sz w:val="19"/>
          <w:szCs w:val="19"/>
        </w:rPr>
        <w:t xml:space="preserve"> зерин истифода бурда мешавад:</w:t>
      </w:r>
    </w:p>
    <w:p w14:paraId="38C7324F" w14:textId="7CFEE94D"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ти пардохт</w:t>
      </w:r>
      <w:r w:rsidR="00603991">
        <w:rPr>
          <w:color w:val="000000"/>
          <w:sz w:val="19"/>
          <w:szCs w:val="19"/>
        </w:rPr>
        <w:t>ҳ</w:t>
      </w:r>
      <w:r w:rsidRPr="00603991">
        <w:rPr>
          <w:color w:val="000000"/>
          <w:sz w:val="19"/>
          <w:szCs w:val="19"/>
        </w:rPr>
        <w:t>о ва хиро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додани мол;</w:t>
      </w:r>
    </w:p>
    <w:p w14:paraId="4CE1E122" w14:textId="0F9C3BAF" w:rsidR="00000000" w:rsidRPr="00603991" w:rsidRDefault="000A69C4">
      <w:pPr>
        <w:pStyle w:val="a3"/>
        <w:divId w:val="2018539368"/>
        <w:rPr>
          <w:color w:val="000000"/>
          <w:sz w:val="19"/>
          <w:szCs w:val="19"/>
        </w:rPr>
      </w:pPr>
      <w:r w:rsidRPr="00603991">
        <w:rPr>
          <w:color w:val="000000"/>
          <w:sz w:val="19"/>
          <w:szCs w:val="19"/>
        </w:rPr>
        <w:lastRenderedPageBreak/>
        <w:t>2) ба кор бурдани тадбир</w:t>
      </w:r>
      <w:r w:rsidR="00603991">
        <w:rPr>
          <w:color w:val="000000"/>
          <w:sz w:val="19"/>
          <w:szCs w:val="19"/>
        </w:rPr>
        <w:t>ҳ</w:t>
      </w:r>
      <w:r w:rsidRPr="00603991">
        <w:rPr>
          <w:color w:val="000000"/>
          <w:sz w:val="19"/>
          <w:szCs w:val="19"/>
        </w:rPr>
        <w:t>ои дигари танзими давлатии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1086A66D" w14:textId="417EC74E" w:rsidR="00000000" w:rsidRPr="00603991" w:rsidRDefault="000A69C4">
      <w:pPr>
        <w:pStyle w:val="6"/>
        <w:divId w:val="2018539368"/>
        <w:rPr>
          <w:rFonts w:eastAsia="Times New Roman"/>
          <w:sz w:val="21"/>
          <w:szCs w:val="21"/>
        </w:rPr>
      </w:pPr>
      <w:bookmarkStart w:id="408" w:name="A000000400"/>
      <w:bookmarkEnd w:id="408"/>
      <w:r w:rsidRPr="00603991">
        <w:rPr>
          <w:rFonts w:eastAsia="Times New Roman"/>
          <w:sz w:val="21"/>
          <w:szCs w:val="21"/>
        </w:rPr>
        <w:t>Моддаи 353. Муайян кардани арзиши гумрукии моли содирот</w:t>
      </w:r>
      <w:r w:rsidR="00603991">
        <w:rPr>
          <w:rFonts w:eastAsia="Times New Roman"/>
          <w:sz w:val="21"/>
          <w:szCs w:val="21"/>
        </w:rPr>
        <w:t>ӣ</w:t>
      </w:r>
    </w:p>
    <w:p w14:paraId="18AB6B9B" w14:textId="143F46DD" w:rsidR="00000000" w:rsidRPr="00603991" w:rsidRDefault="000A69C4">
      <w:pPr>
        <w:pStyle w:val="a3"/>
        <w:divId w:val="2018539368"/>
        <w:rPr>
          <w:color w:val="000000"/>
          <w:sz w:val="19"/>
          <w:szCs w:val="19"/>
        </w:rPr>
      </w:pPr>
      <w:r w:rsidRPr="00603991">
        <w:rPr>
          <w:color w:val="000000"/>
          <w:sz w:val="19"/>
          <w:szCs w:val="19"/>
        </w:rPr>
        <w:t xml:space="preserve">1. Арзиши гумрукии моле, ки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 мешавад, дар асоси нархи </w:t>
      </w:r>
      <w:r w:rsidRPr="00603991">
        <w:rPr>
          <w:color w:val="000000"/>
          <w:sz w:val="19"/>
          <w:szCs w:val="19"/>
        </w:rPr>
        <w:t>муомилотие, ки во</w:t>
      </w:r>
      <w:r w:rsidR="00603991">
        <w:rPr>
          <w:color w:val="000000"/>
          <w:sz w:val="19"/>
          <w:szCs w:val="19"/>
        </w:rPr>
        <w:t>қ</w:t>
      </w:r>
      <w:r w:rsidRPr="00603991">
        <w:rPr>
          <w:color w:val="000000"/>
          <w:sz w:val="19"/>
          <w:szCs w:val="19"/>
        </w:rPr>
        <w:t xml:space="preserve">еан пардохта шудааст ва ё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он барои содирот бояд пардохта шавад,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34BE225" w14:textId="4CE486B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муайян кардани арзиши гумрукии мол харо</w:t>
      </w:r>
      <w:r w:rsidR="00603991">
        <w:rPr>
          <w:color w:val="000000"/>
          <w:sz w:val="19"/>
          <w:szCs w:val="19"/>
        </w:rPr>
        <w:t>ҷ</w:t>
      </w:r>
      <w:r w:rsidRPr="00603991">
        <w:rPr>
          <w:color w:val="000000"/>
          <w:sz w:val="19"/>
          <w:szCs w:val="19"/>
        </w:rPr>
        <w:t xml:space="preserve">оти зерин ба нархи муомилот дохил карда мешавад, ба шарте агар он </w:t>
      </w:r>
      <w:r w:rsidR="00603991">
        <w:rPr>
          <w:color w:val="000000"/>
          <w:sz w:val="19"/>
          <w:szCs w:val="19"/>
        </w:rPr>
        <w:t>қ</w:t>
      </w:r>
      <w:r w:rsidRPr="00603991">
        <w:rPr>
          <w:color w:val="000000"/>
          <w:sz w:val="19"/>
          <w:szCs w:val="19"/>
        </w:rPr>
        <w:t>аблан дохил карда нашуда бошад:</w:t>
      </w:r>
    </w:p>
    <w:p w14:paraId="112F47D6" w14:textId="2EBA4D4D"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оти расондани мол то фурудго</w:t>
      </w:r>
      <w:r w:rsidR="00603991">
        <w:rPr>
          <w:color w:val="000000"/>
          <w:sz w:val="19"/>
          <w:szCs w:val="19"/>
        </w:rPr>
        <w:t>ҳ</w:t>
      </w:r>
      <w:r w:rsidRPr="00603991">
        <w:rPr>
          <w:color w:val="000000"/>
          <w:sz w:val="19"/>
          <w:szCs w:val="19"/>
        </w:rPr>
        <w:t>, бандар ё ма</w:t>
      </w:r>
      <w:r w:rsidR="00603991">
        <w:rPr>
          <w:color w:val="000000"/>
          <w:sz w:val="19"/>
          <w:szCs w:val="19"/>
        </w:rPr>
        <w:t>ҳ</w:t>
      </w:r>
      <w:r w:rsidRPr="00603991">
        <w:rPr>
          <w:color w:val="000000"/>
          <w:sz w:val="19"/>
          <w:szCs w:val="19"/>
        </w:rPr>
        <w:t xml:space="preserve">али дигари содироти мол аз </w:t>
      </w:r>
      <w:r w:rsidR="00603991">
        <w:rPr>
          <w:color w:val="000000"/>
          <w:sz w:val="19"/>
          <w:szCs w:val="19"/>
        </w:rPr>
        <w:t>ҳ</w:t>
      </w:r>
      <w:r w:rsidRPr="00603991">
        <w:rPr>
          <w:color w:val="000000"/>
          <w:sz w:val="19"/>
          <w:szCs w:val="19"/>
        </w:rPr>
        <w:t>удуди гумрук</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DE39E88" w14:textId="3B449E00" w:rsidR="00000000" w:rsidRPr="00603991" w:rsidRDefault="000A69C4">
      <w:pPr>
        <w:pStyle w:val="a3"/>
        <w:divId w:val="2018539368"/>
        <w:rPr>
          <w:color w:val="000000"/>
          <w:sz w:val="19"/>
          <w:szCs w:val="19"/>
        </w:rPr>
      </w:pPr>
      <w:r w:rsidRPr="00603991">
        <w:rPr>
          <w:color w:val="000000"/>
          <w:sz w:val="19"/>
          <w:szCs w:val="19"/>
        </w:rPr>
        <w:t xml:space="preserve">- арзиши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w:t>
      </w:r>
    </w:p>
    <w:p w14:paraId="0045A452" w14:textId="061F573C" w:rsidR="00000000" w:rsidRPr="00603991" w:rsidRDefault="000A69C4">
      <w:pPr>
        <w:pStyle w:val="a3"/>
        <w:divId w:val="2018539368"/>
        <w:rPr>
          <w:color w:val="000000"/>
          <w:sz w:val="19"/>
          <w:szCs w:val="19"/>
        </w:rPr>
      </w:pPr>
      <w:r w:rsidRPr="00603991">
        <w:rPr>
          <w:color w:val="000000"/>
          <w:sz w:val="19"/>
          <w:szCs w:val="19"/>
        </w:rPr>
        <w:t>- харо</w:t>
      </w:r>
      <w:r w:rsidR="00603991">
        <w:rPr>
          <w:color w:val="000000"/>
          <w:sz w:val="19"/>
          <w:szCs w:val="19"/>
        </w:rPr>
        <w:t>ҷ</w:t>
      </w:r>
      <w:r w:rsidRPr="00603991">
        <w:rPr>
          <w:color w:val="000000"/>
          <w:sz w:val="19"/>
          <w:szCs w:val="19"/>
        </w:rPr>
        <w:t>оти борбардор</w:t>
      </w:r>
      <w:r w:rsidR="00603991">
        <w:rPr>
          <w:color w:val="000000"/>
          <w:sz w:val="19"/>
          <w:szCs w:val="19"/>
        </w:rPr>
        <w:t>ӣ</w:t>
      </w:r>
      <w:r w:rsidRPr="00603991">
        <w:rPr>
          <w:color w:val="000000"/>
          <w:sz w:val="19"/>
          <w:szCs w:val="19"/>
        </w:rPr>
        <w:t xml:space="preserve"> ва борфарор</w:t>
      </w:r>
      <w:r w:rsidR="00603991">
        <w:rPr>
          <w:color w:val="000000"/>
          <w:sz w:val="19"/>
          <w:szCs w:val="19"/>
        </w:rPr>
        <w:t>ӣ</w:t>
      </w:r>
      <w:r w:rsidRPr="00603991">
        <w:rPr>
          <w:color w:val="000000"/>
          <w:sz w:val="19"/>
          <w:szCs w:val="19"/>
        </w:rPr>
        <w:t>, аз нав бор кардан ва аз</w:t>
      </w:r>
      <w:r w:rsidRPr="00603991">
        <w:rPr>
          <w:color w:val="000000"/>
          <w:sz w:val="19"/>
          <w:szCs w:val="19"/>
        </w:rPr>
        <w:t xml:space="preserve"> </w:t>
      </w:r>
      <w:r w:rsidR="00603991">
        <w:rPr>
          <w:color w:val="000000"/>
          <w:sz w:val="19"/>
          <w:szCs w:val="19"/>
        </w:rPr>
        <w:t>ҷ</w:t>
      </w:r>
      <w:r w:rsidRPr="00603991">
        <w:rPr>
          <w:color w:val="000000"/>
          <w:sz w:val="19"/>
          <w:szCs w:val="19"/>
        </w:rPr>
        <w:t xml:space="preserve">ое ба </w:t>
      </w:r>
      <w:r w:rsidR="00603991">
        <w:rPr>
          <w:color w:val="000000"/>
          <w:sz w:val="19"/>
          <w:szCs w:val="19"/>
        </w:rPr>
        <w:t>ҷ</w:t>
      </w:r>
      <w:r w:rsidRPr="00603991">
        <w:rPr>
          <w:color w:val="000000"/>
          <w:sz w:val="19"/>
          <w:szCs w:val="19"/>
        </w:rPr>
        <w:t>ое кашондани мол:</w:t>
      </w:r>
    </w:p>
    <w:p w14:paraId="0ABD9A43" w14:textId="1D58BF78" w:rsidR="00000000" w:rsidRPr="00603991" w:rsidRDefault="000A69C4">
      <w:pPr>
        <w:pStyle w:val="a3"/>
        <w:divId w:val="2018539368"/>
        <w:rPr>
          <w:color w:val="000000"/>
          <w:sz w:val="19"/>
          <w:szCs w:val="19"/>
        </w:rPr>
      </w:pPr>
      <w:r w:rsidRPr="00603991">
        <w:rPr>
          <w:color w:val="000000"/>
          <w:sz w:val="19"/>
          <w:szCs w:val="19"/>
        </w:rPr>
        <w:t>2) арзиши су</w:t>
      </w:r>
      <w:r w:rsidR="001F41FA">
        <w:rPr>
          <w:color w:val="000000"/>
          <w:sz w:val="19"/>
          <w:szCs w:val="19"/>
        </w:rPr>
        <w:t>ғ</w:t>
      </w:r>
      <w:r w:rsidRPr="00603991">
        <w:rPr>
          <w:color w:val="000000"/>
          <w:sz w:val="19"/>
          <w:szCs w:val="19"/>
        </w:rPr>
        <w:t>урта;</w:t>
      </w:r>
    </w:p>
    <w:p w14:paraId="26D39FDC" w14:textId="209531F8" w:rsidR="00000000" w:rsidRPr="00603991" w:rsidRDefault="000A69C4">
      <w:pPr>
        <w:pStyle w:val="a3"/>
        <w:divId w:val="2018539368"/>
        <w:rPr>
          <w:color w:val="000000"/>
          <w:sz w:val="19"/>
          <w:szCs w:val="19"/>
        </w:rPr>
      </w:pPr>
      <w:r w:rsidRPr="00603991">
        <w:rPr>
          <w:color w:val="000000"/>
          <w:sz w:val="19"/>
          <w:szCs w:val="19"/>
        </w:rPr>
        <w:t>3) харо</w:t>
      </w:r>
      <w:r w:rsidR="00603991">
        <w:rPr>
          <w:color w:val="000000"/>
          <w:sz w:val="19"/>
          <w:szCs w:val="19"/>
        </w:rPr>
        <w:t>ҷ</w:t>
      </w:r>
      <w:r w:rsidRPr="00603991">
        <w:rPr>
          <w:color w:val="000000"/>
          <w:sz w:val="19"/>
          <w:szCs w:val="19"/>
        </w:rPr>
        <w:t>оти фур</w:t>
      </w:r>
      <w:r w:rsidR="00603991">
        <w:rPr>
          <w:color w:val="000000"/>
          <w:sz w:val="19"/>
          <w:szCs w:val="19"/>
        </w:rPr>
        <w:t>ӯ</w:t>
      </w:r>
      <w:r w:rsidRPr="00603991">
        <w:rPr>
          <w:color w:val="000000"/>
          <w:sz w:val="19"/>
          <w:szCs w:val="19"/>
        </w:rPr>
        <w:t>шанда:</w:t>
      </w:r>
    </w:p>
    <w:p w14:paraId="1FA88086" w14:textId="05843635" w:rsidR="00000000" w:rsidRPr="00603991" w:rsidRDefault="000A69C4">
      <w:pPr>
        <w:pStyle w:val="a3"/>
        <w:divId w:val="2018539368"/>
        <w:rPr>
          <w:color w:val="000000"/>
          <w:sz w:val="19"/>
          <w:szCs w:val="19"/>
        </w:rPr>
      </w:pPr>
      <w:r w:rsidRPr="00603991">
        <w:rPr>
          <w:color w:val="000000"/>
          <w:sz w:val="19"/>
          <w:szCs w:val="19"/>
        </w:rPr>
        <w:t>- музди комиссион</w:t>
      </w:r>
      <w:r w:rsidR="00603991">
        <w:rPr>
          <w:color w:val="000000"/>
          <w:sz w:val="19"/>
          <w:szCs w:val="19"/>
        </w:rPr>
        <w:t>ӣ</w:t>
      </w:r>
      <w:r w:rsidRPr="00603991">
        <w:rPr>
          <w:color w:val="000000"/>
          <w:sz w:val="19"/>
          <w:szCs w:val="19"/>
        </w:rPr>
        <w:t xml:space="preserve"> ва брокер</w:t>
      </w:r>
      <w:r w:rsidR="00603991">
        <w:rPr>
          <w:color w:val="000000"/>
          <w:sz w:val="19"/>
          <w:szCs w:val="19"/>
        </w:rPr>
        <w:t>ӣ</w:t>
      </w:r>
      <w:r w:rsidRPr="00603991">
        <w:rPr>
          <w:color w:val="000000"/>
          <w:sz w:val="19"/>
          <w:szCs w:val="19"/>
        </w:rPr>
        <w:t>;</w:t>
      </w:r>
    </w:p>
    <w:p w14:paraId="1E575575" w14:textId="2CFC8D99" w:rsidR="00000000" w:rsidRPr="00603991" w:rsidRDefault="000A69C4">
      <w:pPr>
        <w:pStyle w:val="a3"/>
        <w:divId w:val="2018539368"/>
        <w:rPr>
          <w:color w:val="000000"/>
          <w:sz w:val="19"/>
          <w:szCs w:val="19"/>
        </w:rPr>
      </w:pPr>
      <w:r w:rsidRPr="00603991">
        <w:rPr>
          <w:color w:val="000000"/>
          <w:sz w:val="19"/>
          <w:szCs w:val="19"/>
        </w:rPr>
        <w:t>- арзиши контейнер ё зарф</w:t>
      </w:r>
      <w:r w:rsidR="00603991">
        <w:rPr>
          <w:color w:val="000000"/>
          <w:sz w:val="19"/>
          <w:szCs w:val="19"/>
        </w:rPr>
        <w:t>ҳ</w:t>
      </w:r>
      <w:r w:rsidRPr="00603991">
        <w:rPr>
          <w:color w:val="000000"/>
          <w:sz w:val="19"/>
          <w:szCs w:val="19"/>
        </w:rPr>
        <w:t>ои дигари серистифода, ба шарте, агар мутоби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 xml:space="preserve">ии он </w:t>
      </w:r>
      <w:r w:rsidR="00603991">
        <w:rPr>
          <w:color w:val="000000"/>
          <w:sz w:val="19"/>
          <w:szCs w:val="19"/>
        </w:rPr>
        <w:t>ҳ</w:t>
      </w:r>
      <w:r w:rsidRPr="00603991">
        <w:rPr>
          <w:color w:val="000000"/>
          <w:sz w:val="19"/>
          <w:szCs w:val="19"/>
        </w:rPr>
        <w:t>амчун во</w:t>
      </w:r>
      <w:r w:rsidR="00603991">
        <w:rPr>
          <w:color w:val="000000"/>
          <w:sz w:val="19"/>
          <w:szCs w:val="19"/>
        </w:rPr>
        <w:t>ҳ</w:t>
      </w:r>
      <w:r w:rsidRPr="00603991">
        <w:rPr>
          <w:color w:val="000000"/>
          <w:sz w:val="19"/>
          <w:szCs w:val="19"/>
        </w:rPr>
        <w:t>иди тому ягона бо моли арзёб</w:t>
      </w:r>
      <w:r w:rsidRPr="00603991">
        <w:rPr>
          <w:color w:val="000000"/>
          <w:sz w:val="19"/>
          <w:szCs w:val="19"/>
        </w:rPr>
        <w:t>ишаванда баррас</w:t>
      </w:r>
      <w:r w:rsidR="00603991">
        <w:rPr>
          <w:color w:val="000000"/>
          <w:sz w:val="19"/>
          <w:szCs w:val="19"/>
        </w:rPr>
        <w:t>ӣ</w:t>
      </w:r>
      <w:r w:rsidRPr="00603991">
        <w:rPr>
          <w:color w:val="000000"/>
          <w:sz w:val="19"/>
          <w:szCs w:val="19"/>
        </w:rPr>
        <w:t xml:space="preserve"> гардад;</w:t>
      </w:r>
    </w:p>
    <w:p w14:paraId="17763140" w14:textId="54DC16D1" w:rsidR="00000000" w:rsidRPr="00603991" w:rsidRDefault="000A69C4">
      <w:pPr>
        <w:pStyle w:val="a3"/>
        <w:divId w:val="2018539368"/>
        <w:rPr>
          <w:color w:val="000000"/>
          <w:sz w:val="19"/>
          <w:szCs w:val="19"/>
        </w:rPr>
      </w:pPr>
      <w:r w:rsidRPr="00603991">
        <w:rPr>
          <w:color w:val="000000"/>
          <w:sz w:val="19"/>
          <w:szCs w:val="19"/>
        </w:rPr>
        <w:t>- арзиши бастабанд</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арзиши масоле</w:t>
      </w:r>
      <w:r w:rsidR="00603991">
        <w:rPr>
          <w:color w:val="000000"/>
          <w:sz w:val="19"/>
          <w:szCs w:val="19"/>
        </w:rPr>
        <w:t>ҳ</w:t>
      </w:r>
      <w:r w:rsidRPr="00603991">
        <w:rPr>
          <w:color w:val="000000"/>
          <w:sz w:val="19"/>
          <w:szCs w:val="19"/>
        </w:rPr>
        <w:t>и бастабанд</w:t>
      </w:r>
      <w:r w:rsidR="00603991">
        <w:rPr>
          <w:color w:val="000000"/>
          <w:sz w:val="19"/>
          <w:szCs w:val="19"/>
        </w:rPr>
        <w:t>ӣ</w:t>
      </w:r>
      <w:r w:rsidRPr="00603991">
        <w:rPr>
          <w:color w:val="000000"/>
          <w:sz w:val="19"/>
          <w:szCs w:val="19"/>
        </w:rPr>
        <w:t xml:space="preserve"> ва кор</w:t>
      </w:r>
      <w:r w:rsidR="00603991">
        <w:rPr>
          <w:color w:val="000000"/>
          <w:sz w:val="19"/>
          <w:szCs w:val="19"/>
        </w:rPr>
        <w:t>ҳ</w:t>
      </w:r>
      <w:r w:rsidRPr="00603991">
        <w:rPr>
          <w:color w:val="000000"/>
          <w:sz w:val="19"/>
          <w:szCs w:val="19"/>
        </w:rPr>
        <w:t>ои вобаста ба бастабанд</w:t>
      </w:r>
      <w:r w:rsidR="00603991">
        <w:rPr>
          <w:color w:val="000000"/>
          <w:sz w:val="19"/>
          <w:szCs w:val="19"/>
        </w:rPr>
        <w:t>ӣ</w:t>
      </w:r>
      <w:r w:rsidRPr="00603991">
        <w:rPr>
          <w:color w:val="000000"/>
          <w:sz w:val="19"/>
          <w:szCs w:val="19"/>
        </w:rPr>
        <w:t>;</w:t>
      </w:r>
    </w:p>
    <w:p w14:paraId="2C4C27E0" w14:textId="17584641" w:rsidR="00000000" w:rsidRPr="00603991" w:rsidRDefault="000A69C4">
      <w:pPr>
        <w:pStyle w:val="a3"/>
        <w:divId w:val="2018539368"/>
        <w:rPr>
          <w:color w:val="000000"/>
          <w:sz w:val="19"/>
          <w:szCs w:val="19"/>
        </w:rPr>
      </w:pPr>
      <w:r w:rsidRPr="00603991">
        <w:rPr>
          <w:color w:val="000000"/>
          <w:sz w:val="19"/>
          <w:szCs w:val="19"/>
        </w:rPr>
        <w:t>4) роялт</w:t>
      </w:r>
      <w:r w:rsidR="00603991">
        <w:rPr>
          <w:color w:val="000000"/>
          <w:sz w:val="19"/>
          <w:szCs w:val="19"/>
        </w:rPr>
        <w:t>ӣ</w:t>
      </w:r>
      <w:r w:rsidRPr="00603991">
        <w:rPr>
          <w:color w:val="000000"/>
          <w:sz w:val="19"/>
          <w:szCs w:val="19"/>
        </w:rPr>
        <w:t xml:space="preserve"> ва хиро</w:t>
      </w:r>
      <w:r w:rsidR="00603991">
        <w:rPr>
          <w:color w:val="000000"/>
          <w:sz w:val="19"/>
          <w:szCs w:val="19"/>
        </w:rPr>
        <w:t>ҷ</w:t>
      </w:r>
      <w:r w:rsidRPr="00603991">
        <w:rPr>
          <w:color w:val="000000"/>
          <w:sz w:val="19"/>
          <w:szCs w:val="19"/>
        </w:rPr>
        <w:t>и додани и</w:t>
      </w:r>
      <w:r w:rsidR="00603991">
        <w:rPr>
          <w:color w:val="000000"/>
          <w:sz w:val="19"/>
          <w:szCs w:val="19"/>
        </w:rPr>
        <w:t>ҷ</w:t>
      </w:r>
      <w:r w:rsidRPr="00603991">
        <w:rPr>
          <w:color w:val="000000"/>
          <w:sz w:val="19"/>
          <w:szCs w:val="19"/>
        </w:rPr>
        <w:t>озатнома барои моли арзёбишавандае, ки бояд фур</w:t>
      </w:r>
      <w:r w:rsidR="00603991">
        <w:rPr>
          <w:color w:val="000000"/>
          <w:sz w:val="19"/>
          <w:szCs w:val="19"/>
        </w:rPr>
        <w:t>ӯ</w:t>
      </w:r>
      <w:r w:rsidRPr="00603991">
        <w:rPr>
          <w:color w:val="000000"/>
          <w:sz w:val="19"/>
          <w:szCs w:val="19"/>
        </w:rPr>
        <w:t>шанда муста</w:t>
      </w:r>
      <w:r w:rsidR="00603991">
        <w:rPr>
          <w:color w:val="000000"/>
          <w:sz w:val="19"/>
          <w:szCs w:val="19"/>
        </w:rPr>
        <w:t>қ</w:t>
      </w:r>
      <w:r w:rsidRPr="00603991">
        <w:rPr>
          <w:color w:val="000000"/>
          <w:sz w:val="19"/>
          <w:szCs w:val="19"/>
        </w:rPr>
        <w:t xml:space="preserve">иман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 </w:t>
      </w:r>
      <w:r w:rsidR="00603991">
        <w:rPr>
          <w:color w:val="000000"/>
          <w:sz w:val="19"/>
          <w:szCs w:val="19"/>
        </w:rPr>
        <w:t>ҳ</w:t>
      </w:r>
      <w:r w:rsidRPr="00603991">
        <w:rPr>
          <w:color w:val="000000"/>
          <w:sz w:val="19"/>
          <w:szCs w:val="19"/>
        </w:rPr>
        <w:t>амчун шарти фур</w:t>
      </w:r>
      <w:r w:rsidR="00603991">
        <w:rPr>
          <w:color w:val="000000"/>
          <w:sz w:val="19"/>
          <w:szCs w:val="19"/>
        </w:rPr>
        <w:t>ӯ</w:t>
      </w:r>
      <w:r w:rsidRPr="00603991">
        <w:rPr>
          <w:color w:val="000000"/>
          <w:sz w:val="19"/>
          <w:szCs w:val="19"/>
        </w:rPr>
        <w:t>ши моли арз</w:t>
      </w:r>
      <w:r w:rsidRPr="00603991">
        <w:rPr>
          <w:color w:val="000000"/>
          <w:sz w:val="19"/>
          <w:szCs w:val="19"/>
        </w:rPr>
        <w:t>ёбишаванда супорад, ба шарте, агар чунин роялти ва хиро</w:t>
      </w:r>
      <w:r w:rsidR="00603991">
        <w:rPr>
          <w:color w:val="000000"/>
          <w:sz w:val="19"/>
          <w:szCs w:val="19"/>
        </w:rPr>
        <w:t>ҷ</w:t>
      </w:r>
      <w:r w:rsidRPr="00603991">
        <w:rPr>
          <w:color w:val="000000"/>
          <w:sz w:val="19"/>
          <w:szCs w:val="19"/>
        </w:rPr>
        <w:t xml:space="preserve"> ба нархе, ки во</w:t>
      </w:r>
      <w:r w:rsidR="00603991">
        <w:rPr>
          <w:color w:val="000000"/>
          <w:sz w:val="19"/>
          <w:szCs w:val="19"/>
        </w:rPr>
        <w:t>қ</w:t>
      </w:r>
      <w:r w:rsidRPr="00603991">
        <w:rPr>
          <w:color w:val="000000"/>
          <w:sz w:val="19"/>
          <w:szCs w:val="19"/>
        </w:rPr>
        <w:t>еан супурда шудааст ё бояд супорида шавад, дохил нашуда бошад;</w:t>
      </w:r>
    </w:p>
    <w:p w14:paraId="00A28060" w14:textId="7FCF5479"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қ</w:t>
      </w:r>
      <w:r w:rsidRPr="00603991">
        <w:rPr>
          <w:color w:val="000000"/>
          <w:sz w:val="19"/>
          <w:szCs w:val="19"/>
        </w:rPr>
        <w:t>исми даромад аз фур</w:t>
      </w:r>
      <w:r w:rsidR="00603991">
        <w:rPr>
          <w:color w:val="000000"/>
          <w:sz w:val="19"/>
          <w:szCs w:val="19"/>
        </w:rPr>
        <w:t>ӯ</w:t>
      </w:r>
      <w:r w:rsidRPr="00603991">
        <w:rPr>
          <w:color w:val="000000"/>
          <w:sz w:val="19"/>
          <w:szCs w:val="19"/>
        </w:rPr>
        <w:t>ши минбаъда, ки муста</w:t>
      </w:r>
      <w:r w:rsidR="00603991">
        <w:rPr>
          <w:color w:val="000000"/>
          <w:sz w:val="19"/>
          <w:szCs w:val="19"/>
        </w:rPr>
        <w:t>қ</w:t>
      </w:r>
      <w:r w:rsidRPr="00603991">
        <w:rPr>
          <w:color w:val="000000"/>
          <w:sz w:val="19"/>
          <w:szCs w:val="19"/>
        </w:rPr>
        <w:t xml:space="preserve">иман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фур</w:t>
      </w:r>
      <w:r w:rsidR="00603991">
        <w:rPr>
          <w:color w:val="000000"/>
          <w:sz w:val="19"/>
          <w:szCs w:val="19"/>
        </w:rPr>
        <w:t>ӯ</w:t>
      </w:r>
      <w:r w:rsidRPr="00603991">
        <w:rPr>
          <w:color w:val="000000"/>
          <w:sz w:val="19"/>
          <w:szCs w:val="19"/>
        </w:rPr>
        <w:t>шанда мегирад.</w:t>
      </w:r>
    </w:p>
    <w:p w14:paraId="7523A359" w14:textId="4A58D591" w:rsidR="00000000" w:rsidRPr="00603991" w:rsidRDefault="000A69C4">
      <w:pPr>
        <w:pStyle w:val="a3"/>
        <w:divId w:val="2018539368"/>
        <w:rPr>
          <w:color w:val="000000"/>
          <w:sz w:val="19"/>
          <w:szCs w:val="19"/>
        </w:rPr>
      </w:pPr>
      <w:r w:rsidRPr="00603991">
        <w:rPr>
          <w:color w:val="000000"/>
          <w:sz w:val="19"/>
          <w:szCs w:val="19"/>
        </w:rPr>
        <w:t>6) андоз</w:t>
      </w:r>
      <w:r w:rsidR="00603991">
        <w:rPr>
          <w:color w:val="000000"/>
          <w:sz w:val="19"/>
          <w:szCs w:val="19"/>
        </w:rPr>
        <w:t>ҳ</w:t>
      </w:r>
      <w:r w:rsidRPr="00603991">
        <w:rPr>
          <w:color w:val="000000"/>
          <w:sz w:val="19"/>
          <w:szCs w:val="19"/>
        </w:rPr>
        <w:t xml:space="preserve">ое, ки дар </w:t>
      </w:r>
      <w:r w:rsidR="00603991">
        <w:rPr>
          <w:color w:val="000000"/>
          <w:sz w:val="19"/>
          <w:szCs w:val="19"/>
        </w:rPr>
        <w:t>ҳ</w:t>
      </w:r>
      <w:r w:rsidRPr="00603991">
        <w:rPr>
          <w:color w:val="000000"/>
          <w:sz w:val="19"/>
          <w:szCs w:val="19"/>
        </w:rPr>
        <w:t>удуди гумр</w:t>
      </w:r>
      <w:r w:rsidRPr="00603991">
        <w:rPr>
          <w:color w:val="000000"/>
          <w:sz w:val="19"/>
          <w:szCs w:val="19"/>
        </w:rPr>
        <w:t xml:space="preserve">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ситонида мешаванд, ба шарте, ки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он</w:t>
      </w:r>
      <w:r w:rsidR="00603991">
        <w:rPr>
          <w:color w:val="000000"/>
          <w:sz w:val="19"/>
          <w:szCs w:val="19"/>
        </w:rPr>
        <w:t>ҳ</w:t>
      </w:r>
      <w:r w:rsidRPr="00603991">
        <w:rPr>
          <w:color w:val="000000"/>
          <w:sz w:val="19"/>
          <w:szCs w:val="19"/>
        </w:rPr>
        <w:t>о ба фур</w:t>
      </w:r>
      <w:r w:rsidR="00603991">
        <w:rPr>
          <w:color w:val="000000"/>
          <w:sz w:val="19"/>
          <w:szCs w:val="19"/>
        </w:rPr>
        <w:t>ӯ</w:t>
      </w:r>
      <w:r w:rsidRPr="00603991">
        <w:rPr>
          <w:color w:val="000000"/>
          <w:sz w:val="19"/>
          <w:szCs w:val="19"/>
        </w:rPr>
        <w:t xml:space="preserve">шанда вобаста ба баровардани мол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 xml:space="preserve">уброн </w:t>
      </w:r>
      <w:r w:rsidRPr="00603991">
        <w:rPr>
          <w:color w:val="000000"/>
          <w:sz w:val="19"/>
          <w:szCs w:val="19"/>
        </w:rPr>
        <w:t xml:space="preserve">карда намешаванд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33E85ED" w14:textId="172130AC"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муайян кардани арзиши гумрукии мол аз нархи муомилоти пардохту харо</w:t>
      </w:r>
      <w:r w:rsidR="00603991">
        <w:rPr>
          <w:color w:val="000000"/>
          <w:sz w:val="19"/>
          <w:szCs w:val="19"/>
        </w:rPr>
        <w:t>ҷ</w:t>
      </w:r>
      <w:r w:rsidRPr="00603991">
        <w:rPr>
          <w:color w:val="000000"/>
          <w:sz w:val="19"/>
          <w:szCs w:val="19"/>
        </w:rPr>
        <w:t>оти зер</w:t>
      </w:r>
      <w:r w:rsidRPr="00603991">
        <w:rPr>
          <w:color w:val="000000"/>
          <w:sz w:val="19"/>
          <w:szCs w:val="19"/>
        </w:rPr>
        <w:t>ин хори</w:t>
      </w:r>
      <w:r w:rsidR="00603991">
        <w:rPr>
          <w:color w:val="000000"/>
          <w:sz w:val="19"/>
          <w:szCs w:val="19"/>
        </w:rPr>
        <w:t>ҷ</w:t>
      </w:r>
      <w:r w:rsidRPr="00603991">
        <w:rPr>
          <w:color w:val="000000"/>
          <w:sz w:val="19"/>
          <w:szCs w:val="19"/>
        </w:rPr>
        <w:t xml:space="preserve"> карда мешаванд, ба шарте агар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аблан ба нархи муомила дохил шуда,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 тасди</w:t>
      </w:r>
      <w:r w:rsidR="00603991">
        <w:rPr>
          <w:color w:val="000000"/>
          <w:sz w:val="19"/>
          <w:szCs w:val="19"/>
        </w:rPr>
        <w:t>қ</w:t>
      </w:r>
      <w:r w:rsidRPr="00603991">
        <w:rPr>
          <w:color w:val="000000"/>
          <w:sz w:val="19"/>
          <w:szCs w:val="19"/>
        </w:rPr>
        <w:t xml:space="preserve"> карда шуда бошанд:</w:t>
      </w:r>
    </w:p>
    <w:p w14:paraId="40A4DB25" w14:textId="78B9D9D9"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оти насб, васл, танзими та</w:t>
      </w:r>
      <w:r w:rsidR="00603991">
        <w:rPr>
          <w:color w:val="000000"/>
          <w:sz w:val="19"/>
          <w:szCs w:val="19"/>
        </w:rPr>
        <w:t>ҷҳ</w:t>
      </w:r>
      <w:r w:rsidRPr="00603991">
        <w:rPr>
          <w:color w:val="000000"/>
          <w:sz w:val="19"/>
          <w:szCs w:val="19"/>
        </w:rPr>
        <w:t>изот ё расонидани к</w:t>
      </w:r>
      <w:r w:rsidR="00603991">
        <w:rPr>
          <w:color w:val="000000"/>
          <w:sz w:val="19"/>
          <w:szCs w:val="19"/>
        </w:rPr>
        <w:t>ӯ</w:t>
      </w:r>
      <w:r w:rsidRPr="00603991">
        <w:rPr>
          <w:color w:val="000000"/>
          <w:sz w:val="19"/>
          <w:szCs w:val="19"/>
        </w:rPr>
        <w:t>маки техникии баъди содир кардани чунин та</w:t>
      </w:r>
      <w:r w:rsidR="00603991">
        <w:rPr>
          <w:color w:val="000000"/>
          <w:sz w:val="19"/>
          <w:szCs w:val="19"/>
        </w:rPr>
        <w:t>ҷҳ</w:t>
      </w:r>
      <w:r w:rsidRPr="00603991">
        <w:rPr>
          <w:color w:val="000000"/>
          <w:sz w:val="19"/>
          <w:szCs w:val="19"/>
        </w:rPr>
        <w:t xml:space="preserve">изот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w:t>
      </w:r>
      <w:r w:rsidRPr="00603991">
        <w:rPr>
          <w:color w:val="000000"/>
          <w:sz w:val="19"/>
          <w:szCs w:val="19"/>
        </w:rPr>
        <w:t xml:space="preserve">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F77F2A3" w14:textId="36976CB5" w:rsidR="00000000" w:rsidRPr="00603991" w:rsidRDefault="000A69C4">
      <w:pPr>
        <w:pStyle w:val="a3"/>
        <w:divId w:val="2018539368"/>
        <w:rPr>
          <w:color w:val="000000"/>
          <w:sz w:val="19"/>
          <w:szCs w:val="19"/>
        </w:rPr>
      </w:pPr>
      <w:r w:rsidRPr="00603991">
        <w:rPr>
          <w:color w:val="000000"/>
          <w:sz w:val="19"/>
          <w:szCs w:val="19"/>
        </w:rPr>
        <w:t>2) харо</w:t>
      </w:r>
      <w:r w:rsidR="00603991">
        <w:rPr>
          <w:color w:val="000000"/>
          <w:sz w:val="19"/>
          <w:szCs w:val="19"/>
        </w:rPr>
        <w:t>ҷ</w:t>
      </w:r>
      <w:r w:rsidRPr="00603991">
        <w:rPr>
          <w:color w:val="000000"/>
          <w:sz w:val="19"/>
          <w:szCs w:val="19"/>
        </w:rPr>
        <w:t xml:space="preserve">оти расондани мол баъди содир кардани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7A402AD" w14:textId="2C26FA0A" w:rsidR="00000000" w:rsidRPr="00603991" w:rsidRDefault="000A69C4">
      <w:pPr>
        <w:pStyle w:val="a3"/>
        <w:divId w:val="2018539368"/>
        <w:rPr>
          <w:color w:val="000000"/>
          <w:sz w:val="19"/>
          <w:szCs w:val="19"/>
        </w:rPr>
      </w:pPr>
      <w:r w:rsidRPr="00603991">
        <w:rPr>
          <w:color w:val="000000"/>
          <w:sz w:val="19"/>
          <w:szCs w:val="19"/>
        </w:rPr>
        <w:t>3) арзиши су</w:t>
      </w:r>
      <w:r w:rsidR="001F41FA">
        <w:rPr>
          <w:color w:val="000000"/>
          <w:sz w:val="19"/>
          <w:szCs w:val="19"/>
        </w:rPr>
        <w:t>ғ</w:t>
      </w:r>
      <w:r w:rsidRPr="00603991">
        <w:rPr>
          <w:color w:val="000000"/>
          <w:sz w:val="19"/>
          <w:szCs w:val="19"/>
        </w:rPr>
        <w:t xml:space="preserve">уртаи расондани мол баъди содироти он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A0767D0" w14:textId="3C50EBB1" w:rsidR="00000000" w:rsidRPr="00603991" w:rsidRDefault="000A69C4">
      <w:pPr>
        <w:pStyle w:val="a3"/>
        <w:divId w:val="2018539368"/>
        <w:rPr>
          <w:color w:val="000000"/>
          <w:sz w:val="19"/>
          <w:szCs w:val="19"/>
        </w:rPr>
      </w:pPr>
      <w:r w:rsidRPr="00603991">
        <w:rPr>
          <w:color w:val="000000"/>
          <w:sz w:val="19"/>
          <w:szCs w:val="19"/>
        </w:rPr>
        <w:t>4)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дар давлати воридкунанда пардохта мешаванд.</w:t>
      </w:r>
    </w:p>
    <w:p w14:paraId="49265C8C" w14:textId="1EB00879" w:rsidR="00000000" w:rsidRPr="00603991" w:rsidRDefault="000A69C4">
      <w:pPr>
        <w:pStyle w:val="a3"/>
        <w:divId w:val="2018539368"/>
        <w:rPr>
          <w:color w:val="000000"/>
          <w:sz w:val="19"/>
          <w:szCs w:val="19"/>
        </w:rPr>
      </w:pPr>
      <w:r w:rsidRPr="00603991">
        <w:rPr>
          <w:color w:val="000000"/>
          <w:sz w:val="19"/>
          <w:szCs w:val="19"/>
        </w:rPr>
        <w:t>4. Дар сурати ву</w:t>
      </w:r>
      <w:r w:rsidR="00603991">
        <w:rPr>
          <w:color w:val="000000"/>
          <w:sz w:val="19"/>
          <w:szCs w:val="19"/>
        </w:rPr>
        <w:t>ҷ</w:t>
      </w:r>
      <w:r w:rsidRPr="00603991">
        <w:rPr>
          <w:color w:val="000000"/>
          <w:sz w:val="19"/>
          <w:szCs w:val="19"/>
        </w:rPr>
        <w:t>уд надоштани нархи муомилоти арзиши гумрукии моли содирот</w:t>
      </w:r>
      <w:r w:rsidR="00603991">
        <w:rPr>
          <w:color w:val="000000"/>
          <w:sz w:val="19"/>
          <w:szCs w:val="19"/>
        </w:rPr>
        <w:t>ӣ</w:t>
      </w:r>
      <w:r w:rsidRPr="00603991">
        <w:rPr>
          <w:color w:val="000000"/>
          <w:sz w:val="19"/>
          <w:szCs w:val="19"/>
        </w:rPr>
        <w:t xml:space="preserve"> дар </w:t>
      </w:r>
      <w:r w:rsidRPr="00603991">
        <w:rPr>
          <w:color w:val="000000"/>
          <w:sz w:val="19"/>
          <w:szCs w:val="19"/>
        </w:rPr>
        <w:t xml:space="preserve">асоси нусхаи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му</w:t>
      </w:r>
      <w:r w:rsidR="00603991">
        <w:rPr>
          <w:color w:val="000000"/>
          <w:sz w:val="19"/>
          <w:szCs w:val="19"/>
        </w:rPr>
        <w:t>ҳ</w:t>
      </w:r>
      <w:r w:rsidRPr="00603991">
        <w:rPr>
          <w:color w:val="000000"/>
          <w:sz w:val="19"/>
          <w:szCs w:val="19"/>
        </w:rPr>
        <w:t>осибавии фур</w:t>
      </w:r>
      <w:r w:rsidR="00603991">
        <w:rPr>
          <w:color w:val="000000"/>
          <w:sz w:val="19"/>
          <w:szCs w:val="19"/>
        </w:rPr>
        <w:t>ӯ</w:t>
      </w:r>
      <w:r w:rsidRPr="00603991">
        <w:rPr>
          <w:color w:val="000000"/>
          <w:sz w:val="19"/>
          <w:szCs w:val="19"/>
        </w:rPr>
        <w:t>шандаи содиркунанда дар бораи харо</w:t>
      </w:r>
      <w:r w:rsidR="00603991">
        <w:rPr>
          <w:color w:val="000000"/>
          <w:sz w:val="19"/>
          <w:szCs w:val="19"/>
        </w:rPr>
        <w:t>ҷ</w:t>
      </w:r>
      <w:r w:rsidRPr="00603991">
        <w:rPr>
          <w:color w:val="000000"/>
          <w:sz w:val="19"/>
          <w:szCs w:val="19"/>
        </w:rPr>
        <w:t>оти вобаста ба исте</w:t>
      </w:r>
      <w:r w:rsidR="00603991">
        <w:rPr>
          <w:color w:val="000000"/>
          <w:sz w:val="19"/>
          <w:szCs w:val="19"/>
        </w:rPr>
        <w:t>ҳ</w:t>
      </w:r>
      <w:r w:rsidRPr="00603991">
        <w:rPr>
          <w:color w:val="000000"/>
          <w:sz w:val="19"/>
          <w:szCs w:val="19"/>
        </w:rPr>
        <w:t>сол ё харид, ниго</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инти</w:t>
      </w:r>
      <w:r w:rsidR="00603991">
        <w:rPr>
          <w:color w:val="000000"/>
          <w:sz w:val="19"/>
          <w:szCs w:val="19"/>
        </w:rPr>
        <w:t>қ</w:t>
      </w:r>
      <w:r w:rsidRPr="00603991">
        <w:rPr>
          <w:color w:val="000000"/>
          <w:sz w:val="19"/>
          <w:szCs w:val="19"/>
        </w:rPr>
        <w:t>оли моли содирот</w:t>
      </w:r>
      <w:r w:rsidR="00603991">
        <w:rPr>
          <w:color w:val="000000"/>
          <w:sz w:val="19"/>
          <w:szCs w:val="19"/>
        </w:rPr>
        <w:t>ӣ</w:t>
      </w:r>
      <w:r w:rsidRPr="00603991">
        <w:rPr>
          <w:color w:val="000000"/>
          <w:sz w:val="19"/>
          <w:szCs w:val="19"/>
        </w:rPr>
        <w:t>, ки аз тарафи декларант пешни</w:t>
      </w:r>
      <w:r w:rsidR="00603991">
        <w:rPr>
          <w:color w:val="000000"/>
          <w:sz w:val="19"/>
          <w:szCs w:val="19"/>
        </w:rPr>
        <w:t>ҳ</w:t>
      </w:r>
      <w:r w:rsidRPr="00603991">
        <w:rPr>
          <w:color w:val="000000"/>
          <w:sz w:val="19"/>
          <w:szCs w:val="19"/>
        </w:rPr>
        <w:t>од мешавад, муайян карда мешавад. Дар баробари ин харо</w:t>
      </w:r>
      <w:r w:rsidR="00603991">
        <w:rPr>
          <w:color w:val="000000"/>
          <w:sz w:val="19"/>
          <w:szCs w:val="19"/>
        </w:rPr>
        <w:t>ҷ</w:t>
      </w:r>
      <w:r w:rsidRPr="00603991">
        <w:rPr>
          <w:color w:val="000000"/>
          <w:sz w:val="19"/>
          <w:szCs w:val="19"/>
        </w:rPr>
        <w:t xml:space="preserve">оти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w:t>
      </w:r>
      <w:r w:rsidRPr="00603991">
        <w:rPr>
          <w:color w:val="000000"/>
          <w:sz w:val="19"/>
          <w:szCs w:val="19"/>
        </w:rPr>
        <w:t xml:space="preserve">кршуда низ ба </w:t>
      </w:r>
      <w:r w:rsidR="00603991">
        <w:rPr>
          <w:color w:val="000000"/>
          <w:sz w:val="19"/>
          <w:szCs w:val="19"/>
        </w:rPr>
        <w:t>ҳ</w:t>
      </w:r>
      <w:r w:rsidRPr="00603991">
        <w:rPr>
          <w:color w:val="000000"/>
          <w:sz w:val="19"/>
          <w:szCs w:val="19"/>
        </w:rPr>
        <w:t>исоб гирифта мешавад.</w:t>
      </w:r>
    </w:p>
    <w:p w14:paraId="5FB9335C" w14:textId="20199AB7" w:rsidR="00000000" w:rsidRPr="00603991" w:rsidRDefault="000A69C4">
      <w:pPr>
        <w:pStyle w:val="a3"/>
        <w:divId w:val="2018539368"/>
        <w:rPr>
          <w:color w:val="000000"/>
          <w:sz w:val="19"/>
          <w:szCs w:val="19"/>
        </w:rPr>
      </w:pPr>
      <w:r w:rsidRPr="00603991">
        <w:rPr>
          <w:color w:val="000000"/>
          <w:sz w:val="19"/>
          <w:szCs w:val="19"/>
        </w:rPr>
        <w:t>5. Дар сурати мав</w:t>
      </w:r>
      <w:r w:rsidR="00603991">
        <w:rPr>
          <w:color w:val="000000"/>
          <w:sz w:val="19"/>
          <w:szCs w:val="19"/>
        </w:rPr>
        <w:t>ҷ</w:t>
      </w:r>
      <w:r w:rsidRPr="00603991">
        <w:rPr>
          <w:color w:val="000000"/>
          <w:sz w:val="19"/>
          <w:szCs w:val="19"/>
        </w:rPr>
        <w:t>уд набудани маълумоти тасди</w:t>
      </w:r>
      <w:r w:rsidR="00603991">
        <w:rPr>
          <w:color w:val="000000"/>
          <w:sz w:val="19"/>
          <w:szCs w:val="19"/>
        </w:rPr>
        <w:t>қ</w:t>
      </w:r>
      <w:r w:rsidRPr="00603991">
        <w:rPr>
          <w:color w:val="000000"/>
          <w:sz w:val="19"/>
          <w:szCs w:val="19"/>
        </w:rPr>
        <w:t>кунандаи арзиши гумрукии арзшудаи моли содироти арзиши гумрукии чунин мол тиб</w:t>
      </w:r>
      <w:r w:rsidR="00603991">
        <w:rPr>
          <w:color w:val="000000"/>
          <w:sz w:val="19"/>
          <w:szCs w:val="19"/>
        </w:rPr>
        <w:t>қ</w:t>
      </w:r>
      <w:r w:rsidRPr="00603991">
        <w:rPr>
          <w:color w:val="000000"/>
          <w:sz w:val="19"/>
          <w:szCs w:val="19"/>
        </w:rPr>
        <w:t>и маълумот дар бораи моли шабе</w:t>
      </w:r>
      <w:r w:rsidR="00603991">
        <w:rPr>
          <w:color w:val="000000"/>
          <w:sz w:val="19"/>
          <w:szCs w:val="19"/>
        </w:rPr>
        <w:t>ҳ</w:t>
      </w:r>
      <w:r w:rsidRPr="00603991">
        <w:rPr>
          <w:color w:val="000000"/>
          <w:sz w:val="19"/>
          <w:szCs w:val="19"/>
        </w:rPr>
        <w:t xml:space="preserve"> ва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ки ма</w:t>
      </w:r>
      <w:r w:rsidR="00603991">
        <w:rPr>
          <w:color w:val="000000"/>
          <w:sz w:val="19"/>
          <w:szCs w:val="19"/>
        </w:rPr>
        <w:t>қ</w:t>
      </w:r>
      <w:r w:rsidRPr="00603991">
        <w:rPr>
          <w:color w:val="000000"/>
          <w:sz w:val="19"/>
          <w:szCs w:val="19"/>
        </w:rPr>
        <w:t xml:space="preserve">оми гумрук дар ихтиёр дорад, аз </w:t>
      </w:r>
      <w:r w:rsidR="00603991">
        <w:rPr>
          <w:color w:val="000000"/>
          <w:sz w:val="19"/>
          <w:szCs w:val="19"/>
        </w:rPr>
        <w:t>ҷ</w:t>
      </w:r>
      <w:r w:rsidRPr="00603991">
        <w:rPr>
          <w:color w:val="000000"/>
          <w:sz w:val="19"/>
          <w:szCs w:val="19"/>
        </w:rPr>
        <w:t>умла тиб</w:t>
      </w:r>
      <w:r w:rsidR="00603991">
        <w:rPr>
          <w:color w:val="000000"/>
          <w:sz w:val="19"/>
          <w:szCs w:val="19"/>
        </w:rPr>
        <w:t>қ</w:t>
      </w:r>
      <w:r w:rsidRPr="00603991">
        <w:rPr>
          <w:color w:val="000000"/>
          <w:sz w:val="19"/>
          <w:szCs w:val="19"/>
        </w:rPr>
        <w:t>и</w:t>
      </w:r>
      <w:r w:rsidRPr="00603991">
        <w:rPr>
          <w:color w:val="000000"/>
          <w:sz w:val="19"/>
          <w:szCs w:val="19"/>
        </w:rPr>
        <w:t xml:space="preserve"> маълумоте, ки бо истифода аз нати</w:t>
      </w:r>
      <w:r w:rsidR="00603991">
        <w:rPr>
          <w:color w:val="000000"/>
          <w:sz w:val="19"/>
          <w:szCs w:val="19"/>
        </w:rPr>
        <w:t>ҷ</w:t>
      </w:r>
      <w:r w:rsidRPr="00603991">
        <w:rPr>
          <w:color w:val="000000"/>
          <w:sz w:val="19"/>
          <w:szCs w:val="19"/>
        </w:rPr>
        <w:t>аи экпертизаи муста</w:t>
      </w:r>
      <w:r w:rsidR="00603991">
        <w:rPr>
          <w:color w:val="000000"/>
          <w:sz w:val="19"/>
          <w:szCs w:val="19"/>
        </w:rPr>
        <w:t>қ</w:t>
      </w:r>
      <w:r w:rsidRPr="00603991">
        <w:rPr>
          <w:color w:val="000000"/>
          <w:sz w:val="19"/>
          <w:szCs w:val="19"/>
        </w:rPr>
        <w:t>ил пешни</w:t>
      </w:r>
      <w:r w:rsidR="00603991">
        <w:rPr>
          <w:color w:val="000000"/>
          <w:sz w:val="19"/>
          <w:szCs w:val="19"/>
        </w:rPr>
        <w:t>ҳ</w:t>
      </w:r>
      <w:r w:rsidRPr="00603991">
        <w:rPr>
          <w:color w:val="000000"/>
          <w:sz w:val="19"/>
          <w:szCs w:val="19"/>
        </w:rPr>
        <w:t>од шудаааст, муайян мегардад.</w:t>
      </w:r>
    </w:p>
    <w:p w14:paraId="5EF43BB8" w14:textId="4CC90369" w:rsidR="00000000" w:rsidRPr="00603991" w:rsidRDefault="000A69C4">
      <w:pPr>
        <w:pStyle w:val="6"/>
        <w:divId w:val="2018539368"/>
        <w:rPr>
          <w:rFonts w:eastAsia="Times New Roman"/>
          <w:sz w:val="21"/>
          <w:szCs w:val="21"/>
        </w:rPr>
      </w:pPr>
      <w:bookmarkStart w:id="409" w:name="A000000401"/>
      <w:bookmarkEnd w:id="409"/>
      <w:r w:rsidRPr="00603991">
        <w:rPr>
          <w:rFonts w:eastAsia="Times New Roman"/>
          <w:sz w:val="21"/>
          <w:szCs w:val="21"/>
        </w:rPr>
        <w:t>Моддаи 354. Усул</w:t>
      </w:r>
      <w:r w:rsidR="00603991">
        <w:rPr>
          <w:rFonts w:eastAsia="Times New Roman"/>
          <w:sz w:val="21"/>
          <w:szCs w:val="21"/>
        </w:rPr>
        <w:t>ҳ</w:t>
      </w:r>
      <w:r w:rsidRPr="00603991">
        <w:rPr>
          <w:rFonts w:eastAsia="Times New Roman"/>
          <w:sz w:val="21"/>
          <w:szCs w:val="21"/>
        </w:rPr>
        <w:t>ои муайян кардани арзиши гумрукии моли воридот</w:t>
      </w:r>
      <w:r w:rsidR="00603991">
        <w:rPr>
          <w:rFonts w:eastAsia="Times New Roman"/>
          <w:sz w:val="21"/>
          <w:szCs w:val="21"/>
        </w:rPr>
        <w:t>ӣ</w:t>
      </w:r>
    </w:p>
    <w:p w14:paraId="5AA3DFE1" w14:textId="6E169694" w:rsidR="00000000" w:rsidRPr="00603991" w:rsidRDefault="000A69C4">
      <w:pPr>
        <w:pStyle w:val="a3"/>
        <w:divId w:val="2018539368"/>
        <w:rPr>
          <w:color w:val="000000"/>
          <w:sz w:val="19"/>
          <w:szCs w:val="19"/>
        </w:rPr>
      </w:pPr>
      <w:r w:rsidRPr="00603991">
        <w:rPr>
          <w:color w:val="000000"/>
          <w:sz w:val="19"/>
          <w:szCs w:val="19"/>
        </w:rPr>
        <w:t xml:space="preserve">1. Арзиши гумрукии моле,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карда мешавад, бо истифо</w:t>
      </w:r>
      <w:r w:rsidRPr="00603991">
        <w:rPr>
          <w:color w:val="000000"/>
          <w:sz w:val="19"/>
          <w:szCs w:val="19"/>
        </w:rPr>
        <w:t>даи усул</w:t>
      </w:r>
      <w:r w:rsidR="00603991">
        <w:rPr>
          <w:color w:val="000000"/>
          <w:sz w:val="19"/>
          <w:szCs w:val="19"/>
        </w:rPr>
        <w:t>ҳ</w:t>
      </w:r>
      <w:r w:rsidRPr="00603991">
        <w:rPr>
          <w:color w:val="000000"/>
          <w:sz w:val="19"/>
          <w:szCs w:val="19"/>
        </w:rPr>
        <w:t xml:space="preserve">ои зерин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BD09301" w14:textId="34A2CC1E" w:rsidR="00000000" w:rsidRPr="00603991" w:rsidRDefault="000A69C4">
      <w:pPr>
        <w:pStyle w:val="a3"/>
        <w:divId w:val="2018539368"/>
        <w:rPr>
          <w:color w:val="000000"/>
          <w:sz w:val="19"/>
          <w:szCs w:val="19"/>
        </w:rPr>
      </w:pPr>
      <w:r w:rsidRPr="00603991">
        <w:rPr>
          <w:color w:val="000000"/>
          <w:sz w:val="19"/>
          <w:szCs w:val="19"/>
        </w:rPr>
        <w:t>1) тиб</w:t>
      </w:r>
      <w:r w:rsidR="00603991">
        <w:rPr>
          <w:color w:val="000000"/>
          <w:sz w:val="19"/>
          <w:szCs w:val="19"/>
        </w:rPr>
        <w:t>қ</w:t>
      </w:r>
      <w:r w:rsidRPr="00603991">
        <w:rPr>
          <w:color w:val="000000"/>
          <w:sz w:val="19"/>
          <w:szCs w:val="19"/>
        </w:rPr>
        <w:t>и нархи муомилоти моли воридшаванда;</w:t>
      </w:r>
    </w:p>
    <w:p w14:paraId="6BA46627" w14:textId="39E36021" w:rsidR="00000000" w:rsidRPr="00603991" w:rsidRDefault="000A69C4">
      <w:pPr>
        <w:pStyle w:val="a3"/>
        <w:divId w:val="2018539368"/>
        <w:rPr>
          <w:color w:val="000000"/>
          <w:sz w:val="19"/>
          <w:szCs w:val="19"/>
        </w:rPr>
      </w:pPr>
      <w:r w:rsidRPr="00603991">
        <w:rPr>
          <w:color w:val="000000"/>
          <w:sz w:val="19"/>
          <w:szCs w:val="19"/>
        </w:rPr>
        <w:t>2) тиб</w:t>
      </w:r>
      <w:r w:rsidR="00603991">
        <w:rPr>
          <w:color w:val="000000"/>
          <w:sz w:val="19"/>
          <w:szCs w:val="19"/>
        </w:rPr>
        <w:t>қ</w:t>
      </w:r>
      <w:r w:rsidRPr="00603991">
        <w:rPr>
          <w:color w:val="000000"/>
          <w:sz w:val="19"/>
          <w:szCs w:val="19"/>
        </w:rPr>
        <w:t>и нархи муоми</w:t>
      </w:r>
      <w:r w:rsidRPr="00603991">
        <w:rPr>
          <w:color w:val="000000"/>
          <w:sz w:val="19"/>
          <w:szCs w:val="19"/>
        </w:rPr>
        <w:t>лоти моли шабе</w:t>
      </w:r>
      <w:r w:rsidR="00603991">
        <w:rPr>
          <w:color w:val="000000"/>
          <w:sz w:val="19"/>
          <w:szCs w:val="19"/>
        </w:rPr>
        <w:t>ҳ</w:t>
      </w:r>
      <w:r w:rsidRPr="00603991">
        <w:rPr>
          <w:color w:val="000000"/>
          <w:sz w:val="19"/>
          <w:szCs w:val="19"/>
        </w:rPr>
        <w:t>;</w:t>
      </w:r>
    </w:p>
    <w:p w14:paraId="1CEFC960" w14:textId="04C185FD" w:rsidR="00000000" w:rsidRPr="00603991" w:rsidRDefault="000A69C4">
      <w:pPr>
        <w:pStyle w:val="a3"/>
        <w:divId w:val="2018539368"/>
        <w:rPr>
          <w:color w:val="000000"/>
          <w:sz w:val="19"/>
          <w:szCs w:val="19"/>
        </w:rPr>
      </w:pPr>
      <w:r w:rsidRPr="00603991">
        <w:rPr>
          <w:color w:val="000000"/>
          <w:sz w:val="19"/>
          <w:szCs w:val="19"/>
        </w:rPr>
        <w:t>3) тиб</w:t>
      </w:r>
      <w:r w:rsidR="00603991">
        <w:rPr>
          <w:color w:val="000000"/>
          <w:sz w:val="19"/>
          <w:szCs w:val="19"/>
        </w:rPr>
        <w:t>қ</w:t>
      </w:r>
      <w:r w:rsidRPr="00603991">
        <w:rPr>
          <w:color w:val="000000"/>
          <w:sz w:val="19"/>
          <w:szCs w:val="19"/>
        </w:rPr>
        <w:t xml:space="preserve">и нархи муомилоти моли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w:t>
      </w:r>
    </w:p>
    <w:p w14:paraId="360D2E3C" w14:textId="69120019" w:rsidR="00000000" w:rsidRPr="00603991" w:rsidRDefault="000A69C4">
      <w:pPr>
        <w:pStyle w:val="a3"/>
        <w:divId w:val="2018539368"/>
        <w:rPr>
          <w:color w:val="000000"/>
          <w:sz w:val="19"/>
          <w:szCs w:val="19"/>
        </w:rPr>
      </w:pPr>
      <w:r w:rsidRPr="00603991">
        <w:rPr>
          <w:color w:val="000000"/>
          <w:sz w:val="19"/>
          <w:szCs w:val="19"/>
        </w:rPr>
        <w:t>4) тар</w:t>
      </w:r>
      <w:r w:rsidR="00603991">
        <w:rPr>
          <w:color w:val="000000"/>
          <w:sz w:val="19"/>
          <w:szCs w:val="19"/>
        </w:rPr>
        <w:t>ҳ</w:t>
      </w:r>
      <w:r w:rsidRPr="00603991">
        <w:rPr>
          <w:color w:val="000000"/>
          <w:sz w:val="19"/>
          <w:szCs w:val="19"/>
        </w:rPr>
        <w:t>и арзиш;</w:t>
      </w:r>
    </w:p>
    <w:p w14:paraId="32B37CC7" w14:textId="0E5431BE"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ҷ</w:t>
      </w:r>
      <w:r w:rsidRPr="00603991">
        <w:rPr>
          <w:color w:val="000000"/>
          <w:sz w:val="19"/>
          <w:szCs w:val="19"/>
        </w:rPr>
        <w:t>амъ кардани арзиш;</w:t>
      </w:r>
    </w:p>
    <w:p w14:paraId="2AC6B4FD" w14:textId="1F8C5EEE" w:rsidR="00000000" w:rsidRPr="00603991" w:rsidRDefault="000A69C4">
      <w:pPr>
        <w:pStyle w:val="a3"/>
        <w:divId w:val="2018539368"/>
        <w:rPr>
          <w:color w:val="000000"/>
          <w:sz w:val="19"/>
          <w:szCs w:val="19"/>
        </w:rPr>
      </w:pPr>
      <w:r w:rsidRPr="00603991">
        <w:rPr>
          <w:color w:val="000000"/>
          <w:sz w:val="19"/>
          <w:szCs w:val="19"/>
        </w:rPr>
        <w:t>6) усули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w:t>
      </w:r>
    </w:p>
    <w:p w14:paraId="241A0775" w14:textId="34544708" w:rsidR="00000000" w:rsidRPr="00603991" w:rsidRDefault="000A69C4">
      <w:pPr>
        <w:pStyle w:val="a3"/>
        <w:divId w:val="2018539368"/>
        <w:rPr>
          <w:color w:val="000000"/>
          <w:sz w:val="19"/>
          <w:szCs w:val="19"/>
        </w:rPr>
      </w:pPr>
      <w:r w:rsidRPr="00603991">
        <w:rPr>
          <w:color w:val="000000"/>
          <w:sz w:val="19"/>
          <w:szCs w:val="19"/>
        </w:rPr>
        <w:lastRenderedPageBreak/>
        <w:t>2. Усули асосии муайян кардани арзиши гумрукии мол усулест, ки ба нархи муомилотии моли воридот</w:t>
      </w:r>
      <w:r w:rsidR="00603991">
        <w:rPr>
          <w:color w:val="000000"/>
          <w:sz w:val="19"/>
          <w:szCs w:val="19"/>
        </w:rPr>
        <w:t>ӣ</w:t>
      </w:r>
      <w:r w:rsidRPr="00603991">
        <w:rPr>
          <w:color w:val="000000"/>
          <w:sz w:val="19"/>
          <w:szCs w:val="19"/>
        </w:rPr>
        <w:t xml:space="preserve"> асос ёфтааст.</w:t>
      </w:r>
    </w:p>
    <w:p w14:paraId="159CDA2A" w14:textId="5331BD31" w:rsidR="00000000" w:rsidRPr="00603991" w:rsidRDefault="000A69C4">
      <w:pPr>
        <w:pStyle w:val="a3"/>
        <w:divId w:val="2018539368"/>
        <w:rPr>
          <w:color w:val="000000"/>
          <w:sz w:val="19"/>
          <w:szCs w:val="19"/>
        </w:rPr>
      </w:pPr>
      <w:r w:rsidRPr="00603991">
        <w:rPr>
          <w:color w:val="000000"/>
          <w:sz w:val="19"/>
          <w:szCs w:val="19"/>
        </w:rPr>
        <w:t>3. Дар сурати имконнопазирии истифодаи усули асоси паёпай усул</w:t>
      </w:r>
      <w:r w:rsidR="00603991">
        <w:rPr>
          <w:color w:val="000000"/>
          <w:sz w:val="19"/>
          <w:szCs w:val="19"/>
        </w:rPr>
        <w:t>ҳ</w:t>
      </w:r>
      <w:r w:rsidRPr="00603991">
        <w:rPr>
          <w:color w:val="000000"/>
          <w:sz w:val="19"/>
          <w:szCs w:val="19"/>
        </w:rPr>
        <w:t>ои номбаршуда ба кор бурда мешаванд. Зимнан кадом усули минбаъда баъди он истифода</w:t>
      </w:r>
      <w:r w:rsidRPr="00603991">
        <w:rPr>
          <w:color w:val="000000"/>
          <w:sz w:val="19"/>
          <w:szCs w:val="19"/>
        </w:rPr>
        <w:t xml:space="preserve"> мешавад, ки арзиши гумрукии молро бо истифода аз усули </w:t>
      </w:r>
      <w:r w:rsidR="00603991">
        <w:rPr>
          <w:color w:val="000000"/>
          <w:sz w:val="19"/>
          <w:szCs w:val="19"/>
        </w:rPr>
        <w:t>қ</w:t>
      </w:r>
      <w:r w:rsidRPr="00603991">
        <w:rPr>
          <w:color w:val="000000"/>
          <w:sz w:val="19"/>
          <w:szCs w:val="19"/>
        </w:rPr>
        <w:t>абли муайян кардан имконнопазир бошад. Дар асоси аризаи декларант усул</w:t>
      </w:r>
      <w:r w:rsidR="00603991">
        <w:rPr>
          <w:color w:val="000000"/>
          <w:sz w:val="19"/>
          <w:szCs w:val="19"/>
        </w:rPr>
        <w:t>ҳ</w:t>
      </w:r>
      <w:r w:rsidRPr="00603991">
        <w:rPr>
          <w:color w:val="000000"/>
          <w:sz w:val="19"/>
          <w:szCs w:val="19"/>
        </w:rPr>
        <w:t>ои тар</w:t>
      </w:r>
      <w:r w:rsidR="00603991">
        <w:rPr>
          <w:color w:val="000000"/>
          <w:sz w:val="19"/>
          <w:szCs w:val="19"/>
        </w:rPr>
        <w:t>ҳ</w:t>
      </w:r>
      <w:r w:rsidRPr="00603991">
        <w:rPr>
          <w:color w:val="000000"/>
          <w:sz w:val="19"/>
          <w:szCs w:val="19"/>
        </w:rPr>
        <w:t xml:space="preserve"> ва </w:t>
      </w:r>
      <w:r w:rsidR="00603991">
        <w:rPr>
          <w:color w:val="000000"/>
          <w:sz w:val="19"/>
          <w:szCs w:val="19"/>
        </w:rPr>
        <w:t>ҷ</w:t>
      </w:r>
      <w:r w:rsidRPr="00603991">
        <w:rPr>
          <w:color w:val="000000"/>
          <w:sz w:val="19"/>
          <w:szCs w:val="19"/>
        </w:rPr>
        <w:t>амъ кардани арзиш бо тартиби баръакс ан</w:t>
      </w:r>
      <w:r w:rsidR="00603991">
        <w:rPr>
          <w:color w:val="000000"/>
          <w:sz w:val="19"/>
          <w:szCs w:val="19"/>
        </w:rPr>
        <w:t>ҷ</w:t>
      </w:r>
      <w:r w:rsidRPr="00603991">
        <w:rPr>
          <w:color w:val="000000"/>
          <w:sz w:val="19"/>
          <w:szCs w:val="19"/>
        </w:rPr>
        <w:t>ом дода мешавад.</w:t>
      </w:r>
    </w:p>
    <w:p w14:paraId="3D6A3BC0" w14:textId="1D949590" w:rsidR="00000000" w:rsidRPr="00603991" w:rsidRDefault="000A69C4">
      <w:pPr>
        <w:pStyle w:val="a3"/>
        <w:divId w:val="2018539368"/>
        <w:rPr>
          <w:color w:val="000000"/>
          <w:sz w:val="19"/>
          <w:szCs w:val="19"/>
        </w:rPr>
      </w:pPr>
      <w:r w:rsidRPr="00603991">
        <w:rPr>
          <w:color w:val="000000"/>
          <w:sz w:val="19"/>
          <w:szCs w:val="19"/>
        </w:rPr>
        <w:t>4. Маълумот барои муайян кардани арзиши гумрукии мол бо яке</w:t>
      </w:r>
      <w:r w:rsidRPr="00603991">
        <w:rPr>
          <w:color w:val="000000"/>
          <w:sz w:val="19"/>
          <w:szCs w:val="19"/>
        </w:rPr>
        <w:t xml:space="preserve"> аз усул</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пешбинигардида бояд мутоби</w:t>
      </w:r>
      <w:r w:rsidR="00603991">
        <w:rPr>
          <w:color w:val="000000"/>
          <w:sz w:val="19"/>
          <w:szCs w:val="19"/>
        </w:rPr>
        <w:t>қ</w:t>
      </w:r>
      <w:r w:rsidRPr="00603991">
        <w:rPr>
          <w:color w:val="000000"/>
          <w:sz w:val="19"/>
          <w:szCs w:val="19"/>
        </w:rPr>
        <w:t>и принсип</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исоби му</w:t>
      </w:r>
      <w:r w:rsidR="00603991">
        <w:rPr>
          <w:color w:val="000000"/>
          <w:sz w:val="19"/>
          <w:szCs w:val="19"/>
        </w:rPr>
        <w:t>ҳ</w:t>
      </w:r>
      <w:r w:rsidRPr="00603991">
        <w:rPr>
          <w:color w:val="000000"/>
          <w:sz w:val="19"/>
          <w:szCs w:val="19"/>
        </w:rPr>
        <w:t xml:space="preserve">осибавии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од карда шавад.</w:t>
      </w:r>
    </w:p>
    <w:p w14:paraId="2F82FAF6" w14:textId="1B06883B" w:rsidR="00000000" w:rsidRPr="00603991" w:rsidRDefault="000A69C4">
      <w:pPr>
        <w:pStyle w:val="6"/>
        <w:divId w:val="2018539368"/>
        <w:rPr>
          <w:rFonts w:eastAsia="Times New Roman"/>
          <w:sz w:val="21"/>
          <w:szCs w:val="21"/>
        </w:rPr>
      </w:pPr>
      <w:bookmarkStart w:id="410" w:name="A000000402"/>
      <w:bookmarkEnd w:id="410"/>
      <w:r w:rsidRPr="00603991">
        <w:rPr>
          <w:rFonts w:eastAsia="Times New Roman"/>
          <w:sz w:val="21"/>
          <w:szCs w:val="21"/>
        </w:rPr>
        <w:t>Моддаи 355. Усули муайян кардани арзиши гумрук</w:t>
      </w:r>
      <w:r w:rsidR="00603991">
        <w:rPr>
          <w:rFonts w:eastAsia="Times New Roman"/>
          <w:sz w:val="21"/>
          <w:szCs w:val="21"/>
        </w:rPr>
        <w:t>ӣ</w:t>
      </w:r>
      <w:r w:rsidRPr="00603991">
        <w:rPr>
          <w:rFonts w:eastAsia="Times New Roman"/>
          <w:sz w:val="21"/>
          <w:szCs w:val="21"/>
        </w:rPr>
        <w:t xml:space="preserve"> тиб</w:t>
      </w:r>
      <w:r w:rsidR="00603991">
        <w:rPr>
          <w:rFonts w:eastAsia="Times New Roman"/>
          <w:sz w:val="21"/>
          <w:szCs w:val="21"/>
        </w:rPr>
        <w:t>қ</w:t>
      </w:r>
      <w:r w:rsidRPr="00603991">
        <w:rPr>
          <w:rFonts w:eastAsia="Times New Roman"/>
          <w:sz w:val="21"/>
          <w:szCs w:val="21"/>
        </w:rPr>
        <w:t>и нархи муомилотии моли воридот</w:t>
      </w:r>
      <w:r w:rsidR="00603991">
        <w:rPr>
          <w:rFonts w:eastAsia="Times New Roman"/>
          <w:sz w:val="21"/>
          <w:szCs w:val="21"/>
        </w:rPr>
        <w:t>ӣ</w:t>
      </w:r>
    </w:p>
    <w:p w14:paraId="4EE26A69" w14:textId="6232E9D2" w:rsidR="00000000" w:rsidRPr="00603991" w:rsidRDefault="000A69C4">
      <w:pPr>
        <w:pStyle w:val="a3"/>
        <w:divId w:val="2018539368"/>
        <w:rPr>
          <w:color w:val="000000"/>
          <w:sz w:val="19"/>
          <w:szCs w:val="19"/>
        </w:rPr>
      </w:pPr>
      <w:r w:rsidRPr="00603991">
        <w:rPr>
          <w:color w:val="000000"/>
          <w:sz w:val="19"/>
          <w:szCs w:val="19"/>
        </w:rPr>
        <w:t xml:space="preserve">1. Арзиши гумрукии моли ба </w:t>
      </w:r>
      <w:r w:rsidR="00603991">
        <w:rPr>
          <w:color w:val="000000"/>
          <w:sz w:val="19"/>
          <w:szCs w:val="19"/>
        </w:rPr>
        <w:t>ҳ</w:t>
      </w:r>
      <w:r w:rsidRPr="00603991">
        <w:rPr>
          <w:color w:val="000000"/>
          <w:sz w:val="19"/>
          <w:szCs w:val="19"/>
        </w:rPr>
        <w:t xml:space="preserve">удуди </w:t>
      </w:r>
      <w:r w:rsidRPr="00603991">
        <w:rPr>
          <w:color w:val="000000"/>
          <w:sz w:val="19"/>
          <w:szCs w:val="19"/>
        </w:rPr>
        <w:t xml:space="preserve">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нархест, ки во</w:t>
      </w:r>
      <w:r w:rsidR="00603991">
        <w:rPr>
          <w:color w:val="000000"/>
          <w:sz w:val="19"/>
          <w:szCs w:val="19"/>
        </w:rPr>
        <w:t>қ</w:t>
      </w:r>
      <w:r w:rsidRPr="00603991">
        <w:rPr>
          <w:color w:val="000000"/>
          <w:sz w:val="19"/>
          <w:szCs w:val="19"/>
        </w:rPr>
        <w:t xml:space="preserve">еан пардохт шудааст ё бояд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он барои содирот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пардохта шавад. Арзиши во</w:t>
      </w:r>
      <w:r w:rsidR="00603991">
        <w:rPr>
          <w:color w:val="000000"/>
          <w:sz w:val="19"/>
          <w:szCs w:val="19"/>
        </w:rPr>
        <w:t>қ</w:t>
      </w:r>
      <w:r w:rsidRPr="00603991">
        <w:rPr>
          <w:color w:val="000000"/>
          <w:sz w:val="19"/>
          <w:szCs w:val="19"/>
        </w:rPr>
        <w:t>еан пардохтшуда ё пардохтшаванда мабла</w:t>
      </w:r>
      <w:r w:rsidR="001F41FA">
        <w:rPr>
          <w:color w:val="000000"/>
          <w:sz w:val="19"/>
          <w:szCs w:val="19"/>
        </w:rPr>
        <w:t>ғ</w:t>
      </w:r>
      <w:r w:rsidRPr="00603991">
        <w:rPr>
          <w:color w:val="000000"/>
          <w:sz w:val="19"/>
          <w:szCs w:val="19"/>
        </w:rPr>
        <w:t>и пурраи пардохт барои мол</w:t>
      </w:r>
      <w:r w:rsidR="00603991">
        <w:rPr>
          <w:color w:val="000000"/>
          <w:sz w:val="19"/>
          <w:szCs w:val="19"/>
        </w:rPr>
        <w:t>ҳ</w:t>
      </w:r>
      <w:r w:rsidRPr="00603991">
        <w:rPr>
          <w:color w:val="000000"/>
          <w:sz w:val="19"/>
          <w:szCs w:val="19"/>
        </w:rPr>
        <w:t>ои воридот</w:t>
      </w:r>
      <w:r w:rsidR="00603991">
        <w:rPr>
          <w:color w:val="000000"/>
          <w:sz w:val="19"/>
          <w:szCs w:val="19"/>
        </w:rPr>
        <w:t>ӣ</w:t>
      </w:r>
      <w:r w:rsidRPr="00603991">
        <w:rPr>
          <w:color w:val="000000"/>
          <w:sz w:val="19"/>
          <w:szCs w:val="19"/>
        </w:rPr>
        <w:t xml:space="preserve"> мебошад, ки а</w:t>
      </w:r>
      <w:r w:rsidRPr="00603991">
        <w:rPr>
          <w:color w:val="000000"/>
          <w:sz w:val="19"/>
          <w:szCs w:val="19"/>
        </w:rPr>
        <w:t>з тарафи харидор ба фур</w:t>
      </w:r>
      <w:r w:rsidR="00603991">
        <w:rPr>
          <w:color w:val="000000"/>
          <w:sz w:val="19"/>
          <w:szCs w:val="19"/>
        </w:rPr>
        <w:t>ӯ</w:t>
      </w:r>
      <w:r w:rsidRPr="00603991">
        <w:rPr>
          <w:color w:val="000000"/>
          <w:sz w:val="19"/>
          <w:szCs w:val="19"/>
        </w:rPr>
        <w:t>шанда ё ба манфиати фур</w:t>
      </w:r>
      <w:r w:rsidR="00603991">
        <w:rPr>
          <w:color w:val="000000"/>
          <w:sz w:val="19"/>
          <w:szCs w:val="19"/>
        </w:rPr>
        <w:t>ӯ</w:t>
      </w:r>
      <w:r w:rsidRPr="00603991">
        <w:rPr>
          <w:color w:val="000000"/>
          <w:sz w:val="19"/>
          <w:szCs w:val="19"/>
        </w:rPr>
        <w:t>шанда ба амал бароварда шудааст ё ба амал бароварда мешавад. Шарт нест, ки пардохт тан</w:t>
      </w:r>
      <w:r w:rsidR="00603991">
        <w:rPr>
          <w:color w:val="000000"/>
          <w:sz w:val="19"/>
          <w:szCs w:val="19"/>
        </w:rPr>
        <w:t>ҳ</w:t>
      </w:r>
      <w:r w:rsidRPr="00603991">
        <w:rPr>
          <w:color w:val="000000"/>
          <w:sz w:val="19"/>
          <w:szCs w:val="19"/>
        </w:rPr>
        <w:t>о дар шакли гузаронидани мабла</w:t>
      </w:r>
      <w:r w:rsidR="001F41FA">
        <w:rPr>
          <w:color w:val="000000"/>
          <w:sz w:val="19"/>
          <w:szCs w:val="19"/>
        </w:rPr>
        <w:t>ғ</w:t>
      </w:r>
      <w:r w:rsidRPr="00603991">
        <w:rPr>
          <w:color w:val="000000"/>
          <w:sz w:val="19"/>
          <w:szCs w:val="19"/>
        </w:rPr>
        <w:t xml:space="preserve"> ифода ёбад, он метавонад ба воситаи аккредитив ё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гардиш</w:t>
      </w:r>
      <w:r w:rsidR="00603991">
        <w:rPr>
          <w:color w:val="000000"/>
          <w:sz w:val="19"/>
          <w:szCs w:val="19"/>
        </w:rPr>
        <w:t>ӣ</w:t>
      </w:r>
      <w:r w:rsidRPr="00603991">
        <w:rPr>
          <w:color w:val="000000"/>
          <w:sz w:val="19"/>
          <w:szCs w:val="19"/>
        </w:rPr>
        <w:t xml:space="preserve"> гузаронида шавад. Пард</w:t>
      </w:r>
      <w:r w:rsidRPr="00603991">
        <w:rPr>
          <w:color w:val="000000"/>
          <w:sz w:val="19"/>
          <w:szCs w:val="19"/>
        </w:rPr>
        <w:t>охт метавонад муста</w:t>
      </w:r>
      <w:r w:rsidR="00603991">
        <w:rPr>
          <w:color w:val="000000"/>
          <w:sz w:val="19"/>
          <w:szCs w:val="19"/>
        </w:rPr>
        <w:t>қ</w:t>
      </w:r>
      <w:r w:rsidRPr="00603991">
        <w:rPr>
          <w:color w:val="000000"/>
          <w:sz w:val="19"/>
          <w:szCs w:val="19"/>
        </w:rPr>
        <w:t xml:space="preserve">им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амал</w:t>
      </w:r>
      <w:r w:rsidR="00603991">
        <w:rPr>
          <w:color w:val="000000"/>
          <w:sz w:val="19"/>
          <w:szCs w:val="19"/>
        </w:rPr>
        <w:t>ӣ</w:t>
      </w:r>
      <w:r w:rsidRPr="00603991">
        <w:rPr>
          <w:color w:val="000000"/>
          <w:sz w:val="19"/>
          <w:szCs w:val="19"/>
        </w:rPr>
        <w:t xml:space="preserve">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4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64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F191D14" w14:textId="132591F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муайян кардани арзиши гумрукии мол харо</w:t>
      </w:r>
      <w:r w:rsidR="00603991">
        <w:rPr>
          <w:color w:val="000000"/>
          <w:sz w:val="19"/>
          <w:szCs w:val="19"/>
        </w:rPr>
        <w:t>ҷ</w:t>
      </w:r>
      <w:r w:rsidRPr="00603991">
        <w:rPr>
          <w:color w:val="000000"/>
          <w:sz w:val="19"/>
          <w:szCs w:val="19"/>
        </w:rPr>
        <w:t xml:space="preserve">оти зерин ба нархи муомила илова карда мешавад, ба шарте агар он </w:t>
      </w:r>
      <w:r w:rsidR="00603991">
        <w:rPr>
          <w:color w:val="000000"/>
          <w:sz w:val="19"/>
          <w:szCs w:val="19"/>
        </w:rPr>
        <w:t>қ</w:t>
      </w:r>
      <w:r w:rsidRPr="00603991">
        <w:rPr>
          <w:color w:val="000000"/>
          <w:sz w:val="19"/>
          <w:szCs w:val="19"/>
        </w:rPr>
        <w:t>аблан дохил карда нашуда бошад:</w:t>
      </w:r>
    </w:p>
    <w:p w14:paraId="617D676C" w14:textId="41330B35"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оти р</w:t>
      </w:r>
      <w:r w:rsidRPr="00603991">
        <w:rPr>
          <w:color w:val="000000"/>
          <w:sz w:val="19"/>
          <w:szCs w:val="19"/>
        </w:rPr>
        <w:t>асонидани мол ба фурудго</w:t>
      </w:r>
      <w:r w:rsidR="00603991">
        <w:rPr>
          <w:color w:val="000000"/>
          <w:sz w:val="19"/>
          <w:szCs w:val="19"/>
        </w:rPr>
        <w:t>ҳ</w:t>
      </w:r>
      <w:r w:rsidRPr="00603991">
        <w:rPr>
          <w:color w:val="000000"/>
          <w:sz w:val="19"/>
          <w:szCs w:val="19"/>
        </w:rPr>
        <w:t xml:space="preserve"> бандар ё ма</w:t>
      </w:r>
      <w:r w:rsidR="00603991">
        <w:rPr>
          <w:color w:val="000000"/>
          <w:sz w:val="19"/>
          <w:szCs w:val="19"/>
        </w:rPr>
        <w:t>ҳ</w:t>
      </w:r>
      <w:r w:rsidRPr="00603991">
        <w:rPr>
          <w:color w:val="000000"/>
          <w:sz w:val="19"/>
          <w:szCs w:val="19"/>
        </w:rPr>
        <w:t xml:space="preserve">али дигари ворид кардани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2F58E4D" w14:textId="1B6BDDFB" w:rsidR="00000000" w:rsidRPr="00603991" w:rsidRDefault="000A69C4">
      <w:pPr>
        <w:pStyle w:val="a3"/>
        <w:divId w:val="2018539368"/>
        <w:rPr>
          <w:color w:val="000000"/>
          <w:sz w:val="19"/>
          <w:szCs w:val="19"/>
        </w:rPr>
      </w:pPr>
      <w:r w:rsidRPr="00603991">
        <w:rPr>
          <w:color w:val="000000"/>
          <w:sz w:val="19"/>
          <w:szCs w:val="19"/>
        </w:rPr>
        <w:t>- арзиши инти</w:t>
      </w:r>
      <w:r w:rsidR="00603991">
        <w:rPr>
          <w:color w:val="000000"/>
          <w:sz w:val="19"/>
          <w:szCs w:val="19"/>
        </w:rPr>
        <w:t>қ</w:t>
      </w:r>
      <w:r w:rsidRPr="00603991">
        <w:rPr>
          <w:color w:val="000000"/>
          <w:sz w:val="19"/>
          <w:szCs w:val="19"/>
        </w:rPr>
        <w:t>ол;</w:t>
      </w:r>
    </w:p>
    <w:p w14:paraId="4160E14F" w14:textId="58D58FC8" w:rsidR="00000000" w:rsidRPr="00603991" w:rsidRDefault="000A69C4">
      <w:pPr>
        <w:pStyle w:val="a3"/>
        <w:divId w:val="2018539368"/>
        <w:rPr>
          <w:color w:val="000000"/>
          <w:sz w:val="19"/>
          <w:szCs w:val="19"/>
        </w:rPr>
      </w:pPr>
      <w:r w:rsidRPr="00603991">
        <w:rPr>
          <w:color w:val="000000"/>
          <w:sz w:val="19"/>
          <w:szCs w:val="19"/>
        </w:rPr>
        <w:t>- харо</w:t>
      </w:r>
      <w:r w:rsidR="00603991">
        <w:rPr>
          <w:color w:val="000000"/>
          <w:sz w:val="19"/>
          <w:szCs w:val="19"/>
        </w:rPr>
        <w:t>ҷ</w:t>
      </w:r>
      <w:r w:rsidRPr="00603991">
        <w:rPr>
          <w:color w:val="000000"/>
          <w:sz w:val="19"/>
          <w:szCs w:val="19"/>
        </w:rPr>
        <w:t>оти борбардор</w:t>
      </w:r>
      <w:r w:rsidR="00603991">
        <w:rPr>
          <w:color w:val="000000"/>
          <w:sz w:val="19"/>
          <w:szCs w:val="19"/>
        </w:rPr>
        <w:t>ӣ</w:t>
      </w:r>
      <w:r w:rsidRPr="00603991">
        <w:rPr>
          <w:color w:val="000000"/>
          <w:sz w:val="19"/>
          <w:szCs w:val="19"/>
        </w:rPr>
        <w:t>, борфарор</w:t>
      </w:r>
      <w:r w:rsidR="00603991">
        <w:rPr>
          <w:color w:val="000000"/>
          <w:sz w:val="19"/>
          <w:szCs w:val="19"/>
        </w:rPr>
        <w:t>ӣ</w:t>
      </w:r>
      <w:r w:rsidRPr="00603991">
        <w:rPr>
          <w:color w:val="000000"/>
          <w:sz w:val="19"/>
          <w:szCs w:val="19"/>
        </w:rPr>
        <w:t xml:space="preserve">, аз нав бор кардан ва аз </w:t>
      </w:r>
      <w:r w:rsidR="00603991">
        <w:rPr>
          <w:color w:val="000000"/>
          <w:sz w:val="19"/>
          <w:szCs w:val="19"/>
        </w:rPr>
        <w:t>ҷ</w:t>
      </w:r>
      <w:r w:rsidRPr="00603991">
        <w:rPr>
          <w:color w:val="000000"/>
          <w:sz w:val="19"/>
          <w:szCs w:val="19"/>
        </w:rPr>
        <w:t xml:space="preserve">ое ба </w:t>
      </w:r>
      <w:r w:rsidR="00603991">
        <w:rPr>
          <w:color w:val="000000"/>
          <w:sz w:val="19"/>
          <w:szCs w:val="19"/>
        </w:rPr>
        <w:t>ҷ</w:t>
      </w:r>
      <w:r w:rsidRPr="00603991">
        <w:rPr>
          <w:color w:val="000000"/>
          <w:sz w:val="19"/>
          <w:szCs w:val="19"/>
        </w:rPr>
        <w:t>ое кашондани мол;</w:t>
      </w:r>
    </w:p>
    <w:p w14:paraId="3CB07C86" w14:textId="160D7663" w:rsidR="00000000" w:rsidRPr="00603991" w:rsidRDefault="000A69C4">
      <w:pPr>
        <w:pStyle w:val="a3"/>
        <w:divId w:val="2018539368"/>
        <w:rPr>
          <w:color w:val="000000"/>
          <w:sz w:val="19"/>
          <w:szCs w:val="19"/>
        </w:rPr>
      </w:pPr>
      <w:r w:rsidRPr="00603991">
        <w:rPr>
          <w:color w:val="000000"/>
          <w:sz w:val="19"/>
          <w:szCs w:val="19"/>
        </w:rPr>
        <w:t>2) арзиши су</w:t>
      </w:r>
      <w:r w:rsidR="001F41FA">
        <w:rPr>
          <w:color w:val="000000"/>
          <w:sz w:val="19"/>
          <w:szCs w:val="19"/>
        </w:rPr>
        <w:t>ғ</w:t>
      </w:r>
      <w:r w:rsidRPr="00603991">
        <w:rPr>
          <w:color w:val="000000"/>
          <w:sz w:val="19"/>
          <w:szCs w:val="19"/>
        </w:rPr>
        <w:t>урта;</w:t>
      </w:r>
    </w:p>
    <w:p w14:paraId="59A5FEF0" w14:textId="4F44FE98" w:rsidR="00000000" w:rsidRPr="00603991" w:rsidRDefault="000A69C4">
      <w:pPr>
        <w:pStyle w:val="a3"/>
        <w:divId w:val="2018539368"/>
        <w:rPr>
          <w:color w:val="000000"/>
          <w:sz w:val="19"/>
          <w:szCs w:val="19"/>
        </w:rPr>
      </w:pPr>
      <w:r w:rsidRPr="00603991">
        <w:rPr>
          <w:color w:val="000000"/>
          <w:sz w:val="19"/>
          <w:szCs w:val="19"/>
        </w:rPr>
        <w:t>3) харо</w:t>
      </w:r>
      <w:r w:rsidR="00603991">
        <w:rPr>
          <w:color w:val="000000"/>
          <w:sz w:val="19"/>
          <w:szCs w:val="19"/>
        </w:rPr>
        <w:t>ҷ</w:t>
      </w:r>
      <w:r w:rsidRPr="00603991">
        <w:rPr>
          <w:color w:val="000000"/>
          <w:sz w:val="19"/>
          <w:szCs w:val="19"/>
        </w:rPr>
        <w:t>оти харидор;</w:t>
      </w:r>
    </w:p>
    <w:p w14:paraId="50322A5B" w14:textId="61356B99" w:rsidR="00000000" w:rsidRPr="00603991" w:rsidRDefault="000A69C4">
      <w:pPr>
        <w:pStyle w:val="a3"/>
        <w:divId w:val="2018539368"/>
        <w:rPr>
          <w:color w:val="000000"/>
          <w:sz w:val="19"/>
          <w:szCs w:val="19"/>
        </w:rPr>
      </w:pPr>
      <w:r w:rsidRPr="00603991">
        <w:rPr>
          <w:color w:val="000000"/>
          <w:sz w:val="19"/>
          <w:szCs w:val="19"/>
        </w:rPr>
        <w:t>- музди комиссион</w:t>
      </w:r>
      <w:r w:rsidR="00603991">
        <w:rPr>
          <w:color w:val="000000"/>
          <w:sz w:val="19"/>
          <w:szCs w:val="19"/>
        </w:rPr>
        <w:t>ӣ</w:t>
      </w:r>
      <w:r w:rsidRPr="00603991">
        <w:rPr>
          <w:color w:val="000000"/>
          <w:sz w:val="19"/>
          <w:szCs w:val="19"/>
        </w:rPr>
        <w:t xml:space="preserve"> ва брокер</w:t>
      </w:r>
      <w:r w:rsidR="00603991">
        <w:rPr>
          <w:color w:val="000000"/>
          <w:sz w:val="19"/>
          <w:szCs w:val="19"/>
        </w:rPr>
        <w:t>ӣ</w:t>
      </w:r>
      <w:r w:rsidRPr="00603991">
        <w:rPr>
          <w:color w:val="000000"/>
          <w:sz w:val="19"/>
          <w:szCs w:val="19"/>
        </w:rPr>
        <w:t>, ба истиснои музди комиссионии хариди мол;</w:t>
      </w:r>
    </w:p>
    <w:p w14:paraId="2F8FD7DA" w14:textId="468E2921" w:rsidR="00000000" w:rsidRPr="00603991" w:rsidRDefault="000A69C4">
      <w:pPr>
        <w:pStyle w:val="a3"/>
        <w:divId w:val="2018539368"/>
        <w:rPr>
          <w:color w:val="000000"/>
          <w:sz w:val="19"/>
          <w:szCs w:val="19"/>
        </w:rPr>
      </w:pPr>
      <w:r w:rsidRPr="00603991">
        <w:rPr>
          <w:color w:val="000000"/>
          <w:sz w:val="19"/>
          <w:szCs w:val="19"/>
        </w:rPr>
        <w:t>- арзиши контейнер ё зарф</w:t>
      </w:r>
      <w:r w:rsidR="00603991">
        <w:rPr>
          <w:color w:val="000000"/>
          <w:sz w:val="19"/>
          <w:szCs w:val="19"/>
        </w:rPr>
        <w:t>ҳ</w:t>
      </w:r>
      <w:r w:rsidRPr="00603991">
        <w:rPr>
          <w:color w:val="000000"/>
          <w:sz w:val="19"/>
          <w:szCs w:val="19"/>
        </w:rPr>
        <w:t>ои дигари се</w:t>
      </w:r>
      <w:r w:rsidRPr="00603991">
        <w:rPr>
          <w:color w:val="000000"/>
          <w:sz w:val="19"/>
          <w:szCs w:val="19"/>
        </w:rPr>
        <w:t>ристифода, ба шарте агар мутоби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 xml:space="preserve">и он </w:t>
      </w:r>
      <w:r w:rsidR="00603991">
        <w:rPr>
          <w:color w:val="000000"/>
          <w:sz w:val="19"/>
          <w:szCs w:val="19"/>
        </w:rPr>
        <w:t>ҳ</w:t>
      </w:r>
      <w:r w:rsidRPr="00603991">
        <w:rPr>
          <w:color w:val="000000"/>
          <w:sz w:val="19"/>
          <w:szCs w:val="19"/>
        </w:rPr>
        <w:t>амчун во</w:t>
      </w:r>
      <w:r w:rsidR="00603991">
        <w:rPr>
          <w:color w:val="000000"/>
          <w:sz w:val="19"/>
          <w:szCs w:val="19"/>
        </w:rPr>
        <w:t>ҳ</w:t>
      </w:r>
      <w:r w:rsidRPr="00603991">
        <w:rPr>
          <w:color w:val="000000"/>
          <w:sz w:val="19"/>
          <w:szCs w:val="19"/>
        </w:rPr>
        <w:t>иди тому ягона бо моли арзёбишаванда баррас</w:t>
      </w:r>
      <w:r w:rsidR="00603991">
        <w:rPr>
          <w:color w:val="000000"/>
          <w:sz w:val="19"/>
          <w:szCs w:val="19"/>
        </w:rPr>
        <w:t>ӣ</w:t>
      </w:r>
      <w:r w:rsidRPr="00603991">
        <w:rPr>
          <w:color w:val="000000"/>
          <w:sz w:val="19"/>
          <w:szCs w:val="19"/>
        </w:rPr>
        <w:t xml:space="preserve"> гардад;</w:t>
      </w:r>
    </w:p>
    <w:p w14:paraId="3C588429" w14:textId="20956500" w:rsidR="00000000" w:rsidRPr="00603991" w:rsidRDefault="000A69C4">
      <w:pPr>
        <w:pStyle w:val="a3"/>
        <w:divId w:val="2018539368"/>
        <w:rPr>
          <w:color w:val="000000"/>
          <w:sz w:val="19"/>
          <w:szCs w:val="19"/>
        </w:rPr>
      </w:pPr>
      <w:r w:rsidRPr="00603991">
        <w:rPr>
          <w:color w:val="000000"/>
          <w:sz w:val="19"/>
          <w:szCs w:val="19"/>
        </w:rPr>
        <w:t xml:space="preserve">- арзиши бастабанд, аз </w:t>
      </w:r>
      <w:r w:rsidR="00603991">
        <w:rPr>
          <w:color w:val="000000"/>
          <w:sz w:val="19"/>
          <w:szCs w:val="19"/>
        </w:rPr>
        <w:t>ҷ</w:t>
      </w:r>
      <w:r w:rsidRPr="00603991">
        <w:rPr>
          <w:color w:val="000000"/>
          <w:sz w:val="19"/>
          <w:szCs w:val="19"/>
        </w:rPr>
        <w:t>умла арзиши масоле</w:t>
      </w:r>
      <w:r w:rsidR="00603991">
        <w:rPr>
          <w:color w:val="000000"/>
          <w:sz w:val="19"/>
          <w:szCs w:val="19"/>
        </w:rPr>
        <w:t>ҳ</w:t>
      </w:r>
      <w:r w:rsidRPr="00603991">
        <w:rPr>
          <w:color w:val="000000"/>
          <w:sz w:val="19"/>
          <w:szCs w:val="19"/>
        </w:rPr>
        <w:t>и бастабанд</w:t>
      </w:r>
      <w:r w:rsidR="00603991">
        <w:rPr>
          <w:color w:val="000000"/>
          <w:sz w:val="19"/>
          <w:szCs w:val="19"/>
        </w:rPr>
        <w:t>ӣ</w:t>
      </w:r>
      <w:r w:rsidRPr="00603991">
        <w:rPr>
          <w:color w:val="000000"/>
          <w:sz w:val="19"/>
          <w:szCs w:val="19"/>
        </w:rPr>
        <w:t xml:space="preserve"> ва кор</w:t>
      </w:r>
      <w:r w:rsidR="00603991">
        <w:rPr>
          <w:color w:val="000000"/>
          <w:sz w:val="19"/>
          <w:szCs w:val="19"/>
        </w:rPr>
        <w:t>ҳ</w:t>
      </w:r>
      <w:r w:rsidRPr="00603991">
        <w:rPr>
          <w:color w:val="000000"/>
          <w:sz w:val="19"/>
          <w:szCs w:val="19"/>
        </w:rPr>
        <w:t>ои вобаста ба бастабанд</w:t>
      </w:r>
      <w:r w:rsidR="00603991">
        <w:rPr>
          <w:color w:val="000000"/>
          <w:sz w:val="19"/>
          <w:szCs w:val="19"/>
        </w:rPr>
        <w:t>ӣ</w:t>
      </w:r>
      <w:r w:rsidRPr="00603991">
        <w:rPr>
          <w:color w:val="000000"/>
          <w:sz w:val="19"/>
          <w:szCs w:val="19"/>
        </w:rPr>
        <w:t>;</w:t>
      </w:r>
    </w:p>
    <w:p w14:paraId="2AD2FB0D" w14:textId="55CAE439"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қ</w:t>
      </w:r>
      <w:r w:rsidRPr="00603991">
        <w:rPr>
          <w:color w:val="000000"/>
          <w:sz w:val="19"/>
          <w:szCs w:val="19"/>
        </w:rPr>
        <w:t>исми дахлдори арзиши з</w:t>
      </w:r>
      <w:r w:rsidRPr="00603991">
        <w:rPr>
          <w:color w:val="000000"/>
          <w:sz w:val="19"/>
          <w:szCs w:val="19"/>
        </w:rPr>
        <w:t>ерини моле (кору хизматрасоние), ки муста</w:t>
      </w:r>
      <w:r w:rsidR="00603991">
        <w:rPr>
          <w:color w:val="000000"/>
          <w:sz w:val="19"/>
          <w:szCs w:val="19"/>
        </w:rPr>
        <w:t>қ</w:t>
      </w:r>
      <w:r w:rsidRPr="00603991">
        <w:rPr>
          <w:color w:val="000000"/>
          <w:sz w:val="19"/>
          <w:szCs w:val="19"/>
        </w:rPr>
        <w:t xml:space="preserve">иман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аз тарафи харидор ба фур</w:t>
      </w:r>
      <w:r w:rsidR="00603991">
        <w:rPr>
          <w:color w:val="000000"/>
          <w:sz w:val="19"/>
          <w:szCs w:val="19"/>
        </w:rPr>
        <w:t>ӯ</w:t>
      </w:r>
      <w:r w:rsidRPr="00603991">
        <w:rPr>
          <w:color w:val="000000"/>
          <w:sz w:val="19"/>
          <w:szCs w:val="19"/>
        </w:rPr>
        <w:t>шанда ройгон ё бо нархи арзон барои истифода вобаста ба исте</w:t>
      </w:r>
      <w:r w:rsidR="00603991">
        <w:rPr>
          <w:color w:val="000000"/>
          <w:sz w:val="19"/>
          <w:szCs w:val="19"/>
        </w:rPr>
        <w:t>ҳ</w:t>
      </w:r>
      <w:r w:rsidRPr="00603991">
        <w:rPr>
          <w:color w:val="000000"/>
          <w:sz w:val="19"/>
          <w:szCs w:val="19"/>
        </w:rPr>
        <w:t>сол ё фур</w:t>
      </w:r>
      <w:r w:rsidR="00603991">
        <w:rPr>
          <w:color w:val="000000"/>
          <w:sz w:val="19"/>
          <w:szCs w:val="19"/>
        </w:rPr>
        <w:t>ӯ</w:t>
      </w:r>
      <w:r w:rsidRPr="00603991">
        <w:rPr>
          <w:color w:val="000000"/>
          <w:sz w:val="19"/>
          <w:szCs w:val="19"/>
        </w:rPr>
        <w:t>ши моли арзёбишавандаи содироти пешни</w:t>
      </w:r>
      <w:r w:rsidR="00603991">
        <w:rPr>
          <w:color w:val="000000"/>
          <w:sz w:val="19"/>
          <w:szCs w:val="19"/>
        </w:rPr>
        <w:t>ҳ</w:t>
      </w:r>
      <w:r w:rsidRPr="00603991">
        <w:rPr>
          <w:color w:val="000000"/>
          <w:sz w:val="19"/>
          <w:szCs w:val="19"/>
        </w:rPr>
        <w:t>од шуда буд:</w:t>
      </w:r>
    </w:p>
    <w:p w14:paraId="7AF5F99C" w14:textId="0DB847A9" w:rsidR="00000000" w:rsidRPr="00603991" w:rsidRDefault="000A69C4">
      <w:pPr>
        <w:pStyle w:val="a3"/>
        <w:divId w:val="2018539368"/>
        <w:rPr>
          <w:color w:val="000000"/>
          <w:sz w:val="19"/>
          <w:szCs w:val="19"/>
        </w:rPr>
      </w:pPr>
      <w:r w:rsidRPr="00603991">
        <w:rPr>
          <w:color w:val="000000"/>
          <w:sz w:val="19"/>
          <w:szCs w:val="19"/>
        </w:rPr>
        <w:t xml:space="preserve">- ашёи хом,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о, моли нимтайёр ва ма</w:t>
      </w:r>
      <w:r w:rsidR="00603991">
        <w:rPr>
          <w:color w:val="000000"/>
          <w:sz w:val="19"/>
          <w:szCs w:val="19"/>
        </w:rPr>
        <w:t>ҳ</w:t>
      </w:r>
      <w:r w:rsidRPr="00603991">
        <w:rPr>
          <w:color w:val="000000"/>
          <w:sz w:val="19"/>
          <w:szCs w:val="19"/>
        </w:rPr>
        <w:t>сулоти</w:t>
      </w:r>
      <w:r w:rsidRPr="00603991">
        <w:rPr>
          <w:color w:val="000000"/>
          <w:sz w:val="19"/>
          <w:szCs w:val="19"/>
        </w:rPr>
        <w:t xml:space="preserve"> дигари такмил</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исми таркибии моли арзёбишаванда ба шумор меравад;</w:t>
      </w:r>
    </w:p>
    <w:p w14:paraId="4975D859" w14:textId="45F8C873" w:rsidR="00000000" w:rsidRPr="00603991" w:rsidRDefault="000A69C4">
      <w:pPr>
        <w:pStyle w:val="a3"/>
        <w:divId w:val="2018539368"/>
        <w:rPr>
          <w:color w:val="000000"/>
          <w:sz w:val="19"/>
          <w:szCs w:val="19"/>
        </w:rPr>
      </w:pPr>
      <w:r w:rsidRPr="00603991">
        <w:rPr>
          <w:color w:val="000000"/>
          <w:sz w:val="19"/>
          <w:szCs w:val="19"/>
        </w:rPr>
        <w:t>- асбобу ан</w:t>
      </w:r>
      <w:r w:rsidR="00603991">
        <w:rPr>
          <w:color w:val="000000"/>
          <w:sz w:val="19"/>
          <w:szCs w:val="19"/>
        </w:rPr>
        <w:t>ҷ</w:t>
      </w:r>
      <w:r w:rsidRPr="00603991">
        <w:rPr>
          <w:color w:val="000000"/>
          <w:sz w:val="19"/>
          <w:szCs w:val="19"/>
        </w:rPr>
        <w:t xml:space="preserve">ом, штампу </w:t>
      </w:r>
      <w:r w:rsidR="00603991">
        <w:rPr>
          <w:color w:val="000000"/>
          <w:sz w:val="19"/>
          <w:szCs w:val="19"/>
        </w:rPr>
        <w:t>қ</w:t>
      </w:r>
      <w:r w:rsidRPr="00603991">
        <w:rPr>
          <w:color w:val="000000"/>
          <w:sz w:val="19"/>
          <w:szCs w:val="19"/>
        </w:rPr>
        <w:t>олаб</w:t>
      </w:r>
      <w:r w:rsidR="00603991">
        <w:rPr>
          <w:color w:val="000000"/>
          <w:sz w:val="19"/>
          <w:szCs w:val="19"/>
        </w:rPr>
        <w:t>ҳ</w:t>
      </w:r>
      <w:r w:rsidRPr="00603991">
        <w:rPr>
          <w:color w:val="000000"/>
          <w:sz w:val="19"/>
          <w:szCs w:val="19"/>
        </w:rPr>
        <w:t>о ва ашёи шабе</w:t>
      </w:r>
      <w:r w:rsidR="00603991">
        <w:rPr>
          <w:color w:val="000000"/>
          <w:sz w:val="19"/>
          <w:szCs w:val="19"/>
        </w:rPr>
        <w:t>ҳ</w:t>
      </w:r>
      <w:r w:rsidRPr="00603991">
        <w:rPr>
          <w:color w:val="000000"/>
          <w:sz w:val="19"/>
          <w:szCs w:val="19"/>
        </w:rPr>
        <w:t xml:space="preserve">и дигаре, ки </w:t>
      </w:r>
      <w:r w:rsidR="00603991">
        <w:rPr>
          <w:color w:val="000000"/>
          <w:sz w:val="19"/>
          <w:szCs w:val="19"/>
        </w:rPr>
        <w:t>ҳ</w:t>
      </w:r>
      <w:r w:rsidRPr="00603991">
        <w:rPr>
          <w:color w:val="000000"/>
          <w:sz w:val="19"/>
          <w:szCs w:val="19"/>
        </w:rPr>
        <w:t>ангоми исте</w:t>
      </w:r>
      <w:r w:rsidR="00603991">
        <w:rPr>
          <w:color w:val="000000"/>
          <w:sz w:val="19"/>
          <w:szCs w:val="19"/>
        </w:rPr>
        <w:t>ҳ</w:t>
      </w:r>
      <w:r w:rsidRPr="00603991">
        <w:rPr>
          <w:color w:val="000000"/>
          <w:sz w:val="19"/>
          <w:szCs w:val="19"/>
        </w:rPr>
        <w:t>соли моли арзёбишаванда ба кор бурда шудаанд;</w:t>
      </w:r>
    </w:p>
    <w:p w14:paraId="48F99FC7" w14:textId="16F2DD32" w:rsidR="00000000" w:rsidRPr="00603991" w:rsidRDefault="000A69C4">
      <w:pPr>
        <w:pStyle w:val="a3"/>
        <w:divId w:val="2018539368"/>
        <w:rPr>
          <w:color w:val="000000"/>
          <w:sz w:val="19"/>
          <w:szCs w:val="19"/>
        </w:rPr>
      </w:pPr>
      <w:r w:rsidRPr="00603991">
        <w:rPr>
          <w:color w:val="000000"/>
          <w:sz w:val="19"/>
          <w:szCs w:val="19"/>
        </w:rPr>
        <w:t>- масоле</w:t>
      </w:r>
      <w:r w:rsidR="00603991">
        <w:rPr>
          <w:color w:val="000000"/>
          <w:sz w:val="19"/>
          <w:szCs w:val="19"/>
        </w:rPr>
        <w:t>ҳ</w:t>
      </w:r>
      <w:r w:rsidRPr="00603991">
        <w:rPr>
          <w:color w:val="000000"/>
          <w:sz w:val="19"/>
          <w:szCs w:val="19"/>
        </w:rPr>
        <w:t>е, ки дар исте</w:t>
      </w:r>
      <w:r w:rsidR="00603991">
        <w:rPr>
          <w:color w:val="000000"/>
          <w:sz w:val="19"/>
          <w:szCs w:val="19"/>
        </w:rPr>
        <w:t>ҳ</w:t>
      </w:r>
      <w:r w:rsidRPr="00603991">
        <w:rPr>
          <w:color w:val="000000"/>
          <w:sz w:val="19"/>
          <w:szCs w:val="19"/>
        </w:rPr>
        <w:t>соли моли арзёбишаванда хар</w:t>
      </w:r>
      <w:r w:rsidR="00603991">
        <w:rPr>
          <w:color w:val="000000"/>
          <w:sz w:val="19"/>
          <w:szCs w:val="19"/>
        </w:rPr>
        <w:t>ҷ</w:t>
      </w:r>
      <w:r w:rsidRPr="00603991">
        <w:rPr>
          <w:color w:val="000000"/>
          <w:sz w:val="19"/>
          <w:szCs w:val="19"/>
        </w:rPr>
        <w:t xml:space="preserve"> шудааст (рав</w:t>
      </w:r>
      <w:r w:rsidR="001F41FA">
        <w:rPr>
          <w:color w:val="000000"/>
          <w:sz w:val="19"/>
          <w:szCs w:val="19"/>
        </w:rPr>
        <w:t>ғ</w:t>
      </w:r>
      <w:r w:rsidRPr="00603991">
        <w:rPr>
          <w:color w:val="000000"/>
          <w:sz w:val="19"/>
          <w:szCs w:val="19"/>
        </w:rPr>
        <w:t>ан</w:t>
      </w:r>
      <w:r w:rsidR="00603991">
        <w:rPr>
          <w:color w:val="000000"/>
          <w:sz w:val="19"/>
          <w:szCs w:val="19"/>
        </w:rPr>
        <w:t>ҳ</w:t>
      </w:r>
      <w:r w:rsidRPr="00603991">
        <w:rPr>
          <w:color w:val="000000"/>
          <w:sz w:val="19"/>
          <w:szCs w:val="19"/>
        </w:rPr>
        <w:t>ои молидан</w:t>
      </w:r>
      <w:r w:rsidR="00603991">
        <w:rPr>
          <w:color w:val="000000"/>
          <w:sz w:val="19"/>
          <w:szCs w:val="19"/>
        </w:rPr>
        <w:t>ӣ</w:t>
      </w:r>
      <w:r w:rsidRPr="00603991">
        <w:rPr>
          <w:color w:val="000000"/>
          <w:sz w:val="19"/>
          <w:szCs w:val="19"/>
        </w:rPr>
        <w:t>, с</w:t>
      </w:r>
      <w:r w:rsidR="00603991">
        <w:rPr>
          <w:color w:val="000000"/>
          <w:sz w:val="19"/>
          <w:szCs w:val="19"/>
        </w:rPr>
        <w:t>ӯ</w:t>
      </w:r>
      <w:r w:rsidRPr="00603991">
        <w:rPr>
          <w:color w:val="000000"/>
          <w:sz w:val="19"/>
          <w:szCs w:val="19"/>
        </w:rPr>
        <w:t>зишвор</w:t>
      </w:r>
      <w:r w:rsidR="00603991">
        <w:rPr>
          <w:color w:val="000000"/>
          <w:sz w:val="19"/>
          <w:szCs w:val="19"/>
        </w:rPr>
        <w:t>ӣ</w:t>
      </w:r>
      <w:r w:rsidRPr="00603991">
        <w:rPr>
          <w:color w:val="000000"/>
          <w:sz w:val="19"/>
          <w:szCs w:val="19"/>
        </w:rPr>
        <w:t xml:space="preserve"> ва </w:t>
      </w:r>
      <w:r w:rsidR="001F41FA">
        <w:rPr>
          <w:color w:val="000000"/>
          <w:sz w:val="19"/>
          <w:szCs w:val="19"/>
        </w:rPr>
        <w:t>ғ</w:t>
      </w:r>
      <w:r w:rsidRPr="00603991">
        <w:rPr>
          <w:color w:val="000000"/>
          <w:sz w:val="19"/>
          <w:szCs w:val="19"/>
        </w:rPr>
        <w:t>айра);</w:t>
      </w:r>
    </w:p>
    <w:p w14:paraId="2B738024" w14:textId="5C934474" w:rsidR="00000000" w:rsidRPr="00603991" w:rsidRDefault="000A69C4">
      <w:pPr>
        <w:pStyle w:val="a3"/>
        <w:divId w:val="2018539368"/>
        <w:rPr>
          <w:color w:val="000000"/>
          <w:sz w:val="19"/>
          <w:szCs w:val="19"/>
        </w:rPr>
      </w:pPr>
      <w:r w:rsidRPr="00603991">
        <w:rPr>
          <w:color w:val="000000"/>
          <w:sz w:val="19"/>
          <w:szCs w:val="19"/>
        </w:rPr>
        <w:t>-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оти му</w:t>
      </w:r>
      <w:r w:rsidR="00603991">
        <w:rPr>
          <w:color w:val="000000"/>
          <w:sz w:val="19"/>
          <w:szCs w:val="19"/>
        </w:rPr>
        <w:t>ҳ</w:t>
      </w:r>
      <w:r w:rsidRPr="00603991">
        <w:rPr>
          <w:color w:val="000000"/>
          <w:sz w:val="19"/>
          <w:szCs w:val="19"/>
        </w:rPr>
        <w:t>андис</w:t>
      </w:r>
      <w:r w:rsidR="00603991">
        <w:rPr>
          <w:color w:val="000000"/>
          <w:sz w:val="19"/>
          <w:szCs w:val="19"/>
        </w:rPr>
        <w:t>ӣ</w:t>
      </w:r>
      <w:r w:rsidRPr="00603991">
        <w:rPr>
          <w:color w:val="000000"/>
          <w:sz w:val="19"/>
          <w:szCs w:val="19"/>
        </w:rPr>
        <w:t>, кор</w:t>
      </w:r>
      <w:r w:rsidR="00603991">
        <w:rPr>
          <w:color w:val="000000"/>
          <w:sz w:val="19"/>
          <w:szCs w:val="19"/>
        </w:rPr>
        <w:t>ҳ</w:t>
      </w:r>
      <w:r w:rsidRPr="00603991">
        <w:rPr>
          <w:color w:val="000000"/>
          <w:sz w:val="19"/>
          <w:szCs w:val="19"/>
        </w:rPr>
        <w:t>ои конструкторию та</w:t>
      </w:r>
      <w:r w:rsidR="00603991">
        <w:rPr>
          <w:color w:val="000000"/>
          <w:sz w:val="19"/>
          <w:szCs w:val="19"/>
        </w:rPr>
        <w:t>ҷ</w:t>
      </w:r>
      <w:r w:rsidRPr="00603991">
        <w:rPr>
          <w:color w:val="000000"/>
          <w:sz w:val="19"/>
          <w:szCs w:val="19"/>
        </w:rPr>
        <w:t>рибав</w:t>
      </w:r>
      <w:r w:rsidR="00603991">
        <w:rPr>
          <w:color w:val="000000"/>
          <w:sz w:val="19"/>
          <w:szCs w:val="19"/>
        </w:rPr>
        <w:t>ӣ</w:t>
      </w:r>
      <w:r w:rsidRPr="00603991">
        <w:rPr>
          <w:color w:val="000000"/>
          <w:sz w:val="19"/>
          <w:szCs w:val="19"/>
        </w:rPr>
        <w:t>, дизайн, ороиши баде</w:t>
      </w:r>
      <w:r w:rsidR="00603991">
        <w:rPr>
          <w:color w:val="000000"/>
          <w:sz w:val="19"/>
          <w:szCs w:val="19"/>
        </w:rPr>
        <w:t>ӣ</w:t>
      </w:r>
      <w:r w:rsidRPr="00603991">
        <w:rPr>
          <w:color w:val="000000"/>
          <w:sz w:val="19"/>
          <w:szCs w:val="19"/>
        </w:rPr>
        <w:t>, нигораву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 xml:space="preserve">ое, ки берун аз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ро шуда, бевосита барои исте</w:t>
      </w:r>
      <w:r w:rsidR="00603991">
        <w:rPr>
          <w:color w:val="000000"/>
          <w:sz w:val="19"/>
          <w:szCs w:val="19"/>
        </w:rPr>
        <w:t>ҳ</w:t>
      </w:r>
      <w:r w:rsidRPr="00603991">
        <w:rPr>
          <w:color w:val="000000"/>
          <w:sz w:val="19"/>
          <w:szCs w:val="19"/>
        </w:rPr>
        <w:t xml:space="preserve">соли моли арзёбишаванда заруранд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w:t>
      </w:r>
      <w:r w:rsidRPr="00603991">
        <w:rPr>
          <w:rStyle w:val="inline-comment"/>
          <w:sz w:val="19"/>
          <w:szCs w:val="19"/>
        </w:rPr>
        <w:t xml:space="preserve">17 </w:t>
      </w:r>
      <w:hyperlink r:id="rId65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907BFAC" w14:textId="25B0B638" w:rsidR="00000000" w:rsidRPr="00603991" w:rsidRDefault="000A69C4">
      <w:pPr>
        <w:pStyle w:val="a3"/>
        <w:divId w:val="2018539368"/>
        <w:rPr>
          <w:color w:val="000000"/>
          <w:sz w:val="19"/>
          <w:szCs w:val="19"/>
        </w:rPr>
      </w:pPr>
      <w:r w:rsidRPr="00603991">
        <w:rPr>
          <w:color w:val="000000"/>
          <w:sz w:val="19"/>
          <w:szCs w:val="19"/>
        </w:rPr>
        <w:t>5) роялт</w:t>
      </w:r>
      <w:r w:rsidR="00603991">
        <w:rPr>
          <w:color w:val="000000"/>
          <w:sz w:val="19"/>
          <w:szCs w:val="19"/>
        </w:rPr>
        <w:t>ӣ</w:t>
      </w:r>
      <w:r w:rsidRPr="00603991">
        <w:rPr>
          <w:color w:val="000000"/>
          <w:sz w:val="19"/>
          <w:szCs w:val="19"/>
        </w:rPr>
        <w:t xml:space="preserve"> ва хиро</w:t>
      </w:r>
      <w:r w:rsidR="00603991">
        <w:rPr>
          <w:color w:val="000000"/>
          <w:sz w:val="19"/>
          <w:szCs w:val="19"/>
        </w:rPr>
        <w:t>ҷ</w:t>
      </w:r>
      <w:r w:rsidRPr="00603991">
        <w:rPr>
          <w:color w:val="000000"/>
          <w:sz w:val="19"/>
          <w:szCs w:val="19"/>
        </w:rPr>
        <w:t xml:space="preserve"> барои додани и</w:t>
      </w:r>
      <w:r w:rsidR="00603991">
        <w:rPr>
          <w:color w:val="000000"/>
          <w:sz w:val="19"/>
          <w:szCs w:val="19"/>
        </w:rPr>
        <w:t>ҷ</w:t>
      </w:r>
      <w:r w:rsidRPr="00603991">
        <w:rPr>
          <w:color w:val="000000"/>
          <w:sz w:val="19"/>
          <w:szCs w:val="19"/>
        </w:rPr>
        <w:t>озатнома ба моли арзёбишавандае, ки бояд харидор муста</w:t>
      </w:r>
      <w:r w:rsidR="00603991">
        <w:rPr>
          <w:color w:val="000000"/>
          <w:sz w:val="19"/>
          <w:szCs w:val="19"/>
        </w:rPr>
        <w:t>қ</w:t>
      </w:r>
      <w:r w:rsidRPr="00603991">
        <w:rPr>
          <w:color w:val="000000"/>
          <w:sz w:val="19"/>
          <w:szCs w:val="19"/>
        </w:rPr>
        <w:t xml:space="preserve">иман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 </w:t>
      </w:r>
      <w:r w:rsidR="00603991">
        <w:rPr>
          <w:color w:val="000000"/>
          <w:sz w:val="19"/>
          <w:szCs w:val="19"/>
        </w:rPr>
        <w:t>ҳ</w:t>
      </w:r>
      <w:r w:rsidRPr="00603991">
        <w:rPr>
          <w:color w:val="000000"/>
          <w:sz w:val="19"/>
          <w:szCs w:val="19"/>
        </w:rPr>
        <w:t>амчун шарти фу</w:t>
      </w:r>
      <w:r w:rsidRPr="00603991">
        <w:rPr>
          <w:color w:val="000000"/>
          <w:sz w:val="19"/>
          <w:szCs w:val="19"/>
        </w:rPr>
        <w:t>р</w:t>
      </w:r>
      <w:r w:rsidR="00603991">
        <w:rPr>
          <w:color w:val="000000"/>
          <w:sz w:val="19"/>
          <w:szCs w:val="19"/>
        </w:rPr>
        <w:t>ӯ</w:t>
      </w:r>
      <w:r w:rsidRPr="00603991">
        <w:rPr>
          <w:color w:val="000000"/>
          <w:sz w:val="19"/>
          <w:szCs w:val="19"/>
        </w:rPr>
        <w:t>ши моли арзёбишаванда супорад, ба шарте агар чунин роялти ва хиро</w:t>
      </w:r>
      <w:r w:rsidR="00603991">
        <w:rPr>
          <w:color w:val="000000"/>
          <w:sz w:val="19"/>
          <w:szCs w:val="19"/>
        </w:rPr>
        <w:t>ҷ</w:t>
      </w:r>
      <w:r w:rsidRPr="00603991">
        <w:rPr>
          <w:color w:val="000000"/>
          <w:sz w:val="19"/>
          <w:szCs w:val="19"/>
        </w:rPr>
        <w:t xml:space="preserve"> ба нархе, ки во</w:t>
      </w:r>
      <w:r w:rsidR="00603991">
        <w:rPr>
          <w:color w:val="000000"/>
          <w:sz w:val="19"/>
          <w:szCs w:val="19"/>
        </w:rPr>
        <w:t>қ</w:t>
      </w:r>
      <w:r w:rsidRPr="00603991">
        <w:rPr>
          <w:color w:val="000000"/>
          <w:sz w:val="19"/>
          <w:szCs w:val="19"/>
        </w:rPr>
        <w:t>еан супурда шудааст ё бояд супорида шавад, дохил нашуда бошад;</w:t>
      </w:r>
    </w:p>
    <w:p w14:paraId="0950CDC1" w14:textId="6C20022A"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w:t>
      </w:r>
      <w:r w:rsidR="00603991">
        <w:rPr>
          <w:color w:val="000000"/>
          <w:sz w:val="19"/>
          <w:szCs w:val="19"/>
        </w:rPr>
        <w:t>қ</w:t>
      </w:r>
      <w:r w:rsidRPr="00603991">
        <w:rPr>
          <w:color w:val="000000"/>
          <w:sz w:val="19"/>
          <w:szCs w:val="19"/>
        </w:rPr>
        <w:t>исми даромади муста</w:t>
      </w:r>
      <w:r w:rsidR="00603991">
        <w:rPr>
          <w:color w:val="000000"/>
          <w:sz w:val="19"/>
          <w:szCs w:val="19"/>
        </w:rPr>
        <w:t>қ</w:t>
      </w:r>
      <w:r w:rsidRPr="00603991">
        <w:rPr>
          <w:color w:val="000000"/>
          <w:sz w:val="19"/>
          <w:szCs w:val="19"/>
        </w:rPr>
        <w:t xml:space="preserve">им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ими фур</w:t>
      </w:r>
      <w:r w:rsidR="00603991">
        <w:rPr>
          <w:color w:val="000000"/>
          <w:sz w:val="19"/>
          <w:szCs w:val="19"/>
        </w:rPr>
        <w:t>ӯ</w:t>
      </w:r>
      <w:r w:rsidRPr="00603991">
        <w:rPr>
          <w:color w:val="000000"/>
          <w:sz w:val="19"/>
          <w:szCs w:val="19"/>
        </w:rPr>
        <w:t xml:space="preserve">шанда аз </w:t>
      </w:r>
      <w:r w:rsidR="00603991">
        <w:rPr>
          <w:color w:val="000000"/>
          <w:sz w:val="19"/>
          <w:szCs w:val="19"/>
        </w:rPr>
        <w:t>ҳ</w:t>
      </w:r>
      <w:r w:rsidRPr="00603991">
        <w:rPr>
          <w:color w:val="000000"/>
          <w:sz w:val="19"/>
          <w:szCs w:val="19"/>
        </w:rPr>
        <w:t>ама гуна фур</w:t>
      </w:r>
      <w:r w:rsidR="00603991">
        <w:rPr>
          <w:color w:val="000000"/>
          <w:sz w:val="19"/>
          <w:szCs w:val="19"/>
        </w:rPr>
        <w:t>ӯ</w:t>
      </w:r>
      <w:r w:rsidRPr="00603991">
        <w:rPr>
          <w:color w:val="000000"/>
          <w:sz w:val="19"/>
          <w:szCs w:val="19"/>
        </w:rPr>
        <w:t>ши минбаъда, супурдан ё истифод</w:t>
      </w:r>
      <w:r w:rsidRPr="00603991">
        <w:rPr>
          <w:color w:val="000000"/>
          <w:sz w:val="19"/>
          <w:szCs w:val="19"/>
        </w:rPr>
        <w:t>аи моли арзёбишаванда.</w:t>
      </w:r>
    </w:p>
    <w:p w14:paraId="7BF2154A" w14:textId="12BD0D5E" w:rsidR="00000000" w:rsidRPr="00603991" w:rsidRDefault="000A69C4">
      <w:pPr>
        <w:pStyle w:val="a3"/>
        <w:divId w:val="2018539368"/>
        <w:rPr>
          <w:color w:val="000000"/>
          <w:sz w:val="19"/>
          <w:szCs w:val="19"/>
        </w:rPr>
      </w:pPr>
      <w:r w:rsidRPr="00603991">
        <w:rPr>
          <w:color w:val="000000"/>
          <w:sz w:val="19"/>
          <w:szCs w:val="19"/>
        </w:rPr>
        <w:t>3. Дар сурати расондани як партия моли номг</w:t>
      </w:r>
      <w:r w:rsidR="00603991">
        <w:rPr>
          <w:color w:val="000000"/>
          <w:sz w:val="19"/>
          <w:szCs w:val="19"/>
        </w:rPr>
        <w:t>ӯ</w:t>
      </w:r>
      <w:r w:rsidRPr="00603991">
        <w:rPr>
          <w:color w:val="000000"/>
          <w:sz w:val="19"/>
          <w:szCs w:val="19"/>
        </w:rPr>
        <w:t>и гуногун харо</w:t>
      </w:r>
      <w:r w:rsidR="00603991">
        <w:rPr>
          <w:color w:val="000000"/>
          <w:sz w:val="19"/>
          <w:szCs w:val="19"/>
        </w:rPr>
        <w:t>ҷ</w:t>
      </w:r>
      <w:r w:rsidRPr="00603991">
        <w:rPr>
          <w:color w:val="000000"/>
          <w:sz w:val="19"/>
          <w:szCs w:val="19"/>
        </w:rPr>
        <w:t xml:space="preserve">оте, ки бояд ба арзиши гумрукии </w:t>
      </w:r>
      <w:r w:rsidR="00603991">
        <w:rPr>
          <w:color w:val="000000"/>
          <w:sz w:val="19"/>
          <w:szCs w:val="19"/>
        </w:rPr>
        <w:t>ҳ</w:t>
      </w:r>
      <w:r w:rsidRPr="00603991">
        <w:rPr>
          <w:color w:val="000000"/>
          <w:sz w:val="19"/>
          <w:szCs w:val="19"/>
        </w:rPr>
        <w:t>ар яке аз моли воридоти дохил карда, барои тамоми партияи мол таъин гардидааст, мутаносибан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ме, ки бо таносуби арзиши </w:t>
      </w:r>
      <w:r w:rsidR="00603991">
        <w:rPr>
          <w:color w:val="000000"/>
          <w:sz w:val="19"/>
          <w:szCs w:val="19"/>
        </w:rPr>
        <w:t>ҳ</w:t>
      </w:r>
      <w:r w:rsidRPr="00603991">
        <w:rPr>
          <w:color w:val="000000"/>
          <w:sz w:val="19"/>
          <w:szCs w:val="19"/>
        </w:rPr>
        <w:t>ар мол нисбат</w:t>
      </w:r>
      <w:r w:rsidRPr="00603991">
        <w:rPr>
          <w:color w:val="000000"/>
          <w:sz w:val="19"/>
          <w:szCs w:val="19"/>
        </w:rPr>
        <w:t>и арзиши партияи мол муайян мегардад, му</w:t>
      </w:r>
      <w:r w:rsidR="00603991">
        <w:rPr>
          <w:color w:val="000000"/>
          <w:sz w:val="19"/>
          <w:szCs w:val="19"/>
        </w:rPr>
        <w:t>қ</w:t>
      </w:r>
      <w:r w:rsidRPr="00603991">
        <w:rPr>
          <w:color w:val="000000"/>
          <w:sz w:val="19"/>
          <w:szCs w:val="19"/>
        </w:rPr>
        <w:t>аррар карда мешавад.</w:t>
      </w:r>
    </w:p>
    <w:p w14:paraId="1127B039" w14:textId="2F4A00F5"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муайян кардани арзиши гумрукии мол пардохт</w:t>
      </w:r>
      <w:r w:rsidR="00603991">
        <w:rPr>
          <w:color w:val="000000"/>
          <w:sz w:val="19"/>
          <w:szCs w:val="19"/>
        </w:rPr>
        <w:t>ҳ</w:t>
      </w:r>
      <w:r w:rsidRPr="00603991">
        <w:rPr>
          <w:color w:val="000000"/>
          <w:sz w:val="19"/>
          <w:szCs w:val="19"/>
        </w:rPr>
        <w:t>о ва харо</w:t>
      </w:r>
      <w:r w:rsidR="00603991">
        <w:rPr>
          <w:color w:val="000000"/>
          <w:sz w:val="19"/>
          <w:szCs w:val="19"/>
        </w:rPr>
        <w:t>ҷ</w:t>
      </w:r>
      <w:r w:rsidRPr="00603991">
        <w:rPr>
          <w:color w:val="000000"/>
          <w:sz w:val="19"/>
          <w:szCs w:val="19"/>
        </w:rPr>
        <w:t>от бо шарте дохил карда намешаванд, ки он</w:t>
      </w:r>
      <w:r w:rsidR="00603991">
        <w:rPr>
          <w:color w:val="000000"/>
          <w:sz w:val="19"/>
          <w:szCs w:val="19"/>
        </w:rPr>
        <w:t>ҳ</w:t>
      </w:r>
      <w:r w:rsidRPr="00603991">
        <w:rPr>
          <w:color w:val="000000"/>
          <w:sz w:val="19"/>
          <w:szCs w:val="19"/>
        </w:rPr>
        <w:t>о аз нархи барои моли воридоти во</w:t>
      </w:r>
      <w:r w:rsidR="00603991">
        <w:rPr>
          <w:color w:val="000000"/>
          <w:sz w:val="19"/>
          <w:szCs w:val="19"/>
        </w:rPr>
        <w:t>қ</w:t>
      </w:r>
      <w:r w:rsidRPr="00603991">
        <w:rPr>
          <w:color w:val="000000"/>
          <w:sz w:val="19"/>
          <w:szCs w:val="19"/>
        </w:rPr>
        <w:t>еан пардохтшуда ё пардохтшаванда тар</w:t>
      </w:r>
      <w:r w:rsidR="00603991">
        <w:rPr>
          <w:color w:val="000000"/>
          <w:sz w:val="19"/>
          <w:szCs w:val="19"/>
        </w:rPr>
        <w:t>ҳ</w:t>
      </w:r>
      <w:r w:rsidRPr="00603991">
        <w:rPr>
          <w:color w:val="000000"/>
          <w:sz w:val="19"/>
          <w:szCs w:val="19"/>
        </w:rPr>
        <w:t xml:space="preserve"> карда шуда бошан</w:t>
      </w:r>
      <w:r w:rsidRPr="00603991">
        <w:rPr>
          <w:color w:val="000000"/>
          <w:sz w:val="19"/>
          <w:szCs w:val="19"/>
        </w:rPr>
        <w:t>д:</w:t>
      </w:r>
    </w:p>
    <w:p w14:paraId="3AA02365" w14:textId="66C8F9C5"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оти насб, васл, танзими та</w:t>
      </w:r>
      <w:r w:rsidR="00603991">
        <w:rPr>
          <w:color w:val="000000"/>
          <w:sz w:val="19"/>
          <w:szCs w:val="19"/>
        </w:rPr>
        <w:t>ҷҳ</w:t>
      </w:r>
      <w:r w:rsidRPr="00603991">
        <w:rPr>
          <w:color w:val="000000"/>
          <w:sz w:val="19"/>
          <w:szCs w:val="19"/>
        </w:rPr>
        <w:t>изот ё расонидани ёрии техник</w:t>
      </w:r>
      <w:r w:rsidR="00603991">
        <w:rPr>
          <w:color w:val="000000"/>
          <w:sz w:val="19"/>
          <w:szCs w:val="19"/>
        </w:rPr>
        <w:t>ӣ</w:t>
      </w:r>
      <w:r w:rsidRPr="00603991">
        <w:rPr>
          <w:color w:val="000000"/>
          <w:sz w:val="19"/>
          <w:szCs w:val="19"/>
        </w:rPr>
        <w:t xml:space="preserve"> баъди ворид кардани чунин та</w:t>
      </w:r>
      <w:r w:rsidR="00603991">
        <w:rPr>
          <w:color w:val="000000"/>
          <w:sz w:val="19"/>
          <w:szCs w:val="19"/>
        </w:rPr>
        <w:t>ҷҳ</w:t>
      </w:r>
      <w:r w:rsidRPr="00603991">
        <w:rPr>
          <w:color w:val="000000"/>
          <w:sz w:val="19"/>
          <w:szCs w:val="19"/>
        </w:rPr>
        <w:t xml:space="preserve">изот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C7AA55F" w14:textId="4CBEA5A5" w:rsidR="00000000" w:rsidRPr="00603991" w:rsidRDefault="000A69C4">
      <w:pPr>
        <w:pStyle w:val="a3"/>
        <w:divId w:val="2018539368"/>
        <w:rPr>
          <w:color w:val="000000"/>
          <w:sz w:val="19"/>
          <w:szCs w:val="19"/>
        </w:rPr>
      </w:pPr>
      <w:r w:rsidRPr="00603991">
        <w:rPr>
          <w:color w:val="000000"/>
          <w:sz w:val="19"/>
          <w:szCs w:val="19"/>
        </w:rPr>
        <w:t>2) харо</w:t>
      </w:r>
      <w:r w:rsidR="00603991">
        <w:rPr>
          <w:color w:val="000000"/>
          <w:sz w:val="19"/>
          <w:szCs w:val="19"/>
        </w:rPr>
        <w:t>ҷ</w:t>
      </w:r>
      <w:r w:rsidRPr="00603991">
        <w:rPr>
          <w:color w:val="000000"/>
          <w:sz w:val="19"/>
          <w:szCs w:val="19"/>
        </w:rPr>
        <w:t xml:space="preserve">оти расонидан баъди ворид шудани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826F284" w14:textId="1E74E8DE" w:rsidR="00000000" w:rsidRPr="00603991" w:rsidRDefault="000A69C4">
      <w:pPr>
        <w:pStyle w:val="a3"/>
        <w:divId w:val="2018539368"/>
        <w:rPr>
          <w:color w:val="000000"/>
          <w:sz w:val="19"/>
          <w:szCs w:val="19"/>
        </w:rPr>
      </w:pPr>
      <w:r w:rsidRPr="00603991">
        <w:rPr>
          <w:color w:val="000000"/>
          <w:sz w:val="19"/>
          <w:szCs w:val="19"/>
        </w:rPr>
        <w:lastRenderedPageBreak/>
        <w:t>3)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дар давлати воридоти мол супурда мешаванд.</w:t>
      </w:r>
    </w:p>
    <w:p w14:paraId="0932BD53" w14:textId="77777777" w:rsidR="00000000" w:rsidRPr="00603991" w:rsidRDefault="000A69C4">
      <w:pPr>
        <w:pStyle w:val="a3"/>
        <w:divId w:val="2018539368"/>
        <w:rPr>
          <w:color w:val="000000"/>
          <w:sz w:val="19"/>
          <w:szCs w:val="19"/>
        </w:rPr>
      </w:pPr>
      <w:r w:rsidRPr="00603991">
        <w:rPr>
          <w:color w:val="000000"/>
          <w:sz w:val="19"/>
          <w:szCs w:val="19"/>
        </w:rPr>
        <w:t>5. Усули вобаста ба нархи муомилоти моли воридоти барои муайян кардани арзиши гумрукии мол истифода бурда намешавад, агар:</w:t>
      </w:r>
    </w:p>
    <w:p w14:paraId="7A95C6EE" w14:textId="3B44336A" w:rsidR="00000000" w:rsidRPr="00603991" w:rsidRDefault="000A69C4">
      <w:pPr>
        <w:pStyle w:val="a3"/>
        <w:divId w:val="2018539368"/>
        <w:rPr>
          <w:color w:val="000000"/>
          <w:sz w:val="19"/>
          <w:szCs w:val="19"/>
        </w:rPr>
      </w:pPr>
      <w:r w:rsidRPr="00603991">
        <w:rPr>
          <w:color w:val="000000"/>
          <w:sz w:val="19"/>
          <w:szCs w:val="19"/>
        </w:rPr>
        <w:t xml:space="preserve">1) нисбати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барои ихтиёрдор</w:t>
      </w:r>
      <w:r w:rsidR="00603991">
        <w:rPr>
          <w:color w:val="000000"/>
          <w:sz w:val="19"/>
          <w:szCs w:val="19"/>
        </w:rPr>
        <w:t>ӣ</w:t>
      </w:r>
      <w:r w:rsidRPr="00603991">
        <w:rPr>
          <w:color w:val="000000"/>
          <w:sz w:val="19"/>
          <w:szCs w:val="19"/>
        </w:rPr>
        <w:t xml:space="preserve"> ё истифода мав</w:t>
      </w:r>
      <w:r w:rsidR="00603991">
        <w:rPr>
          <w:color w:val="000000"/>
          <w:sz w:val="19"/>
          <w:szCs w:val="19"/>
        </w:rPr>
        <w:t>ҷ</w:t>
      </w:r>
      <w:r w:rsidRPr="00603991">
        <w:rPr>
          <w:color w:val="000000"/>
          <w:sz w:val="19"/>
          <w:szCs w:val="19"/>
        </w:rPr>
        <w:t>уд будани ма</w:t>
      </w:r>
      <w:r w:rsidR="00603991">
        <w:rPr>
          <w:color w:val="000000"/>
          <w:sz w:val="19"/>
          <w:szCs w:val="19"/>
        </w:rPr>
        <w:t>ҳ</w:t>
      </w:r>
      <w:r w:rsidRPr="00603991">
        <w:rPr>
          <w:color w:val="000000"/>
          <w:sz w:val="19"/>
          <w:szCs w:val="19"/>
        </w:rPr>
        <w:t xml:space="preserve">дудият аз </w:t>
      </w:r>
      <w:r w:rsidR="00603991">
        <w:rPr>
          <w:color w:val="000000"/>
          <w:sz w:val="19"/>
          <w:szCs w:val="19"/>
        </w:rPr>
        <w:t>ҷ</w:t>
      </w:r>
      <w:r w:rsidRPr="00603991">
        <w:rPr>
          <w:color w:val="000000"/>
          <w:sz w:val="19"/>
          <w:szCs w:val="19"/>
        </w:rPr>
        <w:t>ониби харидори моли арзёбишаванда, ба истисно</w:t>
      </w:r>
      <w:r w:rsidR="00603991">
        <w:rPr>
          <w:color w:val="000000"/>
          <w:sz w:val="19"/>
          <w:szCs w:val="19"/>
        </w:rPr>
        <w:t>ӣ</w:t>
      </w:r>
      <w:r w:rsidRPr="00603991">
        <w:rPr>
          <w:color w:val="000000"/>
          <w:sz w:val="19"/>
          <w:szCs w:val="19"/>
        </w:rPr>
        <w:t>:</w:t>
      </w:r>
    </w:p>
    <w:p w14:paraId="5EFD97FD" w14:textId="436B17C6" w:rsidR="00000000" w:rsidRPr="00603991" w:rsidRDefault="000A69C4">
      <w:pPr>
        <w:pStyle w:val="a3"/>
        <w:divId w:val="2018539368"/>
        <w:rPr>
          <w:color w:val="000000"/>
          <w:sz w:val="19"/>
          <w:szCs w:val="19"/>
        </w:rPr>
      </w:pPr>
      <w:r w:rsidRPr="00603991">
        <w:rPr>
          <w:color w:val="000000"/>
          <w:sz w:val="19"/>
          <w:szCs w:val="19"/>
        </w:rPr>
        <w:t>-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ое,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кардаанд;</w:t>
      </w:r>
    </w:p>
    <w:p w14:paraId="41BCA4BE" w14:textId="510CA690" w:rsidR="00000000" w:rsidRPr="00603991" w:rsidRDefault="000A69C4">
      <w:pPr>
        <w:pStyle w:val="a3"/>
        <w:divId w:val="2018539368"/>
        <w:rPr>
          <w:color w:val="000000"/>
          <w:sz w:val="19"/>
          <w:szCs w:val="19"/>
        </w:rPr>
      </w:pPr>
      <w:r w:rsidRPr="00603991">
        <w:rPr>
          <w:color w:val="000000"/>
          <w:sz w:val="19"/>
          <w:szCs w:val="19"/>
        </w:rPr>
        <w:t>-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 xml:space="preserve">аи </w:t>
      </w:r>
      <w:r w:rsidR="00603991">
        <w:rPr>
          <w:color w:val="000000"/>
          <w:sz w:val="19"/>
          <w:szCs w:val="19"/>
        </w:rPr>
        <w:t>ҷ</w:t>
      </w:r>
      <w:r w:rsidRPr="00603991">
        <w:rPr>
          <w:color w:val="000000"/>
          <w:sz w:val="19"/>
          <w:szCs w:val="19"/>
        </w:rPr>
        <w:t>у</w:t>
      </w:r>
      <w:r w:rsidR="001F41FA">
        <w:rPr>
          <w:color w:val="000000"/>
          <w:sz w:val="19"/>
          <w:szCs w:val="19"/>
        </w:rPr>
        <w:t>ғ</w:t>
      </w:r>
      <w:r w:rsidRPr="00603991">
        <w:rPr>
          <w:color w:val="000000"/>
          <w:sz w:val="19"/>
          <w:szCs w:val="19"/>
        </w:rPr>
        <w:t>роф</w:t>
      </w:r>
      <w:r w:rsidR="00603991">
        <w:rPr>
          <w:color w:val="000000"/>
          <w:sz w:val="19"/>
          <w:szCs w:val="19"/>
        </w:rPr>
        <w:t>ӣ</w:t>
      </w:r>
      <w:r w:rsidRPr="00603991">
        <w:rPr>
          <w:color w:val="000000"/>
          <w:sz w:val="19"/>
          <w:szCs w:val="19"/>
        </w:rPr>
        <w:t>, ки дар он мумкин аст мол бозфур</w:t>
      </w:r>
      <w:r w:rsidR="00603991">
        <w:rPr>
          <w:color w:val="000000"/>
          <w:sz w:val="19"/>
          <w:szCs w:val="19"/>
        </w:rPr>
        <w:t>ӯ</w:t>
      </w:r>
      <w:r w:rsidRPr="00603991">
        <w:rPr>
          <w:color w:val="000000"/>
          <w:sz w:val="19"/>
          <w:szCs w:val="19"/>
        </w:rPr>
        <w:t>ши шавад;</w:t>
      </w:r>
    </w:p>
    <w:p w14:paraId="7D08F313" w14:textId="7BE1C4F6" w:rsidR="00000000" w:rsidRPr="00603991" w:rsidRDefault="000A69C4">
      <w:pPr>
        <w:pStyle w:val="a3"/>
        <w:divId w:val="2018539368"/>
        <w:rPr>
          <w:color w:val="000000"/>
          <w:sz w:val="19"/>
          <w:szCs w:val="19"/>
        </w:rPr>
      </w:pPr>
      <w:r w:rsidRPr="00603991">
        <w:rPr>
          <w:color w:val="000000"/>
          <w:sz w:val="19"/>
          <w:szCs w:val="19"/>
        </w:rPr>
        <w:t>-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 xml:space="preserve">ое, ки ба арзиши мол таъсири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намерасонанд;</w:t>
      </w:r>
    </w:p>
    <w:p w14:paraId="5B6208E0" w14:textId="3F39AD30" w:rsidR="00000000" w:rsidRPr="00603991" w:rsidRDefault="000A69C4">
      <w:pPr>
        <w:pStyle w:val="a3"/>
        <w:divId w:val="2018539368"/>
        <w:rPr>
          <w:color w:val="000000"/>
          <w:sz w:val="19"/>
          <w:szCs w:val="19"/>
        </w:rPr>
      </w:pPr>
      <w:r w:rsidRPr="00603991">
        <w:rPr>
          <w:color w:val="000000"/>
          <w:sz w:val="19"/>
          <w:szCs w:val="19"/>
        </w:rPr>
        <w:t xml:space="preserve">2)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мувофи</w:t>
      </w:r>
      <w:r w:rsidR="00603991">
        <w:rPr>
          <w:color w:val="000000"/>
          <w:sz w:val="19"/>
          <w:szCs w:val="19"/>
        </w:rPr>
        <w:t>қ</w:t>
      </w:r>
      <w:r w:rsidRPr="00603991">
        <w:rPr>
          <w:color w:val="000000"/>
          <w:sz w:val="19"/>
          <w:szCs w:val="19"/>
        </w:rPr>
        <w:t>и му</w:t>
      </w:r>
      <w:r w:rsidRPr="00603991">
        <w:rPr>
          <w:color w:val="000000"/>
          <w:sz w:val="19"/>
          <w:szCs w:val="19"/>
        </w:rPr>
        <w:t>омилоте, ки нишона</w:t>
      </w:r>
      <w:r w:rsidR="00603991">
        <w:rPr>
          <w:color w:val="000000"/>
          <w:sz w:val="19"/>
          <w:szCs w:val="19"/>
        </w:rPr>
        <w:t>ҳ</w:t>
      </w:r>
      <w:r w:rsidRPr="00603991">
        <w:rPr>
          <w:color w:val="000000"/>
          <w:sz w:val="19"/>
          <w:szCs w:val="19"/>
        </w:rPr>
        <w:t>ои хариду фур</w:t>
      </w:r>
      <w:r w:rsidR="00603991">
        <w:rPr>
          <w:color w:val="000000"/>
          <w:sz w:val="19"/>
          <w:szCs w:val="19"/>
        </w:rPr>
        <w:t>ӯ</w:t>
      </w:r>
      <w:r w:rsidRPr="00603991">
        <w:rPr>
          <w:color w:val="000000"/>
          <w:sz w:val="19"/>
          <w:szCs w:val="19"/>
        </w:rPr>
        <w:t>ш надорад, мол чунин ворид карда шудааст:</w:t>
      </w:r>
    </w:p>
    <w:p w14:paraId="5AFB65A5" w14:textId="77777777" w:rsidR="00000000" w:rsidRPr="00603991" w:rsidRDefault="000A69C4">
      <w:pPr>
        <w:pStyle w:val="a3"/>
        <w:divId w:val="2018539368"/>
        <w:rPr>
          <w:color w:val="000000"/>
          <w:sz w:val="19"/>
          <w:szCs w:val="19"/>
        </w:rPr>
      </w:pPr>
      <w:r w:rsidRPr="00603991">
        <w:rPr>
          <w:color w:val="000000"/>
          <w:sz w:val="19"/>
          <w:szCs w:val="19"/>
        </w:rPr>
        <w:t>- ройгон;</w:t>
      </w:r>
    </w:p>
    <w:p w14:paraId="797756D6" w14:textId="34CA2313" w:rsidR="00000000" w:rsidRPr="00603991" w:rsidRDefault="000A69C4">
      <w:pPr>
        <w:pStyle w:val="a3"/>
        <w:divId w:val="2018539368"/>
        <w:rPr>
          <w:color w:val="000000"/>
          <w:sz w:val="19"/>
          <w:szCs w:val="19"/>
        </w:rPr>
      </w:pPr>
      <w:r w:rsidRPr="00603991">
        <w:rPr>
          <w:color w:val="000000"/>
          <w:sz w:val="19"/>
          <w:szCs w:val="19"/>
        </w:rPr>
        <w:t>- бо шарти консигнатсия, ки молрасониро барои фур</w:t>
      </w:r>
      <w:r w:rsidR="00603991">
        <w:rPr>
          <w:color w:val="000000"/>
          <w:sz w:val="19"/>
          <w:szCs w:val="19"/>
        </w:rPr>
        <w:t>ӯ</w:t>
      </w:r>
      <w:r w:rsidRPr="00603991">
        <w:rPr>
          <w:color w:val="000000"/>
          <w:sz w:val="19"/>
          <w:szCs w:val="19"/>
        </w:rPr>
        <w:t xml:space="preserve">ш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бе гузаштани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моликият ба воридкунанда пешбин</w:t>
      </w:r>
      <w:r w:rsidR="00603991">
        <w:rPr>
          <w:color w:val="000000"/>
          <w:sz w:val="19"/>
          <w:szCs w:val="19"/>
        </w:rPr>
        <w:t>ӣ</w:t>
      </w:r>
      <w:r w:rsidRPr="00603991">
        <w:rPr>
          <w:color w:val="000000"/>
          <w:sz w:val="19"/>
          <w:szCs w:val="19"/>
        </w:rPr>
        <w:t xml:space="preserve"> менамояд;</w:t>
      </w:r>
    </w:p>
    <w:p w14:paraId="724B3F28" w14:textId="6422F84A" w:rsidR="00000000" w:rsidRPr="00603991" w:rsidRDefault="000A69C4">
      <w:pPr>
        <w:pStyle w:val="a3"/>
        <w:divId w:val="2018539368"/>
        <w:rPr>
          <w:color w:val="000000"/>
          <w:sz w:val="19"/>
          <w:szCs w:val="19"/>
        </w:rPr>
      </w:pPr>
      <w:r w:rsidRPr="00603991">
        <w:rPr>
          <w:color w:val="000000"/>
          <w:sz w:val="19"/>
          <w:szCs w:val="19"/>
        </w:rPr>
        <w:t>- ба унвони филиал</w:t>
      </w:r>
      <w:r w:rsidR="00603991">
        <w:rPr>
          <w:color w:val="000000"/>
          <w:sz w:val="19"/>
          <w:szCs w:val="19"/>
        </w:rPr>
        <w:t>ҳ</w:t>
      </w:r>
      <w:r w:rsidRPr="00603991">
        <w:rPr>
          <w:color w:val="000000"/>
          <w:sz w:val="19"/>
          <w:szCs w:val="19"/>
        </w:rPr>
        <w:t>ои (намояндаг</w:t>
      </w:r>
      <w:r w:rsidRPr="00603991">
        <w:rPr>
          <w:color w:val="000000"/>
          <w:sz w:val="19"/>
          <w:szCs w:val="19"/>
        </w:rPr>
        <w:t>и</w:t>
      </w:r>
      <w:r w:rsidR="00603991">
        <w:rPr>
          <w:color w:val="000000"/>
          <w:sz w:val="19"/>
          <w:szCs w:val="19"/>
        </w:rPr>
        <w:t>ҳ</w:t>
      </w:r>
      <w:r w:rsidRPr="00603991">
        <w:rPr>
          <w:color w:val="000000"/>
          <w:sz w:val="19"/>
          <w:szCs w:val="19"/>
        </w:rPr>
        <w:t xml:space="preserve">ои) худ,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 xml:space="preserve">арор доранд, аз тарафи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хори</w:t>
      </w:r>
      <w:r w:rsidR="00603991">
        <w:rPr>
          <w:color w:val="000000"/>
          <w:sz w:val="19"/>
          <w:szCs w:val="19"/>
        </w:rPr>
        <w:t>ҷӣ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BC2E5A1" w14:textId="7FD9C653" w:rsidR="00000000" w:rsidRPr="00603991" w:rsidRDefault="000A69C4">
      <w:pPr>
        <w:pStyle w:val="a3"/>
        <w:divId w:val="2018539368"/>
        <w:rPr>
          <w:color w:val="000000"/>
          <w:sz w:val="19"/>
          <w:szCs w:val="19"/>
        </w:rPr>
      </w:pPr>
      <w:r w:rsidRPr="00603991">
        <w:rPr>
          <w:color w:val="000000"/>
          <w:sz w:val="19"/>
          <w:szCs w:val="19"/>
        </w:rPr>
        <w:t>-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w:t>
      </w:r>
      <w:r w:rsidRPr="00603991">
        <w:rPr>
          <w:color w:val="000000"/>
          <w:sz w:val="19"/>
          <w:szCs w:val="19"/>
        </w:rPr>
        <w:t>рордоди и</w:t>
      </w:r>
      <w:r w:rsidR="00603991">
        <w:rPr>
          <w:color w:val="000000"/>
          <w:sz w:val="19"/>
          <w:szCs w:val="19"/>
        </w:rPr>
        <w:t>ҷ</w:t>
      </w:r>
      <w:r w:rsidRPr="00603991">
        <w:rPr>
          <w:color w:val="000000"/>
          <w:sz w:val="19"/>
          <w:szCs w:val="19"/>
        </w:rPr>
        <w:t>ораи молиявии молу мулк (лизинг);</w:t>
      </w:r>
    </w:p>
    <w:p w14:paraId="0EF03452" w14:textId="7CF8657B" w:rsidR="00000000" w:rsidRPr="00603991" w:rsidRDefault="000A69C4">
      <w:pPr>
        <w:pStyle w:val="a3"/>
        <w:divId w:val="2018539368"/>
        <w:rPr>
          <w:color w:val="000000"/>
          <w:sz w:val="19"/>
          <w:szCs w:val="19"/>
        </w:rPr>
      </w:pPr>
      <w:r w:rsidRPr="00603991">
        <w:rPr>
          <w:color w:val="000000"/>
          <w:sz w:val="19"/>
          <w:szCs w:val="19"/>
        </w:rPr>
        <w:t>- бо ма</w:t>
      </w:r>
      <w:r w:rsidR="00603991">
        <w:rPr>
          <w:color w:val="000000"/>
          <w:sz w:val="19"/>
          <w:szCs w:val="19"/>
        </w:rPr>
        <w:t>қ</w:t>
      </w:r>
      <w:r w:rsidRPr="00603991">
        <w:rPr>
          <w:color w:val="000000"/>
          <w:sz w:val="19"/>
          <w:szCs w:val="19"/>
        </w:rPr>
        <w:t>сади нига</w:t>
      </w:r>
      <w:r w:rsidR="00603991">
        <w:rPr>
          <w:color w:val="000000"/>
          <w:sz w:val="19"/>
          <w:szCs w:val="19"/>
        </w:rPr>
        <w:t>ҳ</w:t>
      </w:r>
      <w:r w:rsidRPr="00603991">
        <w:rPr>
          <w:color w:val="000000"/>
          <w:sz w:val="19"/>
          <w:szCs w:val="19"/>
        </w:rPr>
        <w:t>дошти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w:t>
      </w:r>
    </w:p>
    <w:p w14:paraId="3013F7AB" w14:textId="69AF2FF2"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ҳ</w:t>
      </w:r>
      <w:r w:rsidRPr="00603991">
        <w:rPr>
          <w:color w:val="000000"/>
          <w:sz w:val="19"/>
          <w:szCs w:val="19"/>
        </w:rPr>
        <w:t>амчун партови исте</w:t>
      </w:r>
      <w:r w:rsidR="00603991">
        <w:rPr>
          <w:color w:val="000000"/>
          <w:sz w:val="19"/>
          <w:szCs w:val="19"/>
        </w:rPr>
        <w:t>ҳ</w:t>
      </w:r>
      <w:r w:rsidRPr="00603991">
        <w:rPr>
          <w:color w:val="000000"/>
          <w:sz w:val="19"/>
          <w:szCs w:val="19"/>
        </w:rPr>
        <w:t>солот бо ма</w:t>
      </w:r>
      <w:r w:rsidR="00603991">
        <w:rPr>
          <w:color w:val="000000"/>
          <w:sz w:val="19"/>
          <w:szCs w:val="19"/>
        </w:rPr>
        <w:t>қ</w:t>
      </w:r>
      <w:r w:rsidRPr="00603991">
        <w:rPr>
          <w:color w:val="000000"/>
          <w:sz w:val="19"/>
          <w:szCs w:val="19"/>
        </w:rPr>
        <w:t xml:space="preserve">сади истифодабарии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ории он;</w:t>
      </w:r>
    </w:p>
    <w:p w14:paraId="091138B6" w14:textId="0B9120D8" w:rsidR="00000000" w:rsidRPr="00603991" w:rsidRDefault="000A69C4">
      <w:pPr>
        <w:pStyle w:val="a3"/>
        <w:divId w:val="2018539368"/>
        <w:rPr>
          <w:color w:val="000000"/>
          <w:sz w:val="19"/>
          <w:szCs w:val="19"/>
        </w:rPr>
      </w:pPr>
      <w:r w:rsidRPr="00603991">
        <w:rPr>
          <w:color w:val="000000"/>
          <w:sz w:val="19"/>
          <w:szCs w:val="19"/>
        </w:rPr>
        <w:t>- бо ма</w:t>
      </w:r>
      <w:r w:rsidR="00603991">
        <w:rPr>
          <w:color w:val="000000"/>
          <w:sz w:val="19"/>
          <w:szCs w:val="19"/>
        </w:rPr>
        <w:t>қ</w:t>
      </w:r>
      <w:r w:rsidRPr="00603991">
        <w:rPr>
          <w:color w:val="000000"/>
          <w:sz w:val="19"/>
          <w:szCs w:val="19"/>
        </w:rPr>
        <w:t>сади ивази кардани моли (маснуоти такмили) дорои сифати номатлубе, ки барояш м</w:t>
      </w:r>
      <w:r w:rsidR="00603991">
        <w:rPr>
          <w:color w:val="000000"/>
          <w:sz w:val="19"/>
          <w:szCs w:val="19"/>
        </w:rPr>
        <w:t>ӯҳ</w:t>
      </w:r>
      <w:r w:rsidRPr="00603991">
        <w:rPr>
          <w:color w:val="000000"/>
          <w:sz w:val="19"/>
          <w:szCs w:val="19"/>
        </w:rPr>
        <w:t>лати кафолат му</w:t>
      </w:r>
      <w:r w:rsidR="00603991">
        <w:rPr>
          <w:color w:val="000000"/>
          <w:sz w:val="19"/>
          <w:szCs w:val="19"/>
        </w:rPr>
        <w:t>қ</w:t>
      </w:r>
      <w:r w:rsidRPr="00603991">
        <w:rPr>
          <w:color w:val="000000"/>
          <w:sz w:val="19"/>
          <w:szCs w:val="19"/>
        </w:rPr>
        <w:t>арр</w:t>
      </w:r>
      <w:r w:rsidRPr="00603991">
        <w:rPr>
          <w:color w:val="000000"/>
          <w:sz w:val="19"/>
          <w:szCs w:val="19"/>
        </w:rPr>
        <w:t>ар шудааст;</w:t>
      </w:r>
    </w:p>
    <w:p w14:paraId="74B94C92" w14:textId="52153552" w:rsidR="00000000" w:rsidRPr="00603991" w:rsidRDefault="000A69C4">
      <w:pPr>
        <w:pStyle w:val="a3"/>
        <w:divId w:val="2018539368"/>
        <w:rPr>
          <w:color w:val="000000"/>
          <w:sz w:val="19"/>
          <w:szCs w:val="19"/>
        </w:rPr>
      </w:pPr>
      <w:r w:rsidRPr="00603991">
        <w:rPr>
          <w:color w:val="000000"/>
          <w:sz w:val="19"/>
          <w:szCs w:val="19"/>
        </w:rPr>
        <w:t>- тиб</w:t>
      </w:r>
      <w:r w:rsidR="00603991">
        <w:rPr>
          <w:color w:val="000000"/>
          <w:sz w:val="19"/>
          <w:szCs w:val="19"/>
        </w:rPr>
        <w:t>қ</w:t>
      </w:r>
      <w:r w:rsidRPr="00603991">
        <w:rPr>
          <w:color w:val="000000"/>
          <w:sz w:val="19"/>
          <w:szCs w:val="19"/>
        </w:rPr>
        <w:t>и дигар муомилот;</w:t>
      </w:r>
    </w:p>
    <w:p w14:paraId="03BB6E8F" w14:textId="438EAF43" w:rsidR="00000000" w:rsidRPr="00603991" w:rsidRDefault="000A69C4">
      <w:pPr>
        <w:pStyle w:val="a3"/>
        <w:divId w:val="2018539368"/>
        <w:rPr>
          <w:color w:val="000000"/>
          <w:sz w:val="19"/>
          <w:szCs w:val="19"/>
        </w:rPr>
      </w:pPr>
      <w:r w:rsidRPr="00603991">
        <w:rPr>
          <w:color w:val="000000"/>
          <w:sz w:val="19"/>
          <w:szCs w:val="19"/>
        </w:rPr>
        <w:t>3) фур</w:t>
      </w:r>
      <w:r w:rsidR="00603991">
        <w:rPr>
          <w:color w:val="000000"/>
          <w:sz w:val="19"/>
          <w:szCs w:val="19"/>
        </w:rPr>
        <w:t>ӯ</w:t>
      </w:r>
      <w:r w:rsidRPr="00603991">
        <w:rPr>
          <w:color w:val="000000"/>
          <w:sz w:val="19"/>
          <w:szCs w:val="19"/>
        </w:rPr>
        <w:t>ш ё нархи муомилот ба риояи шарт</w:t>
      </w:r>
      <w:r w:rsidR="00603991">
        <w:rPr>
          <w:color w:val="000000"/>
          <w:sz w:val="19"/>
          <w:szCs w:val="19"/>
        </w:rPr>
        <w:t>ҳ</w:t>
      </w:r>
      <w:r w:rsidRPr="00603991">
        <w:rPr>
          <w:color w:val="000000"/>
          <w:sz w:val="19"/>
          <w:szCs w:val="19"/>
        </w:rPr>
        <w:t>ое вобастаги дорад, ки ба</w:t>
      </w:r>
      <w:r w:rsidR="00603991">
        <w:rPr>
          <w:color w:val="000000"/>
          <w:sz w:val="19"/>
          <w:szCs w:val="19"/>
        </w:rPr>
        <w:t>ҳ</w:t>
      </w:r>
      <w:r w:rsidRPr="00603991">
        <w:rPr>
          <w:color w:val="000000"/>
          <w:sz w:val="19"/>
          <w:szCs w:val="19"/>
        </w:rPr>
        <w:t>исобгирии таъсири он</w:t>
      </w:r>
      <w:r w:rsidR="00603991">
        <w:rPr>
          <w:color w:val="000000"/>
          <w:sz w:val="19"/>
          <w:szCs w:val="19"/>
        </w:rPr>
        <w:t>ҳ</w:t>
      </w:r>
      <w:r w:rsidRPr="00603991">
        <w:rPr>
          <w:color w:val="000000"/>
          <w:sz w:val="19"/>
          <w:szCs w:val="19"/>
        </w:rPr>
        <w:t>о имконнопазир аст, ва аз ин сабаб арзиши муомилот барои муайян кардани арзиши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абул намебошад:</w:t>
      </w:r>
    </w:p>
    <w:p w14:paraId="488D1E9E" w14:textId="77777777" w:rsidR="00000000" w:rsidRPr="00603991" w:rsidRDefault="000A69C4">
      <w:pPr>
        <w:pStyle w:val="a3"/>
        <w:divId w:val="2018539368"/>
        <w:rPr>
          <w:color w:val="000000"/>
          <w:sz w:val="19"/>
          <w:szCs w:val="19"/>
        </w:rPr>
      </w:pPr>
      <w:r w:rsidRPr="00603991">
        <w:rPr>
          <w:color w:val="000000"/>
          <w:sz w:val="19"/>
          <w:szCs w:val="19"/>
        </w:rPr>
        <w:t>- шартномаи мубодила (</w:t>
      </w:r>
      <w:r w:rsidRPr="00603991">
        <w:rPr>
          <w:color w:val="000000"/>
          <w:sz w:val="19"/>
          <w:szCs w:val="19"/>
        </w:rPr>
        <w:t>мена);</w:t>
      </w:r>
    </w:p>
    <w:p w14:paraId="68DC75DA" w14:textId="6B2BA095" w:rsidR="00000000" w:rsidRPr="00603991" w:rsidRDefault="000A69C4">
      <w:pPr>
        <w:pStyle w:val="a3"/>
        <w:divId w:val="2018539368"/>
        <w:rPr>
          <w:color w:val="000000"/>
          <w:sz w:val="19"/>
          <w:szCs w:val="19"/>
        </w:rPr>
      </w:pPr>
      <w:r w:rsidRPr="00603991">
        <w:rPr>
          <w:color w:val="000000"/>
          <w:sz w:val="19"/>
          <w:szCs w:val="19"/>
        </w:rPr>
        <w:t>- шартнома</w:t>
      </w:r>
      <w:r w:rsidR="00603991">
        <w:rPr>
          <w:color w:val="000000"/>
          <w:sz w:val="19"/>
          <w:szCs w:val="19"/>
        </w:rPr>
        <w:t>ҳ</w:t>
      </w:r>
      <w:r w:rsidRPr="00603991">
        <w:rPr>
          <w:color w:val="000000"/>
          <w:sz w:val="19"/>
          <w:szCs w:val="19"/>
        </w:rPr>
        <w:t>ои пешбиникунандаи амалиёти толлинг</w:t>
      </w:r>
      <w:r w:rsidR="00603991">
        <w:rPr>
          <w:color w:val="000000"/>
          <w:sz w:val="19"/>
          <w:szCs w:val="19"/>
        </w:rPr>
        <w:t>ӣ</w:t>
      </w:r>
      <w:r w:rsidRPr="00603991">
        <w:rPr>
          <w:color w:val="000000"/>
          <w:sz w:val="19"/>
          <w:szCs w:val="19"/>
        </w:rPr>
        <w:t>;</w:t>
      </w:r>
    </w:p>
    <w:p w14:paraId="6CA21FF5" w14:textId="2D89B2B5" w:rsidR="00000000" w:rsidRPr="00603991" w:rsidRDefault="000A69C4">
      <w:pPr>
        <w:pStyle w:val="a3"/>
        <w:divId w:val="2018539368"/>
        <w:rPr>
          <w:color w:val="000000"/>
          <w:sz w:val="19"/>
          <w:szCs w:val="19"/>
        </w:rPr>
      </w:pPr>
      <w:r w:rsidRPr="00603991">
        <w:rPr>
          <w:color w:val="000000"/>
          <w:sz w:val="19"/>
          <w:szCs w:val="19"/>
        </w:rPr>
        <w:t>- шартнома</w:t>
      </w:r>
      <w:r w:rsidR="00603991">
        <w:rPr>
          <w:color w:val="000000"/>
          <w:sz w:val="19"/>
          <w:szCs w:val="19"/>
        </w:rPr>
        <w:t>ҳ</w:t>
      </w:r>
      <w:r w:rsidRPr="00603991">
        <w:rPr>
          <w:color w:val="000000"/>
          <w:sz w:val="19"/>
          <w:szCs w:val="19"/>
        </w:rPr>
        <w:t>ои контрактатсия;</w:t>
      </w:r>
    </w:p>
    <w:p w14:paraId="22B0EC32" w14:textId="099CC357" w:rsidR="00000000" w:rsidRPr="00603991" w:rsidRDefault="000A69C4">
      <w:pPr>
        <w:pStyle w:val="a3"/>
        <w:divId w:val="2018539368"/>
        <w:rPr>
          <w:color w:val="000000"/>
          <w:sz w:val="19"/>
          <w:szCs w:val="19"/>
        </w:rPr>
      </w:pPr>
      <w:r w:rsidRPr="00603991">
        <w:rPr>
          <w:color w:val="000000"/>
          <w:sz w:val="19"/>
          <w:szCs w:val="19"/>
        </w:rPr>
        <w:t>- дигар намуд</w:t>
      </w:r>
      <w:r w:rsidR="00603991">
        <w:rPr>
          <w:color w:val="000000"/>
          <w:sz w:val="19"/>
          <w:szCs w:val="19"/>
        </w:rPr>
        <w:t>ҳ</w:t>
      </w:r>
      <w:r w:rsidRPr="00603991">
        <w:rPr>
          <w:color w:val="000000"/>
          <w:sz w:val="19"/>
          <w:szCs w:val="19"/>
        </w:rPr>
        <w:t>ои шартнома</w:t>
      </w:r>
      <w:r w:rsidR="00603991">
        <w:rPr>
          <w:color w:val="000000"/>
          <w:sz w:val="19"/>
          <w:szCs w:val="19"/>
        </w:rPr>
        <w:t>ҳ</w:t>
      </w:r>
      <w:r w:rsidRPr="00603991">
        <w:rPr>
          <w:color w:val="000000"/>
          <w:sz w:val="19"/>
          <w:szCs w:val="19"/>
        </w:rPr>
        <w:t>о;</w:t>
      </w:r>
    </w:p>
    <w:p w14:paraId="78620D1B" w14:textId="6DF8E785" w:rsidR="00000000" w:rsidRPr="00603991" w:rsidRDefault="000A69C4">
      <w:pPr>
        <w:pStyle w:val="a3"/>
        <w:divId w:val="2018539368"/>
        <w:rPr>
          <w:color w:val="000000"/>
          <w:sz w:val="19"/>
          <w:szCs w:val="19"/>
        </w:rPr>
      </w:pPr>
      <w:r w:rsidRPr="00603991">
        <w:rPr>
          <w:color w:val="000000"/>
          <w:sz w:val="19"/>
          <w:szCs w:val="19"/>
        </w:rPr>
        <w:t xml:space="preserve">4) маълумоте, ки декларант </w:t>
      </w:r>
      <w:r w:rsidR="00603991">
        <w:rPr>
          <w:color w:val="000000"/>
          <w:sz w:val="19"/>
          <w:szCs w:val="19"/>
        </w:rPr>
        <w:t>ҳ</w:t>
      </w:r>
      <w:r w:rsidRPr="00603991">
        <w:rPr>
          <w:color w:val="000000"/>
          <w:sz w:val="19"/>
          <w:szCs w:val="19"/>
        </w:rPr>
        <w:t>ангоми арзи арзиши гумрук</w:t>
      </w:r>
      <w:r w:rsidR="00603991">
        <w:rPr>
          <w:color w:val="000000"/>
          <w:sz w:val="19"/>
          <w:szCs w:val="19"/>
        </w:rPr>
        <w:t>ӣ</w:t>
      </w:r>
      <w:r w:rsidRPr="00603991">
        <w:rPr>
          <w:color w:val="000000"/>
          <w:sz w:val="19"/>
          <w:szCs w:val="19"/>
        </w:rPr>
        <w:t xml:space="preserve"> истифода бурдааст, бо санад</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 xml:space="preserve"> нашудааст ва ё ми</w:t>
      </w:r>
      <w:r w:rsidR="00603991">
        <w:rPr>
          <w:color w:val="000000"/>
          <w:sz w:val="19"/>
          <w:szCs w:val="19"/>
        </w:rPr>
        <w:t>қ</w:t>
      </w:r>
      <w:r w:rsidRPr="00603991">
        <w:rPr>
          <w:color w:val="000000"/>
          <w:sz w:val="19"/>
          <w:szCs w:val="19"/>
        </w:rPr>
        <w:t>доран муайяншаванда ва эътимодба</w:t>
      </w:r>
      <w:r w:rsidRPr="00603991">
        <w:rPr>
          <w:color w:val="000000"/>
          <w:sz w:val="19"/>
          <w:szCs w:val="19"/>
        </w:rPr>
        <w:t>хш намебошанд;</w:t>
      </w:r>
    </w:p>
    <w:p w14:paraId="649DC7EE" w14:textId="4B5B4C8C" w:rsidR="00000000" w:rsidRPr="00603991" w:rsidRDefault="000A69C4">
      <w:pPr>
        <w:pStyle w:val="a3"/>
        <w:divId w:val="2018539368"/>
        <w:rPr>
          <w:color w:val="000000"/>
          <w:sz w:val="19"/>
          <w:szCs w:val="19"/>
        </w:rPr>
      </w:pPr>
      <w:r w:rsidRPr="00603991">
        <w:rPr>
          <w:color w:val="000000"/>
          <w:sz w:val="19"/>
          <w:szCs w:val="19"/>
        </w:rPr>
        <w:t>5) иштирокчиёни муомила шахсони ба якдигар вобастаанд ва арзиши муомила барои муайян кардани арзиши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талаботи </w:t>
      </w:r>
      <w:r w:rsidR="00603991">
        <w:rPr>
          <w:color w:val="000000"/>
          <w:sz w:val="19"/>
          <w:szCs w:val="19"/>
        </w:rPr>
        <w:t>ҳ</w:t>
      </w:r>
      <w:r w:rsidRPr="00603991">
        <w:rPr>
          <w:color w:val="000000"/>
          <w:sz w:val="19"/>
          <w:szCs w:val="19"/>
        </w:rPr>
        <w:t xml:space="preserve">амин модда </w:t>
      </w:r>
      <w:r w:rsidR="00603991">
        <w:rPr>
          <w:color w:val="000000"/>
          <w:sz w:val="19"/>
          <w:szCs w:val="19"/>
        </w:rPr>
        <w:t>ҳ</w:t>
      </w:r>
      <w:r w:rsidRPr="00603991">
        <w:rPr>
          <w:color w:val="000000"/>
          <w:sz w:val="19"/>
          <w:szCs w:val="19"/>
        </w:rPr>
        <w:t xml:space="preserve">амчун асос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абул намебошад. Зимнан маф</w:t>
      </w:r>
      <w:r w:rsidR="00603991">
        <w:rPr>
          <w:color w:val="000000"/>
          <w:sz w:val="19"/>
          <w:szCs w:val="19"/>
        </w:rPr>
        <w:t>ҳ</w:t>
      </w:r>
      <w:r w:rsidRPr="00603991">
        <w:rPr>
          <w:color w:val="000000"/>
          <w:sz w:val="19"/>
          <w:szCs w:val="19"/>
        </w:rPr>
        <w:t>уми шахсони ба якдигар вобаста ба манъои шахсонест, ки я</w:t>
      </w:r>
      <w:r w:rsidRPr="00603991">
        <w:rPr>
          <w:color w:val="000000"/>
          <w:sz w:val="19"/>
          <w:szCs w:val="19"/>
        </w:rPr>
        <w:t>ке аз нишона</w:t>
      </w:r>
      <w:r w:rsidR="00603991">
        <w:rPr>
          <w:color w:val="000000"/>
          <w:sz w:val="19"/>
          <w:szCs w:val="19"/>
        </w:rPr>
        <w:t>ҳ</w:t>
      </w:r>
      <w:r w:rsidRPr="00603991">
        <w:rPr>
          <w:color w:val="000000"/>
          <w:sz w:val="19"/>
          <w:szCs w:val="19"/>
        </w:rPr>
        <w:t xml:space="preserve">ои зеринро </w:t>
      </w:r>
      <w:r w:rsidR="00603991">
        <w:rPr>
          <w:color w:val="000000"/>
          <w:sz w:val="19"/>
          <w:szCs w:val="19"/>
        </w:rPr>
        <w:t>қ</w:t>
      </w:r>
      <w:r w:rsidRPr="00603991">
        <w:rPr>
          <w:color w:val="000000"/>
          <w:sz w:val="19"/>
          <w:szCs w:val="19"/>
        </w:rPr>
        <w:t>онеъ мекунанд:</w:t>
      </w:r>
    </w:p>
    <w:p w14:paraId="140BF0DF" w14:textId="010AE30A" w:rsidR="00000000" w:rsidRPr="00603991" w:rsidRDefault="000A69C4">
      <w:pPr>
        <w:pStyle w:val="a3"/>
        <w:divId w:val="2018539368"/>
        <w:rPr>
          <w:color w:val="000000"/>
          <w:sz w:val="19"/>
          <w:szCs w:val="19"/>
        </w:rPr>
      </w:pPr>
      <w:r w:rsidRPr="00603991">
        <w:rPr>
          <w:color w:val="000000"/>
          <w:sz w:val="19"/>
          <w:szCs w:val="19"/>
        </w:rPr>
        <w:t xml:space="preserve">- яке аз иштирокчиёни муомила ё шахси мансабдори яке аз иштирокчиёни муомила </w:t>
      </w:r>
      <w:r w:rsidR="00603991">
        <w:rPr>
          <w:color w:val="000000"/>
          <w:sz w:val="19"/>
          <w:szCs w:val="19"/>
        </w:rPr>
        <w:t>ҳ</w:t>
      </w:r>
      <w:r w:rsidRPr="00603991">
        <w:rPr>
          <w:color w:val="000000"/>
          <w:sz w:val="19"/>
          <w:szCs w:val="19"/>
        </w:rPr>
        <w:t>амзамон шахси мансабдори иштирокчии дигари муомила мебошад;</w:t>
      </w:r>
    </w:p>
    <w:p w14:paraId="292454B5" w14:textId="732A890F" w:rsidR="00000000" w:rsidRPr="00603991" w:rsidRDefault="000A69C4">
      <w:pPr>
        <w:pStyle w:val="a3"/>
        <w:divId w:val="2018539368"/>
        <w:rPr>
          <w:color w:val="000000"/>
          <w:sz w:val="19"/>
          <w:szCs w:val="19"/>
        </w:rPr>
      </w:pPr>
      <w:r w:rsidRPr="00603991">
        <w:rPr>
          <w:color w:val="000000"/>
          <w:sz w:val="19"/>
          <w:szCs w:val="19"/>
        </w:rPr>
        <w:t>- ширкаткунадагони муомила со</w:t>
      </w:r>
      <w:r w:rsidR="00603991">
        <w:rPr>
          <w:color w:val="000000"/>
          <w:sz w:val="19"/>
          <w:szCs w:val="19"/>
        </w:rPr>
        <w:t>ҳ</w:t>
      </w:r>
      <w:r w:rsidRPr="00603991">
        <w:rPr>
          <w:color w:val="000000"/>
          <w:sz w:val="19"/>
          <w:szCs w:val="19"/>
        </w:rPr>
        <w:t xml:space="preserve">иби муштараки корхона </w:t>
      </w:r>
      <w:r w:rsidR="00603991">
        <w:rPr>
          <w:color w:val="000000"/>
          <w:sz w:val="19"/>
          <w:szCs w:val="19"/>
        </w:rPr>
        <w:t>ҳ</w:t>
      </w:r>
      <w:r w:rsidRPr="00603991">
        <w:rPr>
          <w:color w:val="000000"/>
          <w:sz w:val="19"/>
          <w:szCs w:val="19"/>
        </w:rPr>
        <w:t>исоб мешаванд;</w:t>
      </w:r>
    </w:p>
    <w:p w14:paraId="71D27858" w14:textId="40868DBE" w:rsidR="00000000" w:rsidRPr="00603991" w:rsidRDefault="000A69C4">
      <w:pPr>
        <w:pStyle w:val="a3"/>
        <w:divId w:val="2018539368"/>
        <w:rPr>
          <w:color w:val="000000"/>
          <w:sz w:val="19"/>
          <w:szCs w:val="19"/>
        </w:rPr>
      </w:pPr>
      <w:r w:rsidRPr="00603991">
        <w:rPr>
          <w:color w:val="000000"/>
          <w:sz w:val="19"/>
          <w:szCs w:val="19"/>
        </w:rPr>
        <w:t>- иштирокч</w:t>
      </w:r>
      <w:r w:rsidRPr="00603991">
        <w:rPr>
          <w:color w:val="000000"/>
          <w:sz w:val="19"/>
          <w:szCs w:val="19"/>
        </w:rPr>
        <w:t>иёни муомила бо муносибат</w:t>
      </w:r>
      <w:r w:rsidR="00603991">
        <w:rPr>
          <w:color w:val="000000"/>
          <w:sz w:val="19"/>
          <w:szCs w:val="19"/>
        </w:rPr>
        <w:t>ҳ</w:t>
      </w:r>
      <w:r w:rsidRPr="00603991">
        <w:rPr>
          <w:color w:val="000000"/>
          <w:sz w:val="19"/>
          <w:szCs w:val="19"/>
        </w:rPr>
        <w:t>ои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ало</w:t>
      </w:r>
      <w:r w:rsidR="00603991">
        <w:rPr>
          <w:color w:val="000000"/>
          <w:sz w:val="19"/>
          <w:szCs w:val="19"/>
        </w:rPr>
        <w:t>қ</w:t>
      </w:r>
      <w:r w:rsidRPr="00603991">
        <w:rPr>
          <w:color w:val="000000"/>
          <w:sz w:val="19"/>
          <w:szCs w:val="19"/>
        </w:rPr>
        <w:t>аманданд;</w:t>
      </w:r>
    </w:p>
    <w:p w14:paraId="325FCAF2" w14:textId="2A850BA5" w:rsidR="00000000" w:rsidRPr="00603991" w:rsidRDefault="000A69C4">
      <w:pPr>
        <w:pStyle w:val="a3"/>
        <w:divId w:val="2018539368"/>
        <w:rPr>
          <w:color w:val="000000"/>
          <w:sz w:val="19"/>
          <w:szCs w:val="19"/>
        </w:rPr>
      </w:pPr>
      <w:r w:rsidRPr="00603991">
        <w:rPr>
          <w:color w:val="000000"/>
          <w:sz w:val="19"/>
          <w:szCs w:val="19"/>
        </w:rPr>
        <w:t>- яке аз шахсон муста</w:t>
      </w:r>
      <w:r w:rsidR="00603991">
        <w:rPr>
          <w:color w:val="000000"/>
          <w:sz w:val="19"/>
          <w:szCs w:val="19"/>
        </w:rPr>
        <w:t>қ</w:t>
      </w:r>
      <w:r w:rsidRPr="00603991">
        <w:rPr>
          <w:color w:val="000000"/>
          <w:sz w:val="19"/>
          <w:szCs w:val="19"/>
        </w:rPr>
        <w:t xml:space="preserve">иман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пан</w:t>
      </w:r>
      <w:r w:rsidR="00603991">
        <w:rPr>
          <w:color w:val="000000"/>
          <w:sz w:val="19"/>
          <w:szCs w:val="19"/>
        </w:rPr>
        <w:t>ҷ</w:t>
      </w:r>
      <w:r w:rsidRPr="00603991">
        <w:rPr>
          <w:color w:val="000000"/>
          <w:sz w:val="19"/>
          <w:szCs w:val="19"/>
        </w:rPr>
        <w:t xml:space="preserve"> ва ё бештар аз пан</w:t>
      </w:r>
      <w:r w:rsidR="00603991">
        <w:rPr>
          <w:color w:val="000000"/>
          <w:sz w:val="19"/>
          <w:szCs w:val="19"/>
        </w:rPr>
        <w:t>ҷ</w:t>
      </w:r>
      <w:r w:rsidRPr="00603991">
        <w:rPr>
          <w:color w:val="000000"/>
          <w:sz w:val="19"/>
          <w:szCs w:val="19"/>
        </w:rPr>
        <w:t xml:space="preserve"> фоизи са</w:t>
      </w:r>
      <w:r w:rsidR="00603991">
        <w:rPr>
          <w:color w:val="000000"/>
          <w:sz w:val="19"/>
          <w:szCs w:val="19"/>
        </w:rPr>
        <w:t>ҳ</w:t>
      </w:r>
      <w:r w:rsidRPr="00603991">
        <w:rPr>
          <w:color w:val="000000"/>
          <w:sz w:val="19"/>
          <w:szCs w:val="19"/>
        </w:rPr>
        <w:t>мия</w:t>
      </w:r>
      <w:r w:rsidR="00603991">
        <w:rPr>
          <w:color w:val="000000"/>
          <w:sz w:val="19"/>
          <w:szCs w:val="19"/>
        </w:rPr>
        <w:t>ҳ</w:t>
      </w:r>
      <w:r w:rsidRPr="00603991">
        <w:rPr>
          <w:color w:val="000000"/>
          <w:sz w:val="19"/>
          <w:szCs w:val="19"/>
        </w:rPr>
        <w:t>ои овозди</w:t>
      </w:r>
      <w:r w:rsidR="00603991">
        <w:rPr>
          <w:color w:val="000000"/>
          <w:sz w:val="19"/>
          <w:szCs w:val="19"/>
        </w:rPr>
        <w:t>ҳ</w:t>
      </w:r>
      <w:r w:rsidRPr="00603991">
        <w:rPr>
          <w:color w:val="000000"/>
          <w:sz w:val="19"/>
          <w:szCs w:val="19"/>
        </w:rPr>
        <w:t xml:space="preserve">андаи дар муомилаи </w:t>
      </w:r>
      <w:r w:rsidR="00603991">
        <w:rPr>
          <w:color w:val="000000"/>
          <w:sz w:val="19"/>
          <w:szCs w:val="19"/>
        </w:rPr>
        <w:t>ҳ</w:t>
      </w:r>
      <w:r w:rsidRPr="00603991">
        <w:rPr>
          <w:color w:val="000000"/>
          <w:sz w:val="19"/>
          <w:szCs w:val="19"/>
        </w:rPr>
        <w:t>ар яке аз иштирокчиёни муомила буда ё аъзо</w:t>
      </w:r>
      <w:r w:rsidR="00603991">
        <w:rPr>
          <w:color w:val="000000"/>
          <w:sz w:val="19"/>
          <w:szCs w:val="19"/>
        </w:rPr>
        <w:t>ҳ</w:t>
      </w:r>
      <w:r w:rsidRPr="00603991">
        <w:rPr>
          <w:color w:val="000000"/>
          <w:sz w:val="19"/>
          <w:szCs w:val="19"/>
        </w:rPr>
        <w:t>а</w:t>
      </w:r>
      <w:r w:rsidR="00603991">
        <w:rPr>
          <w:color w:val="000000"/>
          <w:sz w:val="19"/>
          <w:szCs w:val="19"/>
        </w:rPr>
        <w:t>қ</w:t>
      </w:r>
      <w:r w:rsidRPr="00603991">
        <w:rPr>
          <w:color w:val="000000"/>
          <w:sz w:val="19"/>
          <w:szCs w:val="19"/>
        </w:rPr>
        <w:t xml:space="preserve">ии дар сармояи оинномавии </w:t>
      </w:r>
      <w:r w:rsidR="00603991">
        <w:rPr>
          <w:color w:val="000000"/>
          <w:sz w:val="19"/>
          <w:szCs w:val="19"/>
        </w:rPr>
        <w:t>ҳ</w:t>
      </w:r>
      <w:r w:rsidRPr="00603991">
        <w:rPr>
          <w:color w:val="000000"/>
          <w:sz w:val="19"/>
          <w:szCs w:val="19"/>
        </w:rPr>
        <w:t>ар кадоми иштирокчи</w:t>
      </w:r>
      <w:r w:rsidRPr="00603991">
        <w:rPr>
          <w:color w:val="000000"/>
          <w:sz w:val="19"/>
          <w:szCs w:val="19"/>
        </w:rPr>
        <w:t>ёни муомиларо молик аст ё назорат менамояд;</w:t>
      </w:r>
    </w:p>
    <w:p w14:paraId="1FF96CE0" w14:textId="5A15B866" w:rsidR="00000000" w:rsidRPr="00603991" w:rsidRDefault="000A69C4">
      <w:pPr>
        <w:pStyle w:val="a3"/>
        <w:divId w:val="2018539368"/>
        <w:rPr>
          <w:color w:val="000000"/>
          <w:sz w:val="19"/>
          <w:szCs w:val="19"/>
        </w:rPr>
      </w:pPr>
      <w:r w:rsidRPr="00603991">
        <w:rPr>
          <w:color w:val="000000"/>
          <w:sz w:val="19"/>
          <w:szCs w:val="19"/>
        </w:rPr>
        <w:t>- иштирокчиёни муомила та</w:t>
      </w:r>
      <w:r w:rsidR="00603991">
        <w:rPr>
          <w:color w:val="000000"/>
          <w:sz w:val="19"/>
          <w:szCs w:val="19"/>
        </w:rPr>
        <w:t>ҳ</w:t>
      </w:r>
      <w:r w:rsidRPr="00603991">
        <w:rPr>
          <w:color w:val="000000"/>
          <w:sz w:val="19"/>
          <w:szCs w:val="19"/>
        </w:rPr>
        <w:t>ти назорати муста</w:t>
      </w:r>
      <w:r w:rsidR="00603991">
        <w:rPr>
          <w:color w:val="000000"/>
          <w:sz w:val="19"/>
          <w:szCs w:val="19"/>
        </w:rPr>
        <w:t>қ</w:t>
      </w:r>
      <w:r w:rsidRPr="00603991">
        <w:rPr>
          <w:color w:val="000000"/>
          <w:sz w:val="19"/>
          <w:szCs w:val="19"/>
        </w:rPr>
        <w:t xml:space="preserve">им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ими шахси сеюм </w:t>
      </w:r>
      <w:r w:rsidR="00603991">
        <w:rPr>
          <w:color w:val="000000"/>
          <w:sz w:val="19"/>
          <w:szCs w:val="19"/>
        </w:rPr>
        <w:t>қ</w:t>
      </w:r>
      <w:r w:rsidRPr="00603991">
        <w:rPr>
          <w:color w:val="000000"/>
          <w:sz w:val="19"/>
          <w:szCs w:val="19"/>
        </w:rPr>
        <w:t>арор доранд;</w:t>
      </w:r>
    </w:p>
    <w:p w14:paraId="3ED28160" w14:textId="31D3E143" w:rsidR="00000000" w:rsidRPr="00603991" w:rsidRDefault="000A69C4">
      <w:pPr>
        <w:pStyle w:val="a3"/>
        <w:divId w:val="2018539368"/>
        <w:rPr>
          <w:color w:val="000000"/>
          <w:sz w:val="19"/>
          <w:szCs w:val="19"/>
        </w:rPr>
      </w:pPr>
      <w:r w:rsidRPr="00603991">
        <w:rPr>
          <w:color w:val="000000"/>
          <w:sz w:val="19"/>
          <w:szCs w:val="19"/>
        </w:rPr>
        <w:t>- иштирокчиёни муомила муштаракан шахси сеюмро ба таври муста</w:t>
      </w:r>
      <w:r w:rsidR="00603991">
        <w:rPr>
          <w:color w:val="000000"/>
          <w:sz w:val="19"/>
          <w:szCs w:val="19"/>
        </w:rPr>
        <w:t>қ</w:t>
      </w:r>
      <w:r w:rsidRPr="00603991">
        <w:rPr>
          <w:color w:val="000000"/>
          <w:sz w:val="19"/>
          <w:szCs w:val="19"/>
        </w:rPr>
        <w:t xml:space="preserve">им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назорат менамоянд;</w:t>
      </w:r>
    </w:p>
    <w:p w14:paraId="2CBA1BF7" w14:textId="44700AFA" w:rsidR="00000000" w:rsidRPr="00603991" w:rsidRDefault="000A69C4">
      <w:pPr>
        <w:pStyle w:val="a3"/>
        <w:divId w:val="2018539368"/>
        <w:rPr>
          <w:color w:val="000000"/>
          <w:sz w:val="19"/>
          <w:szCs w:val="19"/>
        </w:rPr>
      </w:pPr>
      <w:r w:rsidRPr="00603991">
        <w:rPr>
          <w:color w:val="000000"/>
          <w:sz w:val="19"/>
          <w:szCs w:val="19"/>
        </w:rPr>
        <w:t>- яке аз иштирокч</w:t>
      </w:r>
      <w:r w:rsidRPr="00603991">
        <w:rPr>
          <w:color w:val="000000"/>
          <w:sz w:val="19"/>
          <w:szCs w:val="19"/>
        </w:rPr>
        <w:t>иёни муомила та</w:t>
      </w:r>
      <w:r w:rsidR="00603991">
        <w:rPr>
          <w:color w:val="000000"/>
          <w:sz w:val="19"/>
          <w:szCs w:val="19"/>
        </w:rPr>
        <w:t>ҳ</w:t>
      </w:r>
      <w:r w:rsidRPr="00603991">
        <w:rPr>
          <w:color w:val="000000"/>
          <w:sz w:val="19"/>
          <w:szCs w:val="19"/>
        </w:rPr>
        <w:t>ти назорати муста</w:t>
      </w:r>
      <w:r w:rsidR="00603991">
        <w:rPr>
          <w:color w:val="000000"/>
          <w:sz w:val="19"/>
          <w:szCs w:val="19"/>
        </w:rPr>
        <w:t>қ</w:t>
      </w:r>
      <w:r w:rsidRPr="00603991">
        <w:rPr>
          <w:color w:val="000000"/>
          <w:sz w:val="19"/>
          <w:szCs w:val="19"/>
        </w:rPr>
        <w:t xml:space="preserve">им ва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 xml:space="preserve">ими иштирокчии муомила </w:t>
      </w:r>
      <w:r w:rsidR="00603991">
        <w:rPr>
          <w:color w:val="000000"/>
          <w:sz w:val="19"/>
          <w:szCs w:val="19"/>
        </w:rPr>
        <w:t>қ</w:t>
      </w:r>
      <w:r w:rsidRPr="00603991">
        <w:rPr>
          <w:color w:val="000000"/>
          <w:sz w:val="19"/>
          <w:szCs w:val="19"/>
        </w:rPr>
        <w:t>арор дорад;</w:t>
      </w:r>
    </w:p>
    <w:p w14:paraId="7ACF8F45" w14:textId="4A719A16" w:rsidR="00000000" w:rsidRPr="00603991" w:rsidRDefault="000A69C4">
      <w:pPr>
        <w:pStyle w:val="a3"/>
        <w:divId w:val="2018539368"/>
        <w:rPr>
          <w:color w:val="000000"/>
          <w:sz w:val="19"/>
          <w:szCs w:val="19"/>
        </w:rPr>
      </w:pPr>
      <w:r w:rsidRPr="00603991">
        <w:rPr>
          <w:color w:val="000000"/>
          <w:sz w:val="19"/>
          <w:szCs w:val="19"/>
        </w:rPr>
        <w:t>- иштирокчиёни муомила ё шахсони мансабдори он</w:t>
      </w:r>
      <w:r w:rsidR="00603991">
        <w:rPr>
          <w:color w:val="000000"/>
          <w:sz w:val="19"/>
          <w:szCs w:val="19"/>
        </w:rPr>
        <w:t>ҳ</w:t>
      </w:r>
      <w:r w:rsidRPr="00603991">
        <w:rPr>
          <w:color w:val="000000"/>
          <w:sz w:val="19"/>
          <w:szCs w:val="19"/>
        </w:rPr>
        <w:t>о хешовандони наздиканд.</w:t>
      </w:r>
    </w:p>
    <w:p w14:paraId="07B84148" w14:textId="5DAFAEAD" w:rsidR="00000000" w:rsidRPr="00603991" w:rsidRDefault="000A69C4">
      <w:pPr>
        <w:pStyle w:val="a3"/>
        <w:divId w:val="2018539368"/>
        <w:rPr>
          <w:color w:val="000000"/>
          <w:sz w:val="19"/>
          <w:szCs w:val="19"/>
        </w:rPr>
      </w:pPr>
      <w:r w:rsidRPr="00603991">
        <w:rPr>
          <w:color w:val="000000"/>
          <w:sz w:val="19"/>
          <w:szCs w:val="19"/>
        </w:rPr>
        <w:t>6. Вобастагии мута</w:t>
      </w:r>
      <w:r w:rsidR="00603991">
        <w:rPr>
          <w:color w:val="000000"/>
          <w:sz w:val="19"/>
          <w:szCs w:val="19"/>
        </w:rPr>
        <w:t>қ</w:t>
      </w:r>
      <w:r w:rsidRPr="00603991">
        <w:rPr>
          <w:color w:val="000000"/>
          <w:sz w:val="19"/>
          <w:szCs w:val="19"/>
        </w:rPr>
        <w:t xml:space="preserve">обилаи иштирокчиёни муомила барои </w:t>
      </w:r>
      <w:r w:rsidR="001F41FA">
        <w:rPr>
          <w:color w:val="000000"/>
          <w:sz w:val="19"/>
          <w:szCs w:val="19"/>
        </w:rPr>
        <w:t>ғ</w:t>
      </w:r>
      <w:r w:rsidRPr="00603991">
        <w:rPr>
          <w:color w:val="000000"/>
          <w:sz w:val="19"/>
          <w:szCs w:val="19"/>
        </w:rPr>
        <w:t xml:space="preserve">айри </w:t>
      </w:r>
      <w:r w:rsidR="00603991">
        <w:rPr>
          <w:color w:val="000000"/>
          <w:sz w:val="19"/>
          <w:szCs w:val="19"/>
        </w:rPr>
        <w:t>қ</w:t>
      </w:r>
      <w:r w:rsidRPr="00603991">
        <w:rPr>
          <w:color w:val="000000"/>
          <w:sz w:val="19"/>
          <w:szCs w:val="19"/>
        </w:rPr>
        <w:t xml:space="preserve">обили </w:t>
      </w:r>
      <w:r w:rsidR="00603991">
        <w:rPr>
          <w:color w:val="000000"/>
          <w:sz w:val="19"/>
          <w:szCs w:val="19"/>
        </w:rPr>
        <w:t>қ</w:t>
      </w:r>
      <w:r w:rsidRPr="00603991">
        <w:rPr>
          <w:color w:val="000000"/>
          <w:sz w:val="19"/>
          <w:szCs w:val="19"/>
        </w:rPr>
        <w:t xml:space="preserve">абул </w:t>
      </w:r>
      <w:r w:rsidR="00603991">
        <w:rPr>
          <w:color w:val="000000"/>
          <w:sz w:val="19"/>
          <w:szCs w:val="19"/>
        </w:rPr>
        <w:t>ҳ</w:t>
      </w:r>
      <w:r w:rsidRPr="00603991">
        <w:rPr>
          <w:color w:val="000000"/>
          <w:sz w:val="19"/>
          <w:szCs w:val="19"/>
        </w:rPr>
        <w:t>исоб кардани нархи муо</w:t>
      </w:r>
      <w:r w:rsidRPr="00603991">
        <w:rPr>
          <w:color w:val="000000"/>
          <w:sz w:val="19"/>
          <w:szCs w:val="19"/>
        </w:rPr>
        <w:t xml:space="preserve">мила асоси кофи буда наметавонад. Дар ин </w:t>
      </w:r>
      <w:r w:rsidR="00603991">
        <w:rPr>
          <w:color w:val="000000"/>
          <w:sz w:val="19"/>
          <w:szCs w:val="19"/>
        </w:rPr>
        <w:t>ҳ</w:t>
      </w:r>
      <w:r w:rsidRPr="00603991">
        <w:rPr>
          <w:color w:val="000000"/>
          <w:sz w:val="19"/>
          <w:szCs w:val="19"/>
        </w:rPr>
        <w:t>олат ма</w:t>
      </w:r>
      <w:r w:rsidR="00603991">
        <w:rPr>
          <w:color w:val="000000"/>
          <w:sz w:val="19"/>
          <w:szCs w:val="19"/>
        </w:rPr>
        <w:t>қ</w:t>
      </w:r>
      <w:r w:rsidRPr="00603991">
        <w:rPr>
          <w:color w:val="000000"/>
          <w:sz w:val="19"/>
          <w:szCs w:val="19"/>
        </w:rPr>
        <w:t xml:space="preserve">оми гумрук бояд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иловагии муомиларо ом</w:t>
      </w:r>
      <w:r w:rsidR="00603991">
        <w:rPr>
          <w:color w:val="000000"/>
          <w:sz w:val="19"/>
          <w:szCs w:val="19"/>
        </w:rPr>
        <w:t>ӯ</w:t>
      </w:r>
      <w:r w:rsidRPr="00603991">
        <w:rPr>
          <w:color w:val="000000"/>
          <w:sz w:val="19"/>
          <w:szCs w:val="19"/>
        </w:rPr>
        <w:t>зад ва нархи онро, агар вобастагии мута</w:t>
      </w:r>
      <w:r w:rsidR="00603991">
        <w:rPr>
          <w:color w:val="000000"/>
          <w:sz w:val="19"/>
          <w:szCs w:val="19"/>
        </w:rPr>
        <w:t>қ</w:t>
      </w:r>
      <w:r w:rsidRPr="00603991">
        <w:rPr>
          <w:color w:val="000000"/>
          <w:sz w:val="19"/>
          <w:szCs w:val="19"/>
        </w:rPr>
        <w:t>обила ба нарх таъсир накарда бошад, мумкин аст барои муайян кардани арзиши гумрукии мол истифода барад.</w:t>
      </w:r>
    </w:p>
    <w:p w14:paraId="42AD1A55" w14:textId="4E70AB14" w:rsidR="00000000" w:rsidRPr="00603991" w:rsidRDefault="000A69C4">
      <w:pPr>
        <w:pStyle w:val="a3"/>
        <w:divId w:val="2018539368"/>
        <w:rPr>
          <w:color w:val="000000"/>
          <w:sz w:val="19"/>
          <w:szCs w:val="19"/>
        </w:rPr>
      </w:pPr>
      <w:r w:rsidRPr="00603991">
        <w:rPr>
          <w:color w:val="000000"/>
          <w:sz w:val="19"/>
          <w:szCs w:val="19"/>
        </w:rPr>
        <w:t>7. Агар ма</w:t>
      </w:r>
      <w:r w:rsidR="00603991">
        <w:rPr>
          <w:color w:val="000000"/>
          <w:sz w:val="19"/>
          <w:szCs w:val="19"/>
        </w:rPr>
        <w:t>қ</w:t>
      </w:r>
      <w:r w:rsidRPr="00603991">
        <w:rPr>
          <w:color w:val="000000"/>
          <w:sz w:val="19"/>
          <w:szCs w:val="19"/>
        </w:rPr>
        <w:t xml:space="preserve">оми </w:t>
      </w:r>
      <w:r w:rsidRPr="00603991">
        <w:rPr>
          <w:color w:val="000000"/>
          <w:sz w:val="19"/>
          <w:szCs w:val="19"/>
        </w:rPr>
        <w:t>гумрук далел ва асосе дошта бошад, ки вобастагии мута</w:t>
      </w:r>
      <w:r w:rsidR="00603991">
        <w:rPr>
          <w:color w:val="000000"/>
          <w:sz w:val="19"/>
          <w:szCs w:val="19"/>
        </w:rPr>
        <w:t>қ</w:t>
      </w:r>
      <w:r w:rsidRPr="00603991">
        <w:rPr>
          <w:color w:val="000000"/>
          <w:sz w:val="19"/>
          <w:szCs w:val="19"/>
        </w:rPr>
        <w:t>обилаи иштирокчиёни муомила ба нархи мол таъсир кардааст, ба декларант (бо хо</w:t>
      </w:r>
      <w:r w:rsidR="00603991">
        <w:rPr>
          <w:color w:val="000000"/>
          <w:sz w:val="19"/>
          <w:szCs w:val="19"/>
        </w:rPr>
        <w:t>ҳ</w:t>
      </w:r>
      <w:r w:rsidRPr="00603991">
        <w:rPr>
          <w:color w:val="000000"/>
          <w:sz w:val="19"/>
          <w:szCs w:val="19"/>
        </w:rPr>
        <w:t>иши декларант ба шакли хатти) дар хусуси имконияти пешни</w:t>
      </w:r>
      <w:r w:rsidR="00603991">
        <w:rPr>
          <w:color w:val="000000"/>
          <w:sz w:val="19"/>
          <w:szCs w:val="19"/>
        </w:rPr>
        <w:t>ҳ</w:t>
      </w:r>
      <w:r w:rsidRPr="00603991">
        <w:rPr>
          <w:color w:val="000000"/>
          <w:sz w:val="19"/>
          <w:szCs w:val="19"/>
        </w:rPr>
        <w:t xml:space="preserve">оди </w:t>
      </w:r>
      <w:r w:rsidRPr="00603991">
        <w:rPr>
          <w:color w:val="000000"/>
          <w:sz w:val="19"/>
          <w:szCs w:val="19"/>
        </w:rPr>
        <w:lastRenderedPageBreak/>
        <w:t>маълумоти иловаг</w:t>
      </w:r>
      <w:r w:rsidR="00603991">
        <w:rPr>
          <w:color w:val="000000"/>
          <w:sz w:val="19"/>
          <w:szCs w:val="19"/>
        </w:rPr>
        <w:t>ӣ</w:t>
      </w:r>
      <w:r w:rsidRPr="00603991">
        <w:rPr>
          <w:color w:val="000000"/>
          <w:sz w:val="19"/>
          <w:szCs w:val="19"/>
        </w:rPr>
        <w:t xml:space="preserve"> тавсия меди</w:t>
      </w:r>
      <w:r w:rsidR="00603991">
        <w:rPr>
          <w:color w:val="000000"/>
          <w:sz w:val="19"/>
          <w:szCs w:val="19"/>
        </w:rPr>
        <w:t>ҳ</w:t>
      </w:r>
      <w:r w:rsidRPr="00603991">
        <w:rPr>
          <w:color w:val="000000"/>
          <w:sz w:val="19"/>
          <w:szCs w:val="19"/>
        </w:rPr>
        <w:t>ад, ки ба нархи мол таъсир нарасо</w:t>
      </w:r>
      <w:r w:rsidRPr="00603991">
        <w:rPr>
          <w:color w:val="000000"/>
          <w:sz w:val="19"/>
          <w:szCs w:val="19"/>
        </w:rPr>
        <w:t>ндани вобастагии мута</w:t>
      </w:r>
      <w:r w:rsidR="00603991">
        <w:rPr>
          <w:color w:val="000000"/>
          <w:sz w:val="19"/>
          <w:szCs w:val="19"/>
        </w:rPr>
        <w:t>қ</w:t>
      </w:r>
      <w:r w:rsidRPr="00603991">
        <w:rPr>
          <w:color w:val="000000"/>
          <w:sz w:val="19"/>
          <w:szCs w:val="19"/>
        </w:rPr>
        <w:t>обиларо тасди</w:t>
      </w:r>
      <w:r w:rsidR="00603991">
        <w:rPr>
          <w:color w:val="000000"/>
          <w:sz w:val="19"/>
          <w:szCs w:val="19"/>
        </w:rPr>
        <w:t>қ</w:t>
      </w:r>
      <w:r w:rsidRPr="00603991">
        <w:rPr>
          <w:color w:val="000000"/>
          <w:sz w:val="19"/>
          <w:szCs w:val="19"/>
        </w:rPr>
        <w:t xml:space="preserve"> менамояд.</w:t>
      </w:r>
    </w:p>
    <w:p w14:paraId="05D80B0B" w14:textId="74CA6045" w:rsidR="00000000" w:rsidRPr="00603991" w:rsidRDefault="000A69C4">
      <w:pPr>
        <w:pStyle w:val="a3"/>
        <w:divId w:val="2018539368"/>
        <w:rPr>
          <w:color w:val="000000"/>
          <w:sz w:val="19"/>
          <w:szCs w:val="19"/>
        </w:rPr>
      </w:pPr>
      <w:r w:rsidRPr="00603991">
        <w:rPr>
          <w:color w:val="000000"/>
          <w:sz w:val="19"/>
          <w:szCs w:val="19"/>
        </w:rPr>
        <w:t xml:space="preserve">8. Бо ташаббуси декларант мумкин аст арзиши муомила </w:t>
      </w:r>
      <w:r w:rsidR="00603991">
        <w:rPr>
          <w:color w:val="000000"/>
          <w:sz w:val="19"/>
          <w:szCs w:val="19"/>
        </w:rPr>
        <w:t>ҳ</w:t>
      </w:r>
      <w:r w:rsidRPr="00603991">
        <w:rPr>
          <w:color w:val="000000"/>
          <w:sz w:val="19"/>
          <w:szCs w:val="19"/>
        </w:rPr>
        <w:t xml:space="preserve">амчун асоси муайян кардани арзиши гумрукии мол </w:t>
      </w:r>
      <w:r w:rsidR="00603991">
        <w:rPr>
          <w:color w:val="000000"/>
          <w:sz w:val="19"/>
          <w:szCs w:val="19"/>
        </w:rPr>
        <w:t>қ</w:t>
      </w:r>
      <w:r w:rsidRPr="00603991">
        <w:rPr>
          <w:color w:val="000000"/>
          <w:sz w:val="19"/>
          <w:szCs w:val="19"/>
        </w:rPr>
        <w:t>абул шавад, ба шарте агар декларант исбот намояд, ки ин арзиш ба яке аз арзиш</w:t>
      </w:r>
      <w:r w:rsidR="00603991">
        <w:rPr>
          <w:color w:val="000000"/>
          <w:sz w:val="19"/>
          <w:szCs w:val="19"/>
        </w:rPr>
        <w:t>ҳ</w:t>
      </w:r>
      <w:r w:rsidRPr="00603991">
        <w:rPr>
          <w:color w:val="000000"/>
          <w:sz w:val="19"/>
          <w:szCs w:val="19"/>
        </w:rPr>
        <w:t>ои зерини та</w:t>
      </w:r>
      <w:r w:rsidR="00603991">
        <w:rPr>
          <w:color w:val="000000"/>
          <w:sz w:val="19"/>
          <w:szCs w:val="19"/>
        </w:rPr>
        <w:t>қ</w:t>
      </w:r>
      <w:r w:rsidRPr="00603991">
        <w:rPr>
          <w:color w:val="000000"/>
          <w:sz w:val="19"/>
          <w:szCs w:val="19"/>
        </w:rPr>
        <w:t>рибан му</w:t>
      </w:r>
      <w:r w:rsidR="00603991">
        <w:rPr>
          <w:color w:val="000000"/>
          <w:sz w:val="19"/>
          <w:szCs w:val="19"/>
        </w:rPr>
        <w:t>қ</w:t>
      </w:r>
      <w:r w:rsidRPr="00603991">
        <w:rPr>
          <w:color w:val="000000"/>
          <w:sz w:val="19"/>
          <w:szCs w:val="19"/>
        </w:rPr>
        <w:t>арраршуда наздик аст;</w:t>
      </w:r>
    </w:p>
    <w:p w14:paraId="4C2C6882" w14:textId="22650500" w:rsidR="00000000" w:rsidRPr="00603991" w:rsidRDefault="000A69C4">
      <w:pPr>
        <w:pStyle w:val="a3"/>
        <w:divId w:val="2018539368"/>
        <w:rPr>
          <w:color w:val="000000"/>
          <w:sz w:val="19"/>
          <w:szCs w:val="19"/>
        </w:rPr>
      </w:pPr>
      <w:r w:rsidRPr="00603991">
        <w:rPr>
          <w:color w:val="000000"/>
          <w:sz w:val="19"/>
          <w:szCs w:val="19"/>
        </w:rPr>
        <w:t>1) ба арзиши муомилотии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w:t>
      </w:r>
      <w:r w:rsidR="00603991">
        <w:rPr>
          <w:color w:val="000000"/>
          <w:sz w:val="19"/>
          <w:szCs w:val="19"/>
        </w:rPr>
        <w:t>ҳ</w:t>
      </w:r>
      <w:r w:rsidRPr="00603991">
        <w:rPr>
          <w:color w:val="000000"/>
          <w:sz w:val="19"/>
          <w:szCs w:val="19"/>
        </w:rPr>
        <w:t xml:space="preserve">ангоми содир намудан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байни иштирокчиёне, ки ба </w:t>
      </w:r>
      <w:r w:rsidR="00603991">
        <w:rPr>
          <w:color w:val="000000"/>
          <w:sz w:val="19"/>
          <w:szCs w:val="19"/>
        </w:rPr>
        <w:t>ҳ</w:t>
      </w:r>
      <w:r w:rsidRPr="00603991">
        <w:rPr>
          <w:color w:val="000000"/>
          <w:sz w:val="19"/>
          <w:szCs w:val="19"/>
        </w:rPr>
        <w:t>амдигар вобастаг</w:t>
      </w:r>
      <w:r w:rsidR="00603991">
        <w:rPr>
          <w:color w:val="000000"/>
          <w:sz w:val="19"/>
          <w:szCs w:val="19"/>
        </w:rPr>
        <w:t>ӣ</w:t>
      </w:r>
      <w:r w:rsidRPr="00603991">
        <w:rPr>
          <w:color w:val="000000"/>
          <w:sz w:val="19"/>
          <w:szCs w:val="19"/>
        </w:rPr>
        <w:t xml:space="preserve"> надоранд;</w:t>
      </w:r>
    </w:p>
    <w:p w14:paraId="5EB20FF4" w14:textId="6D4D94DA" w:rsidR="00000000" w:rsidRPr="00603991" w:rsidRDefault="000A69C4">
      <w:pPr>
        <w:pStyle w:val="a3"/>
        <w:divId w:val="2018539368"/>
        <w:rPr>
          <w:color w:val="000000"/>
          <w:sz w:val="19"/>
          <w:szCs w:val="19"/>
        </w:rPr>
      </w:pPr>
      <w:r w:rsidRPr="00603991">
        <w:rPr>
          <w:color w:val="000000"/>
          <w:sz w:val="19"/>
          <w:szCs w:val="19"/>
        </w:rPr>
        <w:t>2) арзиши гумрукии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инсе, ки бо усули тар</w:t>
      </w:r>
      <w:r w:rsidR="00603991">
        <w:rPr>
          <w:color w:val="000000"/>
          <w:sz w:val="19"/>
          <w:szCs w:val="19"/>
        </w:rPr>
        <w:t>ҳ</w:t>
      </w:r>
      <w:r w:rsidRPr="00603991">
        <w:rPr>
          <w:color w:val="000000"/>
          <w:sz w:val="19"/>
          <w:szCs w:val="19"/>
        </w:rPr>
        <w:t xml:space="preserve"> кардани арзиш муайян шудааст;</w:t>
      </w:r>
    </w:p>
    <w:p w14:paraId="701ADD7A" w14:textId="10ADE6B8" w:rsidR="00000000" w:rsidRPr="00603991" w:rsidRDefault="000A69C4">
      <w:pPr>
        <w:pStyle w:val="a3"/>
        <w:divId w:val="2018539368"/>
        <w:rPr>
          <w:color w:val="000000"/>
          <w:sz w:val="19"/>
          <w:szCs w:val="19"/>
        </w:rPr>
      </w:pPr>
      <w:r w:rsidRPr="00603991">
        <w:rPr>
          <w:color w:val="000000"/>
          <w:sz w:val="19"/>
          <w:szCs w:val="19"/>
        </w:rPr>
        <w:t>3) арзиши гумрукии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ки бо усули </w:t>
      </w:r>
      <w:r w:rsidR="00603991">
        <w:rPr>
          <w:color w:val="000000"/>
          <w:sz w:val="19"/>
          <w:szCs w:val="19"/>
        </w:rPr>
        <w:t>ҷ</w:t>
      </w:r>
      <w:r w:rsidRPr="00603991">
        <w:rPr>
          <w:color w:val="000000"/>
          <w:sz w:val="19"/>
          <w:szCs w:val="19"/>
        </w:rPr>
        <w:t>а</w:t>
      </w:r>
      <w:r w:rsidRPr="00603991">
        <w:rPr>
          <w:color w:val="000000"/>
          <w:sz w:val="19"/>
          <w:szCs w:val="19"/>
        </w:rPr>
        <w:t>мъ кардани арзиш муайян шудааст.</w:t>
      </w:r>
    </w:p>
    <w:p w14:paraId="51AF895B" w14:textId="24E24828" w:rsidR="00000000" w:rsidRPr="00603991" w:rsidRDefault="000A69C4">
      <w:pPr>
        <w:pStyle w:val="a3"/>
        <w:divId w:val="2018539368"/>
        <w:rPr>
          <w:color w:val="000000"/>
          <w:sz w:val="19"/>
          <w:szCs w:val="19"/>
        </w:rPr>
      </w:pPr>
      <w:r w:rsidRPr="00603991">
        <w:rPr>
          <w:color w:val="000000"/>
          <w:sz w:val="19"/>
          <w:szCs w:val="19"/>
        </w:rPr>
        <w:t>9. Нарх</w:t>
      </w:r>
      <w:r w:rsidR="00603991">
        <w:rPr>
          <w:color w:val="000000"/>
          <w:sz w:val="19"/>
          <w:szCs w:val="19"/>
        </w:rPr>
        <w:t>ҳ</w:t>
      </w:r>
      <w:r w:rsidRPr="00603991">
        <w:rPr>
          <w:color w:val="000000"/>
          <w:sz w:val="19"/>
          <w:szCs w:val="19"/>
        </w:rPr>
        <w:t>ое, ки декларант барои му</w:t>
      </w:r>
      <w:r w:rsidR="00603991">
        <w:rPr>
          <w:color w:val="000000"/>
          <w:sz w:val="19"/>
          <w:szCs w:val="19"/>
        </w:rPr>
        <w:t>қ</w:t>
      </w:r>
      <w:r w:rsidRPr="00603991">
        <w:rPr>
          <w:color w:val="000000"/>
          <w:sz w:val="19"/>
          <w:szCs w:val="19"/>
        </w:rPr>
        <w:t>оиса пешни</w:t>
      </w:r>
      <w:r w:rsidR="00603991">
        <w:rPr>
          <w:color w:val="000000"/>
          <w:sz w:val="19"/>
          <w:szCs w:val="19"/>
        </w:rPr>
        <w:t>ҳ</w:t>
      </w:r>
      <w:r w:rsidRPr="00603991">
        <w:rPr>
          <w:color w:val="000000"/>
          <w:sz w:val="19"/>
          <w:szCs w:val="19"/>
        </w:rPr>
        <w:t>од кардааст, бо назардошти тафовут</w:t>
      </w:r>
      <w:r w:rsidR="00603991">
        <w:rPr>
          <w:color w:val="000000"/>
          <w:sz w:val="19"/>
          <w:szCs w:val="19"/>
        </w:rPr>
        <w:t>ҳ</w:t>
      </w:r>
      <w:r w:rsidRPr="00603991">
        <w:rPr>
          <w:color w:val="000000"/>
          <w:sz w:val="19"/>
          <w:szCs w:val="19"/>
        </w:rPr>
        <w:t>ои зерин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мешаванд:</w:t>
      </w:r>
    </w:p>
    <w:p w14:paraId="56354199" w14:textId="275D93CC" w:rsidR="00000000" w:rsidRPr="00603991" w:rsidRDefault="000A69C4">
      <w:pPr>
        <w:pStyle w:val="a3"/>
        <w:divId w:val="2018539368"/>
        <w:rPr>
          <w:color w:val="000000"/>
          <w:sz w:val="19"/>
          <w:szCs w:val="19"/>
        </w:rPr>
      </w:pPr>
      <w:r w:rsidRPr="00603991">
        <w:rPr>
          <w:color w:val="000000"/>
          <w:sz w:val="19"/>
          <w:szCs w:val="19"/>
        </w:rPr>
        <w:t>1) тафовут дар сат</w:t>
      </w:r>
      <w:r w:rsidR="00603991">
        <w:rPr>
          <w:color w:val="000000"/>
          <w:sz w:val="19"/>
          <w:szCs w:val="19"/>
        </w:rPr>
        <w:t>ҳ</w:t>
      </w:r>
      <w:r w:rsidRPr="00603991">
        <w:rPr>
          <w:color w:val="000000"/>
          <w:sz w:val="19"/>
          <w:szCs w:val="19"/>
        </w:rPr>
        <w:t>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w:t>
      </w:r>
    </w:p>
    <w:p w14:paraId="542266BE" w14:textId="793DB509" w:rsidR="00000000" w:rsidRPr="00603991" w:rsidRDefault="000A69C4">
      <w:pPr>
        <w:pStyle w:val="a3"/>
        <w:divId w:val="2018539368"/>
        <w:rPr>
          <w:color w:val="000000"/>
          <w:sz w:val="19"/>
          <w:szCs w:val="19"/>
        </w:rPr>
      </w:pPr>
      <w:r w:rsidRPr="00603991">
        <w:rPr>
          <w:color w:val="000000"/>
          <w:sz w:val="19"/>
          <w:szCs w:val="19"/>
        </w:rPr>
        <w:t>2) тафовут дар ми</w:t>
      </w:r>
      <w:r w:rsidR="00603991">
        <w:rPr>
          <w:color w:val="000000"/>
          <w:sz w:val="19"/>
          <w:szCs w:val="19"/>
        </w:rPr>
        <w:t>қ</w:t>
      </w:r>
      <w:r w:rsidRPr="00603991">
        <w:rPr>
          <w:color w:val="000000"/>
          <w:sz w:val="19"/>
          <w:szCs w:val="19"/>
        </w:rPr>
        <w:t>дор;</w:t>
      </w:r>
    </w:p>
    <w:p w14:paraId="46CC70E6" w14:textId="59CADAB5" w:rsidR="00000000" w:rsidRPr="00603991" w:rsidRDefault="000A69C4">
      <w:pPr>
        <w:pStyle w:val="a3"/>
        <w:divId w:val="2018539368"/>
        <w:rPr>
          <w:color w:val="000000"/>
          <w:sz w:val="19"/>
          <w:szCs w:val="19"/>
        </w:rPr>
      </w:pPr>
      <w:r w:rsidRPr="00603991">
        <w:rPr>
          <w:color w:val="000000"/>
          <w:sz w:val="19"/>
          <w:szCs w:val="19"/>
        </w:rPr>
        <w:t>3) тафовут дар унсур</w:t>
      </w:r>
      <w:r w:rsidR="00603991">
        <w:rPr>
          <w:color w:val="000000"/>
          <w:sz w:val="19"/>
          <w:szCs w:val="19"/>
        </w:rPr>
        <w:t>ҳ</w:t>
      </w:r>
      <w:r w:rsidRPr="00603991">
        <w:rPr>
          <w:color w:val="000000"/>
          <w:sz w:val="19"/>
          <w:szCs w:val="19"/>
        </w:rPr>
        <w:t>о (харо</w:t>
      </w:r>
      <w:r w:rsidR="00603991">
        <w:rPr>
          <w:color w:val="000000"/>
          <w:sz w:val="19"/>
          <w:szCs w:val="19"/>
        </w:rPr>
        <w:t>ҷ</w:t>
      </w:r>
      <w:r w:rsidRPr="00603991">
        <w:rPr>
          <w:color w:val="000000"/>
          <w:sz w:val="19"/>
          <w:szCs w:val="19"/>
        </w:rPr>
        <w:t xml:space="preserve">от), ки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w:t>
      </w:r>
      <w:r w:rsidRPr="00603991">
        <w:rPr>
          <w:color w:val="000000"/>
          <w:sz w:val="19"/>
          <w:szCs w:val="19"/>
        </w:rPr>
        <w:t>дда зикр шудаанд;</w:t>
      </w:r>
    </w:p>
    <w:p w14:paraId="2C13F448" w14:textId="557141CB" w:rsidR="00000000" w:rsidRPr="00603991" w:rsidRDefault="000A69C4">
      <w:pPr>
        <w:pStyle w:val="a3"/>
        <w:divId w:val="2018539368"/>
        <w:rPr>
          <w:color w:val="000000"/>
          <w:sz w:val="19"/>
          <w:szCs w:val="19"/>
        </w:rPr>
      </w:pPr>
      <w:r w:rsidRPr="00603991">
        <w:rPr>
          <w:color w:val="000000"/>
          <w:sz w:val="19"/>
          <w:szCs w:val="19"/>
        </w:rPr>
        <w:t>4) тафовут дар харо</w:t>
      </w:r>
      <w:r w:rsidR="00603991">
        <w:rPr>
          <w:color w:val="000000"/>
          <w:sz w:val="19"/>
          <w:szCs w:val="19"/>
        </w:rPr>
        <w:t>ҷ</w:t>
      </w:r>
      <w:r w:rsidRPr="00603991">
        <w:rPr>
          <w:color w:val="000000"/>
          <w:sz w:val="19"/>
          <w:szCs w:val="19"/>
        </w:rPr>
        <w:t>оти дигари фур</w:t>
      </w:r>
      <w:r w:rsidR="00603991">
        <w:rPr>
          <w:color w:val="000000"/>
          <w:sz w:val="19"/>
          <w:szCs w:val="19"/>
        </w:rPr>
        <w:t>ӯ</w:t>
      </w:r>
      <w:r w:rsidRPr="00603991">
        <w:rPr>
          <w:color w:val="000000"/>
          <w:sz w:val="19"/>
          <w:szCs w:val="19"/>
        </w:rPr>
        <w:t xml:space="preserve">шанда, ки </w:t>
      </w:r>
      <w:r w:rsidR="00603991">
        <w:rPr>
          <w:color w:val="000000"/>
          <w:sz w:val="19"/>
          <w:szCs w:val="19"/>
        </w:rPr>
        <w:t>ҳ</w:t>
      </w:r>
      <w:r w:rsidRPr="00603991">
        <w:rPr>
          <w:color w:val="000000"/>
          <w:sz w:val="19"/>
          <w:szCs w:val="19"/>
        </w:rPr>
        <w:t xml:space="preserve">ангоми муомилаи шахсони ба </w:t>
      </w:r>
      <w:r w:rsidR="00603991">
        <w:rPr>
          <w:color w:val="000000"/>
          <w:sz w:val="19"/>
          <w:szCs w:val="19"/>
        </w:rPr>
        <w:t>ҳ</w:t>
      </w:r>
      <w:r w:rsidRPr="00603991">
        <w:rPr>
          <w:color w:val="000000"/>
          <w:sz w:val="19"/>
          <w:szCs w:val="19"/>
        </w:rPr>
        <w:t>амдигар новобаста ба миён меояд, ба шарте, ки фур</w:t>
      </w:r>
      <w:r w:rsidR="00603991">
        <w:rPr>
          <w:color w:val="000000"/>
          <w:sz w:val="19"/>
          <w:szCs w:val="19"/>
        </w:rPr>
        <w:t>ӯ</w:t>
      </w:r>
      <w:r w:rsidRPr="00603991">
        <w:rPr>
          <w:color w:val="000000"/>
          <w:sz w:val="19"/>
          <w:szCs w:val="19"/>
        </w:rPr>
        <w:t xml:space="preserve">шанда </w:t>
      </w:r>
      <w:r w:rsidR="00603991">
        <w:rPr>
          <w:color w:val="000000"/>
          <w:sz w:val="19"/>
          <w:szCs w:val="19"/>
        </w:rPr>
        <w:t>ҳ</w:t>
      </w:r>
      <w:r w:rsidRPr="00603991">
        <w:rPr>
          <w:color w:val="000000"/>
          <w:sz w:val="19"/>
          <w:szCs w:val="19"/>
        </w:rPr>
        <w:t>ангоми муомила бо шахси вобаста чунин харо</w:t>
      </w:r>
      <w:r w:rsidR="00603991">
        <w:rPr>
          <w:color w:val="000000"/>
          <w:sz w:val="19"/>
          <w:szCs w:val="19"/>
        </w:rPr>
        <w:t>ҷ</w:t>
      </w:r>
      <w:r w:rsidRPr="00603991">
        <w:rPr>
          <w:color w:val="000000"/>
          <w:sz w:val="19"/>
          <w:szCs w:val="19"/>
        </w:rPr>
        <w:t>от накунад.</w:t>
      </w:r>
    </w:p>
    <w:p w14:paraId="148F4800" w14:textId="53B336E9" w:rsidR="00000000" w:rsidRPr="00603991" w:rsidRDefault="000A69C4">
      <w:pPr>
        <w:pStyle w:val="a3"/>
        <w:divId w:val="2018539368"/>
        <w:rPr>
          <w:color w:val="000000"/>
          <w:sz w:val="19"/>
          <w:szCs w:val="19"/>
        </w:rPr>
      </w:pPr>
      <w:r w:rsidRPr="00603991">
        <w:rPr>
          <w:color w:val="000000"/>
          <w:sz w:val="19"/>
          <w:szCs w:val="19"/>
        </w:rPr>
        <w:t>10. Нархи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инсе, ки декларант барои </w:t>
      </w:r>
      <w:r w:rsidRPr="00603991">
        <w:rPr>
          <w:color w:val="000000"/>
          <w:sz w:val="19"/>
          <w:szCs w:val="19"/>
        </w:rPr>
        <w:t>му</w:t>
      </w:r>
      <w:r w:rsidR="00603991">
        <w:rPr>
          <w:color w:val="000000"/>
          <w:sz w:val="19"/>
          <w:szCs w:val="19"/>
        </w:rPr>
        <w:t>қ</w:t>
      </w:r>
      <w:r w:rsidRPr="00603991">
        <w:rPr>
          <w:color w:val="000000"/>
          <w:sz w:val="19"/>
          <w:szCs w:val="19"/>
        </w:rPr>
        <w:t>оиса пешни</w:t>
      </w:r>
      <w:r w:rsidR="00603991">
        <w:rPr>
          <w:color w:val="000000"/>
          <w:sz w:val="19"/>
          <w:szCs w:val="19"/>
        </w:rPr>
        <w:t>ҳ</w:t>
      </w:r>
      <w:r w:rsidRPr="00603991">
        <w:rPr>
          <w:color w:val="000000"/>
          <w:sz w:val="19"/>
          <w:szCs w:val="19"/>
        </w:rPr>
        <w:t>од кардааст, наметавонад бар ивази нархи муомила барои муайян кардани арзиши гумрукии мол истифода бурда шавад.</w:t>
      </w:r>
    </w:p>
    <w:p w14:paraId="57C9D34F" w14:textId="14D31D3B" w:rsidR="00000000" w:rsidRPr="00603991" w:rsidRDefault="000A69C4">
      <w:pPr>
        <w:pStyle w:val="6"/>
        <w:divId w:val="2018539368"/>
        <w:rPr>
          <w:rFonts w:eastAsia="Times New Roman"/>
          <w:sz w:val="21"/>
          <w:szCs w:val="21"/>
        </w:rPr>
      </w:pPr>
      <w:bookmarkStart w:id="411" w:name="A000000403"/>
      <w:bookmarkEnd w:id="411"/>
      <w:r w:rsidRPr="00603991">
        <w:rPr>
          <w:rFonts w:eastAsia="Times New Roman"/>
          <w:sz w:val="21"/>
          <w:szCs w:val="21"/>
        </w:rPr>
        <w:t>Моддаи 355(1). Харо</w:t>
      </w:r>
      <w:r w:rsidR="00603991">
        <w:rPr>
          <w:rFonts w:eastAsia="Times New Roman"/>
          <w:sz w:val="21"/>
          <w:szCs w:val="21"/>
        </w:rPr>
        <w:t>ҷ</w:t>
      </w:r>
      <w:r w:rsidRPr="00603991">
        <w:rPr>
          <w:rFonts w:eastAsia="Times New Roman"/>
          <w:sz w:val="21"/>
          <w:szCs w:val="21"/>
        </w:rPr>
        <w:t>оти созишнома</w:t>
      </w:r>
      <w:r w:rsidR="00603991">
        <w:rPr>
          <w:rFonts w:eastAsia="Times New Roman"/>
          <w:sz w:val="21"/>
          <w:szCs w:val="21"/>
        </w:rPr>
        <w:t>ҳ</w:t>
      </w:r>
      <w:r w:rsidRPr="00603991">
        <w:rPr>
          <w:rFonts w:eastAsia="Times New Roman"/>
          <w:sz w:val="21"/>
          <w:szCs w:val="21"/>
        </w:rPr>
        <w:t>ои молияв</w:t>
      </w:r>
      <w:r w:rsidR="00603991">
        <w:rPr>
          <w:rFonts w:eastAsia="Times New Roman"/>
          <w:sz w:val="21"/>
          <w:szCs w:val="21"/>
        </w:rPr>
        <w:t>ӣ</w:t>
      </w:r>
      <w:r w:rsidRPr="00603991">
        <w:rPr>
          <w:rFonts w:eastAsia="Times New Roman"/>
          <w:sz w:val="21"/>
          <w:szCs w:val="21"/>
        </w:rPr>
        <w:t xml:space="preserve"> </w:t>
      </w:r>
    </w:p>
    <w:p w14:paraId="74BC5716" w14:textId="6691B946" w:rsidR="00000000" w:rsidRPr="00603991" w:rsidRDefault="000A69C4">
      <w:pPr>
        <w:shd w:val="clear" w:color="auto" w:fill="FFFFFF"/>
        <w:spacing w:before="105"/>
        <w:jc w:val="both"/>
        <w:divId w:val="694816655"/>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65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7865DB94" w14:textId="51DAF182"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w:t>
      </w:r>
      <w:r w:rsidR="00603991">
        <w:rPr>
          <w:color w:val="000000"/>
          <w:sz w:val="19"/>
          <w:szCs w:val="19"/>
        </w:rPr>
        <w:t>ҳ</w:t>
      </w:r>
      <w:r w:rsidRPr="00603991">
        <w:rPr>
          <w:color w:val="000000"/>
          <w:sz w:val="19"/>
          <w:szCs w:val="19"/>
        </w:rPr>
        <w:t>о барои пардохти фоиз</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созишнома</w:t>
      </w:r>
      <w:r w:rsidR="00603991">
        <w:rPr>
          <w:color w:val="000000"/>
          <w:sz w:val="19"/>
          <w:szCs w:val="19"/>
        </w:rPr>
        <w:t>ҳ</w:t>
      </w:r>
      <w:r w:rsidRPr="00603991">
        <w:rPr>
          <w:color w:val="000000"/>
          <w:sz w:val="19"/>
          <w:szCs w:val="19"/>
        </w:rPr>
        <w:t>ои молиявие, ки харидор он</w:t>
      </w:r>
      <w:r w:rsidR="00603991">
        <w:rPr>
          <w:color w:val="000000"/>
          <w:sz w:val="19"/>
          <w:szCs w:val="19"/>
        </w:rPr>
        <w:t>ҳ</w:t>
      </w:r>
      <w:r w:rsidRPr="00603991">
        <w:rPr>
          <w:color w:val="000000"/>
          <w:sz w:val="19"/>
          <w:szCs w:val="19"/>
        </w:rPr>
        <w:t>оро бастааст ва ба хариди мол</w:t>
      </w:r>
      <w:r w:rsidR="00603991">
        <w:rPr>
          <w:color w:val="000000"/>
          <w:sz w:val="19"/>
          <w:szCs w:val="19"/>
        </w:rPr>
        <w:t>ҳ</w:t>
      </w:r>
      <w:r w:rsidRPr="00603991">
        <w:rPr>
          <w:color w:val="000000"/>
          <w:sz w:val="19"/>
          <w:szCs w:val="19"/>
        </w:rPr>
        <w:t>о барои ворид намудан тааллу</w:t>
      </w:r>
      <w:r w:rsidR="00603991">
        <w:rPr>
          <w:color w:val="000000"/>
          <w:sz w:val="19"/>
          <w:szCs w:val="19"/>
        </w:rPr>
        <w:t>қ</w:t>
      </w:r>
      <w:r w:rsidRPr="00603991">
        <w:rPr>
          <w:color w:val="000000"/>
          <w:sz w:val="19"/>
          <w:szCs w:val="19"/>
        </w:rPr>
        <w:t xml:space="preserve"> доранд, новобаста ба он ки мабла</w:t>
      </w:r>
      <w:r w:rsidR="001F41FA">
        <w:rPr>
          <w:color w:val="000000"/>
          <w:sz w:val="19"/>
          <w:szCs w:val="19"/>
        </w:rPr>
        <w:t>ғ</w:t>
      </w:r>
      <w:r w:rsidRPr="00603991">
        <w:rPr>
          <w:color w:val="000000"/>
          <w:sz w:val="19"/>
          <w:szCs w:val="19"/>
        </w:rPr>
        <w:t>гузор</w:t>
      </w:r>
      <w:r w:rsidR="00603991">
        <w:rPr>
          <w:color w:val="000000"/>
          <w:sz w:val="19"/>
          <w:szCs w:val="19"/>
        </w:rPr>
        <w:t>ӣ</w:t>
      </w:r>
      <w:r w:rsidRPr="00603991">
        <w:rPr>
          <w:color w:val="000000"/>
          <w:sz w:val="19"/>
          <w:szCs w:val="19"/>
        </w:rPr>
        <w:t xml:space="preserve"> аз тарафи </w:t>
      </w:r>
      <w:r w:rsidRPr="00603991">
        <w:rPr>
          <w:color w:val="000000"/>
          <w:sz w:val="19"/>
          <w:szCs w:val="19"/>
        </w:rPr>
        <w:t>фур</w:t>
      </w:r>
      <w:r w:rsidR="00603991">
        <w:rPr>
          <w:color w:val="000000"/>
          <w:sz w:val="19"/>
          <w:szCs w:val="19"/>
        </w:rPr>
        <w:t>ӯ</w:t>
      </w:r>
      <w:r w:rsidRPr="00603991">
        <w:rPr>
          <w:color w:val="000000"/>
          <w:sz w:val="19"/>
          <w:szCs w:val="19"/>
        </w:rPr>
        <w:t>шанда, бонк ё дигар шахс таъмин шудааст, набояд ба арзиши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 карда шаванд, ба шарте ки созишномаи молияв</w:t>
      </w:r>
      <w:r w:rsidR="00603991">
        <w:rPr>
          <w:color w:val="000000"/>
          <w:sz w:val="19"/>
          <w:szCs w:val="19"/>
        </w:rPr>
        <w:t>ӣ</w:t>
      </w:r>
      <w:r w:rsidRPr="00603991">
        <w:rPr>
          <w:color w:val="000000"/>
          <w:sz w:val="19"/>
          <w:szCs w:val="19"/>
        </w:rPr>
        <w:t xml:space="preserve"> хатт</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 xml:space="preserve">ом дода шудааст ва харидор </w:t>
      </w:r>
      <w:r w:rsidR="00603991">
        <w:rPr>
          <w:color w:val="000000"/>
          <w:sz w:val="19"/>
          <w:szCs w:val="19"/>
        </w:rPr>
        <w:t>ҳ</w:t>
      </w:r>
      <w:r w:rsidRPr="00603991">
        <w:rPr>
          <w:color w:val="000000"/>
          <w:sz w:val="19"/>
          <w:szCs w:val="19"/>
        </w:rPr>
        <w:t>ангоми зарурат метавонад тасди</w:t>
      </w:r>
      <w:r w:rsidR="00603991">
        <w:rPr>
          <w:color w:val="000000"/>
          <w:sz w:val="19"/>
          <w:szCs w:val="19"/>
        </w:rPr>
        <w:t>қ</w:t>
      </w:r>
      <w:r w:rsidRPr="00603991">
        <w:rPr>
          <w:color w:val="000000"/>
          <w:sz w:val="19"/>
          <w:szCs w:val="19"/>
        </w:rPr>
        <w:t xml:space="preserve"> намояд, ки:</w:t>
      </w:r>
    </w:p>
    <w:p w14:paraId="76A5AEE1" w14:textId="3D76EB34" w:rsidR="00000000" w:rsidRPr="00603991" w:rsidRDefault="000A69C4">
      <w:pPr>
        <w:pStyle w:val="a3"/>
        <w:divId w:val="2018539368"/>
        <w:rPr>
          <w:color w:val="000000"/>
          <w:sz w:val="19"/>
          <w:szCs w:val="19"/>
        </w:rPr>
      </w:pPr>
      <w:r w:rsidRPr="00603991">
        <w:rPr>
          <w:color w:val="000000"/>
          <w:sz w:val="19"/>
          <w:szCs w:val="19"/>
        </w:rPr>
        <w:t>- нархи нишондодашудаи мол ба арзиши во</w:t>
      </w:r>
      <w:r w:rsidR="00603991">
        <w:rPr>
          <w:color w:val="000000"/>
          <w:sz w:val="19"/>
          <w:szCs w:val="19"/>
        </w:rPr>
        <w:t>қ</w:t>
      </w:r>
      <w:r w:rsidRPr="00603991">
        <w:rPr>
          <w:color w:val="000000"/>
          <w:sz w:val="19"/>
          <w:szCs w:val="19"/>
        </w:rPr>
        <w:t>еан пардохтшу</w:t>
      </w:r>
      <w:r w:rsidRPr="00603991">
        <w:rPr>
          <w:color w:val="000000"/>
          <w:sz w:val="19"/>
          <w:szCs w:val="19"/>
        </w:rPr>
        <w:t>да ё пардохтшаванда баробар аст;</w:t>
      </w:r>
    </w:p>
    <w:p w14:paraId="4D32E027" w14:textId="7C4E802D" w:rsidR="00000000" w:rsidRPr="00603991" w:rsidRDefault="000A69C4">
      <w:pPr>
        <w:pStyle w:val="a3"/>
        <w:divId w:val="2018539368"/>
        <w:rPr>
          <w:color w:val="000000"/>
          <w:sz w:val="19"/>
          <w:szCs w:val="19"/>
        </w:rPr>
      </w:pPr>
      <w:r w:rsidRPr="00603991">
        <w:rPr>
          <w:color w:val="000000"/>
          <w:sz w:val="19"/>
          <w:szCs w:val="19"/>
        </w:rPr>
        <w:t>- меъёри фоиз аз меъёри маъмули барои аксарияти чунин созишнома</w:t>
      </w:r>
      <w:r w:rsidR="00603991">
        <w:rPr>
          <w:color w:val="000000"/>
          <w:sz w:val="19"/>
          <w:szCs w:val="19"/>
        </w:rPr>
        <w:t>ҳ</w:t>
      </w:r>
      <w:r w:rsidRPr="00603991">
        <w:rPr>
          <w:color w:val="000000"/>
          <w:sz w:val="19"/>
          <w:szCs w:val="19"/>
        </w:rPr>
        <w:t xml:space="preserve">о дар кишваре, ки </w:t>
      </w:r>
      <w:r w:rsidR="00603991">
        <w:rPr>
          <w:color w:val="000000"/>
          <w:sz w:val="19"/>
          <w:szCs w:val="19"/>
        </w:rPr>
        <w:t>ҳ</w:t>
      </w:r>
      <w:r w:rsidRPr="00603991">
        <w:rPr>
          <w:color w:val="000000"/>
          <w:sz w:val="19"/>
          <w:szCs w:val="19"/>
        </w:rPr>
        <w:t>амон ва</w:t>
      </w:r>
      <w:r w:rsidR="00603991">
        <w:rPr>
          <w:color w:val="000000"/>
          <w:sz w:val="19"/>
          <w:szCs w:val="19"/>
        </w:rPr>
        <w:t>қ</w:t>
      </w:r>
      <w:r w:rsidRPr="00603991">
        <w:rPr>
          <w:color w:val="000000"/>
          <w:sz w:val="19"/>
          <w:szCs w:val="19"/>
        </w:rPr>
        <w:t>т бо мабла</w:t>
      </w:r>
      <w:r w:rsidR="001F41FA">
        <w:rPr>
          <w:color w:val="000000"/>
          <w:sz w:val="19"/>
          <w:szCs w:val="19"/>
        </w:rPr>
        <w:t>ғ</w:t>
      </w:r>
      <w:r w:rsidRPr="00603991">
        <w:rPr>
          <w:color w:val="000000"/>
          <w:sz w:val="19"/>
          <w:szCs w:val="19"/>
        </w:rPr>
        <w:t>гузор</w:t>
      </w:r>
      <w:r w:rsidR="00603991">
        <w:rPr>
          <w:color w:val="000000"/>
          <w:sz w:val="19"/>
          <w:szCs w:val="19"/>
        </w:rPr>
        <w:t>ӣ</w:t>
      </w:r>
      <w:r w:rsidRPr="00603991">
        <w:rPr>
          <w:color w:val="000000"/>
          <w:sz w:val="19"/>
          <w:szCs w:val="19"/>
        </w:rPr>
        <w:t xml:space="preserve"> таъмин шудааст, зиёд намебошад.</w:t>
      </w:r>
    </w:p>
    <w:p w14:paraId="33CE2018" w14:textId="622E5470" w:rsidR="00000000" w:rsidRPr="00603991" w:rsidRDefault="000A69C4">
      <w:pPr>
        <w:pStyle w:val="a3"/>
        <w:divId w:val="2018539368"/>
        <w:rPr>
          <w:color w:val="000000"/>
          <w:sz w:val="19"/>
          <w:szCs w:val="19"/>
        </w:rPr>
      </w:pPr>
      <w:r w:rsidRPr="00603991">
        <w:rPr>
          <w:color w:val="000000"/>
          <w:sz w:val="19"/>
          <w:szCs w:val="19"/>
        </w:rPr>
        <w:t>2. Харо</w:t>
      </w:r>
      <w:r w:rsidR="00603991">
        <w:rPr>
          <w:color w:val="000000"/>
          <w:sz w:val="19"/>
          <w:szCs w:val="19"/>
        </w:rPr>
        <w:t>ҷ</w:t>
      </w:r>
      <w:r w:rsidRPr="00603991">
        <w:rPr>
          <w:color w:val="000000"/>
          <w:sz w:val="19"/>
          <w:szCs w:val="19"/>
        </w:rPr>
        <w:t>от</w:t>
      </w:r>
      <w:r w:rsidR="00603991">
        <w:rPr>
          <w:color w:val="000000"/>
          <w:sz w:val="19"/>
          <w:szCs w:val="19"/>
        </w:rPr>
        <w:t>ҳ</w:t>
      </w:r>
      <w:r w:rsidRPr="00603991">
        <w:rPr>
          <w:color w:val="000000"/>
          <w:sz w:val="19"/>
          <w:szCs w:val="19"/>
        </w:rPr>
        <w:t>о барои пардохти фоиз</w:t>
      </w:r>
      <w:r w:rsidR="00603991">
        <w:rPr>
          <w:color w:val="000000"/>
          <w:sz w:val="19"/>
          <w:szCs w:val="19"/>
        </w:rPr>
        <w:t>ҳ</w:t>
      </w:r>
      <w:r w:rsidRPr="00603991">
        <w:rPr>
          <w:color w:val="000000"/>
          <w:sz w:val="19"/>
          <w:szCs w:val="19"/>
        </w:rPr>
        <w:t>ои созишнома</w:t>
      </w:r>
      <w:r w:rsidR="00603991">
        <w:rPr>
          <w:color w:val="000000"/>
          <w:sz w:val="19"/>
          <w:szCs w:val="19"/>
        </w:rPr>
        <w:t>ҳ</w:t>
      </w:r>
      <w:r w:rsidRPr="00603991">
        <w:rPr>
          <w:color w:val="000000"/>
          <w:sz w:val="19"/>
          <w:szCs w:val="19"/>
        </w:rPr>
        <w:t>ои молияв</w:t>
      </w:r>
      <w:r w:rsidR="00603991">
        <w:rPr>
          <w:color w:val="000000"/>
          <w:sz w:val="19"/>
          <w:szCs w:val="19"/>
        </w:rPr>
        <w:t>ӣ</w:t>
      </w:r>
      <w:r w:rsidRPr="00603991">
        <w:rPr>
          <w:color w:val="000000"/>
          <w:sz w:val="19"/>
          <w:szCs w:val="19"/>
        </w:rPr>
        <w:t xml:space="preserve"> аз арзиши во</w:t>
      </w:r>
      <w:r w:rsidR="00603991">
        <w:rPr>
          <w:color w:val="000000"/>
          <w:sz w:val="19"/>
          <w:szCs w:val="19"/>
        </w:rPr>
        <w:t>қ</w:t>
      </w:r>
      <w:r w:rsidRPr="00603991">
        <w:rPr>
          <w:color w:val="000000"/>
          <w:sz w:val="19"/>
          <w:szCs w:val="19"/>
        </w:rPr>
        <w:t>еан пардохтш</w:t>
      </w:r>
      <w:r w:rsidRPr="00603991">
        <w:rPr>
          <w:color w:val="000000"/>
          <w:sz w:val="19"/>
          <w:szCs w:val="19"/>
        </w:rPr>
        <w:t>уда ё пардохтшаванда ало</w:t>
      </w:r>
      <w:r w:rsidR="00603991">
        <w:rPr>
          <w:color w:val="000000"/>
          <w:sz w:val="19"/>
          <w:szCs w:val="19"/>
        </w:rPr>
        <w:t>ҳ</w:t>
      </w:r>
      <w:r w:rsidRPr="00603991">
        <w:rPr>
          <w:color w:val="000000"/>
          <w:sz w:val="19"/>
          <w:szCs w:val="19"/>
        </w:rPr>
        <w:t>ида нишон дода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5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05B21017" w14:textId="5545CD52" w:rsidR="00000000" w:rsidRPr="00603991" w:rsidRDefault="000A69C4">
      <w:pPr>
        <w:pStyle w:val="6"/>
        <w:divId w:val="2018539368"/>
        <w:rPr>
          <w:rFonts w:eastAsia="Times New Roman"/>
          <w:sz w:val="21"/>
          <w:szCs w:val="21"/>
        </w:rPr>
      </w:pPr>
      <w:bookmarkStart w:id="412" w:name="A000000404"/>
      <w:bookmarkEnd w:id="412"/>
      <w:r w:rsidRPr="00603991">
        <w:rPr>
          <w:rFonts w:eastAsia="Times New Roman"/>
          <w:sz w:val="21"/>
          <w:szCs w:val="21"/>
        </w:rPr>
        <w:t xml:space="preserve">Моддаи 355(2). Арзиши </w:t>
      </w:r>
      <w:r w:rsidR="00603991">
        <w:rPr>
          <w:rFonts w:eastAsia="Times New Roman"/>
          <w:sz w:val="21"/>
          <w:szCs w:val="21"/>
        </w:rPr>
        <w:t>ҳ</w:t>
      </w:r>
      <w:r w:rsidRPr="00603991">
        <w:rPr>
          <w:rFonts w:eastAsia="Times New Roman"/>
          <w:sz w:val="21"/>
          <w:szCs w:val="21"/>
        </w:rPr>
        <w:t>омили таъминоти барномав</w:t>
      </w:r>
      <w:r w:rsidR="00603991">
        <w:rPr>
          <w:rFonts w:eastAsia="Times New Roman"/>
          <w:sz w:val="21"/>
          <w:szCs w:val="21"/>
        </w:rPr>
        <w:t>ӣ</w:t>
      </w:r>
    </w:p>
    <w:p w14:paraId="1B1FEDE4" w14:textId="76EA2298" w:rsidR="00000000" w:rsidRPr="00603991" w:rsidRDefault="000A69C4">
      <w:pPr>
        <w:shd w:val="clear" w:color="auto" w:fill="FFFFFF"/>
        <w:spacing w:before="105"/>
        <w:jc w:val="both"/>
        <w:divId w:val="1577855479"/>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ону</w:t>
      </w:r>
      <w:r w:rsidRPr="00603991">
        <w:rPr>
          <w:i/>
          <w:iCs/>
          <w:color w:val="990099"/>
          <w:sz w:val="19"/>
          <w:szCs w:val="19"/>
        </w:rPr>
        <w:t xml:space="preserve">ни </w:t>
      </w:r>
      <w:r w:rsidR="00603991">
        <w:rPr>
          <w:i/>
          <w:iCs/>
          <w:color w:val="990099"/>
          <w:sz w:val="19"/>
          <w:szCs w:val="19"/>
        </w:rPr>
        <w:t>Ҷ</w:t>
      </w:r>
      <w:r w:rsidRPr="00603991">
        <w:rPr>
          <w:i/>
          <w:iCs/>
          <w:color w:val="990099"/>
          <w:sz w:val="19"/>
          <w:szCs w:val="19"/>
        </w:rPr>
        <w:t xml:space="preserve">Т аз 03.07.2012  </w:t>
      </w:r>
      <w:hyperlink r:id="rId65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32F60BC3" w14:textId="7DFDE525"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муайян намудани арзиши гумрукии </w:t>
      </w:r>
      <w:r w:rsidR="00603991">
        <w:rPr>
          <w:color w:val="000000"/>
          <w:sz w:val="19"/>
          <w:szCs w:val="19"/>
        </w:rPr>
        <w:t>ҳ</w:t>
      </w:r>
      <w:r w:rsidRPr="00603991">
        <w:rPr>
          <w:color w:val="000000"/>
          <w:sz w:val="19"/>
          <w:szCs w:val="19"/>
        </w:rPr>
        <w:t>омили ахборотии воридшаванда, ки маълумот ё дастурамал</w:t>
      </w:r>
      <w:r w:rsidR="00603991">
        <w:rPr>
          <w:color w:val="000000"/>
          <w:sz w:val="19"/>
          <w:szCs w:val="19"/>
        </w:rPr>
        <w:t>ҳ</w:t>
      </w:r>
      <w:r w:rsidRPr="00603991">
        <w:rPr>
          <w:color w:val="000000"/>
          <w:sz w:val="19"/>
          <w:szCs w:val="19"/>
        </w:rPr>
        <w:t>ои барнома</w:t>
      </w:r>
      <w:r w:rsidRPr="00603991">
        <w:rPr>
          <w:color w:val="000000"/>
          <w:sz w:val="19"/>
          <w:szCs w:val="19"/>
        </w:rPr>
        <w:t>в</w:t>
      </w:r>
      <w:r w:rsidR="00603991">
        <w:rPr>
          <w:color w:val="000000"/>
          <w:sz w:val="19"/>
          <w:szCs w:val="19"/>
        </w:rPr>
        <w:t>ӣ</w:t>
      </w:r>
      <w:r w:rsidRPr="00603991">
        <w:rPr>
          <w:color w:val="000000"/>
          <w:sz w:val="19"/>
          <w:szCs w:val="19"/>
        </w:rPr>
        <w:t xml:space="preserve"> барои истифодаи та</w:t>
      </w:r>
      <w:r w:rsidR="00603991">
        <w:rPr>
          <w:color w:val="000000"/>
          <w:sz w:val="19"/>
          <w:szCs w:val="19"/>
        </w:rPr>
        <w:t>ҷҳ</w:t>
      </w:r>
      <w:r w:rsidRPr="00603991">
        <w:rPr>
          <w:color w:val="000000"/>
          <w:sz w:val="19"/>
          <w:szCs w:val="19"/>
        </w:rPr>
        <w:t>изот барои коркарди маълумотро доро мебошанд (таъминоти барномав</w:t>
      </w:r>
      <w:r w:rsidR="00603991">
        <w:rPr>
          <w:color w:val="000000"/>
          <w:sz w:val="19"/>
          <w:szCs w:val="19"/>
        </w:rPr>
        <w:t>ӣ</w:t>
      </w:r>
      <w:r w:rsidRPr="00603991">
        <w:rPr>
          <w:color w:val="000000"/>
          <w:sz w:val="19"/>
          <w:szCs w:val="19"/>
        </w:rPr>
        <w:t>), нарх ё арзиши таъминоти барномав</w:t>
      </w:r>
      <w:r w:rsidR="00603991">
        <w:rPr>
          <w:color w:val="000000"/>
          <w:sz w:val="19"/>
          <w:szCs w:val="19"/>
        </w:rPr>
        <w:t>ӣ</w:t>
      </w:r>
      <w:r w:rsidRPr="00603991">
        <w:rPr>
          <w:color w:val="000000"/>
          <w:sz w:val="19"/>
          <w:szCs w:val="19"/>
        </w:rPr>
        <w:t xml:space="preserve"> набояд ба арзиши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 карда шаванд, ба шарте ки нарх ё арзиш аз арзиши </w:t>
      </w:r>
      <w:r w:rsidR="00603991">
        <w:rPr>
          <w:color w:val="000000"/>
          <w:sz w:val="19"/>
          <w:szCs w:val="19"/>
        </w:rPr>
        <w:t>ҳ</w:t>
      </w:r>
      <w:r w:rsidRPr="00603991">
        <w:rPr>
          <w:color w:val="000000"/>
          <w:sz w:val="19"/>
          <w:szCs w:val="19"/>
        </w:rPr>
        <w:t>омили таъминоти барномав</w:t>
      </w:r>
      <w:r w:rsidR="00603991">
        <w:rPr>
          <w:color w:val="000000"/>
          <w:sz w:val="19"/>
          <w:szCs w:val="19"/>
        </w:rPr>
        <w:t>ӣ</w:t>
      </w:r>
      <w:r w:rsidRPr="00603991">
        <w:rPr>
          <w:color w:val="000000"/>
          <w:sz w:val="19"/>
          <w:szCs w:val="19"/>
        </w:rPr>
        <w:t xml:space="preserve"> ало</w:t>
      </w:r>
      <w:r w:rsidR="00603991">
        <w:rPr>
          <w:color w:val="000000"/>
          <w:sz w:val="19"/>
          <w:szCs w:val="19"/>
        </w:rPr>
        <w:t>ҳ</w:t>
      </w:r>
      <w:r w:rsidRPr="00603991">
        <w:rPr>
          <w:color w:val="000000"/>
          <w:sz w:val="19"/>
          <w:szCs w:val="19"/>
        </w:rPr>
        <w:t>ида нишон дода шуда</w:t>
      </w:r>
      <w:r w:rsidRPr="00603991">
        <w:rPr>
          <w:color w:val="000000"/>
          <w:sz w:val="19"/>
          <w:szCs w:val="19"/>
        </w:rPr>
        <w:t xml:space="preserve"> бошанд.</w:t>
      </w:r>
    </w:p>
    <w:p w14:paraId="242DF9B4" w14:textId="515BCE7B" w:rsidR="00000000" w:rsidRPr="00603991" w:rsidRDefault="000A69C4">
      <w:pPr>
        <w:pStyle w:val="a3"/>
        <w:divId w:val="2018539368"/>
        <w:rPr>
          <w:color w:val="000000"/>
          <w:sz w:val="19"/>
          <w:szCs w:val="19"/>
        </w:rPr>
      </w:pPr>
      <w:r w:rsidRPr="00603991">
        <w:rPr>
          <w:color w:val="000000"/>
          <w:sz w:val="19"/>
          <w:szCs w:val="19"/>
        </w:rPr>
        <w:t>2. Маф</w:t>
      </w:r>
      <w:r w:rsidR="00603991">
        <w:rPr>
          <w:color w:val="000000"/>
          <w:sz w:val="19"/>
          <w:szCs w:val="19"/>
        </w:rPr>
        <w:t>ҳ</w:t>
      </w:r>
      <w:r w:rsidRPr="00603991">
        <w:rPr>
          <w:color w:val="000000"/>
          <w:sz w:val="19"/>
          <w:szCs w:val="19"/>
        </w:rPr>
        <w:t>уми "</w:t>
      </w:r>
      <w:r w:rsidR="00603991">
        <w:rPr>
          <w:color w:val="000000"/>
          <w:sz w:val="19"/>
          <w:szCs w:val="19"/>
        </w:rPr>
        <w:t>ҳ</w:t>
      </w:r>
      <w:r w:rsidRPr="00603991">
        <w:rPr>
          <w:color w:val="000000"/>
          <w:sz w:val="19"/>
          <w:szCs w:val="19"/>
        </w:rPr>
        <w:t>омили таъминоти барномав</w:t>
      </w:r>
      <w:r w:rsidR="00603991">
        <w:rPr>
          <w:color w:val="000000"/>
          <w:sz w:val="19"/>
          <w:szCs w:val="19"/>
        </w:rPr>
        <w:t>ӣ</w:t>
      </w:r>
      <w:r w:rsidRPr="00603991">
        <w:rPr>
          <w:color w:val="000000"/>
          <w:sz w:val="19"/>
          <w:szCs w:val="19"/>
        </w:rPr>
        <w:t xml:space="preserve">", ки дар </w:t>
      </w:r>
      <w:r w:rsidR="00603991">
        <w:rPr>
          <w:color w:val="000000"/>
          <w:sz w:val="19"/>
          <w:szCs w:val="19"/>
        </w:rPr>
        <w:t>қ</w:t>
      </w:r>
      <w:r w:rsidRPr="00603991">
        <w:rPr>
          <w:color w:val="000000"/>
          <w:sz w:val="19"/>
          <w:szCs w:val="19"/>
        </w:rPr>
        <w:t>исми 1 моддаи мазкур зикр гардидааст, маънои схемаи интеграл</w:t>
      </w:r>
      <w:r w:rsidR="00603991">
        <w:rPr>
          <w:color w:val="000000"/>
          <w:sz w:val="19"/>
          <w:szCs w:val="19"/>
        </w:rPr>
        <w:t>ӣ</w:t>
      </w:r>
      <w:r w:rsidRPr="00603991">
        <w:rPr>
          <w:color w:val="000000"/>
          <w:sz w:val="19"/>
          <w:szCs w:val="19"/>
        </w:rPr>
        <w:t>, нимно</w:t>
      </w:r>
      <w:r w:rsidR="00603991">
        <w:rPr>
          <w:color w:val="000000"/>
          <w:sz w:val="19"/>
          <w:szCs w:val="19"/>
        </w:rPr>
        <w:t>қ</w:t>
      </w:r>
      <w:r w:rsidRPr="00603991">
        <w:rPr>
          <w:color w:val="000000"/>
          <w:sz w:val="19"/>
          <w:szCs w:val="19"/>
        </w:rPr>
        <w:t>ил ва дастго</w:t>
      </w:r>
      <w:r w:rsidR="00603991">
        <w:rPr>
          <w:color w:val="000000"/>
          <w:sz w:val="19"/>
          <w:szCs w:val="19"/>
        </w:rPr>
        <w:t>ҳҳ</w:t>
      </w:r>
      <w:r w:rsidRPr="00603991">
        <w:rPr>
          <w:color w:val="000000"/>
          <w:sz w:val="19"/>
          <w:szCs w:val="19"/>
        </w:rPr>
        <w:t>ои амсоли он ё ма</w:t>
      </w:r>
      <w:r w:rsidR="00603991">
        <w:rPr>
          <w:color w:val="000000"/>
          <w:sz w:val="19"/>
          <w:szCs w:val="19"/>
        </w:rPr>
        <w:t>ҳ</w:t>
      </w:r>
      <w:r w:rsidRPr="00603991">
        <w:rPr>
          <w:color w:val="000000"/>
          <w:sz w:val="19"/>
          <w:szCs w:val="19"/>
        </w:rPr>
        <w:t>сулот</w:t>
      </w:r>
      <w:r w:rsidR="00603991">
        <w:rPr>
          <w:color w:val="000000"/>
          <w:sz w:val="19"/>
          <w:szCs w:val="19"/>
        </w:rPr>
        <w:t>ҳ</w:t>
      </w:r>
      <w:r w:rsidRPr="00603991">
        <w:rPr>
          <w:color w:val="000000"/>
          <w:sz w:val="19"/>
          <w:szCs w:val="19"/>
        </w:rPr>
        <w:t>ое, ки чунин схема ва дастго</w:t>
      </w:r>
      <w:r w:rsidR="00603991">
        <w:rPr>
          <w:color w:val="000000"/>
          <w:sz w:val="19"/>
          <w:szCs w:val="19"/>
        </w:rPr>
        <w:t>ҳҳ</w:t>
      </w:r>
      <w:r w:rsidRPr="00603991">
        <w:rPr>
          <w:color w:val="000000"/>
          <w:sz w:val="19"/>
          <w:szCs w:val="19"/>
        </w:rPr>
        <w:t>оро дар бар мегиранд, надорад.</w:t>
      </w:r>
    </w:p>
    <w:p w14:paraId="12D13B45" w14:textId="3F114FC7" w:rsidR="00000000" w:rsidRPr="00603991" w:rsidRDefault="000A69C4">
      <w:pPr>
        <w:pStyle w:val="a3"/>
        <w:divId w:val="2018539368"/>
        <w:rPr>
          <w:color w:val="000000"/>
          <w:sz w:val="19"/>
          <w:szCs w:val="19"/>
        </w:rPr>
      </w:pPr>
      <w:r w:rsidRPr="00603991">
        <w:rPr>
          <w:color w:val="000000"/>
          <w:sz w:val="19"/>
          <w:szCs w:val="19"/>
        </w:rPr>
        <w:t>3. Маф</w:t>
      </w:r>
      <w:r w:rsidR="00603991">
        <w:rPr>
          <w:color w:val="000000"/>
          <w:sz w:val="19"/>
          <w:szCs w:val="19"/>
        </w:rPr>
        <w:t>ҳ</w:t>
      </w:r>
      <w:r w:rsidRPr="00603991">
        <w:rPr>
          <w:color w:val="000000"/>
          <w:sz w:val="19"/>
          <w:szCs w:val="19"/>
        </w:rPr>
        <w:t>уми "маълумот ё дастура</w:t>
      </w:r>
      <w:r w:rsidRPr="00603991">
        <w:rPr>
          <w:color w:val="000000"/>
          <w:sz w:val="19"/>
          <w:szCs w:val="19"/>
        </w:rPr>
        <w:t>мал</w:t>
      </w:r>
      <w:r w:rsidR="00603991">
        <w:rPr>
          <w:color w:val="000000"/>
          <w:sz w:val="19"/>
          <w:szCs w:val="19"/>
        </w:rPr>
        <w:t>ҳ</w:t>
      </w:r>
      <w:r w:rsidRPr="00603991">
        <w:rPr>
          <w:color w:val="000000"/>
          <w:sz w:val="19"/>
          <w:szCs w:val="19"/>
        </w:rPr>
        <w:t>ои барномав</w:t>
      </w:r>
      <w:r w:rsidR="00603991">
        <w:rPr>
          <w:color w:val="000000"/>
          <w:sz w:val="19"/>
          <w:szCs w:val="19"/>
        </w:rPr>
        <w:t>ӣ</w:t>
      </w:r>
      <w:r w:rsidRPr="00603991">
        <w:rPr>
          <w:color w:val="000000"/>
          <w:sz w:val="19"/>
          <w:szCs w:val="19"/>
        </w:rPr>
        <w:t xml:space="preserve">", ки дар </w:t>
      </w:r>
      <w:r w:rsidR="00603991">
        <w:rPr>
          <w:color w:val="000000"/>
          <w:sz w:val="19"/>
          <w:szCs w:val="19"/>
        </w:rPr>
        <w:t>қ</w:t>
      </w:r>
      <w:r w:rsidRPr="00603991">
        <w:rPr>
          <w:color w:val="000000"/>
          <w:sz w:val="19"/>
          <w:szCs w:val="19"/>
        </w:rPr>
        <w:t>исми 1 моддаи мазкур зикр гардидааст, маънои маълумот ё дастурамал</w:t>
      </w:r>
      <w:r w:rsidR="00603991">
        <w:rPr>
          <w:color w:val="000000"/>
          <w:sz w:val="19"/>
          <w:szCs w:val="19"/>
        </w:rPr>
        <w:t>ҳ</w:t>
      </w:r>
      <w:r w:rsidRPr="00603991">
        <w:rPr>
          <w:color w:val="000000"/>
          <w:sz w:val="19"/>
          <w:szCs w:val="19"/>
        </w:rPr>
        <w:t>ои овоз</w:t>
      </w:r>
      <w:r w:rsidR="00603991">
        <w:rPr>
          <w:color w:val="000000"/>
          <w:sz w:val="19"/>
          <w:szCs w:val="19"/>
        </w:rPr>
        <w:t>ӣ</w:t>
      </w:r>
      <w:r w:rsidRPr="00603991">
        <w:rPr>
          <w:color w:val="000000"/>
          <w:sz w:val="19"/>
          <w:szCs w:val="19"/>
        </w:rPr>
        <w:t>, кино ё видеоиро надорад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5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FDB877A" w14:textId="0C97066E" w:rsidR="00000000" w:rsidRPr="00603991" w:rsidRDefault="000A69C4">
      <w:pPr>
        <w:pStyle w:val="6"/>
        <w:divId w:val="2018539368"/>
        <w:rPr>
          <w:rFonts w:eastAsia="Times New Roman"/>
          <w:sz w:val="21"/>
          <w:szCs w:val="21"/>
        </w:rPr>
      </w:pPr>
      <w:bookmarkStart w:id="413" w:name="A000000405"/>
      <w:bookmarkEnd w:id="413"/>
      <w:r w:rsidRPr="00603991">
        <w:rPr>
          <w:rFonts w:eastAsia="Times New Roman"/>
          <w:sz w:val="21"/>
          <w:szCs w:val="21"/>
        </w:rPr>
        <w:t>Моддаи 356. Усули муайян кардани арзиши гумрук</w:t>
      </w:r>
      <w:r w:rsidR="00603991">
        <w:rPr>
          <w:rFonts w:eastAsia="Times New Roman"/>
          <w:sz w:val="21"/>
          <w:szCs w:val="21"/>
        </w:rPr>
        <w:t>ӣ</w:t>
      </w:r>
      <w:r w:rsidRPr="00603991">
        <w:rPr>
          <w:rFonts w:eastAsia="Times New Roman"/>
          <w:sz w:val="21"/>
          <w:szCs w:val="21"/>
        </w:rPr>
        <w:t xml:space="preserve"> тиб</w:t>
      </w:r>
      <w:r w:rsidR="00603991">
        <w:rPr>
          <w:rFonts w:eastAsia="Times New Roman"/>
          <w:sz w:val="21"/>
          <w:szCs w:val="21"/>
        </w:rPr>
        <w:t>қ</w:t>
      </w:r>
      <w:r w:rsidRPr="00603991">
        <w:rPr>
          <w:rFonts w:eastAsia="Times New Roman"/>
          <w:sz w:val="21"/>
          <w:szCs w:val="21"/>
        </w:rPr>
        <w:t>и нархи муомилоти моли шабе</w:t>
      </w:r>
      <w:r w:rsidR="00603991">
        <w:rPr>
          <w:rFonts w:eastAsia="Times New Roman"/>
          <w:sz w:val="21"/>
          <w:szCs w:val="21"/>
        </w:rPr>
        <w:t>ҳ</w:t>
      </w:r>
    </w:p>
    <w:p w14:paraId="23E9431E" w14:textId="47FEB243"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истифодаи усули муайян кардани арзиши гумрукии нархи муомилоти моли шабе</w:t>
      </w:r>
      <w:r w:rsidR="00603991">
        <w:rPr>
          <w:color w:val="000000"/>
          <w:sz w:val="19"/>
          <w:szCs w:val="19"/>
        </w:rPr>
        <w:t>ҳ</w:t>
      </w:r>
      <w:r w:rsidRPr="00603991">
        <w:rPr>
          <w:color w:val="000000"/>
          <w:sz w:val="19"/>
          <w:szCs w:val="19"/>
        </w:rPr>
        <w:t xml:space="preserve"> </w:t>
      </w:r>
      <w:r w:rsidR="00603991">
        <w:rPr>
          <w:color w:val="000000"/>
          <w:sz w:val="19"/>
          <w:szCs w:val="19"/>
        </w:rPr>
        <w:t>ҳ</w:t>
      </w:r>
      <w:r w:rsidRPr="00603991">
        <w:rPr>
          <w:color w:val="000000"/>
          <w:sz w:val="19"/>
          <w:szCs w:val="19"/>
        </w:rPr>
        <w:t xml:space="preserve">амчун асоси муайян намудани арзиши гумрукии мол нархи муомилоти </w:t>
      </w:r>
      <w:r w:rsidRPr="00603991">
        <w:rPr>
          <w:color w:val="000000"/>
          <w:sz w:val="19"/>
          <w:szCs w:val="19"/>
        </w:rPr>
        <w:t>моли шабе</w:t>
      </w:r>
      <w:r w:rsidR="00603991">
        <w:rPr>
          <w:color w:val="000000"/>
          <w:sz w:val="19"/>
          <w:szCs w:val="19"/>
        </w:rPr>
        <w:t>ҳ</w:t>
      </w:r>
      <w:r w:rsidRPr="00603991">
        <w:rPr>
          <w:color w:val="000000"/>
          <w:sz w:val="19"/>
          <w:szCs w:val="19"/>
        </w:rPr>
        <w:t xml:space="preserve"> бо шарти риояи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амин модда зикргардида истифода карда мешавад.</w:t>
      </w:r>
    </w:p>
    <w:p w14:paraId="46C089AC" w14:textId="16614E72" w:rsidR="00000000" w:rsidRPr="00603991" w:rsidRDefault="000A69C4">
      <w:pPr>
        <w:pStyle w:val="a3"/>
        <w:divId w:val="2018539368"/>
        <w:rPr>
          <w:color w:val="000000"/>
          <w:sz w:val="19"/>
          <w:szCs w:val="19"/>
        </w:rPr>
      </w:pPr>
      <w:r w:rsidRPr="00603991">
        <w:rPr>
          <w:color w:val="000000"/>
          <w:sz w:val="19"/>
          <w:szCs w:val="19"/>
        </w:rPr>
        <w:t>2. Та</w:t>
      </w:r>
      <w:r w:rsidR="00603991">
        <w:rPr>
          <w:color w:val="000000"/>
          <w:sz w:val="19"/>
          <w:szCs w:val="19"/>
        </w:rPr>
        <w:t>ҳ</w:t>
      </w:r>
      <w:r w:rsidRPr="00603991">
        <w:rPr>
          <w:color w:val="000000"/>
          <w:sz w:val="19"/>
          <w:szCs w:val="19"/>
        </w:rPr>
        <w:t>ти моли шабе</w:t>
      </w:r>
      <w:r w:rsidR="00603991">
        <w:rPr>
          <w:color w:val="000000"/>
          <w:sz w:val="19"/>
          <w:szCs w:val="19"/>
        </w:rPr>
        <w:t>ҳ</w:t>
      </w:r>
      <w:r w:rsidRPr="00603991">
        <w:rPr>
          <w:color w:val="000000"/>
          <w:sz w:val="19"/>
          <w:szCs w:val="19"/>
        </w:rPr>
        <w:t xml:space="preserve"> моле фа</w:t>
      </w:r>
      <w:r w:rsidR="00603991">
        <w:rPr>
          <w:color w:val="000000"/>
          <w:sz w:val="19"/>
          <w:szCs w:val="19"/>
        </w:rPr>
        <w:t>ҳ</w:t>
      </w:r>
      <w:r w:rsidRPr="00603991">
        <w:rPr>
          <w:color w:val="000000"/>
          <w:sz w:val="19"/>
          <w:szCs w:val="19"/>
        </w:rPr>
        <w:t>мида мешавад, ки бо моли арзишашон муайяншаванда тиб</w:t>
      </w:r>
      <w:r w:rsidR="00603991">
        <w:rPr>
          <w:color w:val="000000"/>
          <w:sz w:val="19"/>
          <w:szCs w:val="19"/>
        </w:rPr>
        <w:t>қ</w:t>
      </w:r>
      <w:r w:rsidRPr="00603991">
        <w:rPr>
          <w:color w:val="000000"/>
          <w:sz w:val="19"/>
          <w:szCs w:val="19"/>
        </w:rPr>
        <w:t>и хусусият</w:t>
      </w:r>
      <w:r w:rsidR="00603991">
        <w:rPr>
          <w:color w:val="000000"/>
          <w:sz w:val="19"/>
          <w:szCs w:val="19"/>
        </w:rPr>
        <w:t>ҳ</w:t>
      </w:r>
      <w:r w:rsidRPr="00603991">
        <w:rPr>
          <w:color w:val="000000"/>
          <w:sz w:val="19"/>
          <w:szCs w:val="19"/>
        </w:rPr>
        <w:t>ои зерин шабе</w:t>
      </w:r>
      <w:r w:rsidR="00603991">
        <w:rPr>
          <w:color w:val="000000"/>
          <w:sz w:val="19"/>
          <w:szCs w:val="19"/>
        </w:rPr>
        <w:t>ҳ</w:t>
      </w:r>
      <w:r w:rsidRPr="00603991">
        <w:rPr>
          <w:color w:val="000000"/>
          <w:sz w:val="19"/>
          <w:szCs w:val="19"/>
        </w:rPr>
        <w:t xml:space="preserve"> аст:</w:t>
      </w:r>
    </w:p>
    <w:p w14:paraId="636E7907" w14:textId="28A1A19B" w:rsidR="00000000" w:rsidRPr="00603991" w:rsidRDefault="000A69C4">
      <w:pPr>
        <w:pStyle w:val="a3"/>
        <w:divId w:val="2018539368"/>
        <w:rPr>
          <w:color w:val="000000"/>
          <w:sz w:val="19"/>
          <w:szCs w:val="19"/>
        </w:rPr>
      </w:pPr>
      <w:r w:rsidRPr="00603991">
        <w:rPr>
          <w:color w:val="000000"/>
          <w:sz w:val="19"/>
          <w:szCs w:val="19"/>
        </w:rPr>
        <w:t>1) хусусияти физик</w:t>
      </w:r>
      <w:r w:rsidR="00603991">
        <w:rPr>
          <w:color w:val="000000"/>
          <w:sz w:val="19"/>
          <w:szCs w:val="19"/>
        </w:rPr>
        <w:t>ӣ</w:t>
      </w:r>
      <w:r w:rsidRPr="00603991">
        <w:rPr>
          <w:color w:val="000000"/>
          <w:sz w:val="19"/>
          <w:szCs w:val="19"/>
        </w:rPr>
        <w:t>;</w:t>
      </w:r>
    </w:p>
    <w:p w14:paraId="2025F0D0" w14:textId="7DA3EBDD" w:rsidR="00000000" w:rsidRPr="00603991" w:rsidRDefault="000A69C4">
      <w:pPr>
        <w:pStyle w:val="a3"/>
        <w:divId w:val="2018539368"/>
        <w:rPr>
          <w:color w:val="000000"/>
          <w:sz w:val="19"/>
          <w:szCs w:val="19"/>
        </w:rPr>
      </w:pPr>
      <w:r w:rsidRPr="00603991">
        <w:rPr>
          <w:color w:val="000000"/>
          <w:sz w:val="19"/>
          <w:szCs w:val="19"/>
        </w:rPr>
        <w:t xml:space="preserve">2) сифат ва </w:t>
      </w:r>
      <w:r w:rsidR="00603991">
        <w:rPr>
          <w:color w:val="000000"/>
          <w:sz w:val="19"/>
          <w:szCs w:val="19"/>
        </w:rPr>
        <w:t>қ</w:t>
      </w:r>
      <w:r w:rsidRPr="00603991">
        <w:rPr>
          <w:color w:val="000000"/>
          <w:sz w:val="19"/>
          <w:szCs w:val="19"/>
        </w:rPr>
        <w:t>урб дар бозор.</w:t>
      </w:r>
    </w:p>
    <w:p w14:paraId="6A942B49" w14:textId="2BA253B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w:t>
      </w:r>
      <w:r w:rsidRPr="00603991">
        <w:rPr>
          <w:color w:val="000000"/>
          <w:sz w:val="19"/>
          <w:szCs w:val="19"/>
        </w:rPr>
        <w:t>ми истифодаи усули арзиши гумрук</w:t>
      </w:r>
      <w:r w:rsidR="00603991">
        <w:rPr>
          <w:color w:val="000000"/>
          <w:sz w:val="19"/>
          <w:szCs w:val="19"/>
        </w:rPr>
        <w:t>ӣ</w:t>
      </w:r>
      <w:r w:rsidRPr="00603991">
        <w:rPr>
          <w:color w:val="000000"/>
          <w:sz w:val="19"/>
          <w:szCs w:val="19"/>
        </w:rPr>
        <w:t xml:space="preserve"> дар асоси </w:t>
      </w:r>
      <w:r w:rsidR="00603991">
        <w:rPr>
          <w:color w:val="000000"/>
          <w:sz w:val="19"/>
          <w:szCs w:val="19"/>
        </w:rPr>
        <w:t>ҳ</w:t>
      </w:r>
      <w:r w:rsidRPr="00603991">
        <w:rPr>
          <w:color w:val="000000"/>
          <w:sz w:val="19"/>
          <w:szCs w:val="19"/>
        </w:rPr>
        <w:t>амин модда:</w:t>
      </w:r>
    </w:p>
    <w:p w14:paraId="514D738C" w14:textId="09EC467C" w:rsidR="00000000" w:rsidRPr="00603991" w:rsidRDefault="000A69C4">
      <w:pPr>
        <w:pStyle w:val="a3"/>
        <w:divId w:val="2018539368"/>
        <w:rPr>
          <w:color w:val="000000"/>
          <w:sz w:val="19"/>
          <w:szCs w:val="19"/>
        </w:rPr>
      </w:pPr>
      <w:r w:rsidRPr="00603991">
        <w:rPr>
          <w:color w:val="000000"/>
          <w:sz w:val="19"/>
          <w:szCs w:val="19"/>
        </w:rPr>
        <w:lastRenderedPageBreak/>
        <w:t>1) мол ба моли арзёбишаванда шабе</w:t>
      </w:r>
      <w:r w:rsidR="00603991">
        <w:rPr>
          <w:color w:val="000000"/>
          <w:sz w:val="19"/>
          <w:szCs w:val="19"/>
        </w:rPr>
        <w:t>ҳ</w:t>
      </w:r>
      <w:r w:rsidRPr="00603991">
        <w:rPr>
          <w:color w:val="000000"/>
          <w:sz w:val="19"/>
          <w:szCs w:val="19"/>
        </w:rPr>
        <w:t xml:space="preserve"> </w:t>
      </w:r>
      <w:r w:rsidR="00603991">
        <w:rPr>
          <w:color w:val="000000"/>
          <w:sz w:val="19"/>
          <w:szCs w:val="19"/>
        </w:rPr>
        <w:t>ҳ</w:t>
      </w:r>
      <w:r w:rsidRPr="00603991">
        <w:rPr>
          <w:color w:val="000000"/>
          <w:sz w:val="19"/>
          <w:szCs w:val="19"/>
        </w:rPr>
        <w:t>исоб намеёбад, агар мол дар давлати исте</w:t>
      </w:r>
      <w:r w:rsidR="00603991">
        <w:rPr>
          <w:color w:val="000000"/>
          <w:sz w:val="19"/>
          <w:szCs w:val="19"/>
        </w:rPr>
        <w:t>ҳ</w:t>
      </w:r>
      <w:r w:rsidRPr="00603991">
        <w:rPr>
          <w:color w:val="000000"/>
          <w:sz w:val="19"/>
          <w:szCs w:val="19"/>
        </w:rPr>
        <w:t>солшудаи моли арзишашон муайяншаванда исте</w:t>
      </w:r>
      <w:r w:rsidR="00603991">
        <w:rPr>
          <w:color w:val="000000"/>
          <w:sz w:val="19"/>
          <w:szCs w:val="19"/>
        </w:rPr>
        <w:t>ҳ</w:t>
      </w:r>
      <w:r w:rsidRPr="00603991">
        <w:rPr>
          <w:color w:val="000000"/>
          <w:sz w:val="19"/>
          <w:szCs w:val="19"/>
        </w:rPr>
        <w:t>сол нашуда бошад;</w:t>
      </w:r>
    </w:p>
    <w:p w14:paraId="2356AE82" w14:textId="1911297D" w:rsidR="00000000" w:rsidRPr="00603991" w:rsidRDefault="000A69C4">
      <w:pPr>
        <w:pStyle w:val="a3"/>
        <w:divId w:val="2018539368"/>
        <w:rPr>
          <w:color w:val="000000"/>
          <w:sz w:val="19"/>
          <w:szCs w:val="19"/>
        </w:rPr>
      </w:pPr>
      <w:r w:rsidRPr="00603991">
        <w:rPr>
          <w:color w:val="000000"/>
          <w:sz w:val="19"/>
          <w:szCs w:val="19"/>
        </w:rPr>
        <w:t>2) моле, ки онро на исте</w:t>
      </w:r>
      <w:r w:rsidR="00603991">
        <w:rPr>
          <w:color w:val="000000"/>
          <w:sz w:val="19"/>
          <w:szCs w:val="19"/>
        </w:rPr>
        <w:t>ҳ</w:t>
      </w:r>
      <w:r w:rsidRPr="00603991">
        <w:rPr>
          <w:color w:val="000000"/>
          <w:sz w:val="19"/>
          <w:szCs w:val="19"/>
        </w:rPr>
        <w:t>солкунандаи моли арзишаш муайяншаванда, балки шахси дигар исте</w:t>
      </w:r>
      <w:r w:rsidR="00603991">
        <w:rPr>
          <w:color w:val="000000"/>
          <w:sz w:val="19"/>
          <w:szCs w:val="19"/>
        </w:rPr>
        <w:t>ҳ</w:t>
      </w:r>
      <w:r w:rsidRPr="00603991">
        <w:rPr>
          <w:color w:val="000000"/>
          <w:sz w:val="19"/>
          <w:szCs w:val="19"/>
        </w:rPr>
        <w:t>сол кардааст, ба инобат гирифт</w:t>
      </w:r>
      <w:r w:rsidRPr="00603991">
        <w:rPr>
          <w:color w:val="000000"/>
          <w:sz w:val="19"/>
          <w:szCs w:val="19"/>
        </w:rPr>
        <w:t>а мешавад, ба шарте, агар моли шабе</w:t>
      </w:r>
      <w:r w:rsidR="00603991">
        <w:rPr>
          <w:color w:val="000000"/>
          <w:sz w:val="19"/>
          <w:szCs w:val="19"/>
        </w:rPr>
        <w:t>ҳ</w:t>
      </w:r>
      <w:r w:rsidRPr="00603991">
        <w:rPr>
          <w:color w:val="000000"/>
          <w:sz w:val="19"/>
          <w:szCs w:val="19"/>
        </w:rPr>
        <w:t>и арзишаш муайяншавандаи шахси исте</w:t>
      </w:r>
      <w:r w:rsidR="00603991">
        <w:rPr>
          <w:color w:val="000000"/>
          <w:sz w:val="19"/>
          <w:szCs w:val="19"/>
        </w:rPr>
        <w:t>ҳ</w:t>
      </w:r>
      <w:r w:rsidRPr="00603991">
        <w:rPr>
          <w:color w:val="000000"/>
          <w:sz w:val="19"/>
          <w:szCs w:val="19"/>
        </w:rPr>
        <w:t>солкарда мав</w:t>
      </w:r>
      <w:r w:rsidR="00603991">
        <w:rPr>
          <w:color w:val="000000"/>
          <w:sz w:val="19"/>
          <w:szCs w:val="19"/>
        </w:rPr>
        <w:t>ҷ</w:t>
      </w:r>
      <w:r w:rsidRPr="00603991">
        <w:rPr>
          <w:color w:val="000000"/>
          <w:sz w:val="19"/>
          <w:szCs w:val="19"/>
        </w:rPr>
        <w:t>уд набошад;</w:t>
      </w:r>
    </w:p>
    <w:p w14:paraId="4F71733D" w14:textId="4DA0C03A" w:rsidR="00000000" w:rsidRPr="00603991" w:rsidRDefault="000A69C4">
      <w:pPr>
        <w:pStyle w:val="a3"/>
        <w:divId w:val="2018539368"/>
        <w:rPr>
          <w:color w:val="000000"/>
          <w:sz w:val="19"/>
          <w:szCs w:val="19"/>
        </w:rPr>
      </w:pPr>
      <w:r w:rsidRPr="00603991">
        <w:rPr>
          <w:color w:val="000000"/>
          <w:sz w:val="19"/>
          <w:szCs w:val="19"/>
        </w:rPr>
        <w:t>3) мол шабе</w:t>
      </w:r>
      <w:r w:rsidR="00603991">
        <w:rPr>
          <w:color w:val="000000"/>
          <w:sz w:val="19"/>
          <w:szCs w:val="19"/>
        </w:rPr>
        <w:t>ҳ</w:t>
      </w:r>
      <w:r w:rsidRPr="00603991">
        <w:rPr>
          <w:color w:val="000000"/>
          <w:sz w:val="19"/>
          <w:szCs w:val="19"/>
        </w:rPr>
        <w:t xml:space="preserve"> </w:t>
      </w:r>
      <w:r w:rsidR="00603991">
        <w:rPr>
          <w:color w:val="000000"/>
          <w:sz w:val="19"/>
          <w:szCs w:val="19"/>
        </w:rPr>
        <w:t>ҳ</w:t>
      </w:r>
      <w:r w:rsidRPr="00603991">
        <w:rPr>
          <w:color w:val="000000"/>
          <w:sz w:val="19"/>
          <w:szCs w:val="19"/>
        </w:rPr>
        <w:t>исобида намешавад, агар кор</w:t>
      </w:r>
      <w:r w:rsidR="00603991">
        <w:rPr>
          <w:color w:val="000000"/>
          <w:sz w:val="19"/>
          <w:szCs w:val="19"/>
        </w:rPr>
        <w:t>ҳ</w:t>
      </w:r>
      <w:r w:rsidRPr="00603991">
        <w:rPr>
          <w:color w:val="000000"/>
          <w:sz w:val="19"/>
          <w:szCs w:val="19"/>
        </w:rPr>
        <w:t>ои тар</w:t>
      </w:r>
      <w:r w:rsidR="00603991">
        <w:rPr>
          <w:color w:val="000000"/>
          <w:sz w:val="19"/>
          <w:szCs w:val="19"/>
        </w:rPr>
        <w:t>ҳ</w:t>
      </w:r>
      <w:r w:rsidRPr="00603991">
        <w:rPr>
          <w:color w:val="000000"/>
          <w:sz w:val="19"/>
          <w:szCs w:val="19"/>
        </w:rPr>
        <w:t>рези та</w:t>
      </w:r>
      <w:r w:rsidR="00603991">
        <w:rPr>
          <w:color w:val="000000"/>
          <w:sz w:val="19"/>
          <w:szCs w:val="19"/>
        </w:rPr>
        <w:t>ҷ</w:t>
      </w:r>
      <w:r w:rsidRPr="00603991">
        <w:rPr>
          <w:color w:val="000000"/>
          <w:sz w:val="19"/>
          <w:szCs w:val="19"/>
        </w:rPr>
        <w:t>рибав</w:t>
      </w:r>
      <w:r w:rsidR="00603991">
        <w:rPr>
          <w:color w:val="000000"/>
          <w:sz w:val="19"/>
          <w:szCs w:val="19"/>
        </w:rPr>
        <w:t>ӣ</w:t>
      </w:r>
      <w:r w:rsidRPr="00603991">
        <w:rPr>
          <w:color w:val="000000"/>
          <w:sz w:val="19"/>
          <w:szCs w:val="19"/>
        </w:rPr>
        <w:t>, озмоишию конструктор</w:t>
      </w:r>
      <w:r w:rsidR="00603991">
        <w:rPr>
          <w:color w:val="000000"/>
          <w:sz w:val="19"/>
          <w:szCs w:val="19"/>
        </w:rPr>
        <w:t>ӣ</w:t>
      </w:r>
      <w:r w:rsidRPr="00603991">
        <w:rPr>
          <w:color w:val="000000"/>
          <w:sz w:val="19"/>
          <w:szCs w:val="19"/>
        </w:rPr>
        <w:t>, ороиши баде</w:t>
      </w:r>
      <w:r w:rsidR="00603991">
        <w:rPr>
          <w:color w:val="000000"/>
          <w:sz w:val="19"/>
          <w:szCs w:val="19"/>
        </w:rPr>
        <w:t>ӣ</w:t>
      </w:r>
      <w:r w:rsidRPr="00603991">
        <w:rPr>
          <w:color w:val="000000"/>
          <w:sz w:val="19"/>
          <w:szCs w:val="19"/>
        </w:rPr>
        <w:t>, дизайн, ангора ё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он:</w:t>
      </w:r>
    </w:p>
    <w:p w14:paraId="4E5EC5F9" w14:textId="0E86D065" w:rsidR="00000000" w:rsidRPr="00603991" w:rsidRDefault="000A69C4">
      <w:pPr>
        <w:pStyle w:val="a3"/>
        <w:divId w:val="2018539368"/>
        <w:rPr>
          <w:color w:val="000000"/>
          <w:sz w:val="19"/>
          <w:szCs w:val="19"/>
        </w:rPr>
      </w:pPr>
      <w:r w:rsidRPr="00603991">
        <w:rPr>
          <w:color w:val="000000"/>
          <w:sz w:val="19"/>
          <w:szCs w:val="19"/>
        </w:rPr>
        <w:t>- ба харидор аз тарафи фур</w:t>
      </w:r>
      <w:r w:rsidR="00603991">
        <w:rPr>
          <w:color w:val="000000"/>
          <w:sz w:val="19"/>
          <w:szCs w:val="19"/>
        </w:rPr>
        <w:t>ӯ</w:t>
      </w:r>
      <w:r w:rsidRPr="00603991">
        <w:rPr>
          <w:color w:val="000000"/>
          <w:sz w:val="19"/>
          <w:szCs w:val="19"/>
        </w:rPr>
        <w:t>шанда ройгон ё бо нархи арзон ба ма</w:t>
      </w:r>
      <w:r w:rsidR="00603991">
        <w:rPr>
          <w:color w:val="000000"/>
          <w:sz w:val="19"/>
          <w:szCs w:val="19"/>
        </w:rPr>
        <w:t>қ</w:t>
      </w:r>
      <w:r w:rsidRPr="00603991">
        <w:rPr>
          <w:color w:val="000000"/>
          <w:sz w:val="19"/>
          <w:szCs w:val="19"/>
        </w:rPr>
        <w:t>сади истифода дар исте</w:t>
      </w:r>
      <w:r w:rsidR="00603991">
        <w:rPr>
          <w:color w:val="000000"/>
          <w:sz w:val="19"/>
          <w:szCs w:val="19"/>
        </w:rPr>
        <w:t>ҳ</w:t>
      </w:r>
      <w:r w:rsidRPr="00603991">
        <w:rPr>
          <w:color w:val="000000"/>
          <w:sz w:val="19"/>
          <w:szCs w:val="19"/>
        </w:rPr>
        <w:t>солот ва фур</w:t>
      </w:r>
      <w:r w:rsidR="00603991">
        <w:rPr>
          <w:color w:val="000000"/>
          <w:sz w:val="19"/>
          <w:szCs w:val="19"/>
        </w:rPr>
        <w:t>ӯ</w:t>
      </w:r>
      <w:r w:rsidRPr="00603991">
        <w:rPr>
          <w:color w:val="000000"/>
          <w:sz w:val="19"/>
          <w:szCs w:val="19"/>
        </w:rPr>
        <w:t xml:space="preserve">ш барои содирот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дода шуда бошад;</w:t>
      </w:r>
    </w:p>
    <w:p w14:paraId="24DDC0FE" w14:textId="551947A7" w:rsidR="00000000" w:rsidRPr="00603991" w:rsidRDefault="000A69C4">
      <w:pPr>
        <w:pStyle w:val="a3"/>
        <w:divId w:val="2018539368"/>
        <w:rPr>
          <w:color w:val="000000"/>
          <w:sz w:val="19"/>
          <w:szCs w:val="19"/>
        </w:rPr>
      </w:pPr>
      <w:r w:rsidRPr="00603991">
        <w:rPr>
          <w:color w:val="000000"/>
          <w:sz w:val="19"/>
          <w:szCs w:val="19"/>
        </w:rPr>
        <w:t xml:space="preserve">-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ро карда шуда, аз </w:t>
      </w:r>
      <w:r w:rsidR="00603991">
        <w:rPr>
          <w:color w:val="000000"/>
          <w:sz w:val="19"/>
          <w:szCs w:val="19"/>
        </w:rPr>
        <w:t>ҳ</w:t>
      </w:r>
      <w:r w:rsidRPr="00603991">
        <w:rPr>
          <w:color w:val="000000"/>
          <w:sz w:val="19"/>
          <w:szCs w:val="19"/>
        </w:rPr>
        <w:t>амин сабаб арзиши он ба арзиши гумрукии мол дар асоси сархати пан</w:t>
      </w:r>
      <w:r w:rsidR="00603991">
        <w:rPr>
          <w:color w:val="000000"/>
          <w:sz w:val="19"/>
          <w:szCs w:val="19"/>
        </w:rPr>
        <w:t>ҷ</w:t>
      </w:r>
      <w:r w:rsidRPr="00603991">
        <w:rPr>
          <w:color w:val="000000"/>
          <w:sz w:val="19"/>
          <w:szCs w:val="19"/>
        </w:rPr>
        <w:t xml:space="preserve">уми банди 4 </w:t>
      </w:r>
      <w:r w:rsidR="00603991">
        <w:rPr>
          <w:color w:val="000000"/>
          <w:sz w:val="19"/>
          <w:szCs w:val="19"/>
        </w:rPr>
        <w:t>қ</w:t>
      </w:r>
      <w:r w:rsidRPr="00603991">
        <w:rPr>
          <w:color w:val="000000"/>
          <w:sz w:val="19"/>
          <w:szCs w:val="19"/>
        </w:rPr>
        <w:t>ис</w:t>
      </w:r>
      <w:r w:rsidRPr="00603991">
        <w:rPr>
          <w:color w:val="000000"/>
          <w:sz w:val="19"/>
          <w:szCs w:val="19"/>
        </w:rPr>
        <w:t xml:space="preserve">ми 2 моддаи 355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 карда нашудааст.</w:t>
      </w:r>
    </w:p>
    <w:p w14:paraId="6A419A73" w14:textId="36A222AE" w:rsidR="00000000" w:rsidRPr="00603991" w:rsidRDefault="000A69C4">
      <w:pPr>
        <w:pStyle w:val="a3"/>
        <w:divId w:val="2018539368"/>
        <w:rPr>
          <w:color w:val="000000"/>
          <w:sz w:val="19"/>
          <w:szCs w:val="19"/>
        </w:rPr>
      </w:pPr>
      <w:r w:rsidRPr="00603991">
        <w:rPr>
          <w:color w:val="000000"/>
          <w:sz w:val="19"/>
          <w:szCs w:val="19"/>
        </w:rPr>
        <w:t>4. Фар</w:t>
      </w:r>
      <w:r w:rsidR="00603991">
        <w:rPr>
          <w:color w:val="000000"/>
          <w:sz w:val="19"/>
          <w:szCs w:val="19"/>
        </w:rPr>
        <w:t>қ</w:t>
      </w:r>
      <w:r w:rsidRPr="00603991">
        <w:rPr>
          <w:color w:val="000000"/>
          <w:sz w:val="19"/>
          <w:szCs w:val="19"/>
        </w:rPr>
        <w:t>ияти ночиз дар намуди зо</w:t>
      </w:r>
      <w:r w:rsidR="00603991">
        <w:rPr>
          <w:color w:val="000000"/>
          <w:sz w:val="19"/>
          <w:szCs w:val="19"/>
        </w:rPr>
        <w:t>ҳ</w:t>
      </w:r>
      <w:r w:rsidRPr="00603991">
        <w:rPr>
          <w:color w:val="000000"/>
          <w:sz w:val="19"/>
          <w:szCs w:val="19"/>
        </w:rPr>
        <w:t>ири барои баррас</w:t>
      </w:r>
      <w:r w:rsidR="00603991">
        <w:rPr>
          <w:color w:val="000000"/>
          <w:sz w:val="19"/>
          <w:szCs w:val="19"/>
        </w:rPr>
        <w:t>ӣ</w:t>
      </w:r>
      <w:r w:rsidRPr="00603991">
        <w:rPr>
          <w:color w:val="000000"/>
          <w:sz w:val="19"/>
          <w:szCs w:val="19"/>
        </w:rPr>
        <w:t xml:space="preserve"> нашудани ин мол </w:t>
      </w:r>
      <w:r w:rsidR="00603991">
        <w:rPr>
          <w:color w:val="000000"/>
          <w:sz w:val="19"/>
          <w:szCs w:val="19"/>
        </w:rPr>
        <w:t>ҳ</w:t>
      </w:r>
      <w:r w:rsidRPr="00603991">
        <w:rPr>
          <w:color w:val="000000"/>
          <w:sz w:val="19"/>
          <w:szCs w:val="19"/>
        </w:rPr>
        <w:t>амчун моли шабе</w:t>
      </w:r>
      <w:r w:rsidR="00603991">
        <w:rPr>
          <w:color w:val="000000"/>
          <w:sz w:val="19"/>
          <w:szCs w:val="19"/>
        </w:rPr>
        <w:t>ҳ</w:t>
      </w:r>
      <w:r w:rsidRPr="00603991">
        <w:rPr>
          <w:color w:val="000000"/>
          <w:sz w:val="19"/>
          <w:szCs w:val="19"/>
        </w:rPr>
        <w:t xml:space="preserve"> асос шуда наметавонад, ба шарте агар ин гуна мол ба талаботи </w:t>
      </w:r>
      <w:r w:rsidR="00603991">
        <w:rPr>
          <w:color w:val="000000"/>
          <w:sz w:val="19"/>
          <w:szCs w:val="19"/>
        </w:rPr>
        <w:t>ҳ</w:t>
      </w:r>
      <w:r w:rsidRPr="00603991">
        <w:rPr>
          <w:color w:val="000000"/>
          <w:sz w:val="19"/>
          <w:szCs w:val="19"/>
        </w:rPr>
        <w:t xml:space="preserve">амин модда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бошад.</w:t>
      </w:r>
    </w:p>
    <w:p w14:paraId="71CF273C" w14:textId="16714CD4" w:rsidR="00000000" w:rsidRPr="00603991" w:rsidRDefault="000A69C4">
      <w:pPr>
        <w:pStyle w:val="a3"/>
        <w:divId w:val="2018539368"/>
        <w:rPr>
          <w:color w:val="000000"/>
          <w:sz w:val="19"/>
          <w:szCs w:val="19"/>
        </w:rPr>
      </w:pPr>
      <w:r w:rsidRPr="00603991">
        <w:rPr>
          <w:color w:val="000000"/>
          <w:sz w:val="19"/>
          <w:szCs w:val="19"/>
        </w:rPr>
        <w:t>5. Нархи муомилоти моли шабе</w:t>
      </w:r>
      <w:r w:rsidR="00603991">
        <w:rPr>
          <w:color w:val="000000"/>
          <w:sz w:val="19"/>
          <w:szCs w:val="19"/>
        </w:rPr>
        <w:t>ҳ</w:t>
      </w:r>
      <w:r w:rsidRPr="00603991">
        <w:rPr>
          <w:color w:val="000000"/>
          <w:sz w:val="19"/>
          <w:szCs w:val="19"/>
        </w:rPr>
        <w:t xml:space="preserve"> б</w:t>
      </w:r>
      <w:r w:rsidRPr="00603991">
        <w:rPr>
          <w:color w:val="000000"/>
          <w:sz w:val="19"/>
          <w:szCs w:val="19"/>
        </w:rPr>
        <w:t>арои муайян намудани арзиши гумрукии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 xml:space="preserve">амчун асос </w:t>
      </w:r>
      <w:r w:rsidR="00603991">
        <w:rPr>
          <w:color w:val="000000"/>
          <w:sz w:val="19"/>
          <w:szCs w:val="19"/>
        </w:rPr>
        <w:t>қ</w:t>
      </w:r>
      <w:r w:rsidRPr="00603991">
        <w:rPr>
          <w:color w:val="000000"/>
          <w:sz w:val="19"/>
          <w:szCs w:val="19"/>
        </w:rPr>
        <w:t>абул карда мешавад, ба шарте агар ин мол:</w:t>
      </w:r>
    </w:p>
    <w:p w14:paraId="3321137F" w14:textId="34EA395B" w:rsidR="00000000" w:rsidRPr="00603991" w:rsidRDefault="000A69C4">
      <w:pPr>
        <w:pStyle w:val="a3"/>
        <w:divId w:val="2018539368"/>
        <w:rPr>
          <w:color w:val="000000"/>
          <w:sz w:val="19"/>
          <w:szCs w:val="19"/>
        </w:rPr>
      </w:pPr>
      <w:r w:rsidRPr="00603991">
        <w:rPr>
          <w:color w:val="000000"/>
          <w:sz w:val="19"/>
          <w:szCs w:val="19"/>
        </w:rPr>
        <w:t xml:space="preserve">1) барои ворид намудан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хта шуда бошад;</w:t>
      </w:r>
    </w:p>
    <w:p w14:paraId="16F5BBCB" w14:textId="5CF0A73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амзамон бо моли арзиши гумрукиаш муайяншаванда ё камаш то 90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 пеш аз воридоти</w:t>
      </w:r>
      <w:r w:rsidRPr="00603991">
        <w:rPr>
          <w:color w:val="000000"/>
          <w:sz w:val="19"/>
          <w:szCs w:val="19"/>
        </w:rPr>
        <w:t xml:space="preserve"> моли арзишаш муайяншаванда ворид карда шуда бошад;</w:t>
      </w:r>
    </w:p>
    <w:p w14:paraId="6C320740" w14:textId="7C1A8F37"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қ</w:t>
      </w:r>
      <w:r w:rsidRPr="00603991">
        <w:rPr>
          <w:color w:val="000000"/>
          <w:sz w:val="19"/>
          <w:szCs w:val="19"/>
        </w:rPr>
        <w:t xml:space="preserve">рибан ба </w:t>
      </w:r>
      <w:r w:rsidR="00603991">
        <w:rPr>
          <w:color w:val="000000"/>
          <w:sz w:val="19"/>
          <w:szCs w:val="19"/>
        </w:rPr>
        <w:t>ҳ</w:t>
      </w:r>
      <w:r w:rsidRPr="00603991">
        <w:rPr>
          <w:color w:val="000000"/>
          <w:sz w:val="19"/>
          <w:szCs w:val="19"/>
        </w:rPr>
        <w:t>амон ми</w:t>
      </w:r>
      <w:r w:rsidR="00603991">
        <w:rPr>
          <w:color w:val="000000"/>
          <w:sz w:val="19"/>
          <w:szCs w:val="19"/>
        </w:rPr>
        <w:t>қ</w:t>
      </w:r>
      <w:r w:rsidRPr="00603991">
        <w:rPr>
          <w:color w:val="000000"/>
          <w:sz w:val="19"/>
          <w:szCs w:val="19"/>
        </w:rPr>
        <w:t xml:space="preserve">дор ва </w:t>
      </w:r>
      <w:r w:rsidR="00603991">
        <w:rPr>
          <w:color w:val="000000"/>
          <w:sz w:val="19"/>
          <w:szCs w:val="19"/>
        </w:rPr>
        <w:t>ҳ</w:t>
      </w:r>
      <w:r w:rsidRPr="00603991">
        <w:rPr>
          <w:color w:val="000000"/>
          <w:sz w:val="19"/>
          <w:szCs w:val="19"/>
        </w:rPr>
        <w:t>амон сат</w:t>
      </w:r>
      <w:r w:rsidR="00603991">
        <w:rPr>
          <w:color w:val="000000"/>
          <w:sz w:val="19"/>
          <w:szCs w:val="19"/>
        </w:rPr>
        <w:t>ҳ</w:t>
      </w:r>
      <w:r w:rsidRPr="00603991">
        <w:rPr>
          <w:color w:val="000000"/>
          <w:sz w:val="19"/>
          <w:szCs w:val="19"/>
        </w:rPr>
        <w:t>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ворид карда шуда бошанд;</w:t>
      </w:r>
    </w:p>
    <w:p w14:paraId="564D1E68" w14:textId="585DF35F" w:rsidR="00000000" w:rsidRPr="00603991" w:rsidRDefault="000A69C4">
      <w:pPr>
        <w:pStyle w:val="a3"/>
        <w:divId w:val="2018539368"/>
        <w:rPr>
          <w:color w:val="000000"/>
          <w:sz w:val="19"/>
          <w:szCs w:val="19"/>
        </w:rPr>
      </w:pPr>
      <w:r w:rsidRPr="00603991">
        <w:rPr>
          <w:color w:val="000000"/>
          <w:sz w:val="19"/>
          <w:szCs w:val="19"/>
        </w:rPr>
        <w:t xml:space="preserve">6. Агар мол ба </w:t>
      </w:r>
      <w:r w:rsidR="00603991">
        <w:rPr>
          <w:color w:val="000000"/>
          <w:sz w:val="19"/>
          <w:szCs w:val="19"/>
        </w:rPr>
        <w:t>ҳ</w:t>
      </w:r>
      <w:r w:rsidRPr="00603991">
        <w:rPr>
          <w:color w:val="000000"/>
          <w:sz w:val="19"/>
          <w:szCs w:val="19"/>
        </w:rPr>
        <w:t>амон ми</w:t>
      </w:r>
      <w:r w:rsidR="00603991">
        <w:rPr>
          <w:color w:val="000000"/>
          <w:sz w:val="19"/>
          <w:szCs w:val="19"/>
        </w:rPr>
        <w:t>қ</w:t>
      </w:r>
      <w:r w:rsidRPr="00603991">
        <w:rPr>
          <w:color w:val="000000"/>
          <w:sz w:val="19"/>
          <w:szCs w:val="19"/>
        </w:rPr>
        <w:t>дор ва сат</w:t>
      </w:r>
      <w:r w:rsidR="00603991">
        <w:rPr>
          <w:color w:val="000000"/>
          <w:sz w:val="19"/>
          <w:szCs w:val="19"/>
        </w:rPr>
        <w:t>ҳ</w:t>
      </w:r>
      <w:r w:rsidRPr="00603991">
        <w:rPr>
          <w:color w:val="000000"/>
          <w:sz w:val="19"/>
          <w:szCs w:val="19"/>
        </w:rPr>
        <w:t>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(яклухт, чакана) ворид нашуда бошад, мумкин аст арзиши моли монанди ба ми</w:t>
      </w:r>
      <w:r w:rsidR="00603991">
        <w:rPr>
          <w:color w:val="000000"/>
          <w:sz w:val="19"/>
          <w:szCs w:val="19"/>
        </w:rPr>
        <w:t>қ</w:t>
      </w:r>
      <w:r w:rsidRPr="00603991">
        <w:rPr>
          <w:color w:val="000000"/>
          <w:sz w:val="19"/>
          <w:szCs w:val="19"/>
        </w:rPr>
        <w:t>дори ди</w:t>
      </w:r>
      <w:r w:rsidRPr="00603991">
        <w:rPr>
          <w:color w:val="000000"/>
          <w:sz w:val="19"/>
          <w:szCs w:val="19"/>
        </w:rPr>
        <w:t>гар ва дара</w:t>
      </w:r>
      <w:r w:rsidR="00603991">
        <w:rPr>
          <w:color w:val="000000"/>
          <w:sz w:val="19"/>
          <w:szCs w:val="19"/>
        </w:rPr>
        <w:t>ҷ</w:t>
      </w:r>
      <w:r w:rsidRPr="00603991">
        <w:rPr>
          <w:color w:val="000000"/>
          <w:sz w:val="19"/>
          <w:szCs w:val="19"/>
        </w:rPr>
        <w:t>аи ти</w:t>
      </w:r>
      <w:r w:rsidR="00603991">
        <w:rPr>
          <w:color w:val="000000"/>
          <w:sz w:val="19"/>
          <w:szCs w:val="19"/>
        </w:rPr>
        <w:t>ҷ</w:t>
      </w:r>
      <w:r w:rsidRPr="00603991">
        <w:rPr>
          <w:color w:val="000000"/>
          <w:sz w:val="19"/>
          <w:szCs w:val="19"/>
        </w:rPr>
        <w:t>оратии дигар воридшуда (яклухт, чакана) бо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нарх бо назардошти ин фар</w:t>
      </w:r>
      <w:r w:rsidR="00603991">
        <w:rPr>
          <w:color w:val="000000"/>
          <w:sz w:val="19"/>
          <w:szCs w:val="19"/>
        </w:rPr>
        <w:t>қ</w:t>
      </w:r>
      <w:r w:rsidRPr="00603991">
        <w:rPr>
          <w:color w:val="000000"/>
          <w:sz w:val="19"/>
          <w:szCs w:val="19"/>
        </w:rPr>
        <w:t>ият</w:t>
      </w:r>
      <w:r w:rsidR="00603991">
        <w:rPr>
          <w:color w:val="000000"/>
          <w:sz w:val="19"/>
          <w:szCs w:val="19"/>
        </w:rPr>
        <w:t>ҳ</w:t>
      </w:r>
      <w:r w:rsidRPr="00603991">
        <w:rPr>
          <w:color w:val="000000"/>
          <w:sz w:val="19"/>
          <w:szCs w:val="19"/>
        </w:rPr>
        <w:t>о истифода карда шавад.</w:t>
      </w:r>
    </w:p>
    <w:p w14:paraId="679454DE" w14:textId="06B31C9A" w:rsidR="00000000" w:rsidRPr="00603991" w:rsidRDefault="000A69C4">
      <w:pPr>
        <w:pStyle w:val="a3"/>
        <w:divId w:val="2018539368"/>
        <w:rPr>
          <w:color w:val="000000"/>
          <w:sz w:val="19"/>
          <w:szCs w:val="19"/>
        </w:rPr>
      </w:pPr>
      <w:r w:rsidRPr="00603991">
        <w:rPr>
          <w:color w:val="000000"/>
          <w:sz w:val="19"/>
          <w:szCs w:val="19"/>
        </w:rPr>
        <w:t>7. Агар арзиши харо</w:t>
      </w:r>
      <w:r w:rsidR="00603991">
        <w:rPr>
          <w:color w:val="000000"/>
          <w:sz w:val="19"/>
          <w:szCs w:val="19"/>
        </w:rPr>
        <w:t>ҷ</w:t>
      </w:r>
      <w:r w:rsidRPr="00603991">
        <w:rPr>
          <w:color w:val="000000"/>
          <w:sz w:val="19"/>
          <w:szCs w:val="19"/>
        </w:rPr>
        <w:t>оте, ки дар банд</w:t>
      </w:r>
      <w:r w:rsidR="00603991">
        <w:rPr>
          <w:color w:val="000000"/>
          <w:sz w:val="19"/>
          <w:szCs w:val="19"/>
        </w:rPr>
        <w:t>ҳ</w:t>
      </w:r>
      <w:r w:rsidRPr="00603991">
        <w:rPr>
          <w:color w:val="000000"/>
          <w:sz w:val="19"/>
          <w:szCs w:val="19"/>
        </w:rPr>
        <w:t xml:space="preserve">ои 1 ва 2 </w:t>
      </w:r>
      <w:r w:rsidR="00603991">
        <w:rPr>
          <w:color w:val="000000"/>
          <w:sz w:val="19"/>
          <w:szCs w:val="19"/>
        </w:rPr>
        <w:t>қ</w:t>
      </w:r>
      <w:r w:rsidRPr="00603991">
        <w:rPr>
          <w:color w:val="000000"/>
          <w:sz w:val="19"/>
          <w:szCs w:val="19"/>
        </w:rPr>
        <w:t xml:space="preserve">исми 2 моддаи 355 </w:t>
      </w:r>
      <w:r w:rsidR="00603991">
        <w:rPr>
          <w:color w:val="000000"/>
          <w:sz w:val="19"/>
          <w:szCs w:val="19"/>
        </w:rPr>
        <w:t>ҳ</w:t>
      </w:r>
      <w:r w:rsidRPr="00603991">
        <w:rPr>
          <w:color w:val="000000"/>
          <w:sz w:val="19"/>
          <w:szCs w:val="19"/>
        </w:rPr>
        <w:t>амин Кодекс зикр шуда барои моли шабе</w:t>
      </w:r>
      <w:r w:rsidR="00603991">
        <w:rPr>
          <w:color w:val="000000"/>
          <w:sz w:val="19"/>
          <w:szCs w:val="19"/>
        </w:rPr>
        <w:t>ҳ</w:t>
      </w:r>
      <w:r w:rsidRPr="00603991">
        <w:rPr>
          <w:color w:val="000000"/>
          <w:sz w:val="19"/>
          <w:szCs w:val="19"/>
        </w:rPr>
        <w:t xml:space="preserve"> ба сабаби фосилаи ро</w:t>
      </w:r>
      <w:r w:rsidR="00603991">
        <w:rPr>
          <w:color w:val="000000"/>
          <w:sz w:val="19"/>
          <w:szCs w:val="19"/>
        </w:rPr>
        <w:t>ҳ</w:t>
      </w:r>
      <w:r w:rsidRPr="00603991">
        <w:rPr>
          <w:color w:val="000000"/>
          <w:sz w:val="19"/>
          <w:szCs w:val="19"/>
        </w:rPr>
        <w:t xml:space="preserve"> ва на</w:t>
      </w:r>
      <w:r w:rsidRPr="00603991">
        <w:rPr>
          <w:color w:val="000000"/>
          <w:sz w:val="19"/>
          <w:szCs w:val="19"/>
        </w:rPr>
        <w:t>въи воситаи на</w:t>
      </w:r>
      <w:r w:rsidR="00603991">
        <w:rPr>
          <w:color w:val="000000"/>
          <w:sz w:val="19"/>
          <w:szCs w:val="19"/>
        </w:rPr>
        <w:t>қ</w:t>
      </w:r>
      <w:r w:rsidRPr="00603991">
        <w:rPr>
          <w:color w:val="000000"/>
          <w:sz w:val="19"/>
          <w:szCs w:val="19"/>
        </w:rPr>
        <w:t>лиёт аз арзиши чунин харо</w:t>
      </w:r>
      <w:r w:rsidR="00603991">
        <w:rPr>
          <w:color w:val="000000"/>
          <w:sz w:val="19"/>
          <w:szCs w:val="19"/>
        </w:rPr>
        <w:t>ҷ</w:t>
      </w:r>
      <w:r w:rsidRPr="00603991">
        <w:rPr>
          <w:color w:val="000000"/>
          <w:sz w:val="19"/>
          <w:szCs w:val="19"/>
        </w:rPr>
        <w:t>оти моли арзишашон муайяншаванда бисёр фар</w:t>
      </w:r>
      <w:r w:rsidR="00603991">
        <w:rPr>
          <w:color w:val="000000"/>
          <w:sz w:val="19"/>
          <w:szCs w:val="19"/>
        </w:rPr>
        <w:t>қ</w:t>
      </w:r>
      <w:r w:rsidRPr="00603991">
        <w:rPr>
          <w:color w:val="000000"/>
          <w:sz w:val="19"/>
          <w:szCs w:val="19"/>
        </w:rPr>
        <w:t xml:space="preserve"> кунад, арзиши гумрук</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и муомилоти моли шабе</w:t>
      </w:r>
      <w:r w:rsidR="00603991">
        <w:rPr>
          <w:color w:val="000000"/>
          <w:sz w:val="19"/>
          <w:szCs w:val="19"/>
        </w:rPr>
        <w:t>ҳ</w:t>
      </w:r>
      <w:r w:rsidRPr="00603991">
        <w:rPr>
          <w:color w:val="000000"/>
          <w:sz w:val="19"/>
          <w:szCs w:val="19"/>
        </w:rPr>
        <w:t xml:space="preserve"> муайян карда мешавад, бояд ба таври дахлдор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шавад.</w:t>
      </w:r>
    </w:p>
    <w:p w14:paraId="4088C7BA" w14:textId="45E22F63" w:rsidR="00000000" w:rsidRPr="00603991" w:rsidRDefault="000A69C4">
      <w:pPr>
        <w:pStyle w:val="a3"/>
        <w:divId w:val="2018539368"/>
        <w:rPr>
          <w:color w:val="000000"/>
          <w:sz w:val="19"/>
          <w:szCs w:val="19"/>
        </w:rPr>
      </w:pPr>
      <w:r w:rsidRPr="00603991">
        <w:rPr>
          <w:color w:val="000000"/>
          <w:sz w:val="19"/>
          <w:szCs w:val="19"/>
        </w:rPr>
        <w:t>8.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бояд мувофи</w:t>
      </w:r>
      <w:r w:rsidR="00603991">
        <w:rPr>
          <w:color w:val="000000"/>
          <w:sz w:val="19"/>
          <w:szCs w:val="19"/>
        </w:rPr>
        <w:t>қ</w:t>
      </w:r>
      <w:r w:rsidRPr="00603991">
        <w:rPr>
          <w:color w:val="000000"/>
          <w:sz w:val="19"/>
          <w:szCs w:val="19"/>
        </w:rPr>
        <w:t xml:space="preserve">и талаботи пешбининамудаи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6 ва 7 </w:t>
      </w:r>
      <w:r w:rsidR="00603991">
        <w:rPr>
          <w:color w:val="000000"/>
          <w:sz w:val="19"/>
          <w:szCs w:val="19"/>
        </w:rPr>
        <w:t>ҳ</w:t>
      </w:r>
      <w:r w:rsidRPr="00603991">
        <w:rPr>
          <w:color w:val="000000"/>
          <w:sz w:val="19"/>
          <w:szCs w:val="19"/>
        </w:rPr>
        <w:t>амин модда дар асоси маълумоти ани</w:t>
      </w:r>
      <w:r w:rsidR="00603991">
        <w:rPr>
          <w:color w:val="000000"/>
          <w:sz w:val="19"/>
          <w:szCs w:val="19"/>
        </w:rPr>
        <w:t>қ</w:t>
      </w:r>
      <w:r w:rsidRPr="00603991">
        <w:rPr>
          <w:color w:val="000000"/>
          <w:sz w:val="19"/>
          <w:szCs w:val="19"/>
        </w:rPr>
        <w:t xml:space="preserve"> ва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шуда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шаванд.</w:t>
      </w:r>
    </w:p>
    <w:p w14:paraId="5A6306CE" w14:textId="39E40D6E" w:rsidR="00000000" w:rsidRPr="00603991" w:rsidRDefault="000A69C4">
      <w:pPr>
        <w:pStyle w:val="a3"/>
        <w:divId w:val="2018539368"/>
        <w:rPr>
          <w:color w:val="000000"/>
          <w:sz w:val="19"/>
          <w:szCs w:val="19"/>
        </w:rPr>
      </w:pPr>
      <w:r w:rsidRPr="00603991">
        <w:rPr>
          <w:color w:val="000000"/>
          <w:sz w:val="19"/>
          <w:szCs w:val="19"/>
        </w:rPr>
        <w:t>9. Агар дар нати</w:t>
      </w:r>
      <w:r w:rsidR="00603991">
        <w:rPr>
          <w:color w:val="000000"/>
          <w:sz w:val="19"/>
          <w:szCs w:val="19"/>
        </w:rPr>
        <w:t>ҷ</w:t>
      </w:r>
      <w:r w:rsidRPr="00603991">
        <w:rPr>
          <w:color w:val="000000"/>
          <w:sz w:val="19"/>
          <w:szCs w:val="19"/>
        </w:rPr>
        <w:t>аи истифодаи усули мазкур зиёда аз як нархи муомилоти моли шабе</w:t>
      </w:r>
      <w:r w:rsidR="00603991">
        <w:rPr>
          <w:color w:val="000000"/>
          <w:sz w:val="19"/>
          <w:szCs w:val="19"/>
        </w:rPr>
        <w:t>ҳ</w:t>
      </w:r>
      <w:r w:rsidRPr="00603991">
        <w:rPr>
          <w:color w:val="000000"/>
          <w:sz w:val="19"/>
          <w:szCs w:val="19"/>
        </w:rPr>
        <w:t xml:space="preserve"> пайдо шавад, барои муайян намудани арзиши гумрукии моли воридоти нархи аз </w:t>
      </w:r>
      <w:r w:rsidR="00603991">
        <w:rPr>
          <w:color w:val="000000"/>
          <w:sz w:val="19"/>
          <w:szCs w:val="19"/>
        </w:rPr>
        <w:t>ҳ</w:t>
      </w:r>
      <w:r w:rsidRPr="00603991">
        <w:rPr>
          <w:color w:val="000000"/>
          <w:sz w:val="19"/>
          <w:szCs w:val="19"/>
        </w:rPr>
        <w:t>ама пасти он</w:t>
      </w:r>
      <w:r w:rsidR="00603991">
        <w:rPr>
          <w:color w:val="000000"/>
          <w:sz w:val="19"/>
          <w:szCs w:val="19"/>
        </w:rPr>
        <w:t>ҳ</w:t>
      </w:r>
      <w:r w:rsidRPr="00603991">
        <w:rPr>
          <w:color w:val="000000"/>
          <w:sz w:val="19"/>
          <w:szCs w:val="19"/>
        </w:rPr>
        <w:t>о истифода карда мешавад.</w:t>
      </w:r>
    </w:p>
    <w:p w14:paraId="2408FDAE" w14:textId="27863855" w:rsidR="00000000" w:rsidRPr="00603991" w:rsidRDefault="000A69C4">
      <w:pPr>
        <w:pStyle w:val="6"/>
        <w:divId w:val="2018539368"/>
        <w:rPr>
          <w:rFonts w:eastAsia="Times New Roman"/>
          <w:sz w:val="21"/>
          <w:szCs w:val="21"/>
        </w:rPr>
      </w:pPr>
      <w:bookmarkStart w:id="414" w:name="A000000406"/>
      <w:bookmarkEnd w:id="414"/>
      <w:r w:rsidRPr="00603991">
        <w:rPr>
          <w:rFonts w:eastAsia="Times New Roman"/>
          <w:sz w:val="21"/>
          <w:szCs w:val="21"/>
        </w:rPr>
        <w:t>Моддаи 357. Усули муайян намудани арзиши гумрук</w:t>
      </w:r>
      <w:r w:rsidR="00603991">
        <w:rPr>
          <w:rFonts w:eastAsia="Times New Roman"/>
          <w:sz w:val="21"/>
          <w:szCs w:val="21"/>
        </w:rPr>
        <w:t>ӣ</w:t>
      </w:r>
      <w:r w:rsidRPr="00603991">
        <w:rPr>
          <w:rFonts w:eastAsia="Times New Roman"/>
          <w:sz w:val="21"/>
          <w:szCs w:val="21"/>
        </w:rPr>
        <w:t xml:space="preserve"> тиб</w:t>
      </w:r>
      <w:r w:rsidR="00603991">
        <w:rPr>
          <w:rFonts w:eastAsia="Times New Roman"/>
          <w:sz w:val="21"/>
          <w:szCs w:val="21"/>
        </w:rPr>
        <w:t>қ</w:t>
      </w:r>
      <w:r w:rsidRPr="00603991">
        <w:rPr>
          <w:rFonts w:eastAsia="Times New Roman"/>
          <w:sz w:val="21"/>
          <w:szCs w:val="21"/>
        </w:rPr>
        <w:t xml:space="preserve">и нархи муомилоти моли </w:t>
      </w:r>
      <w:r w:rsidR="00603991">
        <w:rPr>
          <w:rFonts w:eastAsia="Times New Roman"/>
          <w:sz w:val="21"/>
          <w:szCs w:val="21"/>
        </w:rPr>
        <w:t>ҳ</w:t>
      </w:r>
      <w:r w:rsidRPr="00603991">
        <w:rPr>
          <w:rFonts w:eastAsia="Times New Roman"/>
          <w:sz w:val="21"/>
          <w:szCs w:val="21"/>
        </w:rPr>
        <w:t>ам</w:t>
      </w:r>
      <w:r w:rsidR="00603991">
        <w:rPr>
          <w:rFonts w:eastAsia="Times New Roman"/>
          <w:sz w:val="21"/>
          <w:szCs w:val="21"/>
        </w:rPr>
        <w:t>ҷ</w:t>
      </w:r>
      <w:r w:rsidRPr="00603991">
        <w:rPr>
          <w:rFonts w:eastAsia="Times New Roman"/>
          <w:sz w:val="21"/>
          <w:szCs w:val="21"/>
        </w:rPr>
        <w:t>инс</w:t>
      </w:r>
    </w:p>
    <w:p w14:paraId="07F8C4D2" w14:textId="16597C01"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истифодаи усули муайян намудани арзиши мол тиб</w:t>
      </w:r>
      <w:r w:rsidR="00603991">
        <w:rPr>
          <w:color w:val="000000"/>
          <w:sz w:val="19"/>
          <w:szCs w:val="19"/>
        </w:rPr>
        <w:t>қ</w:t>
      </w:r>
      <w:r w:rsidRPr="00603991">
        <w:rPr>
          <w:color w:val="000000"/>
          <w:sz w:val="19"/>
          <w:szCs w:val="19"/>
        </w:rPr>
        <w:t xml:space="preserve">и нархи муомилоти моли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w:t>
      </w:r>
      <w:r w:rsidR="00603991">
        <w:rPr>
          <w:color w:val="000000"/>
          <w:sz w:val="19"/>
          <w:szCs w:val="19"/>
        </w:rPr>
        <w:t>ҳ</w:t>
      </w:r>
      <w:r w:rsidRPr="00603991">
        <w:rPr>
          <w:color w:val="000000"/>
          <w:sz w:val="19"/>
          <w:szCs w:val="19"/>
        </w:rPr>
        <w:t>амчун асос барои муайян намудани арзиши гум</w:t>
      </w:r>
      <w:r w:rsidRPr="00603991">
        <w:rPr>
          <w:color w:val="000000"/>
          <w:sz w:val="19"/>
          <w:szCs w:val="19"/>
        </w:rPr>
        <w:t>рукии мол бо риояи шарт</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 xml:space="preserve">амин модда нишондодашуда нархи муомилоти моле истифода мешавад, ки бо моли воридшаванда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мебошад.</w:t>
      </w:r>
    </w:p>
    <w:p w14:paraId="6DA36023" w14:textId="045C798B" w:rsidR="00000000" w:rsidRPr="00603991" w:rsidRDefault="000A69C4">
      <w:pPr>
        <w:pStyle w:val="a3"/>
        <w:divId w:val="2018539368"/>
        <w:rPr>
          <w:color w:val="000000"/>
          <w:sz w:val="19"/>
          <w:szCs w:val="19"/>
        </w:rPr>
      </w:pPr>
      <w:r w:rsidRPr="00603991">
        <w:rPr>
          <w:color w:val="000000"/>
          <w:sz w:val="19"/>
          <w:szCs w:val="19"/>
        </w:rPr>
        <w:t>2. Мол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моли ба </w:t>
      </w:r>
      <w:r w:rsidR="00603991">
        <w:rPr>
          <w:color w:val="000000"/>
          <w:sz w:val="19"/>
          <w:szCs w:val="19"/>
        </w:rPr>
        <w:t>ҳ</w:t>
      </w:r>
      <w:r w:rsidRPr="00603991">
        <w:rPr>
          <w:color w:val="000000"/>
          <w:sz w:val="19"/>
          <w:szCs w:val="19"/>
        </w:rPr>
        <w:t>ам шабе</w:t>
      </w:r>
      <w:r w:rsidR="00603991">
        <w:rPr>
          <w:color w:val="000000"/>
          <w:sz w:val="19"/>
          <w:szCs w:val="19"/>
        </w:rPr>
        <w:t>ҳ</w:t>
      </w:r>
      <w:r w:rsidRPr="00603991">
        <w:rPr>
          <w:color w:val="000000"/>
          <w:sz w:val="19"/>
          <w:szCs w:val="19"/>
        </w:rPr>
        <w:t xml:space="preserve"> нест, вале хусусият</w:t>
      </w:r>
      <w:r w:rsidR="00603991">
        <w:rPr>
          <w:color w:val="000000"/>
          <w:sz w:val="19"/>
          <w:szCs w:val="19"/>
        </w:rPr>
        <w:t>ҳ</w:t>
      </w:r>
      <w:r w:rsidRPr="00603991">
        <w:rPr>
          <w:color w:val="000000"/>
          <w:sz w:val="19"/>
          <w:szCs w:val="19"/>
        </w:rPr>
        <w:t xml:space="preserve">ои ба </w:t>
      </w:r>
      <w:r w:rsidR="00603991">
        <w:rPr>
          <w:color w:val="000000"/>
          <w:sz w:val="19"/>
          <w:szCs w:val="19"/>
        </w:rPr>
        <w:t>ҳ</w:t>
      </w:r>
      <w:r w:rsidRPr="00603991">
        <w:rPr>
          <w:color w:val="000000"/>
          <w:sz w:val="19"/>
          <w:szCs w:val="19"/>
        </w:rPr>
        <w:t>ам монанд дошта, аз унсур</w:t>
      </w:r>
      <w:r w:rsidR="00603991">
        <w:rPr>
          <w:color w:val="000000"/>
          <w:sz w:val="19"/>
          <w:szCs w:val="19"/>
        </w:rPr>
        <w:t>ҳ</w:t>
      </w:r>
      <w:r w:rsidRPr="00603991">
        <w:rPr>
          <w:color w:val="000000"/>
          <w:sz w:val="19"/>
          <w:szCs w:val="19"/>
        </w:rPr>
        <w:t xml:space="preserve">ои ба </w:t>
      </w:r>
      <w:r w:rsidR="00603991">
        <w:rPr>
          <w:color w:val="000000"/>
          <w:sz w:val="19"/>
          <w:szCs w:val="19"/>
        </w:rPr>
        <w:t>ҳ</w:t>
      </w:r>
      <w:r w:rsidRPr="00603991">
        <w:rPr>
          <w:color w:val="000000"/>
          <w:sz w:val="19"/>
          <w:szCs w:val="19"/>
        </w:rPr>
        <w:t>ам монанд иборат аст, к</w:t>
      </w:r>
      <w:r w:rsidRPr="00603991">
        <w:rPr>
          <w:color w:val="000000"/>
          <w:sz w:val="19"/>
          <w:szCs w:val="19"/>
        </w:rPr>
        <w:t>и ба он</w:t>
      </w:r>
      <w:r w:rsidR="00603991">
        <w:rPr>
          <w:color w:val="000000"/>
          <w:sz w:val="19"/>
          <w:szCs w:val="19"/>
        </w:rPr>
        <w:t>ҳ</w:t>
      </w:r>
      <w:r w:rsidRPr="00603991">
        <w:rPr>
          <w:color w:val="000000"/>
          <w:sz w:val="19"/>
          <w:szCs w:val="19"/>
        </w:rPr>
        <w:t>о имконият меди</w:t>
      </w:r>
      <w:r w:rsidR="00603991">
        <w:rPr>
          <w:color w:val="000000"/>
          <w:sz w:val="19"/>
          <w:szCs w:val="19"/>
        </w:rPr>
        <w:t>ҳ</w:t>
      </w:r>
      <w:r w:rsidRPr="00603991">
        <w:rPr>
          <w:color w:val="000000"/>
          <w:sz w:val="19"/>
          <w:szCs w:val="19"/>
        </w:rPr>
        <w:t>ад ба мисли моли арзишаш муайяншаванда вазифа</w:t>
      </w:r>
      <w:r w:rsidR="00603991">
        <w:rPr>
          <w:color w:val="000000"/>
          <w:sz w:val="19"/>
          <w:szCs w:val="19"/>
        </w:rPr>
        <w:t>ҳ</w:t>
      </w:r>
      <w:r w:rsidRPr="00603991">
        <w:rPr>
          <w:color w:val="000000"/>
          <w:sz w:val="19"/>
          <w:szCs w:val="19"/>
        </w:rPr>
        <w:t>ои якхеларо и</w:t>
      </w:r>
      <w:r w:rsidR="00603991">
        <w:rPr>
          <w:color w:val="000000"/>
          <w:sz w:val="19"/>
          <w:szCs w:val="19"/>
        </w:rPr>
        <w:t>ҷ</w:t>
      </w:r>
      <w:r w:rsidRPr="00603991">
        <w:rPr>
          <w:color w:val="000000"/>
          <w:sz w:val="19"/>
          <w:szCs w:val="19"/>
        </w:rPr>
        <w:t>ро намояд ва дар доду гирифт якдигарро иваз карда тавонад.</w:t>
      </w:r>
    </w:p>
    <w:p w14:paraId="2FAC133B" w14:textId="69B34A1E"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муайян намудани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инсии мол хусусият</w:t>
      </w:r>
      <w:r w:rsidR="00603991">
        <w:rPr>
          <w:color w:val="000000"/>
          <w:sz w:val="19"/>
          <w:szCs w:val="19"/>
        </w:rPr>
        <w:t>ҳ</w:t>
      </w:r>
      <w:r w:rsidRPr="00603991">
        <w:rPr>
          <w:color w:val="000000"/>
          <w:sz w:val="19"/>
          <w:szCs w:val="19"/>
        </w:rPr>
        <w:t>ои зерини он ба инобат гирифта мешаванд:</w:t>
      </w:r>
    </w:p>
    <w:p w14:paraId="776A834A" w14:textId="255292F6" w:rsidR="00000000" w:rsidRPr="00603991" w:rsidRDefault="000A69C4">
      <w:pPr>
        <w:pStyle w:val="a3"/>
        <w:divId w:val="2018539368"/>
        <w:rPr>
          <w:color w:val="000000"/>
          <w:sz w:val="19"/>
          <w:szCs w:val="19"/>
        </w:rPr>
      </w:pPr>
      <w:r w:rsidRPr="00603991">
        <w:rPr>
          <w:color w:val="000000"/>
          <w:sz w:val="19"/>
          <w:szCs w:val="19"/>
        </w:rPr>
        <w:t>1) сифат ва нишони мол</w:t>
      </w:r>
      <w:r w:rsidR="00603991">
        <w:rPr>
          <w:color w:val="000000"/>
          <w:sz w:val="19"/>
          <w:szCs w:val="19"/>
        </w:rPr>
        <w:t>ӣ</w:t>
      </w:r>
      <w:r w:rsidRPr="00603991">
        <w:rPr>
          <w:color w:val="000000"/>
          <w:sz w:val="19"/>
          <w:szCs w:val="19"/>
        </w:rPr>
        <w:t>;</w:t>
      </w:r>
    </w:p>
    <w:p w14:paraId="4C3BAB50" w14:textId="7982C7C3"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урб дар бозор.</w:t>
      </w:r>
    </w:p>
    <w:p w14:paraId="2827F89A" w14:textId="08CED01E"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истифодаи усули муайян намудани арзиши гумрукии мол тиб</w:t>
      </w:r>
      <w:r w:rsidR="00603991">
        <w:rPr>
          <w:color w:val="000000"/>
          <w:sz w:val="19"/>
          <w:szCs w:val="19"/>
        </w:rPr>
        <w:t>қ</w:t>
      </w:r>
      <w:r w:rsidRPr="00603991">
        <w:rPr>
          <w:color w:val="000000"/>
          <w:sz w:val="19"/>
          <w:szCs w:val="19"/>
        </w:rPr>
        <w:t xml:space="preserve">и нархи муомилоти моли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4 - 9 моддаи 356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карда мешавад.</w:t>
      </w:r>
    </w:p>
    <w:p w14:paraId="2078EBF0" w14:textId="0AD96EE0"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истифодаи усули мазкури муайян намудани арзиши гумрук</w:t>
      </w:r>
      <w:r w:rsidR="00603991">
        <w:rPr>
          <w:color w:val="000000"/>
          <w:sz w:val="19"/>
          <w:szCs w:val="19"/>
        </w:rPr>
        <w:t>ӣ</w:t>
      </w:r>
      <w:r w:rsidRPr="00603991">
        <w:rPr>
          <w:color w:val="000000"/>
          <w:sz w:val="19"/>
          <w:szCs w:val="19"/>
        </w:rPr>
        <w:t>:</w:t>
      </w:r>
    </w:p>
    <w:p w14:paraId="5A000E4F" w14:textId="70399D9F" w:rsidR="00000000" w:rsidRPr="00603991" w:rsidRDefault="000A69C4">
      <w:pPr>
        <w:pStyle w:val="a3"/>
        <w:divId w:val="2018539368"/>
        <w:rPr>
          <w:color w:val="000000"/>
          <w:sz w:val="19"/>
          <w:szCs w:val="19"/>
        </w:rPr>
      </w:pPr>
      <w:r w:rsidRPr="00603991">
        <w:rPr>
          <w:color w:val="000000"/>
          <w:sz w:val="19"/>
          <w:szCs w:val="19"/>
        </w:rPr>
        <w:t xml:space="preserve">1) мол бо моли арзишаш муайяншаванда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w:t>
      </w:r>
      <w:r w:rsidR="00603991">
        <w:rPr>
          <w:color w:val="000000"/>
          <w:sz w:val="19"/>
          <w:szCs w:val="19"/>
        </w:rPr>
        <w:t>ҳ</w:t>
      </w:r>
      <w:r w:rsidRPr="00603991">
        <w:rPr>
          <w:color w:val="000000"/>
          <w:sz w:val="19"/>
          <w:szCs w:val="19"/>
        </w:rPr>
        <w:t>исоб карда намешавад, ба шарте агар он дар кишвари исте</w:t>
      </w:r>
      <w:r w:rsidR="00603991">
        <w:rPr>
          <w:color w:val="000000"/>
          <w:sz w:val="19"/>
          <w:szCs w:val="19"/>
        </w:rPr>
        <w:t>ҳ</w:t>
      </w:r>
      <w:r w:rsidRPr="00603991">
        <w:rPr>
          <w:color w:val="000000"/>
          <w:sz w:val="19"/>
          <w:szCs w:val="19"/>
        </w:rPr>
        <w:t>солкардаи моли арзишаш муайяншаванда исте</w:t>
      </w:r>
      <w:r w:rsidR="00603991">
        <w:rPr>
          <w:color w:val="000000"/>
          <w:sz w:val="19"/>
          <w:szCs w:val="19"/>
        </w:rPr>
        <w:t>ҳ</w:t>
      </w:r>
      <w:r w:rsidRPr="00603991">
        <w:rPr>
          <w:color w:val="000000"/>
          <w:sz w:val="19"/>
          <w:szCs w:val="19"/>
        </w:rPr>
        <w:t>сол нашуда бошад;</w:t>
      </w:r>
    </w:p>
    <w:p w14:paraId="4F31C869" w14:textId="5A15D4DD" w:rsidR="00000000" w:rsidRPr="00603991" w:rsidRDefault="000A69C4">
      <w:pPr>
        <w:pStyle w:val="a3"/>
        <w:divId w:val="2018539368"/>
        <w:rPr>
          <w:color w:val="000000"/>
          <w:sz w:val="19"/>
          <w:szCs w:val="19"/>
        </w:rPr>
      </w:pPr>
      <w:r w:rsidRPr="00603991">
        <w:rPr>
          <w:color w:val="000000"/>
          <w:sz w:val="19"/>
          <w:szCs w:val="19"/>
        </w:rPr>
        <w:t>2) моле, ки онро на исте</w:t>
      </w:r>
      <w:r w:rsidR="00603991">
        <w:rPr>
          <w:color w:val="000000"/>
          <w:sz w:val="19"/>
          <w:szCs w:val="19"/>
        </w:rPr>
        <w:t>ҳ</w:t>
      </w:r>
      <w:r w:rsidRPr="00603991">
        <w:rPr>
          <w:color w:val="000000"/>
          <w:sz w:val="19"/>
          <w:szCs w:val="19"/>
        </w:rPr>
        <w:t>солкунандаи моли арзишаш муайяншаванда, балки шахси дигар исте</w:t>
      </w:r>
      <w:r w:rsidR="00603991">
        <w:rPr>
          <w:color w:val="000000"/>
          <w:sz w:val="19"/>
          <w:szCs w:val="19"/>
        </w:rPr>
        <w:t>ҳ</w:t>
      </w:r>
      <w:r w:rsidRPr="00603991">
        <w:rPr>
          <w:color w:val="000000"/>
          <w:sz w:val="19"/>
          <w:szCs w:val="19"/>
        </w:rPr>
        <w:t>сол</w:t>
      </w:r>
      <w:r w:rsidRPr="00603991">
        <w:rPr>
          <w:color w:val="000000"/>
          <w:sz w:val="19"/>
          <w:szCs w:val="19"/>
        </w:rPr>
        <w:t xml:space="preserve"> намудааст, ба инобат гирифта мешавад, ба шарте агар моли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инси исте</w:t>
      </w:r>
      <w:r w:rsidR="00603991">
        <w:rPr>
          <w:color w:val="000000"/>
          <w:sz w:val="19"/>
          <w:szCs w:val="19"/>
        </w:rPr>
        <w:t>ҳ</w:t>
      </w:r>
      <w:r w:rsidRPr="00603991">
        <w:rPr>
          <w:color w:val="000000"/>
          <w:sz w:val="19"/>
          <w:szCs w:val="19"/>
        </w:rPr>
        <w:t xml:space="preserve">солкардаи арзишаш муайяншавандаи </w:t>
      </w:r>
      <w:r w:rsidR="00603991">
        <w:rPr>
          <w:color w:val="000000"/>
          <w:sz w:val="19"/>
          <w:szCs w:val="19"/>
        </w:rPr>
        <w:t>ҳ</w:t>
      </w:r>
      <w:r w:rsidRPr="00603991">
        <w:rPr>
          <w:color w:val="000000"/>
          <w:sz w:val="19"/>
          <w:szCs w:val="19"/>
        </w:rPr>
        <w:t>амон исте</w:t>
      </w:r>
      <w:r w:rsidR="00603991">
        <w:rPr>
          <w:color w:val="000000"/>
          <w:sz w:val="19"/>
          <w:szCs w:val="19"/>
        </w:rPr>
        <w:t>ҳ</w:t>
      </w:r>
      <w:r w:rsidRPr="00603991">
        <w:rPr>
          <w:color w:val="000000"/>
          <w:sz w:val="19"/>
          <w:szCs w:val="19"/>
        </w:rPr>
        <w:t>солкунанда мав</w:t>
      </w:r>
      <w:r w:rsidR="00603991">
        <w:rPr>
          <w:color w:val="000000"/>
          <w:sz w:val="19"/>
          <w:szCs w:val="19"/>
        </w:rPr>
        <w:t>ҷ</w:t>
      </w:r>
      <w:r w:rsidRPr="00603991">
        <w:rPr>
          <w:color w:val="000000"/>
          <w:sz w:val="19"/>
          <w:szCs w:val="19"/>
        </w:rPr>
        <w:t>уд набошад;</w:t>
      </w:r>
    </w:p>
    <w:p w14:paraId="43E24A92" w14:textId="66ACB745" w:rsidR="00000000" w:rsidRPr="00603991" w:rsidRDefault="000A69C4">
      <w:pPr>
        <w:pStyle w:val="a3"/>
        <w:divId w:val="2018539368"/>
        <w:rPr>
          <w:color w:val="000000"/>
          <w:sz w:val="19"/>
          <w:szCs w:val="19"/>
        </w:rPr>
      </w:pPr>
      <w:r w:rsidRPr="00603991">
        <w:rPr>
          <w:color w:val="000000"/>
          <w:sz w:val="19"/>
          <w:szCs w:val="19"/>
        </w:rPr>
        <w:t xml:space="preserve">3) мол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w:t>
      </w:r>
      <w:r w:rsidR="00603991">
        <w:rPr>
          <w:color w:val="000000"/>
          <w:sz w:val="19"/>
          <w:szCs w:val="19"/>
        </w:rPr>
        <w:t>ҳ</w:t>
      </w:r>
      <w:r w:rsidRPr="00603991">
        <w:rPr>
          <w:color w:val="000000"/>
          <w:sz w:val="19"/>
          <w:szCs w:val="19"/>
        </w:rPr>
        <w:t>исобида намешавад, ба шарте агар кор</w:t>
      </w:r>
      <w:r w:rsidR="00603991">
        <w:rPr>
          <w:color w:val="000000"/>
          <w:sz w:val="19"/>
          <w:szCs w:val="19"/>
        </w:rPr>
        <w:t>ҳ</w:t>
      </w:r>
      <w:r w:rsidRPr="00603991">
        <w:rPr>
          <w:color w:val="000000"/>
          <w:sz w:val="19"/>
          <w:szCs w:val="19"/>
        </w:rPr>
        <w:t>ои тар</w:t>
      </w:r>
      <w:r w:rsidR="00603991">
        <w:rPr>
          <w:color w:val="000000"/>
          <w:sz w:val="19"/>
          <w:szCs w:val="19"/>
        </w:rPr>
        <w:t>ҳ</w:t>
      </w:r>
      <w:r w:rsidRPr="00603991">
        <w:rPr>
          <w:color w:val="000000"/>
          <w:sz w:val="19"/>
          <w:szCs w:val="19"/>
        </w:rPr>
        <w:t>рез</w:t>
      </w:r>
      <w:r w:rsidR="00603991">
        <w:rPr>
          <w:color w:val="000000"/>
          <w:sz w:val="19"/>
          <w:szCs w:val="19"/>
        </w:rPr>
        <w:t>ӣ</w:t>
      </w:r>
      <w:r w:rsidRPr="00603991">
        <w:rPr>
          <w:color w:val="000000"/>
          <w:sz w:val="19"/>
          <w:szCs w:val="19"/>
        </w:rPr>
        <w:t>, та</w:t>
      </w:r>
      <w:r w:rsidR="00603991">
        <w:rPr>
          <w:color w:val="000000"/>
          <w:sz w:val="19"/>
          <w:szCs w:val="19"/>
        </w:rPr>
        <w:t>ҷ</w:t>
      </w:r>
      <w:r w:rsidRPr="00603991">
        <w:rPr>
          <w:color w:val="000000"/>
          <w:sz w:val="19"/>
          <w:szCs w:val="19"/>
        </w:rPr>
        <w:t>рибав</w:t>
      </w:r>
      <w:r w:rsidR="00603991">
        <w:rPr>
          <w:color w:val="000000"/>
          <w:sz w:val="19"/>
          <w:szCs w:val="19"/>
        </w:rPr>
        <w:t>ӣ</w:t>
      </w:r>
      <w:r w:rsidRPr="00603991">
        <w:rPr>
          <w:color w:val="000000"/>
          <w:sz w:val="19"/>
          <w:szCs w:val="19"/>
        </w:rPr>
        <w:t>, озмоишию конструктор</w:t>
      </w:r>
      <w:r w:rsidR="00603991">
        <w:rPr>
          <w:color w:val="000000"/>
          <w:sz w:val="19"/>
          <w:szCs w:val="19"/>
        </w:rPr>
        <w:t>ӣ</w:t>
      </w:r>
      <w:r w:rsidRPr="00603991">
        <w:rPr>
          <w:color w:val="000000"/>
          <w:sz w:val="19"/>
          <w:szCs w:val="19"/>
        </w:rPr>
        <w:t>, ороиши баде</w:t>
      </w:r>
      <w:r w:rsidR="00603991">
        <w:rPr>
          <w:color w:val="000000"/>
          <w:sz w:val="19"/>
          <w:szCs w:val="19"/>
        </w:rPr>
        <w:t>ӣ</w:t>
      </w:r>
      <w:r w:rsidRPr="00603991">
        <w:rPr>
          <w:color w:val="000000"/>
          <w:sz w:val="19"/>
          <w:szCs w:val="19"/>
        </w:rPr>
        <w:t>,</w:t>
      </w:r>
      <w:r w:rsidRPr="00603991">
        <w:rPr>
          <w:color w:val="000000"/>
          <w:sz w:val="19"/>
          <w:szCs w:val="19"/>
        </w:rPr>
        <w:t xml:space="preserve"> дизайн, ангора ё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он:</w:t>
      </w:r>
    </w:p>
    <w:p w14:paraId="5B53A87E" w14:textId="19B90165" w:rsidR="00000000" w:rsidRPr="00603991" w:rsidRDefault="000A69C4">
      <w:pPr>
        <w:pStyle w:val="a3"/>
        <w:divId w:val="2018539368"/>
        <w:rPr>
          <w:color w:val="000000"/>
          <w:sz w:val="19"/>
          <w:szCs w:val="19"/>
        </w:rPr>
      </w:pPr>
      <w:r w:rsidRPr="00603991">
        <w:rPr>
          <w:color w:val="000000"/>
          <w:sz w:val="19"/>
          <w:szCs w:val="19"/>
        </w:rPr>
        <w:t>- ба харидор аз тарафи фур</w:t>
      </w:r>
      <w:r w:rsidR="00603991">
        <w:rPr>
          <w:color w:val="000000"/>
          <w:sz w:val="19"/>
          <w:szCs w:val="19"/>
        </w:rPr>
        <w:t>ӯ</w:t>
      </w:r>
      <w:r w:rsidRPr="00603991">
        <w:rPr>
          <w:color w:val="000000"/>
          <w:sz w:val="19"/>
          <w:szCs w:val="19"/>
        </w:rPr>
        <w:t xml:space="preserve">шанда ройгон дода ё бо нархи арзон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истифода дар исте</w:t>
      </w:r>
      <w:r w:rsidR="00603991">
        <w:rPr>
          <w:color w:val="000000"/>
          <w:sz w:val="19"/>
          <w:szCs w:val="19"/>
        </w:rPr>
        <w:t>ҳ</w:t>
      </w:r>
      <w:r w:rsidRPr="00603991">
        <w:rPr>
          <w:color w:val="000000"/>
          <w:sz w:val="19"/>
          <w:szCs w:val="19"/>
        </w:rPr>
        <w:t xml:space="preserve">солот ва барои содир кардан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хта шуда бошад;</w:t>
      </w:r>
    </w:p>
    <w:p w14:paraId="3373C15E" w14:textId="16BF8058" w:rsidR="00000000" w:rsidRPr="00603991" w:rsidRDefault="000A69C4">
      <w:pPr>
        <w:pStyle w:val="a3"/>
        <w:divId w:val="2018539368"/>
        <w:rPr>
          <w:color w:val="000000"/>
          <w:sz w:val="19"/>
          <w:szCs w:val="19"/>
        </w:rPr>
      </w:pPr>
      <w:r w:rsidRPr="00603991">
        <w:rPr>
          <w:color w:val="000000"/>
          <w:sz w:val="19"/>
          <w:szCs w:val="19"/>
        </w:rPr>
        <w:lastRenderedPageBreak/>
        <w:t xml:space="preserve">-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 xml:space="preserve">ро карда шуда, аз </w:t>
      </w:r>
      <w:r w:rsidR="00603991">
        <w:rPr>
          <w:color w:val="000000"/>
          <w:sz w:val="19"/>
          <w:szCs w:val="19"/>
        </w:rPr>
        <w:t>ҳ</w:t>
      </w:r>
      <w:r w:rsidRPr="00603991">
        <w:rPr>
          <w:color w:val="000000"/>
          <w:sz w:val="19"/>
          <w:szCs w:val="19"/>
        </w:rPr>
        <w:t>амин сабаб арзиши он</w:t>
      </w:r>
      <w:r w:rsidRPr="00603991">
        <w:rPr>
          <w:color w:val="000000"/>
          <w:sz w:val="19"/>
          <w:szCs w:val="19"/>
        </w:rPr>
        <w:t xml:space="preserve"> ба арзиши гумрукии мол дар асоси сархати пан</w:t>
      </w:r>
      <w:r w:rsidR="00603991">
        <w:rPr>
          <w:color w:val="000000"/>
          <w:sz w:val="19"/>
          <w:szCs w:val="19"/>
        </w:rPr>
        <w:t>ҷ</w:t>
      </w:r>
      <w:r w:rsidRPr="00603991">
        <w:rPr>
          <w:color w:val="000000"/>
          <w:sz w:val="19"/>
          <w:szCs w:val="19"/>
        </w:rPr>
        <w:t xml:space="preserve">уми банди 4 </w:t>
      </w:r>
      <w:r w:rsidR="00603991">
        <w:rPr>
          <w:color w:val="000000"/>
          <w:sz w:val="19"/>
          <w:szCs w:val="19"/>
        </w:rPr>
        <w:t>қ</w:t>
      </w:r>
      <w:r w:rsidRPr="00603991">
        <w:rPr>
          <w:color w:val="000000"/>
          <w:sz w:val="19"/>
          <w:szCs w:val="19"/>
        </w:rPr>
        <w:t xml:space="preserve">исми 2 моддаи 355 </w:t>
      </w:r>
      <w:r w:rsidR="00603991">
        <w:rPr>
          <w:color w:val="000000"/>
          <w:sz w:val="19"/>
          <w:szCs w:val="19"/>
        </w:rPr>
        <w:t>ҳ</w:t>
      </w:r>
      <w:r w:rsidRPr="00603991">
        <w:rPr>
          <w:color w:val="000000"/>
          <w:sz w:val="19"/>
          <w:szCs w:val="19"/>
        </w:rPr>
        <w:t xml:space="preserve">амин Кодекс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 карда нашуда бошад.</w:t>
      </w:r>
    </w:p>
    <w:p w14:paraId="7ACDF395" w14:textId="1243DD7A" w:rsidR="00000000" w:rsidRPr="00603991" w:rsidRDefault="000A69C4">
      <w:pPr>
        <w:pStyle w:val="6"/>
        <w:divId w:val="2018539368"/>
        <w:rPr>
          <w:rFonts w:eastAsia="Times New Roman"/>
          <w:sz w:val="21"/>
          <w:szCs w:val="21"/>
        </w:rPr>
      </w:pPr>
      <w:bookmarkStart w:id="415" w:name="A000000407"/>
      <w:bookmarkEnd w:id="415"/>
      <w:r w:rsidRPr="00603991">
        <w:rPr>
          <w:rFonts w:eastAsia="Times New Roman"/>
          <w:sz w:val="21"/>
          <w:szCs w:val="21"/>
        </w:rPr>
        <w:t>Моддаи 358. Усули муайян намудани арзиши гумрук</w:t>
      </w:r>
      <w:r w:rsidR="00603991">
        <w:rPr>
          <w:rFonts w:eastAsia="Times New Roman"/>
          <w:sz w:val="21"/>
          <w:szCs w:val="21"/>
        </w:rPr>
        <w:t>ӣ</w:t>
      </w:r>
      <w:r w:rsidRPr="00603991">
        <w:rPr>
          <w:rFonts w:eastAsia="Times New Roman"/>
          <w:sz w:val="21"/>
          <w:szCs w:val="21"/>
        </w:rPr>
        <w:t xml:space="preserve"> дар асоси тар</w:t>
      </w:r>
      <w:r w:rsidR="00603991">
        <w:rPr>
          <w:rFonts w:eastAsia="Times New Roman"/>
          <w:sz w:val="21"/>
          <w:szCs w:val="21"/>
        </w:rPr>
        <w:t>ҳ</w:t>
      </w:r>
      <w:r w:rsidRPr="00603991">
        <w:rPr>
          <w:rFonts w:eastAsia="Times New Roman"/>
          <w:sz w:val="21"/>
          <w:szCs w:val="21"/>
        </w:rPr>
        <w:t>и арзиш</w:t>
      </w:r>
    </w:p>
    <w:p w14:paraId="4A06A36C" w14:textId="6F8A4309" w:rsidR="00000000" w:rsidRPr="00603991" w:rsidRDefault="000A69C4">
      <w:pPr>
        <w:pStyle w:val="a3"/>
        <w:divId w:val="2018539368"/>
        <w:rPr>
          <w:color w:val="000000"/>
          <w:sz w:val="19"/>
          <w:szCs w:val="19"/>
        </w:rPr>
      </w:pPr>
      <w:r w:rsidRPr="00603991">
        <w:rPr>
          <w:color w:val="000000"/>
          <w:sz w:val="19"/>
          <w:szCs w:val="19"/>
        </w:rPr>
        <w:t>1. Арзиши гумрукии мол тиб</w:t>
      </w:r>
      <w:r w:rsidR="00603991">
        <w:rPr>
          <w:color w:val="000000"/>
          <w:sz w:val="19"/>
          <w:szCs w:val="19"/>
        </w:rPr>
        <w:t>қ</w:t>
      </w:r>
      <w:r w:rsidRPr="00603991">
        <w:rPr>
          <w:color w:val="000000"/>
          <w:sz w:val="19"/>
          <w:szCs w:val="19"/>
        </w:rPr>
        <w:t>и усули нархгузор</w:t>
      </w:r>
      <w:r w:rsidR="00603991">
        <w:rPr>
          <w:color w:val="000000"/>
          <w:sz w:val="19"/>
          <w:szCs w:val="19"/>
        </w:rPr>
        <w:t>ӣ</w:t>
      </w:r>
      <w:r w:rsidRPr="00603991">
        <w:rPr>
          <w:color w:val="000000"/>
          <w:sz w:val="19"/>
          <w:szCs w:val="19"/>
        </w:rPr>
        <w:t xml:space="preserve"> дар асоси тар</w:t>
      </w:r>
      <w:r w:rsidR="00603991">
        <w:rPr>
          <w:color w:val="000000"/>
          <w:sz w:val="19"/>
          <w:szCs w:val="19"/>
        </w:rPr>
        <w:t>ҳ</w:t>
      </w:r>
      <w:r w:rsidRPr="00603991">
        <w:rPr>
          <w:color w:val="000000"/>
          <w:sz w:val="19"/>
          <w:szCs w:val="19"/>
        </w:rPr>
        <w:t xml:space="preserve">и арзиш </w:t>
      </w:r>
      <w:r w:rsidRPr="00603991">
        <w:rPr>
          <w:color w:val="000000"/>
          <w:sz w:val="19"/>
          <w:szCs w:val="19"/>
        </w:rPr>
        <w:t xml:space="preserve">дар он </w:t>
      </w:r>
      <w:r w:rsidR="00603991">
        <w:rPr>
          <w:color w:val="000000"/>
          <w:sz w:val="19"/>
          <w:szCs w:val="19"/>
        </w:rPr>
        <w:t>ҳ</w:t>
      </w:r>
      <w:r w:rsidRPr="00603991">
        <w:rPr>
          <w:color w:val="000000"/>
          <w:sz w:val="19"/>
          <w:szCs w:val="19"/>
        </w:rPr>
        <w:t>олате муайян карда мешавад, ки моли нархгузоришавандаи шабе</w:t>
      </w:r>
      <w:r w:rsidR="00603991">
        <w:rPr>
          <w:color w:val="000000"/>
          <w:sz w:val="19"/>
          <w:szCs w:val="19"/>
        </w:rPr>
        <w:t>ҳ</w:t>
      </w:r>
      <w:r w:rsidRPr="00603991">
        <w:rPr>
          <w:color w:val="000000"/>
          <w:sz w:val="19"/>
          <w:szCs w:val="19"/>
        </w:rPr>
        <w:t xml:space="preserve"> ва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бе та</w:t>
      </w:r>
      <w:r w:rsidR="001F41FA">
        <w:rPr>
          <w:color w:val="000000"/>
          <w:sz w:val="19"/>
          <w:szCs w:val="19"/>
        </w:rPr>
        <w:t>ғ</w:t>
      </w:r>
      <w:r w:rsidRPr="00603991">
        <w:rPr>
          <w:color w:val="000000"/>
          <w:sz w:val="19"/>
          <w:szCs w:val="19"/>
        </w:rPr>
        <w:t xml:space="preserve">йири </w:t>
      </w:r>
      <w:r w:rsidR="00603991">
        <w:rPr>
          <w:color w:val="000000"/>
          <w:sz w:val="19"/>
          <w:szCs w:val="19"/>
        </w:rPr>
        <w:t>ҳ</w:t>
      </w:r>
      <w:r w:rsidRPr="00603991">
        <w:rPr>
          <w:color w:val="000000"/>
          <w:sz w:val="19"/>
          <w:szCs w:val="19"/>
        </w:rPr>
        <w:t>олати аввалиаш фур</w:t>
      </w:r>
      <w:r w:rsidR="00603991">
        <w:rPr>
          <w:color w:val="000000"/>
          <w:sz w:val="19"/>
          <w:szCs w:val="19"/>
        </w:rPr>
        <w:t>ӯ</w:t>
      </w:r>
      <w:r w:rsidRPr="00603991">
        <w:rPr>
          <w:color w:val="000000"/>
          <w:sz w:val="19"/>
          <w:szCs w:val="19"/>
        </w:rPr>
        <w:t>хта шавад.</w:t>
      </w:r>
    </w:p>
    <w:p w14:paraId="7BB84FA8" w14:textId="2786DB42"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истифодаи усули тар</w:t>
      </w:r>
      <w:r w:rsidR="00603991">
        <w:rPr>
          <w:color w:val="000000"/>
          <w:sz w:val="19"/>
          <w:szCs w:val="19"/>
        </w:rPr>
        <w:t>ҳ</w:t>
      </w:r>
      <w:r w:rsidRPr="00603991">
        <w:rPr>
          <w:color w:val="000000"/>
          <w:sz w:val="19"/>
          <w:szCs w:val="19"/>
        </w:rPr>
        <w:t>и арзиш барои муайян намудани арзиши гумрукии мол нархи во</w:t>
      </w:r>
      <w:r w:rsidR="00603991">
        <w:rPr>
          <w:color w:val="000000"/>
          <w:sz w:val="19"/>
          <w:szCs w:val="19"/>
        </w:rPr>
        <w:t>ҳ</w:t>
      </w:r>
      <w:r w:rsidRPr="00603991">
        <w:rPr>
          <w:color w:val="000000"/>
          <w:sz w:val="19"/>
          <w:szCs w:val="19"/>
        </w:rPr>
        <w:t xml:space="preserve">иди моле чун асос </w:t>
      </w:r>
      <w:r w:rsidR="00603991">
        <w:rPr>
          <w:color w:val="000000"/>
          <w:sz w:val="19"/>
          <w:szCs w:val="19"/>
        </w:rPr>
        <w:t>қ</w:t>
      </w:r>
      <w:r w:rsidRPr="00603991">
        <w:rPr>
          <w:color w:val="000000"/>
          <w:sz w:val="19"/>
          <w:szCs w:val="19"/>
        </w:rPr>
        <w:t>абул карда мешавад, ки тиб</w:t>
      </w:r>
      <w:r w:rsidR="00603991">
        <w:rPr>
          <w:color w:val="000000"/>
          <w:sz w:val="19"/>
          <w:szCs w:val="19"/>
        </w:rPr>
        <w:t>қ</w:t>
      </w:r>
      <w:r w:rsidRPr="00603991">
        <w:rPr>
          <w:color w:val="000000"/>
          <w:sz w:val="19"/>
          <w:szCs w:val="19"/>
        </w:rPr>
        <w:t>и он моли шабе</w:t>
      </w:r>
      <w:r w:rsidR="00603991">
        <w:rPr>
          <w:color w:val="000000"/>
          <w:sz w:val="19"/>
          <w:szCs w:val="19"/>
        </w:rPr>
        <w:t>ҳ</w:t>
      </w:r>
      <w:r w:rsidRPr="00603991">
        <w:rPr>
          <w:color w:val="000000"/>
          <w:sz w:val="19"/>
          <w:szCs w:val="19"/>
        </w:rPr>
        <w:t xml:space="preserve"> ва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дар баробари воридоти моли нархгузоришаванда ба шахсони бо фур</w:t>
      </w:r>
      <w:r w:rsidR="00603991">
        <w:rPr>
          <w:color w:val="000000"/>
          <w:sz w:val="19"/>
          <w:szCs w:val="19"/>
        </w:rPr>
        <w:t>ӯ</w:t>
      </w:r>
      <w:r w:rsidRPr="00603991">
        <w:rPr>
          <w:color w:val="000000"/>
          <w:sz w:val="19"/>
          <w:szCs w:val="19"/>
        </w:rPr>
        <w:t>шанда новобаста ба ми</w:t>
      </w:r>
      <w:r w:rsidR="00603991">
        <w:rPr>
          <w:color w:val="000000"/>
          <w:sz w:val="19"/>
          <w:szCs w:val="19"/>
        </w:rPr>
        <w:t>қ</w:t>
      </w:r>
      <w:r w:rsidRPr="00603991">
        <w:rPr>
          <w:color w:val="000000"/>
          <w:sz w:val="19"/>
          <w:szCs w:val="19"/>
        </w:rPr>
        <w:t>дори хел</w:t>
      </w:r>
      <w:r w:rsidRPr="00603991">
        <w:rPr>
          <w:color w:val="000000"/>
          <w:sz w:val="19"/>
          <w:szCs w:val="19"/>
        </w:rPr>
        <w:t>е зиёд яклухт фур</w:t>
      </w:r>
      <w:r w:rsidR="00603991">
        <w:rPr>
          <w:color w:val="000000"/>
          <w:sz w:val="19"/>
          <w:szCs w:val="19"/>
        </w:rPr>
        <w:t>ӯ</w:t>
      </w:r>
      <w:r w:rsidRPr="00603991">
        <w:rPr>
          <w:color w:val="000000"/>
          <w:sz w:val="19"/>
          <w:szCs w:val="19"/>
        </w:rPr>
        <w:t>хта мешавад.</w:t>
      </w:r>
    </w:p>
    <w:p w14:paraId="68D4CFAC" w14:textId="0B3A8C69" w:rsidR="00000000" w:rsidRPr="00603991" w:rsidRDefault="000A69C4">
      <w:pPr>
        <w:pStyle w:val="a3"/>
        <w:divId w:val="2018539368"/>
        <w:rPr>
          <w:color w:val="000000"/>
          <w:sz w:val="19"/>
          <w:szCs w:val="19"/>
        </w:rPr>
      </w:pPr>
      <w:r w:rsidRPr="00603991">
        <w:rPr>
          <w:color w:val="000000"/>
          <w:sz w:val="19"/>
          <w:szCs w:val="19"/>
        </w:rPr>
        <w:t xml:space="preserve">3. Дар баробари ин мол бояд </w:t>
      </w:r>
      <w:r w:rsidR="00603991">
        <w:rPr>
          <w:color w:val="000000"/>
          <w:sz w:val="19"/>
          <w:szCs w:val="19"/>
        </w:rPr>
        <w:t>ҳ</w:t>
      </w:r>
      <w:r w:rsidRPr="00603991">
        <w:rPr>
          <w:color w:val="000000"/>
          <w:sz w:val="19"/>
          <w:szCs w:val="19"/>
        </w:rPr>
        <w:t>амзамон бо воридоти моли нархгузоришаванда дар як ва</w:t>
      </w:r>
      <w:r w:rsidR="00603991">
        <w:rPr>
          <w:color w:val="000000"/>
          <w:sz w:val="19"/>
          <w:szCs w:val="19"/>
        </w:rPr>
        <w:t>қ</w:t>
      </w:r>
      <w:r w:rsidRPr="00603991">
        <w:rPr>
          <w:color w:val="000000"/>
          <w:sz w:val="19"/>
          <w:szCs w:val="19"/>
        </w:rPr>
        <w:t>т фур</w:t>
      </w:r>
      <w:r w:rsidR="00603991">
        <w:rPr>
          <w:color w:val="000000"/>
          <w:sz w:val="19"/>
          <w:szCs w:val="19"/>
        </w:rPr>
        <w:t>ӯ</w:t>
      </w:r>
      <w:r w:rsidRPr="00603991">
        <w:rPr>
          <w:color w:val="000000"/>
          <w:sz w:val="19"/>
          <w:szCs w:val="19"/>
        </w:rPr>
        <w:t>хта шавад ва дар сурати дар ин муддат фур</w:t>
      </w:r>
      <w:r w:rsidR="00603991">
        <w:rPr>
          <w:color w:val="000000"/>
          <w:sz w:val="19"/>
          <w:szCs w:val="19"/>
        </w:rPr>
        <w:t>ӯ</w:t>
      </w:r>
      <w:r w:rsidRPr="00603991">
        <w:rPr>
          <w:color w:val="000000"/>
          <w:sz w:val="19"/>
          <w:szCs w:val="19"/>
        </w:rPr>
        <w:t>хта нашуданаш бояд дар давраи наздиктари воридоти моли нархгузоришаванда, яъне дар муддати на д</w:t>
      </w:r>
      <w:r w:rsidRPr="00603991">
        <w:rPr>
          <w:color w:val="000000"/>
          <w:sz w:val="19"/>
          <w:szCs w:val="19"/>
        </w:rPr>
        <w:t>ертар аз 90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вимии воридоти моли нархгузоришаванда фур</w:t>
      </w:r>
      <w:r w:rsidR="00603991">
        <w:rPr>
          <w:color w:val="000000"/>
          <w:sz w:val="19"/>
          <w:szCs w:val="19"/>
        </w:rPr>
        <w:t>ӯ</w:t>
      </w:r>
      <w:r w:rsidRPr="00603991">
        <w:rPr>
          <w:color w:val="000000"/>
          <w:sz w:val="19"/>
          <w:szCs w:val="19"/>
        </w:rPr>
        <w:t>хта шавад.</w:t>
      </w:r>
    </w:p>
    <w:p w14:paraId="472FEC33" w14:textId="7D661685" w:rsidR="00000000" w:rsidRPr="00603991" w:rsidRDefault="000A69C4">
      <w:pPr>
        <w:pStyle w:val="a3"/>
        <w:divId w:val="2018539368"/>
        <w:rPr>
          <w:color w:val="000000"/>
          <w:sz w:val="19"/>
          <w:szCs w:val="19"/>
        </w:rPr>
      </w:pPr>
      <w:r w:rsidRPr="00603991">
        <w:rPr>
          <w:color w:val="000000"/>
          <w:sz w:val="19"/>
          <w:szCs w:val="19"/>
        </w:rPr>
        <w:t>4. Аз нархи во</w:t>
      </w:r>
      <w:r w:rsidR="00603991">
        <w:rPr>
          <w:color w:val="000000"/>
          <w:sz w:val="19"/>
          <w:szCs w:val="19"/>
        </w:rPr>
        <w:t>ҳ</w:t>
      </w:r>
      <w:r w:rsidRPr="00603991">
        <w:rPr>
          <w:color w:val="000000"/>
          <w:sz w:val="19"/>
          <w:szCs w:val="19"/>
        </w:rPr>
        <w:t>иди мол харо</w:t>
      </w:r>
      <w:r w:rsidR="00603991">
        <w:rPr>
          <w:color w:val="000000"/>
          <w:sz w:val="19"/>
          <w:szCs w:val="19"/>
        </w:rPr>
        <w:t>ҷ</w:t>
      </w:r>
      <w:r w:rsidRPr="00603991">
        <w:rPr>
          <w:color w:val="000000"/>
          <w:sz w:val="19"/>
          <w:szCs w:val="19"/>
        </w:rPr>
        <w:t>оти зерин тар</w:t>
      </w:r>
      <w:r w:rsidR="00603991">
        <w:rPr>
          <w:color w:val="000000"/>
          <w:sz w:val="19"/>
          <w:szCs w:val="19"/>
        </w:rPr>
        <w:t>ҳ</w:t>
      </w:r>
      <w:r w:rsidRPr="00603991">
        <w:rPr>
          <w:color w:val="000000"/>
          <w:sz w:val="19"/>
          <w:szCs w:val="19"/>
        </w:rPr>
        <w:t xml:space="preserve"> мешавад:</w:t>
      </w:r>
    </w:p>
    <w:p w14:paraId="14853DE4" w14:textId="4F4E2E84" w:rsidR="00000000" w:rsidRPr="00603991" w:rsidRDefault="000A69C4">
      <w:pPr>
        <w:pStyle w:val="a3"/>
        <w:divId w:val="2018539368"/>
        <w:rPr>
          <w:color w:val="000000"/>
          <w:sz w:val="19"/>
          <w:szCs w:val="19"/>
        </w:rPr>
      </w:pPr>
      <w:r w:rsidRPr="00603991">
        <w:rPr>
          <w:color w:val="000000"/>
          <w:sz w:val="19"/>
          <w:szCs w:val="19"/>
        </w:rPr>
        <w:t>1) харо</w:t>
      </w:r>
      <w:r w:rsidR="00603991">
        <w:rPr>
          <w:color w:val="000000"/>
          <w:sz w:val="19"/>
          <w:szCs w:val="19"/>
        </w:rPr>
        <w:t>ҷ</w:t>
      </w:r>
      <w:r w:rsidRPr="00603991">
        <w:rPr>
          <w:color w:val="000000"/>
          <w:sz w:val="19"/>
          <w:szCs w:val="19"/>
        </w:rPr>
        <w:t>оти комиссионии пардохтшаванда ё мувофи</w:t>
      </w:r>
      <w:r w:rsidR="00603991">
        <w:rPr>
          <w:color w:val="000000"/>
          <w:sz w:val="19"/>
          <w:szCs w:val="19"/>
        </w:rPr>
        <w:t>қ</w:t>
      </w:r>
      <w:r w:rsidRPr="00603991">
        <w:rPr>
          <w:color w:val="000000"/>
          <w:sz w:val="19"/>
          <w:szCs w:val="19"/>
        </w:rPr>
        <w:t>ашудаи пардохт ё иловапул</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гирифтани фоида ва п</w:t>
      </w:r>
      <w:r w:rsidR="00603991">
        <w:rPr>
          <w:color w:val="000000"/>
          <w:sz w:val="19"/>
          <w:szCs w:val="19"/>
        </w:rPr>
        <w:t>ӯ</w:t>
      </w:r>
      <w:r w:rsidRPr="00603991">
        <w:rPr>
          <w:color w:val="000000"/>
          <w:sz w:val="19"/>
          <w:szCs w:val="19"/>
        </w:rPr>
        <w:t>шонидани тамоми харо</w:t>
      </w:r>
      <w:r w:rsidR="00603991">
        <w:rPr>
          <w:color w:val="000000"/>
          <w:sz w:val="19"/>
          <w:szCs w:val="19"/>
        </w:rPr>
        <w:t>ҷ</w:t>
      </w:r>
      <w:r w:rsidRPr="00603991">
        <w:rPr>
          <w:color w:val="000000"/>
          <w:sz w:val="19"/>
          <w:szCs w:val="19"/>
        </w:rPr>
        <w:t>оти</w:t>
      </w:r>
      <w:r w:rsidRPr="00603991">
        <w:rPr>
          <w:color w:val="000000"/>
          <w:sz w:val="19"/>
          <w:szCs w:val="19"/>
        </w:rPr>
        <w:t xml:space="preserve"> марбути фур</w:t>
      </w:r>
      <w:r w:rsidR="00603991">
        <w:rPr>
          <w:color w:val="000000"/>
          <w:sz w:val="19"/>
          <w:szCs w:val="19"/>
        </w:rPr>
        <w:t>ӯ</w:t>
      </w:r>
      <w:r w:rsidRPr="00603991">
        <w:rPr>
          <w:color w:val="000000"/>
          <w:sz w:val="19"/>
          <w:szCs w:val="19"/>
        </w:rPr>
        <w:t xml:space="preserve">ши моли воридотии </w:t>
      </w:r>
      <w:r w:rsidR="00603991">
        <w:rPr>
          <w:color w:val="000000"/>
          <w:sz w:val="19"/>
          <w:szCs w:val="19"/>
        </w:rPr>
        <w:t>ҳ</w:t>
      </w:r>
      <w:r w:rsidRPr="00603991">
        <w:rPr>
          <w:color w:val="000000"/>
          <w:sz w:val="19"/>
          <w:szCs w:val="19"/>
        </w:rPr>
        <w:t xml:space="preserve">амин навъ ё намуд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56A413BE" w14:textId="339C8EC6"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воридот</w:t>
      </w:r>
      <w:r w:rsidR="00603991">
        <w:rPr>
          <w:color w:val="000000"/>
          <w:sz w:val="19"/>
          <w:szCs w:val="19"/>
        </w:rPr>
        <w:t>ӣ</w:t>
      </w:r>
      <w:r w:rsidRPr="00603991">
        <w:rPr>
          <w:color w:val="000000"/>
          <w:sz w:val="19"/>
          <w:szCs w:val="19"/>
        </w:rPr>
        <w:t>, андоз</w:t>
      </w:r>
      <w:r w:rsidR="00603991">
        <w:rPr>
          <w:color w:val="000000"/>
          <w:sz w:val="19"/>
          <w:szCs w:val="19"/>
        </w:rPr>
        <w:t>ҳ</w:t>
      </w:r>
      <w:r w:rsidRPr="00603991">
        <w:rPr>
          <w:color w:val="000000"/>
          <w:sz w:val="19"/>
          <w:szCs w:val="19"/>
        </w:rPr>
        <w:t>о ва дигар пардохт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ба бу</w:t>
      </w:r>
      <w:r w:rsidR="00603991">
        <w:rPr>
          <w:color w:val="000000"/>
          <w:sz w:val="19"/>
          <w:szCs w:val="19"/>
        </w:rPr>
        <w:t>ҷ</w:t>
      </w:r>
      <w:r w:rsidRPr="00603991">
        <w:rPr>
          <w:color w:val="000000"/>
          <w:sz w:val="19"/>
          <w:szCs w:val="19"/>
        </w:rPr>
        <w:t xml:space="preserve">ет,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ангоми воридот ё фур</w:t>
      </w:r>
      <w:r w:rsidR="00603991">
        <w:rPr>
          <w:color w:val="000000"/>
          <w:sz w:val="19"/>
          <w:szCs w:val="19"/>
        </w:rPr>
        <w:t>ӯ</w:t>
      </w:r>
      <w:r w:rsidRPr="00603991">
        <w:rPr>
          <w:color w:val="000000"/>
          <w:sz w:val="19"/>
          <w:szCs w:val="19"/>
        </w:rPr>
        <w:t xml:space="preserve">ши он супурда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F963789" w14:textId="53226882" w:rsidR="00000000" w:rsidRPr="00603991" w:rsidRDefault="000A69C4">
      <w:pPr>
        <w:pStyle w:val="a3"/>
        <w:divId w:val="2018539368"/>
        <w:rPr>
          <w:color w:val="000000"/>
          <w:sz w:val="19"/>
          <w:szCs w:val="19"/>
        </w:rPr>
      </w:pPr>
      <w:r w:rsidRPr="00603991">
        <w:rPr>
          <w:color w:val="000000"/>
          <w:sz w:val="19"/>
          <w:szCs w:val="19"/>
        </w:rPr>
        <w:t>3) харо</w:t>
      </w:r>
      <w:r w:rsidR="00603991">
        <w:rPr>
          <w:color w:val="000000"/>
          <w:sz w:val="19"/>
          <w:szCs w:val="19"/>
        </w:rPr>
        <w:t>ҷ</w:t>
      </w:r>
      <w:r w:rsidRPr="00603991">
        <w:rPr>
          <w:color w:val="000000"/>
          <w:sz w:val="19"/>
          <w:szCs w:val="19"/>
        </w:rPr>
        <w:t xml:space="preserve">оти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пардохтшаванда барои борбар</w:t>
      </w:r>
      <w:r w:rsidR="00603991">
        <w:rPr>
          <w:color w:val="000000"/>
          <w:sz w:val="19"/>
          <w:szCs w:val="19"/>
        </w:rPr>
        <w:t>ӣ</w:t>
      </w:r>
      <w:r w:rsidRPr="00603991">
        <w:rPr>
          <w:color w:val="000000"/>
          <w:sz w:val="19"/>
          <w:szCs w:val="19"/>
        </w:rPr>
        <w:t>, су</w:t>
      </w:r>
      <w:r w:rsidR="001F41FA">
        <w:rPr>
          <w:color w:val="000000"/>
          <w:sz w:val="19"/>
          <w:szCs w:val="19"/>
        </w:rPr>
        <w:t>ғ</w:t>
      </w:r>
      <w:r w:rsidRPr="00603991">
        <w:rPr>
          <w:color w:val="000000"/>
          <w:sz w:val="19"/>
          <w:szCs w:val="19"/>
        </w:rPr>
        <w:t>урта, кор</w:t>
      </w:r>
      <w:r w:rsidR="00603991">
        <w:rPr>
          <w:color w:val="000000"/>
          <w:sz w:val="19"/>
          <w:szCs w:val="19"/>
        </w:rPr>
        <w:t>ҳ</w:t>
      </w:r>
      <w:r w:rsidRPr="00603991">
        <w:rPr>
          <w:color w:val="000000"/>
          <w:sz w:val="19"/>
          <w:szCs w:val="19"/>
        </w:rPr>
        <w:t>ои борбардор</w:t>
      </w:r>
      <w:r w:rsidR="00603991">
        <w:rPr>
          <w:color w:val="000000"/>
          <w:sz w:val="19"/>
          <w:szCs w:val="19"/>
        </w:rPr>
        <w:t>ӣ</w:t>
      </w:r>
      <w:r w:rsidRPr="00603991">
        <w:rPr>
          <w:color w:val="000000"/>
          <w:sz w:val="19"/>
          <w:szCs w:val="19"/>
        </w:rPr>
        <w:t xml:space="preserve"> ва борфарории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w:t>
      </w:r>
      <w:r w:rsidRPr="00603991">
        <w:rPr>
          <w:color w:val="000000"/>
          <w:sz w:val="19"/>
          <w:szCs w:val="19"/>
        </w:rPr>
        <w:t>стон ан</w:t>
      </w:r>
      <w:r w:rsidR="00603991">
        <w:rPr>
          <w:color w:val="000000"/>
          <w:sz w:val="19"/>
          <w:szCs w:val="19"/>
        </w:rPr>
        <w:t>ҷ</w:t>
      </w:r>
      <w:r w:rsidRPr="00603991">
        <w:rPr>
          <w:color w:val="000000"/>
          <w:sz w:val="19"/>
          <w:szCs w:val="19"/>
        </w:rPr>
        <w:t xml:space="preserve">омдодашаванда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5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0DD88F7" w14:textId="14B2DB4B" w:rsidR="00000000" w:rsidRPr="00603991" w:rsidRDefault="000A69C4">
      <w:pPr>
        <w:pStyle w:val="a3"/>
        <w:divId w:val="2018539368"/>
        <w:rPr>
          <w:color w:val="000000"/>
          <w:sz w:val="19"/>
          <w:szCs w:val="19"/>
        </w:rPr>
      </w:pPr>
      <w:r w:rsidRPr="00603991">
        <w:rPr>
          <w:color w:val="000000"/>
          <w:sz w:val="19"/>
          <w:szCs w:val="19"/>
        </w:rPr>
        <w:t xml:space="preserve">5. Моли </w:t>
      </w:r>
      <w:r w:rsidR="00603991">
        <w:rPr>
          <w:color w:val="000000"/>
          <w:sz w:val="19"/>
          <w:szCs w:val="19"/>
        </w:rPr>
        <w:t>ҳ</w:t>
      </w:r>
      <w:r w:rsidRPr="00603991">
        <w:rPr>
          <w:color w:val="000000"/>
          <w:sz w:val="19"/>
          <w:szCs w:val="19"/>
        </w:rPr>
        <w:t>амон як намуд ё гур</w:t>
      </w:r>
      <w:r w:rsidR="00603991">
        <w:rPr>
          <w:color w:val="000000"/>
          <w:sz w:val="19"/>
          <w:szCs w:val="19"/>
        </w:rPr>
        <w:t>ӯҳ</w:t>
      </w:r>
      <w:r w:rsidRPr="00603991">
        <w:rPr>
          <w:color w:val="000000"/>
          <w:sz w:val="19"/>
          <w:szCs w:val="19"/>
        </w:rPr>
        <w:t xml:space="preserve"> </w:t>
      </w:r>
      <w:r w:rsidR="00603991">
        <w:rPr>
          <w:color w:val="000000"/>
          <w:sz w:val="19"/>
          <w:szCs w:val="19"/>
        </w:rPr>
        <w:t>ҳ</w:t>
      </w:r>
      <w:r w:rsidRPr="00603991">
        <w:rPr>
          <w:color w:val="000000"/>
          <w:sz w:val="19"/>
          <w:szCs w:val="19"/>
        </w:rPr>
        <w:t>амон молест, ки ба гур</w:t>
      </w:r>
      <w:r w:rsidR="00603991">
        <w:rPr>
          <w:color w:val="000000"/>
          <w:sz w:val="19"/>
          <w:szCs w:val="19"/>
        </w:rPr>
        <w:t>ӯҳ</w:t>
      </w:r>
      <w:r w:rsidRPr="00603991">
        <w:rPr>
          <w:color w:val="000000"/>
          <w:sz w:val="19"/>
          <w:szCs w:val="19"/>
        </w:rPr>
        <w:t xml:space="preserve"> ва дара</w:t>
      </w:r>
      <w:r w:rsidR="00603991">
        <w:rPr>
          <w:color w:val="000000"/>
          <w:sz w:val="19"/>
          <w:szCs w:val="19"/>
        </w:rPr>
        <w:t>ҷ</w:t>
      </w:r>
      <w:r w:rsidRPr="00603991">
        <w:rPr>
          <w:color w:val="000000"/>
          <w:sz w:val="19"/>
          <w:szCs w:val="19"/>
        </w:rPr>
        <w:t>аи моли дар со</w:t>
      </w:r>
      <w:r w:rsidR="00603991">
        <w:rPr>
          <w:color w:val="000000"/>
          <w:sz w:val="19"/>
          <w:szCs w:val="19"/>
        </w:rPr>
        <w:t>ҳ</w:t>
      </w:r>
      <w:r w:rsidRPr="00603991">
        <w:rPr>
          <w:color w:val="000000"/>
          <w:sz w:val="19"/>
          <w:szCs w:val="19"/>
        </w:rPr>
        <w:t>аи муайяни саноат исте</w:t>
      </w:r>
      <w:r w:rsidR="00603991">
        <w:rPr>
          <w:color w:val="000000"/>
          <w:sz w:val="19"/>
          <w:szCs w:val="19"/>
        </w:rPr>
        <w:t>ҳ</w:t>
      </w:r>
      <w:r w:rsidRPr="00603991">
        <w:rPr>
          <w:color w:val="000000"/>
          <w:sz w:val="19"/>
          <w:szCs w:val="19"/>
        </w:rPr>
        <w:t>солшуда марбутаст,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инсро дар бар мегирад, вале тан</w:t>
      </w:r>
      <w:r w:rsidR="00603991">
        <w:rPr>
          <w:color w:val="000000"/>
          <w:sz w:val="19"/>
          <w:szCs w:val="19"/>
        </w:rPr>
        <w:t>ҳ</w:t>
      </w:r>
      <w:r w:rsidRPr="00603991">
        <w:rPr>
          <w:color w:val="000000"/>
          <w:sz w:val="19"/>
          <w:szCs w:val="19"/>
        </w:rPr>
        <w:t>о бо ин хусусият</w:t>
      </w:r>
      <w:r w:rsidR="00603991">
        <w:rPr>
          <w:color w:val="000000"/>
          <w:sz w:val="19"/>
          <w:szCs w:val="19"/>
        </w:rPr>
        <w:t>ҳ</w:t>
      </w:r>
      <w:r w:rsidRPr="00603991">
        <w:rPr>
          <w:color w:val="000000"/>
          <w:sz w:val="19"/>
          <w:szCs w:val="19"/>
        </w:rPr>
        <w:t>о ма</w:t>
      </w:r>
      <w:r w:rsidR="00603991">
        <w:rPr>
          <w:color w:val="000000"/>
          <w:sz w:val="19"/>
          <w:szCs w:val="19"/>
        </w:rPr>
        <w:t>ҳ</w:t>
      </w:r>
      <w:r w:rsidRPr="00603991">
        <w:rPr>
          <w:color w:val="000000"/>
          <w:sz w:val="19"/>
          <w:szCs w:val="19"/>
        </w:rPr>
        <w:t>дуд намешавад.</w:t>
      </w:r>
    </w:p>
    <w:p w14:paraId="7DDC51DB" w14:textId="31A04D7E"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дар фур</w:t>
      </w:r>
      <w:r w:rsidR="00603991">
        <w:rPr>
          <w:color w:val="000000"/>
          <w:sz w:val="19"/>
          <w:szCs w:val="19"/>
        </w:rPr>
        <w:t>ӯ</w:t>
      </w:r>
      <w:r w:rsidRPr="00603991">
        <w:rPr>
          <w:color w:val="000000"/>
          <w:sz w:val="19"/>
          <w:szCs w:val="19"/>
        </w:rPr>
        <w:t>ш набудани моли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w:t>
      </w:r>
      <w:r w:rsidRPr="00603991">
        <w:rPr>
          <w:color w:val="000000"/>
          <w:sz w:val="19"/>
          <w:szCs w:val="19"/>
        </w:rPr>
        <w:t xml:space="preserve">нси нархгузоришаванда дар </w:t>
      </w:r>
      <w:r w:rsidR="00603991">
        <w:rPr>
          <w:color w:val="000000"/>
          <w:sz w:val="19"/>
          <w:szCs w:val="19"/>
        </w:rPr>
        <w:t>ҳ</w:t>
      </w:r>
      <w:r w:rsidRPr="00603991">
        <w:rPr>
          <w:color w:val="000000"/>
          <w:sz w:val="19"/>
          <w:szCs w:val="19"/>
        </w:rPr>
        <w:t xml:space="preserve">амон </w:t>
      </w:r>
      <w:r w:rsidR="00603991">
        <w:rPr>
          <w:color w:val="000000"/>
          <w:sz w:val="19"/>
          <w:szCs w:val="19"/>
        </w:rPr>
        <w:t>ҳ</w:t>
      </w:r>
      <w:r w:rsidRPr="00603991">
        <w:rPr>
          <w:color w:val="000000"/>
          <w:sz w:val="19"/>
          <w:szCs w:val="19"/>
        </w:rPr>
        <w:t xml:space="preserve">олате, ки </w:t>
      </w:r>
      <w:r w:rsidR="00603991">
        <w:rPr>
          <w:color w:val="000000"/>
          <w:sz w:val="19"/>
          <w:szCs w:val="19"/>
        </w:rPr>
        <w:t>ҳ</w:t>
      </w:r>
      <w:r w:rsidRPr="00603991">
        <w:rPr>
          <w:color w:val="000000"/>
          <w:sz w:val="19"/>
          <w:szCs w:val="19"/>
        </w:rPr>
        <w:t xml:space="preserve">ангоми воридот </w:t>
      </w:r>
      <w:r w:rsidR="00603991">
        <w:rPr>
          <w:color w:val="000000"/>
          <w:sz w:val="19"/>
          <w:szCs w:val="19"/>
        </w:rPr>
        <w:t>қ</w:t>
      </w:r>
      <w:r w:rsidRPr="00603991">
        <w:rPr>
          <w:color w:val="000000"/>
          <w:sz w:val="19"/>
          <w:szCs w:val="19"/>
        </w:rPr>
        <w:t>арор дошт, бо хо</w:t>
      </w:r>
      <w:r w:rsidR="00603991">
        <w:rPr>
          <w:color w:val="000000"/>
          <w:sz w:val="19"/>
          <w:szCs w:val="19"/>
        </w:rPr>
        <w:t>ҳ</w:t>
      </w:r>
      <w:r w:rsidRPr="00603991">
        <w:rPr>
          <w:color w:val="000000"/>
          <w:sz w:val="19"/>
          <w:szCs w:val="19"/>
        </w:rPr>
        <w:t>иши декларант нархи моли коркардшуда бо тар</w:t>
      </w:r>
      <w:r w:rsidR="00603991">
        <w:rPr>
          <w:color w:val="000000"/>
          <w:sz w:val="19"/>
          <w:szCs w:val="19"/>
        </w:rPr>
        <w:t>ҳ</w:t>
      </w:r>
      <w:r w:rsidRPr="00603991">
        <w:rPr>
          <w:color w:val="000000"/>
          <w:sz w:val="19"/>
          <w:szCs w:val="19"/>
        </w:rPr>
        <w:t xml:space="preserve">и арзиши иловашуда ва риояи талаботи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2-4 </w:t>
      </w:r>
      <w:r w:rsidR="00603991">
        <w:rPr>
          <w:color w:val="000000"/>
          <w:sz w:val="19"/>
          <w:szCs w:val="19"/>
        </w:rPr>
        <w:t>ҳ</w:t>
      </w:r>
      <w:r w:rsidRPr="00603991">
        <w:rPr>
          <w:color w:val="000000"/>
          <w:sz w:val="19"/>
          <w:szCs w:val="19"/>
        </w:rPr>
        <w:t>амин модда истифода шуда метавонад.</w:t>
      </w:r>
    </w:p>
    <w:p w14:paraId="083D2E95" w14:textId="2801F9E3" w:rsidR="00000000" w:rsidRPr="00603991" w:rsidRDefault="000A69C4">
      <w:pPr>
        <w:pStyle w:val="6"/>
        <w:divId w:val="2018539368"/>
        <w:rPr>
          <w:rFonts w:eastAsia="Times New Roman"/>
          <w:sz w:val="21"/>
          <w:szCs w:val="21"/>
        </w:rPr>
      </w:pPr>
      <w:bookmarkStart w:id="416" w:name="A000000408"/>
      <w:bookmarkEnd w:id="416"/>
      <w:r w:rsidRPr="00603991">
        <w:rPr>
          <w:rFonts w:eastAsia="Times New Roman"/>
          <w:sz w:val="21"/>
          <w:szCs w:val="21"/>
        </w:rPr>
        <w:t>Моддаи 359. Усули муайян намудани арзиши гумрук</w:t>
      </w:r>
      <w:r w:rsidR="00603991">
        <w:rPr>
          <w:rFonts w:eastAsia="Times New Roman"/>
          <w:sz w:val="21"/>
          <w:szCs w:val="21"/>
        </w:rPr>
        <w:t>ӣ</w:t>
      </w:r>
      <w:r w:rsidRPr="00603991">
        <w:rPr>
          <w:rFonts w:eastAsia="Times New Roman"/>
          <w:sz w:val="21"/>
          <w:szCs w:val="21"/>
        </w:rPr>
        <w:t xml:space="preserve"> </w:t>
      </w:r>
      <w:r w:rsidRPr="00603991">
        <w:rPr>
          <w:rFonts w:eastAsia="Times New Roman"/>
          <w:sz w:val="21"/>
          <w:szCs w:val="21"/>
        </w:rPr>
        <w:t xml:space="preserve">дар асоси </w:t>
      </w:r>
      <w:r w:rsidR="00603991">
        <w:rPr>
          <w:rFonts w:eastAsia="Times New Roman"/>
          <w:sz w:val="21"/>
          <w:szCs w:val="21"/>
        </w:rPr>
        <w:t>ҷ</w:t>
      </w:r>
      <w:r w:rsidRPr="00603991">
        <w:rPr>
          <w:rFonts w:eastAsia="Times New Roman"/>
          <w:sz w:val="21"/>
          <w:szCs w:val="21"/>
        </w:rPr>
        <w:t>амъи арзиш</w:t>
      </w:r>
    </w:p>
    <w:p w14:paraId="2E30AC86" w14:textId="15944797"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истифодаи усули ба</w:t>
      </w:r>
      <w:r w:rsidR="00603991">
        <w:rPr>
          <w:color w:val="000000"/>
          <w:sz w:val="19"/>
          <w:szCs w:val="19"/>
        </w:rPr>
        <w:t>ҳ</w:t>
      </w:r>
      <w:r w:rsidRPr="00603991">
        <w:rPr>
          <w:color w:val="000000"/>
          <w:sz w:val="19"/>
          <w:szCs w:val="19"/>
        </w:rPr>
        <w:t>оди</w:t>
      </w:r>
      <w:r w:rsidR="00603991">
        <w:rPr>
          <w:color w:val="000000"/>
          <w:sz w:val="19"/>
          <w:szCs w:val="19"/>
        </w:rPr>
        <w:t>ҳӣ</w:t>
      </w:r>
      <w:r w:rsidRPr="00603991">
        <w:rPr>
          <w:color w:val="000000"/>
          <w:sz w:val="19"/>
          <w:szCs w:val="19"/>
        </w:rPr>
        <w:t xml:space="preserve"> дар асоси </w:t>
      </w:r>
      <w:r w:rsidR="00603991">
        <w:rPr>
          <w:color w:val="000000"/>
          <w:sz w:val="19"/>
          <w:szCs w:val="19"/>
        </w:rPr>
        <w:t>ҷ</w:t>
      </w:r>
      <w:r w:rsidRPr="00603991">
        <w:rPr>
          <w:color w:val="000000"/>
          <w:sz w:val="19"/>
          <w:szCs w:val="19"/>
        </w:rPr>
        <w:t>амъи арзиш асос барои муайян намудани арзиши гумрукии мол нархи мол бо ро</w:t>
      </w:r>
      <w:r w:rsidR="00603991">
        <w:rPr>
          <w:color w:val="000000"/>
          <w:sz w:val="19"/>
          <w:szCs w:val="19"/>
        </w:rPr>
        <w:t>ҳ</w:t>
      </w:r>
      <w:r w:rsidRPr="00603991">
        <w:rPr>
          <w:color w:val="000000"/>
          <w:sz w:val="19"/>
          <w:szCs w:val="19"/>
        </w:rPr>
        <w:t xml:space="preserve">и </w:t>
      </w:r>
      <w:r w:rsidR="00603991">
        <w:rPr>
          <w:color w:val="000000"/>
          <w:sz w:val="19"/>
          <w:szCs w:val="19"/>
        </w:rPr>
        <w:t>ҷ</w:t>
      </w:r>
      <w:r w:rsidRPr="00603991">
        <w:rPr>
          <w:color w:val="000000"/>
          <w:sz w:val="19"/>
          <w:szCs w:val="19"/>
        </w:rPr>
        <w:t>амъ кардани арзиш</w:t>
      </w:r>
      <w:r w:rsidR="00603991">
        <w:rPr>
          <w:color w:val="000000"/>
          <w:sz w:val="19"/>
          <w:szCs w:val="19"/>
        </w:rPr>
        <w:t>ҳ</w:t>
      </w:r>
      <w:r w:rsidRPr="00603991">
        <w:rPr>
          <w:color w:val="000000"/>
          <w:sz w:val="19"/>
          <w:szCs w:val="19"/>
        </w:rPr>
        <w:t>ои зерин истифода мешавад:</w:t>
      </w:r>
    </w:p>
    <w:p w14:paraId="1C575278" w14:textId="206E9389" w:rsidR="00000000" w:rsidRPr="00603991" w:rsidRDefault="000A69C4">
      <w:pPr>
        <w:pStyle w:val="a3"/>
        <w:divId w:val="2018539368"/>
        <w:rPr>
          <w:color w:val="000000"/>
          <w:sz w:val="19"/>
          <w:szCs w:val="19"/>
        </w:rPr>
      </w:pPr>
      <w:r w:rsidRPr="00603991">
        <w:rPr>
          <w:color w:val="000000"/>
          <w:sz w:val="19"/>
          <w:szCs w:val="19"/>
        </w:rPr>
        <w:t>1) арзиши масоле</w:t>
      </w:r>
      <w:r w:rsidR="00603991">
        <w:rPr>
          <w:color w:val="000000"/>
          <w:sz w:val="19"/>
          <w:szCs w:val="19"/>
        </w:rPr>
        <w:t>ҳ</w:t>
      </w:r>
      <w:r w:rsidRPr="00603991">
        <w:rPr>
          <w:color w:val="000000"/>
          <w:sz w:val="19"/>
          <w:szCs w:val="19"/>
        </w:rPr>
        <w:t xml:space="preserve"> ва харо</w:t>
      </w:r>
      <w:r w:rsidR="00603991">
        <w:rPr>
          <w:color w:val="000000"/>
          <w:sz w:val="19"/>
          <w:szCs w:val="19"/>
        </w:rPr>
        <w:t>ҷ</w:t>
      </w:r>
      <w:r w:rsidRPr="00603991">
        <w:rPr>
          <w:color w:val="000000"/>
          <w:sz w:val="19"/>
          <w:szCs w:val="19"/>
        </w:rPr>
        <w:t>оти исте</w:t>
      </w:r>
      <w:r w:rsidR="00603991">
        <w:rPr>
          <w:color w:val="000000"/>
          <w:sz w:val="19"/>
          <w:szCs w:val="19"/>
        </w:rPr>
        <w:t>ҳ</w:t>
      </w:r>
      <w:r w:rsidRPr="00603991">
        <w:rPr>
          <w:color w:val="000000"/>
          <w:sz w:val="19"/>
          <w:szCs w:val="19"/>
        </w:rPr>
        <w:t xml:space="preserve">солкунанда </w:t>
      </w:r>
      <w:r w:rsidR="00603991">
        <w:rPr>
          <w:color w:val="000000"/>
          <w:sz w:val="19"/>
          <w:szCs w:val="19"/>
        </w:rPr>
        <w:t>ҳ</w:t>
      </w:r>
      <w:r w:rsidRPr="00603991">
        <w:rPr>
          <w:color w:val="000000"/>
          <w:sz w:val="19"/>
          <w:szCs w:val="19"/>
        </w:rPr>
        <w:t>ангоми исте</w:t>
      </w:r>
      <w:r w:rsidR="00603991">
        <w:rPr>
          <w:color w:val="000000"/>
          <w:sz w:val="19"/>
          <w:szCs w:val="19"/>
        </w:rPr>
        <w:t>ҳ</w:t>
      </w:r>
      <w:r w:rsidRPr="00603991">
        <w:rPr>
          <w:color w:val="000000"/>
          <w:sz w:val="19"/>
          <w:szCs w:val="19"/>
        </w:rPr>
        <w:t>соли м</w:t>
      </w:r>
      <w:r w:rsidRPr="00603991">
        <w:rPr>
          <w:color w:val="000000"/>
          <w:sz w:val="19"/>
          <w:szCs w:val="19"/>
        </w:rPr>
        <w:t>оли нархгузоришаванда;</w:t>
      </w:r>
    </w:p>
    <w:p w14:paraId="5D038B80" w14:textId="09D5A8B8" w:rsidR="00000000" w:rsidRPr="00603991" w:rsidRDefault="000A69C4">
      <w:pPr>
        <w:pStyle w:val="a3"/>
        <w:divId w:val="2018539368"/>
        <w:rPr>
          <w:color w:val="000000"/>
          <w:sz w:val="19"/>
          <w:szCs w:val="19"/>
        </w:rPr>
      </w:pPr>
      <w:r w:rsidRPr="00603991">
        <w:rPr>
          <w:color w:val="000000"/>
          <w:sz w:val="19"/>
          <w:szCs w:val="19"/>
        </w:rPr>
        <w:t>2) мабла</w:t>
      </w:r>
      <w:r w:rsidR="001F41FA">
        <w:rPr>
          <w:color w:val="000000"/>
          <w:sz w:val="19"/>
          <w:szCs w:val="19"/>
        </w:rPr>
        <w:t>ғ</w:t>
      </w:r>
      <w:r w:rsidRPr="00603991">
        <w:rPr>
          <w:color w:val="000000"/>
          <w:sz w:val="19"/>
          <w:szCs w:val="19"/>
        </w:rPr>
        <w:t>и даромад ва харо</w:t>
      </w:r>
      <w:r w:rsidR="00603991">
        <w:rPr>
          <w:color w:val="000000"/>
          <w:sz w:val="19"/>
          <w:szCs w:val="19"/>
        </w:rPr>
        <w:t>ҷ</w:t>
      </w:r>
      <w:r w:rsidRPr="00603991">
        <w:rPr>
          <w:color w:val="000000"/>
          <w:sz w:val="19"/>
          <w:szCs w:val="19"/>
        </w:rPr>
        <w:t xml:space="preserve">оти умумии ба нарх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шаванда </w:t>
      </w:r>
      <w:r w:rsidR="00603991">
        <w:rPr>
          <w:color w:val="000000"/>
          <w:sz w:val="19"/>
          <w:szCs w:val="19"/>
        </w:rPr>
        <w:t>ҳ</w:t>
      </w:r>
      <w:r w:rsidRPr="00603991">
        <w:rPr>
          <w:color w:val="000000"/>
          <w:sz w:val="19"/>
          <w:szCs w:val="19"/>
        </w:rPr>
        <w:t>ангоми фур</w:t>
      </w:r>
      <w:r w:rsidR="00603991">
        <w:rPr>
          <w:color w:val="000000"/>
          <w:sz w:val="19"/>
          <w:szCs w:val="19"/>
        </w:rPr>
        <w:t>ӯ</w:t>
      </w:r>
      <w:r w:rsidRPr="00603991">
        <w:rPr>
          <w:color w:val="000000"/>
          <w:sz w:val="19"/>
          <w:szCs w:val="19"/>
        </w:rPr>
        <w:t xml:space="preserve">ши моли </w:t>
      </w:r>
      <w:r w:rsidR="00603991">
        <w:rPr>
          <w:color w:val="000000"/>
          <w:sz w:val="19"/>
          <w:szCs w:val="19"/>
        </w:rPr>
        <w:t>ҳ</w:t>
      </w:r>
      <w:r w:rsidRPr="00603991">
        <w:rPr>
          <w:color w:val="000000"/>
          <w:sz w:val="19"/>
          <w:szCs w:val="19"/>
        </w:rPr>
        <w:t>амин навъ ва намуд, мисли моли нархгузоришавандае, ки дар кишвари исте</w:t>
      </w:r>
      <w:r w:rsidR="00603991">
        <w:rPr>
          <w:color w:val="000000"/>
          <w:sz w:val="19"/>
          <w:szCs w:val="19"/>
        </w:rPr>
        <w:t>ҳ</w:t>
      </w:r>
      <w:r w:rsidRPr="00603991">
        <w:rPr>
          <w:color w:val="000000"/>
          <w:sz w:val="19"/>
          <w:szCs w:val="19"/>
        </w:rPr>
        <w:t xml:space="preserve">солкунанда барои содирот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исте</w:t>
      </w:r>
      <w:r w:rsidR="00603991">
        <w:rPr>
          <w:color w:val="000000"/>
          <w:sz w:val="19"/>
          <w:szCs w:val="19"/>
        </w:rPr>
        <w:t>ҳ</w:t>
      </w:r>
      <w:r w:rsidRPr="00603991">
        <w:rPr>
          <w:color w:val="000000"/>
          <w:sz w:val="19"/>
          <w:szCs w:val="19"/>
        </w:rPr>
        <w:t>сол шудааст;</w:t>
      </w:r>
    </w:p>
    <w:p w14:paraId="6C0B9965" w14:textId="139EDD28" w:rsidR="00000000" w:rsidRPr="00603991" w:rsidRDefault="000A69C4">
      <w:pPr>
        <w:pStyle w:val="a3"/>
        <w:divId w:val="2018539368"/>
        <w:rPr>
          <w:color w:val="000000"/>
          <w:sz w:val="19"/>
          <w:szCs w:val="19"/>
        </w:rPr>
      </w:pPr>
      <w:r w:rsidRPr="00603991">
        <w:rPr>
          <w:color w:val="000000"/>
          <w:sz w:val="19"/>
          <w:szCs w:val="19"/>
        </w:rPr>
        <w:t>3) арзиши харо</w:t>
      </w:r>
      <w:r w:rsidR="00603991">
        <w:rPr>
          <w:color w:val="000000"/>
          <w:sz w:val="19"/>
          <w:szCs w:val="19"/>
        </w:rPr>
        <w:t>ҷ</w:t>
      </w:r>
      <w:r w:rsidRPr="00603991">
        <w:rPr>
          <w:color w:val="000000"/>
          <w:sz w:val="19"/>
          <w:szCs w:val="19"/>
        </w:rPr>
        <w:t>оти дар банд</w:t>
      </w:r>
      <w:r w:rsidR="00603991">
        <w:rPr>
          <w:color w:val="000000"/>
          <w:sz w:val="19"/>
          <w:szCs w:val="19"/>
        </w:rPr>
        <w:t>ҳ</w:t>
      </w:r>
      <w:r w:rsidRPr="00603991">
        <w:rPr>
          <w:color w:val="000000"/>
          <w:sz w:val="19"/>
          <w:szCs w:val="19"/>
        </w:rPr>
        <w:t xml:space="preserve">ои 1 ва 2 </w:t>
      </w:r>
      <w:r w:rsidR="00603991">
        <w:rPr>
          <w:color w:val="000000"/>
          <w:sz w:val="19"/>
          <w:szCs w:val="19"/>
        </w:rPr>
        <w:t>қ</w:t>
      </w:r>
      <w:r w:rsidRPr="00603991">
        <w:rPr>
          <w:color w:val="000000"/>
          <w:sz w:val="19"/>
          <w:szCs w:val="19"/>
        </w:rPr>
        <w:t xml:space="preserve">исми 2 моддаи 355 </w:t>
      </w:r>
      <w:r w:rsidR="00603991">
        <w:rPr>
          <w:color w:val="000000"/>
          <w:sz w:val="19"/>
          <w:szCs w:val="19"/>
        </w:rPr>
        <w:t>ҳ</w:t>
      </w:r>
      <w:r w:rsidRPr="00603991">
        <w:rPr>
          <w:color w:val="000000"/>
          <w:sz w:val="19"/>
          <w:szCs w:val="19"/>
        </w:rPr>
        <w:t>амин Кодекс зикргардида.</w:t>
      </w:r>
    </w:p>
    <w:p w14:paraId="1408A71D" w14:textId="16CAC5DE"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аз шахсони хори</w:t>
      </w:r>
      <w:r w:rsidR="00603991">
        <w:rPr>
          <w:color w:val="000000"/>
          <w:sz w:val="19"/>
          <w:szCs w:val="19"/>
        </w:rPr>
        <w:t>ҷӣ</w:t>
      </w:r>
      <w:r w:rsidRPr="00603991">
        <w:rPr>
          <w:color w:val="000000"/>
          <w:sz w:val="19"/>
          <w:szCs w:val="19"/>
        </w:rPr>
        <w:t xml:space="preserve"> бе розигии он</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барои тасди</w:t>
      </w:r>
      <w:r w:rsidR="00603991">
        <w:rPr>
          <w:color w:val="000000"/>
          <w:sz w:val="19"/>
          <w:szCs w:val="19"/>
        </w:rPr>
        <w:t>қ</w:t>
      </w:r>
      <w:r w:rsidRPr="00603991">
        <w:rPr>
          <w:color w:val="000000"/>
          <w:sz w:val="19"/>
          <w:szCs w:val="19"/>
        </w:rPr>
        <w:t>и арзиши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усули муайян намудани арзиши гумрук</w:t>
      </w:r>
      <w:r w:rsidR="00603991">
        <w:rPr>
          <w:color w:val="000000"/>
          <w:sz w:val="19"/>
          <w:szCs w:val="19"/>
        </w:rPr>
        <w:t>ӣ</w:t>
      </w:r>
      <w:r w:rsidRPr="00603991">
        <w:rPr>
          <w:color w:val="000000"/>
          <w:sz w:val="19"/>
          <w:szCs w:val="19"/>
        </w:rPr>
        <w:t xml:space="preserve"> дар асоси </w:t>
      </w:r>
      <w:r w:rsidR="00603991">
        <w:rPr>
          <w:color w:val="000000"/>
          <w:sz w:val="19"/>
          <w:szCs w:val="19"/>
        </w:rPr>
        <w:t>ҷ</w:t>
      </w:r>
      <w:r w:rsidRPr="00603991">
        <w:rPr>
          <w:color w:val="000000"/>
          <w:sz w:val="19"/>
          <w:szCs w:val="19"/>
        </w:rPr>
        <w:t>амъи арзиш талаб</w:t>
      </w:r>
      <w:r w:rsidRPr="00603991">
        <w:rPr>
          <w:color w:val="000000"/>
          <w:sz w:val="19"/>
          <w:szCs w:val="19"/>
        </w:rPr>
        <w:t xml:space="preserve"> намоянд. Маълумот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исте</w:t>
      </w:r>
      <w:r w:rsidR="00603991">
        <w:rPr>
          <w:color w:val="000000"/>
          <w:sz w:val="19"/>
          <w:szCs w:val="19"/>
        </w:rPr>
        <w:t>ҳ</w:t>
      </w:r>
      <w:r w:rsidRPr="00603991">
        <w:rPr>
          <w:color w:val="000000"/>
          <w:sz w:val="19"/>
          <w:szCs w:val="19"/>
        </w:rPr>
        <w:t>солкунанда пешни</w:t>
      </w:r>
      <w:r w:rsidR="00603991">
        <w:rPr>
          <w:color w:val="000000"/>
          <w:sz w:val="19"/>
          <w:szCs w:val="19"/>
        </w:rPr>
        <w:t>ҳ</w:t>
      </w:r>
      <w:r w:rsidRPr="00603991">
        <w:rPr>
          <w:color w:val="000000"/>
          <w:sz w:val="19"/>
          <w:szCs w:val="19"/>
        </w:rPr>
        <w:t>од намудааст ё аз номи вай пешни</w:t>
      </w:r>
      <w:r w:rsidR="00603991">
        <w:rPr>
          <w:color w:val="000000"/>
          <w:sz w:val="19"/>
          <w:szCs w:val="19"/>
        </w:rPr>
        <w:t>ҳ</w:t>
      </w:r>
      <w:r w:rsidRPr="00603991">
        <w:rPr>
          <w:color w:val="000000"/>
          <w:sz w:val="19"/>
          <w:szCs w:val="19"/>
        </w:rPr>
        <w:t>од шудаанд,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байналмилалии эътирофнамудаи То</w:t>
      </w:r>
      <w:r w:rsidR="00603991">
        <w:rPr>
          <w:color w:val="000000"/>
          <w:sz w:val="19"/>
          <w:szCs w:val="19"/>
        </w:rPr>
        <w:t>ҷ</w:t>
      </w:r>
      <w:r w:rsidRPr="00603991">
        <w:rPr>
          <w:color w:val="000000"/>
          <w:sz w:val="19"/>
          <w:szCs w:val="19"/>
        </w:rPr>
        <w:t>икистон метавонанд аз тарафи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мавриди сан</w:t>
      </w:r>
      <w:r w:rsidR="00603991">
        <w:rPr>
          <w:color w:val="000000"/>
          <w:sz w:val="19"/>
          <w:szCs w:val="19"/>
        </w:rPr>
        <w:t>ҷ</w:t>
      </w:r>
      <w:r w:rsidRPr="00603991">
        <w:rPr>
          <w:color w:val="000000"/>
          <w:sz w:val="19"/>
          <w:szCs w:val="19"/>
        </w:rPr>
        <w:t xml:space="preserve">иш </w:t>
      </w:r>
      <w:r w:rsidR="00603991">
        <w:rPr>
          <w:color w:val="000000"/>
          <w:sz w:val="19"/>
          <w:szCs w:val="19"/>
        </w:rPr>
        <w:t>қ</w:t>
      </w:r>
      <w:r w:rsidRPr="00603991">
        <w:rPr>
          <w:color w:val="000000"/>
          <w:sz w:val="19"/>
          <w:szCs w:val="19"/>
        </w:rPr>
        <w:t>арор дода шав</w:t>
      </w:r>
      <w:r w:rsidRPr="00603991">
        <w:rPr>
          <w:color w:val="000000"/>
          <w:sz w:val="19"/>
          <w:szCs w:val="19"/>
        </w:rPr>
        <w:t>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60"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w:t>
      </w:r>
    </w:p>
    <w:p w14:paraId="2AFFBAE9" w14:textId="6384C7EA" w:rsidR="00000000" w:rsidRPr="00603991" w:rsidRDefault="000A69C4">
      <w:pPr>
        <w:pStyle w:val="6"/>
        <w:divId w:val="2018539368"/>
        <w:rPr>
          <w:rFonts w:eastAsia="Times New Roman"/>
          <w:sz w:val="21"/>
          <w:szCs w:val="21"/>
        </w:rPr>
      </w:pPr>
      <w:bookmarkStart w:id="417" w:name="A4LR0M8OAR"/>
      <w:bookmarkEnd w:id="417"/>
      <w:r w:rsidRPr="00603991">
        <w:rPr>
          <w:rFonts w:eastAsia="Times New Roman"/>
          <w:sz w:val="21"/>
          <w:szCs w:val="21"/>
        </w:rPr>
        <w:t>Моддаи 360. Усули э</w:t>
      </w:r>
      <w:r w:rsidR="00603991">
        <w:rPr>
          <w:rFonts w:eastAsia="Times New Roman"/>
          <w:sz w:val="21"/>
          <w:szCs w:val="21"/>
        </w:rPr>
        <w:t>ҳ</w:t>
      </w:r>
      <w:r w:rsidRPr="00603991">
        <w:rPr>
          <w:rFonts w:eastAsia="Times New Roman"/>
          <w:sz w:val="21"/>
          <w:szCs w:val="21"/>
        </w:rPr>
        <w:t>тиётии муайян намудани арзиши гумрук</w:t>
      </w:r>
      <w:r w:rsidR="00603991">
        <w:rPr>
          <w:rFonts w:eastAsia="Times New Roman"/>
          <w:sz w:val="21"/>
          <w:szCs w:val="21"/>
        </w:rPr>
        <w:t>ӣ</w:t>
      </w:r>
    </w:p>
    <w:p w14:paraId="2FB2390A" w14:textId="75921ACE" w:rsidR="00000000" w:rsidRPr="00603991" w:rsidRDefault="000A69C4">
      <w:pPr>
        <w:shd w:val="clear" w:color="auto" w:fill="FFFFFF"/>
        <w:spacing w:before="105"/>
        <w:jc w:val="both"/>
        <w:divId w:val="15048568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15.03.2016 </w:t>
      </w:r>
      <w:hyperlink r:id="rId661"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i/>
          <w:iCs/>
          <w:color w:val="990099"/>
          <w:sz w:val="19"/>
          <w:szCs w:val="19"/>
        </w:rPr>
        <w:t>)</w:t>
      </w:r>
    </w:p>
    <w:p w14:paraId="6342F78B" w14:textId="3BEF9255" w:rsidR="00000000" w:rsidRPr="00603991" w:rsidRDefault="000A69C4">
      <w:pPr>
        <w:pStyle w:val="a3"/>
        <w:divId w:val="2018539368"/>
        <w:rPr>
          <w:color w:val="000000"/>
          <w:sz w:val="19"/>
          <w:szCs w:val="19"/>
        </w:rPr>
      </w:pPr>
      <w:r w:rsidRPr="00603991">
        <w:rPr>
          <w:color w:val="000000"/>
          <w:sz w:val="19"/>
          <w:szCs w:val="19"/>
        </w:rPr>
        <w:t>1. Агар арзиши гумрукии мол</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355-359 </w:t>
      </w:r>
      <w:r w:rsidR="00603991">
        <w:rPr>
          <w:color w:val="000000"/>
          <w:sz w:val="19"/>
          <w:szCs w:val="19"/>
        </w:rPr>
        <w:t>ҳ</w:t>
      </w:r>
      <w:r w:rsidRPr="00603991">
        <w:rPr>
          <w:color w:val="000000"/>
          <w:sz w:val="19"/>
          <w:szCs w:val="19"/>
        </w:rPr>
        <w:t>амин Кодекс муайян карда нашавад, арзиши гумрукии мол</w:t>
      </w:r>
      <w:r w:rsidR="00603991">
        <w:rPr>
          <w:color w:val="000000"/>
          <w:sz w:val="19"/>
          <w:szCs w:val="19"/>
        </w:rPr>
        <w:t>ҳ</w:t>
      </w:r>
      <w:r w:rsidRPr="00603991">
        <w:rPr>
          <w:color w:val="000000"/>
          <w:sz w:val="19"/>
          <w:szCs w:val="19"/>
        </w:rPr>
        <w:t>ои арзёбишаванда (воридот</w:t>
      </w:r>
      <w:r w:rsidR="00603991">
        <w:rPr>
          <w:color w:val="000000"/>
          <w:sz w:val="19"/>
          <w:szCs w:val="19"/>
        </w:rPr>
        <w:t>ӣ</w:t>
      </w:r>
      <w:r w:rsidRPr="00603991">
        <w:rPr>
          <w:color w:val="000000"/>
          <w:sz w:val="19"/>
          <w:szCs w:val="19"/>
        </w:rPr>
        <w:t>) д</w:t>
      </w:r>
      <w:r w:rsidRPr="00603991">
        <w:rPr>
          <w:color w:val="000000"/>
          <w:sz w:val="19"/>
          <w:szCs w:val="19"/>
        </w:rPr>
        <w:t xml:space="preserve">ар асоси маълумоте, ки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мав</w:t>
      </w:r>
      <w:r w:rsidR="00603991">
        <w:rPr>
          <w:color w:val="000000"/>
          <w:sz w:val="19"/>
          <w:szCs w:val="19"/>
        </w:rPr>
        <w:t>ҷ</w:t>
      </w:r>
      <w:r w:rsidRPr="00603991">
        <w:rPr>
          <w:color w:val="000000"/>
          <w:sz w:val="19"/>
          <w:szCs w:val="19"/>
        </w:rPr>
        <w:t>уд аст, бо ро</w:t>
      </w:r>
      <w:r w:rsidR="00603991">
        <w:rPr>
          <w:color w:val="000000"/>
          <w:sz w:val="19"/>
          <w:szCs w:val="19"/>
        </w:rPr>
        <w:t>ҳ</w:t>
      </w:r>
      <w:r w:rsidRPr="00603991">
        <w:rPr>
          <w:color w:val="000000"/>
          <w:sz w:val="19"/>
          <w:szCs w:val="19"/>
        </w:rPr>
        <w:t>и истифодаи тарзу усул</w:t>
      </w:r>
      <w:r w:rsidR="00603991">
        <w:rPr>
          <w:color w:val="000000"/>
          <w:sz w:val="19"/>
          <w:szCs w:val="19"/>
        </w:rPr>
        <w:t>ҳ</w:t>
      </w:r>
      <w:r w:rsidRPr="00603991">
        <w:rPr>
          <w:color w:val="000000"/>
          <w:sz w:val="19"/>
          <w:szCs w:val="19"/>
        </w:rPr>
        <w:t>ои ба принсип</w:t>
      </w:r>
      <w:r w:rsidR="00603991">
        <w:rPr>
          <w:color w:val="000000"/>
          <w:sz w:val="19"/>
          <w:szCs w:val="19"/>
        </w:rPr>
        <w:t>ҳ</w:t>
      </w:r>
      <w:r w:rsidRPr="00603991">
        <w:rPr>
          <w:color w:val="000000"/>
          <w:sz w:val="19"/>
          <w:szCs w:val="19"/>
        </w:rPr>
        <w:t>о ва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мувофи</w:t>
      </w:r>
      <w:r w:rsidR="00603991">
        <w:rPr>
          <w:color w:val="000000"/>
          <w:sz w:val="19"/>
          <w:szCs w:val="19"/>
        </w:rPr>
        <w:t>қ</w:t>
      </w:r>
      <w:r w:rsidRPr="00603991">
        <w:rPr>
          <w:color w:val="000000"/>
          <w:sz w:val="19"/>
          <w:szCs w:val="19"/>
        </w:rPr>
        <w:t xml:space="preserve">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6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B1F7135" w14:textId="19DB18B1" w:rsidR="00000000" w:rsidRPr="00603991" w:rsidRDefault="000A69C4">
      <w:pPr>
        <w:pStyle w:val="a3"/>
        <w:divId w:val="2018539368"/>
        <w:rPr>
          <w:color w:val="000000"/>
          <w:sz w:val="19"/>
          <w:szCs w:val="19"/>
        </w:rPr>
      </w:pPr>
      <w:r w:rsidRPr="00603991">
        <w:rPr>
          <w:color w:val="000000"/>
          <w:sz w:val="19"/>
          <w:szCs w:val="19"/>
        </w:rPr>
        <w:t>2. Усул</w:t>
      </w:r>
      <w:r w:rsidR="00603991">
        <w:rPr>
          <w:color w:val="000000"/>
          <w:sz w:val="19"/>
          <w:szCs w:val="19"/>
        </w:rPr>
        <w:t>ҳ</w:t>
      </w:r>
      <w:r w:rsidRPr="00603991">
        <w:rPr>
          <w:color w:val="000000"/>
          <w:sz w:val="19"/>
          <w:szCs w:val="19"/>
        </w:rPr>
        <w:t>ои муайян кардани арзиши гумрукии мол</w:t>
      </w:r>
      <w:r w:rsidR="00603991">
        <w:rPr>
          <w:color w:val="000000"/>
          <w:sz w:val="19"/>
          <w:szCs w:val="19"/>
        </w:rPr>
        <w:t>ҳ</w:t>
      </w:r>
      <w:r w:rsidRPr="00603991">
        <w:rPr>
          <w:color w:val="000000"/>
          <w:sz w:val="19"/>
          <w:szCs w:val="19"/>
        </w:rPr>
        <w:t>ои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истифодашаванда усул</w:t>
      </w:r>
      <w:r w:rsidR="00603991">
        <w:rPr>
          <w:color w:val="000000"/>
          <w:sz w:val="19"/>
          <w:szCs w:val="19"/>
        </w:rPr>
        <w:t>ҳ</w:t>
      </w:r>
      <w:r w:rsidRPr="00603991">
        <w:rPr>
          <w:color w:val="000000"/>
          <w:sz w:val="19"/>
          <w:szCs w:val="19"/>
        </w:rPr>
        <w:t>ое мебошанд, ки бо модда</w:t>
      </w:r>
      <w:r w:rsidR="00603991">
        <w:rPr>
          <w:color w:val="000000"/>
          <w:sz w:val="19"/>
          <w:szCs w:val="19"/>
        </w:rPr>
        <w:t>ҳ</w:t>
      </w:r>
      <w:r w:rsidRPr="00603991">
        <w:rPr>
          <w:color w:val="000000"/>
          <w:sz w:val="19"/>
          <w:szCs w:val="19"/>
        </w:rPr>
        <w:t xml:space="preserve">ои 355-359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гардидаанд. </w:t>
      </w:r>
      <w:r w:rsidR="00603991">
        <w:rPr>
          <w:color w:val="000000"/>
          <w:sz w:val="19"/>
          <w:szCs w:val="19"/>
        </w:rPr>
        <w:t>Ҳ</w:t>
      </w:r>
      <w:r w:rsidRPr="00603991">
        <w:rPr>
          <w:color w:val="000000"/>
          <w:sz w:val="19"/>
          <w:szCs w:val="19"/>
        </w:rPr>
        <w:t>ангоми муайян кардани</w:t>
      </w:r>
      <w:r w:rsidRPr="00603991">
        <w:rPr>
          <w:color w:val="000000"/>
          <w:sz w:val="19"/>
          <w:szCs w:val="19"/>
        </w:rPr>
        <w:t xml:space="preserve"> арзиши гумрукии мол</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зимни татби</w:t>
      </w:r>
      <w:r w:rsidR="00603991">
        <w:rPr>
          <w:color w:val="000000"/>
          <w:sz w:val="19"/>
          <w:szCs w:val="19"/>
        </w:rPr>
        <w:t>қ</w:t>
      </w:r>
      <w:r w:rsidRPr="00603991">
        <w:rPr>
          <w:color w:val="000000"/>
          <w:sz w:val="19"/>
          <w:szCs w:val="19"/>
        </w:rPr>
        <w:t>и усул</w:t>
      </w:r>
      <w:r w:rsidR="00603991">
        <w:rPr>
          <w:color w:val="000000"/>
          <w:sz w:val="19"/>
          <w:szCs w:val="19"/>
        </w:rPr>
        <w:t>ҳ</w:t>
      </w:r>
      <w:r w:rsidRPr="00603991">
        <w:rPr>
          <w:color w:val="000000"/>
          <w:sz w:val="19"/>
          <w:szCs w:val="19"/>
        </w:rPr>
        <w:t>ои мазкур ба амал</w:t>
      </w:r>
      <w:r w:rsidR="00603991">
        <w:rPr>
          <w:color w:val="000000"/>
          <w:sz w:val="19"/>
          <w:szCs w:val="19"/>
        </w:rPr>
        <w:t>ҳ</w:t>
      </w:r>
      <w:r w:rsidRPr="00603991">
        <w:rPr>
          <w:color w:val="000000"/>
          <w:sz w:val="19"/>
          <w:szCs w:val="19"/>
        </w:rPr>
        <w:t>ои зерин и</w:t>
      </w:r>
      <w:r w:rsidR="00603991">
        <w:rPr>
          <w:color w:val="000000"/>
          <w:sz w:val="19"/>
          <w:szCs w:val="19"/>
        </w:rPr>
        <w:t>ҷ</w:t>
      </w:r>
      <w:r w:rsidRPr="00603991">
        <w:rPr>
          <w:color w:val="000000"/>
          <w:sz w:val="19"/>
          <w:szCs w:val="19"/>
        </w:rPr>
        <w:t>озат дода мешавад:</w:t>
      </w:r>
    </w:p>
    <w:p w14:paraId="2046AC56" w14:textId="44EDFF4E" w:rsidR="00000000" w:rsidRPr="00603991" w:rsidRDefault="000A69C4">
      <w:pPr>
        <w:pStyle w:val="a3"/>
        <w:divId w:val="2018539368"/>
        <w:rPr>
          <w:color w:val="000000"/>
          <w:sz w:val="19"/>
          <w:szCs w:val="19"/>
        </w:rPr>
      </w:pPr>
      <w:r w:rsidRPr="00603991">
        <w:rPr>
          <w:color w:val="000000"/>
          <w:sz w:val="19"/>
          <w:szCs w:val="19"/>
        </w:rPr>
        <w:t>1) барои муайян кардани арзиши гумрукии мол</w:t>
      </w:r>
      <w:r w:rsidR="00603991">
        <w:rPr>
          <w:color w:val="000000"/>
          <w:sz w:val="19"/>
          <w:szCs w:val="19"/>
        </w:rPr>
        <w:t>ҳ</w:t>
      </w:r>
      <w:r w:rsidRPr="00603991">
        <w:rPr>
          <w:color w:val="000000"/>
          <w:sz w:val="19"/>
          <w:szCs w:val="19"/>
        </w:rPr>
        <w:t>ои нархгузоришаванда (воридот</w:t>
      </w:r>
      <w:r w:rsidR="00603991">
        <w:rPr>
          <w:color w:val="000000"/>
          <w:sz w:val="19"/>
          <w:szCs w:val="19"/>
        </w:rPr>
        <w:t>ӣ</w:t>
      </w:r>
      <w:r w:rsidRPr="00603991">
        <w:rPr>
          <w:color w:val="000000"/>
          <w:sz w:val="19"/>
          <w:szCs w:val="19"/>
        </w:rPr>
        <w:t>) метавонад арзиши а</w:t>
      </w:r>
      <w:r w:rsidR="00603991">
        <w:rPr>
          <w:color w:val="000000"/>
          <w:sz w:val="19"/>
          <w:szCs w:val="19"/>
        </w:rPr>
        <w:t>ҳ</w:t>
      </w:r>
      <w:r w:rsidRPr="00603991">
        <w:rPr>
          <w:color w:val="000000"/>
          <w:sz w:val="19"/>
          <w:szCs w:val="19"/>
        </w:rPr>
        <w:t>д бо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инсе, ки дар кишвари дигар</w:t>
      </w:r>
      <w:r w:rsidRPr="00603991">
        <w:rPr>
          <w:color w:val="000000"/>
          <w:sz w:val="19"/>
          <w:szCs w:val="19"/>
        </w:rPr>
        <w:t xml:space="preserve"> нисбат ба кишвари исте</w:t>
      </w:r>
      <w:r w:rsidR="00603991">
        <w:rPr>
          <w:color w:val="000000"/>
          <w:sz w:val="19"/>
          <w:szCs w:val="19"/>
        </w:rPr>
        <w:t>ҳ</w:t>
      </w:r>
      <w:r w:rsidRPr="00603991">
        <w:rPr>
          <w:color w:val="000000"/>
          <w:sz w:val="19"/>
          <w:szCs w:val="19"/>
        </w:rPr>
        <w:t>солкунандаи мол</w:t>
      </w:r>
      <w:r w:rsidR="00603991">
        <w:rPr>
          <w:color w:val="000000"/>
          <w:sz w:val="19"/>
          <w:szCs w:val="19"/>
        </w:rPr>
        <w:t>ҳ</w:t>
      </w:r>
      <w:r w:rsidRPr="00603991">
        <w:rPr>
          <w:color w:val="000000"/>
          <w:sz w:val="19"/>
          <w:szCs w:val="19"/>
        </w:rPr>
        <w:t>ои арзёбишаванда исте</w:t>
      </w:r>
      <w:r w:rsidR="00603991">
        <w:rPr>
          <w:color w:val="000000"/>
          <w:sz w:val="19"/>
          <w:szCs w:val="19"/>
        </w:rPr>
        <w:t>ҳ</w:t>
      </w:r>
      <w:r w:rsidRPr="00603991">
        <w:rPr>
          <w:color w:val="000000"/>
          <w:sz w:val="19"/>
          <w:szCs w:val="19"/>
        </w:rPr>
        <w:t>сол гардидаанд, ба асос гирифта шавад;</w:t>
      </w:r>
    </w:p>
    <w:p w14:paraId="524E2DEB" w14:textId="1493C717"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муайян кардани арзиши гумрукии мол</w:t>
      </w:r>
      <w:r w:rsidR="00603991">
        <w:rPr>
          <w:color w:val="000000"/>
          <w:sz w:val="19"/>
          <w:szCs w:val="19"/>
        </w:rPr>
        <w:t>ҳ</w:t>
      </w:r>
      <w:r w:rsidRPr="00603991">
        <w:rPr>
          <w:color w:val="000000"/>
          <w:sz w:val="19"/>
          <w:szCs w:val="19"/>
        </w:rPr>
        <w:t>о дар асоси арзиши а</w:t>
      </w:r>
      <w:r w:rsidR="00603991">
        <w:rPr>
          <w:color w:val="000000"/>
          <w:sz w:val="19"/>
          <w:szCs w:val="19"/>
        </w:rPr>
        <w:t>ҳ</w:t>
      </w:r>
      <w:r w:rsidRPr="00603991">
        <w:rPr>
          <w:color w:val="000000"/>
          <w:sz w:val="19"/>
          <w:szCs w:val="19"/>
        </w:rPr>
        <w:t>д</w:t>
      </w:r>
      <w:r w:rsidR="00603991">
        <w:rPr>
          <w:color w:val="000000"/>
          <w:sz w:val="19"/>
          <w:szCs w:val="19"/>
        </w:rPr>
        <w:t>ҳ</w:t>
      </w:r>
      <w:r w:rsidRPr="00603991">
        <w:rPr>
          <w:color w:val="000000"/>
          <w:sz w:val="19"/>
          <w:szCs w:val="19"/>
        </w:rPr>
        <w:t>о бо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ба ин</w:t>
      </w:r>
      <w:r w:rsidR="00603991">
        <w:rPr>
          <w:color w:val="000000"/>
          <w:sz w:val="19"/>
          <w:szCs w:val="19"/>
        </w:rPr>
        <w:t>ҳ</w:t>
      </w:r>
      <w:r w:rsidRPr="00603991">
        <w:rPr>
          <w:color w:val="000000"/>
          <w:sz w:val="19"/>
          <w:szCs w:val="19"/>
        </w:rPr>
        <w:t>ирофи о</w:t>
      </w:r>
      <w:r w:rsidR="00603991">
        <w:rPr>
          <w:color w:val="000000"/>
          <w:sz w:val="19"/>
          <w:szCs w:val="19"/>
        </w:rPr>
        <w:t>қ</w:t>
      </w:r>
      <w:r w:rsidRPr="00603991">
        <w:rPr>
          <w:color w:val="000000"/>
          <w:sz w:val="19"/>
          <w:szCs w:val="19"/>
        </w:rPr>
        <w:t>илонаи талаботи му</w:t>
      </w:r>
      <w:r w:rsidR="00603991">
        <w:rPr>
          <w:color w:val="000000"/>
          <w:sz w:val="19"/>
          <w:szCs w:val="19"/>
        </w:rPr>
        <w:t>қ</w:t>
      </w:r>
      <w:r w:rsidRPr="00603991">
        <w:rPr>
          <w:color w:val="000000"/>
          <w:sz w:val="19"/>
          <w:szCs w:val="19"/>
        </w:rPr>
        <w:t>аррарнамудаи модда</w:t>
      </w:r>
      <w:r w:rsidR="00603991">
        <w:rPr>
          <w:color w:val="000000"/>
          <w:sz w:val="19"/>
          <w:szCs w:val="19"/>
        </w:rPr>
        <w:t>ҳ</w:t>
      </w:r>
      <w:r w:rsidRPr="00603991">
        <w:rPr>
          <w:color w:val="000000"/>
          <w:sz w:val="19"/>
          <w:szCs w:val="19"/>
        </w:rPr>
        <w:t>ои 356</w:t>
      </w:r>
      <w:r w:rsidRPr="00603991">
        <w:rPr>
          <w:color w:val="000000"/>
          <w:sz w:val="19"/>
          <w:szCs w:val="19"/>
        </w:rPr>
        <w:t xml:space="preserve"> ва 357 </w:t>
      </w:r>
      <w:r w:rsidR="00603991">
        <w:rPr>
          <w:color w:val="000000"/>
          <w:sz w:val="19"/>
          <w:szCs w:val="19"/>
        </w:rPr>
        <w:t>ҳ</w:t>
      </w:r>
      <w:r w:rsidRPr="00603991">
        <w:rPr>
          <w:color w:val="000000"/>
          <w:sz w:val="19"/>
          <w:szCs w:val="19"/>
        </w:rPr>
        <w:t>амин Кодекс дар хусуси он, ки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бояд дар худи </w:t>
      </w:r>
      <w:r w:rsidR="00603991">
        <w:rPr>
          <w:color w:val="000000"/>
          <w:sz w:val="19"/>
          <w:szCs w:val="19"/>
        </w:rPr>
        <w:t>ҳ</w:t>
      </w:r>
      <w:r w:rsidRPr="00603991">
        <w:rPr>
          <w:color w:val="000000"/>
          <w:sz w:val="19"/>
          <w:szCs w:val="19"/>
        </w:rPr>
        <w:t>амон давра ё давраи ба он мувофи</w:t>
      </w:r>
      <w:r w:rsidR="00603991">
        <w:rPr>
          <w:color w:val="000000"/>
          <w:sz w:val="19"/>
          <w:szCs w:val="19"/>
        </w:rPr>
        <w:t>қ</w:t>
      </w:r>
      <w:r w:rsidRPr="00603991">
        <w:rPr>
          <w:color w:val="000000"/>
          <w:sz w:val="19"/>
          <w:szCs w:val="19"/>
        </w:rPr>
        <w:t xml:space="preserve"> чун мол</w:t>
      </w:r>
      <w:r w:rsidR="00603991">
        <w:rPr>
          <w:color w:val="000000"/>
          <w:sz w:val="19"/>
          <w:szCs w:val="19"/>
        </w:rPr>
        <w:t>ҳ</w:t>
      </w:r>
      <w:r w:rsidRPr="00603991">
        <w:rPr>
          <w:color w:val="000000"/>
          <w:sz w:val="19"/>
          <w:szCs w:val="19"/>
        </w:rPr>
        <w:t>ои арзёбишаванда ворид карда шаванд;</w:t>
      </w:r>
    </w:p>
    <w:p w14:paraId="1C445F93" w14:textId="1473FF46" w:rsidR="00000000" w:rsidRPr="00603991" w:rsidRDefault="000A69C4">
      <w:pPr>
        <w:pStyle w:val="a3"/>
        <w:divId w:val="2018539368"/>
        <w:rPr>
          <w:color w:val="000000"/>
          <w:sz w:val="19"/>
          <w:szCs w:val="19"/>
        </w:rPr>
      </w:pPr>
      <w:r w:rsidRPr="00603991">
        <w:rPr>
          <w:color w:val="000000"/>
          <w:sz w:val="19"/>
          <w:szCs w:val="19"/>
        </w:rPr>
        <w:lastRenderedPageBreak/>
        <w:t>3) барои муайян кардани арзиши гумрукии мол</w:t>
      </w:r>
      <w:r w:rsidR="00603991">
        <w:rPr>
          <w:color w:val="000000"/>
          <w:sz w:val="19"/>
          <w:szCs w:val="19"/>
        </w:rPr>
        <w:t>ҳ</w:t>
      </w:r>
      <w:r w:rsidRPr="00603991">
        <w:rPr>
          <w:color w:val="000000"/>
          <w:sz w:val="19"/>
          <w:szCs w:val="19"/>
        </w:rPr>
        <w:t>о метавонад арзиши гумрукии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ки м</w:t>
      </w:r>
      <w:r w:rsidRPr="00603991">
        <w:rPr>
          <w:color w:val="000000"/>
          <w:sz w:val="19"/>
          <w:szCs w:val="19"/>
        </w:rPr>
        <w:t>утоби</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358 ва 359 </w:t>
      </w:r>
      <w:r w:rsidR="00603991">
        <w:rPr>
          <w:color w:val="000000"/>
          <w:sz w:val="19"/>
          <w:szCs w:val="19"/>
        </w:rPr>
        <w:t>ҳ</w:t>
      </w:r>
      <w:r w:rsidRPr="00603991">
        <w:rPr>
          <w:color w:val="000000"/>
          <w:sz w:val="19"/>
          <w:szCs w:val="19"/>
        </w:rPr>
        <w:t>амин Кодекс муайян гардидааст, ба асос гирифта шавад;</w:t>
      </w:r>
    </w:p>
    <w:p w14:paraId="06133DA8" w14:textId="15A8B7F1"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муайян кардани арзиши гумрукии мол</w:t>
      </w:r>
      <w:r w:rsidR="00603991">
        <w:rPr>
          <w:color w:val="000000"/>
          <w:sz w:val="19"/>
          <w:szCs w:val="19"/>
        </w:rPr>
        <w:t>ҳ</w:t>
      </w:r>
      <w:r w:rsidRPr="00603991">
        <w:rPr>
          <w:color w:val="000000"/>
          <w:sz w:val="19"/>
          <w:szCs w:val="19"/>
        </w:rPr>
        <w:t>о дар асоси усули тар</w:t>
      </w:r>
      <w:r w:rsidR="00603991">
        <w:rPr>
          <w:color w:val="000000"/>
          <w:sz w:val="19"/>
          <w:szCs w:val="19"/>
        </w:rPr>
        <w:t>ҳ</w:t>
      </w:r>
      <w:r w:rsidRPr="00603991">
        <w:rPr>
          <w:color w:val="000000"/>
          <w:sz w:val="19"/>
          <w:szCs w:val="19"/>
        </w:rPr>
        <w:t>и арзиш ба ин</w:t>
      </w:r>
      <w:r w:rsidR="00603991">
        <w:rPr>
          <w:color w:val="000000"/>
          <w:sz w:val="19"/>
          <w:szCs w:val="19"/>
        </w:rPr>
        <w:t>ҳ</w:t>
      </w:r>
      <w:r w:rsidRPr="00603991">
        <w:rPr>
          <w:color w:val="000000"/>
          <w:sz w:val="19"/>
          <w:szCs w:val="19"/>
        </w:rPr>
        <w:t>ирофи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3 моддаи 358 </w:t>
      </w:r>
      <w:r w:rsidR="00603991">
        <w:rPr>
          <w:color w:val="000000"/>
          <w:sz w:val="19"/>
          <w:szCs w:val="19"/>
        </w:rPr>
        <w:t>ҳ</w:t>
      </w:r>
      <w:r w:rsidRPr="00603991">
        <w:rPr>
          <w:color w:val="000000"/>
          <w:sz w:val="19"/>
          <w:szCs w:val="19"/>
        </w:rPr>
        <w:t>амин Кодекс ро</w:t>
      </w:r>
      <w:r w:rsidR="00603991">
        <w:rPr>
          <w:color w:val="000000"/>
          <w:sz w:val="19"/>
          <w:szCs w:val="19"/>
        </w:rPr>
        <w:t>ҳ</w:t>
      </w:r>
      <w:r w:rsidRPr="00603991">
        <w:rPr>
          <w:color w:val="000000"/>
          <w:sz w:val="19"/>
          <w:szCs w:val="19"/>
        </w:rPr>
        <w:t xml:space="preserve"> дода мешавад.</w:t>
      </w:r>
    </w:p>
    <w:p w14:paraId="2B3112CD" w14:textId="30F548A9" w:rsidR="00000000" w:rsidRPr="00603991" w:rsidRDefault="000A69C4">
      <w:pPr>
        <w:pStyle w:val="a3"/>
        <w:divId w:val="2018539368"/>
        <w:rPr>
          <w:color w:val="000000"/>
          <w:sz w:val="19"/>
          <w:szCs w:val="19"/>
        </w:rPr>
      </w:pPr>
      <w:r w:rsidRPr="00603991">
        <w:rPr>
          <w:color w:val="000000"/>
          <w:sz w:val="19"/>
          <w:szCs w:val="19"/>
        </w:rPr>
        <w:t>3. Барои му</w:t>
      </w:r>
      <w:r w:rsidRPr="00603991">
        <w:rPr>
          <w:color w:val="000000"/>
          <w:sz w:val="19"/>
          <w:szCs w:val="19"/>
        </w:rPr>
        <w:t>айян кардани арзиши гумрукии мол</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модда истифода шуда наметавонанд:</w:t>
      </w:r>
    </w:p>
    <w:p w14:paraId="14AB01DD" w14:textId="0F78DF03" w:rsidR="00000000" w:rsidRPr="00603991" w:rsidRDefault="000A69C4">
      <w:pPr>
        <w:pStyle w:val="a3"/>
        <w:divId w:val="2018539368"/>
        <w:rPr>
          <w:color w:val="000000"/>
          <w:sz w:val="19"/>
          <w:szCs w:val="19"/>
        </w:rPr>
      </w:pPr>
      <w:r w:rsidRPr="00603991">
        <w:rPr>
          <w:color w:val="000000"/>
          <w:sz w:val="19"/>
          <w:szCs w:val="19"/>
        </w:rPr>
        <w:t>1) нархи мол</w:t>
      </w:r>
      <w:r w:rsidR="00603991">
        <w:rPr>
          <w:color w:val="000000"/>
          <w:sz w:val="19"/>
          <w:szCs w:val="19"/>
        </w:rPr>
        <w:t>ҳ</w:t>
      </w:r>
      <w:r w:rsidRPr="00603991">
        <w:rPr>
          <w:color w:val="000000"/>
          <w:sz w:val="19"/>
          <w:szCs w:val="19"/>
        </w:rPr>
        <w:t>о дар бозори дохштаи кишвари содирот (кишваре, ки аз он мол бароварда шудааст);</w:t>
      </w:r>
    </w:p>
    <w:p w14:paraId="7F734862" w14:textId="3E72F90F" w:rsidR="00000000" w:rsidRPr="00603991" w:rsidRDefault="000A69C4">
      <w:pPr>
        <w:pStyle w:val="a3"/>
        <w:divId w:val="2018539368"/>
        <w:rPr>
          <w:color w:val="000000"/>
          <w:sz w:val="19"/>
          <w:szCs w:val="19"/>
        </w:rPr>
      </w:pPr>
      <w:r w:rsidRPr="00603991">
        <w:rPr>
          <w:color w:val="000000"/>
          <w:sz w:val="19"/>
          <w:szCs w:val="19"/>
        </w:rPr>
        <w:t>2) нархи моли аз кишвари содирот ба кишвар</w:t>
      </w:r>
      <w:r w:rsidR="00603991">
        <w:rPr>
          <w:color w:val="000000"/>
          <w:sz w:val="19"/>
          <w:szCs w:val="19"/>
        </w:rPr>
        <w:t>ҳ</w:t>
      </w:r>
      <w:r w:rsidRPr="00603991">
        <w:rPr>
          <w:color w:val="000000"/>
          <w:sz w:val="19"/>
          <w:szCs w:val="19"/>
        </w:rPr>
        <w:t>ои сеюм та</w:t>
      </w:r>
      <w:r w:rsidR="00603991">
        <w:rPr>
          <w:color w:val="000000"/>
          <w:sz w:val="19"/>
          <w:szCs w:val="19"/>
        </w:rPr>
        <w:t>ҳ</w:t>
      </w:r>
      <w:r w:rsidRPr="00603991">
        <w:rPr>
          <w:color w:val="000000"/>
          <w:sz w:val="19"/>
          <w:szCs w:val="19"/>
        </w:rPr>
        <w:t>вилшаванда;</w:t>
      </w:r>
    </w:p>
    <w:p w14:paraId="04ACD449" w14:textId="62BD4C41" w:rsidR="00000000" w:rsidRPr="00603991" w:rsidRDefault="000A69C4">
      <w:pPr>
        <w:pStyle w:val="a3"/>
        <w:divId w:val="2018539368"/>
        <w:rPr>
          <w:color w:val="000000"/>
          <w:sz w:val="19"/>
          <w:szCs w:val="19"/>
        </w:rPr>
      </w:pPr>
      <w:r w:rsidRPr="00603991">
        <w:rPr>
          <w:color w:val="000000"/>
          <w:sz w:val="19"/>
          <w:szCs w:val="19"/>
        </w:rPr>
        <w:t>3) нархи мол</w:t>
      </w:r>
      <w:r w:rsidR="00603991">
        <w:rPr>
          <w:color w:val="000000"/>
          <w:sz w:val="19"/>
          <w:szCs w:val="19"/>
        </w:rPr>
        <w:t>ҳ</w:t>
      </w:r>
      <w:r w:rsidRPr="00603991">
        <w:rPr>
          <w:color w:val="000000"/>
          <w:sz w:val="19"/>
          <w:szCs w:val="19"/>
        </w:rPr>
        <w:t xml:space="preserve">ои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исте</w:t>
      </w:r>
      <w:r w:rsidR="00603991">
        <w:rPr>
          <w:color w:val="000000"/>
          <w:sz w:val="19"/>
          <w:szCs w:val="19"/>
        </w:rPr>
        <w:t>ҳ</w:t>
      </w:r>
      <w:r w:rsidRPr="00603991">
        <w:rPr>
          <w:color w:val="000000"/>
          <w:sz w:val="19"/>
          <w:szCs w:val="19"/>
        </w:rPr>
        <w:t xml:space="preserve">солшуда дар бозори дохилии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7558B195" w14:textId="2B18BA5A" w:rsidR="00000000" w:rsidRPr="00603991" w:rsidRDefault="000A69C4">
      <w:pPr>
        <w:pStyle w:val="a3"/>
        <w:divId w:val="2018539368"/>
        <w:rPr>
          <w:color w:val="000000"/>
          <w:sz w:val="19"/>
          <w:szCs w:val="19"/>
        </w:rPr>
      </w:pPr>
      <w:r w:rsidRPr="00603991">
        <w:rPr>
          <w:color w:val="000000"/>
          <w:sz w:val="19"/>
          <w:szCs w:val="19"/>
        </w:rPr>
        <w:t>4) харо</w:t>
      </w:r>
      <w:r w:rsidR="00603991">
        <w:rPr>
          <w:color w:val="000000"/>
          <w:sz w:val="19"/>
          <w:szCs w:val="19"/>
        </w:rPr>
        <w:t>ҷ</w:t>
      </w:r>
      <w:r w:rsidRPr="00603991">
        <w:rPr>
          <w:color w:val="000000"/>
          <w:sz w:val="19"/>
          <w:szCs w:val="19"/>
        </w:rPr>
        <w:t xml:space="preserve">оти дигар нисбат ба арзиши </w:t>
      </w:r>
      <w:r w:rsidR="00603991">
        <w:rPr>
          <w:color w:val="000000"/>
          <w:sz w:val="19"/>
          <w:szCs w:val="19"/>
        </w:rPr>
        <w:t>ҳ</w:t>
      </w:r>
      <w:r w:rsidRPr="00603991">
        <w:rPr>
          <w:color w:val="000000"/>
          <w:sz w:val="19"/>
          <w:szCs w:val="19"/>
        </w:rPr>
        <w:t>исоб</w:t>
      </w:r>
      <w:r w:rsidR="00603991">
        <w:rPr>
          <w:color w:val="000000"/>
          <w:sz w:val="19"/>
          <w:szCs w:val="19"/>
        </w:rPr>
        <w:t>ӣ</w:t>
      </w:r>
      <w:r w:rsidRPr="00603991">
        <w:rPr>
          <w:color w:val="000000"/>
          <w:sz w:val="19"/>
          <w:szCs w:val="19"/>
        </w:rPr>
        <w:t xml:space="preserve"> барои мол</w:t>
      </w:r>
      <w:r w:rsidR="00603991">
        <w:rPr>
          <w:color w:val="000000"/>
          <w:sz w:val="19"/>
          <w:szCs w:val="19"/>
        </w:rPr>
        <w:t>ҳ</w:t>
      </w:r>
      <w:r w:rsidRPr="00603991">
        <w:rPr>
          <w:color w:val="000000"/>
          <w:sz w:val="19"/>
          <w:szCs w:val="19"/>
        </w:rPr>
        <w:t>ои шабе</w:t>
      </w:r>
      <w:r w:rsidR="00603991">
        <w:rPr>
          <w:color w:val="000000"/>
          <w:sz w:val="19"/>
          <w:szCs w:val="19"/>
        </w:rPr>
        <w:t>ҳ</w:t>
      </w:r>
      <w:r w:rsidRPr="00603991">
        <w:rPr>
          <w:color w:val="000000"/>
          <w:sz w:val="19"/>
          <w:szCs w:val="19"/>
        </w:rPr>
        <w:t xml:space="preserve"> ё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мутоби</w:t>
      </w:r>
      <w:r w:rsidR="00603991">
        <w:rPr>
          <w:color w:val="000000"/>
          <w:sz w:val="19"/>
          <w:szCs w:val="19"/>
        </w:rPr>
        <w:t>қ</w:t>
      </w:r>
      <w:r w:rsidRPr="00603991">
        <w:rPr>
          <w:color w:val="000000"/>
          <w:sz w:val="19"/>
          <w:szCs w:val="19"/>
        </w:rPr>
        <w:t xml:space="preserve">и моддаи 359 </w:t>
      </w:r>
      <w:r w:rsidR="00603991">
        <w:rPr>
          <w:color w:val="000000"/>
          <w:sz w:val="19"/>
          <w:szCs w:val="19"/>
        </w:rPr>
        <w:t>ҳ</w:t>
      </w:r>
      <w:r w:rsidRPr="00603991">
        <w:rPr>
          <w:color w:val="000000"/>
          <w:sz w:val="19"/>
          <w:szCs w:val="19"/>
        </w:rPr>
        <w:t>амин Кодекс муайян гардидааст;</w:t>
      </w:r>
    </w:p>
    <w:p w14:paraId="66A1A2C1" w14:textId="7D50E1CE" w:rsidR="00000000" w:rsidRPr="00603991" w:rsidRDefault="000A69C4">
      <w:pPr>
        <w:pStyle w:val="a3"/>
        <w:divId w:val="2018539368"/>
        <w:rPr>
          <w:color w:val="000000"/>
          <w:sz w:val="19"/>
          <w:szCs w:val="19"/>
        </w:rPr>
      </w:pPr>
      <w:r w:rsidRPr="00603991">
        <w:rPr>
          <w:color w:val="000000"/>
          <w:sz w:val="19"/>
          <w:szCs w:val="19"/>
        </w:rPr>
        <w:t>5) нархе, ки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абули арзиши баландтаринро аз байни ду арзиши алтернатив</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менамояд;</w:t>
      </w:r>
    </w:p>
    <w:p w14:paraId="61EDA93E" w14:textId="764E8208" w:rsidR="00000000" w:rsidRPr="00603991" w:rsidRDefault="000A69C4">
      <w:pPr>
        <w:pStyle w:val="a3"/>
        <w:divId w:val="2018539368"/>
        <w:rPr>
          <w:color w:val="000000"/>
          <w:sz w:val="19"/>
          <w:szCs w:val="19"/>
        </w:rPr>
      </w:pPr>
      <w:r w:rsidRPr="00603991">
        <w:rPr>
          <w:color w:val="000000"/>
          <w:sz w:val="19"/>
          <w:szCs w:val="19"/>
        </w:rPr>
        <w:t xml:space="preserve">6) арзиши худсарона ё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w:t>
      </w:r>
    </w:p>
    <w:p w14:paraId="75829546" w14:textId="62A03A89" w:rsidR="00000000" w:rsidRPr="00603991" w:rsidRDefault="000A69C4">
      <w:pPr>
        <w:pStyle w:val="a3"/>
        <w:divId w:val="2018539368"/>
        <w:rPr>
          <w:color w:val="000000"/>
          <w:sz w:val="19"/>
          <w:szCs w:val="19"/>
        </w:rPr>
      </w:pPr>
      <w:r w:rsidRPr="00603991">
        <w:rPr>
          <w:color w:val="000000"/>
          <w:sz w:val="19"/>
          <w:szCs w:val="19"/>
        </w:rPr>
        <w:t xml:space="preserve">7) арзиши </w:t>
      </w:r>
      <w:r w:rsidR="00603991">
        <w:rPr>
          <w:color w:val="000000"/>
          <w:sz w:val="19"/>
          <w:szCs w:val="19"/>
        </w:rPr>
        <w:t>ҳ</w:t>
      </w:r>
      <w:r w:rsidRPr="00603991">
        <w:rPr>
          <w:color w:val="000000"/>
          <w:sz w:val="19"/>
          <w:szCs w:val="19"/>
        </w:rPr>
        <w:t>адди а</w:t>
      </w:r>
      <w:r w:rsidR="00603991">
        <w:rPr>
          <w:color w:val="000000"/>
          <w:sz w:val="19"/>
          <w:szCs w:val="19"/>
        </w:rPr>
        <w:t>қ</w:t>
      </w:r>
      <w:r w:rsidRPr="00603991">
        <w:rPr>
          <w:color w:val="000000"/>
          <w:sz w:val="19"/>
          <w:szCs w:val="19"/>
        </w:rPr>
        <w:t>алли гумрук</w:t>
      </w:r>
      <w:r w:rsidR="00603991">
        <w:rPr>
          <w:color w:val="000000"/>
          <w:sz w:val="19"/>
          <w:szCs w:val="19"/>
        </w:rPr>
        <w:t>ӣ</w:t>
      </w:r>
      <w:r w:rsidRPr="00603991">
        <w:rPr>
          <w:color w:val="000000"/>
          <w:sz w:val="19"/>
          <w:szCs w:val="19"/>
        </w:rPr>
        <w:t>.</w:t>
      </w:r>
    </w:p>
    <w:p w14:paraId="2DA591E5" w14:textId="56B57F71" w:rsidR="00000000" w:rsidRPr="00603991" w:rsidRDefault="000A69C4">
      <w:pPr>
        <w:pStyle w:val="a3"/>
        <w:divId w:val="2018539368"/>
        <w:rPr>
          <w:color w:val="000000"/>
          <w:sz w:val="19"/>
          <w:szCs w:val="19"/>
        </w:rPr>
      </w:pPr>
      <w:r w:rsidRPr="00603991">
        <w:rPr>
          <w:color w:val="000000"/>
          <w:sz w:val="19"/>
          <w:szCs w:val="19"/>
        </w:rPr>
        <w:t>4. Дар сурати татби</w:t>
      </w:r>
      <w:r w:rsidR="00603991">
        <w:rPr>
          <w:color w:val="000000"/>
          <w:sz w:val="19"/>
          <w:szCs w:val="19"/>
        </w:rPr>
        <w:t>қ</w:t>
      </w:r>
      <w:r w:rsidRPr="00603991">
        <w:rPr>
          <w:color w:val="000000"/>
          <w:sz w:val="19"/>
          <w:szCs w:val="19"/>
        </w:rPr>
        <w:t xml:space="preserve"> намудани моддаи мазкур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ӯҳ</w:t>
      </w:r>
      <w:r w:rsidRPr="00603991">
        <w:rPr>
          <w:color w:val="000000"/>
          <w:sz w:val="19"/>
          <w:szCs w:val="19"/>
        </w:rPr>
        <w:t>дадор аст дар шак</w:t>
      </w:r>
      <w:r w:rsidRPr="00603991">
        <w:rPr>
          <w:color w:val="000000"/>
          <w:sz w:val="19"/>
          <w:szCs w:val="19"/>
        </w:rPr>
        <w:t>ли хатт</w:t>
      </w:r>
      <w:r w:rsidR="00603991">
        <w:rPr>
          <w:color w:val="000000"/>
          <w:sz w:val="19"/>
          <w:szCs w:val="19"/>
        </w:rPr>
        <w:t>ӣ</w:t>
      </w:r>
      <w:r w:rsidRPr="00603991">
        <w:rPr>
          <w:color w:val="000000"/>
          <w:sz w:val="19"/>
          <w:szCs w:val="19"/>
        </w:rPr>
        <w:t xml:space="preserve"> манбаи маълумоти истифодашударо ишора кунанд, инчунин </w:t>
      </w:r>
      <w:r w:rsidR="00603991">
        <w:rPr>
          <w:color w:val="000000"/>
          <w:sz w:val="19"/>
          <w:szCs w:val="19"/>
        </w:rPr>
        <w:t>ҳ</w:t>
      </w:r>
      <w:r w:rsidRPr="00603991">
        <w:rPr>
          <w:color w:val="000000"/>
          <w:sz w:val="19"/>
          <w:szCs w:val="19"/>
        </w:rPr>
        <w:t>исоби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и дар асоси он баровардашударо пешни</w:t>
      </w:r>
      <w:r w:rsidR="00603991">
        <w:rPr>
          <w:color w:val="000000"/>
          <w:sz w:val="19"/>
          <w:szCs w:val="19"/>
        </w:rPr>
        <w:t>ҳ</w:t>
      </w:r>
      <w:r w:rsidRPr="00603991">
        <w:rPr>
          <w:color w:val="000000"/>
          <w:sz w:val="19"/>
          <w:szCs w:val="19"/>
        </w:rPr>
        <w:t xml:space="preserve">од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663"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r w:rsidRPr="00603991">
        <w:rPr>
          <w:color w:val="000000"/>
          <w:sz w:val="19"/>
          <w:szCs w:val="19"/>
        </w:rPr>
        <w:t>.</w:t>
      </w:r>
    </w:p>
    <w:p w14:paraId="43DAD495" w14:textId="2935BD43" w:rsidR="00000000" w:rsidRPr="00603991" w:rsidRDefault="000A69C4">
      <w:pPr>
        <w:pStyle w:val="6"/>
        <w:divId w:val="2018539368"/>
        <w:rPr>
          <w:rFonts w:eastAsia="Times New Roman"/>
          <w:sz w:val="21"/>
          <w:szCs w:val="21"/>
        </w:rPr>
      </w:pPr>
      <w:bookmarkStart w:id="418" w:name="A000000410"/>
      <w:bookmarkEnd w:id="418"/>
      <w:r w:rsidRPr="00603991">
        <w:rPr>
          <w:rFonts w:eastAsia="Times New Roman"/>
          <w:sz w:val="21"/>
          <w:szCs w:val="21"/>
        </w:rPr>
        <w:t>Моддаи 361.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барои тасди</w:t>
      </w:r>
      <w:r w:rsidR="00603991">
        <w:rPr>
          <w:rFonts w:eastAsia="Times New Roman"/>
          <w:sz w:val="21"/>
          <w:szCs w:val="21"/>
        </w:rPr>
        <w:t>қ</w:t>
      </w:r>
      <w:r w:rsidRPr="00603991">
        <w:rPr>
          <w:rFonts w:eastAsia="Times New Roman"/>
          <w:sz w:val="21"/>
          <w:szCs w:val="21"/>
        </w:rPr>
        <w:t>и арзиши гумрукии арзшуда</w:t>
      </w:r>
    </w:p>
    <w:p w14:paraId="3D1A4287" w14:textId="63082E9B" w:rsidR="00000000" w:rsidRPr="00603991" w:rsidRDefault="000A69C4">
      <w:pPr>
        <w:pStyle w:val="a3"/>
        <w:divId w:val="2018539368"/>
        <w:rPr>
          <w:color w:val="000000"/>
          <w:sz w:val="19"/>
          <w:szCs w:val="19"/>
        </w:rPr>
      </w:pPr>
      <w:r w:rsidRPr="00603991">
        <w:rPr>
          <w:color w:val="000000"/>
          <w:sz w:val="19"/>
          <w:szCs w:val="19"/>
        </w:rPr>
        <w:t>1. Барои тасди</w:t>
      </w:r>
      <w:r w:rsidR="00603991">
        <w:rPr>
          <w:color w:val="000000"/>
          <w:sz w:val="19"/>
          <w:szCs w:val="19"/>
        </w:rPr>
        <w:t>қ</w:t>
      </w:r>
      <w:r w:rsidRPr="00603991">
        <w:rPr>
          <w:color w:val="000000"/>
          <w:sz w:val="19"/>
          <w:szCs w:val="19"/>
        </w:rPr>
        <w:t xml:space="preserve">и маълумоти арзшуда оид ба арзиши гумруки декларант бояд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зеринро пешни</w:t>
      </w:r>
      <w:r w:rsidR="00603991">
        <w:rPr>
          <w:color w:val="000000"/>
          <w:sz w:val="19"/>
          <w:szCs w:val="19"/>
        </w:rPr>
        <w:t>ҳ</w:t>
      </w:r>
      <w:r w:rsidRPr="00603991">
        <w:rPr>
          <w:color w:val="000000"/>
          <w:sz w:val="19"/>
          <w:szCs w:val="19"/>
        </w:rPr>
        <w:t>од намояд:</w:t>
      </w:r>
    </w:p>
    <w:p w14:paraId="33770C30" w14:textId="7E352DE2" w:rsidR="00000000" w:rsidRPr="00603991" w:rsidRDefault="000A69C4">
      <w:pPr>
        <w:pStyle w:val="a3"/>
        <w:divId w:val="2018539368"/>
        <w:rPr>
          <w:color w:val="000000"/>
          <w:sz w:val="19"/>
          <w:szCs w:val="19"/>
        </w:rPr>
      </w:pPr>
      <w:r w:rsidRPr="00603991">
        <w:rPr>
          <w:color w:val="000000"/>
          <w:sz w:val="19"/>
          <w:szCs w:val="19"/>
        </w:rPr>
        <w:t>1) декларатсияи арзиши гумрук</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w:t>
      </w:r>
      <w:r w:rsidRPr="00603991">
        <w:rPr>
          <w:color w:val="000000"/>
          <w:sz w:val="19"/>
          <w:szCs w:val="19"/>
        </w:rPr>
        <w:t xml:space="preserve">ининамудаи </w:t>
      </w:r>
      <w:r w:rsidR="00603991">
        <w:rPr>
          <w:color w:val="000000"/>
          <w:sz w:val="19"/>
          <w:szCs w:val="19"/>
        </w:rPr>
        <w:t>қ</w:t>
      </w:r>
      <w:r w:rsidRPr="00603991">
        <w:rPr>
          <w:color w:val="000000"/>
          <w:sz w:val="19"/>
          <w:szCs w:val="19"/>
        </w:rPr>
        <w:t xml:space="preserve">исми 4 моддаи 362 </w:t>
      </w:r>
      <w:r w:rsidR="00603991">
        <w:rPr>
          <w:color w:val="000000"/>
          <w:sz w:val="19"/>
          <w:szCs w:val="19"/>
        </w:rPr>
        <w:t>ҳ</w:t>
      </w:r>
      <w:r w:rsidRPr="00603991">
        <w:rPr>
          <w:color w:val="000000"/>
          <w:sz w:val="19"/>
          <w:szCs w:val="19"/>
        </w:rPr>
        <w:t>амин Кодекс;</w:t>
      </w:r>
    </w:p>
    <w:p w14:paraId="791B4A6D" w14:textId="54E46E86" w:rsidR="00000000" w:rsidRPr="00603991" w:rsidRDefault="000A69C4">
      <w:pPr>
        <w:pStyle w:val="a3"/>
        <w:divId w:val="2018539368"/>
        <w:rPr>
          <w:color w:val="000000"/>
          <w:sz w:val="19"/>
          <w:szCs w:val="19"/>
        </w:rPr>
      </w:pPr>
      <w:r w:rsidRPr="00603991">
        <w:rPr>
          <w:color w:val="000000"/>
          <w:sz w:val="19"/>
          <w:szCs w:val="19"/>
        </w:rPr>
        <w:t>2) шартнома ва созишнома</w:t>
      </w:r>
      <w:r w:rsidR="00603991">
        <w:rPr>
          <w:color w:val="000000"/>
          <w:sz w:val="19"/>
          <w:szCs w:val="19"/>
        </w:rPr>
        <w:t>ҳ</w:t>
      </w:r>
      <w:r w:rsidRPr="00603991">
        <w:rPr>
          <w:color w:val="000000"/>
          <w:sz w:val="19"/>
          <w:szCs w:val="19"/>
        </w:rPr>
        <w:t>ои иловаги ба он, ки маълумоташон барои муайян намудани арзиши гумрукии мол таъсир мерасонад;</w:t>
      </w:r>
    </w:p>
    <w:p w14:paraId="27033242" w14:textId="40AB142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исобнома-фактура (инвойс) ё </w:t>
      </w:r>
      <w:r w:rsidR="00603991">
        <w:rPr>
          <w:color w:val="000000"/>
          <w:sz w:val="19"/>
          <w:szCs w:val="19"/>
        </w:rPr>
        <w:t>ҳ</w:t>
      </w:r>
      <w:r w:rsidRPr="00603991">
        <w:rPr>
          <w:color w:val="000000"/>
          <w:sz w:val="19"/>
          <w:szCs w:val="19"/>
        </w:rPr>
        <w:t xml:space="preserve">исобнома - проформа (барои муомилоти </w:t>
      </w:r>
      <w:r w:rsidR="001F41FA">
        <w:rPr>
          <w:color w:val="000000"/>
          <w:sz w:val="19"/>
          <w:szCs w:val="19"/>
        </w:rPr>
        <w:t>ғ</w:t>
      </w:r>
      <w:r w:rsidRPr="00603991">
        <w:rPr>
          <w:color w:val="000000"/>
          <w:sz w:val="19"/>
          <w:szCs w:val="19"/>
        </w:rPr>
        <w:t>айри хариду фур</w:t>
      </w:r>
      <w:r w:rsidR="00603991">
        <w:rPr>
          <w:color w:val="000000"/>
          <w:sz w:val="19"/>
          <w:szCs w:val="19"/>
        </w:rPr>
        <w:t>ӯ</w:t>
      </w:r>
      <w:r w:rsidRPr="00603991">
        <w:rPr>
          <w:color w:val="000000"/>
          <w:sz w:val="19"/>
          <w:szCs w:val="19"/>
        </w:rPr>
        <w:t>ш);</w:t>
      </w:r>
    </w:p>
    <w:p w14:paraId="40ABCECA" w14:textId="0CAA951F" w:rsidR="00000000" w:rsidRPr="00603991" w:rsidRDefault="000A69C4">
      <w:pPr>
        <w:pStyle w:val="a3"/>
        <w:divId w:val="2018539368"/>
        <w:rPr>
          <w:color w:val="000000"/>
          <w:sz w:val="19"/>
          <w:szCs w:val="19"/>
        </w:rPr>
      </w:pPr>
      <w:r w:rsidRPr="00603991">
        <w:rPr>
          <w:color w:val="000000"/>
          <w:sz w:val="19"/>
          <w:szCs w:val="19"/>
        </w:rPr>
        <w:t>4)</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пардохт, ки арзиши молро тасди</w:t>
      </w:r>
      <w:r w:rsidR="00603991">
        <w:rPr>
          <w:color w:val="000000"/>
          <w:sz w:val="19"/>
          <w:szCs w:val="19"/>
        </w:rPr>
        <w:t>қ</w:t>
      </w:r>
      <w:r w:rsidRPr="00603991">
        <w:rPr>
          <w:color w:val="000000"/>
          <w:sz w:val="19"/>
          <w:szCs w:val="19"/>
        </w:rPr>
        <w:t xml:space="preserve"> мекунанд, агар тиб</w:t>
      </w:r>
      <w:r w:rsidR="00603991">
        <w:rPr>
          <w:color w:val="000000"/>
          <w:sz w:val="19"/>
          <w:szCs w:val="19"/>
        </w:rPr>
        <w:t>қ</w:t>
      </w:r>
      <w:r w:rsidRPr="00603991">
        <w:rPr>
          <w:color w:val="000000"/>
          <w:sz w:val="19"/>
          <w:szCs w:val="19"/>
        </w:rPr>
        <w:t>и шарти пардохт оид ба муомилот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арзиши мол пурра ё </w:t>
      </w:r>
      <w:r w:rsidR="00603991">
        <w:rPr>
          <w:color w:val="000000"/>
          <w:sz w:val="19"/>
          <w:szCs w:val="19"/>
        </w:rPr>
        <w:t>қ</w:t>
      </w:r>
      <w:r w:rsidRPr="00603991">
        <w:rPr>
          <w:color w:val="000000"/>
          <w:sz w:val="19"/>
          <w:szCs w:val="19"/>
        </w:rPr>
        <w:t>исман пардохта шуда бошад;</w:t>
      </w:r>
    </w:p>
    <w:p w14:paraId="1A28F9CC" w14:textId="190211C2"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ва су</w:t>
      </w:r>
      <w:r w:rsidR="001F41FA">
        <w:rPr>
          <w:color w:val="000000"/>
          <w:sz w:val="19"/>
          <w:szCs w:val="19"/>
        </w:rPr>
        <w:t>ғ</w:t>
      </w:r>
      <w:r w:rsidRPr="00603991">
        <w:rPr>
          <w:color w:val="000000"/>
          <w:sz w:val="19"/>
          <w:szCs w:val="19"/>
        </w:rPr>
        <w:t>уртав</w:t>
      </w:r>
      <w:r w:rsidR="00603991">
        <w:rPr>
          <w:color w:val="000000"/>
          <w:sz w:val="19"/>
          <w:szCs w:val="19"/>
        </w:rPr>
        <w:t>ӣ</w:t>
      </w:r>
      <w:r w:rsidRPr="00603991">
        <w:rPr>
          <w:color w:val="000000"/>
          <w:sz w:val="19"/>
          <w:szCs w:val="19"/>
        </w:rPr>
        <w:t>, агар харо</w:t>
      </w:r>
      <w:r w:rsidR="00603991">
        <w:rPr>
          <w:color w:val="000000"/>
          <w:sz w:val="19"/>
          <w:szCs w:val="19"/>
        </w:rPr>
        <w:t>ҷ</w:t>
      </w:r>
      <w:r w:rsidRPr="00603991">
        <w:rPr>
          <w:color w:val="000000"/>
          <w:sz w:val="19"/>
          <w:szCs w:val="19"/>
        </w:rPr>
        <w:t>оти инти</w:t>
      </w:r>
      <w:r w:rsidR="00603991">
        <w:rPr>
          <w:color w:val="000000"/>
          <w:sz w:val="19"/>
          <w:szCs w:val="19"/>
        </w:rPr>
        <w:t>қ</w:t>
      </w:r>
      <w:r w:rsidRPr="00603991">
        <w:rPr>
          <w:color w:val="000000"/>
          <w:sz w:val="19"/>
          <w:szCs w:val="19"/>
        </w:rPr>
        <w:t>ол ва су</w:t>
      </w:r>
      <w:r w:rsidR="001F41FA">
        <w:rPr>
          <w:color w:val="000000"/>
          <w:sz w:val="19"/>
          <w:szCs w:val="19"/>
        </w:rPr>
        <w:t>ғ</w:t>
      </w:r>
      <w:r w:rsidRPr="00603991">
        <w:rPr>
          <w:color w:val="000000"/>
          <w:sz w:val="19"/>
          <w:szCs w:val="19"/>
        </w:rPr>
        <w:t>уртаро тиб</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молрасони харидор пардохт намояд.</w:t>
      </w:r>
    </w:p>
    <w:p w14:paraId="3103B57E" w14:textId="6708FD48"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исобнома барои инти</w:t>
      </w:r>
      <w:r w:rsidR="00603991">
        <w:rPr>
          <w:color w:val="000000"/>
          <w:sz w:val="19"/>
          <w:szCs w:val="19"/>
        </w:rPr>
        <w:t>қ</w:t>
      </w:r>
      <w:r w:rsidRPr="00603991">
        <w:rPr>
          <w:color w:val="000000"/>
          <w:sz w:val="19"/>
          <w:szCs w:val="19"/>
        </w:rPr>
        <w:t>ол ё гуво</w:t>
      </w:r>
      <w:r w:rsidR="00603991">
        <w:rPr>
          <w:color w:val="000000"/>
          <w:sz w:val="19"/>
          <w:szCs w:val="19"/>
        </w:rPr>
        <w:t>ҳ</w:t>
      </w:r>
      <w:r w:rsidRPr="00603991">
        <w:rPr>
          <w:color w:val="000000"/>
          <w:sz w:val="19"/>
          <w:szCs w:val="19"/>
        </w:rPr>
        <w:t>номаи расман тасди</w:t>
      </w:r>
      <w:r w:rsidR="00603991">
        <w:rPr>
          <w:color w:val="000000"/>
          <w:sz w:val="19"/>
          <w:szCs w:val="19"/>
        </w:rPr>
        <w:t>қ</w:t>
      </w:r>
      <w:r w:rsidRPr="00603991">
        <w:rPr>
          <w:color w:val="000000"/>
          <w:sz w:val="19"/>
          <w:szCs w:val="19"/>
        </w:rPr>
        <w:t>шуда дар бораи харо</w:t>
      </w:r>
      <w:r w:rsidR="00603991">
        <w:rPr>
          <w:color w:val="000000"/>
          <w:sz w:val="19"/>
          <w:szCs w:val="19"/>
        </w:rPr>
        <w:t>ҷ</w:t>
      </w:r>
      <w:r w:rsidRPr="00603991">
        <w:rPr>
          <w:color w:val="000000"/>
          <w:sz w:val="19"/>
          <w:szCs w:val="19"/>
        </w:rPr>
        <w:t>оти на</w:t>
      </w:r>
      <w:r w:rsidR="00603991">
        <w:rPr>
          <w:color w:val="000000"/>
          <w:sz w:val="19"/>
          <w:szCs w:val="19"/>
        </w:rPr>
        <w:t>қ</w:t>
      </w:r>
      <w:r w:rsidRPr="00603991">
        <w:rPr>
          <w:color w:val="000000"/>
          <w:sz w:val="19"/>
          <w:szCs w:val="19"/>
        </w:rPr>
        <w:t xml:space="preserve">лиёти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харо</w:t>
      </w:r>
      <w:r w:rsidR="00603991">
        <w:rPr>
          <w:color w:val="000000"/>
          <w:sz w:val="19"/>
          <w:szCs w:val="19"/>
        </w:rPr>
        <w:t>ҷ</w:t>
      </w:r>
      <w:r w:rsidRPr="00603991">
        <w:rPr>
          <w:color w:val="000000"/>
          <w:sz w:val="19"/>
          <w:szCs w:val="19"/>
        </w:rPr>
        <w:t>оти на</w:t>
      </w:r>
      <w:r w:rsidR="00603991">
        <w:rPr>
          <w:color w:val="000000"/>
          <w:sz w:val="19"/>
          <w:szCs w:val="19"/>
        </w:rPr>
        <w:t>қ</w:t>
      </w:r>
      <w:r w:rsidRPr="00603991">
        <w:rPr>
          <w:color w:val="000000"/>
          <w:sz w:val="19"/>
          <w:szCs w:val="19"/>
        </w:rPr>
        <w:t xml:space="preserve">лиёти ба </w:t>
      </w:r>
      <w:r w:rsidR="00603991">
        <w:rPr>
          <w:color w:val="000000"/>
          <w:sz w:val="19"/>
          <w:szCs w:val="19"/>
        </w:rPr>
        <w:t>ҳ</w:t>
      </w:r>
      <w:r w:rsidRPr="00603991">
        <w:rPr>
          <w:color w:val="000000"/>
          <w:sz w:val="19"/>
          <w:szCs w:val="19"/>
        </w:rPr>
        <w:t>исобнома - фактура дохил карда нашуда, вале аз тарафи харидор пардохта шуда бошад;</w:t>
      </w:r>
    </w:p>
    <w:p w14:paraId="765666F5" w14:textId="2F74AD5F" w:rsidR="00000000" w:rsidRPr="00603991" w:rsidRDefault="000A69C4">
      <w:pPr>
        <w:pStyle w:val="a3"/>
        <w:divId w:val="2018539368"/>
        <w:rPr>
          <w:color w:val="000000"/>
          <w:sz w:val="19"/>
          <w:szCs w:val="19"/>
        </w:rPr>
      </w:pPr>
      <w:r w:rsidRPr="00603991">
        <w:rPr>
          <w:color w:val="000000"/>
          <w:sz w:val="19"/>
          <w:szCs w:val="19"/>
        </w:rPr>
        <w:t>7) н</w:t>
      </w:r>
      <w:r w:rsidRPr="00603991">
        <w:rPr>
          <w:color w:val="000000"/>
          <w:sz w:val="19"/>
          <w:szCs w:val="19"/>
        </w:rPr>
        <w:t>усхаи декларатсияи гумрукии кишвари фиристонандаи мол, агар декларант онро пешни</w:t>
      </w:r>
      <w:r w:rsidR="00603991">
        <w:rPr>
          <w:color w:val="000000"/>
          <w:sz w:val="19"/>
          <w:szCs w:val="19"/>
        </w:rPr>
        <w:t>ҳ</w:t>
      </w:r>
      <w:r w:rsidRPr="00603991">
        <w:rPr>
          <w:color w:val="000000"/>
          <w:sz w:val="19"/>
          <w:szCs w:val="19"/>
        </w:rPr>
        <w:t>од карда тавонад;</w:t>
      </w:r>
    </w:p>
    <w:p w14:paraId="6BB8AA14" w14:textId="27E69102" w:rsidR="00000000" w:rsidRPr="00603991" w:rsidRDefault="000A69C4">
      <w:pPr>
        <w:pStyle w:val="a3"/>
        <w:divId w:val="2018539368"/>
        <w:rPr>
          <w:color w:val="000000"/>
          <w:sz w:val="19"/>
          <w:szCs w:val="19"/>
        </w:rPr>
      </w:pPr>
      <w:r w:rsidRPr="00603991">
        <w:rPr>
          <w:color w:val="000000"/>
          <w:sz w:val="19"/>
          <w:szCs w:val="19"/>
        </w:rPr>
        <w:t>2. Агар барои тасди</w:t>
      </w:r>
      <w:r w:rsidR="00603991">
        <w:rPr>
          <w:color w:val="000000"/>
          <w:sz w:val="19"/>
          <w:szCs w:val="19"/>
        </w:rPr>
        <w:t>қ</w:t>
      </w:r>
      <w:r w:rsidRPr="00603991">
        <w:rPr>
          <w:color w:val="000000"/>
          <w:sz w:val="19"/>
          <w:szCs w:val="19"/>
        </w:rPr>
        <w:t xml:space="preserve">и арзиши гумрукии арзгардида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якуми </w:t>
      </w:r>
      <w:r w:rsidR="00603991">
        <w:rPr>
          <w:color w:val="000000"/>
          <w:sz w:val="19"/>
          <w:szCs w:val="19"/>
        </w:rPr>
        <w:t>ҳ</w:t>
      </w:r>
      <w:r w:rsidRPr="00603991">
        <w:rPr>
          <w:color w:val="000000"/>
          <w:sz w:val="19"/>
          <w:szCs w:val="19"/>
        </w:rPr>
        <w:t xml:space="preserve">амин модда зикршуда нокифоя бошанд, декларант метавонад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зерини иловагир</w:t>
      </w:r>
      <w:r w:rsidRPr="00603991">
        <w:rPr>
          <w:color w:val="000000"/>
          <w:sz w:val="19"/>
          <w:szCs w:val="19"/>
        </w:rPr>
        <w:t>о пешни</w:t>
      </w:r>
      <w:r w:rsidR="00603991">
        <w:rPr>
          <w:color w:val="000000"/>
          <w:sz w:val="19"/>
          <w:szCs w:val="19"/>
        </w:rPr>
        <w:t>ҳ</w:t>
      </w:r>
      <w:r w:rsidRPr="00603991">
        <w:rPr>
          <w:color w:val="000000"/>
          <w:sz w:val="19"/>
          <w:szCs w:val="19"/>
        </w:rPr>
        <w:t>од намояд:</w:t>
      </w:r>
    </w:p>
    <w:p w14:paraId="2661C2D2" w14:textId="1A7AA333"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таъсисотии 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бор;</w:t>
      </w:r>
    </w:p>
    <w:p w14:paraId="0F7BA804" w14:textId="6C5ABA68"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арордод</w:t>
      </w:r>
      <w:r w:rsidR="00603991">
        <w:rPr>
          <w:color w:val="000000"/>
          <w:sz w:val="19"/>
          <w:szCs w:val="19"/>
        </w:rPr>
        <w:t>ҳ</w:t>
      </w:r>
      <w:r w:rsidRPr="00603991">
        <w:rPr>
          <w:color w:val="000000"/>
          <w:sz w:val="19"/>
          <w:szCs w:val="19"/>
        </w:rPr>
        <w:t>о бо тарафи сеюм, ки ба муомила дахл доранд;</w:t>
      </w:r>
    </w:p>
    <w:p w14:paraId="15E95E00" w14:textId="122545F0"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исобнома</w:t>
      </w:r>
      <w:r w:rsidR="00603991">
        <w:rPr>
          <w:color w:val="000000"/>
          <w:sz w:val="19"/>
          <w:szCs w:val="19"/>
        </w:rPr>
        <w:t>ҳ</w:t>
      </w:r>
      <w:r w:rsidRPr="00603991">
        <w:rPr>
          <w:color w:val="000000"/>
          <w:sz w:val="19"/>
          <w:szCs w:val="19"/>
        </w:rPr>
        <w:t>ои пардохт</w:t>
      </w:r>
      <w:r w:rsidR="00603991">
        <w:rPr>
          <w:color w:val="000000"/>
          <w:sz w:val="19"/>
          <w:szCs w:val="19"/>
        </w:rPr>
        <w:t>ӣ</w:t>
      </w:r>
      <w:r w:rsidRPr="00603991">
        <w:rPr>
          <w:color w:val="000000"/>
          <w:sz w:val="19"/>
          <w:szCs w:val="19"/>
        </w:rPr>
        <w:t xml:space="preserve"> ба шахсони сеюм ба фоидаи фур</w:t>
      </w:r>
      <w:r w:rsidR="00603991">
        <w:rPr>
          <w:color w:val="000000"/>
          <w:sz w:val="19"/>
          <w:szCs w:val="19"/>
        </w:rPr>
        <w:t>ӯ</w:t>
      </w:r>
      <w:r w:rsidRPr="00603991">
        <w:rPr>
          <w:color w:val="000000"/>
          <w:sz w:val="19"/>
          <w:szCs w:val="19"/>
        </w:rPr>
        <w:t>шанда;</w:t>
      </w:r>
    </w:p>
    <w:p w14:paraId="34C7D07C" w14:textId="00F1774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исобнома</w:t>
      </w:r>
      <w:r w:rsidR="00603991">
        <w:rPr>
          <w:color w:val="000000"/>
          <w:sz w:val="19"/>
          <w:szCs w:val="19"/>
        </w:rPr>
        <w:t>ҳ</w:t>
      </w:r>
      <w:r w:rsidRPr="00603991">
        <w:rPr>
          <w:color w:val="000000"/>
          <w:sz w:val="19"/>
          <w:szCs w:val="19"/>
        </w:rPr>
        <w:t>ои хизмати комиссион</w:t>
      </w:r>
      <w:r w:rsidR="00603991">
        <w:rPr>
          <w:color w:val="000000"/>
          <w:sz w:val="19"/>
          <w:szCs w:val="19"/>
        </w:rPr>
        <w:t>ӣ</w:t>
      </w:r>
      <w:r w:rsidRPr="00603991">
        <w:rPr>
          <w:color w:val="000000"/>
          <w:sz w:val="19"/>
          <w:szCs w:val="19"/>
        </w:rPr>
        <w:t xml:space="preserve"> ва миёнарав</w:t>
      </w:r>
      <w:r w:rsidR="00603991">
        <w:rPr>
          <w:color w:val="000000"/>
          <w:sz w:val="19"/>
          <w:szCs w:val="19"/>
        </w:rPr>
        <w:t>ӣ</w:t>
      </w:r>
      <w:r w:rsidRPr="00603991">
        <w:rPr>
          <w:color w:val="000000"/>
          <w:sz w:val="19"/>
          <w:szCs w:val="19"/>
        </w:rPr>
        <w:t xml:space="preserve"> (брокер</w:t>
      </w:r>
      <w:r w:rsidR="00603991">
        <w:rPr>
          <w:color w:val="000000"/>
          <w:sz w:val="19"/>
          <w:szCs w:val="19"/>
        </w:rPr>
        <w:t>ӣ</w:t>
      </w:r>
      <w:r w:rsidRPr="00603991">
        <w:rPr>
          <w:color w:val="000000"/>
          <w:sz w:val="19"/>
          <w:szCs w:val="19"/>
        </w:rPr>
        <w:t>), ки ба му</w:t>
      </w:r>
      <w:r w:rsidRPr="00603991">
        <w:rPr>
          <w:color w:val="000000"/>
          <w:sz w:val="19"/>
          <w:szCs w:val="19"/>
        </w:rPr>
        <w:t>омилоти моли нархгузоришаванда дахл доранд;</w:t>
      </w:r>
    </w:p>
    <w:p w14:paraId="7095FE82" w14:textId="25FE43EC" w:rsidR="00000000" w:rsidRPr="00603991" w:rsidRDefault="000A69C4">
      <w:pPr>
        <w:pStyle w:val="a3"/>
        <w:divId w:val="2018539368"/>
        <w:rPr>
          <w:color w:val="000000"/>
          <w:sz w:val="19"/>
          <w:szCs w:val="19"/>
        </w:rPr>
      </w:pPr>
      <w:r w:rsidRPr="00603991">
        <w:rPr>
          <w:color w:val="000000"/>
          <w:sz w:val="19"/>
          <w:szCs w:val="19"/>
        </w:rPr>
        <w:t>5) нусха</w:t>
      </w:r>
      <w:r w:rsidR="00603991">
        <w:rPr>
          <w:color w:val="000000"/>
          <w:sz w:val="19"/>
          <w:szCs w:val="19"/>
        </w:rPr>
        <w:t>ҳ</w:t>
      </w:r>
      <w:r w:rsidRPr="00603991">
        <w:rPr>
          <w:color w:val="000000"/>
          <w:sz w:val="19"/>
          <w:szCs w:val="19"/>
        </w:rPr>
        <w:t>о (и</w:t>
      </w:r>
      <w:r w:rsidR="00603991">
        <w:rPr>
          <w:color w:val="000000"/>
          <w:sz w:val="19"/>
          <w:szCs w:val="19"/>
        </w:rPr>
        <w:t>қ</w:t>
      </w:r>
      <w:r w:rsidRPr="00603991">
        <w:rPr>
          <w:color w:val="000000"/>
          <w:sz w:val="19"/>
          <w:szCs w:val="19"/>
        </w:rPr>
        <w:t xml:space="preserve">тибос) аз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бухгалтерии харидор, ки арзиши молро тасди</w:t>
      </w:r>
      <w:r w:rsidR="00603991">
        <w:rPr>
          <w:color w:val="000000"/>
          <w:sz w:val="19"/>
          <w:szCs w:val="19"/>
        </w:rPr>
        <w:t>қ</w:t>
      </w:r>
      <w:r w:rsidRPr="00603991">
        <w:rPr>
          <w:color w:val="000000"/>
          <w:sz w:val="19"/>
          <w:szCs w:val="19"/>
        </w:rPr>
        <w:t xml:space="preserve"> мекунанд;</w:t>
      </w:r>
    </w:p>
    <w:p w14:paraId="4551BCC9" w14:textId="6712D4D5" w:rsidR="00000000" w:rsidRPr="00603991" w:rsidRDefault="000A69C4">
      <w:pPr>
        <w:pStyle w:val="a3"/>
        <w:divId w:val="2018539368"/>
        <w:rPr>
          <w:color w:val="000000"/>
          <w:sz w:val="19"/>
          <w:szCs w:val="19"/>
        </w:rPr>
      </w:pPr>
      <w:r w:rsidRPr="00603991">
        <w:rPr>
          <w:color w:val="000000"/>
          <w:sz w:val="19"/>
          <w:szCs w:val="19"/>
        </w:rPr>
        <w:t>6) шартнома</w:t>
      </w:r>
      <w:r w:rsidR="00603991">
        <w:rPr>
          <w:color w:val="000000"/>
          <w:sz w:val="19"/>
          <w:szCs w:val="19"/>
        </w:rPr>
        <w:t>ҳ</w:t>
      </w:r>
      <w:r w:rsidRPr="00603991">
        <w:rPr>
          <w:color w:val="000000"/>
          <w:sz w:val="19"/>
          <w:szCs w:val="19"/>
        </w:rPr>
        <w:t>ои и</w:t>
      </w:r>
      <w:r w:rsidR="00603991">
        <w:rPr>
          <w:color w:val="000000"/>
          <w:sz w:val="19"/>
          <w:szCs w:val="19"/>
        </w:rPr>
        <w:t>ҷ</w:t>
      </w:r>
      <w:r w:rsidRPr="00603991">
        <w:rPr>
          <w:color w:val="000000"/>
          <w:sz w:val="19"/>
          <w:szCs w:val="19"/>
        </w:rPr>
        <w:t>озатномади</w:t>
      </w:r>
      <w:r w:rsidR="00603991">
        <w:rPr>
          <w:color w:val="000000"/>
          <w:sz w:val="19"/>
          <w:szCs w:val="19"/>
        </w:rPr>
        <w:t>ҳӣ</w:t>
      </w:r>
      <w:r w:rsidRPr="00603991">
        <w:rPr>
          <w:color w:val="000000"/>
          <w:sz w:val="19"/>
          <w:szCs w:val="19"/>
        </w:rPr>
        <w:t xml:space="preserve"> ва муаллиф</w:t>
      </w:r>
      <w:r w:rsidR="00603991">
        <w:rPr>
          <w:color w:val="000000"/>
          <w:sz w:val="19"/>
          <w:szCs w:val="19"/>
        </w:rPr>
        <w:t>ӣ</w:t>
      </w:r>
      <w:r w:rsidRPr="00603991">
        <w:rPr>
          <w:color w:val="000000"/>
          <w:sz w:val="19"/>
          <w:szCs w:val="19"/>
        </w:rPr>
        <w:t>;</w:t>
      </w:r>
    </w:p>
    <w:p w14:paraId="6BC432B9" w14:textId="216A296E" w:rsidR="00000000" w:rsidRPr="00603991" w:rsidRDefault="000A69C4">
      <w:pPr>
        <w:pStyle w:val="a3"/>
        <w:divId w:val="2018539368"/>
        <w:rPr>
          <w:color w:val="000000"/>
          <w:sz w:val="19"/>
          <w:szCs w:val="19"/>
        </w:rPr>
      </w:pPr>
      <w:r w:rsidRPr="00603991">
        <w:rPr>
          <w:color w:val="000000"/>
          <w:sz w:val="19"/>
          <w:szCs w:val="19"/>
        </w:rPr>
        <w:t>7) расид</w:t>
      </w:r>
      <w:r w:rsidR="00603991">
        <w:rPr>
          <w:color w:val="000000"/>
          <w:sz w:val="19"/>
          <w:szCs w:val="19"/>
        </w:rPr>
        <w:t>ҳ</w:t>
      </w:r>
      <w:r w:rsidRPr="00603991">
        <w:rPr>
          <w:color w:val="000000"/>
          <w:sz w:val="19"/>
          <w:szCs w:val="19"/>
        </w:rPr>
        <w:t>ои анбор</w:t>
      </w:r>
      <w:r w:rsidR="00603991">
        <w:rPr>
          <w:color w:val="000000"/>
          <w:sz w:val="19"/>
          <w:szCs w:val="19"/>
        </w:rPr>
        <w:t>ӣ</w:t>
      </w:r>
      <w:r w:rsidRPr="00603991">
        <w:rPr>
          <w:color w:val="000000"/>
          <w:sz w:val="19"/>
          <w:szCs w:val="19"/>
        </w:rPr>
        <w:t>;</w:t>
      </w:r>
    </w:p>
    <w:p w14:paraId="60DADCE4" w14:textId="77777777" w:rsidR="00000000" w:rsidRPr="00603991" w:rsidRDefault="000A69C4">
      <w:pPr>
        <w:pStyle w:val="a3"/>
        <w:divId w:val="2018539368"/>
        <w:rPr>
          <w:color w:val="000000"/>
          <w:sz w:val="19"/>
          <w:szCs w:val="19"/>
        </w:rPr>
      </w:pPr>
      <w:r w:rsidRPr="00603991">
        <w:rPr>
          <w:color w:val="000000"/>
          <w:sz w:val="19"/>
          <w:szCs w:val="19"/>
        </w:rPr>
        <w:t>8) фармоиш барои фиристодани мол;</w:t>
      </w:r>
    </w:p>
    <w:p w14:paraId="4758F011" w14:textId="05C85C24" w:rsidR="00000000" w:rsidRPr="00603991" w:rsidRDefault="000A69C4">
      <w:pPr>
        <w:pStyle w:val="a3"/>
        <w:divId w:val="2018539368"/>
        <w:rPr>
          <w:color w:val="000000"/>
          <w:sz w:val="19"/>
          <w:szCs w:val="19"/>
        </w:rPr>
      </w:pPr>
      <w:r w:rsidRPr="00603991">
        <w:rPr>
          <w:color w:val="000000"/>
          <w:sz w:val="19"/>
          <w:szCs w:val="19"/>
        </w:rPr>
        <w:t>9) фе</w:t>
      </w:r>
      <w:r w:rsidR="00603991">
        <w:rPr>
          <w:color w:val="000000"/>
          <w:sz w:val="19"/>
          <w:szCs w:val="19"/>
        </w:rPr>
        <w:t>ҳ</w:t>
      </w:r>
      <w:r w:rsidRPr="00603991">
        <w:rPr>
          <w:color w:val="000000"/>
          <w:sz w:val="19"/>
          <w:szCs w:val="19"/>
        </w:rPr>
        <w:t>раст</w:t>
      </w:r>
      <w:r w:rsidR="00603991">
        <w:rPr>
          <w:color w:val="000000"/>
          <w:sz w:val="19"/>
          <w:szCs w:val="19"/>
        </w:rPr>
        <w:t>ҳ</w:t>
      </w:r>
      <w:r w:rsidRPr="00603991">
        <w:rPr>
          <w:color w:val="000000"/>
          <w:sz w:val="19"/>
          <w:szCs w:val="19"/>
        </w:rPr>
        <w:t>о (каталог</w:t>
      </w:r>
      <w:r w:rsidR="00603991">
        <w:rPr>
          <w:color w:val="000000"/>
          <w:sz w:val="19"/>
          <w:szCs w:val="19"/>
        </w:rPr>
        <w:t>ҳ</w:t>
      </w:r>
      <w:r w:rsidRPr="00603991">
        <w:rPr>
          <w:color w:val="000000"/>
          <w:sz w:val="19"/>
          <w:szCs w:val="19"/>
        </w:rPr>
        <w:t>о), н</w:t>
      </w:r>
      <w:r w:rsidRPr="00603991">
        <w:rPr>
          <w:color w:val="000000"/>
          <w:sz w:val="19"/>
          <w:szCs w:val="19"/>
        </w:rPr>
        <w:t>омнависи (спетсификатсияи) бор нархнома</w:t>
      </w:r>
      <w:r w:rsidR="00603991">
        <w:rPr>
          <w:color w:val="000000"/>
          <w:sz w:val="19"/>
          <w:szCs w:val="19"/>
        </w:rPr>
        <w:t>ҳ</w:t>
      </w:r>
      <w:r w:rsidRPr="00603991">
        <w:rPr>
          <w:color w:val="000000"/>
          <w:sz w:val="19"/>
          <w:szCs w:val="19"/>
        </w:rPr>
        <w:t>ои ширкат</w:t>
      </w:r>
      <w:r w:rsidR="00603991">
        <w:rPr>
          <w:color w:val="000000"/>
          <w:sz w:val="19"/>
          <w:szCs w:val="19"/>
        </w:rPr>
        <w:t>ҳ</w:t>
      </w:r>
      <w:r w:rsidRPr="00603991">
        <w:rPr>
          <w:color w:val="000000"/>
          <w:sz w:val="19"/>
          <w:szCs w:val="19"/>
        </w:rPr>
        <w:t>ои исте</w:t>
      </w:r>
      <w:r w:rsidR="00603991">
        <w:rPr>
          <w:color w:val="000000"/>
          <w:sz w:val="19"/>
          <w:szCs w:val="19"/>
        </w:rPr>
        <w:t>ҳ</w:t>
      </w:r>
      <w:r w:rsidRPr="00603991">
        <w:rPr>
          <w:color w:val="000000"/>
          <w:sz w:val="19"/>
          <w:szCs w:val="19"/>
        </w:rPr>
        <w:t>солкунанда;</w:t>
      </w:r>
    </w:p>
    <w:p w14:paraId="39FEA2D4" w14:textId="06E20DD6" w:rsidR="00000000" w:rsidRPr="00603991" w:rsidRDefault="000A69C4">
      <w:pPr>
        <w:pStyle w:val="a3"/>
        <w:divId w:val="2018539368"/>
        <w:rPr>
          <w:color w:val="000000"/>
          <w:sz w:val="19"/>
          <w:szCs w:val="19"/>
        </w:rPr>
      </w:pPr>
      <w:r w:rsidRPr="00603991">
        <w:rPr>
          <w:color w:val="000000"/>
          <w:sz w:val="19"/>
          <w:szCs w:val="19"/>
        </w:rPr>
        <w:t>10) калкулятсияи ширкати исте</w:t>
      </w:r>
      <w:r w:rsidR="00603991">
        <w:rPr>
          <w:color w:val="000000"/>
          <w:sz w:val="19"/>
          <w:szCs w:val="19"/>
        </w:rPr>
        <w:t>ҳ</w:t>
      </w:r>
      <w:r w:rsidRPr="00603991">
        <w:rPr>
          <w:color w:val="000000"/>
          <w:sz w:val="19"/>
          <w:szCs w:val="19"/>
        </w:rPr>
        <w:t xml:space="preserve">солкунанда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моли нархгузоришаванда;</w:t>
      </w:r>
    </w:p>
    <w:p w14:paraId="78B97302" w14:textId="7F7E8544" w:rsidR="00000000" w:rsidRPr="00603991" w:rsidRDefault="000A69C4">
      <w:pPr>
        <w:pStyle w:val="a3"/>
        <w:divId w:val="2018539368"/>
        <w:rPr>
          <w:color w:val="000000"/>
          <w:sz w:val="19"/>
          <w:szCs w:val="19"/>
        </w:rPr>
      </w:pPr>
      <w:r w:rsidRPr="00603991">
        <w:rPr>
          <w:color w:val="000000"/>
          <w:sz w:val="19"/>
          <w:szCs w:val="19"/>
        </w:rPr>
        <w:t xml:space="preserve">11)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дигаре, ки барои тасди</w:t>
      </w:r>
      <w:r w:rsidR="00603991">
        <w:rPr>
          <w:color w:val="000000"/>
          <w:sz w:val="19"/>
          <w:szCs w:val="19"/>
        </w:rPr>
        <w:t>қ</w:t>
      </w:r>
      <w:r w:rsidRPr="00603991">
        <w:rPr>
          <w:color w:val="000000"/>
          <w:sz w:val="19"/>
          <w:szCs w:val="19"/>
        </w:rPr>
        <w:t>и маълумоти дар декларатсия арзгардидаи арзиши гумрук</w:t>
      </w:r>
      <w:r w:rsidR="00603991">
        <w:rPr>
          <w:color w:val="000000"/>
          <w:sz w:val="19"/>
          <w:szCs w:val="19"/>
        </w:rPr>
        <w:t>ӣ</w:t>
      </w:r>
      <w:r w:rsidRPr="00603991">
        <w:rPr>
          <w:color w:val="000000"/>
          <w:sz w:val="19"/>
          <w:szCs w:val="19"/>
        </w:rPr>
        <w:t xml:space="preserve"> истифода карда мешаван</w:t>
      </w:r>
      <w:r w:rsidRPr="00603991">
        <w:rPr>
          <w:color w:val="000000"/>
          <w:sz w:val="19"/>
          <w:szCs w:val="19"/>
        </w:rPr>
        <w:t>д.</w:t>
      </w:r>
    </w:p>
    <w:p w14:paraId="7D7E0550" w14:textId="4FCBA246"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аслии дар зербанд</w:t>
      </w:r>
      <w:r w:rsidR="00603991">
        <w:rPr>
          <w:color w:val="000000"/>
          <w:sz w:val="19"/>
          <w:szCs w:val="19"/>
        </w:rPr>
        <w:t>ҳ</w:t>
      </w:r>
      <w:r w:rsidRPr="00603991">
        <w:rPr>
          <w:color w:val="000000"/>
          <w:sz w:val="19"/>
          <w:szCs w:val="19"/>
        </w:rPr>
        <w:t xml:space="preserve">ои 2 - 6 </w:t>
      </w:r>
      <w:r w:rsidR="00603991">
        <w:rPr>
          <w:color w:val="000000"/>
          <w:sz w:val="19"/>
          <w:szCs w:val="19"/>
        </w:rPr>
        <w:t>қ</w:t>
      </w:r>
      <w:r w:rsidRPr="00603991">
        <w:rPr>
          <w:color w:val="000000"/>
          <w:sz w:val="19"/>
          <w:szCs w:val="19"/>
        </w:rPr>
        <w:t>исми 1 ва дар банд</w:t>
      </w:r>
      <w:r w:rsidR="00603991">
        <w:rPr>
          <w:color w:val="000000"/>
          <w:sz w:val="19"/>
          <w:szCs w:val="19"/>
        </w:rPr>
        <w:t>ҳ</w:t>
      </w:r>
      <w:r w:rsidRPr="00603991">
        <w:rPr>
          <w:color w:val="000000"/>
          <w:sz w:val="19"/>
          <w:szCs w:val="19"/>
        </w:rPr>
        <w:t xml:space="preserve">ои 1 - 8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зикршуда бояд баъди и</w:t>
      </w:r>
      <w:r w:rsidR="00603991">
        <w:rPr>
          <w:color w:val="000000"/>
          <w:sz w:val="19"/>
          <w:szCs w:val="19"/>
        </w:rPr>
        <w:t>ҷ</w:t>
      </w:r>
      <w:r w:rsidRPr="00603991">
        <w:rPr>
          <w:color w:val="000000"/>
          <w:sz w:val="19"/>
          <w:szCs w:val="19"/>
        </w:rPr>
        <w:t>озати муомилоти мол ба декларант баргардонида шаванд.</w:t>
      </w:r>
    </w:p>
    <w:p w14:paraId="669EDC59" w14:textId="221DF4BE" w:rsidR="00000000" w:rsidRPr="00603991" w:rsidRDefault="000A69C4">
      <w:pPr>
        <w:pStyle w:val="a3"/>
        <w:divId w:val="2018539368"/>
        <w:rPr>
          <w:color w:val="000000"/>
          <w:sz w:val="19"/>
          <w:szCs w:val="19"/>
        </w:rPr>
      </w:pPr>
      <w:r w:rsidRPr="00603991">
        <w:rPr>
          <w:color w:val="000000"/>
          <w:sz w:val="19"/>
          <w:szCs w:val="19"/>
        </w:rPr>
        <w:lastRenderedPageBreak/>
        <w:t xml:space="preserve">Дар айни </w:t>
      </w:r>
      <w:r w:rsidR="00603991">
        <w:rPr>
          <w:color w:val="000000"/>
          <w:sz w:val="19"/>
          <w:szCs w:val="19"/>
        </w:rPr>
        <w:t>ҳ</w:t>
      </w:r>
      <w:r w:rsidRPr="00603991">
        <w:rPr>
          <w:color w:val="000000"/>
          <w:sz w:val="19"/>
          <w:szCs w:val="19"/>
        </w:rPr>
        <w:t>ол ба ма</w:t>
      </w:r>
      <w:r w:rsidR="00603991">
        <w:rPr>
          <w:color w:val="000000"/>
          <w:sz w:val="19"/>
          <w:szCs w:val="19"/>
        </w:rPr>
        <w:t>қ</w:t>
      </w:r>
      <w:r w:rsidRPr="00603991">
        <w:rPr>
          <w:color w:val="000000"/>
          <w:sz w:val="19"/>
          <w:szCs w:val="19"/>
        </w:rPr>
        <w:t>сади барасмиятдарории гумрук</w:t>
      </w:r>
      <w:r w:rsidR="00603991">
        <w:rPr>
          <w:color w:val="000000"/>
          <w:sz w:val="19"/>
          <w:szCs w:val="19"/>
        </w:rPr>
        <w:t>ӣ</w:t>
      </w:r>
      <w:r w:rsidRPr="00603991">
        <w:rPr>
          <w:color w:val="000000"/>
          <w:sz w:val="19"/>
          <w:szCs w:val="19"/>
        </w:rPr>
        <w:t xml:space="preserve">, дар баробари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зикршудаи асл н</w:t>
      </w:r>
      <w:r w:rsidRPr="00603991">
        <w:rPr>
          <w:color w:val="000000"/>
          <w:sz w:val="19"/>
          <w:szCs w:val="19"/>
        </w:rPr>
        <w:t>усхаи тасди</w:t>
      </w:r>
      <w:r w:rsidR="00603991">
        <w:rPr>
          <w:color w:val="000000"/>
          <w:sz w:val="19"/>
          <w:szCs w:val="19"/>
        </w:rPr>
        <w:t>қ</w:t>
      </w:r>
      <w:r w:rsidRPr="00603991">
        <w:rPr>
          <w:color w:val="000000"/>
          <w:sz w:val="19"/>
          <w:szCs w:val="19"/>
        </w:rPr>
        <w:t xml:space="preserve">шудаи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аз тарафи декларант бояд пешни</w:t>
      </w:r>
      <w:r w:rsidR="00603991">
        <w:rPr>
          <w:color w:val="000000"/>
          <w:sz w:val="19"/>
          <w:szCs w:val="19"/>
        </w:rPr>
        <w:t>ҳ</w:t>
      </w:r>
      <w:r w:rsidRPr="00603991">
        <w:rPr>
          <w:color w:val="000000"/>
          <w:sz w:val="19"/>
          <w:szCs w:val="19"/>
        </w:rPr>
        <w:t>од карда шавад.</w:t>
      </w:r>
    </w:p>
    <w:p w14:paraId="77784022" w14:textId="34AB77E7" w:rsidR="00000000" w:rsidRPr="00603991" w:rsidRDefault="000A69C4">
      <w:pPr>
        <w:pStyle w:val="6"/>
        <w:divId w:val="2018539368"/>
        <w:rPr>
          <w:rFonts w:eastAsia="Times New Roman"/>
          <w:sz w:val="21"/>
          <w:szCs w:val="21"/>
        </w:rPr>
      </w:pPr>
      <w:bookmarkStart w:id="419" w:name="A000000411"/>
      <w:bookmarkEnd w:id="419"/>
      <w:r w:rsidRPr="00603991">
        <w:rPr>
          <w:rFonts w:eastAsia="Times New Roman"/>
          <w:sz w:val="21"/>
          <w:szCs w:val="21"/>
        </w:rPr>
        <w:t>Моддаи 362. Шарт</w:t>
      </w:r>
      <w:r w:rsidR="00603991">
        <w:rPr>
          <w:rFonts w:eastAsia="Times New Roman"/>
          <w:sz w:val="21"/>
          <w:szCs w:val="21"/>
        </w:rPr>
        <w:t>ҳ</w:t>
      </w:r>
      <w:r w:rsidRPr="00603991">
        <w:rPr>
          <w:rFonts w:eastAsia="Times New Roman"/>
          <w:sz w:val="21"/>
          <w:szCs w:val="21"/>
        </w:rPr>
        <w:t>ои арзи арзиши гумрукии мол</w:t>
      </w:r>
    </w:p>
    <w:p w14:paraId="5B415794" w14:textId="543C6BD0" w:rsidR="00000000" w:rsidRPr="00603991" w:rsidRDefault="000A69C4">
      <w:pPr>
        <w:pStyle w:val="a3"/>
        <w:divId w:val="2018539368"/>
        <w:rPr>
          <w:color w:val="000000"/>
          <w:sz w:val="19"/>
          <w:szCs w:val="19"/>
        </w:rPr>
      </w:pPr>
      <w:r w:rsidRPr="00603991">
        <w:rPr>
          <w:color w:val="000000"/>
          <w:sz w:val="19"/>
          <w:szCs w:val="19"/>
        </w:rPr>
        <w:t>1. Арзиши гумрукии мол ба ма</w:t>
      </w:r>
      <w:r w:rsidR="00603991">
        <w:rPr>
          <w:color w:val="000000"/>
          <w:sz w:val="19"/>
          <w:szCs w:val="19"/>
        </w:rPr>
        <w:t>қ</w:t>
      </w:r>
      <w:r w:rsidRPr="00603991">
        <w:rPr>
          <w:color w:val="000000"/>
          <w:sz w:val="19"/>
          <w:szCs w:val="19"/>
        </w:rPr>
        <w:t xml:space="preserve">оми гумрук аз тарафи декларант </w:t>
      </w:r>
      <w:r w:rsidR="00603991">
        <w:rPr>
          <w:color w:val="000000"/>
          <w:sz w:val="19"/>
          <w:szCs w:val="19"/>
        </w:rPr>
        <w:t>ҳ</w:t>
      </w:r>
      <w:r w:rsidRPr="00603991">
        <w:rPr>
          <w:color w:val="000000"/>
          <w:sz w:val="19"/>
          <w:szCs w:val="19"/>
        </w:rPr>
        <w:t>ангоми декларатсиякунонии мол бо пур кардани декларатсияи арзиши гумрук</w:t>
      </w:r>
      <w:r w:rsidR="00603991">
        <w:rPr>
          <w:color w:val="000000"/>
          <w:sz w:val="19"/>
          <w:szCs w:val="19"/>
        </w:rPr>
        <w:t>ӣ</w:t>
      </w:r>
      <w:r w:rsidRPr="00603991">
        <w:rPr>
          <w:color w:val="000000"/>
          <w:sz w:val="19"/>
          <w:szCs w:val="19"/>
        </w:rPr>
        <w:t xml:space="preserve"> арз</w:t>
      </w:r>
      <w:r w:rsidRPr="00603991">
        <w:rPr>
          <w:color w:val="000000"/>
          <w:sz w:val="19"/>
          <w:szCs w:val="19"/>
        </w:rPr>
        <w:t xml:space="preserve"> карда мешавад. Намунаи декларатсияи арзиши гумрук</w:t>
      </w:r>
      <w:r w:rsidR="00603991">
        <w:rPr>
          <w:color w:val="000000"/>
          <w:sz w:val="19"/>
          <w:szCs w:val="19"/>
        </w:rPr>
        <w:t>ӣ</w:t>
      </w:r>
      <w:r w:rsidRPr="00603991">
        <w:rPr>
          <w:color w:val="000000"/>
          <w:sz w:val="19"/>
          <w:szCs w:val="19"/>
        </w:rPr>
        <w:t xml:space="preserve"> ва тартиби пур кардани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менамояд.</w:t>
      </w:r>
    </w:p>
    <w:p w14:paraId="74C9B316" w14:textId="728C42B4" w:rsidR="00000000" w:rsidRPr="00603991" w:rsidRDefault="000A69C4">
      <w:pPr>
        <w:pStyle w:val="a3"/>
        <w:divId w:val="2018539368"/>
        <w:rPr>
          <w:color w:val="000000"/>
          <w:sz w:val="19"/>
          <w:szCs w:val="19"/>
        </w:rPr>
      </w:pPr>
      <w:r w:rsidRPr="00603991">
        <w:rPr>
          <w:color w:val="000000"/>
          <w:sz w:val="19"/>
          <w:szCs w:val="19"/>
        </w:rPr>
        <w:t>2. Арзиши гумрукии арзнамудаи декларант ва маълумоти пешни</w:t>
      </w:r>
      <w:r w:rsidR="00603991">
        <w:rPr>
          <w:color w:val="000000"/>
          <w:sz w:val="19"/>
          <w:szCs w:val="19"/>
        </w:rPr>
        <w:t>ҳ</w:t>
      </w:r>
      <w:r w:rsidRPr="00603991">
        <w:rPr>
          <w:color w:val="000000"/>
          <w:sz w:val="19"/>
          <w:szCs w:val="19"/>
        </w:rPr>
        <w:t xml:space="preserve">одкардаи </w:t>
      </w:r>
      <w:r w:rsidR="00603991">
        <w:rPr>
          <w:color w:val="000000"/>
          <w:sz w:val="19"/>
          <w:szCs w:val="19"/>
        </w:rPr>
        <w:t>ӯ</w:t>
      </w:r>
      <w:r w:rsidRPr="00603991">
        <w:rPr>
          <w:color w:val="000000"/>
          <w:sz w:val="19"/>
          <w:szCs w:val="19"/>
        </w:rPr>
        <w:t>, ки ба муайян кардани арзиши гумрукии мол дахл доранд, бояд ба маълумоти дурусти ми</w:t>
      </w:r>
      <w:r w:rsidR="00603991">
        <w:rPr>
          <w:color w:val="000000"/>
          <w:sz w:val="19"/>
          <w:szCs w:val="19"/>
        </w:rPr>
        <w:t>қ</w:t>
      </w:r>
      <w:r w:rsidRPr="00603991">
        <w:rPr>
          <w:color w:val="000000"/>
          <w:sz w:val="19"/>
          <w:szCs w:val="19"/>
        </w:rPr>
        <w:t>доран ани</w:t>
      </w:r>
      <w:r w:rsidR="00603991">
        <w:rPr>
          <w:color w:val="000000"/>
          <w:sz w:val="19"/>
          <w:szCs w:val="19"/>
        </w:rPr>
        <w:t>қ</w:t>
      </w:r>
      <w:r w:rsidRPr="00603991">
        <w:rPr>
          <w:color w:val="000000"/>
          <w:sz w:val="19"/>
          <w:szCs w:val="19"/>
        </w:rPr>
        <w:t xml:space="preserve"> ва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шуда асос ёбанд.</w:t>
      </w:r>
    </w:p>
    <w:p w14:paraId="78E84987" w14:textId="14C3068D" w:rsidR="00000000" w:rsidRPr="00603991" w:rsidRDefault="000A69C4">
      <w:pPr>
        <w:pStyle w:val="a3"/>
        <w:divId w:val="2018539368"/>
        <w:rPr>
          <w:color w:val="000000"/>
          <w:sz w:val="19"/>
          <w:szCs w:val="19"/>
        </w:rPr>
      </w:pPr>
      <w:r w:rsidRPr="00603991">
        <w:rPr>
          <w:color w:val="000000"/>
          <w:sz w:val="19"/>
          <w:szCs w:val="19"/>
        </w:rPr>
        <w:t>3. Декларатсияи арзиши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амаи мол</w:t>
      </w:r>
      <w:r w:rsidR="00603991">
        <w:rPr>
          <w:color w:val="000000"/>
          <w:sz w:val="19"/>
          <w:szCs w:val="19"/>
        </w:rPr>
        <w:t>ҳ</w:t>
      </w:r>
      <w:r w:rsidRPr="00603991">
        <w:rPr>
          <w:color w:val="000000"/>
          <w:sz w:val="19"/>
          <w:szCs w:val="19"/>
        </w:rPr>
        <w:t>ои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олшаванда тиб</w:t>
      </w:r>
      <w:r w:rsidR="00603991">
        <w:rPr>
          <w:color w:val="000000"/>
          <w:sz w:val="19"/>
          <w:szCs w:val="19"/>
        </w:rPr>
        <w:t>қ</w:t>
      </w:r>
      <w:r w:rsidRPr="00603991">
        <w:rPr>
          <w:color w:val="000000"/>
          <w:sz w:val="19"/>
          <w:szCs w:val="19"/>
        </w:rPr>
        <w:t>и низоми гумрукии и</w:t>
      </w:r>
      <w:r w:rsidR="00603991">
        <w:rPr>
          <w:color w:val="000000"/>
          <w:sz w:val="19"/>
          <w:szCs w:val="19"/>
        </w:rPr>
        <w:t>ҷ</w:t>
      </w:r>
      <w:r w:rsidRPr="00603991">
        <w:rPr>
          <w:color w:val="000000"/>
          <w:sz w:val="19"/>
          <w:szCs w:val="19"/>
        </w:rPr>
        <w:t xml:space="preserve">озати мол дар муомилоти озод ё содироти мол,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зикршуда, пур карда мешавад.</w:t>
      </w:r>
    </w:p>
    <w:p w14:paraId="0259A7AC" w14:textId="4148DE3D" w:rsidR="00000000" w:rsidRPr="00603991" w:rsidRDefault="000A69C4">
      <w:pPr>
        <w:pStyle w:val="a3"/>
        <w:divId w:val="2018539368"/>
        <w:rPr>
          <w:color w:val="000000"/>
          <w:sz w:val="19"/>
          <w:szCs w:val="19"/>
        </w:rPr>
      </w:pPr>
      <w:r w:rsidRPr="00603991">
        <w:rPr>
          <w:color w:val="000000"/>
          <w:sz w:val="19"/>
          <w:szCs w:val="19"/>
        </w:rPr>
        <w:t>4. Декларатсияи арзиши гумрук</w:t>
      </w:r>
      <w:r w:rsidR="00603991">
        <w:rPr>
          <w:color w:val="000000"/>
          <w:sz w:val="19"/>
          <w:szCs w:val="19"/>
        </w:rPr>
        <w:t>ӣ</w:t>
      </w:r>
      <w:r w:rsidRPr="00603991">
        <w:rPr>
          <w:color w:val="000000"/>
          <w:sz w:val="19"/>
          <w:szCs w:val="19"/>
        </w:rPr>
        <w:t xml:space="preserve"> пур карда намешавад, агар:</w:t>
      </w:r>
    </w:p>
    <w:p w14:paraId="44822D0D" w14:textId="051308F4" w:rsidR="00000000" w:rsidRPr="00603991" w:rsidRDefault="000A69C4">
      <w:pPr>
        <w:pStyle w:val="a3"/>
        <w:divId w:val="2018539368"/>
        <w:rPr>
          <w:color w:val="000000"/>
          <w:sz w:val="19"/>
          <w:szCs w:val="19"/>
        </w:rPr>
      </w:pPr>
      <w:r w:rsidRPr="00603991">
        <w:rPr>
          <w:color w:val="000000"/>
          <w:sz w:val="19"/>
          <w:szCs w:val="19"/>
        </w:rPr>
        <w:t>1) арз</w:t>
      </w:r>
      <w:r w:rsidRPr="00603991">
        <w:rPr>
          <w:color w:val="000000"/>
          <w:sz w:val="19"/>
          <w:szCs w:val="19"/>
        </w:rPr>
        <w:t>иши гумрукии партияи моли воридот</w:t>
      </w:r>
      <w:r w:rsidR="00603991">
        <w:rPr>
          <w:color w:val="000000"/>
          <w:sz w:val="19"/>
          <w:szCs w:val="19"/>
        </w:rPr>
        <w:t>ӣ</w:t>
      </w:r>
      <w:r w:rsidRPr="00603991">
        <w:rPr>
          <w:color w:val="000000"/>
          <w:sz w:val="19"/>
          <w:szCs w:val="19"/>
        </w:rPr>
        <w:t xml:space="preserve"> аз мабла</w:t>
      </w:r>
      <w:r w:rsidR="001F41FA">
        <w:rPr>
          <w:color w:val="000000"/>
          <w:sz w:val="19"/>
          <w:szCs w:val="19"/>
        </w:rPr>
        <w:t>ғ</w:t>
      </w:r>
      <w:r w:rsidRPr="00603991">
        <w:rPr>
          <w:color w:val="000000"/>
          <w:sz w:val="19"/>
          <w:szCs w:val="19"/>
        </w:rPr>
        <w:t>и баробар ба 400-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зиёд набошад, ба истиснои молрасонии чандинкарата тиб</w:t>
      </w:r>
      <w:r w:rsidR="00603991">
        <w:rPr>
          <w:color w:val="000000"/>
          <w:sz w:val="19"/>
          <w:szCs w:val="19"/>
        </w:rPr>
        <w:t>қ</w:t>
      </w:r>
      <w:r w:rsidRPr="00603991">
        <w:rPr>
          <w:color w:val="000000"/>
          <w:sz w:val="19"/>
          <w:szCs w:val="19"/>
        </w:rPr>
        <w:t xml:space="preserve">и як </w:t>
      </w:r>
      <w:r w:rsidR="00603991">
        <w:rPr>
          <w:color w:val="000000"/>
          <w:sz w:val="19"/>
          <w:szCs w:val="19"/>
        </w:rPr>
        <w:t>қ</w:t>
      </w:r>
      <w:r w:rsidRPr="00603991">
        <w:rPr>
          <w:color w:val="000000"/>
          <w:sz w:val="19"/>
          <w:szCs w:val="19"/>
        </w:rPr>
        <w:t xml:space="preserve">арордод, </w:t>
      </w:r>
      <w:r w:rsidR="00603991">
        <w:rPr>
          <w:color w:val="000000"/>
          <w:sz w:val="19"/>
          <w:szCs w:val="19"/>
        </w:rPr>
        <w:t>ҳ</w:t>
      </w:r>
      <w:r w:rsidRPr="00603991">
        <w:rPr>
          <w:color w:val="000000"/>
          <w:sz w:val="19"/>
          <w:szCs w:val="19"/>
        </w:rPr>
        <w:t>амчунин молрасонии чандинкаратаи моли якхела аз тарафи як фиристонанда ба унвони як гиранда тиб</w:t>
      </w:r>
      <w:r w:rsidR="00603991">
        <w:rPr>
          <w:color w:val="000000"/>
          <w:sz w:val="19"/>
          <w:szCs w:val="19"/>
        </w:rPr>
        <w:t>қ</w:t>
      </w:r>
      <w:r w:rsidRPr="00603991">
        <w:rPr>
          <w:color w:val="000000"/>
          <w:sz w:val="19"/>
          <w:szCs w:val="19"/>
        </w:rPr>
        <w:t>и</w:t>
      </w:r>
      <w:r w:rsidRPr="00603991">
        <w:rPr>
          <w:color w:val="000000"/>
          <w:sz w:val="19"/>
          <w:szCs w:val="19"/>
        </w:rPr>
        <w:t xml:space="preserve"> </w:t>
      </w:r>
      <w:r w:rsidR="00603991">
        <w:rPr>
          <w:color w:val="000000"/>
          <w:sz w:val="19"/>
          <w:szCs w:val="19"/>
        </w:rPr>
        <w:t>қ</w:t>
      </w:r>
      <w:r w:rsidRPr="00603991">
        <w:rPr>
          <w:color w:val="000000"/>
          <w:sz w:val="19"/>
          <w:szCs w:val="19"/>
        </w:rPr>
        <w:t>арордод</w:t>
      </w:r>
      <w:r w:rsidR="00603991">
        <w:rPr>
          <w:color w:val="000000"/>
          <w:sz w:val="19"/>
          <w:szCs w:val="19"/>
        </w:rPr>
        <w:t>ҳ</w:t>
      </w:r>
      <w:r w:rsidRPr="00603991">
        <w:rPr>
          <w:color w:val="000000"/>
          <w:sz w:val="19"/>
          <w:szCs w:val="19"/>
        </w:rPr>
        <w:t>ои мухталиф (</w:t>
      </w:r>
      <w:r w:rsidRPr="00603991">
        <w:rPr>
          <w:rStyle w:val="inline-comment"/>
          <w:sz w:val="19"/>
          <w:szCs w:val="19"/>
        </w:rPr>
        <w:t xml:space="preserve">Конун аз 06.10.2008с. </w:t>
      </w:r>
      <w:hyperlink r:id="rId664"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51073513" w14:textId="6EBA823C" w:rsidR="00000000" w:rsidRPr="00603991" w:rsidRDefault="000A69C4">
      <w:pPr>
        <w:pStyle w:val="a3"/>
        <w:divId w:val="2018539368"/>
        <w:rPr>
          <w:color w:val="000000"/>
          <w:sz w:val="19"/>
          <w:szCs w:val="19"/>
        </w:rPr>
      </w:pPr>
      <w:r w:rsidRPr="00603991">
        <w:rPr>
          <w:color w:val="000000"/>
          <w:sz w:val="19"/>
          <w:szCs w:val="19"/>
        </w:rPr>
        <w:t>2) меъёру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нисбати моле,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аз с</w:t>
      </w:r>
      <w:r w:rsidRPr="00603991">
        <w:rPr>
          <w:color w:val="000000"/>
          <w:sz w:val="19"/>
          <w:szCs w:val="19"/>
        </w:rPr>
        <w:t>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 риоя шаванд.</w:t>
      </w:r>
    </w:p>
    <w:p w14:paraId="1C8BF338" w14:textId="640F6968" w:rsidR="00000000" w:rsidRPr="00603991" w:rsidRDefault="000A69C4">
      <w:pPr>
        <w:pStyle w:val="a3"/>
        <w:divId w:val="2018539368"/>
        <w:rPr>
          <w:color w:val="000000"/>
          <w:sz w:val="19"/>
          <w:szCs w:val="19"/>
        </w:rPr>
      </w:pPr>
      <w:r w:rsidRPr="00603991">
        <w:rPr>
          <w:color w:val="000000"/>
          <w:sz w:val="19"/>
          <w:szCs w:val="19"/>
        </w:rPr>
        <w:t xml:space="preserve">5.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зикршуда арзиши гумрук</w:t>
      </w:r>
      <w:r w:rsidR="00603991">
        <w:rPr>
          <w:color w:val="000000"/>
          <w:sz w:val="19"/>
          <w:szCs w:val="19"/>
        </w:rPr>
        <w:t>ӣ</w:t>
      </w:r>
      <w:r w:rsidRPr="00603991">
        <w:rPr>
          <w:color w:val="000000"/>
          <w:sz w:val="19"/>
          <w:szCs w:val="19"/>
        </w:rPr>
        <w:t xml:space="preserve"> дар декларатсияи гумрук</w:t>
      </w:r>
      <w:r w:rsidR="00603991">
        <w:rPr>
          <w:color w:val="000000"/>
          <w:sz w:val="19"/>
          <w:szCs w:val="19"/>
        </w:rPr>
        <w:t>ӣ</w:t>
      </w:r>
      <w:r w:rsidRPr="00603991">
        <w:rPr>
          <w:color w:val="000000"/>
          <w:sz w:val="19"/>
          <w:szCs w:val="19"/>
        </w:rPr>
        <w:t xml:space="preserve"> арз карда мешавад.</w:t>
      </w:r>
    </w:p>
    <w:p w14:paraId="3FFE729A" w14:textId="2C7BB49E" w:rsidR="00000000" w:rsidRPr="00603991" w:rsidRDefault="000A69C4">
      <w:pPr>
        <w:pStyle w:val="6"/>
        <w:divId w:val="2018539368"/>
        <w:rPr>
          <w:rFonts w:eastAsia="Times New Roman"/>
          <w:sz w:val="21"/>
          <w:szCs w:val="21"/>
        </w:rPr>
      </w:pPr>
      <w:bookmarkStart w:id="420" w:name="A000000412"/>
      <w:bookmarkEnd w:id="420"/>
      <w:r w:rsidRPr="00603991">
        <w:rPr>
          <w:rFonts w:eastAsia="Times New Roman"/>
          <w:sz w:val="21"/>
          <w:szCs w:val="21"/>
        </w:rPr>
        <w:t>Моддаи 363. Тас</w:t>
      </w:r>
      <w:r w:rsidR="00603991">
        <w:rPr>
          <w:rFonts w:eastAsia="Times New Roman"/>
          <w:sz w:val="21"/>
          <w:szCs w:val="21"/>
        </w:rPr>
        <w:t>ҳ</w:t>
      </w:r>
      <w:r w:rsidRPr="00603991">
        <w:rPr>
          <w:rFonts w:eastAsia="Times New Roman"/>
          <w:sz w:val="21"/>
          <w:szCs w:val="21"/>
        </w:rPr>
        <w:t>е</w:t>
      </w:r>
      <w:r w:rsidR="00603991">
        <w:rPr>
          <w:rFonts w:eastAsia="Times New Roman"/>
          <w:sz w:val="21"/>
          <w:szCs w:val="21"/>
        </w:rPr>
        <w:t>ҳ</w:t>
      </w:r>
      <w:r w:rsidRPr="00603991">
        <w:rPr>
          <w:rFonts w:eastAsia="Times New Roman"/>
          <w:sz w:val="21"/>
          <w:szCs w:val="21"/>
        </w:rPr>
        <w:t>и арзиши гумрукии мол</w:t>
      </w:r>
    </w:p>
    <w:p w14:paraId="1F7F4DD2" w14:textId="60622A88" w:rsidR="00000000" w:rsidRPr="00603991" w:rsidRDefault="000A69C4">
      <w:pPr>
        <w:pStyle w:val="a3"/>
        <w:divId w:val="2018539368"/>
        <w:rPr>
          <w:color w:val="000000"/>
          <w:sz w:val="19"/>
          <w:szCs w:val="19"/>
        </w:rPr>
      </w:pPr>
      <w:r w:rsidRPr="00603991">
        <w:rPr>
          <w:color w:val="000000"/>
          <w:sz w:val="19"/>
          <w:szCs w:val="19"/>
        </w:rPr>
        <w:t xml:space="preserve">1. Арзиши гумрукии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w:t>
      </w:r>
      <w:r w:rsidRPr="00603991">
        <w:rPr>
          <w:color w:val="000000"/>
          <w:sz w:val="19"/>
          <w:szCs w:val="19"/>
        </w:rPr>
        <w:t xml:space="preserve">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мешавад, агар:</w:t>
      </w:r>
    </w:p>
    <w:p w14:paraId="71D93CE4" w14:textId="6888E89F" w:rsidR="00000000" w:rsidRPr="00603991" w:rsidRDefault="000A69C4">
      <w:pPr>
        <w:pStyle w:val="a3"/>
        <w:divId w:val="2018539368"/>
        <w:rPr>
          <w:color w:val="000000"/>
          <w:sz w:val="19"/>
          <w:szCs w:val="19"/>
        </w:rPr>
      </w:pPr>
      <w:r w:rsidRPr="00603991">
        <w:rPr>
          <w:color w:val="000000"/>
          <w:sz w:val="19"/>
          <w:szCs w:val="19"/>
        </w:rPr>
        <w:t>1) дар рафти барасмиятдарории гумрук</w:t>
      </w:r>
      <w:r w:rsidR="00603991">
        <w:rPr>
          <w:color w:val="000000"/>
          <w:sz w:val="19"/>
          <w:szCs w:val="19"/>
        </w:rPr>
        <w:t>ӣ</w:t>
      </w:r>
      <w:r w:rsidRPr="00603991">
        <w:rPr>
          <w:color w:val="000000"/>
          <w:sz w:val="19"/>
          <w:szCs w:val="19"/>
        </w:rPr>
        <w:t xml:space="preserve"> ва назорати гумрукии арзиши гумрук</w:t>
      </w:r>
      <w:r w:rsidR="00603991">
        <w:rPr>
          <w:color w:val="000000"/>
          <w:sz w:val="19"/>
          <w:szCs w:val="19"/>
        </w:rPr>
        <w:t>ӣ</w:t>
      </w:r>
      <w:r w:rsidRPr="00603991">
        <w:rPr>
          <w:color w:val="000000"/>
          <w:sz w:val="19"/>
          <w:szCs w:val="19"/>
        </w:rPr>
        <w:t>:</w:t>
      </w:r>
    </w:p>
    <w:p w14:paraId="3601DB3C" w14:textId="17D64910" w:rsidR="00000000" w:rsidRPr="00603991" w:rsidRDefault="000A69C4">
      <w:pPr>
        <w:pStyle w:val="a3"/>
        <w:divId w:val="2018539368"/>
        <w:rPr>
          <w:color w:val="000000"/>
          <w:sz w:val="19"/>
          <w:szCs w:val="19"/>
        </w:rPr>
      </w:pPr>
      <w:r w:rsidRPr="00603991">
        <w:rPr>
          <w:color w:val="000000"/>
          <w:sz w:val="19"/>
          <w:szCs w:val="19"/>
        </w:rPr>
        <w:t>- номувофи</w:t>
      </w:r>
      <w:r w:rsidR="00603991">
        <w:rPr>
          <w:color w:val="000000"/>
          <w:sz w:val="19"/>
          <w:szCs w:val="19"/>
        </w:rPr>
        <w:t>қ</w:t>
      </w:r>
      <w:r w:rsidRPr="00603991">
        <w:rPr>
          <w:color w:val="000000"/>
          <w:sz w:val="19"/>
          <w:szCs w:val="19"/>
        </w:rPr>
        <w:t>ии усули муайян кардани арзиши гумрукии моли арзнамудаи декларант, ми</w:t>
      </w:r>
      <w:r w:rsidR="00603991">
        <w:rPr>
          <w:color w:val="000000"/>
          <w:sz w:val="19"/>
          <w:szCs w:val="19"/>
        </w:rPr>
        <w:t>қ</w:t>
      </w:r>
      <w:r w:rsidRPr="00603991">
        <w:rPr>
          <w:color w:val="000000"/>
          <w:sz w:val="19"/>
          <w:szCs w:val="19"/>
        </w:rPr>
        <w:t xml:space="preserve">дор ва (ё) сохтори арзиши гумрукии мол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тасди</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о</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одшуда ошкор шуда 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амин модда;</w:t>
      </w:r>
    </w:p>
    <w:p w14:paraId="00444F90" w14:textId="6315B008" w:rsidR="00000000" w:rsidRPr="00603991" w:rsidRDefault="000A69C4">
      <w:pPr>
        <w:pStyle w:val="a3"/>
        <w:divId w:val="2018539368"/>
        <w:rPr>
          <w:color w:val="000000"/>
          <w:sz w:val="19"/>
          <w:szCs w:val="19"/>
        </w:rPr>
      </w:pPr>
      <w:r w:rsidRPr="00603991">
        <w:rPr>
          <w:color w:val="000000"/>
          <w:sz w:val="19"/>
          <w:szCs w:val="19"/>
        </w:rPr>
        <w:t>- дар декларатсияи арзиши гумрук</w:t>
      </w:r>
      <w:r w:rsidR="00603991">
        <w:rPr>
          <w:color w:val="000000"/>
          <w:sz w:val="19"/>
          <w:szCs w:val="19"/>
        </w:rPr>
        <w:t>ӣ</w:t>
      </w:r>
      <w:r w:rsidRPr="00603991">
        <w:rPr>
          <w:color w:val="000000"/>
          <w:sz w:val="19"/>
          <w:szCs w:val="19"/>
        </w:rPr>
        <w:t xml:space="preserve"> хатои техник</w:t>
      </w:r>
      <w:r w:rsidR="00603991">
        <w:rPr>
          <w:color w:val="000000"/>
          <w:sz w:val="19"/>
          <w:szCs w:val="19"/>
        </w:rPr>
        <w:t>ӣ</w:t>
      </w:r>
      <w:r w:rsidRPr="00603991">
        <w:rPr>
          <w:color w:val="000000"/>
          <w:sz w:val="19"/>
          <w:szCs w:val="19"/>
        </w:rPr>
        <w:t xml:space="preserve"> ошкор шудааст, ки ба андозаи арзиши гумрукии арзшуда таъсир расонидааст;</w:t>
      </w:r>
    </w:p>
    <w:p w14:paraId="57ACF4B8" w14:textId="1B08D881" w:rsidR="00000000" w:rsidRPr="00603991" w:rsidRDefault="000A69C4">
      <w:pPr>
        <w:pStyle w:val="a3"/>
        <w:divId w:val="2018539368"/>
        <w:rPr>
          <w:color w:val="000000"/>
          <w:sz w:val="19"/>
          <w:szCs w:val="19"/>
        </w:rPr>
      </w:pPr>
      <w:r w:rsidRPr="00603991">
        <w:rPr>
          <w:color w:val="000000"/>
          <w:sz w:val="19"/>
          <w:szCs w:val="19"/>
        </w:rPr>
        <w:t>- мол мувофи</w:t>
      </w:r>
      <w:r w:rsidR="00603991">
        <w:rPr>
          <w:color w:val="000000"/>
          <w:sz w:val="19"/>
          <w:szCs w:val="19"/>
        </w:rPr>
        <w:t>қ</w:t>
      </w:r>
      <w:r w:rsidRPr="00603991">
        <w:rPr>
          <w:color w:val="000000"/>
          <w:sz w:val="19"/>
          <w:szCs w:val="19"/>
        </w:rPr>
        <w:t xml:space="preserve">и моддаи 366 </w:t>
      </w:r>
      <w:r w:rsidR="00603991">
        <w:rPr>
          <w:color w:val="000000"/>
          <w:sz w:val="19"/>
          <w:szCs w:val="19"/>
        </w:rPr>
        <w:t>ҳ</w:t>
      </w:r>
      <w:r w:rsidRPr="00603991">
        <w:rPr>
          <w:color w:val="000000"/>
          <w:sz w:val="19"/>
          <w:szCs w:val="19"/>
        </w:rPr>
        <w:t>амин Кодекс бо исти</w:t>
      </w:r>
      <w:r w:rsidRPr="00603991">
        <w:rPr>
          <w:color w:val="000000"/>
          <w:sz w:val="19"/>
          <w:szCs w:val="19"/>
        </w:rPr>
        <w:t>фодаи маълумоти нархгузории дар ихтиёри ма</w:t>
      </w:r>
      <w:r w:rsidR="00603991">
        <w:rPr>
          <w:color w:val="000000"/>
          <w:sz w:val="19"/>
          <w:szCs w:val="19"/>
        </w:rPr>
        <w:t>қ</w:t>
      </w:r>
      <w:r w:rsidRPr="00603991">
        <w:rPr>
          <w:color w:val="000000"/>
          <w:sz w:val="19"/>
          <w:szCs w:val="19"/>
        </w:rPr>
        <w:t>омоти гумрук буда шартан ба муомилоти озод и</w:t>
      </w:r>
      <w:r w:rsidR="00603991">
        <w:rPr>
          <w:color w:val="000000"/>
          <w:sz w:val="19"/>
          <w:szCs w:val="19"/>
        </w:rPr>
        <w:t>ҷ</w:t>
      </w:r>
      <w:r w:rsidRPr="00603991">
        <w:rPr>
          <w:color w:val="000000"/>
          <w:sz w:val="19"/>
          <w:szCs w:val="19"/>
        </w:rPr>
        <w:t>озат дода шуда, ба ихтиёри декларант вогузошта шуда бошад;</w:t>
      </w:r>
    </w:p>
    <w:p w14:paraId="21351389" w14:textId="382CC3DF" w:rsidR="00000000" w:rsidRPr="00603991" w:rsidRDefault="000A69C4">
      <w:pPr>
        <w:pStyle w:val="a3"/>
        <w:divId w:val="2018539368"/>
        <w:rPr>
          <w:color w:val="000000"/>
          <w:sz w:val="19"/>
          <w:szCs w:val="19"/>
        </w:rPr>
      </w:pPr>
      <w:r w:rsidRPr="00603991">
        <w:rPr>
          <w:color w:val="000000"/>
          <w:sz w:val="19"/>
          <w:szCs w:val="19"/>
        </w:rPr>
        <w:t>2) баъди и</w:t>
      </w:r>
      <w:r w:rsidR="00603991">
        <w:rPr>
          <w:color w:val="000000"/>
          <w:sz w:val="19"/>
          <w:szCs w:val="19"/>
        </w:rPr>
        <w:t>ҷ</w:t>
      </w:r>
      <w:r w:rsidRPr="00603991">
        <w:rPr>
          <w:color w:val="000000"/>
          <w:sz w:val="19"/>
          <w:szCs w:val="19"/>
        </w:rPr>
        <w:t>озати мол:</w:t>
      </w:r>
    </w:p>
    <w:p w14:paraId="0C3B24B9" w14:textId="22AC4061" w:rsidR="00000000" w:rsidRPr="00603991" w:rsidRDefault="000A69C4">
      <w:pPr>
        <w:pStyle w:val="a3"/>
        <w:divId w:val="2018539368"/>
        <w:rPr>
          <w:color w:val="000000"/>
          <w:sz w:val="19"/>
          <w:szCs w:val="19"/>
        </w:rPr>
      </w:pPr>
      <w:r w:rsidRPr="00603991">
        <w:rPr>
          <w:color w:val="000000"/>
          <w:sz w:val="19"/>
          <w:szCs w:val="19"/>
        </w:rPr>
        <w:t>- дар асоси маълумоти иловагии пешни</w:t>
      </w:r>
      <w:r w:rsidR="00603991">
        <w:rPr>
          <w:color w:val="000000"/>
          <w:sz w:val="19"/>
          <w:szCs w:val="19"/>
        </w:rPr>
        <w:t>ҳ</w:t>
      </w:r>
      <w:r w:rsidRPr="00603991">
        <w:rPr>
          <w:color w:val="000000"/>
          <w:sz w:val="19"/>
          <w:szCs w:val="19"/>
        </w:rPr>
        <w:t xml:space="preserve">однамудаи декларант </w:t>
      </w:r>
      <w:r w:rsidR="00603991">
        <w:rPr>
          <w:color w:val="000000"/>
          <w:sz w:val="19"/>
          <w:szCs w:val="19"/>
        </w:rPr>
        <w:t>ҳ</w:t>
      </w:r>
      <w:r w:rsidRPr="00603991">
        <w:rPr>
          <w:color w:val="000000"/>
          <w:sz w:val="19"/>
          <w:szCs w:val="19"/>
        </w:rPr>
        <w:t>ангоми муайян намудани арзиши</w:t>
      </w:r>
      <w:r w:rsidRPr="00603991">
        <w:rPr>
          <w:color w:val="000000"/>
          <w:sz w:val="19"/>
          <w:szCs w:val="19"/>
        </w:rPr>
        <w:t xml:space="preserve"> пурраи (ни</w:t>
      </w:r>
      <w:r w:rsidR="00603991">
        <w:rPr>
          <w:color w:val="000000"/>
          <w:sz w:val="19"/>
          <w:szCs w:val="19"/>
        </w:rPr>
        <w:t>ҳ</w:t>
      </w:r>
      <w:r w:rsidRPr="00603991">
        <w:rPr>
          <w:color w:val="000000"/>
          <w:sz w:val="19"/>
          <w:szCs w:val="19"/>
        </w:rPr>
        <w:t>оии) гумрукии моли шартан и</w:t>
      </w:r>
      <w:r w:rsidR="00603991">
        <w:rPr>
          <w:color w:val="000000"/>
          <w:sz w:val="19"/>
          <w:szCs w:val="19"/>
        </w:rPr>
        <w:t>ҷ</w:t>
      </w:r>
      <w:r w:rsidRPr="00603991">
        <w:rPr>
          <w:color w:val="000000"/>
          <w:sz w:val="19"/>
          <w:szCs w:val="19"/>
        </w:rPr>
        <w:t xml:space="preserve">озат додашуда ё </w:t>
      </w:r>
      <w:r w:rsidR="00603991">
        <w:rPr>
          <w:color w:val="000000"/>
          <w:sz w:val="19"/>
          <w:szCs w:val="19"/>
        </w:rPr>
        <w:t>ҳ</w:t>
      </w:r>
      <w:r w:rsidRPr="00603991">
        <w:rPr>
          <w:color w:val="000000"/>
          <w:sz w:val="19"/>
          <w:szCs w:val="19"/>
        </w:rPr>
        <w:t>ангоми нархгузории гумрукие, ки ма</w:t>
      </w:r>
      <w:r w:rsidR="00603991">
        <w:rPr>
          <w:color w:val="000000"/>
          <w:sz w:val="19"/>
          <w:szCs w:val="19"/>
        </w:rPr>
        <w:t>қ</w:t>
      </w:r>
      <w:r w:rsidRPr="00603991">
        <w:rPr>
          <w:color w:val="000000"/>
          <w:sz w:val="19"/>
          <w:szCs w:val="19"/>
        </w:rPr>
        <w:t xml:space="preserve">омоти гумрук нисбати моли шартан </w:t>
      </w:r>
      <w:r w:rsidR="00603991">
        <w:rPr>
          <w:color w:val="000000"/>
          <w:sz w:val="19"/>
          <w:szCs w:val="19"/>
        </w:rPr>
        <w:t>ҷ</w:t>
      </w:r>
      <w:r w:rsidRPr="00603991">
        <w:rPr>
          <w:color w:val="000000"/>
          <w:sz w:val="19"/>
          <w:szCs w:val="19"/>
        </w:rPr>
        <w:t>авоб додашуда ан</w:t>
      </w:r>
      <w:r w:rsidR="00603991">
        <w:rPr>
          <w:color w:val="000000"/>
          <w:sz w:val="19"/>
          <w:szCs w:val="19"/>
        </w:rPr>
        <w:t>ҷ</w:t>
      </w:r>
      <w:r w:rsidRPr="00603991">
        <w:rPr>
          <w:color w:val="000000"/>
          <w:sz w:val="19"/>
          <w:szCs w:val="19"/>
        </w:rPr>
        <w:t>ом додааст;</w:t>
      </w:r>
    </w:p>
    <w:p w14:paraId="53FC784A" w14:textId="26110565" w:rsidR="00000000" w:rsidRPr="00603991" w:rsidRDefault="000A69C4">
      <w:pPr>
        <w:pStyle w:val="a3"/>
        <w:divId w:val="2018539368"/>
        <w:rPr>
          <w:color w:val="000000"/>
          <w:sz w:val="19"/>
          <w:szCs w:val="19"/>
        </w:rPr>
      </w:pPr>
      <w:r w:rsidRPr="00603991">
        <w:rPr>
          <w:color w:val="000000"/>
          <w:sz w:val="19"/>
          <w:szCs w:val="19"/>
        </w:rPr>
        <w:t>- са</w:t>
      </w:r>
      <w:r w:rsidR="00603991">
        <w:rPr>
          <w:color w:val="000000"/>
          <w:sz w:val="19"/>
          <w:szCs w:val="19"/>
        </w:rPr>
        <w:t>ҳ</w:t>
      </w:r>
      <w:r w:rsidRPr="00603991">
        <w:rPr>
          <w:color w:val="000000"/>
          <w:sz w:val="19"/>
          <w:szCs w:val="19"/>
        </w:rPr>
        <w:t xml:space="preserve">ви техникие, ки </w:t>
      </w:r>
      <w:r w:rsidR="00603991">
        <w:rPr>
          <w:color w:val="000000"/>
          <w:sz w:val="19"/>
          <w:szCs w:val="19"/>
        </w:rPr>
        <w:t>ҳ</w:t>
      </w:r>
      <w:r w:rsidRPr="00603991">
        <w:rPr>
          <w:color w:val="000000"/>
          <w:sz w:val="19"/>
          <w:szCs w:val="19"/>
        </w:rPr>
        <w:t>ангоми декларатсиякунонии мол ошкор гардида, ба андоза ва ё сохтори арзиши гумр</w:t>
      </w:r>
      <w:r w:rsidRPr="00603991">
        <w:rPr>
          <w:color w:val="000000"/>
          <w:sz w:val="19"/>
          <w:szCs w:val="19"/>
        </w:rPr>
        <w:t>ук</w:t>
      </w:r>
      <w:r w:rsidR="00603991">
        <w:rPr>
          <w:color w:val="000000"/>
          <w:sz w:val="19"/>
          <w:szCs w:val="19"/>
        </w:rPr>
        <w:t>ӣ</w:t>
      </w:r>
      <w:r w:rsidRPr="00603991">
        <w:rPr>
          <w:color w:val="000000"/>
          <w:sz w:val="19"/>
          <w:szCs w:val="19"/>
        </w:rPr>
        <w:t xml:space="preserve"> таъсир расонидааст;</w:t>
      </w:r>
    </w:p>
    <w:p w14:paraId="179F99BC" w14:textId="46E7B870" w:rsidR="00000000" w:rsidRPr="00603991" w:rsidRDefault="000A69C4">
      <w:pPr>
        <w:pStyle w:val="a3"/>
        <w:divId w:val="2018539368"/>
        <w:rPr>
          <w:color w:val="000000"/>
          <w:sz w:val="19"/>
          <w:szCs w:val="19"/>
        </w:rPr>
      </w:pPr>
      <w:r w:rsidRPr="00603991">
        <w:rPr>
          <w:color w:val="000000"/>
          <w:sz w:val="19"/>
          <w:szCs w:val="19"/>
        </w:rPr>
        <w:t>- мол нодуруст декларатсия карда шуда бошад, ки дар рафти тафтиши навбати (</w:t>
      </w:r>
      <w:r w:rsidR="00603991">
        <w:rPr>
          <w:color w:val="000000"/>
          <w:sz w:val="19"/>
          <w:szCs w:val="19"/>
        </w:rPr>
        <w:t>ҳ</w:t>
      </w:r>
      <w:r w:rsidRPr="00603991">
        <w:rPr>
          <w:color w:val="000000"/>
          <w:sz w:val="19"/>
          <w:szCs w:val="19"/>
        </w:rPr>
        <w:t xml:space="preserve">ангоми тафтиши бастаи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назоратии дар ма</w:t>
      </w:r>
      <w:r w:rsidR="00603991">
        <w:rPr>
          <w:color w:val="000000"/>
          <w:sz w:val="19"/>
          <w:szCs w:val="19"/>
        </w:rPr>
        <w:t>қ</w:t>
      </w:r>
      <w:r w:rsidRPr="00603991">
        <w:rPr>
          <w:color w:val="000000"/>
          <w:sz w:val="19"/>
          <w:szCs w:val="19"/>
        </w:rPr>
        <w:t>омоти гумрук ма</w:t>
      </w:r>
      <w:r w:rsidR="00603991">
        <w:rPr>
          <w:color w:val="000000"/>
          <w:sz w:val="19"/>
          <w:szCs w:val="19"/>
        </w:rPr>
        <w:t>ҳ</w:t>
      </w:r>
      <w:r w:rsidRPr="00603991">
        <w:rPr>
          <w:color w:val="000000"/>
          <w:sz w:val="19"/>
          <w:szCs w:val="19"/>
        </w:rPr>
        <w:t xml:space="preserve">фузбуда ва </w:t>
      </w:r>
      <w:r w:rsidR="00603991">
        <w:rPr>
          <w:color w:val="000000"/>
          <w:sz w:val="19"/>
          <w:szCs w:val="19"/>
        </w:rPr>
        <w:t>ҳ</w:t>
      </w:r>
      <w:r w:rsidRPr="00603991">
        <w:rPr>
          <w:color w:val="000000"/>
          <w:sz w:val="19"/>
          <w:szCs w:val="19"/>
        </w:rPr>
        <w:t>ангоми тафтиши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ва фаъолияти дигар) ошко</w:t>
      </w:r>
      <w:r w:rsidRPr="00603991">
        <w:rPr>
          <w:color w:val="000000"/>
          <w:sz w:val="19"/>
          <w:szCs w:val="19"/>
        </w:rPr>
        <w:t>р шуда бошад;</w:t>
      </w:r>
    </w:p>
    <w:p w14:paraId="60D97585" w14:textId="21AFA905" w:rsidR="00000000" w:rsidRPr="00603991" w:rsidRDefault="000A69C4">
      <w:pPr>
        <w:pStyle w:val="a3"/>
        <w:divId w:val="2018539368"/>
        <w:rPr>
          <w:color w:val="000000"/>
          <w:sz w:val="19"/>
          <w:szCs w:val="19"/>
        </w:rPr>
      </w:pPr>
      <w:r w:rsidRPr="00603991">
        <w:rPr>
          <w:color w:val="000000"/>
          <w:sz w:val="19"/>
          <w:szCs w:val="19"/>
        </w:rPr>
        <w:t>- номувофи</w:t>
      </w:r>
      <w:r w:rsidR="00603991">
        <w:rPr>
          <w:color w:val="000000"/>
          <w:sz w:val="19"/>
          <w:szCs w:val="19"/>
        </w:rPr>
        <w:t>қ</w:t>
      </w:r>
      <w:r w:rsidRPr="00603991">
        <w:rPr>
          <w:color w:val="000000"/>
          <w:sz w:val="19"/>
          <w:szCs w:val="19"/>
        </w:rPr>
        <w:t>ии арзиши гумрукии арзшуда дар р</w:t>
      </w:r>
      <w:r w:rsidR="00603991">
        <w:rPr>
          <w:color w:val="000000"/>
          <w:sz w:val="19"/>
          <w:szCs w:val="19"/>
        </w:rPr>
        <w:t>ӯ</w:t>
      </w:r>
      <w:r w:rsidRPr="00603991">
        <w:rPr>
          <w:color w:val="000000"/>
          <w:sz w:val="19"/>
          <w:szCs w:val="19"/>
        </w:rPr>
        <w:t>зи ба</w:t>
      </w:r>
      <w:r w:rsidR="00603991">
        <w:rPr>
          <w:color w:val="000000"/>
          <w:sz w:val="19"/>
          <w:szCs w:val="19"/>
        </w:rPr>
        <w:t>қ</w:t>
      </w:r>
      <w:r w:rsidRPr="00603991">
        <w:rPr>
          <w:color w:val="000000"/>
          <w:sz w:val="19"/>
          <w:szCs w:val="19"/>
        </w:rPr>
        <w:t>айдгирии декларатсияи гумрук</w:t>
      </w:r>
      <w:r w:rsidR="00603991">
        <w:rPr>
          <w:color w:val="000000"/>
          <w:sz w:val="19"/>
          <w:szCs w:val="19"/>
        </w:rPr>
        <w:t>ӣ</w:t>
      </w:r>
      <w:r w:rsidRPr="00603991">
        <w:rPr>
          <w:color w:val="000000"/>
          <w:sz w:val="19"/>
          <w:szCs w:val="19"/>
        </w:rPr>
        <w:t xml:space="preserve"> бо арзиши </w:t>
      </w:r>
      <w:r w:rsidR="00603991">
        <w:rPr>
          <w:color w:val="000000"/>
          <w:sz w:val="19"/>
          <w:szCs w:val="19"/>
        </w:rPr>
        <w:t>ҳ</w:t>
      </w:r>
      <w:r w:rsidRPr="00603991">
        <w:rPr>
          <w:color w:val="000000"/>
          <w:sz w:val="19"/>
          <w:szCs w:val="19"/>
        </w:rPr>
        <w:t>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ии мол, аз сабаби номувофи</w:t>
      </w:r>
      <w:r w:rsidR="00603991">
        <w:rPr>
          <w:color w:val="000000"/>
          <w:sz w:val="19"/>
          <w:szCs w:val="19"/>
        </w:rPr>
        <w:t>қ</w:t>
      </w:r>
      <w:r w:rsidRPr="00603991">
        <w:rPr>
          <w:color w:val="000000"/>
          <w:sz w:val="19"/>
          <w:szCs w:val="19"/>
        </w:rPr>
        <w:t>ии моли воридот</w:t>
      </w:r>
      <w:r w:rsidR="00603991">
        <w:rPr>
          <w:color w:val="000000"/>
          <w:sz w:val="19"/>
          <w:szCs w:val="19"/>
        </w:rPr>
        <w:t>ӣ</w:t>
      </w:r>
      <w:r w:rsidRPr="00603991">
        <w:rPr>
          <w:color w:val="000000"/>
          <w:sz w:val="19"/>
          <w:szCs w:val="19"/>
        </w:rPr>
        <w:t xml:space="preserve"> ё содирот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ми</w:t>
      </w:r>
      <w:r w:rsidR="00603991">
        <w:rPr>
          <w:color w:val="000000"/>
          <w:sz w:val="19"/>
          <w:szCs w:val="19"/>
        </w:rPr>
        <w:t>қ</w:t>
      </w:r>
      <w:r w:rsidRPr="00603991">
        <w:rPr>
          <w:color w:val="000000"/>
          <w:sz w:val="19"/>
          <w:szCs w:val="19"/>
        </w:rPr>
        <w:t>дор ва (ё) сифат бо 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арордоди (шартномаи) савдои хори</w:t>
      </w:r>
      <w:r w:rsidR="00603991">
        <w:rPr>
          <w:color w:val="000000"/>
          <w:sz w:val="19"/>
          <w:szCs w:val="19"/>
        </w:rPr>
        <w:t>ҷӣ</w:t>
      </w:r>
      <w:r w:rsidRPr="00603991">
        <w:rPr>
          <w:color w:val="000000"/>
          <w:sz w:val="19"/>
          <w:szCs w:val="19"/>
        </w:rPr>
        <w:t>;</w:t>
      </w:r>
    </w:p>
    <w:p w14:paraId="117E6050" w14:textId="4E07BFA3" w:rsidR="00000000" w:rsidRPr="00603991" w:rsidRDefault="000A69C4">
      <w:pPr>
        <w:pStyle w:val="a3"/>
        <w:divId w:val="2018539368"/>
        <w:rPr>
          <w:color w:val="000000"/>
          <w:sz w:val="19"/>
          <w:szCs w:val="19"/>
        </w:rPr>
      </w:pPr>
      <w:r w:rsidRPr="00603991">
        <w:rPr>
          <w:color w:val="000000"/>
          <w:sz w:val="19"/>
          <w:szCs w:val="19"/>
        </w:rPr>
        <w:t>3) нархи муомила б</w:t>
      </w:r>
      <w:r w:rsidRPr="00603991">
        <w:rPr>
          <w:color w:val="000000"/>
          <w:sz w:val="19"/>
          <w:szCs w:val="19"/>
        </w:rPr>
        <w:t>инобар назорати давлатии нархгузории трансферт</w:t>
      </w:r>
      <w:r w:rsidR="00603991">
        <w:rPr>
          <w:color w:val="000000"/>
          <w:sz w:val="19"/>
          <w:szCs w:val="19"/>
        </w:rPr>
        <w:t>ӣ</w:t>
      </w:r>
      <w:r w:rsidRPr="00603991">
        <w:rPr>
          <w:color w:val="000000"/>
          <w:sz w:val="19"/>
          <w:szCs w:val="19"/>
        </w:rPr>
        <w:t xml:space="preserve"> та</w:t>
      </w:r>
      <w:r w:rsidR="001F41FA">
        <w:rPr>
          <w:color w:val="000000"/>
          <w:sz w:val="19"/>
          <w:szCs w:val="19"/>
        </w:rPr>
        <w:t>ғ</w:t>
      </w:r>
      <w:r w:rsidRPr="00603991">
        <w:rPr>
          <w:color w:val="000000"/>
          <w:sz w:val="19"/>
          <w:szCs w:val="19"/>
        </w:rPr>
        <w:t>йир ёфта бошад;</w:t>
      </w:r>
    </w:p>
    <w:p w14:paraId="38418D3E" w14:textId="171D089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номувофи</w:t>
      </w:r>
      <w:r w:rsidR="00603991">
        <w:rPr>
          <w:color w:val="000000"/>
          <w:sz w:val="19"/>
          <w:szCs w:val="19"/>
        </w:rPr>
        <w:t>қ</w:t>
      </w:r>
      <w:r w:rsidRPr="00603991">
        <w:rPr>
          <w:color w:val="000000"/>
          <w:sz w:val="19"/>
          <w:szCs w:val="19"/>
        </w:rPr>
        <w:t>ии ми</w:t>
      </w:r>
      <w:r w:rsidR="00603991">
        <w:rPr>
          <w:color w:val="000000"/>
          <w:sz w:val="19"/>
          <w:szCs w:val="19"/>
        </w:rPr>
        <w:t>қ</w:t>
      </w:r>
      <w:r w:rsidRPr="00603991">
        <w:rPr>
          <w:color w:val="000000"/>
          <w:sz w:val="19"/>
          <w:szCs w:val="19"/>
        </w:rPr>
        <w:t>дори мол ин</w:t>
      </w:r>
      <w:r w:rsidR="00603991">
        <w:rPr>
          <w:color w:val="000000"/>
          <w:sz w:val="19"/>
          <w:szCs w:val="19"/>
        </w:rPr>
        <w:t>ҳ</w:t>
      </w:r>
      <w:r w:rsidRPr="00603991">
        <w:rPr>
          <w:color w:val="000000"/>
          <w:sz w:val="19"/>
          <w:szCs w:val="19"/>
        </w:rPr>
        <w:t>о мебошанд:</w:t>
      </w:r>
    </w:p>
    <w:p w14:paraId="45D4557F" w14:textId="6A147D68" w:rsidR="00000000" w:rsidRPr="00603991" w:rsidRDefault="000A69C4">
      <w:pPr>
        <w:pStyle w:val="a3"/>
        <w:divId w:val="2018539368"/>
        <w:rPr>
          <w:color w:val="000000"/>
          <w:sz w:val="19"/>
          <w:szCs w:val="19"/>
        </w:rPr>
      </w:pPr>
      <w:r w:rsidRPr="00603991">
        <w:rPr>
          <w:color w:val="000000"/>
          <w:sz w:val="19"/>
          <w:szCs w:val="19"/>
        </w:rPr>
        <w:t>1) нисбати мол</w:t>
      </w:r>
      <w:r w:rsidR="00603991">
        <w:rPr>
          <w:color w:val="000000"/>
          <w:sz w:val="19"/>
          <w:szCs w:val="19"/>
        </w:rPr>
        <w:t>ҳ</w:t>
      </w:r>
      <w:r w:rsidRPr="00603991">
        <w:rPr>
          <w:color w:val="000000"/>
          <w:sz w:val="19"/>
          <w:szCs w:val="19"/>
        </w:rPr>
        <w:t>ое, ки аз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озоданд, даъвосанади (санади </w:t>
      </w:r>
      <w:r w:rsidR="00603991">
        <w:rPr>
          <w:color w:val="000000"/>
          <w:sz w:val="19"/>
          <w:szCs w:val="19"/>
        </w:rPr>
        <w:t>қ</w:t>
      </w:r>
      <w:r w:rsidRPr="00603991">
        <w:rPr>
          <w:color w:val="000000"/>
          <w:sz w:val="19"/>
          <w:szCs w:val="19"/>
        </w:rPr>
        <w:t>абули) мувофи</w:t>
      </w:r>
      <w:r w:rsidR="00603991">
        <w:rPr>
          <w:color w:val="000000"/>
          <w:sz w:val="19"/>
          <w:szCs w:val="19"/>
        </w:rPr>
        <w:t>қ</w:t>
      </w:r>
      <w:r w:rsidRPr="00603991">
        <w:rPr>
          <w:color w:val="000000"/>
          <w:sz w:val="19"/>
          <w:szCs w:val="19"/>
        </w:rPr>
        <w:t>ашудаи содиркунанда (воридкунанда)</w:t>
      </w:r>
      <w:r w:rsidRPr="00603991">
        <w:rPr>
          <w:color w:val="000000"/>
          <w:sz w:val="19"/>
          <w:szCs w:val="19"/>
        </w:rPr>
        <w:t xml:space="preserve"> оид ба ми</w:t>
      </w:r>
      <w:r w:rsidR="00603991">
        <w:rPr>
          <w:color w:val="000000"/>
          <w:sz w:val="19"/>
          <w:szCs w:val="19"/>
        </w:rPr>
        <w:t>қ</w:t>
      </w:r>
      <w:r w:rsidRPr="00603991">
        <w:rPr>
          <w:color w:val="000000"/>
          <w:sz w:val="19"/>
          <w:szCs w:val="19"/>
        </w:rPr>
        <w:t>дор бо иштироки намояндаи содиркунанда (воридкунанда) ва санади муоинаи ма</w:t>
      </w:r>
      <w:r w:rsidR="00603991">
        <w:rPr>
          <w:color w:val="000000"/>
          <w:sz w:val="19"/>
          <w:szCs w:val="19"/>
        </w:rPr>
        <w:t>қ</w:t>
      </w:r>
      <w:r w:rsidRPr="00603991">
        <w:rPr>
          <w:color w:val="000000"/>
          <w:sz w:val="19"/>
          <w:szCs w:val="19"/>
        </w:rPr>
        <w:t>оми гумрук мувофи</w:t>
      </w:r>
      <w:r w:rsidR="00603991">
        <w:rPr>
          <w:color w:val="000000"/>
          <w:sz w:val="19"/>
          <w:szCs w:val="19"/>
        </w:rPr>
        <w:t>қ</w:t>
      </w:r>
      <w:r w:rsidRPr="00603991">
        <w:rPr>
          <w:color w:val="000000"/>
          <w:sz w:val="19"/>
          <w:szCs w:val="19"/>
        </w:rPr>
        <w:t>а шудааст;</w:t>
      </w:r>
    </w:p>
    <w:p w14:paraId="7DE0B808" w14:textId="5AF5ABA8" w:rsidR="00000000" w:rsidRPr="00603991" w:rsidRDefault="000A69C4">
      <w:pPr>
        <w:pStyle w:val="a3"/>
        <w:divId w:val="2018539368"/>
        <w:rPr>
          <w:color w:val="000000"/>
          <w:sz w:val="19"/>
          <w:szCs w:val="19"/>
        </w:rPr>
      </w:pPr>
      <w:r w:rsidRPr="00603991">
        <w:rPr>
          <w:color w:val="000000"/>
          <w:sz w:val="19"/>
          <w:szCs w:val="19"/>
        </w:rPr>
        <w:t>2) нисбати моли дигар - хулосаи (санади) экспертизаи муста</w:t>
      </w:r>
      <w:r w:rsidR="00603991">
        <w:rPr>
          <w:color w:val="000000"/>
          <w:sz w:val="19"/>
          <w:szCs w:val="19"/>
        </w:rPr>
        <w:t>қ</w:t>
      </w:r>
      <w:r w:rsidRPr="00603991">
        <w:rPr>
          <w:color w:val="000000"/>
          <w:sz w:val="19"/>
          <w:szCs w:val="19"/>
        </w:rPr>
        <w:t>ил ва санади муоинаи ма</w:t>
      </w:r>
      <w:r w:rsidR="00603991">
        <w:rPr>
          <w:color w:val="000000"/>
          <w:sz w:val="19"/>
          <w:szCs w:val="19"/>
        </w:rPr>
        <w:t>қ</w:t>
      </w:r>
      <w:r w:rsidRPr="00603991">
        <w:rPr>
          <w:color w:val="000000"/>
          <w:sz w:val="19"/>
          <w:szCs w:val="19"/>
        </w:rPr>
        <w:t>оми гумрук.</w:t>
      </w:r>
    </w:p>
    <w:p w14:paraId="31011560" w14:textId="5B0CF507"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ошкор намудани далели гум шудан, ка</w:t>
      </w:r>
      <w:r w:rsidRPr="00603991">
        <w:rPr>
          <w:color w:val="000000"/>
          <w:sz w:val="19"/>
          <w:szCs w:val="19"/>
        </w:rPr>
        <w:t>момад, осеб дидани (вайрон шудани) мол то ла</w:t>
      </w:r>
      <w:r w:rsidR="00603991">
        <w:rPr>
          <w:color w:val="000000"/>
          <w:sz w:val="19"/>
          <w:szCs w:val="19"/>
        </w:rPr>
        <w:t>ҳ</w:t>
      </w:r>
      <w:r w:rsidRPr="00603991">
        <w:rPr>
          <w:color w:val="000000"/>
          <w:sz w:val="19"/>
          <w:szCs w:val="19"/>
        </w:rPr>
        <w:t>заи арз намудани арзиши гумрукии он номувофи</w:t>
      </w:r>
      <w:r w:rsidR="00603991">
        <w:rPr>
          <w:color w:val="000000"/>
          <w:sz w:val="19"/>
          <w:szCs w:val="19"/>
        </w:rPr>
        <w:t>қ</w:t>
      </w:r>
      <w:r w:rsidRPr="00603991">
        <w:rPr>
          <w:color w:val="000000"/>
          <w:sz w:val="19"/>
          <w:szCs w:val="19"/>
        </w:rPr>
        <w:t xml:space="preserve">ии арзиши арзнамудаи декларант ба андозаи дар </w:t>
      </w:r>
      <w:r w:rsidR="00603991">
        <w:rPr>
          <w:color w:val="000000"/>
          <w:sz w:val="19"/>
          <w:szCs w:val="19"/>
        </w:rPr>
        <w:t>ҳ</w:t>
      </w:r>
      <w:r w:rsidRPr="00603991">
        <w:rPr>
          <w:color w:val="000000"/>
          <w:sz w:val="19"/>
          <w:szCs w:val="19"/>
        </w:rPr>
        <w:t>исобномафактура зикршуда боиси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и арзиши гумрукии мол намегардад, ба шарте агар арзиши арзгардида аз арзиши дар </w:t>
      </w:r>
      <w:r w:rsidR="00603991">
        <w:rPr>
          <w:color w:val="000000"/>
          <w:sz w:val="19"/>
          <w:szCs w:val="19"/>
        </w:rPr>
        <w:t>ҳ</w:t>
      </w:r>
      <w:r w:rsidRPr="00603991">
        <w:rPr>
          <w:color w:val="000000"/>
          <w:sz w:val="19"/>
          <w:szCs w:val="19"/>
        </w:rPr>
        <w:t>и</w:t>
      </w:r>
      <w:r w:rsidRPr="00603991">
        <w:rPr>
          <w:color w:val="000000"/>
          <w:sz w:val="19"/>
          <w:szCs w:val="19"/>
        </w:rPr>
        <w:t>собнома-фактура зикршуда ба андозаи моли гумшуда, камомад, осебдида (вайроншуда) фар</w:t>
      </w:r>
      <w:r w:rsidR="00603991">
        <w:rPr>
          <w:color w:val="000000"/>
          <w:sz w:val="19"/>
          <w:szCs w:val="19"/>
        </w:rPr>
        <w:t>қ</w:t>
      </w:r>
      <w:r w:rsidRPr="00603991">
        <w:rPr>
          <w:color w:val="000000"/>
          <w:sz w:val="19"/>
          <w:szCs w:val="19"/>
        </w:rPr>
        <w:t xml:space="preserve"> намояд.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w:t>
      </w:r>
      <w:r w:rsidRPr="00603991">
        <w:rPr>
          <w:color w:val="000000"/>
          <w:sz w:val="19"/>
          <w:szCs w:val="19"/>
        </w:rPr>
        <w:lastRenderedPageBreak/>
        <w:t>тасди</w:t>
      </w:r>
      <w:r w:rsidR="00603991">
        <w:rPr>
          <w:color w:val="000000"/>
          <w:sz w:val="19"/>
          <w:szCs w:val="19"/>
        </w:rPr>
        <w:t>қ</w:t>
      </w:r>
      <w:r w:rsidRPr="00603991">
        <w:rPr>
          <w:color w:val="000000"/>
          <w:sz w:val="19"/>
          <w:szCs w:val="19"/>
        </w:rPr>
        <w:t>кунандаи во</w:t>
      </w:r>
      <w:r w:rsidR="00603991">
        <w:rPr>
          <w:color w:val="000000"/>
          <w:sz w:val="19"/>
          <w:szCs w:val="19"/>
        </w:rPr>
        <w:t>қ</w:t>
      </w:r>
      <w:r w:rsidRPr="00603991">
        <w:rPr>
          <w:color w:val="000000"/>
          <w:sz w:val="19"/>
          <w:szCs w:val="19"/>
        </w:rPr>
        <w:t>еияти гум шудан, камомад ва осеб дидани (вайрон шудани) мол хулосаи (акти) экспертизаи муста</w:t>
      </w:r>
      <w:r w:rsidR="00603991">
        <w:rPr>
          <w:color w:val="000000"/>
          <w:sz w:val="19"/>
          <w:szCs w:val="19"/>
        </w:rPr>
        <w:t>қ</w:t>
      </w:r>
      <w:r w:rsidRPr="00603991">
        <w:rPr>
          <w:color w:val="000000"/>
          <w:sz w:val="19"/>
          <w:szCs w:val="19"/>
        </w:rPr>
        <w:t>ил ва санади муоинаи гумрук</w:t>
      </w:r>
      <w:r w:rsidR="00603991">
        <w:rPr>
          <w:color w:val="000000"/>
          <w:sz w:val="19"/>
          <w:szCs w:val="19"/>
        </w:rPr>
        <w:t>ӣ</w:t>
      </w:r>
      <w:r w:rsidRPr="00603991">
        <w:rPr>
          <w:color w:val="000000"/>
          <w:sz w:val="19"/>
          <w:szCs w:val="19"/>
        </w:rPr>
        <w:t xml:space="preserve"> мебошад.</w:t>
      </w:r>
    </w:p>
    <w:p w14:paraId="119DD121" w14:textId="7EA5DC76" w:rsidR="00000000" w:rsidRPr="00603991" w:rsidRDefault="000A69C4">
      <w:pPr>
        <w:pStyle w:val="a3"/>
        <w:divId w:val="2018539368"/>
        <w:rPr>
          <w:color w:val="000000"/>
          <w:sz w:val="19"/>
          <w:szCs w:val="19"/>
        </w:rPr>
      </w:pPr>
      <w:r w:rsidRPr="00603991">
        <w:rPr>
          <w:color w:val="000000"/>
          <w:sz w:val="19"/>
          <w:szCs w:val="19"/>
        </w:rPr>
        <w:t>Фар</w:t>
      </w:r>
      <w:r w:rsidR="00603991">
        <w:rPr>
          <w:color w:val="000000"/>
          <w:sz w:val="19"/>
          <w:szCs w:val="19"/>
        </w:rPr>
        <w:t>қ</w:t>
      </w:r>
      <w:r w:rsidRPr="00603991">
        <w:rPr>
          <w:color w:val="000000"/>
          <w:sz w:val="19"/>
          <w:szCs w:val="19"/>
        </w:rPr>
        <w:t>ият тиб</w:t>
      </w:r>
      <w:r w:rsidR="00603991">
        <w:rPr>
          <w:color w:val="000000"/>
          <w:sz w:val="19"/>
          <w:szCs w:val="19"/>
        </w:rPr>
        <w:t>қ</w:t>
      </w:r>
      <w:r w:rsidRPr="00603991">
        <w:rPr>
          <w:color w:val="000000"/>
          <w:sz w:val="19"/>
          <w:szCs w:val="19"/>
        </w:rPr>
        <w:t>и ми</w:t>
      </w:r>
      <w:r w:rsidR="00603991">
        <w:rPr>
          <w:color w:val="000000"/>
          <w:sz w:val="19"/>
          <w:szCs w:val="19"/>
        </w:rPr>
        <w:t>қ</w:t>
      </w:r>
      <w:r w:rsidRPr="00603991">
        <w:rPr>
          <w:color w:val="000000"/>
          <w:sz w:val="19"/>
          <w:szCs w:val="19"/>
        </w:rPr>
        <w:t>дор ва сифат, ки андозааш аз доираи мабла</w:t>
      </w:r>
      <w:r w:rsidR="001F41FA">
        <w:rPr>
          <w:color w:val="000000"/>
          <w:sz w:val="19"/>
          <w:szCs w:val="19"/>
        </w:rPr>
        <w:t>ғ</w:t>
      </w:r>
      <w:r w:rsidRPr="00603991">
        <w:rPr>
          <w:color w:val="000000"/>
          <w:sz w:val="19"/>
          <w:szCs w:val="19"/>
        </w:rPr>
        <w:t>и франшизи дар шартнома мувофи</w:t>
      </w:r>
      <w:r w:rsidR="00603991">
        <w:rPr>
          <w:color w:val="000000"/>
          <w:sz w:val="19"/>
          <w:szCs w:val="19"/>
        </w:rPr>
        <w:t>қ</w:t>
      </w:r>
      <w:r w:rsidRPr="00603991">
        <w:rPr>
          <w:color w:val="000000"/>
          <w:sz w:val="19"/>
          <w:szCs w:val="19"/>
        </w:rPr>
        <w:t>ашуда намебарояд ё дар созишномаи нарх баён гардидааст, барои ма</w:t>
      </w:r>
      <w:r w:rsidR="00603991">
        <w:rPr>
          <w:color w:val="000000"/>
          <w:sz w:val="19"/>
          <w:szCs w:val="19"/>
        </w:rPr>
        <w:t>қ</w:t>
      </w:r>
      <w:r w:rsidRPr="00603991">
        <w:rPr>
          <w:color w:val="000000"/>
          <w:sz w:val="19"/>
          <w:szCs w:val="19"/>
        </w:rPr>
        <w:t>омоти гумрук барои пасту баланд кардани нарх асос шуда наметавонад.</w:t>
      </w:r>
    </w:p>
    <w:p w14:paraId="6E6C9CE0" w14:textId="6E1E0411"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йир ёфтани нарх вобаст</w:t>
      </w:r>
      <w:r w:rsidRPr="00603991">
        <w:rPr>
          <w:color w:val="000000"/>
          <w:sz w:val="19"/>
          <w:szCs w:val="19"/>
        </w:rPr>
        <w:t>а ба назорати давлатии трансфертии нархгузор</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ати тасди</w:t>
      </w:r>
      <w:r w:rsidR="00603991">
        <w:rPr>
          <w:color w:val="000000"/>
          <w:sz w:val="19"/>
          <w:szCs w:val="19"/>
        </w:rPr>
        <w:t>қ</w:t>
      </w:r>
      <w:r w:rsidRPr="00603991">
        <w:rPr>
          <w:color w:val="000000"/>
          <w:sz w:val="19"/>
          <w:szCs w:val="19"/>
        </w:rPr>
        <w:t>кунандаи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и нархи муомилоти мол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бораи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мебошад.</w:t>
      </w:r>
    </w:p>
    <w:p w14:paraId="57CB3EED" w14:textId="43F98483"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нарх баъди барасмият</w:t>
      </w:r>
      <w:r w:rsidRPr="00603991">
        <w:rPr>
          <w:color w:val="000000"/>
          <w:sz w:val="19"/>
          <w:szCs w:val="19"/>
        </w:rPr>
        <w:t>дарории гумрукии мол дар низоми гумрукии содирот ё и</w:t>
      </w:r>
      <w:r w:rsidR="00603991">
        <w:rPr>
          <w:color w:val="000000"/>
          <w:sz w:val="19"/>
          <w:szCs w:val="19"/>
        </w:rPr>
        <w:t>ҷ</w:t>
      </w:r>
      <w:r w:rsidRPr="00603991">
        <w:rPr>
          <w:color w:val="000000"/>
          <w:sz w:val="19"/>
          <w:szCs w:val="19"/>
        </w:rPr>
        <w:t xml:space="preserve">озат барои муомилоти озод бо </w:t>
      </w:r>
      <w:r w:rsidR="00603991">
        <w:rPr>
          <w:color w:val="000000"/>
          <w:sz w:val="19"/>
          <w:szCs w:val="19"/>
        </w:rPr>
        <w:t>ҳ</w:t>
      </w:r>
      <w:r w:rsidRPr="00603991">
        <w:rPr>
          <w:color w:val="000000"/>
          <w:sz w:val="19"/>
          <w:szCs w:val="19"/>
        </w:rPr>
        <w:t>исоб намудани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пардохтшаванда (</w:t>
      </w:r>
      <w:r w:rsidR="00603991">
        <w:rPr>
          <w:color w:val="000000"/>
          <w:sz w:val="19"/>
          <w:szCs w:val="19"/>
        </w:rPr>
        <w:t>ҳ</w:t>
      </w:r>
      <w:r w:rsidRPr="00603991">
        <w:rPr>
          <w:color w:val="000000"/>
          <w:sz w:val="19"/>
          <w:szCs w:val="19"/>
        </w:rPr>
        <w:t>амчунин бо ташаббуси декларант то давраи фаро расидани тафтиши молияв</w:t>
      </w:r>
      <w:r w:rsidR="00603991">
        <w:rPr>
          <w:color w:val="000000"/>
          <w:sz w:val="19"/>
          <w:szCs w:val="19"/>
        </w:rPr>
        <w:t>ӣ</w:t>
      </w:r>
      <w:r w:rsidRPr="00603991">
        <w:rPr>
          <w:color w:val="000000"/>
          <w:sz w:val="19"/>
          <w:szCs w:val="19"/>
        </w:rPr>
        <w:t>) ба фар</w:t>
      </w:r>
      <w:r w:rsidR="00603991">
        <w:rPr>
          <w:color w:val="000000"/>
          <w:sz w:val="19"/>
          <w:szCs w:val="19"/>
        </w:rPr>
        <w:t>қ</w:t>
      </w:r>
      <w:r w:rsidRPr="00603991">
        <w:rPr>
          <w:color w:val="000000"/>
          <w:sz w:val="19"/>
          <w:szCs w:val="19"/>
        </w:rPr>
        <w:t xml:space="preserve">ияти байни </w:t>
      </w:r>
      <w:r w:rsidR="00603991">
        <w:rPr>
          <w:color w:val="000000"/>
          <w:sz w:val="19"/>
          <w:szCs w:val="19"/>
        </w:rPr>
        <w:t>ҳ</w:t>
      </w:r>
      <w:r w:rsidRPr="00603991">
        <w:rPr>
          <w:color w:val="000000"/>
          <w:sz w:val="19"/>
          <w:szCs w:val="19"/>
        </w:rPr>
        <w:t>исобшуда ва во</w:t>
      </w:r>
      <w:r w:rsidR="00603991">
        <w:rPr>
          <w:color w:val="000000"/>
          <w:sz w:val="19"/>
          <w:szCs w:val="19"/>
        </w:rPr>
        <w:t>қ</w:t>
      </w:r>
      <w:r w:rsidRPr="00603991">
        <w:rPr>
          <w:color w:val="000000"/>
          <w:sz w:val="19"/>
          <w:szCs w:val="19"/>
        </w:rPr>
        <w:t>еан пардохт</w:t>
      </w:r>
      <w:r w:rsidRPr="00603991">
        <w:rPr>
          <w:color w:val="000000"/>
          <w:sz w:val="19"/>
          <w:szCs w:val="19"/>
        </w:rPr>
        <w:t xml:space="preserve"> гардидаи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барои </w:t>
      </w:r>
      <w:r w:rsidR="00603991">
        <w:rPr>
          <w:color w:val="000000"/>
          <w:sz w:val="19"/>
          <w:szCs w:val="19"/>
        </w:rPr>
        <w:t>ҳ</w:t>
      </w:r>
      <w:r w:rsidRPr="00603991">
        <w:rPr>
          <w:color w:val="000000"/>
          <w:sz w:val="19"/>
          <w:szCs w:val="19"/>
        </w:rPr>
        <w:t>ар р</w:t>
      </w:r>
      <w:r w:rsidR="00603991">
        <w:rPr>
          <w:color w:val="000000"/>
          <w:sz w:val="19"/>
          <w:szCs w:val="19"/>
        </w:rPr>
        <w:t>ӯ</w:t>
      </w:r>
      <w:r w:rsidRPr="00603991">
        <w:rPr>
          <w:color w:val="000000"/>
          <w:sz w:val="19"/>
          <w:szCs w:val="19"/>
        </w:rPr>
        <w:t>зи таъхири пардохт ба ми</w:t>
      </w:r>
      <w:r w:rsidR="00603991">
        <w:rPr>
          <w:color w:val="000000"/>
          <w:sz w:val="19"/>
          <w:szCs w:val="19"/>
        </w:rPr>
        <w:t>қ</w:t>
      </w:r>
      <w:r w:rsidRPr="00603991">
        <w:rPr>
          <w:color w:val="000000"/>
          <w:sz w:val="19"/>
          <w:szCs w:val="19"/>
        </w:rPr>
        <w:t>дори фоизи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 xml:space="preserve">арима </w:t>
      </w:r>
      <w:r w:rsidR="00603991">
        <w:rPr>
          <w:color w:val="000000"/>
          <w:sz w:val="19"/>
          <w:szCs w:val="19"/>
        </w:rPr>
        <w:t>ҳ</w:t>
      </w:r>
      <w:r w:rsidRPr="00603991">
        <w:rPr>
          <w:color w:val="000000"/>
          <w:sz w:val="19"/>
          <w:szCs w:val="19"/>
        </w:rPr>
        <w:t>исоб карда мешавад. Фоиз аз р</w:t>
      </w:r>
      <w:r w:rsidR="00603991">
        <w:rPr>
          <w:color w:val="000000"/>
          <w:sz w:val="19"/>
          <w:szCs w:val="19"/>
        </w:rPr>
        <w:t>ӯ</w:t>
      </w:r>
      <w:r w:rsidRPr="00603991">
        <w:rPr>
          <w:color w:val="000000"/>
          <w:sz w:val="19"/>
          <w:szCs w:val="19"/>
        </w:rPr>
        <w:t>зи ба</w:t>
      </w:r>
      <w:r w:rsidR="00603991">
        <w:rPr>
          <w:color w:val="000000"/>
          <w:sz w:val="19"/>
          <w:szCs w:val="19"/>
        </w:rPr>
        <w:t>қ</w:t>
      </w:r>
      <w:r w:rsidRPr="00603991">
        <w:rPr>
          <w:color w:val="000000"/>
          <w:sz w:val="19"/>
          <w:szCs w:val="19"/>
        </w:rPr>
        <w:t>айдгирии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барасмиятдарории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карда мешав</w:t>
      </w:r>
      <w:r w:rsidRPr="00603991">
        <w:rPr>
          <w:color w:val="000000"/>
          <w:sz w:val="19"/>
          <w:szCs w:val="19"/>
        </w:rPr>
        <w:t>ад.</w:t>
      </w:r>
    </w:p>
    <w:p w14:paraId="2B39E630" w14:textId="1F15BC9E" w:rsidR="00000000" w:rsidRPr="00603991" w:rsidRDefault="000A69C4">
      <w:pPr>
        <w:pStyle w:val="a3"/>
        <w:divId w:val="2018539368"/>
        <w:rPr>
          <w:color w:val="000000"/>
          <w:sz w:val="19"/>
          <w:szCs w:val="19"/>
        </w:rPr>
      </w:pPr>
      <w:r w:rsidRPr="00603991">
        <w:rPr>
          <w:color w:val="000000"/>
          <w:sz w:val="19"/>
          <w:szCs w:val="19"/>
        </w:rPr>
        <w:t>6. Намунаи вара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арзиши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барои моле пур карда, мешавад, ки арзиши гумрукии он ва (ё)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(ё) андоз</w:t>
      </w:r>
      <w:r w:rsidR="00603991">
        <w:rPr>
          <w:color w:val="000000"/>
          <w:sz w:val="19"/>
          <w:szCs w:val="19"/>
        </w:rPr>
        <w:t>ҳ</w:t>
      </w:r>
      <w:r w:rsidRPr="00603991">
        <w:rPr>
          <w:color w:val="000000"/>
          <w:sz w:val="19"/>
          <w:szCs w:val="19"/>
        </w:rPr>
        <w:t>о тасхе</w:t>
      </w:r>
      <w:r w:rsidR="00603991">
        <w:rPr>
          <w:color w:val="000000"/>
          <w:sz w:val="19"/>
          <w:szCs w:val="19"/>
        </w:rPr>
        <w:t>ҳ</w:t>
      </w:r>
      <w:r w:rsidRPr="00603991">
        <w:rPr>
          <w:color w:val="000000"/>
          <w:sz w:val="19"/>
          <w:szCs w:val="19"/>
        </w:rPr>
        <w:t xml:space="preserve"> карда мешаванд. Намунаи вара</w:t>
      </w:r>
      <w:r w:rsidR="00603991">
        <w:rPr>
          <w:color w:val="000000"/>
          <w:sz w:val="19"/>
          <w:szCs w:val="19"/>
        </w:rPr>
        <w:t>қ</w:t>
      </w:r>
      <w:r w:rsidRPr="00603991">
        <w:rPr>
          <w:color w:val="000000"/>
          <w:sz w:val="19"/>
          <w:szCs w:val="19"/>
        </w:rPr>
        <w:t>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арзиши гумрук</w:t>
      </w:r>
      <w:r w:rsidR="00603991">
        <w:rPr>
          <w:color w:val="000000"/>
          <w:sz w:val="19"/>
          <w:szCs w:val="19"/>
        </w:rPr>
        <w:t>ӣ</w:t>
      </w:r>
      <w:r w:rsidRPr="00603991">
        <w:rPr>
          <w:color w:val="000000"/>
          <w:sz w:val="19"/>
          <w:szCs w:val="19"/>
        </w:rPr>
        <w:t xml:space="preserve"> ва тартиби пур кардани он аз тарафи ма</w:t>
      </w:r>
      <w:r w:rsidR="00603991">
        <w:rPr>
          <w:color w:val="000000"/>
          <w:sz w:val="19"/>
          <w:szCs w:val="19"/>
        </w:rPr>
        <w:t>қ</w:t>
      </w:r>
      <w:r w:rsidRPr="00603991">
        <w:rPr>
          <w:color w:val="000000"/>
          <w:sz w:val="19"/>
          <w:szCs w:val="19"/>
        </w:rPr>
        <w:t>оми вак</w:t>
      </w:r>
      <w:r w:rsidRPr="00603991">
        <w:rPr>
          <w:color w:val="000000"/>
          <w:sz w:val="19"/>
          <w:szCs w:val="19"/>
        </w:rPr>
        <w:t>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 Намуна</w:t>
      </w:r>
      <w:r w:rsidR="00603991">
        <w:rPr>
          <w:color w:val="000000"/>
          <w:sz w:val="19"/>
          <w:szCs w:val="19"/>
        </w:rPr>
        <w:t>ҳ</w:t>
      </w:r>
      <w:r w:rsidRPr="00603991">
        <w:rPr>
          <w:color w:val="000000"/>
          <w:sz w:val="19"/>
          <w:szCs w:val="19"/>
        </w:rPr>
        <w:t>ои мазкури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арзиши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исми таркибии декларатсияи гумрук</w:t>
      </w:r>
      <w:r w:rsidR="00603991">
        <w:rPr>
          <w:color w:val="000000"/>
          <w:sz w:val="19"/>
          <w:szCs w:val="19"/>
        </w:rPr>
        <w:t>ӣ</w:t>
      </w:r>
      <w:r w:rsidRPr="00603991">
        <w:rPr>
          <w:color w:val="000000"/>
          <w:sz w:val="19"/>
          <w:szCs w:val="19"/>
        </w:rPr>
        <w:t xml:space="preserve"> мебошад.</w:t>
      </w:r>
    </w:p>
    <w:p w14:paraId="67407BFA" w14:textId="15510140" w:rsidR="00000000" w:rsidRPr="00603991" w:rsidRDefault="000A69C4">
      <w:pPr>
        <w:pStyle w:val="a3"/>
        <w:divId w:val="2018539368"/>
        <w:rPr>
          <w:color w:val="000000"/>
          <w:sz w:val="19"/>
          <w:szCs w:val="19"/>
        </w:rPr>
      </w:pPr>
      <w:r w:rsidRPr="00603991">
        <w:rPr>
          <w:color w:val="000000"/>
          <w:sz w:val="19"/>
          <w:szCs w:val="19"/>
        </w:rPr>
        <w:t xml:space="preserve">7. Баъд аз </w:t>
      </w:r>
      <w:r w:rsidR="00603991">
        <w:rPr>
          <w:color w:val="000000"/>
          <w:sz w:val="19"/>
          <w:szCs w:val="19"/>
        </w:rPr>
        <w:t>қ</w:t>
      </w:r>
      <w:r w:rsidRPr="00603991">
        <w:rPr>
          <w:color w:val="000000"/>
          <w:sz w:val="19"/>
          <w:szCs w:val="19"/>
        </w:rPr>
        <w:t xml:space="preserve">абули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барои барасмиятдарории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оти арзиши гумрукии ан</w:t>
      </w:r>
      <w:r w:rsidR="00603991">
        <w:rPr>
          <w:color w:val="000000"/>
          <w:sz w:val="19"/>
          <w:szCs w:val="19"/>
        </w:rPr>
        <w:t>ҷ</w:t>
      </w:r>
      <w:r w:rsidRPr="00603991">
        <w:rPr>
          <w:color w:val="000000"/>
          <w:sz w:val="19"/>
          <w:szCs w:val="19"/>
        </w:rPr>
        <w:t>омдодаи м</w:t>
      </w:r>
      <w:r w:rsidRPr="00603991">
        <w:rPr>
          <w:color w:val="000000"/>
          <w:sz w:val="19"/>
          <w:szCs w:val="19"/>
        </w:rPr>
        <w:t>а</w:t>
      </w:r>
      <w:r w:rsidR="00603991">
        <w:rPr>
          <w:color w:val="000000"/>
          <w:sz w:val="19"/>
          <w:szCs w:val="19"/>
        </w:rPr>
        <w:t>қ</w:t>
      </w:r>
      <w:r w:rsidRPr="00603991">
        <w:rPr>
          <w:color w:val="000000"/>
          <w:sz w:val="19"/>
          <w:szCs w:val="19"/>
        </w:rPr>
        <w:t xml:space="preserve">оми гумрук, ки аз </w:t>
      </w:r>
      <w:r w:rsidR="00603991">
        <w:rPr>
          <w:color w:val="000000"/>
          <w:sz w:val="19"/>
          <w:szCs w:val="19"/>
        </w:rPr>
        <w:t>ҷ</w:t>
      </w:r>
      <w:r w:rsidRPr="00603991">
        <w:rPr>
          <w:color w:val="000000"/>
          <w:sz w:val="19"/>
          <w:szCs w:val="19"/>
        </w:rPr>
        <w:t xml:space="preserve">ониби декларант арз шудаанд, </w:t>
      </w:r>
      <w:r w:rsidR="00603991">
        <w:rPr>
          <w:color w:val="000000"/>
          <w:sz w:val="19"/>
          <w:szCs w:val="19"/>
        </w:rPr>
        <w:t>ҳ</w:t>
      </w:r>
      <w:r w:rsidRPr="00603991">
        <w:rPr>
          <w:color w:val="000000"/>
          <w:sz w:val="19"/>
          <w:szCs w:val="19"/>
        </w:rPr>
        <w:t xml:space="preserve">амчун арзиши гумрукии мол </w:t>
      </w:r>
      <w:r w:rsidR="00603991">
        <w:rPr>
          <w:color w:val="000000"/>
          <w:sz w:val="19"/>
          <w:szCs w:val="19"/>
        </w:rPr>
        <w:t>ҳ</w:t>
      </w:r>
      <w:r w:rsidRPr="00603991">
        <w:rPr>
          <w:color w:val="000000"/>
          <w:sz w:val="19"/>
          <w:szCs w:val="19"/>
        </w:rPr>
        <w:t>исоб шуда, декларант метавонад нисбати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арраршуда шикоят намояд.</w:t>
      </w:r>
    </w:p>
    <w:p w14:paraId="2FE11D08" w14:textId="3C69F811" w:rsidR="00000000" w:rsidRPr="00603991" w:rsidRDefault="000A69C4">
      <w:pPr>
        <w:pStyle w:val="6"/>
        <w:divId w:val="2018539368"/>
        <w:rPr>
          <w:rFonts w:eastAsia="Times New Roman"/>
          <w:sz w:val="21"/>
          <w:szCs w:val="21"/>
        </w:rPr>
      </w:pPr>
      <w:bookmarkStart w:id="421" w:name="A000000413"/>
      <w:bookmarkEnd w:id="421"/>
      <w:r w:rsidRPr="00603991">
        <w:rPr>
          <w:rFonts w:eastAsia="Times New Roman"/>
          <w:sz w:val="21"/>
          <w:szCs w:val="21"/>
        </w:rPr>
        <w:t xml:space="preserve">Моддаи 364.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 вазифа</w:t>
      </w:r>
      <w:r w:rsidR="00603991">
        <w:rPr>
          <w:rFonts w:eastAsia="Times New Roman"/>
          <w:sz w:val="21"/>
          <w:szCs w:val="21"/>
        </w:rPr>
        <w:t>ҳ</w:t>
      </w:r>
      <w:r w:rsidRPr="00603991">
        <w:rPr>
          <w:rFonts w:eastAsia="Times New Roman"/>
          <w:sz w:val="21"/>
          <w:szCs w:val="21"/>
        </w:rPr>
        <w:t xml:space="preserve">ои декларант </w:t>
      </w:r>
      <w:r w:rsidR="00603991">
        <w:rPr>
          <w:rFonts w:eastAsia="Times New Roman"/>
          <w:sz w:val="21"/>
          <w:szCs w:val="21"/>
        </w:rPr>
        <w:t>ҳ</w:t>
      </w:r>
      <w:r w:rsidRPr="00603991">
        <w:rPr>
          <w:rFonts w:eastAsia="Times New Roman"/>
          <w:sz w:val="21"/>
          <w:szCs w:val="21"/>
        </w:rPr>
        <w:t>ангоми муайян намудани арзиши гумрукии мол</w:t>
      </w:r>
    </w:p>
    <w:p w14:paraId="6A23955E" w14:textId="3182D282" w:rsidR="00000000" w:rsidRPr="00603991" w:rsidRDefault="000A69C4">
      <w:pPr>
        <w:pStyle w:val="a3"/>
        <w:divId w:val="2018539368"/>
        <w:rPr>
          <w:color w:val="000000"/>
          <w:sz w:val="19"/>
          <w:szCs w:val="19"/>
        </w:rPr>
      </w:pPr>
      <w:r w:rsidRPr="00603991">
        <w:rPr>
          <w:color w:val="000000"/>
          <w:sz w:val="19"/>
          <w:szCs w:val="19"/>
        </w:rPr>
        <w:t>1. Деклар</w:t>
      </w:r>
      <w:r w:rsidRPr="00603991">
        <w:rPr>
          <w:color w:val="000000"/>
          <w:sz w:val="19"/>
          <w:szCs w:val="19"/>
        </w:rPr>
        <w:t xml:space="preserve">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722632B4" w14:textId="65413FF1" w:rsidR="00000000" w:rsidRPr="00603991" w:rsidRDefault="000A69C4">
      <w:pPr>
        <w:pStyle w:val="a3"/>
        <w:divId w:val="2018539368"/>
        <w:rPr>
          <w:color w:val="000000"/>
          <w:sz w:val="19"/>
          <w:szCs w:val="19"/>
        </w:rPr>
      </w:pPr>
      <w:r w:rsidRPr="00603991">
        <w:rPr>
          <w:color w:val="000000"/>
          <w:sz w:val="19"/>
          <w:szCs w:val="19"/>
        </w:rPr>
        <w:t>1) дурустии маълумоти пешни</w:t>
      </w:r>
      <w:r w:rsidR="00603991">
        <w:rPr>
          <w:color w:val="000000"/>
          <w:sz w:val="19"/>
          <w:szCs w:val="19"/>
        </w:rPr>
        <w:t>ҳ</w:t>
      </w:r>
      <w:r w:rsidRPr="00603991">
        <w:rPr>
          <w:color w:val="000000"/>
          <w:sz w:val="19"/>
          <w:szCs w:val="19"/>
        </w:rPr>
        <w:t xml:space="preserve">однамудаашро оид ба муайян намудани арзиши гумрукии мол </w:t>
      </w:r>
      <w:r w:rsidR="00603991">
        <w:rPr>
          <w:color w:val="000000"/>
          <w:sz w:val="19"/>
          <w:szCs w:val="19"/>
        </w:rPr>
        <w:t>ҳ</w:t>
      </w:r>
      <w:r w:rsidRPr="00603991">
        <w:rPr>
          <w:color w:val="000000"/>
          <w:sz w:val="19"/>
          <w:szCs w:val="19"/>
        </w:rPr>
        <w:t>ангоми шуб</w:t>
      </w:r>
      <w:r w:rsidR="00603991">
        <w:rPr>
          <w:color w:val="000000"/>
          <w:sz w:val="19"/>
          <w:szCs w:val="19"/>
        </w:rPr>
        <w:t>ҳ</w:t>
      </w:r>
      <w:r w:rsidRPr="00603991">
        <w:rPr>
          <w:color w:val="000000"/>
          <w:sz w:val="19"/>
          <w:szCs w:val="19"/>
        </w:rPr>
        <w:t>а намудани ма</w:t>
      </w:r>
      <w:r w:rsidR="00603991">
        <w:rPr>
          <w:color w:val="000000"/>
          <w:sz w:val="19"/>
          <w:szCs w:val="19"/>
        </w:rPr>
        <w:t>қ</w:t>
      </w:r>
      <w:r w:rsidRPr="00603991">
        <w:rPr>
          <w:color w:val="000000"/>
          <w:sz w:val="19"/>
          <w:szCs w:val="19"/>
        </w:rPr>
        <w:t>омоти гумрук ба дурустии он исбот намояд;</w:t>
      </w:r>
    </w:p>
    <w:p w14:paraId="3E741163" w14:textId="5133C552"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зарурати ани</w:t>
      </w:r>
      <w:r w:rsidR="00603991">
        <w:rPr>
          <w:color w:val="000000"/>
          <w:sz w:val="19"/>
          <w:szCs w:val="19"/>
        </w:rPr>
        <w:t>қ</w:t>
      </w:r>
      <w:r w:rsidRPr="00603991">
        <w:rPr>
          <w:color w:val="000000"/>
          <w:sz w:val="19"/>
          <w:szCs w:val="19"/>
        </w:rPr>
        <w:t xml:space="preserve"> намудани арзиши гумрукии арзшуда моли декларатсияшавандаро бо шарти пешни</w:t>
      </w:r>
      <w:r w:rsidR="00603991">
        <w:rPr>
          <w:color w:val="000000"/>
          <w:sz w:val="19"/>
          <w:szCs w:val="19"/>
        </w:rPr>
        <w:t>ҳ</w:t>
      </w:r>
      <w:r w:rsidRPr="00603991">
        <w:rPr>
          <w:color w:val="000000"/>
          <w:sz w:val="19"/>
          <w:szCs w:val="19"/>
        </w:rPr>
        <w:t>од на</w:t>
      </w:r>
      <w:r w:rsidRPr="00603991">
        <w:rPr>
          <w:color w:val="000000"/>
          <w:sz w:val="19"/>
          <w:szCs w:val="19"/>
        </w:rPr>
        <w:t>мудани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и нархгузории ан</w:t>
      </w:r>
      <w:r w:rsidR="00603991">
        <w:rPr>
          <w:color w:val="000000"/>
          <w:sz w:val="19"/>
          <w:szCs w:val="19"/>
        </w:rPr>
        <w:t>ҷ</w:t>
      </w:r>
      <w:r w:rsidRPr="00603991">
        <w:rPr>
          <w:color w:val="000000"/>
          <w:sz w:val="19"/>
          <w:szCs w:val="19"/>
        </w:rPr>
        <w:t>омдодаи ма</w:t>
      </w:r>
      <w:r w:rsidR="00603991">
        <w:rPr>
          <w:color w:val="000000"/>
          <w:sz w:val="19"/>
          <w:szCs w:val="19"/>
        </w:rPr>
        <w:t>қ</w:t>
      </w:r>
      <w:r w:rsidRPr="00603991">
        <w:rPr>
          <w:color w:val="000000"/>
          <w:sz w:val="19"/>
          <w:szCs w:val="19"/>
        </w:rPr>
        <w:t xml:space="preserve">оми гумрук гирад. </w:t>
      </w:r>
      <w:r w:rsidR="00603991">
        <w:rPr>
          <w:color w:val="000000"/>
          <w:sz w:val="19"/>
          <w:szCs w:val="19"/>
        </w:rPr>
        <w:t>Ҳ</w:t>
      </w:r>
      <w:r w:rsidRPr="00603991">
        <w:rPr>
          <w:color w:val="000000"/>
          <w:sz w:val="19"/>
          <w:szCs w:val="19"/>
        </w:rPr>
        <w:t>ангоми зарурати ани</w:t>
      </w:r>
      <w:r w:rsidR="00603991">
        <w:rPr>
          <w:color w:val="000000"/>
          <w:sz w:val="19"/>
          <w:szCs w:val="19"/>
        </w:rPr>
        <w:t>қ</w:t>
      </w:r>
      <w:r w:rsidRPr="00603991">
        <w:rPr>
          <w:color w:val="000000"/>
          <w:sz w:val="19"/>
          <w:szCs w:val="19"/>
        </w:rPr>
        <w:t xml:space="preserve"> намудани арзиши гумрукии арзнамудаи моле, ки аз он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ситонида намешаванд, моли декларатсияшавандаро дар сурати </w:t>
      </w:r>
      <w:r w:rsidR="00603991">
        <w:rPr>
          <w:color w:val="000000"/>
          <w:sz w:val="19"/>
          <w:szCs w:val="19"/>
        </w:rPr>
        <w:t>ӯҳ</w:t>
      </w:r>
      <w:r w:rsidRPr="00603991">
        <w:rPr>
          <w:color w:val="000000"/>
          <w:sz w:val="19"/>
          <w:szCs w:val="19"/>
        </w:rPr>
        <w:t>д</w:t>
      </w:r>
      <w:r w:rsidRPr="00603991">
        <w:rPr>
          <w:color w:val="000000"/>
          <w:sz w:val="19"/>
          <w:szCs w:val="19"/>
        </w:rPr>
        <w:t>адор будан ба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дахлдор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омоти гумрук гирад;</w:t>
      </w:r>
    </w:p>
    <w:p w14:paraId="05CBCF52" w14:textId="6C1C25CA" w:rsidR="00000000" w:rsidRPr="00603991" w:rsidRDefault="000A69C4">
      <w:pPr>
        <w:pStyle w:val="a3"/>
        <w:divId w:val="2018539368"/>
        <w:rPr>
          <w:color w:val="000000"/>
          <w:sz w:val="19"/>
          <w:szCs w:val="19"/>
        </w:rPr>
      </w:pPr>
      <w:r w:rsidRPr="00603991">
        <w:rPr>
          <w:color w:val="000000"/>
          <w:sz w:val="19"/>
          <w:szCs w:val="19"/>
        </w:rPr>
        <w:t>3) аз ма</w:t>
      </w:r>
      <w:r w:rsidR="00603991">
        <w:rPr>
          <w:color w:val="000000"/>
          <w:sz w:val="19"/>
          <w:szCs w:val="19"/>
        </w:rPr>
        <w:t>қ</w:t>
      </w:r>
      <w:r w:rsidRPr="00603991">
        <w:rPr>
          <w:color w:val="000000"/>
          <w:sz w:val="19"/>
          <w:szCs w:val="19"/>
        </w:rPr>
        <w:t>омоти гумрук эзо</w:t>
      </w:r>
      <w:r w:rsidR="00603991">
        <w:rPr>
          <w:color w:val="000000"/>
          <w:sz w:val="19"/>
          <w:szCs w:val="19"/>
        </w:rPr>
        <w:t>ҳ</w:t>
      </w:r>
      <w:r w:rsidRPr="00603991">
        <w:rPr>
          <w:color w:val="000000"/>
          <w:sz w:val="19"/>
          <w:szCs w:val="19"/>
        </w:rPr>
        <w:t xml:space="preserve">и хаттии сабаби </w:t>
      </w:r>
      <w:r w:rsidR="00603991">
        <w:rPr>
          <w:color w:val="000000"/>
          <w:sz w:val="19"/>
          <w:szCs w:val="19"/>
        </w:rPr>
        <w:t>қ</w:t>
      </w:r>
      <w:r w:rsidRPr="00603991">
        <w:rPr>
          <w:color w:val="000000"/>
          <w:sz w:val="19"/>
          <w:szCs w:val="19"/>
        </w:rPr>
        <w:t>абул нашудани арзиши гумрукии молро талаб намояд.</w:t>
      </w:r>
    </w:p>
    <w:p w14:paraId="76DD33C9" w14:textId="668EC47A" w:rsidR="00000000" w:rsidRPr="00603991" w:rsidRDefault="000A69C4">
      <w:pPr>
        <w:pStyle w:val="a3"/>
        <w:divId w:val="2018539368"/>
        <w:rPr>
          <w:color w:val="000000"/>
          <w:sz w:val="19"/>
          <w:szCs w:val="19"/>
        </w:rPr>
      </w:pPr>
      <w:r w:rsidRPr="00603991">
        <w:rPr>
          <w:color w:val="000000"/>
          <w:sz w:val="19"/>
          <w:szCs w:val="19"/>
        </w:rPr>
        <w:t xml:space="preserve">4) дар сурати рози набудан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гумрук нисбати муайян наму</w:t>
      </w:r>
      <w:r w:rsidRPr="00603991">
        <w:rPr>
          <w:color w:val="000000"/>
          <w:sz w:val="19"/>
          <w:szCs w:val="19"/>
        </w:rPr>
        <w:t xml:space="preserve">дани арзиши гумрукии мол аз ин </w:t>
      </w:r>
      <w:r w:rsidR="00603991">
        <w:rPr>
          <w:color w:val="000000"/>
          <w:sz w:val="19"/>
          <w:szCs w:val="19"/>
        </w:rPr>
        <w:t>қ</w:t>
      </w:r>
      <w:r w:rsidRPr="00603991">
        <w:rPr>
          <w:color w:val="000000"/>
          <w:sz w:val="19"/>
          <w:szCs w:val="19"/>
        </w:rPr>
        <w:t>арор мувофи</w:t>
      </w:r>
      <w:r w:rsidR="00603991">
        <w:rPr>
          <w:color w:val="000000"/>
          <w:sz w:val="19"/>
          <w:szCs w:val="19"/>
        </w:rPr>
        <w:t>қ</w:t>
      </w:r>
      <w:r w:rsidRPr="00603991">
        <w:rPr>
          <w:color w:val="000000"/>
          <w:sz w:val="19"/>
          <w:szCs w:val="19"/>
        </w:rPr>
        <w:t>и тартиби муайяннамудаи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шикоят пеш оварад.</w:t>
      </w:r>
    </w:p>
    <w:p w14:paraId="1F188C4D" w14:textId="61120016" w:rsidR="00000000" w:rsidRPr="00603991" w:rsidRDefault="000A69C4">
      <w:pPr>
        <w:pStyle w:val="a3"/>
        <w:divId w:val="2018539368"/>
        <w:rPr>
          <w:color w:val="000000"/>
          <w:sz w:val="19"/>
          <w:szCs w:val="19"/>
        </w:rPr>
      </w:pPr>
      <w:r w:rsidRPr="00603991">
        <w:rPr>
          <w:color w:val="000000"/>
          <w:sz w:val="19"/>
          <w:szCs w:val="19"/>
        </w:rPr>
        <w:t>5) аз ма</w:t>
      </w:r>
      <w:r w:rsidR="00603991">
        <w:rPr>
          <w:color w:val="000000"/>
          <w:sz w:val="19"/>
          <w:szCs w:val="19"/>
        </w:rPr>
        <w:t>қ</w:t>
      </w:r>
      <w:r w:rsidRPr="00603991">
        <w:rPr>
          <w:color w:val="000000"/>
          <w:sz w:val="19"/>
          <w:szCs w:val="19"/>
        </w:rPr>
        <w:t>омоти гумрук нисбати арзиши гумрукии моле, ки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тартиб ва шарт</w:t>
      </w:r>
      <w:r w:rsidR="00603991">
        <w:rPr>
          <w:color w:val="000000"/>
          <w:sz w:val="19"/>
          <w:szCs w:val="19"/>
        </w:rPr>
        <w:t>ҳ</w:t>
      </w:r>
      <w:r w:rsidRPr="00603991">
        <w:rPr>
          <w:color w:val="000000"/>
          <w:sz w:val="19"/>
          <w:szCs w:val="19"/>
        </w:rPr>
        <w:t>ои пешбини</w:t>
      </w:r>
      <w:r w:rsidRPr="00603991">
        <w:rPr>
          <w:color w:val="000000"/>
          <w:sz w:val="19"/>
          <w:szCs w:val="19"/>
        </w:rPr>
        <w:t>намудаи модда</w:t>
      </w:r>
      <w:r w:rsidR="00603991">
        <w:rPr>
          <w:color w:val="000000"/>
          <w:sz w:val="19"/>
          <w:szCs w:val="19"/>
        </w:rPr>
        <w:t>ҳ</w:t>
      </w:r>
      <w:r w:rsidRPr="00603991">
        <w:rPr>
          <w:color w:val="000000"/>
          <w:sz w:val="19"/>
          <w:szCs w:val="19"/>
        </w:rPr>
        <w:t xml:space="preserve">ои 41-44 </w:t>
      </w:r>
      <w:r w:rsidR="00603991">
        <w:rPr>
          <w:color w:val="000000"/>
          <w:sz w:val="19"/>
          <w:szCs w:val="19"/>
        </w:rPr>
        <w:t>ҳ</w:t>
      </w:r>
      <w:r w:rsidRPr="00603991">
        <w:rPr>
          <w:color w:val="000000"/>
          <w:sz w:val="19"/>
          <w:szCs w:val="19"/>
        </w:rPr>
        <w:t>амин Кодекс инти</w:t>
      </w:r>
      <w:r w:rsidR="00603991">
        <w:rPr>
          <w:color w:val="000000"/>
          <w:sz w:val="19"/>
          <w:szCs w:val="19"/>
        </w:rPr>
        <w:t>қ</w:t>
      </w:r>
      <w:r w:rsidRPr="00603991">
        <w:rPr>
          <w:color w:val="000000"/>
          <w:sz w:val="19"/>
          <w:szCs w:val="19"/>
        </w:rPr>
        <w:t xml:space="preserve">ол дода мешавад, </w:t>
      </w:r>
      <w:r w:rsidR="00603991">
        <w:rPr>
          <w:color w:val="000000"/>
          <w:sz w:val="19"/>
          <w:szCs w:val="19"/>
        </w:rPr>
        <w:t>қ</w:t>
      </w:r>
      <w:r w:rsidRPr="00603991">
        <w:rPr>
          <w:color w:val="000000"/>
          <w:sz w:val="19"/>
          <w:szCs w:val="19"/>
        </w:rPr>
        <w:t>арори пешак</w:t>
      </w:r>
      <w:r w:rsidR="00603991">
        <w:rPr>
          <w:color w:val="000000"/>
          <w:sz w:val="19"/>
          <w:szCs w:val="19"/>
        </w:rPr>
        <w:t>ӣ</w:t>
      </w:r>
      <w:r w:rsidRPr="00603991">
        <w:rPr>
          <w:color w:val="000000"/>
          <w:sz w:val="19"/>
          <w:szCs w:val="19"/>
        </w:rPr>
        <w:t xml:space="preserve"> гирад.</w:t>
      </w:r>
    </w:p>
    <w:p w14:paraId="0BCB1734" w14:textId="77777777" w:rsidR="00000000" w:rsidRPr="00603991" w:rsidRDefault="000A69C4">
      <w:pPr>
        <w:pStyle w:val="a3"/>
        <w:divId w:val="2018539368"/>
        <w:rPr>
          <w:color w:val="000000"/>
          <w:sz w:val="19"/>
          <w:szCs w:val="19"/>
        </w:rPr>
      </w:pPr>
      <w:r w:rsidRPr="00603991">
        <w:rPr>
          <w:color w:val="000000"/>
          <w:sz w:val="19"/>
          <w:szCs w:val="19"/>
        </w:rPr>
        <w:t>2. Декларант вазифадор аст:</w:t>
      </w:r>
    </w:p>
    <w:p w14:paraId="0945E655" w14:textId="3819EC56" w:rsidR="00000000" w:rsidRPr="00603991" w:rsidRDefault="000A69C4">
      <w:pPr>
        <w:pStyle w:val="a3"/>
        <w:divId w:val="2018539368"/>
        <w:rPr>
          <w:color w:val="000000"/>
          <w:sz w:val="19"/>
          <w:szCs w:val="19"/>
        </w:rPr>
      </w:pPr>
      <w:r w:rsidRPr="00603991">
        <w:rPr>
          <w:color w:val="000000"/>
          <w:sz w:val="19"/>
          <w:szCs w:val="19"/>
        </w:rPr>
        <w:t>1) арзиши гумрукии молро арз намояд ва маълумоти дахлдори муайянкунандаи онро, ки ба маълумоти дуруст ва ми</w:t>
      </w:r>
      <w:r w:rsidR="00603991">
        <w:rPr>
          <w:color w:val="000000"/>
          <w:sz w:val="19"/>
          <w:szCs w:val="19"/>
        </w:rPr>
        <w:t>қ</w:t>
      </w:r>
      <w:r w:rsidRPr="00603991">
        <w:rPr>
          <w:color w:val="000000"/>
          <w:sz w:val="19"/>
          <w:szCs w:val="19"/>
        </w:rPr>
        <w:t xml:space="preserve">доран муайян ва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гардида</w:t>
      </w:r>
      <w:r w:rsidRPr="00603991">
        <w:rPr>
          <w:color w:val="000000"/>
          <w:sz w:val="19"/>
          <w:szCs w:val="19"/>
        </w:rPr>
        <w:t xml:space="preserve"> асос ёфтааст, пешни</w:t>
      </w:r>
      <w:r w:rsidR="00603991">
        <w:rPr>
          <w:color w:val="000000"/>
          <w:sz w:val="19"/>
          <w:szCs w:val="19"/>
        </w:rPr>
        <w:t>ҳ</w:t>
      </w:r>
      <w:r w:rsidRPr="00603991">
        <w:rPr>
          <w:color w:val="000000"/>
          <w:sz w:val="19"/>
          <w:szCs w:val="19"/>
        </w:rPr>
        <w:t>од намояд;</w:t>
      </w:r>
    </w:p>
    <w:p w14:paraId="59A20672" w14:textId="0172599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зарурати тасди</w:t>
      </w:r>
      <w:r w:rsidR="00603991">
        <w:rPr>
          <w:color w:val="000000"/>
          <w:sz w:val="19"/>
          <w:szCs w:val="19"/>
        </w:rPr>
        <w:t>қ</w:t>
      </w:r>
      <w:r w:rsidRPr="00603991">
        <w:rPr>
          <w:color w:val="000000"/>
          <w:sz w:val="19"/>
          <w:szCs w:val="19"/>
        </w:rPr>
        <w:t>и арзиши гумрукии арзшуда мувофи</w:t>
      </w:r>
      <w:r w:rsidR="00603991">
        <w:rPr>
          <w:color w:val="000000"/>
          <w:sz w:val="19"/>
          <w:szCs w:val="19"/>
        </w:rPr>
        <w:t>қ</w:t>
      </w:r>
      <w:r w:rsidRPr="00603991">
        <w:rPr>
          <w:color w:val="000000"/>
          <w:sz w:val="19"/>
          <w:szCs w:val="19"/>
        </w:rPr>
        <w:t>и талаби ма</w:t>
      </w:r>
      <w:r w:rsidR="00603991">
        <w:rPr>
          <w:color w:val="000000"/>
          <w:sz w:val="19"/>
          <w:szCs w:val="19"/>
        </w:rPr>
        <w:t>қ</w:t>
      </w:r>
      <w:r w:rsidRPr="00603991">
        <w:rPr>
          <w:color w:val="000000"/>
          <w:sz w:val="19"/>
          <w:szCs w:val="19"/>
        </w:rPr>
        <w:t>оми гумрук ба он маълумоти зарурии тасди</w:t>
      </w:r>
      <w:r w:rsidR="00603991">
        <w:rPr>
          <w:color w:val="000000"/>
          <w:sz w:val="19"/>
          <w:szCs w:val="19"/>
        </w:rPr>
        <w:t>қ</w:t>
      </w:r>
      <w:r w:rsidRPr="00603991">
        <w:rPr>
          <w:color w:val="000000"/>
          <w:sz w:val="19"/>
          <w:szCs w:val="19"/>
        </w:rPr>
        <w:t>иро пешни</w:t>
      </w:r>
      <w:r w:rsidR="00603991">
        <w:rPr>
          <w:color w:val="000000"/>
          <w:sz w:val="19"/>
          <w:szCs w:val="19"/>
        </w:rPr>
        <w:t>ҳ</w:t>
      </w:r>
      <w:r w:rsidRPr="00603991">
        <w:rPr>
          <w:color w:val="000000"/>
          <w:sz w:val="19"/>
          <w:szCs w:val="19"/>
        </w:rPr>
        <w:t>од намояд;</w:t>
      </w:r>
    </w:p>
    <w:p w14:paraId="37DE2CC4" w14:textId="25CD0DE5" w:rsidR="00000000" w:rsidRPr="00603991" w:rsidRDefault="000A69C4">
      <w:pPr>
        <w:pStyle w:val="a3"/>
        <w:divId w:val="2018539368"/>
        <w:rPr>
          <w:color w:val="000000"/>
          <w:sz w:val="19"/>
          <w:szCs w:val="19"/>
        </w:rPr>
      </w:pPr>
      <w:r w:rsidRPr="00603991">
        <w:rPr>
          <w:color w:val="000000"/>
          <w:sz w:val="19"/>
          <w:szCs w:val="19"/>
        </w:rPr>
        <w:t>3) тамоми харо</w:t>
      </w:r>
      <w:r w:rsidR="00603991">
        <w:rPr>
          <w:color w:val="000000"/>
          <w:sz w:val="19"/>
          <w:szCs w:val="19"/>
        </w:rPr>
        <w:t>ҷ</w:t>
      </w:r>
      <w:r w:rsidRPr="00603991">
        <w:rPr>
          <w:color w:val="000000"/>
          <w:sz w:val="19"/>
          <w:szCs w:val="19"/>
        </w:rPr>
        <w:t>оти иловагии ани</w:t>
      </w:r>
      <w:r w:rsidR="00603991">
        <w:rPr>
          <w:color w:val="000000"/>
          <w:sz w:val="19"/>
          <w:szCs w:val="19"/>
        </w:rPr>
        <w:t>қ</w:t>
      </w:r>
      <w:r w:rsidRPr="00603991">
        <w:rPr>
          <w:color w:val="000000"/>
          <w:sz w:val="19"/>
          <w:szCs w:val="19"/>
        </w:rPr>
        <w:t xml:space="preserve"> намудани арзиши гумрукии арзкардаи худ ё харо</w:t>
      </w:r>
      <w:r w:rsidR="00603991">
        <w:rPr>
          <w:color w:val="000000"/>
          <w:sz w:val="19"/>
          <w:szCs w:val="19"/>
        </w:rPr>
        <w:t>ҷ</w:t>
      </w:r>
      <w:r w:rsidRPr="00603991">
        <w:rPr>
          <w:color w:val="000000"/>
          <w:sz w:val="19"/>
          <w:szCs w:val="19"/>
        </w:rPr>
        <w:t>оти ба ма</w:t>
      </w:r>
      <w:r w:rsidR="00603991">
        <w:rPr>
          <w:color w:val="000000"/>
          <w:sz w:val="19"/>
          <w:szCs w:val="19"/>
        </w:rPr>
        <w:t>қ</w:t>
      </w:r>
      <w:r w:rsidRPr="00603991">
        <w:rPr>
          <w:color w:val="000000"/>
          <w:sz w:val="19"/>
          <w:szCs w:val="19"/>
        </w:rPr>
        <w:t>ом</w:t>
      </w:r>
      <w:r w:rsidRPr="00603991">
        <w:rPr>
          <w:color w:val="000000"/>
          <w:sz w:val="19"/>
          <w:szCs w:val="19"/>
        </w:rPr>
        <w:t>и гумрук пешни</w:t>
      </w:r>
      <w:r w:rsidR="00603991">
        <w:rPr>
          <w:color w:val="000000"/>
          <w:sz w:val="19"/>
          <w:szCs w:val="19"/>
        </w:rPr>
        <w:t>ҳ</w:t>
      </w:r>
      <w:r w:rsidRPr="00603991">
        <w:rPr>
          <w:color w:val="000000"/>
          <w:sz w:val="19"/>
          <w:szCs w:val="19"/>
        </w:rPr>
        <w:t>од намудани маълумоти иловагиро ба зимма гирад.</w:t>
      </w:r>
    </w:p>
    <w:p w14:paraId="61681D83" w14:textId="68A29A08" w:rsidR="00000000" w:rsidRPr="00603991" w:rsidRDefault="000A69C4">
      <w:pPr>
        <w:pStyle w:val="6"/>
        <w:divId w:val="2018539368"/>
        <w:rPr>
          <w:rFonts w:eastAsia="Times New Roman"/>
          <w:sz w:val="21"/>
          <w:szCs w:val="21"/>
        </w:rPr>
      </w:pPr>
      <w:bookmarkStart w:id="422" w:name="A000000414"/>
      <w:bookmarkEnd w:id="422"/>
      <w:r w:rsidRPr="00603991">
        <w:rPr>
          <w:rFonts w:eastAsia="Times New Roman"/>
          <w:sz w:val="21"/>
          <w:szCs w:val="21"/>
        </w:rPr>
        <w:t xml:space="preserve">Моддаи 365.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 вазифа</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 xml:space="preserve">оми гумрук </w:t>
      </w:r>
      <w:r w:rsidR="00603991">
        <w:rPr>
          <w:rFonts w:eastAsia="Times New Roman"/>
          <w:sz w:val="21"/>
          <w:szCs w:val="21"/>
        </w:rPr>
        <w:t>ҷ</w:t>
      </w:r>
      <w:r w:rsidRPr="00603991">
        <w:rPr>
          <w:rFonts w:eastAsia="Times New Roman"/>
          <w:sz w:val="21"/>
          <w:szCs w:val="21"/>
        </w:rPr>
        <w:t>и</w:t>
      </w:r>
      <w:r w:rsidR="00603991">
        <w:rPr>
          <w:rFonts w:eastAsia="Times New Roman"/>
          <w:sz w:val="21"/>
          <w:szCs w:val="21"/>
        </w:rPr>
        <w:t>ҳ</w:t>
      </w:r>
      <w:r w:rsidRPr="00603991">
        <w:rPr>
          <w:rFonts w:eastAsia="Times New Roman"/>
          <w:sz w:val="21"/>
          <w:szCs w:val="21"/>
        </w:rPr>
        <w:t>ати муайян намудани арзиши гумрукии мол</w:t>
      </w:r>
    </w:p>
    <w:p w14:paraId="72412146" w14:textId="25900346"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оми гумруки барасмиятдарорандаи мол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47A66FD8" w14:textId="59CC29F8" w:rsidR="00000000" w:rsidRPr="00603991" w:rsidRDefault="000A69C4">
      <w:pPr>
        <w:pStyle w:val="a3"/>
        <w:divId w:val="2018539368"/>
        <w:rPr>
          <w:color w:val="000000"/>
          <w:sz w:val="19"/>
          <w:szCs w:val="19"/>
        </w:rPr>
      </w:pPr>
      <w:r w:rsidRPr="00603991">
        <w:rPr>
          <w:color w:val="000000"/>
          <w:sz w:val="19"/>
          <w:szCs w:val="19"/>
        </w:rPr>
        <w:t>1) дар бораи раво будани усули муайян намудани арзиш</w:t>
      </w:r>
      <w:r w:rsidRPr="00603991">
        <w:rPr>
          <w:color w:val="000000"/>
          <w:sz w:val="19"/>
          <w:szCs w:val="19"/>
        </w:rPr>
        <w:t xml:space="preserve">и гумрукии мол, ки декларант интихоб намудааст ва дурустии муайян намудани арзиши гумрукии мол аз тарафи декларант дар асоси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пешни</w:t>
      </w:r>
      <w:r w:rsidR="00603991">
        <w:rPr>
          <w:color w:val="000000"/>
          <w:sz w:val="19"/>
          <w:szCs w:val="19"/>
        </w:rPr>
        <w:t>ҳ</w:t>
      </w:r>
      <w:r w:rsidRPr="00603991">
        <w:rPr>
          <w:color w:val="000000"/>
          <w:sz w:val="19"/>
          <w:szCs w:val="19"/>
        </w:rPr>
        <w:t xml:space="preserve">однамудаи декларант, </w:t>
      </w:r>
      <w:r w:rsidR="00603991">
        <w:rPr>
          <w:color w:val="000000"/>
          <w:sz w:val="19"/>
          <w:szCs w:val="19"/>
        </w:rPr>
        <w:t>ҳ</w:t>
      </w:r>
      <w:r w:rsidRPr="00603991">
        <w:rPr>
          <w:color w:val="000000"/>
          <w:sz w:val="19"/>
          <w:szCs w:val="19"/>
        </w:rPr>
        <w:t>амчунин дар асоси маълумоти дар ихтиёри худ доштааш, ки барои муайян кардани арзи</w:t>
      </w:r>
      <w:r w:rsidRPr="00603991">
        <w:rPr>
          <w:color w:val="000000"/>
          <w:sz w:val="19"/>
          <w:szCs w:val="19"/>
        </w:rPr>
        <w:t>ши гумрук</w:t>
      </w:r>
      <w:r w:rsidR="00603991">
        <w:rPr>
          <w:color w:val="000000"/>
          <w:sz w:val="19"/>
          <w:szCs w:val="19"/>
        </w:rPr>
        <w:t>ӣ</w:t>
      </w:r>
      <w:r w:rsidRPr="00603991">
        <w:rPr>
          <w:color w:val="000000"/>
          <w:sz w:val="19"/>
          <w:szCs w:val="19"/>
        </w:rPr>
        <w:t xml:space="preserve"> истифода мешавад,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кунад;</w:t>
      </w:r>
    </w:p>
    <w:p w14:paraId="571D7D38" w14:textId="23391A0B" w:rsidR="00000000" w:rsidRPr="00603991" w:rsidRDefault="000A69C4">
      <w:pPr>
        <w:pStyle w:val="a3"/>
        <w:divId w:val="2018539368"/>
        <w:rPr>
          <w:color w:val="000000"/>
          <w:sz w:val="19"/>
          <w:szCs w:val="19"/>
        </w:rPr>
      </w:pPr>
      <w:r w:rsidRPr="00603991">
        <w:rPr>
          <w:color w:val="000000"/>
          <w:sz w:val="19"/>
          <w:szCs w:val="19"/>
        </w:rPr>
        <w:t>2) ба таври хатт</w:t>
      </w:r>
      <w:r w:rsidR="00603991">
        <w:rPr>
          <w:color w:val="000000"/>
          <w:sz w:val="19"/>
          <w:szCs w:val="19"/>
        </w:rPr>
        <w:t>ӣ</w:t>
      </w:r>
      <w:r w:rsidRPr="00603991">
        <w:rPr>
          <w:color w:val="000000"/>
          <w:sz w:val="19"/>
          <w:szCs w:val="19"/>
        </w:rPr>
        <w:t xml:space="preserve"> аз декларант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ату маълумоти иловагиро талаб намояд, ба шарте 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пешни</w:t>
      </w:r>
      <w:r w:rsidR="00603991">
        <w:rPr>
          <w:color w:val="000000"/>
          <w:sz w:val="19"/>
          <w:szCs w:val="19"/>
        </w:rPr>
        <w:t>ҳ</w:t>
      </w:r>
      <w:r w:rsidRPr="00603991">
        <w:rPr>
          <w:color w:val="000000"/>
          <w:sz w:val="19"/>
          <w:szCs w:val="19"/>
        </w:rPr>
        <w:t xml:space="preserve">однамудаи декларант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оид ба арзиши гумрукии арзшуда нокифоя бошанд ва барои п</w:t>
      </w:r>
      <w:r w:rsidRPr="00603991">
        <w:rPr>
          <w:color w:val="000000"/>
          <w:sz w:val="19"/>
          <w:szCs w:val="19"/>
        </w:rPr>
        <w:t>ешни</w:t>
      </w:r>
      <w:r w:rsidR="00603991">
        <w:rPr>
          <w:color w:val="000000"/>
          <w:sz w:val="19"/>
          <w:szCs w:val="19"/>
        </w:rPr>
        <w:t>ҳ</w:t>
      </w:r>
      <w:r w:rsidRPr="00603991">
        <w:rPr>
          <w:color w:val="000000"/>
          <w:sz w:val="19"/>
          <w:szCs w:val="19"/>
        </w:rPr>
        <w:t>од намудани он</w:t>
      </w:r>
      <w:r w:rsidR="00603991">
        <w:rPr>
          <w:color w:val="000000"/>
          <w:sz w:val="19"/>
          <w:szCs w:val="19"/>
        </w:rPr>
        <w:t>ҳ</w:t>
      </w:r>
      <w:r w:rsidRPr="00603991">
        <w:rPr>
          <w:color w:val="000000"/>
          <w:sz w:val="19"/>
          <w:szCs w:val="19"/>
        </w:rPr>
        <w:t>о м</w:t>
      </w:r>
      <w:r w:rsidR="00603991">
        <w:rPr>
          <w:color w:val="000000"/>
          <w:sz w:val="19"/>
          <w:szCs w:val="19"/>
        </w:rPr>
        <w:t>ӯҳ</w:t>
      </w:r>
      <w:r w:rsidRPr="00603991">
        <w:rPr>
          <w:color w:val="000000"/>
          <w:sz w:val="19"/>
          <w:szCs w:val="19"/>
        </w:rPr>
        <w:t>лати кифояро му</w:t>
      </w:r>
      <w:r w:rsidR="00603991">
        <w:rPr>
          <w:color w:val="000000"/>
          <w:sz w:val="19"/>
          <w:szCs w:val="19"/>
        </w:rPr>
        <w:t>қ</w:t>
      </w:r>
      <w:r w:rsidRPr="00603991">
        <w:rPr>
          <w:color w:val="000000"/>
          <w:sz w:val="19"/>
          <w:szCs w:val="19"/>
        </w:rPr>
        <w:t xml:space="preserve">аррар намояд. Дар айни </w:t>
      </w:r>
      <w:r w:rsidR="00603991">
        <w:rPr>
          <w:color w:val="000000"/>
          <w:sz w:val="19"/>
          <w:szCs w:val="19"/>
        </w:rPr>
        <w:t>ҳ</w:t>
      </w:r>
      <w:r w:rsidRPr="00603991">
        <w:rPr>
          <w:color w:val="000000"/>
          <w:sz w:val="19"/>
          <w:szCs w:val="19"/>
        </w:rPr>
        <w:t xml:space="preserve">ол талаби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барои ба </w:t>
      </w:r>
      <w:r w:rsidR="00603991">
        <w:rPr>
          <w:color w:val="000000"/>
          <w:sz w:val="19"/>
          <w:szCs w:val="19"/>
        </w:rPr>
        <w:t>қ</w:t>
      </w:r>
      <w:r w:rsidRPr="00603991">
        <w:rPr>
          <w:color w:val="000000"/>
          <w:sz w:val="19"/>
          <w:szCs w:val="19"/>
        </w:rPr>
        <w:t>айд нагирифтани декларатсияи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озати мол асос шуда наметавонад;</w:t>
      </w:r>
    </w:p>
    <w:p w14:paraId="2159BFB0" w14:textId="4F272C0D"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 xml:space="preserve">ангоми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 ки дурустии муайян намудани арзиши гумр</w:t>
      </w:r>
      <w:r w:rsidRPr="00603991">
        <w:rPr>
          <w:color w:val="000000"/>
          <w:sz w:val="19"/>
          <w:szCs w:val="19"/>
        </w:rPr>
        <w:t>укии арзнамудаи декларантро тасди</w:t>
      </w:r>
      <w:r w:rsidR="00603991">
        <w:rPr>
          <w:color w:val="000000"/>
          <w:sz w:val="19"/>
          <w:szCs w:val="19"/>
        </w:rPr>
        <w:t>қ</w:t>
      </w:r>
      <w:r w:rsidRPr="00603991">
        <w:rPr>
          <w:color w:val="000000"/>
          <w:sz w:val="19"/>
          <w:szCs w:val="19"/>
        </w:rPr>
        <w:t xml:space="preserve"> мекунанд ё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будани асоси он ки маълумоти пешни</w:t>
      </w:r>
      <w:r w:rsidR="00603991">
        <w:rPr>
          <w:color w:val="000000"/>
          <w:sz w:val="19"/>
          <w:szCs w:val="19"/>
        </w:rPr>
        <w:t>ҳ</w:t>
      </w:r>
      <w:r w:rsidRPr="00603991">
        <w:rPr>
          <w:color w:val="000000"/>
          <w:sz w:val="19"/>
          <w:szCs w:val="19"/>
        </w:rPr>
        <w:t xml:space="preserve">одкардаи декларант </w:t>
      </w:r>
      <w:r w:rsidRPr="00603991">
        <w:rPr>
          <w:color w:val="000000"/>
          <w:sz w:val="19"/>
          <w:szCs w:val="19"/>
        </w:rPr>
        <w:lastRenderedPageBreak/>
        <w:t>боэътимод ва кофи нест, арзиши гумрукии моли декларатсияшавандаро муста</w:t>
      </w:r>
      <w:r w:rsidR="00603991">
        <w:rPr>
          <w:color w:val="000000"/>
          <w:sz w:val="19"/>
          <w:szCs w:val="19"/>
        </w:rPr>
        <w:t>қ</w:t>
      </w:r>
      <w:r w:rsidRPr="00603991">
        <w:rPr>
          <w:color w:val="000000"/>
          <w:sz w:val="19"/>
          <w:szCs w:val="19"/>
        </w:rPr>
        <w:t>илона бо истифодаи пайдар</w:t>
      </w:r>
      <w:r w:rsidR="00603991">
        <w:rPr>
          <w:color w:val="000000"/>
          <w:sz w:val="19"/>
          <w:szCs w:val="19"/>
        </w:rPr>
        <w:t>ҳ</w:t>
      </w:r>
      <w:r w:rsidRPr="00603991">
        <w:rPr>
          <w:color w:val="000000"/>
          <w:sz w:val="19"/>
          <w:szCs w:val="19"/>
        </w:rPr>
        <w:t>амии усул</w:t>
      </w:r>
      <w:r w:rsidR="00603991">
        <w:rPr>
          <w:color w:val="000000"/>
          <w:sz w:val="19"/>
          <w:szCs w:val="19"/>
        </w:rPr>
        <w:t>ҳ</w:t>
      </w:r>
      <w:r w:rsidRPr="00603991">
        <w:rPr>
          <w:color w:val="000000"/>
          <w:sz w:val="19"/>
          <w:szCs w:val="19"/>
        </w:rPr>
        <w:t>ои муайян кардани арзиши гумрукии</w:t>
      </w:r>
      <w:r w:rsidRPr="00603991">
        <w:rPr>
          <w:color w:val="000000"/>
          <w:sz w:val="19"/>
          <w:szCs w:val="19"/>
        </w:rPr>
        <w:t xml:space="preserve"> мол, ки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 xml:space="preserve">аррар намудааст, дар асоси маълумоти дар ихтиёрдоштааш (аз </w:t>
      </w:r>
      <w:r w:rsidR="00603991">
        <w:rPr>
          <w:color w:val="000000"/>
          <w:sz w:val="19"/>
          <w:szCs w:val="19"/>
        </w:rPr>
        <w:t>ҷ</w:t>
      </w:r>
      <w:r w:rsidRPr="00603991">
        <w:rPr>
          <w:color w:val="000000"/>
          <w:sz w:val="19"/>
          <w:szCs w:val="19"/>
        </w:rPr>
        <w:t>умла маълумоти нархгузории моли шабе</w:t>
      </w:r>
      <w:r w:rsidR="00603991">
        <w:rPr>
          <w:color w:val="000000"/>
          <w:sz w:val="19"/>
          <w:szCs w:val="19"/>
        </w:rPr>
        <w:t>ҳ</w:t>
      </w:r>
      <w:r w:rsidRPr="00603991">
        <w:rPr>
          <w:color w:val="000000"/>
          <w:sz w:val="19"/>
          <w:szCs w:val="19"/>
        </w:rPr>
        <w:t xml:space="preserve"> ва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карда, муста</w:t>
      </w:r>
      <w:r w:rsidR="00603991">
        <w:rPr>
          <w:color w:val="000000"/>
          <w:sz w:val="19"/>
          <w:szCs w:val="19"/>
        </w:rPr>
        <w:t>қ</w:t>
      </w:r>
      <w:r w:rsidRPr="00603991">
        <w:rPr>
          <w:color w:val="000000"/>
          <w:sz w:val="19"/>
          <w:szCs w:val="19"/>
        </w:rPr>
        <w:t>илона муайян намояд;</w:t>
      </w:r>
    </w:p>
    <w:p w14:paraId="0B1B7D76" w14:textId="074D0AE2"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 вазифадор аст бо дархости хаттии декларан</w:t>
      </w:r>
      <w:r w:rsidRPr="00603991">
        <w:rPr>
          <w:color w:val="000000"/>
          <w:sz w:val="19"/>
          <w:szCs w:val="19"/>
        </w:rPr>
        <w:t>т маълумоти зеринро пешни</w:t>
      </w:r>
      <w:r w:rsidR="00603991">
        <w:rPr>
          <w:color w:val="000000"/>
          <w:sz w:val="19"/>
          <w:szCs w:val="19"/>
        </w:rPr>
        <w:t>ҳ</w:t>
      </w:r>
      <w:r w:rsidRPr="00603991">
        <w:rPr>
          <w:color w:val="000000"/>
          <w:sz w:val="19"/>
          <w:szCs w:val="19"/>
        </w:rPr>
        <w:t>од намояд:</w:t>
      </w:r>
    </w:p>
    <w:p w14:paraId="38A8C606" w14:textId="78CE2B47" w:rsidR="00000000" w:rsidRPr="00603991" w:rsidRDefault="000A69C4">
      <w:pPr>
        <w:pStyle w:val="a3"/>
        <w:divId w:val="2018539368"/>
        <w:rPr>
          <w:color w:val="000000"/>
          <w:sz w:val="19"/>
          <w:szCs w:val="19"/>
        </w:rPr>
      </w:pPr>
      <w:r w:rsidRPr="00603991">
        <w:rPr>
          <w:color w:val="000000"/>
          <w:sz w:val="19"/>
          <w:szCs w:val="19"/>
        </w:rPr>
        <w:t xml:space="preserve">1) маълумот дар бораи тартиб ва усули муайян намудани арзиши гумрукии мол </w:t>
      </w:r>
      <w:r w:rsidR="00603991">
        <w:rPr>
          <w:color w:val="000000"/>
          <w:sz w:val="19"/>
          <w:szCs w:val="19"/>
        </w:rPr>
        <w:t>ҳ</w:t>
      </w:r>
      <w:r w:rsidRPr="00603991">
        <w:rPr>
          <w:color w:val="000000"/>
          <w:sz w:val="19"/>
          <w:szCs w:val="19"/>
        </w:rPr>
        <w:t>ангоми муайян намудани он аз тарафи ма</w:t>
      </w:r>
      <w:r w:rsidR="00603991">
        <w:rPr>
          <w:color w:val="000000"/>
          <w:sz w:val="19"/>
          <w:szCs w:val="19"/>
        </w:rPr>
        <w:t>қ</w:t>
      </w:r>
      <w:r w:rsidRPr="00603991">
        <w:rPr>
          <w:color w:val="000000"/>
          <w:sz w:val="19"/>
          <w:szCs w:val="19"/>
        </w:rPr>
        <w:t>омоти гумрук;</w:t>
      </w:r>
    </w:p>
    <w:p w14:paraId="3DC1A9D3" w14:textId="13C8B144" w:rsidR="00000000" w:rsidRPr="00603991" w:rsidRDefault="000A69C4">
      <w:pPr>
        <w:pStyle w:val="a3"/>
        <w:divId w:val="2018539368"/>
        <w:rPr>
          <w:color w:val="000000"/>
          <w:sz w:val="19"/>
          <w:szCs w:val="19"/>
        </w:rPr>
      </w:pPr>
      <w:r w:rsidRPr="00603991">
        <w:rPr>
          <w:color w:val="000000"/>
          <w:sz w:val="19"/>
          <w:szCs w:val="19"/>
        </w:rPr>
        <w:t>2) шар</w:t>
      </w:r>
      <w:r w:rsidR="00603991">
        <w:rPr>
          <w:color w:val="000000"/>
          <w:sz w:val="19"/>
          <w:szCs w:val="19"/>
        </w:rPr>
        <w:t>ҳ</w:t>
      </w:r>
      <w:r w:rsidRPr="00603991">
        <w:rPr>
          <w:color w:val="000000"/>
          <w:sz w:val="19"/>
          <w:szCs w:val="19"/>
        </w:rPr>
        <w:t>и сабаб</w:t>
      </w:r>
      <w:r w:rsidR="00603991">
        <w:rPr>
          <w:color w:val="000000"/>
          <w:sz w:val="19"/>
          <w:szCs w:val="19"/>
        </w:rPr>
        <w:t>ҳ</w:t>
      </w:r>
      <w:r w:rsidRPr="00603991">
        <w:rPr>
          <w:color w:val="000000"/>
          <w:sz w:val="19"/>
          <w:szCs w:val="19"/>
        </w:rPr>
        <w:t>ое, ки арзиши гумрукии арзнамудаи декларантро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абул карда на</w:t>
      </w:r>
      <w:r w:rsidRPr="00603991">
        <w:rPr>
          <w:color w:val="000000"/>
          <w:sz w:val="19"/>
          <w:szCs w:val="19"/>
        </w:rPr>
        <w:t>метавонад.</w:t>
      </w:r>
    </w:p>
    <w:p w14:paraId="499CCEBB" w14:textId="1D11A5A4" w:rsidR="00000000" w:rsidRPr="00603991" w:rsidRDefault="000A69C4">
      <w:pPr>
        <w:pStyle w:val="6"/>
        <w:divId w:val="2018539368"/>
        <w:rPr>
          <w:rFonts w:eastAsia="Times New Roman"/>
          <w:sz w:val="21"/>
          <w:szCs w:val="21"/>
        </w:rPr>
      </w:pPr>
      <w:bookmarkStart w:id="423" w:name="A000000415"/>
      <w:bookmarkEnd w:id="423"/>
      <w:r w:rsidRPr="00603991">
        <w:rPr>
          <w:rFonts w:eastAsia="Times New Roman"/>
          <w:sz w:val="21"/>
          <w:szCs w:val="21"/>
        </w:rPr>
        <w:t>Моддаи 366. И</w:t>
      </w:r>
      <w:r w:rsidR="00603991">
        <w:rPr>
          <w:rFonts w:eastAsia="Times New Roman"/>
          <w:sz w:val="21"/>
          <w:szCs w:val="21"/>
        </w:rPr>
        <w:t>ҷ</w:t>
      </w:r>
      <w:r w:rsidRPr="00603991">
        <w:rPr>
          <w:rFonts w:eastAsia="Times New Roman"/>
          <w:sz w:val="21"/>
          <w:szCs w:val="21"/>
        </w:rPr>
        <w:t>озати шартии мол бо истифодаи маълумоти нархгузории ма</w:t>
      </w:r>
      <w:r w:rsidR="00603991">
        <w:rPr>
          <w:rFonts w:eastAsia="Times New Roman"/>
          <w:sz w:val="21"/>
          <w:szCs w:val="21"/>
        </w:rPr>
        <w:t>қ</w:t>
      </w:r>
      <w:r w:rsidRPr="00603991">
        <w:rPr>
          <w:rFonts w:eastAsia="Times New Roman"/>
          <w:sz w:val="21"/>
          <w:szCs w:val="21"/>
        </w:rPr>
        <w:t>омоти гумрук</w:t>
      </w:r>
    </w:p>
    <w:p w14:paraId="1FB3B5ED" w14:textId="554B663C"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ангоми </w:t>
      </w:r>
      <w:r w:rsidR="001F41FA">
        <w:rPr>
          <w:color w:val="000000"/>
          <w:sz w:val="19"/>
          <w:szCs w:val="19"/>
        </w:rPr>
        <w:t>ғ</w:t>
      </w:r>
      <w:r w:rsidRPr="00603991">
        <w:rPr>
          <w:color w:val="000000"/>
          <w:sz w:val="19"/>
          <w:szCs w:val="19"/>
        </w:rPr>
        <w:t>айриимкон будани усули муайян намудани арзиши гумрукии мол тиб</w:t>
      </w:r>
      <w:r w:rsidR="00603991">
        <w:rPr>
          <w:color w:val="000000"/>
          <w:sz w:val="19"/>
          <w:szCs w:val="19"/>
        </w:rPr>
        <w:t>қ</w:t>
      </w:r>
      <w:r w:rsidRPr="00603991">
        <w:rPr>
          <w:color w:val="000000"/>
          <w:sz w:val="19"/>
          <w:szCs w:val="19"/>
        </w:rPr>
        <w:t>и нархи муомилоти моли воридот</w:t>
      </w:r>
      <w:r w:rsidR="00603991">
        <w:rPr>
          <w:color w:val="000000"/>
          <w:sz w:val="19"/>
          <w:szCs w:val="19"/>
        </w:rPr>
        <w:t>ӣ</w:t>
      </w:r>
      <w:r w:rsidRPr="00603991">
        <w:rPr>
          <w:color w:val="000000"/>
          <w:sz w:val="19"/>
          <w:szCs w:val="19"/>
        </w:rPr>
        <w:t xml:space="preserve"> аз сабаби набудани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арзиши гумру</w:t>
      </w:r>
      <w:r w:rsidRPr="00603991">
        <w:rPr>
          <w:color w:val="000000"/>
          <w:sz w:val="19"/>
          <w:szCs w:val="19"/>
        </w:rPr>
        <w:t>к</w:t>
      </w:r>
      <w:r w:rsidR="00603991">
        <w:rPr>
          <w:color w:val="000000"/>
          <w:sz w:val="19"/>
          <w:szCs w:val="19"/>
        </w:rPr>
        <w:t>ӣ</w:t>
      </w:r>
      <w:r w:rsidRPr="00603991">
        <w:rPr>
          <w:color w:val="000000"/>
          <w:sz w:val="19"/>
          <w:szCs w:val="19"/>
        </w:rPr>
        <w:t xml:space="preserve">, инчунин </w:t>
      </w:r>
      <w:r w:rsidR="00603991">
        <w:rPr>
          <w:color w:val="000000"/>
          <w:sz w:val="19"/>
          <w:szCs w:val="19"/>
        </w:rPr>
        <w:t>ҳ</w:t>
      </w:r>
      <w:r w:rsidRPr="00603991">
        <w:rPr>
          <w:color w:val="000000"/>
          <w:sz w:val="19"/>
          <w:szCs w:val="19"/>
        </w:rPr>
        <w:t>ангоми зарурати муайян кардани арзиши гумрукии арзнамудаи декларант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и</w:t>
      </w:r>
      <w:r w:rsidR="00603991">
        <w:rPr>
          <w:color w:val="000000"/>
          <w:sz w:val="19"/>
          <w:szCs w:val="19"/>
        </w:rPr>
        <w:t>ҷ</w:t>
      </w:r>
      <w:r w:rsidRPr="00603991">
        <w:rPr>
          <w:color w:val="000000"/>
          <w:sz w:val="19"/>
          <w:szCs w:val="19"/>
        </w:rPr>
        <w:t>озати шартии молро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 ба шарте ки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нархгузории мол тиб</w:t>
      </w:r>
      <w:r w:rsidR="00603991">
        <w:rPr>
          <w:color w:val="000000"/>
          <w:sz w:val="19"/>
          <w:szCs w:val="19"/>
        </w:rPr>
        <w:t>қ</w:t>
      </w:r>
      <w:r w:rsidRPr="00603991">
        <w:rPr>
          <w:color w:val="000000"/>
          <w:sz w:val="19"/>
          <w:szCs w:val="19"/>
        </w:rPr>
        <w:t>и маълумоти нархгузории дар ихтиёрдоштаи</w:t>
      </w:r>
      <w:r w:rsidRPr="00603991">
        <w:rPr>
          <w:color w:val="000000"/>
          <w:sz w:val="19"/>
          <w:szCs w:val="19"/>
        </w:rPr>
        <w:t xml:space="preserve"> ма</w:t>
      </w:r>
      <w:r w:rsidR="00603991">
        <w:rPr>
          <w:color w:val="000000"/>
          <w:sz w:val="19"/>
          <w:szCs w:val="19"/>
        </w:rPr>
        <w:t>қ</w:t>
      </w:r>
      <w:r w:rsidRPr="00603991">
        <w:rPr>
          <w:color w:val="000000"/>
          <w:sz w:val="19"/>
          <w:szCs w:val="19"/>
        </w:rPr>
        <w:t>оми гумрук таъмин шуда бошад.</w:t>
      </w:r>
    </w:p>
    <w:p w14:paraId="4C56FE58" w14:textId="7CFF2818" w:rsidR="00000000" w:rsidRPr="00603991" w:rsidRDefault="000A69C4">
      <w:pPr>
        <w:pStyle w:val="a3"/>
        <w:divId w:val="2018539368"/>
        <w:rPr>
          <w:color w:val="000000"/>
          <w:sz w:val="19"/>
          <w:szCs w:val="19"/>
        </w:rPr>
      </w:pPr>
      <w:r w:rsidRPr="00603991">
        <w:rPr>
          <w:color w:val="000000"/>
          <w:sz w:val="19"/>
          <w:szCs w:val="19"/>
        </w:rPr>
        <w:t>2. Маълумоти нархгузории дар ихтиёри ма</w:t>
      </w:r>
      <w:r w:rsidR="00603991">
        <w:rPr>
          <w:color w:val="000000"/>
          <w:sz w:val="19"/>
          <w:szCs w:val="19"/>
        </w:rPr>
        <w:t>қ</w:t>
      </w:r>
      <w:r w:rsidRPr="00603991">
        <w:rPr>
          <w:color w:val="000000"/>
          <w:sz w:val="19"/>
          <w:szCs w:val="19"/>
        </w:rPr>
        <w:t>омоти гумрук буда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истифодаи маълумоти омории декларатсия</w:t>
      </w:r>
      <w:r w:rsidR="00603991">
        <w:rPr>
          <w:color w:val="000000"/>
          <w:sz w:val="19"/>
          <w:szCs w:val="19"/>
        </w:rPr>
        <w:t>ҳ</w:t>
      </w:r>
      <w:r w:rsidRPr="00603991">
        <w:rPr>
          <w:color w:val="000000"/>
          <w:sz w:val="19"/>
          <w:szCs w:val="19"/>
        </w:rPr>
        <w:t>ои гумрукии бор, ки дар асоси маълумоти дуруст, ми</w:t>
      </w:r>
      <w:r w:rsidR="00603991">
        <w:rPr>
          <w:color w:val="000000"/>
          <w:sz w:val="19"/>
          <w:szCs w:val="19"/>
        </w:rPr>
        <w:t>қ</w:t>
      </w:r>
      <w:r w:rsidRPr="00603991">
        <w:rPr>
          <w:color w:val="000000"/>
          <w:sz w:val="19"/>
          <w:szCs w:val="19"/>
        </w:rPr>
        <w:t>доран м</w:t>
      </w:r>
      <w:r w:rsidRPr="00603991">
        <w:rPr>
          <w:color w:val="000000"/>
          <w:sz w:val="19"/>
          <w:szCs w:val="19"/>
        </w:rPr>
        <w:t xml:space="preserve">уайяншуда ва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шуда барасмият дароварда шудаанд, ташаккул меёбад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66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068471E" w14:textId="0406CA1B" w:rsidR="00000000" w:rsidRPr="00603991" w:rsidRDefault="000A69C4">
      <w:pPr>
        <w:pStyle w:val="a3"/>
        <w:divId w:val="2018539368"/>
        <w:rPr>
          <w:color w:val="000000"/>
          <w:sz w:val="19"/>
          <w:szCs w:val="19"/>
        </w:rPr>
      </w:pPr>
      <w:r w:rsidRPr="00603991">
        <w:rPr>
          <w:color w:val="000000"/>
          <w:sz w:val="19"/>
          <w:szCs w:val="19"/>
        </w:rPr>
        <w:t>3. М</w:t>
      </w:r>
      <w:r w:rsidR="00603991">
        <w:rPr>
          <w:color w:val="000000"/>
          <w:sz w:val="19"/>
          <w:szCs w:val="19"/>
        </w:rPr>
        <w:t>ӯҳ</w:t>
      </w:r>
      <w:r w:rsidRPr="00603991">
        <w:rPr>
          <w:color w:val="000000"/>
          <w:sz w:val="19"/>
          <w:szCs w:val="19"/>
        </w:rPr>
        <w:t>лати амали та</w:t>
      </w:r>
      <w:r w:rsidRPr="00603991">
        <w:rPr>
          <w:color w:val="000000"/>
          <w:sz w:val="19"/>
          <w:szCs w:val="19"/>
        </w:rPr>
        <w:t>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озати мол 60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 xml:space="preserve">вими 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пардохт бояд ба сифати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 пешни</w:t>
      </w:r>
      <w:r w:rsidR="00603991">
        <w:rPr>
          <w:color w:val="000000"/>
          <w:sz w:val="19"/>
          <w:szCs w:val="19"/>
        </w:rPr>
        <w:t>ҳ</w:t>
      </w:r>
      <w:r w:rsidRPr="00603991">
        <w:rPr>
          <w:color w:val="000000"/>
          <w:sz w:val="19"/>
          <w:szCs w:val="19"/>
        </w:rPr>
        <w:t>од шуда бошанд ва тиб</w:t>
      </w:r>
      <w:r w:rsidR="00603991">
        <w:rPr>
          <w:color w:val="000000"/>
          <w:sz w:val="19"/>
          <w:szCs w:val="19"/>
        </w:rPr>
        <w:t>қ</w:t>
      </w:r>
      <w:r w:rsidRPr="00603991">
        <w:rPr>
          <w:color w:val="000000"/>
          <w:sz w:val="19"/>
          <w:szCs w:val="19"/>
        </w:rPr>
        <w:t>и шарти муомила м</w:t>
      </w:r>
      <w:r w:rsidR="00603991">
        <w:rPr>
          <w:color w:val="000000"/>
          <w:sz w:val="19"/>
          <w:szCs w:val="19"/>
        </w:rPr>
        <w:t>ӯҳ</w:t>
      </w:r>
      <w:r w:rsidRPr="00603991">
        <w:rPr>
          <w:color w:val="000000"/>
          <w:sz w:val="19"/>
          <w:szCs w:val="19"/>
        </w:rPr>
        <w:t>лати пардохт аз м</w:t>
      </w:r>
      <w:r w:rsidR="00603991">
        <w:rPr>
          <w:color w:val="000000"/>
          <w:sz w:val="19"/>
          <w:szCs w:val="19"/>
        </w:rPr>
        <w:t>ӯҳ</w:t>
      </w:r>
      <w:r w:rsidRPr="00603991">
        <w:rPr>
          <w:color w:val="000000"/>
          <w:sz w:val="19"/>
          <w:szCs w:val="19"/>
        </w:rPr>
        <w:t>лати мазкур зиёд бошад.</w:t>
      </w:r>
    </w:p>
    <w:p w14:paraId="7B7D18DF" w14:textId="59FED673" w:rsidR="00000000" w:rsidRPr="00603991" w:rsidRDefault="000A69C4">
      <w:pPr>
        <w:pStyle w:val="a3"/>
        <w:divId w:val="2018539368"/>
        <w:rPr>
          <w:color w:val="000000"/>
          <w:sz w:val="19"/>
          <w:szCs w:val="19"/>
        </w:rPr>
      </w:pPr>
      <w:r w:rsidRPr="00603991">
        <w:rPr>
          <w:color w:val="000000"/>
          <w:sz w:val="19"/>
          <w:szCs w:val="19"/>
        </w:rPr>
        <w:t>4. Б</w:t>
      </w:r>
      <w:r w:rsidRPr="00603991">
        <w:rPr>
          <w:color w:val="000000"/>
          <w:sz w:val="19"/>
          <w:szCs w:val="19"/>
        </w:rPr>
        <w:t>аъди аз тарафи декларант пешни</w:t>
      </w:r>
      <w:r w:rsidR="00603991">
        <w:rPr>
          <w:color w:val="000000"/>
          <w:sz w:val="19"/>
          <w:szCs w:val="19"/>
        </w:rPr>
        <w:t>ҳ</w:t>
      </w:r>
      <w:r w:rsidRPr="00603991">
        <w:rPr>
          <w:color w:val="000000"/>
          <w:sz w:val="19"/>
          <w:szCs w:val="19"/>
        </w:rPr>
        <w:t xml:space="preserve">од 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арзиши гумрукии арзшуда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боби 46 </w:t>
      </w:r>
      <w:r w:rsidR="00603991">
        <w:rPr>
          <w:color w:val="000000"/>
          <w:sz w:val="19"/>
          <w:szCs w:val="19"/>
        </w:rPr>
        <w:t>ҳ</w:t>
      </w:r>
      <w:r w:rsidRPr="00603991">
        <w:rPr>
          <w:color w:val="000000"/>
          <w:sz w:val="19"/>
          <w:szCs w:val="19"/>
        </w:rPr>
        <w:t>амин Кодекс бо пур кардани намунаи вара</w:t>
      </w:r>
      <w:r w:rsidR="00603991">
        <w:rPr>
          <w:color w:val="000000"/>
          <w:sz w:val="19"/>
          <w:szCs w:val="19"/>
        </w:rPr>
        <w:t>қ</w:t>
      </w:r>
      <w:r w:rsidRPr="00603991">
        <w:rPr>
          <w:color w:val="000000"/>
          <w:sz w:val="19"/>
          <w:szCs w:val="19"/>
        </w:rPr>
        <w:t>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 арзиши гумрук</w:t>
      </w:r>
      <w:r w:rsidR="00603991">
        <w:rPr>
          <w:color w:val="000000"/>
          <w:sz w:val="19"/>
          <w:szCs w:val="19"/>
        </w:rPr>
        <w:t>ӣ</w:t>
      </w:r>
      <w:r w:rsidRPr="00603991">
        <w:rPr>
          <w:color w:val="000000"/>
          <w:sz w:val="19"/>
          <w:szCs w:val="19"/>
        </w:rPr>
        <w:t xml:space="preserve"> баргардонида ё ба </w:t>
      </w:r>
      <w:r w:rsidR="00603991">
        <w:rPr>
          <w:color w:val="000000"/>
          <w:sz w:val="19"/>
          <w:szCs w:val="19"/>
        </w:rPr>
        <w:t>ҳ</w:t>
      </w:r>
      <w:r w:rsidRPr="00603991">
        <w:rPr>
          <w:color w:val="000000"/>
          <w:sz w:val="19"/>
          <w:szCs w:val="19"/>
        </w:rPr>
        <w:t>исоб гирифта мешавад.</w:t>
      </w:r>
    </w:p>
    <w:p w14:paraId="09300E17" w14:textId="6C5A1191"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 xml:space="preserve">од нашудани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зарурии тасди</w:t>
      </w:r>
      <w:r w:rsidR="00603991">
        <w:rPr>
          <w:color w:val="000000"/>
          <w:sz w:val="19"/>
          <w:szCs w:val="19"/>
        </w:rPr>
        <w:t>қ</w:t>
      </w:r>
      <w:r w:rsidRPr="00603991">
        <w:rPr>
          <w:color w:val="000000"/>
          <w:sz w:val="19"/>
          <w:szCs w:val="19"/>
        </w:rPr>
        <w:t>кунандаи арзиши гумрукии мол, баъди гузаштани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мабла</w:t>
      </w:r>
      <w:r w:rsidR="001F41FA">
        <w:rPr>
          <w:color w:val="000000"/>
          <w:sz w:val="19"/>
          <w:szCs w:val="19"/>
        </w:rPr>
        <w:t>ғ</w:t>
      </w:r>
      <w:r w:rsidRPr="00603991">
        <w:rPr>
          <w:color w:val="000000"/>
          <w:sz w:val="19"/>
          <w:szCs w:val="19"/>
        </w:rPr>
        <w:t>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бо истифода аз нархи шартии мол </w:t>
      </w:r>
      <w:r w:rsidR="00603991">
        <w:rPr>
          <w:color w:val="000000"/>
          <w:sz w:val="19"/>
          <w:szCs w:val="19"/>
        </w:rPr>
        <w:t>ҳ</w:t>
      </w:r>
      <w:r w:rsidRPr="00603991">
        <w:rPr>
          <w:color w:val="000000"/>
          <w:sz w:val="19"/>
          <w:szCs w:val="19"/>
        </w:rPr>
        <w:t>исоб карда шудааст, бо ро</w:t>
      </w:r>
      <w:r w:rsidR="00603991">
        <w:rPr>
          <w:color w:val="000000"/>
          <w:sz w:val="19"/>
          <w:szCs w:val="19"/>
        </w:rPr>
        <w:t>ҳ</w:t>
      </w:r>
      <w:r w:rsidRPr="00603991">
        <w:rPr>
          <w:color w:val="000000"/>
          <w:sz w:val="19"/>
          <w:szCs w:val="19"/>
        </w:rPr>
        <w:t>и аз тарафи шахси мансабдори ма</w:t>
      </w:r>
      <w:r w:rsidR="00603991">
        <w:rPr>
          <w:color w:val="000000"/>
          <w:sz w:val="19"/>
          <w:szCs w:val="19"/>
        </w:rPr>
        <w:t>қ</w:t>
      </w:r>
      <w:r w:rsidRPr="00603991">
        <w:rPr>
          <w:color w:val="000000"/>
          <w:sz w:val="19"/>
          <w:szCs w:val="19"/>
        </w:rPr>
        <w:t>омоти гумрук пур кардани намунаи вара</w:t>
      </w:r>
      <w:r w:rsidR="00603991">
        <w:rPr>
          <w:color w:val="000000"/>
          <w:sz w:val="19"/>
          <w:szCs w:val="19"/>
        </w:rPr>
        <w:t>қ</w:t>
      </w:r>
      <w:r w:rsidRPr="00603991">
        <w:rPr>
          <w:color w:val="000000"/>
          <w:sz w:val="19"/>
          <w:szCs w:val="19"/>
        </w:rPr>
        <w:t>аи тас</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и арзиши гумрукии мол, ки </w:t>
      </w:r>
      <w:r w:rsidR="00603991">
        <w:rPr>
          <w:color w:val="000000"/>
          <w:sz w:val="19"/>
          <w:szCs w:val="19"/>
        </w:rPr>
        <w:t>қ</w:t>
      </w:r>
      <w:r w:rsidRPr="00603991">
        <w:rPr>
          <w:color w:val="000000"/>
          <w:sz w:val="19"/>
          <w:szCs w:val="19"/>
        </w:rPr>
        <w:t>арори ни</w:t>
      </w:r>
      <w:r w:rsidR="00603991">
        <w:rPr>
          <w:color w:val="000000"/>
          <w:sz w:val="19"/>
          <w:szCs w:val="19"/>
        </w:rPr>
        <w:t>ҳ</w:t>
      </w:r>
      <w:r w:rsidRPr="00603991">
        <w:rPr>
          <w:color w:val="000000"/>
          <w:sz w:val="19"/>
          <w:szCs w:val="19"/>
        </w:rPr>
        <w:t>ои нисбати арзиши гумрукии мол мебошад, ба бу</w:t>
      </w:r>
      <w:r w:rsidR="00603991">
        <w:rPr>
          <w:color w:val="000000"/>
          <w:sz w:val="19"/>
          <w:szCs w:val="19"/>
        </w:rPr>
        <w:t>ҷ</w:t>
      </w:r>
      <w:r w:rsidRPr="00603991">
        <w:rPr>
          <w:color w:val="000000"/>
          <w:sz w:val="19"/>
          <w:szCs w:val="19"/>
        </w:rPr>
        <w:t>ети давлати гузаронида мешавад.</w:t>
      </w:r>
    </w:p>
    <w:p w14:paraId="13992B33" w14:textId="715E6EEB" w:rsidR="00000000" w:rsidRPr="00603991" w:rsidRDefault="000A69C4">
      <w:pPr>
        <w:pStyle w:val="4"/>
        <w:divId w:val="2018539368"/>
        <w:rPr>
          <w:rFonts w:eastAsia="Times New Roman"/>
          <w:sz w:val="21"/>
          <w:szCs w:val="21"/>
        </w:rPr>
      </w:pPr>
      <w:bookmarkStart w:id="424" w:name="A000000416"/>
      <w:bookmarkEnd w:id="424"/>
      <w:r w:rsidRPr="00603991">
        <w:rPr>
          <w:rFonts w:eastAsia="Times New Roman"/>
          <w:sz w:val="21"/>
          <w:szCs w:val="21"/>
        </w:rPr>
        <w:t xml:space="preserve">БОБИ 43. </w:t>
      </w:r>
      <w:r w:rsidR="00603991">
        <w:rPr>
          <w:rFonts w:eastAsia="Times New Roman"/>
          <w:sz w:val="21"/>
          <w:szCs w:val="21"/>
        </w:rPr>
        <w:t>Ҳ</w:t>
      </w:r>
      <w:r w:rsidRPr="00603991">
        <w:rPr>
          <w:rFonts w:eastAsia="Times New Roman"/>
          <w:sz w:val="21"/>
          <w:szCs w:val="21"/>
        </w:rPr>
        <w:t>ИСОБИ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761B08C2" w14:textId="6F311D53" w:rsidR="00000000" w:rsidRPr="00603991" w:rsidRDefault="000A69C4">
      <w:pPr>
        <w:pStyle w:val="6"/>
        <w:divId w:val="2018539368"/>
        <w:rPr>
          <w:rFonts w:eastAsia="Times New Roman"/>
          <w:sz w:val="21"/>
          <w:szCs w:val="21"/>
        </w:rPr>
      </w:pPr>
      <w:bookmarkStart w:id="425" w:name="A000000417"/>
      <w:bookmarkEnd w:id="425"/>
      <w:r w:rsidRPr="00603991">
        <w:rPr>
          <w:rFonts w:eastAsia="Times New Roman"/>
          <w:sz w:val="21"/>
          <w:szCs w:val="21"/>
        </w:rPr>
        <w:t>Моддаи 367. Объекти ситонидани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062BF464" w14:textId="0CAC31E5" w:rsidR="00000000" w:rsidRPr="00603991" w:rsidRDefault="000A69C4">
      <w:pPr>
        <w:pStyle w:val="a3"/>
        <w:divId w:val="2018539368"/>
        <w:rPr>
          <w:color w:val="000000"/>
          <w:sz w:val="19"/>
          <w:szCs w:val="19"/>
        </w:rPr>
      </w:pPr>
      <w:r w:rsidRPr="00603991">
        <w:rPr>
          <w:color w:val="000000"/>
          <w:sz w:val="19"/>
          <w:szCs w:val="19"/>
        </w:rPr>
        <w:t>Объекти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моле мебошад,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 мешавад. Заминаи андоз барои </w:t>
      </w:r>
      <w:r w:rsidR="00603991">
        <w:rPr>
          <w:color w:val="000000"/>
          <w:sz w:val="19"/>
          <w:szCs w:val="19"/>
        </w:rPr>
        <w:t>ҳ</w:t>
      </w:r>
      <w:r w:rsidRPr="00603991">
        <w:rPr>
          <w:color w:val="000000"/>
          <w:sz w:val="19"/>
          <w:szCs w:val="19"/>
        </w:rPr>
        <w:t>исоби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арзиши гумрукии мол ва (ё) ми</w:t>
      </w:r>
      <w:r w:rsidR="00603991">
        <w:rPr>
          <w:color w:val="000000"/>
          <w:sz w:val="19"/>
          <w:szCs w:val="19"/>
        </w:rPr>
        <w:t>қ</w:t>
      </w:r>
      <w:r w:rsidRPr="00603991">
        <w:rPr>
          <w:color w:val="000000"/>
          <w:sz w:val="19"/>
          <w:szCs w:val="19"/>
        </w:rPr>
        <w:t>дори он мебошад.</w:t>
      </w:r>
    </w:p>
    <w:p w14:paraId="5F4B41D2" w14:textId="77777777" w:rsidR="00000000" w:rsidRPr="00603991" w:rsidRDefault="000A69C4">
      <w:pPr>
        <w:pStyle w:val="6"/>
        <w:divId w:val="2018539368"/>
        <w:rPr>
          <w:rFonts w:eastAsia="Times New Roman"/>
          <w:sz w:val="21"/>
          <w:szCs w:val="21"/>
        </w:rPr>
      </w:pPr>
      <w:bookmarkStart w:id="426" w:name="A000000418"/>
      <w:bookmarkEnd w:id="426"/>
      <w:r w:rsidRPr="00603991">
        <w:rPr>
          <w:rFonts w:eastAsia="Times New Roman"/>
          <w:sz w:val="21"/>
          <w:szCs w:val="21"/>
        </w:rPr>
        <w:t>Мо</w:t>
      </w:r>
      <w:r w:rsidRPr="00603991">
        <w:rPr>
          <w:rFonts w:eastAsia="Times New Roman"/>
          <w:sz w:val="21"/>
          <w:szCs w:val="21"/>
        </w:rPr>
        <w:t>ддаи 368. Тартиби муайян кардан ва арзи арзиши гумрукии мол</w:t>
      </w:r>
    </w:p>
    <w:p w14:paraId="6528F68B" w14:textId="1AD5E067" w:rsidR="00000000" w:rsidRPr="00603991" w:rsidRDefault="000A69C4">
      <w:pPr>
        <w:pStyle w:val="a3"/>
        <w:divId w:val="2018539368"/>
        <w:rPr>
          <w:color w:val="000000"/>
          <w:sz w:val="19"/>
          <w:szCs w:val="19"/>
        </w:rPr>
      </w:pPr>
      <w:r w:rsidRPr="00603991">
        <w:rPr>
          <w:color w:val="000000"/>
          <w:sz w:val="19"/>
          <w:szCs w:val="19"/>
        </w:rPr>
        <w:t>1. Арзиши гумрукии молро декларант тиб</w:t>
      </w:r>
      <w:r w:rsidR="00603991">
        <w:rPr>
          <w:color w:val="000000"/>
          <w:sz w:val="19"/>
          <w:szCs w:val="19"/>
        </w:rPr>
        <w:t>қ</w:t>
      </w:r>
      <w:r w:rsidRPr="00603991">
        <w:rPr>
          <w:color w:val="000000"/>
          <w:sz w:val="19"/>
          <w:szCs w:val="19"/>
        </w:rPr>
        <w:t>и усул</w:t>
      </w:r>
      <w:r w:rsidR="00603991">
        <w:rPr>
          <w:color w:val="000000"/>
          <w:sz w:val="19"/>
          <w:szCs w:val="19"/>
        </w:rPr>
        <w:t>ҳ</w:t>
      </w:r>
      <w:r w:rsidRPr="00603991">
        <w:rPr>
          <w:color w:val="000000"/>
          <w:sz w:val="19"/>
          <w:szCs w:val="19"/>
        </w:rPr>
        <w:t>ои муайян намудани арзиши гумрук</w:t>
      </w:r>
      <w:r w:rsidR="00603991">
        <w:rPr>
          <w:color w:val="000000"/>
          <w:sz w:val="19"/>
          <w:szCs w:val="19"/>
        </w:rPr>
        <w:t>ӣ</w:t>
      </w:r>
      <w:r w:rsidRPr="00603991">
        <w:rPr>
          <w:color w:val="000000"/>
          <w:sz w:val="19"/>
          <w:szCs w:val="19"/>
        </w:rPr>
        <w:t xml:space="preserve">, ки онро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 xml:space="preserve">аррар намудааст, муайян менамояд ва </w:t>
      </w:r>
      <w:r w:rsidR="00603991">
        <w:rPr>
          <w:color w:val="000000"/>
          <w:sz w:val="19"/>
          <w:szCs w:val="19"/>
        </w:rPr>
        <w:t>ҳ</w:t>
      </w:r>
      <w:r w:rsidRPr="00603991">
        <w:rPr>
          <w:color w:val="000000"/>
          <w:sz w:val="19"/>
          <w:szCs w:val="19"/>
        </w:rPr>
        <w:t>ангоми декларатсия кардани мол ба ма</w:t>
      </w:r>
      <w:r w:rsidR="00603991">
        <w:rPr>
          <w:color w:val="000000"/>
          <w:sz w:val="19"/>
          <w:szCs w:val="19"/>
        </w:rPr>
        <w:t>қ</w:t>
      </w:r>
      <w:r w:rsidRPr="00603991">
        <w:rPr>
          <w:color w:val="000000"/>
          <w:sz w:val="19"/>
          <w:szCs w:val="19"/>
        </w:rPr>
        <w:t>оми гумрук арз ме</w:t>
      </w:r>
      <w:r w:rsidRPr="00603991">
        <w:rPr>
          <w:color w:val="000000"/>
          <w:sz w:val="19"/>
          <w:szCs w:val="19"/>
        </w:rPr>
        <w:t>кунад.</w:t>
      </w:r>
    </w:p>
    <w:p w14:paraId="6F8729DB" w14:textId="4E2E59D7" w:rsidR="00000000" w:rsidRPr="00603991" w:rsidRDefault="000A69C4">
      <w:pPr>
        <w:pStyle w:val="a3"/>
        <w:divId w:val="2018539368"/>
        <w:rPr>
          <w:color w:val="000000"/>
          <w:sz w:val="19"/>
          <w:szCs w:val="19"/>
        </w:rPr>
      </w:pPr>
      <w:r w:rsidRPr="00603991">
        <w:rPr>
          <w:color w:val="000000"/>
          <w:sz w:val="19"/>
          <w:szCs w:val="19"/>
        </w:rPr>
        <w:t xml:space="preserve">2. Арзиши гумрукии моле, ки аз тарафи декларант арз мешавад ва маълумоте, ки </w:t>
      </w:r>
      <w:r w:rsidR="00603991">
        <w:rPr>
          <w:color w:val="000000"/>
          <w:sz w:val="19"/>
          <w:szCs w:val="19"/>
        </w:rPr>
        <w:t>ӯ</w:t>
      </w:r>
      <w:r w:rsidRPr="00603991">
        <w:rPr>
          <w:color w:val="000000"/>
          <w:sz w:val="19"/>
          <w:szCs w:val="19"/>
        </w:rPr>
        <w:t xml:space="preserve"> барои муайян кардани он пешни</w:t>
      </w:r>
      <w:r w:rsidR="00603991">
        <w:rPr>
          <w:color w:val="000000"/>
          <w:sz w:val="19"/>
          <w:szCs w:val="19"/>
        </w:rPr>
        <w:t>ҳ</w:t>
      </w:r>
      <w:r w:rsidRPr="00603991">
        <w:rPr>
          <w:color w:val="000000"/>
          <w:sz w:val="19"/>
          <w:szCs w:val="19"/>
        </w:rPr>
        <w:t xml:space="preserve">од менамояд, бояд боэътимод ва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 xml:space="preserve"> шуда бошад.</w:t>
      </w:r>
    </w:p>
    <w:p w14:paraId="2F5D9DF6" w14:textId="3E078B97" w:rsidR="00000000" w:rsidRPr="00603991" w:rsidRDefault="000A69C4">
      <w:pPr>
        <w:pStyle w:val="a3"/>
        <w:divId w:val="2018539368"/>
        <w:rPr>
          <w:color w:val="000000"/>
          <w:sz w:val="19"/>
          <w:szCs w:val="19"/>
        </w:rPr>
      </w:pPr>
      <w:r w:rsidRPr="00603991">
        <w:rPr>
          <w:color w:val="000000"/>
          <w:sz w:val="19"/>
          <w:szCs w:val="19"/>
        </w:rPr>
        <w:t>3. Арзиши гумрукии молро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и тартибе назорат мекунад, 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 кардааст.</w:t>
      </w:r>
    </w:p>
    <w:p w14:paraId="3581B352" w14:textId="360B0F54"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гумрук дар асоси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пешни</w:t>
      </w:r>
      <w:r w:rsidR="00603991">
        <w:rPr>
          <w:color w:val="000000"/>
          <w:sz w:val="19"/>
          <w:szCs w:val="19"/>
        </w:rPr>
        <w:t>ҳ</w:t>
      </w:r>
      <w:r w:rsidRPr="00603991">
        <w:rPr>
          <w:color w:val="000000"/>
          <w:sz w:val="19"/>
          <w:szCs w:val="19"/>
        </w:rPr>
        <w:t>одкардаи декларант, инчунин дар асоси ит</w:t>
      </w:r>
      <w:r w:rsidRPr="00603991">
        <w:rPr>
          <w:color w:val="000000"/>
          <w:sz w:val="19"/>
          <w:szCs w:val="19"/>
        </w:rPr>
        <w:t>тилоот</w:t>
      </w:r>
      <w:r w:rsidR="00603991">
        <w:rPr>
          <w:color w:val="000000"/>
          <w:sz w:val="19"/>
          <w:szCs w:val="19"/>
        </w:rPr>
        <w:t>ӣ</w:t>
      </w:r>
      <w:r w:rsidRPr="00603991">
        <w:rPr>
          <w:color w:val="000000"/>
          <w:sz w:val="19"/>
          <w:szCs w:val="19"/>
        </w:rPr>
        <w:t xml:space="preserve"> дар ихтиёр доштааш, ки барои муайян кардани арзиши гумрукии мол истифода мешавад, дар бораи рози буданаш бо усули муайянкунии арзиши гумрукии мол, ки декларант интихоб кардааст ва дар бораи дурустии муайян намудани арзиши гумрукии мол, ки декларант</w:t>
      </w:r>
      <w:r w:rsidRPr="00603991">
        <w:rPr>
          <w:color w:val="000000"/>
          <w:sz w:val="19"/>
          <w:szCs w:val="19"/>
        </w:rPr>
        <w:t xml:space="preserve"> арз кардааст,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мекунад.</w:t>
      </w:r>
    </w:p>
    <w:p w14:paraId="4BC9192B" w14:textId="2EE6C44A" w:rsidR="00000000" w:rsidRPr="00603991" w:rsidRDefault="000A69C4">
      <w:pPr>
        <w:pStyle w:val="a3"/>
        <w:divId w:val="2018539368"/>
        <w:rPr>
          <w:color w:val="000000"/>
          <w:sz w:val="19"/>
          <w:szCs w:val="19"/>
        </w:rPr>
      </w:pPr>
      <w:r w:rsidRPr="00603991">
        <w:rPr>
          <w:color w:val="000000"/>
          <w:sz w:val="19"/>
          <w:szCs w:val="19"/>
        </w:rPr>
        <w:t xml:space="preserve">4. Агар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пешни</w:t>
      </w:r>
      <w:r w:rsidR="00603991">
        <w:rPr>
          <w:color w:val="000000"/>
          <w:sz w:val="19"/>
          <w:szCs w:val="19"/>
        </w:rPr>
        <w:t>ҳ</w:t>
      </w:r>
      <w:r w:rsidRPr="00603991">
        <w:rPr>
          <w:color w:val="000000"/>
          <w:sz w:val="19"/>
          <w:szCs w:val="19"/>
        </w:rPr>
        <w:t xml:space="preserve">одкардаи декларант барои </w:t>
      </w:r>
      <w:r w:rsidR="00603991">
        <w:rPr>
          <w:color w:val="000000"/>
          <w:sz w:val="19"/>
          <w:szCs w:val="19"/>
        </w:rPr>
        <w:t>қ</w:t>
      </w:r>
      <w:r w:rsidRPr="00603991">
        <w:rPr>
          <w:color w:val="000000"/>
          <w:sz w:val="19"/>
          <w:szCs w:val="19"/>
        </w:rPr>
        <w:t xml:space="preserve">абул кардани </w:t>
      </w:r>
      <w:r w:rsidR="00603991">
        <w:rPr>
          <w:color w:val="000000"/>
          <w:sz w:val="19"/>
          <w:szCs w:val="19"/>
        </w:rPr>
        <w:t>қ</w:t>
      </w:r>
      <w:r w:rsidRPr="00603991">
        <w:rPr>
          <w:color w:val="000000"/>
          <w:sz w:val="19"/>
          <w:szCs w:val="19"/>
        </w:rPr>
        <w:t>арор нисбати арзиши гумрукии арзшудаи мол кофи набошад, ма</w:t>
      </w:r>
      <w:r w:rsidR="00603991">
        <w:rPr>
          <w:color w:val="000000"/>
          <w:sz w:val="19"/>
          <w:szCs w:val="19"/>
        </w:rPr>
        <w:t>қ</w:t>
      </w:r>
      <w:r w:rsidRPr="00603991">
        <w:rPr>
          <w:color w:val="000000"/>
          <w:sz w:val="19"/>
          <w:szCs w:val="19"/>
        </w:rPr>
        <w:t>оми гумрук дар шакли хатт</w:t>
      </w:r>
      <w:r w:rsidR="00603991">
        <w:rPr>
          <w:color w:val="000000"/>
          <w:sz w:val="19"/>
          <w:szCs w:val="19"/>
        </w:rPr>
        <w:t>ӣ</w:t>
      </w:r>
      <w:r w:rsidRPr="00603991">
        <w:rPr>
          <w:color w:val="000000"/>
          <w:sz w:val="19"/>
          <w:szCs w:val="19"/>
        </w:rPr>
        <w:t xml:space="preserve"> аз декларант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иловаги хоста,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w:t>
      </w:r>
      <w:r w:rsidRPr="00603991">
        <w:rPr>
          <w:color w:val="000000"/>
          <w:sz w:val="19"/>
          <w:szCs w:val="19"/>
        </w:rPr>
        <w:t xml:space="preserve"> намудани он</w:t>
      </w:r>
      <w:r w:rsidR="00603991">
        <w:rPr>
          <w:color w:val="000000"/>
          <w:sz w:val="19"/>
          <w:szCs w:val="19"/>
        </w:rPr>
        <w:t>ҳ</w:t>
      </w:r>
      <w:r w:rsidRPr="00603991">
        <w:rPr>
          <w:color w:val="000000"/>
          <w:sz w:val="19"/>
          <w:szCs w:val="19"/>
        </w:rPr>
        <w:t>оро муайян мекунад, ки он барои ин амал кифоя аст.</w:t>
      </w:r>
    </w:p>
    <w:p w14:paraId="7CD7724A" w14:textId="4D59F0E5" w:rsidR="00000000" w:rsidRPr="00603991" w:rsidRDefault="000A69C4">
      <w:pPr>
        <w:pStyle w:val="a3"/>
        <w:divId w:val="2018539368"/>
        <w:rPr>
          <w:color w:val="000000"/>
          <w:sz w:val="19"/>
          <w:szCs w:val="19"/>
        </w:rPr>
      </w:pPr>
      <w:r w:rsidRPr="00603991">
        <w:rPr>
          <w:color w:val="000000"/>
          <w:sz w:val="19"/>
          <w:szCs w:val="19"/>
        </w:rPr>
        <w:t>Декларант барои тасди</w:t>
      </w:r>
      <w:r w:rsidR="00603991">
        <w:rPr>
          <w:color w:val="000000"/>
          <w:sz w:val="19"/>
          <w:szCs w:val="19"/>
        </w:rPr>
        <w:t>қ</w:t>
      </w:r>
      <w:r w:rsidRPr="00603991">
        <w:rPr>
          <w:color w:val="000000"/>
          <w:sz w:val="19"/>
          <w:szCs w:val="19"/>
        </w:rPr>
        <w:t>и арзиши гумрукии арзшудаи мол вазифадор аст бо дархости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иловагии заруриро пешни</w:t>
      </w:r>
      <w:r w:rsidR="00603991">
        <w:rPr>
          <w:color w:val="000000"/>
          <w:sz w:val="19"/>
          <w:szCs w:val="19"/>
        </w:rPr>
        <w:t>ҳ</w:t>
      </w:r>
      <w:r w:rsidRPr="00603991">
        <w:rPr>
          <w:color w:val="000000"/>
          <w:sz w:val="19"/>
          <w:szCs w:val="19"/>
        </w:rPr>
        <w:t>од кунад ё ба таври хатт</w:t>
      </w:r>
      <w:r w:rsidR="00603991">
        <w:rPr>
          <w:color w:val="000000"/>
          <w:sz w:val="19"/>
          <w:szCs w:val="19"/>
        </w:rPr>
        <w:t>ӣ</w:t>
      </w:r>
      <w:r w:rsidRPr="00603991">
        <w:rPr>
          <w:color w:val="000000"/>
          <w:sz w:val="19"/>
          <w:szCs w:val="19"/>
        </w:rPr>
        <w:t xml:space="preserve"> тавзе</w:t>
      </w:r>
      <w:r w:rsidR="00603991">
        <w:rPr>
          <w:color w:val="000000"/>
          <w:sz w:val="19"/>
          <w:szCs w:val="19"/>
        </w:rPr>
        <w:t>ҳ</w:t>
      </w:r>
      <w:r w:rsidRPr="00603991">
        <w:rPr>
          <w:color w:val="000000"/>
          <w:sz w:val="19"/>
          <w:szCs w:val="19"/>
        </w:rPr>
        <w:t xml:space="preserve"> ди</w:t>
      </w:r>
      <w:r w:rsidR="00603991">
        <w:rPr>
          <w:color w:val="000000"/>
          <w:sz w:val="19"/>
          <w:szCs w:val="19"/>
        </w:rPr>
        <w:t>ҳ</w:t>
      </w:r>
      <w:r w:rsidRPr="00603991">
        <w:rPr>
          <w:color w:val="000000"/>
          <w:sz w:val="19"/>
          <w:szCs w:val="19"/>
        </w:rPr>
        <w:t xml:space="preserve">ад, 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w:t>
      </w:r>
      <w:r w:rsidRPr="00603991">
        <w:rPr>
          <w:color w:val="000000"/>
          <w:sz w:val="19"/>
          <w:szCs w:val="19"/>
        </w:rPr>
        <w:t>оти дархосткардаи ма</w:t>
      </w:r>
      <w:r w:rsidR="00603991">
        <w:rPr>
          <w:color w:val="000000"/>
          <w:sz w:val="19"/>
          <w:szCs w:val="19"/>
        </w:rPr>
        <w:t>қ</w:t>
      </w:r>
      <w:r w:rsidRPr="00603991">
        <w:rPr>
          <w:color w:val="000000"/>
          <w:sz w:val="19"/>
          <w:szCs w:val="19"/>
        </w:rPr>
        <w:t>оми гумрук ба чи сабаб пешни</w:t>
      </w:r>
      <w:r w:rsidR="00603991">
        <w:rPr>
          <w:color w:val="000000"/>
          <w:sz w:val="19"/>
          <w:szCs w:val="19"/>
        </w:rPr>
        <w:t>ҳ</w:t>
      </w:r>
      <w:r w:rsidRPr="00603991">
        <w:rPr>
          <w:color w:val="000000"/>
          <w:sz w:val="19"/>
          <w:szCs w:val="19"/>
        </w:rPr>
        <w:t xml:space="preserve">од нашудаанд. Декларант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дурустии истифодаи усули интихобкардаи худро барои муайян кардани арзиши гумрукии мол ва эътимоднокии маълумоти пешни</w:t>
      </w:r>
      <w:r w:rsidR="00603991">
        <w:rPr>
          <w:color w:val="000000"/>
          <w:sz w:val="19"/>
          <w:szCs w:val="19"/>
        </w:rPr>
        <w:t>ҳ</w:t>
      </w:r>
      <w:r w:rsidRPr="00603991">
        <w:rPr>
          <w:color w:val="000000"/>
          <w:sz w:val="19"/>
          <w:szCs w:val="19"/>
        </w:rPr>
        <w:t>одкардаашро исбот намояд.</w:t>
      </w:r>
    </w:p>
    <w:p w14:paraId="704881C2" w14:textId="777983DB" w:rsidR="00000000" w:rsidRPr="00603991" w:rsidRDefault="000A69C4">
      <w:pPr>
        <w:pStyle w:val="a3"/>
        <w:divId w:val="2018539368"/>
        <w:rPr>
          <w:color w:val="000000"/>
          <w:sz w:val="19"/>
          <w:szCs w:val="19"/>
        </w:rPr>
      </w:pPr>
      <w:r w:rsidRPr="00603991">
        <w:rPr>
          <w:color w:val="000000"/>
          <w:sz w:val="19"/>
          <w:szCs w:val="19"/>
        </w:rPr>
        <w:t>5. Дар сурати набудани маъ</w:t>
      </w:r>
      <w:r w:rsidRPr="00603991">
        <w:rPr>
          <w:color w:val="000000"/>
          <w:sz w:val="19"/>
          <w:szCs w:val="19"/>
        </w:rPr>
        <w:t>лумоти тасди</w:t>
      </w:r>
      <w:r w:rsidR="00603991">
        <w:rPr>
          <w:color w:val="000000"/>
          <w:sz w:val="19"/>
          <w:szCs w:val="19"/>
        </w:rPr>
        <w:t>қ</w:t>
      </w:r>
      <w:r w:rsidRPr="00603991">
        <w:rPr>
          <w:color w:val="000000"/>
          <w:sz w:val="19"/>
          <w:szCs w:val="19"/>
        </w:rPr>
        <w:t xml:space="preserve">кунандаи дурустии муайян кардани арзиши гумрукии мол, ки декларант арз кардааст, ё </w:t>
      </w:r>
      <w:r w:rsidR="00603991">
        <w:rPr>
          <w:color w:val="000000"/>
          <w:sz w:val="19"/>
          <w:szCs w:val="19"/>
        </w:rPr>
        <w:t>ҳ</w:t>
      </w:r>
      <w:r w:rsidRPr="00603991">
        <w:rPr>
          <w:color w:val="000000"/>
          <w:sz w:val="19"/>
          <w:szCs w:val="19"/>
        </w:rPr>
        <w:t xml:space="preserve">ангоми ошкор гардидани он, ки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пешни</w:t>
      </w:r>
      <w:r w:rsidR="00603991">
        <w:rPr>
          <w:color w:val="000000"/>
          <w:sz w:val="19"/>
          <w:szCs w:val="19"/>
        </w:rPr>
        <w:t>ҳ</w:t>
      </w:r>
      <w:r w:rsidRPr="00603991">
        <w:rPr>
          <w:color w:val="000000"/>
          <w:sz w:val="19"/>
          <w:szCs w:val="19"/>
        </w:rPr>
        <w:t xml:space="preserve">одкардаи декларант </w:t>
      </w:r>
      <w:r w:rsidRPr="00603991">
        <w:rPr>
          <w:color w:val="000000"/>
          <w:sz w:val="19"/>
          <w:szCs w:val="19"/>
        </w:rPr>
        <w:lastRenderedPageBreak/>
        <w:t>эътимодбахш ва (ё) кофи нестанд,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дар бораи рози набудани худ</w:t>
      </w:r>
      <w:r w:rsidRPr="00603991">
        <w:rPr>
          <w:color w:val="000000"/>
          <w:sz w:val="19"/>
          <w:szCs w:val="19"/>
        </w:rPr>
        <w:t xml:space="preserve"> бо усули интихобшуда барои муайян кардани арзиши гумрукии мол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кунад ва ба декларант бо усули дигар муайян намудани арзиши гумрукии молро пешни</w:t>
      </w:r>
      <w:r w:rsidR="00603991">
        <w:rPr>
          <w:color w:val="000000"/>
          <w:sz w:val="19"/>
          <w:szCs w:val="19"/>
        </w:rPr>
        <w:t>ҳ</w:t>
      </w:r>
      <w:r w:rsidRPr="00603991">
        <w:rPr>
          <w:color w:val="000000"/>
          <w:sz w:val="19"/>
          <w:szCs w:val="19"/>
        </w:rPr>
        <w:t xml:space="preserve">од намояд. Дар ин </w:t>
      </w:r>
      <w:r w:rsidR="00603991">
        <w:rPr>
          <w:color w:val="000000"/>
          <w:sz w:val="19"/>
          <w:szCs w:val="19"/>
        </w:rPr>
        <w:t>ҳ</w:t>
      </w:r>
      <w:r w:rsidRPr="00603991">
        <w:rPr>
          <w:color w:val="000000"/>
          <w:sz w:val="19"/>
          <w:szCs w:val="19"/>
        </w:rPr>
        <w:t>олат ма</w:t>
      </w:r>
      <w:r w:rsidR="00603991">
        <w:rPr>
          <w:color w:val="000000"/>
          <w:sz w:val="19"/>
          <w:szCs w:val="19"/>
        </w:rPr>
        <w:t>қ</w:t>
      </w:r>
      <w:r w:rsidRPr="00603991">
        <w:rPr>
          <w:color w:val="000000"/>
          <w:sz w:val="19"/>
          <w:szCs w:val="19"/>
        </w:rPr>
        <w:t>оми гумрук ва декларант оид ба интихоби усули дахлдори арзиши гумрукии мо</w:t>
      </w:r>
      <w:r w:rsidRPr="00603991">
        <w:rPr>
          <w:color w:val="000000"/>
          <w:sz w:val="19"/>
          <w:szCs w:val="19"/>
        </w:rPr>
        <w:t xml:space="preserve">л метавонанд байни худ машварат 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6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8A6D980" w14:textId="6E531F65" w:rsidR="00000000" w:rsidRPr="00603991" w:rsidRDefault="000A69C4">
      <w:pPr>
        <w:pStyle w:val="a3"/>
        <w:divId w:val="2018539368"/>
        <w:rPr>
          <w:color w:val="000000"/>
          <w:sz w:val="19"/>
          <w:szCs w:val="19"/>
        </w:rPr>
      </w:pPr>
      <w:r w:rsidRPr="00603991">
        <w:rPr>
          <w:color w:val="000000"/>
          <w:sz w:val="19"/>
          <w:szCs w:val="19"/>
        </w:rPr>
        <w:t>6. Агар дар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озат додани мол (моддаи 152) расмиёти муай</w:t>
      </w:r>
      <w:r w:rsidRPr="00603991">
        <w:rPr>
          <w:color w:val="000000"/>
          <w:sz w:val="19"/>
          <w:szCs w:val="19"/>
        </w:rPr>
        <w:t>ян кардани арзиши гумрукии мол ба охир нарасида бошад, и</w:t>
      </w:r>
      <w:r w:rsidR="00603991">
        <w:rPr>
          <w:color w:val="000000"/>
          <w:sz w:val="19"/>
          <w:szCs w:val="19"/>
        </w:rPr>
        <w:t>ҷ</w:t>
      </w:r>
      <w:r w:rsidRPr="00603991">
        <w:rPr>
          <w:color w:val="000000"/>
          <w:sz w:val="19"/>
          <w:szCs w:val="19"/>
        </w:rPr>
        <w:t>озати мол ба шарти таъмин намудани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ки метавонанд ба таври иловаг</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карда шаванд, ба амал бароварда мешавад. Ма</w:t>
      </w:r>
      <w:r w:rsidR="00603991">
        <w:rPr>
          <w:color w:val="000000"/>
          <w:sz w:val="19"/>
          <w:szCs w:val="19"/>
        </w:rPr>
        <w:t>қ</w:t>
      </w:r>
      <w:r w:rsidRPr="00603991">
        <w:rPr>
          <w:color w:val="000000"/>
          <w:sz w:val="19"/>
          <w:szCs w:val="19"/>
        </w:rPr>
        <w:t>оми гумрук андозаи лозимаи таъмини супурдани бо</w:t>
      </w:r>
      <w:r w:rsidR="00603991">
        <w:rPr>
          <w:color w:val="000000"/>
          <w:sz w:val="19"/>
          <w:szCs w:val="19"/>
        </w:rPr>
        <w:t>ҷ</w:t>
      </w:r>
      <w:r w:rsidRPr="00603991">
        <w:rPr>
          <w:color w:val="000000"/>
          <w:sz w:val="19"/>
          <w:szCs w:val="19"/>
        </w:rPr>
        <w:t>у анд</w:t>
      </w:r>
      <w:r w:rsidRPr="00603991">
        <w:rPr>
          <w:color w:val="000000"/>
          <w:sz w:val="19"/>
          <w:szCs w:val="19"/>
        </w:rPr>
        <w:t>оз</w:t>
      </w:r>
      <w:r w:rsidR="00603991">
        <w:rPr>
          <w:color w:val="000000"/>
          <w:sz w:val="19"/>
          <w:szCs w:val="19"/>
        </w:rPr>
        <w:t>ҳ</w:t>
      </w:r>
      <w:r w:rsidRPr="00603991">
        <w:rPr>
          <w:color w:val="000000"/>
          <w:sz w:val="19"/>
          <w:szCs w:val="19"/>
        </w:rPr>
        <w:t>ои гумрукиро ба таври хатт</w:t>
      </w:r>
      <w:r w:rsidR="00603991">
        <w:rPr>
          <w:color w:val="000000"/>
          <w:sz w:val="19"/>
          <w:szCs w:val="19"/>
        </w:rPr>
        <w:t>ӣ</w:t>
      </w:r>
      <w:r w:rsidRPr="00603991">
        <w:rPr>
          <w:color w:val="000000"/>
          <w:sz w:val="19"/>
          <w:szCs w:val="19"/>
        </w:rPr>
        <w:t xml:space="preserve"> ба декларант хабар меди</w:t>
      </w:r>
      <w:r w:rsidR="00603991">
        <w:rPr>
          <w:color w:val="000000"/>
          <w:sz w:val="19"/>
          <w:szCs w:val="19"/>
        </w:rPr>
        <w:t>ҳ</w:t>
      </w:r>
      <w:r w:rsidRPr="00603991">
        <w:rPr>
          <w:color w:val="000000"/>
          <w:sz w:val="19"/>
          <w:szCs w:val="19"/>
        </w:rPr>
        <w:t xml:space="preserve">ад. </w:t>
      </w:r>
      <w:r w:rsidR="00603991">
        <w:rPr>
          <w:color w:val="000000"/>
          <w:sz w:val="19"/>
          <w:szCs w:val="19"/>
        </w:rPr>
        <w:t>Ҳ</w:t>
      </w:r>
      <w:r w:rsidRPr="00603991">
        <w:rPr>
          <w:color w:val="000000"/>
          <w:sz w:val="19"/>
          <w:szCs w:val="19"/>
        </w:rPr>
        <w:t>ангоми содироти моли биржавие, ки нархи он дар ла</w:t>
      </w:r>
      <w:r w:rsidR="00603991">
        <w:rPr>
          <w:color w:val="000000"/>
          <w:sz w:val="19"/>
          <w:szCs w:val="19"/>
        </w:rPr>
        <w:t>ҳ</w:t>
      </w:r>
      <w:r w:rsidRPr="00603991">
        <w:rPr>
          <w:color w:val="000000"/>
          <w:sz w:val="19"/>
          <w:szCs w:val="19"/>
        </w:rPr>
        <w:t>заи барасмиятдарории гумрук</w:t>
      </w:r>
      <w:r w:rsidR="00603991">
        <w:rPr>
          <w:color w:val="000000"/>
          <w:sz w:val="19"/>
          <w:szCs w:val="19"/>
        </w:rPr>
        <w:t>ӣ</w:t>
      </w:r>
      <w:r w:rsidRPr="00603991">
        <w:rPr>
          <w:color w:val="000000"/>
          <w:sz w:val="19"/>
          <w:szCs w:val="19"/>
        </w:rPr>
        <w:t xml:space="preserve"> маълум нашудааст, таъмини иловагии супурдани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од карда намешавад.</w:t>
      </w:r>
    </w:p>
    <w:p w14:paraId="23F2DE3D" w14:textId="56C5DB1F" w:rsidR="00000000" w:rsidRPr="00603991" w:rsidRDefault="000A69C4">
      <w:pPr>
        <w:pStyle w:val="a3"/>
        <w:divId w:val="2018539368"/>
        <w:rPr>
          <w:color w:val="000000"/>
          <w:sz w:val="19"/>
          <w:szCs w:val="19"/>
        </w:rPr>
      </w:pPr>
      <w:r w:rsidRPr="00603991">
        <w:rPr>
          <w:color w:val="000000"/>
          <w:sz w:val="19"/>
          <w:szCs w:val="19"/>
        </w:rPr>
        <w:t xml:space="preserve">7. Агар декларант дар </w:t>
      </w:r>
      <w:r w:rsidRPr="00603991">
        <w:rPr>
          <w:color w:val="000000"/>
          <w:sz w:val="19"/>
          <w:szCs w:val="19"/>
        </w:rPr>
        <w:t>м</w:t>
      </w:r>
      <w:r w:rsidR="00603991">
        <w:rPr>
          <w:color w:val="000000"/>
          <w:sz w:val="19"/>
          <w:szCs w:val="19"/>
        </w:rPr>
        <w:t>ӯҳ</w:t>
      </w:r>
      <w:r w:rsidRPr="00603991">
        <w:rPr>
          <w:color w:val="000000"/>
          <w:sz w:val="19"/>
          <w:szCs w:val="19"/>
        </w:rPr>
        <w:t>лати муайяннамудаи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иловагиро пешни</w:t>
      </w:r>
      <w:r w:rsidR="00603991">
        <w:rPr>
          <w:color w:val="000000"/>
          <w:sz w:val="19"/>
          <w:szCs w:val="19"/>
        </w:rPr>
        <w:t>ҳ</w:t>
      </w:r>
      <w:r w:rsidRPr="00603991">
        <w:rPr>
          <w:color w:val="000000"/>
          <w:sz w:val="19"/>
          <w:szCs w:val="19"/>
        </w:rPr>
        <w:t>од накарда бошад ва (ё) худ ма</w:t>
      </w:r>
      <w:r w:rsidR="00603991">
        <w:rPr>
          <w:color w:val="000000"/>
          <w:sz w:val="19"/>
          <w:szCs w:val="19"/>
        </w:rPr>
        <w:t>қ</w:t>
      </w:r>
      <w:r w:rsidRPr="00603991">
        <w:rPr>
          <w:color w:val="000000"/>
          <w:sz w:val="19"/>
          <w:szCs w:val="19"/>
        </w:rPr>
        <w:t>оми гумрук нишона</w:t>
      </w:r>
      <w:r w:rsidR="00603991">
        <w:rPr>
          <w:color w:val="000000"/>
          <w:sz w:val="19"/>
          <w:szCs w:val="19"/>
        </w:rPr>
        <w:t>ҳ</w:t>
      </w:r>
      <w:r w:rsidRPr="00603991">
        <w:rPr>
          <w:color w:val="000000"/>
          <w:sz w:val="19"/>
          <w:szCs w:val="19"/>
        </w:rPr>
        <w:t>ои онро ошкор карда бошад, ки маълумоти пешни</w:t>
      </w:r>
      <w:r w:rsidR="00603991">
        <w:rPr>
          <w:color w:val="000000"/>
          <w:sz w:val="19"/>
          <w:szCs w:val="19"/>
        </w:rPr>
        <w:t>ҳ</w:t>
      </w:r>
      <w:r w:rsidRPr="00603991">
        <w:rPr>
          <w:color w:val="000000"/>
          <w:sz w:val="19"/>
          <w:szCs w:val="19"/>
        </w:rPr>
        <w:t>одкардаи декларант боэътимод ва (ё) кофи нест ва дар баробари ин декларант муайян кардани а</w:t>
      </w:r>
      <w:r w:rsidRPr="00603991">
        <w:rPr>
          <w:color w:val="000000"/>
          <w:sz w:val="19"/>
          <w:szCs w:val="19"/>
        </w:rPr>
        <w:t>рзиши гумрукии молро дар асоси усули дигари пешни</w:t>
      </w:r>
      <w:r w:rsidR="00603991">
        <w:rPr>
          <w:color w:val="000000"/>
          <w:sz w:val="19"/>
          <w:szCs w:val="19"/>
        </w:rPr>
        <w:t>ҳ</w:t>
      </w:r>
      <w:r w:rsidRPr="00603991">
        <w:rPr>
          <w:color w:val="000000"/>
          <w:sz w:val="19"/>
          <w:szCs w:val="19"/>
        </w:rPr>
        <w:t>одкардаи ма</w:t>
      </w:r>
      <w:r w:rsidR="00603991">
        <w:rPr>
          <w:color w:val="000000"/>
          <w:sz w:val="19"/>
          <w:szCs w:val="19"/>
        </w:rPr>
        <w:t>қ</w:t>
      </w:r>
      <w:r w:rsidRPr="00603991">
        <w:rPr>
          <w:color w:val="000000"/>
          <w:sz w:val="19"/>
          <w:szCs w:val="19"/>
        </w:rPr>
        <w:t>оми гумрук рад кардааст, ма</w:t>
      </w:r>
      <w:r w:rsidR="00603991">
        <w:rPr>
          <w:color w:val="000000"/>
          <w:sz w:val="19"/>
          <w:szCs w:val="19"/>
        </w:rPr>
        <w:t>қ</w:t>
      </w:r>
      <w:r w:rsidRPr="00603991">
        <w:rPr>
          <w:color w:val="000000"/>
          <w:sz w:val="19"/>
          <w:szCs w:val="19"/>
        </w:rPr>
        <w:t>оми гумрук бо истифодаи пайдар</w:t>
      </w:r>
      <w:r w:rsidR="00603991">
        <w:rPr>
          <w:color w:val="000000"/>
          <w:sz w:val="19"/>
          <w:szCs w:val="19"/>
        </w:rPr>
        <w:t>ҳ</w:t>
      </w:r>
      <w:r w:rsidRPr="00603991">
        <w:rPr>
          <w:color w:val="000000"/>
          <w:sz w:val="19"/>
          <w:szCs w:val="19"/>
        </w:rPr>
        <w:t>ам аз усул</w:t>
      </w:r>
      <w:r w:rsidR="00603991">
        <w:rPr>
          <w:color w:val="000000"/>
          <w:sz w:val="19"/>
          <w:szCs w:val="19"/>
        </w:rPr>
        <w:t>ҳ</w:t>
      </w:r>
      <w:r w:rsidRPr="00603991">
        <w:rPr>
          <w:color w:val="000000"/>
          <w:sz w:val="19"/>
          <w:szCs w:val="19"/>
        </w:rPr>
        <w:t>ои муайянкунии арзиши гумрукии мол ба таври муста</w:t>
      </w:r>
      <w:r w:rsidR="00603991">
        <w:rPr>
          <w:color w:val="000000"/>
          <w:sz w:val="19"/>
          <w:szCs w:val="19"/>
        </w:rPr>
        <w:t>қ</w:t>
      </w:r>
      <w:r w:rsidRPr="00603991">
        <w:rPr>
          <w:color w:val="000000"/>
          <w:sz w:val="19"/>
          <w:szCs w:val="19"/>
        </w:rPr>
        <w:t>ил арзиши гумрукии молро муайян мекунад. Ма</w:t>
      </w:r>
      <w:r w:rsidR="00603991">
        <w:rPr>
          <w:color w:val="000000"/>
          <w:sz w:val="19"/>
          <w:szCs w:val="19"/>
        </w:rPr>
        <w:t>қ</w:t>
      </w:r>
      <w:r w:rsidRPr="00603991">
        <w:rPr>
          <w:color w:val="000000"/>
          <w:sz w:val="19"/>
          <w:szCs w:val="19"/>
        </w:rPr>
        <w:t xml:space="preserve">оми гумрук декларантро аз </w:t>
      </w:r>
      <w:r w:rsidR="00603991">
        <w:rPr>
          <w:color w:val="000000"/>
          <w:sz w:val="19"/>
          <w:szCs w:val="19"/>
        </w:rPr>
        <w:t>қ</w:t>
      </w:r>
      <w:r w:rsidRPr="00603991">
        <w:rPr>
          <w:color w:val="000000"/>
          <w:sz w:val="19"/>
          <w:szCs w:val="19"/>
        </w:rPr>
        <w:t>аро</w:t>
      </w:r>
      <w:r w:rsidRPr="00603991">
        <w:rPr>
          <w:color w:val="000000"/>
          <w:sz w:val="19"/>
          <w:szCs w:val="19"/>
        </w:rPr>
        <w:t xml:space="preserve">ри </w:t>
      </w:r>
      <w:r w:rsidR="00603991">
        <w:rPr>
          <w:color w:val="000000"/>
          <w:sz w:val="19"/>
          <w:szCs w:val="19"/>
        </w:rPr>
        <w:t>қ</w:t>
      </w:r>
      <w:r w:rsidRPr="00603991">
        <w:rPr>
          <w:color w:val="000000"/>
          <w:sz w:val="19"/>
          <w:szCs w:val="19"/>
        </w:rPr>
        <w:t>абулшуда хатти дар р</w:t>
      </w:r>
      <w:r w:rsidR="00603991">
        <w:rPr>
          <w:color w:val="000000"/>
          <w:sz w:val="19"/>
          <w:szCs w:val="19"/>
        </w:rPr>
        <w:t>ӯ</w:t>
      </w:r>
      <w:r w:rsidRPr="00603991">
        <w:rPr>
          <w:color w:val="000000"/>
          <w:sz w:val="19"/>
          <w:szCs w:val="19"/>
        </w:rPr>
        <w:t xml:space="preserve">зи дигари </w:t>
      </w:r>
      <w:r w:rsidR="00603991">
        <w:rPr>
          <w:color w:val="000000"/>
          <w:sz w:val="19"/>
          <w:szCs w:val="19"/>
        </w:rPr>
        <w:t>қ</w:t>
      </w:r>
      <w:r w:rsidRPr="00603991">
        <w:rPr>
          <w:color w:val="000000"/>
          <w:sz w:val="19"/>
          <w:szCs w:val="19"/>
        </w:rPr>
        <w:t xml:space="preserve">абул шудани чунин </w:t>
      </w:r>
      <w:r w:rsidR="00603991">
        <w:rPr>
          <w:color w:val="000000"/>
          <w:sz w:val="19"/>
          <w:szCs w:val="19"/>
        </w:rPr>
        <w:t>қ</w:t>
      </w:r>
      <w:r w:rsidRPr="00603991">
        <w:rPr>
          <w:color w:val="000000"/>
          <w:sz w:val="19"/>
          <w:szCs w:val="19"/>
        </w:rPr>
        <w:t xml:space="preserve">арор хабардор мекунад. Дар </w:t>
      </w:r>
      <w:r w:rsidR="00603991">
        <w:rPr>
          <w:color w:val="000000"/>
          <w:sz w:val="19"/>
          <w:szCs w:val="19"/>
        </w:rPr>
        <w:t>ҳ</w:t>
      </w:r>
      <w:r w:rsidRPr="00603991">
        <w:rPr>
          <w:color w:val="000000"/>
          <w:sz w:val="19"/>
          <w:szCs w:val="19"/>
        </w:rPr>
        <w:t>олате, ки ма</w:t>
      </w:r>
      <w:r w:rsidR="00603991">
        <w:rPr>
          <w:color w:val="000000"/>
          <w:sz w:val="19"/>
          <w:szCs w:val="19"/>
        </w:rPr>
        <w:t>қ</w:t>
      </w:r>
      <w:r w:rsidRPr="00603991">
        <w:rPr>
          <w:color w:val="000000"/>
          <w:sz w:val="19"/>
          <w:szCs w:val="19"/>
        </w:rPr>
        <w:t>оми гумрук арзиши гумрукии молро баъди и</w:t>
      </w:r>
      <w:r w:rsidR="00603991">
        <w:rPr>
          <w:color w:val="000000"/>
          <w:sz w:val="19"/>
          <w:szCs w:val="19"/>
        </w:rPr>
        <w:t>ҷ</w:t>
      </w:r>
      <w:r w:rsidRPr="00603991">
        <w:rPr>
          <w:color w:val="000000"/>
          <w:sz w:val="19"/>
          <w:szCs w:val="19"/>
        </w:rPr>
        <w:t>озати мол муайян мекунад, ма</w:t>
      </w:r>
      <w:r w:rsidR="00603991">
        <w:rPr>
          <w:color w:val="000000"/>
          <w:sz w:val="19"/>
          <w:szCs w:val="19"/>
        </w:rPr>
        <w:t>қ</w:t>
      </w:r>
      <w:r w:rsidRPr="00603991">
        <w:rPr>
          <w:color w:val="000000"/>
          <w:sz w:val="19"/>
          <w:szCs w:val="19"/>
        </w:rPr>
        <w:t>оми гумрук дар хусуси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талабот пешни</w:t>
      </w:r>
      <w:r w:rsidR="00603991">
        <w:rPr>
          <w:color w:val="000000"/>
          <w:sz w:val="19"/>
          <w:szCs w:val="19"/>
        </w:rPr>
        <w:t>ҳ</w:t>
      </w:r>
      <w:r w:rsidRPr="00603991">
        <w:rPr>
          <w:color w:val="000000"/>
          <w:sz w:val="19"/>
          <w:szCs w:val="19"/>
        </w:rPr>
        <w:t>од менамояд (моддаи 394),</w:t>
      </w:r>
      <w:r w:rsidRPr="00603991">
        <w:rPr>
          <w:color w:val="000000"/>
          <w:sz w:val="19"/>
          <w:szCs w:val="19"/>
        </w:rPr>
        <w:t xml:space="preserve"> ба шарте, ки пардохти иловагии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зарур бошад. Мабла</w:t>
      </w:r>
      <w:r w:rsidR="001F41FA">
        <w:rPr>
          <w:color w:val="000000"/>
          <w:sz w:val="19"/>
          <w:szCs w:val="19"/>
        </w:rPr>
        <w:t>ғ</w:t>
      </w:r>
      <w:r w:rsidRPr="00603991">
        <w:rPr>
          <w:color w:val="000000"/>
          <w:sz w:val="19"/>
          <w:szCs w:val="19"/>
        </w:rPr>
        <w:t>и иловагии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бояд дар муддати 10 р</w:t>
      </w:r>
      <w:r w:rsidR="00603991">
        <w:rPr>
          <w:color w:val="000000"/>
          <w:sz w:val="19"/>
          <w:szCs w:val="19"/>
        </w:rPr>
        <w:t>ӯ</w:t>
      </w:r>
      <w:r w:rsidRPr="00603991">
        <w:rPr>
          <w:color w:val="000000"/>
          <w:sz w:val="19"/>
          <w:szCs w:val="19"/>
        </w:rPr>
        <w:t>зи кори аз р</w:t>
      </w:r>
      <w:r w:rsidR="00603991">
        <w:rPr>
          <w:color w:val="000000"/>
          <w:sz w:val="19"/>
          <w:szCs w:val="19"/>
        </w:rPr>
        <w:t>ӯ</w:t>
      </w:r>
      <w:r w:rsidRPr="00603991">
        <w:rPr>
          <w:color w:val="000000"/>
          <w:sz w:val="19"/>
          <w:szCs w:val="19"/>
        </w:rPr>
        <w:t>зи гирифтани дархост супурда шаванд. Фоиз барои мабла</w:t>
      </w:r>
      <w:r w:rsidR="001F41FA">
        <w:rPr>
          <w:color w:val="000000"/>
          <w:sz w:val="19"/>
          <w:szCs w:val="19"/>
        </w:rPr>
        <w:t>ғ</w:t>
      </w:r>
      <w:r w:rsidRPr="00603991">
        <w:rPr>
          <w:color w:val="000000"/>
          <w:sz w:val="19"/>
          <w:szCs w:val="19"/>
        </w:rPr>
        <w:t>и иловагии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ои дар ин м</w:t>
      </w:r>
      <w:r w:rsidR="00603991">
        <w:rPr>
          <w:color w:val="000000"/>
          <w:sz w:val="19"/>
          <w:szCs w:val="19"/>
        </w:rPr>
        <w:t>ӯҳ</w:t>
      </w:r>
      <w:r w:rsidRPr="00603991">
        <w:rPr>
          <w:color w:val="000000"/>
          <w:sz w:val="19"/>
          <w:szCs w:val="19"/>
        </w:rPr>
        <w:t>лат супор</w:t>
      </w:r>
      <w:r w:rsidRPr="00603991">
        <w:rPr>
          <w:color w:val="000000"/>
          <w:sz w:val="19"/>
          <w:szCs w:val="19"/>
        </w:rPr>
        <w:t xml:space="preserve">идашуда </w:t>
      </w:r>
      <w:r w:rsidR="00603991">
        <w:rPr>
          <w:color w:val="000000"/>
          <w:sz w:val="19"/>
          <w:szCs w:val="19"/>
        </w:rPr>
        <w:t>ҳ</w:t>
      </w:r>
      <w:r w:rsidRPr="00603991">
        <w:rPr>
          <w:color w:val="000000"/>
          <w:sz w:val="19"/>
          <w:szCs w:val="19"/>
        </w:rPr>
        <w:t>исоб карда намешавад.</w:t>
      </w:r>
    </w:p>
    <w:p w14:paraId="3744A2BA" w14:textId="09E5AAF8" w:rsidR="00000000" w:rsidRPr="00603991" w:rsidRDefault="000A69C4">
      <w:pPr>
        <w:pStyle w:val="6"/>
        <w:divId w:val="2018539368"/>
        <w:rPr>
          <w:rFonts w:eastAsia="Times New Roman"/>
          <w:sz w:val="21"/>
          <w:szCs w:val="21"/>
        </w:rPr>
      </w:pPr>
      <w:bookmarkStart w:id="427" w:name="A000000419"/>
      <w:bookmarkEnd w:id="427"/>
      <w:r w:rsidRPr="00603991">
        <w:rPr>
          <w:rFonts w:eastAsia="Times New Roman"/>
          <w:sz w:val="21"/>
          <w:szCs w:val="21"/>
        </w:rPr>
        <w:t xml:space="preserve">Моддаи 369. Тартиби </w:t>
      </w:r>
      <w:r w:rsidR="00603991">
        <w:rPr>
          <w:rFonts w:eastAsia="Times New Roman"/>
          <w:sz w:val="21"/>
          <w:szCs w:val="21"/>
        </w:rPr>
        <w:t>ҳ</w:t>
      </w:r>
      <w:r w:rsidRPr="00603991">
        <w:rPr>
          <w:rFonts w:eastAsia="Times New Roman"/>
          <w:sz w:val="21"/>
          <w:szCs w:val="21"/>
        </w:rPr>
        <w:t>исоб кардани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5F2387DE" w14:textId="518C2D8B"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тарафи декларант ё шахсони дигаре, ки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исми 3 модда</w:t>
      </w:r>
      <w:r w:rsidRPr="00603991">
        <w:rPr>
          <w:color w:val="000000"/>
          <w:sz w:val="19"/>
          <w:szCs w:val="19"/>
        </w:rPr>
        <w:t xml:space="preserve">и 317 </w:t>
      </w:r>
      <w:r w:rsidR="00603991">
        <w:rPr>
          <w:color w:val="000000"/>
          <w:sz w:val="19"/>
          <w:szCs w:val="19"/>
        </w:rPr>
        <w:t>ҳ</w:t>
      </w:r>
      <w:r w:rsidRPr="00603991">
        <w:rPr>
          <w:color w:val="000000"/>
          <w:sz w:val="19"/>
          <w:szCs w:val="19"/>
        </w:rPr>
        <w:t xml:space="preserve">амин Кодекс ва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муста</w:t>
      </w:r>
      <w:r w:rsidR="00603991">
        <w:rPr>
          <w:color w:val="000000"/>
          <w:sz w:val="19"/>
          <w:szCs w:val="19"/>
        </w:rPr>
        <w:t>қ</w:t>
      </w:r>
      <w:r w:rsidRPr="00603991">
        <w:rPr>
          <w:color w:val="000000"/>
          <w:sz w:val="19"/>
          <w:szCs w:val="19"/>
        </w:rPr>
        <w:t xml:space="preserve">илона </w:t>
      </w:r>
      <w:r w:rsidR="00603991">
        <w:rPr>
          <w:color w:val="000000"/>
          <w:sz w:val="19"/>
          <w:szCs w:val="19"/>
        </w:rPr>
        <w:t>ҳ</w:t>
      </w:r>
      <w:r w:rsidRPr="00603991">
        <w:rPr>
          <w:color w:val="000000"/>
          <w:sz w:val="19"/>
          <w:szCs w:val="19"/>
        </w:rPr>
        <w:t>исоб карда мешаванд.</w:t>
      </w:r>
    </w:p>
    <w:p w14:paraId="712048BB" w14:textId="6F2D8EB1" w:rsidR="00000000" w:rsidRPr="00603991" w:rsidRDefault="000A69C4">
      <w:pPr>
        <w:pStyle w:val="a3"/>
        <w:divId w:val="2018539368"/>
        <w:rPr>
          <w:color w:val="000000"/>
          <w:sz w:val="19"/>
          <w:szCs w:val="19"/>
        </w:rPr>
      </w:pPr>
      <w:r w:rsidRPr="00603991">
        <w:rPr>
          <w:color w:val="000000"/>
          <w:sz w:val="19"/>
          <w:szCs w:val="19"/>
        </w:rPr>
        <w:t>2. Дар сурати пешни</w:t>
      </w:r>
      <w:r w:rsidR="00603991">
        <w:rPr>
          <w:color w:val="000000"/>
          <w:sz w:val="19"/>
          <w:szCs w:val="19"/>
        </w:rPr>
        <w:t>ҳ</w:t>
      </w:r>
      <w:r w:rsidRPr="00603991">
        <w:rPr>
          <w:color w:val="000000"/>
          <w:sz w:val="19"/>
          <w:szCs w:val="19"/>
        </w:rPr>
        <w:t>оди талабнома оид ба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моддаи 394 </w:t>
      </w:r>
      <w:r w:rsidR="00603991">
        <w:rPr>
          <w:color w:val="000000"/>
          <w:sz w:val="19"/>
          <w:szCs w:val="19"/>
        </w:rPr>
        <w:t>ҳ</w:t>
      </w:r>
      <w:r w:rsidRPr="00603991">
        <w:rPr>
          <w:color w:val="000000"/>
          <w:sz w:val="19"/>
          <w:szCs w:val="19"/>
        </w:rPr>
        <w:t>амин Кодекс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пардохтшаванда аз тарафи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исоб ка</w:t>
      </w:r>
      <w:r w:rsidRPr="00603991">
        <w:rPr>
          <w:color w:val="000000"/>
          <w:sz w:val="19"/>
          <w:szCs w:val="19"/>
        </w:rPr>
        <w:t>рда мешаванд.</w:t>
      </w:r>
    </w:p>
    <w:p w14:paraId="7E931C26" w14:textId="257588C7" w:rsidR="00000000" w:rsidRPr="00603991" w:rsidRDefault="000A69C4">
      <w:pPr>
        <w:pStyle w:val="a3"/>
        <w:divId w:val="2018539368"/>
        <w:rPr>
          <w:color w:val="000000"/>
          <w:sz w:val="19"/>
          <w:szCs w:val="19"/>
        </w:rPr>
      </w:pPr>
      <w:r w:rsidRPr="00603991">
        <w:rPr>
          <w:color w:val="000000"/>
          <w:sz w:val="19"/>
          <w:szCs w:val="19"/>
        </w:rPr>
        <w:t>3.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пардохтшаванда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исоб карда мешавад.</w:t>
      </w:r>
    </w:p>
    <w:p w14:paraId="6CABE57F" w14:textId="07160DD2" w:rsidR="00000000" w:rsidRPr="00603991" w:rsidRDefault="000A69C4">
      <w:pPr>
        <w:pStyle w:val="6"/>
        <w:divId w:val="2018539368"/>
        <w:rPr>
          <w:rFonts w:eastAsia="Times New Roman"/>
          <w:sz w:val="21"/>
          <w:szCs w:val="21"/>
        </w:rPr>
      </w:pPr>
      <w:bookmarkStart w:id="428" w:name="A000000420"/>
      <w:bookmarkEnd w:id="428"/>
      <w:r w:rsidRPr="00603991">
        <w:rPr>
          <w:rFonts w:eastAsia="Times New Roman"/>
          <w:sz w:val="21"/>
          <w:szCs w:val="21"/>
        </w:rPr>
        <w:t>Моддаи 370. Истифодаи меъёр</w:t>
      </w:r>
      <w:r w:rsidR="00603991">
        <w:rPr>
          <w:rFonts w:eastAsia="Times New Roman"/>
          <w:sz w:val="21"/>
          <w:szCs w:val="21"/>
        </w:rPr>
        <w:t>ҳ</w:t>
      </w:r>
      <w:r w:rsidRPr="00603991">
        <w:rPr>
          <w:rFonts w:eastAsia="Times New Roman"/>
          <w:sz w:val="21"/>
          <w:szCs w:val="21"/>
        </w:rPr>
        <w:t>ои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1990378B" w14:textId="7FEFF81A" w:rsidR="00000000" w:rsidRPr="00603991" w:rsidRDefault="000A69C4">
      <w:pPr>
        <w:shd w:val="clear" w:color="auto" w:fill="FFFFFF"/>
        <w:spacing w:before="105"/>
        <w:jc w:val="both"/>
        <w:divId w:val="110168035"/>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67"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p>
    <w:p w14:paraId="4CAF9375" w14:textId="1FDAB62F" w:rsidR="00000000" w:rsidRPr="00603991" w:rsidRDefault="000A69C4">
      <w:pPr>
        <w:pStyle w:val="a3"/>
        <w:divId w:val="2018539368"/>
        <w:rPr>
          <w:color w:val="000000"/>
          <w:sz w:val="19"/>
          <w:szCs w:val="19"/>
        </w:rPr>
      </w:pPr>
      <w:r w:rsidRPr="00603991">
        <w:rPr>
          <w:color w:val="000000"/>
          <w:sz w:val="19"/>
          <w:szCs w:val="19"/>
        </w:rPr>
        <w:t>1.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исоб кардани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меъёр</w:t>
      </w:r>
      <w:r w:rsidR="00603991">
        <w:rPr>
          <w:color w:val="000000"/>
          <w:sz w:val="19"/>
          <w:szCs w:val="19"/>
        </w:rPr>
        <w:t>ҳ</w:t>
      </w:r>
      <w:r w:rsidRPr="00603991">
        <w:rPr>
          <w:color w:val="000000"/>
          <w:sz w:val="19"/>
          <w:szCs w:val="19"/>
        </w:rPr>
        <w:t>ое истифода бурда мешаванд, ки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 xml:space="preserve">оми гумрук амал мекунанд,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w:t>
      </w:r>
      <w:r w:rsidRPr="00603991">
        <w:rPr>
          <w:color w:val="000000"/>
          <w:sz w:val="19"/>
          <w:szCs w:val="19"/>
        </w:rPr>
        <w:t>и модда</w:t>
      </w:r>
      <w:r w:rsidR="00603991">
        <w:rPr>
          <w:color w:val="000000"/>
          <w:sz w:val="19"/>
          <w:szCs w:val="19"/>
        </w:rPr>
        <w:t>ҳ</w:t>
      </w:r>
      <w:r w:rsidRPr="00603991">
        <w:rPr>
          <w:color w:val="000000"/>
          <w:sz w:val="19"/>
          <w:szCs w:val="19"/>
        </w:rPr>
        <w:t xml:space="preserve">ои 150, 334 ва </w:t>
      </w:r>
      <w:r w:rsidR="00603991">
        <w:rPr>
          <w:color w:val="000000"/>
          <w:sz w:val="19"/>
          <w:szCs w:val="19"/>
        </w:rPr>
        <w:t>қ</w:t>
      </w:r>
      <w:r w:rsidRPr="00603991">
        <w:rPr>
          <w:color w:val="000000"/>
          <w:sz w:val="19"/>
          <w:szCs w:val="19"/>
        </w:rPr>
        <w:t xml:space="preserve">исми якуми моддаи 372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намудааст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68"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06B8BFAE" w14:textId="25005A3E"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исоб карда</w:t>
      </w:r>
      <w:r w:rsidRPr="00603991">
        <w:rPr>
          <w:color w:val="000000"/>
          <w:sz w:val="19"/>
          <w:szCs w:val="19"/>
        </w:rPr>
        <w:t>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меъёр</w:t>
      </w:r>
      <w:r w:rsidR="00603991">
        <w:rPr>
          <w:color w:val="000000"/>
          <w:sz w:val="19"/>
          <w:szCs w:val="19"/>
        </w:rPr>
        <w:t>ҳ</w:t>
      </w:r>
      <w:r w:rsidRPr="00603991">
        <w:rPr>
          <w:color w:val="000000"/>
          <w:sz w:val="19"/>
          <w:szCs w:val="19"/>
        </w:rPr>
        <w:t>ои мутоби</w:t>
      </w:r>
      <w:r w:rsidR="00603991">
        <w:rPr>
          <w:color w:val="000000"/>
          <w:sz w:val="19"/>
          <w:szCs w:val="19"/>
        </w:rPr>
        <w:t>қ</w:t>
      </w:r>
      <w:r w:rsidRPr="00603991">
        <w:rPr>
          <w:color w:val="000000"/>
          <w:sz w:val="19"/>
          <w:szCs w:val="19"/>
        </w:rPr>
        <w:t xml:space="preserve"> ба номг</w:t>
      </w:r>
      <w:r w:rsidR="00603991">
        <w:rPr>
          <w:color w:val="000000"/>
          <w:sz w:val="19"/>
          <w:szCs w:val="19"/>
        </w:rPr>
        <w:t>ӯ</w:t>
      </w:r>
      <w:r w:rsidRPr="00603991">
        <w:rPr>
          <w:color w:val="000000"/>
          <w:sz w:val="19"/>
          <w:szCs w:val="19"/>
        </w:rPr>
        <w:t>й ва таснифи мол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бурда мешаванд,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дар сархати дуюми </w:t>
      </w:r>
      <w:r w:rsidR="00603991">
        <w:rPr>
          <w:color w:val="000000"/>
          <w:sz w:val="19"/>
          <w:szCs w:val="19"/>
        </w:rPr>
        <w:t>қ</w:t>
      </w:r>
      <w:r w:rsidRPr="00603991">
        <w:rPr>
          <w:color w:val="000000"/>
          <w:sz w:val="19"/>
          <w:szCs w:val="19"/>
        </w:rPr>
        <w:t xml:space="preserve">исми мазкур, инчунин моддаи 304 </w:t>
      </w:r>
      <w:r w:rsidR="00603991">
        <w:rPr>
          <w:color w:val="000000"/>
          <w:sz w:val="19"/>
          <w:szCs w:val="19"/>
        </w:rPr>
        <w:t>ҳ</w:t>
      </w:r>
      <w:r w:rsidRPr="00603991">
        <w:rPr>
          <w:color w:val="000000"/>
          <w:sz w:val="19"/>
          <w:szCs w:val="19"/>
        </w:rPr>
        <w:t>амин Кодекс дар бораи истифодаи</w:t>
      </w:r>
      <w:r w:rsidRPr="00603991">
        <w:rPr>
          <w:color w:val="000000"/>
          <w:sz w:val="19"/>
          <w:szCs w:val="19"/>
        </w:rPr>
        <w:t xml:space="preserve"> меъёр</w:t>
      </w:r>
      <w:r w:rsidR="00603991">
        <w:rPr>
          <w:color w:val="000000"/>
          <w:sz w:val="19"/>
          <w:szCs w:val="19"/>
        </w:rPr>
        <w:t>ҳ</w:t>
      </w:r>
      <w:r w:rsidRPr="00603991">
        <w:rPr>
          <w:color w:val="000000"/>
          <w:sz w:val="19"/>
          <w:szCs w:val="19"/>
        </w:rPr>
        <w:t>ои ягонаи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олёбанда барои истифодаи шахсм пешбин</w:t>
      </w:r>
      <w:r w:rsidR="00603991">
        <w:rPr>
          <w:color w:val="000000"/>
          <w:sz w:val="19"/>
          <w:szCs w:val="19"/>
        </w:rPr>
        <w:t>ӣ</w:t>
      </w:r>
      <w:r w:rsidRPr="00603991">
        <w:rPr>
          <w:color w:val="000000"/>
          <w:sz w:val="19"/>
          <w:szCs w:val="19"/>
        </w:rPr>
        <w:t xml:space="preserve"> шудаанд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69"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789E3752" w14:textId="4C06182C"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декларатсиякунонии моли чандин номг</w:t>
      </w:r>
      <w:r>
        <w:rPr>
          <w:color w:val="000000"/>
          <w:sz w:val="19"/>
          <w:szCs w:val="19"/>
        </w:rPr>
        <w:t>ӯ</w:t>
      </w:r>
      <w:r w:rsidR="000A69C4" w:rsidRPr="00603991">
        <w:rPr>
          <w:color w:val="000000"/>
          <w:sz w:val="19"/>
          <w:szCs w:val="19"/>
        </w:rPr>
        <w:t>й бо зикри як рамзи таснифии марбут ба Номг</w:t>
      </w:r>
      <w:r>
        <w:rPr>
          <w:color w:val="000000"/>
          <w:sz w:val="19"/>
          <w:szCs w:val="19"/>
        </w:rPr>
        <w:t>ӯ</w:t>
      </w:r>
      <w:r w:rsidR="000A69C4" w:rsidRPr="00603991">
        <w:rPr>
          <w:color w:val="000000"/>
          <w:sz w:val="19"/>
          <w:szCs w:val="19"/>
        </w:rPr>
        <w:t>и мол</w:t>
      </w:r>
      <w:r>
        <w:rPr>
          <w:color w:val="000000"/>
          <w:sz w:val="19"/>
          <w:szCs w:val="19"/>
        </w:rPr>
        <w:t>ҳ</w:t>
      </w:r>
      <w:r w:rsidR="000A69C4" w:rsidRPr="00603991">
        <w:rPr>
          <w:color w:val="000000"/>
          <w:sz w:val="19"/>
          <w:szCs w:val="19"/>
        </w:rPr>
        <w:t>ои фаъолияти и</w:t>
      </w:r>
      <w:r>
        <w:rPr>
          <w:color w:val="000000"/>
          <w:sz w:val="19"/>
          <w:szCs w:val="19"/>
        </w:rPr>
        <w:t>қ</w:t>
      </w:r>
      <w:r w:rsidR="000A69C4" w:rsidRPr="00603991">
        <w:rPr>
          <w:color w:val="000000"/>
          <w:sz w:val="19"/>
          <w:szCs w:val="19"/>
        </w:rPr>
        <w:t>тисодии хори</w:t>
      </w:r>
      <w:r>
        <w:rPr>
          <w:color w:val="000000"/>
          <w:sz w:val="19"/>
          <w:szCs w:val="19"/>
        </w:rPr>
        <w:t>ҷӣ</w:t>
      </w:r>
      <w:r w:rsidR="000A69C4" w:rsidRPr="00603991">
        <w:rPr>
          <w:color w:val="000000"/>
          <w:sz w:val="19"/>
          <w:szCs w:val="19"/>
        </w:rPr>
        <w:t xml:space="preserve"> мувофи</w:t>
      </w:r>
      <w:r>
        <w:rPr>
          <w:color w:val="000000"/>
          <w:sz w:val="19"/>
          <w:szCs w:val="19"/>
        </w:rPr>
        <w:t>қ</w:t>
      </w:r>
      <w:r w:rsidR="000A69C4" w:rsidRPr="00603991">
        <w:rPr>
          <w:color w:val="000000"/>
          <w:sz w:val="19"/>
          <w:szCs w:val="19"/>
        </w:rPr>
        <w:t xml:space="preserve">и моддаи 128 </w:t>
      </w:r>
      <w:r>
        <w:rPr>
          <w:color w:val="000000"/>
          <w:sz w:val="19"/>
          <w:szCs w:val="19"/>
        </w:rPr>
        <w:t>ҳ</w:t>
      </w:r>
      <w:r w:rsidR="000A69C4" w:rsidRPr="00603991">
        <w:rPr>
          <w:color w:val="000000"/>
          <w:sz w:val="19"/>
          <w:szCs w:val="19"/>
        </w:rPr>
        <w:t xml:space="preserve">амин Кодекс нисбати </w:t>
      </w:r>
      <w:r>
        <w:rPr>
          <w:color w:val="000000"/>
          <w:sz w:val="19"/>
          <w:szCs w:val="19"/>
        </w:rPr>
        <w:t>ҳ</w:t>
      </w:r>
      <w:r w:rsidR="000A69C4" w:rsidRPr="00603991">
        <w:rPr>
          <w:color w:val="000000"/>
          <w:sz w:val="19"/>
          <w:szCs w:val="19"/>
        </w:rPr>
        <w:t>амаи чунин мол меъёр</w:t>
      </w:r>
      <w:r>
        <w:rPr>
          <w:color w:val="000000"/>
          <w:sz w:val="19"/>
          <w:szCs w:val="19"/>
        </w:rPr>
        <w:t>ҳ</w:t>
      </w:r>
      <w:r w:rsidR="000A69C4" w:rsidRPr="00603991">
        <w:rPr>
          <w:color w:val="000000"/>
          <w:sz w:val="19"/>
          <w:szCs w:val="19"/>
        </w:rPr>
        <w:t>ои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w:t>
      </w:r>
      <w:r w:rsidR="000A69C4" w:rsidRPr="00603991">
        <w:rPr>
          <w:color w:val="000000"/>
          <w:sz w:val="19"/>
          <w:szCs w:val="19"/>
        </w:rPr>
        <w:t>ндоз истифода бурда мешаванд, ки бо ин коди тасниф</w:t>
      </w:r>
      <w:r>
        <w:rPr>
          <w:color w:val="000000"/>
          <w:sz w:val="19"/>
          <w:szCs w:val="19"/>
        </w:rPr>
        <w:t>ӣ</w:t>
      </w:r>
      <w:r w:rsidR="000A69C4" w:rsidRPr="00603991">
        <w:rPr>
          <w:color w:val="000000"/>
          <w:sz w:val="19"/>
          <w:szCs w:val="19"/>
        </w:rPr>
        <w:t xml:space="preserve"> мутоби</w:t>
      </w:r>
      <w:r>
        <w:rPr>
          <w:color w:val="000000"/>
          <w:sz w:val="19"/>
          <w:szCs w:val="19"/>
        </w:rPr>
        <w:t>қ</w:t>
      </w:r>
      <w:r w:rsidR="000A69C4" w:rsidRPr="00603991">
        <w:rPr>
          <w:color w:val="000000"/>
          <w:sz w:val="19"/>
          <w:szCs w:val="19"/>
        </w:rPr>
        <w:t xml:space="preserve">анд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23.07.2016 </w:t>
      </w:r>
      <w:hyperlink r:id="rId670" w:tooltip="Ссылка на Ѕонуни ЇТ Дар бораи ворид намудани таљйиру илова ба Кодекси гумруки ЇТ" w:history="1">
        <w:r w:rsidR="000A69C4" w:rsidRPr="00603991">
          <w:rPr>
            <w:rStyle w:val="a4"/>
            <w:i/>
            <w:iCs/>
            <w:sz w:val="19"/>
            <w:szCs w:val="19"/>
          </w:rPr>
          <w:t>№ 1347</w:t>
        </w:r>
      </w:hyperlink>
      <w:r w:rsidR="000A69C4" w:rsidRPr="00603991">
        <w:rPr>
          <w:rStyle w:val="inline-comment"/>
          <w:sz w:val="19"/>
          <w:szCs w:val="19"/>
        </w:rPr>
        <w:t>, аз 30.05.2017 </w:t>
      </w:r>
      <w:hyperlink r:id="rId671" w:tooltip="Ссылка на Ѕонуни ЇТ Дар бораи ворид намудани таљйиру иловаіо ба Кодекси гумруки ЇТ" w:history="1">
        <w:r w:rsidR="000A69C4" w:rsidRPr="00603991">
          <w:rPr>
            <w:rStyle w:val="a4"/>
            <w:i/>
            <w:iCs/>
            <w:sz w:val="19"/>
            <w:szCs w:val="19"/>
          </w:rPr>
          <w:t>№ 1422</w:t>
        </w:r>
      </w:hyperlink>
      <w:r w:rsidR="000A69C4" w:rsidRPr="00603991">
        <w:rPr>
          <w:rStyle w:val="inline-comment"/>
          <w:sz w:val="19"/>
          <w:szCs w:val="19"/>
        </w:rPr>
        <w:t>)</w:t>
      </w:r>
      <w:r w:rsidR="000A69C4" w:rsidRPr="00603991">
        <w:rPr>
          <w:color w:val="000000"/>
          <w:sz w:val="19"/>
          <w:szCs w:val="19"/>
        </w:rPr>
        <w:t>.</w:t>
      </w:r>
    </w:p>
    <w:p w14:paraId="68BD3F12" w14:textId="50716272" w:rsidR="00000000" w:rsidRPr="00603991" w:rsidRDefault="000A69C4">
      <w:pPr>
        <w:pStyle w:val="6"/>
        <w:divId w:val="2018539368"/>
        <w:rPr>
          <w:rFonts w:eastAsia="Times New Roman"/>
          <w:sz w:val="21"/>
          <w:szCs w:val="21"/>
        </w:rPr>
      </w:pPr>
      <w:bookmarkStart w:id="429" w:name="A000000421"/>
      <w:bookmarkEnd w:id="429"/>
      <w:r w:rsidRPr="00603991">
        <w:rPr>
          <w:rFonts w:eastAsia="Times New Roman"/>
          <w:sz w:val="21"/>
          <w:szCs w:val="21"/>
        </w:rPr>
        <w:t>Моддаи 371. Мубодилаи арзи хори</w:t>
      </w:r>
      <w:r w:rsidR="00603991">
        <w:rPr>
          <w:rFonts w:eastAsia="Times New Roman"/>
          <w:sz w:val="21"/>
          <w:szCs w:val="21"/>
        </w:rPr>
        <w:t>ҷ</w:t>
      </w:r>
      <w:r w:rsidRPr="00603991">
        <w:rPr>
          <w:rFonts w:eastAsia="Times New Roman"/>
          <w:sz w:val="21"/>
          <w:szCs w:val="21"/>
        </w:rPr>
        <w:t>и бо ма</w:t>
      </w:r>
      <w:r w:rsidR="00603991">
        <w:rPr>
          <w:rFonts w:eastAsia="Times New Roman"/>
          <w:sz w:val="21"/>
          <w:szCs w:val="21"/>
        </w:rPr>
        <w:t>қ</w:t>
      </w:r>
      <w:r w:rsidRPr="00603991">
        <w:rPr>
          <w:rFonts w:eastAsia="Times New Roman"/>
          <w:sz w:val="21"/>
          <w:szCs w:val="21"/>
        </w:rPr>
        <w:t xml:space="preserve">сади </w:t>
      </w:r>
      <w:r w:rsidR="00603991">
        <w:rPr>
          <w:rFonts w:eastAsia="Times New Roman"/>
          <w:sz w:val="21"/>
          <w:szCs w:val="21"/>
        </w:rPr>
        <w:t>ҳ</w:t>
      </w:r>
      <w:r w:rsidRPr="00603991">
        <w:rPr>
          <w:rFonts w:eastAsia="Times New Roman"/>
          <w:sz w:val="21"/>
          <w:szCs w:val="21"/>
        </w:rPr>
        <w:t>исоб кардани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3F29802A" w14:textId="6C2D1934" w:rsidR="00000000" w:rsidRPr="00603991" w:rsidRDefault="000A69C4">
      <w:pPr>
        <w:pStyle w:val="a3"/>
        <w:divId w:val="2018539368"/>
        <w:rPr>
          <w:color w:val="000000"/>
          <w:sz w:val="19"/>
          <w:szCs w:val="19"/>
        </w:rPr>
      </w:pPr>
      <w:r w:rsidRPr="00603991">
        <w:rPr>
          <w:color w:val="000000"/>
          <w:sz w:val="19"/>
          <w:szCs w:val="19"/>
        </w:rPr>
        <w:t xml:space="preserve">Агар барои </w:t>
      </w:r>
      <w:r w:rsidR="00603991">
        <w:rPr>
          <w:color w:val="000000"/>
          <w:sz w:val="19"/>
          <w:szCs w:val="19"/>
        </w:rPr>
        <w:t>ҳ</w:t>
      </w:r>
      <w:r w:rsidRPr="00603991">
        <w:rPr>
          <w:color w:val="000000"/>
          <w:sz w:val="19"/>
          <w:szCs w:val="19"/>
        </w:rPr>
        <w:t>исоб кардани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ҷ</w:t>
      </w:r>
      <w:r w:rsidRPr="00603991">
        <w:rPr>
          <w:color w:val="000000"/>
          <w:sz w:val="19"/>
          <w:szCs w:val="19"/>
        </w:rPr>
        <w:t>умла муайян на</w:t>
      </w:r>
      <w:r w:rsidRPr="00603991">
        <w:rPr>
          <w:color w:val="000000"/>
          <w:sz w:val="19"/>
          <w:szCs w:val="19"/>
        </w:rPr>
        <w:t>мудани арзиши гумрукии мол мубодилаи арзи хори</w:t>
      </w:r>
      <w:r w:rsidR="00603991">
        <w:rPr>
          <w:color w:val="000000"/>
          <w:sz w:val="19"/>
          <w:szCs w:val="19"/>
        </w:rPr>
        <w:t>ҷ</w:t>
      </w:r>
      <w:r w:rsidRPr="00603991">
        <w:rPr>
          <w:color w:val="000000"/>
          <w:sz w:val="19"/>
          <w:szCs w:val="19"/>
        </w:rPr>
        <w:t xml:space="preserve">и зарур бошад, </w:t>
      </w:r>
      <w:r w:rsidR="00603991">
        <w:rPr>
          <w:color w:val="000000"/>
          <w:sz w:val="19"/>
          <w:szCs w:val="19"/>
        </w:rPr>
        <w:t>қ</w:t>
      </w:r>
      <w:r w:rsidRPr="00603991">
        <w:rPr>
          <w:color w:val="000000"/>
          <w:sz w:val="19"/>
          <w:szCs w:val="19"/>
        </w:rPr>
        <w:t>урби арзи хори</w:t>
      </w:r>
      <w:r w:rsidR="00603991">
        <w:rPr>
          <w:color w:val="000000"/>
          <w:sz w:val="19"/>
          <w:szCs w:val="19"/>
        </w:rPr>
        <w:t>ҷ</w:t>
      </w:r>
      <w:r w:rsidRPr="00603991">
        <w:rPr>
          <w:color w:val="000000"/>
          <w:sz w:val="19"/>
          <w:szCs w:val="19"/>
        </w:rPr>
        <w:t xml:space="preserve">и нисбат ба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аз тарафи Бонки миллии То</w:t>
      </w:r>
      <w:r w:rsidR="00603991">
        <w:rPr>
          <w:color w:val="000000"/>
          <w:sz w:val="19"/>
          <w:szCs w:val="19"/>
        </w:rPr>
        <w:t>ҷ</w:t>
      </w:r>
      <w:r w:rsidRPr="00603991">
        <w:rPr>
          <w:color w:val="000000"/>
          <w:sz w:val="19"/>
          <w:szCs w:val="19"/>
        </w:rPr>
        <w:t xml:space="preserve">икистон барои </w:t>
      </w:r>
      <w:r w:rsidR="00603991">
        <w:rPr>
          <w:color w:val="000000"/>
          <w:sz w:val="19"/>
          <w:szCs w:val="19"/>
        </w:rPr>
        <w:t>ҳ</w:t>
      </w:r>
      <w:r w:rsidRPr="00603991">
        <w:rPr>
          <w:color w:val="000000"/>
          <w:sz w:val="19"/>
          <w:szCs w:val="19"/>
        </w:rPr>
        <w:t>исобу китоб ва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шудааст ва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а</w:t>
      </w:r>
      <w:r w:rsidRPr="00603991">
        <w:rPr>
          <w:color w:val="000000"/>
          <w:sz w:val="19"/>
          <w:szCs w:val="19"/>
        </w:rPr>
        <w:t>з тарафи ма</w:t>
      </w:r>
      <w:r w:rsidR="00603991">
        <w:rPr>
          <w:color w:val="000000"/>
          <w:sz w:val="19"/>
          <w:szCs w:val="19"/>
        </w:rPr>
        <w:t>қ</w:t>
      </w:r>
      <w:r w:rsidRPr="00603991">
        <w:rPr>
          <w:color w:val="000000"/>
          <w:sz w:val="19"/>
          <w:szCs w:val="19"/>
        </w:rPr>
        <w:t>оми гумрук амал мекунад, истифода мешавад.</w:t>
      </w:r>
    </w:p>
    <w:p w14:paraId="362690F1" w14:textId="74AABAF4" w:rsidR="00000000" w:rsidRPr="00603991" w:rsidRDefault="000A69C4">
      <w:pPr>
        <w:pStyle w:val="6"/>
        <w:divId w:val="2018539368"/>
        <w:rPr>
          <w:rFonts w:eastAsia="Times New Roman"/>
          <w:sz w:val="21"/>
          <w:szCs w:val="21"/>
        </w:rPr>
      </w:pPr>
      <w:bookmarkStart w:id="430" w:name="A000000422"/>
      <w:bookmarkEnd w:id="430"/>
      <w:r w:rsidRPr="00603991">
        <w:rPr>
          <w:rFonts w:eastAsia="Times New Roman"/>
          <w:sz w:val="21"/>
          <w:szCs w:val="21"/>
        </w:rPr>
        <w:t xml:space="preserve">Моддаи 372. </w:t>
      </w:r>
      <w:r w:rsidR="00603991">
        <w:rPr>
          <w:rFonts w:eastAsia="Times New Roman"/>
          <w:sz w:val="21"/>
          <w:szCs w:val="21"/>
        </w:rPr>
        <w:t>Ҳ</w:t>
      </w:r>
      <w:r w:rsidRPr="00603991">
        <w:rPr>
          <w:rFonts w:eastAsia="Times New Roman"/>
          <w:sz w:val="21"/>
          <w:szCs w:val="21"/>
        </w:rPr>
        <w:t>исоб кардани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w:t>
      </w:r>
      <w:r w:rsidR="00603991">
        <w:rPr>
          <w:rFonts w:eastAsia="Times New Roman"/>
          <w:sz w:val="21"/>
          <w:szCs w:val="21"/>
        </w:rPr>
        <w:t>ҳ</w:t>
      </w:r>
      <w:r w:rsidRPr="00603991">
        <w:rPr>
          <w:rFonts w:eastAsia="Times New Roman"/>
          <w:sz w:val="21"/>
          <w:szCs w:val="21"/>
        </w:rPr>
        <w:t>ангоми инти</w:t>
      </w:r>
      <w:r w:rsidR="00603991">
        <w:rPr>
          <w:rFonts w:eastAsia="Times New Roman"/>
          <w:sz w:val="21"/>
          <w:szCs w:val="21"/>
        </w:rPr>
        <w:t>қ</w:t>
      </w:r>
      <w:r w:rsidRPr="00603991">
        <w:rPr>
          <w:rFonts w:eastAsia="Times New Roman"/>
          <w:sz w:val="21"/>
          <w:szCs w:val="21"/>
        </w:rPr>
        <w:t xml:space="preserve">оли </w:t>
      </w:r>
      <w:r w:rsidR="001F41FA">
        <w:rPr>
          <w:rFonts w:eastAsia="Times New Roman"/>
          <w:sz w:val="21"/>
          <w:szCs w:val="21"/>
        </w:rPr>
        <w:t>ғ</w:t>
      </w:r>
      <w:r w:rsidRPr="00603991">
        <w:rPr>
          <w:rFonts w:eastAsia="Times New Roman"/>
          <w:sz w:val="21"/>
          <w:szCs w:val="21"/>
        </w:rPr>
        <w:t>айри</w:t>
      </w:r>
      <w:r w:rsidR="00603991">
        <w:rPr>
          <w:rFonts w:eastAsia="Times New Roman"/>
          <w:sz w:val="21"/>
          <w:szCs w:val="21"/>
        </w:rPr>
        <w:t>қ</w:t>
      </w:r>
      <w:r w:rsidRPr="00603991">
        <w:rPr>
          <w:rFonts w:eastAsia="Times New Roman"/>
          <w:sz w:val="21"/>
          <w:szCs w:val="21"/>
        </w:rPr>
        <w:t>онунии мол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r w:rsidRPr="00603991">
        <w:rPr>
          <w:rFonts w:eastAsia="Times New Roman"/>
          <w:sz w:val="21"/>
          <w:szCs w:val="21"/>
        </w:rPr>
        <w:t xml:space="preserve"> ё истифодаи мол бо вайрон кардани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ои му</w:t>
      </w:r>
      <w:r w:rsidR="00603991">
        <w:rPr>
          <w:rFonts w:eastAsia="Times New Roman"/>
          <w:sz w:val="21"/>
          <w:szCs w:val="21"/>
        </w:rPr>
        <w:t>қ</w:t>
      </w:r>
      <w:r w:rsidRPr="00603991">
        <w:rPr>
          <w:rFonts w:eastAsia="Times New Roman"/>
          <w:sz w:val="21"/>
          <w:szCs w:val="21"/>
        </w:rPr>
        <w:t>арраршуда</w:t>
      </w:r>
    </w:p>
    <w:p w14:paraId="0093448C" w14:textId="70B0D7BA" w:rsidR="00000000" w:rsidRPr="00603991" w:rsidRDefault="000A69C4">
      <w:pPr>
        <w:pStyle w:val="a3"/>
        <w:divId w:val="2018539368"/>
        <w:rPr>
          <w:color w:val="000000"/>
          <w:sz w:val="19"/>
          <w:szCs w:val="19"/>
        </w:rPr>
      </w:pPr>
      <w:r w:rsidRPr="00603991">
        <w:rPr>
          <w:color w:val="000000"/>
          <w:sz w:val="19"/>
          <w:szCs w:val="19"/>
        </w:rPr>
        <w:t>1. Нисбати моле, ки ба  </w:t>
      </w:r>
      <w:r w:rsidR="00603991">
        <w:rPr>
          <w:color w:val="000000"/>
          <w:sz w:val="19"/>
          <w:szCs w:val="19"/>
        </w:rPr>
        <w:t>ҳ</w:t>
      </w:r>
      <w:r w:rsidRPr="00603991">
        <w:rPr>
          <w:color w:val="000000"/>
          <w:sz w:val="19"/>
          <w:szCs w:val="19"/>
        </w:rPr>
        <w:t>удуди гумруки</w:t>
      </w:r>
      <w:r w:rsidRPr="00603991">
        <w:rPr>
          <w:color w:val="000000"/>
          <w:sz w:val="19"/>
          <w:szCs w:val="19"/>
        </w:rPr>
        <w:t xml:space="preserve">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вайрон кардани шарту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ворид шуда,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он</w:t>
      </w:r>
      <w:r w:rsidR="00603991">
        <w:rPr>
          <w:color w:val="000000"/>
          <w:sz w:val="19"/>
          <w:szCs w:val="19"/>
        </w:rPr>
        <w:t>ҳ</w:t>
      </w:r>
      <w:r w:rsidRPr="00603991">
        <w:rPr>
          <w:color w:val="000000"/>
          <w:sz w:val="19"/>
          <w:szCs w:val="19"/>
        </w:rPr>
        <w:t>о супурда нашудаанд, мабла</w:t>
      </w:r>
      <w:r w:rsidR="001F41FA">
        <w:rPr>
          <w:color w:val="000000"/>
          <w:sz w:val="19"/>
          <w:szCs w:val="19"/>
        </w:rPr>
        <w:t>ғ</w:t>
      </w:r>
      <w:r w:rsidRPr="00603991">
        <w:rPr>
          <w:color w:val="000000"/>
          <w:sz w:val="19"/>
          <w:szCs w:val="19"/>
        </w:rPr>
        <w:t>и супоридашавандаи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w:t>
      </w:r>
      <w:r w:rsidR="00603991">
        <w:rPr>
          <w:color w:val="000000"/>
          <w:sz w:val="19"/>
          <w:szCs w:val="19"/>
        </w:rPr>
        <w:t>ҳ</w:t>
      </w:r>
      <w:r w:rsidRPr="00603991">
        <w:rPr>
          <w:color w:val="000000"/>
          <w:sz w:val="19"/>
          <w:szCs w:val="19"/>
        </w:rPr>
        <w:t>исоб карда мешава</w:t>
      </w:r>
      <w:r w:rsidRPr="00603991">
        <w:rPr>
          <w:color w:val="000000"/>
          <w:sz w:val="19"/>
          <w:szCs w:val="19"/>
        </w:rPr>
        <w:t>нд, ки дар р</w:t>
      </w:r>
      <w:r w:rsidR="00603991">
        <w:rPr>
          <w:color w:val="000000"/>
          <w:sz w:val="19"/>
          <w:szCs w:val="19"/>
        </w:rPr>
        <w:t>ӯ</w:t>
      </w:r>
      <w:r w:rsidRPr="00603991">
        <w:rPr>
          <w:color w:val="000000"/>
          <w:sz w:val="19"/>
          <w:szCs w:val="19"/>
        </w:rPr>
        <w:t>зи гузаштани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амал мекунанд ва агар муайян кардани чунин р</w:t>
      </w:r>
      <w:r w:rsidR="00603991">
        <w:rPr>
          <w:color w:val="000000"/>
          <w:sz w:val="19"/>
          <w:szCs w:val="19"/>
        </w:rPr>
        <w:t>ӯ</w:t>
      </w:r>
      <w:r w:rsidRPr="00603991">
        <w:rPr>
          <w:color w:val="000000"/>
          <w:sz w:val="19"/>
          <w:szCs w:val="19"/>
        </w:rPr>
        <w:t>з имконнопазир бошад - р</w:t>
      </w:r>
      <w:r w:rsidR="00603991">
        <w:rPr>
          <w:color w:val="000000"/>
          <w:sz w:val="19"/>
          <w:szCs w:val="19"/>
        </w:rPr>
        <w:t>ӯ</w:t>
      </w:r>
      <w:r w:rsidRPr="00603991">
        <w:rPr>
          <w:color w:val="000000"/>
          <w:sz w:val="19"/>
          <w:szCs w:val="19"/>
        </w:rPr>
        <w:t>зи ошкор шудани чунин мол аз тарафи ма</w:t>
      </w:r>
      <w:r w:rsidR="00603991">
        <w:rPr>
          <w:color w:val="000000"/>
          <w:sz w:val="19"/>
          <w:szCs w:val="19"/>
        </w:rPr>
        <w:t>қ</w:t>
      </w:r>
      <w:r w:rsidRPr="00603991">
        <w:rPr>
          <w:color w:val="000000"/>
          <w:sz w:val="19"/>
          <w:szCs w:val="19"/>
        </w:rPr>
        <w:t xml:space="preserve">омоти гумрук ба инобат гирифта мешавад. </w:t>
      </w:r>
      <w:r w:rsidR="00603991">
        <w:rPr>
          <w:color w:val="000000"/>
          <w:sz w:val="19"/>
          <w:szCs w:val="19"/>
        </w:rPr>
        <w:t>Ҳ</w:t>
      </w:r>
      <w:r w:rsidRPr="00603991">
        <w:rPr>
          <w:color w:val="000000"/>
          <w:sz w:val="19"/>
          <w:szCs w:val="19"/>
        </w:rPr>
        <w:t xml:space="preserve">ангоми гум шудан, </w:t>
      </w:r>
      <w:r w:rsidRPr="00603991">
        <w:rPr>
          <w:color w:val="000000"/>
          <w:sz w:val="19"/>
          <w:szCs w:val="19"/>
        </w:rPr>
        <w:lastRenderedPageBreak/>
        <w:t>нарасонидан ё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додан</w:t>
      </w:r>
      <w:r w:rsidRPr="00603991">
        <w:rPr>
          <w:color w:val="000000"/>
          <w:sz w:val="19"/>
          <w:szCs w:val="19"/>
        </w:rPr>
        <w:t>и моле, ки мувофи</w:t>
      </w:r>
      <w:r w:rsidR="00603991">
        <w:rPr>
          <w:color w:val="000000"/>
          <w:sz w:val="19"/>
          <w:szCs w:val="19"/>
        </w:rPr>
        <w:t>қ</w:t>
      </w:r>
      <w:r w:rsidRPr="00603991">
        <w:rPr>
          <w:color w:val="000000"/>
          <w:sz w:val="19"/>
          <w:szCs w:val="19"/>
        </w:rPr>
        <w:t>и расмиёти гумрукии транзити дохилии гумрук</w:t>
      </w:r>
      <w:r w:rsidR="00603991">
        <w:rPr>
          <w:color w:val="000000"/>
          <w:sz w:val="19"/>
          <w:szCs w:val="19"/>
        </w:rPr>
        <w:t>ӣ</w:t>
      </w:r>
      <w:r w:rsidRPr="00603991">
        <w:rPr>
          <w:color w:val="000000"/>
          <w:sz w:val="19"/>
          <w:szCs w:val="19"/>
        </w:rPr>
        <w:t xml:space="preserve"> ва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ё ниго</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карда мешавад, мабла</w:t>
      </w:r>
      <w:r w:rsidR="001F41FA">
        <w:rPr>
          <w:color w:val="000000"/>
          <w:sz w:val="19"/>
          <w:szCs w:val="19"/>
        </w:rPr>
        <w:t>ғ</w:t>
      </w:r>
      <w:r w:rsidRPr="00603991">
        <w:rPr>
          <w:color w:val="000000"/>
          <w:sz w:val="19"/>
          <w:szCs w:val="19"/>
        </w:rPr>
        <w:t>и пардохтшавандаи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меъёр</w:t>
      </w:r>
      <w:r w:rsidR="00603991">
        <w:rPr>
          <w:color w:val="000000"/>
          <w:sz w:val="19"/>
          <w:szCs w:val="19"/>
        </w:rPr>
        <w:t>ҳ</w:t>
      </w:r>
      <w:r w:rsidRPr="00603991">
        <w:rPr>
          <w:color w:val="000000"/>
          <w:sz w:val="19"/>
          <w:szCs w:val="19"/>
        </w:rPr>
        <w:t>ои дар р</w:t>
      </w:r>
      <w:r w:rsidR="00603991">
        <w:rPr>
          <w:color w:val="000000"/>
          <w:sz w:val="19"/>
          <w:szCs w:val="19"/>
        </w:rPr>
        <w:t>ӯ</w:t>
      </w:r>
      <w:r w:rsidRPr="00603991">
        <w:rPr>
          <w:color w:val="000000"/>
          <w:sz w:val="19"/>
          <w:szCs w:val="19"/>
        </w:rPr>
        <w:t xml:space="preserve">зи </w:t>
      </w:r>
      <w:r w:rsidR="00603991">
        <w:rPr>
          <w:color w:val="000000"/>
          <w:sz w:val="19"/>
          <w:szCs w:val="19"/>
        </w:rPr>
        <w:t>ҷ</w:t>
      </w:r>
      <w:r w:rsidRPr="00603991">
        <w:rPr>
          <w:color w:val="000000"/>
          <w:sz w:val="19"/>
          <w:szCs w:val="19"/>
        </w:rPr>
        <w:t>ойгиронии мол та</w:t>
      </w:r>
      <w:r w:rsidR="00603991">
        <w:rPr>
          <w:color w:val="000000"/>
          <w:sz w:val="19"/>
          <w:szCs w:val="19"/>
        </w:rPr>
        <w:t>ҳ</w:t>
      </w:r>
      <w:r w:rsidRPr="00603991">
        <w:rPr>
          <w:color w:val="000000"/>
          <w:sz w:val="19"/>
          <w:szCs w:val="19"/>
        </w:rPr>
        <w:t>ти расмиёти дахлдори гумрук</w:t>
      </w:r>
      <w:r w:rsidR="00603991">
        <w:rPr>
          <w:color w:val="000000"/>
          <w:sz w:val="19"/>
          <w:szCs w:val="19"/>
        </w:rPr>
        <w:t>ӣ</w:t>
      </w:r>
      <w:r w:rsidRPr="00603991">
        <w:rPr>
          <w:color w:val="000000"/>
          <w:sz w:val="19"/>
          <w:szCs w:val="19"/>
        </w:rPr>
        <w:t xml:space="preserve"> амалку</w:t>
      </w:r>
      <w:r w:rsidRPr="00603991">
        <w:rPr>
          <w:color w:val="000000"/>
          <w:sz w:val="19"/>
          <w:szCs w:val="19"/>
        </w:rPr>
        <w:t xml:space="preserve">нанда </w:t>
      </w:r>
      <w:r w:rsidR="00603991">
        <w:rPr>
          <w:color w:val="000000"/>
          <w:sz w:val="19"/>
          <w:szCs w:val="19"/>
        </w:rPr>
        <w:t>ҳ</w:t>
      </w:r>
      <w:r w:rsidRPr="00603991">
        <w:rPr>
          <w:color w:val="000000"/>
          <w:sz w:val="19"/>
          <w:szCs w:val="19"/>
        </w:rPr>
        <w:t xml:space="preserve">исоб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72"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67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CB95DEA" w14:textId="5C310DD2" w:rsidR="00000000" w:rsidRPr="00603991" w:rsidRDefault="000A69C4">
      <w:pPr>
        <w:pStyle w:val="a3"/>
        <w:divId w:val="2018539368"/>
        <w:rPr>
          <w:color w:val="000000"/>
          <w:sz w:val="19"/>
          <w:szCs w:val="19"/>
        </w:rPr>
      </w:pPr>
      <w:r w:rsidRPr="00603991">
        <w:rPr>
          <w:color w:val="000000"/>
          <w:sz w:val="19"/>
          <w:szCs w:val="19"/>
        </w:rPr>
        <w:t xml:space="preserve">Дар сурати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мабла</w:t>
      </w:r>
      <w:r w:rsidR="001F41FA">
        <w:rPr>
          <w:color w:val="000000"/>
          <w:sz w:val="19"/>
          <w:szCs w:val="19"/>
        </w:rPr>
        <w:t>ғ</w:t>
      </w:r>
      <w:r w:rsidRPr="00603991">
        <w:rPr>
          <w:color w:val="000000"/>
          <w:sz w:val="19"/>
          <w:szCs w:val="19"/>
        </w:rPr>
        <w:t>и пардохтшавандаи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дар асоси меъёр</w:t>
      </w:r>
      <w:r w:rsidR="00603991">
        <w:rPr>
          <w:color w:val="000000"/>
          <w:sz w:val="19"/>
          <w:szCs w:val="19"/>
        </w:rPr>
        <w:t>ҳ</w:t>
      </w:r>
      <w:r w:rsidRPr="00603991">
        <w:rPr>
          <w:color w:val="000000"/>
          <w:sz w:val="19"/>
          <w:szCs w:val="19"/>
        </w:rPr>
        <w:t>ои бо</w:t>
      </w:r>
      <w:r w:rsidR="00603991">
        <w:rPr>
          <w:color w:val="000000"/>
          <w:sz w:val="19"/>
          <w:szCs w:val="19"/>
        </w:rPr>
        <w:t>ҷ</w:t>
      </w:r>
      <w:r w:rsidRPr="00603991">
        <w:rPr>
          <w:color w:val="000000"/>
          <w:sz w:val="19"/>
          <w:szCs w:val="19"/>
        </w:rPr>
        <w:t>и гумрукие, ки дар р</w:t>
      </w:r>
      <w:r w:rsidR="00603991">
        <w:rPr>
          <w:color w:val="000000"/>
          <w:sz w:val="19"/>
          <w:szCs w:val="19"/>
        </w:rPr>
        <w:t>ӯ</w:t>
      </w:r>
      <w:r w:rsidRPr="00603991">
        <w:rPr>
          <w:color w:val="000000"/>
          <w:sz w:val="19"/>
          <w:szCs w:val="19"/>
        </w:rPr>
        <w:t>зи гузаштани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амал</w:t>
      </w:r>
      <w:r w:rsidRPr="00603991">
        <w:rPr>
          <w:color w:val="000000"/>
          <w:sz w:val="19"/>
          <w:szCs w:val="19"/>
        </w:rPr>
        <w:t xml:space="preserve"> мекунанд ва агар муайян кардани чунин р</w:t>
      </w:r>
      <w:r w:rsidR="00603991">
        <w:rPr>
          <w:color w:val="000000"/>
          <w:sz w:val="19"/>
          <w:szCs w:val="19"/>
        </w:rPr>
        <w:t>ӯ</w:t>
      </w:r>
      <w:r w:rsidRPr="00603991">
        <w:rPr>
          <w:color w:val="000000"/>
          <w:sz w:val="19"/>
          <w:szCs w:val="19"/>
        </w:rPr>
        <w:t>з имконнопазир бошад, р</w:t>
      </w:r>
      <w:r w:rsidR="00603991">
        <w:rPr>
          <w:color w:val="000000"/>
          <w:sz w:val="19"/>
          <w:szCs w:val="19"/>
        </w:rPr>
        <w:t>ӯ</w:t>
      </w:r>
      <w:r w:rsidRPr="00603991">
        <w:rPr>
          <w:color w:val="000000"/>
          <w:sz w:val="19"/>
          <w:szCs w:val="19"/>
        </w:rPr>
        <w:t>зи якуми мо</w:t>
      </w:r>
      <w:r w:rsidR="00603991">
        <w:rPr>
          <w:color w:val="000000"/>
          <w:sz w:val="19"/>
          <w:szCs w:val="19"/>
        </w:rPr>
        <w:t>ҳ</w:t>
      </w:r>
      <w:r w:rsidRPr="00603991">
        <w:rPr>
          <w:color w:val="000000"/>
          <w:sz w:val="19"/>
          <w:szCs w:val="19"/>
        </w:rPr>
        <w:t xml:space="preserve"> ё р</w:t>
      </w:r>
      <w:r w:rsidR="00603991">
        <w:rPr>
          <w:color w:val="000000"/>
          <w:sz w:val="19"/>
          <w:szCs w:val="19"/>
        </w:rPr>
        <w:t>ӯ</w:t>
      </w:r>
      <w:r w:rsidRPr="00603991">
        <w:rPr>
          <w:color w:val="000000"/>
          <w:sz w:val="19"/>
          <w:szCs w:val="19"/>
        </w:rPr>
        <w:t>зи якуми мо</w:t>
      </w:r>
      <w:r w:rsidR="00603991">
        <w:rPr>
          <w:color w:val="000000"/>
          <w:sz w:val="19"/>
          <w:szCs w:val="19"/>
        </w:rPr>
        <w:t>ҳ</w:t>
      </w:r>
      <w:r w:rsidRPr="00603991">
        <w:rPr>
          <w:color w:val="000000"/>
          <w:sz w:val="19"/>
          <w:szCs w:val="19"/>
        </w:rPr>
        <w:t xml:space="preserve">и якуми сол, ки дар ин муддат мол бароварда шудааст, </w:t>
      </w:r>
      <w:r w:rsidR="00603991">
        <w:rPr>
          <w:color w:val="000000"/>
          <w:sz w:val="19"/>
          <w:szCs w:val="19"/>
        </w:rPr>
        <w:t>ҳ</w:t>
      </w:r>
      <w:r w:rsidRPr="00603991">
        <w:rPr>
          <w:color w:val="000000"/>
          <w:sz w:val="19"/>
          <w:szCs w:val="19"/>
        </w:rPr>
        <w:t xml:space="preserve">исоб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674"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67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54B68B" w14:textId="08668095" w:rsidR="00000000" w:rsidRPr="00603991" w:rsidRDefault="000A69C4">
      <w:pPr>
        <w:pStyle w:val="a3"/>
        <w:divId w:val="2018539368"/>
        <w:rPr>
          <w:color w:val="000000"/>
          <w:sz w:val="19"/>
          <w:szCs w:val="19"/>
        </w:rPr>
      </w:pPr>
      <w:r w:rsidRPr="00603991">
        <w:rPr>
          <w:color w:val="000000"/>
          <w:sz w:val="19"/>
          <w:szCs w:val="19"/>
        </w:rPr>
        <w:t xml:space="preserve">2. Барои </w:t>
      </w:r>
      <w:r w:rsidR="00603991">
        <w:rPr>
          <w:color w:val="000000"/>
          <w:sz w:val="19"/>
          <w:szCs w:val="19"/>
        </w:rPr>
        <w:t>ҳ</w:t>
      </w:r>
      <w:r w:rsidRPr="00603991">
        <w:rPr>
          <w:color w:val="000000"/>
          <w:sz w:val="19"/>
          <w:szCs w:val="19"/>
        </w:rPr>
        <w:t>исоб кардани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воридшуда арзиши гумрукии мол, ми</w:t>
      </w:r>
      <w:r w:rsidR="00603991">
        <w:rPr>
          <w:color w:val="000000"/>
          <w:sz w:val="19"/>
          <w:szCs w:val="19"/>
        </w:rPr>
        <w:t>қ</w:t>
      </w:r>
      <w:r w:rsidRPr="00603991">
        <w:rPr>
          <w:color w:val="000000"/>
          <w:sz w:val="19"/>
          <w:szCs w:val="19"/>
        </w:rPr>
        <w:t>дори он ё хусусият</w:t>
      </w:r>
      <w:r w:rsidR="00603991">
        <w:rPr>
          <w:color w:val="000000"/>
          <w:sz w:val="19"/>
          <w:szCs w:val="19"/>
        </w:rPr>
        <w:t>ҳ</w:t>
      </w:r>
      <w:r w:rsidRPr="00603991">
        <w:rPr>
          <w:color w:val="000000"/>
          <w:sz w:val="19"/>
          <w:szCs w:val="19"/>
        </w:rPr>
        <w:t>ои дигаре, ки барои муайян намудани заминаи андоз дар р</w:t>
      </w:r>
      <w:r w:rsidR="00603991">
        <w:rPr>
          <w:color w:val="000000"/>
          <w:sz w:val="19"/>
          <w:szCs w:val="19"/>
        </w:rPr>
        <w:t>ӯ</w:t>
      </w:r>
      <w:r w:rsidRPr="00603991">
        <w:rPr>
          <w:color w:val="000000"/>
          <w:sz w:val="19"/>
          <w:szCs w:val="19"/>
        </w:rPr>
        <w:t>зи татби</w:t>
      </w:r>
      <w:r w:rsidR="00603991">
        <w:rPr>
          <w:color w:val="000000"/>
          <w:sz w:val="19"/>
          <w:szCs w:val="19"/>
        </w:rPr>
        <w:t>қ</w:t>
      </w:r>
      <w:r w:rsidRPr="00603991">
        <w:rPr>
          <w:color w:val="000000"/>
          <w:sz w:val="19"/>
          <w:szCs w:val="19"/>
        </w:rPr>
        <w:t>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w:t>
      </w:r>
      <w:r w:rsidRPr="00603991">
        <w:rPr>
          <w:color w:val="000000"/>
          <w:sz w:val="19"/>
          <w:szCs w:val="19"/>
        </w:rPr>
        <w:t>оз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якуми </w:t>
      </w:r>
      <w:r w:rsidR="00603991">
        <w:rPr>
          <w:color w:val="000000"/>
          <w:sz w:val="19"/>
          <w:szCs w:val="19"/>
        </w:rPr>
        <w:t>ҳ</w:t>
      </w:r>
      <w:r w:rsidRPr="00603991">
        <w:rPr>
          <w:color w:val="000000"/>
          <w:sz w:val="19"/>
          <w:szCs w:val="19"/>
        </w:rPr>
        <w:t>амин модда истифода мешаванд, ба сифати заминаи андоз ба кор бурда мешаванд. Агар муайян кардани мабла</w:t>
      </w:r>
      <w:r w:rsidR="001F41FA">
        <w:rPr>
          <w:color w:val="000000"/>
          <w:sz w:val="19"/>
          <w:szCs w:val="19"/>
        </w:rPr>
        <w:t>ғ</w:t>
      </w:r>
      <w:r w:rsidRPr="00603991">
        <w:rPr>
          <w:color w:val="000000"/>
          <w:sz w:val="19"/>
          <w:szCs w:val="19"/>
        </w:rPr>
        <w:t>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бо сабаби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 нашудани маълумоти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 дар бораи хусусияти мол, номг</w:t>
      </w:r>
      <w:r w:rsidR="00603991">
        <w:rPr>
          <w:color w:val="000000"/>
          <w:sz w:val="19"/>
          <w:szCs w:val="19"/>
        </w:rPr>
        <w:t>ӯ</w:t>
      </w:r>
      <w:r w:rsidRPr="00603991">
        <w:rPr>
          <w:color w:val="000000"/>
          <w:sz w:val="19"/>
          <w:szCs w:val="19"/>
        </w:rPr>
        <w:t>й, м</w:t>
      </w:r>
      <w:r w:rsidRPr="00603991">
        <w:rPr>
          <w:color w:val="000000"/>
          <w:sz w:val="19"/>
          <w:szCs w:val="19"/>
        </w:rPr>
        <w:t>и</w:t>
      </w:r>
      <w:r w:rsidR="00603991">
        <w:rPr>
          <w:color w:val="000000"/>
          <w:sz w:val="19"/>
          <w:szCs w:val="19"/>
        </w:rPr>
        <w:t>қ</w:t>
      </w:r>
      <w:r w:rsidRPr="00603991">
        <w:rPr>
          <w:color w:val="000000"/>
          <w:sz w:val="19"/>
          <w:szCs w:val="19"/>
        </w:rPr>
        <w:t>дор, кишвари исте</w:t>
      </w:r>
      <w:r w:rsidR="00603991">
        <w:rPr>
          <w:color w:val="000000"/>
          <w:sz w:val="19"/>
          <w:szCs w:val="19"/>
        </w:rPr>
        <w:t>ҳ</w:t>
      </w:r>
      <w:r w:rsidRPr="00603991">
        <w:rPr>
          <w:color w:val="000000"/>
          <w:sz w:val="19"/>
          <w:szCs w:val="19"/>
        </w:rPr>
        <w:t>сол ва арзиши гумрукии он имконнопазир бошад,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асоси болотарин андозаи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ми</w:t>
      </w:r>
      <w:r w:rsidR="00603991">
        <w:rPr>
          <w:color w:val="000000"/>
          <w:sz w:val="19"/>
          <w:szCs w:val="19"/>
        </w:rPr>
        <w:t>қ</w:t>
      </w:r>
      <w:r w:rsidRPr="00603991">
        <w:rPr>
          <w:color w:val="000000"/>
          <w:sz w:val="19"/>
          <w:szCs w:val="19"/>
        </w:rPr>
        <w:t>дор ва арзиши моле муайян карда мешавад, ки барои муайян намудани он</w:t>
      </w:r>
      <w:r w:rsidR="00603991">
        <w:rPr>
          <w:color w:val="000000"/>
          <w:sz w:val="19"/>
          <w:szCs w:val="19"/>
        </w:rPr>
        <w:t>ҳ</w:t>
      </w:r>
      <w:r w:rsidRPr="00603991">
        <w:rPr>
          <w:color w:val="000000"/>
          <w:sz w:val="19"/>
          <w:szCs w:val="19"/>
        </w:rPr>
        <w:t>о маълумоти дахлдор мав</w:t>
      </w:r>
      <w:r w:rsidR="00603991">
        <w:rPr>
          <w:color w:val="000000"/>
          <w:sz w:val="19"/>
          <w:szCs w:val="19"/>
        </w:rPr>
        <w:t>ҷ</w:t>
      </w:r>
      <w:r w:rsidRPr="00603991">
        <w:rPr>
          <w:color w:val="000000"/>
          <w:sz w:val="19"/>
          <w:szCs w:val="19"/>
        </w:rPr>
        <w:t>уд аст. Д</w:t>
      </w:r>
      <w:r w:rsidRPr="00603991">
        <w:rPr>
          <w:color w:val="000000"/>
          <w:sz w:val="19"/>
          <w:szCs w:val="19"/>
        </w:rPr>
        <w:t>ар сурати му</w:t>
      </w:r>
      <w:r w:rsidR="00603991">
        <w:rPr>
          <w:color w:val="000000"/>
          <w:sz w:val="19"/>
          <w:szCs w:val="19"/>
        </w:rPr>
        <w:t>қ</w:t>
      </w:r>
      <w:r w:rsidRPr="00603991">
        <w:rPr>
          <w:color w:val="000000"/>
          <w:sz w:val="19"/>
          <w:szCs w:val="19"/>
        </w:rPr>
        <w:t>аррар шудани маълумоти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 дар бораи мол дар давоми як сол аз р</w:t>
      </w:r>
      <w:r w:rsidR="00603991">
        <w:rPr>
          <w:color w:val="000000"/>
          <w:sz w:val="19"/>
          <w:szCs w:val="19"/>
        </w:rPr>
        <w:t>ӯ</w:t>
      </w:r>
      <w:r w:rsidRPr="00603991">
        <w:rPr>
          <w:color w:val="000000"/>
          <w:sz w:val="19"/>
          <w:szCs w:val="19"/>
        </w:rPr>
        <w:t>зи пардохт ё и</w:t>
      </w:r>
      <w:r w:rsidR="00603991">
        <w:rPr>
          <w:color w:val="000000"/>
          <w:sz w:val="19"/>
          <w:szCs w:val="19"/>
        </w:rPr>
        <w:t>ҷ</w:t>
      </w:r>
      <w:r w:rsidRPr="00603991">
        <w:rPr>
          <w:color w:val="000000"/>
          <w:sz w:val="19"/>
          <w:szCs w:val="19"/>
        </w:rPr>
        <w:t>озат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пардохтшуда баргардонида мешавад ё мабла</w:t>
      </w:r>
      <w:r w:rsidR="001F41FA">
        <w:rPr>
          <w:color w:val="000000"/>
          <w:sz w:val="19"/>
          <w:szCs w:val="19"/>
        </w:rPr>
        <w:t>ғ</w:t>
      </w:r>
      <w:r w:rsidRPr="00603991">
        <w:rPr>
          <w:color w:val="000000"/>
          <w:sz w:val="19"/>
          <w:szCs w:val="19"/>
        </w:rPr>
        <w:t>и кампардохтшуда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фасл ситонида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23.07.2</w:t>
      </w:r>
      <w:r w:rsidRPr="00603991">
        <w:rPr>
          <w:rStyle w:val="inline-comment"/>
          <w:sz w:val="19"/>
          <w:szCs w:val="19"/>
        </w:rPr>
        <w:t xml:space="preserve">016 </w:t>
      </w:r>
      <w:hyperlink r:id="rId676"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 xml:space="preserve">, аз 30.05.2017 </w:t>
      </w:r>
      <w:hyperlink r:id="rId67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EBE459" w14:textId="26C0DD56" w:rsidR="00000000" w:rsidRPr="00603991" w:rsidRDefault="000A69C4">
      <w:pPr>
        <w:pStyle w:val="a3"/>
        <w:divId w:val="2018539368"/>
        <w:rPr>
          <w:color w:val="000000"/>
          <w:sz w:val="19"/>
          <w:szCs w:val="19"/>
        </w:rPr>
      </w:pPr>
      <w:r w:rsidRPr="00603991">
        <w:rPr>
          <w:color w:val="000000"/>
          <w:sz w:val="19"/>
          <w:szCs w:val="19"/>
        </w:rPr>
        <w:t>Аз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воридгардида мабла</w:t>
      </w:r>
      <w:r w:rsidR="001F41FA">
        <w:rPr>
          <w:color w:val="000000"/>
          <w:sz w:val="19"/>
          <w:szCs w:val="19"/>
        </w:rPr>
        <w:t>ғ</w:t>
      </w:r>
      <w:r w:rsidRPr="00603991">
        <w:rPr>
          <w:color w:val="000000"/>
          <w:sz w:val="19"/>
          <w:szCs w:val="19"/>
        </w:rPr>
        <w:t xml:space="preserve">и андоз аз арзиши иловашудае, ки </w:t>
      </w:r>
      <w:r w:rsidR="00603991">
        <w:rPr>
          <w:color w:val="000000"/>
          <w:sz w:val="19"/>
          <w:szCs w:val="19"/>
        </w:rPr>
        <w:t>ҳ</w:t>
      </w:r>
      <w:r w:rsidRPr="00603991">
        <w:rPr>
          <w:color w:val="000000"/>
          <w:sz w:val="19"/>
          <w:szCs w:val="19"/>
        </w:rPr>
        <w:t xml:space="preserve">ангоми муомилоти мол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бо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тасди</w:t>
      </w:r>
      <w:r w:rsidR="00603991">
        <w:rPr>
          <w:color w:val="000000"/>
          <w:sz w:val="19"/>
          <w:szCs w:val="19"/>
        </w:rPr>
        <w:t>қ</w:t>
      </w:r>
      <w:r w:rsidRPr="00603991">
        <w:rPr>
          <w:color w:val="000000"/>
          <w:sz w:val="19"/>
          <w:szCs w:val="19"/>
        </w:rPr>
        <w:t xml:space="preserve">гардидаи барои </w:t>
      </w:r>
      <w:r w:rsidR="00603991">
        <w:rPr>
          <w:color w:val="000000"/>
          <w:sz w:val="19"/>
          <w:szCs w:val="19"/>
        </w:rPr>
        <w:t>ҳ</w:t>
      </w:r>
      <w:r w:rsidRPr="00603991">
        <w:rPr>
          <w:color w:val="000000"/>
          <w:sz w:val="19"/>
          <w:szCs w:val="19"/>
        </w:rPr>
        <w:t>исоби андоз аз арзиши иловашуда истифода</w:t>
      </w:r>
      <w:r w:rsidRPr="00603991">
        <w:rPr>
          <w:color w:val="000000"/>
          <w:sz w:val="19"/>
          <w:szCs w:val="19"/>
        </w:rPr>
        <w:t>шаванда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истифодашаванда тар</w:t>
      </w:r>
      <w:r w:rsidR="00603991">
        <w:rPr>
          <w:color w:val="000000"/>
          <w:sz w:val="19"/>
          <w:szCs w:val="19"/>
        </w:rPr>
        <w:t>ҳ</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7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A4176D" w14:textId="4EC2B9B9" w:rsidR="00000000" w:rsidRPr="00603991" w:rsidRDefault="000A69C4">
      <w:pPr>
        <w:pStyle w:val="a3"/>
        <w:divId w:val="2018539368"/>
        <w:rPr>
          <w:color w:val="000000"/>
          <w:sz w:val="19"/>
          <w:szCs w:val="19"/>
        </w:rPr>
      </w:pPr>
      <w:r w:rsidRPr="00603991">
        <w:rPr>
          <w:color w:val="000000"/>
          <w:sz w:val="19"/>
          <w:szCs w:val="19"/>
        </w:rPr>
        <w:t>3. Дар сура</w:t>
      </w:r>
      <w:r w:rsidRPr="00603991">
        <w:rPr>
          <w:color w:val="000000"/>
          <w:sz w:val="19"/>
          <w:szCs w:val="19"/>
        </w:rPr>
        <w:t>ти истифодаи моли шартан и</w:t>
      </w:r>
      <w:r w:rsidR="00603991">
        <w:rPr>
          <w:color w:val="000000"/>
          <w:sz w:val="19"/>
          <w:szCs w:val="19"/>
        </w:rPr>
        <w:t>ҷ</w:t>
      </w:r>
      <w:r w:rsidRPr="00603991">
        <w:rPr>
          <w:color w:val="000000"/>
          <w:sz w:val="19"/>
          <w:szCs w:val="19"/>
        </w:rPr>
        <w:t>озатшуда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дигар, на бо он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ое, ки мувофи</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 xml:space="preserve">о озодкунии пурра ё </w:t>
      </w:r>
      <w:r w:rsidR="00603991">
        <w:rPr>
          <w:color w:val="000000"/>
          <w:sz w:val="19"/>
          <w:szCs w:val="19"/>
        </w:rPr>
        <w:t>қ</w:t>
      </w:r>
      <w:r w:rsidRPr="00603991">
        <w:rPr>
          <w:color w:val="000000"/>
          <w:sz w:val="19"/>
          <w:szCs w:val="19"/>
        </w:rPr>
        <w:t>исман аз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пешни</w:t>
      </w:r>
      <w:r w:rsidR="00603991">
        <w:rPr>
          <w:color w:val="000000"/>
          <w:sz w:val="19"/>
          <w:szCs w:val="19"/>
        </w:rPr>
        <w:t>ҳ</w:t>
      </w:r>
      <w:r w:rsidRPr="00603991">
        <w:rPr>
          <w:color w:val="000000"/>
          <w:sz w:val="19"/>
          <w:szCs w:val="19"/>
        </w:rPr>
        <w:t>од шудааст,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ое ба кор бурда мешаванд, ки дар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деклар</w:t>
      </w:r>
      <w:r w:rsidRPr="00603991">
        <w:rPr>
          <w:color w:val="000000"/>
          <w:sz w:val="19"/>
          <w:szCs w:val="19"/>
        </w:rPr>
        <w:t>атсияи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гумрук амал мекунанд. Арзиши гумрукии мол, ми</w:t>
      </w:r>
      <w:r w:rsidR="00603991">
        <w:rPr>
          <w:color w:val="000000"/>
          <w:sz w:val="19"/>
          <w:szCs w:val="19"/>
        </w:rPr>
        <w:t>қ</w:t>
      </w:r>
      <w:r w:rsidRPr="00603991">
        <w:rPr>
          <w:color w:val="000000"/>
          <w:sz w:val="19"/>
          <w:szCs w:val="19"/>
        </w:rPr>
        <w:t>дор ё хусусият</w:t>
      </w:r>
      <w:r w:rsidR="00603991">
        <w:rPr>
          <w:color w:val="000000"/>
          <w:sz w:val="19"/>
          <w:szCs w:val="19"/>
        </w:rPr>
        <w:t>ҳ</w:t>
      </w:r>
      <w:r w:rsidRPr="00603991">
        <w:rPr>
          <w:color w:val="000000"/>
          <w:sz w:val="19"/>
          <w:szCs w:val="19"/>
        </w:rPr>
        <w:t>ои дигар, ки барои муайян кардани заминаи андоз истифода мегарданд, дар р</w:t>
      </w:r>
      <w:r w:rsidR="00603991">
        <w:rPr>
          <w:color w:val="000000"/>
          <w:sz w:val="19"/>
          <w:szCs w:val="19"/>
        </w:rPr>
        <w:t>ӯ</w:t>
      </w:r>
      <w:r w:rsidRPr="00603991">
        <w:rPr>
          <w:color w:val="000000"/>
          <w:sz w:val="19"/>
          <w:szCs w:val="19"/>
        </w:rPr>
        <w:t>зи ба кор бурдани 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муайян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23</w:t>
      </w:r>
      <w:r w:rsidRPr="00603991">
        <w:rPr>
          <w:rStyle w:val="inline-comment"/>
          <w:sz w:val="19"/>
          <w:szCs w:val="19"/>
        </w:rPr>
        <w:t xml:space="preserve">.07.2016 </w:t>
      </w:r>
      <w:hyperlink r:id="rId679"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58239C6B" w14:textId="228B9E33" w:rsidR="00000000" w:rsidRPr="00603991" w:rsidRDefault="000A69C4">
      <w:pPr>
        <w:pStyle w:val="4"/>
        <w:divId w:val="2018539368"/>
        <w:rPr>
          <w:rFonts w:eastAsia="Times New Roman"/>
          <w:sz w:val="21"/>
          <w:szCs w:val="21"/>
        </w:rPr>
      </w:pPr>
      <w:bookmarkStart w:id="431" w:name="A000000423"/>
      <w:bookmarkEnd w:id="431"/>
      <w:r w:rsidRPr="00603991">
        <w:rPr>
          <w:rFonts w:eastAsia="Times New Roman"/>
          <w:sz w:val="21"/>
          <w:szCs w:val="21"/>
        </w:rPr>
        <w:t>БОБИ 44. ТАРТИБ ВА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69349D52" w14:textId="6941203A" w:rsidR="00000000" w:rsidRPr="00603991" w:rsidRDefault="000A69C4">
      <w:pPr>
        <w:pStyle w:val="6"/>
        <w:divId w:val="2018539368"/>
        <w:rPr>
          <w:rFonts w:eastAsia="Times New Roman"/>
          <w:sz w:val="21"/>
          <w:szCs w:val="21"/>
        </w:rPr>
      </w:pPr>
      <w:bookmarkStart w:id="432" w:name="A000000424"/>
      <w:bookmarkEnd w:id="432"/>
      <w:r w:rsidRPr="00603991">
        <w:rPr>
          <w:rFonts w:eastAsia="Times New Roman"/>
          <w:sz w:val="21"/>
          <w:szCs w:val="21"/>
        </w:rPr>
        <w:t>Моддаи 373. Пардохткунандагони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22843493" w14:textId="10F6024A" w:rsidR="00000000" w:rsidRPr="00603991" w:rsidRDefault="000A69C4">
      <w:pPr>
        <w:pStyle w:val="a3"/>
        <w:divId w:val="2018539368"/>
        <w:rPr>
          <w:color w:val="000000"/>
          <w:sz w:val="19"/>
          <w:szCs w:val="19"/>
        </w:rPr>
      </w:pPr>
      <w:r w:rsidRPr="00603991">
        <w:rPr>
          <w:color w:val="000000"/>
          <w:sz w:val="19"/>
          <w:szCs w:val="19"/>
        </w:rPr>
        <w:t xml:space="preserve">1. </w:t>
      </w:r>
      <w:r w:rsidRPr="00603991">
        <w:rPr>
          <w:color w:val="000000"/>
          <w:sz w:val="19"/>
          <w:szCs w:val="19"/>
        </w:rPr>
        <w:t>Пардохткунандагони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декларант</w:t>
      </w:r>
      <w:r w:rsidR="00603991">
        <w:rPr>
          <w:color w:val="000000"/>
          <w:sz w:val="19"/>
          <w:szCs w:val="19"/>
        </w:rPr>
        <w:t>ҳ</w:t>
      </w:r>
      <w:r w:rsidRPr="00603991">
        <w:rPr>
          <w:color w:val="000000"/>
          <w:sz w:val="19"/>
          <w:szCs w:val="19"/>
        </w:rPr>
        <w:t xml:space="preserve">о ё шахсони дигаре мебошанд, ки дар асоси </w:t>
      </w:r>
      <w:r w:rsidR="00603991">
        <w:rPr>
          <w:color w:val="000000"/>
          <w:sz w:val="19"/>
          <w:szCs w:val="19"/>
        </w:rPr>
        <w:t>ҳ</w:t>
      </w:r>
      <w:r w:rsidRPr="00603991">
        <w:rPr>
          <w:color w:val="000000"/>
          <w:sz w:val="19"/>
          <w:szCs w:val="19"/>
        </w:rPr>
        <w:t>амин Кодекс вазифаи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w:t>
      </w:r>
      <w:r w:rsidR="00603991">
        <w:rPr>
          <w:color w:val="000000"/>
          <w:sz w:val="19"/>
          <w:szCs w:val="19"/>
        </w:rPr>
        <w:t>ӯҳ</w:t>
      </w:r>
      <w:r w:rsidRPr="00603991">
        <w:rPr>
          <w:color w:val="000000"/>
          <w:sz w:val="19"/>
          <w:szCs w:val="19"/>
        </w:rPr>
        <w:t>даи он</w:t>
      </w:r>
      <w:r w:rsidR="00603991">
        <w:rPr>
          <w:color w:val="000000"/>
          <w:sz w:val="19"/>
          <w:szCs w:val="19"/>
        </w:rPr>
        <w:t>ҳ</w:t>
      </w:r>
      <w:r w:rsidRPr="00603991">
        <w:rPr>
          <w:color w:val="000000"/>
          <w:sz w:val="19"/>
          <w:szCs w:val="19"/>
        </w:rPr>
        <w:t>о гузошта шудааст.</w:t>
      </w:r>
    </w:p>
    <w:p w14:paraId="44E1A074" w14:textId="7FF81E8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ар шахс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олшавандаро пардохт намояд.</w:t>
      </w:r>
    </w:p>
    <w:p w14:paraId="1ED54CB2" w14:textId="6B6D774C" w:rsidR="00000000" w:rsidRPr="00603991" w:rsidRDefault="000A69C4">
      <w:pPr>
        <w:pStyle w:val="6"/>
        <w:divId w:val="2018539368"/>
        <w:rPr>
          <w:rFonts w:eastAsia="Times New Roman"/>
          <w:sz w:val="21"/>
          <w:szCs w:val="21"/>
        </w:rPr>
      </w:pPr>
      <w:bookmarkStart w:id="433" w:name="A000000425"/>
      <w:bookmarkEnd w:id="433"/>
      <w:r w:rsidRPr="00603991">
        <w:rPr>
          <w:rFonts w:eastAsia="Times New Roman"/>
          <w:sz w:val="21"/>
          <w:szCs w:val="21"/>
        </w:rPr>
        <w:t>Моддаи 374.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77EC183C" w14:textId="62DD77C6"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то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ё </w:t>
      </w:r>
      <w:r w:rsidR="00603991">
        <w:rPr>
          <w:color w:val="000000"/>
          <w:sz w:val="19"/>
          <w:szCs w:val="19"/>
        </w:rPr>
        <w:t>ҳ</w:t>
      </w:r>
      <w:r w:rsidRPr="00603991">
        <w:rPr>
          <w:color w:val="000000"/>
          <w:sz w:val="19"/>
          <w:szCs w:val="19"/>
        </w:rPr>
        <w:t>амзамон бо</w:t>
      </w:r>
      <w:r w:rsidRPr="00603991">
        <w:rPr>
          <w:color w:val="000000"/>
          <w:sz w:val="19"/>
          <w:szCs w:val="19"/>
        </w:rPr>
        <w:t xml:space="preserve"> он,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пардохт мешаванд.</w:t>
      </w:r>
    </w:p>
    <w:p w14:paraId="376AB241" w14:textId="5CF28EDA"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воридоти мол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бояд дар давоми 15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мол ба ма</w:t>
      </w:r>
      <w:r w:rsidR="00603991">
        <w:rPr>
          <w:color w:val="000000"/>
          <w:sz w:val="19"/>
          <w:szCs w:val="19"/>
        </w:rPr>
        <w:t>қ</w:t>
      </w:r>
      <w:r w:rsidRPr="00603991">
        <w:rPr>
          <w:color w:val="000000"/>
          <w:sz w:val="19"/>
          <w:szCs w:val="19"/>
        </w:rPr>
        <w:t>оми гумрук дар ма</w:t>
      </w:r>
      <w:r w:rsidR="00603991">
        <w:rPr>
          <w:color w:val="000000"/>
          <w:sz w:val="19"/>
          <w:szCs w:val="19"/>
        </w:rPr>
        <w:t>ҳ</w:t>
      </w:r>
      <w:r w:rsidRPr="00603991">
        <w:rPr>
          <w:color w:val="000000"/>
          <w:sz w:val="19"/>
          <w:szCs w:val="19"/>
        </w:rPr>
        <w:t xml:space="preserve">алли расидани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аз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 ё</w:t>
      </w:r>
      <w:r w:rsidRPr="00603991">
        <w:rPr>
          <w:color w:val="000000"/>
          <w:sz w:val="19"/>
          <w:szCs w:val="19"/>
        </w:rPr>
        <w:t>фтани транзити дохилии гумрук</w:t>
      </w:r>
      <w:r w:rsidR="00603991">
        <w:rPr>
          <w:color w:val="000000"/>
          <w:sz w:val="19"/>
          <w:szCs w:val="19"/>
        </w:rPr>
        <w:t>ӣ</w:t>
      </w:r>
      <w:r w:rsidRPr="00603991">
        <w:rPr>
          <w:color w:val="000000"/>
          <w:sz w:val="19"/>
          <w:szCs w:val="19"/>
        </w:rPr>
        <w:t xml:space="preserve"> пардохта шаванд, ба шарте агар мол дар ма</w:t>
      </w:r>
      <w:r w:rsidR="00603991">
        <w:rPr>
          <w:color w:val="000000"/>
          <w:sz w:val="19"/>
          <w:szCs w:val="19"/>
        </w:rPr>
        <w:t>ҳ</w:t>
      </w:r>
      <w:r w:rsidRPr="00603991">
        <w:rPr>
          <w:color w:val="000000"/>
          <w:sz w:val="19"/>
          <w:szCs w:val="19"/>
        </w:rPr>
        <w:t xml:space="preserve">али воридшавии он декларатсия карда нашавад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8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3453637" w14:textId="3DF45222"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содироти мол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бояд дар м</w:t>
      </w:r>
      <w:r w:rsidR="00603991">
        <w:rPr>
          <w:color w:val="000000"/>
          <w:sz w:val="19"/>
          <w:szCs w:val="19"/>
        </w:rPr>
        <w:t>ӯҳ</w:t>
      </w:r>
      <w:r w:rsidRPr="00603991">
        <w:rPr>
          <w:color w:val="000000"/>
          <w:sz w:val="19"/>
          <w:szCs w:val="19"/>
        </w:rPr>
        <w:t>лати на дертар аз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пардохта шавад, ба шарте агар </w:t>
      </w:r>
      <w:r w:rsidR="00603991">
        <w:rPr>
          <w:color w:val="000000"/>
          <w:sz w:val="19"/>
          <w:szCs w:val="19"/>
        </w:rPr>
        <w:t>ҳ</w:t>
      </w:r>
      <w:r w:rsidRPr="00603991">
        <w:rPr>
          <w:color w:val="000000"/>
          <w:sz w:val="19"/>
          <w:szCs w:val="19"/>
        </w:rPr>
        <w:t>амин Кодекс тартиби дигарро му</w:t>
      </w:r>
      <w:r w:rsidR="00603991">
        <w:rPr>
          <w:color w:val="000000"/>
          <w:sz w:val="19"/>
          <w:szCs w:val="19"/>
        </w:rPr>
        <w:t>қ</w:t>
      </w:r>
      <w:r w:rsidRPr="00603991">
        <w:rPr>
          <w:color w:val="000000"/>
          <w:sz w:val="19"/>
          <w:szCs w:val="19"/>
        </w:rPr>
        <w:t>аррар накарда бошад.</w:t>
      </w:r>
    </w:p>
    <w:p w14:paraId="613DA436" w14:textId="0CBC6184" w:rsidR="00000000" w:rsidRPr="00603991" w:rsidRDefault="000A69C4">
      <w:pPr>
        <w:pStyle w:val="a3"/>
        <w:divId w:val="2018539368"/>
        <w:rPr>
          <w:color w:val="000000"/>
          <w:sz w:val="19"/>
          <w:szCs w:val="19"/>
        </w:rPr>
      </w:pPr>
      <w:r w:rsidRPr="00603991">
        <w:rPr>
          <w:color w:val="000000"/>
          <w:sz w:val="19"/>
          <w:szCs w:val="19"/>
        </w:rPr>
        <w:t>4. Дар сурати та</w:t>
      </w:r>
      <w:r w:rsidR="001F41FA">
        <w:rPr>
          <w:color w:val="000000"/>
          <w:sz w:val="19"/>
          <w:szCs w:val="19"/>
        </w:rPr>
        <w:t>ғ</w:t>
      </w:r>
      <w:r w:rsidRPr="00603991">
        <w:rPr>
          <w:color w:val="000000"/>
          <w:sz w:val="19"/>
          <w:szCs w:val="19"/>
        </w:rPr>
        <w:t>йир ёфтани низоми гумруки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бояд то р</w:t>
      </w:r>
      <w:r w:rsidR="00603991">
        <w:rPr>
          <w:color w:val="000000"/>
          <w:sz w:val="19"/>
          <w:szCs w:val="19"/>
        </w:rPr>
        <w:t>ӯ</w:t>
      </w:r>
      <w:r w:rsidRPr="00603991">
        <w:rPr>
          <w:color w:val="000000"/>
          <w:sz w:val="19"/>
          <w:szCs w:val="19"/>
        </w:rPr>
        <w:t xml:space="preserve">зе, ки </w:t>
      </w:r>
      <w:r w:rsidR="00603991">
        <w:rPr>
          <w:color w:val="000000"/>
          <w:sz w:val="19"/>
          <w:szCs w:val="19"/>
        </w:rPr>
        <w:t>ҳ</w:t>
      </w:r>
      <w:r w:rsidRPr="00603991">
        <w:rPr>
          <w:color w:val="000000"/>
          <w:sz w:val="19"/>
          <w:szCs w:val="19"/>
        </w:rPr>
        <w:t>амин Кодекс барои ан</w:t>
      </w:r>
      <w:r w:rsidR="00603991">
        <w:rPr>
          <w:color w:val="000000"/>
          <w:sz w:val="19"/>
          <w:szCs w:val="19"/>
        </w:rPr>
        <w:t>ҷ</w:t>
      </w:r>
      <w:r w:rsidRPr="00603991">
        <w:rPr>
          <w:color w:val="000000"/>
          <w:sz w:val="19"/>
          <w:szCs w:val="19"/>
        </w:rPr>
        <w:t>ом додани амали низоми гумрукии та</w:t>
      </w:r>
      <w:r w:rsidR="001F41FA">
        <w:rPr>
          <w:color w:val="000000"/>
          <w:sz w:val="19"/>
          <w:szCs w:val="19"/>
        </w:rPr>
        <w:t>ғ</w:t>
      </w:r>
      <w:r w:rsidRPr="00603991">
        <w:rPr>
          <w:color w:val="000000"/>
          <w:sz w:val="19"/>
          <w:szCs w:val="19"/>
        </w:rPr>
        <w:t>йирёбанда му</w:t>
      </w:r>
      <w:r w:rsidR="00603991">
        <w:rPr>
          <w:color w:val="000000"/>
          <w:sz w:val="19"/>
          <w:szCs w:val="19"/>
        </w:rPr>
        <w:t>қ</w:t>
      </w:r>
      <w:r w:rsidRPr="00603991">
        <w:rPr>
          <w:color w:val="000000"/>
          <w:sz w:val="19"/>
          <w:szCs w:val="19"/>
        </w:rPr>
        <w:t>аррар кардааст, пардохта шаванд.</w:t>
      </w:r>
    </w:p>
    <w:p w14:paraId="14D1895B" w14:textId="3B214097"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ба ма</w:t>
      </w:r>
      <w:r w:rsidR="00603991">
        <w:rPr>
          <w:color w:val="000000"/>
          <w:sz w:val="19"/>
          <w:szCs w:val="19"/>
        </w:rPr>
        <w:t>қ</w:t>
      </w:r>
      <w:r w:rsidRPr="00603991">
        <w:rPr>
          <w:color w:val="000000"/>
          <w:sz w:val="19"/>
          <w:szCs w:val="19"/>
        </w:rPr>
        <w:t>сади дигар истифода кардани моли шартан и</w:t>
      </w:r>
      <w:r w:rsidR="00603991">
        <w:rPr>
          <w:color w:val="000000"/>
          <w:sz w:val="19"/>
          <w:szCs w:val="19"/>
        </w:rPr>
        <w:t>ҷ</w:t>
      </w:r>
      <w:r w:rsidRPr="00603991">
        <w:rPr>
          <w:color w:val="000000"/>
          <w:sz w:val="19"/>
          <w:szCs w:val="19"/>
        </w:rPr>
        <w:t>озатдодашуда на бо ма</w:t>
      </w:r>
      <w:r w:rsidR="00603991">
        <w:rPr>
          <w:color w:val="000000"/>
          <w:sz w:val="19"/>
          <w:szCs w:val="19"/>
        </w:rPr>
        <w:t>қ</w:t>
      </w:r>
      <w:r w:rsidRPr="00603991">
        <w:rPr>
          <w:color w:val="000000"/>
          <w:sz w:val="19"/>
          <w:szCs w:val="19"/>
        </w:rPr>
        <w:t>саде, ки вобаста ба он имтиёз</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пеш</w:t>
      </w:r>
      <w:r w:rsidRPr="00603991">
        <w:rPr>
          <w:color w:val="000000"/>
          <w:sz w:val="19"/>
          <w:szCs w:val="19"/>
        </w:rPr>
        <w:t>ни</w:t>
      </w:r>
      <w:r w:rsidR="00603991">
        <w:rPr>
          <w:color w:val="000000"/>
          <w:sz w:val="19"/>
          <w:szCs w:val="19"/>
        </w:rPr>
        <w:t>ҳ</w:t>
      </w:r>
      <w:r w:rsidRPr="00603991">
        <w:rPr>
          <w:color w:val="000000"/>
          <w:sz w:val="19"/>
          <w:szCs w:val="19"/>
        </w:rPr>
        <w:t xml:space="preserve">од шуда буданд, барои </w:t>
      </w:r>
      <w:r w:rsidR="00603991">
        <w:rPr>
          <w:color w:val="000000"/>
          <w:sz w:val="19"/>
          <w:szCs w:val="19"/>
        </w:rPr>
        <w:t>ҳ</w:t>
      </w:r>
      <w:r w:rsidRPr="00603991">
        <w:rPr>
          <w:color w:val="000000"/>
          <w:sz w:val="19"/>
          <w:szCs w:val="19"/>
        </w:rPr>
        <w:t>исоби фоиз</w:t>
      </w:r>
      <w:r w:rsidR="00603991">
        <w:rPr>
          <w:color w:val="000000"/>
          <w:sz w:val="19"/>
          <w:szCs w:val="19"/>
        </w:rPr>
        <w:t>ҳ</w:t>
      </w:r>
      <w:r w:rsidRPr="00603991">
        <w:rPr>
          <w:color w:val="000000"/>
          <w:sz w:val="19"/>
          <w:szCs w:val="19"/>
        </w:rPr>
        <w:t>о (моддаи 393) м</w:t>
      </w:r>
      <w:r w:rsidR="00603991">
        <w:rPr>
          <w:color w:val="000000"/>
          <w:sz w:val="19"/>
          <w:szCs w:val="19"/>
        </w:rPr>
        <w:t>ӯҳ</w:t>
      </w:r>
      <w:r w:rsidRPr="00603991">
        <w:rPr>
          <w:color w:val="000000"/>
          <w:sz w:val="19"/>
          <w:szCs w:val="19"/>
        </w:rPr>
        <w:t>лати супурдани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р</w:t>
      </w:r>
      <w:r w:rsidR="00603991">
        <w:rPr>
          <w:color w:val="000000"/>
          <w:sz w:val="19"/>
          <w:szCs w:val="19"/>
        </w:rPr>
        <w:t>ӯ</w:t>
      </w:r>
      <w:r w:rsidRPr="00603991">
        <w:rPr>
          <w:color w:val="000000"/>
          <w:sz w:val="19"/>
          <w:szCs w:val="19"/>
        </w:rPr>
        <w:t xml:space="preserve">зи аввале </w:t>
      </w:r>
      <w:r w:rsidR="00603991">
        <w:rPr>
          <w:color w:val="000000"/>
          <w:sz w:val="19"/>
          <w:szCs w:val="19"/>
        </w:rPr>
        <w:t>ҳ</w:t>
      </w:r>
      <w:r w:rsidRPr="00603991">
        <w:rPr>
          <w:color w:val="000000"/>
          <w:sz w:val="19"/>
          <w:szCs w:val="19"/>
        </w:rPr>
        <w:t>исоб меёбад, ки шахс талаботи ма</w:t>
      </w:r>
      <w:r w:rsidR="00603991">
        <w:rPr>
          <w:color w:val="000000"/>
          <w:sz w:val="19"/>
          <w:szCs w:val="19"/>
        </w:rPr>
        <w:t>ҳ</w:t>
      </w:r>
      <w:r w:rsidRPr="00603991">
        <w:rPr>
          <w:color w:val="000000"/>
          <w:sz w:val="19"/>
          <w:szCs w:val="19"/>
        </w:rPr>
        <w:t>дудият барои истифодабари ва ихтиёрдории молро вайрон кардааст. Агар муайян намудани ин р</w:t>
      </w:r>
      <w:r w:rsidR="00603991">
        <w:rPr>
          <w:color w:val="000000"/>
          <w:sz w:val="19"/>
          <w:szCs w:val="19"/>
        </w:rPr>
        <w:t>ӯ</w:t>
      </w:r>
      <w:r w:rsidRPr="00603991">
        <w:rPr>
          <w:color w:val="000000"/>
          <w:sz w:val="19"/>
          <w:szCs w:val="19"/>
        </w:rPr>
        <w:t>з имконнопазир бошад, р</w:t>
      </w:r>
      <w:r w:rsidR="00603991">
        <w:rPr>
          <w:color w:val="000000"/>
          <w:sz w:val="19"/>
          <w:szCs w:val="19"/>
        </w:rPr>
        <w:t>ӯ</w:t>
      </w:r>
      <w:r w:rsidRPr="00603991">
        <w:rPr>
          <w:color w:val="000000"/>
          <w:sz w:val="19"/>
          <w:szCs w:val="19"/>
        </w:rPr>
        <w:t>зи</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абул шудани декларатсияи гумрук</w:t>
      </w:r>
      <w:r w:rsidR="00603991">
        <w:rPr>
          <w:color w:val="000000"/>
          <w:sz w:val="19"/>
          <w:szCs w:val="19"/>
        </w:rPr>
        <w:t>ӣ</w:t>
      </w:r>
      <w:r w:rsidRPr="00603991">
        <w:rPr>
          <w:color w:val="000000"/>
          <w:sz w:val="19"/>
          <w:szCs w:val="19"/>
        </w:rPr>
        <w:t xml:space="preserve"> ба ин гуна мол р</w:t>
      </w:r>
      <w:r w:rsidR="00603991">
        <w:rPr>
          <w:color w:val="000000"/>
          <w:sz w:val="19"/>
          <w:szCs w:val="19"/>
        </w:rPr>
        <w:t>ӯ</w:t>
      </w:r>
      <w:r w:rsidRPr="00603991">
        <w:rPr>
          <w:color w:val="000000"/>
          <w:sz w:val="19"/>
          <w:szCs w:val="19"/>
        </w:rPr>
        <w:t>зи о</w:t>
      </w:r>
      <w:r w:rsidR="001F41FA">
        <w:rPr>
          <w:color w:val="000000"/>
          <w:sz w:val="19"/>
          <w:szCs w:val="19"/>
        </w:rPr>
        <w:t>ғ</w:t>
      </w:r>
      <w:r w:rsidRPr="00603991">
        <w:rPr>
          <w:color w:val="000000"/>
          <w:sz w:val="19"/>
          <w:szCs w:val="19"/>
        </w:rPr>
        <w:t>ози м</w:t>
      </w:r>
      <w:r w:rsidR="00603991">
        <w:rPr>
          <w:color w:val="000000"/>
          <w:sz w:val="19"/>
          <w:szCs w:val="19"/>
        </w:rPr>
        <w:t>ӯҳ</w:t>
      </w:r>
      <w:r w:rsidRPr="00603991">
        <w:rPr>
          <w:color w:val="000000"/>
          <w:sz w:val="19"/>
          <w:szCs w:val="19"/>
        </w:rPr>
        <w:t>лати супурдани бо</w:t>
      </w:r>
      <w:r w:rsidR="00603991">
        <w:rPr>
          <w:color w:val="000000"/>
          <w:sz w:val="19"/>
          <w:szCs w:val="19"/>
        </w:rPr>
        <w:t>ҷ</w:t>
      </w:r>
      <w:r w:rsidRPr="00603991">
        <w:rPr>
          <w:color w:val="000000"/>
          <w:sz w:val="19"/>
          <w:szCs w:val="19"/>
        </w:rPr>
        <w:t>у андоз</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 карда мешавад.</w:t>
      </w:r>
    </w:p>
    <w:p w14:paraId="458F2473" w14:textId="7359FDA7"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вайрон кардани талабу шарт</w:t>
      </w:r>
      <w:r w:rsidR="00603991">
        <w:rPr>
          <w:color w:val="000000"/>
          <w:sz w:val="19"/>
          <w:szCs w:val="19"/>
        </w:rPr>
        <w:t>ҳ</w:t>
      </w:r>
      <w:r w:rsidRPr="00603991">
        <w:rPr>
          <w:color w:val="000000"/>
          <w:sz w:val="19"/>
          <w:szCs w:val="19"/>
        </w:rPr>
        <w:t>ои расмиёти гумрук</w:t>
      </w:r>
      <w:r w:rsidR="00603991">
        <w:rPr>
          <w:color w:val="000000"/>
          <w:sz w:val="19"/>
          <w:szCs w:val="19"/>
        </w:rPr>
        <w:t>ӣ</w:t>
      </w:r>
      <w:r w:rsidRPr="00603991">
        <w:rPr>
          <w:color w:val="000000"/>
          <w:sz w:val="19"/>
          <w:szCs w:val="19"/>
        </w:rPr>
        <w:t>, ки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шахсро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вазифадор месозад,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барои </w:t>
      </w:r>
      <w:r w:rsidR="00603991">
        <w:rPr>
          <w:color w:val="000000"/>
          <w:sz w:val="19"/>
          <w:szCs w:val="19"/>
        </w:rPr>
        <w:t>ҳ</w:t>
      </w:r>
      <w:r w:rsidRPr="00603991">
        <w:rPr>
          <w:color w:val="000000"/>
          <w:sz w:val="19"/>
          <w:szCs w:val="19"/>
        </w:rPr>
        <w:t>исоби фоиз</w:t>
      </w:r>
      <w:r w:rsidR="00603991">
        <w:rPr>
          <w:color w:val="000000"/>
          <w:sz w:val="19"/>
          <w:szCs w:val="19"/>
        </w:rPr>
        <w:t>ҳ</w:t>
      </w:r>
      <w:r w:rsidRPr="00603991">
        <w:rPr>
          <w:color w:val="000000"/>
          <w:sz w:val="19"/>
          <w:szCs w:val="19"/>
        </w:rPr>
        <w:t>о р</w:t>
      </w:r>
      <w:r w:rsidR="00603991">
        <w:rPr>
          <w:color w:val="000000"/>
          <w:sz w:val="19"/>
          <w:szCs w:val="19"/>
        </w:rPr>
        <w:t>ӯ</w:t>
      </w:r>
      <w:r w:rsidRPr="00603991">
        <w:rPr>
          <w:color w:val="000000"/>
          <w:sz w:val="19"/>
          <w:szCs w:val="19"/>
        </w:rPr>
        <w:t xml:space="preserve">зи содир шудани чунин </w:t>
      </w:r>
      <w:r w:rsidR="00603991">
        <w:rPr>
          <w:color w:val="000000"/>
          <w:sz w:val="19"/>
          <w:szCs w:val="19"/>
        </w:rPr>
        <w:t>қ</w:t>
      </w:r>
      <w:r w:rsidRPr="00603991">
        <w:rPr>
          <w:color w:val="000000"/>
          <w:sz w:val="19"/>
          <w:szCs w:val="19"/>
        </w:rPr>
        <w:t xml:space="preserve">онуншикани </w:t>
      </w:r>
      <w:r w:rsidR="00603991">
        <w:rPr>
          <w:color w:val="000000"/>
          <w:sz w:val="19"/>
          <w:szCs w:val="19"/>
        </w:rPr>
        <w:t>ҳ</w:t>
      </w:r>
      <w:r w:rsidRPr="00603991">
        <w:rPr>
          <w:color w:val="000000"/>
          <w:sz w:val="19"/>
          <w:szCs w:val="19"/>
        </w:rPr>
        <w:t>исоб мешавад. Агар муайян кардани чунин р</w:t>
      </w:r>
      <w:r w:rsidR="00603991">
        <w:rPr>
          <w:color w:val="000000"/>
          <w:sz w:val="19"/>
          <w:szCs w:val="19"/>
        </w:rPr>
        <w:t>ӯ</w:t>
      </w:r>
      <w:r w:rsidRPr="00603991">
        <w:rPr>
          <w:color w:val="000000"/>
          <w:sz w:val="19"/>
          <w:szCs w:val="19"/>
        </w:rPr>
        <w:t>з имконнопазир бошад, р</w:t>
      </w:r>
      <w:r w:rsidR="00603991">
        <w:rPr>
          <w:color w:val="000000"/>
          <w:sz w:val="19"/>
          <w:szCs w:val="19"/>
        </w:rPr>
        <w:t>ӯ</w:t>
      </w:r>
      <w:r w:rsidRPr="00603991">
        <w:rPr>
          <w:color w:val="000000"/>
          <w:sz w:val="19"/>
          <w:szCs w:val="19"/>
        </w:rPr>
        <w:t>зи о</w:t>
      </w:r>
      <w:r w:rsidR="001F41FA">
        <w:rPr>
          <w:color w:val="000000"/>
          <w:sz w:val="19"/>
          <w:szCs w:val="19"/>
        </w:rPr>
        <w:t>ғ</w:t>
      </w:r>
      <w:r w:rsidRPr="00603991">
        <w:rPr>
          <w:color w:val="000000"/>
          <w:sz w:val="19"/>
          <w:szCs w:val="19"/>
        </w:rPr>
        <w:t>ози амали расмиёти дахлдори гумрук</w:t>
      </w:r>
      <w:r w:rsidR="00603991">
        <w:rPr>
          <w:color w:val="000000"/>
          <w:sz w:val="19"/>
          <w:szCs w:val="19"/>
        </w:rPr>
        <w:t>ӣ</w:t>
      </w:r>
      <w:r w:rsidRPr="00603991">
        <w:rPr>
          <w:color w:val="000000"/>
          <w:sz w:val="19"/>
          <w:szCs w:val="19"/>
        </w:rPr>
        <w:t xml:space="preserve">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шуморида мешавад.</w:t>
      </w:r>
    </w:p>
    <w:p w14:paraId="1F76390E" w14:textId="67F26C36" w:rsidR="00000000" w:rsidRPr="00603991" w:rsidRDefault="000A69C4">
      <w:pPr>
        <w:pStyle w:val="a3"/>
        <w:divId w:val="2018539368"/>
        <w:rPr>
          <w:color w:val="000000"/>
          <w:sz w:val="19"/>
          <w:szCs w:val="19"/>
        </w:rPr>
      </w:pPr>
      <w:r w:rsidRPr="00603991">
        <w:rPr>
          <w:color w:val="000000"/>
          <w:sz w:val="19"/>
          <w:szCs w:val="19"/>
        </w:rPr>
        <w:lastRenderedPageBreak/>
        <w:t>7. М</w:t>
      </w:r>
      <w:r w:rsidR="00603991">
        <w:rPr>
          <w:color w:val="000000"/>
          <w:sz w:val="19"/>
          <w:szCs w:val="19"/>
        </w:rPr>
        <w:t>ӯҳ</w:t>
      </w:r>
      <w:r w:rsidRPr="00603991">
        <w:rPr>
          <w:color w:val="000000"/>
          <w:sz w:val="19"/>
          <w:szCs w:val="19"/>
        </w:rPr>
        <w:t>лати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андози моле, ки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барои истифодаи шахси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 xml:space="preserve">анд, дар муросилоти байналмилалии почта, тавассути </w:t>
      </w:r>
      <w:r w:rsidR="00603991">
        <w:rPr>
          <w:color w:val="000000"/>
          <w:sz w:val="19"/>
          <w:szCs w:val="19"/>
        </w:rPr>
        <w:t>қ</w:t>
      </w:r>
      <w:r w:rsidRPr="00603991">
        <w:rPr>
          <w:color w:val="000000"/>
          <w:sz w:val="19"/>
          <w:szCs w:val="19"/>
        </w:rPr>
        <w:t>убур</w:t>
      </w:r>
      <w:r w:rsidR="00603991">
        <w:rPr>
          <w:color w:val="000000"/>
          <w:sz w:val="19"/>
          <w:szCs w:val="19"/>
        </w:rPr>
        <w:t>ҳ</w:t>
      </w:r>
      <w:r w:rsidRPr="00603991">
        <w:rPr>
          <w:color w:val="000000"/>
          <w:sz w:val="19"/>
          <w:szCs w:val="19"/>
        </w:rPr>
        <w:t>о ва хат</w:t>
      </w:r>
      <w:r w:rsidR="00603991">
        <w:rPr>
          <w:color w:val="000000"/>
          <w:sz w:val="19"/>
          <w:szCs w:val="19"/>
        </w:rPr>
        <w:t>ҳ</w:t>
      </w:r>
      <w:r w:rsidRPr="00603991">
        <w:rPr>
          <w:color w:val="000000"/>
          <w:sz w:val="19"/>
          <w:szCs w:val="19"/>
        </w:rPr>
        <w:t>ои бар</w:t>
      </w:r>
      <w:r w:rsidR="00603991">
        <w:rPr>
          <w:color w:val="000000"/>
          <w:sz w:val="19"/>
          <w:szCs w:val="19"/>
        </w:rPr>
        <w:t>қ</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мешавад, моли мува</w:t>
      </w:r>
      <w:r w:rsidR="00603991">
        <w:rPr>
          <w:color w:val="000000"/>
          <w:sz w:val="19"/>
          <w:szCs w:val="19"/>
        </w:rPr>
        <w:t>ққ</w:t>
      </w:r>
      <w:r w:rsidRPr="00603991">
        <w:rPr>
          <w:color w:val="000000"/>
          <w:sz w:val="19"/>
          <w:szCs w:val="19"/>
        </w:rPr>
        <w:t xml:space="preserve">атан воридкардашуда </w:t>
      </w:r>
      <w:r w:rsidRPr="00603991">
        <w:rPr>
          <w:color w:val="000000"/>
          <w:sz w:val="19"/>
          <w:szCs w:val="19"/>
        </w:rPr>
        <w:t xml:space="preserve">ва </w:t>
      </w:r>
      <w:r w:rsidR="00603991">
        <w:rPr>
          <w:color w:val="000000"/>
          <w:sz w:val="19"/>
          <w:szCs w:val="19"/>
        </w:rPr>
        <w:t>қ</w:t>
      </w:r>
      <w:r w:rsidRPr="00603991">
        <w:rPr>
          <w:color w:val="000000"/>
          <w:sz w:val="19"/>
          <w:szCs w:val="19"/>
        </w:rPr>
        <w:t>исман аз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озод кардашуда, моли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 xml:space="preserve">онуни воридкардашудае, ки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аз харидорони он пайдо карда шудаанд (созмон</w:t>
      </w:r>
      <w:r w:rsidR="00603991">
        <w:rPr>
          <w:color w:val="000000"/>
          <w:sz w:val="19"/>
          <w:szCs w:val="19"/>
        </w:rPr>
        <w:t>ҳ</w:t>
      </w:r>
      <w:r w:rsidRPr="00603991">
        <w:rPr>
          <w:color w:val="000000"/>
          <w:sz w:val="19"/>
          <w:szCs w:val="19"/>
        </w:rPr>
        <w:t>ои маш</w:t>
      </w:r>
      <w:r w:rsidR="001F41FA">
        <w:rPr>
          <w:color w:val="000000"/>
          <w:sz w:val="19"/>
          <w:szCs w:val="19"/>
        </w:rPr>
        <w:t>ғ</w:t>
      </w:r>
      <w:r w:rsidRPr="00603991">
        <w:rPr>
          <w:color w:val="000000"/>
          <w:sz w:val="19"/>
          <w:szCs w:val="19"/>
        </w:rPr>
        <w:t>ули ти</w:t>
      </w:r>
      <w:r w:rsidR="00603991">
        <w:rPr>
          <w:color w:val="000000"/>
          <w:sz w:val="19"/>
          <w:szCs w:val="19"/>
        </w:rPr>
        <w:t>ҷ</w:t>
      </w:r>
      <w:r w:rsidRPr="00603991">
        <w:rPr>
          <w:color w:val="000000"/>
          <w:sz w:val="19"/>
          <w:szCs w:val="19"/>
        </w:rPr>
        <w:t>орати яклухт ё чаканаи моли воридшуда)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 карда мешав</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68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577896F" w14:textId="28782352" w:rsidR="00000000" w:rsidRPr="00603991" w:rsidRDefault="000A69C4">
      <w:pPr>
        <w:pStyle w:val="6"/>
        <w:divId w:val="2018539368"/>
        <w:rPr>
          <w:rFonts w:eastAsia="Times New Roman"/>
          <w:sz w:val="21"/>
          <w:szCs w:val="21"/>
        </w:rPr>
      </w:pPr>
      <w:bookmarkStart w:id="434" w:name="A000000426"/>
      <w:bookmarkEnd w:id="434"/>
      <w:r w:rsidRPr="00603991">
        <w:rPr>
          <w:rFonts w:eastAsia="Times New Roman"/>
          <w:sz w:val="21"/>
          <w:szCs w:val="21"/>
        </w:rPr>
        <w:t>Моддаи 375. Пешпардохт</w:t>
      </w:r>
      <w:r w:rsidR="00603991">
        <w:rPr>
          <w:rFonts w:eastAsia="Times New Roman"/>
          <w:sz w:val="21"/>
          <w:szCs w:val="21"/>
        </w:rPr>
        <w:t>ҳ</w:t>
      </w:r>
      <w:r w:rsidRPr="00603991">
        <w:rPr>
          <w:rFonts w:eastAsia="Times New Roman"/>
          <w:sz w:val="21"/>
          <w:szCs w:val="21"/>
        </w:rPr>
        <w:t>о</w:t>
      </w:r>
    </w:p>
    <w:p w14:paraId="25E01568" w14:textId="48DAB922" w:rsidR="00000000" w:rsidRPr="00603991" w:rsidRDefault="000A69C4">
      <w:pPr>
        <w:pStyle w:val="a3"/>
        <w:divId w:val="2018539368"/>
        <w:rPr>
          <w:color w:val="000000"/>
          <w:sz w:val="19"/>
          <w:szCs w:val="19"/>
        </w:rPr>
      </w:pPr>
      <w:r w:rsidRPr="00603991">
        <w:rPr>
          <w:color w:val="000000"/>
          <w:sz w:val="19"/>
          <w:szCs w:val="19"/>
        </w:rPr>
        <w:t>1. Пешпардохт мабла</w:t>
      </w:r>
      <w:r w:rsidR="001F41FA">
        <w:rPr>
          <w:color w:val="000000"/>
          <w:sz w:val="19"/>
          <w:szCs w:val="19"/>
        </w:rPr>
        <w:t>ғ</w:t>
      </w:r>
      <w:r w:rsidRPr="00603991">
        <w:rPr>
          <w:color w:val="000000"/>
          <w:sz w:val="19"/>
          <w:szCs w:val="19"/>
        </w:rPr>
        <w:t>ест, ки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оми гумрук, ки наму</w:t>
      </w:r>
      <w:r w:rsidRPr="00603991">
        <w:rPr>
          <w:color w:val="000000"/>
          <w:sz w:val="19"/>
          <w:szCs w:val="19"/>
        </w:rPr>
        <w:t>на ва тартиби истифодаи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розигии ма</w:t>
      </w:r>
      <w:r w:rsidR="00603991">
        <w:rPr>
          <w:color w:val="000000"/>
          <w:sz w:val="19"/>
          <w:szCs w:val="19"/>
        </w:rPr>
        <w:t>қ</w:t>
      </w:r>
      <w:r w:rsidRPr="00603991">
        <w:rPr>
          <w:color w:val="000000"/>
          <w:sz w:val="19"/>
          <w:szCs w:val="19"/>
        </w:rPr>
        <w:t>оми давлатии ваколатдор дар со</w:t>
      </w:r>
      <w:r w:rsidR="00603991">
        <w:rPr>
          <w:color w:val="000000"/>
          <w:sz w:val="19"/>
          <w:szCs w:val="19"/>
        </w:rPr>
        <w:t>ҳ</w:t>
      </w:r>
      <w:r w:rsidRPr="00603991">
        <w:rPr>
          <w:color w:val="000000"/>
          <w:sz w:val="19"/>
          <w:szCs w:val="19"/>
        </w:rPr>
        <w:t xml:space="preserve">аи молия муайян мекунад ба </w:t>
      </w:r>
      <w:r w:rsidR="00603991">
        <w:rPr>
          <w:color w:val="000000"/>
          <w:sz w:val="19"/>
          <w:szCs w:val="19"/>
        </w:rPr>
        <w:t>ҳ</w:t>
      </w:r>
      <w:r w:rsidRPr="00603991">
        <w:rPr>
          <w:color w:val="000000"/>
          <w:sz w:val="19"/>
          <w:szCs w:val="19"/>
        </w:rPr>
        <w:t>исоби пардохти минбаъдаи гумрук</w:t>
      </w:r>
      <w:r w:rsidR="00603991">
        <w:rPr>
          <w:color w:val="000000"/>
          <w:sz w:val="19"/>
          <w:szCs w:val="19"/>
        </w:rPr>
        <w:t>ӣ</w:t>
      </w:r>
      <w:r w:rsidRPr="00603991">
        <w:rPr>
          <w:color w:val="000000"/>
          <w:sz w:val="19"/>
          <w:szCs w:val="19"/>
        </w:rPr>
        <w:t xml:space="preserve"> ворид гаштааст ва аз </w:t>
      </w:r>
      <w:r w:rsidR="00603991">
        <w:rPr>
          <w:color w:val="000000"/>
          <w:sz w:val="19"/>
          <w:szCs w:val="19"/>
        </w:rPr>
        <w:t>ҷ</w:t>
      </w:r>
      <w:r w:rsidRPr="00603991">
        <w:rPr>
          <w:color w:val="000000"/>
          <w:sz w:val="19"/>
          <w:szCs w:val="19"/>
        </w:rPr>
        <w:t>ониби пардохткунанда ба сифати намуд</w:t>
      </w:r>
      <w:r w:rsidR="00603991">
        <w:rPr>
          <w:color w:val="000000"/>
          <w:sz w:val="19"/>
          <w:szCs w:val="19"/>
        </w:rPr>
        <w:t>ҳ</w:t>
      </w:r>
      <w:r w:rsidRPr="00603991">
        <w:rPr>
          <w:color w:val="000000"/>
          <w:sz w:val="19"/>
          <w:szCs w:val="19"/>
        </w:rPr>
        <w:t>ои мушах</w:t>
      </w:r>
      <w:r w:rsidRPr="00603991">
        <w:rPr>
          <w:color w:val="000000"/>
          <w:sz w:val="19"/>
          <w:szCs w:val="19"/>
        </w:rPr>
        <w:t>хас ва мабла</w:t>
      </w:r>
      <w:r w:rsidR="001F41FA">
        <w:rPr>
          <w:color w:val="000000"/>
          <w:sz w:val="19"/>
          <w:szCs w:val="19"/>
        </w:rPr>
        <w:t>ғ</w:t>
      </w:r>
      <w:r w:rsidRPr="00603991">
        <w:rPr>
          <w:color w:val="000000"/>
          <w:sz w:val="19"/>
          <w:szCs w:val="19"/>
        </w:rPr>
        <w:t>и пардохти гумрук</w:t>
      </w:r>
      <w:r w:rsidR="00603991">
        <w:rPr>
          <w:color w:val="000000"/>
          <w:sz w:val="19"/>
          <w:szCs w:val="19"/>
        </w:rPr>
        <w:t>ӣ</w:t>
      </w:r>
      <w:r w:rsidRPr="00603991">
        <w:rPr>
          <w:color w:val="000000"/>
          <w:sz w:val="19"/>
          <w:szCs w:val="19"/>
        </w:rPr>
        <w:t xml:space="preserve"> нисбати моли мушаххас </w:t>
      </w:r>
      <w:r w:rsidR="00603991">
        <w:rPr>
          <w:color w:val="000000"/>
          <w:sz w:val="19"/>
          <w:szCs w:val="19"/>
        </w:rPr>
        <w:t>ҳ</w:t>
      </w:r>
      <w:r w:rsidRPr="00603991">
        <w:rPr>
          <w:color w:val="000000"/>
          <w:sz w:val="19"/>
          <w:szCs w:val="19"/>
        </w:rPr>
        <w:t>аммонанд карда нашудааст.</w:t>
      </w:r>
    </w:p>
    <w:p w14:paraId="20A20575" w14:textId="657EF0C6" w:rsidR="00000000" w:rsidRPr="00603991" w:rsidRDefault="000A69C4">
      <w:pPr>
        <w:pStyle w:val="a3"/>
        <w:divId w:val="2018539368"/>
        <w:rPr>
          <w:color w:val="000000"/>
          <w:sz w:val="19"/>
          <w:szCs w:val="19"/>
        </w:rPr>
      </w:pPr>
      <w:r w:rsidRPr="00603991">
        <w:rPr>
          <w:color w:val="000000"/>
          <w:sz w:val="19"/>
          <w:szCs w:val="19"/>
        </w:rPr>
        <w:t>2. Пешпардохт мумкин аст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 xml:space="preserve">оми гумрук дар хазинадории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бо арзи хори</w:t>
      </w:r>
      <w:r w:rsidR="00603991">
        <w:rPr>
          <w:color w:val="000000"/>
          <w:sz w:val="19"/>
          <w:szCs w:val="19"/>
        </w:rPr>
        <w:t>ҷӣ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w:t>
      </w:r>
      <w:r w:rsidRPr="00603991">
        <w:rPr>
          <w:color w:val="000000"/>
          <w:sz w:val="19"/>
          <w:szCs w:val="19"/>
        </w:rPr>
        <w:t xml:space="preserve">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ворид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682"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02B828B5" w14:textId="51F77BE6" w:rsidR="00000000" w:rsidRPr="00603991" w:rsidRDefault="000A69C4">
      <w:pPr>
        <w:pStyle w:val="a3"/>
        <w:divId w:val="2018539368"/>
        <w:rPr>
          <w:color w:val="000000"/>
          <w:sz w:val="19"/>
          <w:szCs w:val="19"/>
        </w:rPr>
      </w:pPr>
      <w:r w:rsidRPr="00603991">
        <w:rPr>
          <w:color w:val="000000"/>
          <w:sz w:val="19"/>
          <w:szCs w:val="19"/>
        </w:rPr>
        <w:t>3. Мабла</w:t>
      </w:r>
      <w:r w:rsidR="001F41FA">
        <w:rPr>
          <w:color w:val="000000"/>
          <w:sz w:val="19"/>
          <w:szCs w:val="19"/>
        </w:rPr>
        <w:t>ғ</w:t>
      </w:r>
      <w:r w:rsidRPr="00603991">
        <w:rPr>
          <w:color w:val="000000"/>
          <w:sz w:val="19"/>
          <w:szCs w:val="19"/>
        </w:rPr>
        <w:t>е, ки ма</w:t>
      </w:r>
      <w:r w:rsidR="00603991">
        <w:rPr>
          <w:color w:val="000000"/>
          <w:sz w:val="19"/>
          <w:szCs w:val="19"/>
        </w:rPr>
        <w:t>қ</w:t>
      </w:r>
      <w:r w:rsidRPr="00603991">
        <w:rPr>
          <w:color w:val="000000"/>
          <w:sz w:val="19"/>
          <w:szCs w:val="19"/>
        </w:rPr>
        <w:t>оми гумрук ба сифати пешпардохт гирифтааст, амволи шахсе ба шумор меравад, ки пешпардохтро супоридааст ва то замоне, ки ин шахс дар ин бора ба ма</w:t>
      </w:r>
      <w:r w:rsidR="00603991">
        <w:rPr>
          <w:color w:val="000000"/>
          <w:sz w:val="19"/>
          <w:szCs w:val="19"/>
        </w:rPr>
        <w:t>қ</w:t>
      </w:r>
      <w:r w:rsidRPr="00603991">
        <w:rPr>
          <w:color w:val="000000"/>
          <w:sz w:val="19"/>
          <w:szCs w:val="19"/>
        </w:rPr>
        <w:t>оми гумрук фармоиш накардааст ё ма</w:t>
      </w:r>
      <w:r w:rsidR="00603991">
        <w:rPr>
          <w:color w:val="000000"/>
          <w:sz w:val="19"/>
          <w:szCs w:val="19"/>
        </w:rPr>
        <w:t>қ</w:t>
      </w:r>
      <w:r w:rsidRPr="00603991">
        <w:rPr>
          <w:color w:val="000000"/>
          <w:sz w:val="19"/>
          <w:szCs w:val="19"/>
        </w:rPr>
        <w:t>оми гумрук пешпардохтро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w:t>
      </w:r>
      <w:r w:rsidRPr="00603991">
        <w:rPr>
          <w:color w:val="000000"/>
          <w:sz w:val="19"/>
          <w:szCs w:val="19"/>
        </w:rPr>
        <w:t>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наситонад, наметавонад </w:t>
      </w:r>
      <w:r w:rsidR="00603991">
        <w:rPr>
          <w:color w:val="000000"/>
          <w:sz w:val="19"/>
          <w:szCs w:val="19"/>
        </w:rPr>
        <w:t>ҳ</w:t>
      </w:r>
      <w:r w:rsidRPr="00603991">
        <w:rPr>
          <w:color w:val="000000"/>
          <w:sz w:val="19"/>
          <w:szCs w:val="19"/>
        </w:rPr>
        <w:t>амчун пардохти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карда шавад.</w:t>
      </w:r>
    </w:p>
    <w:p w14:paraId="6DFE5B01" w14:textId="5AC3CE15" w:rsidR="00000000" w:rsidRPr="00603991" w:rsidRDefault="000A69C4">
      <w:pPr>
        <w:pStyle w:val="a3"/>
        <w:divId w:val="2018539368"/>
        <w:rPr>
          <w:color w:val="000000"/>
          <w:sz w:val="19"/>
          <w:szCs w:val="19"/>
        </w:rPr>
      </w:pPr>
      <w:r w:rsidRPr="00603991">
        <w:rPr>
          <w:color w:val="000000"/>
          <w:sz w:val="19"/>
          <w:szCs w:val="19"/>
        </w:rPr>
        <w:t>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аз тарафи супорандаи пешпардохт ё аз тарафи намояндаи вай ё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ои дигаре, ки гуво</w:t>
      </w:r>
      <w:r w:rsidR="00603991">
        <w:rPr>
          <w:color w:val="000000"/>
          <w:sz w:val="19"/>
          <w:szCs w:val="19"/>
        </w:rPr>
        <w:t>ҳ</w:t>
      </w:r>
      <w:r w:rsidRPr="00603991">
        <w:rPr>
          <w:color w:val="000000"/>
          <w:sz w:val="19"/>
          <w:szCs w:val="19"/>
        </w:rPr>
        <w:t xml:space="preserve">и </w:t>
      </w:r>
      <w:r w:rsidR="00603991">
        <w:rPr>
          <w:color w:val="000000"/>
          <w:sz w:val="19"/>
          <w:szCs w:val="19"/>
        </w:rPr>
        <w:t>ҳ</w:t>
      </w:r>
      <w:r w:rsidRPr="00603991">
        <w:rPr>
          <w:color w:val="000000"/>
          <w:sz w:val="19"/>
          <w:szCs w:val="19"/>
        </w:rPr>
        <w:t>амчун пардохти г</w:t>
      </w:r>
      <w:r w:rsidRPr="00603991">
        <w:rPr>
          <w:color w:val="000000"/>
          <w:sz w:val="19"/>
          <w:szCs w:val="19"/>
        </w:rPr>
        <w:t>умрук</w:t>
      </w:r>
      <w:r w:rsidR="00603991">
        <w:rPr>
          <w:color w:val="000000"/>
          <w:sz w:val="19"/>
          <w:szCs w:val="19"/>
        </w:rPr>
        <w:t>ӣ</w:t>
      </w:r>
      <w:r w:rsidRPr="00603991">
        <w:rPr>
          <w:color w:val="000000"/>
          <w:sz w:val="19"/>
          <w:szCs w:val="19"/>
        </w:rPr>
        <w:t xml:space="preserve"> истифода бурдани мабла</w:t>
      </w:r>
      <w:r w:rsidR="001F41FA">
        <w:rPr>
          <w:color w:val="000000"/>
          <w:sz w:val="19"/>
          <w:szCs w:val="19"/>
        </w:rPr>
        <w:t>ғ</w:t>
      </w:r>
      <w:r w:rsidRPr="00603991">
        <w:rPr>
          <w:color w:val="000000"/>
          <w:sz w:val="19"/>
          <w:szCs w:val="19"/>
        </w:rPr>
        <w:t xml:space="preserve">и худ мебошад, </w:t>
      </w:r>
      <w:r w:rsidR="00603991">
        <w:rPr>
          <w:color w:val="000000"/>
          <w:sz w:val="19"/>
          <w:szCs w:val="19"/>
        </w:rPr>
        <w:t>ҳ</w:t>
      </w:r>
      <w:r w:rsidRPr="00603991">
        <w:rPr>
          <w:color w:val="000000"/>
          <w:sz w:val="19"/>
          <w:szCs w:val="19"/>
        </w:rPr>
        <w:t>амчун супориши шахси пешпардохтро ан</w:t>
      </w:r>
      <w:r w:rsidR="00603991">
        <w:rPr>
          <w:color w:val="000000"/>
          <w:sz w:val="19"/>
          <w:szCs w:val="19"/>
        </w:rPr>
        <w:t>ҷ</w:t>
      </w:r>
      <w:r w:rsidRPr="00603991">
        <w:rPr>
          <w:color w:val="000000"/>
          <w:sz w:val="19"/>
          <w:szCs w:val="19"/>
        </w:rPr>
        <w:t>омдода баррас</w:t>
      </w:r>
      <w:r w:rsidR="00603991">
        <w:rPr>
          <w:color w:val="000000"/>
          <w:sz w:val="19"/>
          <w:szCs w:val="19"/>
        </w:rPr>
        <w:t>ӣ</w:t>
      </w:r>
      <w:r w:rsidRPr="00603991">
        <w:rPr>
          <w:color w:val="000000"/>
          <w:sz w:val="19"/>
          <w:szCs w:val="19"/>
        </w:rPr>
        <w:t xml:space="preserve"> мегардад.</w:t>
      </w:r>
    </w:p>
    <w:p w14:paraId="51F6187F" w14:textId="71EEDAD0" w:rsidR="00000000" w:rsidRPr="00603991" w:rsidRDefault="000A69C4">
      <w:pPr>
        <w:pStyle w:val="a3"/>
        <w:divId w:val="2018539368"/>
        <w:rPr>
          <w:color w:val="000000"/>
          <w:sz w:val="19"/>
          <w:szCs w:val="19"/>
        </w:rPr>
      </w:pPr>
      <w:r w:rsidRPr="00603991">
        <w:rPr>
          <w:color w:val="000000"/>
          <w:sz w:val="19"/>
          <w:szCs w:val="19"/>
        </w:rPr>
        <w:t>4. Бо дархости пардохткунанда ма</w:t>
      </w:r>
      <w:r w:rsidR="00603991">
        <w:rPr>
          <w:color w:val="000000"/>
          <w:sz w:val="19"/>
          <w:szCs w:val="19"/>
        </w:rPr>
        <w:t>қ</w:t>
      </w:r>
      <w:r w:rsidRPr="00603991">
        <w:rPr>
          <w:color w:val="000000"/>
          <w:sz w:val="19"/>
          <w:szCs w:val="19"/>
        </w:rPr>
        <w:t>оми гумрук вазифадор аст ба вай дар бораи хар</w:t>
      </w:r>
      <w:r w:rsidR="00603991">
        <w:rPr>
          <w:color w:val="000000"/>
          <w:sz w:val="19"/>
          <w:szCs w:val="19"/>
        </w:rPr>
        <w:t>ҷ</w:t>
      </w:r>
      <w:r w:rsidRPr="00603991">
        <w:rPr>
          <w:color w:val="000000"/>
          <w:sz w:val="19"/>
          <w:szCs w:val="19"/>
        </w:rPr>
        <w:t xml:space="preserve"> шудани мабла</w:t>
      </w:r>
      <w:r w:rsidR="001F41FA">
        <w:rPr>
          <w:color w:val="000000"/>
          <w:sz w:val="19"/>
          <w:szCs w:val="19"/>
        </w:rPr>
        <w:t>ғ</w:t>
      </w:r>
      <w:r w:rsidRPr="00603991">
        <w:rPr>
          <w:color w:val="000000"/>
          <w:sz w:val="19"/>
          <w:szCs w:val="19"/>
        </w:rPr>
        <w:t>е, ки ба сифати пешпардохт супоридааст, дар давоми 30 р</w:t>
      </w:r>
      <w:r w:rsidR="00603991">
        <w:rPr>
          <w:color w:val="000000"/>
          <w:sz w:val="19"/>
          <w:szCs w:val="19"/>
        </w:rPr>
        <w:t>ӯ</w:t>
      </w:r>
      <w:r w:rsidRPr="00603991">
        <w:rPr>
          <w:color w:val="000000"/>
          <w:sz w:val="19"/>
          <w:szCs w:val="19"/>
        </w:rPr>
        <w:t>зи баъди гирифтани дархости хатт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исобот пешни</w:t>
      </w:r>
      <w:r w:rsidR="00603991">
        <w:rPr>
          <w:color w:val="000000"/>
          <w:sz w:val="19"/>
          <w:szCs w:val="19"/>
        </w:rPr>
        <w:t>ҳ</w:t>
      </w:r>
      <w:r w:rsidRPr="00603991">
        <w:rPr>
          <w:color w:val="000000"/>
          <w:sz w:val="19"/>
          <w:szCs w:val="19"/>
        </w:rPr>
        <w:t>од намояд. Агар пардохткунанда аз нати</w:t>
      </w:r>
      <w:r w:rsidR="00603991">
        <w:rPr>
          <w:color w:val="000000"/>
          <w:sz w:val="19"/>
          <w:szCs w:val="19"/>
        </w:rPr>
        <w:t>ҷ</w:t>
      </w:r>
      <w:r w:rsidRPr="00603991">
        <w:rPr>
          <w:color w:val="000000"/>
          <w:sz w:val="19"/>
          <w:szCs w:val="19"/>
        </w:rPr>
        <w:t xml:space="preserve">аи </w:t>
      </w:r>
      <w:r w:rsidR="00603991">
        <w:rPr>
          <w:color w:val="000000"/>
          <w:sz w:val="19"/>
          <w:szCs w:val="19"/>
        </w:rPr>
        <w:t>ҳ</w:t>
      </w:r>
      <w:r w:rsidRPr="00603991">
        <w:rPr>
          <w:color w:val="000000"/>
          <w:sz w:val="19"/>
          <w:szCs w:val="19"/>
        </w:rPr>
        <w:t>исоботи ма</w:t>
      </w:r>
      <w:r w:rsidR="00603991">
        <w:rPr>
          <w:color w:val="000000"/>
          <w:sz w:val="19"/>
          <w:szCs w:val="19"/>
        </w:rPr>
        <w:t>қ</w:t>
      </w:r>
      <w:r w:rsidRPr="00603991">
        <w:rPr>
          <w:color w:val="000000"/>
          <w:sz w:val="19"/>
          <w:szCs w:val="19"/>
        </w:rPr>
        <w:t>оми гумрук рози набошад, хар</w:t>
      </w:r>
      <w:r w:rsidR="00603991">
        <w:rPr>
          <w:color w:val="000000"/>
          <w:sz w:val="19"/>
          <w:szCs w:val="19"/>
        </w:rPr>
        <w:t>ҷ</w:t>
      </w:r>
      <w:r w:rsidRPr="00603991">
        <w:rPr>
          <w:color w:val="000000"/>
          <w:sz w:val="19"/>
          <w:szCs w:val="19"/>
        </w:rPr>
        <w:t>и мабла</w:t>
      </w:r>
      <w:r w:rsidR="001F41FA">
        <w:rPr>
          <w:color w:val="000000"/>
          <w:sz w:val="19"/>
          <w:szCs w:val="19"/>
        </w:rPr>
        <w:t>ғ</w:t>
      </w:r>
      <w:r w:rsidRPr="00603991">
        <w:rPr>
          <w:color w:val="000000"/>
          <w:sz w:val="19"/>
          <w:szCs w:val="19"/>
        </w:rPr>
        <w:t>и пардохткунанда як</w:t>
      </w:r>
      <w:r w:rsidR="00603991">
        <w:rPr>
          <w:color w:val="000000"/>
          <w:sz w:val="19"/>
          <w:szCs w:val="19"/>
        </w:rPr>
        <w:t>ҷ</w:t>
      </w:r>
      <w:r w:rsidRPr="00603991">
        <w:rPr>
          <w:color w:val="000000"/>
          <w:sz w:val="19"/>
          <w:szCs w:val="19"/>
        </w:rPr>
        <w:t>оя сан</w:t>
      </w:r>
      <w:r w:rsidR="00603991">
        <w:rPr>
          <w:color w:val="000000"/>
          <w:sz w:val="19"/>
          <w:szCs w:val="19"/>
        </w:rPr>
        <w:t>ҷ</w:t>
      </w:r>
      <w:r w:rsidRPr="00603991">
        <w:rPr>
          <w:color w:val="000000"/>
          <w:sz w:val="19"/>
          <w:szCs w:val="19"/>
        </w:rPr>
        <w:t>ида мешавад. Нати</w:t>
      </w:r>
      <w:r w:rsidR="00603991">
        <w:rPr>
          <w:color w:val="000000"/>
          <w:sz w:val="19"/>
          <w:szCs w:val="19"/>
        </w:rPr>
        <w:t>ҷ</w:t>
      </w:r>
      <w:r w:rsidRPr="00603991">
        <w:rPr>
          <w:color w:val="000000"/>
          <w:sz w:val="19"/>
          <w:szCs w:val="19"/>
        </w:rPr>
        <w:t>аи чунин сан</w:t>
      </w:r>
      <w:r w:rsidR="00603991">
        <w:rPr>
          <w:color w:val="000000"/>
          <w:sz w:val="19"/>
          <w:szCs w:val="19"/>
        </w:rPr>
        <w:t>ҷ</w:t>
      </w:r>
      <w:r w:rsidRPr="00603991">
        <w:rPr>
          <w:color w:val="000000"/>
          <w:sz w:val="19"/>
          <w:szCs w:val="19"/>
        </w:rPr>
        <w:t>иш бо санади тиб</w:t>
      </w:r>
      <w:r w:rsidR="00603991">
        <w:rPr>
          <w:color w:val="000000"/>
          <w:sz w:val="19"/>
          <w:szCs w:val="19"/>
        </w:rPr>
        <w:t>қ</w:t>
      </w:r>
      <w:r w:rsidRPr="00603991">
        <w:rPr>
          <w:color w:val="000000"/>
          <w:sz w:val="19"/>
          <w:szCs w:val="19"/>
        </w:rPr>
        <w:t>и намунаи муайяннамудаи ма</w:t>
      </w:r>
      <w:r w:rsidR="00603991">
        <w:rPr>
          <w:color w:val="000000"/>
          <w:sz w:val="19"/>
          <w:szCs w:val="19"/>
        </w:rPr>
        <w:t>қ</w:t>
      </w:r>
      <w:r w:rsidRPr="00603991">
        <w:rPr>
          <w:color w:val="000000"/>
          <w:sz w:val="19"/>
          <w:szCs w:val="19"/>
        </w:rPr>
        <w:t>оми ваколатдор</w:t>
      </w:r>
      <w:r w:rsidRPr="00603991">
        <w:rPr>
          <w:color w:val="000000"/>
          <w:sz w:val="19"/>
          <w:szCs w:val="19"/>
        </w:rPr>
        <w:t xml:space="preserve">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расмият дароварда мешавад. Санад дар ду нусха та</w:t>
      </w:r>
      <w:r w:rsidR="00603991">
        <w:rPr>
          <w:color w:val="000000"/>
          <w:sz w:val="19"/>
          <w:szCs w:val="19"/>
        </w:rPr>
        <w:t>ҳ</w:t>
      </w:r>
      <w:r w:rsidRPr="00603991">
        <w:rPr>
          <w:color w:val="000000"/>
          <w:sz w:val="19"/>
          <w:szCs w:val="19"/>
        </w:rPr>
        <w:t>ия гардида, ба он ма</w:t>
      </w:r>
      <w:r w:rsidR="00603991">
        <w:rPr>
          <w:color w:val="000000"/>
          <w:sz w:val="19"/>
          <w:szCs w:val="19"/>
        </w:rPr>
        <w:t>қ</w:t>
      </w:r>
      <w:r w:rsidRPr="00603991">
        <w:rPr>
          <w:color w:val="000000"/>
          <w:sz w:val="19"/>
          <w:szCs w:val="19"/>
        </w:rPr>
        <w:t>оми гумрук ва пардохткунанда имзо мегузоранд. Як нусхаи он баъди имзо ба пардохткунанда бояд дода шавад.</w:t>
      </w:r>
    </w:p>
    <w:p w14:paraId="69169687" w14:textId="01363118" w:rsidR="00000000" w:rsidRPr="00603991" w:rsidRDefault="000A69C4">
      <w:pPr>
        <w:pStyle w:val="a3"/>
        <w:divId w:val="2018539368"/>
        <w:rPr>
          <w:color w:val="000000"/>
          <w:sz w:val="19"/>
          <w:szCs w:val="19"/>
        </w:rPr>
      </w:pPr>
      <w:r w:rsidRPr="00603991">
        <w:rPr>
          <w:color w:val="000000"/>
          <w:sz w:val="19"/>
          <w:szCs w:val="19"/>
        </w:rPr>
        <w:t>5. Пешпардохт</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барои барг</w:t>
      </w:r>
      <w:r w:rsidRPr="00603991">
        <w:rPr>
          <w:color w:val="000000"/>
          <w:sz w:val="19"/>
          <w:szCs w:val="19"/>
        </w:rPr>
        <w:t>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пешбининамудаи </w:t>
      </w:r>
      <w:r w:rsidR="00603991">
        <w:rPr>
          <w:color w:val="000000"/>
          <w:sz w:val="19"/>
          <w:szCs w:val="19"/>
        </w:rPr>
        <w:t>ҳ</w:t>
      </w:r>
      <w:r w:rsidRPr="00603991">
        <w:rPr>
          <w:color w:val="000000"/>
          <w:sz w:val="19"/>
          <w:szCs w:val="19"/>
        </w:rPr>
        <w:t>амин Кодекс (боби 48) баргардонида мешаванд, ба шарте ки аризаи баргардонидани Пешпардохт</w:t>
      </w:r>
      <w:r w:rsidR="00603991">
        <w:rPr>
          <w:color w:val="000000"/>
          <w:sz w:val="19"/>
          <w:szCs w:val="19"/>
        </w:rPr>
        <w:t>ҳ</w:t>
      </w:r>
      <w:r w:rsidRPr="00603991">
        <w:rPr>
          <w:color w:val="000000"/>
          <w:sz w:val="19"/>
          <w:szCs w:val="19"/>
        </w:rPr>
        <w:t xml:space="preserve">о дар зарфи се соли ба </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гузаронидани он пешни</w:t>
      </w:r>
      <w:r w:rsidR="00603991">
        <w:rPr>
          <w:color w:val="000000"/>
          <w:sz w:val="19"/>
          <w:szCs w:val="19"/>
        </w:rPr>
        <w:t>ҳ</w:t>
      </w:r>
      <w:r w:rsidRPr="00603991">
        <w:rPr>
          <w:color w:val="000000"/>
          <w:sz w:val="19"/>
          <w:szCs w:val="19"/>
        </w:rPr>
        <w:t xml:space="preserve">од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13.11.2023</w:t>
      </w:r>
      <w:r w:rsidRPr="00603991">
        <w:rPr>
          <w:rStyle w:val="inline-comment"/>
          <w:sz w:val="19"/>
          <w:szCs w:val="19"/>
        </w:rPr>
        <w:t xml:space="preserve"> </w:t>
      </w:r>
      <w:hyperlink r:id="rId683"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2299A371" w14:textId="6248EA95" w:rsidR="00000000" w:rsidRPr="00603991" w:rsidRDefault="000A69C4">
      <w:pPr>
        <w:pStyle w:val="6"/>
        <w:divId w:val="2018539368"/>
        <w:rPr>
          <w:rFonts w:eastAsia="Times New Roman"/>
          <w:sz w:val="21"/>
          <w:szCs w:val="21"/>
        </w:rPr>
      </w:pPr>
      <w:bookmarkStart w:id="435" w:name="A000000427"/>
      <w:bookmarkEnd w:id="435"/>
      <w:r w:rsidRPr="00603991">
        <w:rPr>
          <w:rFonts w:eastAsia="Times New Roman"/>
          <w:sz w:val="21"/>
          <w:szCs w:val="21"/>
        </w:rPr>
        <w:t>Моддаи 376. Тартиб ва шакл</w:t>
      </w:r>
      <w:r w:rsidR="00603991">
        <w:rPr>
          <w:rFonts w:eastAsia="Times New Roman"/>
          <w:sz w:val="21"/>
          <w:szCs w:val="21"/>
        </w:rPr>
        <w:t>ҳ</w:t>
      </w:r>
      <w:r w:rsidRPr="00603991">
        <w:rPr>
          <w:rFonts w:eastAsia="Times New Roman"/>
          <w:sz w:val="21"/>
          <w:szCs w:val="21"/>
        </w:rPr>
        <w:t>ои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7B1FFD30" w14:textId="66B3F07A" w:rsidR="00000000" w:rsidRPr="00603991" w:rsidRDefault="000A69C4">
      <w:pPr>
        <w:pStyle w:val="a3"/>
        <w:divId w:val="2018539368"/>
        <w:rPr>
          <w:color w:val="000000"/>
          <w:sz w:val="19"/>
          <w:szCs w:val="19"/>
        </w:rPr>
      </w:pPr>
      <w:r w:rsidRPr="00603991">
        <w:rPr>
          <w:color w:val="000000"/>
          <w:sz w:val="19"/>
          <w:szCs w:val="19"/>
        </w:rPr>
        <w:t>1.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сурат</w:t>
      </w:r>
      <w:r w:rsidR="00603991">
        <w:rPr>
          <w:color w:val="000000"/>
          <w:sz w:val="19"/>
          <w:szCs w:val="19"/>
        </w:rPr>
        <w:t>ҳ</w:t>
      </w:r>
      <w:r w:rsidRPr="00603991">
        <w:rPr>
          <w:color w:val="000000"/>
          <w:sz w:val="19"/>
          <w:szCs w:val="19"/>
        </w:rPr>
        <w:t>исоби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дар </w:t>
      </w:r>
      <w:r w:rsidRPr="00603991">
        <w:rPr>
          <w:color w:val="000000"/>
          <w:sz w:val="19"/>
          <w:szCs w:val="19"/>
        </w:rPr>
        <w:t xml:space="preserve">системаи хазинадории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гузаронда мешавад, ки ба ин ма</w:t>
      </w:r>
      <w:r w:rsidR="00603991">
        <w:rPr>
          <w:color w:val="000000"/>
          <w:sz w:val="19"/>
          <w:szCs w:val="19"/>
        </w:rPr>
        <w:t>қ</w:t>
      </w:r>
      <w:r w:rsidRPr="00603991">
        <w:rPr>
          <w:color w:val="000000"/>
          <w:sz w:val="19"/>
          <w:szCs w:val="19"/>
        </w:rPr>
        <w:t>сад он</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кушода шудаанд, ба истиснои </w:t>
      </w:r>
      <w:r w:rsidR="00603991">
        <w:rPr>
          <w:color w:val="000000"/>
          <w:sz w:val="19"/>
          <w:szCs w:val="19"/>
        </w:rPr>
        <w:t>ҳ</w:t>
      </w:r>
      <w:r w:rsidRPr="00603991">
        <w:rPr>
          <w:color w:val="000000"/>
          <w:sz w:val="19"/>
          <w:szCs w:val="19"/>
        </w:rPr>
        <w:t xml:space="preserve">олати пешбининамудаи </w:t>
      </w:r>
      <w:r w:rsidR="00603991">
        <w:rPr>
          <w:color w:val="000000"/>
          <w:sz w:val="19"/>
          <w:szCs w:val="19"/>
        </w:rPr>
        <w:t>қ</w:t>
      </w:r>
      <w:r w:rsidRPr="00603991">
        <w:rPr>
          <w:color w:val="000000"/>
          <w:sz w:val="19"/>
          <w:szCs w:val="19"/>
        </w:rPr>
        <w:t xml:space="preserve">исми 4 моддаи 317 </w:t>
      </w:r>
      <w:r w:rsidR="00603991">
        <w:rPr>
          <w:color w:val="000000"/>
          <w:sz w:val="19"/>
          <w:szCs w:val="19"/>
        </w:rPr>
        <w:t>ҳ</w:t>
      </w:r>
      <w:r w:rsidRPr="00603991">
        <w:rPr>
          <w:color w:val="000000"/>
          <w:sz w:val="19"/>
          <w:szCs w:val="19"/>
        </w:rPr>
        <w:t xml:space="preserve">амин Кодекс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684"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15412429" w14:textId="77FC5200" w:rsidR="00000000" w:rsidRPr="00603991" w:rsidRDefault="000A69C4">
      <w:pPr>
        <w:pStyle w:val="a3"/>
        <w:divId w:val="2018539368"/>
        <w:rPr>
          <w:color w:val="000000"/>
          <w:sz w:val="19"/>
          <w:szCs w:val="19"/>
        </w:rPr>
      </w:pPr>
      <w:r w:rsidRPr="00603991">
        <w:rPr>
          <w:color w:val="000000"/>
          <w:sz w:val="19"/>
          <w:szCs w:val="19"/>
        </w:rPr>
        <w:t>2.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интихоби пардохткунанда, </w:t>
      </w:r>
      <w:r w:rsidR="00603991">
        <w:rPr>
          <w:color w:val="000000"/>
          <w:sz w:val="19"/>
          <w:szCs w:val="19"/>
        </w:rPr>
        <w:t>ҳ</w:t>
      </w:r>
      <w:r w:rsidRPr="00603991">
        <w:rPr>
          <w:color w:val="000000"/>
          <w:sz w:val="19"/>
          <w:szCs w:val="19"/>
        </w:rPr>
        <w:t xml:space="preserve">ам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ҳ</w:t>
      </w:r>
      <w:r w:rsidRPr="00603991">
        <w:rPr>
          <w:color w:val="000000"/>
          <w:sz w:val="19"/>
          <w:szCs w:val="19"/>
        </w:rPr>
        <w:t>ам бо асъори хори</w:t>
      </w:r>
      <w:r w:rsidR="00603991">
        <w:rPr>
          <w:color w:val="000000"/>
          <w:sz w:val="19"/>
          <w:szCs w:val="19"/>
        </w:rPr>
        <w:t>ҷӣ</w:t>
      </w:r>
      <w:r w:rsidRPr="00603991">
        <w:rPr>
          <w:color w:val="000000"/>
          <w:sz w:val="19"/>
          <w:szCs w:val="19"/>
        </w:rPr>
        <w:t xml:space="preserve">, ки </w:t>
      </w:r>
      <w:r w:rsidR="00603991">
        <w:rPr>
          <w:color w:val="000000"/>
          <w:sz w:val="19"/>
          <w:szCs w:val="19"/>
        </w:rPr>
        <w:t>қ</w:t>
      </w:r>
      <w:r w:rsidRPr="00603991">
        <w:rPr>
          <w:color w:val="000000"/>
          <w:sz w:val="19"/>
          <w:szCs w:val="19"/>
        </w:rPr>
        <w:t>урби онро Бонки милли</w:t>
      </w:r>
      <w:r w:rsidRPr="00603991">
        <w:rPr>
          <w:color w:val="000000"/>
          <w:sz w:val="19"/>
          <w:szCs w:val="19"/>
        </w:rPr>
        <w:t>и То</w:t>
      </w:r>
      <w:r w:rsidR="00603991">
        <w:rPr>
          <w:color w:val="000000"/>
          <w:sz w:val="19"/>
          <w:szCs w:val="19"/>
        </w:rPr>
        <w:t>ҷ</w:t>
      </w:r>
      <w:r w:rsidRPr="00603991">
        <w:rPr>
          <w:color w:val="000000"/>
          <w:sz w:val="19"/>
          <w:szCs w:val="19"/>
        </w:rPr>
        <w:t>икистон муайян мекунад,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тари</w:t>
      </w:r>
      <w:r w:rsidR="00603991">
        <w:rPr>
          <w:color w:val="000000"/>
          <w:sz w:val="19"/>
          <w:szCs w:val="19"/>
        </w:rPr>
        <w:t>қ</w:t>
      </w:r>
      <w:r w:rsidRPr="00603991">
        <w:rPr>
          <w:color w:val="000000"/>
          <w:sz w:val="19"/>
          <w:szCs w:val="19"/>
        </w:rPr>
        <w:t xml:space="preserve">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д</w:t>
      </w:r>
      <w:r w:rsidR="00603991">
        <w:rPr>
          <w:color w:val="000000"/>
          <w:sz w:val="19"/>
          <w:szCs w:val="19"/>
        </w:rPr>
        <w:t>ӣ</w:t>
      </w:r>
      <w:r w:rsidRPr="00603991">
        <w:rPr>
          <w:color w:val="000000"/>
          <w:sz w:val="19"/>
          <w:szCs w:val="19"/>
        </w:rPr>
        <w:t xml:space="preserve"> пардохт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685"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7F14E6F9" w14:textId="61672B1D" w:rsidR="00000000" w:rsidRPr="00603991" w:rsidRDefault="000A69C4">
      <w:pPr>
        <w:pStyle w:val="a3"/>
        <w:divId w:val="2018539368"/>
        <w:rPr>
          <w:color w:val="000000"/>
          <w:sz w:val="19"/>
          <w:szCs w:val="19"/>
        </w:rPr>
      </w:pPr>
      <w:r w:rsidRPr="00603991">
        <w:rPr>
          <w:color w:val="000000"/>
          <w:sz w:val="19"/>
          <w:szCs w:val="19"/>
        </w:rPr>
        <w:t xml:space="preserve">3.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асъори хори</w:t>
      </w:r>
      <w:r w:rsidR="00603991">
        <w:rPr>
          <w:color w:val="000000"/>
          <w:sz w:val="19"/>
          <w:szCs w:val="19"/>
        </w:rPr>
        <w:t>ҷӣ</w:t>
      </w:r>
      <w:r w:rsidRPr="00603991">
        <w:rPr>
          <w:color w:val="000000"/>
          <w:sz w:val="19"/>
          <w:szCs w:val="19"/>
        </w:rPr>
        <w:t xml:space="preserve"> бо ма</w:t>
      </w:r>
      <w:r w:rsidR="00603991">
        <w:rPr>
          <w:color w:val="000000"/>
          <w:sz w:val="19"/>
          <w:szCs w:val="19"/>
        </w:rPr>
        <w:t>қ</w:t>
      </w:r>
      <w:r w:rsidRPr="00603991">
        <w:rPr>
          <w:color w:val="000000"/>
          <w:sz w:val="19"/>
          <w:szCs w:val="19"/>
        </w:rPr>
        <w:t>сади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андозе, ки ба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исоб карда шудааст, тиб</w:t>
      </w:r>
      <w:r w:rsidR="00603991">
        <w:rPr>
          <w:color w:val="000000"/>
          <w:sz w:val="19"/>
          <w:szCs w:val="19"/>
        </w:rPr>
        <w:t>қ</w:t>
      </w:r>
      <w:r w:rsidRPr="00603991">
        <w:rPr>
          <w:color w:val="000000"/>
          <w:sz w:val="19"/>
          <w:szCs w:val="19"/>
        </w:rPr>
        <w:t>и нархе мубодила мешавад, ки дар р</w:t>
      </w:r>
      <w:r w:rsidR="00603991">
        <w:rPr>
          <w:color w:val="000000"/>
          <w:sz w:val="19"/>
          <w:szCs w:val="19"/>
        </w:rPr>
        <w:t>ӯ</w:t>
      </w:r>
      <w:r w:rsidRPr="00603991">
        <w:rPr>
          <w:color w:val="000000"/>
          <w:sz w:val="19"/>
          <w:szCs w:val="19"/>
        </w:rPr>
        <w:t>зи аз тарафи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абул намудани декларатсияи г</w:t>
      </w:r>
      <w:r w:rsidRPr="00603991">
        <w:rPr>
          <w:color w:val="000000"/>
          <w:sz w:val="19"/>
          <w:szCs w:val="19"/>
        </w:rPr>
        <w:t>умрук</w:t>
      </w:r>
      <w:r w:rsidR="00603991">
        <w:rPr>
          <w:color w:val="000000"/>
          <w:sz w:val="19"/>
          <w:szCs w:val="19"/>
        </w:rPr>
        <w:t>ӣ</w:t>
      </w:r>
      <w:r w:rsidRPr="00603991">
        <w:rPr>
          <w:color w:val="000000"/>
          <w:sz w:val="19"/>
          <w:szCs w:val="19"/>
        </w:rPr>
        <w:t xml:space="preserve"> амал мекунад, вале </w:t>
      </w:r>
      <w:r w:rsidR="00603991">
        <w:rPr>
          <w:color w:val="000000"/>
          <w:sz w:val="19"/>
          <w:szCs w:val="19"/>
        </w:rPr>
        <w:t>ҳ</w:t>
      </w:r>
      <w:r w:rsidRPr="00603991">
        <w:rPr>
          <w:color w:val="000000"/>
          <w:sz w:val="19"/>
          <w:szCs w:val="19"/>
        </w:rPr>
        <w:t>ангоми ба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вобаста набудани </w:t>
      </w:r>
      <w:r w:rsidR="00603991">
        <w:rPr>
          <w:color w:val="000000"/>
          <w:sz w:val="19"/>
          <w:szCs w:val="19"/>
        </w:rPr>
        <w:t>ӯҳ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тиб</w:t>
      </w:r>
      <w:r w:rsidR="00603991">
        <w:rPr>
          <w:color w:val="000000"/>
          <w:sz w:val="19"/>
          <w:szCs w:val="19"/>
        </w:rPr>
        <w:t>қ</w:t>
      </w:r>
      <w:r w:rsidRPr="00603991">
        <w:rPr>
          <w:color w:val="000000"/>
          <w:sz w:val="19"/>
          <w:szCs w:val="19"/>
        </w:rPr>
        <w:t>и нархи р</w:t>
      </w:r>
      <w:r w:rsidR="00603991">
        <w:rPr>
          <w:color w:val="000000"/>
          <w:sz w:val="19"/>
          <w:szCs w:val="19"/>
        </w:rPr>
        <w:t>ӯ</w:t>
      </w:r>
      <w:r w:rsidRPr="00603991">
        <w:rPr>
          <w:color w:val="000000"/>
          <w:sz w:val="19"/>
          <w:szCs w:val="19"/>
        </w:rPr>
        <w:t>зи пардохти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иваз карда мешавад.</w:t>
      </w:r>
    </w:p>
    <w:p w14:paraId="5FEDD37E" w14:textId="19C58DC2" w:rsidR="00000000" w:rsidRPr="00603991" w:rsidRDefault="000A69C4">
      <w:pPr>
        <w:pStyle w:val="a3"/>
        <w:divId w:val="2018539368"/>
        <w:rPr>
          <w:color w:val="000000"/>
          <w:sz w:val="19"/>
          <w:szCs w:val="19"/>
        </w:rPr>
      </w:pPr>
      <w:r w:rsidRPr="00603991">
        <w:rPr>
          <w:color w:val="000000"/>
          <w:sz w:val="19"/>
          <w:szCs w:val="19"/>
        </w:rPr>
        <w:t>4.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w:t>
      </w:r>
      <w:r w:rsidRPr="00603991">
        <w:rPr>
          <w:color w:val="000000"/>
          <w:sz w:val="19"/>
          <w:szCs w:val="19"/>
        </w:rPr>
        <w:t xml:space="preserve">стон дар </w:t>
      </w:r>
      <w:r w:rsidR="00603991">
        <w:rPr>
          <w:color w:val="000000"/>
          <w:sz w:val="19"/>
          <w:szCs w:val="19"/>
        </w:rPr>
        <w:t>ҳ</w:t>
      </w:r>
      <w:r w:rsidRPr="00603991">
        <w:rPr>
          <w:color w:val="000000"/>
          <w:sz w:val="19"/>
          <w:szCs w:val="19"/>
        </w:rPr>
        <w:t>ар шакл пардохта мешавад.</w:t>
      </w:r>
    </w:p>
    <w:p w14:paraId="41D77E7C" w14:textId="3BD03025" w:rsidR="00000000" w:rsidRPr="00603991" w:rsidRDefault="000A69C4">
      <w:pPr>
        <w:pStyle w:val="6"/>
        <w:divId w:val="2018539368"/>
        <w:rPr>
          <w:rFonts w:eastAsia="Times New Roman"/>
          <w:sz w:val="21"/>
          <w:szCs w:val="21"/>
        </w:rPr>
      </w:pPr>
      <w:bookmarkStart w:id="436" w:name="A000000428"/>
      <w:bookmarkEnd w:id="436"/>
      <w:r w:rsidRPr="00603991">
        <w:rPr>
          <w:rFonts w:eastAsia="Times New Roman"/>
          <w:sz w:val="21"/>
          <w:szCs w:val="21"/>
        </w:rPr>
        <w:t>Моддаи 377. И</w:t>
      </w:r>
      <w:r w:rsidR="00603991">
        <w:rPr>
          <w:rFonts w:eastAsia="Times New Roman"/>
          <w:sz w:val="21"/>
          <w:szCs w:val="21"/>
        </w:rPr>
        <w:t>ҷ</w:t>
      </w:r>
      <w:r w:rsidRPr="00603991">
        <w:rPr>
          <w:rFonts w:eastAsia="Times New Roman"/>
          <w:sz w:val="21"/>
          <w:szCs w:val="21"/>
        </w:rPr>
        <w:t xml:space="preserve">рои </w:t>
      </w:r>
      <w:r w:rsidR="00603991">
        <w:rPr>
          <w:rFonts w:eastAsia="Times New Roman"/>
          <w:sz w:val="21"/>
          <w:szCs w:val="21"/>
        </w:rPr>
        <w:t>ӯҳ</w:t>
      </w:r>
      <w:r w:rsidRPr="00603991">
        <w:rPr>
          <w:rFonts w:eastAsia="Times New Roman"/>
          <w:sz w:val="21"/>
          <w:szCs w:val="21"/>
        </w:rPr>
        <w:t>дадори оид ба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031C429A" w14:textId="2564FFEF" w:rsidR="00000000" w:rsidRPr="00603991" w:rsidRDefault="00603991">
      <w:pPr>
        <w:pStyle w:val="a3"/>
        <w:divId w:val="2018539368"/>
        <w:rPr>
          <w:color w:val="000000"/>
          <w:sz w:val="19"/>
          <w:szCs w:val="19"/>
        </w:rPr>
      </w:pPr>
      <w:r>
        <w:rPr>
          <w:color w:val="000000"/>
          <w:sz w:val="19"/>
          <w:szCs w:val="19"/>
        </w:rPr>
        <w:t>Ӯҳ</w:t>
      </w:r>
      <w:r w:rsidR="000A69C4" w:rsidRPr="00603991">
        <w:rPr>
          <w:color w:val="000000"/>
          <w:sz w:val="19"/>
          <w:szCs w:val="19"/>
        </w:rPr>
        <w:t>дадории пардохти бо</w:t>
      </w:r>
      <w:r>
        <w:rPr>
          <w:color w:val="000000"/>
          <w:sz w:val="19"/>
          <w:szCs w:val="19"/>
        </w:rPr>
        <w:t>ҷҳ</w:t>
      </w:r>
      <w:r w:rsidR="000A69C4" w:rsidRPr="00603991">
        <w:rPr>
          <w:color w:val="000000"/>
          <w:sz w:val="19"/>
          <w:szCs w:val="19"/>
        </w:rPr>
        <w:t>ои гумрук</w:t>
      </w:r>
      <w:r>
        <w:rPr>
          <w:color w:val="000000"/>
          <w:sz w:val="19"/>
          <w:szCs w:val="19"/>
        </w:rPr>
        <w:t>ӣ</w:t>
      </w:r>
      <w:r w:rsidR="000A69C4" w:rsidRPr="00603991">
        <w:rPr>
          <w:color w:val="000000"/>
          <w:sz w:val="19"/>
          <w:szCs w:val="19"/>
        </w:rPr>
        <w:t xml:space="preserve"> ва андоз бо назардошти хусусият</w:t>
      </w:r>
      <w:r>
        <w:rPr>
          <w:color w:val="000000"/>
          <w:sz w:val="19"/>
          <w:szCs w:val="19"/>
        </w:rPr>
        <w:t>ҳ</w:t>
      </w:r>
      <w:r w:rsidR="000A69C4" w:rsidRPr="00603991">
        <w:rPr>
          <w:color w:val="000000"/>
          <w:sz w:val="19"/>
          <w:szCs w:val="19"/>
        </w:rPr>
        <w:t>ои му</w:t>
      </w:r>
      <w:r>
        <w:rPr>
          <w:color w:val="000000"/>
          <w:sz w:val="19"/>
          <w:szCs w:val="19"/>
        </w:rPr>
        <w:t>қ</w:t>
      </w:r>
      <w:r w:rsidR="000A69C4" w:rsidRPr="00603991">
        <w:rPr>
          <w:color w:val="000000"/>
          <w:sz w:val="19"/>
          <w:szCs w:val="19"/>
        </w:rPr>
        <w:t xml:space="preserve">аррарнамудаи </w:t>
      </w:r>
      <w:r>
        <w:rPr>
          <w:color w:val="000000"/>
          <w:sz w:val="19"/>
          <w:szCs w:val="19"/>
        </w:rPr>
        <w:t>ҳ</w:t>
      </w:r>
      <w:r w:rsidR="000A69C4" w:rsidRPr="00603991">
        <w:rPr>
          <w:color w:val="000000"/>
          <w:sz w:val="19"/>
          <w:szCs w:val="19"/>
        </w:rPr>
        <w:t>амин Кодекс чунин и</w:t>
      </w:r>
      <w:r>
        <w:rPr>
          <w:color w:val="000000"/>
          <w:sz w:val="19"/>
          <w:szCs w:val="19"/>
        </w:rPr>
        <w:t>ҷ</w:t>
      </w:r>
      <w:r w:rsidR="000A69C4" w:rsidRPr="00603991">
        <w:rPr>
          <w:color w:val="000000"/>
          <w:sz w:val="19"/>
          <w:szCs w:val="19"/>
        </w:rPr>
        <w:t xml:space="preserve">рошуда </w:t>
      </w:r>
      <w:r>
        <w:rPr>
          <w:color w:val="000000"/>
          <w:sz w:val="19"/>
          <w:szCs w:val="19"/>
        </w:rPr>
        <w:t>ҳ</w:t>
      </w:r>
      <w:r w:rsidR="000A69C4" w:rsidRPr="00603991">
        <w:rPr>
          <w:color w:val="000000"/>
          <w:sz w:val="19"/>
          <w:szCs w:val="19"/>
        </w:rPr>
        <w:t>исоб меёбад:</w:t>
      </w:r>
    </w:p>
    <w:p w14:paraId="6E33C278" w14:textId="0954348E" w:rsidR="00000000" w:rsidRPr="00603991" w:rsidRDefault="000A69C4">
      <w:pPr>
        <w:pStyle w:val="a3"/>
        <w:divId w:val="2018539368"/>
        <w:rPr>
          <w:color w:val="000000"/>
          <w:sz w:val="19"/>
          <w:szCs w:val="19"/>
        </w:rPr>
      </w:pPr>
      <w:r w:rsidRPr="00603991">
        <w:rPr>
          <w:color w:val="000000"/>
          <w:sz w:val="19"/>
          <w:szCs w:val="19"/>
        </w:rPr>
        <w:t>1) аз ла</w:t>
      </w:r>
      <w:r w:rsidR="00603991">
        <w:rPr>
          <w:color w:val="000000"/>
          <w:sz w:val="19"/>
          <w:szCs w:val="19"/>
        </w:rPr>
        <w:t>ҳ</w:t>
      </w:r>
      <w:r w:rsidRPr="00603991">
        <w:rPr>
          <w:color w:val="000000"/>
          <w:sz w:val="19"/>
          <w:szCs w:val="19"/>
        </w:rPr>
        <w:t>заи пардохт тари</w:t>
      </w:r>
      <w:r w:rsidR="00603991">
        <w:rPr>
          <w:color w:val="000000"/>
          <w:sz w:val="19"/>
          <w:szCs w:val="19"/>
        </w:rPr>
        <w:t>қ</w:t>
      </w:r>
      <w:r w:rsidRPr="00603991">
        <w:rPr>
          <w:color w:val="000000"/>
          <w:sz w:val="19"/>
          <w:szCs w:val="19"/>
        </w:rPr>
        <w:t xml:space="preserve">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д</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686"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52B85C19" w14:textId="49F6A852" w:rsidR="00000000" w:rsidRPr="00603991" w:rsidRDefault="000A69C4">
      <w:pPr>
        <w:pStyle w:val="a3"/>
        <w:divId w:val="2018539368"/>
        <w:rPr>
          <w:color w:val="000000"/>
          <w:sz w:val="19"/>
          <w:szCs w:val="19"/>
        </w:rPr>
      </w:pPr>
      <w:r w:rsidRPr="00603991">
        <w:rPr>
          <w:color w:val="000000"/>
          <w:sz w:val="19"/>
          <w:szCs w:val="19"/>
        </w:rPr>
        <w:t>2) аз ла</w:t>
      </w:r>
      <w:r w:rsidR="00603991">
        <w:rPr>
          <w:color w:val="000000"/>
          <w:sz w:val="19"/>
          <w:szCs w:val="19"/>
        </w:rPr>
        <w:t>ҳ</w:t>
      </w:r>
      <w:r w:rsidRPr="00603991">
        <w:rPr>
          <w:color w:val="000000"/>
          <w:sz w:val="19"/>
          <w:szCs w:val="19"/>
        </w:rPr>
        <w:t xml:space="preserve">заи ба </w:t>
      </w:r>
      <w:r w:rsidR="00603991">
        <w:rPr>
          <w:color w:val="000000"/>
          <w:sz w:val="19"/>
          <w:szCs w:val="19"/>
        </w:rPr>
        <w:t>ҳ</w:t>
      </w:r>
      <w:r w:rsidRPr="00603991">
        <w:rPr>
          <w:color w:val="000000"/>
          <w:sz w:val="19"/>
          <w:szCs w:val="19"/>
        </w:rPr>
        <w:t>исоби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исоби кардани (гузаронидани)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Pr="00603991">
        <w:rPr>
          <w:color w:val="000000"/>
          <w:sz w:val="19"/>
          <w:szCs w:val="19"/>
        </w:rPr>
        <w:t>ва андози барзиёд пардохтшуда ё мабла</w:t>
      </w:r>
      <w:r w:rsidR="001F41FA">
        <w:rPr>
          <w:color w:val="000000"/>
          <w:sz w:val="19"/>
          <w:szCs w:val="19"/>
        </w:rPr>
        <w:t>ғ</w:t>
      </w:r>
      <w:r w:rsidRPr="00603991">
        <w:rPr>
          <w:color w:val="000000"/>
          <w:sz w:val="19"/>
          <w:szCs w:val="19"/>
        </w:rPr>
        <w:t>и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вале агар чунин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 xml:space="preserve"> бо ташаббуси пардохткунанда сурат гирад, - аз ла</w:t>
      </w:r>
      <w:r w:rsidR="00603991">
        <w:rPr>
          <w:color w:val="000000"/>
          <w:sz w:val="19"/>
          <w:szCs w:val="19"/>
        </w:rPr>
        <w:t>ҳ</w:t>
      </w:r>
      <w:r w:rsidRPr="00603991">
        <w:rPr>
          <w:color w:val="000000"/>
          <w:sz w:val="19"/>
          <w:szCs w:val="19"/>
        </w:rPr>
        <w:t xml:space="preserve">заи </w:t>
      </w:r>
      <w:r w:rsidR="00603991">
        <w:rPr>
          <w:color w:val="000000"/>
          <w:sz w:val="19"/>
          <w:szCs w:val="19"/>
        </w:rPr>
        <w:t>қ</w:t>
      </w:r>
      <w:r w:rsidRPr="00603991">
        <w:rPr>
          <w:color w:val="000000"/>
          <w:sz w:val="19"/>
          <w:szCs w:val="19"/>
        </w:rPr>
        <w:t>абули ариза дар хусуси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w:t>
      </w:r>
    </w:p>
    <w:p w14:paraId="05B20839" w14:textId="3E749A4C" w:rsidR="00000000" w:rsidRPr="00603991" w:rsidRDefault="000A69C4">
      <w:pPr>
        <w:pStyle w:val="a3"/>
        <w:divId w:val="2018539368"/>
        <w:rPr>
          <w:color w:val="000000"/>
          <w:sz w:val="19"/>
          <w:szCs w:val="19"/>
        </w:rPr>
      </w:pPr>
      <w:r w:rsidRPr="00603991">
        <w:rPr>
          <w:color w:val="000000"/>
          <w:sz w:val="19"/>
          <w:szCs w:val="19"/>
        </w:rPr>
        <w:t>3) аз ла</w:t>
      </w:r>
      <w:r w:rsidR="00603991">
        <w:rPr>
          <w:color w:val="000000"/>
          <w:sz w:val="19"/>
          <w:szCs w:val="19"/>
        </w:rPr>
        <w:t>ҳ</w:t>
      </w:r>
      <w:r w:rsidRPr="00603991">
        <w:rPr>
          <w:color w:val="000000"/>
          <w:sz w:val="19"/>
          <w:szCs w:val="19"/>
        </w:rPr>
        <w:t xml:space="preserve">заи ба </w:t>
      </w:r>
      <w:r w:rsidR="00603991">
        <w:rPr>
          <w:color w:val="000000"/>
          <w:sz w:val="19"/>
          <w:szCs w:val="19"/>
        </w:rPr>
        <w:t>ҳ</w:t>
      </w:r>
      <w:r w:rsidRPr="00603991">
        <w:rPr>
          <w:color w:val="000000"/>
          <w:sz w:val="19"/>
          <w:szCs w:val="19"/>
        </w:rPr>
        <w:t>исоби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исоби ка</w:t>
      </w:r>
      <w:r w:rsidRPr="00603991">
        <w:rPr>
          <w:color w:val="000000"/>
          <w:sz w:val="19"/>
          <w:szCs w:val="19"/>
        </w:rPr>
        <w:t>рдани (гузаронидани)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пешпардохт ё гаравпул</w:t>
      </w:r>
      <w:r w:rsidR="00603991">
        <w:rPr>
          <w:color w:val="000000"/>
          <w:sz w:val="19"/>
          <w:szCs w:val="19"/>
        </w:rPr>
        <w:t>ӣ</w:t>
      </w:r>
      <w:r w:rsidRPr="00603991">
        <w:rPr>
          <w:color w:val="000000"/>
          <w:sz w:val="19"/>
          <w:szCs w:val="19"/>
        </w:rPr>
        <w:t xml:space="preserve"> ва агар чунин ба</w:t>
      </w:r>
      <w:r w:rsidR="00603991">
        <w:rPr>
          <w:color w:val="000000"/>
          <w:sz w:val="19"/>
          <w:szCs w:val="19"/>
        </w:rPr>
        <w:t>ҳ</w:t>
      </w:r>
      <w:r w:rsidRPr="00603991">
        <w:rPr>
          <w:color w:val="000000"/>
          <w:sz w:val="19"/>
          <w:szCs w:val="19"/>
        </w:rPr>
        <w:t>исобгири бо ташаббуси пардохткунанда сурат гирад, - аз ла</w:t>
      </w:r>
      <w:r w:rsidR="00603991">
        <w:rPr>
          <w:color w:val="000000"/>
          <w:sz w:val="19"/>
          <w:szCs w:val="19"/>
        </w:rPr>
        <w:t>ҳ</w:t>
      </w:r>
      <w:r w:rsidRPr="00603991">
        <w:rPr>
          <w:color w:val="000000"/>
          <w:sz w:val="19"/>
          <w:szCs w:val="19"/>
        </w:rPr>
        <w:t xml:space="preserve">заи гирифтани супориш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гумрук дар хусуси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w:t>
      </w:r>
    </w:p>
    <w:p w14:paraId="19F21DB8" w14:textId="0EE165DB" w:rsidR="00000000" w:rsidRPr="00603991" w:rsidRDefault="000A69C4">
      <w:pPr>
        <w:pStyle w:val="a3"/>
        <w:divId w:val="2018539368"/>
        <w:rPr>
          <w:color w:val="000000"/>
          <w:sz w:val="19"/>
          <w:szCs w:val="19"/>
        </w:rPr>
      </w:pPr>
      <w:r w:rsidRPr="00603991">
        <w:rPr>
          <w:color w:val="000000"/>
          <w:sz w:val="19"/>
          <w:szCs w:val="19"/>
        </w:rPr>
        <w:lastRenderedPageBreak/>
        <w:t>4) аз ла</w:t>
      </w:r>
      <w:r w:rsidR="00603991">
        <w:rPr>
          <w:color w:val="000000"/>
          <w:sz w:val="19"/>
          <w:szCs w:val="19"/>
        </w:rPr>
        <w:t>ҳ</w:t>
      </w:r>
      <w:r w:rsidRPr="00603991">
        <w:rPr>
          <w:color w:val="000000"/>
          <w:sz w:val="19"/>
          <w:szCs w:val="19"/>
        </w:rPr>
        <w:t xml:space="preserve">заи ба </w:t>
      </w:r>
      <w:r w:rsidR="00603991">
        <w:rPr>
          <w:color w:val="000000"/>
          <w:sz w:val="19"/>
          <w:szCs w:val="19"/>
        </w:rPr>
        <w:t>ҳ</w:t>
      </w:r>
      <w:r w:rsidRPr="00603991">
        <w:rPr>
          <w:color w:val="000000"/>
          <w:sz w:val="19"/>
          <w:szCs w:val="19"/>
        </w:rPr>
        <w:t>исоби пардохти бо</w:t>
      </w:r>
      <w:r w:rsidR="00603991">
        <w:rPr>
          <w:color w:val="000000"/>
          <w:sz w:val="19"/>
          <w:szCs w:val="19"/>
        </w:rPr>
        <w:t>ҷҳ</w:t>
      </w:r>
      <w:r w:rsidRPr="00603991">
        <w:rPr>
          <w:color w:val="000000"/>
          <w:sz w:val="19"/>
          <w:szCs w:val="19"/>
        </w:rPr>
        <w:t>ои гум</w:t>
      </w:r>
      <w:r w:rsidRPr="00603991">
        <w:rPr>
          <w:color w:val="000000"/>
          <w:sz w:val="19"/>
          <w:szCs w:val="19"/>
        </w:rPr>
        <w:t>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исоби кардани (гузаронидани) мабла</w:t>
      </w:r>
      <w:r w:rsidR="001F41FA">
        <w:rPr>
          <w:color w:val="000000"/>
          <w:sz w:val="19"/>
          <w:szCs w:val="19"/>
        </w:rPr>
        <w:t>ғ</w:t>
      </w:r>
      <w:r w:rsidRPr="00603991">
        <w:rPr>
          <w:color w:val="000000"/>
          <w:sz w:val="19"/>
          <w:szCs w:val="19"/>
        </w:rPr>
        <w:t>и пардохтаи бонк ё ташкилоти кредит</w:t>
      </w:r>
      <w:r w:rsidR="00603991">
        <w:rPr>
          <w:color w:val="000000"/>
          <w:sz w:val="19"/>
          <w:szCs w:val="19"/>
        </w:rPr>
        <w:t>ӣ</w:t>
      </w:r>
      <w:r w:rsidRPr="00603991">
        <w:rPr>
          <w:color w:val="000000"/>
          <w:sz w:val="19"/>
          <w:szCs w:val="19"/>
        </w:rPr>
        <w:t xml:space="preserve"> ё ташкилоти су</w:t>
      </w:r>
      <w:r w:rsidR="001F41FA">
        <w:rPr>
          <w:color w:val="000000"/>
          <w:sz w:val="19"/>
          <w:szCs w:val="19"/>
        </w:rPr>
        <w:t>ғ</w:t>
      </w:r>
      <w:r w:rsidRPr="00603991">
        <w:rPr>
          <w:color w:val="000000"/>
          <w:sz w:val="19"/>
          <w:szCs w:val="19"/>
        </w:rPr>
        <w:t>урта мутоби</w:t>
      </w:r>
      <w:r w:rsidR="00603991">
        <w:rPr>
          <w:color w:val="000000"/>
          <w:sz w:val="19"/>
          <w:szCs w:val="19"/>
        </w:rPr>
        <w:t>қ</w:t>
      </w:r>
      <w:r w:rsidRPr="00603991">
        <w:rPr>
          <w:color w:val="000000"/>
          <w:sz w:val="19"/>
          <w:szCs w:val="19"/>
        </w:rPr>
        <w:t xml:space="preserve">и кафолати бонки ё </w:t>
      </w:r>
      <w:r w:rsidR="00603991">
        <w:rPr>
          <w:color w:val="000000"/>
          <w:sz w:val="19"/>
          <w:szCs w:val="19"/>
        </w:rPr>
        <w:t>қ</w:t>
      </w:r>
      <w:r w:rsidRPr="00603991">
        <w:rPr>
          <w:color w:val="000000"/>
          <w:sz w:val="19"/>
          <w:szCs w:val="19"/>
        </w:rPr>
        <w:t>арордоди су</w:t>
      </w:r>
      <w:r w:rsidR="001F41FA">
        <w:rPr>
          <w:color w:val="000000"/>
          <w:sz w:val="19"/>
          <w:szCs w:val="19"/>
        </w:rPr>
        <w:t>ғ</w:t>
      </w:r>
      <w:r w:rsidRPr="00603991">
        <w:rPr>
          <w:color w:val="000000"/>
          <w:sz w:val="19"/>
          <w:szCs w:val="19"/>
        </w:rPr>
        <w:t>урта, инчунин аз тарафи кафолатди</w:t>
      </w:r>
      <w:r w:rsidR="00603991">
        <w:rPr>
          <w:color w:val="000000"/>
          <w:sz w:val="19"/>
          <w:szCs w:val="19"/>
        </w:rPr>
        <w:t>ҳ</w:t>
      </w:r>
      <w:r w:rsidRPr="00603991">
        <w:rPr>
          <w:color w:val="000000"/>
          <w:sz w:val="19"/>
          <w:szCs w:val="19"/>
        </w:rPr>
        <w:t>анда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арордоди кафолат;</w:t>
      </w:r>
    </w:p>
    <w:p w14:paraId="786AD95B" w14:textId="2F93B549" w:rsidR="00000000" w:rsidRPr="00603991" w:rsidRDefault="000A69C4">
      <w:pPr>
        <w:pStyle w:val="a3"/>
        <w:divId w:val="2018539368"/>
        <w:rPr>
          <w:color w:val="000000"/>
          <w:sz w:val="19"/>
          <w:szCs w:val="19"/>
        </w:rPr>
      </w:pPr>
      <w:r w:rsidRPr="00603991">
        <w:rPr>
          <w:color w:val="000000"/>
          <w:sz w:val="19"/>
          <w:szCs w:val="19"/>
        </w:rPr>
        <w:t>5) аз ла</w:t>
      </w:r>
      <w:r w:rsidR="00603991">
        <w:rPr>
          <w:color w:val="000000"/>
          <w:sz w:val="19"/>
          <w:szCs w:val="19"/>
        </w:rPr>
        <w:t>ҳ</w:t>
      </w:r>
      <w:r w:rsidRPr="00603991">
        <w:rPr>
          <w:color w:val="000000"/>
          <w:sz w:val="19"/>
          <w:szCs w:val="19"/>
        </w:rPr>
        <w:t>заи р</w:t>
      </w:r>
      <w:r w:rsidR="00603991">
        <w:rPr>
          <w:color w:val="000000"/>
          <w:sz w:val="19"/>
          <w:szCs w:val="19"/>
        </w:rPr>
        <w:t>ӯ</w:t>
      </w:r>
      <w:r w:rsidRPr="00603991">
        <w:rPr>
          <w:color w:val="000000"/>
          <w:sz w:val="19"/>
          <w:szCs w:val="19"/>
        </w:rPr>
        <w:t>ёндани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w:t>
      </w:r>
      <w:r w:rsidRPr="00603991">
        <w:rPr>
          <w:color w:val="000000"/>
          <w:sz w:val="19"/>
          <w:szCs w:val="19"/>
        </w:rPr>
        <w:t xml:space="preserve"> моле, ки аз он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супурда нашудааст ё маводи ба гарав гузошташуда ё амволи дигари пардохткунанда, ба шарте, ки андозаи ин мабла</w:t>
      </w:r>
      <w:r w:rsidR="001F41FA">
        <w:rPr>
          <w:color w:val="000000"/>
          <w:sz w:val="19"/>
          <w:szCs w:val="19"/>
        </w:rPr>
        <w:t>ғ</w:t>
      </w:r>
      <w:r w:rsidRPr="00603991">
        <w:rPr>
          <w:color w:val="000000"/>
          <w:sz w:val="19"/>
          <w:szCs w:val="19"/>
        </w:rPr>
        <w:t xml:space="preserve"> аз </w:t>
      </w:r>
      <w:r w:rsidR="00603991">
        <w:rPr>
          <w:color w:val="000000"/>
          <w:sz w:val="19"/>
          <w:szCs w:val="19"/>
        </w:rPr>
        <w:t>қ</w:t>
      </w:r>
      <w:r w:rsidRPr="00603991">
        <w:rPr>
          <w:color w:val="000000"/>
          <w:sz w:val="19"/>
          <w:szCs w:val="19"/>
        </w:rPr>
        <w:t>арзи пардохтшавандаи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камтар набошад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687"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36217D22" w14:textId="337302E8" w:rsidR="00000000" w:rsidRPr="00603991" w:rsidRDefault="000A69C4">
      <w:pPr>
        <w:pStyle w:val="4"/>
        <w:divId w:val="2018539368"/>
        <w:rPr>
          <w:rFonts w:eastAsia="Times New Roman"/>
          <w:sz w:val="21"/>
          <w:szCs w:val="21"/>
        </w:rPr>
      </w:pPr>
      <w:bookmarkStart w:id="437" w:name="A000000429"/>
      <w:bookmarkEnd w:id="437"/>
      <w:r w:rsidRPr="00603991">
        <w:rPr>
          <w:rFonts w:eastAsia="Times New Roman"/>
          <w:sz w:val="21"/>
          <w:szCs w:val="21"/>
        </w:rPr>
        <w:t>БОБИ 45. ТАUЙИРИ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w:t>
      </w:r>
      <w:r w:rsidRPr="00603991">
        <w:rPr>
          <w:rFonts w:eastAsia="Times New Roman"/>
          <w:sz w:val="21"/>
          <w:szCs w:val="21"/>
        </w:rPr>
        <w:t>И ГУМРУК</w:t>
      </w:r>
      <w:r w:rsidR="00603991">
        <w:rPr>
          <w:rFonts w:eastAsia="Times New Roman"/>
          <w:sz w:val="21"/>
          <w:szCs w:val="21"/>
        </w:rPr>
        <w:t>Ӣ</w:t>
      </w:r>
      <w:r w:rsidRPr="00603991">
        <w:rPr>
          <w:rFonts w:eastAsia="Times New Roman"/>
          <w:sz w:val="21"/>
          <w:szCs w:val="21"/>
        </w:rPr>
        <w:t xml:space="preserve"> ВА АНДОЗ</w:t>
      </w:r>
    </w:p>
    <w:p w14:paraId="3DCA4B9B" w14:textId="6B66B056" w:rsidR="00000000" w:rsidRPr="00603991" w:rsidRDefault="000A69C4">
      <w:pPr>
        <w:pStyle w:val="6"/>
        <w:divId w:val="2018539368"/>
        <w:rPr>
          <w:rFonts w:eastAsia="Times New Roman"/>
          <w:sz w:val="21"/>
          <w:szCs w:val="21"/>
        </w:rPr>
      </w:pPr>
      <w:bookmarkStart w:id="438" w:name="A000000430"/>
      <w:bookmarkEnd w:id="438"/>
      <w:r w:rsidRPr="00603991">
        <w:rPr>
          <w:rFonts w:eastAsia="Times New Roman"/>
          <w:sz w:val="21"/>
          <w:szCs w:val="21"/>
        </w:rPr>
        <w:t>Моддаи 378. Шарт</w:t>
      </w:r>
      <w:r w:rsidR="00603991">
        <w:rPr>
          <w:rFonts w:eastAsia="Times New Roman"/>
          <w:sz w:val="21"/>
          <w:szCs w:val="21"/>
        </w:rPr>
        <w:t>ҳ</w:t>
      </w:r>
      <w:r w:rsidRPr="00603991">
        <w:rPr>
          <w:rFonts w:eastAsia="Times New Roman"/>
          <w:sz w:val="21"/>
          <w:szCs w:val="21"/>
        </w:rPr>
        <w:t>ои умумии та</w:t>
      </w:r>
      <w:r w:rsidR="001F41FA">
        <w:rPr>
          <w:rFonts w:eastAsia="Times New Roman"/>
          <w:sz w:val="21"/>
          <w:szCs w:val="21"/>
        </w:rPr>
        <w:t>ғ</w:t>
      </w:r>
      <w:r w:rsidRPr="00603991">
        <w:rPr>
          <w:rFonts w:eastAsia="Times New Roman"/>
          <w:sz w:val="21"/>
          <w:szCs w:val="21"/>
        </w:rPr>
        <w:t>йири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14C35360" w14:textId="3BB3F19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та</w:t>
      </w:r>
      <w:r w:rsidR="001F41FA">
        <w:rPr>
          <w:color w:val="000000"/>
          <w:sz w:val="19"/>
          <w:szCs w:val="19"/>
        </w:rPr>
        <w:t>ғ</w:t>
      </w:r>
      <w:r w:rsidRPr="00603991">
        <w:rPr>
          <w:color w:val="000000"/>
          <w:sz w:val="19"/>
          <w:szCs w:val="19"/>
        </w:rPr>
        <w:t>йир додани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будани асос</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моддаи 379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 мена</w:t>
      </w:r>
      <w:r w:rsidRPr="00603991">
        <w:rPr>
          <w:color w:val="000000"/>
          <w:sz w:val="19"/>
          <w:szCs w:val="19"/>
        </w:rPr>
        <w:t>мояд.</w:t>
      </w:r>
    </w:p>
    <w:p w14:paraId="24624A17" w14:textId="4C93FF29" w:rsidR="00000000" w:rsidRPr="00603991" w:rsidRDefault="000A69C4">
      <w:pPr>
        <w:pStyle w:val="a3"/>
        <w:divId w:val="2018539368"/>
        <w:rPr>
          <w:color w:val="000000"/>
          <w:sz w:val="19"/>
          <w:szCs w:val="19"/>
        </w:rPr>
      </w:pPr>
      <w:r w:rsidRPr="00603991">
        <w:rPr>
          <w:color w:val="000000"/>
          <w:sz w:val="19"/>
          <w:szCs w:val="19"/>
        </w:rPr>
        <w:t>2.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ро</w:t>
      </w:r>
      <w:r w:rsidR="00603991">
        <w:rPr>
          <w:color w:val="000000"/>
          <w:sz w:val="19"/>
          <w:szCs w:val="19"/>
        </w:rPr>
        <w:t>ҳ</w:t>
      </w:r>
      <w:r w:rsidRPr="00603991">
        <w:rPr>
          <w:color w:val="000000"/>
          <w:sz w:val="19"/>
          <w:szCs w:val="19"/>
        </w:rPr>
        <w:t>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та</w:t>
      </w:r>
      <w:r w:rsidR="001F41FA">
        <w:rPr>
          <w:color w:val="000000"/>
          <w:sz w:val="19"/>
          <w:szCs w:val="19"/>
        </w:rPr>
        <w:t>ғ</w:t>
      </w:r>
      <w:r w:rsidRPr="00603991">
        <w:rPr>
          <w:color w:val="000000"/>
          <w:sz w:val="19"/>
          <w:szCs w:val="19"/>
        </w:rPr>
        <w:t>йир дода мешавад.</w:t>
      </w:r>
    </w:p>
    <w:p w14:paraId="69C12161" w14:textId="1E69DEDC"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озати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метавонад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будани асос</w:t>
      </w:r>
      <w:r w:rsidR="00603991">
        <w:rPr>
          <w:color w:val="000000"/>
          <w:sz w:val="19"/>
          <w:szCs w:val="19"/>
        </w:rPr>
        <w:t>ҳ</w:t>
      </w:r>
      <w:r w:rsidRPr="00603991">
        <w:rPr>
          <w:color w:val="000000"/>
          <w:sz w:val="19"/>
          <w:szCs w:val="19"/>
        </w:rPr>
        <w:t>ои пешбининамудаи мо</w:t>
      </w:r>
      <w:r w:rsidRPr="00603991">
        <w:rPr>
          <w:color w:val="000000"/>
          <w:sz w:val="19"/>
          <w:szCs w:val="19"/>
        </w:rPr>
        <w:t xml:space="preserve">ддаи 380 </w:t>
      </w:r>
      <w:r w:rsidR="00603991">
        <w:rPr>
          <w:color w:val="000000"/>
          <w:sz w:val="19"/>
          <w:szCs w:val="19"/>
        </w:rPr>
        <w:t>ҳ</w:t>
      </w:r>
      <w:r w:rsidRPr="00603991">
        <w:rPr>
          <w:color w:val="000000"/>
          <w:sz w:val="19"/>
          <w:szCs w:val="19"/>
        </w:rPr>
        <w:t>амин Кодекс рад карда шавад.</w:t>
      </w:r>
    </w:p>
    <w:p w14:paraId="312A7BF4" w14:textId="660BB403" w:rsidR="00000000" w:rsidRPr="00603991" w:rsidRDefault="000A69C4">
      <w:pPr>
        <w:pStyle w:val="a3"/>
        <w:divId w:val="2018539368"/>
        <w:rPr>
          <w:color w:val="000000"/>
          <w:sz w:val="19"/>
          <w:szCs w:val="19"/>
        </w:rPr>
      </w:pPr>
      <w:r w:rsidRPr="00603991">
        <w:rPr>
          <w:color w:val="000000"/>
          <w:sz w:val="19"/>
          <w:szCs w:val="19"/>
        </w:rPr>
        <w:t>4.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барои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метавонад нисбати як ё якчанд намуди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инчунин барои тамоми мабла</w:t>
      </w:r>
      <w:r w:rsidR="001F41FA">
        <w:rPr>
          <w:color w:val="000000"/>
          <w:sz w:val="19"/>
          <w:szCs w:val="19"/>
        </w:rPr>
        <w:t>ғ</w:t>
      </w:r>
      <w:r w:rsidRPr="00603991">
        <w:rPr>
          <w:color w:val="000000"/>
          <w:sz w:val="19"/>
          <w:szCs w:val="19"/>
        </w:rPr>
        <w:t xml:space="preserve">и пардохтшаванда ё </w:t>
      </w:r>
      <w:r w:rsidR="00603991">
        <w:rPr>
          <w:color w:val="000000"/>
          <w:sz w:val="19"/>
          <w:szCs w:val="19"/>
        </w:rPr>
        <w:t>қ</w:t>
      </w:r>
      <w:r w:rsidRPr="00603991">
        <w:rPr>
          <w:color w:val="000000"/>
          <w:sz w:val="19"/>
          <w:szCs w:val="19"/>
        </w:rPr>
        <w:t>исме аз он и</w:t>
      </w:r>
      <w:r w:rsidR="00603991">
        <w:rPr>
          <w:color w:val="000000"/>
          <w:sz w:val="19"/>
          <w:szCs w:val="19"/>
        </w:rPr>
        <w:t>ҷ</w:t>
      </w:r>
      <w:r w:rsidRPr="00603991">
        <w:rPr>
          <w:color w:val="000000"/>
          <w:sz w:val="19"/>
          <w:szCs w:val="19"/>
        </w:rPr>
        <w:t>озат дода шавад.</w:t>
      </w:r>
    </w:p>
    <w:p w14:paraId="45E200D4" w14:textId="45CB82AB" w:rsidR="00000000" w:rsidRPr="00603991" w:rsidRDefault="000A69C4">
      <w:pPr>
        <w:pStyle w:val="a3"/>
        <w:divId w:val="2018539368"/>
        <w:rPr>
          <w:color w:val="000000"/>
          <w:sz w:val="19"/>
          <w:szCs w:val="19"/>
        </w:rPr>
      </w:pPr>
      <w:r w:rsidRPr="00603991">
        <w:rPr>
          <w:color w:val="000000"/>
          <w:sz w:val="19"/>
          <w:szCs w:val="19"/>
        </w:rPr>
        <w:t>5. Бат</w:t>
      </w:r>
      <w:r w:rsidRPr="00603991">
        <w:rPr>
          <w:color w:val="000000"/>
          <w:sz w:val="19"/>
          <w:szCs w:val="19"/>
        </w:rPr>
        <w:t>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ба шарти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тартиби пешбининамудаи боби 46 </w:t>
      </w:r>
      <w:r w:rsidR="00603991">
        <w:rPr>
          <w:color w:val="000000"/>
          <w:sz w:val="19"/>
          <w:szCs w:val="19"/>
        </w:rPr>
        <w:t>ҳ</w:t>
      </w:r>
      <w:r w:rsidRPr="00603991">
        <w:rPr>
          <w:color w:val="000000"/>
          <w:sz w:val="19"/>
          <w:szCs w:val="19"/>
        </w:rPr>
        <w:t>амин Кодекс и</w:t>
      </w:r>
      <w:r w:rsidR="00603991">
        <w:rPr>
          <w:color w:val="000000"/>
          <w:sz w:val="19"/>
          <w:szCs w:val="19"/>
        </w:rPr>
        <w:t>ҷ</w:t>
      </w:r>
      <w:r w:rsidRPr="00603991">
        <w:rPr>
          <w:color w:val="000000"/>
          <w:sz w:val="19"/>
          <w:szCs w:val="19"/>
        </w:rPr>
        <w:t>озат дода мешавад.</w:t>
      </w:r>
    </w:p>
    <w:p w14:paraId="0A469FE8" w14:textId="5E192C24" w:rsidR="00000000" w:rsidRPr="00603991" w:rsidRDefault="000A69C4">
      <w:pPr>
        <w:pStyle w:val="a3"/>
        <w:divId w:val="2018539368"/>
        <w:rPr>
          <w:color w:val="000000"/>
          <w:sz w:val="19"/>
          <w:szCs w:val="19"/>
        </w:rPr>
      </w:pPr>
      <w:r w:rsidRPr="00603991">
        <w:rPr>
          <w:color w:val="000000"/>
          <w:sz w:val="19"/>
          <w:szCs w:val="19"/>
        </w:rPr>
        <w:t>6.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14 </w:t>
      </w:r>
      <w:r w:rsidRPr="00603991">
        <w:rPr>
          <w:color w:val="000000"/>
          <w:sz w:val="19"/>
          <w:szCs w:val="19"/>
        </w:rPr>
        <w:t>р</w:t>
      </w:r>
      <w:r w:rsidR="00603991">
        <w:rPr>
          <w:color w:val="000000"/>
          <w:sz w:val="19"/>
          <w:szCs w:val="19"/>
        </w:rPr>
        <w:t>ӯ</w:t>
      </w:r>
      <w:r w:rsidRPr="00603991">
        <w:rPr>
          <w:color w:val="000000"/>
          <w:sz w:val="19"/>
          <w:szCs w:val="19"/>
        </w:rPr>
        <w:t>з то 6 мо</w:t>
      </w:r>
      <w:r w:rsidR="00603991">
        <w:rPr>
          <w:color w:val="000000"/>
          <w:sz w:val="19"/>
          <w:szCs w:val="19"/>
        </w:rPr>
        <w:t>ҳ</w:t>
      </w:r>
      <w:r w:rsidRPr="00603991">
        <w:rPr>
          <w:color w:val="000000"/>
          <w:sz w:val="19"/>
          <w:szCs w:val="19"/>
        </w:rPr>
        <w:t xml:space="preserve"> фаро</w:t>
      </w:r>
      <w:r w:rsidR="00603991">
        <w:rPr>
          <w:color w:val="000000"/>
          <w:sz w:val="19"/>
          <w:szCs w:val="19"/>
        </w:rPr>
        <w:t>ҳ</w:t>
      </w:r>
      <w:r w:rsidRPr="00603991">
        <w:rPr>
          <w:color w:val="000000"/>
          <w:sz w:val="19"/>
          <w:szCs w:val="19"/>
        </w:rPr>
        <w:t>ам оварда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8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271476B" w14:textId="49E2FF2B"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Қ</w:t>
      </w:r>
      <w:r w:rsidRPr="00603991">
        <w:rPr>
          <w:color w:val="000000"/>
          <w:sz w:val="19"/>
          <w:szCs w:val="19"/>
        </w:rPr>
        <w:t>арор дар бораи додани и</w:t>
      </w:r>
      <w:r w:rsidR="00603991">
        <w:rPr>
          <w:color w:val="000000"/>
          <w:sz w:val="19"/>
          <w:szCs w:val="19"/>
        </w:rPr>
        <w:t>ҷ</w:t>
      </w:r>
      <w:r w:rsidRPr="00603991">
        <w:rPr>
          <w:color w:val="000000"/>
          <w:sz w:val="19"/>
          <w:szCs w:val="19"/>
        </w:rPr>
        <w:t>озати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 xml:space="preserve">лати </w:t>
      </w:r>
      <w:r w:rsidRPr="00603991">
        <w:rPr>
          <w:color w:val="000000"/>
          <w:sz w:val="19"/>
          <w:szCs w:val="19"/>
        </w:rPr>
        <w:t>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надодани чунин и</w:t>
      </w:r>
      <w:r w:rsidR="00603991">
        <w:rPr>
          <w:color w:val="000000"/>
          <w:sz w:val="19"/>
          <w:szCs w:val="19"/>
        </w:rPr>
        <w:t>ҷ</w:t>
      </w:r>
      <w:r w:rsidRPr="00603991">
        <w:rPr>
          <w:color w:val="000000"/>
          <w:sz w:val="19"/>
          <w:szCs w:val="19"/>
        </w:rPr>
        <w:t>озат ба маълумоти аризади</w:t>
      </w:r>
      <w:r w:rsidR="00603991">
        <w:rPr>
          <w:color w:val="000000"/>
          <w:sz w:val="19"/>
          <w:szCs w:val="19"/>
        </w:rPr>
        <w:t>ҳ</w:t>
      </w:r>
      <w:r w:rsidRPr="00603991">
        <w:rPr>
          <w:color w:val="000000"/>
          <w:sz w:val="19"/>
          <w:szCs w:val="19"/>
        </w:rPr>
        <w:t>анда ба таври хатт</w:t>
      </w:r>
      <w:r w:rsidR="00603991">
        <w:rPr>
          <w:color w:val="000000"/>
          <w:sz w:val="19"/>
          <w:szCs w:val="19"/>
        </w:rPr>
        <w:t>ӣ</w:t>
      </w:r>
      <w:r w:rsidRPr="00603991">
        <w:rPr>
          <w:color w:val="000000"/>
          <w:sz w:val="19"/>
          <w:szCs w:val="19"/>
        </w:rPr>
        <w:t xml:space="preserve"> расонида мешавад. Дар </w:t>
      </w:r>
      <w:r w:rsidR="00603991">
        <w:rPr>
          <w:color w:val="000000"/>
          <w:sz w:val="19"/>
          <w:szCs w:val="19"/>
        </w:rPr>
        <w:t>қ</w:t>
      </w:r>
      <w:r w:rsidRPr="00603991">
        <w:rPr>
          <w:color w:val="000000"/>
          <w:sz w:val="19"/>
          <w:szCs w:val="19"/>
        </w:rPr>
        <w:t>арор муддати ба 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дар сурати надодани чунин и</w:t>
      </w:r>
      <w:r w:rsidR="00603991">
        <w:rPr>
          <w:color w:val="000000"/>
          <w:sz w:val="19"/>
          <w:szCs w:val="19"/>
        </w:rPr>
        <w:t>ҷ</w:t>
      </w:r>
      <w:r w:rsidRPr="00603991">
        <w:rPr>
          <w:color w:val="000000"/>
          <w:sz w:val="19"/>
          <w:szCs w:val="19"/>
        </w:rPr>
        <w:t>озат сабаби чунин т</w:t>
      </w:r>
      <w:r w:rsidRPr="00603991">
        <w:rPr>
          <w:color w:val="000000"/>
          <w:sz w:val="19"/>
          <w:szCs w:val="19"/>
        </w:rPr>
        <w:t>асмим зикр мегардад.</w:t>
      </w:r>
    </w:p>
    <w:p w14:paraId="5ECDC04A" w14:textId="295E0F6E" w:rsidR="00000000" w:rsidRPr="00603991" w:rsidRDefault="000A69C4">
      <w:pPr>
        <w:pStyle w:val="6"/>
        <w:divId w:val="2018539368"/>
        <w:rPr>
          <w:rFonts w:eastAsia="Times New Roman"/>
          <w:sz w:val="21"/>
          <w:szCs w:val="21"/>
        </w:rPr>
      </w:pPr>
      <w:bookmarkStart w:id="439" w:name="A000000431"/>
      <w:bookmarkEnd w:id="439"/>
      <w:r w:rsidRPr="00603991">
        <w:rPr>
          <w:rFonts w:eastAsia="Times New Roman"/>
          <w:sz w:val="21"/>
          <w:szCs w:val="21"/>
        </w:rPr>
        <w:t>Моддаи 379. Асос</w:t>
      </w:r>
      <w:r w:rsidR="00603991">
        <w:rPr>
          <w:rFonts w:eastAsia="Times New Roman"/>
          <w:sz w:val="21"/>
          <w:szCs w:val="21"/>
        </w:rPr>
        <w:t>ҳ</w:t>
      </w:r>
      <w:r w:rsidRPr="00603991">
        <w:rPr>
          <w:rFonts w:eastAsia="Times New Roman"/>
          <w:sz w:val="21"/>
          <w:szCs w:val="21"/>
        </w:rPr>
        <w:t>ои батаъхиргузор</w:t>
      </w:r>
      <w:r w:rsidR="00603991">
        <w:rPr>
          <w:rFonts w:eastAsia="Times New Roman"/>
          <w:sz w:val="21"/>
          <w:szCs w:val="21"/>
        </w:rPr>
        <w:t>ӣ</w:t>
      </w:r>
      <w:r w:rsidRPr="00603991">
        <w:rPr>
          <w:rFonts w:eastAsia="Times New Roman"/>
          <w:sz w:val="21"/>
          <w:szCs w:val="21"/>
        </w:rPr>
        <w:t xml:space="preserve"> ё тамдиди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1656D0B8" w14:textId="67144F0E" w:rsidR="00000000" w:rsidRPr="00603991" w:rsidRDefault="000A69C4">
      <w:pPr>
        <w:pStyle w:val="a3"/>
        <w:divId w:val="2018539368"/>
        <w:rPr>
          <w:color w:val="000000"/>
          <w:sz w:val="19"/>
          <w:szCs w:val="19"/>
        </w:rPr>
      </w:pPr>
      <w:r w:rsidRPr="00603991">
        <w:rPr>
          <w:color w:val="000000"/>
          <w:sz w:val="19"/>
          <w:szCs w:val="19"/>
        </w:rPr>
        <w:t>И</w:t>
      </w:r>
      <w:r w:rsidR="00603991">
        <w:rPr>
          <w:color w:val="000000"/>
          <w:sz w:val="19"/>
          <w:szCs w:val="19"/>
        </w:rPr>
        <w:t>ҷ</w:t>
      </w:r>
      <w:r w:rsidRPr="00603991">
        <w:rPr>
          <w:color w:val="000000"/>
          <w:sz w:val="19"/>
          <w:szCs w:val="19"/>
        </w:rPr>
        <w:t>озати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пардохткунандаи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сурати ву</w:t>
      </w:r>
      <w:r w:rsidR="00603991">
        <w:rPr>
          <w:color w:val="000000"/>
          <w:sz w:val="19"/>
          <w:szCs w:val="19"/>
        </w:rPr>
        <w:t>ҷ</w:t>
      </w:r>
      <w:r w:rsidRPr="00603991">
        <w:rPr>
          <w:color w:val="000000"/>
          <w:sz w:val="19"/>
          <w:szCs w:val="19"/>
        </w:rPr>
        <w:t>уд доштани а</w:t>
      </w:r>
      <w:r w:rsidR="00603991">
        <w:rPr>
          <w:color w:val="000000"/>
          <w:sz w:val="19"/>
          <w:szCs w:val="19"/>
        </w:rPr>
        <w:t>қ</w:t>
      </w:r>
      <w:r w:rsidRPr="00603991">
        <w:rPr>
          <w:color w:val="000000"/>
          <w:sz w:val="19"/>
          <w:szCs w:val="19"/>
        </w:rPr>
        <w:t>аллан</w:t>
      </w:r>
      <w:r w:rsidRPr="00603991">
        <w:rPr>
          <w:color w:val="000000"/>
          <w:sz w:val="19"/>
          <w:szCs w:val="19"/>
        </w:rPr>
        <w:t xml:space="preserve"> яке аз асос</w:t>
      </w:r>
      <w:r w:rsidR="00603991">
        <w:rPr>
          <w:color w:val="000000"/>
          <w:sz w:val="19"/>
          <w:szCs w:val="19"/>
        </w:rPr>
        <w:t>ҳ</w:t>
      </w:r>
      <w:r w:rsidRPr="00603991">
        <w:rPr>
          <w:color w:val="000000"/>
          <w:sz w:val="19"/>
          <w:szCs w:val="19"/>
        </w:rPr>
        <w:t>ои зерин дода мешавад:</w:t>
      </w:r>
    </w:p>
    <w:p w14:paraId="1B91E3A9" w14:textId="5C6FB230" w:rsidR="00000000" w:rsidRPr="00603991" w:rsidRDefault="000A69C4">
      <w:pPr>
        <w:pStyle w:val="a3"/>
        <w:divId w:val="2018539368"/>
        <w:rPr>
          <w:color w:val="000000"/>
          <w:sz w:val="19"/>
          <w:szCs w:val="19"/>
        </w:rPr>
      </w:pPr>
      <w:r w:rsidRPr="00603991">
        <w:rPr>
          <w:color w:val="000000"/>
          <w:sz w:val="19"/>
          <w:szCs w:val="19"/>
        </w:rPr>
        <w:t>1) зарар дидани ин шахс дар нати</w:t>
      </w:r>
      <w:r w:rsidR="00603991">
        <w:rPr>
          <w:color w:val="000000"/>
          <w:sz w:val="19"/>
          <w:szCs w:val="19"/>
        </w:rPr>
        <w:t>ҷ</w:t>
      </w:r>
      <w:r w:rsidRPr="00603991">
        <w:rPr>
          <w:color w:val="000000"/>
          <w:sz w:val="19"/>
          <w:szCs w:val="19"/>
        </w:rPr>
        <w:t>аи офати таби</w:t>
      </w:r>
      <w:r w:rsidR="00603991">
        <w:rPr>
          <w:color w:val="000000"/>
          <w:sz w:val="19"/>
          <w:szCs w:val="19"/>
        </w:rPr>
        <w:t>ӣ</w:t>
      </w:r>
      <w:r w:rsidRPr="00603991">
        <w:rPr>
          <w:color w:val="000000"/>
          <w:sz w:val="19"/>
          <w:szCs w:val="19"/>
        </w:rPr>
        <w:t>, фалокати технолог</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одиса</w:t>
      </w:r>
      <w:r w:rsidR="00603991">
        <w:rPr>
          <w:color w:val="000000"/>
          <w:sz w:val="19"/>
          <w:szCs w:val="19"/>
        </w:rPr>
        <w:t>ҳ</w:t>
      </w:r>
      <w:r w:rsidRPr="00603991">
        <w:rPr>
          <w:color w:val="000000"/>
          <w:sz w:val="19"/>
          <w:szCs w:val="19"/>
        </w:rPr>
        <w:t>ои дигари рафънопазир;</w:t>
      </w:r>
    </w:p>
    <w:p w14:paraId="46D78271" w14:textId="092AC01B" w:rsidR="00000000" w:rsidRPr="00603991" w:rsidRDefault="000A69C4">
      <w:pPr>
        <w:pStyle w:val="a3"/>
        <w:divId w:val="2018539368"/>
        <w:rPr>
          <w:color w:val="000000"/>
          <w:sz w:val="19"/>
          <w:szCs w:val="19"/>
        </w:rPr>
      </w:pPr>
      <w:r w:rsidRPr="00603991">
        <w:rPr>
          <w:color w:val="000000"/>
          <w:sz w:val="19"/>
          <w:szCs w:val="19"/>
        </w:rPr>
        <w:t>2) молрасониро дар асоси созишнома</w:t>
      </w:r>
      <w:r w:rsidR="00603991">
        <w:rPr>
          <w:color w:val="000000"/>
          <w:sz w:val="19"/>
          <w:szCs w:val="19"/>
        </w:rPr>
        <w:t>ҳ</w:t>
      </w:r>
      <w:r w:rsidRPr="00603991">
        <w:rPr>
          <w:color w:val="000000"/>
          <w:sz w:val="19"/>
          <w:szCs w:val="19"/>
        </w:rPr>
        <w:t>ои байни</w:t>
      </w:r>
      <w:r w:rsidR="00603991">
        <w:rPr>
          <w:color w:val="000000"/>
          <w:sz w:val="19"/>
          <w:szCs w:val="19"/>
        </w:rPr>
        <w:t>ҳ</w:t>
      </w:r>
      <w:r w:rsidRPr="00603991">
        <w:rPr>
          <w:color w:val="000000"/>
          <w:sz w:val="19"/>
          <w:szCs w:val="19"/>
        </w:rPr>
        <w:t>укумат</w:t>
      </w:r>
      <w:r w:rsidR="00603991">
        <w:rPr>
          <w:color w:val="000000"/>
          <w:sz w:val="19"/>
          <w:szCs w:val="19"/>
        </w:rPr>
        <w:t>ӣ</w:t>
      </w:r>
      <w:r w:rsidRPr="00603991">
        <w:rPr>
          <w:color w:val="000000"/>
          <w:sz w:val="19"/>
          <w:szCs w:val="19"/>
        </w:rPr>
        <w:t xml:space="preserve"> ба </w:t>
      </w:r>
      <w:r w:rsidR="00603991">
        <w:rPr>
          <w:color w:val="000000"/>
          <w:sz w:val="19"/>
          <w:szCs w:val="19"/>
        </w:rPr>
        <w:t>ӯҳ</w:t>
      </w:r>
      <w:r w:rsidRPr="00603991">
        <w:rPr>
          <w:color w:val="000000"/>
          <w:sz w:val="19"/>
          <w:szCs w:val="19"/>
        </w:rPr>
        <w:t>да доштани шахс;</w:t>
      </w:r>
    </w:p>
    <w:p w14:paraId="54B3FDCB" w14:textId="77B7A840" w:rsidR="00000000" w:rsidRPr="00603991" w:rsidRDefault="000A69C4">
      <w:pPr>
        <w:pStyle w:val="a3"/>
        <w:divId w:val="2018539368"/>
        <w:rPr>
          <w:color w:val="000000"/>
          <w:sz w:val="19"/>
          <w:szCs w:val="19"/>
        </w:rPr>
      </w:pPr>
      <w:r w:rsidRPr="00603991">
        <w:rPr>
          <w:color w:val="000000"/>
          <w:sz w:val="19"/>
          <w:szCs w:val="19"/>
        </w:rPr>
        <w:t>3) боздошти мабла</w:t>
      </w:r>
      <w:r w:rsidR="001F41FA">
        <w:rPr>
          <w:color w:val="000000"/>
          <w:sz w:val="19"/>
          <w:szCs w:val="19"/>
        </w:rPr>
        <w:t>ғ</w:t>
      </w:r>
      <w:r w:rsidRPr="00603991">
        <w:rPr>
          <w:color w:val="000000"/>
          <w:sz w:val="19"/>
          <w:szCs w:val="19"/>
        </w:rPr>
        <w:t>гузор</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w:t>
      </w:r>
      <w:r w:rsidRPr="00603991">
        <w:rPr>
          <w:color w:val="000000"/>
          <w:sz w:val="19"/>
          <w:szCs w:val="19"/>
        </w:rPr>
        <w:t>ат</w:t>
      </w:r>
      <w:r w:rsidR="00603991">
        <w:rPr>
          <w:color w:val="000000"/>
          <w:sz w:val="19"/>
          <w:szCs w:val="19"/>
        </w:rPr>
        <w:t>ӣ</w:t>
      </w:r>
      <w:r w:rsidRPr="00603991">
        <w:rPr>
          <w:color w:val="000000"/>
          <w:sz w:val="19"/>
          <w:szCs w:val="19"/>
        </w:rPr>
        <w:t xml:space="preserve"> ё пардохт аз </w:t>
      </w:r>
      <w:r w:rsidR="00603991">
        <w:rPr>
          <w:color w:val="000000"/>
          <w:sz w:val="19"/>
          <w:szCs w:val="19"/>
        </w:rPr>
        <w:t>ҷ</w:t>
      </w:r>
      <w:r w:rsidRPr="00603991">
        <w:rPr>
          <w:color w:val="000000"/>
          <w:sz w:val="19"/>
          <w:szCs w:val="19"/>
        </w:rPr>
        <w:t>ониби шахси мазкур барои и</w:t>
      </w:r>
      <w:r w:rsidR="00603991">
        <w:rPr>
          <w:color w:val="000000"/>
          <w:sz w:val="19"/>
          <w:szCs w:val="19"/>
        </w:rPr>
        <w:t>ҷ</w:t>
      </w:r>
      <w:r w:rsidRPr="00603991">
        <w:rPr>
          <w:color w:val="000000"/>
          <w:sz w:val="19"/>
          <w:szCs w:val="19"/>
        </w:rPr>
        <w:t>ро намудани фармоиши давлат</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8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81C3F4C" w14:textId="190C2840" w:rsidR="00000000" w:rsidRPr="00603991" w:rsidRDefault="000A69C4">
      <w:pPr>
        <w:pStyle w:val="a3"/>
        <w:divId w:val="2018539368"/>
        <w:rPr>
          <w:color w:val="000000"/>
          <w:sz w:val="19"/>
          <w:szCs w:val="19"/>
        </w:rPr>
      </w:pPr>
      <w:r w:rsidRPr="00603991">
        <w:rPr>
          <w:color w:val="000000"/>
          <w:sz w:val="19"/>
          <w:szCs w:val="19"/>
        </w:rPr>
        <w:t>4) воридоти мол</w:t>
      </w:r>
      <w:r w:rsidR="00603991">
        <w:rPr>
          <w:color w:val="000000"/>
          <w:sz w:val="19"/>
          <w:szCs w:val="19"/>
        </w:rPr>
        <w:t>ҳ</w:t>
      </w:r>
      <w:r w:rsidRPr="00603991">
        <w:rPr>
          <w:color w:val="000000"/>
          <w:sz w:val="19"/>
          <w:szCs w:val="19"/>
        </w:rPr>
        <w:t>ои зудвайро</w:t>
      </w:r>
      <w:r w:rsidRPr="00603991">
        <w:rPr>
          <w:color w:val="000000"/>
          <w:sz w:val="19"/>
          <w:szCs w:val="19"/>
        </w:rPr>
        <w:t xml:space="preserve">ншаванда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0"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0EB50554" w14:textId="4C95CA6D" w:rsidR="00000000" w:rsidRPr="00603991" w:rsidRDefault="000A69C4">
      <w:pPr>
        <w:pStyle w:val="a3"/>
        <w:divId w:val="2018539368"/>
        <w:rPr>
          <w:color w:val="000000"/>
          <w:sz w:val="19"/>
          <w:szCs w:val="19"/>
        </w:rPr>
      </w:pPr>
      <w:r w:rsidRPr="00603991">
        <w:rPr>
          <w:color w:val="000000"/>
          <w:sz w:val="19"/>
          <w:szCs w:val="19"/>
        </w:rPr>
        <w:t>5) воридоти ни</w:t>
      </w:r>
      <w:r w:rsidR="00603991">
        <w:rPr>
          <w:color w:val="000000"/>
          <w:sz w:val="19"/>
          <w:szCs w:val="19"/>
        </w:rPr>
        <w:t>ҳ</w:t>
      </w:r>
      <w:r w:rsidRPr="00603991">
        <w:rPr>
          <w:color w:val="000000"/>
          <w:sz w:val="19"/>
          <w:szCs w:val="19"/>
        </w:rPr>
        <w:t>ол</w:t>
      </w:r>
      <w:r w:rsidR="00603991">
        <w:rPr>
          <w:color w:val="000000"/>
          <w:sz w:val="19"/>
          <w:szCs w:val="19"/>
        </w:rPr>
        <w:t>ҳ</w:t>
      </w:r>
      <w:r w:rsidRPr="00603991">
        <w:rPr>
          <w:color w:val="000000"/>
          <w:sz w:val="19"/>
          <w:szCs w:val="19"/>
        </w:rPr>
        <w:t>о ё маводи тухм</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ифзи растан</w:t>
      </w:r>
      <w:r w:rsidR="00603991">
        <w:rPr>
          <w:color w:val="000000"/>
          <w:sz w:val="19"/>
          <w:szCs w:val="19"/>
        </w:rPr>
        <w:t>ӣ</w:t>
      </w:r>
      <w:r w:rsidRPr="00603991">
        <w:rPr>
          <w:color w:val="000000"/>
          <w:sz w:val="19"/>
          <w:szCs w:val="19"/>
        </w:rPr>
        <w:t>, х</w:t>
      </w:r>
      <w:r w:rsidR="00603991">
        <w:rPr>
          <w:color w:val="000000"/>
          <w:sz w:val="19"/>
          <w:szCs w:val="19"/>
        </w:rPr>
        <w:t>ӯ</w:t>
      </w:r>
      <w:r w:rsidRPr="00603991">
        <w:rPr>
          <w:color w:val="000000"/>
          <w:sz w:val="19"/>
          <w:szCs w:val="19"/>
        </w:rPr>
        <w:t>роквор</w:t>
      </w:r>
      <w:r w:rsidR="00603991">
        <w:rPr>
          <w:color w:val="000000"/>
          <w:sz w:val="19"/>
          <w:szCs w:val="19"/>
        </w:rPr>
        <w:t>ӣ</w:t>
      </w:r>
      <w:r w:rsidRPr="00603991">
        <w:rPr>
          <w:color w:val="000000"/>
          <w:sz w:val="19"/>
          <w:szCs w:val="19"/>
        </w:rPr>
        <w:t xml:space="preserve"> барои </w:t>
      </w:r>
      <w:r w:rsidR="00603991">
        <w:rPr>
          <w:color w:val="000000"/>
          <w:sz w:val="19"/>
          <w:szCs w:val="19"/>
        </w:rPr>
        <w:t>ҳ</w:t>
      </w:r>
      <w:r w:rsidRPr="00603991">
        <w:rPr>
          <w:color w:val="000000"/>
          <w:sz w:val="19"/>
          <w:szCs w:val="19"/>
        </w:rPr>
        <w:t xml:space="preserve">айвонот, </w:t>
      </w:r>
      <w:r w:rsidR="001F41FA">
        <w:rPr>
          <w:color w:val="000000"/>
          <w:sz w:val="19"/>
          <w:szCs w:val="19"/>
        </w:rPr>
        <w:t>ғ</w:t>
      </w:r>
      <w:r w:rsidRPr="00603991">
        <w:rPr>
          <w:color w:val="000000"/>
          <w:sz w:val="19"/>
          <w:szCs w:val="19"/>
        </w:rPr>
        <w:t>айр аз гурба</w:t>
      </w:r>
      <w:r w:rsidR="00603991">
        <w:rPr>
          <w:color w:val="000000"/>
          <w:sz w:val="19"/>
          <w:szCs w:val="19"/>
        </w:rPr>
        <w:t>ҳ</w:t>
      </w:r>
      <w:r w:rsidRPr="00603991">
        <w:rPr>
          <w:color w:val="000000"/>
          <w:sz w:val="19"/>
          <w:szCs w:val="19"/>
        </w:rPr>
        <w:t>о, саг</w:t>
      </w:r>
      <w:r w:rsidR="00603991">
        <w:rPr>
          <w:color w:val="000000"/>
          <w:sz w:val="19"/>
          <w:szCs w:val="19"/>
        </w:rPr>
        <w:t>ҳ</w:t>
      </w:r>
      <w:r w:rsidRPr="00603991">
        <w:rPr>
          <w:color w:val="000000"/>
          <w:sz w:val="19"/>
          <w:szCs w:val="19"/>
        </w:rPr>
        <w:t>о ва паранда</w:t>
      </w:r>
      <w:r w:rsidR="00603991">
        <w:rPr>
          <w:color w:val="000000"/>
          <w:sz w:val="19"/>
          <w:szCs w:val="19"/>
        </w:rPr>
        <w:t>ҳ</w:t>
      </w:r>
      <w:r w:rsidRPr="00603991">
        <w:rPr>
          <w:color w:val="000000"/>
          <w:sz w:val="19"/>
          <w:szCs w:val="19"/>
        </w:rPr>
        <w:t>ои ороиш</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ташкилот</w:t>
      </w:r>
      <w:r w:rsidR="00603991">
        <w:rPr>
          <w:color w:val="000000"/>
          <w:sz w:val="19"/>
          <w:szCs w:val="19"/>
        </w:rPr>
        <w:t>ҳ</w:t>
      </w:r>
      <w:r w:rsidRPr="00603991">
        <w:rPr>
          <w:color w:val="000000"/>
          <w:sz w:val="19"/>
          <w:szCs w:val="19"/>
        </w:rPr>
        <w:t>ое, ки ба фаъолияти кишоварз</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 xml:space="preserve">ул мебошанд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1"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519A1C44" w14:textId="488656A0" w:rsidR="00000000" w:rsidRPr="00603991" w:rsidRDefault="000A69C4">
      <w:pPr>
        <w:pStyle w:val="a3"/>
        <w:divId w:val="2018539368"/>
        <w:rPr>
          <w:color w:val="000000"/>
          <w:sz w:val="19"/>
          <w:szCs w:val="19"/>
        </w:rPr>
      </w:pPr>
      <w:r w:rsidRPr="00603991">
        <w:rPr>
          <w:color w:val="000000"/>
          <w:sz w:val="19"/>
          <w:szCs w:val="19"/>
        </w:rPr>
        <w:t xml:space="preserve">6)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истисноии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203B31C0" w14:textId="5A4AC297" w:rsidR="00000000" w:rsidRPr="00603991" w:rsidRDefault="000A69C4">
      <w:pPr>
        <w:pStyle w:val="6"/>
        <w:divId w:val="2018539368"/>
        <w:rPr>
          <w:rFonts w:eastAsia="Times New Roman"/>
          <w:sz w:val="21"/>
          <w:szCs w:val="21"/>
        </w:rPr>
      </w:pPr>
      <w:bookmarkStart w:id="440" w:name="A000000432"/>
      <w:bookmarkEnd w:id="440"/>
      <w:r w:rsidRPr="00603991">
        <w:rPr>
          <w:rFonts w:eastAsia="Times New Roman"/>
          <w:sz w:val="21"/>
          <w:szCs w:val="21"/>
        </w:rPr>
        <w:t xml:space="preserve">Моддаи 380. </w:t>
      </w:r>
      <w:r w:rsidR="00603991">
        <w:rPr>
          <w:rFonts w:eastAsia="Times New Roman"/>
          <w:sz w:val="21"/>
          <w:szCs w:val="21"/>
        </w:rPr>
        <w:t>Ҳ</w:t>
      </w:r>
      <w:r w:rsidRPr="00603991">
        <w:rPr>
          <w:rFonts w:eastAsia="Times New Roman"/>
          <w:sz w:val="21"/>
          <w:szCs w:val="21"/>
        </w:rPr>
        <w:t>олат</w:t>
      </w:r>
      <w:r w:rsidR="00603991">
        <w:rPr>
          <w:rFonts w:eastAsia="Times New Roman"/>
          <w:sz w:val="21"/>
          <w:szCs w:val="21"/>
        </w:rPr>
        <w:t>ҳ</w:t>
      </w:r>
      <w:r w:rsidRPr="00603991">
        <w:rPr>
          <w:rFonts w:eastAsia="Times New Roman"/>
          <w:sz w:val="21"/>
          <w:szCs w:val="21"/>
        </w:rPr>
        <w:t>ое, ки батаъхиргузор</w:t>
      </w:r>
      <w:r w:rsidR="00603991">
        <w:rPr>
          <w:rFonts w:eastAsia="Times New Roman"/>
          <w:sz w:val="21"/>
          <w:szCs w:val="21"/>
        </w:rPr>
        <w:t>ӣ</w:t>
      </w:r>
      <w:r w:rsidRPr="00603991">
        <w:rPr>
          <w:rFonts w:eastAsia="Times New Roman"/>
          <w:sz w:val="21"/>
          <w:szCs w:val="21"/>
        </w:rPr>
        <w:t xml:space="preserve"> ё тамдиди м</w:t>
      </w:r>
      <w:r w:rsidR="00603991">
        <w:rPr>
          <w:rFonts w:eastAsia="Times New Roman"/>
          <w:sz w:val="21"/>
          <w:szCs w:val="21"/>
        </w:rPr>
        <w:t>ӯҳ</w:t>
      </w:r>
      <w:r w:rsidRPr="00603991">
        <w:rPr>
          <w:rFonts w:eastAsia="Times New Roman"/>
          <w:sz w:val="21"/>
          <w:szCs w:val="21"/>
        </w:rPr>
        <w:t>латро истисно менамоянд</w:t>
      </w:r>
    </w:p>
    <w:p w14:paraId="19F04C73" w14:textId="10E19DCA" w:rsidR="00000000" w:rsidRPr="00603991" w:rsidRDefault="000A69C4">
      <w:pPr>
        <w:pStyle w:val="a3"/>
        <w:divId w:val="2018539368"/>
        <w:rPr>
          <w:color w:val="000000"/>
          <w:sz w:val="19"/>
          <w:szCs w:val="19"/>
        </w:rPr>
      </w:pPr>
      <w:r w:rsidRPr="00603991">
        <w:rPr>
          <w:color w:val="000000"/>
          <w:sz w:val="19"/>
          <w:szCs w:val="19"/>
        </w:rPr>
        <w:t>1. Батаъхирг</w:t>
      </w:r>
      <w:r w:rsidRPr="00603991">
        <w:rPr>
          <w:color w:val="000000"/>
          <w:sz w:val="19"/>
          <w:szCs w:val="19"/>
        </w:rPr>
        <w:t>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и</w:t>
      </w:r>
      <w:r w:rsidR="00603991">
        <w:rPr>
          <w:color w:val="000000"/>
          <w:sz w:val="19"/>
          <w:szCs w:val="19"/>
        </w:rPr>
        <w:t>ҷ</w:t>
      </w:r>
      <w:r w:rsidRPr="00603991">
        <w:rPr>
          <w:color w:val="000000"/>
          <w:sz w:val="19"/>
          <w:szCs w:val="19"/>
        </w:rPr>
        <w:t>озат дода намешавад, ба шарте агар нисбати шахси талабгори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w:t>
      </w:r>
    </w:p>
    <w:p w14:paraId="32B18602" w14:textId="35783DFE" w:rsidR="00000000" w:rsidRPr="00603991" w:rsidRDefault="000A69C4">
      <w:pPr>
        <w:pStyle w:val="a3"/>
        <w:divId w:val="2018539368"/>
        <w:rPr>
          <w:color w:val="000000"/>
          <w:sz w:val="19"/>
          <w:szCs w:val="19"/>
        </w:rPr>
      </w:pPr>
      <w:r w:rsidRPr="00603991">
        <w:rPr>
          <w:color w:val="000000"/>
          <w:sz w:val="19"/>
          <w:szCs w:val="19"/>
        </w:rPr>
        <w:t xml:space="preserve">1) парвандаи </w:t>
      </w:r>
      <w:r w:rsidR="00603991">
        <w:rPr>
          <w:color w:val="000000"/>
          <w:sz w:val="19"/>
          <w:szCs w:val="19"/>
        </w:rPr>
        <w:t>ҷ</w:t>
      </w:r>
      <w:r w:rsidRPr="00603991">
        <w:rPr>
          <w:color w:val="000000"/>
          <w:sz w:val="19"/>
          <w:szCs w:val="19"/>
        </w:rPr>
        <w:t>инояти ё парвандаи маъмур</w:t>
      </w:r>
      <w:r w:rsidR="00603991">
        <w:rPr>
          <w:color w:val="000000"/>
          <w:sz w:val="19"/>
          <w:szCs w:val="19"/>
        </w:rPr>
        <w:t>ӣ</w:t>
      </w:r>
      <w:r w:rsidRPr="00603991">
        <w:rPr>
          <w:color w:val="000000"/>
          <w:sz w:val="19"/>
          <w:szCs w:val="19"/>
        </w:rPr>
        <w:t xml:space="preserve"> ба сабаби вайрон кардани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w:t>
      </w:r>
      <w:r w:rsidRPr="00603991">
        <w:rPr>
          <w:color w:val="000000"/>
          <w:sz w:val="19"/>
          <w:szCs w:val="19"/>
        </w:rPr>
        <w:t>н о</w:t>
      </w:r>
      <w:r w:rsidR="001F41FA">
        <w:rPr>
          <w:color w:val="000000"/>
          <w:sz w:val="19"/>
          <w:szCs w:val="19"/>
        </w:rPr>
        <w:t>ғ</w:t>
      </w:r>
      <w:r w:rsidRPr="00603991">
        <w:rPr>
          <w:color w:val="000000"/>
          <w:sz w:val="19"/>
          <w:szCs w:val="19"/>
        </w:rPr>
        <w:t>оз шуда бошад;</w:t>
      </w:r>
    </w:p>
    <w:p w14:paraId="5F6ED756" w14:textId="4D83BF4E" w:rsidR="00000000" w:rsidRPr="00603991" w:rsidRDefault="000A69C4">
      <w:pPr>
        <w:pStyle w:val="a3"/>
        <w:divId w:val="2018539368"/>
        <w:rPr>
          <w:color w:val="000000"/>
          <w:sz w:val="19"/>
          <w:szCs w:val="19"/>
        </w:rPr>
      </w:pPr>
      <w:r w:rsidRPr="00603991">
        <w:rPr>
          <w:color w:val="000000"/>
          <w:sz w:val="19"/>
          <w:szCs w:val="19"/>
        </w:rPr>
        <w:t>2) расмиёти муфлисшав</w:t>
      </w:r>
      <w:r w:rsidR="00603991">
        <w:rPr>
          <w:color w:val="000000"/>
          <w:sz w:val="19"/>
          <w:szCs w:val="19"/>
        </w:rPr>
        <w:t>ӣ</w:t>
      </w:r>
      <w:r w:rsidRPr="00603991">
        <w:rPr>
          <w:color w:val="000000"/>
          <w:sz w:val="19"/>
          <w:szCs w:val="19"/>
        </w:rPr>
        <w:t xml:space="preserve"> о</w:t>
      </w:r>
      <w:r w:rsidR="001F41FA">
        <w:rPr>
          <w:color w:val="000000"/>
          <w:sz w:val="19"/>
          <w:szCs w:val="19"/>
        </w:rPr>
        <w:t>ғ</w:t>
      </w:r>
      <w:r w:rsidRPr="00603991">
        <w:rPr>
          <w:color w:val="000000"/>
          <w:sz w:val="19"/>
          <w:szCs w:val="19"/>
        </w:rPr>
        <w:t>оз шуда бошад.</w:t>
      </w:r>
    </w:p>
    <w:p w14:paraId="3A47EB90" w14:textId="6919227B" w:rsidR="00000000" w:rsidRPr="00603991" w:rsidRDefault="000A69C4">
      <w:pPr>
        <w:pStyle w:val="a3"/>
        <w:divId w:val="2018539368"/>
        <w:rPr>
          <w:color w:val="000000"/>
          <w:sz w:val="19"/>
          <w:szCs w:val="19"/>
        </w:rPr>
      </w:pPr>
      <w:r w:rsidRPr="00603991">
        <w:rPr>
          <w:color w:val="000000"/>
          <w:sz w:val="19"/>
          <w:szCs w:val="19"/>
        </w:rPr>
        <w:t>2. Дар сурати мав</w:t>
      </w:r>
      <w:r w:rsidR="00603991">
        <w:rPr>
          <w:color w:val="000000"/>
          <w:sz w:val="19"/>
          <w:szCs w:val="19"/>
        </w:rPr>
        <w:t>ҷ</w:t>
      </w:r>
      <w:r w:rsidRPr="00603991">
        <w:rPr>
          <w:color w:val="000000"/>
          <w:sz w:val="19"/>
          <w:szCs w:val="19"/>
        </w:rPr>
        <w:t>уд будани сабаб</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якуми </w:t>
      </w:r>
      <w:r w:rsidR="00603991">
        <w:rPr>
          <w:color w:val="000000"/>
          <w:sz w:val="19"/>
          <w:szCs w:val="19"/>
        </w:rPr>
        <w:t>ҳ</w:t>
      </w:r>
      <w:r w:rsidRPr="00603991">
        <w:rPr>
          <w:color w:val="000000"/>
          <w:sz w:val="19"/>
          <w:szCs w:val="19"/>
        </w:rPr>
        <w:t xml:space="preserve">амин модда зикршуда </w:t>
      </w:r>
      <w:r w:rsidR="00603991">
        <w:rPr>
          <w:color w:val="000000"/>
          <w:sz w:val="19"/>
          <w:szCs w:val="19"/>
        </w:rPr>
        <w:t>қ</w:t>
      </w:r>
      <w:r w:rsidRPr="00603991">
        <w:rPr>
          <w:color w:val="000000"/>
          <w:sz w:val="19"/>
          <w:szCs w:val="19"/>
        </w:rPr>
        <w:t>арори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наметавонад </w:t>
      </w:r>
      <w:r w:rsidR="00603991">
        <w:rPr>
          <w:color w:val="000000"/>
          <w:sz w:val="19"/>
          <w:szCs w:val="19"/>
        </w:rPr>
        <w:t>қ</w:t>
      </w:r>
      <w:r w:rsidRPr="00603991">
        <w:rPr>
          <w:color w:val="000000"/>
          <w:sz w:val="19"/>
          <w:szCs w:val="19"/>
        </w:rPr>
        <w:t xml:space="preserve">абул карда шавад ва </w:t>
      </w:r>
      <w:r w:rsidR="00603991">
        <w:rPr>
          <w:color w:val="000000"/>
          <w:sz w:val="19"/>
          <w:szCs w:val="19"/>
        </w:rPr>
        <w:t>қ</w:t>
      </w:r>
      <w:r w:rsidRPr="00603991">
        <w:rPr>
          <w:color w:val="000000"/>
          <w:sz w:val="19"/>
          <w:szCs w:val="19"/>
        </w:rPr>
        <w:t xml:space="preserve">арори </w:t>
      </w:r>
      <w:r w:rsidR="00603991">
        <w:rPr>
          <w:color w:val="000000"/>
          <w:sz w:val="19"/>
          <w:szCs w:val="19"/>
        </w:rPr>
        <w:t>қ</w:t>
      </w:r>
      <w:r w:rsidRPr="00603991">
        <w:rPr>
          <w:color w:val="000000"/>
          <w:sz w:val="19"/>
          <w:szCs w:val="19"/>
        </w:rPr>
        <w:t xml:space="preserve">абулшуда </w:t>
      </w:r>
      <w:r w:rsidRPr="00603991">
        <w:rPr>
          <w:color w:val="000000"/>
          <w:sz w:val="19"/>
          <w:szCs w:val="19"/>
        </w:rPr>
        <w:t>бояд бекор карда шавад ва дар ин бора дар давоми 3 р</w:t>
      </w:r>
      <w:r w:rsidR="00603991">
        <w:rPr>
          <w:color w:val="000000"/>
          <w:sz w:val="19"/>
          <w:szCs w:val="19"/>
        </w:rPr>
        <w:t>ӯ</w:t>
      </w:r>
      <w:r w:rsidRPr="00603991">
        <w:rPr>
          <w:color w:val="000000"/>
          <w:sz w:val="19"/>
          <w:szCs w:val="19"/>
        </w:rPr>
        <w:t>зи кори ба маълумоти аризади</w:t>
      </w:r>
      <w:r w:rsidR="00603991">
        <w:rPr>
          <w:color w:val="000000"/>
          <w:sz w:val="19"/>
          <w:szCs w:val="19"/>
        </w:rPr>
        <w:t>ҳ</w:t>
      </w:r>
      <w:r w:rsidRPr="00603991">
        <w:rPr>
          <w:color w:val="000000"/>
          <w:sz w:val="19"/>
          <w:szCs w:val="19"/>
        </w:rPr>
        <w:t>анда ба таври хатт</w:t>
      </w:r>
      <w:r w:rsidR="00603991">
        <w:rPr>
          <w:color w:val="000000"/>
          <w:sz w:val="19"/>
          <w:szCs w:val="19"/>
        </w:rPr>
        <w:t>ӣ</w:t>
      </w:r>
      <w:r w:rsidRPr="00603991">
        <w:rPr>
          <w:color w:val="000000"/>
          <w:sz w:val="19"/>
          <w:szCs w:val="19"/>
        </w:rPr>
        <w:t xml:space="preserve"> расонида шавад.</w:t>
      </w:r>
    </w:p>
    <w:p w14:paraId="7424CDAC" w14:textId="0DC9C069" w:rsidR="00000000" w:rsidRPr="00603991" w:rsidRDefault="000A69C4">
      <w:pPr>
        <w:pStyle w:val="6"/>
        <w:divId w:val="2018539368"/>
        <w:rPr>
          <w:rFonts w:eastAsia="Times New Roman"/>
          <w:sz w:val="21"/>
          <w:szCs w:val="21"/>
        </w:rPr>
      </w:pPr>
      <w:bookmarkStart w:id="441" w:name="A000000433"/>
      <w:bookmarkEnd w:id="441"/>
      <w:r w:rsidRPr="00603991">
        <w:rPr>
          <w:rFonts w:eastAsia="Times New Roman"/>
          <w:sz w:val="21"/>
          <w:szCs w:val="21"/>
        </w:rPr>
        <w:t>Моддаи 381. Фоиз</w:t>
      </w:r>
      <w:r w:rsidR="00603991">
        <w:rPr>
          <w:rFonts w:eastAsia="Times New Roman"/>
          <w:sz w:val="21"/>
          <w:szCs w:val="21"/>
        </w:rPr>
        <w:t>ҳ</w:t>
      </w:r>
      <w:r w:rsidRPr="00603991">
        <w:rPr>
          <w:rFonts w:eastAsia="Times New Roman"/>
          <w:sz w:val="21"/>
          <w:szCs w:val="21"/>
        </w:rPr>
        <w:t>о барои батаъхиргузор</w:t>
      </w:r>
      <w:r w:rsidR="00603991">
        <w:rPr>
          <w:rFonts w:eastAsia="Times New Roman"/>
          <w:sz w:val="21"/>
          <w:szCs w:val="21"/>
        </w:rPr>
        <w:t>ӣ</w:t>
      </w:r>
      <w:r w:rsidRPr="00603991">
        <w:rPr>
          <w:rFonts w:eastAsia="Times New Roman"/>
          <w:sz w:val="21"/>
          <w:szCs w:val="21"/>
        </w:rPr>
        <w:t xml:space="preserve"> ё тамдиди м</w:t>
      </w:r>
      <w:r w:rsidR="00603991">
        <w:rPr>
          <w:rFonts w:eastAsia="Times New Roman"/>
          <w:sz w:val="21"/>
          <w:szCs w:val="21"/>
        </w:rPr>
        <w:t>ӯҳ</w:t>
      </w:r>
      <w:r w:rsidRPr="00603991">
        <w:rPr>
          <w:rFonts w:eastAsia="Times New Roman"/>
          <w:sz w:val="21"/>
          <w:szCs w:val="21"/>
        </w:rPr>
        <w:t>лати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42F341EF" w14:textId="35B87A4D" w:rsidR="00000000" w:rsidRPr="00603991" w:rsidRDefault="000A69C4">
      <w:pPr>
        <w:pStyle w:val="a3"/>
        <w:divId w:val="2018539368"/>
        <w:rPr>
          <w:color w:val="000000"/>
          <w:sz w:val="19"/>
          <w:szCs w:val="19"/>
        </w:rPr>
      </w:pPr>
      <w:r w:rsidRPr="00603991">
        <w:rPr>
          <w:color w:val="000000"/>
          <w:sz w:val="19"/>
          <w:szCs w:val="19"/>
        </w:rPr>
        <w:t>1. Барои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лати пардо</w:t>
      </w:r>
      <w:r w:rsidRPr="00603991">
        <w:rPr>
          <w:color w:val="000000"/>
          <w:sz w:val="19"/>
          <w:szCs w:val="19"/>
        </w:rPr>
        <w:t>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фоиз</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ситонида намешавад,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пешбининамудаи зерфасли 2 фасли II ва модда</w:t>
      </w:r>
      <w:r w:rsidR="00603991">
        <w:rPr>
          <w:color w:val="000000"/>
          <w:sz w:val="19"/>
          <w:szCs w:val="19"/>
        </w:rPr>
        <w:t>ҳ</w:t>
      </w:r>
      <w:r w:rsidRPr="00603991">
        <w:rPr>
          <w:color w:val="000000"/>
          <w:sz w:val="19"/>
          <w:szCs w:val="19"/>
        </w:rPr>
        <w:t xml:space="preserve">ои 382, 393, 394, 396 ва 398 Кодекси мазкур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18.03.2015 </w:t>
      </w:r>
      <w:hyperlink r:id="rId692" w:tooltip="Ссылка на Ѕонуни ЇТ Дар бораи ворид намудани таљйирот ба Кодекси гумруки ЇТ" w:history="1">
        <w:r w:rsidRPr="00603991">
          <w:rPr>
            <w:rStyle w:val="a4"/>
            <w:i/>
            <w:iCs/>
            <w:sz w:val="19"/>
            <w:szCs w:val="19"/>
          </w:rPr>
          <w:t>№ 1189</w:t>
        </w:r>
      </w:hyperlink>
      <w:r w:rsidRPr="00603991">
        <w:rPr>
          <w:rStyle w:val="inline-comment"/>
          <w:sz w:val="19"/>
          <w:szCs w:val="19"/>
        </w:rPr>
        <w:t>)</w:t>
      </w:r>
      <w:r w:rsidRPr="00603991">
        <w:rPr>
          <w:color w:val="000000"/>
          <w:sz w:val="19"/>
          <w:szCs w:val="19"/>
        </w:rPr>
        <w:t>.</w:t>
      </w:r>
    </w:p>
    <w:p w14:paraId="093550CF" w14:textId="37301D11" w:rsidR="00000000" w:rsidRPr="00603991" w:rsidRDefault="000A69C4">
      <w:pPr>
        <w:pStyle w:val="a3"/>
        <w:divId w:val="2018539368"/>
        <w:rPr>
          <w:color w:val="000000"/>
          <w:sz w:val="19"/>
          <w:szCs w:val="19"/>
        </w:rPr>
      </w:pPr>
      <w:r w:rsidRPr="00603991">
        <w:rPr>
          <w:color w:val="000000"/>
          <w:sz w:val="19"/>
          <w:szCs w:val="19"/>
        </w:rPr>
        <w:lastRenderedPageBreak/>
        <w:t xml:space="preserve">2.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исми 1 моддаи мазкур фоиз</w:t>
      </w:r>
      <w:r w:rsidR="00603991">
        <w:rPr>
          <w:color w:val="000000"/>
          <w:sz w:val="19"/>
          <w:szCs w:val="19"/>
        </w:rPr>
        <w:t>ҳ</w:t>
      </w:r>
      <w:r w:rsidRPr="00603991">
        <w:rPr>
          <w:color w:val="000000"/>
          <w:sz w:val="19"/>
          <w:szCs w:val="19"/>
        </w:rPr>
        <w:t xml:space="preserve">о пеш аз пардохти </w:t>
      </w:r>
      <w:r w:rsidR="00603991">
        <w:rPr>
          <w:color w:val="000000"/>
          <w:sz w:val="19"/>
          <w:szCs w:val="19"/>
        </w:rPr>
        <w:t>қ</w:t>
      </w:r>
      <w:r w:rsidRPr="00603991">
        <w:rPr>
          <w:color w:val="000000"/>
          <w:sz w:val="19"/>
          <w:szCs w:val="19"/>
        </w:rPr>
        <w:t xml:space="preserve">арз ё </w:t>
      </w:r>
      <w:r w:rsidR="00603991">
        <w:rPr>
          <w:color w:val="000000"/>
          <w:sz w:val="19"/>
          <w:szCs w:val="19"/>
        </w:rPr>
        <w:t>ҳ</w:t>
      </w:r>
      <w:r w:rsidRPr="00603991">
        <w:rPr>
          <w:color w:val="000000"/>
          <w:sz w:val="19"/>
          <w:szCs w:val="19"/>
        </w:rPr>
        <w:t>амзамон бо пардохти мабла</w:t>
      </w:r>
      <w:r w:rsidR="001F41FA">
        <w:rPr>
          <w:color w:val="000000"/>
          <w:sz w:val="19"/>
          <w:szCs w:val="19"/>
        </w:rPr>
        <w:t>ғ</w:t>
      </w:r>
      <w:r w:rsidRPr="00603991">
        <w:rPr>
          <w:color w:val="000000"/>
          <w:sz w:val="19"/>
          <w:szCs w:val="19"/>
        </w:rPr>
        <w:t xml:space="preserve">и </w:t>
      </w:r>
      <w:r w:rsidR="00603991">
        <w:rPr>
          <w:color w:val="000000"/>
          <w:sz w:val="19"/>
          <w:szCs w:val="19"/>
        </w:rPr>
        <w:t>қ</w:t>
      </w:r>
      <w:r w:rsidRPr="00603991">
        <w:rPr>
          <w:color w:val="000000"/>
          <w:sz w:val="19"/>
          <w:szCs w:val="19"/>
        </w:rPr>
        <w:t>арзи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и</w:t>
      </w:r>
      <w:r w:rsidRPr="00603991">
        <w:rPr>
          <w:color w:val="000000"/>
          <w:sz w:val="19"/>
          <w:szCs w:val="19"/>
        </w:rPr>
        <w:t xml:space="preserve"> Кодекси мазкур супорида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18.03.2015 </w:t>
      </w:r>
      <w:hyperlink r:id="rId693" w:tooltip="Ссылка на Ѕонуни ЇТ Дар бораи ворид намудани таљйирот ба Кодекси гумруки ЇТ" w:history="1">
        <w:r w:rsidRPr="00603991">
          <w:rPr>
            <w:rStyle w:val="a4"/>
            <w:i/>
            <w:iCs/>
            <w:sz w:val="19"/>
            <w:szCs w:val="19"/>
          </w:rPr>
          <w:t>№ 1189</w:t>
        </w:r>
      </w:hyperlink>
      <w:r w:rsidRPr="00603991">
        <w:rPr>
          <w:rStyle w:val="inline-comment"/>
          <w:sz w:val="19"/>
          <w:szCs w:val="19"/>
        </w:rPr>
        <w:t>)</w:t>
      </w:r>
      <w:r w:rsidRPr="00603991">
        <w:rPr>
          <w:color w:val="000000"/>
          <w:sz w:val="19"/>
          <w:szCs w:val="19"/>
        </w:rPr>
        <w:t>.</w:t>
      </w:r>
    </w:p>
    <w:p w14:paraId="5D69C6A7" w14:textId="2B5699D0" w:rsidR="00000000" w:rsidRPr="00603991" w:rsidRDefault="000A69C4">
      <w:pPr>
        <w:pStyle w:val="a3"/>
        <w:divId w:val="2018539368"/>
        <w:rPr>
          <w:color w:val="000000"/>
          <w:sz w:val="19"/>
          <w:szCs w:val="19"/>
        </w:rPr>
      </w:pPr>
      <w:r w:rsidRPr="00603991">
        <w:rPr>
          <w:color w:val="000000"/>
          <w:sz w:val="19"/>
          <w:szCs w:val="19"/>
        </w:rPr>
        <w:t xml:space="preserve">3. Фоизи </w:t>
      </w:r>
      <w:r w:rsidR="00603991">
        <w:rPr>
          <w:color w:val="000000"/>
          <w:sz w:val="19"/>
          <w:szCs w:val="19"/>
        </w:rPr>
        <w:t>қ</w:t>
      </w:r>
      <w:r w:rsidRPr="00603991">
        <w:rPr>
          <w:color w:val="000000"/>
          <w:sz w:val="19"/>
          <w:szCs w:val="19"/>
        </w:rPr>
        <w:t xml:space="preserve">арз бо тартиби пешбининамудаи </w:t>
      </w:r>
      <w:r w:rsidR="00603991">
        <w:rPr>
          <w:color w:val="000000"/>
          <w:sz w:val="19"/>
          <w:szCs w:val="19"/>
        </w:rPr>
        <w:t>ҳ</w:t>
      </w:r>
      <w:r w:rsidRPr="00603991">
        <w:rPr>
          <w:color w:val="000000"/>
          <w:sz w:val="19"/>
          <w:szCs w:val="19"/>
        </w:rPr>
        <w:t>амин Кодекс нисбати пардохт, сит</w:t>
      </w:r>
      <w:r w:rsidRPr="00603991">
        <w:rPr>
          <w:color w:val="000000"/>
          <w:sz w:val="19"/>
          <w:szCs w:val="19"/>
        </w:rPr>
        <w:t>онидан ва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ситонида ва баргардонида мешавад.</w:t>
      </w:r>
    </w:p>
    <w:p w14:paraId="3DF6CA03" w14:textId="1CA6574E" w:rsidR="00000000" w:rsidRPr="00603991" w:rsidRDefault="000A69C4">
      <w:pPr>
        <w:pStyle w:val="4"/>
        <w:divId w:val="2018539368"/>
        <w:rPr>
          <w:rFonts w:eastAsia="Times New Roman"/>
          <w:sz w:val="21"/>
          <w:szCs w:val="21"/>
        </w:rPr>
      </w:pPr>
      <w:bookmarkStart w:id="442" w:name="A000000434"/>
      <w:bookmarkEnd w:id="442"/>
      <w:r w:rsidRPr="00603991">
        <w:rPr>
          <w:rFonts w:eastAsia="Times New Roman"/>
          <w:sz w:val="21"/>
          <w:szCs w:val="21"/>
        </w:rPr>
        <w:t>БОБИ 46. ТАЪМИНИ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3FB0AAA9" w14:textId="47F0FED6" w:rsidR="00000000" w:rsidRPr="00603991" w:rsidRDefault="000A69C4">
      <w:pPr>
        <w:pStyle w:val="6"/>
        <w:divId w:val="2018539368"/>
        <w:rPr>
          <w:rFonts w:eastAsia="Times New Roman"/>
          <w:sz w:val="21"/>
          <w:szCs w:val="21"/>
        </w:rPr>
      </w:pPr>
      <w:bookmarkStart w:id="443" w:name="A000000435"/>
      <w:bookmarkEnd w:id="443"/>
      <w:r w:rsidRPr="00603991">
        <w:rPr>
          <w:rFonts w:eastAsia="Times New Roman"/>
          <w:sz w:val="21"/>
          <w:szCs w:val="21"/>
        </w:rPr>
        <w:t>Моддаи 382. Шарт</w:t>
      </w:r>
      <w:r w:rsidR="00603991">
        <w:rPr>
          <w:rFonts w:eastAsia="Times New Roman"/>
          <w:sz w:val="21"/>
          <w:szCs w:val="21"/>
        </w:rPr>
        <w:t>ҳ</w:t>
      </w:r>
      <w:r w:rsidRPr="00603991">
        <w:rPr>
          <w:rFonts w:eastAsia="Times New Roman"/>
          <w:sz w:val="21"/>
          <w:szCs w:val="21"/>
        </w:rPr>
        <w:t>ои умумии таъмини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778FD980" w14:textId="11025C8F"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рои вазифаи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w:t>
      </w:r>
      <w:r w:rsidRPr="00603991">
        <w:rPr>
          <w:color w:val="000000"/>
          <w:sz w:val="19"/>
          <w:szCs w:val="19"/>
        </w:rPr>
        <w:t xml:space="preserve">ндоз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таъмин карда мешавад:</w:t>
      </w:r>
    </w:p>
    <w:p w14:paraId="649807F9" w14:textId="776760F2" w:rsidR="00000000" w:rsidRPr="00603991" w:rsidRDefault="000A69C4">
      <w:pPr>
        <w:pStyle w:val="a3"/>
        <w:divId w:val="2018539368"/>
        <w:rPr>
          <w:color w:val="000000"/>
          <w:sz w:val="19"/>
          <w:szCs w:val="19"/>
        </w:rPr>
      </w:pPr>
      <w:r w:rsidRPr="00603991">
        <w:rPr>
          <w:color w:val="000000"/>
          <w:sz w:val="19"/>
          <w:szCs w:val="19"/>
        </w:rPr>
        <w:t>1)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p>
    <w:p w14:paraId="3776BAB1" w14:textId="54714E69" w:rsidR="00000000" w:rsidRPr="00603991" w:rsidRDefault="000A69C4">
      <w:pPr>
        <w:pStyle w:val="a3"/>
        <w:divId w:val="2018539368"/>
        <w:rPr>
          <w:color w:val="000000"/>
          <w:sz w:val="19"/>
          <w:szCs w:val="19"/>
        </w:rPr>
      </w:pPr>
      <w:r w:rsidRPr="00603991">
        <w:rPr>
          <w:color w:val="000000"/>
          <w:sz w:val="19"/>
          <w:szCs w:val="19"/>
        </w:rPr>
        <w:t>2) шартан и</w:t>
      </w:r>
      <w:r w:rsidR="00603991">
        <w:rPr>
          <w:color w:val="000000"/>
          <w:sz w:val="19"/>
          <w:szCs w:val="19"/>
        </w:rPr>
        <w:t>ҷ</w:t>
      </w:r>
      <w:r w:rsidRPr="00603991">
        <w:rPr>
          <w:color w:val="000000"/>
          <w:sz w:val="19"/>
          <w:szCs w:val="19"/>
        </w:rPr>
        <w:t>озат додани мол;</w:t>
      </w:r>
    </w:p>
    <w:p w14:paraId="60E4ECF8" w14:textId="6A3A6866" w:rsidR="00000000" w:rsidRPr="00603991" w:rsidRDefault="000A69C4">
      <w:pPr>
        <w:pStyle w:val="a3"/>
        <w:divId w:val="2018539368"/>
        <w:rPr>
          <w:color w:val="000000"/>
          <w:sz w:val="19"/>
          <w:szCs w:val="19"/>
        </w:rPr>
      </w:pPr>
      <w:r w:rsidRPr="00603991">
        <w:rPr>
          <w:color w:val="000000"/>
          <w:sz w:val="19"/>
          <w:szCs w:val="19"/>
        </w:rPr>
        <w:t>3) инти</w:t>
      </w:r>
      <w:r w:rsidR="00603991">
        <w:rPr>
          <w:color w:val="000000"/>
          <w:sz w:val="19"/>
          <w:szCs w:val="19"/>
        </w:rPr>
        <w:t>қ</w:t>
      </w:r>
      <w:r w:rsidRPr="00603991">
        <w:rPr>
          <w:color w:val="000000"/>
          <w:sz w:val="19"/>
          <w:szCs w:val="19"/>
        </w:rPr>
        <w:t>ол ва (ё) ниго</w:t>
      </w:r>
      <w:r w:rsidR="00603991">
        <w:rPr>
          <w:color w:val="000000"/>
          <w:sz w:val="19"/>
          <w:szCs w:val="19"/>
        </w:rPr>
        <w:t>ҳ</w:t>
      </w:r>
      <w:r w:rsidRPr="00603991">
        <w:rPr>
          <w:color w:val="000000"/>
          <w:sz w:val="19"/>
          <w:szCs w:val="19"/>
        </w:rPr>
        <w:t>дории моли хори</w:t>
      </w:r>
      <w:r w:rsidR="00603991">
        <w:rPr>
          <w:color w:val="000000"/>
          <w:sz w:val="19"/>
          <w:szCs w:val="19"/>
        </w:rPr>
        <w:t>ҷӣ</w:t>
      </w:r>
      <w:r w:rsidRPr="00603991">
        <w:rPr>
          <w:color w:val="000000"/>
          <w:sz w:val="19"/>
          <w:szCs w:val="19"/>
        </w:rPr>
        <w:t>;</w:t>
      </w:r>
    </w:p>
    <w:p w14:paraId="4963C9AC" w14:textId="5AE898A2" w:rsidR="00000000" w:rsidRPr="00603991" w:rsidRDefault="000A69C4">
      <w:pPr>
        <w:pStyle w:val="a3"/>
        <w:divId w:val="2018539368"/>
        <w:rPr>
          <w:color w:val="000000"/>
          <w:sz w:val="19"/>
          <w:szCs w:val="19"/>
        </w:rPr>
      </w:pPr>
      <w:r w:rsidRPr="00603991">
        <w:rPr>
          <w:color w:val="000000"/>
          <w:sz w:val="19"/>
          <w:szCs w:val="19"/>
        </w:rPr>
        <w:t>4) фаъолият дар со</w:t>
      </w:r>
      <w:r w:rsidR="00603991">
        <w:rPr>
          <w:color w:val="000000"/>
          <w:sz w:val="19"/>
          <w:szCs w:val="19"/>
        </w:rPr>
        <w:t>ҳ</w:t>
      </w:r>
      <w:r w:rsidRPr="00603991">
        <w:rPr>
          <w:color w:val="000000"/>
          <w:sz w:val="19"/>
          <w:szCs w:val="19"/>
        </w:rPr>
        <w:t>аи гумрук.</w:t>
      </w:r>
    </w:p>
    <w:p w14:paraId="143CB4B0" w14:textId="45B46433" w:rsidR="00000000" w:rsidRPr="00603991" w:rsidRDefault="000A69C4">
      <w:pPr>
        <w:pStyle w:val="a3"/>
        <w:divId w:val="2018539368"/>
        <w:rPr>
          <w:color w:val="000000"/>
          <w:sz w:val="19"/>
          <w:szCs w:val="19"/>
        </w:rPr>
      </w:pPr>
      <w:r w:rsidRPr="00603991">
        <w:rPr>
          <w:color w:val="000000"/>
          <w:sz w:val="19"/>
          <w:szCs w:val="19"/>
        </w:rPr>
        <w:t>2.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пешни</w:t>
      </w:r>
      <w:r w:rsidR="00603991">
        <w:rPr>
          <w:color w:val="000000"/>
          <w:sz w:val="19"/>
          <w:szCs w:val="19"/>
        </w:rPr>
        <w:t>ҳ</w:t>
      </w:r>
      <w:r w:rsidRPr="00603991">
        <w:rPr>
          <w:color w:val="000000"/>
          <w:sz w:val="19"/>
          <w:szCs w:val="19"/>
        </w:rPr>
        <w:t>од карда намешавад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9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7EC784F" w14:textId="33E5760D" w:rsidR="00000000" w:rsidRPr="00603991" w:rsidRDefault="000A69C4">
      <w:pPr>
        <w:pStyle w:val="a3"/>
        <w:divId w:val="2018539368"/>
        <w:rPr>
          <w:color w:val="000000"/>
          <w:sz w:val="19"/>
          <w:szCs w:val="19"/>
        </w:rPr>
      </w:pPr>
      <w:r w:rsidRPr="00603991">
        <w:rPr>
          <w:color w:val="000000"/>
          <w:sz w:val="19"/>
          <w:szCs w:val="19"/>
        </w:rPr>
        <w:t>1) агар мабла</w:t>
      </w:r>
      <w:r w:rsidR="001F41FA">
        <w:rPr>
          <w:color w:val="000000"/>
          <w:sz w:val="19"/>
          <w:szCs w:val="19"/>
        </w:rPr>
        <w:t>ғ</w:t>
      </w:r>
      <w:r w:rsidRPr="00603991">
        <w:rPr>
          <w:color w:val="000000"/>
          <w:sz w:val="19"/>
          <w:szCs w:val="19"/>
        </w:rPr>
        <w:t>и</w:t>
      </w:r>
      <w:r w:rsidRPr="00603991">
        <w:rPr>
          <w:color w:val="000000"/>
          <w:sz w:val="19"/>
          <w:szCs w:val="19"/>
        </w:rPr>
        <w:t xml:space="preserve"> пардохтшавандаи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фоиз</w:t>
      </w:r>
      <w:r w:rsidR="00603991">
        <w:rPr>
          <w:color w:val="000000"/>
          <w:sz w:val="19"/>
          <w:szCs w:val="19"/>
        </w:rPr>
        <w:t>ҳ</w:t>
      </w:r>
      <w:r w:rsidRPr="00603991">
        <w:rPr>
          <w:color w:val="000000"/>
          <w:sz w:val="19"/>
          <w:szCs w:val="19"/>
        </w:rPr>
        <w:t>о камтар аз 150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бошад;</w:t>
      </w:r>
    </w:p>
    <w:p w14:paraId="45D06DA1" w14:textId="409D443B"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ворид кардани мол</w:t>
      </w:r>
      <w:r w:rsidR="00603991">
        <w:rPr>
          <w:color w:val="000000"/>
          <w:sz w:val="19"/>
          <w:szCs w:val="19"/>
        </w:rPr>
        <w:t>ҳ</w:t>
      </w:r>
      <w:r w:rsidRPr="00603991">
        <w:rPr>
          <w:color w:val="000000"/>
          <w:sz w:val="19"/>
          <w:szCs w:val="19"/>
        </w:rPr>
        <w:t>о ба минта</w:t>
      </w:r>
      <w:r w:rsidR="00603991">
        <w:rPr>
          <w:color w:val="000000"/>
          <w:sz w:val="19"/>
          <w:szCs w:val="19"/>
        </w:rPr>
        <w:t>қ</w:t>
      </w:r>
      <w:r w:rsidRPr="00603991">
        <w:rPr>
          <w:color w:val="000000"/>
          <w:sz w:val="19"/>
          <w:szCs w:val="19"/>
        </w:rPr>
        <w:t>аи озоди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69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80A87F0" w14:textId="7F80BFF1" w:rsidR="00000000" w:rsidRPr="00603991" w:rsidRDefault="000A69C4">
      <w:pPr>
        <w:pStyle w:val="a3"/>
        <w:divId w:val="2018539368"/>
        <w:rPr>
          <w:color w:val="000000"/>
          <w:sz w:val="19"/>
          <w:szCs w:val="19"/>
        </w:rPr>
      </w:pPr>
      <w:r w:rsidRPr="00603991">
        <w:rPr>
          <w:color w:val="000000"/>
          <w:sz w:val="19"/>
          <w:szCs w:val="19"/>
        </w:rPr>
        <w:t xml:space="preserve">3. Агар </w:t>
      </w:r>
      <w:r w:rsidR="00603991">
        <w:rPr>
          <w:color w:val="000000"/>
          <w:sz w:val="19"/>
          <w:szCs w:val="19"/>
        </w:rPr>
        <w:t>ҳ</w:t>
      </w:r>
      <w:r w:rsidRPr="00603991">
        <w:rPr>
          <w:color w:val="000000"/>
          <w:sz w:val="19"/>
          <w:szCs w:val="19"/>
        </w:rPr>
        <w:t>амон як шахс якчанд амалиёти гумрукиро дар муддати муайян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ад, ма</w:t>
      </w:r>
      <w:r w:rsidR="00603991">
        <w:rPr>
          <w:color w:val="000000"/>
          <w:sz w:val="19"/>
          <w:szCs w:val="19"/>
        </w:rPr>
        <w:t>қ</w:t>
      </w:r>
      <w:r w:rsidRPr="00603991">
        <w:rPr>
          <w:color w:val="000000"/>
          <w:sz w:val="19"/>
          <w:szCs w:val="19"/>
        </w:rPr>
        <w:t>оми гумрук вазифадор аст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барои ан</w:t>
      </w:r>
      <w:r w:rsidR="00603991">
        <w:rPr>
          <w:color w:val="000000"/>
          <w:sz w:val="19"/>
          <w:szCs w:val="19"/>
        </w:rPr>
        <w:t>ҷ</w:t>
      </w:r>
      <w:r w:rsidRPr="00603991">
        <w:rPr>
          <w:color w:val="000000"/>
          <w:sz w:val="19"/>
          <w:szCs w:val="19"/>
        </w:rPr>
        <w:t xml:space="preserve">ом додани </w:t>
      </w:r>
      <w:r w:rsidR="00603991">
        <w:rPr>
          <w:color w:val="000000"/>
          <w:sz w:val="19"/>
          <w:szCs w:val="19"/>
        </w:rPr>
        <w:t>ҳ</w:t>
      </w:r>
      <w:r w:rsidRPr="00603991">
        <w:rPr>
          <w:color w:val="000000"/>
          <w:sz w:val="19"/>
          <w:szCs w:val="19"/>
        </w:rPr>
        <w:t>амаи чунин амалиёт (таъминоти генер</w:t>
      </w:r>
      <w:r w:rsidRPr="00603991">
        <w:rPr>
          <w:color w:val="000000"/>
          <w:sz w:val="19"/>
          <w:szCs w:val="19"/>
        </w:rPr>
        <w:t xml:space="preserve">али) </w:t>
      </w:r>
      <w:r w:rsidR="00603991">
        <w:rPr>
          <w:color w:val="000000"/>
          <w:sz w:val="19"/>
          <w:szCs w:val="19"/>
        </w:rPr>
        <w:t>қ</w:t>
      </w:r>
      <w:r w:rsidRPr="00603991">
        <w:rPr>
          <w:color w:val="000000"/>
          <w:sz w:val="19"/>
          <w:szCs w:val="19"/>
        </w:rPr>
        <w:t>абул намояд. Ма</w:t>
      </w:r>
      <w:r w:rsidR="00603991">
        <w:rPr>
          <w:color w:val="000000"/>
          <w:sz w:val="19"/>
          <w:szCs w:val="19"/>
        </w:rPr>
        <w:t>қ</w:t>
      </w:r>
      <w:r w:rsidRPr="00603991">
        <w:rPr>
          <w:color w:val="000000"/>
          <w:sz w:val="19"/>
          <w:szCs w:val="19"/>
        </w:rPr>
        <w:t>омоти гумрук таъмини генералии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барои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дар якчанд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 xml:space="preserve">абул мекунанд, ба шарте, ки чунин таъминот барои </w:t>
      </w:r>
      <w:r w:rsidR="00603991">
        <w:rPr>
          <w:color w:val="000000"/>
          <w:sz w:val="19"/>
          <w:szCs w:val="19"/>
        </w:rPr>
        <w:t>ҳ</w:t>
      </w:r>
      <w:r w:rsidRPr="00603991">
        <w:rPr>
          <w:color w:val="000000"/>
          <w:sz w:val="19"/>
          <w:szCs w:val="19"/>
        </w:rPr>
        <w:t>ар як ма</w:t>
      </w:r>
      <w:r w:rsidR="00603991">
        <w:rPr>
          <w:color w:val="000000"/>
          <w:sz w:val="19"/>
          <w:szCs w:val="19"/>
        </w:rPr>
        <w:t>қ</w:t>
      </w:r>
      <w:r w:rsidRPr="00603991">
        <w:rPr>
          <w:color w:val="000000"/>
          <w:sz w:val="19"/>
          <w:szCs w:val="19"/>
        </w:rPr>
        <w:t xml:space="preserve">омоти гумрук дар сурати вайрон кардани </w:t>
      </w:r>
      <w:r w:rsidR="00603991">
        <w:rPr>
          <w:color w:val="000000"/>
          <w:sz w:val="19"/>
          <w:szCs w:val="19"/>
        </w:rPr>
        <w:t>ӯҳ</w:t>
      </w:r>
      <w:r w:rsidRPr="00603991">
        <w:rPr>
          <w:color w:val="000000"/>
          <w:sz w:val="19"/>
          <w:szCs w:val="19"/>
        </w:rPr>
        <w:t>дадо</w:t>
      </w:r>
      <w:r w:rsidRPr="00603991">
        <w:rPr>
          <w:color w:val="000000"/>
          <w:sz w:val="19"/>
          <w:szCs w:val="19"/>
        </w:rPr>
        <w:t>ри</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таъмингардида истифода шавад.</w:t>
      </w:r>
    </w:p>
    <w:p w14:paraId="770DE2D8" w14:textId="37142E56" w:rsidR="00000000" w:rsidRPr="00603991" w:rsidRDefault="000A69C4">
      <w:pPr>
        <w:pStyle w:val="a3"/>
        <w:divId w:val="2018539368"/>
        <w:rPr>
          <w:color w:val="000000"/>
          <w:sz w:val="19"/>
          <w:szCs w:val="19"/>
        </w:rPr>
      </w:pPr>
      <w:r w:rsidRPr="00603991">
        <w:rPr>
          <w:color w:val="000000"/>
          <w:sz w:val="19"/>
          <w:szCs w:val="19"/>
        </w:rPr>
        <w:t>4. Таъминоти генерал</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шахсоне, ки чунин таъминотро пешни</w:t>
      </w:r>
      <w:r w:rsidR="00603991">
        <w:rPr>
          <w:color w:val="000000"/>
          <w:sz w:val="19"/>
          <w:szCs w:val="19"/>
        </w:rPr>
        <w:t>ҳ</w:t>
      </w:r>
      <w:r w:rsidRPr="00603991">
        <w:rPr>
          <w:color w:val="000000"/>
          <w:sz w:val="19"/>
          <w:szCs w:val="19"/>
        </w:rPr>
        <w:t>од намудаанд, метавонад истифода гардад. Таъминоти генерал</w:t>
      </w:r>
      <w:r w:rsidR="00603991">
        <w:rPr>
          <w:color w:val="000000"/>
          <w:sz w:val="19"/>
          <w:szCs w:val="19"/>
        </w:rPr>
        <w:t>ӣ</w:t>
      </w:r>
      <w:r w:rsidRPr="00603991">
        <w:rPr>
          <w:color w:val="000000"/>
          <w:sz w:val="19"/>
          <w:szCs w:val="19"/>
        </w:rPr>
        <w:t xml:space="preserve"> ба як ё якчанд ма</w:t>
      </w:r>
      <w:r w:rsidR="00603991">
        <w:rPr>
          <w:color w:val="000000"/>
          <w:sz w:val="19"/>
          <w:szCs w:val="19"/>
        </w:rPr>
        <w:t>қ</w:t>
      </w:r>
      <w:r w:rsidRPr="00603991">
        <w:rPr>
          <w:color w:val="000000"/>
          <w:sz w:val="19"/>
          <w:szCs w:val="19"/>
        </w:rPr>
        <w:t>оми гумрук метавонад пешни</w:t>
      </w:r>
      <w:r w:rsidR="00603991">
        <w:rPr>
          <w:color w:val="000000"/>
          <w:sz w:val="19"/>
          <w:szCs w:val="19"/>
        </w:rPr>
        <w:t>ҳ</w:t>
      </w:r>
      <w:r w:rsidRPr="00603991">
        <w:rPr>
          <w:color w:val="000000"/>
          <w:sz w:val="19"/>
          <w:szCs w:val="19"/>
        </w:rPr>
        <w:t>од карда шавад. Бо интихоби ш</w:t>
      </w:r>
      <w:r w:rsidRPr="00603991">
        <w:rPr>
          <w:color w:val="000000"/>
          <w:sz w:val="19"/>
          <w:szCs w:val="19"/>
        </w:rPr>
        <w:t>ахс таъминоти генерал</w:t>
      </w:r>
      <w:r w:rsidR="00603991">
        <w:rPr>
          <w:color w:val="000000"/>
          <w:sz w:val="19"/>
          <w:szCs w:val="19"/>
        </w:rPr>
        <w:t>ӣ</w:t>
      </w:r>
      <w:r w:rsidRPr="00603991">
        <w:rPr>
          <w:color w:val="000000"/>
          <w:sz w:val="19"/>
          <w:szCs w:val="19"/>
        </w:rPr>
        <w:t xml:space="preserve"> метавонад дар шакли гарави пул</w:t>
      </w:r>
      <w:r w:rsidR="00603991">
        <w:rPr>
          <w:color w:val="000000"/>
          <w:sz w:val="19"/>
          <w:szCs w:val="19"/>
        </w:rPr>
        <w:t>ӣ</w:t>
      </w:r>
      <w:r w:rsidRPr="00603991">
        <w:rPr>
          <w:color w:val="000000"/>
          <w:sz w:val="19"/>
          <w:szCs w:val="19"/>
        </w:rPr>
        <w:t>, замонат ё кафолати бонк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карда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6AC45E72" w14:textId="6DB93CB1" w:rsidR="00000000" w:rsidRPr="00603991" w:rsidRDefault="000A69C4">
      <w:pPr>
        <w:pStyle w:val="a3"/>
        <w:divId w:val="2018539368"/>
        <w:rPr>
          <w:color w:val="000000"/>
          <w:sz w:val="19"/>
          <w:szCs w:val="19"/>
        </w:rPr>
      </w:pPr>
      <w:r w:rsidRPr="00603991">
        <w:rPr>
          <w:color w:val="000000"/>
          <w:sz w:val="19"/>
          <w:szCs w:val="19"/>
        </w:rPr>
        <w:t>5. Таъминоти генерал</w:t>
      </w:r>
      <w:r w:rsidR="00603991">
        <w:rPr>
          <w:color w:val="000000"/>
          <w:sz w:val="19"/>
          <w:szCs w:val="19"/>
        </w:rPr>
        <w:t>ӣ</w:t>
      </w:r>
      <w:r w:rsidRPr="00603991">
        <w:rPr>
          <w:color w:val="000000"/>
          <w:sz w:val="19"/>
          <w:szCs w:val="19"/>
        </w:rPr>
        <w:t xml:space="preserve"> ба м</w:t>
      </w:r>
      <w:r w:rsidR="00603991">
        <w:rPr>
          <w:color w:val="000000"/>
          <w:sz w:val="19"/>
          <w:szCs w:val="19"/>
        </w:rPr>
        <w:t>ӯҳ</w:t>
      </w:r>
      <w:r w:rsidRPr="00603991">
        <w:rPr>
          <w:color w:val="000000"/>
          <w:sz w:val="19"/>
          <w:szCs w:val="19"/>
        </w:rPr>
        <w:t>лати на камтар аз як сол пешни</w:t>
      </w:r>
      <w:r w:rsidR="00603991">
        <w:rPr>
          <w:color w:val="000000"/>
          <w:sz w:val="19"/>
          <w:szCs w:val="19"/>
        </w:rPr>
        <w:t>ҳ</w:t>
      </w:r>
      <w:r w:rsidRPr="00603991">
        <w:rPr>
          <w:color w:val="000000"/>
          <w:sz w:val="19"/>
          <w:szCs w:val="19"/>
        </w:rPr>
        <w:t xml:space="preserve">од карда мешавад. Бо дархости шахсе, ки дар </w:t>
      </w:r>
      <w:r w:rsidR="00603991">
        <w:rPr>
          <w:color w:val="000000"/>
          <w:sz w:val="19"/>
          <w:szCs w:val="19"/>
        </w:rPr>
        <w:t>қ</w:t>
      </w:r>
      <w:r w:rsidRPr="00603991">
        <w:rPr>
          <w:color w:val="000000"/>
          <w:sz w:val="19"/>
          <w:szCs w:val="19"/>
        </w:rPr>
        <w:t xml:space="preserve">исми 4 моддаи мазкур зикр гардидааст,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таъминоти генерал</w:t>
      </w:r>
      <w:r w:rsidR="00603991">
        <w:rPr>
          <w:color w:val="000000"/>
          <w:sz w:val="19"/>
          <w:szCs w:val="19"/>
        </w:rPr>
        <w:t>ӣ</w:t>
      </w:r>
      <w:r w:rsidRPr="00603991">
        <w:rPr>
          <w:color w:val="000000"/>
          <w:sz w:val="19"/>
          <w:szCs w:val="19"/>
        </w:rPr>
        <w:t xml:space="preserve"> бо чунин восита</w:t>
      </w:r>
      <w:r w:rsidR="00603991">
        <w:rPr>
          <w:color w:val="000000"/>
          <w:sz w:val="19"/>
          <w:szCs w:val="19"/>
        </w:rPr>
        <w:t>ҳ</w:t>
      </w:r>
      <w:r w:rsidRPr="00603991">
        <w:rPr>
          <w:color w:val="000000"/>
          <w:sz w:val="19"/>
          <w:szCs w:val="19"/>
        </w:rPr>
        <w:t>о метавонад зиёд шавад:</w:t>
      </w:r>
    </w:p>
    <w:p w14:paraId="0A681D80" w14:textId="637E118D" w:rsidR="00000000" w:rsidRPr="00603991" w:rsidRDefault="000A69C4">
      <w:pPr>
        <w:pStyle w:val="a3"/>
        <w:divId w:val="2018539368"/>
        <w:rPr>
          <w:color w:val="000000"/>
          <w:sz w:val="19"/>
          <w:szCs w:val="19"/>
        </w:rPr>
      </w:pPr>
      <w:r w:rsidRPr="00603991">
        <w:rPr>
          <w:color w:val="000000"/>
          <w:sz w:val="19"/>
          <w:szCs w:val="19"/>
        </w:rPr>
        <w:t>1) ворид кардани гарав</w:t>
      </w:r>
      <w:r w:rsidR="00603991">
        <w:rPr>
          <w:color w:val="000000"/>
          <w:sz w:val="19"/>
          <w:szCs w:val="19"/>
        </w:rPr>
        <w:t>ҳ</w:t>
      </w:r>
      <w:r w:rsidRPr="00603991">
        <w:rPr>
          <w:color w:val="000000"/>
          <w:sz w:val="19"/>
          <w:szCs w:val="19"/>
        </w:rPr>
        <w:t>ои иловагии пул</w:t>
      </w:r>
      <w:r w:rsidR="00603991">
        <w:rPr>
          <w:color w:val="000000"/>
          <w:sz w:val="19"/>
          <w:szCs w:val="19"/>
        </w:rPr>
        <w:t>ӣ</w:t>
      </w:r>
      <w:r w:rsidRPr="00603991">
        <w:rPr>
          <w:color w:val="000000"/>
          <w:sz w:val="19"/>
          <w:szCs w:val="19"/>
        </w:rPr>
        <w:t>;</w:t>
      </w:r>
    </w:p>
    <w:p w14:paraId="57406222" w14:textId="64B620B1" w:rsidR="00000000" w:rsidRPr="00603991" w:rsidRDefault="000A69C4">
      <w:pPr>
        <w:pStyle w:val="a3"/>
        <w:divId w:val="2018539368"/>
        <w:rPr>
          <w:color w:val="000000"/>
          <w:sz w:val="19"/>
          <w:szCs w:val="19"/>
        </w:rPr>
      </w:pPr>
      <w:r w:rsidRPr="00603991">
        <w:rPr>
          <w:color w:val="000000"/>
          <w:sz w:val="19"/>
          <w:szCs w:val="19"/>
        </w:rPr>
        <w:t>2) аз н</w:t>
      </w:r>
      <w:r w:rsidRPr="00603991">
        <w:rPr>
          <w:color w:val="000000"/>
          <w:sz w:val="19"/>
          <w:szCs w:val="19"/>
        </w:rPr>
        <w:t>ав дида баромадани (иваз намудани) ваколати бонкие, ки м</w:t>
      </w:r>
      <w:r w:rsidR="00603991">
        <w:rPr>
          <w:color w:val="000000"/>
          <w:sz w:val="19"/>
          <w:szCs w:val="19"/>
        </w:rPr>
        <w:t>ӯҳ</w:t>
      </w:r>
      <w:r w:rsidRPr="00603991">
        <w:rPr>
          <w:color w:val="000000"/>
          <w:sz w:val="19"/>
          <w:szCs w:val="19"/>
        </w:rPr>
        <w:t>лати амали он набояд аз м</w:t>
      </w:r>
      <w:r w:rsidR="00603991">
        <w:rPr>
          <w:color w:val="000000"/>
          <w:sz w:val="19"/>
          <w:szCs w:val="19"/>
        </w:rPr>
        <w:t>ӯҳ</w:t>
      </w:r>
      <w:r w:rsidRPr="00603991">
        <w:rPr>
          <w:color w:val="000000"/>
          <w:sz w:val="19"/>
          <w:szCs w:val="19"/>
        </w:rPr>
        <w:t>лати амали кафолати бонк</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 xml:space="preserve">аблан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амчун таъминоти генерал</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гардидааст, кам бошад;</w:t>
      </w:r>
    </w:p>
    <w:p w14:paraId="5C0199C0" w14:textId="5246112A" w:rsidR="00000000" w:rsidRPr="00603991" w:rsidRDefault="000A69C4">
      <w:pPr>
        <w:pStyle w:val="a3"/>
        <w:divId w:val="2018539368"/>
        <w:rPr>
          <w:color w:val="000000"/>
          <w:sz w:val="19"/>
          <w:szCs w:val="19"/>
        </w:rPr>
      </w:pPr>
      <w:r w:rsidRPr="00603991">
        <w:rPr>
          <w:color w:val="000000"/>
          <w:sz w:val="19"/>
          <w:szCs w:val="19"/>
        </w:rPr>
        <w:t>3) ворид намудани та</w:t>
      </w:r>
      <w:r w:rsidR="001F41FA">
        <w:rPr>
          <w:color w:val="000000"/>
          <w:sz w:val="19"/>
          <w:szCs w:val="19"/>
        </w:rPr>
        <w:t>ғ</w:t>
      </w:r>
      <w:r w:rsidRPr="00603991">
        <w:rPr>
          <w:color w:val="000000"/>
          <w:sz w:val="19"/>
          <w:szCs w:val="19"/>
        </w:rPr>
        <w:t>йироти дахлдор ба шартномаи замона</w:t>
      </w:r>
      <w:r w:rsidRPr="00603991">
        <w:rPr>
          <w:color w:val="000000"/>
          <w:sz w:val="19"/>
          <w:szCs w:val="19"/>
        </w:rPr>
        <w:t xml:space="preserve">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4744E11" w14:textId="4A520231" w:rsidR="00000000" w:rsidRPr="00603991" w:rsidRDefault="000A69C4">
      <w:pPr>
        <w:pStyle w:val="a3"/>
        <w:divId w:val="2018539368"/>
        <w:rPr>
          <w:color w:val="000000"/>
          <w:sz w:val="19"/>
          <w:szCs w:val="19"/>
        </w:rPr>
      </w:pPr>
      <w:r w:rsidRPr="00603991">
        <w:rPr>
          <w:color w:val="000000"/>
          <w:sz w:val="19"/>
          <w:szCs w:val="19"/>
        </w:rPr>
        <w:t>6. Назорат аз болои истифодабарии таъминоти генерал</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 xml:space="preserve">оми гумруке, ки ин таъминотро </w:t>
      </w:r>
      <w:r w:rsidR="00603991">
        <w:rPr>
          <w:color w:val="000000"/>
          <w:sz w:val="19"/>
          <w:szCs w:val="19"/>
        </w:rPr>
        <w:t>қ</w:t>
      </w:r>
      <w:r w:rsidRPr="00603991">
        <w:rPr>
          <w:color w:val="000000"/>
          <w:sz w:val="19"/>
          <w:szCs w:val="19"/>
        </w:rPr>
        <w:t>аб</w:t>
      </w:r>
      <w:r w:rsidRPr="00603991">
        <w:rPr>
          <w:color w:val="000000"/>
          <w:sz w:val="19"/>
          <w:szCs w:val="19"/>
        </w:rPr>
        <w:t xml:space="preserve">ул кардааст, гузаронида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CE3AA8F" w14:textId="5682CF70" w:rsidR="00000000" w:rsidRPr="00603991" w:rsidRDefault="000A69C4">
      <w:pPr>
        <w:pStyle w:val="a3"/>
        <w:divId w:val="2018539368"/>
        <w:rPr>
          <w:color w:val="000000"/>
          <w:sz w:val="19"/>
          <w:szCs w:val="19"/>
        </w:rPr>
      </w:pPr>
      <w:r w:rsidRPr="00603991">
        <w:rPr>
          <w:color w:val="000000"/>
          <w:sz w:val="19"/>
          <w:szCs w:val="19"/>
        </w:rPr>
        <w:t xml:space="preserve">7. Дар </w:t>
      </w:r>
      <w:r w:rsidR="00603991">
        <w:rPr>
          <w:color w:val="000000"/>
          <w:sz w:val="19"/>
          <w:szCs w:val="19"/>
        </w:rPr>
        <w:t>ҳ</w:t>
      </w:r>
      <w:r w:rsidRPr="00603991">
        <w:rPr>
          <w:color w:val="000000"/>
          <w:sz w:val="19"/>
          <w:szCs w:val="19"/>
        </w:rPr>
        <w:t>олати ба таъминоти генерал</w:t>
      </w:r>
      <w:r w:rsidR="00603991">
        <w:rPr>
          <w:color w:val="000000"/>
          <w:sz w:val="19"/>
          <w:szCs w:val="19"/>
        </w:rPr>
        <w:t>ӣ</w:t>
      </w:r>
      <w:r w:rsidRPr="00603991">
        <w:rPr>
          <w:color w:val="000000"/>
          <w:sz w:val="19"/>
          <w:szCs w:val="19"/>
        </w:rPr>
        <w:t xml:space="preserve"> баргардондани ситониш ма</w:t>
      </w:r>
      <w:r w:rsidR="00603991">
        <w:rPr>
          <w:color w:val="000000"/>
          <w:sz w:val="19"/>
          <w:szCs w:val="19"/>
        </w:rPr>
        <w:t>қ</w:t>
      </w:r>
      <w:r w:rsidRPr="00603991">
        <w:rPr>
          <w:color w:val="000000"/>
          <w:sz w:val="19"/>
          <w:szCs w:val="19"/>
        </w:rPr>
        <w:t>оми гумр</w:t>
      </w:r>
      <w:r w:rsidRPr="00603991">
        <w:rPr>
          <w:color w:val="000000"/>
          <w:sz w:val="19"/>
          <w:szCs w:val="19"/>
        </w:rPr>
        <w:t>уке, ки ситониданро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ад, оид ба ин </w:t>
      </w:r>
      <w:r w:rsidR="00603991">
        <w:rPr>
          <w:color w:val="000000"/>
          <w:sz w:val="19"/>
          <w:szCs w:val="19"/>
        </w:rPr>
        <w:t>ҳ</w:t>
      </w:r>
      <w:r w:rsidRPr="00603991">
        <w:rPr>
          <w:color w:val="000000"/>
          <w:sz w:val="19"/>
          <w:szCs w:val="19"/>
        </w:rPr>
        <w:t>олат шахси таъминоти генерал</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однамударо дар давоми се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зи ба таъминоти генерал</w:t>
      </w:r>
      <w:r w:rsidR="00603991">
        <w:rPr>
          <w:color w:val="000000"/>
          <w:sz w:val="19"/>
          <w:szCs w:val="19"/>
        </w:rPr>
        <w:t>ӣ</w:t>
      </w:r>
      <w:r w:rsidRPr="00603991">
        <w:rPr>
          <w:color w:val="000000"/>
          <w:sz w:val="19"/>
          <w:szCs w:val="19"/>
        </w:rPr>
        <w:t xml:space="preserve"> баргардонидани ситонидан ого</w:t>
      </w:r>
      <w:r w:rsidR="00603991">
        <w:rPr>
          <w:color w:val="000000"/>
          <w:sz w:val="19"/>
          <w:szCs w:val="19"/>
        </w:rPr>
        <w:t>ҳ</w:t>
      </w:r>
      <w:r w:rsidRPr="00603991">
        <w:rPr>
          <w:color w:val="000000"/>
          <w:sz w:val="19"/>
          <w:szCs w:val="19"/>
        </w:rPr>
        <w:t xml:space="preserve">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69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0512F543" w14:textId="1D150DF6" w:rsidR="00000000" w:rsidRPr="00603991" w:rsidRDefault="000A69C4">
      <w:pPr>
        <w:pStyle w:val="a3"/>
        <w:divId w:val="2018539368"/>
        <w:rPr>
          <w:color w:val="000000"/>
          <w:sz w:val="19"/>
          <w:szCs w:val="19"/>
        </w:rPr>
      </w:pPr>
      <w:r w:rsidRPr="00603991">
        <w:rPr>
          <w:color w:val="000000"/>
          <w:sz w:val="19"/>
          <w:szCs w:val="19"/>
        </w:rPr>
        <w:t>8. Андозаи таъминоти генералии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асоси мабла</w:t>
      </w:r>
      <w:r w:rsidR="001F41FA">
        <w:rPr>
          <w:color w:val="000000"/>
          <w:sz w:val="19"/>
          <w:szCs w:val="19"/>
        </w:rPr>
        <w:t>ғ</w:t>
      </w:r>
      <w:r w:rsidRPr="00603991">
        <w:rPr>
          <w:color w:val="000000"/>
          <w:sz w:val="19"/>
          <w:szCs w:val="19"/>
        </w:rPr>
        <w:t xml:space="preserve">и пардохтшаванда бо дар назар доштани талаботи боби 46 Кодекси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w:t>
      </w:r>
      <w:r w:rsidRPr="00603991">
        <w:rPr>
          <w:color w:val="000000"/>
          <w:sz w:val="19"/>
          <w:szCs w:val="19"/>
        </w:rPr>
        <w:t>уайян карда мешавад. Нисбати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идаи мол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олат ва шароитеро муайян менамояд, ки андозаи таъминоти генералии пешни</w:t>
      </w:r>
      <w:r w:rsidR="00603991">
        <w:rPr>
          <w:color w:val="000000"/>
          <w:sz w:val="19"/>
          <w:szCs w:val="19"/>
        </w:rPr>
        <w:t>ҳ</w:t>
      </w:r>
      <w:r w:rsidRPr="00603991">
        <w:rPr>
          <w:color w:val="000000"/>
          <w:sz w:val="19"/>
          <w:szCs w:val="19"/>
        </w:rPr>
        <w:t>одшаванда метавонад аз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ое, ки пардохти он</w:t>
      </w:r>
      <w:r w:rsidR="00603991">
        <w:rPr>
          <w:color w:val="000000"/>
          <w:sz w:val="19"/>
          <w:szCs w:val="19"/>
        </w:rPr>
        <w:t>ҳ</w:t>
      </w:r>
      <w:r w:rsidRPr="00603991">
        <w:rPr>
          <w:color w:val="000000"/>
          <w:sz w:val="19"/>
          <w:szCs w:val="19"/>
        </w:rPr>
        <w:t>о бо чунин таъминоти генерал</w:t>
      </w:r>
      <w:r w:rsidR="00603991">
        <w:rPr>
          <w:color w:val="000000"/>
          <w:sz w:val="19"/>
          <w:szCs w:val="19"/>
        </w:rPr>
        <w:t>ӣ</w:t>
      </w:r>
      <w:r w:rsidRPr="00603991">
        <w:rPr>
          <w:color w:val="000000"/>
          <w:sz w:val="19"/>
          <w:szCs w:val="19"/>
        </w:rPr>
        <w:t xml:space="preserve"> таъмин карда мешаванд, пасттар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00"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357BF7D" w14:textId="32B8A773" w:rsidR="00000000" w:rsidRPr="00603991" w:rsidRDefault="000A69C4">
      <w:pPr>
        <w:pStyle w:val="a3"/>
        <w:divId w:val="2018539368"/>
        <w:rPr>
          <w:color w:val="000000"/>
          <w:sz w:val="19"/>
          <w:szCs w:val="19"/>
        </w:rPr>
      </w:pPr>
      <w:r w:rsidRPr="00603991">
        <w:rPr>
          <w:color w:val="000000"/>
          <w:sz w:val="19"/>
          <w:szCs w:val="19"/>
        </w:rPr>
        <w:t>9.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тарафи шахси барои пардохти он</w:t>
      </w:r>
      <w:r w:rsidR="00603991">
        <w:rPr>
          <w:color w:val="000000"/>
          <w:sz w:val="19"/>
          <w:szCs w:val="19"/>
        </w:rPr>
        <w:t>ҳ</w:t>
      </w:r>
      <w:r w:rsidRPr="00603991">
        <w:rPr>
          <w:color w:val="000000"/>
          <w:sz w:val="19"/>
          <w:szCs w:val="19"/>
        </w:rPr>
        <w:t xml:space="preserve">о масъул ё аз тарафи </w:t>
      </w:r>
      <w:r w:rsidR="00603991">
        <w:rPr>
          <w:color w:val="000000"/>
          <w:sz w:val="19"/>
          <w:szCs w:val="19"/>
        </w:rPr>
        <w:t>ҳ</w:t>
      </w:r>
      <w:r w:rsidRPr="00603991">
        <w:rPr>
          <w:color w:val="000000"/>
          <w:sz w:val="19"/>
          <w:szCs w:val="19"/>
        </w:rPr>
        <w:t>ама гуна шахси дигар ба манфиати шахси масъули пардохткунандаи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ан</w:t>
      </w:r>
      <w:r w:rsidR="00603991">
        <w:rPr>
          <w:color w:val="000000"/>
          <w:sz w:val="19"/>
          <w:szCs w:val="19"/>
        </w:rPr>
        <w:t>ҷ</w:t>
      </w:r>
      <w:r w:rsidRPr="00603991">
        <w:rPr>
          <w:color w:val="000000"/>
          <w:sz w:val="19"/>
          <w:szCs w:val="19"/>
        </w:rPr>
        <w:t>ом дода мешавад.</w:t>
      </w:r>
    </w:p>
    <w:p w14:paraId="185A0870" w14:textId="2F12412C" w:rsidR="00000000" w:rsidRPr="00603991" w:rsidRDefault="000A69C4">
      <w:pPr>
        <w:pStyle w:val="a3"/>
        <w:divId w:val="2018539368"/>
        <w:rPr>
          <w:color w:val="000000"/>
          <w:sz w:val="19"/>
          <w:szCs w:val="19"/>
        </w:rPr>
      </w:pPr>
      <w:r w:rsidRPr="00603991">
        <w:rPr>
          <w:color w:val="000000"/>
          <w:sz w:val="19"/>
          <w:szCs w:val="19"/>
        </w:rPr>
        <w:t>10.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w:t>
      </w:r>
      <w:r w:rsidRPr="00603991">
        <w:rPr>
          <w:color w:val="000000"/>
          <w:sz w:val="19"/>
          <w:szCs w:val="19"/>
        </w:rPr>
        <w:t>м</w:t>
      </w:r>
      <w:r w:rsidR="00603991">
        <w:rPr>
          <w:color w:val="000000"/>
          <w:sz w:val="19"/>
          <w:szCs w:val="19"/>
        </w:rPr>
        <w:t>ӯҳ</w:t>
      </w:r>
      <w:r w:rsidRPr="00603991">
        <w:rPr>
          <w:color w:val="000000"/>
          <w:sz w:val="19"/>
          <w:szCs w:val="19"/>
        </w:rPr>
        <w:t>лати на дертар аз 3 р</w:t>
      </w:r>
      <w:r w:rsidR="00603991">
        <w:rPr>
          <w:color w:val="000000"/>
          <w:sz w:val="19"/>
          <w:szCs w:val="19"/>
        </w:rPr>
        <w:t>ӯ</w:t>
      </w:r>
      <w:r w:rsidRPr="00603991">
        <w:rPr>
          <w:color w:val="000000"/>
          <w:sz w:val="19"/>
          <w:szCs w:val="19"/>
        </w:rPr>
        <w:t>зе, ки ма</w:t>
      </w:r>
      <w:r w:rsidR="00603991">
        <w:rPr>
          <w:color w:val="000000"/>
          <w:sz w:val="19"/>
          <w:szCs w:val="19"/>
        </w:rPr>
        <w:t>қ</w:t>
      </w:r>
      <w:r w:rsidRPr="00603991">
        <w:rPr>
          <w:color w:val="000000"/>
          <w:sz w:val="19"/>
          <w:szCs w:val="19"/>
        </w:rPr>
        <w:t>оми гумрук дар бораи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таъминшуда бовари </w:t>
      </w:r>
      <w:r w:rsidR="00603991">
        <w:rPr>
          <w:color w:val="000000"/>
          <w:sz w:val="19"/>
          <w:szCs w:val="19"/>
        </w:rPr>
        <w:t>ҳ</w:t>
      </w:r>
      <w:r w:rsidRPr="00603991">
        <w:rPr>
          <w:color w:val="000000"/>
          <w:sz w:val="19"/>
          <w:szCs w:val="19"/>
        </w:rPr>
        <w:t xml:space="preserve">осил кард ё баъди </w:t>
      </w:r>
      <w:r w:rsidR="00603991">
        <w:rPr>
          <w:color w:val="000000"/>
          <w:sz w:val="19"/>
          <w:szCs w:val="19"/>
        </w:rPr>
        <w:t>қ</w:t>
      </w:r>
      <w:r w:rsidRPr="00603991">
        <w:rPr>
          <w:color w:val="000000"/>
          <w:sz w:val="19"/>
          <w:szCs w:val="19"/>
        </w:rPr>
        <w:t>атъи фаъолияте, ки шарти он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мебошад, баргардонида мешавад, ба истиснои гарави пул</w:t>
      </w:r>
      <w:r w:rsidR="00603991">
        <w:rPr>
          <w:color w:val="000000"/>
          <w:sz w:val="19"/>
          <w:szCs w:val="19"/>
        </w:rPr>
        <w:t>ӣ</w:t>
      </w:r>
      <w:r w:rsidRPr="00603991">
        <w:rPr>
          <w:color w:val="000000"/>
          <w:sz w:val="19"/>
          <w:szCs w:val="19"/>
        </w:rPr>
        <w:t>, ки он мутоби</w:t>
      </w:r>
      <w:r w:rsidR="00603991">
        <w:rPr>
          <w:color w:val="000000"/>
          <w:sz w:val="19"/>
          <w:szCs w:val="19"/>
        </w:rPr>
        <w:t>қ</w:t>
      </w:r>
      <w:r w:rsidRPr="00603991">
        <w:rPr>
          <w:color w:val="000000"/>
          <w:sz w:val="19"/>
          <w:szCs w:val="19"/>
        </w:rPr>
        <w:t>и моддаи</w:t>
      </w:r>
      <w:r w:rsidRPr="00603991">
        <w:rPr>
          <w:color w:val="000000"/>
          <w:sz w:val="19"/>
          <w:szCs w:val="19"/>
        </w:rPr>
        <w:t xml:space="preserve"> 398 </w:t>
      </w:r>
      <w:r w:rsidR="00603991">
        <w:rPr>
          <w:color w:val="000000"/>
          <w:sz w:val="19"/>
          <w:szCs w:val="19"/>
        </w:rPr>
        <w:t>ҳ</w:t>
      </w:r>
      <w:r w:rsidRPr="00603991">
        <w:rPr>
          <w:color w:val="000000"/>
          <w:sz w:val="19"/>
          <w:szCs w:val="19"/>
        </w:rPr>
        <w:t>амин Кодекс баргардонида мешавад.</w:t>
      </w:r>
    </w:p>
    <w:p w14:paraId="510264FD" w14:textId="5381E969" w:rsidR="00000000" w:rsidRPr="00603991" w:rsidRDefault="000A69C4">
      <w:pPr>
        <w:pStyle w:val="6"/>
        <w:divId w:val="2018539368"/>
        <w:rPr>
          <w:rFonts w:eastAsia="Times New Roman"/>
          <w:sz w:val="21"/>
          <w:szCs w:val="21"/>
        </w:rPr>
      </w:pPr>
      <w:bookmarkStart w:id="444" w:name="A000000436"/>
      <w:bookmarkEnd w:id="444"/>
      <w:r w:rsidRPr="00603991">
        <w:rPr>
          <w:rFonts w:eastAsia="Times New Roman"/>
          <w:sz w:val="21"/>
          <w:szCs w:val="21"/>
        </w:rPr>
        <w:t>Моддаи 383. Андозаи таъмини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63E90F81" w14:textId="2D73B783" w:rsidR="00000000" w:rsidRPr="00603991" w:rsidRDefault="000A69C4">
      <w:pPr>
        <w:pStyle w:val="a3"/>
        <w:divId w:val="2018539368"/>
        <w:rPr>
          <w:color w:val="000000"/>
          <w:sz w:val="19"/>
          <w:szCs w:val="19"/>
        </w:rPr>
      </w:pPr>
      <w:r w:rsidRPr="00603991">
        <w:rPr>
          <w:color w:val="000000"/>
          <w:sz w:val="19"/>
          <w:szCs w:val="19"/>
        </w:rPr>
        <w:t>1. Андозаи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тарафи ма</w:t>
      </w:r>
      <w:r w:rsidR="00603991">
        <w:rPr>
          <w:color w:val="000000"/>
          <w:sz w:val="19"/>
          <w:szCs w:val="19"/>
        </w:rPr>
        <w:t>қ</w:t>
      </w:r>
      <w:r w:rsidRPr="00603991">
        <w:rPr>
          <w:color w:val="000000"/>
          <w:sz w:val="19"/>
          <w:szCs w:val="19"/>
        </w:rPr>
        <w:t>оми гумрук вобаста ба мабла</w:t>
      </w:r>
      <w:r w:rsidR="001F41FA">
        <w:rPr>
          <w:color w:val="000000"/>
          <w:sz w:val="19"/>
          <w:szCs w:val="19"/>
        </w:rPr>
        <w:t>ғ</w:t>
      </w:r>
      <w:r w:rsidRPr="00603991">
        <w:rPr>
          <w:color w:val="000000"/>
          <w:sz w:val="19"/>
          <w:szCs w:val="19"/>
        </w:rPr>
        <w:t>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фоизи пардохтшаванда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озати мол</w:t>
      </w:r>
      <w:r w:rsidRPr="00603991">
        <w:rPr>
          <w:color w:val="000000"/>
          <w:sz w:val="19"/>
          <w:szCs w:val="19"/>
        </w:rPr>
        <w:t xml:space="preserve"> барои муомилоти озод ё баровардани он мутоби</w:t>
      </w:r>
      <w:r w:rsidR="00603991">
        <w:rPr>
          <w:color w:val="000000"/>
          <w:sz w:val="19"/>
          <w:szCs w:val="19"/>
        </w:rPr>
        <w:t>қ</w:t>
      </w:r>
      <w:r w:rsidRPr="00603991">
        <w:rPr>
          <w:color w:val="000000"/>
          <w:sz w:val="19"/>
          <w:szCs w:val="19"/>
        </w:rPr>
        <w:t>и низоми гумрукии содирот муайян гардида, наметавонад аз андозаи мабла</w:t>
      </w:r>
      <w:r w:rsidR="001F41FA">
        <w:rPr>
          <w:color w:val="000000"/>
          <w:sz w:val="19"/>
          <w:szCs w:val="19"/>
        </w:rPr>
        <w:t>ғ</w:t>
      </w:r>
      <w:r w:rsidRPr="00603991">
        <w:rPr>
          <w:color w:val="000000"/>
          <w:sz w:val="19"/>
          <w:szCs w:val="19"/>
        </w:rPr>
        <w:t>и мазкур зиёдтар бошад.</w:t>
      </w:r>
    </w:p>
    <w:p w14:paraId="7F04C0A5" w14:textId="42D300A2" w:rsidR="00000000" w:rsidRPr="00603991" w:rsidRDefault="000A69C4">
      <w:pPr>
        <w:pStyle w:val="a3"/>
        <w:divId w:val="2018539368"/>
        <w:rPr>
          <w:color w:val="000000"/>
          <w:sz w:val="19"/>
          <w:szCs w:val="19"/>
        </w:rPr>
      </w:pPr>
      <w:r w:rsidRPr="00603991">
        <w:rPr>
          <w:color w:val="000000"/>
          <w:sz w:val="19"/>
          <w:szCs w:val="19"/>
        </w:rPr>
        <w:lastRenderedPageBreak/>
        <w:t xml:space="preserve">2. Агар </w:t>
      </w:r>
      <w:r w:rsidR="00603991">
        <w:rPr>
          <w:color w:val="000000"/>
          <w:sz w:val="19"/>
          <w:szCs w:val="19"/>
        </w:rPr>
        <w:t>ҳ</w:t>
      </w:r>
      <w:r w:rsidRPr="00603991">
        <w:rPr>
          <w:color w:val="000000"/>
          <w:sz w:val="19"/>
          <w:szCs w:val="19"/>
        </w:rPr>
        <w:t>ангоми муайян кардани андозаи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таври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 муайян кардани бо</w:t>
      </w:r>
      <w:r w:rsidR="00603991">
        <w:rPr>
          <w:color w:val="000000"/>
          <w:sz w:val="19"/>
          <w:szCs w:val="19"/>
        </w:rPr>
        <w:t>ҷҳ</w:t>
      </w:r>
      <w:r w:rsidRPr="00603991">
        <w:rPr>
          <w:color w:val="000000"/>
          <w:sz w:val="19"/>
          <w:szCs w:val="19"/>
        </w:rPr>
        <w:t>о</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андози супоридашаванда бо сабаби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 нашудани маълумоти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 дар бораи хусусияти мол, номг</w:t>
      </w:r>
      <w:r w:rsidR="00603991">
        <w:rPr>
          <w:color w:val="000000"/>
          <w:sz w:val="19"/>
          <w:szCs w:val="19"/>
        </w:rPr>
        <w:t>ӯ</w:t>
      </w:r>
      <w:r w:rsidRPr="00603991">
        <w:rPr>
          <w:color w:val="000000"/>
          <w:sz w:val="19"/>
          <w:szCs w:val="19"/>
        </w:rPr>
        <w:t>й, ми</w:t>
      </w:r>
      <w:r w:rsidR="00603991">
        <w:rPr>
          <w:color w:val="000000"/>
          <w:sz w:val="19"/>
          <w:szCs w:val="19"/>
        </w:rPr>
        <w:t>қ</w:t>
      </w:r>
      <w:r w:rsidRPr="00603991">
        <w:rPr>
          <w:color w:val="000000"/>
          <w:sz w:val="19"/>
          <w:szCs w:val="19"/>
        </w:rPr>
        <w:t>дор, кишвари исте</w:t>
      </w:r>
      <w:r w:rsidR="00603991">
        <w:rPr>
          <w:color w:val="000000"/>
          <w:sz w:val="19"/>
          <w:szCs w:val="19"/>
        </w:rPr>
        <w:t>ҳ</w:t>
      </w:r>
      <w:r w:rsidRPr="00603991">
        <w:rPr>
          <w:color w:val="000000"/>
          <w:sz w:val="19"/>
          <w:szCs w:val="19"/>
        </w:rPr>
        <w:t xml:space="preserve">солкарда ва арзиши гумрукии он имконпазир набошад, андозаи таъмини пардохт дар асоси андозаи калонтарини </w:t>
      </w:r>
      <w:r w:rsidRPr="00603991">
        <w:rPr>
          <w:color w:val="000000"/>
          <w:sz w:val="19"/>
          <w:szCs w:val="19"/>
        </w:rPr>
        <w:t>меъёр</w:t>
      </w:r>
      <w:r w:rsidR="00603991">
        <w:rPr>
          <w:color w:val="000000"/>
          <w:sz w:val="19"/>
          <w:szCs w:val="19"/>
        </w:rPr>
        <w:t>ҳ</w:t>
      </w:r>
      <w:r w:rsidRPr="00603991">
        <w:rPr>
          <w:color w:val="000000"/>
          <w:sz w:val="19"/>
          <w:szCs w:val="19"/>
        </w:rPr>
        <w:t>ои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арзиши мол ва (ё) ми</w:t>
      </w:r>
      <w:r w:rsidR="00603991">
        <w:rPr>
          <w:color w:val="000000"/>
          <w:sz w:val="19"/>
          <w:szCs w:val="19"/>
        </w:rPr>
        <w:t>қ</w:t>
      </w:r>
      <w:r w:rsidRPr="00603991">
        <w:rPr>
          <w:color w:val="000000"/>
          <w:sz w:val="19"/>
          <w:szCs w:val="19"/>
        </w:rPr>
        <w:t>дори он, ки мумкин аст бар асоси маълумоти мав</w:t>
      </w:r>
      <w:r w:rsidR="00603991">
        <w:rPr>
          <w:color w:val="000000"/>
          <w:sz w:val="19"/>
          <w:szCs w:val="19"/>
        </w:rPr>
        <w:t>ҷ</w:t>
      </w:r>
      <w:r w:rsidRPr="00603991">
        <w:rPr>
          <w:color w:val="000000"/>
          <w:sz w:val="19"/>
          <w:szCs w:val="19"/>
        </w:rPr>
        <w:t xml:space="preserve">уда муайян гарданд,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23.07.2016 </w:t>
      </w:r>
      <w:hyperlink r:id="rId701" w:tooltip="Ссылка на Ѕонуни ЇТ Дар бораи ворид намудани таљйиру илова ба Кодекси гумруки ЇТ" w:history="1">
        <w:r w:rsidRPr="00603991">
          <w:rPr>
            <w:rStyle w:val="a4"/>
            <w:i/>
            <w:iCs/>
            <w:sz w:val="19"/>
            <w:szCs w:val="19"/>
          </w:rPr>
          <w:t>№ 1347</w:t>
        </w:r>
      </w:hyperlink>
      <w:r w:rsidRPr="00603991">
        <w:rPr>
          <w:rStyle w:val="inline-comment"/>
          <w:sz w:val="19"/>
          <w:szCs w:val="19"/>
        </w:rPr>
        <w:t>)</w:t>
      </w:r>
      <w:r w:rsidRPr="00603991">
        <w:rPr>
          <w:color w:val="000000"/>
          <w:sz w:val="19"/>
          <w:szCs w:val="19"/>
        </w:rPr>
        <w:t>.</w:t>
      </w:r>
    </w:p>
    <w:p w14:paraId="745F72A6" w14:textId="64124F58"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 xml:space="preserve">олати пешбининамудаи </w:t>
      </w:r>
      <w:r w:rsidR="00603991">
        <w:rPr>
          <w:color w:val="000000"/>
          <w:sz w:val="19"/>
          <w:szCs w:val="19"/>
        </w:rPr>
        <w:t>қ</w:t>
      </w:r>
      <w:r w:rsidRPr="00603991">
        <w:rPr>
          <w:color w:val="000000"/>
          <w:sz w:val="19"/>
          <w:szCs w:val="19"/>
        </w:rPr>
        <w:t xml:space="preserve">исми 3 моддаи 153 </w:t>
      </w:r>
      <w:r w:rsidR="00603991">
        <w:rPr>
          <w:color w:val="000000"/>
          <w:sz w:val="19"/>
          <w:szCs w:val="19"/>
        </w:rPr>
        <w:t>ҳ</w:t>
      </w:r>
      <w:r w:rsidRPr="00603991">
        <w:rPr>
          <w:color w:val="000000"/>
          <w:sz w:val="19"/>
          <w:szCs w:val="19"/>
        </w:rPr>
        <w:t>амин Кодекс андозаи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андозро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амчун фар</w:t>
      </w:r>
      <w:r w:rsidR="00603991">
        <w:rPr>
          <w:color w:val="000000"/>
          <w:sz w:val="19"/>
          <w:szCs w:val="19"/>
        </w:rPr>
        <w:t>қ</w:t>
      </w:r>
      <w:r w:rsidRPr="00603991">
        <w:rPr>
          <w:color w:val="000000"/>
          <w:sz w:val="19"/>
          <w:szCs w:val="19"/>
        </w:rPr>
        <w:t>ияти байни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мумкин аст ба таври илова, бо наз</w:t>
      </w:r>
      <w:r w:rsidRPr="00603991">
        <w:rPr>
          <w:color w:val="000000"/>
          <w:sz w:val="19"/>
          <w:szCs w:val="19"/>
        </w:rPr>
        <w:t>ардошти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 xml:space="preserve">амин модда </w:t>
      </w:r>
      <w:r w:rsidR="00603991">
        <w:rPr>
          <w:color w:val="000000"/>
          <w:sz w:val="19"/>
          <w:szCs w:val="19"/>
        </w:rPr>
        <w:t>ҳ</w:t>
      </w:r>
      <w:r w:rsidRPr="00603991">
        <w:rPr>
          <w:color w:val="000000"/>
          <w:sz w:val="19"/>
          <w:szCs w:val="19"/>
        </w:rPr>
        <w:t>исоб карда шаванд ва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пардохтшуда муайян мекунад.</w:t>
      </w:r>
    </w:p>
    <w:p w14:paraId="0CBE3C20" w14:textId="3103B7F1"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андозаи муайяни таъмини пардохти бо</w:t>
      </w:r>
      <w:r w:rsidR="00603991">
        <w:rPr>
          <w:color w:val="000000"/>
          <w:sz w:val="19"/>
          <w:szCs w:val="19"/>
        </w:rPr>
        <w:t>ҷ</w:t>
      </w:r>
      <w:r w:rsidRPr="00603991">
        <w:rPr>
          <w:color w:val="000000"/>
          <w:sz w:val="19"/>
          <w:szCs w:val="19"/>
        </w:rPr>
        <w:t>и гумрук</w:t>
      </w:r>
      <w:r w:rsidRPr="00603991">
        <w:rPr>
          <w:color w:val="000000"/>
          <w:sz w:val="19"/>
          <w:szCs w:val="19"/>
        </w:rPr>
        <w:t>иро нисбати намуд</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удогонаи мол бо назардошти талаботи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1 ва 2 </w:t>
      </w:r>
      <w:r w:rsidR="00603991">
        <w:rPr>
          <w:color w:val="000000"/>
          <w:sz w:val="19"/>
          <w:szCs w:val="19"/>
        </w:rPr>
        <w:t>ҳ</w:t>
      </w:r>
      <w:r w:rsidRPr="00603991">
        <w:rPr>
          <w:color w:val="000000"/>
          <w:sz w:val="19"/>
          <w:szCs w:val="19"/>
        </w:rPr>
        <w:t>амин модда му</w:t>
      </w:r>
      <w:r w:rsidR="00603991">
        <w:rPr>
          <w:color w:val="000000"/>
          <w:sz w:val="19"/>
          <w:szCs w:val="19"/>
        </w:rPr>
        <w:t>қ</w:t>
      </w:r>
      <w:r w:rsidRPr="00603991">
        <w:rPr>
          <w:color w:val="000000"/>
          <w:sz w:val="19"/>
          <w:szCs w:val="19"/>
        </w:rPr>
        <w:t>аррар кунад.</w:t>
      </w:r>
    </w:p>
    <w:p w14:paraId="791547CD" w14:textId="043910A2" w:rsidR="00000000" w:rsidRPr="00603991" w:rsidRDefault="000A69C4">
      <w:pPr>
        <w:pStyle w:val="6"/>
        <w:divId w:val="2018539368"/>
        <w:rPr>
          <w:rFonts w:eastAsia="Times New Roman"/>
          <w:sz w:val="21"/>
          <w:szCs w:val="21"/>
        </w:rPr>
      </w:pPr>
      <w:bookmarkStart w:id="445" w:name="A000000437"/>
      <w:bookmarkEnd w:id="445"/>
      <w:r w:rsidRPr="00603991">
        <w:rPr>
          <w:rFonts w:eastAsia="Times New Roman"/>
          <w:sz w:val="21"/>
          <w:szCs w:val="21"/>
        </w:rPr>
        <w:t>Моддаи 384. Таъмини супоридани пардохт</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аз тарафи шахсоне, ки дар со</w:t>
      </w:r>
      <w:r w:rsidR="00603991">
        <w:rPr>
          <w:rFonts w:eastAsia="Times New Roman"/>
          <w:sz w:val="21"/>
          <w:szCs w:val="21"/>
        </w:rPr>
        <w:t>ҳ</w:t>
      </w:r>
      <w:r w:rsidRPr="00603991">
        <w:rPr>
          <w:rFonts w:eastAsia="Times New Roman"/>
          <w:sz w:val="21"/>
          <w:szCs w:val="21"/>
        </w:rPr>
        <w:t>аи гумрук фаъолият мекунанд</w:t>
      </w:r>
    </w:p>
    <w:p w14:paraId="40707BCF" w14:textId="5B2B2608" w:rsidR="00000000" w:rsidRPr="00603991" w:rsidRDefault="000A69C4">
      <w:pPr>
        <w:pStyle w:val="a3"/>
        <w:divId w:val="2018539368"/>
        <w:rPr>
          <w:color w:val="000000"/>
          <w:sz w:val="19"/>
          <w:szCs w:val="19"/>
        </w:rPr>
      </w:pPr>
      <w:r w:rsidRPr="00603991">
        <w:rPr>
          <w:color w:val="000000"/>
          <w:sz w:val="19"/>
          <w:szCs w:val="19"/>
        </w:rPr>
        <w:t>1. Фаъолияти брокери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озод,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ва боркашони гумрук</w:t>
      </w:r>
      <w:r w:rsidR="00603991">
        <w:rPr>
          <w:color w:val="000000"/>
          <w:sz w:val="19"/>
          <w:szCs w:val="19"/>
        </w:rPr>
        <w:t>ӣ</w:t>
      </w:r>
      <w:r w:rsidRPr="00603991">
        <w:rPr>
          <w:color w:val="000000"/>
          <w:sz w:val="19"/>
          <w:szCs w:val="19"/>
        </w:rPr>
        <w:t xml:space="preserve"> ба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вобаста 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0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64A8340" w14:textId="4F2B80DC" w:rsidR="00000000" w:rsidRPr="00603991" w:rsidRDefault="000A69C4">
      <w:pPr>
        <w:pStyle w:val="a3"/>
        <w:divId w:val="2018539368"/>
        <w:rPr>
          <w:color w:val="000000"/>
          <w:sz w:val="19"/>
          <w:szCs w:val="19"/>
        </w:rPr>
      </w:pPr>
      <w:r w:rsidRPr="00603991">
        <w:rPr>
          <w:color w:val="000000"/>
          <w:sz w:val="19"/>
          <w:szCs w:val="19"/>
        </w:rPr>
        <w:t>2. Андозаи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ангоми маш</w:t>
      </w:r>
      <w:r w:rsidR="001F41FA">
        <w:rPr>
          <w:color w:val="000000"/>
          <w:sz w:val="19"/>
          <w:szCs w:val="19"/>
        </w:rPr>
        <w:t>ғ</w:t>
      </w:r>
      <w:r w:rsidRPr="00603991">
        <w:rPr>
          <w:color w:val="000000"/>
          <w:sz w:val="19"/>
          <w:szCs w:val="19"/>
        </w:rPr>
        <w:t>ул шудан бо ин намуд</w:t>
      </w:r>
      <w:r w:rsidR="00603991">
        <w:rPr>
          <w:color w:val="000000"/>
          <w:sz w:val="19"/>
          <w:szCs w:val="19"/>
        </w:rPr>
        <w:t>ҳ</w:t>
      </w:r>
      <w:r w:rsidRPr="00603991">
        <w:rPr>
          <w:color w:val="000000"/>
          <w:sz w:val="19"/>
          <w:szCs w:val="19"/>
        </w:rPr>
        <w:t xml:space="preserve">ои фаъолият наметавонад камтар аз ин </w:t>
      </w:r>
      <w:r w:rsidR="00603991">
        <w:rPr>
          <w:color w:val="000000"/>
          <w:sz w:val="19"/>
          <w:szCs w:val="19"/>
        </w:rPr>
        <w:t>ҳ</w:t>
      </w:r>
      <w:r w:rsidRPr="00603991">
        <w:rPr>
          <w:color w:val="000000"/>
          <w:sz w:val="19"/>
          <w:szCs w:val="19"/>
        </w:rPr>
        <w:t>адд бошад:</w:t>
      </w:r>
    </w:p>
    <w:p w14:paraId="6399F9ED" w14:textId="4ED9A559" w:rsidR="00000000" w:rsidRPr="00603991" w:rsidRDefault="000A69C4">
      <w:pPr>
        <w:pStyle w:val="a3"/>
        <w:divId w:val="2018539368"/>
        <w:rPr>
          <w:color w:val="000000"/>
          <w:sz w:val="19"/>
          <w:szCs w:val="19"/>
        </w:rPr>
      </w:pPr>
      <w:r w:rsidRPr="00603991">
        <w:rPr>
          <w:color w:val="000000"/>
          <w:sz w:val="19"/>
          <w:szCs w:val="19"/>
        </w:rPr>
        <w:t>1) аз андоза</w:t>
      </w:r>
      <w:r w:rsidRPr="00603991">
        <w:rPr>
          <w:color w:val="000000"/>
          <w:sz w:val="19"/>
          <w:szCs w:val="19"/>
        </w:rPr>
        <w:t>и 3000 -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барои брокери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 xml:space="preserve">Конун аз 06.10.2008с. </w:t>
      </w:r>
      <w:hyperlink r:id="rId703"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2515E479" w14:textId="3A9026A5" w:rsidR="00000000" w:rsidRPr="00603991" w:rsidRDefault="000A69C4">
      <w:pPr>
        <w:pStyle w:val="a3"/>
        <w:divId w:val="2018539368"/>
        <w:rPr>
          <w:color w:val="000000"/>
          <w:sz w:val="19"/>
          <w:szCs w:val="19"/>
        </w:rPr>
      </w:pPr>
      <w:r w:rsidRPr="00603991">
        <w:rPr>
          <w:color w:val="000000"/>
          <w:sz w:val="19"/>
          <w:szCs w:val="19"/>
        </w:rPr>
        <w:t>2) аз андозаи 150 -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ва ило</w:t>
      </w:r>
      <w:r w:rsidRPr="00603991">
        <w:rPr>
          <w:color w:val="000000"/>
          <w:sz w:val="19"/>
          <w:szCs w:val="19"/>
        </w:rPr>
        <w:t>ватан аз андозаи 4 -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барои як метри мураббаъи масо</w:t>
      </w:r>
      <w:r w:rsidR="00603991">
        <w:rPr>
          <w:color w:val="000000"/>
          <w:sz w:val="19"/>
          <w:szCs w:val="19"/>
        </w:rPr>
        <w:t>ҳ</w:t>
      </w:r>
      <w:r w:rsidRPr="00603991">
        <w:rPr>
          <w:color w:val="000000"/>
          <w:sz w:val="19"/>
          <w:szCs w:val="19"/>
        </w:rPr>
        <w:t>ати муфид, ба шарте, ки ба сифати анбор майдончаи кушода истифода шавад ё андозаи 2 -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барои 1 метри мукааби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муфиди бино, ба шарте, ки бино ба сиф</w:t>
      </w:r>
      <w:r w:rsidRPr="00603991">
        <w:rPr>
          <w:color w:val="000000"/>
          <w:sz w:val="19"/>
          <w:szCs w:val="19"/>
        </w:rPr>
        <w:t>ати анбор</w:t>
      </w:r>
      <w:r w:rsidR="00603991">
        <w:rPr>
          <w:color w:val="000000"/>
          <w:sz w:val="19"/>
          <w:szCs w:val="19"/>
        </w:rPr>
        <w:t>ҳ</w:t>
      </w:r>
      <w:r w:rsidRPr="00603991">
        <w:rPr>
          <w:color w:val="000000"/>
          <w:sz w:val="19"/>
          <w:szCs w:val="19"/>
        </w:rPr>
        <w:t>о барои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анбори озод, инчунин анбор</w:t>
      </w:r>
      <w:r w:rsidR="00603991">
        <w:rPr>
          <w:color w:val="000000"/>
          <w:sz w:val="19"/>
          <w:szCs w:val="19"/>
        </w:rPr>
        <w:t>ҳ</w:t>
      </w:r>
      <w:r w:rsidRPr="00603991">
        <w:rPr>
          <w:color w:val="000000"/>
          <w:sz w:val="19"/>
          <w:szCs w:val="19"/>
        </w:rPr>
        <w:t>ои гумрукии кушода ва п</w:t>
      </w:r>
      <w:r w:rsidR="00603991">
        <w:rPr>
          <w:color w:val="000000"/>
          <w:sz w:val="19"/>
          <w:szCs w:val="19"/>
        </w:rPr>
        <w:t>ӯ</w:t>
      </w:r>
      <w:r w:rsidRPr="00603991">
        <w:rPr>
          <w:color w:val="000000"/>
          <w:sz w:val="19"/>
          <w:szCs w:val="19"/>
        </w:rPr>
        <w:t>шида истифода шавад (</w:t>
      </w:r>
      <w:r w:rsidRPr="00603991">
        <w:rPr>
          <w:rStyle w:val="inline-comment"/>
          <w:sz w:val="19"/>
          <w:szCs w:val="19"/>
        </w:rPr>
        <w:t xml:space="preserve">Конун аз 06.10.2008с. </w:t>
      </w:r>
      <w:hyperlink r:id="rId704"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53EAB499" w14:textId="0F6B0CC8" w:rsidR="00000000" w:rsidRPr="00603991" w:rsidRDefault="000A69C4">
      <w:pPr>
        <w:pStyle w:val="a3"/>
        <w:divId w:val="2018539368"/>
        <w:rPr>
          <w:color w:val="000000"/>
          <w:sz w:val="19"/>
          <w:szCs w:val="19"/>
        </w:rPr>
      </w:pPr>
      <w:r w:rsidRPr="00603991">
        <w:rPr>
          <w:color w:val="000000"/>
          <w:sz w:val="19"/>
          <w:szCs w:val="19"/>
        </w:rPr>
        <w:t>3) андозаи 3000 -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барои со</w:t>
      </w:r>
      <w:r w:rsidR="00603991">
        <w:rPr>
          <w:color w:val="000000"/>
          <w:sz w:val="19"/>
          <w:szCs w:val="19"/>
        </w:rPr>
        <w:t>ҳ</w:t>
      </w:r>
      <w:r w:rsidRPr="00603991">
        <w:rPr>
          <w:color w:val="000000"/>
          <w:sz w:val="19"/>
          <w:szCs w:val="19"/>
        </w:rPr>
        <w:t>иби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w:t>
      </w:r>
      <w:r w:rsidRPr="00603991">
        <w:rPr>
          <w:rStyle w:val="inline-comment"/>
          <w:sz w:val="19"/>
          <w:szCs w:val="19"/>
        </w:rPr>
        <w:t xml:space="preserve">Конун аз 06.10.2008с. </w:t>
      </w:r>
      <w:hyperlink r:id="rId705"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6E1F25B9" w14:textId="6F577E32" w:rsidR="00000000" w:rsidRPr="00603991" w:rsidRDefault="000A69C4">
      <w:pPr>
        <w:pStyle w:val="a3"/>
        <w:divId w:val="2018539368"/>
        <w:rPr>
          <w:color w:val="000000"/>
          <w:sz w:val="19"/>
          <w:szCs w:val="19"/>
        </w:rPr>
      </w:pPr>
      <w:r w:rsidRPr="00603991">
        <w:rPr>
          <w:color w:val="000000"/>
          <w:sz w:val="19"/>
          <w:szCs w:val="19"/>
        </w:rPr>
        <w:t>4) андозаи 600</w:t>
      </w:r>
      <w:r w:rsidRPr="00603991">
        <w:rPr>
          <w:color w:val="000000"/>
          <w:sz w:val="19"/>
          <w:szCs w:val="19"/>
        </w:rPr>
        <w:t>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барои боркашони гумрук</w:t>
      </w:r>
      <w:r w:rsidR="00603991">
        <w:rPr>
          <w:color w:val="000000"/>
          <w:sz w:val="19"/>
          <w:szCs w:val="19"/>
        </w:rPr>
        <w:t>ӣ</w:t>
      </w:r>
      <w:r w:rsidRPr="00603991">
        <w:rPr>
          <w:color w:val="000000"/>
          <w:sz w:val="19"/>
          <w:szCs w:val="19"/>
        </w:rPr>
        <w:t xml:space="preserve"> (</w:t>
      </w:r>
      <w:r w:rsidRPr="00603991">
        <w:rPr>
          <w:rStyle w:val="inline-comment"/>
          <w:sz w:val="19"/>
          <w:szCs w:val="19"/>
        </w:rPr>
        <w:t xml:space="preserve">Конун аз 06.10.2008с. </w:t>
      </w:r>
      <w:hyperlink r:id="rId706"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3BF729BC" w14:textId="7E4126A0" w:rsidR="00000000" w:rsidRPr="00603991" w:rsidRDefault="000A69C4">
      <w:pPr>
        <w:pStyle w:val="a3"/>
        <w:divId w:val="2018539368"/>
        <w:rPr>
          <w:color w:val="000000"/>
          <w:sz w:val="19"/>
          <w:szCs w:val="19"/>
        </w:rPr>
      </w:pPr>
      <w:r w:rsidRPr="00603991">
        <w:rPr>
          <w:color w:val="000000"/>
          <w:sz w:val="19"/>
          <w:szCs w:val="19"/>
        </w:rPr>
        <w:t>5) андозаи 8000 -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барои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0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408F122" w14:textId="063B4E79" w:rsidR="00000000" w:rsidRPr="00603991" w:rsidRDefault="000A69C4">
      <w:pPr>
        <w:pStyle w:val="6"/>
        <w:divId w:val="2018539368"/>
        <w:rPr>
          <w:rFonts w:eastAsia="Times New Roman"/>
          <w:sz w:val="21"/>
          <w:szCs w:val="21"/>
        </w:rPr>
      </w:pPr>
      <w:bookmarkStart w:id="446" w:name="A000000438"/>
      <w:bookmarkEnd w:id="446"/>
      <w:r w:rsidRPr="00603991">
        <w:rPr>
          <w:rFonts w:eastAsia="Times New Roman"/>
          <w:sz w:val="21"/>
          <w:szCs w:val="21"/>
        </w:rPr>
        <w:t>Моддаи 385. Усул</w:t>
      </w:r>
      <w:r w:rsidR="00603991">
        <w:rPr>
          <w:rFonts w:eastAsia="Times New Roman"/>
          <w:sz w:val="21"/>
          <w:szCs w:val="21"/>
        </w:rPr>
        <w:t>ҳ</w:t>
      </w:r>
      <w:r w:rsidRPr="00603991">
        <w:rPr>
          <w:rFonts w:eastAsia="Times New Roman"/>
          <w:sz w:val="21"/>
          <w:szCs w:val="21"/>
        </w:rPr>
        <w:t>о</w:t>
      </w:r>
      <w:r w:rsidRPr="00603991">
        <w:rPr>
          <w:rFonts w:eastAsia="Times New Roman"/>
          <w:sz w:val="21"/>
          <w:szCs w:val="21"/>
        </w:rPr>
        <w:t>и таъмини пардохти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3617650B" w14:textId="6A4599C6" w:rsidR="00000000" w:rsidRPr="00603991" w:rsidRDefault="000A69C4">
      <w:pPr>
        <w:pStyle w:val="a3"/>
        <w:divId w:val="2018539368"/>
        <w:rPr>
          <w:color w:val="000000"/>
          <w:sz w:val="19"/>
          <w:szCs w:val="19"/>
        </w:rPr>
      </w:pPr>
      <w:r w:rsidRPr="00603991">
        <w:rPr>
          <w:color w:val="000000"/>
          <w:sz w:val="19"/>
          <w:szCs w:val="19"/>
        </w:rPr>
        <w:t>1.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тарзу усул</w:t>
      </w:r>
      <w:r w:rsidR="00603991">
        <w:rPr>
          <w:color w:val="000000"/>
          <w:sz w:val="19"/>
          <w:szCs w:val="19"/>
        </w:rPr>
        <w:t>ҳ</w:t>
      </w:r>
      <w:r w:rsidRPr="00603991">
        <w:rPr>
          <w:color w:val="000000"/>
          <w:sz w:val="19"/>
          <w:szCs w:val="19"/>
        </w:rPr>
        <w:t>ои зерин таъмин мегардад:</w:t>
      </w:r>
    </w:p>
    <w:p w14:paraId="3A8C199C" w14:textId="77777777" w:rsidR="00000000" w:rsidRPr="00603991" w:rsidRDefault="000A69C4">
      <w:pPr>
        <w:pStyle w:val="a3"/>
        <w:divId w:val="2018539368"/>
        <w:rPr>
          <w:color w:val="000000"/>
          <w:sz w:val="19"/>
          <w:szCs w:val="19"/>
        </w:rPr>
      </w:pPr>
      <w:r w:rsidRPr="00603991">
        <w:rPr>
          <w:color w:val="000000"/>
          <w:sz w:val="19"/>
          <w:szCs w:val="19"/>
        </w:rPr>
        <w:t>1) ба гарав гузоштани мол ва амволи дигар;</w:t>
      </w:r>
    </w:p>
    <w:p w14:paraId="2BBF3B82" w14:textId="48F0E44F" w:rsidR="00000000" w:rsidRPr="00603991" w:rsidRDefault="000A69C4">
      <w:pPr>
        <w:pStyle w:val="a3"/>
        <w:divId w:val="2018539368"/>
        <w:rPr>
          <w:color w:val="000000"/>
          <w:sz w:val="19"/>
          <w:szCs w:val="19"/>
        </w:rPr>
      </w:pPr>
      <w:r w:rsidRPr="00603991">
        <w:rPr>
          <w:color w:val="000000"/>
          <w:sz w:val="19"/>
          <w:szCs w:val="19"/>
        </w:rPr>
        <w:t>2) кафолати бонк</w:t>
      </w:r>
      <w:r w:rsidR="00603991">
        <w:rPr>
          <w:color w:val="000000"/>
          <w:sz w:val="19"/>
          <w:szCs w:val="19"/>
        </w:rPr>
        <w:t>ӣ</w:t>
      </w:r>
      <w:r w:rsidRPr="00603991">
        <w:rPr>
          <w:color w:val="000000"/>
          <w:sz w:val="19"/>
          <w:szCs w:val="19"/>
        </w:rPr>
        <w:t>;</w:t>
      </w:r>
    </w:p>
    <w:p w14:paraId="625AA8CA" w14:textId="666D2D3C" w:rsidR="00000000" w:rsidRPr="00603991" w:rsidRDefault="000A69C4">
      <w:pPr>
        <w:pStyle w:val="a3"/>
        <w:divId w:val="2018539368"/>
        <w:rPr>
          <w:color w:val="000000"/>
          <w:sz w:val="19"/>
          <w:szCs w:val="19"/>
        </w:rPr>
      </w:pPr>
      <w:r w:rsidRPr="00603991">
        <w:rPr>
          <w:color w:val="000000"/>
          <w:sz w:val="19"/>
          <w:szCs w:val="19"/>
        </w:rPr>
        <w:t>3) гузаронидани мабла</w:t>
      </w:r>
      <w:r w:rsidR="001F41FA">
        <w:rPr>
          <w:color w:val="000000"/>
          <w:sz w:val="19"/>
          <w:szCs w:val="19"/>
        </w:rPr>
        <w:t>ғ</w:t>
      </w:r>
      <w:r w:rsidRPr="00603991">
        <w:rPr>
          <w:color w:val="000000"/>
          <w:sz w:val="19"/>
          <w:szCs w:val="19"/>
        </w:rPr>
        <w:t xml:space="preserve">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оми гумрук (гарави пули)</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708"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4B0A40EC" w14:textId="77777777" w:rsidR="00000000" w:rsidRPr="00603991" w:rsidRDefault="000A69C4">
      <w:pPr>
        <w:pStyle w:val="a3"/>
        <w:divId w:val="2018539368"/>
        <w:rPr>
          <w:color w:val="000000"/>
          <w:sz w:val="19"/>
          <w:szCs w:val="19"/>
        </w:rPr>
      </w:pPr>
      <w:r w:rsidRPr="00603991">
        <w:rPr>
          <w:color w:val="000000"/>
          <w:sz w:val="19"/>
          <w:szCs w:val="19"/>
        </w:rPr>
        <w:t>4) замонат.</w:t>
      </w:r>
    </w:p>
    <w:p w14:paraId="63697B05" w14:textId="5526A585" w:rsidR="00000000" w:rsidRPr="00603991" w:rsidRDefault="000A69C4">
      <w:pPr>
        <w:pStyle w:val="a3"/>
        <w:divId w:val="2018539368"/>
        <w:rPr>
          <w:color w:val="000000"/>
          <w:sz w:val="19"/>
          <w:szCs w:val="19"/>
        </w:rPr>
      </w:pPr>
      <w:r w:rsidRPr="00603991">
        <w:rPr>
          <w:color w:val="000000"/>
          <w:sz w:val="19"/>
          <w:szCs w:val="19"/>
        </w:rPr>
        <w:t>2.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метавонад бо </w:t>
      </w:r>
      <w:r w:rsidR="00603991">
        <w:rPr>
          <w:color w:val="000000"/>
          <w:sz w:val="19"/>
          <w:szCs w:val="19"/>
        </w:rPr>
        <w:t>ҳ</w:t>
      </w:r>
      <w:r w:rsidRPr="00603991">
        <w:rPr>
          <w:color w:val="000000"/>
          <w:sz w:val="19"/>
          <w:szCs w:val="19"/>
        </w:rPr>
        <w:t>ама гуна усули пешбининамудаи</w:t>
      </w:r>
      <w:r w:rsidRPr="00603991">
        <w:rPr>
          <w:color w:val="000000"/>
          <w:sz w:val="19"/>
          <w:szCs w:val="19"/>
        </w:rPr>
        <w:t xml:space="preserve">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тиб</w:t>
      </w:r>
      <w:r w:rsidR="00603991">
        <w:rPr>
          <w:color w:val="000000"/>
          <w:sz w:val="19"/>
          <w:szCs w:val="19"/>
        </w:rPr>
        <w:t>қ</w:t>
      </w:r>
      <w:r w:rsidRPr="00603991">
        <w:rPr>
          <w:color w:val="000000"/>
          <w:sz w:val="19"/>
          <w:szCs w:val="19"/>
        </w:rPr>
        <w:t>и интихоби пардохткунанда ан</w:t>
      </w:r>
      <w:r w:rsidR="00603991">
        <w:rPr>
          <w:color w:val="000000"/>
          <w:sz w:val="19"/>
          <w:szCs w:val="19"/>
        </w:rPr>
        <w:t>ҷ</w:t>
      </w:r>
      <w:r w:rsidRPr="00603991">
        <w:rPr>
          <w:color w:val="000000"/>
          <w:sz w:val="19"/>
          <w:szCs w:val="19"/>
        </w:rPr>
        <w:t>ом дода шавад.</w:t>
      </w:r>
    </w:p>
    <w:p w14:paraId="60A14E20" w14:textId="77777777" w:rsidR="00000000" w:rsidRPr="00603991" w:rsidRDefault="000A69C4">
      <w:pPr>
        <w:pStyle w:val="6"/>
        <w:divId w:val="2018539368"/>
        <w:rPr>
          <w:rFonts w:eastAsia="Times New Roman"/>
          <w:sz w:val="21"/>
          <w:szCs w:val="21"/>
        </w:rPr>
      </w:pPr>
      <w:bookmarkStart w:id="447" w:name="A000000439"/>
      <w:bookmarkEnd w:id="447"/>
      <w:r w:rsidRPr="00603991">
        <w:rPr>
          <w:rFonts w:eastAsia="Times New Roman"/>
          <w:sz w:val="21"/>
          <w:szCs w:val="21"/>
        </w:rPr>
        <w:t>Моддаи 386. Ба гарав гузоштани мол ва амволи дигар</w:t>
      </w:r>
    </w:p>
    <w:p w14:paraId="273EFD44" w14:textId="482D3A55" w:rsidR="00000000" w:rsidRPr="00603991" w:rsidRDefault="000A69C4">
      <w:pPr>
        <w:pStyle w:val="a3"/>
        <w:divId w:val="2018539368"/>
        <w:rPr>
          <w:color w:val="000000"/>
          <w:sz w:val="19"/>
          <w:szCs w:val="19"/>
        </w:rPr>
      </w:pPr>
      <w:r w:rsidRPr="00603991">
        <w:rPr>
          <w:color w:val="000000"/>
          <w:sz w:val="19"/>
          <w:szCs w:val="19"/>
        </w:rPr>
        <w:t>1. Мавз</w:t>
      </w:r>
      <w:r w:rsidR="00603991">
        <w:rPr>
          <w:color w:val="000000"/>
          <w:sz w:val="19"/>
          <w:szCs w:val="19"/>
        </w:rPr>
        <w:t>ӯ</w:t>
      </w:r>
      <w:r w:rsidRPr="00603991">
        <w:rPr>
          <w:color w:val="000000"/>
          <w:sz w:val="19"/>
          <w:szCs w:val="19"/>
        </w:rPr>
        <w:t xml:space="preserve">и гарав метавонад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воридшаванда ва инчунин амволи дигаре бошад, ки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ои меъ</w:t>
      </w:r>
      <w:r w:rsidRPr="00603991">
        <w:rPr>
          <w:color w:val="000000"/>
          <w:sz w:val="19"/>
          <w:szCs w:val="19"/>
        </w:rPr>
        <w:t xml:space="preserve">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мавз</w:t>
      </w:r>
      <w:r w:rsidR="00603991">
        <w:rPr>
          <w:color w:val="000000"/>
          <w:sz w:val="19"/>
          <w:szCs w:val="19"/>
        </w:rPr>
        <w:t>ӯ</w:t>
      </w:r>
      <w:r w:rsidRPr="00603991">
        <w:rPr>
          <w:color w:val="000000"/>
          <w:sz w:val="19"/>
          <w:szCs w:val="19"/>
        </w:rPr>
        <w:t xml:space="preserve">и гарав буда метавонад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0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686D2CD" w14:textId="55E1B684" w:rsidR="00000000" w:rsidRPr="00603991" w:rsidRDefault="000A69C4">
      <w:pPr>
        <w:pStyle w:val="a3"/>
        <w:divId w:val="2018539368"/>
        <w:rPr>
          <w:color w:val="000000"/>
          <w:sz w:val="19"/>
          <w:szCs w:val="19"/>
        </w:rPr>
      </w:pPr>
      <w:r w:rsidRPr="00603991">
        <w:rPr>
          <w:color w:val="000000"/>
          <w:sz w:val="19"/>
          <w:szCs w:val="19"/>
        </w:rPr>
        <w:t>2. Гарав бо шартномаи миёни ма</w:t>
      </w:r>
      <w:r w:rsidR="00603991">
        <w:rPr>
          <w:color w:val="000000"/>
          <w:sz w:val="19"/>
          <w:szCs w:val="19"/>
        </w:rPr>
        <w:t>қ</w:t>
      </w:r>
      <w:r w:rsidRPr="00603991">
        <w:rPr>
          <w:color w:val="000000"/>
          <w:sz w:val="19"/>
          <w:szCs w:val="19"/>
        </w:rPr>
        <w:t>оми гумрук ва гаравгузор ба расмият дароварда мешавад. Гаравгузор метавонад шахси масъули пардохт</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ва ё </w:t>
      </w:r>
      <w:r w:rsidR="00603991">
        <w:rPr>
          <w:color w:val="000000"/>
          <w:sz w:val="19"/>
          <w:szCs w:val="19"/>
        </w:rPr>
        <w:t>ҳ</w:t>
      </w:r>
      <w:r w:rsidRPr="00603991">
        <w:rPr>
          <w:color w:val="000000"/>
          <w:sz w:val="19"/>
          <w:szCs w:val="19"/>
        </w:rPr>
        <w:t>ар шахси дигар бошад.</w:t>
      </w:r>
    </w:p>
    <w:p w14:paraId="6D51C5AE" w14:textId="4EC38BC4" w:rsidR="00000000" w:rsidRPr="00603991" w:rsidRDefault="000A69C4">
      <w:pPr>
        <w:pStyle w:val="a3"/>
        <w:divId w:val="2018539368"/>
        <w:rPr>
          <w:color w:val="000000"/>
          <w:sz w:val="19"/>
          <w:szCs w:val="19"/>
        </w:rPr>
      </w:pPr>
      <w:r w:rsidRPr="00603991">
        <w:rPr>
          <w:color w:val="000000"/>
          <w:sz w:val="19"/>
          <w:szCs w:val="19"/>
        </w:rPr>
        <w:t>3. Дар сурати дар назди ма</w:t>
      </w:r>
      <w:r w:rsidR="00603991">
        <w:rPr>
          <w:color w:val="000000"/>
          <w:sz w:val="19"/>
          <w:szCs w:val="19"/>
        </w:rPr>
        <w:t>қ</w:t>
      </w:r>
      <w:r w:rsidRPr="00603991">
        <w:rPr>
          <w:color w:val="000000"/>
          <w:sz w:val="19"/>
          <w:szCs w:val="19"/>
        </w:rPr>
        <w:t>омоти гумрук и</w:t>
      </w:r>
      <w:r w:rsidR="00603991">
        <w:rPr>
          <w:color w:val="000000"/>
          <w:sz w:val="19"/>
          <w:szCs w:val="19"/>
        </w:rPr>
        <w:t>ҷ</w:t>
      </w:r>
      <w:r w:rsidRPr="00603991">
        <w:rPr>
          <w:color w:val="000000"/>
          <w:sz w:val="19"/>
          <w:szCs w:val="19"/>
        </w:rPr>
        <w:t xml:space="preserve">ро нашудани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бо гарав таъмингардида мабла</w:t>
      </w:r>
      <w:r w:rsidR="001F41FA">
        <w:rPr>
          <w:color w:val="000000"/>
          <w:sz w:val="19"/>
          <w:szCs w:val="19"/>
        </w:rPr>
        <w:t>ғ</w:t>
      </w:r>
      <w:r w:rsidRPr="00603991">
        <w:rPr>
          <w:color w:val="000000"/>
          <w:sz w:val="19"/>
          <w:szCs w:val="19"/>
        </w:rPr>
        <w:t xml:space="preserve">и </w:t>
      </w:r>
      <w:r w:rsidR="00603991">
        <w:rPr>
          <w:color w:val="000000"/>
          <w:sz w:val="19"/>
          <w:szCs w:val="19"/>
        </w:rPr>
        <w:t>қ</w:t>
      </w:r>
      <w:r w:rsidRPr="00603991">
        <w:rPr>
          <w:color w:val="000000"/>
          <w:sz w:val="19"/>
          <w:szCs w:val="19"/>
        </w:rPr>
        <w:t>арзи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аз тарафи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ҳ</w:t>
      </w:r>
      <w:r w:rsidRPr="00603991">
        <w:rPr>
          <w:color w:val="000000"/>
          <w:sz w:val="19"/>
          <w:szCs w:val="19"/>
        </w:rPr>
        <w:t>исоби арзиши амволи ба гарав гузошташу</w:t>
      </w:r>
      <w:r w:rsidRPr="00603991">
        <w:rPr>
          <w:color w:val="000000"/>
          <w:sz w:val="19"/>
          <w:szCs w:val="19"/>
        </w:rPr>
        <w:t>да ба бу</w:t>
      </w:r>
      <w:r w:rsidR="00603991">
        <w:rPr>
          <w:color w:val="000000"/>
          <w:sz w:val="19"/>
          <w:szCs w:val="19"/>
        </w:rPr>
        <w:t>ҷ</w:t>
      </w:r>
      <w:r w:rsidRPr="00603991">
        <w:rPr>
          <w:color w:val="000000"/>
          <w:sz w:val="19"/>
          <w:szCs w:val="19"/>
        </w:rPr>
        <w:t>ети давлат гузаронида мешавад.</w:t>
      </w:r>
    </w:p>
    <w:p w14:paraId="7519A1CA" w14:textId="0C058EEE" w:rsidR="00000000" w:rsidRPr="00603991" w:rsidRDefault="000A69C4">
      <w:pPr>
        <w:pStyle w:val="a3"/>
        <w:divId w:val="2018539368"/>
        <w:rPr>
          <w:color w:val="000000"/>
          <w:sz w:val="19"/>
          <w:szCs w:val="19"/>
        </w:rPr>
      </w:pPr>
      <w:r w:rsidRPr="00603991">
        <w:rPr>
          <w:color w:val="000000"/>
          <w:sz w:val="19"/>
          <w:szCs w:val="19"/>
        </w:rPr>
        <w:t>4.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ва ба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ба сифати гарав вогузоршуда, инчунин амволи дигари ба гарав гузошташуда бо тартиби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ситонид</w:t>
      </w:r>
      <w:r w:rsidRPr="00603991">
        <w:rPr>
          <w:color w:val="000000"/>
          <w:sz w:val="19"/>
          <w:szCs w:val="19"/>
        </w:rPr>
        <w:t>а мешавад.</w:t>
      </w:r>
    </w:p>
    <w:p w14:paraId="7360ACB4" w14:textId="281BD4D5" w:rsidR="00000000" w:rsidRPr="00603991" w:rsidRDefault="000A69C4">
      <w:pPr>
        <w:pStyle w:val="6"/>
        <w:divId w:val="2018539368"/>
        <w:rPr>
          <w:rFonts w:eastAsia="Times New Roman"/>
          <w:sz w:val="21"/>
          <w:szCs w:val="21"/>
        </w:rPr>
      </w:pPr>
      <w:bookmarkStart w:id="448" w:name="A000000440"/>
      <w:bookmarkEnd w:id="448"/>
      <w:r w:rsidRPr="00603991">
        <w:rPr>
          <w:rFonts w:eastAsia="Times New Roman"/>
          <w:sz w:val="21"/>
          <w:szCs w:val="21"/>
        </w:rPr>
        <w:lastRenderedPageBreak/>
        <w:t>Моддаи 387. Кафолати бонк</w:t>
      </w:r>
      <w:r w:rsidR="00603991">
        <w:rPr>
          <w:rFonts w:eastAsia="Times New Roman"/>
          <w:sz w:val="21"/>
          <w:szCs w:val="21"/>
        </w:rPr>
        <w:t>ӣ</w:t>
      </w:r>
    </w:p>
    <w:p w14:paraId="5ECE6C00" w14:textId="68A6A9A3"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ба сифати таъмини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кафолат</w:t>
      </w:r>
      <w:r w:rsidR="00603991">
        <w:rPr>
          <w:color w:val="000000"/>
          <w:sz w:val="19"/>
          <w:szCs w:val="19"/>
        </w:rPr>
        <w:t>ҳ</w:t>
      </w:r>
      <w:r w:rsidRPr="00603991">
        <w:rPr>
          <w:color w:val="000000"/>
          <w:sz w:val="19"/>
          <w:szCs w:val="19"/>
        </w:rPr>
        <w:t xml:space="preserve">ои бонкеро </w:t>
      </w:r>
      <w:r w:rsidR="00603991">
        <w:rPr>
          <w:color w:val="000000"/>
          <w:sz w:val="19"/>
          <w:szCs w:val="19"/>
        </w:rPr>
        <w:t>қ</w:t>
      </w:r>
      <w:r w:rsidRPr="00603991">
        <w:rPr>
          <w:color w:val="000000"/>
          <w:sz w:val="19"/>
          <w:szCs w:val="19"/>
        </w:rPr>
        <w:t xml:space="preserve">абул мекунад, ки аз </w:t>
      </w:r>
      <w:r w:rsidR="00603991">
        <w:rPr>
          <w:color w:val="000000"/>
          <w:sz w:val="19"/>
          <w:szCs w:val="19"/>
        </w:rPr>
        <w:t>ҷ</w:t>
      </w:r>
      <w:r w:rsidRPr="00603991">
        <w:rPr>
          <w:color w:val="000000"/>
          <w:sz w:val="19"/>
          <w:szCs w:val="19"/>
        </w:rPr>
        <w:t>ониби бонк</w:t>
      </w:r>
      <w:r w:rsidR="00603991">
        <w:rPr>
          <w:color w:val="000000"/>
          <w:sz w:val="19"/>
          <w:szCs w:val="19"/>
        </w:rPr>
        <w:t>ҳ</w:t>
      </w:r>
      <w:r w:rsidRPr="00603991">
        <w:rPr>
          <w:color w:val="000000"/>
          <w:sz w:val="19"/>
          <w:szCs w:val="19"/>
        </w:rPr>
        <w:t>ои ба Фе</w:t>
      </w:r>
      <w:r w:rsidR="00603991">
        <w:rPr>
          <w:color w:val="000000"/>
          <w:sz w:val="19"/>
          <w:szCs w:val="19"/>
        </w:rPr>
        <w:t>ҳ</w:t>
      </w:r>
      <w:r w:rsidRPr="00603991">
        <w:rPr>
          <w:color w:val="000000"/>
          <w:sz w:val="19"/>
          <w:szCs w:val="19"/>
        </w:rPr>
        <w:t>ристи бонк</w:t>
      </w:r>
      <w:r w:rsidR="00603991">
        <w:rPr>
          <w:color w:val="000000"/>
          <w:sz w:val="19"/>
          <w:szCs w:val="19"/>
        </w:rPr>
        <w:t>ҳ</w:t>
      </w:r>
      <w:r w:rsidRPr="00603991">
        <w:rPr>
          <w:color w:val="000000"/>
          <w:sz w:val="19"/>
          <w:szCs w:val="19"/>
        </w:rPr>
        <w:t>ои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(минбаъд </w:t>
      </w:r>
      <w:r w:rsidRPr="00603991">
        <w:rPr>
          <w:color w:val="000000"/>
          <w:sz w:val="19"/>
          <w:szCs w:val="19"/>
        </w:rPr>
        <w:t xml:space="preserve">дар </w:t>
      </w:r>
      <w:r w:rsidR="00603991">
        <w:rPr>
          <w:color w:val="000000"/>
          <w:sz w:val="19"/>
          <w:szCs w:val="19"/>
        </w:rPr>
        <w:t>ҳ</w:t>
      </w:r>
      <w:r w:rsidRPr="00603991">
        <w:rPr>
          <w:color w:val="000000"/>
          <w:sz w:val="19"/>
          <w:szCs w:val="19"/>
        </w:rPr>
        <w:t>амин боб - фе</w:t>
      </w:r>
      <w:r w:rsidR="00603991">
        <w:rPr>
          <w:color w:val="000000"/>
          <w:sz w:val="19"/>
          <w:szCs w:val="19"/>
        </w:rPr>
        <w:t>ҳ</w:t>
      </w:r>
      <w:r w:rsidRPr="00603991">
        <w:rPr>
          <w:color w:val="000000"/>
          <w:sz w:val="19"/>
          <w:szCs w:val="19"/>
        </w:rPr>
        <w:t>рист) бо тартиби муайяннамудаи ин ма</w:t>
      </w:r>
      <w:r w:rsidR="00603991">
        <w:rPr>
          <w:color w:val="000000"/>
          <w:sz w:val="19"/>
          <w:szCs w:val="19"/>
        </w:rPr>
        <w:t>қ</w:t>
      </w:r>
      <w:r w:rsidRPr="00603991">
        <w:rPr>
          <w:color w:val="000000"/>
          <w:sz w:val="19"/>
          <w:szCs w:val="19"/>
        </w:rPr>
        <w:t>ом бурда мешавад, дода шудааст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0122A85" w14:textId="469B6ACE"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вак</w:t>
      </w:r>
      <w:r w:rsidRPr="00603991">
        <w:rPr>
          <w:color w:val="000000"/>
          <w:sz w:val="19"/>
          <w:szCs w:val="19"/>
        </w:rPr>
        <w:t>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вазифадор аст дар нашрия</w:t>
      </w:r>
      <w:r w:rsidR="00603991">
        <w:rPr>
          <w:color w:val="000000"/>
          <w:sz w:val="19"/>
          <w:szCs w:val="19"/>
        </w:rPr>
        <w:t>ҳ</w:t>
      </w:r>
      <w:r w:rsidRPr="00603991">
        <w:rPr>
          <w:color w:val="000000"/>
          <w:sz w:val="19"/>
          <w:szCs w:val="19"/>
        </w:rPr>
        <w:t>ои расмии худ ва сомонаи расмии интернетии худ р</w:t>
      </w:r>
      <w:r w:rsidR="00603991">
        <w:rPr>
          <w:color w:val="000000"/>
          <w:sz w:val="19"/>
          <w:szCs w:val="19"/>
        </w:rPr>
        <w:t>ӯ</w:t>
      </w:r>
      <w:r w:rsidRPr="00603991">
        <w:rPr>
          <w:color w:val="000000"/>
          <w:sz w:val="19"/>
          <w:szCs w:val="19"/>
        </w:rPr>
        <w:t>йхати бонк</w:t>
      </w:r>
      <w:r w:rsidR="00603991">
        <w:rPr>
          <w:color w:val="000000"/>
          <w:sz w:val="19"/>
          <w:szCs w:val="19"/>
        </w:rPr>
        <w:t>ҳ</w:t>
      </w:r>
      <w:r w:rsidRPr="00603991">
        <w:rPr>
          <w:color w:val="000000"/>
          <w:sz w:val="19"/>
          <w:szCs w:val="19"/>
        </w:rPr>
        <w:t>ои ба Фе</w:t>
      </w:r>
      <w:r w:rsidR="00603991">
        <w:rPr>
          <w:color w:val="000000"/>
          <w:sz w:val="19"/>
          <w:szCs w:val="19"/>
        </w:rPr>
        <w:t>ҳ</w:t>
      </w:r>
      <w:r w:rsidRPr="00603991">
        <w:rPr>
          <w:color w:val="000000"/>
          <w:sz w:val="19"/>
          <w:szCs w:val="19"/>
        </w:rPr>
        <w:t xml:space="preserve">рист дохилшударо ба таври мунтазам интишор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11"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71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43F60715" w14:textId="3D69B072"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муносибат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вобаста ба додани кафолати бонк</w:t>
      </w:r>
      <w:r w:rsidR="00603991">
        <w:rPr>
          <w:color w:val="000000"/>
          <w:sz w:val="19"/>
          <w:szCs w:val="19"/>
        </w:rPr>
        <w:t>ӣ</w:t>
      </w:r>
      <w:r w:rsidRPr="00603991">
        <w:rPr>
          <w:color w:val="000000"/>
          <w:sz w:val="19"/>
          <w:szCs w:val="19"/>
        </w:rPr>
        <w:t>, пешни</w:t>
      </w:r>
      <w:r w:rsidR="00603991">
        <w:rPr>
          <w:color w:val="000000"/>
          <w:sz w:val="19"/>
          <w:szCs w:val="19"/>
        </w:rPr>
        <w:t>ҳ</w:t>
      </w:r>
      <w:r w:rsidRPr="00603991">
        <w:rPr>
          <w:color w:val="000000"/>
          <w:sz w:val="19"/>
          <w:szCs w:val="19"/>
        </w:rPr>
        <w:t>од кардани талабот дар бораи кафолати бонк</w:t>
      </w:r>
      <w:r w:rsidR="00603991">
        <w:rPr>
          <w:color w:val="000000"/>
          <w:sz w:val="19"/>
          <w:szCs w:val="19"/>
        </w:rPr>
        <w:t>ӣ</w:t>
      </w:r>
      <w:r w:rsidRPr="00603991">
        <w:rPr>
          <w:color w:val="000000"/>
          <w:sz w:val="19"/>
          <w:szCs w:val="19"/>
        </w:rPr>
        <w:t>, аз тарафи кафолатди</w:t>
      </w:r>
      <w:r w:rsidR="00603991">
        <w:rPr>
          <w:color w:val="000000"/>
          <w:sz w:val="19"/>
          <w:szCs w:val="19"/>
        </w:rPr>
        <w:t>ҳ</w:t>
      </w:r>
      <w:r w:rsidRPr="00603991">
        <w:rPr>
          <w:color w:val="000000"/>
          <w:sz w:val="19"/>
          <w:szCs w:val="19"/>
        </w:rPr>
        <w:t>анда и</w:t>
      </w:r>
      <w:r w:rsidR="00603991">
        <w:rPr>
          <w:color w:val="000000"/>
          <w:sz w:val="19"/>
          <w:szCs w:val="19"/>
        </w:rPr>
        <w:t>ҷ</w:t>
      </w:r>
      <w:r w:rsidRPr="00603991">
        <w:rPr>
          <w:color w:val="000000"/>
          <w:sz w:val="19"/>
          <w:szCs w:val="19"/>
        </w:rPr>
        <w:t xml:space="preserve">ро шудани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 ва </w:t>
      </w:r>
      <w:r w:rsidR="00603991">
        <w:rPr>
          <w:color w:val="000000"/>
          <w:sz w:val="19"/>
          <w:szCs w:val="19"/>
        </w:rPr>
        <w:t>қ</w:t>
      </w:r>
      <w:r w:rsidRPr="00603991">
        <w:rPr>
          <w:color w:val="000000"/>
          <w:sz w:val="19"/>
          <w:szCs w:val="19"/>
        </w:rPr>
        <w:t>атъи кафолати бонк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бурда мешавад.</w:t>
      </w:r>
    </w:p>
    <w:p w14:paraId="507A9781" w14:textId="4C455459"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ваколатдор ои</w:t>
      </w:r>
      <w:r w:rsidRPr="00603991">
        <w:rPr>
          <w:color w:val="000000"/>
          <w:sz w:val="19"/>
          <w:szCs w:val="19"/>
        </w:rPr>
        <w:t>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мувофи</w:t>
      </w:r>
      <w:r w:rsidR="00603991">
        <w:rPr>
          <w:color w:val="000000"/>
          <w:sz w:val="19"/>
          <w:szCs w:val="19"/>
        </w:rPr>
        <w:t>қ</w:t>
      </w:r>
      <w:r w:rsidRPr="00603991">
        <w:rPr>
          <w:color w:val="000000"/>
          <w:sz w:val="19"/>
          <w:szCs w:val="19"/>
        </w:rPr>
        <w:t>а бо Бонки миллии То</w:t>
      </w:r>
      <w:r w:rsidR="00603991">
        <w:rPr>
          <w:color w:val="000000"/>
          <w:sz w:val="19"/>
          <w:szCs w:val="19"/>
        </w:rPr>
        <w:t>ҷ</w:t>
      </w:r>
      <w:r w:rsidRPr="00603991">
        <w:rPr>
          <w:color w:val="000000"/>
          <w:sz w:val="19"/>
          <w:szCs w:val="19"/>
        </w:rPr>
        <w:t>икистон барои бонк</w:t>
      </w:r>
      <w:r w:rsidR="00603991">
        <w:rPr>
          <w:color w:val="000000"/>
          <w:sz w:val="19"/>
          <w:szCs w:val="19"/>
        </w:rPr>
        <w:t>ҳ</w:t>
      </w:r>
      <w:r w:rsidRPr="00603991">
        <w:rPr>
          <w:color w:val="000000"/>
          <w:sz w:val="19"/>
          <w:szCs w:val="19"/>
        </w:rPr>
        <w:t>ои ба Фе</w:t>
      </w:r>
      <w:r w:rsidR="00603991">
        <w:rPr>
          <w:color w:val="000000"/>
          <w:sz w:val="19"/>
          <w:szCs w:val="19"/>
        </w:rPr>
        <w:t>ҳ</w:t>
      </w:r>
      <w:r w:rsidRPr="00603991">
        <w:rPr>
          <w:color w:val="000000"/>
          <w:sz w:val="19"/>
          <w:szCs w:val="19"/>
        </w:rPr>
        <w:t xml:space="preserve">рист дохилшуда </w:t>
      </w:r>
      <w:r w:rsidR="00603991">
        <w:rPr>
          <w:color w:val="000000"/>
          <w:sz w:val="19"/>
          <w:szCs w:val="19"/>
        </w:rPr>
        <w:t>ҳ</w:t>
      </w:r>
      <w:r w:rsidRPr="00603991">
        <w:rPr>
          <w:color w:val="000000"/>
          <w:sz w:val="19"/>
          <w:szCs w:val="19"/>
        </w:rPr>
        <w:t>адди аксари мабла</w:t>
      </w:r>
      <w:r w:rsidR="001F41FA">
        <w:rPr>
          <w:color w:val="000000"/>
          <w:sz w:val="19"/>
          <w:szCs w:val="19"/>
        </w:rPr>
        <w:t>ғ</w:t>
      </w:r>
      <w:r w:rsidRPr="00603991">
        <w:rPr>
          <w:color w:val="000000"/>
          <w:sz w:val="19"/>
          <w:szCs w:val="19"/>
        </w:rPr>
        <w:t>и як кафолати бонк</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адди аксари мабла</w:t>
      </w:r>
      <w:r w:rsidR="001F41FA">
        <w:rPr>
          <w:color w:val="000000"/>
          <w:sz w:val="19"/>
          <w:szCs w:val="19"/>
        </w:rPr>
        <w:t>ғ</w:t>
      </w:r>
      <w:r w:rsidRPr="00603991">
        <w:rPr>
          <w:color w:val="000000"/>
          <w:sz w:val="19"/>
          <w:szCs w:val="19"/>
        </w:rPr>
        <w:t xml:space="preserve">и </w:t>
      </w:r>
      <w:r w:rsidR="00603991">
        <w:rPr>
          <w:color w:val="000000"/>
          <w:sz w:val="19"/>
          <w:szCs w:val="19"/>
        </w:rPr>
        <w:t>ҳ</w:t>
      </w:r>
      <w:r w:rsidRPr="00603991">
        <w:rPr>
          <w:color w:val="000000"/>
          <w:sz w:val="19"/>
          <w:szCs w:val="19"/>
        </w:rPr>
        <w:t>амаи кафолат</w:t>
      </w:r>
      <w:r w:rsidR="00603991">
        <w:rPr>
          <w:color w:val="000000"/>
          <w:sz w:val="19"/>
          <w:szCs w:val="19"/>
        </w:rPr>
        <w:t>ҳ</w:t>
      </w:r>
      <w:r w:rsidRPr="00603991">
        <w:rPr>
          <w:color w:val="000000"/>
          <w:sz w:val="19"/>
          <w:szCs w:val="19"/>
        </w:rPr>
        <w:t xml:space="preserve">ои бонкии </w:t>
      </w:r>
      <w:r w:rsidR="00603991">
        <w:rPr>
          <w:color w:val="000000"/>
          <w:sz w:val="19"/>
          <w:szCs w:val="19"/>
        </w:rPr>
        <w:t>ҳ</w:t>
      </w:r>
      <w:r w:rsidRPr="00603991">
        <w:rPr>
          <w:color w:val="000000"/>
          <w:sz w:val="19"/>
          <w:szCs w:val="19"/>
        </w:rPr>
        <w:t>амзамон амалкунандаро, ки аз тарафи як бонк ё як ташкилот б</w:t>
      </w:r>
      <w:r w:rsidRPr="00603991">
        <w:rPr>
          <w:color w:val="000000"/>
          <w:sz w:val="19"/>
          <w:szCs w:val="19"/>
        </w:rPr>
        <w:t xml:space="preserve">арои </w:t>
      </w:r>
      <w:r w:rsidR="00603991">
        <w:rPr>
          <w:color w:val="000000"/>
          <w:sz w:val="19"/>
          <w:szCs w:val="19"/>
        </w:rPr>
        <w:t>қ</w:t>
      </w:r>
      <w:r w:rsidRPr="00603991">
        <w:rPr>
          <w:color w:val="000000"/>
          <w:sz w:val="19"/>
          <w:szCs w:val="19"/>
        </w:rPr>
        <w:t>абули кафолат</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сади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дода шудаанд, му</w:t>
      </w:r>
      <w:r w:rsidR="00603991">
        <w:rPr>
          <w:color w:val="000000"/>
          <w:sz w:val="19"/>
          <w:szCs w:val="19"/>
        </w:rPr>
        <w:t>қ</w:t>
      </w:r>
      <w:r w:rsidRPr="00603991">
        <w:rPr>
          <w:color w:val="000000"/>
          <w:sz w:val="19"/>
          <w:szCs w:val="19"/>
        </w:rPr>
        <w:t>аррар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0A1318C4" w14:textId="0AAD0022" w:rsidR="00000000" w:rsidRPr="00603991" w:rsidRDefault="000A69C4">
      <w:pPr>
        <w:pStyle w:val="6"/>
        <w:divId w:val="2018539368"/>
        <w:rPr>
          <w:rFonts w:eastAsia="Times New Roman"/>
          <w:sz w:val="21"/>
          <w:szCs w:val="21"/>
        </w:rPr>
      </w:pPr>
      <w:bookmarkStart w:id="449" w:name="A000000441"/>
      <w:bookmarkEnd w:id="449"/>
      <w:r w:rsidRPr="00603991">
        <w:rPr>
          <w:rFonts w:eastAsia="Times New Roman"/>
          <w:sz w:val="21"/>
          <w:szCs w:val="21"/>
        </w:rPr>
        <w:t>Моддаи 388. Тартиби дохил намудани бонк</w:t>
      </w:r>
      <w:r w:rsidR="00603991">
        <w:rPr>
          <w:rFonts w:eastAsia="Times New Roman"/>
          <w:sz w:val="21"/>
          <w:szCs w:val="21"/>
        </w:rPr>
        <w:t>ҳ</w:t>
      </w:r>
      <w:r w:rsidRPr="00603991">
        <w:rPr>
          <w:rFonts w:eastAsia="Times New Roman"/>
          <w:sz w:val="21"/>
          <w:szCs w:val="21"/>
        </w:rPr>
        <w:t>о ба фе</w:t>
      </w:r>
      <w:r w:rsidR="00603991">
        <w:rPr>
          <w:rFonts w:eastAsia="Times New Roman"/>
          <w:sz w:val="21"/>
          <w:szCs w:val="21"/>
        </w:rPr>
        <w:t>ҳ</w:t>
      </w:r>
      <w:r w:rsidRPr="00603991">
        <w:rPr>
          <w:rFonts w:eastAsia="Times New Roman"/>
          <w:sz w:val="21"/>
          <w:szCs w:val="21"/>
        </w:rPr>
        <w:t>рист</w:t>
      </w:r>
    </w:p>
    <w:p w14:paraId="19A9D612" w14:textId="77777777" w:rsidR="00000000" w:rsidRPr="00603991" w:rsidRDefault="000A69C4">
      <w:pPr>
        <w:pStyle w:val="a3"/>
        <w:divId w:val="2018539368"/>
        <w:rPr>
          <w:color w:val="000000"/>
          <w:sz w:val="19"/>
          <w:szCs w:val="19"/>
        </w:rPr>
      </w:pPr>
      <w:r w:rsidRPr="00603991">
        <w:rPr>
          <w:color w:val="000000"/>
          <w:sz w:val="19"/>
          <w:szCs w:val="19"/>
        </w:rPr>
        <w:t> </w:t>
      </w:r>
    </w:p>
    <w:p w14:paraId="2386333A" w14:textId="4EE07781" w:rsidR="00000000" w:rsidRPr="00603991" w:rsidRDefault="000A69C4">
      <w:pPr>
        <w:pStyle w:val="a3"/>
        <w:divId w:val="2018539368"/>
        <w:rPr>
          <w:color w:val="000000"/>
          <w:sz w:val="19"/>
          <w:szCs w:val="19"/>
        </w:rPr>
      </w:pPr>
      <w:r w:rsidRPr="00603991">
        <w:rPr>
          <w:color w:val="000000"/>
          <w:sz w:val="19"/>
          <w:szCs w:val="19"/>
        </w:rPr>
        <w:t>1. Бонк</w:t>
      </w:r>
      <w:r w:rsidR="00603991">
        <w:rPr>
          <w:color w:val="000000"/>
          <w:sz w:val="19"/>
          <w:szCs w:val="19"/>
        </w:rPr>
        <w:t>ҳ</w:t>
      </w:r>
      <w:r w:rsidRPr="00603991">
        <w:rPr>
          <w:color w:val="000000"/>
          <w:sz w:val="19"/>
          <w:szCs w:val="19"/>
        </w:rPr>
        <w:t>о бо риояи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модда ба фе</w:t>
      </w:r>
      <w:r w:rsidR="00603991">
        <w:rPr>
          <w:color w:val="000000"/>
          <w:sz w:val="19"/>
          <w:szCs w:val="19"/>
        </w:rPr>
        <w:t>ҳ</w:t>
      </w:r>
      <w:r w:rsidRPr="00603991">
        <w:rPr>
          <w:color w:val="000000"/>
          <w:sz w:val="19"/>
          <w:szCs w:val="19"/>
        </w:rPr>
        <w:t>рист дохил карда мешаванд. Барои дохил кардани бонк ба фе</w:t>
      </w:r>
      <w:r w:rsidR="00603991">
        <w:rPr>
          <w:color w:val="000000"/>
          <w:sz w:val="19"/>
          <w:szCs w:val="19"/>
        </w:rPr>
        <w:t>ҳ</w:t>
      </w:r>
      <w:r w:rsidRPr="00603991">
        <w:rPr>
          <w:color w:val="000000"/>
          <w:sz w:val="19"/>
          <w:szCs w:val="19"/>
        </w:rPr>
        <w:t>рист музд ситонида намешавад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w:t>
      </w:r>
      <w:r w:rsidRPr="00603991">
        <w:rPr>
          <w:rStyle w:val="inline-comment"/>
          <w:sz w:val="19"/>
          <w:szCs w:val="19"/>
        </w:rPr>
        <w:t xml:space="preserve">07.2022 </w:t>
      </w:r>
      <w:hyperlink r:id="rId71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E6804DF" w14:textId="2D65BD50" w:rsidR="00000000" w:rsidRPr="00603991" w:rsidRDefault="000A69C4">
      <w:pPr>
        <w:pStyle w:val="a3"/>
        <w:divId w:val="2018539368"/>
        <w:rPr>
          <w:color w:val="000000"/>
          <w:sz w:val="19"/>
          <w:szCs w:val="19"/>
        </w:rPr>
      </w:pPr>
      <w:r w:rsidRPr="00603991">
        <w:rPr>
          <w:color w:val="000000"/>
          <w:sz w:val="19"/>
          <w:szCs w:val="19"/>
        </w:rPr>
        <w:t>2. Шарт</w:t>
      </w:r>
      <w:r w:rsidR="00603991">
        <w:rPr>
          <w:color w:val="000000"/>
          <w:sz w:val="19"/>
          <w:szCs w:val="19"/>
        </w:rPr>
        <w:t>ҳ</w:t>
      </w:r>
      <w:r w:rsidRPr="00603991">
        <w:rPr>
          <w:color w:val="000000"/>
          <w:sz w:val="19"/>
          <w:szCs w:val="19"/>
        </w:rPr>
        <w:t>ои дохил шудани бонк ба фе</w:t>
      </w:r>
      <w:r w:rsidR="00603991">
        <w:rPr>
          <w:color w:val="000000"/>
          <w:sz w:val="19"/>
          <w:szCs w:val="19"/>
        </w:rPr>
        <w:t>ҳ</w:t>
      </w:r>
      <w:r w:rsidRPr="00603991">
        <w:rPr>
          <w:color w:val="000000"/>
          <w:sz w:val="19"/>
          <w:szCs w:val="19"/>
        </w:rPr>
        <w:t>рист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78FBFD2" w14:textId="172F0ADF" w:rsidR="00000000" w:rsidRPr="00603991" w:rsidRDefault="000A69C4">
      <w:pPr>
        <w:pStyle w:val="a3"/>
        <w:divId w:val="2018539368"/>
        <w:rPr>
          <w:color w:val="000000"/>
          <w:sz w:val="19"/>
          <w:szCs w:val="19"/>
        </w:rPr>
      </w:pPr>
      <w:r w:rsidRPr="00603991">
        <w:rPr>
          <w:color w:val="000000"/>
          <w:sz w:val="19"/>
          <w:szCs w:val="19"/>
        </w:rPr>
        <w:t>1) мав</w:t>
      </w:r>
      <w:r w:rsidR="00603991">
        <w:rPr>
          <w:color w:val="000000"/>
          <w:sz w:val="19"/>
          <w:szCs w:val="19"/>
        </w:rPr>
        <w:t>ҷ</w:t>
      </w:r>
      <w:r w:rsidRPr="00603991">
        <w:rPr>
          <w:color w:val="000000"/>
          <w:sz w:val="19"/>
          <w:szCs w:val="19"/>
        </w:rPr>
        <w:t>уд будани и</w:t>
      </w:r>
      <w:r w:rsidR="00603991">
        <w:rPr>
          <w:color w:val="000000"/>
          <w:sz w:val="19"/>
          <w:szCs w:val="19"/>
        </w:rPr>
        <w:t>ҷ</w:t>
      </w:r>
      <w:r w:rsidRPr="00603991">
        <w:rPr>
          <w:color w:val="000000"/>
          <w:sz w:val="19"/>
          <w:szCs w:val="19"/>
        </w:rPr>
        <w:t>озатнома барои ан</w:t>
      </w:r>
      <w:r w:rsidR="00603991">
        <w:rPr>
          <w:color w:val="000000"/>
          <w:sz w:val="19"/>
          <w:szCs w:val="19"/>
        </w:rPr>
        <w:t>ҷ</w:t>
      </w:r>
      <w:r w:rsidRPr="00603991">
        <w:rPr>
          <w:color w:val="000000"/>
          <w:sz w:val="19"/>
          <w:szCs w:val="19"/>
        </w:rPr>
        <w:t>оми амалиёти бонк</w:t>
      </w:r>
      <w:r w:rsidR="00603991">
        <w:rPr>
          <w:color w:val="000000"/>
          <w:sz w:val="19"/>
          <w:szCs w:val="19"/>
        </w:rPr>
        <w:t>ӣ</w:t>
      </w:r>
      <w:r w:rsidRPr="00603991">
        <w:rPr>
          <w:color w:val="000000"/>
          <w:sz w:val="19"/>
          <w:szCs w:val="19"/>
        </w:rPr>
        <w:t>, ки аз тарафи Бонки миллии То</w:t>
      </w:r>
      <w:r w:rsidR="00603991">
        <w:rPr>
          <w:color w:val="000000"/>
          <w:sz w:val="19"/>
          <w:szCs w:val="19"/>
        </w:rPr>
        <w:t>ҷ</w:t>
      </w:r>
      <w:r w:rsidRPr="00603991">
        <w:rPr>
          <w:color w:val="000000"/>
          <w:sz w:val="19"/>
          <w:szCs w:val="19"/>
        </w:rPr>
        <w:t>икистон дода шудааст ва маш</w:t>
      </w:r>
      <w:r w:rsidR="001F41FA">
        <w:rPr>
          <w:color w:val="000000"/>
          <w:sz w:val="19"/>
          <w:szCs w:val="19"/>
        </w:rPr>
        <w:t>ғ</w:t>
      </w:r>
      <w:r w:rsidRPr="00603991">
        <w:rPr>
          <w:color w:val="000000"/>
          <w:sz w:val="19"/>
          <w:szCs w:val="19"/>
        </w:rPr>
        <w:t>ул будан бо фаъолияти бонк</w:t>
      </w:r>
      <w:r w:rsidR="00603991">
        <w:rPr>
          <w:color w:val="000000"/>
          <w:sz w:val="19"/>
          <w:szCs w:val="19"/>
        </w:rPr>
        <w:t>ӣ</w:t>
      </w:r>
      <w:r w:rsidRPr="00603991">
        <w:rPr>
          <w:color w:val="000000"/>
          <w:sz w:val="19"/>
          <w:szCs w:val="19"/>
        </w:rPr>
        <w:t xml:space="preserve"> на камтар аз 5 со</w:t>
      </w:r>
      <w:r w:rsidRPr="00603991">
        <w:rPr>
          <w:color w:val="000000"/>
          <w:sz w:val="19"/>
          <w:szCs w:val="19"/>
        </w:rPr>
        <w:t>л;</w:t>
      </w:r>
    </w:p>
    <w:p w14:paraId="50BEA8D7" w14:textId="775B3B43" w:rsidR="00000000" w:rsidRPr="00603991" w:rsidRDefault="000A69C4">
      <w:pPr>
        <w:pStyle w:val="a3"/>
        <w:divId w:val="2018539368"/>
        <w:rPr>
          <w:color w:val="000000"/>
          <w:sz w:val="19"/>
          <w:szCs w:val="19"/>
        </w:rPr>
      </w:pPr>
      <w:r w:rsidRPr="00603991">
        <w:rPr>
          <w:color w:val="000000"/>
          <w:sz w:val="19"/>
          <w:szCs w:val="19"/>
        </w:rPr>
        <w:t xml:space="preserve">2) надоштани </w:t>
      </w:r>
      <w:r w:rsidR="00603991">
        <w:rPr>
          <w:color w:val="000000"/>
          <w:sz w:val="19"/>
          <w:szCs w:val="19"/>
        </w:rPr>
        <w:t>қ</w:t>
      </w:r>
      <w:r w:rsidRPr="00603991">
        <w:rPr>
          <w:color w:val="000000"/>
          <w:sz w:val="19"/>
          <w:szCs w:val="19"/>
        </w:rPr>
        <w:t>арз оид ба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дигар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аз ма</w:t>
      </w:r>
      <w:r w:rsidR="00603991">
        <w:rPr>
          <w:color w:val="000000"/>
          <w:sz w:val="19"/>
          <w:szCs w:val="19"/>
        </w:rPr>
        <w:t>қ</w:t>
      </w:r>
      <w:r w:rsidRPr="00603991">
        <w:rPr>
          <w:color w:val="000000"/>
          <w:sz w:val="19"/>
          <w:szCs w:val="19"/>
        </w:rPr>
        <w:t>омоти гумрук;</w:t>
      </w:r>
    </w:p>
    <w:p w14:paraId="3D6019DF" w14:textId="1271572D" w:rsidR="00000000" w:rsidRPr="00603991" w:rsidRDefault="000A69C4">
      <w:pPr>
        <w:pStyle w:val="a3"/>
        <w:divId w:val="2018539368"/>
        <w:rPr>
          <w:color w:val="000000"/>
          <w:sz w:val="19"/>
          <w:szCs w:val="19"/>
        </w:rPr>
      </w:pPr>
      <w:r w:rsidRPr="00603991">
        <w:rPr>
          <w:color w:val="000000"/>
          <w:sz w:val="19"/>
          <w:szCs w:val="19"/>
        </w:rPr>
        <w:t xml:space="preserve">3) доштани сармояи оинномавии сабтшудаи бонк ба андозаи на камтар аз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1,1 - каратаи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минималии сармояи оинномавии бонк, ки Бонки миллии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нам</w:t>
      </w:r>
      <w:r w:rsidRPr="00603991">
        <w:rPr>
          <w:color w:val="000000"/>
          <w:sz w:val="19"/>
          <w:szCs w:val="19"/>
        </w:rPr>
        <w:t>удааст;</w:t>
      </w:r>
    </w:p>
    <w:p w14:paraId="2ACD4AB8" w14:textId="20C3C370" w:rsidR="00000000" w:rsidRPr="00603991" w:rsidRDefault="000A69C4">
      <w:pPr>
        <w:pStyle w:val="a3"/>
        <w:divId w:val="2018539368"/>
        <w:rPr>
          <w:color w:val="000000"/>
          <w:sz w:val="19"/>
          <w:szCs w:val="19"/>
        </w:rPr>
      </w:pPr>
      <w:r w:rsidRPr="00603991">
        <w:rPr>
          <w:color w:val="000000"/>
          <w:sz w:val="19"/>
          <w:szCs w:val="19"/>
        </w:rPr>
        <w:t>4) риояи меъёр</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атмии и</w:t>
      </w:r>
      <w:r w:rsidR="00603991">
        <w:rPr>
          <w:color w:val="000000"/>
          <w:sz w:val="19"/>
          <w:szCs w:val="19"/>
        </w:rPr>
        <w:t>қ</w:t>
      </w:r>
      <w:r w:rsidRPr="00603991">
        <w:rPr>
          <w:color w:val="000000"/>
          <w:sz w:val="19"/>
          <w:szCs w:val="19"/>
        </w:rPr>
        <w:t>тисоди барои тамоми давра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исоботи дар давоми охирин соли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w:t>
      </w:r>
    </w:p>
    <w:p w14:paraId="20B82BFE" w14:textId="765F886B" w:rsidR="00000000" w:rsidRPr="00603991" w:rsidRDefault="000A69C4">
      <w:pPr>
        <w:pStyle w:val="a3"/>
        <w:divId w:val="2018539368"/>
        <w:rPr>
          <w:color w:val="000000"/>
          <w:sz w:val="19"/>
          <w:szCs w:val="19"/>
        </w:rPr>
      </w:pPr>
      <w:r w:rsidRPr="00603991">
        <w:rPr>
          <w:color w:val="000000"/>
          <w:sz w:val="19"/>
          <w:szCs w:val="19"/>
        </w:rPr>
        <w:t>3. Шарт</w:t>
      </w:r>
      <w:r w:rsidR="00603991">
        <w:rPr>
          <w:color w:val="000000"/>
          <w:sz w:val="19"/>
          <w:szCs w:val="19"/>
        </w:rPr>
        <w:t>ҳ</w:t>
      </w:r>
      <w:r w:rsidRPr="00603991">
        <w:rPr>
          <w:color w:val="000000"/>
          <w:sz w:val="19"/>
          <w:szCs w:val="19"/>
        </w:rPr>
        <w:t>ои дохил намудани филиали бонк ба фе</w:t>
      </w:r>
      <w:r w:rsidR="00603991">
        <w:rPr>
          <w:color w:val="000000"/>
          <w:sz w:val="19"/>
          <w:szCs w:val="19"/>
        </w:rPr>
        <w:t>ҳ</w:t>
      </w:r>
      <w:r w:rsidRPr="00603991">
        <w:rPr>
          <w:color w:val="000000"/>
          <w:sz w:val="19"/>
          <w:szCs w:val="19"/>
        </w:rPr>
        <w:t>рист аз ин</w:t>
      </w:r>
      <w:r w:rsidR="00603991">
        <w:rPr>
          <w:color w:val="000000"/>
          <w:sz w:val="19"/>
          <w:szCs w:val="19"/>
        </w:rPr>
        <w:t>ҳ</w:t>
      </w:r>
      <w:r w:rsidRPr="00603991">
        <w:rPr>
          <w:color w:val="000000"/>
          <w:sz w:val="19"/>
          <w:szCs w:val="19"/>
        </w:rPr>
        <w:t>о иборатанд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47C7D1F" w14:textId="31724BE7" w:rsidR="00000000" w:rsidRPr="00603991" w:rsidRDefault="000A69C4">
      <w:pPr>
        <w:pStyle w:val="a3"/>
        <w:divId w:val="2018539368"/>
        <w:rPr>
          <w:color w:val="000000"/>
          <w:sz w:val="19"/>
          <w:szCs w:val="19"/>
        </w:rPr>
      </w:pPr>
      <w:r w:rsidRPr="00603991">
        <w:rPr>
          <w:color w:val="000000"/>
          <w:sz w:val="19"/>
          <w:szCs w:val="19"/>
        </w:rPr>
        <w:t xml:space="preserve">1) дохил кардани филиал аз </w:t>
      </w:r>
      <w:r w:rsidR="00603991">
        <w:rPr>
          <w:color w:val="000000"/>
          <w:sz w:val="19"/>
          <w:szCs w:val="19"/>
        </w:rPr>
        <w:t>ҷ</w:t>
      </w:r>
      <w:r w:rsidRPr="00603991">
        <w:rPr>
          <w:color w:val="000000"/>
          <w:sz w:val="19"/>
          <w:szCs w:val="19"/>
        </w:rPr>
        <w:t>ониби бонк ба Фе</w:t>
      </w:r>
      <w:r w:rsidR="00603991">
        <w:rPr>
          <w:color w:val="000000"/>
          <w:sz w:val="19"/>
          <w:szCs w:val="19"/>
        </w:rPr>
        <w:t>ҳ</w:t>
      </w:r>
      <w:r w:rsidRPr="00603991">
        <w:rPr>
          <w:color w:val="000000"/>
          <w:sz w:val="19"/>
          <w:szCs w:val="19"/>
        </w:rPr>
        <w:t>ристи ягонаи сабти давлатии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 xml:space="preserve">ои шахсони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6D903E6" w14:textId="4BCAC366" w:rsidR="00000000" w:rsidRPr="00603991" w:rsidRDefault="000A69C4">
      <w:pPr>
        <w:pStyle w:val="a3"/>
        <w:divId w:val="2018539368"/>
        <w:rPr>
          <w:color w:val="000000"/>
          <w:sz w:val="19"/>
          <w:szCs w:val="19"/>
        </w:rPr>
      </w:pPr>
      <w:r w:rsidRPr="00603991">
        <w:rPr>
          <w:color w:val="000000"/>
          <w:sz w:val="19"/>
          <w:szCs w:val="19"/>
        </w:rPr>
        <w:t xml:space="preserve">2) доштани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додани кафолати бонк</w:t>
      </w:r>
      <w:r w:rsidR="00603991">
        <w:rPr>
          <w:color w:val="000000"/>
          <w:sz w:val="19"/>
          <w:szCs w:val="19"/>
        </w:rPr>
        <w:t>ӣ</w:t>
      </w:r>
      <w:r w:rsidRPr="00603991">
        <w:rPr>
          <w:color w:val="000000"/>
          <w:sz w:val="19"/>
          <w:szCs w:val="19"/>
        </w:rPr>
        <w:t xml:space="preserve"> аз тарафи филиал, ки дар Низомномаи он пешбин</w:t>
      </w:r>
      <w:r w:rsidR="00603991">
        <w:rPr>
          <w:color w:val="000000"/>
          <w:sz w:val="19"/>
          <w:szCs w:val="19"/>
        </w:rPr>
        <w:t>ӣ</w:t>
      </w:r>
      <w:r w:rsidRPr="00603991">
        <w:rPr>
          <w:color w:val="000000"/>
          <w:sz w:val="19"/>
          <w:szCs w:val="19"/>
        </w:rPr>
        <w:t xml:space="preserve"> шудааст;</w:t>
      </w:r>
    </w:p>
    <w:p w14:paraId="0E776F24" w14:textId="6586D7D5" w:rsidR="00000000" w:rsidRPr="00603991" w:rsidRDefault="000A69C4">
      <w:pPr>
        <w:pStyle w:val="a3"/>
        <w:divId w:val="2018539368"/>
        <w:rPr>
          <w:color w:val="000000"/>
          <w:sz w:val="19"/>
          <w:szCs w:val="19"/>
        </w:rPr>
      </w:pPr>
      <w:r w:rsidRPr="00603991">
        <w:rPr>
          <w:color w:val="000000"/>
          <w:sz w:val="19"/>
          <w:szCs w:val="19"/>
        </w:rPr>
        <w:t>3) мувофи</w:t>
      </w:r>
      <w:r w:rsidR="00603991">
        <w:rPr>
          <w:color w:val="000000"/>
          <w:sz w:val="19"/>
          <w:szCs w:val="19"/>
        </w:rPr>
        <w:t>қ</w:t>
      </w:r>
      <w:r w:rsidRPr="00603991">
        <w:rPr>
          <w:color w:val="000000"/>
          <w:sz w:val="19"/>
          <w:szCs w:val="19"/>
        </w:rPr>
        <w:t>ати бонки болои ба шарт</w:t>
      </w:r>
      <w:r w:rsidR="00603991">
        <w:rPr>
          <w:color w:val="000000"/>
          <w:sz w:val="19"/>
          <w:szCs w:val="19"/>
        </w:rPr>
        <w:t>ҳ</w:t>
      </w:r>
      <w:r w:rsidRPr="00603991">
        <w:rPr>
          <w:color w:val="000000"/>
          <w:sz w:val="19"/>
          <w:szCs w:val="19"/>
        </w:rPr>
        <w:t>ои дохил намудан ба фе</w:t>
      </w:r>
      <w:r w:rsidR="00603991">
        <w:rPr>
          <w:color w:val="000000"/>
          <w:sz w:val="19"/>
          <w:szCs w:val="19"/>
        </w:rPr>
        <w:t>ҳ</w:t>
      </w:r>
      <w:r w:rsidRPr="00603991">
        <w:rPr>
          <w:color w:val="000000"/>
          <w:sz w:val="19"/>
          <w:szCs w:val="19"/>
        </w:rPr>
        <w:t>рист ё ба фе</w:t>
      </w:r>
      <w:r w:rsidR="00603991">
        <w:rPr>
          <w:color w:val="000000"/>
          <w:sz w:val="19"/>
          <w:szCs w:val="19"/>
        </w:rPr>
        <w:t>ҳ</w:t>
      </w:r>
      <w:r w:rsidRPr="00603991">
        <w:rPr>
          <w:color w:val="000000"/>
          <w:sz w:val="19"/>
          <w:szCs w:val="19"/>
        </w:rPr>
        <w:t>рист дохил кардани он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6EF70BA" w14:textId="51F6DF5D" w:rsidR="00000000" w:rsidRPr="00603991" w:rsidRDefault="000A69C4">
      <w:pPr>
        <w:pStyle w:val="a3"/>
        <w:divId w:val="2018539368"/>
        <w:rPr>
          <w:color w:val="000000"/>
          <w:sz w:val="19"/>
          <w:szCs w:val="19"/>
        </w:rPr>
      </w:pPr>
      <w:r w:rsidRPr="00603991">
        <w:rPr>
          <w:color w:val="000000"/>
          <w:sz w:val="19"/>
          <w:szCs w:val="19"/>
        </w:rPr>
        <w:t xml:space="preserve">4. Бонк </w:t>
      </w:r>
      <w:r w:rsidRPr="00603991">
        <w:rPr>
          <w:color w:val="000000"/>
          <w:sz w:val="19"/>
          <w:szCs w:val="19"/>
        </w:rPr>
        <w:t>барои дохил шудан ба фе</w:t>
      </w:r>
      <w:r w:rsidR="00603991">
        <w:rPr>
          <w:color w:val="000000"/>
          <w:sz w:val="19"/>
          <w:szCs w:val="19"/>
        </w:rPr>
        <w:t>ҳ</w:t>
      </w:r>
      <w:r w:rsidRPr="00603991">
        <w:rPr>
          <w:color w:val="000000"/>
          <w:sz w:val="19"/>
          <w:szCs w:val="19"/>
        </w:rPr>
        <w:t>рист ба ма</w:t>
      </w:r>
      <w:r w:rsidR="00603991">
        <w:rPr>
          <w:color w:val="000000"/>
          <w:sz w:val="19"/>
          <w:szCs w:val="19"/>
        </w:rPr>
        <w:t>қ</w:t>
      </w:r>
      <w:r w:rsidRPr="00603991">
        <w:rPr>
          <w:color w:val="000000"/>
          <w:sz w:val="19"/>
          <w:szCs w:val="19"/>
        </w:rPr>
        <w:t>оми гумрук бо ариза муро</w:t>
      </w:r>
      <w:r w:rsidR="00603991">
        <w:rPr>
          <w:color w:val="000000"/>
          <w:sz w:val="19"/>
          <w:szCs w:val="19"/>
        </w:rPr>
        <w:t>ҷ</w:t>
      </w:r>
      <w:r w:rsidRPr="00603991">
        <w:rPr>
          <w:color w:val="000000"/>
          <w:sz w:val="19"/>
          <w:szCs w:val="19"/>
        </w:rPr>
        <w:t>иат менамояд, ки он бояд маълумоти тасди</w:t>
      </w:r>
      <w:r w:rsidR="00603991">
        <w:rPr>
          <w:color w:val="000000"/>
          <w:sz w:val="19"/>
          <w:szCs w:val="19"/>
        </w:rPr>
        <w:t>қ</w:t>
      </w:r>
      <w:r w:rsidRPr="00603991">
        <w:rPr>
          <w:color w:val="000000"/>
          <w:sz w:val="19"/>
          <w:szCs w:val="19"/>
        </w:rPr>
        <w:t>кунандаи шарт</w:t>
      </w:r>
      <w:r w:rsidR="00603991">
        <w:rPr>
          <w:color w:val="000000"/>
          <w:sz w:val="19"/>
          <w:szCs w:val="19"/>
        </w:rPr>
        <w:t>ҳ</w:t>
      </w:r>
      <w:r w:rsidRPr="00603991">
        <w:rPr>
          <w:color w:val="000000"/>
          <w:sz w:val="19"/>
          <w:szCs w:val="19"/>
        </w:rPr>
        <w:t>ои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 xml:space="preserve">рист бошад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зеринро пешни</w:t>
      </w:r>
      <w:r w:rsidR="00603991">
        <w:rPr>
          <w:color w:val="000000"/>
          <w:sz w:val="19"/>
          <w:szCs w:val="19"/>
        </w:rPr>
        <w:t>ҳ</w:t>
      </w:r>
      <w:r w:rsidRPr="00603991">
        <w:rPr>
          <w:color w:val="000000"/>
          <w:sz w:val="19"/>
          <w:szCs w:val="19"/>
        </w:rPr>
        <w:t>од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1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AC44F55" w14:textId="3CD40300" w:rsidR="00000000" w:rsidRPr="00603991" w:rsidRDefault="000A69C4">
      <w:pPr>
        <w:pStyle w:val="a3"/>
        <w:divId w:val="2018539368"/>
        <w:rPr>
          <w:color w:val="000000"/>
          <w:sz w:val="19"/>
          <w:szCs w:val="19"/>
        </w:rPr>
      </w:pPr>
      <w:r w:rsidRPr="00603991">
        <w:rPr>
          <w:color w:val="000000"/>
          <w:sz w:val="19"/>
          <w:szCs w:val="19"/>
        </w:rPr>
        <w:t>1) бонк пешни</w:t>
      </w:r>
      <w:r w:rsidR="00603991">
        <w:rPr>
          <w:color w:val="000000"/>
          <w:sz w:val="19"/>
          <w:szCs w:val="19"/>
        </w:rPr>
        <w:t>ҳ</w:t>
      </w:r>
      <w:r w:rsidRPr="00603991">
        <w:rPr>
          <w:color w:val="000000"/>
          <w:sz w:val="19"/>
          <w:szCs w:val="19"/>
        </w:rPr>
        <w:t>од менамояд:</w:t>
      </w:r>
    </w:p>
    <w:p w14:paraId="58245FD2" w14:textId="6D6FD94F"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таъсисот</w:t>
      </w:r>
      <w:r w:rsidR="00603991">
        <w:rPr>
          <w:color w:val="000000"/>
          <w:sz w:val="19"/>
          <w:szCs w:val="19"/>
        </w:rPr>
        <w:t>ӣ</w:t>
      </w:r>
      <w:r w:rsidRPr="00603991">
        <w:rPr>
          <w:color w:val="000000"/>
          <w:sz w:val="19"/>
          <w:szCs w:val="19"/>
        </w:rPr>
        <w:t>;</w:t>
      </w:r>
    </w:p>
    <w:p w14:paraId="067CE385" w14:textId="09C05183" w:rsidR="00000000" w:rsidRPr="00603991" w:rsidRDefault="000A69C4">
      <w:pPr>
        <w:pStyle w:val="a3"/>
        <w:divId w:val="2018539368"/>
        <w:rPr>
          <w:color w:val="000000"/>
          <w:sz w:val="19"/>
          <w:szCs w:val="19"/>
        </w:rPr>
      </w:pPr>
      <w:r w:rsidRPr="00603991">
        <w:rPr>
          <w:color w:val="000000"/>
          <w:sz w:val="19"/>
          <w:szCs w:val="19"/>
        </w:rPr>
        <w:t>- ша</w:t>
      </w:r>
      <w:r w:rsidR="00603991">
        <w:rPr>
          <w:color w:val="000000"/>
          <w:sz w:val="19"/>
          <w:szCs w:val="19"/>
        </w:rPr>
        <w:t>ҳ</w:t>
      </w:r>
      <w:r w:rsidRPr="00603991">
        <w:rPr>
          <w:color w:val="000000"/>
          <w:sz w:val="19"/>
          <w:szCs w:val="19"/>
        </w:rPr>
        <w:t>одатномаи ба</w:t>
      </w:r>
      <w:r w:rsidR="00603991">
        <w:rPr>
          <w:color w:val="000000"/>
          <w:sz w:val="19"/>
          <w:szCs w:val="19"/>
        </w:rPr>
        <w:t>қ</w:t>
      </w:r>
      <w:r w:rsidRPr="00603991">
        <w:rPr>
          <w:color w:val="000000"/>
          <w:sz w:val="19"/>
          <w:szCs w:val="19"/>
        </w:rPr>
        <w:t xml:space="preserve">айдгирии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w:t>
      </w:r>
    </w:p>
    <w:p w14:paraId="00310BD5" w14:textId="584C7469" w:rsidR="00000000" w:rsidRPr="00603991" w:rsidRDefault="000A69C4">
      <w:pPr>
        <w:pStyle w:val="a3"/>
        <w:divId w:val="2018539368"/>
        <w:rPr>
          <w:color w:val="000000"/>
          <w:sz w:val="19"/>
          <w:szCs w:val="19"/>
        </w:rPr>
      </w:pPr>
      <w:r w:rsidRPr="00603991">
        <w:rPr>
          <w:color w:val="000000"/>
          <w:sz w:val="19"/>
          <w:szCs w:val="19"/>
        </w:rPr>
        <w:t>- и</w:t>
      </w:r>
      <w:r w:rsidR="00603991">
        <w:rPr>
          <w:color w:val="000000"/>
          <w:sz w:val="19"/>
          <w:szCs w:val="19"/>
        </w:rPr>
        <w:t>ҷ</w:t>
      </w:r>
      <w:r w:rsidRPr="00603991">
        <w:rPr>
          <w:color w:val="000000"/>
          <w:sz w:val="19"/>
          <w:szCs w:val="19"/>
        </w:rPr>
        <w:t>озатномаи Бонки миллии То</w:t>
      </w:r>
      <w:r w:rsidR="00603991">
        <w:rPr>
          <w:color w:val="000000"/>
          <w:sz w:val="19"/>
          <w:szCs w:val="19"/>
        </w:rPr>
        <w:t>ҷ</w:t>
      </w:r>
      <w:r w:rsidRPr="00603991">
        <w:rPr>
          <w:color w:val="000000"/>
          <w:sz w:val="19"/>
          <w:szCs w:val="19"/>
        </w:rPr>
        <w:t>икистон барои ан</w:t>
      </w:r>
      <w:r w:rsidR="00603991">
        <w:rPr>
          <w:color w:val="000000"/>
          <w:sz w:val="19"/>
          <w:szCs w:val="19"/>
        </w:rPr>
        <w:t>ҷ</w:t>
      </w:r>
      <w:r w:rsidRPr="00603991">
        <w:rPr>
          <w:color w:val="000000"/>
          <w:sz w:val="19"/>
          <w:szCs w:val="19"/>
        </w:rPr>
        <w:t>ом додани амалиёти бонк</w:t>
      </w:r>
      <w:r w:rsidR="00603991">
        <w:rPr>
          <w:color w:val="000000"/>
          <w:sz w:val="19"/>
          <w:szCs w:val="19"/>
        </w:rPr>
        <w:t>ӣ</w:t>
      </w:r>
      <w:r w:rsidRPr="00603991">
        <w:rPr>
          <w:color w:val="000000"/>
          <w:sz w:val="19"/>
          <w:szCs w:val="19"/>
        </w:rPr>
        <w:t>;</w:t>
      </w:r>
    </w:p>
    <w:p w14:paraId="749FABCA" w14:textId="73692409" w:rsidR="00000000" w:rsidRPr="00603991" w:rsidRDefault="000A69C4">
      <w:pPr>
        <w:pStyle w:val="a3"/>
        <w:divId w:val="2018539368"/>
        <w:rPr>
          <w:color w:val="000000"/>
          <w:sz w:val="19"/>
          <w:szCs w:val="19"/>
        </w:rPr>
      </w:pPr>
      <w:r w:rsidRPr="00603991">
        <w:rPr>
          <w:color w:val="000000"/>
          <w:sz w:val="19"/>
          <w:szCs w:val="19"/>
        </w:rPr>
        <w:t xml:space="preserve">- корти </w:t>
      </w:r>
      <w:r w:rsidRPr="00603991">
        <w:rPr>
          <w:color w:val="000000"/>
          <w:sz w:val="19"/>
          <w:szCs w:val="19"/>
        </w:rPr>
        <w:t>расман тасди</w:t>
      </w:r>
      <w:r w:rsidR="00603991">
        <w:rPr>
          <w:color w:val="000000"/>
          <w:sz w:val="19"/>
          <w:szCs w:val="19"/>
        </w:rPr>
        <w:t>қ</w:t>
      </w:r>
      <w:r w:rsidRPr="00603991">
        <w:rPr>
          <w:color w:val="000000"/>
          <w:sz w:val="19"/>
          <w:szCs w:val="19"/>
        </w:rPr>
        <w:t>шудаи дорои намуна</w:t>
      </w:r>
      <w:r w:rsidR="00603991">
        <w:rPr>
          <w:color w:val="000000"/>
          <w:sz w:val="19"/>
          <w:szCs w:val="19"/>
        </w:rPr>
        <w:t>ҳ</w:t>
      </w:r>
      <w:r w:rsidRPr="00603991">
        <w:rPr>
          <w:color w:val="000000"/>
          <w:sz w:val="19"/>
          <w:szCs w:val="19"/>
        </w:rPr>
        <w:t>ои имзои шахсони мансабдори бонк, ки ба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имзо кардани кафолат</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xml:space="preserve"> дода шудааст ва на</w:t>
      </w:r>
      <w:r w:rsidR="00603991">
        <w:rPr>
          <w:color w:val="000000"/>
          <w:sz w:val="19"/>
          <w:szCs w:val="19"/>
        </w:rPr>
        <w:t>қ</w:t>
      </w:r>
      <w:r w:rsidRPr="00603991">
        <w:rPr>
          <w:color w:val="000000"/>
          <w:sz w:val="19"/>
          <w:szCs w:val="19"/>
        </w:rPr>
        <w:t>ши м</w:t>
      </w:r>
      <w:r w:rsidR="00603991">
        <w:rPr>
          <w:color w:val="000000"/>
          <w:sz w:val="19"/>
          <w:szCs w:val="19"/>
        </w:rPr>
        <w:t>ӯҳ</w:t>
      </w:r>
      <w:r w:rsidRPr="00603991">
        <w:rPr>
          <w:color w:val="000000"/>
          <w:sz w:val="19"/>
          <w:szCs w:val="19"/>
        </w:rPr>
        <w:t>ри бонк;</w:t>
      </w:r>
    </w:p>
    <w:p w14:paraId="2C8E542E" w14:textId="382C6701"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ати дорои </w:t>
      </w:r>
      <w:r w:rsidR="00603991">
        <w:rPr>
          <w:color w:val="000000"/>
          <w:sz w:val="19"/>
          <w:szCs w:val="19"/>
        </w:rPr>
        <w:t>ҳ</w:t>
      </w:r>
      <w:r w:rsidRPr="00603991">
        <w:rPr>
          <w:color w:val="000000"/>
          <w:sz w:val="19"/>
          <w:szCs w:val="19"/>
        </w:rPr>
        <w:t>исобу китоби мабла</w:t>
      </w:r>
      <w:r w:rsidR="001F41FA">
        <w:rPr>
          <w:color w:val="000000"/>
          <w:sz w:val="19"/>
          <w:szCs w:val="19"/>
        </w:rPr>
        <w:t>ғ</w:t>
      </w:r>
      <w:r w:rsidRPr="00603991">
        <w:rPr>
          <w:color w:val="000000"/>
          <w:sz w:val="19"/>
          <w:szCs w:val="19"/>
        </w:rPr>
        <w:t xml:space="preserve">и (сармояи) худ барои </w:t>
      </w:r>
      <w:r w:rsidR="00603991">
        <w:rPr>
          <w:color w:val="000000"/>
          <w:sz w:val="19"/>
          <w:szCs w:val="19"/>
        </w:rPr>
        <w:t>ҳ</w:t>
      </w:r>
      <w:r w:rsidRPr="00603991">
        <w:rPr>
          <w:color w:val="000000"/>
          <w:sz w:val="19"/>
          <w:szCs w:val="19"/>
        </w:rPr>
        <w:t xml:space="preserve">ар давраи </w:t>
      </w:r>
      <w:r w:rsidR="00603991">
        <w:rPr>
          <w:color w:val="000000"/>
          <w:sz w:val="19"/>
          <w:szCs w:val="19"/>
        </w:rPr>
        <w:t>ҳ</w:t>
      </w:r>
      <w:r w:rsidRPr="00603991">
        <w:rPr>
          <w:color w:val="000000"/>
          <w:sz w:val="19"/>
          <w:szCs w:val="19"/>
        </w:rPr>
        <w:t>исоботии соли охирини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ки бо и</w:t>
      </w:r>
      <w:r w:rsidRPr="00603991">
        <w:rPr>
          <w:color w:val="000000"/>
          <w:sz w:val="19"/>
          <w:szCs w:val="19"/>
        </w:rPr>
        <w:t>мзои ро</w:t>
      </w:r>
      <w:r w:rsidR="00603991">
        <w:rPr>
          <w:color w:val="000000"/>
          <w:sz w:val="19"/>
          <w:szCs w:val="19"/>
        </w:rPr>
        <w:t>ҳ</w:t>
      </w:r>
      <w:r w:rsidRPr="00603991">
        <w:rPr>
          <w:color w:val="000000"/>
          <w:sz w:val="19"/>
          <w:szCs w:val="19"/>
        </w:rPr>
        <w:t>бар ва сарму</w:t>
      </w:r>
      <w:r w:rsidR="00603991">
        <w:rPr>
          <w:color w:val="000000"/>
          <w:sz w:val="19"/>
          <w:szCs w:val="19"/>
        </w:rPr>
        <w:t>ҳ</w:t>
      </w:r>
      <w:r w:rsidRPr="00603991">
        <w:rPr>
          <w:color w:val="000000"/>
          <w:sz w:val="19"/>
          <w:szCs w:val="19"/>
        </w:rPr>
        <w:t>осиб ва бо 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шудааст;</w:t>
      </w:r>
    </w:p>
    <w:p w14:paraId="6B402ADF" w14:textId="39F006BF"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ҳ</w:t>
      </w:r>
      <w:r w:rsidRPr="00603991">
        <w:rPr>
          <w:color w:val="000000"/>
          <w:sz w:val="19"/>
          <w:szCs w:val="19"/>
        </w:rPr>
        <w:t xml:space="preserve">исоботи балансии охирин давраи </w:t>
      </w:r>
      <w:r w:rsidR="00603991">
        <w:rPr>
          <w:color w:val="000000"/>
          <w:sz w:val="19"/>
          <w:szCs w:val="19"/>
        </w:rPr>
        <w:t>ҳ</w:t>
      </w:r>
      <w:r w:rsidRPr="00603991">
        <w:rPr>
          <w:color w:val="000000"/>
          <w:sz w:val="19"/>
          <w:szCs w:val="19"/>
        </w:rPr>
        <w:t>исобот</w:t>
      </w:r>
      <w:r w:rsidR="00603991">
        <w:rPr>
          <w:color w:val="000000"/>
          <w:sz w:val="19"/>
          <w:szCs w:val="19"/>
        </w:rPr>
        <w:t>ӣ</w:t>
      </w:r>
      <w:r w:rsidRPr="00603991">
        <w:rPr>
          <w:color w:val="000000"/>
          <w:sz w:val="19"/>
          <w:szCs w:val="19"/>
        </w:rPr>
        <w:t>, ки бо имзои ро</w:t>
      </w:r>
      <w:r w:rsidR="00603991">
        <w:rPr>
          <w:color w:val="000000"/>
          <w:sz w:val="19"/>
          <w:szCs w:val="19"/>
        </w:rPr>
        <w:t>ҳ</w:t>
      </w:r>
      <w:r w:rsidRPr="00603991">
        <w:rPr>
          <w:color w:val="000000"/>
          <w:sz w:val="19"/>
          <w:szCs w:val="19"/>
        </w:rPr>
        <w:t>бар ва сар</w:t>
      </w:r>
      <w:r w:rsidR="00603991">
        <w:rPr>
          <w:color w:val="000000"/>
          <w:sz w:val="19"/>
          <w:szCs w:val="19"/>
        </w:rPr>
        <w:t>ҳ</w:t>
      </w:r>
      <w:r w:rsidRPr="00603991">
        <w:rPr>
          <w:color w:val="000000"/>
          <w:sz w:val="19"/>
          <w:szCs w:val="19"/>
        </w:rPr>
        <w:t>исобдор ва 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шуда бошад;</w:t>
      </w:r>
    </w:p>
    <w:p w14:paraId="17B995C4" w14:textId="492DD9B6" w:rsidR="00000000" w:rsidRPr="00603991" w:rsidRDefault="000A69C4">
      <w:pPr>
        <w:pStyle w:val="a3"/>
        <w:divId w:val="2018539368"/>
        <w:rPr>
          <w:color w:val="000000"/>
          <w:sz w:val="19"/>
          <w:szCs w:val="19"/>
        </w:rPr>
      </w:pPr>
      <w:r w:rsidRPr="00603991">
        <w:rPr>
          <w:color w:val="000000"/>
          <w:sz w:val="19"/>
          <w:szCs w:val="19"/>
        </w:rPr>
        <w:t xml:space="preserve">- </w:t>
      </w:r>
      <w:r w:rsidR="00603991">
        <w:rPr>
          <w:color w:val="000000"/>
          <w:sz w:val="19"/>
          <w:szCs w:val="19"/>
        </w:rPr>
        <w:t>ҳ</w:t>
      </w:r>
      <w:r w:rsidRPr="00603991">
        <w:rPr>
          <w:color w:val="000000"/>
          <w:sz w:val="19"/>
          <w:szCs w:val="19"/>
        </w:rPr>
        <w:t xml:space="preserve">исобот дар бораи даромад ва зарари охирин давраи </w:t>
      </w:r>
      <w:r w:rsidR="00603991">
        <w:rPr>
          <w:color w:val="000000"/>
          <w:sz w:val="19"/>
          <w:szCs w:val="19"/>
        </w:rPr>
        <w:t>ҳ</w:t>
      </w:r>
      <w:r w:rsidRPr="00603991">
        <w:rPr>
          <w:color w:val="000000"/>
          <w:sz w:val="19"/>
          <w:szCs w:val="19"/>
        </w:rPr>
        <w:t>исобот</w:t>
      </w:r>
      <w:r w:rsidR="00603991">
        <w:rPr>
          <w:color w:val="000000"/>
          <w:sz w:val="19"/>
          <w:szCs w:val="19"/>
        </w:rPr>
        <w:t>ӣ</w:t>
      </w:r>
      <w:r w:rsidRPr="00603991">
        <w:rPr>
          <w:color w:val="000000"/>
          <w:sz w:val="19"/>
          <w:szCs w:val="19"/>
        </w:rPr>
        <w:t>, ки бо имзои ро</w:t>
      </w:r>
      <w:r w:rsidR="00603991">
        <w:rPr>
          <w:color w:val="000000"/>
          <w:sz w:val="19"/>
          <w:szCs w:val="19"/>
        </w:rPr>
        <w:t>ҳ</w:t>
      </w:r>
      <w:r w:rsidRPr="00603991">
        <w:rPr>
          <w:color w:val="000000"/>
          <w:sz w:val="19"/>
          <w:szCs w:val="19"/>
        </w:rPr>
        <w:t>бар ва сарму</w:t>
      </w:r>
      <w:r w:rsidR="00603991">
        <w:rPr>
          <w:color w:val="000000"/>
          <w:sz w:val="19"/>
          <w:szCs w:val="19"/>
        </w:rPr>
        <w:t>ҳ</w:t>
      </w:r>
      <w:r w:rsidRPr="00603991">
        <w:rPr>
          <w:color w:val="000000"/>
          <w:sz w:val="19"/>
          <w:szCs w:val="19"/>
        </w:rPr>
        <w:t xml:space="preserve">осиб ва </w:t>
      </w:r>
      <w:r w:rsidRPr="00603991">
        <w:rPr>
          <w:color w:val="000000"/>
          <w:sz w:val="19"/>
          <w:szCs w:val="19"/>
        </w:rPr>
        <w:t>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шуда бошад;</w:t>
      </w:r>
    </w:p>
    <w:p w14:paraId="45B33148" w14:textId="25844ACB" w:rsidR="00000000" w:rsidRPr="00603991" w:rsidRDefault="000A69C4">
      <w:pPr>
        <w:pStyle w:val="a3"/>
        <w:divId w:val="2018539368"/>
        <w:rPr>
          <w:color w:val="000000"/>
          <w:sz w:val="19"/>
          <w:szCs w:val="19"/>
        </w:rPr>
      </w:pPr>
      <w:r w:rsidRPr="00603991">
        <w:rPr>
          <w:color w:val="000000"/>
          <w:sz w:val="19"/>
          <w:szCs w:val="19"/>
        </w:rPr>
        <w:t>- маълумотнома дар бораи и</w:t>
      </w:r>
      <w:r w:rsidR="00603991">
        <w:rPr>
          <w:color w:val="000000"/>
          <w:sz w:val="19"/>
          <w:szCs w:val="19"/>
        </w:rPr>
        <w:t>ҷ</w:t>
      </w:r>
      <w:r w:rsidRPr="00603991">
        <w:rPr>
          <w:color w:val="000000"/>
          <w:sz w:val="19"/>
          <w:szCs w:val="19"/>
        </w:rPr>
        <w:t>рои меъёр</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 xml:space="preserve">тисодии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ва а</w:t>
      </w:r>
      <w:r w:rsidR="00603991">
        <w:rPr>
          <w:color w:val="000000"/>
          <w:sz w:val="19"/>
          <w:szCs w:val="19"/>
        </w:rPr>
        <w:t>ҳ</w:t>
      </w:r>
      <w:r w:rsidRPr="00603991">
        <w:rPr>
          <w:color w:val="000000"/>
          <w:sz w:val="19"/>
          <w:szCs w:val="19"/>
        </w:rPr>
        <w:t>амияти нишондод</w:t>
      </w:r>
      <w:r w:rsidR="00603991">
        <w:rPr>
          <w:color w:val="000000"/>
          <w:sz w:val="19"/>
          <w:szCs w:val="19"/>
        </w:rPr>
        <w:t>ҳ</w:t>
      </w:r>
      <w:r w:rsidRPr="00603991">
        <w:rPr>
          <w:color w:val="000000"/>
          <w:sz w:val="19"/>
          <w:szCs w:val="19"/>
        </w:rPr>
        <w:t xml:space="preserve">о барои </w:t>
      </w:r>
      <w:r w:rsidR="00603991">
        <w:rPr>
          <w:color w:val="000000"/>
          <w:sz w:val="19"/>
          <w:szCs w:val="19"/>
        </w:rPr>
        <w:t>ҳ</w:t>
      </w:r>
      <w:r w:rsidRPr="00603991">
        <w:rPr>
          <w:color w:val="000000"/>
          <w:sz w:val="19"/>
          <w:szCs w:val="19"/>
        </w:rPr>
        <w:t>исобу китоби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 xml:space="preserve">ар давраи </w:t>
      </w:r>
      <w:r w:rsidR="00603991">
        <w:rPr>
          <w:color w:val="000000"/>
          <w:sz w:val="19"/>
          <w:szCs w:val="19"/>
        </w:rPr>
        <w:t>ҳ</w:t>
      </w:r>
      <w:r w:rsidRPr="00603991">
        <w:rPr>
          <w:color w:val="000000"/>
          <w:sz w:val="19"/>
          <w:szCs w:val="19"/>
        </w:rPr>
        <w:t>исоботи охирини соли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ки бо имзои ро</w:t>
      </w:r>
      <w:r w:rsidR="00603991">
        <w:rPr>
          <w:color w:val="000000"/>
          <w:sz w:val="19"/>
          <w:szCs w:val="19"/>
        </w:rPr>
        <w:t>ҳ</w:t>
      </w:r>
      <w:r w:rsidRPr="00603991">
        <w:rPr>
          <w:color w:val="000000"/>
          <w:sz w:val="19"/>
          <w:szCs w:val="19"/>
        </w:rPr>
        <w:t>бар, сарму</w:t>
      </w:r>
      <w:r w:rsidR="00603991">
        <w:rPr>
          <w:color w:val="000000"/>
          <w:sz w:val="19"/>
          <w:szCs w:val="19"/>
        </w:rPr>
        <w:t>ҳ</w:t>
      </w:r>
      <w:r w:rsidRPr="00603991">
        <w:rPr>
          <w:color w:val="000000"/>
          <w:sz w:val="19"/>
          <w:szCs w:val="19"/>
        </w:rPr>
        <w:t>осиб ва 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шуда бошад;</w:t>
      </w:r>
    </w:p>
    <w:p w14:paraId="06767006" w14:textId="3AB38183" w:rsidR="00000000" w:rsidRPr="00603991" w:rsidRDefault="000A69C4">
      <w:pPr>
        <w:pStyle w:val="a3"/>
        <w:divId w:val="2018539368"/>
        <w:rPr>
          <w:color w:val="000000"/>
          <w:sz w:val="19"/>
          <w:szCs w:val="19"/>
        </w:rPr>
      </w:pPr>
      <w:r w:rsidRPr="00603991">
        <w:rPr>
          <w:color w:val="000000"/>
          <w:sz w:val="19"/>
          <w:szCs w:val="19"/>
        </w:rPr>
        <w:t>- нусхаи хулосаи аудитор</w:t>
      </w:r>
      <w:r w:rsidRPr="00603991">
        <w:rPr>
          <w:color w:val="000000"/>
          <w:sz w:val="19"/>
          <w:szCs w:val="19"/>
        </w:rPr>
        <w:t xml:space="preserve">и дар бораи эътимоднокии </w:t>
      </w:r>
      <w:r w:rsidR="00603991">
        <w:rPr>
          <w:color w:val="000000"/>
          <w:sz w:val="19"/>
          <w:szCs w:val="19"/>
        </w:rPr>
        <w:t>ҳ</w:t>
      </w:r>
      <w:r w:rsidRPr="00603991">
        <w:rPr>
          <w:color w:val="000000"/>
          <w:sz w:val="19"/>
          <w:szCs w:val="19"/>
        </w:rPr>
        <w:t>исоботи бухгалтерии соли гузашта, ки ба он ро</w:t>
      </w:r>
      <w:r w:rsidR="00603991">
        <w:rPr>
          <w:color w:val="000000"/>
          <w:sz w:val="19"/>
          <w:szCs w:val="19"/>
        </w:rPr>
        <w:t>ҳ</w:t>
      </w:r>
      <w:r w:rsidRPr="00603991">
        <w:rPr>
          <w:color w:val="000000"/>
          <w:sz w:val="19"/>
          <w:szCs w:val="19"/>
        </w:rPr>
        <w:t>бар ва сарму</w:t>
      </w:r>
      <w:r w:rsidR="00603991">
        <w:rPr>
          <w:color w:val="000000"/>
          <w:sz w:val="19"/>
          <w:szCs w:val="19"/>
        </w:rPr>
        <w:t>ҳ</w:t>
      </w:r>
      <w:r w:rsidRPr="00603991">
        <w:rPr>
          <w:color w:val="000000"/>
          <w:sz w:val="19"/>
          <w:szCs w:val="19"/>
        </w:rPr>
        <w:t>осиб, имзо гузоштаанд ва бо м</w:t>
      </w:r>
      <w:r w:rsidR="00603991">
        <w:rPr>
          <w:color w:val="000000"/>
          <w:sz w:val="19"/>
          <w:szCs w:val="19"/>
        </w:rPr>
        <w:t>ӯҳ</w:t>
      </w:r>
      <w:r w:rsidRPr="00603991">
        <w:rPr>
          <w:color w:val="000000"/>
          <w:sz w:val="19"/>
          <w:szCs w:val="19"/>
        </w:rPr>
        <w:t>р тасди</w:t>
      </w:r>
      <w:r w:rsidR="00603991">
        <w:rPr>
          <w:color w:val="000000"/>
          <w:sz w:val="19"/>
          <w:szCs w:val="19"/>
        </w:rPr>
        <w:t>қ</w:t>
      </w:r>
      <w:r w:rsidRPr="00603991">
        <w:rPr>
          <w:color w:val="000000"/>
          <w:sz w:val="19"/>
          <w:szCs w:val="19"/>
        </w:rPr>
        <w:t xml:space="preserve"> шуда бошад;</w:t>
      </w:r>
    </w:p>
    <w:p w14:paraId="08B459FE" w14:textId="7B824822" w:rsidR="00000000" w:rsidRPr="00603991" w:rsidRDefault="000A69C4">
      <w:pPr>
        <w:pStyle w:val="a3"/>
        <w:divId w:val="2018539368"/>
        <w:rPr>
          <w:color w:val="000000"/>
          <w:sz w:val="19"/>
          <w:szCs w:val="19"/>
        </w:rPr>
      </w:pPr>
      <w:r w:rsidRPr="00603991">
        <w:rPr>
          <w:color w:val="000000"/>
          <w:sz w:val="19"/>
          <w:szCs w:val="19"/>
        </w:rPr>
        <w:t>2) филиали бонк ба таври илова пешни</w:t>
      </w:r>
      <w:r w:rsidR="00603991">
        <w:rPr>
          <w:color w:val="000000"/>
          <w:sz w:val="19"/>
          <w:szCs w:val="19"/>
        </w:rPr>
        <w:t>ҳ</w:t>
      </w:r>
      <w:r w:rsidRPr="00603991">
        <w:rPr>
          <w:color w:val="000000"/>
          <w:sz w:val="19"/>
          <w:szCs w:val="19"/>
        </w:rPr>
        <w:t>од менамояд:</w:t>
      </w:r>
    </w:p>
    <w:p w14:paraId="09ED2784" w14:textId="77777777" w:rsidR="00000000" w:rsidRPr="00603991" w:rsidRDefault="000A69C4">
      <w:pPr>
        <w:pStyle w:val="a3"/>
        <w:divId w:val="2018539368"/>
        <w:rPr>
          <w:color w:val="000000"/>
          <w:sz w:val="19"/>
          <w:szCs w:val="19"/>
        </w:rPr>
      </w:pPr>
      <w:r w:rsidRPr="00603991">
        <w:rPr>
          <w:color w:val="000000"/>
          <w:sz w:val="19"/>
          <w:szCs w:val="19"/>
        </w:rPr>
        <w:lastRenderedPageBreak/>
        <w:t>- низомномаи филиал;</w:t>
      </w:r>
    </w:p>
    <w:p w14:paraId="6A1195F1" w14:textId="7C0CF875" w:rsidR="00000000" w:rsidRPr="00603991" w:rsidRDefault="000A69C4">
      <w:pPr>
        <w:pStyle w:val="a3"/>
        <w:divId w:val="2018539368"/>
        <w:rPr>
          <w:color w:val="000000"/>
          <w:sz w:val="19"/>
          <w:szCs w:val="19"/>
        </w:rPr>
      </w:pPr>
      <w:r w:rsidRPr="00603991">
        <w:rPr>
          <w:color w:val="000000"/>
          <w:sz w:val="19"/>
          <w:szCs w:val="19"/>
        </w:rPr>
        <w:t>- ша</w:t>
      </w:r>
      <w:r w:rsidR="00603991">
        <w:rPr>
          <w:color w:val="000000"/>
          <w:sz w:val="19"/>
          <w:szCs w:val="19"/>
        </w:rPr>
        <w:t>ҳ</w:t>
      </w:r>
      <w:r w:rsidRPr="00603991">
        <w:rPr>
          <w:color w:val="000000"/>
          <w:sz w:val="19"/>
          <w:szCs w:val="19"/>
        </w:rPr>
        <w:t>одатнома дар бораи дохил намудани филиали б</w:t>
      </w:r>
      <w:r w:rsidRPr="00603991">
        <w:rPr>
          <w:color w:val="000000"/>
          <w:sz w:val="19"/>
          <w:szCs w:val="19"/>
        </w:rPr>
        <w:t>анк ба Фе</w:t>
      </w:r>
      <w:r w:rsidR="00603991">
        <w:rPr>
          <w:color w:val="000000"/>
          <w:sz w:val="19"/>
          <w:szCs w:val="19"/>
        </w:rPr>
        <w:t>ҳ</w:t>
      </w:r>
      <w:r w:rsidRPr="00603991">
        <w:rPr>
          <w:color w:val="000000"/>
          <w:sz w:val="19"/>
          <w:szCs w:val="19"/>
        </w:rPr>
        <w:t>ристи ягонаи сабти давлатии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 xml:space="preserve">ои шахсони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FB23816" w14:textId="21F22150" w:rsidR="00000000" w:rsidRPr="00603991" w:rsidRDefault="000A69C4">
      <w:pPr>
        <w:pStyle w:val="a3"/>
        <w:divId w:val="2018539368"/>
        <w:rPr>
          <w:color w:val="000000"/>
          <w:sz w:val="19"/>
          <w:szCs w:val="19"/>
        </w:rPr>
      </w:pPr>
      <w:r w:rsidRPr="00603991">
        <w:rPr>
          <w:color w:val="000000"/>
          <w:sz w:val="19"/>
          <w:szCs w:val="19"/>
        </w:rPr>
        <w:t>- корти расми тасди</w:t>
      </w:r>
      <w:r w:rsidR="00603991">
        <w:rPr>
          <w:color w:val="000000"/>
          <w:sz w:val="19"/>
          <w:szCs w:val="19"/>
        </w:rPr>
        <w:t>қ</w:t>
      </w:r>
      <w:r w:rsidRPr="00603991">
        <w:rPr>
          <w:color w:val="000000"/>
          <w:sz w:val="19"/>
          <w:szCs w:val="19"/>
        </w:rPr>
        <w:t>шуда бо намуна</w:t>
      </w:r>
      <w:r w:rsidR="00603991">
        <w:rPr>
          <w:color w:val="000000"/>
          <w:sz w:val="19"/>
          <w:szCs w:val="19"/>
        </w:rPr>
        <w:t>ҳ</w:t>
      </w:r>
      <w:r w:rsidRPr="00603991">
        <w:rPr>
          <w:color w:val="000000"/>
          <w:sz w:val="19"/>
          <w:szCs w:val="19"/>
        </w:rPr>
        <w:t>ои имзои шахсони мансабдори филиал, ки ба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имзо кардани кафолат</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xml:space="preserve"> дода ш</w:t>
      </w:r>
      <w:r w:rsidRPr="00603991">
        <w:rPr>
          <w:color w:val="000000"/>
          <w:sz w:val="19"/>
          <w:szCs w:val="19"/>
        </w:rPr>
        <w:t>удааст ва на</w:t>
      </w:r>
      <w:r w:rsidR="00603991">
        <w:rPr>
          <w:color w:val="000000"/>
          <w:sz w:val="19"/>
          <w:szCs w:val="19"/>
        </w:rPr>
        <w:t>қ</w:t>
      </w:r>
      <w:r w:rsidRPr="00603991">
        <w:rPr>
          <w:color w:val="000000"/>
          <w:sz w:val="19"/>
          <w:szCs w:val="19"/>
        </w:rPr>
        <w:t>ши м</w:t>
      </w:r>
      <w:r w:rsidR="00603991">
        <w:rPr>
          <w:color w:val="000000"/>
          <w:sz w:val="19"/>
          <w:szCs w:val="19"/>
        </w:rPr>
        <w:t>ӯҳ</w:t>
      </w:r>
      <w:r w:rsidRPr="00603991">
        <w:rPr>
          <w:color w:val="000000"/>
          <w:sz w:val="19"/>
          <w:szCs w:val="19"/>
        </w:rPr>
        <w:t>ри филиал;</w:t>
      </w:r>
    </w:p>
    <w:p w14:paraId="331E6F4C" w14:textId="3C6EE06B"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мумкин аст, дар шакли асл ё нусхаи расман тасди</w:t>
      </w:r>
      <w:r w:rsidR="00603991">
        <w:rPr>
          <w:color w:val="000000"/>
          <w:sz w:val="19"/>
          <w:szCs w:val="19"/>
        </w:rPr>
        <w:t>қ</w:t>
      </w:r>
      <w:r w:rsidRPr="00603991">
        <w:rPr>
          <w:color w:val="000000"/>
          <w:sz w:val="19"/>
          <w:szCs w:val="19"/>
        </w:rPr>
        <w:t>шуда пешни</w:t>
      </w:r>
      <w:r w:rsidR="00603991">
        <w:rPr>
          <w:color w:val="000000"/>
          <w:sz w:val="19"/>
          <w:szCs w:val="19"/>
        </w:rPr>
        <w:t>ҳ</w:t>
      </w:r>
      <w:r w:rsidRPr="00603991">
        <w:rPr>
          <w:color w:val="000000"/>
          <w:sz w:val="19"/>
          <w:szCs w:val="19"/>
        </w:rPr>
        <w:t>од гарданд.</w:t>
      </w:r>
    </w:p>
    <w:p w14:paraId="31A07F24" w14:textId="07F6793F" w:rsidR="00000000" w:rsidRPr="00603991" w:rsidRDefault="000A69C4">
      <w:pPr>
        <w:pStyle w:val="a3"/>
        <w:divId w:val="2018539368"/>
        <w:rPr>
          <w:color w:val="000000"/>
          <w:sz w:val="19"/>
          <w:szCs w:val="19"/>
        </w:rPr>
      </w:pPr>
      <w:r w:rsidRPr="00603991">
        <w:rPr>
          <w:color w:val="000000"/>
          <w:sz w:val="19"/>
          <w:szCs w:val="19"/>
        </w:rPr>
        <w:t>Баъди баррасии ариза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бояд бо дархости аризади</w:t>
      </w:r>
      <w:r w:rsidR="00603991">
        <w:rPr>
          <w:color w:val="000000"/>
          <w:sz w:val="19"/>
          <w:szCs w:val="19"/>
        </w:rPr>
        <w:t>ҳ</w:t>
      </w:r>
      <w:r w:rsidRPr="00603991">
        <w:rPr>
          <w:color w:val="000000"/>
          <w:sz w:val="19"/>
          <w:szCs w:val="19"/>
        </w:rPr>
        <w:t>анда ну</w:t>
      </w:r>
      <w:r w:rsidRPr="00603991">
        <w:rPr>
          <w:color w:val="000000"/>
          <w:sz w:val="19"/>
          <w:szCs w:val="19"/>
        </w:rPr>
        <w:t>сха</w:t>
      </w:r>
      <w:r w:rsidR="00603991">
        <w:rPr>
          <w:color w:val="000000"/>
          <w:sz w:val="19"/>
          <w:szCs w:val="19"/>
        </w:rPr>
        <w:t>ҳ</w:t>
      </w:r>
      <w:r w:rsidRPr="00603991">
        <w:rPr>
          <w:color w:val="000000"/>
          <w:sz w:val="19"/>
          <w:szCs w:val="19"/>
        </w:rPr>
        <w:t xml:space="preserve">ои асли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одшударо ба вай баргардонад.</w:t>
      </w:r>
    </w:p>
    <w:p w14:paraId="753A5B52" w14:textId="3BB2ACDD"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аризаи дохил шудан ба фе</w:t>
      </w:r>
      <w:r w:rsidR="00603991">
        <w:rPr>
          <w:color w:val="000000"/>
          <w:sz w:val="19"/>
          <w:szCs w:val="19"/>
        </w:rPr>
        <w:t>ҳ</w:t>
      </w:r>
      <w:r w:rsidRPr="00603991">
        <w:rPr>
          <w:color w:val="000000"/>
          <w:sz w:val="19"/>
          <w:szCs w:val="19"/>
        </w:rPr>
        <w:t>ристро дар м</w:t>
      </w:r>
      <w:r w:rsidR="00603991">
        <w:rPr>
          <w:color w:val="000000"/>
          <w:sz w:val="19"/>
          <w:szCs w:val="19"/>
        </w:rPr>
        <w:t>ӯҳ</w:t>
      </w:r>
      <w:r w:rsidRPr="00603991">
        <w:rPr>
          <w:color w:val="000000"/>
          <w:sz w:val="19"/>
          <w:szCs w:val="19"/>
        </w:rPr>
        <w:t>лати на бештар аз 30 р</w:t>
      </w:r>
      <w:r w:rsidR="00603991">
        <w:rPr>
          <w:color w:val="000000"/>
          <w:sz w:val="19"/>
          <w:szCs w:val="19"/>
        </w:rPr>
        <w:t>ӯ</w:t>
      </w:r>
      <w:r w:rsidRPr="00603991">
        <w:rPr>
          <w:color w:val="000000"/>
          <w:sz w:val="19"/>
          <w:szCs w:val="19"/>
        </w:rPr>
        <w:t>зи баъди гирифтани он баррас</w:t>
      </w:r>
      <w:r w:rsidR="00603991">
        <w:rPr>
          <w:color w:val="000000"/>
          <w:sz w:val="19"/>
          <w:szCs w:val="19"/>
        </w:rPr>
        <w:t>ӣ</w:t>
      </w:r>
      <w:r w:rsidRPr="00603991">
        <w:rPr>
          <w:color w:val="000000"/>
          <w:sz w:val="19"/>
          <w:szCs w:val="19"/>
        </w:rPr>
        <w:t xml:space="preserve"> намуда, дар бораи дохил кардани бонк ба фе</w:t>
      </w:r>
      <w:r w:rsidR="00603991">
        <w:rPr>
          <w:color w:val="000000"/>
          <w:sz w:val="19"/>
          <w:szCs w:val="19"/>
        </w:rPr>
        <w:t>ҳ</w:t>
      </w:r>
      <w:r w:rsidRPr="00603991">
        <w:rPr>
          <w:color w:val="000000"/>
          <w:sz w:val="19"/>
          <w:szCs w:val="19"/>
        </w:rPr>
        <w:t xml:space="preserve">рист </w:t>
      </w:r>
      <w:r w:rsidR="00603991">
        <w:rPr>
          <w:color w:val="000000"/>
          <w:sz w:val="19"/>
          <w:szCs w:val="19"/>
        </w:rPr>
        <w:t>қ</w:t>
      </w:r>
      <w:r w:rsidRPr="00603991">
        <w:rPr>
          <w:color w:val="000000"/>
          <w:sz w:val="19"/>
          <w:szCs w:val="19"/>
        </w:rPr>
        <w:t>а</w:t>
      </w:r>
      <w:r w:rsidRPr="00603991">
        <w:rPr>
          <w:color w:val="000000"/>
          <w:sz w:val="19"/>
          <w:szCs w:val="19"/>
        </w:rPr>
        <w:t xml:space="preserve">рор </w:t>
      </w:r>
      <w:r w:rsidR="00603991">
        <w:rPr>
          <w:color w:val="000000"/>
          <w:sz w:val="19"/>
          <w:szCs w:val="19"/>
        </w:rPr>
        <w:t>қ</w:t>
      </w:r>
      <w:r w:rsidRPr="00603991">
        <w:rPr>
          <w:color w:val="000000"/>
          <w:sz w:val="19"/>
          <w:szCs w:val="19"/>
        </w:rPr>
        <w:t>абул мекунад.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дар сурати риоя нашудани шарт</w:t>
      </w:r>
      <w:r w:rsidR="00603991">
        <w:rPr>
          <w:color w:val="000000"/>
          <w:sz w:val="19"/>
          <w:szCs w:val="19"/>
        </w:rPr>
        <w:t>ҳ</w:t>
      </w:r>
      <w:r w:rsidRPr="00603991">
        <w:rPr>
          <w:color w:val="000000"/>
          <w:sz w:val="19"/>
          <w:szCs w:val="19"/>
        </w:rPr>
        <w:t>ои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 xml:space="preserve">рист, ки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пешбин</w:t>
      </w:r>
      <w:r w:rsidR="00603991">
        <w:rPr>
          <w:color w:val="000000"/>
          <w:sz w:val="19"/>
          <w:szCs w:val="19"/>
        </w:rPr>
        <w:t>ӣ</w:t>
      </w:r>
      <w:r w:rsidRPr="00603991">
        <w:rPr>
          <w:color w:val="000000"/>
          <w:sz w:val="19"/>
          <w:szCs w:val="19"/>
        </w:rPr>
        <w:t xml:space="preserve"> шудаанд, дар бораи дохил накардан ба фе</w:t>
      </w:r>
      <w:r w:rsidR="00603991">
        <w:rPr>
          <w:color w:val="000000"/>
          <w:sz w:val="19"/>
          <w:szCs w:val="19"/>
        </w:rPr>
        <w:t>ҳ</w:t>
      </w:r>
      <w:r w:rsidRPr="00603991">
        <w:rPr>
          <w:color w:val="000000"/>
          <w:sz w:val="19"/>
          <w:szCs w:val="19"/>
        </w:rPr>
        <w:t xml:space="preserve">рист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мекунад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19.07.20</w:t>
      </w:r>
      <w:r w:rsidRPr="00603991">
        <w:rPr>
          <w:rStyle w:val="inline-comment"/>
          <w:sz w:val="19"/>
          <w:szCs w:val="19"/>
        </w:rPr>
        <w:t xml:space="preserve">22 </w:t>
      </w:r>
      <w:hyperlink r:id="rId72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ACE516C" w14:textId="6852D2E2"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 xml:space="preserve">арори </w:t>
      </w:r>
      <w:r>
        <w:rPr>
          <w:color w:val="000000"/>
          <w:sz w:val="19"/>
          <w:szCs w:val="19"/>
        </w:rPr>
        <w:t>қ</w:t>
      </w:r>
      <w:r w:rsidR="000A69C4" w:rsidRPr="00603991">
        <w:rPr>
          <w:color w:val="000000"/>
          <w:sz w:val="19"/>
          <w:szCs w:val="19"/>
        </w:rPr>
        <w:t>абулшуда дар давоми 3 р</w:t>
      </w:r>
      <w:r>
        <w:rPr>
          <w:color w:val="000000"/>
          <w:sz w:val="19"/>
          <w:szCs w:val="19"/>
        </w:rPr>
        <w:t>ӯ</w:t>
      </w:r>
      <w:r w:rsidR="000A69C4" w:rsidRPr="00603991">
        <w:rPr>
          <w:color w:val="000000"/>
          <w:sz w:val="19"/>
          <w:szCs w:val="19"/>
        </w:rPr>
        <w:t xml:space="preserve">зи баъди </w:t>
      </w:r>
      <w:r>
        <w:rPr>
          <w:color w:val="000000"/>
          <w:sz w:val="19"/>
          <w:szCs w:val="19"/>
        </w:rPr>
        <w:t>қ</w:t>
      </w:r>
      <w:r w:rsidR="000A69C4" w:rsidRPr="00603991">
        <w:rPr>
          <w:color w:val="000000"/>
          <w:sz w:val="19"/>
          <w:szCs w:val="19"/>
        </w:rPr>
        <w:t>абул шудани он ба таври хатт</w:t>
      </w:r>
      <w:r>
        <w:rPr>
          <w:color w:val="000000"/>
          <w:sz w:val="19"/>
          <w:szCs w:val="19"/>
        </w:rPr>
        <w:t>ӣ</w:t>
      </w:r>
      <w:r w:rsidR="000A69C4" w:rsidRPr="00603991">
        <w:rPr>
          <w:color w:val="000000"/>
          <w:sz w:val="19"/>
          <w:szCs w:val="19"/>
        </w:rPr>
        <w:t xml:space="preserve"> ба маълумоти аризади</w:t>
      </w:r>
      <w:r>
        <w:rPr>
          <w:color w:val="000000"/>
          <w:sz w:val="19"/>
          <w:szCs w:val="19"/>
        </w:rPr>
        <w:t>ҳ</w:t>
      </w:r>
      <w:r w:rsidR="000A69C4" w:rsidRPr="00603991">
        <w:rPr>
          <w:color w:val="000000"/>
          <w:sz w:val="19"/>
          <w:szCs w:val="19"/>
        </w:rPr>
        <w:t>анда расонида мешавад.</w:t>
      </w:r>
    </w:p>
    <w:p w14:paraId="38168728" w14:textId="29D3E4A7" w:rsidR="00000000" w:rsidRPr="00603991" w:rsidRDefault="000A69C4">
      <w:pPr>
        <w:pStyle w:val="a3"/>
        <w:divId w:val="2018539368"/>
        <w:rPr>
          <w:color w:val="000000"/>
          <w:sz w:val="19"/>
          <w:szCs w:val="19"/>
        </w:rPr>
      </w:pPr>
      <w:r w:rsidRPr="00603991">
        <w:rPr>
          <w:color w:val="000000"/>
          <w:sz w:val="19"/>
          <w:szCs w:val="19"/>
        </w:rPr>
        <w:t>7.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ки аризаи дохил намудан ба фе</w:t>
      </w:r>
      <w:r w:rsidR="00603991">
        <w:rPr>
          <w:color w:val="000000"/>
          <w:sz w:val="19"/>
          <w:szCs w:val="19"/>
        </w:rPr>
        <w:t>ҳ</w:t>
      </w:r>
      <w:r w:rsidRPr="00603991">
        <w:rPr>
          <w:color w:val="000000"/>
          <w:sz w:val="19"/>
          <w:szCs w:val="19"/>
        </w:rPr>
        <w:t>ристро баррас</w:t>
      </w:r>
      <w:r w:rsidR="00603991">
        <w:rPr>
          <w:color w:val="000000"/>
          <w:sz w:val="19"/>
          <w:szCs w:val="19"/>
        </w:rPr>
        <w:t>ӣ</w:t>
      </w:r>
      <w:r w:rsidRPr="00603991">
        <w:rPr>
          <w:color w:val="000000"/>
          <w:sz w:val="19"/>
          <w:szCs w:val="19"/>
        </w:rPr>
        <w:t xml:space="preserve"> менамояд, барои тасди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пешни</w:t>
      </w:r>
      <w:r w:rsidR="00603991">
        <w:rPr>
          <w:color w:val="000000"/>
          <w:sz w:val="19"/>
          <w:szCs w:val="19"/>
        </w:rPr>
        <w:t>ҳ</w:t>
      </w:r>
      <w:r w:rsidRPr="00603991">
        <w:rPr>
          <w:color w:val="000000"/>
          <w:sz w:val="19"/>
          <w:szCs w:val="19"/>
        </w:rPr>
        <w:t>однамудаи аризади</w:t>
      </w:r>
      <w:r w:rsidR="00603991">
        <w:rPr>
          <w:color w:val="000000"/>
          <w:sz w:val="19"/>
          <w:szCs w:val="19"/>
        </w:rPr>
        <w:t>ҳ</w:t>
      </w:r>
      <w:r w:rsidRPr="00603991">
        <w:rPr>
          <w:color w:val="000000"/>
          <w:sz w:val="19"/>
          <w:szCs w:val="19"/>
        </w:rPr>
        <w:t xml:space="preserve">анда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ма</w:t>
      </w:r>
      <w:r w:rsidR="00603991">
        <w:rPr>
          <w:color w:val="000000"/>
          <w:sz w:val="19"/>
          <w:szCs w:val="19"/>
        </w:rPr>
        <w:t>қ</w:t>
      </w:r>
      <w:r w:rsidRPr="00603991">
        <w:rPr>
          <w:color w:val="000000"/>
          <w:sz w:val="19"/>
          <w:szCs w:val="19"/>
        </w:rPr>
        <w:t xml:space="preserve">омоти давлати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дорои маълумоти заруриро</w:t>
      </w:r>
      <w:r w:rsidRPr="00603991">
        <w:rPr>
          <w:color w:val="000000"/>
          <w:sz w:val="19"/>
          <w:szCs w:val="19"/>
        </w:rPr>
        <w:t xml:space="preserve"> талаб намояд. Шахсони мазкур дар давоми 10 р</w:t>
      </w:r>
      <w:r w:rsidR="00603991">
        <w:rPr>
          <w:color w:val="000000"/>
          <w:sz w:val="19"/>
          <w:szCs w:val="19"/>
        </w:rPr>
        <w:t>ӯ</w:t>
      </w:r>
      <w:r w:rsidRPr="00603991">
        <w:rPr>
          <w:color w:val="000000"/>
          <w:sz w:val="19"/>
          <w:szCs w:val="19"/>
        </w:rPr>
        <w:t xml:space="preserve">зи гирифтани дархост бояд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талабшударо пешни</w:t>
      </w:r>
      <w:r w:rsidR="00603991">
        <w:rPr>
          <w:color w:val="000000"/>
          <w:sz w:val="19"/>
          <w:szCs w:val="19"/>
        </w:rPr>
        <w:t>ҳ</w:t>
      </w:r>
      <w:r w:rsidRPr="00603991">
        <w:rPr>
          <w:color w:val="000000"/>
          <w:sz w:val="19"/>
          <w:szCs w:val="19"/>
        </w:rPr>
        <w:t>од намоянд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34BEB16" w14:textId="747D4E59" w:rsidR="00000000" w:rsidRPr="00603991" w:rsidRDefault="000A69C4">
      <w:pPr>
        <w:pStyle w:val="a3"/>
        <w:divId w:val="2018539368"/>
        <w:rPr>
          <w:color w:val="000000"/>
          <w:sz w:val="19"/>
          <w:szCs w:val="19"/>
        </w:rPr>
      </w:pPr>
      <w:r w:rsidRPr="00603991">
        <w:rPr>
          <w:color w:val="000000"/>
          <w:sz w:val="19"/>
          <w:szCs w:val="19"/>
        </w:rPr>
        <w:t xml:space="preserve">8. </w:t>
      </w:r>
      <w:r w:rsidR="00603991">
        <w:rPr>
          <w:color w:val="000000"/>
          <w:sz w:val="19"/>
          <w:szCs w:val="19"/>
        </w:rPr>
        <w:t>Қ</w:t>
      </w:r>
      <w:r w:rsidRPr="00603991">
        <w:rPr>
          <w:color w:val="000000"/>
          <w:sz w:val="19"/>
          <w:szCs w:val="19"/>
        </w:rPr>
        <w:t>арор дар бораи дохил накардан ба фе</w:t>
      </w:r>
      <w:r w:rsidR="00603991">
        <w:rPr>
          <w:color w:val="000000"/>
          <w:sz w:val="19"/>
          <w:szCs w:val="19"/>
        </w:rPr>
        <w:t>ҳ</w:t>
      </w:r>
      <w:r w:rsidRPr="00603991">
        <w:rPr>
          <w:color w:val="000000"/>
          <w:sz w:val="19"/>
          <w:szCs w:val="19"/>
        </w:rPr>
        <w:t>рист тан</w:t>
      </w:r>
      <w:r w:rsidR="00603991">
        <w:rPr>
          <w:color w:val="000000"/>
          <w:sz w:val="19"/>
          <w:szCs w:val="19"/>
        </w:rPr>
        <w:t>ҳ</w:t>
      </w:r>
      <w:r w:rsidRPr="00603991">
        <w:rPr>
          <w:color w:val="000000"/>
          <w:sz w:val="19"/>
          <w:szCs w:val="19"/>
        </w:rPr>
        <w:t>о дар сурати риоя нашудани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 xml:space="preserve">амин модда метавонад </w:t>
      </w:r>
      <w:r w:rsidR="00603991">
        <w:rPr>
          <w:color w:val="000000"/>
          <w:sz w:val="19"/>
          <w:szCs w:val="19"/>
        </w:rPr>
        <w:t>қ</w:t>
      </w:r>
      <w:r w:rsidRPr="00603991">
        <w:rPr>
          <w:color w:val="000000"/>
          <w:sz w:val="19"/>
          <w:szCs w:val="19"/>
        </w:rPr>
        <w:t>абул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28697DD" w14:textId="74C16B5A" w:rsidR="00000000" w:rsidRPr="00603991" w:rsidRDefault="000A69C4">
      <w:pPr>
        <w:pStyle w:val="a3"/>
        <w:divId w:val="2018539368"/>
        <w:rPr>
          <w:color w:val="000000"/>
          <w:sz w:val="19"/>
          <w:szCs w:val="19"/>
        </w:rPr>
      </w:pPr>
      <w:r w:rsidRPr="00603991">
        <w:rPr>
          <w:color w:val="000000"/>
          <w:sz w:val="19"/>
          <w:szCs w:val="19"/>
        </w:rPr>
        <w:t>Ба аризади</w:t>
      </w:r>
      <w:r w:rsidR="00603991">
        <w:rPr>
          <w:color w:val="000000"/>
          <w:sz w:val="19"/>
          <w:szCs w:val="19"/>
        </w:rPr>
        <w:t>ҳ</w:t>
      </w:r>
      <w:r w:rsidRPr="00603991">
        <w:rPr>
          <w:color w:val="000000"/>
          <w:sz w:val="19"/>
          <w:szCs w:val="19"/>
        </w:rPr>
        <w:t>анда хабарномаи дохил накардан ба фе</w:t>
      </w:r>
      <w:r w:rsidR="00603991">
        <w:rPr>
          <w:color w:val="000000"/>
          <w:sz w:val="19"/>
          <w:szCs w:val="19"/>
        </w:rPr>
        <w:t>ҳ</w:t>
      </w:r>
      <w:r w:rsidRPr="00603991">
        <w:rPr>
          <w:color w:val="000000"/>
          <w:sz w:val="19"/>
          <w:szCs w:val="19"/>
        </w:rPr>
        <w:t>рист бо зикри сабаб</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абули чунин </w:t>
      </w:r>
      <w:r w:rsidR="00603991">
        <w:rPr>
          <w:color w:val="000000"/>
          <w:sz w:val="19"/>
          <w:szCs w:val="19"/>
        </w:rPr>
        <w:t>қ</w:t>
      </w:r>
      <w:r w:rsidRPr="00603991">
        <w:rPr>
          <w:color w:val="000000"/>
          <w:sz w:val="19"/>
          <w:szCs w:val="19"/>
        </w:rPr>
        <w:t>арор дар давоми 3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он фиристода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07CD034" w14:textId="2C71B691" w:rsidR="00000000" w:rsidRPr="00603991" w:rsidRDefault="000A69C4">
      <w:pPr>
        <w:pStyle w:val="a3"/>
        <w:divId w:val="2018539368"/>
        <w:rPr>
          <w:color w:val="000000"/>
          <w:sz w:val="19"/>
          <w:szCs w:val="19"/>
        </w:rPr>
      </w:pPr>
      <w:r w:rsidRPr="00603991">
        <w:rPr>
          <w:color w:val="000000"/>
          <w:sz w:val="19"/>
          <w:szCs w:val="19"/>
        </w:rPr>
        <w:t>9. Бонк</w:t>
      </w:r>
      <w:r w:rsidR="00603991">
        <w:rPr>
          <w:color w:val="000000"/>
          <w:sz w:val="19"/>
          <w:szCs w:val="19"/>
        </w:rPr>
        <w:t>ҳ</w:t>
      </w:r>
      <w:r w:rsidRPr="00603991">
        <w:rPr>
          <w:color w:val="000000"/>
          <w:sz w:val="19"/>
          <w:szCs w:val="19"/>
        </w:rPr>
        <w:t>о аз р</w:t>
      </w:r>
      <w:r w:rsidR="00603991">
        <w:rPr>
          <w:color w:val="000000"/>
          <w:sz w:val="19"/>
          <w:szCs w:val="19"/>
        </w:rPr>
        <w:t>ӯ</w:t>
      </w:r>
      <w:r w:rsidRPr="00603991">
        <w:rPr>
          <w:color w:val="000000"/>
          <w:sz w:val="19"/>
          <w:szCs w:val="19"/>
        </w:rPr>
        <w:t>зи аввали мо</w:t>
      </w:r>
      <w:r w:rsidR="00603991">
        <w:rPr>
          <w:color w:val="000000"/>
          <w:sz w:val="19"/>
          <w:szCs w:val="19"/>
        </w:rPr>
        <w:t>ҳ</w:t>
      </w:r>
      <w:r w:rsidRPr="00603991">
        <w:rPr>
          <w:color w:val="000000"/>
          <w:sz w:val="19"/>
          <w:szCs w:val="19"/>
        </w:rPr>
        <w:t>е, ки баъди мо</w:t>
      </w:r>
      <w:r w:rsidR="00603991">
        <w:rPr>
          <w:color w:val="000000"/>
          <w:sz w:val="19"/>
          <w:szCs w:val="19"/>
        </w:rPr>
        <w:t>ҳ</w:t>
      </w:r>
      <w:r w:rsidRPr="00603991">
        <w:rPr>
          <w:color w:val="000000"/>
          <w:sz w:val="19"/>
          <w:szCs w:val="19"/>
        </w:rPr>
        <w:t xml:space="preserve">и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арори дохил шудан ба фе</w:t>
      </w:r>
      <w:r w:rsidR="00603991">
        <w:rPr>
          <w:color w:val="000000"/>
          <w:sz w:val="19"/>
          <w:szCs w:val="19"/>
        </w:rPr>
        <w:t>ҳ</w:t>
      </w:r>
      <w:r w:rsidRPr="00603991">
        <w:rPr>
          <w:color w:val="000000"/>
          <w:sz w:val="19"/>
          <w:szCs w:val="19"/>
        </w:rPr>
        <w:t>рист фаро мерасад, ба фе</w:t>
      </w:r>
      <w:r w:rsidR="00603991">
        <w:rPr>
          <w:color w:val="000000"/>
          <w:sz w:val="19"/>
          <w:szCs w:val="19"/>
        </w:rPr>
        <w:t>ҳ</w:t>
      </w:r>
      <w:r w:rsidRPr="00603991">
        <w:rPr>
          <w:color w:val="000000"/>
          <w:sz w:val="19"/>
          <w:szCs w:val="19"/>
        </w:rPr>
        <w:t>рист дохил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F4C2957" w14:textId="0612A4D9" w:rsidR="00000000" w:rsidRPr="00603991" w:rsidRDefault="000A69C4">
      <w:pPr>
        <w:pStyle w:val="6"/>
        <w:divId w:val="2018539368"/>
        <w:rPr>
          <w:rFonts w:eastAsia="Times New Roman"/>
          <w:sz w:val="21"/>
          <w:szCs w:val="21"/>
        </w:rPr>
      </w:pPr>
      <w:bookmarkStart w:id="450" w:name="A000000442"/>
      <w:bookmarkEnd w:id="450"/>
      <w:r w:rsidRPr="00603991">
        <w:rPr>
          <w:rFonts w:eastAsia="Times New Roman"/>
          <w:sz w:val="21"/>
          <w:szCs w:val="21"/>
        </w:rPr>
        <w:t>Моддаи 389. Хори</w:t>
      </w:r>
      <w:r w:rsidR="00603991">
        <w:rPr>
          <w:rFonts w:eastAsia="Times New Roman"/>
          <w:sz w:val="21"/>
          <w:szCs w:val="21"/>
        </w:rPr>
        <w:t>ҷ</w:t>
      </w:r>
      <w:r w:rsidRPr="00603991">
        <w:rPr>
          <w:rFonts w:eastAsia="Times New Roman"/>
          <w:sz w:val="21"/>
          <w:szCs w:val="21"/>
        </w:rPr>
        <w:t xml:space="preserve"> кардани бонк</w:t>
      </w:r>
      <w:r w:rsidR="00603991">
        <w:rPr>
          <w:rFonts w:eastAsia="Times New Roman"/>
          <w:sz w:val="21"/>
          <w:szCs w:val="21"/>
        </w:rPr>
        <w:t>ҳ</w:t>
      </w:r>
      <w:r w:rsidRPr="00603991">
        <w:rPr>
          <w:rFonts w:eastAsia="Times New Roman"/>
          <w:sz w:val="21"/>
          <w:szCs w:val="21"/>
        </w:rPr>
        <w:t>о аз фе</w:t>
      </w:r>
      <w:r w:rsidR="00603991">
        <w:rPr>
          <w:rFonts w:eastAsia="Times New Roman"/>
          <w:sz w:val="21"/>
          <w:szCs w:val="21"/>
        </w:rPr>
        <w:t>ҳ</w:t>
      </w:r>
      <w:r w:rsidRPr="00603991">
        <w:rPr>
          <w:rFonts w:eastAsia="Times New Roman"/>
          <w:sz w:val="21"/>
          <w:szCs w:val="21"/>
        </w:rPr>
        <w:t>рист</w:t>
      </w:r>
    </w:p>
    <w:p w14:paraId="57DACF43" w14:textId="56805458" w:rsidR="00000000" w:rsidRPr="00603991" w:rsidRDefault="000A69C4">
      <w:pPr>
        <w:shd w:val="clear" w:color="auto" w:fill="FFFFFF"/>
        <w:spacing w:before="105"/>
        <w:jc w:val="both"/>
        <w:divId w:val="39663396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19.07.2022 </w:t>
      </w:r>
      <w:hyperlink r:id="rId72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004E2379" w14:textId="11317121" w:rsidR="00000000" w:rsidRPr="00603991" w:rsidRDefault="000A69C4">
      <w:pPr>
        <w:pStyle w:val="a3"/>
        <w:divId w:val="2018539368"/>
        <w:rPr>
          <w:color w:val="000000"/>
          <w:sz w:val="19"/>
          <w:szCs w:val="19"/>
        </w:rPr>
      </w:pPr>
      <w:r w:rsidRPr="00603991">
        <w:rPr>
          <w:color w:val="000000"/>
          <w:sz w:val="19"/>
          <w:szCs w:val="19"/>
        </w:rPr>
        <w:t xml:space="preserve">1. Бонк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аз фе</w:t>
      </w:r>
      <w:r w:rsidR="00603991">
        <w:rPr>
          <w:color w:val="000000"/>
          <w:sz w:val="19"/>
          <w:szCs w:val="19"/>
        </w:rPr>
        <w:t>ҳ</w:t>
      </w:r>
      <w:r w:rsidRPr="00603991">
        <w:rPr>
          <w:color w:val="000000"/>
          <w:sz w:val="19"/>
          <w:szCs w:val="19"/>
        </w:rPr>
        <w:t>рист хори</w:t>
      </w:r>
      <w:r w:rsidR="00603991">
        <w:rPr>
          <w:color w:val="000000"/>
          <w:sz w:val="19"/>
          <w:szCs w:val="19"/>
        </w:rPr>
        <w:t>ҷ</w:t>
      </w:r>
      <w:r w:rsidRPr="00603991">
        <w:rPr>
          <w:color w:val="000000"/>
          <w:sz w:val="19"/>
          <w:szCs w:val="19"/>
        </w:rPr>
        <w:t xml:space="preserve">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0B37C2C" w14:textId="3751D189" w:rsidR="00000000" w:rsidRPr="00603991" w:rsidRDefault="000A69C4">
      <w:pPr>
        <w:pStyle w:val="a3"/>
        <w:divId w:val="2018539368"/>
        <w:rPr>
          <w:color w:val="000000"/>
          <w:sz w:val="19"/>
          <w:szCs w:val="19"/>
        </w:rPr>
      </w:pPr>
      <w:r w:rsidRPr="00603991">
        <w:rPr>
          <w:color w:val="000000"/>
          <w:sz w:val="19"/>
          <w:szCs w:val="19"/>
        </w:rPr>
        <w:t>1) бар</w:t>
      </w:r>
      <w:r w:rsidR="00603991">
        <w:rPr>
          <w:color w:val="000000"/>
          <w:sz w:val="19"/>
          <w:szCs w:val="19"/>
        </w:rPr>
        <w:t>ҳ</w:t>
      </w:r>
      <w:r w:rsidRPr="00603991">
        <w:rPr>
          <w:color w:val="000000"/>
          <w:sz w:val="19"/>
          <w:szCs w:val="19"/>
        </w:rPr>
        <w:t>ам х</w:t>
      </w:r>
      <w:r w:rsidR="00603991">
        <w:rPr>
          <w:color w:val="000000"/>
          <w:sz w:val="19"/>
          <w:szCs w:val="19"/>
        </w:rPr>
        <w:t>ӯ</w:t>
      </w:r>
      <w:r w:rsidRPr="00603991">
        <w:rPr>
          <w:color w:val="000000"/>
          <w:sz w:val="19"/>
          <w:szCs w:val="19"/>
        </w:rPr>
        <w:t>рдан ё азнавташкилшавии бонк;</w:t>
      </w:r>
    </w:p>
    <w:p w14:paraId="10AF8C10" w14:textId="7A5E203B" w:rsidR="00000000" w:rsidRPr="00603991" w:rsidRDefault="000A69C4">
      <w:pPr>
        <w:pStyle w:val="a3"/>
        <w:divId w:val="2018539368"/>
        <w:rPr>
          <w:color w:val="000000"/>
          <w:sz w:val="19"/>
          <w:szCs w:val="19"/>
        </w:rPr>
      </w:pPr>
      <w:r w:rsidRPr="00603991">
        <w:rPr>
          <w:color w:val="000000"/>
          <w:sz w:val="19"/>
          <w:szCs w:val="19"/>
        </w:rPr>
        <w:t>2) бозхонди и</w:t>
      </w:r>
      <w:r w:rsidR="00603991">
        <w:rPr>
          <w:color w:val="000000"/>
          <w:sz w:val="19"/>
          <w:szCs w:val="19"/>
        </w:rPr>
        <w:t>ҷ</w:t>
      </w:r>
      <w:r w:rsidRPr="00603991">
        <w:rPr>
          <w:color w:val="000000"/>
          <w:sz w:val="19"/>
          <w:szCs w:val="19"/>
        </w:rPr>
        <w:t>озатномаи и</w:t>
      </w:r>
      <w:r w:rsidR="00603991">
        <w:rPr>
          <w:color w:val="000000"/>
          <w:sz w:val="19"/>
          <w:szCs w:val="19"/>
        </w:rPr>
        <w:t>ҷ</w:t>
      </w:r>
      <w:r w:rsidRPr="00603991">
        <w:rPr>
          <w:color w:val="000000"/>
          <w:sz w:val="19"/>
          <w:szCs w:val="19"/>
        </w:rPr>
        <w:t>рои амалиёти бонкии бонк аз тарафи Бонки миллии То</w:t>
      </w:r>
      <w:r w:rsidR="00603991">
        <w:rPr>
          <w:color w:val="000000"/>
          <w:sz w:val="19"/>
          <w:szCs w:val="19"/>
        </w:rPr>
        <w:t>ҷ</w:t>
      </w:r>
      <w:r w:rsidRPr="00603991">
        <w:rPr>
          <w:color w:val="000000"/>
          <w:sz w:val="19"/>
          <w:szCs w:val="19"/>
        </w:rPr>
        <w:t>икистон;</w:t>
      </w:r>
    </w:p>
    <w:p w14:paraId="399D0F24" w14:textId="42733C54"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 xml:space="preserve">ро нашудани </w:t>
      </w:r>
      <w:r w:rsidR="00603991">
        <w:rPr>
          <w:color w:val="000000"/>
          <w:sz w:val="19"/>
          <w:szCs w:val="19"/>
        </w:rPr>
        <w:t>ҳ</w:t>
      </w:r>
      <w:r w:rsidRPr="00603991">
        <w:rPr>
          <w:color w:val="000000"/>
          <w:sz w:val="19"/>
          <w:szCs w:val="19"/>
        </w:rPr>
        <w:t>атто яке аз шарт</w:t>
      </w:r>
      <w:r w:rsidR="00603991">
        <w:rPr>
          <w:color w:val="000000"/>
          <w:sz w:val="19"/>
          <w:szCs w:val="19"/>
        </w:rPr>
        <w:t>ҳ</w:t>
      </w:r>
      <w:r w:rsidRPr="00603991">
        <w:rPr>
          <w:color w:val="000000"/>
          <w:sz w:val="19"/>
          <w:szCs w:val="19"/>
        </w:rPr>
        <w:t>ои дохилшави ба фе</w:t>
      </w:r>
      <w:r w:rsidR="00603991">
        <w:rPr>
          <w:color w:val="000000"/>
          <w:sz w:val="19"/>
          <w:szCs w:val="19"/>
        </w:rPr>
        <w:t>ҳ</w:t>
      </w:r>
      <w:r w:rsidRPr="00603991">
        <w:rPr>
          <w:color w:val="000000"/>
          <w:sz w:val="19"/>
          <w:szCs w:val="19"/>
        </w:rPr>
        <w:t>рист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95A9CF0" w14:textId="30E9A033" w:rsidR="00000000" w:rsidRPr="00603991" w:rsidRDefault="000A69C4">
      <w:pPr>
        <w:pStyle w:val="a3"/>
        <w:divId w:val="2018539368"/>
        <w:rPr>
          <w:color w:val="000000"/>
          <w:sz w:val="19"/>
          <w:szCs w:val="19"/>
        </w:rPr>
      </w:pPr>
      <w:r w:rsidRPr="00603991">
        <w:rPr>
          <w:color w:val="000000"/>
          <w:sz w:val="19"/>
          <w:szCs w:val="19"/>
        </w:rPr>
        <w:t>4) и</w:t>
      </w:r>
      <w:r w:rsidR="00603991">
        <w:rPr>
          <w:color w:val="000000"/>
          <w:sz w:val="19"/>
          <w:szCs w:val="19"/>
        </w:rPr>
        <w:t>ҷ</w:t>
      </w:r>
      <w:r w:rsidRPr="00603991">
        <w:rPr>
          <w:color w:val="000000"/>
          <w:sz w:val="19"/>
          <w:szCs w:val="19"/>
        </w:rPr>
        <w:t xml:space="preserve">ро нашудани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марбут ба кафолати бонк</w:t>
      </w:r>
      <w:r w:rsidR="00603991">
        <w:rPr>
          <w:color w:val="000000"/>
          <w:sz w:val="19"/>
          <w:szCs w:val="19"/>
        </w:rPr>
        <w:t>ӣ</w:t>
      </w:r>
      <w:r w:rsidRPr="00603991">
        <w:rPr>
          <w:color w:val="000000"/>
          <w:sz w:val="19"/>
          <w:szCs w:val="19"/>
        </w:rPr>
        <w:t>;</w:t>
      </w:r>
    </w:p>
    <w:p w14:paraId="04437A42" w14:textId="39F1C288" w:rsidR="00000000" w:rsidRPr="00603991" w:rsidRDefault="000A69C4">
      <w:pPr>
        <w:pStyle w:val="a3"/>
        <w:divId w:val="2018539368"/>
        <w:rPr>
          <w:color w:val="000000"/>
          <w:sz w:val="19"/>
          <w:szCs w:val="19"/>
        </w:rPr>
      </w:pPr>
      <w:r w:rsidRPr="00603991">
        <w:rPr>
          <w:color w:val="000000"/>
          <w:sz w:val="19"/>
          <w:szCs w:val="19"/>
        </w:rPr>
        <w:t>5) гузаштани як сол аз р</w:t>
      </w:r>
      <w:r w:rsidR="00603991">
        <w:rPr>
          <w:color w:val="000000"/>
          <w:sz w:val="19"/>
          <w:szCs w:val="19"/>
        </w:rPr>
        <w:t>ӯ</w:t>
      </w:r>
      <w:r w:rsidRPr="00603991">
        <w:rPr>
          <w:color w:val="000000"/>
          <w:sz w:val="19"/>
          <w:szCs w:val="19"/>
        </w:rPr>
        <w:t>зи дохилшав</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 ба шарте агар то гузаштани м</w:t>
      </w:r>
      <w:r w:rsidR="00603991">
        <w:rPr>
          <w:color w:val="000000"/>
          <w:sz w:val="19"/>
          <w:szCs w:val="19"/>
        </w:rPr>
        <w:t>ӯҳ</w:t>
      </w:r>
      <w:r w:rsidRPr="00603991">
        <w:rPr>
          <w:color w:val="000000"/>
          <w:sz w:val="19"/>
          <w:szCs w:val="19"/>
        </w:rPr>
        <w:t>лати мазкур ариза дар бораи дубора дохил шудан ба Фе</w:t>
      </w:r>
      <w:r w:rsidR="00603991">
        <w:rPr>
          <w:color w:val="000000"/>
          <w:sz w:val="19"/>
          <w:szCs w:val="19"/>
        </w:rPr>
        <w:t>ҳ</w:t>
      </w:r>
      <w:r w:rsidRPr="00603991">
        <w:rPr>
          <w:color w:val="000000"/>
          <w:sz w:val="19"/>
          <w:szCs w:val="19"/>
        </w:rPr>
        <w:t>рист бо тартиби му</w:t>
      </w:r>
      <w:r w:rsidR="00603991">
        <w:rPr>
          <w:color w:val="000000"/>
          <w:sz w:val="19"/>
          <w:szCs w:val="19"/>
        </w:rPr>
        <w:t>қ</w:t>
      </w:r>
      <w:r w:rsidRPr="00603991">
        <w:rPr>
          <w:color w:val="000000"/>
          <w:sz w:val="19"/>
          <w:szCs w:val="19"/>
        </w:rPr>
        <w:t>арраргардида пешни</w:t>
      </w:r>
      <w:r w:rsidR="00603991">
        <w:rPr>
          <w:color w:val="000000"/>
          <w:sz w:val="19"/>
          <w:szCs w:val="19"/>
        </w:rPr>
        <w:t>ҳ</w:t>
      </w:r>
      <w:r w:rsidRPr="00603991">
        <w:rPr>
          <w:color w:val="000000"/>
          <w:sz w:val="19"/>
          <w:szCs w:val="19"/>
        </w:rPr>
        <w:t>од нашуда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2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2BB5EC00" w14:textId="313ED893" w:rsidR="00000000" w:rsidRPr="00603991" w:rsidRDefault="000A69C4">
      <w:pPr>
        <w:pStyle w:val="a3"/>
        <w:divId w:val="2018539368"/>
        <w:rPr>
          <w:color w:val="000000"/>
          <w:sz w:val="19"/>
          <w:szCs w:val="19"/>
        </w:rPr>
      </w:pPr>
      <w:r w:rsidRPr="00603991">
        <w:rPr>
          <w:color w:val="000000"/>
          <w:sz w:val="19"/>
          <w:szCs w:val="19"/>
        </w:rPr>
        <w:t>2. Хори</w:t>
      </w:r>
      <w:r w:rsidR="00603991">
        <w:rPr>
          <w:color w:val="000000"/>
          <w:sz w:val="19"/>
          <w:szCs w:val="19"/>
        </w:rPr>
        <w:t>ҷ</w:t>
      </w:r>
      <w:r w:rsidRPr="00603991">
        <w:rPr>
          <w:color w:val="000000"/>
          <w:sz w:val="19"/>
          <w:szCs w:val="19"/>
        </w:rPr>
        <w:t xml:space="preserve"> кардани бонк аз фе</w:t>
      </w:r>
      <w:r w:rsidR="00603991">
        <w:rPr>
          <w:color w:val="000000"/>
          <w:sz w:val="19"/>
          <w:szCs w:val="19"/>
        </w:rPr>
        <w:t>ҳ</w:t>
      </w:r>
      <w:r w:rsidRPr="00603991">
        <w:rPr>
          <w:color w:val="000000"/>
          <w:sz w:val="19"/>
          <w:szCs w:val="19"/>
        </w:rPr>
        <w:t>рист амали кафолат</w:t>
      </w:r>
      <w:r w:rsidR="00603991">
        <w:rPr>
          <w:color w:val="000000"/>
          <w:sz w:val="19"/>
          <w:szCs w:val="19"/>
        </w:rPr>
        <w:t>ҳ</w:t>
      </w:r>
      <w:r w:rsidRPr="00603991">
        <w:rPr>
          <w:color w:val="000000"/>
          <w:sz w:val="19"/>
          <w:szCs w:val="19"/>
        </w:rPr>
        <w:t>ои бонкиеро, ки он</w:t>
      </w:r>
      <w:r w:rsidR="00603991">
        <w:rPr>
          <w:color w:val="000000"/>
          <w:sz w:val="19"/>
          <w:szCs w:val="19"/>
        </w:rPr>
        <w:t>ҳ</w:t>
      </w:r>
      <w:r w:rsidRPr="00603991">
        <w:rPr>
          <w:color w:val="000000"/>
          <w:sz w:val="19"/>
          <w:szCs w:val="19"/>
        </w:rPr>
        <w:t>о додаанд ва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абул кардаанд, </w:t>
      </w:r>
      <w:r w:rsidR="00603991">
        <w:rPr>
          <w:color w:val="000000"/>
          <w:sz w:val="19"/>
          <w:szCs w:val="19"/>
        </w:rPr>
        <w:t>қ</w:t>
      </w:r>
      <w:r w:rsidRPr="00603991">
        <w:rPr>
          <w:color w:val="000000"/>
          <w:sz w:val="19"/>
          <w:szCs w:val="19"/>
        </w:rPr>
        <w:t>атъ намегардонад ва он</w:t>
      </w:r>
      <w:r w:rsidR="00603991">
        <w:rPr>
          <w:color w:val="000000"/>
          <w:sz w:val="19"/>
          <w:szCs w:val="19"/>
        </w:rPr>
        <w:t>ҳ</w:t>
      </w:r>
      <w:r w:rsidRPr="00603991">
        <w:rPr>
          <w:color w:val="000000"/>
          <w:sz w:val="19"/>
          <w:szCs w:val="19"/>
        </w:rPr>
        <w:t>оро аз масъулияти и</w:t>
      </w:r>
      <w:r w:rsidR="00603991">
        <w:rPr>
          <w:color w:val="000000"/>
          <w:sz w:val="19"/>
          <w:szCs w:val="19"/>
        </w:rPr>
        <w:t>ҷ</w:t>
      </w:r>
      <w:r w:rsidRPr="00603991">
        <w:rPr>
          <w:color w:val="000000"/>
          <w:sz w:val="19"/>
          <w:szCs w:val="19"/>
        </w:rPr>
        <w:t>ро накардан ё</w:t>
      </w:r>
      <w:r w:rsidRPr="00603991">
        <w:rPr>
          <w:color w:val="000000"/>
          <w:sz w:val="19"/>
          <w:szCs w:val="19"/>
        </w:rPr>
        <w:t xml:space="preserve"> и</w:t>
      </w:r>
      <w:r w:rsidR="00603991">
        <w:rPr>
          <w:color w:val="000000"/>
          <w:sz w:val="19"/>
          <w:szCs w:val="19"/>
        </w:rPr>
        <w:t>ҷ</w:t>
      </w:r>
      <w:r w:rsidRPr="00603991">
        <w:rPr>
          <w:color w:val="000000"/>
          <w:sz w:val="19"/>
          <w:szCs w:val="19"/>
        </w:rPr>
        <w:t>рои номатлуби шарт</w:t>
      </w:r>
      <w:r w:rsidR="00603991">
        <w:rPr>
          <w:color w:val="000000"/>
          <w:sz w:val="19"/>
          <w:szCs w:val="19"/>
        </w:rPr>
        <w:t>ҳ</w:t>
      </w:r>
      <w:r w:rsidRPr="00603991">
        <w:rPr>
          <w:color w:val="000000"/>
          <w:sz w:val="19"/>
          <w:szCs w:val="19"/>
        </w:rPr>
        <w:t>ои чунин кафолат</w:t>
      </w:r>
      <w:r w:rsidR="00603991">
        <w:rPr>
          <w:color w:val="000000"/>
          <w:sz w:val="19"/>
          <w:szCs w:val="19"/>
        </w:rPr>
        <w:t>ҳ</w:t>
      </w:r>
      <w:r w:rsidRPr="00603991">
        <w:rPr>
          <w:color w:val="000000"/>
          <w:sz w:val="19"/>
          <w:szCs w:val="19"/>
        </w:rPr>
        <w:t>ои бонк</w:t>
      </w:r>
      <w:r w:rsidR="00603991">
        <w:rPr>
          <w:color w:val="000000"/>
          <w:sz w:val="19"/>
          <w:szCs w:val="19"/>
        </w:rPr>
        <w:t>ӣ</w:t>
      </w:r>
      <w:r w:rsidRPr="00603991">
        <w:rPr>
          <w:color w:val="000000"/>
          <w:sz w:val="19"/>
          <w:szCs w:val="19"/>
        </w:rPr>
        <w:t xml:space="preserve"> озод намегардонад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3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D2B9469" w14:textId="437A244C" w:rsidR="00000000" w:rsidRPr="00603991" w:rsidRDefault="000A69C4">
      <w:pPr>
        <w:pStyle w:val="a3"/>
        <w:divId w:val="2018539368"/>
        <w:rPr>
          <w:color w:val="000000"/>
          <w:sz w:val="19"/>
          <w:szCs w:val="19"/>
        </w:rPr>
      </w:pPr>
      <w:r w:rsidRPr="00603991">
        <w:rPr>
          <w:color w:val="000000"/>
          <w:sz w:val="19"/>
          <w:szCs w:val="19"/>
        </w:rPr>
        <w:t>3. Бонки аз фе</w:t>
      </w:r>
      <w:r w:rsidR="00603991">
        <w:rPr>
          <w:color w:val="000000"/>
          <w:sz w:val="19"/>
          <w:szCs w:val="19"/>
        </w:rPr>
        <w:t>ҳ</w:t>
      </w:r>
      <w:r w:rsidRPr="00603991">
        <w:rPr>
          <w:color w:val="000000"/>
          <w:sz w:val="19"/>
          <w:szCs w:val="19"/>
        </w:rPr>
        <w:t>рист хори</w:t>
      </w:r>
      <w:r w:rsidR="00603991">
        <w:rPr>
          <w:color w:val="000000"/>
          <w:sz w:val="19"/>
          <w:szCs w:val="19"/>
        </w:rPr>
        <w:t>ҷ</w:t>
      </w:r>
      <w:r w:rsidRPr="00603991">
        <w:rPr>
          <w:color w:val="000000"/>
          <w:sz w:val="19"/>
          <w:szCs w:val="19"/>
        </w:rPr>
        <w:t>шуда мумк</w:t>
      </w:r>
      <w:r w:rsidRPr="00603991">
        <w:rPr>
          <w:color w:val="000000"/>
          <w:sz w:val="19"/>
          <w:szCs w:val="19"/>
        </w:rPr>
        <w:t>ин аст баъди як сол, ба шарти рафъи сабаб</w:t>
      </w:r>
      <w:r w:rsidR="00603991">
        <w:rPr>
          <w:color w:val="000000"/>
          <w:sz w:val="19"/>
          <w:szCs w:val="19"/>
        </w:rPr>
        <w:t>ҳ</w:t>
      </w:r>
      <w:r w:rsidRPr="00603991">
        <w:rPr>
          <w:color w:val="000000"/>
          <w:sz w:val="19"/>
          <w:szCs w:val="19"/>
        </w:rPr>
        <w:t>ои хори</w:t>
      </w:r>
      <w:r w:rsidR="00603991">
        <w:rPr>
          <w:color w:val="000000"/>
          <w:sz w:val="19"/>
          <w:szCs w:val="19"/>
        </w:rPr>
        <w:t>ҷ</w:t>
      </w:r>
      <w:r w:rsidRPr="00603991">
        <w:rPr>
          <w:color w:val="000000"/>
          <w:sz w:val="19"/>
          <w:szCs w:val="19"/>
        </w:rPr>
        <w:t xml:space="preserve"> шуданаш аз фе</w:t>
      </w:r>
      <w:r w:rsidR="00603991">
        <w:rPr>
          <w:color w:val="000000"/>
          <w:sz w:val="19"/>
          <w:szCs w:val="19"/>
        </w:rPr>
        <w:t>ҳ</w:t>
      </w:r>
      <w:r w:rsidRPr="00603991">
        <w:rPr>
          <w:color w:val="000000"/>
          <w:sz w:val="19"/>
          <w:szCs w:val="19"/>
        </w:rPr>
        <w:t>рист, дубора ба он дохил карда 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31"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r w:rsidRPr="00603991">
        <w:rPr>
          <w:color w:val="000000"/>
          <w:sz w:val="19"/>
          <w:szCs w:val="19"/>
        </w:rPr>
        <w:t>.</w:t>
      </w:r>
    </w:p>
    <w:p w14:paraId="0BE98D3D" w14:textId="185C7694" w:rsidR="00000000" w:rsidRPr="00603991" w:rsidRDefault="000A69C4">
      <w:pPr>
        <w:pStyle w:val="6"/>
        <w:divId w:val="2018539368"/>
        <w:rPr>
          <w:rFonts w:eastAsia="Times New Roman"/>
          <w:sz w:val="21"/>
          <w:szCs w:val="21"/>
        </w:rPr>
      </w:pPr>
      <w:bookmarkStart w:id="451" w:name="A000000443"/>
      <w:bookmarkEnd w:id="451"/>
      <w:r w:rsidRPr="00603991">
        <w:rPr>
          <w:rFonts w:eastAsia="Times New Roman"/>
          <w:sz w:val="21"/>
          <w:szCs w:val="21"/>
        </w:rPr>
        <w:t>Моддаи 390. Супоридани мабла</w:t>
      </w:r>
      <w:r w:rsidR="001F41FA">
        <w:rPr>
          <w:rFonts w:eastAsia="Times New Roman"/>
          <w:sz w:val="21"/>
          <w:szCs w:val="21"/>
        </w:rPr>
        <w:t>ғ</w:t>
      </w:r>
      <w:r w:rsidRPr="00603991">
        <w:rPr>
          <w:rFonts w:eastAsia="Times New Roman"/>
          <w:sz w:val="21"/>
          <w:szCs w:val="21"/>
        </w:rPr>
        <w:t xml:space="preserve"> ба сурат</w:t>
      </w:r>
      <w:r w:rsidR="00603991">
        <w:rPr>
          <w:rFonts w:eastAsia="Times New Roman"/>
          <w:sz w:val="21"/>
          <w:szCs w:val="21"/>
        </w:rPr>
        <w:t>ҳ</w:t>
      </w:r>
      <w:r w:rsidRPr="00603991">
        <w:rPr>
          <w:rFonts w:eastAsia="Times New Roman"/>
          <w:sz w:val="21"/>
          <w:szCs w:val="21"/>
        </w:rPr>
        <w:t>исоби депозитии ма</w:t>
      </w:r>
      <w:r w:rsidR="00603991">
        <w:rPr>
          <w:rFonts w:eastAsia="Times New Roman"/>
          <w:sz w:val="21"/>
          <w:szCs w:val="21"/>
        </w:rPr>
        <w:t>қ</w:t>
      </w:r>
      <w:r w:rsidRPr="00603991">
        <w:rPr>
          <w:rFonts w:eastAsia="Times New Roman"/>
          <w:sz w:val="21"/>
          <w:szCs w:val="21"/>
        </w:rPr>
        <w:t>оми гумрук (гарави пул</w:t>
      </w:r>
      <w:r w:rsidR="00603991">
        <w:rPr>
          <w:rFonts w:eastAsia="Times New Roman"/>
          <w:sz w:val="21"/>
          <w:szCs w:val="21"/>
        </w:rPr>
        <w:t>ӣ</w:t>
      </w:r>
      <w:r w:rsidRPr="00603991">
        <w:rPr>
          <w:rFonts w:eastAsia="Times New Roman"/>
          <w:sz w:val="21"/>
          <w:szCs w:val="21"/>
        </w:rPr>
        <w:t>)</w:t>
      </w:r>
    </w:p>
    <w:p w14:paraId="19DC11D6" w14:textId="125739C4" w:rsidR="00000000" w:rsidRPr="00603991" w:rsidRDefault="000A69C4">
      <w:pPr>
        <w:pStyle w:val="a3"/>
        <w:divId w:val="2018539368"/>
        <w:rPr>
          <w:color w:val="000000"/>
          <w:sz w:val="19"/>
          <w:szCs w:val="19"/>
        </w:rPr>
      </w:pPr>
      <w:r w:rsidRPr="00603991">
        <w:rPr>
          <w:color w:val="000000"/>
          <w:sz w:val="19"/>
          <w:szCs w:val="19"/>
        </w:rPr>
        <w:t>1. Мабла</w:t>
      </w:r>
      <w:r w:rsidR="001F41FA">
        <w:rPr>
          <w:color w:val="000000"/>
          <w:sz w:val="19"/>
          <w:szCs w:val="19"/>
        </w:rPr>
        <w:t>ғ</w:t>
      </w:r>
      <w:r w:rsidRPr="00603991">
        <w:rPr>
          <w:color w:val="000000"/>
          <w:sz w:val="19"/>
          <w:szCs w:val="19"/>
        </w:rPr>
        <w:t>и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 xml:space="preserve">оми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сифати таъмини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(гарави пул</w:t>
      </w:r>
      <w:r w:rsidR="00603991">
        <w:rPr>
          <w:color w:val="000000"/>
          <w:sz w:val="19"/>
          <w:szCs w:val="19"/>
        </w:rPr>
        <w:t>ӣ</w:t>
      </w:r>
      <w:r w:rsidRPr="00603991">
        <w:rPr>
          <w:color w:val="000000"/>
          <w:sz w:val="19"/>
          <w:szCs w:val="19"/>
        </w:rPr>
        <w:t>) бо асъори То</w:t>
      </w:r>
      <w:r w:rsidR="00603991">
        <w:rPr>
          <w:color w:val="000000"/>
          <w:sz w:val="19"/>
          <w:szCs w:val="19"/>
        </w:rPr>
        <w:t>ҷ</w:t>
      </w:r>
      <w:r w:rsidRPr="00603991">
        <w:rPr>
          <w:color w:val="000000"/>
          <w:sz w:val="19"/>
          <w:szCs w:val="19"/>
        </w:rPr>
        <w:t>икистон ё арзи хори</w:t>
      </w:r>
      <w:r w:rsidR="00603991">
        <w:rPr>
          <w:color w:val="000000"/>
          <w:sz w:val="19"/>
          <w:szCs w:val="19"/>
        </w:rPr>
        <w:t>ҷӣ</w:t>
      </w:r>
      <w:r w:rsidRPr="00603991">
        <w:rPr>
          <w:color w:val="000000"/>
          <w:sz w:val="19"/>
          <w:szCs w:val="19"/>
        </w:rPr>
        <w:t>, к</w:t>
      </w:r>
      <w:r w:rsidRPr="00603991">
        <w:rPr>
          <w:color w:val="000000"/>
          <w:sz w:val="19"/>
          <w:szCs w:val="19"/>
        </w:rPr>
        <w:t xml:space="preserve">и </w:t>
      </w:r>
      <w:r w:rsidR="00603991">
        <w:rPr>
          <w:color w:val="000000"/>
          <w:sz w:val="19"/>
          <w:szCs w:val="19"/>
        </w:rPr>
        <w:t>қ</w:t>
      </w:r>
      <w:r w:rsidRPr="00603991">
        <w:rPr>
          <w:color w:val="000000"/>
          <w:sz w:val="19"/>
          <w:szCs w:val="19"/>
        </w:rPr>
        <w:t>урби онро Бонки миллии То</w:t>
      </w:r>
      <w:r w:rsidR="00603991">
        <w:rPr>
          <w:color w:val="000000"/>
          <w:sz w:val="19"/>
          <w:szCs w:val="19"/>
        </w:rPr>
        <w:t>ҷ</w:t>
      </w:r>
      <w:r w:rsidRPr="00603991">
        <w:rPr>
          <w:color w:val="000000"/>
          <w:sz w:val="19"/>
          <w:szCs w:val="19"/>
        </w:rPr>
        <w:t xml:space="preserve">икистон муайян мекунад, супурда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732"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p>
    <w:p w14:paraId="2AA50CD2" w14:textId="0D699055" w:rsidR="00000000" w:rsidRPr="00603991" w:rsidRDefault="000A69C4">
      <w:pPr>
        <w:pStyle w:val="a3"/>
        <w:divId w:val="2018539368"/>
        <w:rPr>
          <w:color w:val="000000"/>
          <w:sz w:val="19"/>
          <w:szCs w:val="19"/>
        </w:rPr>
      </w:pPr>
      <w:r w:rsidRPr="00603991">
        <w:rPr>
          <w:color w:val="000000"/>
          <w:sz w:val="19"/>
          <w:szCs w:val="19"/>
        </w:rPr>
        <w:t>2. Фоиз ба мабла</w:t>
      </w:r>
      <w:r w:rsidR="001F41FA">
        <w:rPr>
          <w:color w:val="000000"/>
          <w:sz w:val="19"/>
          <w:szCs w:val="19"/>
        </w:rPr>
        <w:t>ғ</w:t>
      </w:r>
      <w:r w:rsidRPr="00603991">
        <w:rPr>
          <w:color w:val="000000"/>
          <w:sz w:val="19"/>
          <w:szCs w:val="19"/>
        </w:rPr>
        <w:t>и гарави пул</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карда намешавад.</w:t>
      </w:r>
    </w:p>
    <w:p w14:paraId="18E9921C" w14:textId="10975E44"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 xml:space="preserve">ро накардани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бо гарави пул</w:t>
      </w:r>
      <w:r w:rsidR="00603991">
        <w:rPr>
          <w:color w:val="000000"/>
          <w:sz w:val="19"/>
          <w:szCs w:val="19"/>
        </w:rPr>
        <w:t>ӣ</w:t>
      </w:r>
      <w:r w:rsidRPr="00603991">
        <w:rPr>
          <w:color w:val="000000"/>
          <w:sz w:val="19"/>
          <w:szCs w:val="19"/>
        </w:rPr>
        <w:t xml:space="preserve"> таъмингардида мабла</w:t>
      </w:r>
      <w:r w:rsidR="001F41FA">
        <w:rPr>
          <w:color w:val="000000"/>
          <w:sz w:val="19"/>
          <w:szCs w:val="19"/>
        </w:rPr>
        <w:t>ғ</w:t>
      </w:r>
      <w:r w:rsidRPr="00603991">
        <w:rPr>
          <w:color w:val="000000"/>
          <w:sz w:val="19"/>
          <w:szCs w:val="19"/>
        </w:rPr>
        <w:t>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фоизи пардохтшаванда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аз мабла</w:t>
      </w:r>
      <w:r w:rsidR="001F41FA">
        <w:rPr>
          <w:color w:val="000000"/>
          <w:sz w:val="19"/>
          <w:szCs w:val="19"/>
        </w:rPr>
        <w:t>ғ</w:t>
      </w:r>
      <w:r w:rsidRPr="00603991">
        <w:rPr>
          <w:color w:val="000000"/>
          <w:sz w:val="19"/>
          <w:szCs w:val="19"/>
        </w:rPr>
        <w:t>и гарави пул</w:t>
      </w:r>
      <w:r w:rsidR="00603991">
        <w:rPr>
          <w:color w:val="000000"/>
          <w:sz w:val="19"/>
          <w:szCs w:val="19"/>
        </w:rPr>
        <w:t>ӣ</w:t>
      </w:r>
      <w:r w:rsidRPr="00603991">
        <w:rPr>
          <w:color w:val="000000"/>
          <w:sz w:val="19"/>
          <w:szCs w:val="19"/>
        </w:rPr>
        <w:t xml:space="preserve"> гузаронида мешавад.</w:t>
      </w:r>
    </w:p>
    <w:p w14:paraId="5396EA07" w14:textId="420B11EB" w:rsidR="00000000" w:rsidRPr="00603991" w:rsidRDefault="000A69C4">
      <w:pPr>
        <w:pStyle w:val="a3"/>
        <w:divId w:val="2018539368"/>
        <w:rPr>
          <w:color w:val="000000"/>
          <w:sz w:val="19"/>
          <w:szCs w:val="19"/>
        </w:rPr>
      </w:pPr>
      <w:r w:rsidRPr="00603991">
        <w:rPr>
          <w:color w:val="000000"/>
          <w:sz w:val="19"/>
          <w:szCs w:val="19"/>
        </w:rPr>
        <w:t>4. Баъди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бо гарави пули таъмингардида </w:t>
      </w:r>
      <w:r w:rsidRPr="00603991">
        <w:rPr>
          <w:color w:val="000000"/>
          <w:sz w:val="19"/>
          <w:szCs w:val="19"/>
        </w:rPr>
        <w:t>мабла</w:t>
      </w:r>
      <w:r w:rsidR="001F41FA">
        <w:rPr>
          <w:color w:val="000000"/>
          <w:sz w:val="19"/>
          <w:szCs w:val="19"/>
        </w:rPr>
        <w:t>ғ</w:t>
      </w:r>
      <w:r w:rsidRPr="00603991">
        <w:rPr>
          <w:color w:val="000000"/>
          <w:sz w:val="19"/>
          <w:szCs w:val="19"/>
        </w:rPr>
        <w:t>и супоридашуда мувофи</w:t>
      </w:r>
      <w:r w:rsidR="00603991">
        <w:rPr>
          <w:color w:val="000000"/>
          <w:sz w:val="19"/>
          <w:szCs w:val="19"/>
        </w:rPr>
        <w:t>қ</w:t>
      </w:r>
      <w:r w:rsidRPr="00603991">
        <w:rPr>
          <w:color w:val="000000"/>
          <w:sz w:val="19"/>
          <w:szCs w:val="19"/>
        </w:rPr>
        <w:t xml:space="preserve">и моддаи 398 </w:t>
      </w:r>
      <w:r w:rsidR="00603991">
        <w:rPr>
          <w:color w:val="000000"/>
          <w:sz w:val="19"/>
          <w:szCs w:val="19"/>
        </w:rPr>
        <w:t>ҳ</w:t>
      </w:r>
      <w:r w:rsidRPr="00603991">
        <w:rPr>
          <w:color w:val="000000"/>
          <w:sz w:val="19"/>
          <w:szCs w:val="19"/>
        </w:rPr>
        <w:t>амин Кодекс баргардонида мешавад ё мувофи</w:t>
      </w:r>
      <w:r w:rsidR="00603991">
        <w:rPr>
          <w:color w:val="000000"/>
          <w:sz w:val="19"/>
          <w:szCs w:val="19"/>
        </w:rPr>
        <w:t>қ</w:t>
      </w:r>
      <w:r w:rsidRPr="00603991">
        <w:rPr>
          <w:color w:val="000000"/>
          <w:sz w:val="19"/>
          <w:szCs w:val="19"/>
        </w:rPr>
        <w:t>и хо</w:t>
      </w:r>
      <w:r w:rsidR="00603991">
        <w:rPr>
          <w:color w:val="000000"/>
          <w:sz w:val="19"/>
          <w:szCs w:val="19"/>
        </w:rPr>
        <w:t>ҳ</w:t>
      </w:r>
      <w:r w:rsidRPr="00603991">
        <w:rPr>
          <w:color w:val="000000"/>
          <w:sz w:val="19"/>
          <w:szCs w:val="19"/>
        </w:rPr>
        <w:t xml:space="preserve">иши супоранда метавонад ба </w:t>
      </w:r>
      <w:r w:rsidR="00603991">
        <w:rPr>
          <w:color w:val="000000"/>
          <w:sz w:val="19"/>
          <w:szCs w:val="19"/>
        </w:rPr>
        <w:t>ҳ</w:t>
      </w:r>
      <w:r w:rsidRPr="00603991">
        <w:rPr>
          <w:color w:val="000000"/>
          <w:sz w:val="19"/>
          <w:szCs w:val="19"/>
        </w:rPr>
        <w:t>исоби пардохт</w:t>
      </w:r>
      <w:r w:rsidR="00603991">
        <w:rPr>
          <w:color w:val="000000"/>
          <w:sz w:val="19"/>
          <w:szCs w:val="19"/>
        </w:rPr>
        <w:t>ҳ</w:t>
      </w:r>
      <w:r w:rsidRPr="00603991">
        <w:rPr>
          <w:color w:val="000000"/>
          <w:sz w:val="19"/>
          <w:szCs w:val="19"/>
        </w:rPr>
        <w:t xml:space="preserve">ои гумрукии </w:t>
      </w:r>
      <w:r w:rsidRPr="00603991">
        <w:rPr>
          <w:color w:val="000000"/>
          <w:sz w:val="19"/>
          <w:szCs w:val="19"/>
        </w:rPr>
        <w:lastRenderedPageBreak/>
        <w:t>оянда ё барои таъмини супурдани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ӯҳ</w:t>
      </w:r>
      <w:r w:rsidRPr="00603991">
        <w:rPr>
          <w:color w:val="000000"/>
          <w:sz w:val="19"/>
          <w:szCs w:val="19"/>
        </w:rPr>
        <w:t>дадории дигар дар назди ма</w:t>
      </w:r>
      <w:r w:rsidR="00603991">
        <w:rPr>
          <w:color w:val="000000"/>
          <w:sz w:val="19"/>
          <w:szCs w:val="19"/>
        </w:rPr>
        <w:t>қ</w:t>
      </w:r>
      <w:r w:rsidRPr="00603991">
        <w:rPr>
          <w:color w:val="000000"/>
          <w:sz w:val="19"/>
          <w:szCs w:val="19"/>
        </w:rPr>
        <w:t>омоти гумрук истифода шавад</w:t>
      </w:r>
      <w:r w:rsidRPr="00603991">
        <w:rPr>
          <w:color w:val="000000"/>
          <w:sz w:val="19"/>
          <w:szCs w:val="19"/>
        </w:rPr>
        <w:t>.</w:t>
      </w:r>
    </w:p>
    <w:p w14:paraId="5F9CEEAD" w14:textId="4B51F291" w:rsidR="00000000" w:rsidRPr="00603991" w:rsidRDefault="000A69C4">
      <w:pPr>
        <w:pStyle w:val="a3"/>
        <w:divId w:val="2018539368"/>
        <w:rPr>
          <w:color w:val="000000"/>
          <w:sz w:val="19"/>
          <w:szCs w:val="19"/>
        </w:rPr>
      </w:pPr>
      <w:r w:rsidRPr="00603991">
        <w:rPr>
          <w:color w:val="000000"/>
          <w:sz w:val="19"/>
          <w:szCs w:val="19"/>
        </w:rPr>
        <w:t>5. Барои тасди</w:t>
      </w:r>
      <w:r w:rsidR="00603991">
        <w:rPr>
          <w:color w:val="000000"/>
          <w:sz w:val="19"/>
          <w:szCs w:val="19"/>
        </w:rPr>
        <w:t>қ</w:t>
      </w:r>
      <w:r w:rsidRPr="00603991">
        <w:rPr>
          <w:color w:val="000000"/>
          <w:sz w:val="19"/>
          <w:szCs w:val="19"/>
        </w:rPr>
        <w:t>и супоридани гарави пули ба шахсе, ки ба сурат</w:t>
      </w:r>
      <w:r w:rsidR="00603991">
        <w:rPr>
          <w:color w:val="000000"/>
          <w:sz w:val="19"/>
          <w:szCs w:val="19"/>
        </w:rPr>
        <w:t>ҳ</w:t>
      </w:r>
      <w:r w:rsidRPr="00603991">
        <w:rPr>
          <w:color w:val="000000"/>
          <w:sz w:val="19"/>
          <w:szCs w:val="19"/>
        </w:rPr>
        <w:t>исоби депозитии ма</w:t>
      </w:r>
      <w:r w:rsidR="00603991">
        <w:rPr>
          <w:color w:val="000000"/>
          <w:sz w:val="19"/>
          <w:szCs w:val="19"/>
        </w:rPr>
        <w:t>қ</w:t>
      </w:r>
      <w:r w:rsidRPr="00603991">
        <w:rPr>
          <w:color w:val="000000"/>
          <w:sz w:val="19"/>
          <w:szCs w:val="19"/>
        </w:rPr>
        <w:t>омоти гумрук пул супоридааст, забонхати гумрукие дода мешавад, ки намуна ва тартиби истифодаи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розигии ма</w:t>
      </w:r>
      <w:r w:rsidR="00603991">
        <w:rPr>
          <w:color w:val="000000"/>
          <w:sz w:val="19"/>
          <w:szCs w:val="19"/>
        </w:rPr>
        <w:t>қ</w:t>
      </w:r>
      <w:r w:rsidRPr="00603991">
        <w:rPr>
          <w:color w:val="000000"/>
          <w:sz w:val="19"/>
          <w:szCs w:val="19"/>
        </w:rPr>
        <w:t>оми да</w:t>
      </w:r>
      <w:r w:rsidRPr="00603991">
        <w:rPr>
          <w:color w:val="000000"/>
          <w:sz w:val="19"/>
          <w:szCs w:val="19"/>
        </w:rPr>
        <w:t>влатии ваколатдор дар со</w:t>
      </w:r>
      <w:r w:rsidR="00603991">
        <w:rPr>
          <w:color w:val="000000"/>
          <w:sz w:val="19"/>
          <w:szCs w:val="19"/>
        </w:rPr>
        <w:t>ҳ</w:t>
      </w:r>
      <w:r w:rsidRPr="00603991">
        <w:rPr>
          <w:color w:val="000000"/>
          <w:sz w:val="19"/>
          <w:szCs w:val="19"/>
        </w:rPr>
        <w:t>аи молия мутоби</w:t>
      </w:r>
      <w:r w:rsidR="00603991">
        <w:rPr>
          <w:color w:val="000000"/>
          <w:sz w:val="19"/>
          <w:szCs w:val="19"/>
        </w:rPr>
        <w:t>қ</w:t>
      </w:r>
      <w:r w:rsidRPr="00603991">
        <w:rPr>
          <w:color w:val="000000"/>
          <w:sz w:val="19"/>
          <w:szCs w:val="19"/>
        </w:rPr>
        <w:t xml:space="preserve">и моддаи 398 </w:t>
      </w:r>
      <w:r w:rsidR="00603991">
        <w:rPr>
          <w:color w:val="000000"/>
          <w:sz w:val="19"/>
          <w:szCs w:val="19"/>
        </w:rPr>
        <w:t>ҳ</w:t>
      </w:r>
      <w:r w:rsidRPr="00603991">
        <w:rPr>
          <w:color w:val="000000"/>
          <w:sz w:val="19"/>
          <w:szCs w:val="19"/>
        </w:rPr>
        <w:t xml:space="preserve">амин Кодекс муайян мекунад. Забонхати гумрукиро ба шахси дигар додан мумкин нест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733"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227D3E6A" w14:textId="77777777" w:rsidR="00000000" w:rsidRPr="00603991" w:rsidRDefault="000A69C4">
      <w:pPr>
        <w:pStyle w:val="6"/>
        <w:divId w:val="2018539368"/>
        <w:rPr>
          <w:rFonts w:eastAsia="Times New Roman"/>
          <w:sz w:val="21"/>
          <w:szCs w:val="21"/>
        </w:rPr>
      </w:pPr>
      <w:bookmarkStart w:id="452" w:name="A000000444"/>
      <w:bookmarkEnd w:id="452"/>
      <w:r w:rsidRPr="00603991">
        <w:rPr>
          <w:rFonts w:eastAsia="Times New Roman"/>
          <w:sz w:val="21"/>
          <w:szCs w:val="21"/>
        </w:rPr>
        <w:t>Моддаи 391. Замонат</w:t>
      </w:r>
    </w:p>
    <w:p w14:paraId="39D01AA3" w14:textId="511B08A3" w:rsidR="00000000" w:rsidRPr="00603991" w:rsidRDefault="000A69C4">
      <w:pPr>
        <w:pStyle w:val="a3"/>
        <w:divId w:val="2018539368"/>
        <w:rPr>
          <w:color w:val="000000"/>
          <w:sz w:val="19"/>
          <w:szCs w:val="19"/>
        </w:rPr>
      </w:pPr>
      <w:r w:rsidRPr="00603991">
        <w:rPr>
          <w:color w:val="000000"/>
          <w:sz w:val="19"/>
          <w:szCs w:val="19"/>
        </w:rPr>
        <w:t>Замонат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ро</w:t>
      </w:r>
      <w:r w:rsidR="00603991">
        <w:rPr>
          <w:color w:val="000000"/>
          <w:sz w:val="19"/>
          <w:szCs w:val="19"/>
        </w:rPr>
        <w:t>ҳ</w:t>
      </w:r>
      <w:r w:rsidRPr="00603991">
        <w:rPr>
          <w:color w:val="000000"/>
          <w:sz w:val="19"/>
          <w:szCs w:val="19"/>
        </w:rPr>
        <w:t>и бастани шартнома миёни ма</w:t>
      </w:r>
      <w:r w:rsidR="00603991">
        <w:rPr>
          <w:color w:val="000000"/>
          <w:sz w:val="19"/>
          <w:szCs w:val="19"/>
        </w:rPr>
        <w:t>қ</w:t>
      </w:r>
      <w:r w:rsidRPr="00603991">
        <w:rPr>
          <w:color w:val="000000"/>
          <w:sz w:val="19"/>
          <w:szCs w:val="19"/>
        </w:rPr>
        <w:t>оми гумрук ва зомин ба расмият дароварда мешавад.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инчунин шахсони дигар метавонанд ба сифати зомин баромад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34"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7F9AA68B" w14:textId="5E1FDFC5" w:rsidR="00000000" w:rsidRPr="00603991" w:rsidRDefault="000A69C4">
      <w:pPr>
        <w:pStyle w:val="4"/>
        <w:divId w:val="2018539368"/>
        <w:rPr>
          <w:rFonts w:eastAsia="Times New Roman"/>
          <w:sz w:val="21"/>
          <w:szCs w:val="21"/>
        </w:rPr>
      </w:pPr>
      <w:bookmarkStart w:id="453" w:name="A000000445"/>
      <w:bookmarkEnd w:id="453"/>
      <w:r w:rsidRPr="00603991">
        <w:rPr>
          <w:rFonts w:eastAsia="Times New Roman"/>
          <w:sz w:val="21"/>
          <w:szCs w:val="21"/>
        </w:rPr>
        <w:t>БОБИ 47. СИТОНИДАНИ ПАРДОХТ</w:t>
      </w:r>
      <w:r w:rsidR="00603991">
        <w:rPr>
          <w:rFonts w:eastAsia="Times New Roman"/>
          <w:sz w:val="21"/>
          <w:szCs w:val="21"/>
        </w:rPr>
        <w:t>Ҳ</w:t>
      </w:r>
      <w:r w:rsidRPr="00603991">
        <w:rPr>
          <w:rFonts w:eastAsia="Times New Roman"/>
          <w:sz w:val="21"/>
          <w:szCs w:val="21"/>
        </w:rPr>
        <w:t>ОИ ГУМРУК</w:t>
      </w:r>
      <w:r w:rsidR="00603991">
        <w:rPr>
          <w:rFonts w:eastAsia="Times New Roman"/>
          <w:sz w:val="21"/>
          <w:szCs w:val="21"/>
        </w:rPr>
        <w:t>Ӣ</w:t>
      </w:r>
    </w:p>
    <w:p w14:paraId="6AF41FB3" w14:textId="143296B9" w:rsidR="00000000" w:rsidRPr="00603991" w:rsidRDefault="000A69C4">
      <w:pPr>
        <w:pStyle w:val="6"/>
        <w:divId w:val="2018539368"/>
        <w:rPr>
          <w:rFonts w:eastAsia="Times New Roman"/>
          <w:sz w:val="21"/>
          <w:szCs w:val="21"/>
        </w:rPr>
      </w:pPr>
      <w:bookmarkStart w:id="454" w:name="A000000446"/>
      <w:bookmarkEnd w:id="454"/>
      <w:r w:rsidRPr="00603991">
        <w:rPr>
          <w:rFonts w:eastAsia="Times New Roman"/>
          <w:sz w:val="21"/>
          <w:szCs w:val="21"/>
        </w:rPr>
        <w:t xml:space="preserve">Моддаи 392. </w:t>
      </w:r>
      <w:r w:rsidR="00603991">
        <w:rPr>
          <w:rFonts w:eastAsia="Times New Roman"/>
          <w:sz w:val="21"/>
          <w:szCs w:val="21"/>
        </w:rPr>
        <w:t>Қ</w:t>
      </w:r>
      <w:r w:rsidRPr="00603991">
        <w:rPr>
          <w:rFonts w:eastAsia="Times New Roman"/>
          <w:sz w:val="21"/>
          <w:szCs w:val="21"/>
        </w:rPr>
        <w:t>оида</w:t>
      </w:r>
      <w:r w:rsidR="00603991">
        <w:rPr>
          <w:rFonts w:eastAsia="Times New Roman"/>
          <w:sz w:val="21"/>
          <w:szCs w:val="21"/>
        </w:rPr>
        <w:t>ҳ</w:t>
      </w:r>
      <w:r w:rsidRPr="00603991">
        <w:rPr>
          <w:rFonts w:eastAsia="Times New Roman"/>
          <w:sz w:val="21"/>
          <w:szCs w:val="21"/>
        </w:rPr>
        <w:t>ои умумии ситонидани ма</w:t>
      </w:r>
      <w:r w:rsidR="00603991">
        <w:rPr>
          <w:rFonts w:eastAsia="Times New Roman"/>
          <w:sz w:val="21"/>
          <w:szCs w:val="21"/>
        </w:rPr>
        <w:t>ҷ</w:t>
      </w:r>
      <w:r w:rsidRPr="00603991">
        <w:rPr>
          <w:rFonts w:eastAsia="Times New Roman"/>
          <w:sz w:val="21"/>
          <w:szCs w:val="21"/>
        </w:rPr>
        <w:t>бурии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327103F3" w14:textId="69525358" w:rsidR="00000000" w:rsidRPr="00603991" w:rsidRDefault="000A69C4">
      <w:pPr>
        <w:pStyle w:val="a3"/>
        <w:divId w:val="2018539368"/>
        <w:rPr>
          <w:color w:val="000000"/>
          <w:sz w:val="19"/>
          <w:szCs w:val="19"/>
        </w:rPr>
      </w:pPr>
      <w:r w:rsidRPr="00603991">
        <w:rPr>
          <w:color w:val="000000"/>
          <w:sz w:val="19"/>
          <w:szCs w:val="19"/>
        </w:rPr>
        <w:t>1. Дар сурати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насупоридан ё пурра напардохтани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ма</w:t>
      </w:r>
      <w:r w:rsidR="00603991">
        <w:rPr>
          <w:color w:val="000000"/>
          <w:sz w:val="19"/>
          <w:szCs w:val="19"/>
        </w:rPr>
        <w:t>қ</w:t>
      </w:r>
      <w:r w:rsidRPr="00603991">
        <w:rPr>
          <w:color w:val="000000"/>
          <w:sz w:val="19"/>
          <w:szCs w:val="19"/>
        </w:rPr>
        <w:t>омоти гумрук бо</w:t>
      </w:r>
      <w:r w:rsidR="00603991">
        <w:rPr>
          <w:color w:val="000000"/>
          <w:sz w:val="19"/>
          <w:szCs w:val="19"/>
        </w:rPr>
        <w:t>ҷҳ</w:t>
      </w:r>
      <w:r w:rsidRPr="00603991">
        <w:rPr>
          <w:color w:val="000000"/>
          <w:sz w:val="19"/>
          <w:szCs w:val="19"/>
        </w:rPr>
        <w:t>ои гумр</w:t>
      </w:r>
      <w:r w:rsidRPr="00603991">
        <w:rPr>
          <w:color w:val="000000"/>
          <w:sz w:val="19"/>
          <w:szCs w:val="19"/>
        </w:rPr>
        <w:t>ук</w:t>
      </w:r>
      <w:r w:rsidR="00603991">
        <w:rPr>
          <w:color w:val="000000"/>
          <w:sz w:val="19"/>
          <w:szCs w:val="19"/>
        </w:rPr>
        <w:t>ӣ</w:t>
      </w:r>
      <w:r w:rsidRPr="00603991">
        <w:rPr>
          <w:color w:val="000000"/>
          <w:sz w:val="19"/>
          <w:szCs w:val="19"/>
        </w:rPr>
        <w:t xml:space="preserve"> ва андозро ма</w:t>
      </w:r>
      <w:r w:rsidR="00603991">
        <w:rPr>
          <w:color w:val="000000"/>
          <w:sz w:val="19"/>
          <w:szCs w:val="19"/>
        </w:rPr>
        <w:t>ҷ</w:t>
      </w:r>
      <w:r w:rsidRPr="00603991">
        <w:rPr>
          <w:color w:val="000000"/>
          <w:sz w:val="19"/>
          <w:szCs w:val="19"/>
        </w:rPr>
        <w:t>буран, тиб</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меситонанд.</w:t>
      </w:r>
    </w:p>
    <w:p w14:paraId="34B146BD" w14:textId="6D30FE57" w:rsidR="00000000" w:rsidRPr="00603991" w:rsidRDefault="000A69C4">
      <w:pPr>
        <w:pStyle w:val="a3"/>
        <w:divId w:val="2018539368"/>
        <w:rPr>
          <w:color w:val="000000"/>
          <w:sz w:val="19"/>
          <w:szCs w:val="19"/>
        </w:rPr>
      </w:pPr>
      <w:r w:rsidRPr="00603991">
        <w:rPr>
          <w:color w:val="000000"/>
          <w:sz w:val="19"/>
          <w:szCs w:val="19"/>
        </w:rPr>
        <w:t>2. Ситонидани ма</w:t>
      </w:r>
      <w:r w:rsidR="00603991">
        <w:rPr>
          <w:color w:val="000000"/>
          <w:sz w:val="19"/>
          <w:szCs w:val="19"/>
        </w:rPr>
        <w:t>ҷ</w:t>
      </w:r>
      <w:r w:rsidRPr="00603991">
        <w:rPr>
          <w:color w:val="000000"/>
          <w:sz w:val="19"/>
          <w:szCs w:val="19"/>
        </w:rPr>
        <w:t>бурии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нисбати шахсони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масъул ё аз </w:t>
      </w:r>
      <w:r w:rsidR="00603991">
        <w:rPr>
          <w:color w:val="000000"/>
          <w:sz w:val="19"/>
          <w:szCs w:val="19"/>
        </w:rPr>
        <w:t>ҳ</w:t>
      </w:r>
      <w:r w:rsidRPr="00603991">
        <w:rPr>
          <w:color w:val="000000"/>
          <w:sz w:val="19"/>
          <w:szCs w:val="19"/>
        </w:rPr>
        <w:t>исоби арзиши моле, ки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w:t>
      </w:r>
      <w:r w:rsidRPr="00603991">
        <w:rPr>
          <w:color w:val="000000"/>
          <w:sz w:val="19"/>
          <w:szCs w:val="19"/>
        </w:rPr>
        <w:t>ози он супорида нашудааст, ан</w:t>
      </w:r>
      <w:r w:rsidR="00603991">
        <w:rPr>
          <w:color w:val="000000"/>
          <w:sz w:val="19"/>
          <w:szCs w:val="19"/>
        </w:rPr>
        <w:t>ҷ</w:t>
      </w:r>
      <w:r w:rsidRPr="00603991">
        <w:rPr>
          <w:color w:val="000000"/>
          <w:sz w:val="19"/>
          <w:szCs w:val="19"/>
        </w:rPr>
        <w:t>ом дода мешавад</w:t>
      </w:r>
    </w:p>
    <w:p w14:paraId="0FF382C0" w14:textId="1B843AEA" w:rsidR="00000000" w:rsidRPr="00603991" w:rsidRDefault="000A69C4">
      <w:pPr>
        <w:pStyle w:val="a3"/>
        <w:divId w:val="2018539368"/>
        <w:rPr>
          <w:color w:val="000000"/>
          <w:sz w:val="19"/>
          <w:szCs w:val="19"/>
        </w:rPr>
      </w:pPr>
      <w:r w:rsidRPr="00603991">
        <w:rPr>
          <w:color w:val="000000"/>
          <w:sz w:val="19"/>
          <w:szCs w:val="19"/>
        </w:rPr>
        <w:t>3. Ситонидани ма</w:t>
      </w:r>
      <w:r w:rsidR="00603991">
        <w:rPr>
          <w:color w:val="000000"/>
          <w:sz w:val="19"/>
          <w:szCs w:val="19"/>
        </w:rPr>
        <w:t>ҷ</w:t>
      </w:r>
      <w:r w:rsidRPr="00603991">
        <w:rPr>
          <w:color w:val="000000"/>
          <w:sz w:val="19"/>
          <w:szCs w:val="19"/>
        </w:rPr>
        <w:t>бурии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шахсон бо ро</w:t>
      </w:r>
      <w:r w:rsidR="00603991">
        <w:rPr>
          <w:color w:val="000000"/>
          <w:sz w:val="19"/>
          <w:szCs w:val="19"/>
        </w:rPr>
        <w:t>ҳ</w:t>
      </w:r>
      <w:r w:rsidRPr="00603991">
        <w:rPr>
          <w:color w:val="000000"/>
          <w:sz w:val="19"/>
          <w:szCs w:val="19"/>
        </w:rPr>
        <w:t>и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00603991">
        <w:rPr>
          <w:color w:val="000000"/>
          <w:sz w:val="19"/>
          <w:szCs w:val="19"/>
        </w:rPr>
        <w:t>ҳ</w:t>
      </w:r>
      <w:r w:rsidRPr="00603991">
        <w:rPr>
          <w:color w:val="000000"/>
          <w:sz w:val="19"/>
          <w:szCs w:val="19"/>
        </w:rPr>
        <w:t>ои дар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дар бонк</w:t>
      </w:r>
      <w:r w:rsidR="00603991">
        <w:rPr>
          <w:color w:val="000000"/>
          <w:sz w:val="19"/>
          <w:szCs w:val="19"/>
        </w:rPr>
        <w:t>ҳ</w:t>
      </w:r>
      <w:r w:rsidRPr="00603991">
        <w:rPr>
          <w:color w:val="000000"/>
          <w:sz w:val="19"/>
          <w:szCs w:val="19"/>
        </w:rPr>
        <w:t xml:space="preserve">о будаи пардохткунанда ё аз </w:t>
      </w:r>
      <w:r w:rsidR="00603991">
        <w:rPr>
          <w:color w:val="000000"/>
          <w:sz w:val="19"/>
          <w:szCs w:val="19"/>
        </w:rPr>
        <w:t>ҳ</w:t>
      </w:r>
      <w:r w:rsidRPr="00603991">
        <w:rPr>
          <w:color w:val="000000"/>
          <w:sz w:val="19"/>
          <w:szCs w:val="19"/>
        </w:rPr>
        <w:t>исоби амволи дигари пардохткунанда</w:t>
      </w:r>
      <w:r w:rsidRPr="00603991">
        <w:rPr>
          <w:color w:val="000000"/>
          <w:sz w:val="19"/>
          <w:szCs w:val="19"/>
        </w:rPr>
        <w:t xml:space="preserve"> тиб</w:t>
      </w:r>
      <w:r w:rsidR="00603991">
        <w:rPr>
          <w:color w:val="000000"/>
          <w:sz w:val="19"/>
          <w:szCs w:val="19"/>
        </w:rPr>
        <w:t>қ</w:t>
      </w:r>
      <w:r w:rsidRPr="00603991">
        <w:rPr>
          <w:color w:val="000000"/>
          <w:sz w:val="19"/>
          <w:szCs w:val="19"/>
        </w:rPr>
        <w:t>и тартиби суд</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мегирад.</w:t>
      </w:r>
    </w:p>
    <w:p w14:paraId="0BEBBB2C" w14:textId="3E9ED59D"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гумрук пеш аз истифодаи чора</w:t>
      </w:r>
      <w:r w:rsidR="00603991">
        <w:rPr>
          <w:color w:val="000000"/>
          <w:sz w:val="19"/>
          <w:szCs w:val="19"/>
        </w:rPr>
        <w:t>ҳ</w:t>
      </w:r>
      <w:r w:rsidRPr="00603991">
        <w:rPr>
          <w:color w:val="000000"/>
          <w:sz w:val="19"/>
          <w:szCs w:val="19"/>
        </w:rPr>
        <w:t>ои вобаста ба ситонидани ма</w:t>
      </w:r>
      <w:r w:rsidR="00603991">
        <w:rPr>
          <w:color w:val="000000"/>
          <w:sz w:val="19"/>
          <w:szCs w:val="19"/>
        </w:rPr>
        <w:t>ҷ</w:t>
      </w:r>
      <w:r w:rsidRPr="00603991">
        <w:rPr>
          <w:color w:val="000000"/>
          <w:sz w:val="19"/>
          <w:szCs w:val="19"/>
        </w:rPr>
        <w:t>бурии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шахси масъули пардохткунандаи он</w:t>
      </w:r>
      <w:r w:rsidR="00603991">
        <w:rPr>
          <w:color w:val="000000"/>
          <w:sz w:val="19"/>
          <w:szCs w:val="19"/>
        </w:rPr>
        <w:t>ҳ</w:t>
      </w:r>
      <w:r w:rsidRPr="00603991">
        <w:rPr>
          <w:color w:val="000000"/>
          <w:sz w:val="19"/>
          <w:szCs w:val="19"/>
        </w:rPr>
        <w:t>о талаби супоридани пардохт</w:t>
      </w:r>
      <w:r w:rsidR="00603991">
        <w:rPr>
          <w:color w:val="000000"/>
          <w:sz w:val="19"/>
          <w:szCs w:val="19"/>
        </w:rPr>
        <w:t>ҳ</w:t>
      </w:r>
      <w:r w:rsidRPr="00603991">
        <w:rPr>
          <w:color w:val="000000"/>
          <w:sz w:val="19"/>
          <w:szCs w:val="19"/>
        </w:rPr>
        <w:t>ои гумрукиро пешни</w:t>
      </w:r>
      <w:r w:rsidR="00603991">
        <w:rPr>
          <w:color w:val="000000"/>
          <w:sz w:val="19"/>
          <w:szCs w:val="19"/>
        </w:rPr>
        <w:t>ҳ</w:t>
      </w:r>
      <w:r w:rsidRPr="00603991">
        <w:rPr>
          <w:color w:val="000000"/>
          <w:sz w:val="19"/>
          <w:szCs w:val="19"/>
        </w:rPr>
        <w:t>од мекунад.</w:t>
      </w:r>
    </w:p>
    <w:p w14:paraId="6D783C08" w14:textId="203719AE" w:rsidR="00000000" w:rsidRPr="00603991" w:rsidRDefault="000A69C4">
      <w:pPr>
        <w:pStyle w:val="6"/>
        <w:divId w:val="2018539368"/>
        <w:rPr>
          <w:rFonts w:eastAsia="Times New Roman"/>
          <w:sz w:val="21"/>
          <w:szCs w:val="21"/>
        </w:rPr>
      </w:pPr>
      <w:bookmarkStart w:id="455" w:name="A000000447"/>
      <w:bookmarkEnd w:id="455"/>
      <w:r w:rsidRPr="00603991">
        <w:rPr>
          <w:rFonts w:eastAsia="Times New Roman"/>
          <w:sz w:val="21"/>
          <w:szCs w:val="21"/>
        </w:rPr>
        <w:t>Моддаи 393. Фоиз</w:t>
      </w:r>
      <w:r w:rsidR="00603991">
        <w:rPr>
          <w:rFonts w:eastAsia="Times New Roman"/>
          <w:sz w:val="21"/>
          <w:szCs w:val="21"/>
        </w:rPr>
        <w:t>ҳ</w:t>
      </w:r>
      <w:r w:rsidRPr="00603991">
        <w:rPr>
          <w:rFonts w:eastAsia="Times New Roman"/>
          <w:sz w:val="21"/>
          <w:szCs w:val="21"/>
        </w:rPr>
        <w:t>о</w:t>
      </w:r>
    </w:p>
    <w:p w14:paraId="38A3EFD3" w14:textId="2E5F41A7"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w:t>
      </w:r>
      <w:r w:rsidRPr="00603991">
        <w:rPr>
          <w:color w:val="000000"/>
          <w:sz w:val="19"/>
          <w:szCs w:val="19"/>
        </w:rPr>
        <w:t xml:space="preserve">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арраршуда (гузаштани м</w:t>
      </w:r>
      <w:r w:rsidR="00603991">
        <w:rPr>
          <w:color w:val="000000"/>
          <w:sz w:val="19"/>
          <w:szCs w:val="19"/>
        </w:rPr>
        <w:t>ӯҳ</w:t>
      </w:r>
      <w:r w:rsidRPr="00603991">
        <w:rPr>
          <w:color w:val="000000"/>
          <w:sz w:val="19"/>
          <w:szCs w:val="19"/>
        </w:rPr>
        <w:t>лат) напардохтани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фоиз</w:t>
      </w:r>
      <w:r w:rsidR="00603991">
        <w:rPr>
          <w:color w:val="000000"/>
          <w:sz w:val="19"/>
          <w:szCs w:val="19"/>
        </w:rPr>
        <w:t>ҳ</w:t>
      </w:r>
      <w:r w:rsidRPr="00603991">
        <w:rPr>
          <w:color w:val="000000"/>
          <w:sz w:val="19"/>
          <w:szCs w:val="19"/>
        </w:rPr>
        <w:t>о супорида мешаванд.</w:t>
      </w:r>
    </w:p>
    <w:p w14:paraId="0434414E" w14:textId="496172F6" w:rsidR="00000000" w:rsidRPr="00603991" w:rsidRDefault="000A69C4">
      <w:pPr>
        <w:pStyle w:val="a3"/>
        <w:divId w:val="2018539368"/>
        <w:rPr>
          <w:color w:val="000000"/>
          <w:sz w:val="19"/>
          <w:szCs w:val="19"/>
        </w:rPr>
      </w:pPr>
      <w:r w:rsidRPr="00603991">
        <w:rPr>
          <w:color w:val="000000"/>
          <w:sz w:val="19"/>
          <w:szCs w:val="19"/>
        </w:rPr>
        <w:t xml:space="preserve">2.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исм</w:t>
      </w:r>
      <w:r w:rsidR="00603991">
        <w:rPr>
          <w:color w:val="000000"/>
          <w:sz w:val="19"/>
          <w:szCs w:val="19"/>
        </w:rPr>
        <w:t>ҳ</w:t>
      </w:r>
      <w:r w:rsidRPr="00603991">
        <w:rPr>
          <w:color w:val="000000"/>
          <w:sz w:val="19"/>
          <w:szCs w:val="19"/>
        </w:rPr>
        <w:t xml:space="preserve">ои 3-5 </w:t>
      </w:r>
      <w:r w:rsidR="00603991">
        <w:rPr>
          <w:color w:val="000000"/>
          <w:sz w:val="19"/>
          <w:szCs w:val="19"/>
        </w:rPr>
        <w:t>ҳ</w:t>
      </w:r>
      <w:r w:rsidRPr="00603991">
        <w:rPr>
          <w:color w:val="000000"/>
          <w:sz w:val="19"/>
          <w:szCs w:val="19"/>
        </w:rPr>
        <w:t xml:space="preserve">амин модда барои </w:t>
      </w:r>
      <w:r w:rsidR="00603991">
        <w:rPr>
          <w:color w:val="000000"/>
          <w:sz w:val="19"/>
          <w:szCs w:val="19"/>
        </w:rPr>
        <w:t>ҳ</w:t>
      </w:r>
      <w:r w:rsidRPr="00603991">
        <w:rPr>
          <w:color w:val="000000"/>
          <w:sz w:val="19"/>
          <w:szCs w:val="19"/>
        </w:rPr>
        <w:t>ар р</w:t>
      </w:r>
      <w:r w:rsidR="00603991">
        <w:rPr>
          <w:color w:val="000000"/>
          <w:sz w:val="19"/>
          <w:szCs w:val="19"/>
        </w:rPr>
        <w:t>ӯ</w:t>
      </w:r>
      <w:r w:rsidRPr="00603991">
        <w:rPr>
          <w:color w:val="000000"/>
          <w:sz w:val="19"/>
          <w:szCs w:val="19"/>
        </w:rPr>
        <w:t>зи гузаштани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р</w:t>
      </w:r>
      <w:r w:rsidR="00603991">
        <w:rPr>
          <w:color w:val="000000"/>
          <w:sz w:val="19"/>
          <w:szCs w:val="19"/>
        </w:rPr>
        <w:t>ӯ</w:t>
      </w:r>
      <w:r w:rsidRPr="00603991">
        <w:rPr>
          <w:color w:val="000000"/>
          <w:sz w:val="19"/>
          <w:szCs w:val="19"/>
        </w:rPr>
        <w:t>зи дигари гуза</w:t>
      </w:r>
      <w:r w:rsidRPr="00603991">
        <w:rPr>
          <w:color w:val="000000"/>
          <w:sz w:val="19"/>
          <w:szCs w:val="19"/>
        </w:rPr>
        <w:t>штани м</w:t>
      </w:r>
      <w:r w:rsidR="00603991">
        <w:rPr>
          <w:color w:val="000000"/>
          <w:sz w:val="19"/>
          <w:szCs w:val="19"/>
        </w:rPr>
        <w:t>ӯҳ</w:t>
      </w:r>
      <w:r w:rsidRPr="00603991">
        <w:rPr>
          <w:color w:val="000000"/>
          <w:sz w:val="19"/>
          <w:szCs w:val="19"/>
        </w:rPr>
        <w:t>лати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то р</w:t>
      </w:r>
      <w:r w:rsidR="00603991">
        <w:rPr>
          <w:color w:val="000000"/>
          <w:sz w:val="19"/>
          <w:szCs w:val="19"/>
        </w:rPr>
        <w:t>ӯ</w:t>
      </w:r>
      <w:r w:rsidRPr="00603991">
        <w:rPr>
          <w:color w:val="000000"/>
          <w:sz w:val="19"/>
          <w:szCs w:val="19"/>
        </w:rPr>
        <w:t>зи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то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 шудани </w:t>
      </w:r>
      <w:r w:rsidR="00603991">
        <w:rPr>
          <w:color w:val="000000"/>
          <w:sz w:val="19"/>
          <w:szCs w:val="19"/>
        </w:rPr>
        <w:t>қ</w:t>
      </w:r>
      <w:r w:rsidRPr="00603991">
        <w:rPr>
          <w:color w:val="000000"/>
          <w:sz w:val="19"/>
          <w:szCs w:val="19"/>
        </w:rPr>
        <w:t>арор дар бораи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барои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фоиз </w:t>
      </w:r>
      <w:r w:rsidR="00603991">
        <w:rPr>
          <w:color w:val="000000"/>
          <w:sz w:val="19"/>
          <w:szCs w:val="19"/>
        </w:rPr>
        <w:t>ҳ</w:t>
      </w:r>
      <w:r w:rsidRPr="00603991">
        <w:rPr>
          <w:color w:val="000000"/>
          <w:sz w:val="19"/>
          <w:szCs w:val="19"/>
        </w:rPr>
        <w:t>исоб карда мешавад. Фоиз ба андоза</w:t>
      </w:r>
      <w:r w:rsidRPr="00603991">
        <w:rPr>
          <w:color w:val="000000"/>
          <w:sz w:val="19"/>
          <w:szCs w:val="19"/>
        </w:rPr>
        <w:t>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пардохта мешавад.</w:t>
      </w:r>
    </w:p>
    <w:p w14:paraId="63BA0408" w14:textId="1BBF673E"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ба кафил ё зомин пешни</w:t>
      </w:r>
      <w:r w:rsidR="00603991">
        <w:rPr>
          <w:color w:val="000000"/>
          <w:sz w:val="19"/>
          <w:szCs w:val="19"/>
        </w:rPr>
        <w:t>ҳ</w:t>
      </w:r>
      <w:r w:rsidRPr="00603991">
        <w:rPr>
          <w:color w:val="000000"/>
          <w:sz w:val="19"/>
          <w:szCs w:val="19"/>
        </w:rPr>
        <w:t>од кардани талабнома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фоиз</w:t>
      </w:r>
      <w:r w:rsidR="00603991">
        <w:rPr>
          <w:color w:val="000000"/>
          <w:sz w:val="19"/>
          <w:szCs w:val="19"/>
        </w:rPr>
        <w:t>ҳ</w:t>
      </w:r>
      <w:r w:rsidRPr="00603991">
        <w:rPr>
          <w:color w:val="000000"/>
          <w:sz w:val="19"/>
          <w:szCs w:val="19"/>
        </w:rPr>
        <w:t>о барои на бештар аз се мо</w:t>
      </w:r>
      <w:r w:rsidR="00603991">
        <w:rPr>
          <w:color w:val="000000"/>
          <w:sz w:val="19"/>
          <w:szCs w:val="19"/>
        </w:rPr>
        <w:t>ҳ</w:t>
      </w:r>
      <w:r w:rsidRPr="00603991">
        <w:rPr>
          <w:color w:val="000000"/>
          <w:sz w:val="19"/>
          <w:szCs w:val="19"/>
        </w:rPr>
        <w:t>и баъди р</w:t>
      </w:r>
      <w:r w:rsidR="00603991">
        <w:rPr>
          <w:color w:val="000000"/>
          <w:sz w:val="19"/>
          <w:szCs w:val="19"/>
        </w:rPr>
        <w:t>ӯ</w:t>
      </w:r>
      <w:r w:rsidRPr="00603991">
        <w:rPr>
          <w:color w:val="000000"/>
          <w:sz w:val="19"/>
          <w:szCs w:val="19"/>
        </w:rPr>
        <w:t>зи гузаштани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 xml:space="preserve">роиши </w:t>
      </w:r>
      <w:r w:rsidR="00603991">
        <w:rPr>
          <w:color w:val="000000"/>
          <w:sz w:val="19"/>
          <w:szCs w:val="19"/>
        </w:rPr>
        <w:t>ӯҳ</w:t>
      </w:r>
      <w:r w:rsidRPr="00603991">
        <w:rPr>
          <w:color w:val="000000"/>
          <w:sz w:val="19"/>
          <w:szCs w:val="19"/>
        </w:rPr>
        <w:t>дадории бо кафола</w:t>
      </w:r>
      <w:r w:rsidRPr="00603991">
        <w:rPr>
          <w:color w:val="000000"/>
          <w:sz w:val="19"/>
          <w:szCs w:val="19"/>
        </w:rPr>
        <w:t>т ё замонати бонк</w:t>
      </w:r>
      <w:r w:rsidR="00603991">
        <w:rPr>
          <w:color w:val="000000"/>
          <w:sz w:val="19"/>
          <w:szCs w:val="19"/>
        </w:rPr>
        <w:t>ӣ</w:t>
      </w:r>
      <w:r w:rsidRPr="00603991">
        <w:rPr>
          <w:color w:val="000000"/>
          <w:sz w:val="19"/>
          <w:szCs w:val="19"/>
        </w:rPr>
        <w:t xml:space="preserve"> таъмингардида, </w:t>
      </w:r>
      <w:r w:rsidR="00603991">
        <w:rPr>
          <w:color w:val="000000"/>
          <w:sz w:val="19"/>
          <w:szCs w:val="19"/>
        </w:rPr>
        <w:t>ҳ</w:t>
      </w:r>
      <w:r w:rsidRPr="00603991">
        <w:rPr>
          <w:color w:val="000000"/>
          <w:sz w:val="19"/>
          <w:szCs w:val="19"/>
        </w:rPr>
        <w:t>исоб карда мешаванд.</w:t>
      </w:r>
    </w:p>
    <w:p w14:paraId="723997AC" w14:textId="49E0F53A"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пешни</w:t>
      </w:r>
      <w:r w:rsidR="00603991">
        <w:rPr>
          <w:color w:val="000000"/>
          <w:sz w:val="19"/>
          <w:szCs w:val="19"/>
        </w:rPr>
        <w:t>ҳ</w:t>
      </w:r>
      <w:r w:rsidRPr="00603991">
        <w:rPr>
          <w:color w:val="000000"/>
          <w:sz w:val="19"/>
          <w:szCs w:val="19"/>
        </w:rPr>
        <w:t>оди талабнома оид ба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шахси масъули пардохткунандаи фоиз</w:t>
      </w:r>
      <w:r w:rsidR="00603991">
        <w:rPr>
          <w:color w:val="000000"/>
          <w:sz w:val="19"/>
          <w:szCs w:val="19"/>
        </w:rPr>
        <w:t>ҳ</w:t>
      </w:r>
      <w:r w:rsidRPr="00603991">
        <w:rPr>
          <w:color w:val="000000"/>
          <w:sz w:val="19"/>
          <w:szCs w:val="19"/>
        </w:rPr>
        <w:t>о то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оди талабнома </w:t>
      </w:r>
      <w:r w:rsidR="00603991">
        <w:rPr>
          <w:color w:val="000000"/>
          <w:sz w:val="19"/>
          <w:szCs w:val="19"/>
        </w:rPr>
        <w:t>ҳ</w:t>
      </w:r>
      <w:r w:rsidRPr="00603991">
        <w:rPr>
          <w:color w:val="000000"/>
          <w:sz w:val="19"/>
          <w:szCs w:val="19"/>
        </w:rPr>
        <w:t xml:space="preserve">исоб карда мешаванд. </w:t>
      </w:r>
      <w:r w:rsidR="00603991">
        <w:rPr>
          <w:color w:val="000000"/>
          <w:sz w:val="19"/>
          <w:szCs w:val="19"/>
        </w:rPr>
        <w:t>Ҳ</w:t>
      </w:r>
      <w:r w:rsidRPr="00603991">
        <w:rPr>
          <w:color w:val="000000"/>
          <w:sz w:val="19"/>
          <w:szCs w:val="19"/>
        </w:rPr>
        <w:t>ангоми напардохтани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w:t>
      </w:r>
      <w:r w:rsidRPr="00603991">
        <w:rPr>
          <w:color w:val="000000"/>
          <w:sz w:val="19"/>
          <w:szCs w:val="19"/>
        </w:rPr>
        <w:t>андоз дар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дар талабнома му</w:t>
      </w:r>
      <w:r w:rsidR="00603991">
        <w:rPr>
          <w:color w:val="000000"/>
          <w:sz w:val="19"/>
          <w:szCs w:val="19"/>
        </w:rPr>
        <w:t>қ</w:t>
      </w:r>
      <w:r w:rsidRPr="00603991">
        <w:rPr>
          <w:color w:val="000000"/>
          <w:sz w:val="19"/>
          <w:szCs w:val="19"/>
        </w:rPr>
        <w:t>арраршуда фоиз</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w:t>
      </w:r>
      <w:r w:rsidR="00603991">
        <w:rPr>
          <w:color w:val="000000"/>
          <w:sz w:val="19"/>
          <w:szCs w:val="19"/>
        </w:rPr>
        <w:t>ҳ</w:t>
      </w:r>
      <w:r w:rsidRPr="00603991">
        <w:rPr>
          <w:color w:val="000000"/>
          <w:sz w:val="19"/>
          <w:szCs w:val="19"/>
        </w:rPr>
        <w:t>исоб карда мешаванд.</w:t>
      </w:r>
    </w:p>
    <w:p w14:paraId="267C897D" w14:textId="07114F09" w:rsidR="00000000" w:rsidRPr="00603991" w:rsidRDefault="000A69C4">
      <w:pPr>
        <w:pStyle w:val="a3"/>
        <w:divId w:val="2018539368"/>
        <w:rPr>
          <w:color w:val="000000"/>
          <w:sz w:val="19"/>
          <w:szCs w:val="19"/>
        </w:rPr>
      </w:pPr>
      <w:r w:rsidRPr="00603991">
        <w:rPr>
          <w:color w:val="000000"/>
          <w:sz w:val="19"/>
          <w:szCs w:val="19"/>
        </w:rPr>
        <w:t xml:space="preserve">5. Дар </w:t>
      </w:r>
      <w:r w:rsidR="00603991">
        <w:rPr>
          <w:color w:val="000000"/>
          <w:sz w:val="19"/>
          <w:szCs w:val="19"/>
        </w:rPr>
        <w:t>ҳ</w:t>
      </w:r>
      <w:r w:rsidRPr="00603991">
        <w:rPr>
          <w:color w:val="000000"/>
          <w:sz w:val="19"/>
          <w:szCs w:val="19"/>
        </w:rPr>
        <w:t>олати вайрон кардани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дар анбори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 xml:space="preserve">ати будани мол (боби 12) барои давраи </w:t>
      </w:r>
      <w:r w:rsidRPr="00603991">
        <w:rPr>
          <w:color w:val="000000"/>
          <w:sz w:val="19"/>
          <w:szCs w:val="19"/>
        </w:rPr>
        <w:t>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 фоизи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ва пардохт намешаванд.</w:t>
      </w:r>
    </w:p>
    <w:p w14:paraId="12B33862" w14:textId="00FEE265" w:rsidR="00000000" w:rsidRPr="00603991" w:rsidRDefault="000A69C4">
      <w:pPr>
        <w:pStyle w:val="a3"/>
        <w:divId w:val="2018539368"/>
        <w:rPr>
          <w:color w:val="000000"/>
          <w:sz w:val="19"/>
          <w:szCs w:val="19"/>
        </w:rPr>
      </w:pPr>
      <w:r w:rsidRPr="00603991">
        <w:rPr>
          <w:color w:val="000000"/>
          <w:sz w:val="19"/>
          <w:szCs w:val="19"/>
        </w:rPr>
        <w:t>6. Фоиз</w:t>
      </w:r>
      <w:r w:rsidR="00603991">
        <w:rPr>
          <w:color w:val="000000"/>
          <w:sz w:val="19"/>
          <w:szCs w:val="19"/>
        </w:rPr>
        <w:t>ҳ</w:t>
      </w:r>
      <w:r w:rsidRPr="00603991">
        <w:rPr>
          <w:color w:val="000000"/>
          <w:sz w:val="19"/>
          <w:szCs w:val="19"/>
        </w:rPr>
        <w:t>о, сарфи назар аз ба</w:t>
      </w:r>
      <w:r w:rsidR="00603991">
        <w:rPr>
          <w:color w:val="000000"/>
          <w:sz w:val="19"/>
          <w:szCs w:val="19"/>
        </w:rPr>
        <w:t>қ</w:t>
      </w:r>
      <w:r w:rsidRPr="00603991">
        <w:rPr>
          <w:color w:val="000000"/>
          <w:sz w:val="19"/>
          <w:szCs w:val="19"/>
        </w:rPr>
        <w:t>ияпули</w:t>
      </w:r>
      <w:r w:rsidR="00603991">
        <w:rPr>
          <w:color w:val="000000"/>
          <w:sz w:val="19"/>
          <w:szCs w:val="19"/>
        </w:rPr>
        <w:t>ҳ</w:t>
      </w:r>
      <w:r w:rsidRPr="00603991">
        <w:rPr>
          <w:color w:val="000000"/>
          <w:sz w:val="19"/>
          <w:szCs w:val="19"/>
        </w:rPr>
        <w:t>о, новобаста аз андешидани тадбир</w:t>
      </w:r>
      <w:r w:rsidR="00603991">
        <w:rPr>
          <w:color w:val="000000"/>
          <w:sz w:val="19"/>
          <w:szCs w:val="19"/>
        </w:rPr>
        <w:t>ҳ</w:t>
      </w:r>
      <w:r w:rsidRPr="00603991">
        <w:rPr>
          <w:color w:val="000000"/>
          <w:sz w:val="19"/>
          <w:szCs w:val="19"/>
        </w:rPr>
        <w:t xml:space="preserve">ои дигари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барои вайронкунии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 xml:space="preserve">ои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супорида мешаванд.</w:t>
      </w:r>
    </w:p>
    <w:p w14:paraId="0086D562" w14:textId="15CCFB56" w:rsidR="00000000" w:rsidRPr="00603991" w:rsidRDefault="000A69C4">
      <w:pPr>
        <w:pStyle w:val="a3"/>
        <w:divId w:val="2018539368"/>
        <w:rPr>
          <w:color w:val="000000"/>
          <w:sz w:val="19"/>
          <w:szCs w:val="19"/>
        </w:rPr>
      </w:pPr>
      <w:r w:rsidRPr="00603991">
        <w:rPr>
          <w:color w:val="000000"/>
          <w:sz w:val="19"/>
          <w:szCs w:val="19"/>
        </w:rPr>
        <w:t>7. Фоиз</w:t>
      </w:r>
      <w:r w:rsidR="00603991">
        <w:rPr>
          <w:color w:val="000000"/>
          <w:sz w:val="19"/>
          <w:szCs w:val="19"/>
        </w:rPr>
        <w:t>ҳ</w:t>
      </w:r>
      <w:r w:rsidRPr="00603991">
        <w:rPr>
          <w:color w:val="000000"/>
          <w:sz w:val="19"/>
          <w:szCs w:val="19"/>
        </w:rPr>
        <w:t>о дар бар</w:t>
      </w:r>
      <w:r w:rsidRPr="00603991">
        <w:rPr>
          <w:color w:val="000000"/>
          <w:sz w:val="19"/>
          <w:szCs w:val="19"/>
        </w:rPr>
        <w:t>обари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ё баъди пардохти ин мабла</w:t>
      </w:r>
      <w:r w:rsidR="001F41FA">
        <w:rPr>
          <w:color w:val="000000"/>
          <w:sz w:val="19"/>
          <w:szCs w:val="19"/>
        </w:rPr>
        <w:t>ғ</w:t>
      </w:r>
      <w:r w:rsidR="00603991">
        <w:rPr>
          <w:color w:val="000000"/>
          <w:sz w:val="19"/>
          <w:szCs w:val="19"/>
        </w:rPr>
        <w:t>ҳ</w:t>
      </w:r>
      <w:r w:rsidRPr="00603991">
        <w:rPr>
          <w:color w:val="000000"/>
          <w:sz w:val="19"/>
          <w:szCs w:val="19"/>
        </w:rPr>
        <w:t>о, вале дар давоми як мо</w:t>
      </w:r>
      <w:r w:rsidR="00603991">
        <w:rPr>
          <w:color w:val="000000"/>
          <w:sz w:val="19"/>
          <w:szCs w:val="19"/>
        </w:rPr>
        <w:t>ҳ</w:t>
      </w:r>
      <w:r w:rsidRPr="00603991">
        <w:rPr>
          <w:color w:val="000000"/>
          <w:sz w:val="19"/>
          <w:szCs w:val="19"/>
        </w:rPr>
        <w:t>и баъди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пардохта мешаванд.</w:t>
      </w:r>
    </w:p>
    <w:p w14:paraId="4FB4B28B" w14:textId="48B6C26A" w:rsidR="00000000" w:rsidRPr="00603991" w:rsidRDefault="000A69C4">
      <w:pPr>
        <w:pStyle w:val="a3"/>
        <w:divId w:val="2018539368"/>
        <w:rPr>
          <w:color w:val="000000"/>
          <w:sz w:val="19"/>
          <w:szCs w:val="19"/>
        </w:rPr>
      </w:pPr>
      <w:r w:rsidRPr="00603991">
        <w:rPr>
          <w:color w:val="000000"/>
          <w:sz w:val="19"/>
          <w:szCs w:val="19"/>
        </w:rPr>
        <w:t>8. Додани ариза барои батаъхиргузор</w:t>
      </w:r>
      <w:r w:rsidR="00603991">
        <w:rPr>
          <w:color w:val="000000"/>
          <w:sz w:val="19"/>
          <w:szCs w:val="19"/>
        </w:rPr>
        <w:t>ӣ</w:t>
      </w:r>
      <w:r w:rsidRPr="00603991">
        <w:rPr>
          <w:color w:val="000000"/>
          <w:sz w:val="19"/>
          <w:szCs w:val="19"/>
        </w:rPr>
        <w:t xml:space="preserve"> ё тамдиди м</w:t>
      </w:r>
      <w:r w:rsidR="00603991">
        <w:rPr>
          <w:color w:val="000000"/>
          <w:sz w:val="19"/>
          <w:szCs w:val="19"/>
        </w:rPr>
        <w:t>ӯҳ</w:t>
      </w:r>
      <w:r w:rsidRPr="00603991">
        <w:rPr>
          <w:color w:val="000000"/>
          <w:sz w:val="19"/>
          <w:szCs w:val="19"/>
        </w:rPr>
        <w:t>лат барои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w:t>
      </w:r>
      <w:r w:rsidR="00603991">
        <w:rPr>
          <w:color w:val="000000"/>
          <w:sz w:val="19"/>
          <w:szCs w:val="19"/>
        </w:rPr>
        <w:t>ҳ</w:t>
      </w:r>
      <w:r w:rsidRPr="00603991">
        <w:rPr>
          <w:color w:val="000000"/>
          <w:sz w:val="19"/>
          <w:szCs w:val="19"/>
        </w:rPr>
        <w:t>исоб кардани фоизи ба</w:t>
      </w:r>
      <w:r w:rsidR="00603991">
        <w:rPr>
          <w:color w:val="000000"/>
          <w:sz w:val="19"/>
          <w:szCs w:val="19"/>
        </w:rPr>
        <w:t>қ</w:t>
      </w:r>
      <w:r w:rsidRPr="00603991">
        <w:rPr>
          <w:color w:val="000000"/>
          <w:sz w:val="19"/>
          <w:szCs w:val="19"/>
        </w:rPr>
        <w:t>ияпулиро бознамедорад.</w:t>
      </w:r>
    </w:p>
    <w:p w14:paraId="62326333" w14:textId="2DB29F6B" w:rsidR="00000000" w:rsidRPr="00603991" w:rsidRDefault="000A69C4">
      <w:pPr>
        <w:pStyle w:val="a3"/>
        <w:divId w:val="2018539368"/>
        <w:rPr>
          <w:color w:val="000000"/>
          <w:sz w:val="19"/>
          <w:szCs w:val="19"/>
        </w:rPr>
      </w:pPr>
      <w:r w:rsidRPr="00603991">
        <w:rPr>
          <w:color w:val="000000"/>
          <w:sz w:val="19"/>
          <w:szCs w:val="19"/>
        </w:rPr>
        <w:t>9. Супоридан, ситонидан ва баргардонидани фоиз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нисбати супоридан, ситонид</w:t>
      </w:r>
      <w:r w:rsidRPr="00603991">
        <w:rPr>
          <w:color w:val="000000"/>
          <w:sz w:val="19"/>
          <w:szCs w:val="19"/>
        </w:rPr>
        <w:t>ан ва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амали карда мешаванд.</w:t>
      </w:r>
    </w:p>
    <w:p w14:paraId="421485A0" w14:textId="1B7E7AB6" w:rsidR="00000000" w:rsidRPr="00603991" w:rsidRDefault="000A69C4">
      <w:pPr>
        <w:pStyle w:val="6"/>
        <w:divId w:val="2018539368"/>
        <w:rPr>
          <w:rFonts w:eastAsia="Times New Roman"/>
          <w:sz w:val="21"/>
          <w:szCs w:val="21"/>
        </w:rPr>
      </w:pPr>
      <w:bookmarkStart w:id="456" w:name="A000000448"/>
      <w:bookmarkEnd w:id="456"/>
      <w:r w:rsidRPr="00603991">
        <w:rPr>
          <w:rFonts w:eastAsia="Times New Roman"/>
          <w:sz w:val="21"/>
          <w:szCs w:val="21"/>
        </w:rPr>
        <w:t>Моддаи 394. Талабномаи супоридани пардохти бо</w:t>
      </w:r>
      <w:r w:rsidR="00603991">
        <w:rPr>
          <w:rFonts w:eastAsia="Times New Roman"/>
          <w:sz w:val="21"/>
          <w:szCs w:val="21"/>
        </w:rPr>
        <w:t>ҷ</w:t>
      </w:r>
      <w:r w:rsidRPr="00603991">
        <w:rPr>
          <w:rFonts w:eastAsia="Times New Roman"/>
          <w:sz w:val="21"/>
          <w:szCs w:val="21"/>
        </w:rPr>
        <w:t>и гумрук</w:t>
      </w:r>
      <w:r w:rsidR="00603991">
        <w:rPr>
          <w:rFonts w:eastAsia="Times New Roman"/>
          <w:sz w:val="21"/>
          <w:szCs w:val="21"/>
        </w:rPr>
        <w:t>ӣ</w:t>
      </w:r>
      <w:r w:rsidRPr="00603991">
        <w:rPr>
          <w:rFonts w:eastAsia="Times New Roman"/>
          <w:sz w:val="21"/>
          <w:szCs w:val="21"/>
        </w:rPr>
        <w:t xml:space="preserve"> ва андоз</w:t>
      </w:r>
    </w:p>
    <w:p w14:paraId="28572CC2" w14:textId="660537EF" w:rsidR="00000000" w:rsidRPr="00603991" w:rsidRDefault="000A69C4">
      <w:pPr>
        <w:pStyle w:val="a3"/>
        <w:divId w:val="2018539368"/>
        <w:rPr>
          <w:color w:val="000000"/>
          <w:sz w:val="19"/>
          <w:szCs w:val="19"/>
        </w:rPr>
      </w:pPr>
      <w:r w:rsidRPr="00603991">
        <w:rPr>
          <w:color w:val="000000"/>
          <w:sz w:val="19"/>
          <w:szCs w:val="19"/>
        </w:rPr>
        <w:lastRenderedPageBreak/>
        <w:t>1. Талабномаи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ого</w:t>
      </w:r>
      <w:r w:rsidR="00603991">
        <w:rPr>
          <w:color w:val="000000"/>
          <w:sz w:val="19"/>
          <w:szCs w:val="19"/>
        </w:rPr>
        <w:t>ҳ</w:t>
      </w:r>
      <w:r w:rsidRPr="00603991">
        <w:rPr>
          <w:color w:val="000000"/>
          <w:sz w:val="19"/>
          <w:szCs w:val="19"/>
        </w:rPr>
        <w:t>номаи ма</w:t>
      </w:r>
      <w:r w:rsidR="00603991">
        <w:rPr>
          <w:color w:val="000000"/>
          <w:sz w:val="19"/>
          <w:szCs w:val="19"/>
        </w:rPr>
        <w:t>қ</w:t>
      </w:r>
      <w:r w:rsidRPr="00603991">
        <w:rPr>
          <w:color w:val="000000"/>
          <w:sz w:val="19"/>
          <w:szCs w:val="19"/>
        </w:rPr>
        <w:t>оми гумрук аст, ки ба таври хатт</w:t>
      </w:r>
      <w:r w:rsidR="00603991">
        <w:rPr>
          <w:color w:val="000000"/>
          <w:sz w:val="19"/>
          <w:szCs w:val="19"/>
        </w:rPr>
        <w:t>ӣ</w:t>
      </w:r>
      <w:r w:rsidRPr="00603991">
        <w:rPr>
          <w:color w:val="000000"/>
          <w:sz w:val="19"/>
          <w:szCs w:val="19"/>
        </w:rPr>
        <w:t xml:space="preserve"> дар бораи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w:t>
      </w:r>
      <w:r w:rsidRPr="00603991">
        <w:rPr>
          <w:color w:val="000000"/>
          <w:sz w:val="19"/>
          <w:szCs w:val="19"/>
        </w:rPr>
        <w:t>шуда насупоридани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инчунин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супоридани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фоиз</w:t>
      </w:r>
      <w:r w:rsidR="00603991">
        <w:rPr>
          <w:color w:val="000000"/>
          <w:sz w:val="19"/>
          <w:szCs w:val="19"/>
        </w:rPr>
        <w:t>ҳ</w:t>
      </w:r>
      <w:r w:rsidRPr="00603991">
        <w:rPr>
          <w:color w:val="000000"/>
          <w:sz w:val="19"/>
          <w:szCs w:val="19"/>
        </w:rPr>
        <w:t>о дар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дар ин талабнома омадаро дар бар мегирад.</w:t>
      </w:r>
    </w:p>
    <w:p w14:paraId="335CDBF4" w14:textId="37749ADD" w:rsidR="00000000" w:rsidRPr="00603991" w:rsidRDefault="000A69C4">
      <w:pPr>
        <w:pStyle w:val="a3"/>
        <w:divId w:val="2018539368"/>
        <w:rPr>
          <w:color w:val="000000"/>
          <w:sz w:val="19"/>
          <w:szCs w:val="19"/>
        </w:rPr>
      </w:pPr>
      <w:r w:rsidRPr="00603991">
        <w:rPr>
          <w:color w:val="000000"/>
          <w:sz w:val="19"/>
          <w:szCs w:val="19"/>
        </w:rPr>
        <w:t>2. Талабномаи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бояд маълумотро дар бораи мабла</w:t>
      </w:r>
      <w:r w:rsidR="001F41FA">
        <w:rPr>
          <w:color w:val="000000"/>
          <w:sz w:val="19"/>
          <w:szCs w:val="19"/>
        </w:rPr>
        <w:t>ғ</w:t>
      </w:r>
      <w:r w:rsidRPr="00603991">
        <w:rPr>
          <w:color w:val="000000"/>
          <w:sz w:val="19"/>
          <w:szCs w:val="19"/>
        </w:rPr>
        <w:t>и</w:t>
      </w:r>
      <w:r w:rsidRPr="00603991">
        <w:rPr>
          <w:color w:val="000000"/>
          <w:sz w:val="19"/>
          <w:szCs w:val="19"/>
        </w:rPr>
        <w:t xml:space="preserve"> пардохтшавандаи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андозаи фоизи дар р</w:t>
      </w:r>
      <w:r w:rsidR="00603991">
        <w:rPr>
          <w:color w:val="000000"/>
          <w:sz w:val="19"/>
          <w:szCs w:val="19"/>
        </w:rPr>
        <w:t>ӯ</w:t>
      </w:r>
      <w:r w:rsidRPr="00603991">
        <w:rPr>
          <w:color w:val="000000"/>
          <w:sz w:val="19"/>
          <w:szCs w:val="19"/>
        </w:rPr>
        <w:t>зи пешни</w:t>
      </w:r>
      <w:r w:rsidR="00603991">
        <w:rPr>
          <w:color w:val="000000"/>
          <w:sz w:val="19"/>
          <w:szCs w:val="19"/>
        </w:rPr>
        <w:t>ҳ</w:t>
      </w:r>
      <w:r w:rsidRPr="00603991">
        <w:rPr>
          <w:color w:val="000000"/>
          <w:sz w:val="19"/>
          <w:szCs w:val="19"/>
        </w:rPr>
        <w:t xml:space="preserve">оди талабнома </w:t>
      </w:r>
      <w:r w:rsidR="00603991">
        <w:rPr>
          <w:color w:val="000000"/>
          <w:sz w:val="19"/>
          <w:szCs w:val="19"/>
        </w:rPr>
        <w:t>ҳ</w:t>
      </w:r>
      <w:r w:rsidRPr="00603991">
        <w:rPr>
          <w:color w:val="000000"/>
          <w:sz w:val="19"/>
          <w:szCs w:val="19"/>
        </w:rPr>
        <w:t>исобшуда, м</w:t>
      </w:r>
      <w:r w:rsidR="00603991">
        <w:rPr>
          <w:color w:val="000000"/>
          <w:sz w:val="19"/>
          <w:szCs w:val="19"/>
        </w:rPr>
        <w:t>ӯҳ</w:t>
      </w:r>
      <w:r w:rsidRPr="00603991">
        <w:rPr>
          <w:color w:val="000000"/>
          <w:sz w:val="19"/>
          <w:szCs w:val="19"/>
        </w:rPr>
        <w:t>лати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 xml:space="preserve">рои талабнома, </w:t>
      </w:r>
      <w:r w:rsidR="00603991">
        <w:rPr>
          <w:color w:val="000000"/>
          <w:sz w:val="19"/>
          <w:szCs w:val="19"/>
        </w:rPr>
        <w:t>ҳ</w:t>
      </w:r>
      <w:r w:rsidRPr="00603991">
        <w:rPr>
          <w:color w:val="000000"/>
          <w:sz w:val="19"/>
          <w:szCs w:val="19"/>
        </w:rPr>
        <w:t>амчунин тадбир</w:t>
      </w:r>
      <w:r w:rsidR="00603991">
        <w:rPr>
          <w:color w:val="000000"/>
          <w:sz w:val="19"/>
          <w:szCs w:val="19"/>
        </w:rPr>
        <w:t>ҳ</w:t>
      </w:r>
      <w:r w:rsidRPr="00603991">
        <w:rPr>
          <w:color w:val="000000"/>
          <w:sz w:val="19"/>
          <w:szCs w:val="19"/>
        </w:rPr>
        <w:t>ои ма</w:t>
      </w:r>
      <w:r w:rsidR="00603991">
        <w:rPr>
          <w:color w:val="000000"/>
          <w:sz w:val="19"/>
          <w:szCs w:val="19"/>
        </w:rPr>
        <w:t>ҷ</w:t>
      </w:r>
      <w:r w:rsidRPr="00603991">
        <w:rPr>
          <w:color w:val="000000"/>
          <w:sz w:val="19"/>
          <w:szCs w:val="19"/>
        </w:rPr>
        <w:t>бурии ситонидани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таъмини сит</w:t>
      </w:r>
      <w:r w:rsidRPr="00603991">
        <w:rPr>
          <w:color w:val="000000"/>
          <w:sz w:val="19"/>
          <w:szCs w:val="19"/>
        </w:rPr>
        <w:t>онидани он</w:t>
      </w:r>
      <w:r w:rsidR="00603991">
        <w:rPr>
          <w:color w:val="000000"/>
          <w:sz w:val="19"/>
          <w:szCs w:val="19"/>
        </w:rPr>
        <w:t>ҳ</w:t>
      </w:r>
      <w:r w:rsidRPr="00603991">
        <w:rPr>
          <w:color w:val="000000"/>
          <w:sz w:val="19"/>
          <w:szCs w:val="19"/>
        </w:rPr>
        <w:t>оро, ки дар сурати насупоридани бо</w:t>
      </w:r>
      <w:r w:rsidR="00603991">
        <w:rPr>
          <w:color w:val="000000"/>
          <w:sz w:val="19"/>
          <w:szCs w:val="19"/>
        </w:rPr>
        <w:t>ҷ</w:t>
      </w:r>
      <w:r w:rsidRPr="00603991">
        <w:rPr>
          <w:color w:val="000000"/>
          <w:sz w:val="19"/>
          <w:szCs w:val="19"/>
        </w:rPr>
        <w:t>у андоз</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тарафи пардохткунанда истифода мегарданд, инчунин дар бораи асос</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оди талабномаро дар бар гирад. Намунаи талабнома дар бораи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аз тарафи ма</w:t>
      </w:r>
      <w:r w:rsidR="00603991">
        <w:rPr>
          <w:color w:val="000000"/>
          <w:sz w:val="19"/>
          <w:szCs w:val="19"/>
        </w:rPr>
        <w:t>қ</w:t>
      </w:r>
      <w:r w:rsidRPr="00603991">
        <w:rPr>
          <w:color w:val="000000"/>
          <w:sz w:val="19"/>
          <w:szCs w:val="19"/>
        </w:rPr>
        <w:t>оми вакол</w:t>
      </w:r>
      <w:r w:rsidRPr="00603991">
        <w:rPr>
          <w:color w:val="000000"/>
          <w:sz w:val="19"/>
          <w:szCs w:val="19"/>
        </w:rPr>
        <w:t>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0C6EF271" w14:textId="7BA94AB0" w:rsidR="00000000" w:rsidRPr="00603991" w:rsidRDefault="000A69C4">
      <w:pPr>
        <w:pStyle w:val="a3"/>
        <w:divId w:val="2018539368"/>
        <w:rPr>
          <w:color w:val="000000"/>
          <w:sz w:val="19"/>
          <w:szCs w:val="19"/>
        </w:rPr>
      </w:pPr>
      <w:r w:rsidRPr="00603991">
        <w:rPr>
          <w:color w:val="000000"/>
          <w:sz w:val="19"/>
          <w:szCs w:val="19"/>
        </w:rPr>
        <w:t>3. Талабнома дар бораи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ба пардохткунанда бояд дар давоми 10 р</w:t>
      </w:r>
      <w:r w:rsidR="00603991">
        <w:rPr>
          <w:color w:val="000000"/>
          <w:sz w:val="19"/>
          <w:szCs w:val="19"/>
        </w:rPr>
        <w:t>ӯ</w:t>
      </w:r>
      <w:r w:rsidRPr="00603991">
        <w:rPr>
          <w:color w:val="000000"/>
          <w:sz w:val="19"/>
          <w:szCs w:val="19"/>
        </w:rPr>
        <w:t>зи баъд аз ошкор шудани далели насупоридан ё пурра насупоридани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фиристода</w:t>
      </w:r>
      <w:r w:rsidRPr="00603991">
        <w:rPr>
          <w:color w:val="000000"/>
          <w:sz w:val="19"/>
          <w:szCs w:val="19"/>
        </w:rPr>
        <w:t xml:space="preserve"> шавад.</w:t>
      </w:r>
    </w:p>
    <w:p w14:paraId="17578184" w14:textId="7B8A2FDB" w:rsidR="00000000" w:rsidRPr="00603991" w:rsidRDefault="000A69C4">
      <w:pPr>
        <w:pStyle w:val="a3"/>
        <w:divId w:val="2018539368"/>
        <w:rPr>
          <w:color w:val="000000"/>
          <w:sz w:val="19"/>
          <w:szCs w:val="19"/>
        </w:rPr>
      </w:pPr>
      <w:r w:rsidRPr="00603991">
        <w:rPr>
          <w:color w:val="000000"/>
          <w:sz w:val="19"/>
          <w:szCs w:val="19"/>
        </w:rPr>
        <w:t>4. М</w:t>
      </w:r>
      <w:r w:rsidR="00603991">
        <w:rPr>
          <w:color w:val="000000"/>
          <w:sz w:val="19"/>
          <w:szCs w:val="19"/>
        </w:rPr>
        <w:t>ӯҳ</w:t>
      </w:r>
      <w:r w:rsidRPr="00603991">
        <w:rPr>
          <w:color w:val="000000"/>
          <w:sz w:val="19"/>
          <w:szCs w:val="19"/>
        </w:rPr>
        <w:t>лати и</w:t>
      </w:r>
      <w:r w:rsidR="00603991">
        <w:rPr>
          <w:color w:val="000000"/>
          <w:sz w:val="19"/>
          <w:szCs w:val="19"/>
        </w:rPr>
        <w:t>ҷ</w:t>
      </w:r>
      <w:r w:rsidRPr="00603991">
        <w:rPr>
          <w:color w:val="000000"/>
          <w:sz w:val="19"/>
          <w:szCs w:val="19"/>
        </w:rPr>
        <w:t>рои шарт</w:t>
      </w:r>
      <w:r w:rsidR="00603991">
        <w:rPr>
          <w:color w:val="000000"/>
          <w:sz w:val="19"/>
          <w:szCs w:val="19"/>
        </w:rPr>
        <w:t>ҳ</w:t>
      </w:r>
      <w:r w:rsidRPr="00603991">
        <w:rPr>
          <w:color w:val="000000"/>
          <w:sz w:val="19"/>
          <w:szCs w:val="19"/>
        </w:rPr>
        <w:t>ои талабнома дар бораи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на зиёда аз 20 р</w:t>
      </w:r>
      <w:r w:rsidR="00603991">
        <w:rPr>
          <w:color w:val="000000"/>
          <w:sz w:val="19"/>
          <w:szCs w:val="19"/>
        </w:rPr>
        <w:t>ӯ</w:t>
      </w:r>
      <w:r w:rsidRPr="00603991">
        <w:rPr>
          <w:color w:val="000000"/>
          <w:sz w:val="19"/>
          <w:szCs w:val="19"/>
        </w:rPr>
        <w:t>зро аз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абули талабнома ташкил меди</w:t>
      </w:r>
      <w:r w:rsidR="00603991">
        <w:rPr>
          <w:color w:val="000000"/>
          <w:sz w:val="19"/>
          <w:szCs w:val="19"/>
        </w:rPr>
        <w:t>ҳ</w:t>
      </w:r>
      <w:r w:rsidRPr="00603991">
        <w:rPr>
          <w:color w:val="000000"/>
          <w:sz w:val="19"/>
          <w:szCs w:val="19"/>
        </w:rPr>
        <w:t xml:space="preserve">ад.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 накардани талабномаи мазкур ма</w:t>
      </w:r>
      <w:r w:rsidR="00603991">
        <w:rPr>
          <w:color w:val="000000"/>
          <w:sz w:val="19"/>
          <w:szCs w:val="19"/>
        </w:rPr>
        <w:t>қ</w:t>
      </w:r>
      <w:r w:rsidRPr="00603991">
        <w:rPr>
          <w:color w:val="000000"/>
          <w:sz w:val="19"/>
          <w:szCs w:val="19"/>
        </w:rPr>
        <w:t>омоти гумрук дар бобати ма</w:t>
      </w:r>
      <w:r w:rsidR="00603991">
        <w:rPr>
          <w:color w:val="000000"/>
          <w:sz w:val="19"/>
          <w:szCs w:val="19"/>
        </w:rPr>
        <w:t>ҷ</w:t>
      </w:r>
      <w:r w:rsidRPr="00603991">
        <w:rPr>
          <w:color w:val="000000"/>
          <w:sz w:val="19"/>
          <w:szCs w:val="19"/>
        </w:rPr>
        <w:t>буран ситонидани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w:t>
      </w:r>
      <w:r w:rsidRPr="00603991">
        <w:rPr>
          <w:color w:val="000000"/>
          <w:sz w:val="19"/>
          <w:szCs w:val="19"/>
        </w:rPr>
        <w:t>з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ҳ</w:t>
      </w:r>
      <w:r w:rsidRPr="00603991">
        <w:rPr>
          <w:color w:val="000000"/>
          <w:sz w:val="19"/>
          <w:szCs w:val="19"/>
        </w:rPr>
        <w:t>амин Кодекс чора меандешанд.</w:t>
      </w:r>
    </w:p>
    <w:p w14:paraId="13105BBB" w14:textId="674FA655" w:rsidR="00000000" w:rsidRPr="00603991" w:rsidRDefault="000A69C4">
      <w:pPr>
        <w:pStyle w:val="a3"/>
        <w:divId w:val="2018539368"/>
        <w:rPr>
          <w:color w:val="000000"/>
          <w:sz w:val="19"/>
          <w:szCs w:val="19"/>
        </w:rPr>
      </w:pPr>
      <w:r w:rsidRPr="00603991">
        <w:rPr>
          <w:color w:val="000000"/>
          <w:sz w:val="19"/>
          <w:szCs w:val="19"/>
        </w:rPr>
        <w:t>5. Талабномаи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ба ро</w:t>
      </w:r>
      <w:r w:rsidR="00603991">
        <w:rPr>
          <w:color w:val="000000"/>
          <w:sz w:val="19"/>
          <w:szCs w:val="19"/>
        </w:rPr>
        <w:t>ҳ</w:t>
      </w:r>
      <w:r w:rsidRPr="00603991">
        <w:rPr>
          <w:color w:val="000000"/>
          <w:sz w:val="19"/>
          <w:szCs w:val="19"/>
        </w:rPr>
        <w:t>бар ё шахси ваколатдори намояндаи ташкилот ё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бо имзои шахс</w:t>
      </w:r>
      <w:r w:rsidR="00603991">
        <w:rPr>
          <w:color w:val="000000"/>
          <w:sz w:val="19"/>
          <w:szCs w:val="19"/>
        </w:rPr>
        <w:t>ӣ</w:t>
      </w:r>
      <w:r w:rsidRPr="00603991">
        <w:rPr>
          <w:color w:val="000000"/>
          <w:sz w:val="19"/>
          <w:szCs w:val="19"/>
        </w:rPr>
        <w:t xml:space="preserve"> ё ба тари</w:t>
      </w:r>
      <w:r w:rsidR="00603991">
        <w:rPr>
          <w:color w:val="000000"/>
          <w:sz w:val="19"/>
          <w:szCs w:val="19"/>
        </w:rPr>
        <w:t>қ</w:t>
      </w:r>
      <w:r w:rsidRPr="00603991">
        <w:rPr>
          <w:color w:val="000000"/>
          <w:sz w:val="19"/>
          <w:szCs w:val="19"/>
        </w:rPr>
        <w:t>и дигар, ки далели гирифтан ва р</w:t>
      </w:r>
      <w:r w:rsidR="00603991">
        <w:rPr>
          <w:color w:val="000000"/>
          <w:sz w:val="19"/>
          <w:szCs w:val="19"/>
        </w:rPr>
        <w:t>ӯ</w:t>
      </w:r>
      <w:r w:rsidRPr="00603991">
        <w:rPr>
          <w:color w:val="000000"/>
          <w:sz w:val="19"/>
          <w:szCs w:val="19"/>
        </w:rPr>
        <w:t>зи гирифтани онро тасди</w:t>
      </w:r>
      <w:r w:rsidR="00603991">
        <w:rPr>
          <w:color w:val="000000"/>
          <w:sz w:val="19"/>
          <w:szCs w:val="19"/>
        </w:rPr>
        <w:t>қ</w:t>
      </w:r>
      <w:r w:rsidRPr="00603991">
        <w:rPr>
          <w:color w:val="000000"/>
          <w:sz w:val="19"/>
          <w:szCs w:val="19"/>
        </w:rPr>
        <w:t xml:space="preserve"> менамояд, суп</w:t>
      </w:r>
      <w:r w:rsidRPr="00603991">
        <w:rPr>
          <w:color w:val="000000"/>
          <w:sz w:val="19"/>
          <w:szCs w:val="19"/>
        </w:rPr>
        <w:t>орида мешавад. Агар шахсони мазкур аз гирифтани талабномаи мазкур саркаши намоянд, пас он тавассути почта бо мактуби фармоиши фиристода мешавад. Талабномаи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баъд аз шаш р</w:t>
      </w:r>
      <w:r w:rsidR="00603991">
        <w:rPr>
          <w:color w:val="000000"/>
          <w:sz w:val="19"/>
          <w:szCs w:val="19"/>
        </w:rPr>
        <w:t>ӯ</w:t>
      </w:r>
      <w:r w:rsidRPr="00603991">
        <w:rPr>
          <w:color w:val="000000"/>
          <w:sz w:val="19"/>
          <w:szCs w:val="19"/>
        </w:rPr>
        <w:t xml:space="preserve">зи фиристодани мактуби фармоиши дастрасшуда </w:t>
      </w:r>
      <w:r w:rsidR="00603991">
        <w:rPr>
          <w:color w:val="000000"/>
          <w:sz w:val="19"/>
          <w:szCs w:val="19"/>
        </w:rPr>
        <w:t>ҳ</w:t>
      </w:r>
      <w:r w:rsidRPr="00603991">
        <w:rPr>
          <w:color w:val="000000"/>
          <w:sz w:val="19"/>
          <w:szCs w:val="19"/>
        </w:rPr>
        <w:t>исоб меё</w:t>
      </w:r>
      <w:r w:rsidRPr="00603991">
        <w:rPr>
          <w:color w:val="000000"/>
          <w:sz w:val="19"/>
          <w:szCs w:val="19"/>
        </w:rPr>
        <w:t>бад.</w:t>
      </w:r>
    </w:p>
    <w:p w14:paraId="759BBFF1" w14:textId="09F97D08"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дар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пешбинишуда и</w:t>
      </w:r>
      <w:r w:rsidR="00603991">
        <w:rPr>
          <w:color w:val="000000"/>
          <w:sz w:val="19"/>
          <w:szCs w:val="19"/>
        </w:rPr>
        <w:t>ҷ</w:t>
      </w:r>
      <w:r w:rsidRPr="00603991">
        <w:rPr>
          <w:color w:val="000000"/>
          <w:sz w:val="19"/>
          <w:szCs w:val="19"/>
        </w:rPr>
        <w:t>ро накардани шарт</w:t>
      </w:r>
      <w:r w:rsidR="00603991">
        <w:rPr>
          <w:color w:val="000000"/>
          <w:sz w:val="19"/>
          <w:szCs w:val="19"/>
        </w:rPr>
        <w:t>ҳ</w:t>
      </w:r>
      <w:r w:rsidRPr="00603991">
        <w:rPr>
          <w:color w:val="000000"/>
          <w:sz w:val="19"/>
          <w:szCs w:val="19"/>
        </w:rPr>
        <w:t>ои талабномаи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ма</w:t>
      </w:r>
      <w:r w:rsidR="00603991">
        <w:rPr>
          <w:color w:val="000000"/>
          <w:sz w:val="19"/>
          <w:szCs w:val="19"/>
        </w:rPr>
        <w:t>қ</w:t>
      </w:r>
      <w:r w:rsidRPr="00603991">
        <w:rPr>
          <w:color w:val="000000"/>
          <w:sz w:val="19"/>
          <w:szCs w:val="19"/>
        </w:rPr>
        <w:t>омоти гумрук тадбир</w:t>
      </w:r>
      <w:r w:rsidR="00603991">
        <w:rPr>
          <w:color w:val="000000"/>
          <w:sz w:val="19"/>
          <w:szCs w:val="19"/>
        </w:rPr>
        <w:t>ҳ</w:t>
      </w:r>
      <w:r w:rsidRPr="00603991">
        <w:rPr>
          <w:color w:val="000000"/>
          <w:sz w:val="19"/>
          <w:szCs w:val="19"/>
        </w:rPr>
        <w:t xml:space="preserve">ои пешбининамудаи моддаи 395 </w:t>
      </w:r>
      <w:r w:rsidR="00603991">
        <w:rPr>
          <w:color w:val="000000"/>
          <w:sz w:val="19"/>
          <w:szCs w:val="19"/>
        </w:rPr>
        <w:t>ҳ</w:t>
      </w:r>
      <w:r w:rsidRPr="00603991">
        <w:rPr>
          <w:color w:val="000000"/>
          <w:sz w:val="19"/>
          <w:szCs w:val="19"/>
        </w:rPr>
        <w:t>амин Кодексро амали менамоянд.</w:t>
      </w:r>
    </w:p>
    <w:p w14:paraId="731F646D" w14:textId="460B5035" w:rsidR="00000000" w:rsidRPr="00603991" w:rsidRDefault="000A69C4">
      <w:pPr>
        <w:pStyle w:val="a3"/>
        <w:divId w:val="2018539368"/>
        <w:rPr>
          <w:color w:val="000000"/>
          <w:sz w:val="19"/>
          <w:szCs w:val="19"/>
        </w:rPr>
      </w:pPr>
      <w:r w:rsidRPr="00603991">
        <w:rPr>
          <w:color w:val="000000"/>
          <w:sz w:val="19"/>
          <w:szCs w:val="19"/>
        </w:rPr>
        <w:t>7. Талабномаи супоридани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w:t>
      </w:r>
      <w:r w:rsidRPr="00603991">
        <w:rPr>
          <w:color w:val="000000"/>
          <w:sz w:val="19"/>
          <w:szCs w:val="19"/>
        </w:rPr>
        <w:t xml:space="preserve">андоз ба пардохткунанда сарфи назар аз </w:t>
      </w:r>
      <w:r w:rsidR="00603991">
        <w:rPr>
          <w:color w:val="000000"/>
          <w:sz w:val="19"/>
          <w:szCs w:val="19"/>
        </w:rPr>
        <w:t>ҷ</w:t>
      </w:r>
      <w:r w:rsidRPr="00603991">
        <w:rPr>
          <w:color w:val="000000"/>
          <w:sz w:val="19"/>
          <w:szCs w:val="19"/>
        </w:rPr>
        <w:t xml:space="preserve">алби </w:t>
      </w:r>
      <w:r w:rsidR="00603991">
        <w:rPr>
          <w:color w:val="000000"/>
          <w:sz w:val="19"/>
          <w:szCs w:val="19"/>
        </w:rPr>
        <w:t>ӯ</w:t>
      </w:r>
      <w:r w:rsidRPr="00603991">
        <w:rPr>
          <w:color w:val="000000"/>
          <w:sz w:val="19"/>
          <w:szCs w:val="19"/>
        </w:rPr>
        <w:t xml:space="preserve"> ба </w:t>
      </w:r>
      <w:r w:rsidR="00603991">
        <w:rPr>
          <w:color w:val="000000"/>
          <w:sz w:val="19"/>
          <w:szCs w:val="19"/>
        </w:rPr>
        <w:t>ҷ</w:t>
      </w:r>
      <w:r w:rsidRPr="00603991">
        <w:rPr>
          <w:color w:val="000000"/>
          <w:sz w:val="19"/>
          <w:szCs w:val="19"/>
        </w:rPr>
        <w:t>авобгарии маъмур</w:t>
      </w:r>
      <w:r w:rsidR="00603991">
        <w:rPr>
          <w:color w:val="000000"/>
          <w:sz w:val="19"/>
          <w:szCs w:val="19"/>
        </w:rPr>
        <w:t>ӣ</w:t>
      </w:r>
      <w:r w:rsidRPr="00603991">
        <w:rPr>
          <w:color w:val="000000"/>
          <w:sz w:val="19"/>
          <w:szCs w:val="19"/>
        </w:rPr>
        <w:t xml:space="preserve"> ё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фиристода мешавад.</w:t>
      </w:r>
    </w:p>
    <w:p w14:paraId="165CAEC0" w14:textId="511BFE98" w:rsidR="00000000" w:rsidRPr="00603991" w:rsidRDefault="000A69C4">
      <w:pPr>
        <w:pStyle w:val="a3"/>
        <w:divId w:val="2018539368"/>
        <w:rPr>
          <w:color w:val="000000"/>
          <w:sz w:val="19"/>
          <w:szCs w:val="19"/>
        </w:rPr>
      </w:pPr>
      <w:r w:rsidRPr="00603991">
        <w:rPr>
          <w:color w:val="000000"/>
          <w:sz w:val="19"/>
          <w:szCs w:val="19"/>
        </w:rPr>
        <w:t>8. М</w:t>
      </w:r>
      <w:r w:rsidR="00603991">
        <w:rPr>
          <w:color w:val="000000"/>
          <w:sz w:val="19"/>
          <w:szCs w:val="19"/>
        </w:rPr>
        <w:t>ӯҳ</w:t>
      </w:r>
      <w:r w:rsidRPr="00603991">
        <w:rPr>
          <w:color w:val="000000"/>
          <w:sz w:val="19"/>
          <w:szCs w:val="19"/>
        </w:rPr>
        <w:t>лати даъво бо талаби ма</w:t>
      </w:r>
      <w:r w:rsidR="00603991">
        <w:rPr>
          <w:color w:val="000000"/>
          <w:sz w:val="19"/>
          <w:szCs w:val="19"/>
        </w:rPr>
        <w:t>қ</w:t>
      </w:r>
      <w:r w:rsidRPr="00603991">
        <w:rPr>
          <w:color w:val="000000"/>
          <w:sz w:val="19"/>
          <w:szCs w:val="19"/>
        </w:rPr>
        <w:t>омоти гумрук нисбати пардохти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фоиз</w:t>
      </w:r>
      <w:r w:rsidR="00603991">
        <w:rPr>
          <w:color w:val="000000"/>
          <w:sz w:val="19"/>
          <w:szCs w:val="19"/>
        </w:rPr>
        <w:t>ҳ</w:t>
      </w:r>
      <w:r w:rsidRPr="00603991">
        <w:rPr>
          <w:color w:val="000000"/>
          <w:sz w:val="19"/>
          <w:szCs w:val="19"/>
        </w:rPr>
        <w:t xml:space="preserve">о аз </w:t>
      </w:r>
      <w:r w:rsidR="00603991">
        <w:rPr>
          <w:color w:val="000000"/>
          <w:sz w:val="19"/>
          <w:szCs w:val="19"/>
        </w:rPr>
        <w:t>ҷ</w:t>
      </w:r>
      <w:r w:rsidRPr="00603991">
        <w:rPr>
          <w:color w:val="000000"/>
          <w:sz w:val="19"/>
          <w:szCs w:val="19"/>
        </w:rPr>
        <w:t>ониби пардохткунанда аз р</w:t>
      </w:r>
      <w:r w:rsidR="00603991">
        <w:rPr>
          <w:color w:val="000000"/>
          <w:sz w:val="19"/>
          <w:szCs w:val="19"/>
        </w:rPr>
        <w:t>ӯ</w:t>
      </w:r>
      <w:r w:rsidRPr="00603991">
        <w:rPr>
          <w:color w:val="000000"/>
          <w:sz w:val="19"/>
          <w:szCs w:val="19"/>
        </w:rPr>
        <w:t>зи ба ан</w:t>
      </w:r>
      <w:r w:rsidR="00603991">
        <w:rPr>
          <w:color w:val="000000"/>
          <w:sz w:val="19"/>
          <w:szCs w:val="19"/>
        </w:rPr>
        <w:t>ҷ</w:t>
      </w:r>
      <w:r w:rsidRPr="00603991">
        <w:rPr>
          <w:color w:val="000000"/>
          <w:sz w:val="19"/>
          <w:szCs w:val="19"/>
        </w:rPr>
        <w:t>ом расидани барасмият</w:t>
      </w:r>
      <w:r w:rsidRPr="00603991">
        <w:rPr>
          <w:color w:val="000000"/>
          <w:sz w:val="19"/>
          <w:szCs w:val="19"/>
        </w:rPr>
        <w:t xml:space="preserve">дарории мол </w:t>
      </w:r>
      <w:r w:rsidR="00603991">
        <w:rPr>
          <w:color w:val="000000"/>
          <w:sz w:val="19"/>
          <w:szCs w:val="19"/>
        </w:rPr>
        <w:t>ҳ</w:t>
      </w:r>
      <w:r w:rsidRPr="00603991">
        <w:rPr>
          <w:color w:val="000000"/>
          <w:sz w:val="19"/>
          <w:szCs w:val="19"/>
        </w:rPr>
        <w:t>исоб карда шуда, пан</w:t>
      </w:r>
      <w:r w:rsidR="00603991">
        <w:rPr>
          <w:color w:val="000000"/>
          <w:sz w:val="19"/>
          <w:szCs w:val="19"/>
        </w:rPr>
        <w:t>ҷ</w:t>
      </w:r>
      <w:r w:rsidRPr="00603991">
        <w:rPr>
          <w:color w:val="000000"/>
          <w:sz w:val="19"/>
          <w:szCs w:val="19"/>
        </w:rPr>
        <w:t xml:space="preserve"> солро ташкил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735"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r w:rsidRPr="00603991">
        <w:rPr>
          <w:color w:val="000000"/>
          <w:sz w:val="19"/>
          <w:szCs w:val="19"/>
        </w:rPr>
        <w:t>.</w:t>
      </w:r>
    </w:p>
    <w:p w14:paraId="7CA8A6AE" w14:textId="1C4FFD28" w:rsidR="00000000" w:rsidRPr="00603991" w:rsidRDefault="000A69C4">
      <w:pPr>
        <w:pStyle w:val="a3"/>
        <w:divId w:val="2018539368"/>
        <w:rPr>
          <w:color w:val="000000"/>
          <w:sz w:val="19"/>
          <w:szCs w:val="19"/>
        </w:rPr>
      </w:pPr>
      <w:r w:rsidRPr="00603991">
        <w:rPr>
          <w:color w:val="000000"/>
          <w:sz w:val="19"/>
          <w:szCs w:val="19"/>
        </w:rPr>
        <w:t>9. Ма</w:t>
      </w:r>
      <w:r w:rsidR="00603991">
        <w:rPr>
          <w:color w:val="000000"/>
          <w:sz w:val="19"/>
          <w:szCs w:val="19"/>
        </w:rPr>
        <w:t>қ</w:t>
      </w:r>
      <w:r w:rsidRPr="00603991">
        <w:rPr>
          <w:color w:val="000000"/>
          <w:sz w:val="19"/>
          <w:szCs w:val="19"/>
        </w:rPr>
        <w:t>омоти гумрук дар давраи му</w:t>
      </w:r>
      <w:r w:rsidR="00603991">
        <w:rPr>
          <w:color w:val="000000"/>
          <w:sz w:val="19"/>
          <w:szCs w:val="19"/>
        </w:rPr>
        <w:t>ҳ</w:t>
      </w:r>
      <w:r w:rsidRPr="00603991">
        <w:rPr>
          <w:color w:val="000000"/>
          <w:sz w:val="19"/>
          <w:szCs w:val="19"/>
        </w:rPr>
        <w:t xml:space="preserve">лати даъво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ки мабла</w:t>
      </w:r>
      <w:r w:rsidR="001F41FA">
        <w:rPr>
          <w:color w:val="000000"/>
          <w:sz w:val="19"/>
          <w:szCs w:val="19"/>
        </w:rPr>
        <w:t>ғ</w:t>
      </w:r>
      <w:r w:rsidRPr="00603991">
        <w:rPr>
          <w:color w:val="000000"/>
          <w:sz w:val="19"/>
          <w:szCs w:val="19"/>
        </w:rPr>
        <w:t>и пардохт</w:t>
      </w:r>
      <w:r w:rsidR="00603991">
        <w:rPr>
          <w:color w:val="000000"/>
          <w:sz w:val="19"/>
          <w:szCs w:val="19"/>
        </w:rPr>
        <w:t>ҳ</w:t>
      </w:r>
      <w:r w:rsidRPr="00603991">
        <w:rPr>
          <w:color w:val="000000"/>
          <w:sz w:val="19"/>
          <w:szCs w:val="19"/>
        </w:rPr>
        <w:t xml:space="preserve">ои гумрукии аз </w:t>
      </w:r>
      <w:r w:rsidR="00603991">
        <w:rPr>
          <w:color w:val="000000"/>
          <w:sz w:val="19"/>
          <w:szCs w:val="19"/>
        </w:rPr>
        <w:t>ҷ</w:t>
      </w:r>
      <w:r w:rsidRPr="00603991">
        <w:rPr>
          <w:color w:val="000000"/>
          <w:sz w:val="19"/>
          <w:szCs w:val="19"/>
        </w:rPr>
        <w:t>ониби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пардохтшавандаро </w:t>
      </w:r>
      <w:r w:rsidR="00603991">
        <w:rPr>
          <w:color w:val="000000"/>
          <w:sz w:val="19"/>
          <w:szCs w:val="19"/>
        </w:rPr>
        <w:t>ҳ</w:t>
      </w:r>
      <w:r w:rsidRPr="00603991">
        <w:rPr>
          <w:color w:val="000000"/>
          <w:sz w:val="19"/>
          <w:szCs w:val="19"/>
        </w:rPr>
        <w:t xml:space="preserve">исоб намоянд (иловатан </w:t>
      </w:r>
      <w:r w:rsidR="00603991">
        <w:rPr>
          <w:color w:val="000000"/>
          <w:sz w:val="19"/>
          <w:szCs w:val="19"/>
        </w:rPr>
        <w:t>ҳ</w:t>
      </w:r>
      <w:r w:rsidRPr="00603991">
        <w:rPr>
          <w:color w:val="000000"/>
          <w:sz w:val="19"/>
          <w:szCs w:val="19"/>
        </w:rPr>
        <w:t>исоб намоянд), пардохт</w:t>
      </w:r>
      <w:r w:rsidR="00603991">
        <w:rPr>
          <w:color w:val="000000"/>
          <w:sz w:val="19"/>
          <w:szCs w:val="19"/>
        </w:rPr>
        <w:t>ҳ</w:t>
      </w:r>
      <w:r w:rsidRPr="00603991">
        <w:rPr>
          <w:color w:val="000000"/>
          <w:sz w:val="19"/>
          <w:szCs w:val="19"/>
        </w:rPr>
        <w:t xml:space="preserve">ои гумрукии </w:t>
      </w:r>
      <w:r w:rsidR="00603991">
        <w:rPr>
          <w:color w:val="000000"/>
          <w:sz w:val="19"/>
          <w:szCs w:val="19"/>
        </w:rPr>
        <w:t>ҳ</w:t>
      </w:r>
      <w:r w:rsidRPr="00603991">
        <w:rPr>
          <w:color w:val="000000"/>
          <w:sz w:val="19"/>
          <w:szCs w:val="19"/>
        </w:rPr>
        <w:t xml:space="preserve">исобшударо (иловатан </w:t>
      </w:r>
      <w:r w:rsidR="00603991">
        <w:rPr>
          <w:color w:val="000000"/>
          <w:sz w:val="19"/>
          <w:szCs w:val="19"/>
        </w:rPr>
        <w:t>ҳ</w:t>
      </w:r>
      <w:r w:rsidRPr="00603991">
        <w:rPr>
          <w:color w:val="000000"/>
          <w:sz w:val="19"/>
          <w:szCs w:val="19"/>
        </w:rPr>
        <w:t>исобшударо)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ва диг</w:t>
      </w:r>
      <w:r w:rsidRPr="00603991">
        <w:rPr>
          <w:color w:val="000000"/>
          <w:sz w:val="19"/>
          <w:szCs w:val="19"/>
        </w:rPr>
        <w:t>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ситонанд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736"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6D0F647C" w14:textId="47B9F545" w:rsidR="00000000" w:rsidRPr="00603991" w:rsidRDefault="000A69C4">
      <w:pPr>
        <w:pStyle w:val="a3"/>
        <w:divId w:val="2018539368"/>
        <w:rPr>
          <w:color w:val="000000"/>
          <w:sz w:val="19"/>
          <w:szCs w:val="19"/>
        </w:rPr>
      </w:pPr>
      <w:r w:rsidRPr="00603991">
        <w:rPr>
          <w:color w:val="000000"/>
          <w:sz w:val="19"/>
          <w:szCs w:val="19"/>
        </w:rPr>
        <w:t>10. Иштирокчии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ки дар давраи му</w:t>
      </w:r>
      <w:r w:rsidR="00603991">
        <w:rPr>
          <w:color w:val="000000"/>
          <w:sz w:val="19"/>
          <w:szCs w:val="19"/>
        </w:rPr>
        <w:t>ҳ</w:t>
      </w:r>
      <w:r w:rsidRPr="00603991">
        <w:rPr>
          <w:color w:val="000000"/>
          <w:sz w:val="19"/>
          <w:szCs w:val="19"/>
        </w:rPr>
        <w:t>лати даъво муста</w:t>
      </w:r>
      <w:r w:rsidR="00603991">
        <w:rPr>
          <w:color w:val="000000"/>
          <w:sz w:val="19"/>
          <w:szCs w:val="19"/>
        </w:rPr>
        <w:t>қ</w:t>
      </w:r>
      <w:r w:rsidRPr="00603991">
        <w:rPr>
          <w:color w:val="000000"/>
          <w:sz w:val="19"/>
          <w:szCs w:val="19"/>
        </w:rPr>
        <w:t>илона у</w:t>
      </w:r>
      <w:r w:rsidR="00603991">
        <w:rPr>
          <w:color w:val="000000"/>
          <w:sz w:val="19"/>
          <w:szCs w:val="19"/>
        </w:rPr>
        <w:t>ҳ</w:t>
      </w:r>
      <w:r w:rsidRPr="00603991">
        <w:rPr>
          <w:color w:val="000000"/>
          <w:sz w:val="19"/>
          <w:szCs w:val="19"/>
        </w:rPr>
        <w:t>дадории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аз нав боз</w:t>
      </w:r>
      <w:r w:rsidR="00603991">
        <w:rPr>
          <w:color w:val="000000"/>
          <w:sz w:val="19"/>
          <w:szCs w:val="19"/>
        </w:rPr>
        <w:t>ҳ</w:t>
      </w:r>
      <w:r w:rsidRPr="00603991">
        <w:rPr>
          <w:color w:val="000000"/>
          <w:sz w:val="19"/>
          <w:szCs w:val="19"/>
        </w:rPr>
        <w:t>исоб</w:t>
      </w:r>
      <w:r w:rsidR="00603991">
        <w:rPr>
          <w:color w:val="000000"/>
          <w:sz w:val="19"/>
          <w:szCs w:val="19"/>
        </w:rPr>
        <w:t>ӣ</w:t>
      </w:r>
      <w:r w:rsidRPr="00603991">
        <w:rPr>
          <w:color w:val="000000"/>
          <w:sz w:val="19"/>
          <w:szCs w:val="19"/>
        </w:rPr>
        <w:t xml:space="preserve"> ва исло</w:t>
      </w:r>
      <w:r w:rsidR="00603991">
        <w:rPr>
          <w:color w:val="000000"/>
          <w:sz w:val="19"/>
          <w:szCs w:val="19"/>
        </w:rPr>
        <w:t>ҳ</w:t>
      </w:r>
      <w:r w:rsidRPr="00603991">
        <w:rPr>
          <w:color w:val="000000"/>
          <w:sz w:val="19"/>
          <w:szCs w:val="19"/>
        </w:rPr>
        <w:t xml:space="preserve"> намояд, инчунин баргардонидан ё ба </w:t>
      </w:r>
      <w:r w:rsidR="00603991">
        <w:rPr>
          <w:color w:val="000000"/>
          <w:sz w:val="19"/>
          <w:szCs w:val="19"/>
        </w:rPr>
        <w:t>ҳ</w:t>
      </w:r>
      <w:r w:rsidRPr="00603991">
        <w:rPr>
          <w:color w:val="000000"/>
          <w:sz w:val="19"/>
          <w:szCs w:val="19"/>
        </w:rPr>
        <w:t>исоб гирифтани мабла</w:t>
      </w:r>
      <w:r w:rsidR="001F41FA">
        <w:rPr>
          <w:color w:val="000000"/>
          <w:sz w:val="19"/>
          <w:szCs w:val="19"/>
        </w:rPr>
        <w:t>ғ</w:t>
      </w:r>
      <w:r w:rsidRPr="00603991">
        <w:rPr>
          <w:color w:val="000000"/>
          <w:sz w:val="19"/>
          <w:szCs w:val="19"/>
        </w:rPr>
        <w:t>и барзиёд пардохтшуда ё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тиб</w:t>
      </w:r>
      <w:r w:rsidR="00603991">
        <w:rPr>
          <w:color w:val="000000"/>
          <w:sz w:val="19"/>
          <w:szCs w:val="19"/>
        </w:rPr>
        <w:t>қ</w:t>
      </w:r>
      <w:r w:rsidRPr="00603991">
        <w:rPr>
          <w:color w:val="000000"/>
          <w:sz w:val="19"/>
          <w:szCs w:val="19"/>
        </w:rPr>
        <w:t>и моддаи</w:t>
      </w:r>
      <w:r w:rsidRPr="00603991">
        <w:rPr>
          <w:color w:val="000000"/>
          <w:sz w:val="19"/>
          <w:szCs w:val="19"/>
        </w:rPr>
        <w:t xml:space="preserve"> 396 </w:t>
      </w:r>
      <w:r w:rsidR="00603991">
        <w:rPr>
          <w:color w:val="000000"/>
          <w:sz w:val="19"/>
          <w:szCs w:val="19"/>
        </w:rPr>
        <w:t>ҳ</w:t>
      </w:r>
      <w:r w:rsidRPr="00603991">
        <w:rPr>
          <w:color w:val="000000"/>
          <w:sz w:val="19"/>
          <w:szCs w:val="19"/>
        </w:rPr>
        <w:t>амин Кодекс талаб намояд.</w:t>
      </w:r>
    </w:p>
    <w:p w14:paraId="028ECBE2" w14:textId="175304DA" w:rsidR="00000000" w:rsidRPr="00603991" w:rsidRDefault="000A69C4">
      <w:pPr>
        <w:pStyle w:val="a3"/>
        <w:divId w:val="2018539368"/>
        <w:rPr>
          <w:color w:val="000000"/>
          <w:sz w:val="19"/>
          <w:szCs w:val="19"/>
        </w:rPr>
      </w:pPr>
      <w:r w:rsidRPr="00603991">
        <w:rPr>
          <w:color w:val="000000"/>
          <w:sz w:val="19"/>
          <w:szCs w:val="19"/>
        </w:rPr>
        <w:t>11. Му</w:t>
      </w:r>
      <w:r w:rsidR="00603991">
        <w:rPr>
          <w:color w:val="000000"/>
          <w:sz w:val="19"/>
          <w:szCs w:val="19"/>
        </w:rPr>
        <w:t>ҳ</w:t>
      </w:r>
      <w:r w:rsidRPr="00603991">
        <w:rPr>
          <w:color w:val="000000"/>
          <w:sz w:val="19"/>
          <w:szCs w:val="19"/>
        </w:rPr>
        <w:t>лати даъво дар давраи амали мораторияи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боздошта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737"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3B3040B1" w14:textId="4BBACAA4" w:rsidR="00000000" w:rsidRPr="00603991" w:rsidRDefault="000A69C4">
      <w:pPr>
        <w:pStyle w:val="a3"/>
        <w:divId w:val="2018539368"/>
        <w:rPr>
          <w:color w:val="000000"/>
          <w:sz w:val="19"/>
          <w:szCs w:val="19"/>
        </w:rPr>
      </w:pPr>
      <w:r w:rsidRPr="00603991">
        <w:rPr>
          <w:color w:val="000000"/>
          <w:sz w:val="19"/>
          <w:szCs w:val="19"/>
        </w:rPr>
        <w:t xml:space="preserve">12. Беэътимод эътироф намудани </w:t>
      </w:r>
      <w:r w:rsidR="00603991">
        <w:rPr>
          <w:color w:val="000000"/>
          <w:sz w:val="19"/>
          <w:szCs w:val="19"/>
        </w:rPr>
        <w:t>қ</w:t>
      </w:r>
      <w:r w:rsidRPr="00603991">
        <w:rPr>
          <w:color w:val="000000"/>
          <w:sz w:val="19"/>
          <w:szCs w:val="19"/>
        </w:rPr>
        <w:t>арзи пардохткунанда оид ба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андоз ва фоиз</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738"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 xml:space="preserve">, аз 24.12.2022 </w:t>
      </w:r>
      <w:hyperlink r:id="rId739"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rStyle w:val="inline-comment"/>
          <w:sz w:val="19"/>
          <w:szCs w:val="19"/>
        </w:rPr>
        <w:t>)</w:t>
      </w:r>
      <w:r w:rsidRPr="00603991">
        <w:rPr>
          <w:color w:val="000000"/>
          <w:sz w:val="19"/>
          <w:szCs w:val="19"/>
        </w:rPr>
        <w:t>.</w:t>
      </w:r>
    </w:p>
    <w:p w14:paraId="452EAADB" w14:textId="14F93ED6" w:rsidR="00000000" w:rsidRPr="00603991" w:rsidRDefault="000A69C4">
      <w:pPr>
        <w:pStyle w:val="6"/>
        <w:divId w:val="2018539368"/>
        <w:rPr>
          <w:rFonts w:eastAsia="Times New Roman"/>
          <w:sz w:val="21"/>
          <w:szCs w:val="21"/>
        </w:rPr>
      </w:pPr>
      <w:bookmarkStart w:id="457" w:name="A000000449"/>
      <w:bookmarkEnd w:id="457"/>
      <w:r w:rsidRPr="00603991">
        <w:rPr>
          <w:rFonts w:eastAsia="Times New Roman"/>
          <w:sz w:val="21"/>
          <w:szCs w:val="21"/>
        </w:rPr>
        <w:t>Моддаи 395. Чора</w:t>
      </w:r>
      <w:r w:rsidR="00603991">
        <w:rPr>
          <w:rFonts w:eastAsia="Times New Roman"/>
          <w:sz w:val="21"/>
          <w:szCs w:val="21"/>
        </w:rPr>
        <w:t>ҳ</w:t>
      </w:r>
      <w:r w:rsidRPr="00603991">
        <w:rPr>
          <w:rFonts w:eastAsia="Times New Roman"/>
          <w:sz w:val="21"/>
          <w:szCs w:val="21"/>
        </w:rPr>
        <w:t>ое, ки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ҳ</w:t>
      </w:r>
      <w:r w:rsidRPr="00603991">
        <w:rPr>
          <w:rFonts w:eastAsia="Times New Roman"/>
          <w:sz w:val="21"/>
          <w:szCs w:val="21"/>
        </w:rPr>
        <w:t>ангоми и</w:t>
      </w:r>
      <w:r w:rsidR="00603991">
        <w:rPr>
          <w:rFonts w:eastAsia="Times New Roman"/>
          <w:sz w:val="21"/>
          <w:szCs w:val="21"/>
        </w:rPr>
        <w:t>ҷ</w:t>
      </w:r>
      <w:r w:rsidRPr="00603991">
        <w:rPr>
          <w:rFonts w:eastAsia="Times New Roman"/>
          <w:sz w:val="21"/>
          <w:szCs w:val="21"/>
        </w:rPr>
        <w:t>ро накардани талабномаи супоридани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 меандешанд</w:t>
      </w:r>
    </w:p>
    <w:p w14:paraId="2A5D7B43" w14:textId="177D5B41" w:rsidR="00000000" w:rsidRPr="00603991" w:rsidRDefault="000A69C4">
      <w:pPr>
        <w:pStyle w:val="a3"/>
        <w:divId w:val="2018539368"/>
        <w:rPr>
          <w:color w:val="000000"/>
          <w:sz w:val="19"/>
          <w:szCs w:val="19"/>
        </w:rPr>
      </w:pPr>
      <w:r w:rsidRPr="00603991">
        <w:rPr>
          <w:color w:val="000000"/>
          <w:sz w:val="19"/>
          <w:szCs w:val="19"/>
        </w:rPr>
        <w:t>Боздоштани амалиёти харо</w:t>
      </w:r>
      <w:r w:rsidR="00603991">
        <w:rPr>
          <w:color w:val="000000"/>
          <w:sz w:val="19"/>
          <w:szCs w:val="19"/>
        </w:rPr>
        <w:t>ҷ</w:t>
      </w:r>
      <w:r w:rsidRPr="00603991">
        <w:rPr>
          <w:color w:val="000000"/>
          <w:sz w:val="19"/>
          <w:szCs w:val="19"/>
        </w:rPr>
        <w:t>оти аз р</w:t>
      </w:r>
      <w:r w:rsidR="00603991">
        <w:rPr>
          <w:color w:val="000000"/>
          <w:sz w:val="19"/>
          <w:szCs w:val="19"/>
        </w:rPr>
        <w:t>ӯ</w:t>
      </w:r>
      <w:r w:rsidRPr="00603991">
        <w:rPr>
          <w:color w:val="000000"/>
          <w:sz w:val="19"/>
          <w:szCs w:val="19"/>
        </w:rPr>
        <w:t xml:space="preserve">и </w:t>
      </w:r>
      <w:r w:rsidR="00603991">
        <w:rPr>
          <w:color w:val="000000"/>
          <w:sz w:val="19"/>
          <w:szCs w:val="19"/>
        </w:rPr>
        <w:t>ҳ</w:t>
      </w:r>
      <w:r w:rsidRPr="00603991">
        <w:rPr>
          <w:color w:val="000000"/>
          <w:sz w:val="19"/>
          <w:szCs w:val="19"/>
        </w:rPr>
        <w:t>исобнома</w:t>
      </w:r>
      <w:r w:rsidR="00603991">
        <w:rPr>
          <w:color w:val="000000"/>
          <w:sz w:val="19"/>
          <w:szCs w:val="19"/>
        </w:rPr>
        <w:t>ҳ</w:t>
      </w:r>
      <w:r w:rsidRPr="00603991">
        <w:rPr>
          <w:color w:val="000000"/>
          <w:sz w:val="19"/>
          <w:szCs w:val="19"/>
        </w:rPr>
        <w:t>ои шахс дар бонк</w:t>
      </w:r>
      <w:r w:rsidR="00603991">
        <w:rPr>
          <w:color w:val="000000"/>
          <w:sz w:val="19"/>
          <w:szCs w:val="19"/>
        </w:rPr>
        <w:t>ҳ</w:t>
      </w:r>
      <w:r w:rsidRPr="00603991">
        <w:rPr>
          <w:color w:val="000000"/>
          <w:sz w:val="19"/>
          <w:szCs w:val="19"/>
        </w:rPr>
        <w:t>о ва дигар муассиса</w:t>
      </w:r>
      <w:r w:rsidR="00603991">
        <w:rPr>
          <w:color w:val="000000"/>
          <w:sz w:val="19"/>
          <w:szCs w:val="19"/>
        </w:rPr>
        <w:t>ҳ</w:t>
      </w:r>
      <w:r w:rsidRPr="00603991">
        <w:rPr>
          <w:color w:val="000000"/>
          <w:sz w:val="19"/>
          <w:szCs w:val="19"/>
        </w:rPr>
        <w:t>ои молиявию кредит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абси амвол ва ситонидани мабла</w:t>
      </w:r>
      <w:r w:rsidR="001F41FA">
        <w:rPr>
          <w:color w:val="000000"/>
          <w:sz w:val="19"/>
          <w:szCs w:val="19"/>
        </w:rPr>
        <w:t>ғ</w:t>
      </w:r>
      <w:r w:rsidR="00603991">
        <w:rPr>
          <w:color w:val="000000"/>
          <w:sz w:val="19"/>
          <w:szCs w:val="19"/>
        </w:rPr>
        <w:t>ҳ</w:t>
      </w:r>
      <w:r w:rsidRPr="00603991">
        <w:rPr>
          <w:color w:val="000000"/>
          <w:sz w:val="19"/>
          <w:szCs w:val="19"/>
        </w:rPr>
        <w:t>ои ба шахс таалл</w:t>
      </w:r>
      <w:r w:rsidRPr="00603991">
        <w:rPr>
          <w:color w:val="000000"/>
          <w:sz w:val="19"/>
          <w:szCs w:val="19"/>
        </w:rPr>
        <w:t>у</w:t>
      </w:r>
      <w:r w:rsidR="00603991">
        <w:rPr>
          <w:color w:val="000000"/>
          <w:sz w:val="19"/>
          <w:szCs w:val="19"/>
        </w:rPr>
        <w:t>қ</w:t>
      </w:r>
      <w:r w:rsidRPr="00603991">
        <w:rPr>
          <w:color w:val="000000"/>
          <w:sz w:val="19"/>
          <w:szCs w:val="19"/>
        </w:rPr>
        <w:t>доштаро ма</w:t>
      </w:r>
      <w:r w:rsidR="00603991">
        <w:rPr>
          <w:color w:val="000000"/>
          <w:sz w:val="19"/>
          <w:szCs w:val="19"/>
        </w:rPr>
        <w:t>қ</w:t>
      </w:r>
      <w:r w:rsidRPr="00603991">
        <w:rPr>
          <w:color w:val="000000"/>
          <w:sz w:val="19"/>
          <w:szCs w:val="19"/>
        </w:rPr>
        <w:t>оми гумрук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ва дигар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менамояд.</w:t>
      </w:r>
    </w:p>
    <w:p w14:paraId="5F4E7BCD" w14:textId="1233C653" w:rsidR="00000000" w:rsidRPr="00603991" w:rsidRDefault="000A69C4">
      <w:pPr>
        <w:pStyle w:val="4"/>
        <w:divId w:val="2018539368"/>
        <w:rPr>
          <w:rFonts w:eastAsia="Times New Roman"/>
          <w:sz w:val="21"/>
          <w:szCs w:val="21"/>
        </w:rPr>
      </w:pPr>
      <w:bookmarkStart w:id="458" w:name="A000000450"/>
      <w:bookmarkEnd w:id="458"/>
      <w:r w:rsidRPr="00603991">
        <w:rPr>
          <w:rFonts w:eastAsia="Times New Roman"/>
          <w:sz w:val="21"/>
          <w:szCs w:val="21"/>
        </w:rPr>
        <w:t>БОБИ 48. БАРГАРДОНИДАНИ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АНДОЗ ВА МАБЛАUИ ДИГАР</w:t>
      </w:r>
    </w:p>
    <w:p w14:paraId="60F045BB" w14:textId="6F2FDDEC" w:rsidR="00000000" w:rsidRPr="00603991" w:rsidRDefault="000A69C4">
      <w:pPr>
        <w:pStyle w:val="6"/>
        <w:divId w:val="2018539368"/>
        <w:rPr>
          <w:rFonts w:eastAsia="Times New Roman"/>
          <w:sz w:val="21"/>
          <w:szCs w:val="21"/>
        </w:rPr>
      </w:pPr>
      <w:bookmarkStart w:id="459" w:name="A000000451"/>
      <w:bookmarkEnd w:id="459"/>
      <w:r w:rsidRPr="00603991">
        <w:rPr>
          <w:rFonts w:eastAsia="Times New Roman"/>
          <w:sz w:val="21"/>
          <w:szCs w:val="21"/>
        </w:rPr>
        <w:t>Моддаи 396. Баргардонидани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андози барзиёд супорида ва ё барзиёд ситонидашуда</w:t>
      </w:r>
    </w:p>
    <w:p w14:paraId="7CB0041A" w14:textId="338D7988" w:rsidR="00000000" w:rsidRPr="00603991" w:rsidRDefault="000A69C4">
      <w:pPr>
        <w:pStyle w:val="a3"/>
        <w:divId w:val="2018539368"/>
        <w:rPr>
          <w:color w:val="000000"/>
          <w:sz w:val="19"/>
          <w:szCs w:val="19"/>
        </w:rPr>
      </w:pPr>
      <w:r w:rsidRPr="00603991">
        <w:rPr>
          <w:color w:val="000000"/>
          <w:sz w:val="19"/>
          <w:szCs w:val="19"/>
        </w:rPr>
        <w:t>1</w:t>
      </w:r>
      <w:r w:rsidRPr="00603991">
        <w:rPr>
          <w:color w:val="000000"/>
          <w:sz w:val="19"/>
          <w:szCs w:val="19"/>
        </w:rPr>
        <w:t>. Мабла</w:t>
      </w:r>
      <w:r w:rsidR="001F41FA">
        <w:rPr>
          <w:color w:val="000000"/>
          <w:sz w:val="19"/>
          <w:szCs w:val="19"/>
        </w:rPr>
        <w:t>ғ</w:t>
      </w:r>
      <w:r w:rsidRPr="00603991">
        <w:rPr>
          <w:color w:val="000000"/>
          <w:sz w:val="19"/>
          <w:szCs w:val="19"/>
        </w:rPr>
        <w:t>и барзиёд супорида ё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мабла</w:t>
      </w:r>
      <w:r w:rsidR="001F41FA">
        <w:rPr>
          <w:color w:val="000000"/>
          <w:sz w:val="19"/>
          <w:szCs w:val="19"/>
        </w:rPr>
        <w:t>ғ</w:t>
      </w:r>
      <w:r w:rsidRPr="00603991">
        <w:rPr>
          <w:color w:val="000000"/>
          <w:sz w:val="19"/>
          <w:szCs w:val="19"/>
        </w:rPr>
        <w:t>е мебошад, ки ба сифати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во</w:t>
      </w:r>
      <w:r w:rsidR="00603991">
        <w:rPr>
          <w:color w:val="000000"/>
          <w:sz w:val="19"/>
          <w:szCs w:val="19"/>
        </w:rPr>
        <w:t>қ</w:t>
      </w:r>
      <w:r w:rsidRPr="00603991">
        <w:rPr>
          <w:color w:val="000000"/>
          <w:sz w:val="19"/>
          <w:szCs w:val="19"/>
        </w:rPr>
        <w:t>еан супорида ё ситонида шуда, андозаи он аз мабла</w:t>
      </w:r>
      <w:r w:rsidR="001F41FA">
        <w:rPr>
          <w:color w:val="000000"/>
          <w:sz w:val="19"/>
          <w:szCs w:val="19"/>
        </w:rPr>
        <w:t>ғ</w:t>
      </w:r>
      <w:r w:rsidRPr="00603991">
        <w:rPr>
          <w:color w:val="000000"/>
          <w:sz w:val="19"/>
          <w:szCs w:val="19"/>
        </w:rPr>
        <w:t>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t>То</w:t>
      </w:r>
      <w:r w:rsidR="00603991">
        <w:rPr>
          <w:color w:val="000000"/>
          <w:sz w:val="19"/>
          <w:szCs w:val="19"/>
        </w:rPr>
        <w:t>ҷ</w:t>
      </w:r>
      <w:r w:rsidRPr="00603991">
        <w:rPr>
          <w:color w:val="000000"/>
          <w:sz w:val="19"/>
          <w:szCs w:val="19"/>
        </w:rPr>
        <w:t>икистон пардохтшаванда зиёдтар мебошад.</w:t>
      </w:r>
    </w:p>
    <w:p w14:paraId="079A4C3D" w14:textId="277D987D" w:rsidR="00000000" w:rsidRPr="00603991" w:rsidRDefault="000A69C4">
      <w:pPr>
        <w:pStyle w:val="a3"/>
        <w:divId w:val="2018539368"/>
        <w:rPr>
          <w:color w:val="000000"/>
          <w:sz w:val="19"/>
          <w:szCs w:val="19"/>
        </w:rPr>
      </w:pPr>
      <w:r w:rsidRPr="00603991">
        <w:rPr>
          <w:color w:val="000000"/>
          <w:sz w:val="19"/>
          <w:szCs w:val="19"/>
        </w:rPr>
        <w:t>2. Аризаи баргардонидани мабла</w:t>
      </w:r>
      <w:r w:rsidR="001F41FA">
        <w:rPr>
          <w:color w:val="000000"/>
          <w:sz w:val="19"/>
          <w:szCs w:val="19"/>
        </w:rPr>
        <w:t>ғ</w:t>
      </w:r>
      <w:r w:rsidRPr="00603991">
        <w:rPr>
          <w:color w:val="000000"/>
          <w:sz w:val="19"/>
          <w:szCs w:val="19"/>
        </w:rPr>
        <w:t>и барзиёд супурда ё барзиёд ситонидаи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андозро пардохткунанда ба ма</w:t>
      </w:r>
      <w:r w:rsidR="00603991">
        <w:rPr>
          <w:color w:val="000000"/>
          <w:sz w:val="19"/>
          <w:szCs w:val="19"/>
        </w:rPr>
        <w:t>қ</w:t>
      </w:r>
      <w:r w:rsidRPr="00603991">
        <w:rPr>
          <w:color w:val="000000"/>
          <w:sz w:val="19"/>
          <w:szCs w:val="19"/>
        </w:rPr>
        <w:t xml:space="preserve">оми гумруке, ки </w:t>
      </w:r>
      <w:r w:rsidR="00603991">
        <w:rPr>
          <w:color w:val="000000"/>
          <w:sz w:val="19"/>
          <w:szCs w:val="19"/>
        </w:rPr>
        <w:t>ӯ</w:t>
      </w:r>
      <w:r w:rsidRPr="00603991">
        <w:rPr>
          <w:color w:val="000000"/>
          <w:sz w:val="19"/>
          <w:szCs w:val="19"/>
        </w:rPr>
        <w:t xml:space="preserve"> ин мабла</w:t>
      </w:r>
      <w:r w:rsidR="001F41FA">
        <w:rPr>
          <w:color w:val="000000"/>
          <w:sz w:val="19"/>
          <w:szCs w:val="19"/>
        </w:rPr>
        <w:t>ғ</w:t>
      </w:r>
      <w:r w:rsidRPr="00603991">
        <w:rPr>
          <w:color w:val="000000"/>
          <w:sz w:val="19"/>
          <w:szCs w:val="19"/>
        </w:rPr>
        <w:t xml:space="preserve">ро ба он супурдааст ё </w:t>
      </w:r>
      <w:r w:rsidR="00603991">
        <w:rPr>
          <w:color w:val="000000"/>
          <w:sz w:val="19"/>
          <w:szCs w:val="19"/>
        </w:rPr>
        <w:t>ҳ</w:t>
      </w:r>
      <w:r w:rsidRPr="00603991">
        <w:rPr>
          <w:color w:val="000000"/>
          <w:sz w:val="19"/>
          <w:szCs w:val="19"/>
        </w:rPr>
        <w:t>амин мабла</w:t>
      </w:r>
      <w:r w:rsidR="001F41FA">
        <w:rPr>
          <w:color w:val="000000"/>
          <w:sz w:val="19"/>
          <w:szCs w:val="19"/>
        </w:rPr>
        <w:t>ғ</w:t>
      </w:r>
      <w:r w:rsidRPr="00603991">
        <w:rPr>
          <w:color w:val="000000"/>
          <w:sz w:val="19"/>
          <w:szCs w:val="19"/>
        </w:rPr>
        <w:t>ро дар ин ма</w:t>
      </w:r>
      <w:r w:rsidR="00603991">
        <w:rPr>
          <w:color w:val="000000"/>
          <w:sz w:val="19"/>
          <w:szCs w:val="19"/>
        </w:rPr>
        <w:t>қ</w:t>
      </w:r>
      <w:r w:rsidRPr="00603991">
        <w:rPr>
          <w:color w:val="000000"/>
          <w:sz w:val="19"/>
          <w:szCs w:val="19"/>
        </w:rPr>
        <w:t xml:space="preserve">ом аз </w:t>
      </w:r>
      <w:r w:rsidR="00603991">
        <w:rPr>
          <w:color w:val="000000"/>
          <w:sz w:val="19"/>
          <w:szCs w:val="19"/>
        </w:rPr>
        <w:t>ӯ</w:t>
      </w:r>
      <w:r w:rsidRPr="00603991">
        <w:rPr>
          <w:color w:val="000000"/>
          <w:sz w:val="19"/>
          <w:szCs w:val="19"/>
        </w:rPr>
        <w:t xml:space="preserve"> </w:t>
      </w:r>
      <w:r w:rsidRPr="00603991">
        <w:rPr>
          <w:color w:val="000000"/>
          <w:sz w:val="19"/>
          <w:szCs w:val="19"/>
        </w:rPr>
        <w:lastRenderedPageBreak/>
        <w:t>ситонидаанд, да</w:t>
      </w:r>
      <w:r w:rsidRPr="00603991">
        <w:rPr>
          <w:color w:val="000000"/>
          <w:sz w:val="19"/>
          <w:szCs w:val="19"/>
        </w:rPr>
        <w:t>р давоми пан</w:t>
      </w:r>
      <w:r w:rsidR="00603991">
        <w:rPr>
          <w:color w:val="000000"/>
          <w:sz w:val="19"/>
          <w:szCs w:val="19"/>
        </w:rPr>
        <w:t>ҷ</w:t>
      </w:r>
      <w:r w:rsidRPr="00603991">
        <w:rPr>
          <w:color w:val="000000"/>
          <w:sz w:val="19"/>
          <w:szCs w:val="19"/>
        </w:rPr>
        <w:t xml:space="preserve"> соли баъд аз супурдан ё ситонида шудани мабла</w:t>
      </w:r>
      <w:r w:rsidR="001F41FA">
        <w:rPr>
          <w:color w:val="000000"/>
          <w:sz w:val="19"/>
          <w:szCs w:val="19"/>
        </w:rPr>
        <w:t>ғ</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740"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r w:rsidRPr="00603991">
        <w:rPr>
          <w:color w:val="000000"/>
          <w:sz w:val="19"/>
          <w:szCs w:val="19"/>
        </w:rPr>
        <w:t>.</w:t>
      </w:r>
    </w:p>
    <w:p w14:paraId="456B7E20" w14:textId="4687F8AF" w:rsidR="00000000" w:rsidRPr="00603991" w:rsidRDefault="000A69C4">
      <w:pPr>
        <w:pStyle w:val="a3"/>
        <w:divId w:val="2018539368"/>
        <w:rPr>
          <w:color w:val="000000"/>
          <w:sz w:val="19"/>
          <w:szCs w:val="19"/>
        </w:rPr>
      </w:pPr>
      <w:r w:rsidRPr="00603991">
        <w:rPr>
          <w:color w:val="000000"/>
          <w:sz w:val="19"/>
          <w:szCs w:val="19"/>
        </w:rPr>
        <w:t>3. Дар сурати ошкор шу</w:t>
      </w:r>
      <w:r w:rsidRPr="00603991">
        <w:rPr>
          <w:color w:val="000000"/>
          <w:sz w:val="19"/>
          <w:szCs w:val="19"/>
        </w:rPr>
        <w:t>дани пардохти барзиёд ё ситонидани барзиёди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ма</w:t>
      </w:r>
      <w:r w:rsidR="00603991">
        <w:rPr>
          <w:color w:val="000000"/>
          <w:sz w:val="19"/>
          <w:szCs w:val="19"/>
        </w:rPr>
        <w:t>қ</w:t>
      </w:r>
      <w:r w:rsidRPr="00603991">
        <w:rPr>
          <w:color w:val="000000"/>
          <w:sz w:val="19"/>
          <w:szCs w:val="19"/>
        </w:rPr>
        <w:t>оми гумрук вазифадор аст дар давоми на дертар аз як мо</w:t>
      </w:r>
      <w:r w:rsidR="00603991">
        <w:rPr>
          <w:color w:val="000000"/>
          <w:sz w:val="19"/>
          <w:szCs w:val="19"/>
        </w:rPr>
        <w:t>ҳ</w:t>
      </w:r>
      <w:r w:rsidRPr="00603991">
        <w:rPr>
          <w:color w:val="000000"/>
          <w:sz w:val="19"/>
          <w:szCs w:val="19"/>
        </w:rPr>
        <w:t>и баъд аз ошкор шудани чунин далел дар бораи мабла</w:t>
      </w:r>
      <w:r w:rsidR="001F41FA">
        <w:rPr>
          <w:color w:val="000000"/>
          <w:sz w:val="19"/>
          <w:szCs w:val="19"/>
        </w:rPr>
        <w:t>ғ</w:t>
      </w:r>
      <w:r w:rsidRPr="00603991">
        <w:rPr>
          <w:color w:val="000000"/>
          <w:sz w:val="19"/>
          <w:szCs w:val="19"/>
        </w:rPr>
        <w:t>и барзиёд супурдашудашуда ё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па</w:t>
      </w:r>
      <w:r w:rsidRPr="00603991">
        <w:rPr>
          <w:color w:val="000000"/>
          <w:sz w:val="19"/>
          <w:szCs w:val="19"/>
        </w:rPr>
        <w:t>рдохткунанда хабар ди</w:t>
      </w:r>
      <w:r w:rsidR="00603991">
        <w:rPr>
          <w:color w:val="000000"/>
          <w:sz w:val="19"/>
          <w:szCs w:val="19"/>
        </w:rPr>
        <w:t>ҳ</w:t>
      </w:r>
      <w:r w:rsidRPr="00603991">
        <w:rPr>
          <w:color w:val="000000"/>
          <w:sz w:val="19"/>
          <w:szCs w:val="19"/>
        </w:rPr>
        <w:t xml:space="preserve">ад. </w:t>
      </w:r>
    </w:p>
    <w:p w14:paraId="47D273C8" w14:textId="3E0BE144" w:rsidR="00000000" w:rsidRPr="00603991" w:rsidRDefault="000A69C4">
      <w:pPr>
        <w:pStyle w:val="a3"/>
        <w:divId w:val="2018539368"/>
        <w:rPr>
          <w:color w:val="000000"/>
          <w:sz w:val="19"/>
          <w:szCs w:val="19"/>
        </w:rPr>
      </w:pPr>
      <w:r w:rsidRPr="00603991">
        <w:rPr>
          <w:color w:val="000000"/>
          <w:sz w:val="19"/>
          <w:szCs w:val="19"/>
        </w:rPr>
        <w:t>4.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супорида ё барзиёд ситонидашуда аз тарафи ма</w:t>
      </w:r>
      <w:r w:rsidR="00603991">
        <w:rPr>
          <w:color w:val="000000"/>
          <w:sz w:val="19"/>
          <w:szCs w:val="19"/>
        </w:rPr>
        <w:t>қ</w:t>
      </w:r>
      <w:r w:rsidRPr="00603991">
        <w:rPr>
          <w:color w:val="000000"/>
          <w:sz w:val="19"/>
          <w:szCs w:val="19"/>
        </w:rPr>
        <w:t>оми давлатии ваколатдор дар со</w:t>
      </w:r>
      <w:r w:rsidR="00603991">
        <w:rPr>
          <w:color w:val="000000"/>
          <w:sz w:val="19"/>
          <w:szCs w:val="19"/>
        </w:rPr>
        <w:t>ҳ</w:t>
      </w:r>
      <w:r w:rsidRPr="00603991">
        <w:rPr>
          <w:color w:val="000000"/>
          <w:sz w:val="19"/>
          <w:szCs w:val="19"/>
        </w:rPr>
        <w:t xml:space="preserve">аи молия бо </w:t>
      </w:r>
      <w:r w:rsidR="00603991">
        <w:rPr>
          <w:color w:val="000000"/>
          <w:sz w:val="19"/>
          <w:szCs w:val="19"/>
        </w:rPr>
        <w:t>қ</w:t>
      </w:r>
      <w:r w:rsidRPr="00603991">
        <w:rPr>
          <w:color w:val="000000"/>
          <w:sz w:val="19"/>
          <w:szCs w:val="19"/>
        </w:rPr>
        <w:t>арори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дода мешавад. Шакл ва т</w:t>
      </w:r>
      <w:r w:rsidRPr="00603991">
        <w:rPr>
          <w:color w:val="000000"/>
          <w:sz w:val="19"/>
          <w:szCs w:val="19"/>
        </w:rPr>
        <w:t xml:space="preserve">артиби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оид ба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супорида ё барзиёд ситонидашуда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мувофи</w:t>
      </w:r>
      <w:r w:rsidR="00603991">
        <w:rPr>
          <w:color w:val="000000"/>
          <w:sz w:val="19"/>
          <w:szCs w:val="19"/>
        </w:rPr>
        <w:t>қ</w:t>
      </w:r>
      <w:r w:rsidRPr="00603991">
        <w:rPr>
          <w:color w:val="000000"/>
          <w:sz w:val="19"/>
          <w:szCs w:val="19"/>
        </w:rPr>
        <w:t>а бо ма</w:t>
      </w:r>
      <w:r w:rsidR="00603991">
        <w:rPr>
          <w:color w:val="000000"/>
          <w:sz w:val="19"/>
          <w:szCs w:val="19"/>
        </w:rPr>
        <w:t>қ</w:t>
      </w:r>
      <w:r w:rsidRPr="00603991">
        <w:rPr>
          <w:color w:val="000000"/>
          <w:sz w:val="19"/>
          <w:szCs w:val="19"/>
        </w:rPr>
        <w:t>оми ваколатдори давлат</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молия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арраргард</w:t>
      </w:r>
      <w:r w:rsidRPr="00603991">
        <w:rPr>
          <w:color w:val="000000"/>
          <w:sz w:val="19"/>
          <w:szCs w:val="19"/>
        </w:rPr>
        <w:t>ида муайян карда мешаванд. М</w:t>
      </w:r>
      <w:r w:rsidR="00603991">
        <w:rPr>
          <w:color w:val="000000"/>
          <w:sz w:val="19"/>
          <w:szCs w:val="19"/>
        </w:rPr>
        <w:t>ӯҳ</w:t>
      </w:r>
      <w:r w:rsidRPr="00603991">
        <w:rPr>
          <w:color w:val="000000"/>
          <w:sz w:val="19"/>
          <w:szCs w:val="19"/>
        </w:rPr>
        <w:t xml:space="preserve">лати умумии баррасии ариза дар бораи баргардонидан, </w:t>
      </w:r>
      <w:r w:rsidR="00603991">
        <w:rPr>
          <w:color w:val="000000"/>
          <w:sz w:val="19"/>
          <w:szCs w:val="19"/>
        </w:rPr>
        <w:t>қ</w:t>
      </w:r>
      <w:r w:rsidRPr="00603991">
        <w:rPr>
          <w:color w:val="000000"/>
          <w:sz w:val="19"/>
          <w:szCs w:val="19"/>
        </w:rPr>
        <w:t xml:space="preserve">абул кардани </w:t>
      </w:r>
      <w:r w:rsidR="00603991">
        <w:rPr>
          <w:color w:val="000000"/>
          <w:sz w:val="19"/>
          <w:szCs w:val="19"/>
        </w:rPr>
        <w:t>қ</w:t>
      </w:r>
      <w:r w:rsidRPr="00603991">
        <w:rPr>
          <w:color w:val="000000"/>
          <w:sz w:val="19"/>
          <w:szCs w:val="19"/>
        </w:rPr>
        <w:t>арор дар бораи баргардонидан ва баргардонидани мабла</w:t>
      </w:r>
      <w:r w:rsidR="001F41FA">
        <w:rPr>
          <w:color w:val="000000"/>
          <w:sz w:val="19"/>
          <w:szCs w:val="19"/>
        </w:rPr>
        <w:t>ғ</w:t>
      </w:r>
      <w:r w:rsidRPr="00603991">
        <w:rPr>
          <w:color w:val="000000"/>
          <w:sz w:val="19"/>
          <w:szCs w:val="19"/>
        </w:rPr>
        <w:t>и барзиёд супорида ё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набояд аз р</w:t>
      </w:r>
      <w:r w:rsidR="00603991">
        <w:rPr>
          <w:color w:val="000000"/>
          <w:sz w:val="19"/>
          <w:szCs w:val="19"/>
        </w:rPr>
        <w:t>ӯ</w:t>
      </w:r>
      <w:r w:rsidRPr="00603991">
        <w:rPr>
          <w:color w:val="000000"/>
          <w:sz w:val="19"/>
          <w:szCs w:val="19"/>
        </w:rPr>
        <w:t>зи додани ариза дар бораи б</w:t>
      </w:r>
      <w:r w:rsidRPr="00603991">
        <w:rPr>
          <w:color w:val="000000"/>
          <w:sz w:val="19"/>
          <w:szCs w:val="19"/>
        </w:rPr>
        <w:t>аргардонидан ва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 xml:space="preserve">амаи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бештар аз як мо</w:t>
      </w:r>
      <w:r w:rsidR="00603991">
        <w:rPr>
          <w:color w:val="000000"/>
          <w:sz w:val="19"/>
          <w:szCs w:val="19"/>
        </w:rPr>
        <w:t>ҳ</w:t>
      </w:r>
      <w:r w:rsidRPr="00603991">
        <w:rPr>
          <w:color w:val="000000"/>
          <w:sz w:val="19"/>
          <w:szCs w:val="19"/>
        </w:rPr>
        <w:t xml:space="preserve"> бошад. </w:t>
      </w:r>
      <w:r w:rsidR="00603991">
        <w:rPr>
          <w:color w:val="000000"/>
          <w:sz w:val="19"/>
          <w:szCs w:val="19"/>
        </w:rPr>
        <w:t>Ҳ</w:t>
      </w:r>
      <w:r w:rsidRPr="00603991">
        <w:rPr>
          <w:color w:val="000000"/>
          <w:sz w:val="19"/>
          <w:szCs w:val="19"/>
        </w:rPr>
        <w:t>ангоми вайронкунии м</w:t>
      </w:r>
      <w:r w:rsidR="00603991">
        <w:rPr>
          <w:color w:val="000000"/>
          <w:sz w:val="19"/>
          <w:szCs w:val="19"/>
        </w:rPr>
        <w:t>ӯҳ</w:t>
      </w:r>
      <w:r w:rsidRPr="00603991">
        <w:rPr>
          <w:color w:val="000000"/>
          <w:sz w:val="19"/>
          <w:szCs w:val="19"/>
        </w:rPr>
        <w:t>лати мазкур ба мабла</w:t>
      </w:r>
      <w:r w:rsidR="001F41FA">
        <w:rPr>
          <w:color w:val="000000"/>
          <w:sz w:val="19"/>
          <w:szCs w:val="19"/>
        </w:rPr>
        <w:t>ғ</w:t>
      </w:r>
      <w:r w:rsidRPr="00603991">
        <w:rPr>
          <w:color w:val="000000"/>
          <w:sz w:val="19"/>
          <w:szCs w:val="19"/>
        </w:rPr>
        <w:t>и барзиёд супорида ё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дар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 xml:space="preserve">арраргардида баргардонида нашудааст, барои </w:t>
      </w:r>
      <w:r w:rsidR="00603991">
        <w:rPr>
          <w:color w:val="000000"/>
          <w:sz w:val="19"/>
          <w:szCs w:val="19"/>
        </w:rPr>
        <w:t>ҳ</w:t>
      </w:r>
      <w:r w:rsidRPr="00603991">
        <w:rPr>
          <w:color w:val="000000"/>
          <w:sz w:val="19"/>
          <w:szCs w:val="19"/>
        </w:rPr>
        <w:t>ар р</w:t>
      </w:r>
      <w:r w:rsidR="00603991">
        <w:rPr>
          <w:color w:val="000000"/>
          <w:sz w:val="19"/>
          <w:szCs w:val="19"/>
        </w:rPr>
        <w:t>ӯ</w:t>
      </w:r>
      <w:r w:rsidRPr="00603991">
        <w:rPr>
          <w:color w:val="000000"/>
          <w:sz w:val="19"/>
          <w:szCs w:val="19"/>
        </w:rPr>
        <w:t>зи в</w:t>
      </w:r>
      <w:r w:rsidRPr="00603991">
        <w:rPr>
          <w:color w:val="000000"/>
          <w:sz w:val="19"/>
          <w:szCs w:val="19"/>
        </w:rPr>
        <w:t>айронкунии м</w:t>
      </w:r>
      <w:r w:rsidR="00603991">
        <w:rPr>
          <w:color w:val="000000"/>
          <w:sz w:val="19"/>
          <w:szCs w:val="19"/>
        </w:rPr>
        <w:t>ӯҳ</w:t>
      </w:r>
      <w:r w:rsidRPr="00603991">
        <w:rPr>
          <w:color w:val="000000"/>
          <w:sz w:val="19"/>
          <w:szCs w:val="19"/>
        </w:rPr>
        <w:t>лати баргардонидан фоиз</w:t>
      </w:r>
      <w:r w:rsidR="00603991">
        <w:rPr>
          <w:color w:val="000000"/>
          <w:sz w:val="19"/>
          <w:szCs w:val="19"/>
        </w:rPr>
        <w:t>ҳ</w:t>
      </w:r>
      <w:r w:rsidRPr="00603991">
        <w:rPr>
          <w:color w:val="000000"/>
          <w:sz w:val="19"/>
          <w:szCs w:val="19"/>
        </w:rPr>
        <w:t>о ба андозаи му</w:t>
      </w:r>
      <w:r w:rsidR="00603991">
        <w:rPr>
          <w:color w:val="000000"/>
          <w:sz w:val="19"/>
          <w:szCs w:val="19"/>
        </w:rPr>
        <w:t>қ</w:t>
      </w:r>
      <w:r w:rsidRPr="00603991">
        <w:rPr>
          <w:color w:val="000000"/>
          <w:sz w:val="19"/>
          <w:szCs w:val="19"/>
        </w:rPr>
        <w:t xml:space="preserve">аррарнамудаи Кодекси андози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исоб карда мешавад. Агар пардохт ё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арзи хори</w:t>
      </w:r>
      <w:r w:rsidR="00603991">
        <w:rPr>
          <w:color w:val="000000"/>
          <w:sz w:val="19"/>
          <w:szCs w:val="19"/>
        </w:rPr>
        <w:t>ҷӣ</w:t>
      </w:r>
      <w:r w:rsidRPr="00603991">
        <w:rPr>
          <w:color w:val="000000"/>
          <w:sz w:val="19"/>
          <w:szCs w:val="19"/>
        </w:rPr>
        <w:t xml:space="preserve"> сурат гирифта бошад, фоиз</w:t>
      </w:r>
      <w:r w:rsidR="00603991">
        <w:rPr>
          <w:color w:val="000000"/>
          <w:sz w:val="19"/>
          <w:szCs w:val="19"/>
        </w:rPr>
        <w:t>ҳ</w:t>
      </w:r>
      <w:r w:rsidRPr="00603991">
        <w:rPr>
          <w:color w:val="000000"/>
          <w:sz w:val="19"/>
          <w:szCs w:val="19"/>
        </w:rPr>
        <w:t>ои ба мабла</w:t>
      </w:r>
      <w:r w:rsidR="001F41FA">
        <w:rPr>
          <w:color w:val="000000"/>
          <w:sz w:val="19"/>
          <w:szCs w:val="19"/>
        </w:rPr>
        <w:t>ғ</w:t>
      </w:r>
      <w:r w:rsidRPr="00603991">
        <w:rPr>
          <w:color w:val="000000"/>
          <w:sz w:val="19"/>
          <w:szCs w:val="19"/>
        </w:rPr>
        <w:t>и барзиёд супорида ё барзиёд с</w:t>
      </w:r>
      <w:r w:rsidRPr="00603991">
        <w:rPr>
          <w:color w:val="000000"/>
          <w:sz w:val="19"/>
          <w:szCs w:val="19"/>
        </w:rPr>
        <w:t>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ки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урби Бонки миллии То</w:t>
      </w:r>
      <w:r w:rsidR="00603991">
        <w:rPr>
          <w:color w:val="000000"/>
          <w:sz w:val="19"/>
          <w:szCs w:val="19"/>
        </w:rPr>
        <w:t>ҷ</w:t>
      </w:r>
      <w:r w:rsidRPr="00603991">
        <w:rPr>
          <w:color w:val="000000"/>
          <w:sz w:val="19"/>
          <w:szCs w:val="19"/>
        </w:rPr>
        <w:t xml:space="preserve">икистон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р</w:t>
      </w:r>
      <w:r w:rsidR="00603991">
        <w:rPr>
          <w:color w:val="000000"/>
          <w:sz w:val="19"/>
          <w:szCs w:val="19"/>
        </w:rPr>
        <w:t>ӯ</w:t>
      </w:r>
      <w:r w:rsidRPr="00603991">
        <w:rPr>
          <w:color w:val="000000"/>
          <w:sz w:val="19"/>
          <w:szCs w:val="19"/>
        </w:rPr>
        <w:t xml:space="preserve">зи супоридан ё ситонидани барзиёд </w:t>
      </w:r>
      <w:r w:rsidR="00603991">
        <w:rPr>
          <w:color w:val="000000"/>
          <w:sz w:val="19"/>
          <w:szCs w:val="19"/>
        </w:rPr>
        <w:t>ҳ</w:t>
      </w:r>
      <w:r w:rsidRPr="00603991">
        <w:rPr>
          <w:color w:val="000000"/>
          <w:sz w:val="19"/>
          <w:szCs w:val="19"/>
        </w:rPr>
        <w:t xml:space="preserve">исоб шудааст, </w:t>
      </w:r>
      <w:r w:rsidR="00603991">
        <w:rPr>
          <w:color w:val="000000"/>
          <w:sz w:val="19"/>
          <w:szCs w:val="19"/>
        </w:rPr>
        <w:t>ҳ</w:t>
      </w:r>
      <w:r w:rsidRPr="00603991">
        <w:rPr>
          <w:color w:val="000000"/>
          <w:sz w:val="19"/>
          <w:szCs w:val="19"/>
        </w:rPr>
        <w:t>исоби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4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FB0978B" w14:textId="37DD6325" w:rsidR="00000000" w:rsidRPr="00603991" w:rsidRDefault="000A69C4">
      <w:pPr>
        <w:pStyle w:val="a3"/>
        <w:divId w:val="2018539368"/>
        <w:rPr>
          <w:color w:val="000000"/>
          <w:sz w:val="19"/>
          <w:szCs w:val="19"/>
        </w:rPr>
      </w:pPr>
      <w:r w:rsidRPr="00603991">
        <w:rPr>
          <w:color w:val="000000"/>
          <w:sz w:val="19"/>
          <w:szCs w:val="19"/>
        </w:rPr>
        <w:t>5. Мабла</w:t>
      </w:r>
      <w:r w:rsidR="001F41FA">
        <w:rPr>
          <w:color w:val="000000"/>
          <w:sz w:val="19"/>
          <w:szCs w:val="19"/>
        </w:rPr>
        <w:t>ғ</w:t>
      </w:r>
      <w:r w:rsidRPr="00603991">
        <w:rPr>
          <w:color w:val="000000"/>
          <w:sz w:val="19"/>
          <w:szCs w:val="19"/>
        </w:rPr>
        <w:t>и барзиёд супорида ё барзиёд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 сурат</w:t>
      </w:r>
      <w:r w:rsidR="00603991">
        <w:rPr>
          <w:color w:val="000000"/>
          <w:sz w:val="19"/>
          <w:szCs w:val="19"/>
        </w:rPr>
        <w:t>ҳ</w:t>
      </w:r>
      <w:r w:rsidRPr="00603991">
        <w:rPr>
          <w:color w:val="000000"/>
          <w:sz w:val="19"/>
          <w:szCs w:val="19"/>
        </w:rPr>
        <w:t>исобе гузаронида мешавад, ки дар аризаи баргардонидан нишон дода шудааст.</w:t>
      </w:r>
    </w:p>
    <w:p w14:paraId="64B2B22B" w14:textId="12BA864E" w:rsidR="00000000" w:rsidRPr="00603991" w:rsidRDefault="000A69C4">
      <w:pPr>
        <w:pStyle w:val="a3"/>
        <w:divId w:val="2018539368"/>
        <w:rPr>
          <w:color w:val="000000"/>
          <w:sz w:val="19"/>
          <w:szCs w:val="19"/>
        </w:rPr>
      </w:pPr>
      <w:r w:rsidRPr="00603991">
        <w:rPr>
          <w:color w:val="000000"/>
          <w:sz w:val="19"/>
          <w:szCs w:val="19"/>
        </w:rPr>
        <w:t>6. Бо</w:t>
      </w:r>
      <w:r w:rsidR="00603991">
        <w:rPr>
          <w:color w:val="000000"/>
          <w:sz w:val="19"/>
          <w:szCs w:val="19"/>
        </w:rPr>
        <w:t>ҷҳ</w:t>
      </w:r>
      <w:r w:rsidRPr="00603991">
        <w:rPr>
          <w:color w:val="000000"/>
          <w:sz w:val="19"/>
          <w:szCs w:val="19"/>
        </w:rPr>
        <w:t>ои гум</w:t>
      </w:r>
      <w:r w:rsidRPr="00603991">
        <w:rPr>
          <w:color w:val="000000"/>
          <w:sz w:val="19"/>
          <w:szCs w:val="19"/>
        </w:rPr>
        <w:t>рук</w:t>
      </w:r>
      <w:r w:rsidR="00603991">
        <w:rPr>
          <w:color w:val="000000"/>
          <w:sz w:val="19"/>
          <w:szCs w:val="19"/>
        </w:rPr>
        <w:t>ӣ</w:t>
      </w:r>
      <w:r w:rsidRPr="00603991">
        <w:rPr>
          <w:color w:val="000000"/>
          <w:sz w:val="19"/>
          <w:szCs w:val="19"/>
        </w:rPr>
        <w:t xml:space="preserve"> ва андози барзиёд супорида ё барзиёд ситонидашуда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баргардонида мешаванд. Агар супоридан ё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арзи хори</w:t>
      </w:r>
      <w:r w:rsidR="00603991">
        <w:rPr>
          <w:color w:val="000000"/>
          <w:sz w:val="19"/>
          <w:szCs w:val="19"/>
        </w:rPr>
        <w:t>ҷӣ</w:t>
      </w:r>
      <w:r w:rsidRPr="00603991">
        <w:rPr>
          <w:color w:val="000000"/>
          <w:sz w:val="19"/>
          <w:szCs w:val="19"/>
        </w:rPr>
        <w:t xml:space="preserve"> сурат гирифта бошад, баргардонидани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андози барзиёд супоридашуда ё</w:t>
      </w:r>
      <w:r w:rsidRPr="00603991">
        <w:rPr>
          <w:color w:val="000000"/>
          <w:sz w:val="19"/>
          <w:szCs w:val="19"/>
        </w:rPr>
        <w:t xml:space="preserve"> барзиёд ситонидашуда бо </w:t>
      </w:r>
      <w:r w:rsidR="00603991">
        <w:rPr>
          <w:color w:val="000000"/>
          <w:sz w:val="19"/>
          <w:szCs w:val="19"/>
        </w:rPr>
        <w:t>қ</w:t>
      </w:r>
      <w:r w:rsidRPr="00603991">
        <w:rPr>
          <w:color w:val="000000"/>
          <w:sz w:val="19"/>
          <w:szCs w:val="19"/>
        </w:rPr>
        <w:t xml:space="preserve">урби Бонки миллии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дар р</w:t>
      </w:r>
      <w:r w:rsidR="00603991">
        <w:rPr>
          <w:color w:val="000000"/>
          <w:sz w:val="19"/>
          <w:szCs w:val="19"/>
        </w:rPr>
        <w:t>ӯ</w:t>
      </w:r>
      <w:r w:rsidRPr="00603991">
        <w:rPr>
          <w:color w:val="000000"/>
          <w:sz w:val="19"/>
          <w:szCs w:val="19"/>
        </w:rPr>
        <w:t>зи супоридани барзиёд ё ситонидани барзиёд амал мекард, ан</w:t>
      </w:r>
      <w:r w:rsidR="00603991">
        <w:rPr>
          <w:color w:val="000000"/>
          <w:sz w:val="19"/>
          <w:szCs w:val="19"/>
        </w:rPr>
        <w:t>ҷ</w:t>
      </w:r>
      <w:r w:rsidRPr="00603991">
        <w:rPr>
          <w:color w:val="000000"/>
          <w:sz w:val="19"/>
          <w:szCs w:val="19"/>
        </w:rPr>
        <w:t>ом дода мешавад.</w:t>
      </w:r>
    </w:p>
    <w:p w14:paraId="366A136F" w14:textId="1E5B70B2" w:rsidR="00000000" w:rsidRPr="00603991" w:rsidRDefault="000A69C4">
      <w:pPr>
        <w:pStyle w:val="a3"/>
        <w:divId w:val="2018539368"/>
        <w:rPr>
          <w:color w:val="000000"/>
          <w:sz w:val="19"/>
          <w:szCs w:val="19"/>
        </w:rPr>
      </w:pPr>
      <w:r w:rsidRPr="00603991">
        <w:rPr>
          <w:color w:val="000000"/>
          <w:sz w:val="19"/>
          <w:szCs w:val="19"/>
        </w:rPr>
        <w:t xml:space="preserve">7. </w:t>
      </w:r>
      <w:r w:rsidR="00603991">
        <w:rPr>
          <w:color w:val="000000"/>
          <w:sz w:val="19"/>
          <w:szCs w:val="19"/>
        </w:rPr>
        <w:t>Ҳ</w:t>
      </w:r>
      <w:r w:rsidRPr="00603991">
        <w:rPr>
          <w:color w:val="000000"/>
          <w:sz w:val="19"/>
          <w:szCs w:val="19"/>
        </w:rPr>
        <w:t>ангоми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супорида ё барзиёд ситонидашуда </w:t>
      </w:r>
      <w:r w:rsidR="00603991">
        <w:rPr>
          <w:color w:val="000000"/>
          <w:sz w:val="19"/>
          <w:szCs w:val="19"/>
        </w:rPr>
        <w:t>ҳ</w:t>
      </w:r>
      <w:r w:rsidRPr="00603991">
        <w:rPr>
          <w:color w:val="000000"/>
          <w:sz w:val="19"/>
          <w:szCs w:val="19"/>
        </w:rPr>
        <w:t>амчунин бояд ф</w:t>
      </w:r>
      <w:r w:rsidRPr="00603991">
        <w:rPr>
          <w:color w:val="000000"/>
          <w:sz w:val="19"/>
          <w:szCs w:val="19"/>
        </w:rPr>
        <w:t>оиз</w:t>
      </w:r>
      <w:r w:rsidR="00603991">
        <w:rPr>
          <w:color w:val="000000"/>
          <w:sz w:val="19"/>
          <w:szCs w:val="19"/>
        </w:rPr>
        <w:t>ҳ</w:t>
      </w:r>
      <w:r w:rsidRPr="00603991">
        <w:rPr>
          <w:color w:val="000000"/>
          <w:sz w:val="19"/>
          <w:szCs w:val="19"/>
        </w:rPr>
        <w:t>о аз мабла</w:t>
      </w:r>
      <w:r w:rsidR="001F41FA">
        <w:rPr>
          <w:color w:val="000000"/>
          <w:sz w:val="19"/>
          <w:szCs w:val="19"/>
        </w:rPr>
        <w:t>ғ</w:t>
      </w:r>
      <w:r w:rsidRPr="00603991">
        <w:rPr>
          <w:color w:val="000000"/>
          <w:sz w:val="19"/>
          <w:szCs w:val="19"/>
        </w:rPr>
        <w:t>и баргардонидашавандаи супорида ё ситонидашудаи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баргардонида шавад, ба истиснои баргардонидани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 мувофи</w:t>
      </w:r>
      <w:r w:rsidR="00603991">
        <w:rPr>
          <w:color w:val="000000"/>
          <w:sz w:val="19"/>
          <w:szCs w:val="19"/>
        </w:rPr>
        <w:t>қ</w:t>
      </w:r>
      <w:r w:rsidRPr="00603991">
        <w:rPr>
          <w:color w:val="000000"/>
          <w:sz w:val="19"/>
          <w:szCs w:val="19"/>
        </w:rPr>
        <w:t xml:space="preserve">и моддаи 397 </w:t>
      </w:r>
      <w:r w:rsidR="00603991">
        <w:rPr>
          <w:color w:val="000000"/>
          <w:sz w:val="19"/>
          <w:szCs w:val="19"/>
        </w:rPr>
        <w:t>ҳ</w:t>
      </w:r>
      <w:r w:rsidRPr="00603991">
        <w:rPr>
          <w:color w:val="000000"/>
          <w:sz w:val="19"/>
          <w:szCs w:val="19"/>
        </w:rPr>
        <w:t>амин Кодекс.</w:t>
      </w:r>
    </w:p>
    <w:p w14:paraId="1E784DD0" w14:textId="747D1158" w:rsidR="00000000" w:rsidRPr="00603991" w:rsidRDefault="000A69C4">
      <w:pPr>
        <w:pStyle w:val="a3"/>
        <w:divId w:val="2018539368"/>
        <w:rPr>
          <w:color w:val="000000"/>
          <w:sz w:val="19"/>
          <w:szCs w:val="19"/>
        </w:rPr>
      </w:pPr>
      <w:r w:rsidRPr="00603991">
        <w:rPr>
          <w:color w:val="000000"/>
          <w:sz w:val="19"/>
          <w:szCs w:val="19"/>
        </w:rPr>
        <w:t>8.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w:t>
      </w:r>
      <w:r w:rsidRPr="00603991">
        <w:rPr>
          <w:color w:val="000000"/>
          <w:sz w:val="19"/>
          <w:szCs w:val="19"/>
        </w:rPr>
        <w:t>а ё барзиёд ситонидашуда бо хо</w:t>
      </w:r>
      <w:r w:rsidR="00603991">
        <w:rPr>
          <w:color w:val="000000"/>
          <w:sz w:val="19"/>
          <w:szCs w:val="19"/>
        </w:rPr>
        <w:t>ҳ</w:t>
      </w:r>
      <w:r w:rsidRPr="00603991">
        <w:rPr>
          <w:color w:val="000000"/>
          <w:sz w:val="19"/>
          <w:szCs w:val="19"/>
        </w:rPr>
        <w:t xml:space="preserve">иши пардохткунанда метавонад ба шакли </w:t>
      </w:r>
      <w:r w:rsidR="00603991">
        <w:rPr>
          <w:color w:val="000000"/>
          <w:sz w:val="19"/>
          <w:szCs w:val="19"/>
        </w:rPr>
        <w:t>ҳ</w:t>
      </w:r>
      <w:r w:rsidRPr="00603991">
        <w:rPr>
          <w:color w:val="000000"/>
          <w:sz w:val="19"/>
          <w:szCs w:val="19"/>
        </w:rPr>
        <w:t xml:space="preserve">исоби кардан ба </w:t>
      </w:r>
      <w:r w:rsidR="00603991">
        <w:rPr>
          <w:color w:val="000000"/>
          <w:sz w:val="19"/>
          <w:szCs w:val="19"/>
        </w:rPr>
        <w:t>ҳ</w:t>
      </w:r>
      <w:r w:rsidRPr="00603991">
        <w:rPr>
          <w:color w:val="000000"/>
          <w:sz w:val="19"/>
          <w:szCs w:val="19"/>
        </w:rPr>
        <w:t>исоби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пардохт</w:t>
      </w:r>
      <w:r w:rsidR="00603991">
        <w:rPr>
          <w:color w:val="000000"/>
          <w:sz w:val="19"/>
          <w:szCs w:val="19"/>
        </w:rPr>
        <w:t>ҳ</w:t>
      </w:r>
      <w:r w:rsidRPr="00603991">
        <w:rPr>
          <w:color w:val="000000"/>
          <w:sz w:val="19"/>
          <w:szCs w:val="19"/>
        </w:rPr>
        <w:t>ои гумрукии дигар, фоиз</w:t>
      </w:r>
      <w:r w:rsidR="00603991">
        <w:rPr>
          <w:color w:val="000000"/>
          <w:sz w:val="19"/>
          <w:szCs w:val="19"/>
        </w:rPr>
        <w:t>ҳ</w:t>
      </w:r>
      <w:r w:rsidRPr="00603991">
        <w:rPr>
          <w:color w:val="000000"/>
          <w:sz w:val="19"/>
          <w:szCs w:val="19"/>
        </w:rPr>
        <w:t xml:space="preserve">о ва </w:t>
      </w:r>
      <w:r w:rsidR="00603991">
        <w:rPr>
          <w:color w:val="000000"/>
          <w:sz w:val="19"/>
          <w:szCs w:val="19"/>
        </w:rPr>
        <w:t>ҷ</w:t>
      </w:r>
      <w:r w:rsidRPr="00603991">
        <w:rPr>
          <w:color w:val="000000"/>
          <w:sz w:val="19"/>
          <w:szCs w:val="19"/>
        </w:rPr>
        <w:t>арима</w:t>
      </w:r>
      <w:r w:rsidR="00603991">
        <w:rPr>
          <w:color w:val="000000"/>
          <w:sz w:val="19"/>
          <w:szCs w:val="19"/>
        </w:rPr>
        <w:t>ҳ</w:t>
      </w:r>
      <w:r w:rsidRPr="00603991">
        <w:rPr>
          <w:color w:val="000000"/>
          <w:sz w:val="19"/>
          <w:szCs w:val="19"/>
        </w:rPr>
        <w:t>о ан</w:t>
      </w:r>
      <w:r w:rsidR="00603991">
        <w:rPr>
          <w:color w:val="000000"/>
          <w:sz w:val="19"/>
          <w:szCs w:val="19"/>
        </w:rPr>
        <w:t>ҷ</w:t>
      </w:r>
      <w:r w:rsidRPr="00603991">
        <w:rPr>
          <w:color w:val="000000"/>
          <w:sz w:val="19"/>
          <w:szCs w:val="19"/>
        </w:rPr>
        <w:t>ом дода шавад. Ба</w:t>
      </w:r>
      <w:r w:rsidR="00603991">
        <w:rPr>
          <w:color w:val="000000"/>
          <w:sz w:val="19"/>
          <w:szCs w:val="19"/>
        </w:rPr>
        <w:t>ҳ</w:t>
      </w:r>
      <w:r w:rsidRPr="00603991">
        <w:rPr>
          <w:color w:val="000000"/>
          <w:sz w:val="19"/>
          <w:szCs w:val="19"/>
        </w:rPr>
        <w:t>исобгирии пардохт</w:t>
      </w:r>
      <w:r w:rsidR="00603991">
        <w:rPr>
          <w:color w:val="000000"/>
          <w:sz w:val="19"/>
          <w:szCs w:val="19"/>
        </w:rPr>
        <w:t>ҳ</w:t>
      </w:r>
      <w:r w:rsidRPr="00603991">
        <w:rPr>
          <w:color w:val="000000"/>
          <w:sz w:val="19"/>
          <w:szCs w:val="19"/>
        </w:rPr>
        <w:t>ои гумрукии барзиёд супорида ё барзиёд ситонидашуда мутоби</w:t>
      </w:r>
      <w:r w:rsidR="00603991">
        <w:rPr>
          <w:color w:val="000000"/>
          <w:sz w:val="19"/>
          <w:szCs w:val="19"/>
        </w:rPr>
        <w:t>қ</w:t>
      </w:r>
      <w:r w:rsidRPr="00603991">
        <w:rPr>
          <w:color w:val="000000"/>
          <w:sz w:val="19"/>
          <w:szCs w:val="19"/>
        </w:rPr>
        <w:t>и</w:t>
      </w:r>
      <w:r w:rsidRPr="00603991">
        <w:rPr>
          <w:color w:val="000000"/>
          <w:sz w:val="19"/>
          <w:szCs w:val="19"/>
        </w:rPr>
        <w:t xml:space="preserve"> </w:t>
      </w:r>
      <w:r w:rsidR="00603991">
        <w:rPr>
          <w:color w:val="000000"/>
          <w:sz w:val="19"/>
          <w:szCs w:val="19"/>
        </w:rPr>
        <w:t>ҳ</w:t>
      </w:r>
      <w:r w:rsidRPr="00603991">
        <w:rPr>
          <w:color w:val="000000"/>
          <w:sz w:val="19"/>
          <w:szCs w:val="19"/>
        </w:rPr>
        <w:t>амин модда вобаста ба тартиби баргардонидан, бо назардошти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9 </w:t>
      </w:r>
      <w:r w:rsidR="00603991">
        <w:rPr>
          <w:color w:val="000000"/>
          <w:sz w:val="19"/>
          <w:szCs w:val="19"/>
        </w:rPr>
        <w:t>ҳ</w:t>
      </w:r>
      <w:r w:rsidRPr="00603991">
        <w:rPr>
          <w:color w:val="000000"/>
          <w:sz w:val="19"/>
          <w:szCs w:val="19"/>
        </w:rPr>
        <w:t>амин модда амал</w:t>
      </w:r>
      <w:r w:rsidR="00603991">
        <w:rPr>
          <w:color w:val="000000"/>
          <w:sz w:val="19"/>
          <w:szCs w:val="19"/>
        </w:rPr>
        <w:t>ӣ</w:t>
      </w:r>
      <w:r w:rsidRPr="00603991">
        <w:rPr>
          <w:color w:val="000000"/>
          <w:sz w:val="19"/>
          <w:szCs w:val="19"/>
        </w:rPr>
        <w:t xml:space="preserve"> мегардад.</w:t>
      </w:r>
    </w:p>
    <w:p w14:paraId="084DD8CB" w14:textId="2DEC33FC" w:rsidR="00000000" w:rsidRPr="00603991" w:rsidRDefault="000A69C4">
      <w:pPr>
        <w:pStyle w:val="a3"/>
        <w:divId w:val="2018539368"/>
        <w:rPr>
          <w:color w:val="000000"/>
          <w:sz w:val="19"/>
          <w:szCs w:val="19"/>
        </w:rPr>
      </w:pPr>
      <w:r w:rsidRPr="00603991">
        <w:rPr>
          <w:color w:val="000000"/>
          <w:sz w:val="19"/>
          <w:szCs w:val="19"/>
        </w:rPr>
        <w:t>9.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супорида ё барзиёд ситонидашуда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баргардонида намешаванд:</w:t>
      </w:r>
    </w:p>
    <w:p w14:paraId="2D828803" w14:textId="6F0036D2" w:rsidR="00000000" w:rsidRPr="00603991" w:rsidRDefault="000A69C4">
      <w:pPr>
        <w:pStyle w:val="a3"/>
        <w:divId w:val="2018539368"/>
        <w:rPr>
          <w:color w:val="000000"/>
          <w:sz w:val="19"/>
          <w:szCs w:val="19"/>
        </w:rPr>
      </w:pPr>
      <w:r w:rsidRPr="00603991">
        <w:rPr>
          <w:color w:val="000000"/>
          <w:sz w:val="19"/>
          <w:szCs w:val="19"/>
        </w:rPr>
        <w:t xml:space="preserve">1) дар сурати </w:t>
      </w:r>
      <w:r w:rsidR="00603991">
        <w:rPr>
          <w:color w:val="000000"/>
          <w:sz w:val="19"/>
          <w:szCs w:val="19"/>
        </w:rPr>
        <w:t>қ</w:t>
      </w:r>
      <w:r w:rsidRPr="00603991">
        <w:rPr>
          <w:color w:val="000000"/>
          <w:sz w:val="19"/>
          <w:szCs w:val="19"/>
        </w:rPr>
        <w:t>арздории пардохткуна</w:t>
      </w:r>
      <w:r w:rsidRPr="00603991">
        <w:rPr>
          <w:color w:val="000000"/>
          <w:sz w:val="19"/>
          <w:szCs w:val="19"/>
        </w:rPr>
        <w:t>нда оид ба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w:t>
      </w:r>
      <w:r w:rsidR="00603991">
        <w:rPr>
          <w:color w:val="000000"/>
          <w:sz w:val="19"/>
          <w:szCs w:val="19"/>
        </w:rPr>
        <w:t>қ</w:t>
      </w:r>
      <w:r w:rsidRPr="00603991">
        <w:rPr>
          <w:color w:val="000000"/>
          <w:sz w:val="19"/>
          <w:szCs w:val="19"/>
        </w:rPr>
        <w:t xml:space="preserve">арзи мазкур. Дар ин </w:t>
      </w:r>
      <w:r w:rsidR="00603991">
        <w:rPr>
          <w:color w:val="000000"/>
          <w:sz w:val="19"/>
          <w:szCs w:val="19"/>
        </w:rPr>
        <w:t>ҳ</w:t>
      </w:r>
      <w:r w:rsidRPr="00603991">
        <w:rPr>
          <w:color w:val="000000"/>
          <w:sz w:val="19"/>
          <w:szCs w:val="19"/>
        </w:rPr>
        <w:t>олат мумкин аст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барзиёд супорида ё ситонидашуда ба </w:t>
      </w:r>
      <w:r w:rsidR="00603991">
        <w:rPr>
          <w:color w:val="000000"/>
          <w:sz w:val="19"/>
          <w:szCs w:val="19"/>
        </w:rPr>
        <w:t>ҳ</w:t>
      </w:r>
      <w:r w:rsidRPr="00603991">
        <w:rPr>
          <w:color w:val="000000"/>
          <w:sz w:val="19"/>
          <w:szCs w:val="19"/>
        </w:rPr>
        <w:t>исоб гирифта шавад;</w:t>
      </w:r>
    </w:p>
    <w:p w14:paraId="03A8B1A3" w14:textId="3A628C7F" w:rsidR="00000000" w:rsidRPr="00603991" w:rsidRDefault="000A69C4">
      <w:pPr>
        <w:pStyle w:val="a3"/>
        <w:divId w:val="2018539368"/>
        <w:rPr>
          <w:color w:val="000000"/>
          <w:sz w:val="19"/>
          <w:szCs w:val="19"/>
        </w:rPr>
      </w:pPr>
      <w:r w:rsidRPr="00603991">
        <w:rPr>
          <w:color w:val="000000"/>
          <w:sz w:val="19"/>
          <w:szCs w:val="19"/>
        </w:rPr>
        <w:t>2) агар мабла</w:t>
      </w:r>
      <w:r w:rsidR="001F41FA">
        <w:rPr>
          <w:color w:val="000000"/>
          <w:sz w:val="19"/>
          <w:szCs w:val="19"/>
        </w:rPr>
        <w:t>ғ</w:t>
      </w:r>
      <w:r w:rsidRPr="00603991">
        <w:rPr>
          <w:color w:val="000000"/>
          <w:sz w:val="19"/>
          <w:szCs w:val="19"/>
        </w:rPr>
        <w:t>и пардохт</w:t>
      </w:r>
      <w:r w:rsidR="00603991">
        <w:rPr>
          <w:color w:val="000000"/>
          <w:sz w:val="19"/>
          <w:szCs w:val="19"/>
        </w:rPr>
        <w:t>ҳ</w:t>
      </w:r>
      <w:r w:rsidRPr="00603991">
        <w:rPr>
          <w:color w:val="000000"/>
          <w:sz w:val="19"/>
          <w:szCs w:val="19"/>
        </w:rPr>
        <w:t>ои гумрукии баргардонидашаванда камтар аз андозаи ду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бошад,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супурдани барзиёди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тарафи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ё барзиёд ситонидани чунин пардохт</w:t>
      </w:r>
      <w:r w:rsidR="00603991">
        <w:rPr>
          <w:color w:val="000000"/>
          <w:sz w:val="19"/>
          <w:szCs w:val="19"/>
        </w:rPr>
        <w:t>ҳ</w:t>
      </w:r>
      <w:r w:rsidRPr="00603991">
        <w:rPr>
          <w:color w:val="000000"/>
          <w:sz w:val="19"/>
          <w:szCs w:val="19"/>
        </w:rPr>
        <w:t>о аз шахсони мазкур (</w:t>
      </w:r>
      <w:r w:rsidRPr="00603991">
        <w:rPr>
          <w:rStyle w:val="inline-comment"/>
          <w:sz w:val="19"/>
          <w:szCs w:val="19"/>
        </w:rPr>
        <w:t xml:space="preserve">Карор </w:t>
      </w:r>
      <w:r w:rsidRPr="00603991">
        <w:rPr>
          <w:rStyle w:val="inline-comment"/>
          <w:sz w:val="19"/>
          <w:szCs w:val="19"/>
        </w:rPr>
        <w:t xml:space="preserve">аз 06.10.2008с. </w:t>
      </w:r>
      <w:hyperlink r:id="rId742"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color w:val="000000"/>
          <w:sz w:val="19"/>
          <w:szCs w:val="19"/>
        </w:rPr>
        <w:t>);</w:t>
      </w:r>
    </w:p>
    <w:p w14:paraId="79B365D2" w14:textId="3EF44577" w:rsidR="00000000" w:rsidRPr="00603991" w:rsidRDefault="000A69C4">
      <w:pPr>
        <w:pStyle w:val="a3"/>
        <w:divId w:val="2018539368"/>
        <w:rPr>
          <w:color w:val="000000"/>
          <w:sz w:val="19"/>
          <w:szCs w:val="19"/>
        </w:rPr>
      </w:pPr>
      <w:r w:rsidRPr="00603991">
        <w:rPr>
          <w:color w:val="000000"/>
          <w:sz w:val="19"/>
          <w:szCs w:val="19"/>
        </w:rPr>
        <w:t>3) дар сурати додани ариза дар бораи баргардонидани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баъд аз гузаштани м</w:t>
      </w:r>
      <w:r w:rsidR="00603991">
        <w:rPr>
          <w:color w:val="000000"/>
          <w:sz w:val="19"/>
          <w:szCs w:val="19"/>
        </w:rPr>
        <w:t>ӯҳ</w:t>
      </w:r>
      <w:r w:rsidRPr="00603991">
        <w:rPr>
          <w:color w:val="000000"/>
          <w:sz w:val="19"/>
          <w:szCs w:val="19"/>
        </w:rPr>
        <w:t>лати му</w:t>
      </w:r>
      <w:r w:rsidR="00603991">
        <w:rPr>
          <w:color w:val="000000"/>
          <w:sz w:val="19"/>
          <w:szCs w:val="19"/>
        </w:rPr>
        <w:t>қ</w:t>
      </w:r>
      <w:r w:rsidRPr="00603991">
        <w:rPr>
          <w:color w:val="000000"/>
          <w:sz w:val="19"/>
          <w:szCs w:val="19"/>
        </w:rPr>
        <w:t>аррар</w:t>
      </w:r>
      <w:r w:rsidRPr="00603991">
        <w:rPr>
          <w:color w:val="000000"/>
          <w:sz w:val="19"/>
          <w:szCs w:val="19"/>
        </w:rPr>
        <w:t>шуда.</w:t>
      </w:r>
    </w:p>
    <w:p w14:paraId="72561E8D" w14:textId="42EA4436" w:rsidR="00000000" w:rsidRPr="00603991" w:rsidRDefault="000A69C4">
      <w:pPr>
        <w:pStyle w:val="a3"/>
        <w:divId w:val="2018539368"/>
        <w:rPr>
          <w:color w:val="000000"/>
          <w:sz w:val="19"/>
          <w:szCs w:val="19"/>
        </w:rPr>
      </w:pPr>
      <w:r w:rsidRPr="00603991">
        <w:rPr>
          <w:color w:val="000000"/>
          <w:sz w:val="19"/>
          <w:szCs w:val="19"/>
        </w:rPr>
        <w:t>10. Дар сурати мав</w:t>
      </w:r>
      <w:r w:rsidR="00603991">
        <w:rPr>
          <w:color w:val="000000"/>
          <w:sz w:val="19"/>
          <w:szCs w:val="19"/>
        </w:rPr>
        <w:t>ҷ</w:t>
      </w:r>
      <w:r w:rsidRPr="00603991">
        <w:rPr>
          <w:color w:val="000000"/>
          <w:sz w:val="19"/>
          <w:szCs w:val="19"/>
        </w:rPr>
        <w:t xml:space="preserve">уд будани </w:t>
      </w:r>
      <w:r w:rsidR="00603991">
        <w:rPr>
          <w:color w:val="000000"/>
          <w:sz w:val="19"/>
          <w:szCs w:val="19"/>
        </w:rPr>
        <w:t>қ</w:t>
      </w:r>
      <w:r w:rsidRPr="00603991">
        <w:rPr>
          <w:color w:val="000000"/>
          <w:sz w:val="19"/>
          <w:szCs w:val="19"/>
        </w:rPr>
        <w:t>арз оид ба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фоиз</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оми гумрук метавонад муста</w:t>
      </w:r>
      <w:r w:rsidR="00603991">
        <w:rPr>
          <w:color w:val="000000"/>
          <w:sz w:val="19"/>
          <w:szCs w:val="19"/>
        </w:rPr>
        <w:t>қ</w:t>
      </w:r>
      <w:r w:rsidRPr="00603991">
        <w:rPr>
          <w:color w:val="000000"/>
          <w:sz w:val="19"/>
          <w:szCs w:val="19"/>
        </w:rPr>
        <w:t xml:space="preserve">илона онро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барзиёд супорида ё барзиёд ситонидашудаи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п</w:t>
      </w:r>
      <w:r w:rsidR="00603991">
        <w:rPr>
          <w:color w:val="000000"/>
          <w:sz w:val="19"/>
          <w:szCs w:val="19"/>
        </w:rPr>
        <w:t>ӯ</w:t>
      </w:r>
      <w:r w:rsidRPr="00603991">
        <w:rPr>
          <w:color w:val="000000"/>
          <w:sz w:val="19"/>
          <w:szCs w:val="19"/>
        </w:rPr>
        <w:t>шонад. Ма</w:t>
      </w:r>
      <w:r w:rsidR="00603991">
        <w:rPr>
          <w:color w:val="000000"/>
          <w:sz w:val="19"/>
          <w:szCs w:val="19"/>
        </w:rPr>
        <w:t>қ</w:t>
      </w:r>
      <w:r w:rsidRPr="00603991">
        <w:rPr>
          <w:color w:val="000000"/>
          <w:sz w:val="19"/>
          <w:szCs w:val="19"/>
        </w:rPr>
        <w:t>оми гумрук вазифадор аст, пардохткунан</w:t>
      </w:r>
      <w:r w:rsidRPr="00603991">
        <w:rPr>
          <w:color w:val="000000"/>
          <w:sz w:val="19"/>
          <w:szCs w:val="19"/>
        </w:rPr>
        <w:t xml:space="preserve">даро дар бораи </w:t>
      </w:r>
      <w:r w:rsidR="00603991">
        <w:rPr>
          <w:color w:val="000000"/>
          <w:sz w:val="19"/>
          <w:szCs w:val="19"/>
        </w:rPr>
        <w:t>ҳ</w:t>
      </w:r>
      <w:r w:rsidRPr="00603991">
        <w:rPr>
          <w:color w:val="000000"/>
          <w:sz w:val="19"/>
          <w:szCs w:val="19"/>
        </w:rPr>
        <w:t xml:space="preserve">исоби кардани </w:t>
      </w:r>
      <w:r w:rsidR="00603991">
        <w:rPr>
          <w:color w:val="000000"/>
          <w:sz w:val="19"/>
          <w:szCs w:val="19"/>
        </w:rPr>
        <w:t>қ</w:t>
      </w:r>
      <w:r w:rsidRPr="00603991">
        <w:rPr>
          <w:color w:val="000000"/>
          <w:sz w:val="19"/>
          <w:szCs w:val="19"/>
        </w:rPr>
        <w:t>арзаш дар давоми 3 р</w:t>
      </w:r>
      <w:r w:rsidR="00603991">
        <w:rPr>
          <w:color w:val="000000"/>
          <w:sz w:val="19"/>
          <w:szCs w:val="19"/>
        </w:rPr>
        <w:t>ӯ</w:t>
      </w:r>
      <w:r w:rsidRPr="00603991">
        <w:rPr>
          <w:color w:val="000000"/>
          <w:sz w:val="19"/>
          <w:szCs w:val="19"/>
        </w:rPr>
        <w:t>зи п</w:t>
      </w:r>
      <w:r w:rsidR="00603991">
        <w:rPr>
          <w:color w:val="000000"/>
          <w:sz w:val="19"/>
          <w:szCs w:val="19"/>
        </w:rPr>
        <w:t>ӯ</w:t>
      </w:r>
      <w:r w:rsidRPr="00603991">
        <w:rPr>
          <w:color w:val="000000"/>
          <w:sz w:val="19"/>
          <w:szCs w:val="19"/>
        </w:rPr>
        <w:t>шонидани он хабар ди</w:t>
      </w:r>
      <w:r w:rsidR="00603991">
        <w:rPr>
          <w:color w:val="000000"/>
          <w:sz w:val="19"/>
          <w:szCs w:val="19"/>
        </w:rPr>
        <w:t>ҳ</w:t>
      </w:r>
      <w:r w:rsidRPr="00603991">
        <w:rPr>
          <w:color w:val="000000"/>
          <w:sz w:val="19"/>
          <w:szCs w:val="19"/>
        </w:rPr>
        <w:t>ад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 xml:space="preserve">Т аз 15.03.2016 </w:t>
      </w:r>
      <w:hyperlink r:id="rId743" w:tooltip="Ссылка на Ѕонуни ЇТ Дар бораи ворид намудани таљйиру иловаіо ба Кодекси гумруки ЇТ" w:history="1">
        <w:r w:rsidRPr="00603991">
          <w:rPr>
            <w:rStyle w:val="a4"/>
            <w:sz w:val="19"/>
            <w:szCs w:val="19"/>
          </w:rPr>
          <w:t>№ 1298</w:t>
        </w:r>
      </w:hyperlink>
      <w:r w:rsidRPr="00603991">
        <w:rPr>
          <w:color w:val="000000"/>
          <w:sz w:val="19"/>
          <w:szCs w:val="19"/>
        </w:rPr>
        <w:t>).</w:t>
      </w:r>
    </w:p>
    <w:p w14:paraId="6CDEEB66" w14:textId="47920BF4" w:rsidR="00000000" w:rsidRPr="00603991" w:rsidRDefault="000A69C4">
      <w:pPr>
        <w:pStyle w:val="a3"/>
        <w:divId w:val="2018539368"/>
        <w:rPr>
          <w:color w:val="000000"/>
          <w:sz w:val="19"/>
          <w:szCs w:val="19"/>
        </w:rPr>
      </w:pPr>
      <w:r w:rsidRPr="00603991">
        <w:rPr>
          <w:color w:val="000000"/>
          <w:sz w:val="19"/>
          <w:szCs w:val="19"/>
        </w:rPr>
        <w:t xml:space="preserve">11. Ба истиснои </w:t>
      </w:r>
      <w:r w:rsidR="00603991">
        <w:rPr>
          <w:color w:val="000000"/>
          <w:sz w:val="19"/>
          <w:szCs w:val="19"/>
        </w:rPr>
        <w:t>ҳ</w:t>
      </w:r>
      <w:r w:rsidRPr="00603991">
        <w:rPr>
          <w:color w:val="000000"/>
          <w:sz w:val="19"/>
          <w:szCs w:val="19"/>
        </w:rPr>
        <w:t>ол</w:t>
      </w:r>
      <w:r w:rsidRPr="00603991">
        <w:rPr>
          <w:color w:val="000000"/>
          <w:sz w:val="19"/>
          <w:szCs w:val="19"/>
        </w:rPr>
        <w:t>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4 </w:t>
      </w:r>
      <w:r w:rsidR="00603991">
        <w:rPr>
          <w:color w:val="000000"/>
          <w:sz w:val="19"/>
          <w:szCs w:val="19"/>
        </w:rPr>
        <w:t>ҳ</w:t>
      </w:r>
      <w:r w:rsidRPr="00603991">
        <w:rPr>
          <w:color w:val="000000"/>
          <w:sz w:val="19"/>
          <w:szCs w:val="19"/>
        </w:rPr>
        <w:t>амин модда дар сурати баргардонидани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фоизи он пардохта намешавад, мабла</w:t>
      </w:r>
      <w:r w:rsidR="001F41FA">
        <w:rPr>
          <w:color w:val="000000"/>
          <w:sz w:val="19"/>
          <w:szCs w:val="19"/>
        </w:rPr>
        <w:t>ғ</w:t>
      </w:r>
      <w:r w:rsidR="00603991">
        <w:rPr>
          <w:color w:val="000000"/>
          <w:sz w:val="19"/>
          <w:szCs w:val="19"/>
        </w:rPr>
        <w:t>ҳ</w:t>
      </w:r>
      <w:r w:rsidRPr="00603991">
        <w:rPr>
          <w:color w:val="000000"/>
          <w:sz w:val="19"/>
          <w:szCs w:val="19"/>
        </w:rPr>
        <w:t>о индексатсия карда намешаванд.</w:t>
      </w:r>
    </w:p>
    <w:p w14:paraId="3EF9A2B6" w14:textId="74AD6551" w:rsidR="00000000" w:rsidRPr="00603991" w:rsidRDefault="000A69C4">
      <w:pPr>
        <w:pStyle w:val="6"/>
        <w:divId w:val="2018539368"/>
        <w:rPr>
          <w:rFonts w:eastAsia="Times New Roman"/>
          <w:sz w:val="21"/>
          <w:szCs w:val="21"/>
        </w:rPr>
      </w:pPr>
      <w:bookmarkStart w:id="460" w:name="A000000452"/>
      <w:bookmarkEnd w:id="460"/>
      <w:r w:rsidRPr="00603991">
        <w:rPr>
          <w:rFonts w:eastAsia="Times New Roman"/>
          <w:sz w:val="21"/>
          <w:szCs w:val="21"/>
        </w:rPr>
        <w:t xml:space="preserve">Моддаи 397. </w:t>
      </w:r>
      <w:r w:rsidR="00603991">
        <w:rPr>
          <w:rFonts w:eastAsia="Times New Roman"/>
          <w:sz w:val="21"/>
          <w:szCs w:val="21"/>
        </w:rPr>
        <w:t>Ҳ</w:t>
      </w:r>
      <w:r w:rsidRPr="00603991">
        <w:rPr>
          <w:rFonts w:eastAsia="Times New Roman"/>
          <w:sz w:val="21"/>
          <w:szCs w:val="21"/>
        </w:rPr>
        <w:t>олат</w:t>
      </w:r>
      <w:r w:rsidR="00603991">
        <w:rPr>
          <w:rFonts w:eastAsia="Times New Roman"/>
          <w:sz w:val="21"/>
          <w:szCs w:val="21"/>
        </w:rPr>
        <w:t>ҳ</w:t>
      </w:r>
      <w:r w:rsidRPr="00603991">
        <w:rPr>
          <w:rFonts w:eastAsia="Times New Roman"/>
          <w:sz w:val="21"/>
          <w:szCs w:val="21"/>
        </w:rPr>
        <w:t>ои дигари баргардонидани бо</w:t>
      </w:r>
      <w:r w:rsidR="00603991">
        <w:rPr>
          <w:rFonts w:eastAsia="Times New Roman"/>
          <w:sz w:val="21"/>
          <w:szCs w:val="21"/>
        </w:rPr>
        <w:t>ҷҳ</w:t>
      </w:r>
      <w:r w:rsidRPr="00603991">
        <w:rPr>
          <w:rFonts w:eastAsia="Times New Roman"/>
          <w:sz w:val="21"/>
          <w:szCs w:val="21"/>
        </w:rPr>
        <w:t>ои гумрук</w:t>
      </w:r>
      <w:r w:rsidR="00603991">
        <w:rPr>
          <w:rFonts w:eastAsia="Times New Roman"/>
          <w:sz w:val="21"/>
          <w:szCs w:val="21"/>
        </w:rPr>
        <w:t>ӣ</w:t>
      </w:r>
      <w:r w:rsidRPr="00603991">
        <w:rPr>
          <w:rFonts w:eastAsia="Times New Roman"/>
          <w:sz w:val="21"/>
          <w:szCs w:val="21"/>
        </w:rPr>
        <w:t xml:space="preserve"> ва андоз</w:t>
      </w:r>
    </w:p>
    <w:p w14:paraId="09E4074C" w14:textId="265996D4" w:rsidR="00000000" w:rsidRPr="00603991" w:rsidRDefault="000A69C4">
      <w:pPr>
        <w:pStyle w:val="a3"/>
        <w:divId w:val="2018539368"/>
        <w:rPr>
          <w:color w:val="000000"/>
          <w:sz w:val="19"/>
          <w:szCs w:val="19"/>
        </w:rPr>
      </w:pPr>
      <w:r w:rsidRPr="00603991">
        <w:rPr>
          <w:color w:val="000000"/>
          <w:sz w:val="19"/>
          <w:szCs w:val="19"/>
        </w:rPr>
        <w:t>1.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w:t>
      </w:r>
      <w:r w:rsidRPr="00603991">
        <w:rPr>
          <w:color w:val="000000"/>
          <w:sz w:val="19"/>
          <w:szCs w:val="19"/>
        </w:rPr>
        <w:t xml:space="preserve"> андоз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сурат мегирад:</w:t>
      </w:r>
    </w:p>
    <w:p w14:paraId="0BF8A6A9" w14:textId="6BA50241" w:rsidR="00000000" w:rsidRPr="00603991" w:rsidRDefault="000A69C4">
      <w:pPr>
        <w:pStyle w:val="a3"/>
        <w:divId w:val="2018539368"/>
        <w:rPr>
          <w:color w:val="000000"/>
          <w:sz w:val="19"/>
          <w:szCs w:val="19"/>
        </w:rPr>
      </w:pPr>
      <w:r w:rsidRPr="00603991">
        <w:rPr>
          <w:color w:val="000000"/>
          <w:sz w:val="19"/>
          <w:szCs w:val="19"/>
        </w:rPr>
        <w:t>1) агар декларатсияи гумрукии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одшуда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пешни</w:t>
      </w:r>
      <w:r w:rsidR="00603991">
        <w:rPr>
          <w:color w:val="000000"/>
          <w:sz w:val="19"/>
          <w:szCs w:val="19"/>
        </w:rPr>
        <w:t>ҳ</w:t>
      </w:r>
      <w:r w:rsidRPr="00603991">
        <w:rPr>
          <w:color w:val="000000"/>
          <w:sz w:val="19"/>
          <w:szCs w:val="19"/>
        </w:rPr>
        <w:t xml:space="preserve">однашуда </w:t>
      </w:r>
      <w:r w:rsidR="00603991">
        <w:rPr>
          <w:color w:val="000000"/>
          <w:sz w:val="19"/>
          <w:szCs w:val="19"/>
        </w:rPr>
        <w:t>ҳ</w:t>
      </w:r>
      <w:r w:rsidRPr="00603991">
        <w:rPr>
          <w:color w:val="000000"/>
          <w:sz w:val="19"/>
          <w:szCs w:val="19"/>
        </w:rPr>
        <w:t>исоб карда шавад;</w:t>
      </w:r>
    </w:p>
    <w:p w14:paraId="5D1E4FC6" w14:textId="3F8DA18A" w:rsidR="00000000" w:rsidRPr="00603991" w:rsidRDefault="000A69C4">
      <w:pPr>
        <w:pStyle w:val="a3"/>
        <w:divId w:val="2018539368"/>
        <w:rPr>
          <w:color w:val="000000"/>
          <w:sz w:val="19"/>
          <w:szCs w:val="19"/>
        </w:rPr>
      </w:pPr>
      <w:r w:rsidRPr="00603991">
        <w:rPr>
          <w:color w:val="000000"/>
          <w:sz w:val="19"/>
          <w:szCs w:val="19"/>
        </w:rPr>
        <w:t>2) бозхонди декларатсияи гумрук</w:t>
      </w:r>
      <w:r w:rsidR="00603991">
        <w:rPr>
          <w:color w:val="000000"/>
          <w:sz w:val="19"/>
          <w:szCs w:val="19"/>
        </w:rPr>
        <w:t>ӣ</w:t>
      </w:r>
      <w:r w:rsidRPr="00603991">
        <w:rPr>
          <w:color w:val="000000"/>
          <w:sz w:val="19"/>
          <w:szCs w:val="19"/>
        </w:rPr>
        <w:t>;</w:t>
      </w:r>
    </w:p>
    <w:p w14:paraId="6EE7497A" w14:textId="087BFDAC" w:rsidR="00000000" w:rsidRPr="00603991" w:rsidRDefault="000A69C4">
      <w:pPr>
        <w:pStyle w:val="a3"/>
        <w:divId w:val="2018539368"/>
        <w:rPr>
          <w:color w:val="000000"/>
          <w:sz w:val="19"/>
          <w:szCs w:val="19"/>
        </w:rPr>
      </w:pPr>
      <w:r w:rsidRPr="00603991">
        <w:rPr>
          <w:color w:val="000000"/>
          <w:sz w:val="19"/>
          <w:szCs w:val="19"/>
        </w:rPr>
        <w:t>3) додани имтиёзоти тарифи дар шакли баргардонидани мабла</w:t>
      </w:r>
      <w:r w:rsidR="001F41FA">
        <w:rPr>
          <w:color w:val="000000"/>
          <w:sz w:val="19"/>
          <w:szCs w:val="19"/>
        </w:rPr>
        <w:t>ғ</w:t>
      </w:r>
      <w:r w:rsidRPr="00603991">
        <w:rPr>
          <w:color w:val="000000"/>
          <w:sz w:val="19"/>
          <w:szCs w:val="19"/>
        </w:rPr>
        <w:t>и супоридашудаи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w:t>
      </w:r>
    </w:p>
    <w:p w14:paraId="39FAB266" w14:textId="26345D49" w:rsidR="00000000" w:rsidRPr="00603991" w:rsidRDefault="000A69C4">
      <w:pPr>
        <w:pStyle w:val="a3"/>
        <w:divId w:val="2018539368"/>
        <w:rPr>
          <w:color w:val="000000"/>
          <w:sz w:val="19"/>
          <w:szCs w:val="19"/>
        </w:rPr>
      </w:pPr>
      <w:r w:rsidRPr="00603991">
        <w:rPr>
          <w:color w:val="000000"/>
          <w:sz w:val="19"/>
          <w:szCs w:val="19"/>
        </w:rPr>
        <w:t>4) бар</w:t>
      </w:r>
      <w:r w:rsidR="00603991">
        <w:rPr>
          <w:color w:val="000000"/>
          <w:sz w:val="19"/>
          <w:szCs w:val="19"/>
        </w:rPr>
        <w:t>қ</w:t>
      </w:r>
      <w:r w:rsidRPr="00603991">
        <w:rPr>
          <w:color w:val="000000"/>
          <w:sz w:val="19"/>
          <w:szCs w:val="19"/>
        </w:rPr>
        <w:t>арор кардани низоми бештари мусоидаткунандаи милл</w:t>
      </w:r>
      <w:r w:rsidR="00603991">
        <w:rPr>
          <w:color w:val="000000"/>
          <w:sz w:val="19"/>
          <w:szCs w:val="19"/>
        </w:rPr>
        <w:t>ӣ</w:t>
      </w:r>
      <w:r w:rsidRPr="00603991">
        <w:rPr>
          <w:color w:val="000000"/>
          <w:sz w:val="19"/>
          <w:szCs w:val="19"/>
        </w:rPr>
        <w:t xml:space="preserve"> ё имтиёз</w:t>
      </w:r>
      <w:r w:rsidR="00603991">
        <w:rPr>
          <w:color w:val="000000"/>
          <w:sz w:val="19"/>
          <w:szCs w:val="19"/>
        </w:rPr>
        <w:t>ҳ</w:t>
      </w:r>
      <w:r w:rsidRPr="00603991">
        <w:rPr>
          <w:color w:val="000000"/>
          <w:sz w:val="19"/>
          <w:szCs w:val="19"/>
        </w:rPr>
        <w:t>ои тариф</w:t>
      </w:r>
      <w:r w:rsidR="00603991">
        <w:rPr>
          <w:color w:val="000000"/>
          <w:sz w:val="19"/>
          <w:szCs w:val="19"/>
        </w:rPr>
        <w:t>ӣ</w:t>
      </w:r>
      <w:r w:rsidRPr="00603991">
        <w:rPr>
          <w:color w:val="000000"/>
          <w:sz w:val="19"/>
          <w:szCs w:val="19"/>
        </w:rPr>
        <w:t>;</w:t>
      </w:r>
    </w:p>
    <w:p w14:paraId="619ACE3E" w14:textId="25527CE2" w:rsidR="00000000" w:rsidRPr="00603991" w:rsidRDefault="000A69C4">
      <w:pPr>
        <w:pStyle w:val="a3"/>
        <w:divId w:val="2018539368"/>
        <w:rPr>
          <w:color w:val="000000"/>
          <w:sz w:val="19"/>
          <w:szCs w:val="19"/>
        </w:rPr>
      </w:pPr>
      <w:r w:rsidRPr="00603991">
        <w:rPr>
          <w:color w:val="000000"/>
          <w:sz w:val="19"/>
          <w:szCs w:val="19"/>
        </w:rPr>
        <w:lastRenderedPageBreak/>
        <w:t xml:space="preserve">5) агар </w:t>
      </w:r>
      <w:r w:rsidR="00603991">
        <w:rPr>
          <w:color w:val="000000"/>
          <w:sz w:val="19"/>
          <w:szCs w:val="19"/>
        </w:rPr>
        <w:t>ҳ</w:t>
      </w:r>
      <w:r w:rsidRPr="00603991">
        <w:rPr>
          <w:color w:val="000000"/>
          <w:sz w:val="19"/>
          <w:szCs w:val="19"/>
        </w:rPr>
        <w:t>амин Кодекс баргардонидани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пардохтшударо </w:t>
      </w:r>
      <w:r w:rsidR="00603991">
        <w:rPr>
          <w:color w:val="000000"/>
          <w:sz w:val="19"/>
          <w:szCs w:val="19"/>
        </w:rPr>
        <w:t>ҳ</w:t>
      </w:r>
      <w:r w:rsidRPr="00603991">
        <w:rPr>
          <w:color w:val="000000"/>
          <w:sz w:val="19"/>
          <w:szCs w:val="19"/>
        </w:rPr>
        <w:t>ангоми баровардани моли хори</w:t>
      </w:r>
      <w:r w:rsidR="00603991">
        <w:rPr>
          <w:color w:val="000000"/>
          <w:sz w:val="19"/>
          <w:szCs w:val="19"/>
        </w:rPr>
        <w:t>ҷӣ</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w:t>
      </w:r>
      <w:r w:rsidRPr="00603991">
        <w:rPr>
          <w:color w:val="000000"/>
          <w:sz w:val="19"/>
          <w:szCs w:val="19"/>
        </w:rPr>
        <w:t xml:space="preserve">кнстон ё </w:t>
      </w:r>
      <w:r w:rsidR="00603991">
        <w:rPr>
          <w:color w:val="000000"/>
          <w:sz w:val="19"/>
          <w:szCs w:val="19"/>
        </w:rPr>
        <w:t>ҳ</w:t>
      </w:r>
      <w:r w:rsidRPr="00603991">
        <w:rPr>
          <w:color w:val="000000"/>
          <w:sz w:val="19"/>
          <w:szCs w:val="19"/>
        </w:rPr>
        <w:t>ангоми нобудкунии он</w:t>
      </w:r>
      <w:r w:rsidR="00603991">
        <w:rPr>
          <w:color w:val="000000"/>
          <w:sz w:val="19"/>
          <w:szCs w:val="19"/>
        </w:rPr>
        <w:t>ҳ</w:t>
      </w:r>
      <w:r w:rsidRPr="00603991">
        <w:rPr>
          <w:color w:val="000000"/>
          <w:sz w:val="19"/>
          <w:szCs w:val="19"/>
        </w:rPr>
        <w:t xml:space="preserve">о ё даст кашидан ба манфиати давлат ва ё </w:t>
      </w:r>
      <w:r w:rsidR="00603991">
        <w:rPr>
          <w:color w:val="000000"/>
          <w:sz w:val="19"/>
          <w:szCs w:val="19"/>
        </w:rPr>
        <w:t>ҳ</w:t>
      </w:r>
      <w:r w:rsidRPr="00603991">
        <w:rPr>
          <w:color w:val="000000"/>
          <w:sz w:val="19"/>
          <w:szCs w:val="19"/>
        </w:rPr>
        <w:t>ангоми реимпорти мол пешбин</w:t>
      </w:r>
      <w:r w:rsidR="00603991">
        <w:rPr>
          <w:color w:val="000000"/>
          <w:sz w:val="19"/>
          <w:szCs w:val="19"/>
        </w:rPr>
        <w:t>ӣ</w:t>
      </w:r>
      <w:r w:rsidRPr="00603991">
        <w:rPr>
          <w:color w:val="000000"/>
          <w:sz w:val="19"/>
          <w:szCs w:val="19"/>
        </w:rPr>
        <w:t xml:space="preserve"> карда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4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AE6FC8A" w14:textId="4CEEB45B" w:rsidR="00000000" w:rsidRPr="00603991" w:rsidRDefault="000A69C4">
      <w:pPr>
        <w:pStyle w:val="a3"/>
        <w:divId w:val="2018539368"/>
        <w:rPr>
          <w:color w:val="000000"/>
          <w:sz w:val="19"/>
          <w:szCs w:val="19"/>
        </w:rPr>
      </w:pPr>
      <w:r w:rsidRPr="00603991">
        <w:rPr>
          <w:color w:val="000000"/>
          <w:sz w:val="19"/>
          <w:szCs w:val="19"/>
        </w:rPr>
        <w:t>6)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 та</w:t>
      </w:r>
      <w:r w:rsidR="001F41FA">
        <w:rPr>
          <w:color w:val="000000"/>
          <w:sz w:val="19"/>
          <w:szCs w:val="19"/>
        </w:rPr>
        <w:t>ғ</w:t>
      </w:r>
      <w:r w:rsidRPr="00603991">
        <w:rPr>
          <w:color w:val="000000"/>
          <w:sz w:val="19"/>
          <w:szCs w:val="19"/>
        </w:rPr>
        <w:t xml:space="preserve">йир ёфтани низоми гумрукии </w:t>
      </w:r>
      <w:r w:rsidR="00603991">
        <w:rPr>
          <w:color w:val="000000"/>
          <w:sz w:val="19"/>
          <w:szCs w:val="19"/>
        </w:rPr>
        <w:t>қ</w:t>
      </w:r>
      <w:r w:rsidRPr="00603991">
        <w:rPr>
          <w:color w:val="000000"/>
          <w:sz w:val="19"/>
          <w:szCs w:val="19"/>
        </w:rPr>
        <w:t>аблан арзшуда, агар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андози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арор додани мол та</w:t>
      </w:r>
      <w:r w:rsidR="00603991">
        <w:rPr>
          <w:color w:val="000000"/>
          <w:sz w:val="19"/>
          <w:szCs w:val="19"/>
        </w:rPr>
        <w:t>ҳ</w:t>
      </w:r>
      <w:r w:rsidRPr="00603991">
        <w:rPr>
          <w:color w:val="000000"/>
          <w:sz w:val="19"/>
          <w:szCs w:val="19"/>
        </w:rPr>
        <w:t>ти низоми гумрукии аз нав интихобшуда пардохтшаванда камтар аз мабла</w:t>
      </w:r>
      <w:r w:rsidR="001F41FA">
        <w:rPr>
          <w:color w:val="000000"/>
          <w:sz w:val="19"/>
          <w:szCs w:val="19"/>
        </w:rPr>
        <w:t>ғ</w:t>
      </w:r>
      <w:r w:rsidRPr="00603991">
        <w:rPr>
          <w:color w:val="000000"/>
          <w:sz w:val="19"/>
          <w:szCs w:val="19"/>
        </w:rPr>
        <w:t>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андозе бошад, ки д</w:t>
      </w:r>
      <w:r w:rsidRPr="00603991">
        <w:rPr>
          <w:color w:val="000000"/>
          <w:sz w:val="19"/>
          <w:szCs w:val="19"/>
        </w:rPr>
        <w:t xml:space="preserve">ар низоми гумрукии аввал супорида шудаанд, ба истиснои </w:t>
      </w:r>
      <w:r w:rsidR="00603991">
        <w:rPr>
          <w:color w:val="000000"/>
          <w:sz w:val="19"/>
          <w:szCs w:val="19"/>
        </w:rPr>
        <w:t>ҳ</w:t>
      </w:r>
      <w:r w:rsidRPr="00603991">
        <w:rPr>
          <w:color w:val="000000"/>
          <w:sz w:val="19"/>
          <w:szCs w:val="19"/>
        </w:rPr>
        <w:t xml:space="preserve">олати пешбининамудаи </w:t>
      </w:r>
      <w:r w:rsidR="00603991">
        <w:rPr>
          <w:color w:val="000000"/>
          <w:sz w:val="19"/>
          <w:szCs w:val="19"/>
        </w:rPr>
        <w:t>қ</w:t>
      </w:r>
      <w:r w:rsidRPr="00603991">
        <w:rPr>
          <w:color w:val="000000"/>
          <w:sz w:val="19"/>
          <w:szCs w:val="19"/>
        </w:rPr>
        <w:t xml:space="preserve">исми 6 моддаи 212 </w:t>
      </w:r>
      <w:r w:rsidR="00603991">
        <w:rPr>
          <w:color w:val="000000"/>
          <w:sz w:val="19"/>
          <w:szCs w:val="19"/>
        </w:rPr>
        <w:t>ҳ</w:t>
      </w:r>
      <w:r w:rsidRPr="00603991">
        <w:rPr>
          <w:color w:val="000000"/>
          <w:sz w:val="19"/>
          <w:szCs w:val="19"/>
        </w:rPr>
        <w:t>амин Кодекс;</w:t>
      </w:r>
    </w:p>
    <w:p w14:paraId="5A72EFB5" w14:textId="74A478CE" w:rsidR="00000000" w:rsidRPr="00603991" w:rsidRDefault="000A69C4">
      <w:pPr>
        <w:pStyle w:val="a3"/>
        <w:divId w:val="2018539368"/>
        <w:rPr>
          <w:color w:val="000000"/>
          <w:sz w:val="19"/>
          <w:szCs w:val="19"/>
        </w:rPr>
      </w:pPr>
      <w:r w:rsidRPr="00603991">
        <w:rPr>
          <w:color w:val="000000"/>
          <w:sz w:val="19"/>
          <w:szCs w:val="19"/>
        </w:rPr>
        <w:t xml:space="preserve">7)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оид ба тадбир</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ифзи манфиат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ҷ</w:t>
      </w:r>
      <w:r w:rsidRPr="00603991">
        <w:rPr>
          <w:color w:val="000000"/>
          <w:sz w:val="19"/>
          <w:szCs w:val="19"/>
        </w:rPr>
        <w:t>араёни амали намудани ти</w:t>
      </w:r>
      <w:r w:rsidR="00603991">
        <w:rPr>
          <w:color w:val="000000"/>
          <w:sz w:val="19"/>
          <w:szCs w:val="19"/>
        </w:rPr>
        <w:t>ҷ</w:t>
      </w:r>
      <w:r w:rsidRPr="00603991">
        <w:rPr>
          <w:color w:val="000000"/>
          <w:sz w:val="19"/>
          <w:szCs w:val="19"/>
        </w:rPr>
        <w:t>орати хори</w:t>
      </w:r>
      <w:r w:rsidR="00603991">
        <w:rPr>
          <w:color w:val="000000"/>
          <w:sz w:val="19"/>
          <w:szCs w:val="19"/>
        </w:rPr>
        <w:t>ҷ</w:t>
      </w:r>
      <w:r w:rsidRPr="00603991">
        <w:rPr>
          <w:color w:val="000000"/>
          <w:sz w:val="19"/>
          <w:szCs w:val="19"/>
        </w:rPr>
        <w:t>ии мол нисбати бо</w:t>
      </w:r>
      <w:r w:rsidR="00603991">
        <w:rPr>
          <w:color w:val="000000"/>
          <w:sz w:val="19"/>
          <w:szCs w:val="19"/>
        </w:rPr>
        <w:t>ҷҳ</w:t>
      </w:r>
      <w:r w:rsidRPr="00603991">
        <w:rPr>
          <w:color w:val="000000"/>
          <w:sz w:val="19"/>
          <w:szCs w:val="19"/>
        </w:rPr>
        <w:t>ои махсуси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зиддидемпинг</w:t>
      </w:r>
      <w:r w:rsidR="00603991">
        <w:rPr>
          <w:color w:val="000000"/>
          <w:sz w:val="19"/>
          <w:szCs w:val="19"/>
        </w:rPr>
        <w:t>ӣ</w:t>
      </w:r>
      <w:r w:rsidRPr="00603991">
        <w:rPr>
          <w:color w:val="000000"/>
          <w:sz w:val="19"/>
          <w:szCs w:val="19"/>
        </w:rPr>
        <w:t xml:space="preserve"> ё </w:t>
      </w:r>
      <w:r w:rsidR="00603991">
        <w:rPr>
          <w:color w:val="000000"/>
          <w:sz w:val="19"/>
          <w:szCs w:val="19"/>
        </w:rPr>
        <w:t>ҷ</w:t>
      </w:r>
      <w:r w:rsidRPr="00603991">
        <w:rPr>
          <w:color w:val="000000"/>
          <w:sz w:val="19"/>
          <w:szCs w:val="19"/>
        </w:rPr>
        <w:t>уброн</w:t>
      </w:r>
      <w:r w:rsidR="00603991">
        <w:rPr>
          <w:color w:val="000000"/>
          <w:sz w:val="19"/>
          <w:szCs w:val="19"/>
        </w:rPr>
        <w:t>ӣ</w:t>
      </w:r>
      <w:r w:rsidRPr="00603991">
        <w:rPr>
          <w:color w:val="000000"/>
          <w:sz w:val="19"/>
          <w:szCs w:val="19"/>
        </w:rPr>
        <w:t>.</w:t>
      </w:r>
    </w:p>
    <w:p w14:paraId="0662C7BA" w14:textId="531ACB7B" w:rsidR="00000000" w:rsidRPr="00603991" w:rsidRDefault="000A69C4">
      <w:pPr>
        <w:pStyle w:val="a3"/>
        <w:divId w:val="2018539368"/>
        <w:rPr>
          <w:color w:val="000000"/>
          <w:sz w:val="19"/>
          <w:szCs w:val="19"/>
        </w:rPr>
      </w:pPr>
      <w:r w:rsidRPr="00603991">
        <w:rPr>
          <w:color w:val="000000"/>
          <w:sz w:val="19"/>
          <w:szCs w:val="19"/>
        </w:rPr>
        <w:t>2. Ариза дар мавриди баргардонидани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дар давоми на дертар аз як соли баъди р</w:t>
      </w:r>
      <w:r w:rsidR="00603991">
        <w:rPr>
          <w:color w:val="000000"/>
          <w:sz w:val="19"/>
          <w:szCs w:val="19"/>
        </w:rPr>
        <w:t>ӯ</w:t>
      </w:r>
      <w:r w:rsidRPr="00603991">
        <w:rPr>
          <w:color w:val="000000"/>
          <w:sz w:val="19"/>
          <w:szCs w:val="19"/>
        </w:rPr>
        <w:t>зи фар</w:t>
      </w:r>
      <w:r w:rsidRPr="00603991">
        <w:rPr>
          <w:color w:val="000000"/>
          <w:sz w:val="19"/>
          <w:szCs w:val="19"/>
        </w:rPr>
        <w:t xml:space="preserve">оарсии </w:t>
      </w:r>
      <w:r w:rsidR="00603991">
        <w:rPr>
          <w:color w:val="000000"/>
          <w:sz w:val="19"/>
          <w:szCs w:val="19"/>
        </w:rPr>
        <w:t>ҳ</w:t>
      </w:r>
      <w:r w:rsidRPr="00603991">
        <w:rPr>
          <w:color w:val="000000"/>
          <w:sz w:val="19"/>
          <w:szCs w:val="19"/>
        </w:rPr>
        <w:t>олате, ки боиси баргардонидани мабла</w:t>
      </w:r>
      <w:r w:rsidR="001F41FA">
        <w:rPr>
          <w:color w:val="000000"/>
          <w:sz w:val="19"/>
          <w:szCs w:val="19"/>
        </w:rPr>
        <w:t>ғ</w:t>
      </w:r>
      <w:r w:rsidRPr="00603991">
        <w:rPr>
          <w:color w:val="000000"/>
          <w:sz w:val="19"/>
          <w:szCs w:val="19"/>
        </w:rPr>
        <w:t>и пардохтшудаи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мутоби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моддаи 396 </w:t>
      </w:r>
      <w:r w:rsidR="00603991">
        <w:rPr>
          <w:color w:val="000000"/>
          <w:sz w:val="19"/>
          <w:szCs w:val="19"/>
        </w:rPr>
        <w:t>ҳ</w:t>
      </w:r>
      <w:r w:rsidRPr="00603991">
        <w:rPr>
          <w:color w:val="000000"/>
          <w:sz w:val="19"/>
          <w:szCs w:val="19"/>
        </w:rPr>
        <w:t>амин Кодекс гардидааст, пешни</w:t>
      </w:r>
      <w:r w:rsidR="00603991">
        <w:rPr>
          <w:color w:val="000000"/>
          <w:sz w:val="19"/>
          <w:szCs w:val="19"/>
        </w:rPr>
        <w:t>ҳ</w:t>
      </w:r>
      <w:r w:rsidRPr="00603991">
        <w:rPr>
          <w:color w:val="000000"/>
          <w:sz w:val="19"/>
          <w:szCs w:val="19"/>
        </w:rPr>
        <w:t xml:space="preserve">од карда мешавад. Дар ин </w:t>
      </w:r>
      <w:r w:rsidR="00603991">
        <w:rPr>
          <w:color w:val="000000"/>
          <w:sz w:val="19"/>
          <w:szCs w:val="19"/>
        </w:rPr>
        <w:t>ҳ</w:t>
      </w:r>
      <w:r w:rsidRPr="00603991">
        <w:rPr>
          <w:color w:val="000000"/>
          <w:sz w:val="19"/>
          <w:szCs w:val="19"/>
        </w:rPr>
        <w:t>олат му</w:t>
      </w:r>
      <w:r w:rsidR="00603991">
        <w:rPr>
          <w:color w:val="000000"/>
          <w:sz w:val="19"/>
          <w:szCs w:val="19"/>
        </w:rPr>
        <w:t>қ</w:t>
      </w:r>
      <w:r w:rsidRPr="00603991">
        <w:rPr>
          <w:color w:val="000000"/>
          <w:sz w:val="19"/>
          <w:szCs w:val="19"/>
        </w:rPr>
        <w:t xml:space="preserve">арарроти </w:t>
      </w:r>
      <w:r w:rsidR="00603991">
        <w:rPr>
          <w:color w:val="000000"/>
          <w:sz w:val="19"/>
          <w:szCs w:val="19"/>
        </w:rPr>
        <w:t>қ</w:t>
      </w:r>
      <w:r w:rsidRPr="00603991">
        <w:rPr>
          <w:color w:val="000000"/>
          <w:sz w:val="19"/>
          <w:szCs w:val="19"/>
        </w:rPr>
        <w:t xml:space="preserve">исми 7 моддаи 396 </w:t>
      </w:r>
      <w:r w:rsidR="00603991">
        <w:rPr>
          <w:color w:val="000000"/>
          <w:sz w:val="19"/>
          <w:szCs w:val="19"/>
        </w:rPr>
        <w:t>ҳ</w:t>
      </w:r>
      <w:r w:rsidRPr="00603991">
        <w:rPr>
          <w:color w:val="000000"/>
          <w:sz w:val="19"/>
          <w:szCs w:val="19"/>
        </w:rPr>
        <w:t>амин Кодекс истифода бурда намешавад.</w:t>
      </w:r>
    </w:p>
    <w:p w14:paraId="1694DD4D" w14:textId="3BF35E49" w:rsidR="00000000" w:rsidRPr="00603991" w:rsidRDefault="000A69C4">
      <w:pPr>
        <w:pStyle w:val="6"/>
        <w:divId w:val="2018539368"/>
        <w:rPr>
          <w:rFonts w:eastAsia="Times New Roman"/>
          <w:sz w:val="21"/>
          <w:szCs w:val="21"/>
        </w:rPr>
      </w:pPr>
      <w:bookmarkStart w:id="461" w:name="A000000453"/>
      <w:bookmarkEnd w:id="461"/>
      <w:r w:rsidRPr="00603991">
        <w:rPr>
          <w:rFonts w:eastAsia="Times New Roman"/>
          <w:sz w:val="21"/>
          <w:szCs w:val="21"/>
        </w:rPr>
        <w:t>Моддаи 3</w:t>
      </w:r>
      <w:r w:rsidRPr="00603991">
        <w:rPr>
          <w:rFonts w:eastAsia="Times New Roman"/>
          <w:sz w:val="21"/>
          <w:szCs w:val="21"/>
        </w:rPr>
        <w:t>98. Баргардонидани гарави пул</w:t>
      </w:r>
      <w:r w:rsidR="00603991">
        <w:rPr>
          <w:rFonts w:eastAsia="Times New Roman"/>
          <w:sz w:val="21"/>
          <w:szCs w:val="21"/>
        </w:rPr>
        <w:t>ӣ</w:t>
      </w:r>
    </w:p>
    <w:p w14:paraId="67FA8553" w14:textId="18B45EBB" w:rsidR="00000000" w:rsidRPr="00603991" w:rsidRDefault="000A69C4">
      <w:pPr>
        <w:pStyle w:val="a3"/>
        <w:divId w:val="2018539368"/>
        <w:rPr>
          <w:color w:val="000000"/>
          <w:sz w:val="19"/>
          <w:szCs w:val="19"/>
        </w:rPr>
      </w:pPr>
      <w:r w:rsidRPr="00603991">
        <w:rPr>
          <w:color w:val="000000"/>
          <w:sz w:val="19"/>
          <w:szCs w:val="19"/>
        </w:rPr>
        <w:t>1. Гарави пул</w:t>
      </w:r>
      <w:r w:rsidR="00603991">
        <w:rPr>
          <w:color w:val="000000"/>
          <w:sz w:val="19"/>
          <w:szCs w:val="19"/>
        </w:rPr>
        <w:t>ӣ</w:t>
      </w:r>
      <w:r w:rsidRPr="00603991">
        <w:rPr>
          <w:color w:val="000000"/>
          <w:sz w:val="19"/>
          <w:szCs w:val="19"/>
        </w:rPr>
        <w:t xml:space="preserve"> ба шарти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таъминшуда бо гарави пули баргардонида мешавад, агар аризаи баргардонидани он ба ма</w:t>
      </w:r>
      <w:r w:rsidR="00603991">
        <w:rPr>
          <w:color w:val="000000"/>
          <w:sz w:val="19"/>
          <w:szCs w:val="19"/>
        </w:rPr>
        <w:t>қ</w:t>
      </w:r>
      <w:r w:rsidRPr="00603991">
        <w:rPr>
          <w:color w:val="000000"/>
          <w:sz w:val="19"/>
          <w:szCs w:val="19"/>
        </w:rPr>
        <w:t xml:space="preserve">оми гумрук дар </w:t>
      </w:r>
      <w:r w:rsidR="00603991">
        <w:rPr>
          <w:color w:val="000000"/>
          <w:sz w:val="19"/>
          <w:szCs w:val="19"/>
        </w:rPr>
        <w:t>ҷ</w:t>
      </w:r>
      <w:r w:rsidRPr="00603991">
        <w:rPr>
          <w:color w:val="000000"/>
          <w:sz w:val="19"/>
          <w:szCs w:val="19"/>
        </w:rPr>
        <w:t>араёни се сол аз р</w:t>
      </w:r>
      <w:r w:rsidR="00603991">
        <w:rPr>
          <w:color w:val="000000"/>
          <w:sz w:val="19"/>
          <w:szCs w:val="19"/>
        </w:rPr>
        <w:t>ӯ</w:t>
      </w:r>
      <w:r w:rsidRPr="00603991">
        <w:rPr>
          <w:color w:val="000000"/>
          <w:sz w:val="19"/>
          <w:szCs w:val="19"/>
        </w:rPr>
        <w:t>зи дигаре, ки баъди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 фаро мерасад, дода шуда бош</w:t>
      </w:r>
      <w:r w:rsidRPr="00603991">
        <w:rPr>
          <w:color w:val="000000"/>
          <w:sz w:val="19"/>
          <w:szCs w:val="19"/>
        </w:rPr>
        <w:t>ад. Баъди гузаштани м</w:t>
      </w:r>
      <w:r w:rsidR="00603991">
        <w:rPr>
          <w:color w:val="000000"/>
          <w:sz w:val="19"/>
          <w:szCs w:val="19"/>
        </w:rPr>
        <w:t>ӯҳ</w:t>
      </w:r>
      <w:r w:rsidRPr="00603991">
        <w:rPr>
          <w:color w:val="000000"/>
          <w:sz w:val="19"/>
          <w:szCs w:val="19"/>
        </w:rPr>
        <w:t>лати мазкур мабла</w:t>
      </w:r>
      <w:r w:rsidR="001F41FA">
        <w:rPr>
          <w:color w:val="000000"/>
          <w:sz w:val="19"/>
          <w:szCs w:val="19"/>
        </w:rPr>
        <w:t>ғ</w:t>
      </w:r>
      <w:r w:rsidRPr="00603991">
        <w:rPr>
          <w:color w:val="000000"/>
          <w:sz w:val="19"/>
          <w:szCs w:val="19"/>
        </w:rPr>
        <w:t>и гарави пулии талабнашуда ба бу</w:t>
      </w:r>
      <w:r w:rsidR="00603991">
        <w:rPr>
          <w:color w:val="000000"/>
          <w:sz w:val="19"/>
          <w:szCs w:val="19"/>
        </w:rPr>
        <w:t>ҷ</w:t>
      </w:r>
      <w:r w:rsidRPr="00603991">
        <w:rPr>
          <w:color w:val="000000"/>
          <w:sz w:val="19"/>
          <w:szCs w:val="19"/>
        </w:rPr>
        <w:t>ети давлат гузаронида шуда, баргардонида намешавад.</w:t>
      </w:r>
    </w:p>
    <w:p w14:paraId="10D99D64" w14:textId="385E2E6B" w:rsidR="00000000" w:rsidRPr="00603991" w:rsidRDefault="000A69C4">
      <w:pPr>
        <w:pStyle w:val="a3"/>
        <w:divId w:val="2018539368"/>
        <w:rPr>
          <w:color w:val="000000"/>
          <w:sz w:val="19"/>
          <w:szCs w:val="19"/>
        </w:rPr>
      </w:pPr>
      <w:r w:rsidRPr="00603991">
        <w:rPr>
          <w:color w:val="000000"/>
          <w:sz w:val="19"/>
          <w:szCs w:val="19"/>
        </w:rPr>
        <w:t>2. Гарави пули ба ма</w:t>
      </w:r>
      <w:r w:rsidR="00603991">
        <w:rPr>
          <w:color w:val="000000"/>
          <w:sz w:val="19"/>
          <w:szCs w:val="19"/>
        </w:rPr>
        <w:t>қ</w:t>
      </w:r>
      <w:r w:rsidRPr="00603991">
        <w:rPr>
          <w:color w:val="000000"/>
          <w:sz w:val="19"/>
          <w:szCs w:val="19"/>
        </w:rPr>
        <w:t xml:space="preserve">оми гумруке, ки ба </w:t>
      </w:r>
      <w:r w:rsidR="00603991">
        <w:rPr>
          <w:color w:val="000000"/>
          <w:sz w:val="19"/>
          <w:szCs w:val="19"/>
        </w:rPr>
        <w:t>ҳ</w:t>
      </w:r>
      <w:r w:rsidRPr="00603991">
        <w:rPr>
          <w:color w:val="000000"/>
          <w:sz w:val="19"/>
          <w:szCs w:val="19"/>
        </w:rPr>
        <w:t>исобномаи он мабла</w:t>
      </w:r>
      <w:r w:rsidR="001F41FA">
        <w:rPr>
          <w:color w:val="000000"/>
          <w:sz w:val="19"/>
          <w:szCs w:val="19"/>
        </w:rPr>
        <w:t>ғ</w:t>
      </w:r>
      <w:r w:rsidRPr="00603991">
        <w:rPr>
          <w:color w:val="000000"/>
          <w:sz w:val="19"/>
          <w:szCs w:val="19"/>
        </w:rPr>
        <w:t>и гарави пули супорида шуда буд ё ба ма</w:t>
      </w:r>
      <w:r w:rsidR="00603991">
        <w:rPr>
          <w:color w:val="000000"/>
          <w:sz w:val="19"/>
          <w:szCs w:val="19"/>
        </w:rPr>
        <w:t>қ</w:t>
      </w:r>
      <w:r w:rsidRPr="00603991">
        <w:rPr>
          <w:color w:val="000000"/>
          <w:sz w:val="19"/>
          <w:szCs w:val="19"/>
        </w:rPr>
        <w:t>оми гумруке, ки дар он расмиёт</w:t>
      </w:r>
      <w:r w:rsidRPr="00603991">
        <w:rPr>
          <w:color w:val="000000"/>
          <w:sz w:val="19"/>
          <w:szCs w:val="19"/>
        </w:rPr>
        <w:t>и гумрук</w:t>
      </w:r>
      <w:r w:rsidR="00603991">
        <w:rPr>
          <w:color w:val="000000"/>
          <w:sz w:val="19"/>
          <w:szCs w:val="19"/>
        </w:rPr>
        <w:t>ӣ</w:t>
      </w:r>
      <w:r w:rsidRPr="00603991">
        <w:rPr>
          <w:color w:val="000000"/>
          <w:sz w:val="19"/>
          <w:szCs w:val="19"/>
        </w:rPr>
        <w:t xml:space="preserve"> ё низоми гумрукие ан</w:t>
      </w:r>
      <w:r w:rsidR="00603991">
        <w:rPr>
          <w:color w:val="000000"/>
          <w:sz w:val="19"/>
          <w:szCs w:val="19"/>
        </w:rPr>
        <w:t>ҷ</w:t>
      </w:r>
      <w:r w:rsidRPr="00603991">
        <w:rPr>
          <w:color w:val="000000"/>
          <w:sz w:val="19"/>
          <w:szCs w:val="19"/>
        </w:rPr>
        <w:t xml:space="preserve">ом дода мешавад, ки </w:t>
      </w:r>
      <w:r w:rsidR="00603991">
        <w:rPr>
          <w:color w:val="000000"/>
          <w:sz w:val="19"/>
          <w:szCs w:val="19"/>
        </w:rPr>
        <w:t>ӯҳ</w:t>
      </w:r>
      <w:r w:rsidRPr="00603991">
        <w:rPr>
          <w:color w:val="000000"/>
          <w:sz w:val="19"/>
          <w:szCs w:val="19"/>
        </w:rPr>
        <w:t>дадории и</w:t>
      </w:r>
      <w:r w:rsidR="00603991">
        <w:rPr>
          <w:color w:val="000000"/>
          <w:sz w:val="19"/>
          <w:szCs w:val="19"/>
        </w:rPr>
        <w:t>ҷ</w:t>
      </w:r>
      <w:r w:rsidRPr="00603991">
        <w:rPr>
          <w:color w:val="000000"/>
          <w:sz w:val="19"/>
          <w:szCs w:val="19"/>
        </w:rPr>
        <w:t>рои он</w:t>
      </w:r>
      <w:r w:rsidR="00603991">
        <w:rPr>
          <w:color w:val="000000"/>
          <w:sz w:val="19"/>
          <w:szCs w:val="19"/>
        </w:rPr>
        <w:t>ҳ</w:t>
      </w:r>
      <w:r w:rsidRPr="00603991">
        <w:rPr>
          <w:color w:val="000000"/>
          <w:sz w:val="19"/>
          <w:szCs w:val="19"/>
        </w:rPr>
        <w:t xml:space="preserve">о бо гарави пули таъмин гардидааст, баргардонида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745"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0777CFD0" w14:textId="10079591" w:rsidR="00000000" w:rsidRPr="00603991" w:rsidRDefault="000A69C4">
      <w:pPr>
        <w:pStyle w:val="a3"/>
        <w:divId w:val="2018539368"/>
        <w:rPr>
          <w:color w:val="000000"/>
          <w:sz w:val="19"/>
          <w:szCs w:val="19"/>
        </w:rPr>
      </w:pPr>
      <w:r w:rsidRPr="00603991">
        <w:rPr>
          <w:color w:val="000000"/>
          <w:sz w:val="19"/>
          <w:szCs w:val="19"/>
        </w:rPr>
        <w:t>3. Гарави пул</w:t>
      </w:r>
      <w:r w:rsidR="00603991">
        <w:rPr>
          <w:color w:val="000000"/>
          <w:sz w:val="19"/>
          <w:szCs w:val="19"/>
        </w:rPr>
        <w:t>ӣ</w:t>
      </w:r>
      <w:r w:rsidRPr="00603991">
        <w:rPr>
          <w:color w:val="000000"/>
          <w:sz w:val="19"/>
          <w:szCs w:val="19"/>
        </w:rPr>
        <w:t xml:space="preserve"> дар сурати пешни</w:t>
      </w:r>
      <w:r w:rsidR="00603991">
        <w:rPr>
          <w:color w:val="000000"/>
          <w:sz w:val="19"/>
          <w:szCs w:val="19"/>
        </w:rPr>
        <w:t>ҳ</w:t>
      </w:r>
      <w:r w:rsidRPr="00603991">
        <w:rPr>
          <w:color w:val="000000"/>
          <w:sz w:val="19"/>
          <w:szCs w:val="19"/>
        </w:rPr>
        <w:t>од кардани забонхати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исми 5 моддаи 390) бо асъори пардохт баргардонида мешавад. Дар сурати пардохти мабла</w:t>
      </w:r>
      <w:r w:rsidR="001F41FA">
        <w:rPr>
          <w:color w:val="000000"/>
          <w:sz w:val="19"/>
          <w:szCs w:val="19"/>
        </w:rPr>
        <w:t>ғ</w:t>
      </w:r>
      <w:r w:rsidRPr="00603991">
        <w:rPr>
          <w:color w:val="000000"/>
          <w:sz w:val="19"/>
          <w:szCs w:val="19"/>
        </w:rPr>
        <w:t>и гарави пул</w:t>
      </w:r>
      <w:r w:rsidR="00603991">
        <w:rPr>
          <w:color w:val="000000"/>
          <w:sz w:val="19"/>
          <w:szCs w:val="19"/>
        </w:rPr>
        <w:t>ӣ</w:t>
      </w:r>
      <w:r w:rsidRPr="00603991">
        <w:rPr>
          <w:color w:val="000000"/>
          <w:sz w:val="19"/>
          <w:szCs w:val="19"/>
        </w:rPr>
        <w:t xml:space="preserve"> бо арзи хори</w:t>
      </w:r>
      <w:r w:rsidR="00603991">
        <w:rPr>
          <w:color w:val="000000"/>
          <w:sz w:val="19"/>
          <w:szCs w:val="19"/>
        </w:rPr>
        <w:t>ҷ</w:t>
      </w:r>
      <w:r w:rsidRPr="00603991">
        <w:rPr>
          <w:color w:val="000000"/>
          <w:sz w:val="19"/>
          <w:szCs w:val="19"/>
        </w:rPr>
        <w:t>и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ангоми надоштани мабла</w:t>
      </w:r>
      <w:r w:rsidR="001F41FA">
        <w:rPr>
          <w:color w:val="000000"/>
          <w:sz w:val="19"/>
          <w:szCs w:val="19"/>
        </w:rPr>
        <w:t>ғ</w:t>
      </w:r>
      <w:r w:rsidRPr="00603991">
        <w:rPr>
          <w:color w:val="000000"/>
          <w:sz w:val="19"/>
          <w:szCs w:val="19"/>
        </w:rPr>
        <w:t>и пул</w:t>
      </w:r>
      <w:r w:rsidR="00603991">
        <w:rPr>
          <w:color w:val="000000"/>
          <w:sz w:val="19"/>
          <w:szCs w:val="19"/>
        </w:rPr>
        <w:t>ӣ</w:t>
      </w:r>
      <w:r w:rsidRPr="00603991">
        <w:rPr>
          <w:color w:val="000000"/>
          <w:sz w:val="19"/>
          <w:szCs w:val="19"/>
        </w:rPr>
        <w:t xml:space="preserve"> бо ин арз, метавонад чунин гаравро</w:t>
      </w:r>
      <w:r w:rsidRPr="00603991">
        <w:rPr>
          <w:color w:val="000000"/>
          <w:sz w:val="19"/>
          <w:szCs w:val="19"/>
        </w:rPr>
        <w:t xml:space="preserve"> бо арзи хори</w:t>
      </w:r>
      <w:r w:rsidR="00603991">
        <w:rPr>
          <w:color w:val="000000"/>
          <w:sz w:val="19"/>
          <w:szCs w:val="19"/>
        </w:rPr>
        <w:t>ҷ</w:t>
      </w:r>
      <w:r w:rsidRPr="00603991">
        <w:rPr>
          <w:color w:val="000000"/>
          <w:sz w:val="19"/>
          <w:szCs w:val="19"/>
        </w:rPr>
        <w:t xml:space="preserve">ии дигар, ки </w:t>
      </w:r>
      <w:r w:rsidR="00603991">
        <w:rPr>
          <w:color w:val="000000"/>
          <w:sz w:val="19"/>
          <w:szCs w:val="19"/>
        </w:rPr>
        <w:t>қ</w:t>
      </w:r>
      <w:r w:rsidRPr="00603991">
        <w:rPr>
          <w:color w:val="000000"/>
          <w:sz w:val="19"/>
          <w:szCs w:val="19"/>
        </w:rPr>
        <w:t>урби онро Бонки миллии То</w:t>
      </w:r>
      <w:r w:rsidR="00603991">
        <w:rPr>
          <w:color w:val="000000"/>
          <w:sz w:val="19"/>
          <w:szCs w:val="19"/>
        </w:rPr>
        <w:t>ҷ</w:t>
      </w:r>
      <w:r w:rsidRPr="00603991">
        <w:rPr>
          <w:color w:val="000000"/>
          <w:sz w:val="19"/>
          <w:szCs w:val="19"/>
        </w:rPr>
        <w:t>икистон муайян мекунад ё бо хо</w:t>
      </w:r>
      <w:r w:rsidR="00603991">
        <w:rPr>
          <w:color w:val="000000"/>
          <w:sz w:val="19"/>
          <w:szCs w:val="19"/>
        </w:rPr>
        <w:t>ҳ</w:t>
      </w:r>
      <w:r w:rsidRPr="00603991">
        <w:rPr>
          <w:color w:val="000000"/>
          <w:sz w:val="19"/>
          <w:szCs w:val="19"/>
        </w:rPr>
        <w:t xml:space="preserve">иши пардохткунанда бо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баргардонад. Барои баргардонидани арзи хори</w:t>
      </w:r>
      <w:r w:rsidR="00603991">
        <w:rPr>
          <w:color w:val="000000"/>
          <w:sz w:val="19"/>
          <w:szCs w:val="19"/>
        </w:rPr>
        <w:t>ҷӣ</w:t>
      </w:r>
      <w:r w:rsidRPr="00603991">
        <w:rPr>
          <w:color w:val="000000"/>
          <w:sz w:val="19"/>
          <w:szCs w:val="19"/>
        </w:rPr>
        <w:t xml:space="preserve"> ба асъори То</w:t>
      </w:r>
      <w:r w:rsidR="00603991">
        <w:rPr>
          <w:color w:val="000000"/>
          <w:sz w:val="19"/>
          <w:szCs w:val="19"/>
        </w:rPr>
        <w:t>ҷ</w:t>
      </w:r>
      <w:r w:rsidRPr="00603991">
        <w:rPr>
          <w:color w:val="000000"/>
          <w:sz w:val="19"/>
          <w:szCs w:val="19"/>
        </w:rPr>
        <w:t xml:space="preserve">икистон </w:t>
      </w:r>
      <w:r w:rsidR="00603991">
        <w:rPr>
          <w:color w:val="000000"/>
          <w:sz w:val="19"/>
          <w:szCs w:val="19"/>
        </w:rPr>
        <w:t>қ</w:t>
      </w:r>
      <w:r w:rsidRPr="00603991">
        <w:rPr>
          <w:color w:val="000000"/>
          <w:sz w:val="19"/>
          <w:szCs w:val="19"/>
        </w:rPr>
        <w:t>урби Бонки миллии То</w:t>
      </w:r>
      <w:r w:rsidR="00603991">
        <w:rPr>
          <w:color w:val="000000"/>
          <w:sz w:val="19"/>
          <w:szCs w:val="19"/>
        </w:rPr>
        <w:t>ҷ</w:t>
      </w:r>
      <w:r w:rsidRPr="00603991">
        <w:rPr>
          <w:color w:val="000000"/>
          <w:sz w:val="19"/>
          <w:szCs w:val="19"/>
        </w:rPr>
        <w:t>икистон дар р</w:t>
      </w:r>
      <w:r w:rsidR="00603991">
        <w:rPr>
          <w:color w:val="000000"/>
          <w:sz w:val="19"/>
          <w:szCs w:val="19"/>
        </w:rPr>
        <w:t>ӯ</w:t>
      </w:r>
      <w:r w:rsidRPr="00603991">
        <w:rPr>
          <w:color w:val="000000"/>
          <w:sz w:val="19"/>
          <w:szCs w:val="19"/>
        </w:rPr>
        <w:t>зи баргардонидани м</w:t>
      </w:r>
      <w:r w:rsidRPr="00603991">
        <w:rPr>
          <w:color w:val="000000"/>
          <w:sz w:val="19"/>
          <w:szCs w:val="19"/>
        </w:rPr>
        <w:t>абла</w:t>
      </w:r>
      <w:r w:rsidR="001F41FA">
        <w:rPr>
          <w:color w:val="000000"/>
          <w:sz w:val="19"/>
          <w:szCs w:val="19"/>
        </w:rPr>
        <w:t>ғ</w:t>
      </w:r>
      <w:r w:rsidRPr="00603991">
        <w:rPr>
          <w:color w:val="000000"/>
          <w:sz w:val="19"/>
          <w:szCs w:val="19"/>
        </w:rPr>
        <w:t>и гарави пул</w:t>
      </w:r>
      <w:r w:rsidR="00603991">
        <w:rPr>
          <w:color w:val="000000"/>
          <w:sz w:val="19"/>
          <w:szCs w:val="19"/>
        </w:rPr>
        <w:t>ӣ</w:t>
      </w:r>
      <w:r w:rsidRPr="00603991">
        <w:rPr>
          <w:color w:val="000000"/>
          <w:sz w:val="19"/>
          <w:szCs w:val="19"/>
        </w:rPr>
        <w:t xml:space="preserve"> истифода бурда мешавад.</w:t>
      </w:r>
    </w:p>
    <w:p w14:paraId="1A6C00CF" w14:textId="6FF6F925" w:rsidR="00000000" w:rsidRPr="00603991" w:rsidRDefault="000A69C4">
      <w:pPr>
        <w:pStyle w:val="a3"/>
        <w:divId w:val="2018539368"/>
        <w:rPr>
          <w:color w:val="000000"/>
          <w:sz w:val="19"/>
          <w:szCs w:val="19"/>
        </w:rPr>
      </w:pPr>
      <w:r w:rsidRPr="00603991">
        <w:rPr>
          <w:color w:val="000000"/>
          <w:sz w:val="19"/>
          <w:szCs w:val="19"/>
        </w:rPr>
        <w:t>4. Гарави пул</w:t>
      </w:r>
      <w:r w:rsidR="00603991">
        <w:rPr>
          <w:color w:val="000000"/>
          <w:sz w:val="19"/>
          <w:szCs w:val="19"/>
        </w:rPr>
        <w:t>ӣ</w:t>
      </w:r>
      <w:r w:rsidRPr="00603991">
        <w:rPr>
          <w:color w:val="000000"/>
          <w:sz w:val="19"/>
          <w:szCs w:val="19"/>
        </w:rPr>
        <w:t xml:space="preserve"> тари</w:t>
      </w:r>
      <w:r w:rsidR="00603991">
        <w:rPr>
          <w:color w:val="000000"/>
          <w:sz w:val="19"/>
          <w:szCs w:val="19"/>
        </w:rPr>
        <w:t>қ</w:t>
      </w:r>
      <w:r w:rsidRPr="00603991">
        <w:rPr>
          <w:color w:val="000000"/>
          <w:sz w:val="19"/>
          <w:szCs w:val="19"/>
        </w:rPr>
        <w:t xml:space="preserve">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д</w:t>
      </w:r>
      <w:r w:rsidR="00603991">
        <w:rPr>
          <w:color w:val="000000"/>
          <w:sz w:val="19"/>
          <w:szCs w:val="19"/>
        </w:rPr>
        <w:t>ӣ</w:t>
      </w:r>
      <w:r w:rsidRPr="00603991">
        <w:rPr>
          <w:color w:val="000000"/>
          <w:sz w:val="19"/>
          <w:szCs w:val="19"/>
        </w:rPr>
        <w:t xml:space="preserve"> баргардонида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13.11.2023 </w:t>
      </w:r>
      <w:hyperlink r:id="rId746" w:tooltip="Ссылка на Ѕонуни ЇТ Дар бораи ворид намудани таљйиру иловаіо ба Кодекси гумруки ЇТ" w:history="1">
        <w:r w:rsidRPr="00603991">
          <w:rPr>
            <w:rStyle w:val="a4"/>
            <w:i/>
            <w:iCs/>
            <w:color w:val="0066CC"/>
            <w:sz w:val="19"/>
            <w:szCs w:val="19"/>
          </w:rPr>
          <w:t>№ 2001</w:t>
        </w:r>
      </w:hyperlink>
      <w:r w:rsidRPr="00603991">
        <w:rPr>
          <w:rStyle w:val="inline-comment"/>
          <w:sz w:val="19"/>
          <w:szCs w:val="19"/>
        </w:rPr>
        <w:t>)</w:t>
      </w:r>
      <w:r w:rsidRPr="00603991">
        <w:rPr>
          <w:color w:val="000000"/>
          <w:sz w:val="19"/>
          <w:szCs w:val="19"/>
        </w:rPr>
        <w:t>.</w:t>
      </w:r>
    </w:p>
    <w:p w14:paraId="3C67B90D" w14:textId="46775DA6" w:rsidR="00000000" w:rsidRPr="00603991" w:rsidRDefault="000A69C4">
      <w:pPr>
        <w:pStyle w:val="a3"/>
        <w:divId w:val="2018539368"/>
        <w:rPr>
          <w:color w:val="000000"/>
          <w:sz w:val="19"/>
          <w:szCs w:val="19"/>
        </w:rPr>
      </w:pPr>
      <w:r w:rsidRPr="00603991">
        <w:rPr>
          <w:color w:val="000000"/>
          <w:sz w:val="19"/>
          <w:szCs w:val="19"/>
        </w:rPr>
        <w:t xml:space="preserve">5. </w:t>
      </w:r>
      <w:r w:rsidRPr="00603991">
        <w:rPr>
          <w:color w:val="000000"/>
          <w:sz w:val="19"/>
          <w:szCs w:val="19"/>
        </w:rPr>
        <w:t xml:space="preserve">Дар сурати </w:t>
      </w:r>
      <w:r w:rsidR="00603991">
        <w:rPr>
          <w:color w:val="000000"/>
          <w:sz w:val="19"/>
          <w:szCs w:val="19"/>
        </w:rPr>
        <w:t>қ</w:t>
      </w:r>
      <w:r w:rsidRPr="00603991">
        <w:rPr>
          <w:color w:val="000000"/>
          <w:sz w:val="19"/>
          <w:szCs w:val="19"/>
        </w:rPr>
        <w:t>арздории пардохткунанда вобаста ба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фоиз</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чунин </w:t>
      </w:r>
      <w:r w:rsidR="00603991">
        <w:rPr>
          <w:color w:val="000000"/>
          <w:sz w:val="19"/>
          <w:szCs w:val="19"/>
        </w:rPr>
        <w:t>қ</w:t>
      </w:r>
      <w:r w:rsidRPr="00603991">
        <w:rPr>
          <w:color w:val="000000"/>
          <w:sz w:val="19"/>
          <w:szCs w:val="19"/>
        </w:rPr>
        <w:t>арзи гарави пул</w:t>
      </w:r>
      <w:r w:rsidR="00603991">
        <w:rPr>
          <w:color w:val="000000"/>
          <w:sz w:val="19"/>
          <w:szCs w:val="19"/>
        </w:rPr>
        <w:t>ӣ</w:t>
      </w:r>
      <w:r w:rsidRPr="00603991">
        <w:rPr>
          <w:color w:val="000000"/>
          <w:sz w:val="19"/>
          <w:szCs w:val="19"/>
        </w:rPr>
        <w:t xml:space="preserve"> баргардонида намешаванд. Ма</w:t>
      </w:r>
      <w:r w:rsidR="00603991">
        <w:rPr>
          <w:color w:val="000000"/>
          <w:sz w:val="19"/>
          <w:szCs w:val="19"/>
        </w:rPr>
        <w:t>қ</w:t>
      </w:r>
      <w:r w:rsidRPr="00603991">
        <w:rPr>
          <w:color w:val="000000"/>
          <w:sz w:val="19"/>
          <w:szCs w:val="19"/>
        </w:rPr>
        <w:t>оми гумрук метавонад гарави пулиро мутоби</w:t>
      </w:r>
      <w:r w:rsidR="00603991">
        <w:rPr>
          <w:color w:val="000000"/>
          <w:sz w:val="19"/>
          <w:szCs w:val="19"/>
        </w:rPr>
        <w:t>қ</w:t>
      </w:r>
      <w:r w:rsidRPr="00603991">
        <w:rPr>
          <w:color w:val="000000"/>
          <w:sz w:val="19"/>
          <w:szCs w:val="19"/>
        </w:rPr>
        <w:t xml:space="preserve">и моддаи 394 </w:t>
      </w:r>
      <w:r w:rsidR="00603991">
        <w:rPr>
          <w:color w:val="000000"/>
          <w:sz w:val="19"/>
          <w:szCs w:val="19"/>
        </w:rPr>
        <w:t>ҳ</w:t>
      </w:r>
      <w:r w:rsidRPr="00603991">
        <w:rPr>
          <w:color w:val="000000"/>
          <w:sz w:val="19"/>
          <w:szCs w:val="19"/>
        </w:rPr>
        <w:t>амин Кодекс ситонад.</w:t>
      </w:r>
    </w:p>
    <w:p w14:paraId="7232F5DF" w14:textId="44918AF4"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баргардонидани мабла</w:t>
      </w:r>
      <w:r w:rsidR="001F41FA">
        <w:rPr>
          <w:color w:val="000000"/>
          <w:sz w:val="19"/>
          <w:szCs w:val="19"/>
        </w:rPr>
        <w:t>ғ</w:t>
      </w:r>
      <w:r w:rsidRPr="00603991">
        <w:rPr>
          <w:color w:val="000000"/>
          <w:sz w:val="19"/>
          <w:szCs w:val="19"/>
        </w:rPr>
        <w:t>и</w:t>
      </w:r>
      <w:r w:rsidRPr="00603991">
        <w:rPr>
          <w:color w:val="000000"/>
          <w:sz w:val="19"/>
          <w:szCs w:val="19"/>
        </w:rPr>
        <w:t xml:space="preserve"> гарави пул</w:t>
      </w:r>
      <w:r w:rsidR="00603991">
        <w:rPr>
          <w:color w:val="000000"/>
          <w:sz w:val="19"/>
          <w:szCs w:val="19"/>
        </w:rPr>
        <w:t>ӣ</w:t>
      </w:r>
      <w:r w:rsidRPr="00603991">
        <w:rPr>
          <w:color w:val="000000"/>
          <w:sz w:val="19"/>
          <w:szCs w:val="19"/>
        </w:rPr>
        <w:t xml:space="preserve"> фоизи он пардохт намешавад, мабла</w:t>
      </w:r>
      <w:r w:rsidR="001F41FA">
        <w:rPr>
          <w:color w:val="000000"/>
          <w:sz w:val="19"/>
          <w:szCs w:val="19"/>
        </w:rPr>
        <w:t>ғ</w:t>
      </w:r>
      <w:r w:rsidRPr="00603991">
        <w:rPr>
          <w:color w:val="000000"/>
          <w:sz w:val="19"/>
          <w:szCs w:val="19"/>
        </w:rPr>
        <w:t xml:space="preserve"> индексатсия намегардад ва подоши комиссиони тиб</w:t>
      </w:r>
      <w:r w:rsidR="00603991">
        <w:rPr>
          <w:color w:val="000000"/>
          <w:sz w:val="19"/>
          <w:szCs w:val="19"/>
        </w:rPr>
        <w:t>қ</w:t>
      </w:r>
      <w:r w:rsidRPr="00603991">
        <w:rPr>
          <w:color w:val="000000"/>
          <w:sz w:val="19"/>
          <w:szCs w:val="19"/>
        </w:rPr>
        <w:t>и амалиёти бонк</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00603991">
        <w:rPr>
          <w:color w:val="000000"/>
          <w:sz w:val="19"/>
          <w:szCs w:val="19"/>
        </w:rPr>
        <w:t>ҳ</w:t>
      </w:r>
      <w:r w:rsidRPr="00603991">
        <w:rPr>
          <w:color w:val="000000"/>
          <w:sz w:val="19"/>
          <w:szCs w:val="19"/>
        </w:rPr>
        <w:t>ои инти</w:t>
      </w:r>
      <w:r w:rsidR="00603991">
        <w:rPr>
          <w:color w:val="000000"/>
          <w:sz w:val="19"/>
          <w:szCs w:val="19"/>
        </w:rPr>
        <w:t>қ</w:t>
      </w:r>
      <w:r w:rsidRPr="00603991">
        <w:rPr>
          <w:color w:val="000000"/>
          <w:sz w:val="19"/>
          <w:szCs w:val="19"/>
        </w:rPr>
        <w:t>олшаванда пардохта мешавад.</w:t>
      </w:r>
    </w:p>
    <w:p w14:paraId="280F5729" w14:textId="1A6D2311" w:rsidR="00000000" w:rsidRPr="00603991" w:rsidRDefault="000A69C4">
      <w:pPr>
        <w:pStyle w:val="2"/>
        <w:divId w:val="2018539368"/>
        <w:rPr>
          <w:rFonts w:eastAsia="Times New Roman"/>
          <w:sz w:val="25"/>
          <w:szCs w:val="25"/>
        </w:rPr>
      </w:pPr>
      <w:bookmarkStart w:id="462" w:name="A000000454"/>
      <w:bookmarkEnd w:id="462"/>
      <w:r w:rsidRPr="00603991">
        <w:rPr>
          <w:rFonts w:eastAsia="Times New Roman"/>
          <w:sz w:val="25"/>
          <w:szCs w:val="25"/>
        </w:rPr>
        <w:t>ФАСЛИ IV. НАЗОРАТИ ГУМРУК</w:t>
      </w:r>
      <w:r w:rsidR="00603991">
        <w:rPr>
          <w:rFonts w:eastAsia="Times New Roman"/>
          <w:sz w:val="25"/>
          <w:szCs w:val="25"/>
        </w:rPr>
        <w:t>Ӣ</w:t>
      </w:r>
    </w:p>
    <w:p w14:paraId="6F8F9024" w14:textId="24CA5CBC" w:rsidR="00000000" w:rsidRPr="00603991" w:rsidRDefault="000A69C4">
      <w:pPr>
        <w:pStyle w:val="4"/>
        <w:divId w:val="2018539368"/>
        <w:rPr>
          <w:rFonts w:eastAsia="Times New Roman"/>
          <w:sz w:val="21"/>
          <w:szCs w:val="21"/>
        </w:rPr>
      </w:pPr>
      <w:bookmarkStart w:id="463" w:name="A000000455"/>
      <w:bookmarkEnd w:id="463"/>
      <w:r w:rsidRPr="00603991">
        <w:rPr>
          <w:rFonts w:eastAsia="Times New Roman"/>
          <w:sz w:val="21"/>
          <w:szCs w:val="21"/>
        </w:rPr>
        <w:t xml:space="preserve">БОБИ 49. </w:t>
      </w:r>
      <w:r w:rsidR="00603991">
        <w:rPr>
          <w:rFonts w:eastAsia="Times New Roman"/>
          <w:sz w:val="21"/>
          <w:szCs w:val="21"/>
        </w:rPr>
        <w:t>Қ</w:t>
      </w:r>
      <w:r w:rsidRPr="00603991">
        <w:rPr>
          <w:rFonts w:eastAsia="Times New Roman"/>
          <w:sz w:val="21"/>
          <w:szCs w:val="21"/>
        </w:rPr>
        <w:t>ОИДА</w:t>
      </w:r>
      <w:r w:rsidR="00603991">
        <w:rPr>
          <w:rFonts w:eastAsia="Times New Roman"/>
          <w:sz w:val="21"/>
          <w:szCs w:val="21"/>
        </w:rPr>
        <w:t>Ҳ</w:t>
      </w:r>
      <w:r w:rsidRPr="00603991">
        <w:rPr>
          <w:rFonts w:eastAsia="Times New Roman"/>
          <w:sz w:val="21"/>
          <w:szCs w:val="21"/>
        </w:rPr>
        <w:t>ОИ УМУМИЕ, КИ БА НАЗОРАТИ ГУМРУК</w:t>
      </w:r>
      <w:r w:rsidR="00603991">
        <w:rPr>
          <w:rFonts w:eastAsia="Times New Roman"/>
          <w:sz w:val="21"/>
          <w:szCs w:val="21"/>
        </w:rPr>
        <w:t>Ӣ</w:t>
      </w:r>
      <w:r w:rsidRPr="00603991">
        <w:rPr>
          <w:rFonts w:eastAsia="Times New Roman"/>
          <w:sz w:val="21"/>
          <w:szCs w:val="21"/>
        </w:rPr>
        <w:t xml:space="preserve"> ТААЛЛУ</w:t>
      </w:r>
      <w:r w:rsidR="00603991">
        <w:rPr>
          <w:rFonts w:eastAsia="Times New Roman"/>
          <w:sz w:val="21"/>
          <w:szCs w:val="21"/>
        </w:rPr>
        <w:t>Қ</w:t>
      </w:r>
      <w:r w:rsidRPr="00603991">
        <w:rPr>
          <w:rFonts w:eastAsia="Times New Roman"/>
          <w:sz w:val="21"/>
          <w:szCs w:val="21"/>
        </w:rPr>
        <w:t xml:space="preserve"> ДОРАНД</w:t>
      </w:r>
    </w:p>
    <w:p w14:paraId="7199A385" w14:textId="7B0D8D02" w:rsidR="00000000" w:rsidRPr="00603991" w:rsidRDefault="000A69C4">
      <w:pPr>
        <w:pStyle w:val="6"/>
        <w:divId w:val="2018539368"/>
        <w:rPr>
          <w:rFonts w:eastAsia="Times New Roman"/>
          <w:sz w:val="21"/>
          <w:szCs w:val="21"/>
        </w:rPr>
      </w:pPr>
      <w:bookmarkStart w:id="464" w:name="A000000456"/>
      <w:bookmarkEnd w:id="464"/>
      <w:r w:rsidRPr="00603991">
        <w:rPr>
          <w:rFonts w:eastAsia="Times New Roman"/>
          <w:sz w:val="21"/>
          <w:szCs w:val="21"/>
        </w:rPr>
        <w:t>Моддаи 399. Усул</w:t>
      </w:r>
      <w:r w:rsidR="00603991">
        <w:rPr>
          <w:rFonts w:eastAsia="Times New Roman"/>
          <w:sz w:val="21"/>
          <w:szCs w:val="21"/>
        </w:rPr>
        <w:t>ҳ</w:t>
      </w:r>
      <w:r w:rsidRPr="00603991">
        <w:rPr>
          <w:rFonts w:eastAsia="Times New Roman"/>
          <w:sz w:val="21"/>
          <w:szCs w:val="21"/>
        </w:rPr>
        <w:t>ои гузаронидани назорати гумрук</w:t>
      </w:r>
      <w:r w:rsidR="00603991">
        <w:rPr>
          <w:rFonts w:eastAsia="Times New Roman"/>
          <w:sz w:val="21"/>
          <w:szCs w:val="21"/>
        </w:rPr>
        <w:t>ӣ</w:t>
      </w:r>
    </w:p>
    <w:p w14:paraId="2E231BA1" w14:textId="0510AD51"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омоти гумрук усул</w:t>
      </w:r>
      <w:r w:rsidR="00603991">
        <w:rPr>
          <w:color w:val="000000"/>
          <w:sz w:val="19"/>
          <w:szCs w:val="19"/>
        </w:rPr>
        <w:t>ҳ</w:t>
      </w:r>
      <w:r w:rsidRPr="00603991">
        <w:rPr>
          <w:color w:val="000000"/>
          <w:sz w:val="19"/>
          <w:szCs w:val="19"/>
        </w:rPr>
        <w:t>ои интихобиро асос мекунанд ва одатан тан</w:t>
      </w:r>
      <w:r w:rsidR="00603991">
        <w:rPr>
          <w:color w:val="000000"/>
          <w:sz w:val="19"/>
          <w:szCs w:val="19"/>
        </w:rPr>
        <w:t>ҳ</w:t>
      </w:r>
      <w:r w:rsidRPr="00603991">
        <w:rPr>
          <w:color w:val="000000"/>
          <w:sz w:val="19"/>
          <w:szCs w:val="19"/>
        </w:rPr>
        <w:t xml:space="preserve">о бо </w:t>
      </w:r>
      <w:r w:rsidR="00603991">
        <w:rPr>
          <w:color w:val="000000"/>
          <w:sz w:val="19"/>
          <w:szCs w:val="19"/>
        </w:rPr>
        <w:t>ҳ</w:t>
      </w:r>
      <w:r w:rsidRPr="00603991">
        <w:rPr>
          <w:color w:val="000000"/>
          <w:sz w:val="19"/>
          <w:szCs w:val="19"/>
        </w:rPr>
        <w:t>амон навъи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ҳ</w:t>
      </w:r>
      <w:r w:rsidRPr="00603991">
        <w:rPr>
          <w:color w:val="000000"/>
          <w:sz w:val="19"/>
          <w:szCs w:val="19"/>
        </w:rPr>
        <w:t xml:space="preserve">дуд мешаванд, ки барои таъмини риояи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кифоя аст.</w:t>
      </w:r>
    </w:p>
    <w:p w14:paraId="13E7C223" w14:textId="00A758A3" w:rsidR="00000000" w:rsidRPr="00603991" w:rsidRDefault="000A69C4">
      <w:pPr>
        <w:pStyle w:val="a3"/>
        <w:divId w:val="2018539368"/>
        <w:rPr>
          <w:color w:val="000000"/>
          <w:sz w:val="19"/>
          <w:szCs w:val="19"/>
        </w:rPr>
      </w:pPr>
      <w:r w:rsidRPr="00603991">
        <w:rPr>
          <w:color w:val="000000"/>
          <w:sz w:val="19"/>
          <w:szCs w:val="19"/>
        </w:rPr>
        <w:t>2. Дангоми интихоби навъи назорати гумрук</w:t>
      </w:r>
      <w:r w:rsidR="00603991">
        <w:rPr>
          <w:color w:val="000000"/>
          <w:sz w:val="19"/>
          <w:szCs w:val="19"/>
        </w:rPr>
        <w:t>ӣ</w:t>
      </w:r>
      <w:r w:rsidRPr="00603991">
        <w:rPr>
          <w:color w:val="000000"/>
          <w:sz w:val="19"/>
          <w:szCs w:val="19"/>
        </w:rPr>
        <w:t xml:space="preserve"> усули идора намудани таваккал (риск) истифода мешавад. Дар ин </w:t>
      </w:r>
      <w:r w:rsidR="00603991">
        <w:rPr>
          <w:color w:val="000000"/>
          <w:sz w:val="19"/>
          <w:szCs w:val="19"/>
        </w:rPr>
        <w:t>ҳ</w:t>
      </w:r>
      <w:r w:rsidRPr="00603991">
        <w:rPr>
          <w:color w:val="000000"/>
          <w:sz w:val="19"/>
          <w:szCs w:val="19"/>
        </w:rPr>
        <w:t>олат та</w:t>
      </w:r>
      <w:r w:rsidR="00603991">
        <w:rPr>
          <w:color w:val="000000"/>
          <w:sz w:val="19"/>
          <w:szCs w:val="19"/>
        </w:rPr>
        <w:t>ҳ</w:t>
      </w:r>
      <w:r w:rsidRPr="00603991">
        <w:rPr>
          <w:color w:val="000000"/>
          <w:sz w:val="19"/>
          <w:szCs w:val="19"/>
        </w:rPr>
        <w:t>ти маф</w:t>
      </w:r>
      <w:r w:rsidR="00603991">
        <w:rPr>
          <w:color w:val="000000"/>
          <w:sz w:val="19"/>
          <w:szCs w:val="19"/>
        </w:rPr>
        <w:t>ҳ</w:t>
      </w:r>
      <w:r w:rsidRPr="00603991">
        <w:rPr>
          <w:color w:val="000000"/>
          <w:sz w:val="19"/>
          <w:szCs w:val="19"/>
        </w:rPr>
        <w:t>уми таваккал э</w:t>
      </w:r>
      <w:r w:rsidR="00603991">
        <w:rPr>
          <w:color w:val="000000"/>
          <w:sz w:val="19"/>
          <w:szCs w:val="19"/>
        </w:rPr>
        <w:t>ҳ</w:t>
      </w:r>
      <w:r w:rsidRPr="00603991">
        <w:rPr>
          <w:color w:val="000000"/>
          <w:sz w:val="19"/>
          <w:szCs w:val="19"/>
        </w:rPr>
        <w:t xml:space="preserve">тимоли риоя нагардидани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фа</w:t>
      </w:r>
      <w:r w:rsidR="00603991">
        <w:rPr>
          <w:color w:val="000000"/>
          <w:sz w:val="19"/>
          <w:szCs w:val="19"/>
        </w:rPr>
        <w:t>ҳ</w:t>
      </w:r>
      <w:r w:rsidRPr="00603991">
        <w:rPr>
          <w:color w:val="000000"/>
          <w:sz w:val="19"/>
          <w:szCs w:val="19"/>
        </w:rPr>
        <w:t>мида мешавад.</w:t>
      </w:r>
    </w:p>
    <w:p w14:paraId="3D0F799A" w14:textId="5B70CADF" w:rsidR="00000000" w:rsidRPr="00603991" w:rsidRDefault="000A69C4">
      <w:pPr>
        <w:pStyle w:val="a3"/>
        <w:divId w:val="2018539368"/>
        <w:rPr>
          <w:color w:val="000000"/>
          <w:sz w:val="19"/>
          <w:szCs w:val="19"/>
        </w:rPr>
      </w:pPr>
      <w:r w:rsidRPr="00603991">
        <w:rPr>
          <w:color w:val="000000"/>
          <w:sz w:val="19"/>
          <w:szCs w:val="19"/>
        </w:rPr>
        <w:t>Усули идора намудани тавак</w:t>
      </w:r>
      <w:r w:rsidRPr="00603991">
        <w:rPr>
          <w:color w:val="000000"/>
          <w:sz w:val="19"/>
          <w:szCs w:val="19"/>
        </w:rPr>
        <w:t>кал ба истифодаи самараноки захира</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 xml:space="preserve">омоти гумрук барои пешгирии вайрон кардани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асос меёбад, ки:</w:t>
      </w:r>
    </w:p>
    <w:p w14:paraId="15B8EE54" w14:textId="77777777" w:rsidR="00000000" w:rsidRPr="00603991" w:rsidRDefault="000A69C4">
      <w:pPr>
        <w:pStyle w:val="a3"/>
        <w:divId w:val="2018539368"/>
        <w:rPr>
          <w:color w:val="000000"/>
          <w:sz w:val="19"/>
          <w:szCs w:val="19"/>
        </w:rPr>
      </w:pPr>
      <w:r w:rsidRPr="00603991">
        <w:rPr>
          <w:color w:val="000000"/>
          <w:sz w:val="19"/>
          <w:szCs w:val="19"/>
        </w:rPr>
        <w:t>1) хусусияти устувор дорад;</w:t>
      </w:r>
    </w:p>
    <w:p w14:paraId="729BB6C6" w14:textId="30222299" w:rsidR="00000000" w:rsidRPr="00603991" w:rsidRDefault="000A69C4">
      <w:pPr>
        <w:pStyle w:val="a3"/>
        <w:divId w:val="2018539368"/>
        <w:rPr>
          <w:color w:val="000000"/>
          <w:sz w:val="19"/>
          <w:szCs w:val="19"/>
        </w:rPr>
      </w:pPr>
      <w:r w:rsidRPr="00603991">
        <w:rPr>
          <w:color w:val="000000"/>
          <w:sz w:val="19"/>
          <w:szCs w:val="19"/>
        </w:rPr>
        <w:t>2) бо саркаш</w:t>
      </w:r>
      <w:r w:rsidR="00603991">
        <w:rPr>
          <w:color w:val="000000"/>
          <w:sz w:val="19"/>
          <w:szCs w:val="19"/>
        </w:rPr>
        <w:t>ӣ</w:t>
      </w:r>
      <w:r w:rsidRPr="00603991">
        <w:rPr>
          <w:color w:val="000000"/>
          <w:sz w:val="19"/>
          <w:szCs w:val="19"/>
        </w:rPr>
        <w:t xml:space="preserve"> аз супоридани бо</w:t>
      </w:r>
      <w:r w:rsidR="00603991">
        <w:rPr>
          <w:color w:val="000000"/>
          <w:sz w:val="19"/>
          <w:szCs w:val="19"/>
        </w:rPr>
        <w:t>ҷҳ</w:t>
      </w:r>
      <w:r w:rsidRPr="00603991">
        <w:rPr>
          <w:color w:val="000000"/>
          <w:sz w:val="19"/>
          <w:szCs w:val="19"/>
        </w:rPr>
        <w:t>ои гумрукию андоз</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ни</w:t>
      </w:r>
      <w:r w:rsidR="00603991">
        <w:rPr>
          <w:color w:val="000000"/>
          <w:sz w:val="19"/>
          <w:szCs w:val="19"/>
        </w:rPr>
        <w:t>ҳ</w:t>
      </w:r>
      <w:r w:rsidRPr="00603991">
        <w:rPr>
          <w:color w:val="000000"/>
          <w:sz w:val="19"/>
          <w:szCs w:val="19"/>
        </w:rPr>
        <w:t>оят калон ало</w:t>
      </w:r>
      <w:r w:rsidR="00603991">
        <w:rPr>
          <w:color w:val="000000"/>
          <w:sz w:val="19"/>
          <w:szCs w:val="19"/>
        </w:rPr>
        <w:t>қ</w:t>
      </w:r>
      <w:r w:rsidRPr="00603991">
        <w:rPr>
          <w:color w:val="000000"/>
          <w:sz w:val="19"/>
          <w:szCs w:val="19"/>
        </w:rPr>
        <w:t>аманд аст;</w:t>
      </w:r>
    </w:p>
    <w:p w14:paraId="5ABFB4DA" w14:textId="6442B7FA" w:rsidR="00000000" w:rsidRPr="00603991" w:rsidRDefault="000A69C4">
      <w:pPr>
        <w:pStyle w:val="a3"/>
        <w:divId w:val="2018539368"/>
        <w:rPr>
          <w:color w:val="000000"/>
          <w:sz w:val="19"/>
          <w:szCs w:val="19"/>
        </w:rPr>
      </w:pPr>
      <w:r w:rsidRPr="00603991">
        <w:rPr>
          <w:color w:val="000000"/>
          <w:sz w:val="19"/>
          <w:szCs w:val="19"/>
        </w:rPr>
        <w:t>3) ра</w:t>
      </w:r>
      <w:r w:rsidR="00603991">
        <w:rPr>
          <w:color w:val="000000"/>
          <w:sz w:val="19"/>
          <w:szCs w:val="19"/>
        </w:rPr>
        <w:t>қ</w:t>
      </w:r>
      <w:r w:rsidRPr="00603991">
        <w:rPr>
          <w:color w:val="000000"/>
          <w:sz w:val="19"/>
          <w:szCs w:val="19"/>
        </w:rPr>
        <w:t>обатпазирии молисте</w:t>
      </w:r>
      <w:r w:rsidR="00603991">
        <w:rPr>
          <w:color w:val="000000"/>
          <w:sz w:val="19"/>
          <w:szCs w:val="19"/>
        </w:rPr>
        <w:t>ҳ</w:t>
      </w:r>
      <w:r w:rsidRPr="00603991">
        <w:rPr>
          <w:color w:val="000000"/>
          <w:sz w:val="19"/>
          <w:szCs w:val="19"/>
        </w:rPr>
        <w:t>солкунандагони ватаниро халалдор мекунад;</w:t>
      </w:r>
    </w:p>
    <w:p w14:paraId="0789F0D5" w14:textId="787BF089" w:rsidR="00000000" w:rsidRPr="00603991" w:rsidRDefault="000A69C4">
      <w:pPr>
        <w:pStyle w:val="a3"/>
        <w:divId w:val="2018539368"/>
        <w:rPr>
          <w:color w:val="000000"/>
          <w:sz w:val="19"/>
          <w:szCs w:val="19"/>
        </w:rPr>
      </w:pPr>
      <w:r w:rsidRPr="00603991">
        <w:rPr>
          <w:color w:val="000000"/>
          <w:sz w:val="19"/>
          <w:szCs w:val="19"/>
        </w:rPr>
        <w:t>4) ба дигар манфиат</w:t>
      </w:r>
      <w:r w:rsidR="00603991">
        <w:rPr>
          <w:color w:val="000000"/>
          <w:sz w:val="19"/>
          <w:szCs w:val="19"/>
        </w:rPr>
        <w:t>ҳ</w:t>
      </w:r>
      <w:r w:rsidRPr="00603991">
        <w:rPr>
          <w:color w:val="000000"/>
          <w:sz w:val="19"/>
          <w:szCs w:val="19"/>
        </w:rPr>
        <w:t>ои барои давлат му</w:t>
      </w:r>
      <w:r w:rsidR="00603991">
        <w:rPr>
          <w:color w:val="000000"/>
          <w:sz w:val="19"/>
          <w:szCs w:val="19"/>
        </w:rPr>
        <w:t>ҳ</w:t>
      </w:r>
      <w:r w:rsidRPr="00603991">
        <w:rPr>
          <w:color w:val="000000"/>
          <w:sz w:val="19"/>
          <w:szCs w:val="19"/>
        </w:rPr>
        <w:t>им, ки риояаш ба зиммаи ма</w:t>
      </w:r>
      <w:r w:rsidR="00603991">
        <w:rPr>
          <w:color w:val="000000"/>
          <w:sz w:val="19"/>
          <w:szCs w:val="19"/>
        </w:rPr>
        <w:t>қ</w:t>
      </w:r>
      <w:r w:rsidRPr="00603991">
        <w:rPr>
          <w:color w:val="000000"/>
          <w:sz w:val="19"/>
          <w:szCs w:val="19"/>
        </w:rPr>
        <w:t>омоти гумрук гузошта шудааст, да</w:t>
      </w:r>
      <w:r w:rsidRPr="00603991">
        <w:rPr>
          <w:color w:val="000000"/>
          <w:sz w:val="19"/>
          <w:szCs w:val="19"/>
        </w:rPr>
        <w:t>холат мекунад.</w:t>
      </w:r>
    </w:p>
    <w:p w14:paraId="51E8C27E" w14:textId="7222CD6D"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омоти гумрук усул</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лили таваккалиро барои муайян кардани мол</w:t>
      </w:r>
      <w:r w:rsidR="00603991">
        <w:rPr>
          <w:color w:val="000000"/>
          <w:sz w:val="19"/>
          <w:szCs w:val="19"/>
        </w:rPr>
        <w:t>ҳ</w:t>
      </w:r>
      <w:r w:rsidRPr="00603991">
        <w:rPr>
          <w:color w:val="000000"/>
          <w:sz w:val="19"/>
          <w:szCs w:val="19"/>
        </w:rPr>
        <w:t>о,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шахсон, ки ба тафтиш, муоина ва дара</w:t>
      </w:r>
      <w:r w:rsidR="00603991">
        <w:rPr>
          <w:color w:val="000000"/>
          <w:sz w:val="19"/>
          <w:szCs w:val="19"/>
        </w:rPr>
        <w:t>ҷ</w:t>
      </w:r>
      <w:r w:rsidRPr="00603991">
        <w:rPr>
          <w:color w:val="000000"/>
          <w:sz w:val="19"/>
          <w:szCs w:val="19"/>
        </w:rPr>
        <w:t>аи чунин тафтиш ва муоина дахл доранд, истифода мебаранд.</w:t>
      </w:r>
    </w:p>
    <w:p w14:paraId="697A2E91" w14:textId="21271E02" w:rsidR="00000000" w:rsidRPr="00603991" w:rsidRDefault="000A69C4">
      <w:pPr>
        <w:pStyle w:val="a3"/>
        <w:divId w:val="2018539368"/>
        <w:rPr>
          <w:color w:val="000000"/>
          <w:sz w:val="19"/>
          <w:szCs w:val="19"/>
        </w:rPr>
      </w:pPr>
      <w:r w:rsidRPr="00603991">
        <w:rPr>
          <w:color w:val="000000"/>
          <w:sz w:val="19"/>
          <w:szCs w:val="19"/>
        </w:rPr>
        <w:lastRenderedPageBreak/>
        <w:t>4.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w:t>
      </w:r>
      <w:r w:rsidRPr="00603991">
        <w:rPr>
          <w:color w:val="000000"/>
          <w:sz w:val="19"/>
          <w:szCs w:val="19"/>
        </w:rPr>
        <w:t>аъолияти гумрук</w:t>
      </w:r>
      <w:r w:rsidR="00603991">
        <w:rPr>
          <w:color w:val="000000"/>
          <w:sz w:val="19"/>
          <w:szCs w:val="19"/>
        </w:rPr>
        <w:t>ӣ</w:t>
      </w:r>
      <w:r w:rsidRPr="00603991">
        <w:rPr>
          <w:color w:val="000000"/>
          <w:sz w:val="19"/>
          <w:szCs w:val="19"/>
        </w:rPr>
        <w:t xml:space="preserve"> стратегияи назорати гумрукиро вобаста ба системаи арзёбии таваккал муайян мекунад.</w:t>
      </w:r>
    </w:p>
    <w:p w14:paraId="0F5965DE" w14:textId="1AF0129A" w:rsidR="00000000" w:rsidRPr="00603991" w:rsidRDefault="000A69C4">
      <w:pPr>
        <w:pStyle w:val="a3"/>
        <w:divId w:val="2018539368"/>
        <w:rPr>
          <w:color w:val="000000"/>
          <w:sz w:val="19"/>
          <w:szCs w:val="19"/>
        </w:rPr>
      </w:pPr>
      <w:r w:rsidRPr="00603991">
        <w:rPr>
          <w:color w:val="000000"/>
          <w:sz w:val="19"/>
          <w:szCs w:val="19"/>
        </w:rPr>
        <w:t>5. Бо ма</w:t>
      </w:r>
      <w:r w:rsidR="00603991">
        <w:rPr>
          <w:color w:val="000000"/>
          <w:sz w:val="19"/>
          <w:szCs w:val="19"/>
        </w:rPr>
        <w:t>қ</w:t>
      </w:r>
      <w:r w:rsidRPr="00603991">
        <w:rPr>
          <w:color w:val="000000"/>
          <w:sz w:val="19"/>
          <w:szCs w:val="19"/>
        </w:rPr>
        <w:t>сади такмил додани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мекунад, бо </w:t>
      </w:r>
      <w:r w:rsidRPr="00603991">
        <w:rPr>
          <w:color w:val="000000"/>
          <w:sz w:val="19"/>
          <w:szCs w:val="19"/>
        </w:rPr>
        <w:t>он</w:t>
      </w:r>
      <w:r w:rsidR="00603991">
        <w:rPr>
          <w:color w:val="000000"/>
          <w:sz w:val="19"/>
          <w:szCs w:val="19"/>
        </w:rPr>
        <w:t>ҳ</w:t>
      </w:r>
      <w:r w:rsidRPr="00603991">
        <w:rPr>
          <w:color w:val="000000"/>
          <w:sz w:val="19"/>
          <w:szCs w:val="19"/>
        </w:rPr>
        <w:t>о оид ба ёрии байни</w:t>
      </w:r>
      <w:r w:rsidR="00603991">
        <w:rPr>
          <w:color w:val="000000"/>
          <w:sz w:val="19"/>
          <w:szCs w:val="19"/>
        </w:rPr>
        <w:t>ҳ</w:t>
      </w:r>
      <w:r w:rsidRPr="00603991">
        <w:rPr>
          <w:color w:val="000000"/>
          <w:sz w:val="19"/>
          <w:szCs w:val="19"/>
        </w:rPr>
        <w:t>амдигар</w:t>
      </w:r>
      <w:r w:rsidR="00603991">
        <w:rPr>
          <w:color w:val="000000"/>
          <w:sz w:val="19"/>
          <w:szCs w:val="19"/>
        </w:rPr>
        <w:t>ӣ</w:t>
      </w:r>
      <w:r w:rsidRPr="00603991">
        <w:rPr>
          <w:color w:val="000000"/>
          <w:sz w:val="19"/>
          <w:szCs w:val="19"/>
        </w:rPr>
        <w:t xml:space="preserve"> созишнома</w:t>
      </w:r>
      <w:r w:rsidR="00603991">
        <w:rPr>
          <w:color w:val="000000"/>
          <w:sz w:val="19"/>
          <w:szCs w:val="19"/>
        </w:rPr>
        <w:t>ҳ</w:t>
      </w:r>
      <w:r w:rsidRPr="00603991">
        <w:rPr>
          <w:color w:val="000000"/>
          <w:sz w:val="19"/>
          <w:szCs w:val="19"/>
        </w:rPr>
        <w:t>о мебандад.</w:t>
      </w:r>
    </w:p>
    <w:p w14:paraId="73A5AC6B" w14:textId="773B6DD9" w:rsidR="00000000" w:rsidRPr="00603991" w:rsidRDefault="000A69C4">
      <w:pPr>
        <w:pStyle w:val="a3"/>
        <w:divId w:val="2018539368"/>
        <w:rPr>
          <w:color w:val="000000"/>
          <w:sz w:val="19"/>
          <w:szCs w:val="19"/>
        </w:rPr>
      </w:pPr>
      <w:r w:rsidRPr="00603991">
        <w:rPr>
          <w:color w:val="000000"/>
          <w:sz w:val="19"/>
          <w:szCs w:val="19"/>
        </w:rPr>
        <w:t>6. Назорати гумрукиро тан</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омоти гумрук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амали менамоянд.</w:t>
      </w:r>
    </w:p>
    <w:p w14:paraId="35D47C9C" w14:textId="51C0A33B" w:rsidR="00000000" w:rsidRPr="00603991" w:rsidRDefault="000A69C4">
      <w:pPr>
        <w:pStyle w:val="a3"/>
        <w:divId w:val="2018539368"/>
        <w:rPr>
          <w:color w:val="000000"/>
          <w:sz w:val="19"/>
          <w:szCs w:val="19"/>
        </w:rPr>
      </w:pPr>
      <w:r w:rsidRPr="00603991">
        <w:rPr>
          <w:color w:val="000000"/>
          <w:sz w:val="19"/>
          <w:szCs w:val="19"/>
        </w:rPr>
        <w:t>7. Истифода нашудани шакл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назорати гумрук</w:t>
      </w:r>
      <w:r w:rsidR="00603991">
        <w:rPr>
          <w:color w:val="000000"/>
          <w:sz w:val="19"/>
          <w:szCs w:val="19"/>
        </w:rPr>
        <w:t>ӣ</w:t>
      </w:r>
      <w:r w:rsidRPr="00603991">
        <w:rPr>
          <w:color w:val="000000"/>
          <w:sz w:val="19"/>
          <w:szCs w:val="19"/>
        </w:rPr>
        <w:t xml:space="preserve"> ё озод будан аз он</w:t>
      </w:r>
      <w:r w:rsidR="00603991">
        <w:rPr>
          <w:color w:val="000000"/>
          <w:sz w:val="19"/>
          <w:szCs w:val="19"/>
        </w:rPr>
        <w:t>ҳ</w:t>
      </w:r>
      <w:r w:rsidRPr="00603991">
        <w:rPr>
          <w:color w:val="000000"/>
          <w:sz w:val="19"/>
          <w:szCs w:val="19"/>
        </w:rPr>
        <w:t xml:space="preserve">о маънои озод намудани шахсонро аз </w:t>
      </w:r>
      <w:r w:rsidR="00603991">
        <w:rPr>
          <w:color w:val="000000"/>
          <w:sz w:val="19"/>
          <w:szCs w:val="19"/>
        </w:rPr>
        <w:t>ӯҳ</w:t>
      </w:r>
      <w:r w:rsidRPr="00603991">
        <w:rPr>
          <w:color w:val="000000"/>
          <w:sz w:val="19"/>
          <w:szCs w:val="19"/>
        </w:rPr>
        <w:t xml:space="preserve">дадории </w:t>
      </w:r>
      <w:r w:rsidRPr="00603991">
        <w:rPr>
          <w:color w:val="000000"/>
          <w:sz w:val="19"/>
          <w:szCs w:val="19"/>
        </w:rPr>
        <w:t>риояи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надорад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4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33BD2A57" w14:textId="54E36C28" w:rsidR="00000000" w:rsidRPr="00603991" w:rsidRDefault="000A69C4">
      <w:pPr>
        <w:pStyle w:val="a3"/>
        <w:divId w:val="2018539368"/>
        <w:rPr>
          <w:color w:val="000000"/>
          <w:sz w:val="19"/>
          <w:szCs w:val="19"/>
        </w:rPr>
      </w:pPr>
      <w:r w:rsidRPr="00603991">
        <w:rPr>
          <w:color w:val="000000"/>
          <w:sz w:val="19"/>
          <w:szCs w:val="19"/>
        </w:rPr>
        <w:t>8. Тиб</w:t>
      </w:r>
      <w:r w:rsidR="00603991">
        <w:rPr>
          <w:color w:val="000000"/>
          <w:sz w:val="19"/>
          <w:szCs w:val="19"/>
        </w:rPr>
        <w:t>қ</w:t>
      </w:r>
      <w:r w:rsidRPr="00603991">
        <w:rPr>
          <w:color w:val="000000"/>
          <w:sz w:val="19"/>
          <w:szCs w:val="19"/>
        </w:rPr>
        <w:t>и зарурат ма</w:t>
      </w:r>
      <w:r w:rsidR="00603991">
        <w:rPr>
          <w:color w:val="000000"/>
          <w:sz w:val="19"/>
          <w:szCs w:val="19"/>
        </w:rPr>
        <w:t>қ</w:t>
      </w:r>
      <w:r w:rsidRPr="00603991">
        <w:rPr>
          <w:color w:val="000000"/>
          <w:sz w:val="19"/>
          <w:szCs w:val="19"/>
        </w:rPr>
        <w:t xml:space="preserve">омоти гумрук метавонанд </w:t>
      </w:r>
      <w:r w:rsidR="00603991">
        <w:rPr>
          <w:color w:val="000000"/>
          <w:sz w:val="19"/>
          <w:szCs w:val="19"/>
        </w:rPr>
        <w:t>ҳ</w:t>
      </w:r>
      <w:r w:rsidRPr="00603991">
        <w:rPr>
          <w:color w:val="000000"/>
          <w:sz w:val="19"/>
          <w:szCs w:val="19"/>
        </w:rPr>
        <w:t>амаи шакл</w:t>
      </w:r>
      <w:r w:rsidR="00603991">
        <w:rPr>
          <w:color w:val="000000"/>
          <w:sz w:val="19"/>
          <w:szCs w:val="19"/>
        </w:rPr>
        <w:t>ҳ</w:t>
      </w:r>
      <w:r w:rsidRPr="00603991">
        <w:rPr>
          <w:color w:val="000000"/>
          <w:sz w:val="19"/>
          <w:szCs w:val="19"/>
        </w:rPr>
        <w:t xml:space="preserve">ои назорати гумрукиро,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дар моддаи 430 </w:t>
      </w:r>
      <w:r w:rsidR="00603991">
        <w:rPr>
          <w:color w:val="000000"/>
          <w:sz w:val="19"/>
          <w:szCs w:val="19"/>
        </w:rPr>
        <w:t>ҳ</w:t>
      </w:r>
      <w:r w:rsidRPr="00603991">
        <w:rPr>
          <w:color w:val="000000"/>
          <w:sz w:val="19"/>
          <w:szCs w:val="19"/>
        </w:rPr>
        <w:t>амин Кодекс пешбинигардида истифода намоянд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4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B0E11E3" w14:textId="310089A7" w:rsidR="00000000" w:rsidRPr="00603991" w:rsidRDefault="000A69C4">
      <w:pPr>
        <w:pStyle w:val="6"/>
        <w:divId w:val="2018539368"/>
        <w:rPr>
          <w:rFonts w:eastAsia="Times New Roman"/>
          <w:sz w:val="21"/>
          <w:szCs w:val="21"/>
        </w:rPr>
      </w:pPr>
      <w:bookmarkStart w:id="465" w:name="A000000457"/>
      <w:bookmarkEnd w:id="465"/>
      <w:r w:rsidRPr="00603991">
        <w:rPr>
          <w:rFonts w:eastAsia="Times New Roman"/>
          <w:sz w:val="21"/>
          <w:szCs w:val="21"/>
        </w:rPr>
        <w:t>Моддаи 400. М</w:t>
      </w:r>
      <w:r w:rsidR="00603991">
        <w:rPr>
          <w:rFonts w:eastAsia="Times New Roman"/>
          <w:sz w:val="21"/>
          <w:szCs w:val="21"/>
        </w:rPr>
        <w:t>ӯҳ</w:t>
      </w:r>
      <w:r w:rsidRPr="00603991">
        <w:rPr>
          <w:rFonts w:eastAsia="Times New Roman"/>
          <w:sz w:val="21"/>
          <w:szCs w:val="21"/>
        </w:rPr>
        <w:t>лати тафтиши декларатсияи гумрук</w:t>
      </w:r>
      <w:r w:rsidR="00603991">
        <w:rPr>
          <w:rFonts w:eastAsia="Times New Roman"/>
          <w:sz w:val="21"/>
          <w:szCs w:val="21"/>
        </w:rPr>
        <w:t>ӣ</w:t>
      </w:r>
      <w:r w:rsidRPr="00603991">
        <w:rPr>
          <w:rFonts w:eastAsia="Times New Roman"/>
          <w:sz w:val="21"/>
          <w:szCs w:val="21"/>
        </w:rPr>
        <w:t xml:space="preserve">, дигар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 xml:space="preserve">о ва мол </w:t>
      </w:r>
      <w:r w:rsidR="00603991">
        <w:rPr>
          <w:rFonts w:eastAsia="Times New Roman"/>
          <w:sz w:val="21"/>
          <w:szCs w:val="21"/>
        </w:rPr>
        <w:t>ҳ</w:t>
      </w:r>
      <w:r w:rsidRPr="00603991">
        <w:rPr>
          <w:rFonts w:eastAsia="Times New Roman"/>
          <w:sz w:val="21"/>
          <w:szCs w:val="21"/>
        </w:rPr>
        <w:t>ангоми барасмиятдарории гумрук</w:t>
      </w:r>
      <w:r w:rsidR="00603991">
        <w:rPr>
          <w:rFonts w:eastAsia="Times New Roman"/>
          <w:sz w:val="21"/>
          <w:szCs w:val="21"/>
        </w:rPr>
        <w:t>ӣ</w:t>
      </w:r>
    </w:p>
    <w:p w14:paraId="65D119D7" w14:textId="3A7ED4E5"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барасмиятдарории гумрукии мол тафтиши декларатсияи гумрук</w:t>
      </w:r>
      <w:r w:rsidR="00603991">
        <w:rPr>
          <w:color w:val="000000"/>
          <w:sz w:val="19"/>
          <w:szCs w:val="19"/>
        </w:rPr>
        <w:t>ӣ</w:t>
      </w:r>
      <w:r w:rsidRPr="00603991">
        <w:rPr>
          <w:color w:val="000000"/>
          <w:sz w:val="19"/>
          <w:szCs w:val="19"/>
        </w:rPr>
        <w:t xml:space="preserve"> ва диг</w:t>
      </w:r>
      <w:r w:rsidRPr="00603991">
        <w:rPr>
          <w:color w:val="000000"/>
          <w:sz w:val="19"/>
          <w:szCs w:val="19"/>
        </w:rPr>
        <w:t xml:space="preserve">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ма</w:t>
      </w:r>
      <w:r w:rsidR="00603991">
        <w:rPr>
          <w:color w:val="000000"/>
          <w:sz w:val="19"/>
          <w:szCs w:val="19"/>
        </w:rPr>
        <w:t>қ</w:t>
      </w:r>
      <w:r w:rsidRPr="00603991">
        <w:rPr>
          <w:color w:val="000000"/>
          <w:sz w:val="19"/>
          <w:szCs w:val="19"/>
        </w:rPr>
        <w:t>оми гумрук пешни</w:t>
      </w:r>
      <w:r w:rsidR="00603991">
        <w:rPr>
          <w:color w:val="000000"/>
          <w:sz w:val="19"/>
          <w:szCs w:val="19"/>
        </w:rPr>
        <w:t>ҳ</w:t>
      </w:r>
      <w:r w:rsidRPr="00603991">
        <w:rPr>
          <w:color w:val="000000"/>
          <w:sz w:val="19"/>
          <w:szCs w:val="19"/>
        </w:rPr>
        <w:t>одшаванда, инчунин тафтиши мол бо ма</w:t>
      </w:r>
      <w:r w:rsidR="00603991">
        <w:rPr>
          <w:color w:val="000000"/>
          <w:sz w:val="19"/>
          <w:szCs w:val="19"/>
        </w:rPr>
        <w:t>қ</w:t>
      </w:r>
      <w:r w:rsidRPr="00603991">
        <w:rPr>
          <w:color w:val="000000"/>
          <w:sz w:val="19"/>
          <w:szCs w:val="19"/>
        </w:rPr>
        <w:t>сади му</w:t>
      </w:r>
      <w:r w:rsidR="00603991">
        <w:rPr>
          <w:color w:val="000000"/>
          <w:sz w:val="19"/>
          <w:szCs w:val="19"/>
        </w:rPr>
        <w:t>қ</w:t>
      </w:r>
      <w:r w:rsidRPr="00603991">
        <w:rPr>
          <w:color w:val="000000"/>
          <w:sz w:val="19"/>
          <w:szCs w:val="19"/>
        </w:rPr>
        <w:t>аррар кардани мувофи</w:t>
      </w:r>
      <w:r w:rsidR="00603991">
        <w:rPr>
          <w:color w:val="000000"/>
          <w:sz w:val="19"/>
          <w:szCs w:val="19"/>
        </w:rPr>
        <w:t>қ</w:t>
      </w:r>
      <w:r w:rsidRPr="00603991">
        <w:rPr>
          <w:color w:val="000000"/>
          <w:sz w:val="19"/>
          <w:szCs w:val="19"/>
        </w:rPr>
        <w:t>ати маълумоти дар декларатсияи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 xml:space="preserve">гардида,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ном, кишвари исте</w:t>
      </w:r>
      <w:r w:rsidR="00603991">
        <w:rPr>
          <w:color w:val="000000"/>
          <w:sz w:val="19"/>
          <w:szCs w:val="19"/>
        </w:rPr>
        <w:t>ҳ</w:t>
      </w:r>
      <w:r w:rsidRPr="00603991">
        <w:rPr>
          <w:color w:val="000000"/>
          <w:sz w:val="19"/>
          <w:szCs w:val="19"/>
        </w:rPr>
        <w:t>сол, ми</w:t>
      </w:r>
      <w:r w:rsidR="00603991">
        <w:rPr>
          <w:color w:val="000000"/>
          <w:sz w:val="19"/>
          <w:szCs w:val="19"/>
        </w:rPr>
        <w:t>қ</w:t>
      </w:r>
      <w:r w:rsidRPr="00603991">
        <w:rPr>
          <w:color w:val="000000"/>
          <w:sz w:val="19"/>
          <w:szCs w:val="19"/>
        </w:rPr>
        <w:t>дор ва нархи мол бояд дар давоми на дертар аз ду р</w:t>
      </w:r>
      <w:r w:rsidR="00603991">
        <w:rPr>
          <w:color w:val="000000"/>
          <w:sz w:val="19"/>
          <w:szCs w:val="19"/>
        </w:rPr>
        <w:t>ӯ</w:t>
      </w:r>
      <w:r w:rsidRPr="00603991">
        <w:rPr>
          <w:color w:val="000000"/>
          <w:sz w:val="19"/>
          <w:szCs w:val="19"/>
        </w:rPr>
        <w:t xml:space="preserve">зи кории </w:t>
      </w:r>
      <w:r w:rsidRPr="00603991">
        <w:rPr>
          <w:color w:val="000000"/>
          <w:sz w:val="19"/>
          <w:szCs w:val="19"/>
        </w:rPr>
        <w:t xml:space="preserve">баъди декларатсияи гумрукиро </w:t>
      </w:r>
      <w:r w:rsidR="00603991">
        <w:rPr>
          <w:color w:val="000000"/>
          <w:sz w:val="19"/>
          <w:szCs w:val="19"/>
        </w:rPr>
        <w:t>қ</w:t>
      </w:r>
      <w:r w:rsidRPr="00603991">
        <w:rPr>
          <w:color w:val="000000"/>
          <w:sz w:val="19"/>
          <w:szCs w:val="19"/>
        </w:rPr>
        <w:t>абул намудани ма</w:t>
      </w:r>
      <w:r w:rsidR="00603991">
        <w:rPr>
          <w:color w:val="000000"/>
          <w:sz w:val="19"/>
          <w:szCs w:val="19"/>
        </w:rPr>
        <w:t>қ</w:t>
      </w:r>
      <w:r w:rsidRPr="00603991">
        <w:rPr>
          <w:color w:val="000000"/>
          <w:sz w:val="19"/>
          <w:szCs w:val="19"/>
        </w:rPr>
        <w:t>омоти гумрук, нишон додани мол ва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амин Кодекс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аз ин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ро му</w:t>
      </w:r>
      <w:r w:rsidR="00603991">
        <w:rPr>
          <w:color w:val="000000"/>
          <w:sz w:val="19"/>
          <w:szCs w:val="19"/>
        </w:rPr>
        <w:t>қ</w:t>
      </w:r>
      <w:r w:rsidRPr="00603991">
        <w:rPr>
          <w:color w:val="000000"/>
          <w:sz w:val="19"/>
          <w:szCs w:val="19"/>
        </w:rPr>
        <w:t>аррар кардааст, ан</w:t>
      </w:r>
      <w:r w:rsidR="00603991">
        <w:rPr>
          <w:color w:val="000000"/>
          <w:sz w:val="19"/>
          <w:szCs w:val="19"/>
        </w:rPr>
        <w:t>ҷ</w:t>
      </w:r>
      <w:r w:rsidRPr="00603991">
        <w:rPr>
          <w:color w:val="000000"/>
          <w:sz w:val="19"/>
          <w:szCs w:val="19"/>
        </w:rPr>
        <w:t>ом дода шавад.</w:t>
      </w:r>
    </w:p>
    <w:p w14:paraId="21D927FF" w14:textId="49420F3E"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w:t>
      </w:r>
      <w:r w:rsidR="00603991">
        <w:rPr>
          <w:color w:val="000000"/>
          <w:sz w:val="19"/>
          <w:szCs w:val="19"/>
        </w:rPr>
        <w:t>ӯҳ</w:t>
      </w:r>
      <w:r w:rsidRPr="00603991">
        <w:rPr>
          <w:color w:val="000000"/>
          <w:sz w:val="19"/>
          <w:szCs w:val="19"/>
        </w:rPr>
        <w:t>лати тафтиши молро дароз</w:t>
      </w:r>
      <w:r w:rsidRPr="00603991">
        <w:rPr>
          <w:color w:val="000000"/>
          <w:sz w:val="19"/>
          <w:szCs w:val="19"/>
        </w:rPr>
        <w:t xml:space="preserve"> намояд, агар моли барои тафтиш пешни</w:t>
      </w:r>
      <w:r w:rsidR="00603991">
        <w:rPr>
          <w:color w:val="000000"/>
          <w:sz w:val="19"/>
          <w:szCs w:val="19"/>
        </w:rPr>
        <w:t>ҳ</w:t>
      </w:r>
      <w:r w:rsidRPr="00603991">
        <w:rPr>
          <w:color w:val="000000"/>
          <w:sz w:val="19"/>
          <w:szCs w:val="19"/>
        </w:rPr>
        <w:t xml:space="preserve">одшуда ба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ои борпечони барои намуна</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ва (ё)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 ва (ё) маълумот оид ба бор</w:t>
      </w:r>
      <w:r w:rsidR="00603991">
        <w:rPr>
          <w:color w:val="000000"/>
          <w:sz w:val="19"/>
          <w:szCs w:val="19"/>
        </w:rPr>
        <w:t>ҷ</w:t>
      </w:r>
      <w:r w:rsidRPr="00603991">
        <w:rPr>
          <w:color w:val="000000"/>
          <w:sz w:val="19"/>
          <w:szCs w:val="19"/>
        </w:rPr>
        <w:t xml:space="preserve">ома ва маркировкаи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(ё) на</w:t>
      </w:r>
      <w:r w:rsidR="00603991">
        <w:rPr>
          <w:color w:val="000000"/>
          <w:sz w:val="19"/>
          <w:szCs w:val="19"/>
        </w:rPr>
        <w:t>қ</w:t>
      </w:r>
      <w:r w:rsidRPr="00603991">
        <w:rPr>
          <w:color w:val="000000"/>
          <w:sz w:val="19"/>
          <w:szCs w:val="19"/>
        </w:rPr>
        <w:t>лиётии мол та</w:t>
      </w:r>
      <w:r w:rsidR="00603991">
        <w:rPr>
          <w:color w:val="000000"/>
          <w:sz w:val="19"/>
          <w:szCs w:val="19"/>
        </w:rPr>
        <w:t>қ</w:t>
      </w:r>
      <w:r w:rsidRPr="00603991">
        <w:rPr>
          <w:color w:val="000000"/>
          <w:sz w:val="19"/>
          <w:szCs w:val="19"/>
        </w:rPr>
        <w:t>сим карда нашуда бошад. М</w:t>
      </w:r>
      <w:r w:rsidR="00603991">
        <w:rPr>
          <w:color w:val="000000"/>
          <w:sz w:val="19"/>
          <w:szCs w:val="19"/>
        </w:rPr>
        <w:t>ӯҳ</w:t>
      </w:r>
      <w:r w:rsidRPr="00603991">
        <w:rPr>
          <w:color w:val="000000"/>
          <w:sz w:val="19"/>
          <w:szCs w:val="19"/>
        </w:rPr>
        <w:t>лати тафтиши мол бо шарте дароз</w:t>
      </w:r>
      <w:r w:rsidRPr="00603991">
        <w:rPr>
          <w:color w:val="000000"/>
          <w:sz w:val="19"/>
          <w:szCs w:val="19"/>
        </w:rPr>
        <w:t xml:space="preserve"> карда мешавад, ки вазъияти зикршуда ба ма</w:t>
      </w:r>
      <w:r w:rsidR="00603991">
        <w:rPr>
          <w:color w:val="000000"/>
          <w:sz w:val="19"/>
          <w:szCs w:val="19"/>
        </w:rPr>
        <w:t>қ</w:t>
      </w:r>
      <w:r w:rsidRPr="00603991">
        <w:rPr>
          <w:color w:val="000000"/>
          <w:sz w:val="19"/>
          <w:szCs w:val="19"/>
        </w:rPr>
        <w:t>омоти гумрук и</w:t>
      </w:r>
      <w:r w:rsidR="00603991">
        <w:rPr>
          <w:color w:val="000000"/>
          <w:sz w:val="19"/>
          <w:szCs w:val="19"/>
        </w:rPr>
        <w:t>ҷ</w:t>
      </w:r>
      <w:r w:rsidRPr="00603991">
        <w:rPr>
          <w:color w:val="000000"/>
          <w:sz w:val="19"/>
          <w:szCs w:val="19"/>
        </w:rPr>
        <w:t>рои амалиётро барои му</w:t>
      </w:r>
      <w:r w:rsidR="00603991">
        <w:rPr>
          <w:color w:val="000000"/>
          <w:sz w:val="19"/>
          <w:szCs w:val="19"/>
        </w:rPr>
        <w:t>қ</w:t>
      </w:r>
      <w:r w:rsidRPr="00603991">
        <w:rPr>
          <w:color w:val="000000"/>
          <w:sz w:val="19"/>
          <w:szCs w:val="19"/>
        </w:rPr>
        <w:t>аррар кардани мувофи</w:t>
      </w:r>
      <w:r w:rsidR="00603991">
        <w:rPr>
          <w:color w:val="000000"/>
          <w:sz w:val="19"/>
          <w:szCs w:val="19"/>
        </w:rPr>
        <w:t>қ</w:t>
      </w:r>
      <w:r w:rsidRPr="00603991">
        <w:rPr>
          <w:color w:val="000000"/>
          <w:sz w:val="19"/>
          <w:szCs w:val="19"/>
        </w:rPr>
        <w:t>ати мол ва маълумот дар бораи он имкон намеди</w:t>
      </w:r>
      <w:r w:rsidR="00603991">
        <w:rPr>
          <w:color w:val="000000"/>
          <w:sz w:val="19"/>
          <w:szCs w:val="19"/>
        </w:rPr>
        <w:t>ҳ</w:t>
      </w:r>
      <w:r w:rsidRPr="00603991">
        <w:rPr>
          <w:color w:val="000000"/>
          <w:sz w:val="19"/>
          <w:szCs w:val="19"/>
        </w:rPr>
        <w:t>ад. М</w:t>
      </w:r>
      <w:r w:rsidR="00603991">
        <w:rPr>
          <w:color w:val="000000"/>
          <w:sz w:val="19"/>
          <w:szCs w:val="19"/>
        </w:rPr>
        <w:t>ӯҳ</w:t>
      </w:r>
      <w:r w:rsidRPr="00603991">
        <w:rPr>
          <w:color w:val="000000"/>
          <w:sz w:val="19"/>
          <w:szCs w:val="19"/>
        </w:rPr>
        <w:t>лати тафтиши мол ба м</w:t>
      </w:r>
      <w:r w:rsidR="00603991">
        <w:rPr>
          <w:color w:val="000000"/>
          <w:sz w:val="19"/>
          <w:szCs w:val="19"/>
        </w:rPr>
        <w:t>ӯҳ</w:t>
      </w:r>
      <w:r w:rsidRPr="00603991">
        <w:rPr>
          <w:color w:val="000000"/>
          <w:sz w:val="19"/>
          <w:szCs w:val="19"/>
        </w:rPr>
        <w:t>лате, ки ба шахси нисбати мол ваколатдор барои партияи молро ба мол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w:t>
      </w:r>
      <w:r w:rsidRPr="00603991">
        <w:rPr>
          <w:color w:val="000000"/>
          <w:sz w:val="19"/>
          <w:szCs w:val="19"/>
        </w:rPr>
        <w:t xml:space="preserve"> </w:t>
      </w:r>
      <w:r w:rsidR="00603991">
        <w:rPr>
          <w:color w:val="000000"/>
          <w:sz w:val="19"/>
          <w:szCs w:val="19"/>
        </w:rPr>
        <w:t>ҷ</w:t>
      </w:r>
      <w:r w:rsidRPr="00603991">
        <w:rPr>
          <w:color w:val="000000"/>
          <w:sz w:val="19"/>
          <w:szCs w:val="19"/>
        </w:rPr>
        <w:t>удо кардан зарур аст, тамдид карда мешавад.</w:t>
      </w:r>
    </w:p>
    <w:p w14:paraId="22E021C7" w14:textId="2179A862" w:rsidR="00000000" w:rsidRPr="00603991" w:rsidRDefault="000A69C4">
      <w:pPr>
        <w:pStyle w:val="6"/>
        <w:divId w:val="2018539368"/>
        <w:rPr>
          <w:rFonts w:eastAsia="Times New Roman"/>
          <w:sz w:val="21"/>
          <w:szCs w:val="21"/>
        </w:rPr>
      </w:pPr>
      <w:bookmarkStart w:id="466" w:name="A000000458"/>
      <w:bookmarkEnd w:id="466"/>
      <w:r w:rsidRPr="00603991">
        <w:rPr>
          <w:rFonts w:eastAsia="Times New Roman"/>
          <w:sz w:val="21"/>
          <w:szCs w:val="21"/>
        </w:rPr>
        <w:t>Моддаи 401.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лиёте, ки та</w:t>
      </w:r>
      <w:r w:rsidR="00603991">
        <w:rPr>
          <w:rFonts w:eastAsia="Times New Roman"/>
          <w:sz w:val="21"/>
          <w:szCs w:val="21"/>
        </w:rPr>
        <w:t>ҳ</w:t>
      </w:r>
      <w:r w:rsidRPr="00603991">
        <w:rPr>
          <w:rFonts w:eastAsia="Times New Roman"/>
          <w:sz w:val="21"/>
          <w:szCs w:val="21"/>
        </w:rPr>
        <w:t>ти назорати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қ</w:t>
      </w:r>
      <w:r w:rsidRPr="00603991">
        <w:rPr>
          <w:rFonts w:eastAsia="Times New Roman"/>
          <w:sz w:val="21"/>
          <w:szCs w:val="21"/>
        </w:rPr>
        <w:t>арор доранд</w:t>
      </w:r>
    </w:p>
    <w:p w14:paraId="0B7C955B" w14:textId="7C652FF3" w:rsidR="00000000" w:rsidRPr="00603991" w:rsidRDefault="000A69C4">
      <w:pPr>
        <w:pStyle w:val="a3"/>
        <w:divId w:val="2018539368"/>
        <w:rPr>
          <w:color w:val="000000"/>
          <w:sz w:val="19"/>
          <w:szCs w:val="19"/>
        </w:rPr>
      </w:pPr>
      <w:r w:rsidRPr="00603991">
        <w:rPr>
          <w:color w:val="000000"/>
          <w:sz w:val="19"/>
          <w:szCs w:val="19"/>
        </w:rPr>
        <w:t>1.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ба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воридгардида аз ва</w:t>
      </w:r>
      <w:r w:rsidR="00603991">
        <w:rPr>
          <w:color w:val="000000"/>
          <w:sz w:val="19"/>
          <w:szCs w:val="19"/>
        </w:rPr>
        <w:t>қ</w:t>
      </w:r>
      <w:r w:rsidRPr="00603991">
        <w:rPr>
          <w:color w:val="000000"/>
          <w:sz w:val="19"/>
          <w:szCs w:val="19"/>
        </w:rPr>
        <w:t>ти убури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Pr="00603991">
        <w:rPr>
          <w:color w:val="000000"/>
          <w:sz w:val="19"/>
          <w:szCs w:val="19"/>
        </w:rPr>
        <w:t>ии То</w:t>
      </w:r>
      <w:r w:rsidR="00603991">
        <w:rPr>
          <w:color w:val="000000"/>
          <w:sz w:val="19"/>
          <w:szCs w:val="19"/>
        </w:rPr>
        <w:t>ҷ</w:t>
      </w:r>
      <w:r w:rsidRPr="00603991">
        <w:rPr>
          <w:color w:val="000000"/>
          <w:sz w:val="19"/>
          <w:szCs w:val="19"/>
        </w:rPr>
        <w:t>икистон ворид шуданашон то ла</w:t>
      </w:r>
      <w:r w:rsidR="00603991">
        <w:rPr>
          <w:color w:val="000000"/>
          <w:sz w:val="19"/>
          <w:szCs w:val="19"/>
        </w:rPr>
        <w:t>ҳ</w:t>
      </w:r>
      <w:r w:rsidRPr="00603991">
        <w:rPr>
          <w:color w:val="000000"/>
          <w:sz w:val="19"/>
          <w:szCs w:val="19"/>
        </w:rPr>
        <w:t>за</w:t>
      </w:r>
      <w:r w:rsidR="00603991">
        <w:rPr>
          <w:color w:val="000000"/>
          <w:sz w:val="19"/>
          <w:szCs w:val="19"/>
        </w:rPr>
        <w:t>ҳ</w:t>
      </w:r>
      <w:r w:rsidRPr="00603991">
        <w:rPr>
          <w:color w:val="000000"/>
          <w:sz w:val="19"/>
          <w:szCs w:val="19"/>
        </w:rPr>
        <w:t>ои зерин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исоб мераванд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4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57A712A" w14:textId="63445321" w:rsidR="00000000" w:rsidRPr="00603991" w:rsidRDefault="000A69C4">
      <w:pPr>
        <w:pStyle w:val="a3"/>
        <w:divId w:val="2018539368"/>
        <w:rPr>
          <w:color w:val="000000"/>
          <w:sz w:val="19"/>
          <w:szCs w:val="19"/>
        </w:rPr>
      </w:pPr>
      <w:r w:rsidRPr="00603991">
        <w:rPr>
          <w:color w:val="000000"/>
          <w:sz w:val="19"/>
          <w:szCs w:val="19"/>
        </w:rPr>
        <w:t>1) и</w:t>
      </w:r>
      <w:r w:rsidR="00603991">
        <w:rPr>
          <w:color w:val="000000"/>
          <w:sz w:val="19"/>
          <w:szCs w:val="19"/>
        </w:rPr>
        <w:t>ҷ</w:t>
      </w:r>
      <w:r w:rsidRPr="00603991">
        <w:rPr>
          <w:color w:val="000000"/>
          <w:sz w:val="19"/>
          <w:szCs w:val="19"/>
        </w:rPr>
        <w:t>озат баро</w:t>
      </w:r>
      <w:r w:rsidRPr="00603991">
        <w:rPr>
          <w:color w:val="000000"/>
          <w:sz w:val="19"/>
          <w:szCs w:val="19"/>
        </w:rPr>
        <w:t>и муомилоти озод;</w:t>
      </w:r>
    </w:p>
    <w:p w14:paraId="05543F70" w14:textId="40475CC6" w:rsidR="00000000" w:rsidRPr="00603991" w:rsidRDefault="000A69C4">
      <w:pPr>
        <w:pStyle w:val="a3"/>
        <w:divId w:val="2018539368"/>
        <w:rPr>
          <w:color w:val="000000"/>
          <w:sz w:val="19"/>
          <w:szCs w:val="19"/>
        </w:rPr>
      </w:pPr>
      <w:r w:rsidRPr="00603991">
        <w:rPr>
          <w:color w:val="000000"/>
          <w:sz w:val="19"/>
          <w:szCs w:val="19"/>
        </w:rPr>
        <w:t>2) нобудкун</w:t>
      </w:r>
      <w:r w:rsidR="00603991">
        <w:rPr>
          <w:color w:val="000000"/>
          <w:sz w:val="19"/>
          <w:szCs w:val="19"/>
        </w:rPr>
        <w:t>ӣ</w:t>
      </w:r>
      <w:r w:rsidRPr="00603991">
        <w:rPr>
          <w:color w:val="000000"/>
          <w:sz w:val="19"/>
          <w:szCs w:val="19"/>
        </w:rPr>
        <w:t>;</w:t>
      </w:r>
    </w:p>
    <w:p w14:paraId="0C1263BD" w14:textId="77777777" w:rsidR="00000000" w:rsidRPr="00603991" w:rsidRDefault="000A69C4">
      <w:pPr>
        <w:pStyle w:val="a3"/>
        <w:divId w:val="2018539368"/>
        <w:rPr>
          <w:color w:val="000000"/>
          <w:sz w:val="19"/>
          <w:szCs w:val="19"/>
        </w:rPr>
      </w:pPr>
      <w:r w:rsidRPr="00603991">
        <w:rPr>
          <w:color w:val="000000"/>
          <w:sz w:val="19"/>
          <w:szCs w:val="19"/>
        </w:rPr>
        <w:t>3) даст кашидан ба манфиати давлат;</w:t>
      </w:r>
    </w:p>
    <w:p w14:paraId="3888F80B" w14:textId="165BEC93" w:rsidR="00000000" w:rsidRPr="00603991" w:rsidRDefault="000A69C4">
      <w:pPr>
        <w:pStyle w:val="a3"/>
        <w:divId w:val="2018539368"/>
        <w:rPr>
          <w:color w:val="000000"/>
          <w:sz w:val="19"/>
          <w:szCs w:val="19"/>
        </w:rPr>
      </w:pPr>
      <w:r w:rsidRPr="00603991">
        <w:rPr>
          <w:color w:val="000000"/>
          <w:sz w:val="19"/>
          <w:szCs w:val="19"/>
        </w:rPr>
        <w:t>4) гузаронидани мол ба моликияти давлат</w:t>
      </w:r>
      <w:r w:rsidR="00603991">
        <w:rPr>
          <w:color w:val="000000"/>
          <w:sz w:val="19"/>
          <w:szCs w:val="19"/>
        </w:rPr>
        <w:t>ӣ</w:t>
      </w:r>
      <w:r w:rsidRPr="00603991">
        <w:rPr>
          <w:color w:val="000000"/>
          <w:sz w:val="19"/>
          <w:szCs w:val="19"/>
        </w:rPr>
        <w:t xml:space="preserve"> ё ихтиёрдории он</w:t>
      </w:r>
      <w:r w:rsidR="00603991">
        <w:rPr>
          <w:color w:val="000000"/>
          <w:sz w:val="19"/>
          <w:szCs w:val="19"/>
        </w:rPr>
        <w:t>ҳ</w:t>
      </w:r>
      <w:r w:rsidRPr="00603991">
        <w:rPr>
          <w:color w:val="000000"/>
          <w:sz w:val="19"/>
          <w:szCs w:val="19"/>
        </w:rPr>
        <w:t>о бо дигар усул мутоби</w:t>
      </w:r>
      <w:r w:rsidR="00603991">
        <w:rPr>
          <w:color w:val="000000"/>
          <w:sz w:val="19"/>
          <w:szCs w:val="19"/>
        </w:rPr>
        <w:t>қ</w:t>
      </w:r>
      <w:r w:rsidRPr="00603991">
        <w:rPr>
          <w:color w:val="000000"/>
          <w:sz w:val="19"/>
          <w:szCs w:val="19"/>
        </w:rPr>
        <w:t xml:space="preserve">и фасли VI </w:t>
      </w:r>
      <w:r w:rsidR="00603991">
        <w:rPr>
          <w:color w:val="000000"/>
          <w:sz w:val="19"/>
          <w:szCs w:val="19"/>
        </w:rPr>
        <w:t>ҳ</w:t>
      </w:r>
      <w:r w:rsidRPr="00603991">
        <w:rPr>
          <w:color w:val="000000"/>
          <w:sz w:val="19"/>
          <w:szCs w:val="19"/>
        </w:rPr>
        <w:t>амин Кодекс;</w:t>
      </w:r>
    </w:p>
    <w:p w14:paraId="79A0822D" w14:textId="37A22E9F" w:rsidR="00000000" w:rsidRPr="00603991" w:rsidRDefault="000A69C4">
      <w:pPr>
        <w:pStyle w:val="a3"/>
        <w:divId w:val="2018539368"/>
        <w:rPr>
          <w:color w:val="000000"/>
          <w:sz w:val="19"/>
          <w:szCs w:val="19"/>
        </w:rPr>
      </w:pPr>
      <w:r w:rsidRPr="00603991">
        <w:rPr>
          <w:color w:val="000000"/>
          <w:sz w:val="19"/>
          <w:szCs w:val="19"/>
        </w:rPr>
        <w:t>5) талафот дар нати</w:t>
      </w:r>
      <w:r w:rsidR="00603991">
        <w:rPr>
          <w:color w:val="000000"/>
          <w:sz w:val="19"/>
          <w:szCs w:val="19"/>
        </w:rPr>
        <w:t>ҷ</w:t>
      </w:r>
      <w:r w:rsidRPr="00603991">
        <w:rPr>
          <w:color w:val="000000"/>
          <w:sz w:val="19"/>
          <w:szCs w:val="19"/>
        </w:rPr>
        <w:t>аи нобудшав</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садама ё таъсири </w:t>
      </w:r>
      <w:r w:rsidR="00603991">
        <w:rPr>
          <w:color w:val="000000"/>
          <w:sz w:val="19"/>
          <w:szCs w:val="19"/>
        </w:rPr>
        <w:t>қ</w:t>
      </w:r>
      <w:r w:rsidRPr="00603991">
        <w:rPr>
          <w:color w:val="000000"/>
          <w:sz w:val="19"/>
          <w:szCs w:val="19"/>
        </w:rPr>
        <w:t>увваи рафънопазир ё дар</w:t>
      </w:r>
      <w:r w:rsidRPr="00603991">
        <w:rPr>
          <w:color w:val="000000"/>
          <w:sz w:val="19"/>
          <w:szCs w:val="19"/>
        </w:rPr>
        <w:t xml:space="preserve"> нати</w:t>
      </w:r>
      <w:r w:rsidR="00603991">
        <w:rPr>
          <w:color w:val="000000"/>
          <w:sz w:val="19"/>
          <w:szCs w:val="19"/>
        </w:rPr>
        <w:t>ҷ</w:t>
      </w:r>
      <w:r w:rsidRPr="00603991">
        <w:rPr>
          <w:color w:val="000000"/>
          <w:sz w:val="19"/>
          <w:szCs w:val="19"/>
        </w:rPr>
        <w:t>аи ко</w:t>
      </w:r>
      <w:r w:rsidR="00603991">
        <w:rPr>
          <w:color w:val="000000"/>
          <w:sz w:val="19"/>
          <w:szCs w:val="19"/>
        </w:rPr>
        <w:t>ҳ</w:t>
      </w:r>
      <w:r w:rsidRPr="00603991">
        <w:rPr>
          <w:color w:val="000000"/>
          <w:sz w:val="19"/>
          <w:szCs w:val="19"/>
        </w:rPr>
        <w:t>иши таби</w:t>
      </w:r>
      <w:r w:rsidR="00603991">
        <w:rPr>
          <w:color w:val="000000"/>
          <w:sz w:val="19"/>
          <w:szCs w:val="19"/>
        </w:rPr>
        <w:t>ӣ</w:t>
      </w:r>
      <w:r w:rsidRPr="00603991">
        <w:rPr>
          <w:color w:val="000000"/>
          <w:sz w:val="19"/>
          <w:szCs w:val="19"/>
        </w:rPr>
        <w:t xml:space="preserve"> дар шароити м</w:t>
      </w:r>
      <w:r w:rsidR="00603991">
        <w:rPr>
          <w:color w:val="000000"/>
          <w:sz w:val="19"/>
          <w:szCs w:val="19"/>
        </w:rPr>
        <w:t>ӯ</w:t>
      </w:r>
      <w:r w:rsidRPr="00603991">
        <w:rPr>
          <w:color w:val="000000"/>
          <w:sz w:val="19"/>
          <w:szCs w:val="19"/>
        </w:rPr>
        <w:t>ътадили боркашон</w:t>
      </w:r>
      <w:r w:rsidR="00603991">
        <w:rPr>
          <w:color w:val="000000"/>
          <w:sz w:val="19"/>
          <w:szCs w:val="19"/>
        </w:rPr>
        <w:t>ӣ</w:t>
      </w:r>
      <w:r w:rsidRPr="00603991">
        <w:rPr>
          <w:color w:val="000000"/>
          <w:sz w:val="19"/>
          <w:szCs w:val="19"/>
        </w:rPr>
        <w:t>,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5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1DAF03CB" w14:textId="66EF1AB9" w:rsidR="00000000" w:rsidRPr="00603991" w:rsidRDefault="000A69C4">
      <w:pPr>
        <w:pStyle w:val="a3"/>
        <w:divId w:val="2018539368"/>
        <w:rPr>
          <w:color w:val="000000"/>
          <w:sz w:val="19"/>
          <w:szCs w:val="19"/>
        </w:rPr>
      </w:pPr>
      <w:r w:rsidRPr="00603991">
        <w:rPr>
          <w:color w:val="000000"/>
          <w:sz w:val="19"/>
          <w:szCs w:val="19"/>
        </w:rPr>
        <w:t>6) во</w:t>
      </w:r>
      <w:r w:rsidR="00603991">
        <w:rPr>
          <w:color w:val="000000"/>
          <w:sz w:val="19"/>
          <w:szCs w:val="19"/>
        </w:rPr>
        <w:t>қ</w:t>
      </w:r>
      <w:r w:rsidRPr="00603991">
        <w:rPr>
          <w:color w:val="000000"/>
          <w:sz w:val="19"/>
          <w:szCs w:val="19"/>
        </w:rPr>
        <w:t>еан содир кардани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5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E313792" w14:textId="0F45F4E3" w:rsidR="00000000" w:rsidRPr="00603991" w:rsidRDefault="000A69C4">
      <w:pPr>
        <w:pStyle w:val="a3"/>
        <w:divId w:val="2018539368"/>
        <w:rPr>
          <w:color w:val="000000"/>
          <w:sz w:val="19"/>
          <w:szCs w:val="19"/>
        </w:rPr>
      </w:pPr>
      <w:r w:rsidRPr="00603991">
        <w:rPr>
          <w:color w:val="000000"/>
          <w:sz w:val="19"/>
          <w:szCs w:val="19"/>
        </w:rPr>
        <w:t>Истифода ва ихтиёрдории моли воридгардида ва восита</w:t>
      </w:r>
      <w:r w:rsidR="00603991">
        <w:rPr>
          <w:color w:val="000000"/>
          <w:sz w:val="19"/>
          <w:szCs w:val="19"/>
        </w:rPr>
        <w:t>ҳ</w:t>
      </w:r>
      <w:r w:rsidRPr="00603991">
        <w:rPr>
          <w:color w:val="000000"/>
          <w:sz w:val="19"/>
          <w:szCs w:val="19"/>
        </w:rPr>
        <w:t>о</w:t>
      </w:r>
      <w:r w:rsidRPr="00603991">
        <w:rPr>
          <w:color w:val="000000"/>
          <w:sz w:val="19"/>
          <w:szCs w:val="19"/>
        </w:rPr>
        <w:t>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тиб</w:t>
      </w:r>
      <w:r w:rsidR="00603991">
        <w:rPr>
          <w:color w:val="000000"/>
          <w:sz w:val="19"/>
          <w:szCs w:val="19"/>
        </w:rPr>
        <w:t>қ</w:t>
      </w:r>
      <w:r w:rsidRPr="00603991">
        <w:rPr>
          <w:color w:val="000000"/>
          <w:sz w:val="19"/>
          <w:szCs w:val="19"/>
        </w:rPr>
        <w:t>и тартиб ва шарт</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 xml:space="preserve">амин Кодекс муайяншуда ба </w:t>
      </w:r>
      <w:r w:rsidR="00603991">
        <w:rPr>
          <w:color w:val="000000"/>
          <w:sz w:val="19"/>
          <w:szCs w:val="19"/>
        </w:rPr>
        <w:t>ҷ</w:t>
      </w:r>
      <w:r w:rsidRPr="00603991">
        <w:rPr>
          <w:color w:val="000000"/>
          <w:sz w:val="19"/>
          <w:szCs w:val="19"/>
        </w:rPr>
        <w:t>о оварда мешавад.</w:t>
      </w:r>
    </w:p>
    <w:p w14:paraId="212DB80E" w14:textId="4D8EE1E3" w:rsidR="00000000" w:rsidRPr="00603991" w:rsidRDefault="000A69C4">
      <w:pPr>
        <w:pStyle w:val="a3"/>
        <w:divId w:val="2018539368"/>
        <w:rPr>
          <w:color w:val="000000"/>
          <w:sz w:val="19"/>
          <w:szCs w:val="19"/>
        </w:rPr>
      </w:pPr>
      <w:r w:rsidRPr="00603991">
        <w:rPr>
          <w:color w:val="000000"/>
          <w:sz w:val="19"/>
          <w:szCs w:val="19"/>
        </w:rPr>
        <w:t>2.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ватан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ангоми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баровардани он</w:t>
      </w:r>
      <w:r w:rsidR="00603991">
        <w:rPr>
          <w:color w:val="000000"/>
          <w:sz w:val="19"/>
          <w:szCs w:val="19"/>
        </w:rPr>
        <w:t>ҳ</w:t>
      </w:r>
      <w:r w:rsidRPr="00603991">
        <w:rPr>
          <w:color w:val="000000"/>
          <w:sz w:val="19"/>
          <w:szCs w:val="19"/>
        </w:rPr>
        <w:t>о аз ла</w:t>
      </w:r>
      <w:r w:rsidR="00603991">
        <w:rPr>
          <w:color w:val="000000"/>
          <w:sz w:val="19"/>
          <w:szCs w:val="19"/>
        </w:rPr>
        <w:t>ҳ</w:t>
      </w:r>
      <w:r w:rsidRPr="00603991">
        <w:rPr>
          <w:color w:val="000000"/>
          <w:sz w:val="19"/>
          <w:szCs w:val="19"/>
        </w:rPr>
        <w:t xml:space="preserve">заи </w:t>
      </w:r>
      <w:r w:rsidR="00603991">
        <w:rPr>
          <w:color w:val="000000"/>
          <w:sz w:val="19"/>
          <w:szCs w:val="19"/>
        </w:rPr>
        <w:t>қ</w:t>
      </w:r>
      <w:r w:rsidRPr="00603991">
        <w:rPr>
          <w:color w:val="000000"/>
          <w:sz w:val="19"/>
          <w:szCs w:val="19"/>
        </w:rPr>
        <w:t>абули декларатсияи гумрук</w:t>
      </w:r>
      <w:r w:rsidR="00603991">
        <w:rPr>
          <w:color w:val="000000"/>
          <w:sz w:val="19"/>
          <w:szCs w:val="19"/>
        </w:rPr>
        <w:t>ӣ</w:t>
      </w:r>
      <w:r w:rsidRPr="00603991">
        <w:rPr>
          <w:color w:val="000000"/>
          <w:sz w:val="19"/>
          <w:szCs w:val="19"/>
        </w:rPr>
        <w:t xml:space="preserve"> ё</w:t>
      </w:r>
      <w:r w:rsidRPr="00603991">
        <w:rPr>
          <w:color w:val="000000"/>
          <w:sz w:val="19"/>
          <w:szCs w:val="19"/>
        </w:rPr>
        <w:t xml:space="preserve"> и</w:t>
      </w:r>
      <w:r w:rsidR="00603991">
        <w:rPr>
          <w:color w:val="000000"/>
          <w:sz w:val="19"/>
          <w:szCs w:val="19"/>
        </w:rPr>
        <w:t>ҷ</w:t>
      </w:r>
      <w:r w:rsidRPr="00603991">
        <w:rPr>
          <w:color w:val="000000"/>
          <w:sz w:val="19"/>
          <w:szCs w:val="19"/>
        </w:rPr>
        <w:t xml:space="preserve">рои амали бевоситаи баровардани мол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то убури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исоб мераванд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5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1FAA6A8" w14:textId="22885E1D" w:rsidR="00000000" w:rsidRPr="00603991" w:rsidRDefault="000A69C4">
      <w:pPr>
        <w:pStyle w:val="a3"/>
        <w:divId w:val="2018539368"/>
        <w:rPr>
          <w:color w:val="000000"/>
          <w:sz w:val="19"/>
          <w:szCs w:val="19"/>
        </w:rPr>
      </w:pPr>
      <w:r w:rsidRPr="00603991">
        <w:rPr>
          <w:color w:val="000000"/>
          <w:sz w:val="19"/>
          <w:szCs w:val="19"/>
        </w:rPr>
        <w:t>3. Ма</w:t>
      </w:r>
      <w:r w:rsidR="00603991">
        <w:rPr>
          <w:color w:val="000000"/>
          <w:sz w:val="19"/>
          <w:szCs w:val="19"/>
        </w:rPr>
        <w:t>қ</w:t>
      </w:r>
      <w:r w:rsidRPr="00603991">
        <w:rPr>
          <w:color w:val="000000"/>
          <w:sz w:val="19"/>
          <w:szCs w:val="19"/>
        </w:rPr>
        <w:t>омоти гумрук назорати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 xml:space="preserve">дадории шахсонро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воридоти бозпаси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ватан</w:t>
      </w:r>
      <w:r w:rsidR="00603991">
        <w:rPr>
          <w:color w:val="000000"/>
          <w:sz w:val="19"/>
          <w:szCs w:val="19"/>
        </w:rPr>
        <w:t>ӣ</w:t>
      </w:r>
      <w:r w:rsidRPr="00603991">
        <w:rPr>
          <w:color w:val="000000"/>
          <w:sz w:val="19"/>
          <w:szCs w:val="19"/>
        </w:rPr>
        <w:t xml:space="preserve"> ё ма</w:t>
      </w:r>
      <w:r w:rsidR="00603991">
        <w:rPr>
          <w:color w:val="000000"/>
          <w:sz w:val="19"/>
          <w:szCs w:val="19"/>
        </w:rPr>
        <w:t>ҳ</w:t>
      </w:r>
      <w:r w:rsidRPr="00603991">
        <w:rPr>
          <w:color w:val="000000"/>
          <w:sz w:val="19"/>
          <w:szCs w:val="19"/>
        </w:rPr>
        <w:t>сули коркарди он</w:t>
      </w:r>
      <w:r w:rsidR="00603991">
        <w:rPr>
          <w:color w:val="000000"/>
          <w:sz w:val="19"/>
          <w:szCs w:val="19"/>
        </w:rPr>
        <w:t>ҳ</w:t>
      </w:r>
      <w:r w:rsidRPr="00603991">
        <w:rPr>
          <w:color w:val="000000"/>
          <w:sz w:val="19"/>
          <w:szCs w:val="19"/>
        </w:rPr>
        <w:t>оро мувофи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низоми гумрук</w:t>
      </w:r>
      <w:r w:rsidR="00603991">
        <w:rPr>
          <w:color w:val="000000"/>
          <w:sz w:val="19"/>
          <w:szCs w:val="19"/>
        </w:rPr>
        <w:t>ӣ</w:t>
      </w:r>
      <w:r w:rsidRPr="00603991">
        <w:rPr>
          <w:color w:val="000000"/>
          <w:sz w:val="19"/>
          <w:szCs w:val="19"/>
        </w:rPr>
        <w:t>, тиб</w:t>
      </w:r>
      <w:r w:rsidR="00603991">
        <w:rPr>
          <w:color w:val="000000"/>
          <w:sz w:val="19"/>
          <w:szCs w:val="19"/>
        </w:rPr>
        <w:t>қ</w:t>
      </w:r>
      <w:r w:rsidRPr="00603991">
        <w:rPr>
          <w:color w:val="000000"/>
          <w:sz w:val="19"/>
          <w:szCs w:val="19"/>
        </w:rPr>
        <w:t xml:space="preserve">и тартиби пешбининамудаи </w:t>
      </w:r>
      <w:r w:rsidR="00603991">
        <w:rPr>
          <w:color w:val="000000"/>
          <w:sz w:val="19"/>
          <w:szCs w:val="19"/>
        </w:rPr>
        <w:t>ҳ</w:t>
      </w:r>
      <w:r w:rsidRPr="00603991">
        <w:rPr>
          <w:color w:val="000000"/>
          <w:sz w:val="19"/>
          <w:szCs w:val="19"/>
        </w:rPr>
        <w:t>амин фасл ан</w:t>
      </w:r>
      <w:r w:rsidR="00603991">
        <w:rPr>
          <w:color w:val="000000"/>
          <w:sz w:val="19"/>
          <w:szCs w:val="19"/>
        </w:rPr>
        <w:t>ҷ</w:t>
      </w:r>
      <w:r w:rsidRPr="00603991">
        <w:rPr>
          <w:color w:val="000000"/>
          <w:sz w:val="19"/>
          <w:szCs w:val="19"/>
        </w:rPr>
        <w:t>ом</w:t>
      </w:r>
      <w:r w:rsidRPr="00603991">
        <w:rPr>
          <w:color w:val="000000"/>
          <w:sz w:val="19"/>
          <w:szCs w:val="19"/>
        </w:rPr>
        <w:t xml:space="preserve"> меди</w:t>
      </w:r>
      <w:r w:rsidR="00603991">
        <w:rPr>
          <w:color w:val="000000"/>
          <w:sz w:val="19"/>
          <w:szCs w:val="19"/>
        </w:rPr>
        <w:t>ҳ</w:t>
      </w:r>
      <w:r w:rsidRPr="00603991">
        <w:rPr>
          <w:color w:val="000000"/>
          <w:sz w:val="19"/>
          <w:szCs w:val="19"/>
        </w:rPr>
        <w:t>анд, агар чунин мол (ма</w:t>
      </w:r>
      <w:r w:rsidR="00603991">
        <w:rPr>
          <w:color w:val="000000"/>
          <w:sz w:val="19"/>
          <w:szCs w:val="19"/>
        </w:rPr>
        <w:t>ҳ</w:t>
      </w:r>
      <w:r w:rsidRPr="00603991">
        <w:rPr>
          <w:color w:val="000000"/>
          <w:sz w:val="19"/>
          <w:szCs w:val="19"/>
        </w:rPr>
        <w:t xml:space="preserve">сули коркард), ки пештар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бароварда шуда буданд,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 xml:space="preserve">атман бозпас оварда 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5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7D8765D" w14:textId="214F1752" w:rsidR="00000000" w:rsidRPr="00603991" w:rsidRDefault="000A69C4">
      <w:pPr>
        <w:pStyle w:val="6"/>
        <w:divId w:val="2018539368"/>
        <w:rPr>
          <w:rFonts w:eastAsia="Times New Roman"/>
          <w:sz w:val="21"/>
          <w:szCs w:val="21"/>
        </w:rPr>
      </w:pPr>
      <w:bookmarkStart w:id="467" w:name="A000000459"/>
      <w:bookmarkEnd w:id="467"/>
      <w:r w:rsidRPr="00603991">
        <w:rPr>
          <w:rFonts w:eastAsia="Times New Roman"/>
          <w:sz w:val="21"/>
          <w:szCs w:val="21"/>
        </w:rPr>
        <w:t>Моддаи 402. Назорати минбаъдаи гумрук</w:t>
      </w:r>
      <w:r w:rsidR="00603991">
        <w:rPr>
          <w:rFonts w:eastAsia="Times New Roman"/>
          <w:sz w:val="21"/>
          <w:szCs w:val="21"/>
        </w:rPr>
        <w:t>ӣ</w:t>
      </w:r>
      <w:r w:rsidRPr="00603991">
        <w:rPr>
          <w:rFonts w:eastAsia="Times New Roman"/>
          <w:sz w:val="21"/>
          <w:szCs w:val="21"/>
        </w:rPr>
        <w:t xml:space="preserve"> </w:t>
      </w:r>
    </w:p>
    <w:p w14:paraId="0641A707" w14:textId="005C2D60" w:rsidR="00000000" w:rsidRPr="00603991" w:rsidRDefault="000A69C4">
      <w:pPr>
        <w:shd w:val="clear" w:color="auto" w:fill="FFFFFF"/>
        <w:spacing w:before="105"/>
        <w:jc w:val="both"/>
        <w:divId w:val="2012490858"/>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75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1FB177D5" w14:textId="5DD28E9B"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назорати гумрукии мол</w:t>
      </w:r>
      <w:r w:rsidR="00603991">
        <w:rPr>
          <w:color w:val="000000"/>
          <w:sz w:val="19"/>
          <w:szCs w:val="19"/>
        </w:rPr>
        <w:t>ҳ</w:t>
      </w:r>
      <w:r w:rsidRPr="00603991">
        <w:rPr>
          <w:color w:val="000000"/>
          <w:sz w:val="19"/>
          <w:szCs w:val="19"/>
        </w:rPr>
        <w:t xml:space="preserve">ои дармуомилот будаеро, ки ба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ворид карда шудаанд,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зерин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5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64EFA5F" w14:textId="483E6E52" w:rsidR="00000000" w:rsidRPr="00603991" w:rsidRDefault="000A69C4">
      <w:pPr>
        <w:pStyle w:val="a3"/>
        <w:divId w:val="2018539368"/>
        <w:rPr>
          <w:color w:val="000000"/>
          <w:sz w:val="19"/>
          <w:szCs w:val="19"/>
        </w:rPr>
      </w:pPr>
      <w:r w:rsidRPr="00603991">
        <w:rPr>
          <w:color w:val="000000"/>
          <w:sz w:val="19"/>
          <w:szCs w:val="19"/>
        </w:rPr>
        <w:lastRenderedPageBreak/>
        <w:t>1) сан</w:t>
      </w:r>
      <w:r w:rsidR="00603991">
        <w:rPr>
          <w:color w:val="000000"/>
          <w:sz w:val="19"/>
          <w:szCs w:val="19"/>
        </w:rPr>
        <w:t>ҷ</w:t>
      </w:r>
      <w:r w:rsidRPr="00603991">
        <w:rPr>
          <w:color w:val="000000"/>
          <w:sz w:val="19"/>
          <w:szCs w:val="19"/>
        </w:rPr>
        <w:t>иши маълумот</w:t>
      </w:r>
      <w:r w:rsidR="00603991">
        <w:rPr>
          <w:color w:val="000000"/>
          <w:sz w:val="19"/>
          <w:szCs w:val="19"/>
        </w:rPr>
        <w:t>ҳ</w:t>
      </w:r>
      <w:r w:rsidRPr="00603991">
        <w:rPr>
          <w:color w:val="000000"/>
          <w:sz w:val="19"/>
          <w:szCs w:val="19"/>
        </w:rPr>
        <w:t>ое, ки барасмиятдарории гумрукии чунин мол</w:t>
      </w:r>
      <w:r w:rsidR="00603991">
        <w:rPr>
          <w:color w:val="000000"/>
          <w:sz w:val="19"/>
          <w:szCs w:val="19"/>
        </w:rPr>
        <w:t>ҳ</w:t>
      </w:r>
      <w:r w:rsidRPr="00603991">
        <w:rPr>
          <w:color w:val="000000"/>
          <w:sz w:val="19"/>
          <w:szCs w:val="19"/>
        </w:rPr>
        <w:t>оро мутоби</w:t>
      </w:r>
      <w:r w:rsidR="00603991">
        <w:rPr>
          <w:color w:val="000000"/>
          <w:sz w:val="19"/>
          <w:szCs w:val="19"/>
        </w:rPr>
        <w:t>қ</w:t>
      </w:r>
      <w:r w:rsidRPr="00603991">
        <w:rPr>
          <w:color w:val="000000"/>
          <w:sz w:val="19"/>
          <w:szCs w:val="19"/>
        </w:rPr>
        <w:t xml:space="preserve"> ба талаботу 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менамоянд;</w:t>
      </w:r>
    </w:p>
    <w:p w14:paraId="4EE8001A" w14:textId="62897740" w:rsidR="00000000" w:rsidRPr="00603991" w:rsidRDefault="000A69C4">
      <w:pPr>
        <w:pStyle w:val="a3"/>
        <w:divId w:val="2018539368"/>
        <w:rPr>
          <w:color w:val="000000"/>
          <w:sz w:val="19"/>
          <w:szCs w:val="19"/>
        </w:rPr>
      </w:pPr>
      <w:r w:rsidRPr="00603991">
        <w:rPr>
          <w:color w:val="000000"/>
          <w:sz w:val="19"/>
          <w:szCs w:val="19"/>
        </w:rPr>
        <w:t>2) сан</w:t>
      </w:r>
      <w:r w:rsidR="00603991">
        <w:rPr>
          <w:color w:val="000000"/>
          <w:sz w:val="19"/>
          <w:szCs w:val="19"/>
        </w:rPr>
        <w:t>ҷ</w:t>
      </w:r>
      <w:r w:rsidRPr="00603991">
        <w:rPr>
          <w:color w:val="000000"/>
          <w:sz w:val="19"/>
          <w:szCs w:val="19"/>
        </w:rPr>
        <w:t>иши мав</w:t>
      </w:r>
      <w:r w:rsidR="00603991">
        <w:rPr>
          <w:color w:val="000000"/>
          <w:sz w:val="19"/>
          <w:szCs w:val="19"/>
        </w:rPr>
        <w:t>ҷ</w:t>
      </w:r>
      <w:r w:rsidRPr="00603991">
        <w:rPr>
          <w:color w:val="000000"/>
          <w:sz w:val="19"/>
          <w:szCs w:val="19"/>
        </w:rPr>
        <w:t>удияти маркировка ё аломат</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аммонандсозии мол</w:t>
      </w:r>
      <w:r w:rsidR="00603991">
        <w:rPr>
          <w:color w:val="000000"/>
          <w:sz w:val="19"/>
          <w:szCs w:val="19"/>
        </w:rPr>
        <w:t>ҳ</w:t>
      </w:r>
      <w:r w:rsidRPr="00603991">
        <w:rPr>
          <w:color w:val="000000"/>
          <w:sz w:val="19"/>
          <w:szCs w:val="19"/>
        </w:rPr>
        <w:t>о, ки барои тасди</w:t>
      </w:r>
      <w:r w:rsidR="00603991">
        <w:rPr>
          <w:color w:val="000000"/>
          <w:sz w:val="19"/>
          <w:szCs w:val="19"/>
        </w:rPr>
        <w:t>қ</w:t>
      </w:r>
      <w:r w:rsidRPr="00603991">
        <w:rPr>
          <w:color w:val="000000"/>
          <w:sz w:val="19"/>
          <w:szCs w:val="19"/>
        </w:rPr>
        <w:t>и воридоти расмии мол</w:t>
      </w:r>
      <w:r w:rsidR="00603991">
        <w:rPr>
          <w:color w:val="000000"/>
          <w:sz w:val="19"/>
          <w:szCs w:val="19"/>
        </w:rPr>
        <w:t>ҳ</w:t>
      </w:r>
      <w:r w:rsidRPr="00603991">
        <w:rPr>
          <w:color w:val="000000"/>
          <w:sz w:val="19"/>
          <w:szCs w:val="19"/>
        </w:rPr>
        <w:t xml:space="preserve">о ба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истифода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5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558CD5F" w14:textId="734321F7" w:rsidR="00000000" w:rsidRPr="00603991" w:rsidRDefault="000A69C4">
      <w:pPr>
        <w:pStyle w:val="a3"/>
        <w:divId w:val="2018539368"/>
        <w:rPr>
          <w:color w:val="000000"/>
          <w:sz w:val="19"/>
          <w:szCs w:val="19"/>
        </w:rPr>
      </w:pPr>
      <w:r w:rsidRPr="00603991">
        <w:rPr>
          <w:color w:val="000000"/>
          <w:sz w:val="19"/>
          <w:szCs w:val="19"/>
        </w:rPr>
        <w:t>2. Назорати минбаъдаи гумрук</w:t>
      </w:r>
      <w:r w:rsidR="00603991">
        <w:rPr>
          <w:color w:val="000000"/>
          <w:sz w:val="19"/>
          <w:szCs w:val="19"/>
        </w:rPr>
        <w:t>ӣ</w:t>
      </w:r>
      <w:r w:rsidRPr="00603991">
        <w:rPr>
          <w:color w:val="000000"/>
          <w:sz w:val="19"/>
          <w:szCs w:val="19"/>
        </w:rPr>
        <w:t xml:space="preserve"> ба низоми ба</w:t>
      </w:r>
      <w:r w:rsidR="00603991">
        <w:rPr>
          <w:color w:val="000000"/>
          <w:sz w:val="19"/>
          <w:szCs w:val="19"/>
        </w:rPr>
        <w:t>ҳ</w:t>
      </w:r>
      <w:r w:rsidRPr="00603991">
        <w:rPr>
          <w:color w:val="000000"/>
          <w:sz w:val="19"/>
          <w:szCs w:val="19"/>
        </w:rPr>
        <w:t>оди</w:t>
      </w:r>
      <w:r w:rsidR="00603991">
        <w:rPr>
          <w:color w:val="000000"/>
          <w:sz w:val="19"/>
          <w:szCs w:val="19"/>
        </w:rPr>
        <w:t>ҳ</w:t>
      </w:r>
      <w:r w:rsidRPr="00603991">
        <w:rPr>
          <w:color w:val="000000"/>
          <w:sz w:val="19"/>
          <w:szCs w:val="19"/>
        </w:rPr>
        <w:t>иву идоракунии таваккал</w:t>
      </w:r>
      <w:r w:rsidR="00603991">
        <w:rPr>
          <w:color w:val="000000"/>
          <w:sz w:val="19"/>
          <w:szCs w:val="19"/>
        </w:rPr>
        <w:t>ҳ</w:t>
      </w:r>
      <w:r w:rsidRPr="00603991">
        <w:rPr>
          <w:color w:val="000000"/>
          <w:sz w:val="19"/>
          <w:szCs w:val="19"/>
        </w:rPr>
        <w:t xml:space="preserve">о асос ёфта, бо тартиби пешбининамудаи боби 50 </w:t>
      </w:r>
      <w:r w:rsidR="00603991">
        <w:rPr>
          <w:color w:val="000000"/>
          <w:sz w:val="19"/>
          <w:szCs w:val="19"/>
        </w:rPr>
        <w:t>ҳ</w:t>
      </w:r>
      <w:r w:rsidRPr="00603991">
        <w:rPr>
          <w:color w:val="000000"/>
          <w:sz w:val="19"/>
          <w:szCs w:val="19"/>
        </w:rPr>
        <w:t>амин Кодекс амал</w:t>
      </w:r>
      <w:r w:rsidR="00603991">
        <w:rPr>
          <w:color w:val="000000"/>
          <w:sz w:val="19"/>
          <w:szCs w:val="19"/>
        </w:rPr>
        <w:t>ӣ</w:t>
      </w:r>
      <w:r w:rsidRPr="00603991">
        <w:rPr>
          <w:color w:val="000000"/>
          <w:sz w:val="19"/>
          <w:szCs w:val="19"/>
        </w:rPr>
        <w:t xml:space="preserve"> мегардад.</w:t>
      </w:r>
    </w:p>
    <w:p w14:paraId="2ACB8CE1" w14:textId="67C21DD7" w:rsidR="00000000" w:rsidRPr="00603991" w:rsidRDefault="000A69C4">
      <w:pPr>
        <w:pStyle w:val="a3"/>
        <w:divId w:val="2018539368"/>
        <w:rPr>
          <w:color w:val="000000"/>
          <w:sz w:val="19"/>
          <w:szCs w:val="19"/>
        </w:rPr>
      </w:pPr>
      <w:r w:rsidRPr="00603991">
        <w:rPr>
          <w:color w:val="000000"/>
          <w:sz w:val="19"/>
          <w:szCs w:val="19"/>
        </w:rPr>
        <w:t>3. Назорати минбаъдаи гумрук</w:t>
      </w:r>
      <w:r w:rsidR="00603991">
        <w:rPr>
          <w:color w:val="000000"/>
          <w:sz w:val="19"/>
          <w:szCs w:val="19"/>
        </w:rPr>
        <w:t>ӣ</w:t>
      </w:r>
      <w:r w:rsidRPr="00603991">
        <w:rPr>
          <w:color w:val="000000"/>
          <w:sz w:val="19"/>
          <w:szCs w:val="19"/>
        </w:rPr>
        <w:t xml:space="preserve"> метавонад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w:t>
      </w:r>
      <w:r w:rsidRPr="00603991">
        <w:rPr>
          <w:color w:val="000000"/>
          <w:sz w:val="19"/>
          <w:szCs w:val="19"/>
        </w:rPr>
        <w:t xml:space="preserve">ук дар давоми як соли баъд аз </w:t>
      </w:r>
      <w:r w:rsidR="00603991">
        <w:rPr>
          <w:color w:val="000000"/>
          <w:sz w:val="19"/>
          <w:szCs w:val="19"/>
        </w:rPr>
        <w:t>ҳ</w:t>
      </w:r>
      <w:r w:rsidRPr="00603991">
        <w:rPr>
          <w:color w:val="000000"/>
          <w:sz w:val="19"/>
          <w:szCs w:val="19"/>
        </w:rPr>
        <w:t>олати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доштанро гум кардани мол</w:t>
      </w:r>
      <w:r w:rsidR="00603991">
        <w:rPr>
          <w:color w:val="000000"/>
          <w:sz w:val="19"/>
          <w:szCs w:val="19"/>
        </w:rPr>
        <w:t>ҳ</w:t>
      </w:r>
      <w:r w:rsidRPr="00603991">
        <w:rPr>
          <w:color w:val="000000"/>
          <w:sz w:val="19"/>
          <w:szCs w:val="19"/>
        </w:rPr>
        <w:t>о амал</w:t>
      </w:r>
      <w:r w:rsidR="00603991">
        <w:rPr>
          <w:color w:val="000000"/>
          <w:sz w:val="19"/>
          <w:szCs w:val="19"/>
        </w:rPr>
        <w:t>ӣ</w:t>
      </w:r>
      <w:r w:rsidRPr="00603991">
        <w:rPr>
          <w:color w:val="000000"/>
          <w:sz w:val="19"/>
          <w:szCs w:val="19"/>
        </w:rPr>
        <w:t xml:space="preserve"> 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57"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DE865A2" w14:textId="168BB4B5" w:rsidR="00000000" w:rsidRPr="00603991" w:rsidRDefault="000A69C4">
      <w:pPr>
        <w:pStyle w:val="6"/>
        <w:divId w:val="2018539368"/>
        <w:rPr>
          <w:rFonts w:eastAsia="Times New Roman"/>
          <w:sz w:val="21"/>
          <w:szCs w:val="21"/>
        </w:rPr>
      </w:pPr>
      <w:bookmarkStart w:id="468" w:name="A000000460"/>
      <w:bookmarkEnd w:id="468"/>
      <w:r w:rsidRPr="00603991">
        <w:rPr>
          <w:rFonts w:eastAsia="Times New Roman"/>
          <w:sz w:val="21"/>
          <w:szCs w:val="21"/>
        </w:rPr>
        <w:t>Моддаи 403. Минта</w:t>
      </w:r>
      <w:r w:rsidR="00603991">
        <w:rPr>
          <w:rFonts w:eastAsia="Times New Roman"/>
          <w:sz w:val="21"/>
          <w:szCs w:val="21"/>
        </w:rPr>
        <w:t>қ</w:t>
      </w:r>
      <w:r w:rsidRPr="00603991">
        <w:rPr>
          <w:rFonts w:eastAsia="Times New Roman"/>
          <w:sz w:val="21"/>
          <w:szCs w:val="21"/>
        </w:rPr>
        <w:t>а</w:t>
      </w:r>
      <w:r w:rsidR="00603991">
        <w:rPr>
          <w:rFonts w:eastAsia="Times New Roman"/>
          <w:sz w:val="21"/>
          <w:szCs w:val="21"/>
        </w:rPr>
        <w:t>ҳ</w:t>
      </w:r>
      <w:r w:rsidRPr="00603991">
        <w:rPr>
          <w:rFonts w:eastAsia="Times New Roman"/>
          <w:sz w:val="21"/>
          <w:szCs w:val="21"/>
        </w:rPr>
        <w:t>ои назорати гумрук</w:t>
      </w:r>
      <w:r w:rsidR="00603991">
        <w:rPr>
          <w:rFonts w:eastAsia="Times New Roman"/>
          <w:sz w:val="21"/>
          <w:szCs w:val="21"/>
        </w:rPr>
        <w:t>ӣ</w:t>
      </w:r>
    </w:p>
    <w:p w14:paraId="378FE626" w14:textId="3C73B424" w:rsidR="00000000" w:rsidRPr="00603991" w:rsidRDefault="000A69C4">
      <w:pPr>
        <w:pStyle w:val="a3"/>
        <w:divId w:val="2018539368"/>
        <w:rPr>
          <w:color w:val="000000"/>
          <w:sz w:val="19"/>
          <w:szCs w:val="19"/>
        </w:rPr>
      </w:pPr>
      <w:r w:rsidRPr="00603991">
        <w:rPr>
          <w:color w:val="000000"/>
          <w:sz w:val="19"/>
          <w:szCs w:val="19"/>
        </w:rPr>
        <w:t>1.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назорати гумрук</w:t>
      </w:r>
      <w:r w:rsidR="00603991">
        <w:rPr>
          <w:color w:val="000000"/>
          <w:sz w:val="19"/>
          <w:szCs w:val="19"/>
        </w:rPr>
        <w:t>ӣ</w:t>
      </w:r>
      <w:r w:rsidRPr="00603991">
        <w:rPr>
          <w:color w:val="000000"/>
          <w:sz w:val="19"/>
          <w:szCs w:val="19"/>
        </w:rPr>
        <w:t xml:space="preserve"> дар шакли азназаргузарон</w:t>
      </w:r>
      <w:r w:rsidR="00603991">
        <w:rPr>
          <w:color w:val="000000"/>
          <w:sz w:val="19"/>
          <w:szCs w:val="19"/>
        </w:rPr>
        <w:t>ӣ</w:t>
      </w:r>
      <w:r w:rsidRPr="00603991">
        <w:rPr>
          <w:color w:val="000000"/>
          <w:sz w:val="19"/>
          <w:szCs w:val="19"/>
        </w:rPr>
        <w:t xml:space="preserve"> ва муоинаи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нига</w:t>
      </w:r>
      <w:r w:rsidR="00603991">
        <w:rPr>
          <w:color w:val="000000"/>
          <w:sz w:val="19"/>
          <w:szCs w:val="19"/>
        </w:rPr>
        <w:t>ҳ</w:t>
      </w:r>
      <w:r w:rsidRPr="00603991">
        <w:rPr>
          <w:color w:val="000000"/>
          <w:sz w:val="19"/>
          <w:szCs w:val="19"/>
        </w:rPr>
        <w:t>дошт ва инти</w:t>
      </w:r>
      <w:r w:rsidR="00603991">
        <w:rPr>
          <w:color w:val="000000"/>
          <w:sz w:val="19"/>
          <w:szCs w:val="19"/>
        </w:rPr>
        <w:t>қ</w:t>
      </w:r>
      <w:r w:rsidRPr="00603991">
        <w:rPr>
          <w:color w:val="000000"/>
          <w:sz w:val="19"/>
          <w:szCs w:val="19"/>
        </w:rPr>
        <w:t>ол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ташкил карда мешаванд.</w:t>
      </w:r>
    </w:p>
    <w:p w14:paraId="267D01AB" w14:textId="127D5955" w:rsidR="00000000" w:rsidRPr="00603991" w:rsidRDefault="000A69C4">
      <w:pPr>
        <w:pStyle w:val="a3"/>
        <w:divId w:val="2018539368"/>
        <w:rPr>
          <w:color w:val="000000"/>
          <w:sz w:val="19"/>
          <w:szCs w:val="19"/>
        </w:rPr>
      </w:pPr>
      <w:r w:rsidRPr="00603991">
        <w:rPr>
          <w:color w:val="000000"/>
          <w:sz w:val="19"/>
          <w:szCs w:val="19"/>
        </w:rPr>
        <w:t>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w:t>
      </w:r>
      <w:r w:rsidRPr="00603991">
        <w:rPr>
          <w:color w:val="000000"/>
          <w:sz w:val="19"/>
          <w:szCs w:val="19"/>
        </w:rPr>
        <w:t>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ад-</w:t>
      </w:r>
      <w:r w:rsidR="00603991">
        <w:rPr>
          <w:color w:val="000000"/>
          <w:sz w:val="19"/>
          <w:szCs w:val="19"/>
        </w:rPr>
        <w:t>қ</w:t>
      </w:r>
      <w:r w:rsidRPr="00603991">
        <w:rPr>
          <w:color w:val="000000"/>
          <w:sz w:val="19"/>
          <w:szCs w:val="19"/>
        </w:rPr>
        <w:t>ади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барасмиятдарории гумрук</w:t>
      </w:r>
      <w:r w:rsidR="00603991">
        <w:rPr>
          <w:color w:val="000000"/>
          <w:sz w:val="19"/>
          <w:szCs w:val="19"/>
        </w:rPr>
        <w:t>ӣ</w:t>
      </w:r>
      <w:r w:rsidRPr="00603991">
        <w:rPr>
          <w:color w:val="000000"/>
          <w:sz w:val="19"/>
          <w:szCs w:val="19"/>
        </w:rPr>
        <w:t>,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батанзимдарор</w:t>
      </w:r>
      <w:r w:rsidR="00603991">
        <w:rPr>
          <w:color w:val="000000"/>
          <w:sz w:val="19"/>
          <w:szCs w:val="19"/>
        </w:rPr>
        <w:t>ӣ</w:t>
      </w:r>
      <w:r w:rsidRPr="00603991">
        <w:rPr>
          <w:color w:val="000000"/>
          <w:sz w:val="19"/>
          <w:szCs w:val="19"/>
        </w:rPr>
        <w:t xml:space="preserve"> ва амалиёти гумрук</w:t>
      </w:r>
      <w:r w:rsidR="00603991">
        <w:rPr>
          <w:color w:val="000000"/>
          <w:sz w:val="19"/>
          <w:szCs w:val="19"/>
        </w:rPr>
        <w:t>ӣ</w:t>
      </w:r>
      <w:r w:rsidRPr="00603991">
        <w:rPr>
          <w:color w:val="000000"/>
          <w:sz w:val="19"/>
          <w:szCs w:val="19"/>
        </w:rPr>
        <w:t>,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борбардорию борфарор</w:t>
      </w:r>
      <w:r w:rsidR="00603991">
        <w:rPr>
          <w:color w:val="000000"/>
          <w:sz w:val="19"/>
          <w:szCs w:val="19"/>
        </w:rPr>
        <w:t>ӣ</w:t>
      </w:r>
      <w:r w:rsidRPr="00603991">
        <w:rPr>
          <w:color w:val="000000"/>
          <w:sz w:val="19"/>
          <w:szCs w:val="19"/>
        </w:rPr>
        <w:t>, азназаргузарон</w:t>
      </w:r>
      <w:r w:rsidR="00603991">
        <w:rPr>
          <w:color w:val="000000"/>
          <w:sz w:val="19"/>
          <w:szCs w:val="19"/>
        </w:rPr>
        <w:t>ӣ</w:t>
      </w:r>
      <w:r w:rsidRPr="00603991">
        <w:rPr>
          <w:color w:val="000000"/>
          <w:sz w:val="19"/>
          <w:szCs w:val="19"/>
        </w:rPr>
        <w:t xml:space="preserve"> ва муоинаи он</w:t>
      </w:r>
      <w:r w:rsidR="00603991">
        <w:rPr>
          <w:color w:val="000000"/>
          <w:sz w:val="19"/>
          <w:szCs w:val="19"/>
        </w:rPr>
        <w:t>ҳ</w:t>
      </w:r>
      <w:r w:rsidRPr="00603991">
        <w:rPr>
          <w:color w:val="000000"/>
          <w:sz w:val="19"/>
          <w:szCs w:val="19"/>
        </w:rPr>
        <w:t>о,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истго</w:t>
      </w:r>
      <w:r w:rsidR="00603991">
        <w:rPr>
          <w:color w:val="000000"/>
          <w:sz w:val="19"/>
          <w:szCs w:val="19"/>
        </w:rPr>
        <w:t>ҳ</w:t>
      </w:r>
      <w:r w:rsidRPr="00603991">
        <w:rPr>
          <w:color w:val="000000"/>
          <w:sz w:val="19"/>
          <w:szCs w:val="19"/>
        </w:rPr>
        <w:t>и васоити на</w:t>
      </w:r>
      <w:r w:rsidR="00603991">
        <w:rPr>
          <w:color w:val="000000"/>
          <w:sz w:val="19"/>
          <w:szCs w:val="19"/>
        </w:rPr>
        <w:t>қ</w:t>
      </w:r>
      <w:r w:rsidRPr="00603991">
        <w:rPr>
          <w:color w:val="000000"/>
          <w:sz w:val="19"/>
          <w:szCs w:val="19"/>
        </w:rPr>
        <w:t>лиёте, ки бо</w:t>
      </w:r>
      <w:r w:rsidRPr="00603991">
        <w:rPr>
          <w:color w:val="000000"/>
          <w:sz w:val="19"/>
          <w:szCs w:val="19"/>
        </w:rPr>
        <w:t>ри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бударо мекашонанд ва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дигари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муайяншуда, ташкил карда мешаванд.</w:t>
      </w:r>
    </w:p>
    <w:p w14:paraId="24B5CA00" w14:textId="39D47B52" w:rsidR="00000000" w:rsidRPr="00603991" w:rsidRDefault="000A69C4">
      <w:pPr>
        <w:pStyle w:val="a3"/>
        <w:divId w:val="2018539368"/>
        <w:rPr>
          <w:color w:val="000000"/>
          <w:sz w:val="19"/>
          <w:szCs w:val="19"/>
        </w:rPr>
      </w:pPr>
      <w:r w:rsidRPr="00603991">
        <w:rPr>
          <w:color w:val="000000"/>
          <w:sz w:val="19"/>
          <w:szCs w:val="19"/>
        </w:rPr>
        <w:t xml:space="preserve">2. Дар сурати мунтазам </w:t>
      </w:r>
      <w:r w:rsidR="00603991">
        <w:rPr>
          <w:color w:val="000000"/>
          <w:sz w:val="19"/>
          <w:szCs w:val="19"/>
        </w:rPr>
        <w:t>ҷ</w:t>
      </w:r>
      <w:r w:rsidRPr="00603991">
        <w:rPr>
          <w:color w:val="000000"/>
          <w:sz w:val="19"/>
          <w:szCs w:val="19"/>
        </w:rPr>
        <w:t>ойгиршавии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мува</w:t>
      </w:r>
      <w:r w:rsidR="00603991">
        <w:rPr>
          <w:color w:val="000000"/>
          <w:sz w:val="19"/>
          <w:szCs w:val="19"/>
        </w:rPr>
        <w:t>ққ</w:t>
      </w:r>
      <w:r w:rsidRPr="00603991">
        <w:rPr>
          <w:color w:val="000000"/>
          <w:sz w:val="19"/>
          <w:szCs w:val="19"/>
        </w:rPr>
        <w:t>атан ё доим</w:t>
      </w:r>
      <w:r w:rsidR="00603991">
        <w:rPr>
          <w:color w:val="000000"/>
          <w:sz w:val="19"/>
          <w:szCs w:val="19"/>
        </w:rPr>
        <w:t>ӣ</w:t>
      </w:r>
      <w:r w:rsidRPr="00603991">
        <w:rPr>
          <w:color w:val="000000"/>
          <w:sz w:val="19"/>
          <w:szCs w:val="19"/>
        </w:rPr>
        <w:t xml:space="preserve"> буда метавонанд.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w:t>
      </w:r>
      <w:r w:rsidRPr="00603991">
        <w:rPr>
          <w:color w:val="000000"/>
          <w:sz w:val="19"/>
          <w:szCs w:val="19"/>
        </w:rPr>
        <w:t>и назорати гумрукии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дар асоси шарт</w:t>
      </w:r>
      <w:r w:rsidR="00603991">
        <w:rPr>
          <w:color w:val="000000"/>
          <w:sz w:val="19"/>
          <w:szCs w:val="19"/>
        </w:rPr>
        <w:t>ҳ</w:t>
      </w:r>
      <w:r w:rsidRPr="00603991">
        <w:rPr>
          <w:color w:val="000000"/>
          <w:sz w:val="19"/>
          <w:szCs w:val="19"/>
        </w:rPr>
        <w:t>ои зерин ташкил карда мешаванд:</w:t>
      </w:r>
    </w:p>
    <w:p w14:paraId="6D132369" w14:textId="3AF0F297" w:rsidR="00000000" w:rsidRPr="00603991" w:rsidRDefault="000A69C4">
      <w:pPr>
        <w:pStyle w:val="a3"/>
        <w:divId w:val="2018539368"/>
        <w:rPr>
          <w:color w:val="000000"/>
          <w:sz w:val="19"/>
          <w:szCs w:val="19"/>
        </w:rPr>
      </w:pPr>
      <w:r w:rsidRPr="00603991">
        <w:rPr>
          <w:color w:val="000000"/>
          <w:sz w:val="19"/>
          <w:szCs w:val="19"/>
        </w:rPr>
        <w:t>1) барои барасмиятдарории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берун аз ма</w:t>
      </w:r>
      <w:r w:rsidR="00603991">
        <w:rPr>
          <w:color w:val="000000"/>
          <w:sz w:val="19"/>
          <w:szCs w:val="19"/>
        </w:rPr>
        <w:t>ҳ</w:t>
      </w:r>
      <w:r w:rsidRPr="00603991">
        <w:rPr>
          <w:color w:val="000000"/>
          <w:sz w:val="19"/>
          <w:szCs w:val="19"/>
        </w:rPr>
        <w:t>али и</w:t>
      </w:r>
      <w:r w:rsidR="00603991">
        <w:rPr>
          <w:color w:val="000000"/>
          <w:sz w:val="19"/>
          <w:szCs w:val="19"/>
        </w:rPr>
        <w:t>ҷ</w:t>
      </w:r>
      <w:r w:rsidRPr="00603991">
        <w:rPr>
          <w:color w:val="000000"/>
          <w:sz w:val="19"/>
          <w:szCs w:val="19"/>
        </w:rPr>
        <w:t>рои амалиёти гумрук</w:t>
      </w:r>
      <w:r w:rsidR="00603991">
        <w:rPr>
          <w:color w:val="000000"/>
          <w:sz w:val="19"/>
          <w:szCs w:val="19"/>
        </w:rPr>
        <w:t>ӣ</w:t>
      </w:r>
      <w:r w:rsidRPr="00603991">
        <w:rPr>
          <w:color w:val="000000"/>
          <w:sz w:val="19"/>
          <w:szCs w:val="19"/>
        </w:rPr>
        <w:t xml:space="preserve"> (моддаи 465) - агар и</w:t>
      </w:r>
      <w:r w:rsidR="00603991">
        <w:rPr>
          <w:color w:val="000000"/>
          <w:sz w:val="19"/>
          <w:szCs w:val="19"/>
        </w:rPr>
        <w:t>ҷ</w:t>
      </w:r>
      <w:r w:rsidRPr="00603991">
        <w:rPr>
          <w:color w:val="000000"/>
          <w:sz w:val="19"/>
          <w:szCs w:val="19"/>
        </w:rPr>
        <w:t>рои чунин амалиёт муайян кардани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гумрукиро вобаст</w:t>
      </w:r>
      <w:r w:rsidRPr="00603991">
        <w:rPr>
          <w:color w:val="000000"/>
          <w:sz w:val="19"/>
          <w:szCs w:val="19"/>
        </w:rPr>
        <w:t>а ба зарурати таъмини бемамониати фаъолияти ма</w:t>
      </w:r>
      <w:r w:rsidR="00603991">
        <w:rPr>
          <w:color w:val="000000"/>
          <w:sz w:val="19"/>
          <w:szCs w:val="19"/>
        </w:rPr>
        <w:t>қ</w:t>
      </w:r>
      <w:r w:rsidRPr="00603991">
        <w:rPr>
          <w:color w:val="000000"/>
          <w:sz w:val="19"/>
          <w:szCs w:val="19"/>
        </w:rPr>
        <w:t>омоти гумрук талаб намояд;</w:t>
      </w:r>
    </w:p>
    <w:p w14:paraId="124262F1" w14:textId="2079873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зарурати и</w:t>
      </w:r>
      <w:r w:rsidR="00603991">
        <w:rPr>
          <w:color w:val="000000"/>
          <w:sz w:val="19"/>
          <w:szCs w:val="19"/>
        </w:rPr>
        <w:t>ҷ</w:t>
      </w:r>
      <w:r w:rsidRPr="00603991">
        <w:rPr>
          <w:color w:val="000000"/>
          <w:sz w:val="19"/>
          <w:szCs w:val="19"/>
        </w:rPr>
        <w:t>рои азназаргузарон</w:t>
      </w:r>
      <w:r w:rsidR="00603991">
        <w:rPr>
          <w:color w:val="000000"/>
          <w:sz w:val="19"/>
          <w:szCs w:val="19"/>
        </w:rPr>
        <w:t>ӣ</w:t>
      </w:r>
      <w:r w:rsidRPr="00603991">
        <w:rPr>
          <w:color w:val="000000"/>
          <w:sz w:val="19"/>
          <w:szCs w:val="19"/>
        </w:rPr>
        <w:t xml:space="preserve"> ва муоинаи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ма</w:t>
      </w:r>
      <w:r w:rsidR="00603991">
        <w:rPr>
          <w:color w:val="000000"/>
          <w:sz w:val="19"/>
          <w:szCs w:val="19"/>
        </w:rPr>
        <w:t>қ</w:t>
      </w:r>
      <w:r w:rsidRPr="00603991">
        <w:rPr>
          <w:color w:val="000000"/>
          <w:sz w:val="19"/>
          <w:szCs w:val="19"/>
        </w:rPr>
        <w:t>омоти гумрук берун аз минта</w:t>
      </w:r>
      <w:r w:rsidR="00603991">
        <w:rPr>
          <w:color w:val="000000"/>
          <w:sz w:val="19"/>
          <w:szCs w:val="19"/>
        </w:rPr>
        <w:t>қ</w:t>
      </w:r>
      <w:r w:rsidRPr="00603991">
        <w:rPr>
          <w:color w:val="000000"/>
          <w:sz w:val="19"/>
          <w:szCs w:val="19"/>
        </w:rPr>
        <w:t>аи доимии назорати гумрук</w:t>
      </w:r>
      <w:r w:rsidR="00603991">
        <w:rPr>
          <w:color w:val="000000"/>
          <w:sz w:val="19"/>
          <w:szCs w:val="19"/>
        </w:rPr>
        <w:t>ӣ</w:t>
      </w:r>
      <w:r w:rsidRPr="00603991">
        <w:rPr>
          <w:color w:val="000000"/>
          <w:sz w:val="19"/>
          <w:szCs w:val="19"/>
        </w:rPr>
        <w:t xml:space="preserve"> ошкор кардаанд;</w:t>
      </w:r>
    </w:p>
    <w:p w14:paraId="17DA6B54" w14:textId="69275917"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ташкили мин</w:t>
      </w:r>
      <w:r w:rsidR="000A69C4" w:rsidRPr="00603991">
        <w:rPr>
          <w:color w:val="000000"/>
          <w:sz w:val="19"/>
          <w:szCs w:val="19"/>
        </w:rPr>
        <w:t>та</w:t>
      </w:r>
      <w:r>
        <w:rPr>
          <w:color w:val="000000"/>
          <w:sz w:val="19"/>
          <w:szCs w:val="19"/>
        </w:rPr>
        <w:t>қ</w:t>
      </w:r>
      <w:r w:rsidR="000A69C4" w:rsidRPr="00603991">
        <w:rPr>
          <w:color w:val="000000"/>
          <w:sz w:val="19"/>
          <w:szCs w:val="19"/>
        </w:rPr>
        <w:t>а</w:t>
      </w:r>
      <w:r>
        <w:rPr>
          <w:color w:val="000000"/>
          <w:sz w:val="19"/>
          <w:szCs w:val="19"/>
        </w:rPr>
        <w:t>ҳ</w:t>
      </w:r>
      <w:r w:rsidR="000A69C4" w:rsidRPr="00603991">
        <w:rPr>
          <w:color w:val="000000"/>
          <w:sz w:val="19"/>
          <w:szCs w:val="19"/>
        </w:rPr>
        <w:t>ои назорати гумрукии мува</w:t>
      </w:r>
      <w:r>
        <w:rPr>
          <w:color w:val="000000"/>
          <w:sz w:val="19"/>
          <w:szCs w:val="19"/>
        </w:rPr>
        <w:t>ққ</w:t>
      </w:r>
      <w:r w:rsidR="000A69C4" w:rsidRPr="00603991">
        <w:rPr>
          <w:color w:val="000000"/>
          <w:sz w:val="19"/>
          <w:szCs w:val="19"/>
        </w:rPr>
        <w:t>ат</w:t>
      </w:r>
      <w:r>
        <w:rPr>
          <w:color w:val="000000"/>
          <w:sz w:val="19"/>
          <w:szCs w:val="19"/>
        </w:rPr>
        <w:t>ӣ</w:t>
      </w:r>
      <w:r w:rsidR="000A69C4" w:rsidRPr="00603991">
        <w:rPr>
          <w:color w:val="000000"/>
          <w:sz w:val="19"/>
          <w:szCs w:val="19"/>
        </w:rPr>
        <w:t xml:space="preserve"> аз тарафи сардори ма</w:t>
      </w:r>
      <w:r>
        <w:rPr>
          <w:color w:val="000000"/>
          <w:sz w:val="19"/>
          <w:szCs w:val="19"/>
        </w:rPr>
        <w:t>қ</w:t>
      </w:r>
      <w:r w:rsidR="000A69C4" w:rsidRPr="00603991">
        <w:rPr>
          <w:color w:val="000000"/>
          <w:sz w:val="19"/>
          <w:szCs w:val="19"/>
        </w:rPr>
        <w:t xml:space="preserve">омоти гумрук ё шахси ивазкунандаи </w:t>
      </w:r>
      <w:r>
        <w:rPr>
          <w:color w:val="000000"/>
          <w:sz w:val="19"/>
          <w:szCs w:val="19"/>
        </w:rPr>
        <w:t>ӯ</w:t>
      </w:r>
      <w:r w:rsidR="000A69C4" w:rsidRPr="00603991">
        <w:rPr>
          <w:color w:val="000000"/>
          <w:sz w:val="19"/>
          <w:szCs w:val="19"/>
        </w:rPr>
        <w:t xml:space="preserve"> дар шакли хатт</w:t>
      </w:r>
      <w:r>
        <w:rPr>
          <w:color w:val="000000"/>
          <w:sz w:val="19"/>
          <w:szCs w:val="19"/>
        </w:rPr>
        <w:t>ӣ</w:t>
      </w:r>
      <w:r w:rsidR="000A69C4" w:rsidRPr="00603991">
        <w:rPr>
          <w:color w:val="000000"/>
          <w:sz w:val="19"/>
          <w:szCs w:val="19"/>
        </w:rPr>
        <w:t xml:space="preserve"> </w:t>
      </w:r>
      <w:r>
        <w:rPr>
          <w:color w:val="000000"/>
          <w:sz w:val="19"/>
          <w:szCs w:val="19"/>
        </w:rPr>
        <w:t>қ</w:t>
      </w:r>
      <w:r w:rsidR="000A69C4" w:rsidRPr="00603991">
        <w:rPr>
          <w:color w:val="000000"/>
          <w:sz w:val="19"/>
          <w:szCs w:val="19"/>
        </w:rPr>
        <w:t>абул карда мешавад.</w:t>
      </w:r>
    </w:p>
    <w:p w14:paraId="31543CB3" w14:textId="4DEB1225" w:rsidR="00000000" w:rsidRPr="00603991" w:rsidRDefault="000A69C4">
      <w:pPr>
        <w:pStyle w:val="a3"/>
        <w:divId w:val="2018539368"/>
        <w:rPr>
          <w:color w:val="000000"/>
          <w:sz w:val="19"/>
          <w:szCs w:val="19"/>
        </w:rPr>
      </w:pPr>
      <w:r w:rsidRPr="00603991">
        <w:rPr>
          <w:color w:val="000000"/>
          <w:sz w:val="19"/>
          <w:szCs w:val="19"/>
        </w:rPr>
        <w:t>3. Тартиби ташкил ва аломатгузории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инчунин талабот ба он</w:t>
      </w:r>
      <w:r w:rsidR="00603991">
        <w:rPr>
          <w:color w:val="000000"/>
          <w:sz w:val="19"/>
          <w:szCs w:val="19"/>
        </w:rPr>
        <w:t>ҳ</w:t>
      </w:r>
      <w:r w:rsidRPr="00603991">
        <w:rPr>
          <w:color w:val="000000"/>
          <w:sz w:val="19"/>
          <w:szCs w:val="19"/>
        </w:rPr>
        <w:t>о, ба истиснои ташкили минта</w:t>
      </w:r>
      <w:r w:rsidR="00603991">
        <w:rPr>
          <w:color w:val="000000"/>
          <w:sz w:val="19"/>
          <w:szCs w:val="19"/>
        </w:rPr>
        <w:t>қ</w:t>
      </w:r>
      <w:r w:rsidRPr="00603991">
        <w:rPr>
          <w:color w:val="000000"/>
          <w:sz w:val="19"/>
          <w:szCs w:val="19"/>
        </w:rPr>
        <w:t>аи назорати</w:t>
      </w:r>
      <w:r w:rsidRPr="00603991">
        <w:rPr>
          <w:color w:val="000000"/>
          <w:sz w:val="19"/>
          <w:szCs w:val="19"/>
        </w:rPr>
        <w:t xml:space="preserve">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ад - </w:t>
      </w:r>
      <w:r w:rsidR="00603991">
        <w:rPr>
          <w:color w:val="000000"/>
          <w:sz w:val="19"/>
          <w:szCs w:val="19"/>
        </w:rPr>
        <w:t>қ</w:t>
      </w:r>
      <w:r w:rsidRPr="00603991">
        <w:rPr>
          <w:color w:val="000000"/>
          <w:sz w:val="19"/>
          <w:szCs w:val="19"/>
        </w:rPr>
        <w:t>ади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аз тарафи ма</w:t>
      </w:r>
      <w:r w:rsidR="00603991">
        <w:rPr>
          <w:color w:val="000000"/>
          <w:sz w:val="19"/>
          <w:szCs w:val="19"/>
        </w:rPr>
        <w:t>қ</w:t>
      </w:r>
      <w:r w:rsidRPr="00603991">
        <w:rPr>
          <w:color w:val="000000"/>
          <w:sz w:val="19"/>
          <w:szCs w:val="19"/>
        </w:rPr>
        <w:t>оми сало</w:t>
      </w:r>
      <w:r w:rsidR="00603991">
        <w:rPr>
          <w:color w:val="000000"/>
          <w:sz w:val="19"/>
          <w:szCs w:val="19"/>
        </w:rPr>
        <w:t>ҳ</w:t>
      </w:r>
      <w:r w:rsidRPr="00603991">
        <w:rPr>
          <w:color w:val="000000"/>
          <w:sz w:val="19"/>
          <w:szCs w:val="19"/>
        </w:rPr>
        <w:t>иятдор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 xml:space="preserve">ои назорати гумрукии </w:t>
      </w:r>
      <w:r w:rsidR="00603991">
        <w:rPr>
          <w:color w:val="000000"/>
          <w:sz w:val="19"/>
          <w:szCs w:val="19"/>
        </w:rPr>
        <w:t>қ</w:t>
      </w:r>
      <w:r w:rsidRPr="00603991">
        <w:rPr>
          <w:color w:val="000000"/>
          <w:sz w:val="19"/>
          <w:szCs w:val="19"/>
        </w:rPr>
        <w:t xml:space="preserve">ад - </w:t>
      </w:r>
      <w:r w:rsidR="00603991">
        <w:rPr>
          <w:color w:val="000000"/>
          <w:sz w:val="19"/>
          <w:szCs w:val="19"/>
        </w:rPr>
        <w:t>қ</w:t>
      </w:r>
      <w:r w:rsidRPr="00603991">
        <w:rPr>
          <w:color w:val="000000"/>
          <w:sz w:val="19"/>
          <w:szCs w:val="19"/>
        </w:rPr>
        <w:t>ади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w:t>
      </w:r>
      <w:r w:rsidRPr="00603991">
        <w:rPr>
          <w:color w:val="000000"/>
          <w:sz w:val="19"/>
          <w:szCs w:val="19"/>
        </w:rPr>
        <w:t>шаванд.</w:t>
      </w:r>
    </w:p>
    <w:p w14:paraId="07A967F0" w14:textId="5B3D34FB" w:rsidR="00000000" w:rsidRPr="00603991" w:rsidRDefault="000A69C4">
      <w:pPr>
        <w:pStyle w:val="a3"/>
        <w:divId w:val="2018539368"/>
        <w:rPr>
          <w:color w:val="000000"/>
          <w:sz w:val="19"/>
          <w:szCs w:val="19"/>
        </w:rPr>
      </w:pPr>
      <w:r w:rsidRPr="00603991">
        <w:rPr>
          <w:color w:val="000000"/>
          <w:sz w:val="19"/>
          <w:szCs w:val="19"/>
        </w:rPr>
        <w:t>Тартиби ташкил ва аломатгузории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инчунин талабот ба он</w:t>
      </w:r>
      <w:r w:rsidR="00603991">
        <w:rPr>
          <w:color w:val="000000"/>
          <w:sz w:val="19"/>
          <w:szCs w:val="19"/>
        </w:rPr>
        <w:t>ҳ</w:t>
      </w:r>
      <w:r w:rsidRPr="00603991">
        <w:rPr>
          <w:color w:val="000000"/>
          <w:sz w:val="19"/>
          <w:szCs w:val="19"/>
        </w:rPr>
        <w:t>о, дар сурати сохтани он</w:t>
      </w:r>
      <w:r w:rsidR="00603991">
        <w:rPr>
          <w:color w:val="000000"/>
          <w:sz w:val="19"/>
          <w:szCs w:val="19"/>
        </w:rPr>
        <w:t>ҳ</w:t>
      </w:r>
      <w:r w:rsidRPr="00603991">
        <w:rPr>
          <w:color w:val="000000"/>
          <w:sz w:val="19"/>
          <w:szCs w:val="19"/>
        </w:rPr>
        <w:t>о дар минта</w:t>
      </w:r>
      <w:r w:rsidR="00603991">
        <w:rPr>
          <w:color w:val="000000"/>
          <w:sz w:val="19"/>
          <w:szCs w:val="19"/>
        </w:rPr>
        <w:t>қ</w:t>
      </w:r>
      <w:r w:rsidRPr="00603991">
        <w:rPr>
          <w:color w:val="000000"/>
          <w:sz w:val="19"/>
          <w:szCs w:val="19"/>
        </w:rPr>
        <w:t>аи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 xml:space="preserve">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аз тарафи ма</w:t>
      </w:r>
      <w:r w:rsidR="00603991">
        <w:rPr>
          <w:color w:val="000000"/>
          <w:sz w:val="19"/>
          <w:szCs w:val="19"/>
        </w:rPr>
        <w:t>қ</w:t>
      </w:r>
      <w:r w:rsidRPr="00603991">
        <w:rPr>
          <w:color w:val="000000"/>
          <w:sz w:val="19"/>
          <w:szCs w:val="19"/>
        </w:rPr>
        <w:t>оми сало</w:t>
      </w:r>
      <w:r w:rsidR="00603991">
        <w:rPr>
          <w:color w:val="000000"/>
          <w:sz w:val="19"/>
          <w:szCs w:val="19"/>
        </w:rPr>
        <w:t>ҳ</w:t>
      </w:r>
      <w:r w:rsidRPr="00603991">
        <w:rPr>
          <w:color w:val="000000"/>
          <w:sz w:val="19"/>
          <w:szCs w:val="19"/>
        </w:rPr>
        <w:t>иятдор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муто</w:t>
      </w:r>
      <w:r w:rsidRPr="00603991">
        <w:rPr>
          <w:color w:val="000000"/>
          <w:sz w:val="19"/>
          <w:szCs w:val="19"/>
        </w:rPr>
        <w:t>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мешавад.</w:t>
      </w:r>
    </w:p>
    <w:p w14:paraId="09050B8D" w14:textId="4259B635" w:rsidR="00000000" w:rsidRPr="00603991" w:rsidRDefault="000A69C4">
      <w:pPr>
        <w:pStyle w:val="a3"/>
        <w:divId w:val="2018539368"/>
        <w:rPr>
          <w:color w:val="000000"/>
          <w:sz w:val="19"/>
          <w:szCs w:val="19"/>
        </w:rPr>
      </w:pPr>
      <w:r w:rsidRPr="00603991">
        <w:rPr>
          <w:color w:val="000000"/>
          <w:sz w:val="19"/>
          <w:szCs w:val="19"/>
        </w:rPr>
        <w:t>4. Фаъолияти исте</w:t>
      </w:r>
      <w:r w:rsidR="00603991">
        <w:rPr>
          <w:color w:val="000000"/>
          <w:sz w:val="19"/>
          <w:szCs w:val="19"/>
        </w:rPr>
        <w:t>ҳ</w:t>
      </w:r>
      <w:r w:rsidRPr="00603991">
        <w:rPr>
          <w:color w:val="000000"/>
          <w:sz w:val="19"/>
          <w:szCs w:val="19"/>
        </w:rPr>
        <w:t>сол</w:t>
      </w:r>
      <w:r w:rsidR="00603991">
        <w:rPr>
          <w:color w:val="000000"/>
          <w:sz w:val="19"/>
          <w:szCs w:val="19"/>
        </w:rPr>
        <w:t>ӣ</w:t>
      </w:r>
      <w:r w:rsidRPr="00603991">
        <w:rPr>
          <w:color w:val="000000"/>
          <w:sz w:val="19"/>
          <w:szCs w:val="19"/>
        </w:rPr>
        <w:t xml:space="preserve"> ва фаъолияти дигари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шахсон, аз </w:t>
      </w:r>
      <w:r w:rsidR="00603991">
        <w:rPr>
          <w:color w:val="000000"/>
          <w:sz w:val="19"/>
          <w:szCs w:val="19"/>
        </w:rPr>
        <w:t>ҷ</w:t>
      </w:r>
      <w:r w:rsidRPr="00603991">
        <w:rPr>
          <w:color w:val="000000"/>
          <w:sz w:val="19"/>
          <w:szCs w:val="19"/>
        </w:rPr>
        <w:t>умла шахсони мансабдори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ва дар </w:t>
      </w:r>
      <w:r w:rsidR="00603991">
        <w:rPr>
          <w:color w:val="000000"/>
          <w:sz w:val="19"/>
          <w:szCs w:val="19"/>
        </w:rPr>
        <w:t>ҳ</w:t>
      </w:r>
      <w:r w:rsidRPr="00603991">
        <w:rPr>
          <w:color w:val="000000"/>
          <w:sz w:val="19"/>
          <w:szCs w:val="19"/>
        </w:rPr>
        <w:t>у</w:t>
      </w:r>
      <w:r w:rsidRPr="00603991">
        <w:rPr>
          <w:color w:val="000000"/>
          <w:sz w:val="19"/>
          <w:szCs w:val="19"/>
        </w:rPr>
        <w:t>дуди он</w:t>
      </w:r>
      <w:r w:rsidR="00603991">
        <w:rPr>
          <w:color w:val="000000"/>
          <w:sz w:val="19"/>
          <w:szCs w:val="19"/>
        </w:rPr>
        <w:t>ҳ</w:t>
      </w:r>
      <w:r w:rsidRPr="00603991">
        <w:rPr>
          <w:color w:val="000000"/>
          <w:sz w:val="19"/>
          <w:szCs w:val="19"/>
        </w:rPr>
        <w:t>о тан</w:t>
      </w:r>
      <w:r w:rsidR="00603991">
        <w:rPr>
          <w:color w:val="000000"/>
          <w:sz w:val="19"/>
          <w:szCs w:val="19"/>
        </w:rPr>
        <w:t>ҳ</w:t>
      </w:r>
      <w:r w:rsidRPr="00603991">
        <w:rPr>
          <w:color w:val="000000"/>
          <w:sz w:val="19"/>
          <w:szCs w:val="19"/>
        </w:rPr>
        <w:t>о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ва та</w:t>
      </w:r>
      <w:r w:rsidR="00603991">
        <w:rPr>
          <w:color w:val="000000"/>
          <w:sz w:val="19"/>
          <w:szCs w:val="19"/>
        </w:rPr>
        <w:t>ҳ</w:t>
      </w:r>
      <w:r w:rsidRPr="00603991">
        <w:rPr>
          <w:color w:val="000000"/>
          <w:sz w:val="19"/>
          <w:szCs w:val="19"/>
        </w:rPr>
        <w:t>ти назорати он</w:t>
      </w:r>
      <w:r w:rsidR="00603991">
        <w:rPr>
          <w:color w:val="000000"/>
          <w:sz w:val="19"/>
          <w:szCs w:val="19"/>
        </w:rPr>
        <w:t>ҳ</w:t>
      </w:r>
      <w:r w:rsidRPr="00603991">
        <w:rPr>
          <w:color w:val="000000"/>
          <w:sz w:val="19"/>
          <w:szCs w:val="19"/>
        </w:rPr>
        <w:t xml:space="preserve">о мумкин 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дар </w:t>
      </w:r>
      <w:r w:rsidR="00603991">
        <w:rPr>
          <w:color w:val="000000"/>
          <w:sz w:val="19"/>
          <w:szCs w:val="19"/>
        </w:rPr>
        <w:t>ҳ</w:t>
      </w:r>
      <w:r w:rsidRPr="00603991">
        <w:rPr>
          <w:color w:val="000000"/>
          <w:sz w:val="19"/>
          <w:szCs w:val="19"/>
        </w:rPr>
        <w:t xml:space="preserve">амин Кодекс ва дигар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гардидианд. Дар чунин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ба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бо ро</w:t>
      </w:r>
      <w:r w:rsidR="00603991">
        <w:rPr>
          <w:color w:val="000000"/>
          <w:sz w:val="19"/>
          <w:szCs w:val="19"/>
        </w:rPr>
        <w:t>ҳ</w:t>
      </w:r>
      <w:r w:rsidRPr="00603991">
        <w:rPr>
          <w:color w:val="000000"/>
          <w:sz w:val="19"/>
          <w:szCs w:val="19"/>
        </w:rPr>
        <w:t xml:space="preserve">и </w:t>
      </w:r>
      <w:r w:rsidR="00603991">
        <w:rPr>
          <w:color w:val="000000"/>
          <w:sz w:val="19"/>
          <w:szCs w:val="19"/>
        </w:rPr>
        <w:t>қ</w:t>
      </w:r>
      <w:r w:rsidRPr="00603991">
        <w:rPr>
          <w:color w:val="000000"/>
          <w:sz w:val="19"/>
          <w:szCs w:val="19"/>
        </w:rPr>
        <w:t>аблан ого</w:t>
      </w:r>
      <w:r w:rsidR="00603991">
        <w:rPr>
          <w:color w:val="000000"/>
          <w:sz w:val="19"/>
          <w:szCs w:val="19"/>
        </w:rPr>
        <w:t>ҳ</w:t>
      </w:r>
      <w:r w:rsidRPr="00603991">
        <w:rPr>
          <w:color w:val="000000"/>
          <w:sz w:val="19"/>
          <w:szCs w:val="19"/>
        </w:rPr>
        <w:t xml:space="preserve"> намудани </w:t>
      </w:r>
      <w:r w:rsidRPr="00603991">
        <w:rPr>
          <w:color w:val="000000"/>
          <w:sz w:val="19"/>
          <w:szCs w:val="19"/>
        </w:rPr>
        <w:t>ма</w:t>
      </w:r>
      <w:r w:rsidR="00603991">
        <w:rPr>
          <w:color w:val="000000"/>
          <w:sz w:val="19"/>
          <w:szCs w:val="19"/>
        </w:rPr>
        <w:t>қ</w:t>
      </w:r>
      <w:r w:rsidRPr="00603991">
        <w:rPr>
          <w:color w:val="000000"/>
          <w:sz w:val="19"/>
          <w:szCs w:val="19"/>
        </w:rPr>
        <w:t>омоти гумрук дохил шудан мумкин аст.</w:t>
      </w:r>
    </w:p>
    <w:p w14:paraId="2198DDE4" w14:textId="27F253D9" w:rsidR="00000000" w:rsidRPr="00603991" w:rsidRDefault="000A69C4">
      <w:pPr>
        <w:pStyle w:val="a3"/>
        <w:divId w:val="2018539368"/>
        <w:rPr>
          <w:color w:val="000000"/>
          <w:sz w:val="19"/>
          <w:szCs w:val="19"/>
        </w:rPr>
      </w:pPr>
      <w:r w:rsidRPr="00603991">
        <w:rPr>
          <w:color w:val="000000"/>
          <w:sz w:val="19"/>
          <w:szCs w:val="19"/>
        </w:rPr>
        <w:t>Дар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и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зикргардида нисбати и</w:t>
      </w:r>
      <w:r w:rsidR="00603991">
        <w:rPr>
          <w:color w:val="000000"/>
          <w:sz w:val="19"/>
          <w:szCs w:val="19"/>
        </w:rPr>
        <w:t>ҷ</w:t>
      </w:r>
      <w:r w:rsidRPr="00603991">
        <w:rPr>
          <w:color w:val="000000"/>
          <w:sz w:val="19"/>
          <w:szCs w:val="19"/>
        </w:rPr>
        <w:t>рои амалиёти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 шахсон аз сар</w:t>
      </w:r>
      <w:r w:rsidR="00603991">
        <w:rPr>
          <w:color w:val="000000"/>
          <w:sz w:val="19"/>
          <w:szCs w:val="19"/>
        </w:rPr>
        <w:t>ҳ</w:t>
      </w:r>
      <w:r w:rsidRPr="00603991">
        <w:rPr>
          <w:color w:val="000000"/>
          <w:sz w:val="19"/>
          <w:szCs w:val="19"/>
        </w:rPr>
        <w:t>ади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дар доираи низоми му</w:t>
      </w:r>
      <w:r w:rsidR="00603991">
        <w:rPr>
          <w:color w:val="000000"/>
          <w:sz w:val="19"/>
          <w:szCs w:val="19"/>
        </w:rPr>
        <w:t>қ</w:t>
      </w:r>
      <w:r w:rsidRPr="00603991">
        <w:rPr>
          <w:color w:val="000000"/>
          <w:sz w:val="19"/>
          <w:szCs w:val="19"/>
        </w:rPr>
        <w:t>арра</w:t>
      </w:r>
      <w:r w:rsidRPr="00603991">
        <w:rPr>
          <w:color w:val="000000"/>
          <w:sz w:val="19"/>
          <w:szCs w:val="19"/>
        </w:rPr>
        <w:t>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 мекунанд.</w:t>
      </w:r>
    </w:p>
    <w:p w14:paraId="00853A1D" w14:textId="62FE4442" w:rsidR="00000000" w:rsidRPr="00603991" w:rsidRDefault="000A69C4">
      <w:pPr>
        <w:pStyle w:val="a3"/>
        <w:divId w:val="2018539368"/>
        <w:rPr>
          <w:color w:val="000000"/>
          <w:sz w:val="19"/>
          <w:szCs w:val="19"/>
        </w:rPr>
      </w:pPr>
      <w:r w:rsidRPr="00603991">
        <w:rPr>
          <w:color w:val="000000"/>
          <w:sz w:val="19"/>
          <w:szCs w:val="19"/>
        </w:rPr>
        <w:t>5. Мол тан</w:t>
      </w:r>
      <w:r w:rsidR="00603991">
        <w:rPr>
          <w:color w:val="000000"/>
          <w:sz w:val="19"/>
          <w:szCs w:val="19"/>
        </w:rPr>
        <w:t>ҳ</w:t>
      </w:r>
      <w:r w:rsidRPr="00603991">
        <w:rPr>
          <w:color w:val="000000"/>
          <w:sz w:val="19"/>
          <w:szCs w:val="19"/>
        </w:rPr>
        <w:t>о дар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тафтиш карда мешавад.</w:t>
      </w:r>
    </w:p>
    <w:p w14:paraId="12132C8D" w14:textId="00CA0B4D" w:rsidR="00000000" w:rsidRPr="00603991" w:rsidRDefault="000A69C4">
      <w:pPr>
        <w:pStyle w:val="6"/>
        <w:divId w:val="2018539368"/>
        <w:rPr>
          <w:rFonts w:eastAsia="Times New Roman"/>
          <w:sz w:val="21"/>
          <w:szCs w:val="21"/>
        </w:rPr>
      </w:pPr>
      <w:bookmarkStart w:id="469" w:name="A000000461"/>
      <w:bookmarkEnd w:id="469"/>
      <w:r w:rsidRPr="00603991">
        <w:rPr>
          <w:rFonts w:eastAsia="Times New Roman"/>
          <w:sz w:val="21"/>
          <w:szCs w:val="21"/>
        </w:rPr>
        <w:t>Моддаи 404.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w:t>
      </w:r>
      <w:r w:rsidR="00603991">
        <w:rPr>
          <w:rFonts w:eastAsia="Times New Roman"/>
          <w:sz w:val="21"/>
          <w:szCs w:val="21"/>
        </w:rPr>
        <w:t>ҳ</w:t>
      </w:r>
      <w:r w:rsidRPr="00603991">
        <w:rPr>
          <w:rFonts w:eastAsia="Times New Roman"/>
          <w:sz w:val="21"/>
          <w:szCs w:val="21"/>
        </w:rPr>
        <w:t>о ва маълумоте, ки барои назорати гумрук</w:t>
      </w:r>
      <w:r w:rsidR="00603991">
        <w:rPr>
          <w:rFonts w:eastAsia="Times New Roman"/>
          <w:sz w:val="21"/>
          <w:szCs w:val="21"/>
        </w:rPr>
        <w:t>ӣ</w:t>
      </w:r>
      <w:r w:rsidRPr="00603991">
        <w:rPr>
          <w:rFonts w:eastAsia="Times New Roman"/>
          <w:sz w:val="21"/>
          <w:szCs w:val="21"/>
        </w:rPr>
        <w:t xml:space="preserve"> заруранд</w:t>
      </w:r>
    </w:p>
    <w:p w14:paraId="04A0D1AD" w14:textId="4C6E58CD" w:rsidR="00000000" w:rsidRPr="00603991" w:rsidRDefault="000A69C4">
      <w:pPr>
        <w:pStyle w:val="a3"/>
        <w:divId w:val="2018539368"/>
        <w:rPr>
          <w:color w:val="000000"/>
          <w:sz w:val="19"/>
          <w:szCs w:val="19"/>
        </w:rPr>
      </w:pPr>
      <w:r w:rsidRPr="00603991">
        <w:rPr>
          <w:color w:val="000000"/>
          <w:sz w:val="19"/>
          <w:szCs w:val="19"/>
        </w:rPr>
        <w:t>1. Шахсоне, ки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лиётро </w:t>
      </w:r>
      <w:r w:rsidRPr="00603991">
        <w:rPr>
          <w:color w:val="000000"/>
          <w:sz w:val="19"/>
          <w:szCs w:val="19"/>
        </w:rPr>
        <w:t>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меди</w:t>
      </w:r>
      <w:r w:rsidR="00603991">
        <w:rPr>
          <w:color w:val="000000"/>
          <w:sz w:val="19"/>
          <w:szCs w:val="19"/>
        </w:rPr>
        <w:t>ҳ</w:t>
      </w:r>
      <w:r w:rsidRPr="00603991">
        <w:rPr>
          <w:color w:val="000000"/>
          <w:sz w:val="19"/>
          <w:szCs w:val="19"/>
        </w:rPr>
        <w:t>анд, брокер</w:t>
      </w:r>
      <w:r w:rsidR="00603991">
        <w:rPr>
          <w:color w:val="000000"/>
          <w:sz w:val="19"/>
          <w:szCs w:val="19"/>
        </w:rPr>
        <w:t>ҳ</w:t>
      </w:r>
      <w:r w:rsidRPr="00603991">
        <w:rPr>
          <w:color w:val="000000"/>
          <w:sz w:val="19"/>
          <w:szCs w:val="19"/>
        </w:rPr>
        <w:t>ои гумрук (намоянда</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вазифадоранд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маълумотеро пешни</w:t>
      </w:r>
      <w:r w:rsidR="00603991">
        <w:rPr>
          <w:color w:val="000000"/>
          <w:sz w:val="19"/>
          <w:szCs w:val="19"/>
        </w:rPr>
        <w:t>ҳ</w:t>
      </w:r>
      <w:r w:rsidRPr="00603991">
        <w:rPr>
          <w:color w:val="000000"/>
          <w:sz w:val="19"/>
          <w:szCs w:val="19"/>
        </w:rPr>
        <w:t>од намоянд, ки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баро</w:t>
      </w:r>
      <w:r w:rsidRPr="00603991">
        <w:rPr>
          <w:color w:val="000000"/>
          <w:sz w:val="19"/>
          <w:szCs w:val="19"/>
        </w:rPr>
        <w:t>и назорати гумрук</w:t>
      </w:r>
      <w:r w:rsidR="00603991">
        <w:rPr>
          <w:color w:val="000000"/>
          <w:sz w:val="19"/>
          <w:szCs w:val="19"/>
        </w:rPr>
        <w:t>ӣ</w:t>
      </w:r>
      <w:r w:rsidRPr="00603991">
        <w:rPr>
          <w:color w:val="000000"/>
          <w:sz w:val="19"/>
          <w:szCs w:val="19"/>
        </w:rPr>
        <w:t xml:space="preserve"> заруранд.</w:t>
      </w:r>
    </w:p>
    <w:p w14:paraId="28989E85" w14:textId="426D0196"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маълумотеро, ки барои назорати гумрук</w:t>
      </w:r>
      <w:r w:rsidR="00603991">
        <w:rPr>
          <w:color w:val="000000"/>
          <w:sz w:val="19"/>
          <w:szCs w:val="19"/>
        </w:rPr>
        <w:t>ӣ</w:t>
      </w:r>
      <w:r w:rsidRPr="00603991">
        <w:rPr>
          <w:color w:val="000000"/>
          <w:sz w:val="19"/>
          <w:szCs w:val="19"/>
        </w:rPr>
        <w:t xml:space="preserve"> заруранд, ба таври хатти талаб менамояд ва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он</w:t>
      </w:r>
      <w:r w:rsidR="00603991">
        <w:rPr>
          <w:color w:val="000000"/>
          <w:sz w:val="19"/>
          <w:szCs w:val="19"/>
        </w:rPr>
        <w:t>ҳ</w:t>
      </w:r>
      <w:r w:rsidRPr="00603991">
        <w:rPr>
          <w:color w:val="000000"/>
          <w:sz w:val="19"/>
          <w:szCs w:val="19"/>
        </w:rPr>
        <w:t>оро вобаста ба м</w:t>
      </w:r>
      <w:r w:rsidR="00603991">
        <w:rPr>
          <w:color w:val="000000"/>
          <w:sz w:val="19"/>
          <w:szCs w:val="19"/>
        </w:rPr>
        <w:t>ӯҳ</w:t>
      </w:r>
      <w:r w:rsidRPr="00603991">
        <w:rPr>
          <w:color w:val="000000"/>
          <w:sz w:val="19"/>
          <w:szCs w:val="19"/>
        </w:rPr>
        <w:t>лате, ки барои назорати гумрук</w:t>
      </w:r>
      <w:r w:rsidR="00603991">
        <w:rPr>
          <w:color w:val="000000"/>
          <w:sz w:val="19"/>
          <w:szCs w:val="19"/>
        </w:rPr>
        <w:t>ӣ</w:t>
      </w:r>
      <w:r w:rsidRPr="00603991">
        <w:rPr>
          <w:color w:val="000000"/>
          <w:sz w:val="19"/>
          <w:szCs w:val="19"/>
        </w:rPr>
        <w:t xml:space="preserve"> кифоя аст, му</w:t>
      </w:r>
      <w:r w:rsidR="00603991">
        <w:rPr>
          <w:color w:val="000000"/>
          <w:sz w:val="19"/>
          <w:szCs w:val="19"/>
        </w:rPr>
        <w:t>қ</w:t>
      </w:r>
      <w:r w:rsidRPr="00603991">
        <w:rPr>
          <w:color w:val="000000"/>
          <w:sz w:val="19"/>
          <w:szCs w:val="19"/>
        </w:rPr>
        <w:t>аррар менамояд. Бо муро</w:t>
      </w:r>
      <w:r w:rsidR="00603991">
        <w:rPr>
          <w:color w:val="000000"/>
          <w:sz w:val="19"/>
          <w:szCs w:val="19"/>
        </w:rPr>
        <w:t>ҷ</w:t>
      </w:r>
      <w:r w:rsidRPr="00603991">
        <w:rPr>
          <w:color w:val="000000"/>
          <w:sz w:val="19"/>
          <w:szCs w:val="19"/>
        </w:rPr>
        <w:t>иати асосно</w:t>
      </w:r>
      <w:r w:rsidRPr="00603991">
        <w:rPr>
          <w:color w:val="000000"/>
          <w:sz w:val="19"/>
          <w:szCs w:val="19"/>
        </w:rPr>
        <w:t>ки шахс ин м</w:t>
      </w:r>
      <w:r w:rsidR="00603991">
        <w:rPr>
          <w:color w:val="000000"/>
          <w:sz w:val="19"/>
          <w:szCs w:val="19"/>
        </w:rPr>
        <w:t>ӯҳ</w:t>
      </w:r>
      <w:r w:rsidRPr="00603991">
        <w:rPr>
          <w:color w:val="000000"/>
          <w:sz w:val="19"/>
          <w:szCs w:val="19"/>
        </w:rPr>
        <w:t>лат аз тарафи ма</w:t>
      </w:r>
      <w:r w:rsidR="00603991">
        <w:rPr>
          <w:color w:val="000000"/>
          <w:sz w:val="19"/>
          <w:szCs w:val="19"/>
        </w:rPr>
        <w:t>қ</w:t>
      </w:r>
      <w:r w:rsidRPr="00603991">
        <w:rPr>
          <w:color w:val="000000"/>
          <w:sz w:val="19"/>
          <w:szCs w:val="19"/>
        </w:rPr>
        <w:t>оми гумрук ба м</w:t>
      </w:r>
      <w:r w:rsidR="00603991">
        <w:rPr>
          <w:color w:val="000000"/>
          <w:sz w:val="19"/>
          <w:szCs w:val="19"/>
        </w:rPr>
        <w:t>ӯҳ</w:t>
      </w:r>
      <w:r w:rsidRPr="00603991">
        <w:rPr>
          <w:color w:val="000000"/>
          <w:sz w:val="19"/>
          <w:szCs w:val="19"/>
        </w:rPr>
        <w:t>лати барои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зарур</w:t>
      </w:r>
      <w:r w:rsidR="00603991">
        <w:rPr>
          <w:color w:val="000000"/>
          <w:sz w:val="19"/>
          <w:szCs w:val="19"/>
        </w:rPr>
        <w:t>ӣ</w:t>
      </w:r>
      <w:r w:rsidRPr="00603991">
        <w:rPr>
          <w:color w:val="000000"/>
          <w:sz w:val="19"/>
          <w:szCs w:val="19"/>
        </w:rPr>
        <w:t xml:space="preserve"> дароз карда мешавад.</w:t>
      </w:r>
    </w:p>
    <w:p w14:paraId="02062D26" w14:textId="626A64C5" w:rsidR="00000000" w:rsidRPr="00603991" w:rsidRDefault="000A69C4">
      <w:pPr>
        <w:pStyle w:val="a3"/>
        <w:divId w:val="2018539368"/>
        <w:rPr>
          <w:color w:val="000000"/>
          <w:sz w:val="19"/>
          <w:szCs w:val="19"/>
        </w:rPr>
      </w:pPr>
      <w:r w:rsidRPr="00603991">
        <w:rPr>
          <w:color w:val="000000"/>
          <w:sz w:val="19"/>
          <w:szCs w:val="19"/>
        </w:rPr>
        <w:t>3. Барои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аз бонк ва дигар ташкилот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арзди</w:t>
      </w:r>
      <w:r w:rsidR="00603991">
        <w:rPr>
          <w:color w:val="000000"/>
          <w:sz w:val="19"/>
          <w:szCs w:val="19"/>
        </w:rPr>
        <w:t>ҳ</w:t>
      </w:r>
      <w:r w:rsidRPr="00603991">
        <w:rPr>
          <w:color w:val="000000"/>
          <w:sz w:val="19"/>
          <w:szCs w:val="19"/>
        </w:rPr>
        <w:t>анда оид ба ало</w:t>
      </w:r>
      <w:r w:rsidR="00603991">
        <w:rPr>
          <w:color w:val="000000"/>
          <w:sz w:val="19"/>
          <w:szCs w:val="19"/>
        </w:rPr>
        <w:t>қ</w:t>
      </w:r>
      <w:r w:rsidRPr="00603991">
        <w:rPr>
          <w:color w:val="000000"/>
          <w:sz w:val="19"/>
          <w:szCs w:val="19"/>
        </w:rPr>
        <w:t>амандии амалиёти шахсон бо фаъолия</w:t>
      </w:r>
      <w:r w:rsidRPr="00603991">
        <w:rPr>
          <w:color w:val="000000"/>
          <w:sz w:val="19"/>
          <w:szCs w:val="19"/>
        </w:rPr>
        <w:t>ти и</w:t>
      </w:r>
      <w:r w:rsidR="00603991">
        <w:rPr>
          <w:color w:val="000000"/>
          <w:sz w:val="19"/>
          <w:szCs w:val="19"/>
        </w:rPr>
        <w:t>қ</w:t>
      </w:r>
      <w:r w:rsidRPr="00603991">
        <w:rPr>
          <w:color w:val="000000"/>
          <w:sz w:val="19"/>
          <w:szCs w:val="19"/>
        </w:rPr>
        <w:t>тисодии берун</w:t>
      </w:r>
      <w:r w:rsidR="00603991">
        <w:rPr>
          <w:color w:val="000000"/>
          <w:sz w:val="19"/>
          <w:szCs w:val="19"/>
        </w:rPr>
        <w:t>ӣ</w:t>
      </w:r>
      <w:r w:rsidRPr="00603991">
        <w:rPr>
          <w:color w:val="000000"/>
          <w:sz w:val="19"/>
          <w:szCs w:val="19"/>
        </w:rPr>
        <w:t xml:space="preserve"> ва пардохти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 xml:space="preserve">о, ки дар моддаи 15 </w:t>
      </w:r>
      <w:r w:rsidR="00603991">
        <w:rPr>
          <w:color w:val="000000"/>
          <w:sz w:val="19"/>
          <w:szCs w:val="19"/>
        </w:rPr>
        <w:t>ҳ</w:t>
      </w:r>
      <w:r w:rsidRPr="00603991">
        <w:rPr>
          <w:color w:val="000000"/>
          <w:sz w:val="19"/>
          <w:szCs w:val="19"/>
        </w:rPr>
        <w:t>амин Кодекс зикр гардидааст, инчунин оид ба амалиёти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 xml:space="preserve">ои </w:t>
      </w:r>
      <w:r w:rsidRPr="00603991">
        <w:rPr>
          <w:color w:val="000000"/>
          <w:sz w:val="19"/>
          <w:szCs w:val="19"/>
        </w:rPr>
        <w:lastRenderedPageBreak/>
        <w:t>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низ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w:t>
      </w:r>
      <w:r w:rsidRPr="00603991">
        <w:rPr>
          <w:color w:val="000000"/>
          <w:sz w:val="19"/>
          <w:szCs w:val="19"/>
        </w:rPr>
        <w:t xml:space="preserve">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маълумот гиранд.</w:t>
      </w:r>
    </w:p>
    <w:p w14:paraId="41FEB7F3" w14:textId="637BBB60" w:rsidR="00000000" w:rsidRPr="00603991" w:rsidRDefault="000A69C4">
      <w:pPr>
        <w:pStyle w:val="a3"/>
        <w:divId w:val="2018539368"/>
        <w:rPr>
          <w:color w:val="000000"/>
          <w:sz w:val="19"/>
          <w:szCs w:val="19"/>
        </w:rPr>
      </w:pPr>
      <w:r w:rsidRPr="00603991">
        <w:rPr>
          <w:color w:val="000000"/>
          <w:sz w:val="19"/>
          <w:szCs w:val="19"/>
        </w:rPr>
        <w:t>4. Бо ма</w:t>
      </w:r>
      <w:r w:rsidR="00603991">
        <w:rPr>
          <w:color w:val="000000"/>
          <w:sz w:val="19"/>
          <w:szCs w:val="19"/>
        </w:rPr>
        <w:t>қ</w:t>
      </w:r>
      <w:r w:rsidRPr="00603991">
        <w:rPr>
          <w:color w:val="000000"/>
          <w:sz w:val="19"/>
          <w:szCs w:val="19"/>
        </w:rPr>
        <w:t>сади тафтиши дурустии маълумот баъди и</w:t>
      </w:r>
      <w:r w:rsidR="00603991">
        <w:rPr>
          <w:color w:val="000000"/>
          <w:sz w:val="19"/>
          <w:szCs w:val="19"/>
        </w:rPr>
        <w:t>ҷ</w:t>
      </w:r>
      <w:r w:rsidRPr="00603991">
        <w:rPr>
          <w:color w:val="000000"/>
          <w:sz w:val="19"/>
          <w:szCs w:val="19"/>
        </w:rPr>
        <w:t>озати мол барои муомилот,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исобу китоби бухгалтер</w:t>
      </w:r>
      <w:r w:rsidR="00603991">
        <w:rPr>
          <w:color w:val="000000"/>
          <w:sz w:val="19"/>
          <w:szCs w:val="19"/>
        </w:rPr>
        <w:t>ӣ</w:t>
      </w:r>
      <w:r w:rsidRPr="00603991">
        <w:rPr>
          <w:color w:val="000000"/>
          <w:sz w:val="19"/>
          <w:szCs w:val="19"/>
        </w:rPr>
        <w:t xml:space="preserve"> ва дигар маълумот, аз </w:t>
      </w:r>
      <w:r w:rsidR="00603991">
        <w:rPr>
          <w:color w:val="000000"/>
          <w:sz w:val="19"/>
          <w:szCs w:val="19"/>
        </w:rPr>
        <w:t>ҷ</w:t>
      </w:r>
      <w:r w:rsidRPr="00603991">
        <w:rPr>
          <w:color w:val="000000"/>
          <w:sz w:val="19"/>
          <w:szCs w:val="19"/>
        </w:rPr>
        <w:t xml:space="preserve">умла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электрониро, ки ба амалиёти</w:t>
      </w:r>
      <w:r w:rsidRPr="00603991">
        <w:rPr>
          <w:color w:val="000000"/>
          <w:sz w:val="19"/>
          <w:szCs w:val="19"/>
        </w:rPr>
        <w:t xml:space="preserve">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ии ин мол тааллу</w:t>
      </w:r>
      <w:r w:rsidR="00603991">
        <w:rPr>
          <w:color w:val="000000"/>
          <w:sz w:val="19"/>
          <w:szCs w:val="19"/>
        </w:rPr>
        <w:t>қ</w:t>
      </w:r>
      <w:r w:rsidRPr="00603991">
        <w:rPr>
          <w:color w:val="000000"/>
          <w:sz w:val="19"/>
          <w:szCs w:val="19"/>
        </w:rPr>
        <w:t xml:space="preserve"> доранд ва ин маълумот дар бораи моли ба минта</w:t>
      </w:r>
      <w:r w:rsidR="00603991">
        <w:rPr>
          <w:color w:val="000000"/>
          <w:sz w:val="19"/>
          <w:szCs w:val="19"/>
        </w:rPr>
        <w:t>қ</w:t>
      </w:r>
      <w:r w:rsidRPr="00603991">
        <w:rPr>
          <w:color w:val="000000"/>
          <w:sz w:val="19"/>
          <w:szCs w:val="19"/>
        </w:rPr>
        <w:t xml:space="preserve">аи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воридгардида бошад - инчунин барои амалиёти дигар нисбати ин мол аз декларант ё дигар шахсоне, ки ба ин мол муносибат доранд, талаб карда гиранд</w:t>
      </w:r>
      <w:r w:rsidRPr="00603991">
        <w:rPr>
          <w:color w:val="000000"/>
          <w:sz w:val="19"/>
          <w:szCs w:val="19"/>
        </w:rPr>
        <w:t>.</w:t>
      </w:r>
    </w:p>
    <w:p w14:paraId="63E3BCC2" w14:textId="7CE43236"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барои назорати гумрук</w:t>
      </w:r>
      <w:r w:rsidR="00603991">
        <w:rPr>
          <w:color w:val="000000"/>
          <w:sz w:val="19"/>
          <w:szCs w:val="19"/>
        </w:rPr>
        <w:t>ӣ</w:t>
      </w:r>
      <w:r w:rsidRPr="00603991">
        <w:rPr>
          <w:color w:val="000000"/>
          <w:sz w:val="19"/>
          <w:szCs w:val="19"/>
        </w:rPr>
        <w:t xml:space="preserve"> аз ма</w:t>
      </w:r>
      <w:r w:rsidR="00603991">
        <w:rPr>
          <w:color w:val="000000"/>
          <w:sz w:val="19"/>
          <w:szCs w:val="19"/>
        </w:rPr>
        <w:t>қ</w:t>
      </w:r>
      <w:r w:rsidRPr="00603991">
        <w:rPr>
          <w:color w:val="000000"/>
          <w:sz w:val="19"/>
          <w:szCs w:val="19"/>
        </w:rPr>
        <w:t xml:space="preserve">омоте, ки шахсони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иро ба </w:t>
      </w:r>
      <w:r w:rsidR="00603991">
        <w:rPr>
          <w:color w:val="000000"/>
          <w:sz w:val="19"/>
          <w:szCs w:val="19"/>
        </w:rPr>
        <w:t>қ</w:t>
      </w:r>
      <w:r w:rsidRPr="00603991">
        <w:rPr>
          <w:color w:val="000000"/>
          <w:sz w:val="19"/>
          <w:szCs w:val="19"/>
        </w:rPr>
        <w:t>айд мегиранд ва аз дигар ма</w:t>
      </w:r>
      <w:r w:rsidR="00603991">
        <w:rPr>
          <w:color w:val="000000"/>
          <w:sz w:val="19"/>
          <w:szCs w:val="19"/>
        </w:rPr>
        <w:t>қ</w:t>
      </w:r>
      <w:r w:rsidRPr="00603991">
        <w:rPr>
          <w:color w:val="000000"/>
          <w:sz w:val="19"/>
          <w:szCs w:val="19"/>
        </w:rPr>
        <w:t>омот маълумот талаб намоянд.</w:t>
      </w:r>
    </w:p>
    <w:p w14:paraId="32CD3E9C" w14:textId="518717F2"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барои назорати гумрук</w:t>
      </w:r>
      <w:r w:rsidR="00603991">
        <w:rPr>
          <w:color w:val="000000"/>
          <w:sz w:val="19"/>
          <w:szCs w:val="19"/>
        </w:rPr>
        <w:t>ӣ</w:t>
      </w:r>
      <w:r w:rsidRPr="00603991">
        <w:rPr>
          <w:color w:val="000000"/>
          <w:sz w:val="19"/>
          <w:szCs w:val="19"/>
        </w:rPr>
        <w:t xml:space="preserve"> зарур</w:t>
      </w:r>
      <w:r w:rsidR="00603991">
        <w:rPr>
          <w:color w:val="000000"/>
          <w:sz w:val="19"/>
          <w:szCs w:val="19"/>
        </w:rPr>
        <w:t>ӣ</w:t>
      </w:r>
      <w:r w:rsidRPr="00603991">
        <w:rPr>
          <w:color w:val="000000"/>
          <w:sz w:val="19"/>
          <w:szCs w:val="19"/>
        </w:rPr>
        <w:t xml:space="preserve"> бояд аз тарафи шахсон баъди соле, ки мол статуси та</w:t>
      </w:r>
      <w:r w:rsidR="00603991">
        <w:rPr>
          <w:color w:val="000000"/>
          <w:sz w:val="19"/>
          <w:szCs w:val="19"/>
        </w:rPr>
        <w:t>ҳ</w:t>
      </w:r>
      <w:r w:rsidRPr="00603991">
        <w:rPr>
          <w:color w:val="000000"/>
          <w:sz w:val="19"/>
          <w:szCs w:val="19"/>
        </w:rPr>
        <w:t xml:space="preserve">ти низоми </w:t>
      </w:r>
      <w:r w:rsidRPr="00603991">
        <w:rPr>
          <w:color w:val="000000"/>
          <w:sz w:val="19"/>
          <w:szCs w:val="19"/>
        </w:rPr>
        <w:t>гумрук</w:t>
      </w:r>
      <w:r w:rsidR="00603991">
        <w:rPr>
          <w:color w:val="000000"/>
          <w:sz w:val="19"/>
          <w:szCs w:val="19"/>
        </w:rPr>
        <w:t>ӣ</w:t>
      </w:r>
      <w:r w:rsidRPr="00603991">
        <w:rPr>
          <w:color w:val="000000"/>
          <w:sz w:val="19"/>
          <w:szCs w:val="19"/>
        </w:rPr>
        <w:t xml:space="preserve"> буданашро гум мекунад, дар давоми се соли та</w:t>
      </w:r>
      <w:r w:rsidR="00603991">
        <w:rPr>
          <w:color w:val="000000"/>
          <w:sz w:val="19"/>
          <w:szCs w:val="19"/>
        </w:rPr>
        <w:t>қ</w:t>
      </w:r>
      <w:r w:rsidRPr="00603991">
        <w:rPr>
          <w:color w:val="000000"/>
          <w:sz w:val="19"/>
          <w:szCs w:val="19"/>
        </w:rPr>
        <w:t>вими ниго</w:t>
      </w:r>
      <w:r w:rsidR="00603991">
        <w:rPr>
          <w:color w:val="000000"/>
          <w:sz w:val="19"/>
          <w:szCs w:val="19"/>
        </w:rPr>
        <w:t>ҳ</w:t>
      </w:r>
      <w:r w:rsidRPr="00603991">
        <w:rPr>
          <w:color w:val="000000"/>
          <w:sz w:val="19"/>
          <w:szCs w:val="19"/>
        </w:rPr>
        <w:t xml:space="preserve"> дошта шаванд. Брокер</w:t>
      </w:r>
      <w:r w:rsidR="00603991">
        <w:rPr>
          <w:color w:val="000000"/>
          <w:sz w:val="19"/>
          <w:szCs w:val="19"/>
        </w:rPr>
        <w:t>ҳ</w:t>
      </w:r>
      <w:r w:rsidRPr="00603991">
        <w:rPr>
          <w:color w:val="000000"/>
          <w:sz w:val="19"/>
          <w:szCs w:val="19"/>
        </w:rPr>
        <w:t>ои гумрук (намоянда</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баъди соле, ки амалиёти гумрук</w:t>
      </w:r>
      <w:r w:rsidR="00603991">
        <w:rPr>
          <w:color w:val="000000"/>
          <w:sz w:val="19"/>
          <w:szCs w:val="19"/>
        </w:rPr>
        <w:t>ӣ</w:t>
      </w:r>
      <w:r w:rsidRPr="00603991">
        <w:rPr>
          <w:color w:val="000000"/>
          <w:sz w:val="19"/>
          <w:szCs w:val="19"/>
        </w:rPr>
        <w:t xml:space="preserve"> гузаронида шудааст, бояд с</w:t>
      </w:r>
      <w:r w:rsidRPr="00603991">
        <w:rPr>
          <w:color w:val="000000"/>
          <w:sz w:val="19"/>
          <w:szCs w:val="19"/>
        </w:rPr>
        <w:t>е соли та</w:t>
      </w:r>
      <w:r w:rsidR="00603991">
        <w:rPr>
          <w:color w:val="000000"/>
          <w:sz w:val="19"/>
          <w:szCs w:val="19"/>
        </w:rPr>
        <w:t>қ</w:t>
      </w:r>
      <w:r w:rsidRPr="00603991">
        <w:rPr>
          <w:color w:val="000000"/>
          <w:sz w:val="19"/>
          <w:szCs w:val="19"/>
        </w:rPr>
        <w:t xml:space="preserve">вими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оро ниго</w:t>
      </w:r>
      <w:r w:rsidR="00603991">
        <w:rPr>
          <w:color w:val="000000"/>
          <w:sz w:val="19"/>
          <w:szCs w:val="19"/>
        </w:rPr>
        <w:t>ҳ</w:t>
      </w:r>
      <w:r w:rsidRPr="00603991">
        <w:rPr>
          <w:color w:val="000000"/>
          <w:sz w:val="19"/>
          <w:szCs w:val="19"/>
        </w:rPr>
        <w:t xml:space="preserve"> доранд.</w:t>
      </w:r>
    </w:p>
    <w:p w14:paraId="06E7C23D" w14:textId="2F836877" w:rsidR="00000000" w:rsidRPr="00603991" w:rsidRDefault="000A69C4">
      <w:pPr>
        <w:pStyle w:val="6"/>
        <w:divId w:val="2018539368"/>
        <w:rPr>
          <w:rFonts w:eastAsia="Times New Roman"/>
          <w:sz w:val="21"/>
          <w:szCs w:val="21"/>
        </w:rPr>
      </w:pPr>
      <w:bookmarkStart w:id="470" w:name="A000000462"/>
      <w:bookmarkEnd w:id="470"/>
      <w:r w:rsidRPr="00603991">
        <w:rPr>
          <w:rFonts w:eastAsia="Times New Roman"/>
          <w:sz w:val="21"/>
          <w:szCs w:val="21"/>
        </w:rPr>
        <w:t>Моддаи 405. Пешни</w:t>
      </w:r>
      <w:r w:rsidR="00603991">
        <w:rPr>
          <w:rFonts w:eastAsia="Times New Roman"/>
          <w:sz w:val="21"/>
          <w:szCs w:val="21"/>
        </w:rPr>
        <w:t>ҳ</w:t>
      </w:r>
      <w:r w:rsidRPr="00603991">
        <w:rPr>
          <w:rFonts w:eastAsia="Times New Roman"/>
          <w:sz w:val="21"/>
          <w:szCs w:val="21"/>
        </w:rPr>
        <w:t xml:space="preserve">оди </w:t>
      </w:r>
      <w:r w:rsidR="00603991">
        <w:rPr>
          <w:rFonts w:eastAsia="Times New Roman"/>
          <w:sz w:val="21"/>
          <w:szCs w:val="21"/>
        </w:rPr>
        <w:t>ҳ</w:t>
      </w:r>
      <w:r w:rsidRPr="00603991">
        <w:rPr>
          <w:rFonts w:eastAsia="Times New Roman"/>
          <w:sz w:val="21"/>
          <w:szCs w:val="21"/>
        </w:rPr>
        <w:t>исобот бо ма</w:t>
      </w:r>
      <w:r w:rsidR="00603991">
        <w:rPr>
          <w:rFonts w:eastAsia="Times New Roman"/>
          <w:sz w:val="21"/>
          <w:szCs w:val="21"/>
        </w:rPr>
        <w:t>қ</w:t>
      </w:r>
      <w:r w:rsidRPr="00603991">
        <w:rPr>
          <w:rFonts w:eastAsia="Times New Roman"/>
          <w:sz w:val="21"/>
          <w:szCs w:val="21"/>
        </w:rPr>
        <w:t>сади назорати гумрук</w:t>
      </w:r>
      <w:r w:rsidR="00603991">
        <w:rPr>
          <w:rFonts w:eastAsia="Times New Roman"/>
          <w:sz w:val="21"/>
          <w:szCs w:val="21"/>
        </w:rPr>
        <w:t>ӣ</w:t>
      </w:r>
    </w:p>
    <w:p w14:paraId="0413504B" w14:textId="1140D8FF" w:rsidR="00000000" w:rsidRPr="00603991" w:rsidRDefault="000A69C4">
      <w:pPr>
        <w:pStyle w:val="a3"/>
        <w:divId w:val="2018539368"/>
        <w:rPr>
          <w:color w:val="000000"/>
          <w:sz w:val="19"/>
          <w:szCs w:val="19"/>
        </w:rPr>
      </w:pPr>
      <w:r w:rsidRPr="00603991">
        <w:rPr>
          <w:color w:val="000000"/>
          <w:sz w:val="19"/>
          <w:szCs w:val="19"/>
        </w:rPr>
        <w:t>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(намоянда</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танзимгари ваколатдори и</w:t>
      </w:r>
      <w:r w:rsidR="00603991">
        <w:rPr>
          <w:color w:val="000000"/>
          <w:sz w:val="19"/>
          <w:szCs w:val="19"/>
        </w:rPr>
        <w:t>қ</w:t>
      </w:r>
      <w:r w:rsidRPr="00603991">
        <w:rPr>
          <w:color w:val="000000"/>
          <w:sz w:val="19"/>
          <w:szCs w:val="19"/>
        </w:rPr>
        <w:t>т</w:t>
      </w:r>
      <w:r w:rsidRPr="00603991">
        <w:rPr>
          <w:color w:val="000000"/>
          <w:sz w:val="19"/>
          <w:szCs w:val="19"/>
        </w:rPr>
        <w:t>исод</w:t>
      </w:r>
      <w:r w:rsidR="00603991">
        <w:rPr>
          <w:color w:val="000000"/>
          <w:sz w:val="19"/>
          <w:szCs w:val="19"/>
        </w:rPr>
        <w:t>ӣ</w:t>
      </w:r>
      <w:r w:rsidRPr="00603991">
        <w:rPr>
          <w:color w:val="000000"/>
          <w:sz w:val="19"/>
          <w:szCs w:val="19"/>
        </w:rPr>
        <w:t>,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инчунин шахсони дорои моли шартан и</w:t>
      </w:r>
      <w:r w:rsidR="00603991">
        <w:rPr>
          <w:color w:val="000000"/>
          <w:sz w:val="19"/>
          <w:szCs w:val="19"/>
        </w:rPr>
        <w:t>ҷ</w:t>
      </w:r>
      <w:r w:rsidRPr="00603991">
        <w:rPr>
          <w:color w:val="000000"/>
          <w:sz w:val="19"/>
          <w:szCs w:val="19"/>
        </w:rPr>
        <w:t>озатшуда ва (ё) онро истифода мебаранд, бо талаби ма</w:t>
      </w:r>
      <w:r w:rsidR="00603991">
        <w:rPr>
          <w:color w:val="000000"/>
          <w:sz w:val="19"/>
          <w:szCs w:val="19"/>
        </w:rPr>
        <w:t>қ</w:t>
      </w:r>
      <w:r w:rsidRPr="00603991">
        <w:rPr>
          <w:color w:val="000000"/>
          <w:sz w:val="19"/>
          <w:szCs w:val="19"/>
        </w:rPr>
        <w:t>омоти гумрук вазифадоранд дар бораи моли ниго</w:t>
      </w:r>
      <w:r w:rsidR="00603991">
        <w:rPr>
          <w:color w:val="000000"/>
          <w:sz w:val="19"/>
          <w:szCs w:val="19"/>
        </w:rPr>
        <w:t>ҳ</w:t>
      </w:r>
      <w:r w:rsidRPr="00603991">
        <w:rPr>
          <w:color w:val="000000"/>
          <w:sz w:val="19"/>
          <w:szCs w:val="19"/>
        </w:rPr>
        <w:t>дошташаванда, инти</w:t>
      </w:r>
      <w:r w:rsidR="00603991">
        <w:rPr>
          <w:color w:val="000000"/>
          <w:sz w:val="19"/>
          <w:szCs w:val="19"/>
        </w:rPr>
        <w:t>қ</w:t>
      </w:r>
      <w:r w:rsidRPr="00603991">
        <w:rPr>
          <w:color w:val="000000"/>
          <w:sz w:val="19"/>
          <w:szCs w:val="19"/>
        </w:rPr>
        <w:t>олшаванда, фур</w:t>
      </w:r>
      <w:r w:rsidR="00603991">
        <w:rPr>
          <w:color w:val="000000"/>
          <w:sz w:val="19"/>
          <w:szCs w:val="19"/>
        </w:rPr>
        <w:t>ӯ</w:t>
      </w:r>
      <w:r w:rsidRPr="00603991">
        <w:rPr>
          <w:color w:val="000000"/>
          <w:sz w:val="19"/>
          <w:szCs w:val="19"/>
        </w:rPr>
        <w:t>хташаванда, коркардашаванда ва (ё) истифодашаванда тиб</w:t>
      </w:r>
      <w:r w:rsidR="00603991">
        <w:rPr>
          <w:color w:val="000000"/>
          <w:sz w:val="19"/>
          <w:szCs w:val="19"/>
        </w:rPr>
        <w:t>қ</w:t>
      </w:r>
      <w:r w:rsidRPr="00603991">
        <w:rPr>
          <w:color w:val="000000"/>
          <w:sz w:val="19"/>
          <w:szCs w:val="19"/>
        </w:rPr>
        <w:t>и на</w:t>
      </w:r>
      <w:r w:rsidRPr="00603991">
        <w:rPr>
          <w:color w:val="000000"/>
          <w:sz w:val="19"/>
          <w:szCs w:val="19"/>
        </w:rPr>
        <w:t>мунаи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маълумот пешни</w:t>
      </w:r>
      <w:r w:rsidR="00603991">
        <w:rPr>
          <w:color w:val="000000"/>
          <w:sz w:val="19"/>
          <w:szCs w:val="19"/>
        </w:rPr>
        <w:t>ҳ</w:t>
      </w:r>
      <w:r w:rsidRPr="00603991">
        <w:rPr>
          <w:color w:val="000000"/>
          <w:sz w:val="19"/>
          <w:szCs w:val="19"/>
        </w:rPr>
        <w:t xml:space="preserve">од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5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73FBEE36" w14:textId="1FCD3747" w:rsidR="00000000" w:rsidRPr="00603991" w:rsidRDefault="000A69C4">
      <w:pPr>
        <w:pStyle w:val="6"/>
        <w:divId w:val="2018539368"/>
        <w:rPr>
          <w:rFonts w:eastAsia="Times New Roman"/>
          <w:sz w:val="21"/>
          <w:szCs w:val="21"/>
        </w:rPr>
      </w:pPr>
      <w:bookmarkStart w:id="471" w:name="A000000463"/>
      <w:bookmarkEnd w:id="471"/>
      <w:r w:rsidRPr="00603991">
        <w:rPr>
          <w:rFonts w:eastAsia="Times New Roman"/>
          <w:sz w:val="21"/>
          <w:szCs w:val="21"/>
        </w:rPr>
        <w:t>М</w:t>
      </w:r>
      <w:r w:rsidRPr="00603991">
        <w:rPr>
          <w:rFonts w:eastAsia="Times New Roman"/>
          <w:sz w:val="21"/>
          <w:szCs w:val="21"/>
        </w:rPr>
        <w:t xml:space="preserve">оддаи 406. Норавоии расонидани зарари </w:t>
      </w:r>
      <w:r w:rsidR="001F41FA">
        <w:rPr>
          <w:rFonts w:eastAsia="Times New Roman"/>
          <w:sz w:val="21"/>
          <w:szCs w:val="21"/>
        </w:rPr>
        <w:t>ғ</w:t>
      </w:r>
      <w:r w:rsidRPr="00603991">
        <w:rPr>
          <w:rFonts w:eastAsia="Times New Roman"/>
          <w:sz w:val="21"/>
          <w:szCs w:val="21"/>
        </w:rPr>
        <w:t>айри</w:t>
      </w:r>
      <w:r w:rsidR="00603991">
        <w:rPr>
          <w:rFonts w:eastAsia="Times New Roman"/>
          <w:sz w:val="21"/>
          <w:szCs w:val="21"/>
        </w:rPr>
        <w:t>қ</w:t>
      </w:r>
      <w:r w:rsidRPr="00603991">
        <w:rPr>
          <w:rFonts w:eastAsia="Times New Roman"/>
          <w:sz w:val="21"/>
          <w:szCs w:val="21"/>
        </w:rPr>
        <w:t>онун</w:t>
      </w:r>
      <w:r w:rsidR="00603991">
        <w:rPr>
          <w:rFonts w:eastAsia="Times New Roman"/>
          <w:sz w:val="21"/>
          <w:szCs w:val="21"/>
        </w:rPr>
        <w:t>ӣ</w:t>
      </w:r>
      <w:r w:rsidRPr="00603991">
        <w:rPr>
          <w:rFonts w:eastAsia="Times New Roman"/>
          <w:sz w:val="21"/>
          <w:szCs w:val="21"/>
        </w:rPr>
        <w:t xml:space="preserve"> дар ва</w:t>
      </w:r>
      <w:r w:rsidR="00603991">
        <w:rPr>
          <w:rFonts w:eastAsia="Times New Roman"/>
          <w:sz w:val="21"/>
          <w:szCs w:val="21"/>
        </w:rPr>
        <w:t>қ</w:t>
      </w:r>
      <w:r w:rsidRPr="00603991">
        <w:rPr>
          <w:rFonts w:eastAsia="Times New Roman"/>
          <w:sz w:val="21"/>
          <w:szCs w:val="21"/>
        </w:rPr>
        <w:t>ти назорати гумрук</w:t>
      </w:r>
      <w:r w:rsidR="00603991">
        <w:rPr>
          <w:rFonts w:eastAsia="Times New Roman"/>
          <w:sz w:val="21"/>
          <w:szCs w:val="21"/>
        </w:rPr>
        <w:t>ӣ</w:t>
      </w:r>
    </w:p>
    <w:p w14:paraId="22EE8AD3" w14:textId="6DA6E22F"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назорати гумрук</w:t>
      </w:r>
      <w:r w:rsidR="00603991">
        <w:rPr>
          <w:color w:val="000000"/>
          <w:sz w:val="19"/>
          <w:szCs w:val="19"/>
        </w:rPr>
        <w:t>ӣ</w:t>
      </w:r>
      <w:r w:rsidRPr="00603991">
        <w:rPr>
          <w:color w:val="000000"/>
          <w:sz w:val="19"/>
          <w:szCs w:val="19"/>
        </w:rPr>
        <w:t xml:space="preserve"> ба боркашон</w:t>
      </w:r>
      <w:r w:rsidR="00603991">
        <w:rPr>
          <w:color w:val="000000"/>
          <w:sz w:val="19"/>
          <w:szCs w:val="19"/>
        </w:rPr>
        <w:t>ҳ</w:t>
      </w:r>
      <w:r w:rsidRPr="00603991">
        <w:rPr>
          <w:color w:val="000000"/>
          <w:sz w:val="19"/>
          <w:szCs w:val="19"/>
        </w:rPr>
        <w:t>о, декларант, намояндагони он</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ва дига</w:t>
      </w:r>
      <w:r w:rsidRPr="00603991">
        <w:rPr>
          <w:color w:val="000000"/>
          <w:sz w:val="19"/>
          <w:szCs w:val="19"/>
        </w:rPr>
        <w:t>р шахсони манфиатдор, инчунин ба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набояд зарар расонида шавад.</w:t>
      </w:r>
    </w:p>
    <w:p w14:paraId="34508836" w14:textId="5181D8FA" w:rsidR="00000000" w:rsidRPr="00603991" w:rsidRDefault="000A69C4">
      <w:pPr>
        <w:pStyle w:val="a3"/>
        <w:divId w:val="2018539368"/>
        <w:rPr>
          <w:color w:val="000000"/>
          <w:sz w:val="19"/>
          <w:szCs w:val="19"/>
        </w:rPr>
      </w:pPr>
      <w:r w:rsidRPr="00603991">
        <w:rPr>
          <w:color w:val="000000"/>
          <w:sz w:val="19"/>
          <w:szCs w:val="19"/>
        </w:rPr>
        <w:t xml:space="preserve">2. Зараре, ки аз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ма</w:t>
      </w:r>
      <w:r w:rsidR="00603991">
        <w:rPr>
          <w:color w:val="000000"/>
          <w:sz w:val="19"/>
          <w:szCs w:val="19"/>
        </w:rPr>
        <w:t>қ</w:t>
      </w:r>
      <w:r w:rsidRPr="00603991">
        <w:rPr>
          <w:color w:val="000000"/>
          <w:sz w:val="19"/>
          <w:szCs w:val="19"/>
        </w:rPr>
        <w:t xml:space="preserve">омоти гумрук ё шахсони мансабдори он </w:t>
      </w:r>
      <w:r w:rsidR="00603991">
        <w:rPr>
          <w:color w:val="000000"/>
          <w:sz w:val="19"/>
          <w:szCs w:val="19"/>
        </w:rPr>
        <w:t>ҳ</w:t>
      </w:r>
      <w:r w:rsidRPr="00603991">
        <w:rPr>
          <w:color w:val="000000"/>
          <w:sz w:val="19"/>
          <w:szCs w:val="19"/>
        </w:rPr>
        <w:t>ангоми назорати гумрук</w:t>
      </w:r>
      <w:r w:rsidR="00603991">
        <w:rPr>
          <w:color w:val="000000"/>
          <w:sz w:val="19"/>
          <w:szCs w:val="19"/>
        </w:rPr>
        <w:t>ӣ</w:t>
      </w:r>
      <w:r w:rsidRPr="00603991">
        <w:rPr>
          <w:color w:val="000000"/>
          <w:sz w:val="19"/>
          <w:szCs w:val="19"/>
        </w:rPr>
        <w:t xml:space="preserve"> расидааст, аз </w:t>
      </w:r>
      <w:r w:rsidR="00603991">
        <w:rPr>
          <w:color w:val="000000"/>
          <w:sz w:val="19"/>
          <w:szCs w:val="19"/>
        </w:rPr>
        <w:t>ҷ</w:t>
      </w:r>
      <w:r w:rsidRPr="00603991">
        <w:rPr>
          <w:color w:val="000000"/>
          <w:sz w:val="19"/>
          <w:szCs w:val="19"/>
        </w:rPr>
        <w:t>умла манфиати аз даст рафта (даромади ногирифта) боя</w:t>
      </w:r>
      <w:r w:rsidRPr="00603991">
        <w:rPr>
          <w:color w:val="000000"/>
          <w:sz w:val="19"/>
          <w:szCs w:val="19"/>
        </w:rPr>
        <w:t xml:space="preserve">д пурра </w:t>
      </w:r>
      <w:r w:rsidR="00603991">
        <w:rPr>
          <w:color w:val="000000"/>
          <w:sz w:val="19"/>
          <w:szCs w:val="19"/>
        </w:rPr>
        <w:t>ҷ</w:t>
      </w:r>
      <w:r w:rsidRPr="00603991">
        <w:rPr>
          <w:color w:val="000000"/>
          <w:sz w:val="19"/>
          <w:szCs w:val="19"/>
        </w:rPr>
        <w:t>уброн карда шавад.</w:t>
      </w:r>
    </w:p>
    <w:p w14:paraId="10864501" w14:textId="2BF9D045" w:rsidR="00000000" w:rsidRPr="00603991" w:rsidRDefault="000A69C4">
      <w:pPr>
        <w:pStyle w:val="a3"/>
        <w:divId w:val="2018539368"/>
        <w:rPr>
          <w:color w:val="000000"/>
          <w:sz w:val="19"/>
          <w:szCs w:val="19"/>
        </w:rPr>
      </w:pPr>
      <w:r w:rsidRPr="00603991">
        <w:rPr>
          <w:color w:val="000000"/>
          <w:sz w:val="19"/>
          <w:szCs w:val="19"/>
        </w:rPr>
        <w:t>3. Барои зараре, ки ба шахс расидааст, ма</w:t>
      </w:r>
      <w:r w:rsidR="00603991">
        <w:rPr>
          <w:color w:val="000000"/>
          <w:sz w:val="19"/>
          <w:szCs w:val="19"/>
        </w:rPr>
        <w:t>қ</w:t>
      </w:r>
      <w:r w:rsidRPr="00603991">
        <w:rPr>
          <w:color w:val="000000"/>
          <w:sz w:val="19"/>
          <w:szCs w:val="19"/>
        </w:rPr>
        <w:t>омоти гумрук ё шахсони мансабдори он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авобгар мебошанд.</w:t>
      </w:r>
    </w:p>
    <w:p w14:paraId="0A11F27C" w14:textId="18DBD119" w:rsidR="00000000" w:rsidRPr="00603991" w:rsidRDefault="000A69C4">
      <w:pPr>
        <w:pStyle w:val="a3"/>
        <w:divId w:val="2018539368"/>
        <w:rPr>
          <w:color w:val="000000"/>
          <w:sz w:val="19"/>
          <w:szCs w:val="19"/>
        </w:rPr>
      </w:pPr>
      <w:r w:rsidRPr="00603991">
        <w:rPr>
          <w:color w:val="000000"/>
          <w:sz w:val="19"/>
          <w:szCs w:val="19"/>
        </w:rPr>
        <w:t>4. Зараре, ки ба шахс дар нати</w:t>
      </w:r>
      <w:r w:rsidR="00603991">
        <w:rPr>
          <w:color w:val="000000"/>
          <w:sz w:val="19"/>
          <w:szCs w:val="19"/>
        </w:rPr>
        <w:t>ҷ</w:t>
      </w:r>
      <w:r w:rsidRPr="00603991">
        <w:rPr>
          <w:color w:val="000000"/>
          <w:sz w:val="19"/>
          <w:szCs w:val="19"/>
        </w:rPr>
        <w:t xml:space="preserve">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 xml:space="preserve">арори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ва амали шахсони мансабдори ма</w:t>
      </w:r>
      <w:r w:rsidR="00603991">
        <w:rPr>
          <w:color w:val="000000"/>
          <w:sz w:val="19"/>
          <w:szCs w:val="19"/>
        </w:rPr>
        <w:t>қ</w:t>
      </w:r>
      <w:r w:rsidRPr="00603991">
        <w:rPr>
          <w:color w:val="000000"/>
          <w:sz w:val="19"/>
          <w:szCs w:val="19"/>
        </w:rPr>
        <w:t>ом</w:t>
      </w:r>
      <w:r w:rsidRPr="00603991">
        <w:rPr>
          <w:color w:val="000000"/>
          <w:sz w:val="19"/>
          <w:szCs w:val="19"/>
        </w:rPr>
        <w:t xml:space="preserve">оти гумрук расидааст,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уброн карда намешавад.</w:t>
      </w:r>
    </w:p>
    <w:p w14:paraId="6D903E95" w14:textId="2036283E" w:rsidR="00000000" w:rsidRPr="00603991" w:rsidRDefault="000A69C4">
      <w:pPr>
        <w:pStyle w:val="4"/>
        <w:divId w:val="2018539368"/>
        <w:rPr>
          <w:rFonts w:eastAsia="Times New Roman"/>
          <w:sz w:val="21"/>
          <w:szCs w:val="21"/>
        </w:rPr>
      </w:pPr>
      <w:bookmarkStart w:id="472" w:name="A000000464"/>
      <w:bookmarkEnd w:id="472"/>
      <w:r w:rsidRPr="00603991">
        <w:rPr>
          <w:rFonts w:eastAsia="Times New Roman"/>
          <w:sz w:val="21"/>
          <w:szCs w:val="21"/>
        </w:rPr>
        <w:t>БОБИ 50. ШАКЛ ВА ТАРТИБИ ГУЗАРОНИДАНИ НАЗОРАТИ ГУМРУК</w:t>
      </w:r>
      <w:r w:rsidR="00603991">
        <w:rPr>
          <w:rFonts w:eastAsia="Times New Roman"/>
          <w:sz w:val="21"/>
          <w:szCs w:val="21"/>
        </w:rPr>
        <w:t>Ӣ</w:t>
      </w:r>
    </w:p>
    <w:p w14:paraId="51BDDB88" w14:textId="5438BAC2" w:rsidR="00000000" w:rsidRPr="00603991" w:rsidRDefault="000A69C4">
      <w:pPr>
        <w:pStyle w:val="6"/>
        <w:divId w:val="2018539368"/>
        <w:rPr>
          <w:rFonts w:eastAsia="Times New Roman"/>
          <w:sz w:val="21"/>
          <w:szCs w:val="21"/>
        </w:rPr>
      </w:pPr>
      <w:bookmarkStart w:id="473" w:name="A000000465"/>
      <w:bookmarkEnd w:id="473"/>
      <w:r w:rsidRPr="00603991">
        <w:rPr>
          <w:rFonts w:eastAsia="Times New Roman"/>
          <w:sz w:val="21"/>
          <w:szCs w:val="21"/>
        </w:rPr>
        <w:t>Моддаи 407. Шакл</w:t>
      </w:r>
      <w:r w:rsidR="00603991">
        <w:rPr>
          <w:rFonts w:eastAsia="Times New Roman"/>
          <w:sz w:val="21"/>
          <w:szCs w:val="21"/>
        </w:rPr>
        <w:t>ҳ</w:t>
      </w:r>
      <w:r w:rsidRPr="00603991">
        <w:rPr>
          <w:rFonts w:eastAsia="Times New Roman"/>
          <w:sz w:val="21"/>
          <w:szCs w:val="21"/>
        </w:rPr>
        <w:t>ои назорати гумрук</w:t>
      </w:r>
      <w:r w:rsidR="00603991">
        <w:rPr>
          <w:rFonts w:eastAsia="Times New Roman"/>
          <w:sz w:val="21"/>
          <w:szCs w:val="21"/>
        </w:rPr>
        <w:t>ӣ</w:t>
      </w:r>
    </w:p>
    <w:p w14:paraId="7B9BBE8E" w14:textId="79ADC14D" w:rsidR="00000000" w:rsidRPr="00603991" w:rsidRDefault="000A69C4">
      <w:pPr>
        <w:pStyle w:val="a3"/>
        <w:divId w:val="2018539368"/>
        <w:rPr>
          <w:color w:val="000000"/>
          <w:sz w:val="19"/>
          <w:szCs w:val="19"/>
        </w:rPr>
      </w:pPr>
      <w:r w:rsidRPr="00603991">
        <w:rPr>
          <w:color w:val="000000"/>
          <w:sz w:val="19"/>
          <w:szCs w:val="19"/>
        </w:rPr>
        <w:t>Шакл</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чунинанд:</w:t>
      </w:r>
    </w:p>
    <w:p w14:paraId="20EA38BC" w14:textId="58AB1D28" w:rsidR="00000000" w:rsidRPr="00603991" w:rsidRDefault="000A69C4">
      <w:pPr>
        <w:pStyle w:val="a3"/>
        <w:divId w:val="2018539368"/>
        <w:rPr>
          <w:color w:val="000000"/>
          <w:sz w:val="19"/>
          <w:szCs w:val="19"/>
        </w:rPr>
      </w:pPr>
      <w:r w:rsidRPr="00603991">
        <w:rPr>
          <w:color w:val="000000"/>
          <w:sz w:val="19"/>
          <w:szCs w:val="19"/>
        </w:rPr>
        <w:t xml:space="preserve">1) тафтиши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w:t>
      </w:r>
    </w:p>
    <w:p w14:paraId="548F548B" w14:textId="6837F186" w:rsidR="00000000" w:rsidRPr="00603991" w:rsidRDefault="000A69C4">
      <w:pPr>
        <w:pStyle w:val="a3"/>
        <w:divId w:val="2018539368"/>
        <w:rPr>
          <w:color w:val="000000"/>
          <w:sz w:val="19"/>
          <w:szCs w:val="19"/>
        </w:rPr>
      </w:pPr>
      <w:r w:rsidRPr="00603991">
        <w:rPr>
          <w:color w:val="000000"/>
          <w:sz w:val="19"/>
          <w:szCs w:val="19"/>
        </w:rPr>
        <w:t>2) пурсиши шифо</w:t>
      </w:r>
      <w:r w:rsidR="00603991">
        <w:rPr>
          <w:color w:val="000000"/>
          <w:sz w:val="19"/>
          <w:szCs w:val="19"/>
        </w:rPr>
        <w:t>ҳӣ</w:t>
      </w:r>
      <w:r w:rsidRPr="00603991">
        <w:rPr>
          <w:color w:val="000000"/>
          <w:sz w:val="19"/>
          <w:szCs w:val="19"/>
        </w:rPr>
        <w:t>;</w:t>
      </w:r>
    </w:p>
    <w:p w14:paraId="19AB46F1" w14:textId="6ECDD8E8" w:rsidR="00000000" w:rsidRPr="00603991" w:rsidRDefault="000A69C4">
      <w:pPr>
        <w:pStyle w:val="a3"/>
        <w:divId w:val="2018539368"/>
        <w:rPr>
          <w:color w:val="000000"/>
          <w:sz w:val="19"/>
          <w:szCs w:val="19"/>
        </w:rPr>
      </w:pPr>
      <w:r w:rsidRPr="00603991">
        <w:rPr>
          <w:color w:val="000000"/>
          <w:sz w:val="19"/>
          <w:szCs w:val="19"/>
        </w:rPr>
        <w:t>3) гирифтани тавзе</w:t>
      </w:r>
      <w:r w:rsidR="00603991">
        <w:rPr>
          <w:color w:val="000000"/>
          <w:sz w:val="19"/>
          <w:szCs w:val="19"/>
        </w:rPr>
        <w:t>ҳ</w:t>
      </w:r>
      <w:r w:rsidRPr="00603991">
        <w:rPr>
          <w:color w:val="000000"/>
          <w:sz w:val="19"/>
          <w:szCs w:val="19"/>
        </w:rPr>
        <w:t>от;</w:t>
      </w:r>
    </w:p>
    <w:p w14:paraId="5ACD5B59" w14:textId="4A894060" w:rsidR="00000000" w:rsidRPr="00603991" w:rsidRDefault="000A69C4">
      <w:pPr>
        <w:pStyle w:val="a3"/>
        <w:divId w:val="2018539368"/>
        <w:rPr>
          <w:color w:val="000000"/>
          <w:sz w:val="19"/>
          <w:szCs w:val="19"/>
        </w:rPr>
      </w:pPr>
      <w:r w:rsidRPr="00603991">
        <w:rPr>
          <w:color w:val="000000"/>
          <w:sz w:val="19"/>
          <w:szCs w:val="19"/>
        </w:rPr>
        <w:t>4) мушо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w:t>
      </w:r>
    </w:p>
    <w:p w14:paraId="13365055" w14:textId="0170442D" w:rsidR="00000000" w:rsidRPr="00603991" w:rsidRDefault="000A69C4">
      <w:pPr>
        <w:pStyle w:val="a3"/>
        <w:divId w:val="2018539368"/>
        <w:rPr>
          <w:color w:val="000000"/>
          <w:sz w:val="19"/>
          <w:szCs w:val="19"/>
        </w:rPr>
      </w:pPr>
      <w:r w:rsidRPr="00603991">
        <w:rPr>
          <w:color w:val="000000"/>
          <w:sz w:val="19"/>
          <w:szCs w:val="19"/>
        </w:rPr>
        <w:t>5) азназаргузаронии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25B48F0B" w14:textId="150B0DEE" w:rsidR="00000000" w:rsidRPr="00603991" w:rsidRDefault="000A69C4">
      <w:pPr>
        <w:pStyle w:val="a3"/>
        <w:divId w:val="2018539368"/>
        <w:rPr>
          <w:color w:val="000000"/>
          <w:sz w:val="19"/>
          <w:szCs w:val="19"/>
        </w:rPr>
      </w:pPr>
      <w:r w:rsidRPr="00603991">
        <w:rPr>
          <w:color w:val="000000"/>
          <w:sz w:val="19"/>
          <w:szCs w:val="19"/>
        </w:rPr>
        <w:t>6) муоинаи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1AE05B63" w14:textId="77777777" w:rsidR="00000000" w:rsidRPr="00603991" w:rsidRDefault="000A69C4">
      <w:pPr>
        <w:pStyle w:val="a3"/>
        <w:divId w:val="2018539368"/>
        <w:rPr>
          <w:color w:val="000000"/>
          <w:sz w:val="19"/>
          <w:szCs w:val="19"/>
        </w:rPr>
      </w:pPr>
      <w:r w:rsidRPr="00603991">
        <w:rPr>
          <w:color w:val="000000"/>
          <w:sz w:val="19"/>
          <w:szCs w:val="19"/>
        </w:rPr>
        <w:t>7) муоинаи шахс;</w:t>
      </w:r>
    </w:p>
    <w:p w14:paraId="2C1E95E5" w14:textId="181AF41D" w:rsidR="00000000" w:rsidRPr="00603991" w:rsidRDefault="000A69C4">
      <w:pPr>
        <w:pStyle w:val="a3"/>
        <w:divId w:val="2018539368"/>
        <w:rPr>
          <w:color w:val="000000"/>
          <w:sz w:val="19"/>
          <w:szCs w:val="19"/>
        </w:rPr>
      </w:pPr>
      <w:r w:rsidRPr="00603991">
        <w:rPr>
          <w:color w:val="000000"/>
          <w:sz w:val="19"/>
          <w:szCs w:val="19"/>
        </w:rPr>
        <w:t>8) тафтиши мар</w:t>
      </w:r>
      <w:r w:rsidRPr="00603991">
        <w:rPr>
          <w:color w:val="000000"/>
          <w:sz w:val="19"/>
          <w:szCs w:val="19"/>
        </w:rPr>
        <w:t>кировкаи мол бо марка</w:t>
      </w:r>
      <w:r w:rsidR="00603991">
        <w:rPr>
          <w:color w:val="000000"/>
          <w:sz w:val="19"/>
          <w:szCs w:val="19"/>
        </w:rPr>
        <w:t>ҳ</w:t>
      </w:r>
      <w:r w:rsidRPr="00603991">
        <w:rPr>
          <w:color w:val="000000"/>
          <w:sz w:val="19"/>
          <w:szCs w:val="19"/>
        </w:rPr>
        <w:t>ои махсус, мав</w:t>
      </w:r>
      <w:r w:rsidR="00603991">
        <w:rPr>
          <w:color w:val="000000"/>
          <w:sz w:val="19"/>
          <w:szCs w:val="19"/>
        </w:rPr>
        <w:t>ҷ</w:t>
      </w:r>
      <w:r w:rsidRPr="00603991">
        <w:rPr>
          <w:color w:val="000000"/>
          <w:sz w:val="19"/>
          <w:szCs w:val="19"/>
        </w:rPr>
        <w:t>удияти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w:t>
      </w:r>
    </w:p>
    <w:p w14:paraId="2C693D1F" w14:textId="1373AC71" w:rsidR="00000000" w:rsidRPr="00603991" w:rsidRDefault="000A69C4">
      <w:pPr>
        <w:pStyle w:val="a3"/>
        <w:divId w:val="2018539368"/>
        <w:rPr>
          <w:color w:val="000000"/>
          <w:sz w:val="19"/>
          <w:szCs w:val="19"/>
        </w:rPr>
      </w:pPr>
      <w:r w:rsidRPr="00603991">
        <w:rPr>
          <w:color w:val="000000"/>
          <w:sz w:val="19"/>
          <w:szCs w:val="19"/>
        </w:rPr>
        <w:t xml:space="preserve">9) азназаргузаронидани бино ва </w:t>
      </w:r>
      <w:r w:rsidR="00603991">
        <w:rPr>
          <w:color w:val="000000"/>
          <w:sz w:val="19"/>
          <w:szCs w:val="19"/>
        </w:rPr>
        <w:t>ҳ</w:t>
      </w:r>
      <w:r w:rsidRPr="00603991">
        <w:rPr>
          <w:color w:val="000000"/>
          <w:sz w:val="19"/>
          <w:szCs w:val="19"/>
        </w:rPr>
        <w:t>удуди он;</w:t>
      </w:r>
    </w:p>
    <w:p w14:paraId="5C5A9A50" w14:textId="58D2838F" w:rsidR="00000000" w:rsidRPr="00603991" w:rsidRDefault="000A69C4">
      <w:pPr>
        <w:pStyle w:val="a3"/>
        <w:divId w:val="2018539368"/>
        <w:rPr>
          <w:color w:val="000000"/>
          <w:sz w:val="19"/>
          <w:szCs w:val="19"/>
        </w:rPr>
      </w:pPr>
      <w:r w:rsidRPr="00603991">
        <w:rPr>
          <w:color w:val="000000"/>
          <w:sz w:val="19"/>
          <w:szCs w:val="19"/>
        </w:rPr>
        <w:t>10)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w:t>
      </w:r>
    </w:p>
    <w:p w14:paraId="1ADED6EA" w14:textId="1F2A8B35" w:rsidR="00000000" w:rsidRPr="00603991" w:rsidRDefault="000A69C4">
      <w:pPr>
        <w:pStyle w:val="6"/>
        <w:divId w:val="2018539368"/>
        <w:rPr>
          <w:rFonts w:eastAsia="Times New Roman"/>
          <w:sz w:val="21"/>
          <w:szCs w:val="21"/>
        </w:rPr>
      </w:pPr>
      <w:bookmarkStart w:id="474" w:name="A000000466"/>
      <w:bookmarkEnd w:id="474"/>
      <w:r w:rsidRPr="00603991">
        <w:rPr>
          <w:rFonts w:eastAsia="Times New Roman"/>
          <w:sz w:val="21"/>
          <w:szCs w:val="21"/>
        </w:rPr>
        <w:t xml:space="preserve">Моддаи 408. Тафтиши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ҷҷ</w:t>
      </w:r>
      <w:r w:rsidRPr="00603991">
        <w:rPr>
          <w:rFonts w:eastAsia="Times New Roman"/>
          <w:sz w:val="21"/>
          <w:szCs w:val="21"/>
        </w:rPr>
        <w:t>ату маълумот</w:t>
      </w:r>
    </w:p>
    <w:p w14:paraId="71E79F67" w14:textId="681C1E2C"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ату маълумоти </w:t>
      </w:r>
      <w:r w:rsidR="00603991">
        <w:rPr>
          <w:color w:val="000000"/>
          <w:sz w:val="19"/>
          <w:szCs w:val="19"/>
        </w:rPr>
        <w:t>ҳ</w:t>
      </w:r>
      <w:r w:rsidRPr="00603991">
        <w:rPr>
          <w:color w:val="000000"/>
          <w:sz w:val="19"/>
          <w:szCs w:val="19"/>
        </w:rPr>
        <w:t>ангоми барасмиятдарории гумрукии молу восита</w:t>
      </w:r>
      <w:r w:rsidR="00603991">
        <w:rPr>
          <w:color w:val="000000"/>
          <w:sz w:val="19"/>
          <w:szCs w:val="19"/>
        </w:rPr>
        <w:t>ҳ</w:t>
      </w:r>
      <w:r w:rsidRPr="00603991">
        <w:rPr>
          <w:color w:val="000000"/>
          <w:sz w:val="19"/>
          <w:szCs w:val="19"/>
        </w:rPr>
        <w:t>ои н</w:t>
      </w:r>
      <w:r w:rsidRPr="00603991">
        <w:rPr>
          <w:color w:val="000000"/>
          <w:sz w:val="19"/>
          <w:szCs w:val="19"/>
        </w:rPr>
        <w:t>а</w:t>
      </w:r>
      <w:r w:rsidR="00603991">
        <w:rPr>
          <w:color w:val="000000"/>
          <w:sz w:val="19"/>
          <w:szCs w:val="19"/>
        </w:rPr>
        <w:t>қ</w:t>
      </w:r>
      <w:r w:rsidRPr="00603991">
        <w:rPr>
          <w:color w:val="000000"/>
          <w:sz w:val="19"/>
          <w:szCs w:val="19"/>
        </w:rPr>
        <w:t>лиёт пешни</w:t>
      </w:r>
      <w:r w:rsidR="00603991">
        <w:rPr>
          <w:color w:val="000000"/>
          <w:sz w:val="19"/>
          <w:szCs w:val="19"/>
        </w:rPr>
        <w:t>ҳ</w:t>
      </w:r>
      <w:r w:rsidRPr="00603991">
        <w:rPr>
          <w:color w:val="000000"/>
          <w:sz w:val="19"/>
          <w:szCs w:val="19"/>
        </w:rPr>
        <w:t>одшударо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бо ма</w:t>
      </w:r>
      <w:r w:rsidR="00603991">
        <w:rPr>
          <w:color w:val="000000"/>
          <w:sz w:val="19"/>
          <w:szCs w:val="19"/>
        </w:rPr>
        <w:t>қ</w:t>
      </w:r>
      <w:r w:rsidRPr="00603991">
        <w:rPr>
          <w:color w:val="000000"/>
          <w:sz w:val="19"/>
          <w:szCs w:val="19"/>
        </w:rPr>
        <w:t>сади му</w:t>
      </w:r>
      <w:r w:rsidR="00603991">
        <w:rPr>
          <w:color w:val="000000"/>
          <w:sz w:val="19"/>
          <w:szCs w:val="19"/>
        </w:rPr>
        <w:t>қ</w:t>
      </w:r>
      <w:r w:rsidRPr="00603991">
        <w:rPr>
          <w:color w:val="000000"/>
          <w:sz w:val="19"/>
          <w:szCs w:val="19"/>
        </w:rPr>
        <w:t xml:space="preserve">аррар кардани асли будани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ии маълумоти он</w:t>
      </w:r>
      <w:r w:rsidR="00603991">
        <w:rPr>
          <w:color w:val="000000"/>
          <w:sz w:val="19"/>
          <w:szCs w:val="19"/>
        </w:rPr>
        <w:t>ҳ</w:t>
      </w:r>
      <w:r w:rsidRPr="00603991">
        <w:rPr>
          <w:color w:val="000000"/>
          <w:sz w:val="19"/>
          <w:szCs w:val="19"/>
        </w:rPr>
        <w:t>о, инчунин дуруст ба расмият дароварда шудани он</w:t>
      </w:r>
      <w:r w:rsidR="00603991">
        <w:rPr>
          <w:color w:val="000000"/>
          <w:sz w:val="19"/>
          <w:szCs w:val="19"/>
        </w:rPr>
        <w:t>ҳ</w:t>
      </w:r>
      <w:r w:rsidRPr="00603991">
        <w:rPr>
          <w:color w:val="000000"/>
          <w:sz w:val="19"/>
          <w:szCs w:val="19"/>
        </w:rPr>
        <w:t>оро тафтиш менамоянд.</w:t>
      </w:r>
    </w:p>
    <w:p w14:paraId="5DDB2ECC" w14:textId="0B83616E" w:rsidR="00000000" w:rsidRPr="00603991" w:rsidRDefault="000A69C4">
      <w:pPr>
        <w:pStyle w:val="a3"/>
        <w:divId w:val="2018539368"/>
        <w:rPr>
          <w:color w:val="000000"/>
          <w:sz w:val="19"/>
          <w:szCs w:val="19"/>
        </w:rPr>
      </w:pPr>
      <w:r w:rsidRPr="00603991">
        <w:rPr>
          <w:color w:val="000000"/>
          <w:sz w:val="19"/>
          <w:szCs w:val="19"/>
        </w:rPr>
        <w:t>2. Дурустии маълумоти ба ма</w:t>
      </w:r>
      <w:r w:rsidR="00603991">
        <w:rPr>
          <w:color w:val="000000"/>
          <w:sz w:val="19"/>
          <w:szCs w:val="19"/>
        </w:rPr>
        <w:t>қ</w:t>
      </w:r>
      <w:r w:rsidRPr="00603991">
        <w:rPr>
          <w:color w:val="000000"/>
          <w:sz w:val="19"/>
          <w:szCs w:val="19"/>
        </w:rPr>
        <w:t>омоти гумрук пешни</w:t>
      </w:r>
      <w:r w:rsidR="00603991">
        <w:rPr>
          <w:color w:val="000000"/>
          <w:sz w:val="19"/>
          <w:szCs w:val="19"/>
        </w:rPr>
        <w:t>ҳ</w:t>
      </w:r>
      <w:r w:rsidRPr="00603991">
        <w:rPr>
          <w:color w:val="000000"/>
          <w:sz w:val="19"/>
          <w:szCs w:val="19"/>
        </w:rPr>
        <w:t xml:space="preserve">одшуда </w:t>
      </w:r>
      <w:r w:rsidR="00603991">
        <w:rPr>
          <w:color w:val="000000"/>
          <w:sz w:val="19"/>
          <w:szCs w:val="19"/>
        </w:rPr>
        <w:t>ҳ</w:t>
      </w:r>
      <w:r w:rsidRPr="00603991">
        <w:rPr>
          <w:color w:val="000000"/>
          <w:sz w:val="19"/>
          <w:szCs w:val="19"/>
        </w:rPr>
        <w:t>ангоми барас</w:t>
      </w:r>
      <w:r w:rsidRPr="00603991">
        <w:rPr>
          <w:color w:val="000000"/>
          <w:sz w:val="19"/>
          <w:szCs w:val="19"/>
        </w:rPr>
        <w:t>миятдарории гумрук</w:t>
      </w:r>
      <w:r w:rsidR="00603991">
        <w:rPr>
          <w:color w:val="000000"/>
          <w:sz w:val="19"/>
          <w:szCs w:val="19"/>
        </w:rPr>
        <w:t>ӣ</w:t>
      </w:r>
      <w:r w:rsidRPr="00603991">
        <w:rPr>
          <w:color w:val="000000"/>
          <w:sz w:val="19"/>
          <w:szCs w:val="19"/>
        </w:rPr>
        <w:t xml:space="preserve"> бо ро</w:t>
      </w:r>
      <w:r w:rsidR="00603991">
        <w:rPr>
          <w:color w:val="000000"/>
          <w:sz w:val="19"/>
          <w:szCs w:val="19"/>
        </w:rPr>
        <w:t>ҳ</w:t>
      </w:r>
      <w:r w:rsidRPr="00603991">
        <w:rPr>
          <w:color w:val="000000"/>
          <w:sz w:val="19"/>
          <w:szCs w:val="19"/>
        </w:rPr>
        <w:t>и му</w:t>
      </w:r>
      <w:r w:rsidR="00603991">
        <w:rPr>
          <w:color w:val="000000"/>
          <w:sz w:val="19"/>
          <w:szCs w:val="19"/>
        </w:rPr>
        <w:t>қ</w:t>
      </w:r>
      <w:r w:rsidRPr="00603991">
        <w:rPr>
          <w:color w:val="000000"/>
          <w:sz w:val="19"/>
          <w:szCs w:val="19"/>
        </w:rPr>
        <w:t>оисаи он</w:t>
      </w:r>
      <w:r w:rsidR="00603991">
        <w:rPr>
          <w:color w:val="000000"/>
          <w:sz w:val="19"/>
          <w:szCs w:val="19"/>
        </w:rPr>
        <w:t>ҳ</w:t>
      </w:r>
      <w:r w:rsidRPr="00603991">
        <w:rPr>
          <w:color w:val="000000"/>
          <w:sz w:val="19"/>
          <w:szCs w:val="19"/>
        </w:rPr>
        <w:t>о бо маълумоти аз дигар манбаъ</w:t>
      </w:r>
      <w:r w:rsidR="00603991">
        <w:rPr>
          <w:color w:val="000000"/>
          <w:sz w:val="19"/>
          <w:szCs w:val="19"/>
        </w:rPr>
        <w:t>ҳ</w:t>
      </w:r>
      <w:r w:rsidRPr="00603991">
        <w:rPr>
          <w:color w:val="000000"/>
          <w:sz w:val="19"/>
          <w:szCs w:val="19"/>
        </w:rPr>
        <w:t xml:space="preserve">о гирифташуда, аз </w:t>
      </w:r>
      <w:r w:rsidR="00603991">
        <w:rPr>
          <w:color w:val="000000"/>
          <w:sz w:val="19"/>
          <w:szCs w:val="19"/>
        </w:rPr>
        <w:t>ҷ</w:t>
      </w:r>
      <w:r w:rsidRPr="00603991">
        <w:rPr>
          <w:color w:val="000000"/>
          <w:sz w:val="19"/>
          <w:szCs w:val="19"/>
        </w:rPr>
        <w:t>умла тиб</w:t>
      </w:r>
      <w:r w:rsidR="00603991">
        <w:rPr>
          <w:color w:val="000000"/>
          <w:sz w:val="19"/>
          <w:szCs w:val="19"/>
        </w:rPr>
        <w:t>қ</w:t>
      </w:r>
      <w:r w:rsidRPr="00603991">
        <w:rPr>
          <w:color w:val="000000"/>
          <w:sz w:val="19"/>
          <w:szCs w:val="19"/>
        </w:rPr>
        <w:t>и нати</w:t>
      </w:r>
      <w:r w:rsidR="00603991">
        <w:rPr>
          <w:color w:val="000000"/>
          <w:sz w:val="19"/>
          <w:szCs w:val="19"/>
        </w:rPr>
        <w:t>ҷ</w:t>
      </w:r>
      <w:r w:rsidRPr="00603991">
        <w:rPr>
          <w:color w:val="000000"/>
          <w:sz w:val="19"/>
          <w:szCs w:val="19"/>
        </w:rPr>
        <w:t>аи шакл</w:t>
      </w:r>
      <w:r w:rsidR="00603991">
        <w:rPr>
          <w:color w:val="000000"/>
          <w:sz w:val="19"/>
          <w:szCs w:val="19"/>
        </w:rPr>
        <w:t>ҳ</w:t>
      </w:r>
      <w:r w:rsidRPr="00603991">
        <w:rPr>
          <w:color w:val="000000"/>
          <w:sz w:val="19"/>
          <w:szCs w:val="19"/>
        </w:rPr>
        <w:t xml:space="preserve">ои дигари назорати </w:t>
      </w:r>
      <w:r w:rsidRPr="00603991">
        <w:rPr>
          <w:color w:val="000000"/>
          <w:sz w:val="19"/>
          <w:szCs w:val="19"/>
        </w:rPr>
        <w:lastRenderedPageBreak/>
        <w:t>гумрук</w:t>
      </w:r>
      <w:r w:rsidR="00603991">
        <w:rPr>
          <w:color w:val="000000"/>
          <w:sz w:val="19"/>
          <w:szCs w:val="19"/>
        </w:rPr>
        <w:t>ӣ</w:t>
      </w:r>
      <w:r w:rsidRPr="00603991">
        <w:rPr>
          <w:color w:val="000000"/>
          <w:sz w:val="19"/>
          <w:szCs w:val="19"/>
        </w:rPr>
        <w:t>, та</w:t>
      </w:r>
      <w:r w:rsidR="00603991">
        <w:rPr>
          <w:color w:val="000000"/>
          <w:sz w:val="19"/>
          <w:szCs w:val="19"/>
        </w:rPr>
        <w:t>ҳ</w:t>
      </w:r>
      <w:r w:rsidRPr="00603991">
        <w:rPr>
          <w:color w:val="000000"/>
          <w:sz w:val="19"/>
          <w:szCs w:val="19"/>
        </w:rPr>
        <w:t>лили маълумоти омори гумрукии махсус, коркарди маълумот бо истифодаи восита</w:t>
      </w:r>
      <w:r w:rsidR="00603991">
        <w:rPr>
          <w:color w:val="000000"/>
          <w:sz w:val="19"/>
          <w:szCs w:val="19"/>
        </w:rPr>
        <w:t>ҳ</w:t>
      </w:r>
      <w:r w:rsidRPr="00603991">
        <w:rPr>
          <w:color w:val="000000"/>
          <w:sz w:val="19"/>
          <w:szCs w:val="19"/>
        </w:rPr>
        <w:t>ои барномав</w:t>
      </w:r>
      <w:r w:rsidR="00603991">
        <w:rPr>
          <w:color w:val="000000"/>
          <w:sz w:val="19"/>
          <w:szCs w:val="19"/>
        </w:rPr>
        <w:t>ӣ</w:t>
      </w:r>
      <w:r w:rsidRPr="00603991">
        <w:rPr>
          <w:color w:val="000000"/>
          <w:sz w:val="19"/>
          <w:szCs w:val="19"/>
        </w:rPr>
        <w:t>, инчунин бо дигар ро</w:t>
      </w:r>
      <w:r w:rsidR="00603991">
        <w:rPr>
          <w:color w:val="000000"/>
          <w:sz w:val="19"/>
          <w:szCs w:val="19"/>
        </w:rPr>
        <w:t>ҳҳ</w:t>
      </w:r>
      <w:r w:rsidRPr="00603991">
        <w:rPr>
          <w:color w:val="000000"/>
          <w:sz w:val="19"/>
          <w:szCs w:val="19"/>
        </w:rPr>
        <w:t xml:space="preserve">ое, ки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накардааст, тафтиш карда мешавад.</w:t>
      </w:r>
    </w:p>
    <w:p w14:paraId="3C9F3608" w14:textId="0156E780"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назорати низоми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ба таври асоснок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иловагиро тан</w:t>
      </w:r>
      <w:r w:rsidR="00603991">
        <w:rPr>
          <w:color w:val="000000"/>
          <w:sz w:val="19"/>
          <w:szCs w:val="19"/>
        </w:rPr>
        <w:t>ҳ</w:t>
      </w:r>
      <w:r w:rsidRPr="00603991">
        <w:rPr>
          <w:color w:val="000000"/>
          <w:sz w:val="19"/>
          <w:szCs w:val="19"/>
        </w:rPr>
        <w:t>о бо ма</w:t>
      </w:r>
      <w:r w:rsidR="00603991">
        <w:rPr>
          <w:color w:val="000000"/>
          <w:sz w:val="19"/>
          <w:szCs w:val="19"/>
        </w:rPr>
        <w:t>қ</w:t>
      </w:r>
      <w:r w:rsidRPr="00603991">
        <w:rPr>
          <w:color w:val="000000"/>
          <w:sz w:val="19"/>
          <w:szCs w:val="19"/>
        </w:rPr>
        <w:t>сади тафтиши маълумоти дар декларатсияи гумрук</w:t>
      </w:r>
      <w:r w:rsidR="00603991">
        <w:rPr>
          <w:color w:val="000000"/>
          <w:sz w:val="19"/>
          <w:szCs w:val="19"/>
        </w:rPr>
        <w:t>ӣ</w:t>
      </w:r>
      <w:r w:rsidRPr="00603991">
        <w:rPr>
          <w:color w:val="000000"/>
          <w:sz w:val="19"/>
          <w:szCs w:val="19"/>
        </w:rPr>
        <w:t xml:space="preserve"> </w:t>
      </w:r>
      <w:r w:rsidRPr="00603991">
        <w:rPr>
          <w:color w:val="000000"/>
          <w:sz w:val="19"/>
          <w:szCs w:val="19"/>
        </w:rPr>
        <w:t xml:space="preserve">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w:t>
      </w:r>
      <w:r w:rsidR="00603991">
        <w:rPr>
          <w:color w:val="000000"/>
          <w:sz w:val="19"/>
          <w:szCs w:val="19"/>
        </w:rPr>
        <w:t>ҷ</w:t>
      </w:r>
      <w:r w:rsidRPr="00603991">
        <w:rPr>
          <w:color w:val="000000"/>
          <w:sz w:val="19"/>
          <w:szCs w:val="19"/>
        </w:rPr>
        <w:t>гардида дархост карда гиранд. Ма</w:t>
      </w:r>
      <w:r w:rsidR="00603991">
        <w:rPr>
          <w:color w:val="000000"/>
          <w:sz w:val="19"/>
          <w:szCs w:val="19"/>
        </w:rPr>
        <w:t>қ</w:t>
      </w:r>
      <w:r w:rsidRPr="00603991">
        <w:rPr>
          <w:color w:val="000000"/>
          <w:sz w:val="19"/>
          <w:szCs w:val="19"/>
        </w:rPr>
        <w:t xml:space="preserve">оми гумрук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маълумотро дар шакли хатт</w:t>
      </w:r>
      <w:r w:rsidR="00603991">
        <w:rPr>
          <w:color w:val="000000"/>
          <w:sz w:val="19"/>
          <w:szCs w:val="19"/>
        </w:rPr>
        <w:t>ӣ</w:t>
      </w:r>
      <w:r w:rsidRPr="00603991">
        <w:rPr>
          <w:color w:val="000000"/>
          <w:sz w:val="19"/>
          <w:szCs w:val="19"/>
        </w:rPr>
        <w:t xml:space="preserve"> талаб мекунад ва м</w:t>
      </w:r>
      <w:r w:rsidR="00603991">
        <w:rPr>
          <w:color w:val="000000"/>
          <w:sz w:val="19"/>
          <w:szCs w:val="19"/>
        </w:rPr>
        <w:t>ӯҳ</w:t>
      </w:r>
      <w:r w:rsidRPr="00603991">
        <w:rPr>
          <w:color w:val="000000"/>
          <w:sz w:val="19"/>
          <w:szCs w:val="19"/>
        </w:rPr>
        <w:t>лати пешни</w:t>
      </w:r>
      <w:r w:rsidR="00603991">
        <w:rPr>
          <w:color w:val="000000"/>
          <w:sz w:val="19"/>
          <w:szCs w:val="19"/>
        </w:rPr>
        <w:t>ҳ</w:t>
      </w:r>
      <w:r w:rsidRPr="00603991">
        <w:rPr>
          <w:color w:val="000000"/>
          <w:sz w:val="19"/>
          <w:szCs w:val="19"/>
        </w:rPr>
        <w:t>оди он</w:t>
      </w:r>
      <w:r w:rsidR="00603991">
        <w:rPr>
          <w:color w:val="000000"/>
          <w:sz w:val="19"/>
          <w:szCs w:val="19"/>
        </w:rPr>
        <w:t>ҳ</w:t>
      </w:r>
      <w:r w:rsidRPr="00603991">
        <w:rPr>
          <w:color w:val="000000"/>
          <w:sz w:val="19"/>
          <w:szCs w:val="19"/>
        </w:rPr>
        <w:t>оро муайян мекунад, ки бояд барои тафтиш кифоя бошад.</w:t>
      </w:r>
    </w:p>
    <w:p w14:paraId="42E8964A" w14:textId="41E44456" w:rsidR="00000000" w:rsidRPr="00603991" w:rsidRDefault="000A69C4">
      <w:pPr>
        <w:pStyle w:val="a3"/>
        <w:divId w:val="2018539368"/>
        <w:rPr>
          <w:color w:val="000000"/>
          <w:sz w:val="19"/>
          <w:szCs w:val="19"/>
        </w:rPr>
      </w:pPr>
      <w:r w:rsidRPr="00603991">
        <w:rPr>
          <w:color w:val="000000"/>
          <w:sz w:val="19"/>
          <w:szCs w:val="19"/>
        </w:rPr>
        <w:t xml:space="preserve">4. Дархости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маълумоти иловаги ва тафтиши</w:t>
      </w:r>
      <w:r w:rsidRPr="00603991">
        <w:rPr>
          <w:color w:val="000000"/>
          <w:sz w:val="19"/>
          <w:szCs w:val="19"/>
        </w:rPr>
        <w:t xml:space="preserve"> он</w:t>
      </w:r>
      <w:r w:rsidR="00603991">
        <w:rPr>
          <w:color w:val="000000"/>
          <w:sz w:val="19"/>
          <w:szCs w:val="19"/>
        </w:rPr>
        <w:t>ҳ</w:t>
      </w:r>
      <w:r w:rsidRPr="00603991">
        <w:rPr>
          <w:color w:val="000000"/>
          <w:sz w:val="19"/>
          <w:szCs w:val="19"/>
        </w:rPr>
        <w:t>о барои и</w:t>
      </w:r>
      <w:r w:rsidR="00603991">
        <w:rPr>
          <w:color w:val="000000"/>
          <w:sz w:val="19"/>
          <w:szCs w:val="19"/>
        </w:rPr>
        <w:t>ҷ</w:t>
      </w:r>
      <w:r w:rsidRPr="00603991">
        <w:rPr>
          <w:color w:val="000000"/>
          <w:sz w:val="19"/>
          <w:szCs w:val="19"/>
        </w:rPr>
        <w:t xml:space="preserve">озати мол ба муомилот монеа намешавад (моддаи 149), ба шарте агар дар </w:t>
      </w:r>
      <w:r w:rsidR="00603991">
        <w:rPr>
          <w:color w:val="000000"/>
          <w:sz w:val="19"/>
          <w:szCs w:val="19"/>
        </w:rPr>
        <w:t>ҳ</w:t>
      </w:r>
      <w:r w:rsidRPr="00603991">
        <w:rPr>
          <w:color w:val="000000"/>
          <w:sz w:val="19"/>
          <w:szCs w:val="19"/>
        </w:rPr>
        <w:t>амин Кодекс тартиби дигар пешбин</w:t>
      </w:r>
      <w:r w:rsidR="00603991">
        <w:rPr>
          <w:color w:val="000000"/>
          <w:sz w:val="19"/>
          <w:szCs w:val="19"/>
        </w:rPr>
        <w:t>ӣ</w:t>
      </w:r>
      <w:r w:rsidRPr="00603991">
        <w:rPr>
          <w:color w:val="000000"/>
          <w:sz w:val="19"/>
          <w:szCs w:val="19"/>
        </w:rPr>
        <w:t xml:space="preserve"> нашуда бошад.</w:t>
      </w:r>
    </w:p>
    <w:p w14:paraId="6FDA765D" w14:textId="422D3816" w:rsidR="00000000" w:rsidRPr="00603991" w:rsidRDefault="000A69C4">
      <w:pPr>
        <w:pStyle w:val="6"/>
        <w:divId w:val="2018539368"/>
        <w:rPr>
          <w:rFonts w:eastAsia="Times New Roman"/>
          <w:sz w:val="21"/>
          <w:szCs w:val="21"/>
        </w:rPr>
      </w:pPr>
      <w:bookmarkStart w:id="475" w:name="A000000467"/>
      <w:bookmarkEnd w:id="475"/>
      <w:r w:rsidRPr="00603991">
        <w:rPr>
          <w:rFonts w:eastAsia="Times New Roman"/>
          <w:sz w:val="21"/>
          <w:szCs w:val="21"/>
        </w:rPr>
        <w:t>Моддаи 409. Пурсиши шифо</w:t>
      </w:r>
      <w:r w:rsidR="00603991">
        <w:rPr>
          <w:rFonts w:eastAsia="Times New Roman"/>
          <w:sz w:val="21"/>
          <w:szCs w:val="21"/>
        </w:rPr>
        <w:t>ҳӣ</w:t>
      </w:r>
    </w:p>
    <w:p w14:paraId="2AFBB3B0" w14:textId="742342B0"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барасмиятдарории гумрукии молу восита</w:t>
      </w:r>
      <w:r>
        <w:rPr>
          <w:color w:val="000000"/>
          <w:sz w:val="19"/>
          <w:szCs w:val="19"/>
        </w:rPr>
        <w:t>ҳ</w:t>
      </w:r>
      <w:r w:rsidR="000A69C4" w:rsidRPr="00603991">
        <w:rPr>
          <w:color w:val="000000"/>
          <w:sz w:val="19"/>
          <w:szCs w:val="19"/>
        </w:rPr>
        <w:t>ои на</w:t>
      </w:r>
      <w:r>
        <w:rPr>
          <w:color w:val="000000"/>
          <w:sz w:val="19"/>
          <w:szCs w:val="19"/>
        </w:rPr>
        <w:t>қ</w:t>
      </w:r>
      <w:r w:rsidR="000A69C4" w:rsidRPr="00603991">
        <w:rPr>
          <w:color w:val="000000"/>
          <w:sz w:val="19"/>
          <w:szCs w:val="19"/>
        </w:rPr>
        <w:t>лиёте, ки аз сар</w:t>
      </w:r>
      <w:r>
        <w:rPr>
          <w:color w:val="000000"/>
          <w:sz w:val="19"/>
          <w:szCs w:val="19"/>
        </w:rPr>
        <w:t>ҳ</w:t>
      </w:r>
      <w:r w:rsidR="000A69C4" w:rsidRPr="00603991">
        <w:rPr>
          <w:color w:val="000000"/>
          <w:sz w:val="19"/>
          <w:szCs w:val="19"/>
        </w:rPr>
        <w:t>ади гумрук</w:t>
      </w:r>
      <w:r>
        <w:rPr>
          <w:color w:val="000000"/>
          <w:sz w:val="19"/>
          <w:szCs w:val="19"/>
        </w:rPr>
        <w:t>ӣ</w:t>
      </w:r>
      <w:r w:rsidR="000A69C4" w:rsidRPr="00603991">
        <w:rPr>
          <w:color w:val="000000"/>
          <w:sz w:val="19"/>
          <w:szCs w:val="19"/>
        </w:rPr>
        <w:t xml:space="preserve"> инти</w:t>
      </w:r>
      <w:r>
        <w:rPr>
          <w:color w:val="000000"/>
          <w:sz w:val="19"/>
          <w:szCs w:val="19"/>
        </w:rPr>
        <w:t>қ</w:t>
      </w:r>
      <w:r w:rsidR="000A69C4" w:rsidRPr="00603991">
        <w:rPr>
          <w:color w:val="000000"/>
          <w:sz w:val="19"/>
          <w:szCs w:val="19"/>
        </w:rPr>
        <w:t>ол дода мешаванд, шахсони мансабдори ма</w:t>
      </w:r>
      <w:r>
        <w:rPr>
          <w:color w:val="000000"/>
          <w:sz w:val="19"/>
          <w:szCs w:val="19"/>
        </w:rPr>
        <w:t>қ</w:t>
      </w:r>
      <w:r w:rsidR="000A69C4" w:rsidRPr="00603991">
        <w:rPr>
          <w:color w:val="000000"/>
          <w:sz w:val="19"/>
          <w:szCs w:val="19"/>
        </w:rPr>
        <w:t xml:space="preserve">омоти гумрук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доранд пурсиши шифо</w:t>
      </w:r>
      <w:r>
        <w:rPr>
          <w:color w:val="000000"/>
          <w:sz w:val="19"/>
          <w:szCs w:val="19"/>
        </w:rPr>
        <w:t>ҳ</w:t>
      </w:r>
      <w:r w:rsidR="000A69C4" w:rsidRPr="00603991">
        <w:rPr>
          <w:color w:val="000000"/>
          <w:sz w:val="19"/>
          <w:szCs w:val="19"/>
        </w:rPr>
        <w:t>ии шахсони во</w:t>
      </w:r>
      <w:r>
        <w:rPr>
          <w:color w:val="000000"/>
          <w:sz w:val="19"/>
          <w:szCs w:val="19"/>
        </w:rPr>
        <w:t>қ</w:t>
      </w:r>
      <w:r w:rsidR="000A69C4" w:rsidRPr="00603991">
        <w:rPr>
          <w:color w:val="000000"/>
          <w:sz w:val="19"/>
          <w:szCs w:val="19"/>
        </w:rPr>
        <w:t>е</w:t>
      </w:r>
      <w:r>
        <w:rPr>
          <w:color w:val="000000"/>
          <w:sz w:val="19"/>
          <w:szCs w:val="19"/>
        </w:rPr>
        <w:t>ӣ</w:t>
      </w:r>
      <w:r w:rsidR="000A69C4" w:rsidRPr="00603991">
        <w:rPr>
          <w:color w:val="000000"/>
          <w:sz w:val="19"/>
          <w:szCs w:val="19"/>
        </w:rPr>
        <w:t>, инчунин шахсонеро, ки намояндагони ташкилот</w:t>
      </w:r>
      <w:r>
        <w:rPr>
          <w:color w:val="000000"/>
          <w:sz w:val="19"/>
          <w:szCs w:val="19"/>
        </w:rPr>
        <w:t>ҳ</w:t>
      </w:r>
      <w:r w:rsidR="000A69C4" w:rsidRPr="00603991">
        <w:rPr>
          <w:color w:val="000000"/>
          <w:sz w:val="19"/>
          <w:szCs w:val="19"/>
        </w:rPr>
        <w:t>ои ваколатдори чунин молу вос</w:t>
      </w:r>
      <w:r w:rsidR="000A69C4" w:rsidRPr="00603991">
        <w:rPr>
          <w:color w:val="000000"/>
          <w:sz w:val="19"/>
          <w:szCs w:val="19"/>
        </w:rPr>
        <w:t>ита</w:t>
      </w:r>
      <w:r>
        <w:rPr>
          <w:color w:val="000000"/>
          <w:sz w:val="19"/>
          <w:szCs w:val="19"/>
        </w:rPr>
        <w:t>ҳ</w:t>
      </w:r>
      <w:r w:rsidR="000A69C4" w:rsidRPr="00603991">
        <w:rPr>
          <w:color w:val="000000"/>
          <w:sz w:val="19"/>
          <w:szCs w:val="19"/>
        </w:rPr>
        <w:t>ои на</w:t>
      </w:r>
      <w:r>
        <w:rPr>
          <w:color w:val="000000"/>
          <w:sz w:val="19"/>
          <w:szCs w:val="19"/>
        </w:rPr>
        <w:t>қ</w:t>
      </w:r>
      <w:r w:rsidR="000A69C4" w:rsidRPr="00603991">
        <w:rPr>
          <w:color w:val="000000"/>
          <w:sz w:val="19"/>
          <w:szCs w:val="19"/>
        </w:rPr>
        <w:t>лиёт мебошанд, бе тартиб додани тавзе</w:t>
      </w:r>
      <w:r>
        <w:rPr>
          <w:color w:val="000000"/>
          <w:sz w:val="19"/>
          <w:szCs w:val="19"/>
        </w:rPr>
        <w:t>ҳ</w:t>
      </w:r>
      <w:r w:rsidR="000A69C4" w:rsidRPr="00603991">
        <w:rPr>
          <w:color w:val="000000"/>
          <w:sz w:val="19"/>
          <w:szCs w:val="19"/>
        </w:rPr>
        <w:t>и ин шахсон дар шакли хатт</w:t>
      </w:r>
      <w:r>
        <w:rPr>
          <w:color w:val="000000"/>
          <w:sz w:val="19"/>
          <w:szCs w:val="19"/>
        </w:rPr>
        <w:t>ӣ</w:t>
      </w:r>
      <w:r w:rsidR="000A69C4" w:rsidRPr="00603991">
        <w:rPr>
          <w:color w:val="000000"/>
          <w:sz w:val="19"/>
          <w:szCs w:val="19"/>
        </w:rPr>
        <w:t xml:space="preserve"> доир намоянд.</w:t>
      </w:r>
    </w:p>
    <w:p w14:paraId="152941FA" w14:textId="0182B100" w:rsidR="00000000" w:rsidRPr="00603991" w:rsidRDefault="000A69C4">
      <w:pPr>
        <w:pStyle w:val="6"/>
        <w:divId w:val="2018539368"/>
        <w:rPr>
          <w:rFonts w:eastAsia="Times New Roman"/>
          <w:sz w:val="21"/>
          <w:szCs w:val="21"/>
        </w:rPr>
      </w:pPr>
      <w:bookmarkStart w:id="476" w:name="A000000468"/>
      <w:bookmarkEnd w:id="476"/>
      <w:r w:rsidRPr="00603991">
        <w:rPr>
          <w:rFonts w:eastAsia="Times New Roman"/>
          <w:sz w:val="21"/>
          <w:szCs w:val="21"/>
        </w:rPr>
        <w:t>Моддаи 410. Гирифтани тавзе</w:t>
      </w:r>
      <w:r w:rsidR="00603991">
        <w:rPr>
          <w:rFonts w:eastAsia="Times New Roman"/>
          <w:sz w:val="21"/>
          <w:szCs w:val="21"/>
        </w:rPr>
        <w:t>ҳ</w:t>
      </w:r>
      <w:r w:rsidRPr="00603991">
        <w:rPr>
          <w:rFonts w:eastAsia="Times New Roman"/>
          <w:sz w:val="21"/>
          <w:szCs w:val="21"/>
        </w:rPr>
        <w:t>от</w:t>
      </w:r>
    </w:p>
    <w:p w14:paraId="6AD4E1E5" w14:textId="7816A8CC" w:rsidR="00000000" w:rsidRPr="00603991" w:rsidRDefault="000A69C4">
      <w:pPr>
        <w:pStyle w:val="a3"/>
        <w:divId w:val="2018539368"/>
        <w:rPr>
          <w:color w:val="000000"/>
          <w:sz w:val="19"/>
          <w:szCs w:val="19"/>
        </w:rPr>
      </w:pPr>
      <w:r w:rsidRPr="00603991">
        <w:rPr>
          <w:color w:val="000000"/>
          <w:sz w:val="19"/>
          <w:szCs w:val="19"/>
        </w:rPr>
        <w:t>1. Гирифтани тавзе</w:t>
      </w:r>
      <w:r w:rsidR="00603991">
        <w:rPr>
          <w:color w:val="000000"/>
          <w:sz w:val="19"/>
          <w:szCs w:val="19"/>
        </w:rPr>
        <w:t>ҳ</w:t>
      </w:r>
      <w:r w:rsidRPr="00603991">
        <w:rPr>
          <w:color w:val="000000"/>
          <w:sz w:val="19"/>
          <w:szCs w:val="19"/>
        </w:rPr>
        <w:t xml:space="preserve">от, яъне аз </w:t>
      </w:r>
      <w:r w:rsidR="00603991">
        <w:rPr>
          <w:color w:val="000000"/>
          <w:sz w:val="19"/>
          <w:szCs w:val="19"/>
        </w:rPr>
        <w:t>ҷ</w:t>
      </w:r>
      <w:r w:rsidRPr="00603991">
        <w:rPr>
          <w:color w:val="000000"/>
          <w:sz w:val="19"/>
          <w:szCs w:val="19"/>
        </w:rPr>
        <w:t>ониби шахсони мансабдори ма</w:t>
      </w:r>
      <w:r w:rsidR="00603991">
        <w:rPr>
          <w:color w:val="000000"/>
          <w:sz w:val="19"/>
          <w:szCs w:val="19"/>
        </w:rPr>
        <w:t>қ</w:t>
      </w:r>
      <w:r w:rsidRPr="00603991">
        <w:rPr>
          <w:color w:val="000000"/>
          <w:sz w:val="19"/>
          <w:szCs w:val="19"/>
        </w:rPr>
        <w:t>омоти гумрук дар бораи вазъе, ки барои назорати низоми гумрук</w:t>
      </w:r>
      <w:r w:rsidR="00603991">
        <w:rPr>
          <w:color w:val="000000"/>
          <w:sz w:val="19"/>
          <w:szCs w:val="19"/>
        </w:rPr>
        <w:t>ӣ</w:t>
      </w:r>
      <w:r w:rsidRPr="00603991">
        <w:rPr>
          <w:color w:val="000000"/>
          <w:sz w:val="19"/>
          <w:szCs w:val="19"/>
        </w:rPr>
        <w:t xml:space="preserve"> зарур аст, а</w:t>
      </w:r>
      <w:r w:rsidRPr="00603991">
        <w:rPr>
          <w:color w:val="000000"/>
          <w:sz w:val="19"/>
          <w:szCs w:val="19"/>
        </w:rPr>
        <w:t xml:space="preserve">з шахсони дар моддаи 15 </w:t>
      </w:r>
      <w:r w:rsidR="00603991">
        <w:rPr>
          <w:color w:val="000000"/>
          <w:sz w:val="19"/>
          <w:szCs w:val="19"/>
        </w:rPr>
        <w:t>ҳ</w:t>
      </w:r>
      <w:r w:rsidRPr="00603991">
        <w:rPr>
          <w:color w:val="000000"/>
          <w:sz w:val="19"/>
          <w:szCs w:val="19"/>
        </w:rPr>
        <w:t>амин Кодекс зикргардида, декларант</w:t>
      </w:r>
      <w:r w:rsidR="00603991">
        <w:rPr>
          <w:color w:val="000000"/>
          <w:sz w:val="19"/>
          <w:szCs w:val="19"/>
        </w:rPr>
        <w:t>ҳ</w:t>
      </w:r>
      <w:r w:rsidRPr="00603991">
        <w:rPr>
          <w:color w:val="000000"/>
          <w:sz w:val="19"/>
          <w:szCs w:val="19"/>
        </w:rPr>
        <w:t>о ва дигар шахсоне, ки бо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гумруки маш</w:t>
      </w:r>
      <w:r w:rsidR="001F41FA">
        <w:rPr>
          <w:color w:val="000000"/>
          <w:sz w:val="19"/>
          <w:szCs w:val="19"/>
        </w:rPr>
        <w:t>ғ</w:t>
      </w:r>
      <w:r w:rsidRPr="00603991">
        <w:rPr>
          <w:color w:val="000000"/>
          <w:sz w:val="19"/>
          <w:szCs w:val="19"/>
        </w:rPr>
        <w:t>уланд ва чунин маълумотро доранд.</w:t>
      </w:r>
    </w:p>
    <w:p w14:paraId="03EAF260" w14:textId="2F4F44C0" w:rsidR="00000000" w:rsidRPr="00603991" w:rsidRDefault="000A69C4">
      <w:pPr>
        <w:pStyle w:val="a3"/>
        <w:divId w:val="2018539368"/>
        <w:rPr>
          <w:color w:val="000000"/>
          <w:sz w:val="19"/>
          <w:szCs w:val="19"/>
        </w:rPr>
      </w:pPr>
      <w:r w:rsidRPr="00603991">
        <w:rPr>
          <w:color w:val="000000"/>
          <w:sz w:val="19"/>
          <w:szCs w:val="19"/>
        </w:rPr>
        <w:t>2. Тавзе</w:t>
      </w:r>
      <w:r w:rsidR="00603991">
        <w:rPr>
          <w:color w:val="000000"/>
          <w:sz w:val="19"/>
          <w:szCs w:val="19"/>
        </w:rPr>
        <w:t>ҳ</w:t>
      </w:r>
      <w:r w:rsidRPr="00603991">
        <w:rPr>
          <w:color w:val="000000"/>
          <w:sz w:val="19"/>
          <w:szCs w:val="19"/>
        </w:rPr>
        <w:t>от ба таври хатт</w:t>
      </w:r>
      <w:r w:rsidR="00603991">
        <w:rPr>
          <w:color w:val="000000"/>
          <w:sz w:val="19"/>
          <w:szCs w:val="19"/>
        </w:rPr>
        <w:t>ӣ</w:t>
      </w:r>
      <w:r w:rsidRPr="00603991">
        <w:rPr>
          <w:color w:val="000000"/>
          <w:sz w:val="19"/>
          <w:szCs w:val="19"/>
        </w:rPr>
        <w:t xml:space="preserve"> тартиб дода мешавад. Намунаи тавзе</w:t>
      </w:r>
      <w:r w:rsidR="00603991">
        <w:rPr>
          <w:color w:val="000000"/>
          <w:sz w:val="19"/>
          <w:szCs w:val="19"/>
        </w:rPr>
        <w:t>ҳ</w:t>
      </w:r>
      <w:r w:rsidRPr="00603991">
        <w:rPr>
          <w:color w:val="000000"/>
          <w:sz w:val="19"/>
          <w:szCs w:val="19"/>
        </w:rPr>
        <w:t>от аз тарафи ма</w:t>
      </w:r>
      <w:r w:rsidR="00603991">
        <w:rPr>
          <w:color w:val="000000"/>
          <w:sz w:val="19"/>
          <w:szCs w:val="19"/>
        </w:rPr>
        <w:t>қ</w:t>
      </w:r>
      <w:r w:rsidRPr="00603991">
        <w:rPr>
          <w:color w:val="000000"/>
          <w:sz w:val="19"/>
          <w:szCs w:val="19"/>
        </w:rPr>
        <w:t>оми</w:t>
      </w:r>
      <w:r w:rsidRPr="00603991">
        <w:rPr>
          <w:color w:val="000000"/>
          <w:sz w:val="19"/>
          <w:szCs w:val="19"/>
        </w:rPr>
        <w:t xml:space="preserve">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6760FACE" w14:textId="0B94CD51" w:rsidR="00000000" w:rsidRPr="00603991" w:rsidRDefault="000A69C4">
      <w:pPr>
        <w:pStyle w:val="6"/>
        <w:divId w:val="2018539368"/>
        <w:rPr>
          <w:rFonts w:eastAsia="Times New Roman"/>
          <w:sz w:val="21"/>
          <w:szCs w:val="21"/>
        </w:rPr>
      </w:pPr>
      <w:bookmarkStart w:id="477" w:name="A000000469"/>
      <w:bookmarkEnd w:id="477"/>
      <w:r w:rsidRPr="00603991">
        <w:rPr>
          <w:rFonts w:eastAsia="Times New Roman"/>
          <w:sz w:val="21"/>
          <w:szCs w:val="21"/>
        </w:rPr>
        <w:t>Моддаи 411. Мушо</w:t>
      </w:r>
      <w:r w:rsidR="00603991">
        <w:rPr>
          <w:rFonts w:eastAsia="Times New Roman"/>
          <w:sz w:val="21"/>
          <w:szCs w:val="21"/>
        </w:rPr>
        <w:t>ҳ</w:t>
      </w:r>
      <w:r w:rsidRPr="00603991">
        <w:rPr>
          <w:rFonts w:eastAsia="Times New Roman"/>
          <w:sz w:val="21"/>
          <w:szCs w:val="21"/>
        </w:rPr>
        <w:t>идаи гумрук</w:t>
      </w:r>
      <w:r w:rsidR="00603991">
        <w:rPr>
          <w:rFonts w:eastAsia="Times New Roman"/>
          <w:sz w:val="21"/>
          <w:szCs w:val="21"/>
        </w:rPr>
        <w:t>ӣ</w:t>
      </w:r>
    </w:p>
    <w:p w14:paraId="0E8297F1" w14:textId="4A3A658A" w:rsidR="00000000" w:rsidRPr="00603991" w:rsidRDefault="000A69C4">
      <w:pPr>
        <w:pStyle w:val="a3"/>
        <w:divId w:val="2018539368"/>
        <w:rPr>
          <w:color w:val="000000"/>
          <w:sz w:val="19"/>
          <w:szCs w:val="19"/>
        </w:rPr>
      </w:pPr>
      <w:r w:rsidRPr="00603991">
        <w:rPr>
          <w:color w:val="000000"/>
          <w:sz w:val="19"/>
          <w:szCs w:val="19"/>
        </w:rPr>
        <w:t>Мушо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яъне ошкоро, ма</w:t>
      </w:r>
      <w:r w:rsidR="00603991">
        <w:rPr>
          <w:color w:val="000000"/>
          <w:sz w:val="19"/>
          <w:szCs w:val="19"/>
        </w:rPr>
        <w:t>қ</w:t>
      </w:r>
      <w:r w:rsidRPr="00603991">
        <w:rPr>
          <w:color w:val="000000"/>
          <w:sz w:val="19"/>
          <w:szCs w:val="19"/>
        </w:rPr>
        <w:t>садно</w:t>
      </w:r>
      <w:r w:rsidR="00603991">
        <w:rPr>
          <w:color w:val="000000"/>
          <w:sz w:val="19"/>
          <w:szCs w:val="19"/>
        </w:rPr>
        <w:t>қ</w:t>
      </w:r>
      <w:r w:rsidRPr="00603991">
        <w:rPr>
          <w:color w:val="000000"/>
          <w:sz w:val="19"/>
          <w:szCs w:val="19"/>
        </w:rPr>
        <w:t xml:space="preserve"> мунтазам ё як маротиба, муста</w:t>
      </w:r>
      <w:r w:rsidR="00603991">
        <w:rPr>
          <w:color w:val="000000"/>
          <w:sz w:val="19"/>
          <w:szCs w:val="19"/>
        </w:rPr>
        <w:t>қ</w:t>
      </w:r>
      <w:r w:rsidRPr="00603991">
        <w:rPr>
          <w:color w:val="000000"/>
          <w:sz w:val="19"/>
          <w:szCs w:val="19"/>
        </w:rPr>
        <w:t xml:space="preserve">им ё </w:t>
      </w:r>
      <w:r w:rsidR="001F41FA">
        <w:rPr>
          <w:color w:val="000000"/>
          <w:sz w:val="19"/>
          <w:szCs w:val="19"/>
        </w:rPr>
        <w:t>ғ</w:t>
      </w:r>
      <w:r w:rsidRPr="00603991">
        <w:rPr>
          <w:color w:val="000000"/>
          <w:sz w:val="19"/>
          <w:szCs w:val="19"/>
        </w:rPr>
        <w:t>айримуста</w:t>
      </w:r>
      <w:r w:rsidR="00603991">
        <w:rPr>
          <w:color w:val="000000"/>
          <w:sz w:val="19"/>
          <w:szCs w:val="19"/>
        </w:rPr>
        <w:t>қ</w:t>
      </w:r>
      <w:r w:rsidRPr="00603991">
        <w:rPr>
          <w:color w:val="000000"/>
          <w:sz w:val="19"/>
          <w:szCs w:val="19"/>
        </w:rPr>
        <w:t>им (бо истифодаи восита</w:t>
      </w:r>
      <w:r w:rsidR="00603991">
        <w:rPr>
          <w:color w:val="000000"/>
          <w:sz w:val="19"/>
          <w:szCs w:val="19"/>
        </w:rPr>
        <w:t>ҳ</w:t>
      </w:r>
      <w:r w:rsidRPr="00603991">
        <w:rPr>
          <w:color w:val="000000"/>
          <w:sz w:val="19"/>
          <w:szCs w:val="19"/>
        </w:rPr>
        <w:t>ои техник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шахсони мансабдори ва</w:t>
      </w:r>
      <w:r w:rsidRPr="00603991">
        <w:rPr>
          <w:color w:val="000000"/>
          <w:sz w:val="19"/>
          <w:szCs w:val="19"/>
        </w:rPr>
        <w:t>колатдори ма</w:t>
      </w:r>
      <w:r w:rsidR="00603991">
        <w:rPr>
          <w:color w:val="000000"/>
          <w:sz w:val="19"/>
          <w:szCs w:val="19"/>
        </w:rPr>
        <w:t>қ</w:t>
      </w:r>
      <w:r w:rsidRPr="00603991">
        <w:rPr>
          <w:color w:val="000000"/>
          <w:sz w:val="19"/>
          <w:szCs w:val="19"/>
        </w:rPr>
        <w:t>оми гумрук бо чашм мушо</w:t>
      </w:r>
      <w:r w:rsidR="00603991">
        <w:rPr>
          <w:color w:val="000000"/>
          <w:sz w:val="19"/>
          <w:szCs w:val="19"/>
        </w:rPr>
        <w:t>ҳ</w:t>
      </w:r>
      <w:r w:rsidRPr="00603991">
        <w:rPr>
          <w:color w:val="000000"/>
          <w:sz w:val="19"/>
          <w:szCs w:val="19"/>
        </w:rPr>
        <w:t>ида кардани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амалиёти боркашон</w:t>
      </w:r>
      <w:r w:rsidR="00603991">
        <w:rPr>
          <w:color w:val="000000"/>
          <w:sz w:val="19"/>
          <w:szCs w:val="19"/>
        </w:rPr>
        <w:t>ӣ</w:t>
      </w:r>
      <w:r w:rsidRPr="00603991">
        <w:rPr>
          <w:color w:val="000000"/>
          <w:sz w:val="19"/>
          <w:szCs w:val="19"/>
        </w:rPr>
        <w:t xml:space="preserve"> ва дигар амалиёт мебошад.</w:t>
      </w:r>
    </w:p>
    <w:p w14:paraId="430BA9A1" w14:textId="37CAAAF2" w:rsidR="00000000" w:rsidRPr="00603991" w:rsidRDefault="000A69C4">
      <w:pPr>
        <w:pStyle w:val="6"/>
        <w:divId w:val="2018539368"/>
        <w:rPr>
          <w:rFonts w:eastAsia="Times New Roman"/>
          <w:sz w:val="21"/>
          <w:szCs w:val="21"/>
        </w:rPr>
      </w:pPr>
      <w:bookmarkStart w:id="478" w:name="A000000470"/>
      <w:bookmarkEnd w:id="478"/>
      <w:r w:rsidRPr="00603991">
        <w:rPr>
          <w:rFonts w:eastAsia="Times New Roman"/>
          <w:sz w:val="21"/>
          <w:szCs w:val="21"/>
        </w:rPr>
        <w:t>Моддаи 412. Азназаргузаронии гумрукии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31775E5B" w14:textId="666A2F01" w:rsidR="00000000" w:rsidRPr="00603991" w:rsidRDefault="000A69C4">
      <w:pPr>
        <w:pStyle w:val="a3"/>
        <w:divId w:val="2018539368"/>
        <w:rPr>
          <w:color w:val="000000"/>
          <w:sz w:val="19"/>
          <w:szCs w:val="19"/>
        </w:rPr>
      </w:pPr>
      <w:r w:rsidRPr="00603991">
        <w:rPr>
          <w:color w:val="000000"/>
          <w:sz w:val="19"/>
          <w:szCs w:val="19"/>
        </w:rPr>
        <w:t>1. Азназаргузаронии гумрукии молу</w:t>
      </w:r>
      <w:r w:rsidRPr="00603991">
        <w:rPr>
          <w:color w:val="000000"/>
          <w:sz w:val="19"/>
          <w:szCs w:val="19"/>
        </w:rPr>
        <w:t xml:space="preserve">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яъне азназаргузаронии мол,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зарф</w:t>
      </w:r>
      <w:r w:rsidR="00603991">
        <w:rPr>
          <w:color w:val="000000"/>
          <w:sz w:val="19"/>
          <w:szCs w:val="19"/>
        </w:rPr>
        <w:t>ҳ</w:t>
      </w:r>
      <w:r w:rsidRPr="00603991">
        <w:rPr>
          <w:color w:val="000000"/>
          <w:sz w:val="19"/>
          <w:szCs w:val="19"/>
        </w:rPr>
        <w:t>ои боркаш</w:t>
      </w:r>
      <w:r w:rsidR="00603991">
        <w:rPr>
          <w:color w:val="000000"/>
          <w:sz w:val="19"/>
          <w:szCs w:val="19"/>
        </w:rPr>
        <w:t>ӣ</w:t>
      </w:r>
      <w:r w:rsidRPr="00603991">
        <w:rPr>
          <w:color w:val="000000"/>
          <w:sz w:val="19"/>
          <w:szCs w:val="19"/>
        </w:rPr>
        <w:t>, там</w:t>
      </w:r>
      <w:r w:rsidR="001F41FA">
        <w:rPr>
          <w:color w:val="000000"/>
          <w:sz w:val="19"/>
          <w:szCs w:val="19"/>
        </w:rPr>
        <w:t>ғ</w:t>
      </w:r>
      <w:r w:rsidRPr="00603991">
        <w:rPr>
          <w:color w:val="000000"/>
          <w:sz w:val="19"/>
          <w:szCs w:val="19"/>
        </w:rPr>
        <w:t>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м</w:t>
      </w:r>
      <w:r w:rsidR="00603991">
        <w:rPr>
          <w:color w:val="000000"/>
          <w:sz w:val="19"/>
          <w:szCs w:val="19"/>
        </w:rPr>
        <w:t>ӯҳ</w:t>
      </w:r>
      <w:r w:rsidRPr="00603991">
        <w:rPr>
          <w:color w:val="000000"/>
          <w:sz w:val="19"/>
          <w:szCs w:val="19"/>
        </w:rPr>
        <w:t>ру дигар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мол бо ма</w:t>
      </w:r>
      <w:r w:rsidR="00603991">
        <w:rPr>
          <w:color w:val="000000"/>
          <w:sz w:val="19"/>
          <w:szCs w:val="19"/>
        </w:rPr>
        <w:t>қ</w:t>
      </w:r>
      <w:r w:rsidRPr="00603991">
        <w:rPr>
          <w:color w:val="000000"/>
          <w:sz w:val="19"/>
          <w:szCs w:val="19"/>
        </w:rPr>
        <w:t>сади назорати гумрук</w:t>
      </w:r>
      <w:r w:rsidR="00603991">
        <w:rPr>
          <w:color w:val="000000"/>
          <w:sz w:val="19"/>
          <w:szCs w:val="19"/>
        </w:rPr>
        <w:t>ӣ</w:t>
      </w:r>
      <w:r w:rsidRPr="00603991">
        <w:rPr>
          <w:color w:val="000000"/>
          <w:sz w:val="19"/>
          <w:szCs w:val="19"/>
        </w:rPr>
        <w:t xml:space="preserve"> аст, ки аз тарафи шахсони мансабдори ма</w:t>
      </w:r>
      <w:r w:rsidR="00603991">
        <w:rPr>
          <w:color w:val="000000"/>
          <w:sz w:val="19"/>
          <w:szCs w:val="19"/>
        </w:rPr>
        <w:t>қ</w:t>
      </w:r>
      <w:r w:rsidRPr="00603991">
        <w:rPr>
          <w:color w:val="000000"/>
          <w:sz w:val="19"/>
          <w:szCs w:val="19"/>
        </w:rPr>
        <w:t>омоти гумрук сурат мегир</w:t>
      </w:r>
      <w:r w:rsidRPr="00603991">
        <w:rPr>
          <w:color w:val="000000"/>
          <w:sz w:val="19"/>
          <w:szCs w:val="19"/>
        </w:rPr>
        <w:t>ад, ба шарте, ки чунин азназаргузарон</w:t>
      </w:r>
      <w:r w:rsidR="00603991">
        <w:rPr>
          <w:color w:val="000000"/>
          <w:sz w:val="19"/>
          <w:szCs w:val="19"/>
        </w:rPr>
        <w:t>ӣ</w:t>
      </w:r>
      <w:r w:rsidRPr="00603991">
        <w:rPr>
          <w:color w:val="000000"/>
          <w:sz w:val="19"/>
          <w:szCs w:val="19"/>
        </w:rPr>
        <w:t xml:space="preserve"> ба кушодани дари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ё баровардани он</w:t>
      </w:r>
      <w:r w:rsidR="00603991">
        <w:rPr>
          <w:color w:val="000000"/>
          <w:sz w:val="19"/>
          <w:szCs w:val="19"/>
        </w:rPr>
        <w:t>ҳ</w:t>
      </w:r>
      <w:r w:rsidRPr="00603991">
        <w:rPr>
          <w:color w:val="000000"/>
          <w:sz w:val="19"/>
          <w:szCs w:val="19"/>
        </w:rPr>
        <w:t>о ва осеб дидани бор</w:t>
      </w:r>
      <w:r w:rsidR="00603991">
        <w:rPr>
          <w:color w:val="000000"/>
          <w:sz w:val="19"/>
          <w:szCs w:val="19"/>
        </w:rPr>
        <w:t>ҷ</w:t>
      </w:r>
      <w:r w:rsidRPr="00603991">
        <w:rPr>
          <w:color w:val="000000"/>
          <w:sz w:val="19"/>
          <w:szCs w:val="19"/>
        </w:rPr>
        <w:t>омаи мол ало</w:t>
      </w:r>
      <w:r w:rsidR="00603991">
        <w:rPr>
          <w:color w:val="000000"/>
          <w:sz w:val="19"/>
          <w:szCs w:val="19"/>
        </w:rPr>
        <w:t>қ</w:t>
      </w:r>
      <w:r w:rsidRPr="00603991">
        <w:rPr>
          <w:color w:val="000000"/>
          <w:sz w:val="19"/>
          <w:szCs w:val="19"/>
        </w:rPr>
        <w:t>аманд набошад.</w:t>
      </w:r>
    </w:p>
    <w:p w14:paraId="4B6B8CDE" w14:textId="405D4FD5" w:rsidR="00000000" w:rsidRPr="00603991" w:rsidRDefault="000A69C4">
      <w:pPr>
        <w:pStyle w:val="a3"/>
        <w:divId w:val="2018539368"/>
        <w:rPr>
          <w:color w:val="000000"/>
          <w:sz w:val="19"/>
          <w:szCs w:val="19"/>
        </w:rPr>
      </w:pPr>
      <w:r w:rsidRPr="00603991">
        <w:rPr>
          <w:color w:val="000000"/>
          <w:sz w:val="19"/>
          <w:szCs w:val="19"/>
        </w:rPr>
        <w:t>2.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азназаргузаронии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мумкин аст дар </w:t>
      </w:r>
      <w:r w:rsidR="001F41FA">
        <w:rPr>
          <w:color w:val="000000"/>
          <w:sz w:val="19"/>
          <w:szCs w:val="19"/>
        </w:rPr>
        <w:t>ғ</w:t>
      </w:r>
      <w:r w:rsidRPr="00603991">
        <w:rPr>
          <w:color w:val="000000"/>
          <w:sz w:val="19"/>
          <w:szCs w:val="19"/>
        </w:rPr>
        <w:t xml:space="preserve">айби декларант ва </w:t>
      </w:r>
      <w:r w:rsidRPr="00603991">
        <w:rPr>
          <w:color w:val="000000"/>
          <w:sz w:val="19"/>
          <w:szCs w:val="19"/>
        </w:rPr>
        <w:t>дигар шахсони ваколатдори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 намояндагони он</w:t>
      </w:r>
      <w:r w:rsidR="00603991">
        <w:rPr>
          <w:color w:val="000000"/>
          <w:sz w:val="19"/>
          <w:szCs w:val="19"/>
        </w:rPr>
        <w:t>ҳ</w:t>
      </w:r>
      <w:r w:rsidRPr="00603991">
        <w:rPr>
          <w:color w:val="000000"/>
          <w:sz w:val="19"/>
          <w:szCs w:val="19"/>
        </w:rPr>
        <w:t xml:space="preserve">о сурат гирад,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агар шахсони зикргардида хо</w:t>
      </w:r>
      <w:r w:rsidR="00603991">
        <w:rPr>
          <w:color w:val="000000"/>
          <w:sz w:val="19"/>
          <w:szCs w:val="19"/>
        </w:rPr>
        <w:t>ҳ</w:t>
      </w:r>
      <w:r w:rsidRPr="00603991">
        <w:rPr>
          <w:color w:val="000000"/>
          <w:sz w:val="19"/>
          <w:szCs w:val="19"/>
        </w:rPr>
        <w:t xml:space="preserve">иши </w:t>
      </w:r>
      <w:r w:rsidR="00603991">
        <w:rPr>
          <w:color w:val="000000"/>
          <w:sz w:val="19"/>
          <w:szCs w:val="19"/>
        </w:rPr>
        <w:t>ҳ</w:t>
      </w:r>
      <w:r w:rsidRPr="00603991">
        <w:rPr>
          <w:color w:val="000000"/>
          <w:sz w:val="19"/>
          <w:szCs w:val="19"/>
        </w:rPr>
        <w:t>ангоми муоинаи гумрук</w:t>
      </w:r>
      <w:r w:rsidR="00603991">
        <w:rPr>
          <w:color w:val="000000"/>
          <w:sz w:val="19"/>
          <w:szCs w:val="19"/>
        </w:rPr>
        <w:t>ӣ</w:t>
      </w:r>
      <w:r w:rsidRPr="00603991">
        <w:rPr>
          <w:color w:val="000000"/>
          <w:sz w:val="19"/>
          <w:szCs w:val="19"/>
        </w:rPr>
        <w:t xml:space="preserve"> иштирок карданро дошта бошанд.</w:t>
      </w:r>
    </w:p>
    <w:p w14:paraId="7808093F" w14:textId="552F1347" w:rsidR="00000000" w:rsidRPr="00603991" w:rsidRDefault="000A69C4">
      <w:pPr>
        <w:pStyle w:val="a3"/>
        <w:divId w:val="2018539368"/>
        <w:rPr>
          <w:color w:val="000000"/>
          <w:sz w:val="19"/>
          <w:szCs w:val="19"/>
        </w:rPr>
      </w:pPr>
      <w:r w:rsidRPr="00603991">
        <w:rPr>
          <w:color w:val="000000"/>
          <w:sz w:val="19"/>
          <w:szCs w:val="19"/>
        </w:rPr>
        <w:t>3. Агар дар рафти азназаргузаронии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маълум гардад, ки ми</w:t>
      </w:r>
      <w:r w:rsidR="00603991">
        <w:rPr>
          <w:color w:val="000000"/>
          <w:sz w:val="19"/>
          <w:szCs w:val="19"/>
        </w:rPr>
        <w:t>қ</w:t>
      </w:r>
      <w:r w:rsidRPr="00603991">
        <w:rPr>
          <w:color w:val="000000"/>
          <w:sz w:val="19"/>
          <w:szCs w:val="19"/>
        </w:rPr>
        <w:t xml:space="preserve">дори мол </w:t>
      </w:r>
      <w:r w:rsidR="00603991">
        <w:rPr>
          <w:color w:val="000000"/>
          <w:sz w:val="19"/>
          <w:szCs w:val="19"/>
        </w:rPr>
        <w:t>ҳ</w:t>
      </w:r>
      <w:r w:rsidRPr="00603991">
        <w:rPr>
          <w:color w:val="000000"/>
          <w:sz w:val="19"/>
          <w:szCs w:val="19"/>
        </w:rPr>
        <w:t>ангоми декларатсиякунон</w:t>
      </w:r>
      <w:r w:rsidR="00603991">
        <w:rPr>
          <w:color w:val="000000"/>
          <w:sz w:val="19"/>
          <w:szCs w:val="19"/>
        </w:rPr>
        <w:t>ӣ</w:t>
      </w:r>
      <w:r w:rsidRPr="00603991">
        <w:rPr>
          <w:color w:val="000000"/>
          <w:sz w:val="19"/>
          <w:szCs w:val="19"/>
        </w:rPr>
        <w:t xml:space="preserve"> нодуруст нишон дода шудааст, ма</w:t>
      </w:r>
      <w:r w:rsidR="00603991">
        <w:rPr>
          <w:color w:val="000000"/>
          <w:sz w:val="19"/>
          <w:szCs w:val="19"/>
        </w:rPr>
        <w:t>қ</w:t>
      </w:r>
      <w:r w:rsidRPr="00603991">
        <w:rPr>
          <w:color w:val="000000"/>
          <w:sz w:val="19"/>
          <w:szCs w:val="19"/>
        </w:rPr>
        <w:t>оми гумрук ми</w:t>
      </w:r>
      <w:r w:rsidR="00603991">
        <w:rPr>
          <w:color w:val="000000"/>
          <w:sz w:val="19"/>
          <w:szCs w:val="19"/>
        </w:rPr>
        <w:t>қ</w:t>
      </w:r>
      <w:r w:rsidRPr="00603991">
        <w:rPr>
          <w:color w:val="000000"/>
          <w:sz w:val="19"/>
          <w:szCs w:val="19"/>
        </w:rPr>
        <w:t>дори молро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муста</w:t>
      </w:r>
      <w:r w:rsidR="00603991">
        <w:rPr>
          <w:color w:val="000000"/>
          <w:sz w:val="19"/>
          <w:szCs w:val="19"/>
        </w:rPr>
        <w:t>қ</w:t>
      </w:r>
      <w:r w:rsidRPr="00603991">
        <w:rPr>
          <w:color w:val="000000"/>
          <w:sz w:val="19"/>
          <w:szCs w:val="19"/>
        </w:rPr>
        <w:t>илона муайян мекунад.</w:t>
      </w:r>
    </w:p>
    <w:p w14:paraId="6757A59A" w14:textId="4617F9CD" w:rsidR="00000000" w:rsidRPr="00603991" w:rsidRDefault="000A69C4">
      <w:pPr>
        <w:pStyle w:val="a3"/>
        <w:divId w:val="2018539368"/>
        <w:rPr>
          <w:color w:val="000000"/>
          <w:sz w:val="19"/>
          <w:szCs w:val="19"/>
        </w:rPr>
      </w:pPr>
      <w:r w:rsidRPr="00603991">
        <w:rPr>
          <w:color w:val="000000"/>
          <w:sz w:val="19"/>
          <w:szCs w:val="19"/>
        </w:rPr>
        <w:t>4. Аз нати</w:t>
      </w:r>
      <w:r w:rsidR="00603991">
        <w:rPr>
          <w:color w:val="000000"/>
          <w:sz w:val="19"/>
          <w:szCs w:val="19"/>
        </w:rPr>
        <w:t>ҷ</w:t>
      </w:r>
      <w:r w:rsidRPr="00603991">
        <w:rPr>
          <w:color w:val="000000"/>
          <w:sz w:val="19"/>
          <w:szCs w:val="19"/>
        </w:rPr>
        <w:t>аи азназаргузаронии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агар нати</w:t>
      </w:r>
      <w:r w:rsidR="00603991">
        <w:rPr>
          <w:color w:val="000000"/>
          <w:sz w:val="19"/>
          <w:szCs w:val="19"/>
        </w:rPr>
        <w:t>ҷ</w:t>
      </w:r>
      <w:r w:rsidRPr="00603991">
        <w:rPr>
          <w:color w:val="000000"/>
          <w:sz w:val="19"/>
          <w:szCs w:val="19"/>
        </w:rPr>
        <w:t>аи чунин азназаргузарон</w:t>
      </w:r>
      <w:r w:rsidR="00603991">
        <w:rPr>
          <w:color w:val="000000"/>
          <w:sz w:val="19"/>
          <w:szCs w:val="19"/>
        </w:rPr>
        <w:t>ӣ</w:t>
      </w:r>
      <w:r w:rsidRPr="00603991">
        <w:rPr>
          <w:color w:val="000000"/>
          <w:sz w:val="19"/>
          <w:szCs w:val="19"/>
        </w:rPr>
        <w:t xml:space="preserve"> дар оянда зарур бошад, шахсони мансабдори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и намунаи тасди</w:t>
      </w:r>
      <w:r w:rsidR="00603991">
        <w:rPr>
          <w:color w:val="000000"/>
          <w:sz w:val="19"/>
          <w:szCs w:val="19"/>
        </w:rPr>
        <w:t>қ</w:t>
      </w:r>
      <w:r w:rsidRPr="00603991">
        <w:rPr>
          <w:color w:val="000000"/>
          <w:sz w:val="19"/>
          <w:szCs w:val="19"/>
        </w:rPr>
        <w:t>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санад тартиб меди</w:t>
      </w:r>
      <w:r w:rsidR="00603991">
        <w:rPr>
          <w:color w:val="000000"/>
          <w:sz w:val="19"/>
          <w:szCs w:val="19"/>
        </w:rPr>
        <w:t>ҳ</w:t>
      </w:r>
      <w:r w:rsidRPr="00603991">
        <w:rPr>
          <w:color w:val="000000"/>
          <w:sz w:val="19"/>
          <w:szCs w:val="19"/>
        </w:rPr>
        <w:t>анд. Бо талаби шахси ваколатдори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шахсони мансабдори ма</w:t>
      </w:r>
      <w:r w:rsidR="00603991">
        <w:rPr>
          <w:color w:val="000000"/>
          <w:sz w:val="19"/>
          <w:szCs w:val="19"/>
        </w:rPr>
        <w:t>қ</w:t>
      </w:r>
      <w:r w:rsidRPr="00603991">
        <w:rPr>
          <w:color w:val="000000"/>
          <w:sz w:val="19"/>
          <w:szCs w:val="19"/>
        </w:rPr>
        <w:t>омоти гумрук вазифадоранд санад тартиб ди</w:t>
      </w:r>
      <w:r w:rsidR="00603991">
        <w:rPr>
          <w:color w:val="000000"/>
          <w:sz w:val="19"/>
          <w:szCs w:val="19"/>
        </w:rPr>
        <w:t>ҳ</w:t>
      </w:r>
      <w:r w:rsidRPr="00603991">
        <w:rPr>
          <w:color w:val="000000"/>
          <w:sz w:val="19"/>
          <w:szCs w:val="19"/>
        </w:rPr>
        <w:t xml:space="preserve">анд ё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лиётии (боркашонии) дар дасти ин шахс буда дар бораи азназаргузаронии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сабт</w:t>
      </w:r>
      <w:r w:rsidRPr="00603991">
        <w:rPr>
          <w:color w:val="000000"/>
          <w:sz w:val="19"/>
          <w:szCs w:val="19"/>
        </w:rPr>
        <w:t xml:space="preserve"> гузоранд. Нусхаи дуюми санади азназаргузаронии гумрук</w:t>
      </w:r>
      <w:r w:rsidR="00603991">
        <w:rPr>
          <w:color w:val="000000"/>
          <w:sz w:val="19"/>
          <w:szCs w:val="19"/>
        </w:rPr>
        <w:t>ӣ</w:t>
      </w:r>
      <w:r w:rsidRPr="00603991">
        <w:rPr>
          <w:color w:val="000000"/>
          <w:sz w:val="19"/>
          <w:szCs w:val="19"/>
        </w:rPr>
        <w:t xml:space="preserve"> ба шахси ваколатдори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супорида мешавад.</w:t>
      </w:r>
    </w:p>
    <w:p w14:paraId="2878FE8E" w14:textId="74F278CE" w:rsidR="00000000" w:rsidRPr="00603991" w:rsidRDefault="000A69C4">
      <w:pPr>
        <w:pStyle w:val="6"/>
        <w:divId w:val="2018539368"/>
        <w:rPr>
          <w:rFonts w:eastAsia="Times New Roman"/>
          <w:sz w:val="21"/>
          <w:szCs w:val="21"/>
        </w:rPr>
      </w:pPr>
      <w:bookmarkStart w:id="479" w:name="A000000471"/>
      <w:bookmarkEnd w:id="479"/>
      <w:r w:rsidRPr="00603991">
        <w:rPr>
          <w:rFonts w:eastAsia="Times New Roman"/>
          <w:sz w:val="21"/>
          <w:szCs w:val="21"/>
        </w:rPr>
        <w:t>Моддаи 413. Муоинаи гумрукии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44CA5FDB" w14:textId="7D498CB8" w:rsidR="00000000" w:rsidRPr="00603991" w:rsidRDefault="000A69C4">
      <w:pPr>
        <w:pStyle w:val="a3"/>
        <w:divId w:val="2018539368"/>
        <w:rPr>
          <w:color w:val="000000"/>
          <w:sz w:val="19"/>
          <w:szCs w:val="19"/>
        </w:rPr>
      </w:pPr>
      <w:r w:rsidRPr="00603991">
        <w:rPr>
          <w:color w:val="000000"/>
          <w:sz w:val="19"/>
          <w:szCs w:val="19"/>
        </w:rPr>
        <w:t>1. Муоинаи гумрук</w:t>
      </w:r>
      <w:r w:rsidR="00603991">
        <w:rPr>
          <w:color w:val="000000"/>
          <w:sz w:val="19"/>
          <w:szCs w:val="19"/>
        </w:rPr>
        <w:t>ӣ</w:t>
      </w:r>
      <w:r w:rsidRPr="00603991">
        <w:rPr>
          <w:color w:val="000000"/>
          <w:sz w:val="19"/>
          <w:szCs w:val="19"/>
        </w:rPr>
        <w:t>, яъне аз тарафи шахсони мансабдори ваколатдори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барои азназаргузаронии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бо кушодани там</w:t>
      </w:r>
      <w:r w:rsidR="001F41FA">
        <w:rPr>
          <w:color w:val="000000"/>
          <w:sz w:val="19"/>
          <w:szCs w:val="19"/>
        </w:rPr>
        <w:t>ғ</w:t>
      </w:r>
      <w:r w:rsidRPr="00603991">
        <w:rPr>
          <w:color w:val="000000"/>
          <w:sz w:val="19"/>
          <w:szCs w:val="19"/>
        </w:rPr>
        <w:t>а, м</w:t>
      </w:r>
      <w:r w:rsidR="00603991">
        <w:rPr>
          <w:color w:val="000000"/>
          <w:sz w:val="19"/>
          <w:szCs w:val="19"/>
        </w:rPr>
        <w:t>ӯҳ</w:t>
      </w:r>
      <w:r w:rsidRPr="00603991">
        <w:rPr>
          <w:color w:val="000000"/>
          <w:sz w:val="19"/>
          <w:szCs w:val="19"/>
        </w:rPr>
        <w:t xml:space="preserve">р ва дигар воситаи </w:t>
      </w:r>
      <w:r w:rsidR="00603991">
        <w:rPr>
          <w:color w:val="000000"/>
          <w:sz w:val="19"/>
          <w:szCs w:val="19"/>
        </w:rPr>
        <w:t>ҳ</w:t>
      </w:r>
      <w:r w:rsidRPr="00603991">
        <w:rPr>
          <w:color w:val="000000"/>
          <w:sz w:val="19"/>
          <w:szCs w:val="19"/>
        </w:rPr>
        <w:t>аммонандсозии амвол, кушодани бор</w:t>
      </w:r>
      <w:r w:rsidR="00603991">
        <w:rPr>
          <w:color w:val="000000"/>
          <w:sz w:val="19"/>
          <w:szCs w:val="19"/>
        </w:rPr>
        <w:t>ҷ</w:t>
      </w:r>
      <w:r w:rsidRPr="00603991">
        <w:rPr>
          <w:color w:val="000000"/>
          <w:sz w:val="19"/>
          <w:szCs w:val="19"/>
        </w:rPr>
        <w:t>омаи мол ё борго</w:t>
      </w:r>
      <w:r w:rsidR="00603991">
        <w:rPr>
          <w:color w:val="000000"/>
          <w:sz w:val="19"/>
          <w:szCs w:val="19"/>
        </w:rPr>
        <w:t>ҳ</w:t>
      </w:r>
      <w:r w:rsidRPr="00603991">
        <w:rPr>
          <w:color w:val="000000"/>
          <w:sz w:val="19"/>
          <w:szCs w:val="19"/>
        </w:rPr>
        <w:t>и воситаи на</w:t>
      </w:r>
      <w:r w:rsidR="00603991">
        <w:rPr>
          <w:color w:val="000000"/>
          <w:sz w:val="19"/>
          <w:szCs w:val="19"/>
        </w:rPr>
        <w:t>қ</w:t>
      </w:r>
      <w:r w:rsidRPr="00603991">
        <w:rPr>
          <w:color w:val="000000"/>
          <w:sz w:val="19"/>
          <w:szCs w:val="19"/>
        </w:rPr>
        <w:t>лиёт ё зарфу контейнер</w:t>
      </w:r>
      <w:r w:rsidR="00603991">
        <w:rPr>
          <w:color w:val="000000"/>
          <w:sz w:val="19"/>
          <w:szCs w:val="19"/>
        </w:rPr>
        <w:t>ҳ</w:t>
      </w:r>
      <w:r w:rsidRPr="00603991">
        <w:rPr>
          <w:color w:val="000000"/>
          <w:sz w:val="19"/>
          <w:szCs w:val="19"/>
        </w:rPr>
        <w:t xml:space="preserve">о ва дигар </w:t>
      </w:r>
      <w:r w:rsidR="00603991">
        <w:rPr>
          <w:color w:val="000000"/>
          <w:sz w:val="19"/>
          <w:szCs w:val="19"/>
        </w:rPr>
        <w:t>ҷ</w:t>
      </w:r>
      <w:r w:rsidRPr="00603991">
        <w:rPr>
          <w:color w:val="000000"/>
          <w:sz w:val="19"/>
          <w:szCs w:val="19"/>
        </w:rPr>
        <w:t>ой</w:t>
      </w:r>
      <w:r w:rsidR="00603991">
        <w:rPr>
          <w:color w:val="000000"/>
          <w:sz w:val="19"/>
          <w:szCs w:val="19"/>
        </w:rPr>
        <w:t>ҳ</w:t>
      </w:r>
      <w:r w:rsidRPr="00603991">
        <w:rPr>
          <w:color w:val="000000"/>
          <w:sz w:val="19"/>
          <w:szCs w:val="19"/>
        </w:rPr>
        <w:t>о, ки дар он</w:t>
      </w:r>
      <w:r w:rsidR="00603991">
        <w:rPr>
          <w:color w:val="000000"/>
          <w:sz w:val="19"/>
          <w:szCs w:val="19"/>
        </w:rPr>
        <w:t>ҳ</w:t>
      </w:r>
      <w:r w:rsidRPr="00603991">
        <w:rPr>
          <w:color w:val="000000"/>
          <w:sz w:val="19"/>
          <w:szCs w:val="19"/>
        </w:rPr>
        <w:t xml:space="preserve">о мол </w:t>
      </w:r>
      <w:r w:rsidR="00603991">
        <w:rPr>
          <w:color w:val="000000"/>
          <w:sz w:val="19"/>
          <w:szCs w:val="19"/>
        </w:rPr>
        <w:t>ҳ</w:t>
      </w:r>
      <w:r w:rsidRPr="00603991">
        <w:rPr>
          <w:color w:val="000000"/>
          <w:sz w:val="19"/>
          <w:szCs w:val="19"/>
        </w:rPr>
        <w:t>аст ё буданаш мумкин аст, гузаронида мешавад.</w:t>
      </w:r>
    </w:p>
    <w:p w14:paraId="22CC3F55" w14:textId="05BD4505" w:rsidR="00000000" w:rsidRPr="00603991" w:rsidRDefault="000A69C4">
      <w:pPr>
        <w:pStyle w:val="a3"/>
        <w:divId w:val="2018539368"/>
        <w:rPr>
          <w:color w:val="000000"/>
          <w:sz w:val="19"/>
          <w:szCs w:val="19"/>
        </w:rPr>
      </w:pPr>
      <w:r w:rsidRPr="00603991">
        <w:rPr>
          <w:color w:val="000000"/>
          <w:sz w:val="19"/>
          <w:szCs w:val="19"/>
        </w:rPr>
        <w:t xml:space="preserve">Муоинаи гумрукии мол баъди </w:t>
      </w:r>
      <w:r w:rsidR="00603991">
        <w:rPr>
          <w:color w:val="000000"/>
          <w:sz w:val="19"/>
          <w:szCs w:val="19"/>
        </w:rPr>
        <w:t>қ</w:t>
      </w:r>
      <w:r w:rsidRPr="00603991">
        <w:rPr>
          <w:color w:val="000000"/>
          <w:sz w:val="19"/>
          <w:szCs w:val="19"/>
        </w:rPr>
        <w:t xml:space="preserve">абули декларатсияи гумрукии мол гузаронида мешавад. То </w:t>
      </w:r>
      <w:r w:rsidR="00603991">
        <w:rPr>
          <w:color w:val="000000"/>
          <w:sz w:val="19"/>
          <w:szCs w:val="19"/>
        </w:rPr>
        <w:t>қ</w:t>
      </w:r>
      <w:r w:rsidRPr="00603991">
        <w:rPr>
          <w:color w:val="000000"/>
          <w:sz w:val="19"/>
          <w:szCs w:val="19"/>
        </w:rPr>
        <w:t xml:space="preserve">абули декларатсияи гумрукии моле,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оварда мешавад, муоинаи гумрук</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аммонандсозии мол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ангоми</w:t>
      </w:r>
      <w:r w:rsidRPr="00603991">
        <w:rPr>
          <w:color w:val="000000"/>
          <w:sz w:val="19"/>
          <w:szCs w:val="19"/>
        </w:rPr>
        <w:t xml:space="preserve"> будани маълумот доир ба вайронкунии </w:t>
      </w:r>
      <w:r w:rsidR="00603991">
        <w:rPr>
          <w:color w:val="000000"/>
          <w:sz w:val="19"/>
          <w:szCs w:val="19"/>
        </w:rPr>
        <w:lastRenderedPageBreak/>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муоинаи чунин маълумот, инчунин барои назорати гумрук</w:t>
      </w:r>
      <w:r w:rsidR="00603991">
        <w:rPr>
          <w:color w:val="000000"/>
          <w:sz w:val="19"/>
          <w:szCs w:val="19"/>
        </w:rPr>
        <w:t>ӣ</w:t>
      </w:r>
      <w:r w:rsidRPr="00603991">
        <w:rPr>
          <w:color w:val="000000"/>
          <w:sz w:val="19"/>
          <w:szCs w:val="19"/>
        </w:rPr>
        <w:t xml:space="preserve"> дар асоси тафтиши интихоб</w:t>
      </w:r>
      <w:r w:rsidR="00603991">
        <w:rPr>
          <w:color w:val="000000"/>
          <w:sz w:val="19"/>
          <w:szCs w:val="19"/>
        </w:rPr>
        <w:t>ӣ</w:t>
      </w:r>
      <w:r w:rsidRPr="00603991">
        <w:rPr>
          <w:color w:val="000000"/>
          <w:sz w:val="19"/>
          <w:szCs w:val="19"/>
        </w:rPr>
        <w:t xml:space="preserve"> гузаронида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759"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 xml:space="preserve">, аз 30.05.2017 </w:t>
      </w:r>
      <w:hyperlink r:id="rId76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0A67381" w14:textId="7854ACE3" w:rsidR="00000000" w:rsidRPr="00603991" w:rsidRDefault="000A69C4">
      <w:pPr>
        <w:pStyle w:val="a3"/>
        <w:divId w:val="2018539368"/>
        <w:rPr>
          <w:color w:val="000000"/>
          <w:sz w:val="19"/>
          <w:szCs w:val="19"/>
        </w:rPr>
      </w:pPr>
      <w:r w:rsidRPr="00603991">
        <w:rPr>
          <w:color w:val="000000"/>
          <w:sz w:val="19"/>
          <w:szCs w:val="19"/>
        </w:rPr>
        <w:t>2. Шахси мансабдори ваколатдо</w:t>
      </w:r>
      <w:r w:rsidRPr="00603991">
        <w:rPr>
          <w:color w:val="000000"/>
          <w:sz w:val="19"/>
          <w:szCs w:val="19"/>
        </w:rPr>
        <w:t>ри ма</w:t>
      </w:r>
      <w:r w:rsidR="00603991">
        <w:rPr>
          <w:color w:val="000000"/>
          <w:sz w:val="19"/>
          <w:szCs w:val="19"/>
        </w:rPr>
        <w:t>қ</w:t>
      </w:r>
      <w:r w:rsidRPr="00603991">
        <w:rPr>
          <w:color w:val="000000"/>
          <w:sz w:val="19"/>
          <w:szCs w:val="19"/>
        </w:rPr>
        <w:t>оми гумрук барои муоинаи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карда, декларант ё дигар шахси ваколатдори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лиётро, агар </w:t>
      </w:r>
      <w:r w:rsidR="00603991">
        <w:rPr>
          <w:color w:val="000000"/>
          <w:sz w:val="19"/>
          <w:szCs w:val="19"/>
        </w:rPr>
        <w:t>ӯ</w:t>
      </w:r>
      <w:r w:rsidRPr="00603991">
        <w:rPr>
          <w:color w:val="000000"/>
          <w:sz w:val="19"/>
          <w:szCs w:val="19"/>
        </w:rPr>
        <w:t xml:space="preserve"> маълум бошад, дар ин бора хабардор мекунад. </w:t>
      </w:r>
      <w:r w:rsidR="00603991">
        <w:rPr>
          <w:color w:val="000000"/>
          <w:sz w:val="19"/>
          <w:szCs w:val="19"/>
        </w:rPr>
        <w:t>Ҳ</w:t>
      </w:r>
      <w:r w:rsidRPr="00603991">
        <w:rPr>
          <w:color w:val="000000"/>
          <w:sz w:val="19"/>
          <w:szCs w:val="19"/>
        </w:rPr>
        <w:t>ангоми муоинаи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шахсони зикршуда иштирок карда </w:t>
      </w:r>
      <w:r w:rsidRPr="00603991">
        <w:rPr>
          <w:color w:val="000000"/>
          <w:sz w:val="19"/>
          <w:szCs w:val="19"/>
        </w:rPr>
        <w:t>метавонанд ва бо талаби шахсони мансабдори ваколатдори ма</w:t>
      </w:r>
      <w:r w:rsidR="00603991">
        <w:rPr>
          <w:color w:val="000000"/>
          <w:sz w:val="19"/>
          <w:szCs w:val="19"/>
        </w:rPr>
        <w:t>қ</w:t>
      </w:r>
      <w:r w:rsidRPr="00603991">
        <w:rPr>
          <w:color w:val="000000"/>
          <w:sz w:val="19"/>
          <w:szCs w:val="19"/>
        </w:rPr>
        <w:t>омоти гумрук бошад, шахсони зикргардида ё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 xml:space="preserve">о вазифадоранд иштирок намоянд. </w:t>
      </w:r>
      <w:r w:rsidR="00603991">
        <w:rPr>
          <w:color w:val="000000"/>
          <w:sz w:val="19"/>
          <w:szCs w:val="19"/>
        </w:rPr>
        <w:t>Ҳ</w:t>
      </w:r>
      <w:r w:rsidRPr="00603991">
        <w:rPr>
          <w:color w:val="000000"/>
          <w:sz w:val="19"/>
          <w:szCs w:val="19"/>
        </w:rPr>
        <w:t>ангоми набудани намоянда, ки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махсус ваколатдор намудааст, чунин шахси во</w:t>
      </w:r>
      <w:r w:rsidR="00603991">
        <w:rPr>
          <w:color w:val="000000"/>
          <w:sz w:val="19"/>
          <w:szCs w:val="19"/>
        </w:rPr>
        <w:t>қ</w:t>
      </w:r>
      <w:r w:rsidRPr="00603991">
        <w:rPr>
          <w:color w:val="000000"/>
          <w:sz w:val="19"/>
          <w:szCs w:val="19"/>
        </w:rPr>
        <w:t>еии идоракунандаи во</w:t>
      </w:r>
      <w:r w:rsidRPr="00603991">
        <w:rPr>
          <w:color w:val="000000"/>
          <w:sz w:val="19"/>
          <w:szCs w:val="19"/>
        </w:rPr>
        <w:t>ситаи на</w:t>
      </w:r>
      <w:r w:rsidR="00603991">
        <w:rPr>
          <w:color w:val="000000"/>
          <w:sz w:val="19"/>
          <w:szCs w:val="19"/>
        </w:rPr>
        <w:t>қ</w:t>
      </w:r>
      <w:r w:rsidRPr="00603991">
        <w:rPr>
          <w:color w:val="000000"/>
          <w:sz w:val="19"/>
          <w:szCs w:val="19"/>
        </w:rPr>
        <w:t>лиёт мебошад.</w:t>
      </w:r>
    </w:p>
    <w:p w14:paraId="5CA9C440" w14:textId="1838BD4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набудани декларант ё дигар шахс</w:t>
      </w:r>
      <w:r w:rsidR="00603991">
        <w:rPr>
          <w:color w:val="000000"/>
          <w:sz w:val="19"/>
          <w:szCs w:val="19"/>
        </w:rPr>
        <w:t>ҳ</w:t>
      </w:r>
      <w:r w:rsidRPr="00603991">
        <w:rPr>
          <w:color w:val="000000"/>
          <w:sz w:val="19"/>
          <w:szCs w:val="19"/>
        </w:rPr>
        <w:t>ои нисбати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 ва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муоинаи гумрук</w:t>
      </w:r>
      <w:r w:rsidR="00603991">
        <w:rPr>
          <w:color w:val="000000"/>
          <w:sz w:val="19"/>
          <w:szCs w:val="19"/>
        </w:rPr>
        <w:t>ӣ</w:t>
      </w:r>
      <w:r w:rsidRPr="00603991">
        <w:rPr>
          <w:color w:val="000000"/>
          <w:sz w:val="19"/>
          <w:szCs w:val="19"/>
        </w:rPr>
        <w:t xml:space="preserve"> гузаронад:</w:t>
      </w:r>
    </w:p>
    <w:p w14:paraId="77DAA16A" w14:textId="462A7ECD" w:rsidR="00000000" w:rsidRPr="00603991" w:rsidRDefault="000A69C4">
      <w:pPr>
        <w:pStyle w:val="a3"/>
        <w:divId w:val="2018539368"/>
        <w:rPr>
          <w:color w:val="000000"/>
          <w:sz w:val="19"/>
          <w:szCs w:val="19"/>
        </w:rPr>
      </w:pPr>
      <w:r w:rsidRPr="00603991">
        <w:rPr>
          <w:color w:val="000000"/>
          <w:sz w:val="19"/>
          <w:szCs w:val="19"/>
        </w:rPr>
        <w:t>1) дар сурати наомадани шахсони мазкур баъди гу</w:t>
      </w:r>
      <w:r w:rsidRPr="00603991">
        <w:rPr>
          <w:color w:val="000000"/>
          <w:sz w:val="19"/>
          <w:szCs w:val="19"/>
        </w:rPr>
        <w:t>заштани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моддаи 129 </w:t>
      </w:r>
      <w:r w:rsidR="00603991">
        <w:rPr>
          <w:color w:val="000000"/>
          <w:sz w:val="19"/>
          <w:szCs w:val="19"/>
        </w:rPr>
        <w:t>ҳ</w:t>
      </w:r>
      <w:r w:rsidRPr="00603991">
        <w:rPr>
          <w:color w:val="000000"/>
          <w:sz w:val="19"/>
          <w:szCs w:val="19"/>
        </w:rPr>
        <w:t>амин Кодекс муайяншуда;</w:t>
      </w:r>
    </w:p>
    <w:p w14:paraId="196F5B5E" w14:textId="697A6C8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ҷ</w:t>
      </w:r>
      <w:r w:rsidRPr="00603991">
        <w:rPr>
          <w:color w:val="000000"/>
          <w:sz w:val="19"/>
          <w:szCs w:val="19"/>
        </w:rPr>
        <w:t>ой доштани та</w:t>
      </w:r>
      <w:r w:rsidR="00603991">
        <w:rPr>
          <w:color w:val="000000"/>
          <w:sz w:val="19"/>
          <w:szCs w:val="19"/>
        </w:rPr>
        <w:t>ҳ</w:t>
      </w:r>
      <w:r w:rsidRPr="00603991">
        <w:rPr>
          <w:color w:val="000000"/>
          <w:sz w:val="19"/>
          <w:szCs w:val="19"/>
        </w:rPr>
        <w:t>дид ба бехатарии давлат</w:t>
      </w:r>
      <w:r w:rsidR="00603991">
        <w:rPr>
          <w:color w:val="000000"/>
          <w:sz w:val="19"/>
          <w:szCs w:val="19"/>
        </w:rPr>
        <w:t>ӣ</w:t>
      </w:r>
      <w:r w:rsidRPr="00603991">
        <w:rPr>
          <w:color w:val="000000"/>
          <w:sz w:val="19"/>
          <w:szCs w:val="19"/>
        </w:rPr>
        <w:t xml:space="preserve">, тартиботи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аёт ва саломатии инсон, </w:t>
      </w:r>
      <w:r w:rsidR="00603991">
        <w:rPr>
          <w:color w:val="000000"/>
          <w:sz w:val="19"/>
          <w:szCs w:val="19"/>
        </w:rPr>
        <w:t>ҳ</w:t>
      </w:r>
      <w:r w:rsidRPr="00603991">
        <w:rPr>
          <w:color w:val="000000"/>
          <w:sz w:val="19"/>
          <w:szCs w:val="19"/>
        </w:rPr>
        <w:t>айвонот, наботот, му</w:t>
      </w:r>
      <w:r w:rsidR="00603991">
        <w:rPr>
          <w:color w:val="000000"/>
          <w:sz w:val="19"/>
          <w:szCs w:val="19"/>
        </w:rPr>
        <w:t>ҳ</w:t>
      </w:r>
      <w:r w:rsidRPr="00603991">
        <w:rPr>
          <w:color w:val="000000"/>
          <w:sz w:val="19"/>
          <w:szCs w:val="19"/>
        </w:rPr>
        <w:t xml:space="preserve">ити табиии зист, </w:t>
      </w:r>
      <w:r w:rsidR="00603991">
        <w:rPr>
          <w:color w:val="000000"/>
          <w:sz w:val="19"/>
          <w:szCs w:val="19"/>
        </w:rPr>
        <w:t>ҳ</w:t>
      </w:r>
      <w:r w:rsidRPr="00603991">
        <w:rPr>
          <w:color w:val="000000"/>
          <w:sz w:val="19"/>
          <w:szCs w:val="19"/>
        </w:rPr>
        <w:t>ифзи арзиш</w:t>
      </w:r>
      <w:r w:rsidR="00603991">
        <w:rPr>
          <w:color w:val="000000"/>
          <w:sz w:val="19"/>
          <w:szCs w:val="19"/>
        </w:rPr>
        <w:t>ҳ</w:t>
      </w:r>
      <w:r w:rsidRPr="00603991">
        <w:rPr>
          <w:color w:val="000000"/>
          <w:sz w:val="19"/>
          <w:szCs w:val="19"/>
        </w:rPr>
        <w:t>ои мадан</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таъхирнопазир аст (а</w:t>
      </w:r>
      <w:r w:rsidRPr="00603991">
        <w:rPr>
          <w:color w:val="000000"/>
          <w:sz w:val="19"/>
          <w:szCs w:val="19"/>
        </w:rPr>
        <w:t xml:space="preserve">з </w:t>
      </w:r>
      <w:r w:rsidR="00603991">
        <w:rPr>
          <w:color w:val="000000"/>
          <w:sz w:val="19"/>
          <w:szCs w:val="19"/>
        </w:rPr>
        <w:t>ҷ</w:t>
      </w:r>
      <w:r w:rsidRPr="00603991">
        <w:rPr>
          <w:color w:val="000000"/>
          <w:sz w:val="19"/>
          <w:szCs w:val="19"/>
        </w:rPr>
        <w:t>умла нишона</w:t>
      </w:r>
      <w:r w:rsidR="00603991">
        <w:rPr>
          <w:color w:val="000000"/>
          <w:sz w:val="19"/>
          <w:szCs w:val="19"/>
        </w:rPr>
        <w:t>ҳ</w:t>
      </w:r>
      <w:r w:rsidRPr="00603991">
        <w:rPr>
          <w:color w:val="000000"/>
          <w:sz w:val="19"/>
          <w:szCs w:val="19"/>
        </w:rPr>
        <w:t>ое, ки ба моддаи оташангез, ашёи дорои хатари таркиш, тарканда, за</w:t>
      </w:r>
      <w:r w:rsidR="00603991">
        <w:rPr>
          <w:color w:val="000000"/>
          <w:sz w:val="19"/>
          <w:szCs w:val="19"/>
        </w:rPr>
        <w:t>ҳ</w:t>
      </w:r>
      <w:r w:rsidRPr="00603991">
        <w:rPr>
          <w:color w:val="000000"/>
          <w:sz w:val="19"/>
          <w:szCs w:val="19"/>
        </w:rPr>
        <w:t>ролудкунанда, модда</w:t>
      </w:r>
      <w:r w:rsidR="00603991">
        <w:rPr>
          <w:color w:val="000000"/>
          <w:sz w:val="19"/>
          <w:szCs w:val="19"/>
        </w:rPr>
        <w:t>ҳ</w:t>
      </w:r>
      <w:r w:rsidRPr="00603991">
        <w:rPr>
          <w:color w:val="000000"/>
          <w:sz w:val="19"/>
          <w:szCs w:val="19"/>
        </w:rPr>
        <w:t>ои химиявию биологии хатарнок, восита</w:t>
      </w:r>
      <w:r w:rsidR="00603991">
        <w:rPr>
          <w:color w:val="000000"/>
          <w:sz w:val="19"/>
          <w:szCs w:val="19"/>
        </w:rPr>
        <w:t>ҳ</w:t>
      </w:r>
      <w:r w:rsidRPr="00603991">
        <w:rPr>
          <w:color w:val="000000"/>
          <w:sz w:val="19"/>
          <w:szCs w:val="19"/>
        </w:rPr>
        <w:t>ои нашъадор, модда</w:t>
      </w:r>
      <w:r w:rsidR="00603991">
        <w:rPr>
          <w:color w:val="000000"/>
          <w:sz w:val="19"/>
          <w:szCs w:val="19"/>
        </w:rPr>
        <w:t>ҳ</w:t>
      </w:r>
      <w:r w:rsidRPr="00603991">
        <w:rPr>
          <w:color w:val="000000"/>
          <w:sz w:val="19"/>
          <w:szCs w:val="19"/>
        </w:rPr>
        <w:t>ои психотроп</w:t>
      </w:r>
      <w:r w:rsidR="00603991">
        <w:rPr>
          <w:color w:val="000000"/>
          <w:sz w:val="19"/>
          <w:szCs w:val="19"/>
        </w:rPr>
        <w:t>ӣ</w:t>
      </w:r>
      <w:r w:rsidRPr="00603991">
        <w:rPr>
          <w:color w:val="000000"/>
          <w:sz w:val="19"/>
          <w:szCs w:val="19"/>
        </w:rPr>
        <w:t>, зудтаъсиркунанда, за</w:t>
      </w:r>
      <w:r w:rsidR="00603991">
        <w:rPr>
          <w:color w:val="000000"/>
          <w:sz w:val="19"/>
          <w:szCs w:val="19"/>
        </w:rPr>
        <w:t>ҳ</w:t>
      </w:r>
      <w:r w:rsidRPr="00603991">
        <w:rPr>
          <w:color w:val="000000"/>
          <w:sz w:val="19"/>
          <w:szCs w:val="19"/>
        </w:rPr>
        <w:t>ролуд, за</w:t>
      </w:r>
      <w:r w:rsidR="00603991">
        <w:rPr>
          <w:color w:val="000000"/>
          <w:sz w:val="19"/>
          <w:szCs w:val="19"/>
        </w:rPr>
        <w:t>ҳ</w:t>
      </w:r>
      <w:r w:rsidRPr="00603991">
        <w:rPr>
          <w:color w:val="000000"/>
          <w:sz w:val="19"/>
          <w:szCs w:val="19"/>
        </w:rPr>
        <w:t>рнок, модда</w:t>
      </w:r>
      <w:r w:rsidR="00603991">
        <w:rPr>
          <w:color w:val="000000"/>
          <w:sz w:val="19"/>
          <w:szCs w:val="19"/>
        </w:rPr>
        <w:t>ҳ</w:t>
      </w:r>
      <w:r w:rsidRPr="00603991">
        <w:rPr>
          <w:color w:val="000000"/>
          <w:sz w:val="19"/>
          <w:szCs w:val="19"/>
        </w:rPr>
        <w:t>ои радиоактив</w:t>
      </w:r>
      <w:r w:rsidR="00603991">
        <w:rPr>
          <w:color w:val="000000"/>
          <w:sz w:val="19"/>
          <w:szCs w:val="19"/>
        </w:rPr>
        <w:t>ӣ</w:t>
      </w:r>
      <w:r w:rsidRPr="00603991">
        <w:rPr>
          <w:color w:val="000000"/>
          <w:sz w:val="19"/>
          <w:szCs w:val="19"/>
        </w:rPr>
        <w:t>, маводи ядро</w:t>
      </w:r>
      <w:r w:rsidR="00603991">
        <w:rPr>
          <w:color w:val="000000"/>
          <w:sz w:val="19"/>
          <w:szCs w:val="19"/>
        </w:rPr>
        <w:t>ӣ</w:t>
      </w:r>
      <w:r w:rsidRPr="00603991">
        <w:rPr>
          <w:color w:val="000000"/>
          <w:sz w:val="19"/>
          <w:szCs w:val="19"/>
        </w:rPr>
        <w:t xml:space="preserve"> ва дигар м</w:t>
      </w:r>
      <w:r w:rsidRPr="00603991">
        <w:rPr>
          <w:color w:val="000000"/>
          <w:sz w:val="19"/>
          <w:szCs w:val="19"/>
        </w:rPr>
        <w:t>оли шабе</w:t>
      </w:r>
      <w:r w:rsidR="00603991">
        <w:rPr>
          <w:color w:val="000000"/>
          <w:sz w:val="19"/>
          <w:szCs w:val="19"/>
        </w:rPr>
        <w:t>ҳ</w:t>
      </w:r>
      <w:r w:rsidRPr="00603991">
        <w:rPr>
          <w:color w:val="000000"/>
          <w:sz w:val="19"/>
          <w:szCs w:val="19"/>
        </w:rPr>
        <w:t xml:space="preserve"> ки аз бадб</w:t>
      </w:r>
      <w:r w:rsidR="00603991">
        <w:rPr>
          <w:color w:val="000000"/>
          <w:sz w:val="19"/>
          <w:szCs w:val="19"/>
        </w:rPr>
        <w:t>ӯ</w:t>
      </w:r>
      <w:r w:rsidRPr="00603991">
        <w:rPr>
          <w:color w:val="000000"/>
          <w:sz w:val="19"/>
          <w:szCs w:val="19"/>
        </w:rPr>
        <w:t>й будани мол далолат мекунанд);</w:t>
      </w:r>
    </w:p>
    <w:p w14:paraId="6010E25D" w14:textId="3F3C2C94" w:rsidR="00000000" w:rsidRPr="00603991" w:rsidRDefault="000A69C4">
      <w:pPr>
        <w:pStyle w:val="a3"/>
        <w:divId w:val="2018539368"/>
        <w:rPr>
          <w:color w:val="000000"/>
          <w:sz w:val="19"/>
          <w:szCs w:val="19"/>
        </w:rPr>
      </w:pPr>
      <w:r w:rsidRPr="00603991">
        <w:rPr>
          <w:color w:val="000000"/>
          <w:sz w:val="19"/>
          <w:szCs w:val="19"/>
        </w:rPr>
        <w:t>3) та</w:t>
      </w:r>
      <w:r w:rsidR="00603991">
        <w:rPr>
          <w:color w:val="000000"/>
          <w:sz w:val="19"/>
          <w:szCs w:val="19"/>
        </w:rPr>
        <w:t>ҳ</w:t>
      </w:r>
      <w:r w:rsidRPr="00603991">
        <w:rPr>
          <w:color w:val="000000"/>
          <w:sz w:val="19"/>
          <w:szCs w:val="19"/>
        </w:rPr>
        <w:t>вили мол тавассути почтаи байналмилал</w:t>
      </w:r>
      <w:r w:rsidR="00603991">
        <w:rPr>
          <w:color w:val="000000"/>
          <w:sz w:val="19"/>
          <w:szCs w:val="19"/>
        </w:rPr>
        <w:t>ӣ</w:t>
      </w:r>
      <w:r w:rsidRPr="00603991">
        <w:rPr>
          <w:color w:val="000000"/>
          <w:sz w:val="19"/>
          <w:szCs w:val="19"/>
        </w:rPr>
        <w:t xml:space="preserve"> (боби 38);</w:t>
      </w:r>
    </w:p>
    <w:p w14:paraId="02C8F2FD" w14:textId="34067D4C" w:rsidR="00000000" w:rsidRPr="00603991" w:rsidRDefault="000A69C4">
      <w:pPr>
        <w:pStyle w:val="a3"/>
        <w:divId w:val="2018539368"/>
        <w:rPr>
          <w:color w:val="000000"/>
          <w:sz w:val="19"/>
          <w:szCs w:val="19"/>
        </w:rPr>
      </w:pPr>
      <w:r w:rsidRPr="00603991">
        <w:rPr>
          <w:color w:val="000000"/>
          <w:sz w:val="19"/>
          <w:szCs w:val="19"/>
        </w:rPr>
        <w:t xml:space="preserve">4) дар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гузоштани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бо вайрон кардани низоми гумрукии аз ин </w:t>
      </w:r>
      <w:r w:rsidR="00603991">
        <w:rPr>
          <w:color w:val="000000"/>
          <w:sz w:val="19"/>
          <w:szCs w:val="19"/>
        </w:rPr>
        <w:t>ҳ</w:t>
      </w:r>
      <w:r w:rsidRPr="00603991">
        <w:rPr>
          <w:color w:val="000000"/>
          <w:sz w:val="19"/>
          <w:szCs w:val="19"/>
        </w:rPr>
        <w:t>удуд баровардани молу восита</w:t>
      </w:r>
      <w:r w:rsidR="00603991">
        <w:rPr>
          <w:color w:val="000000"/>
          <w:sz w:val="19"/>
          <w:szCs w:val="19"/>
        </w:rPr>
        <w:t>ҳ</w:t>
      </w:r>
      <w:r w:rsidRPr="00603991">
        <w:rPr>
          <w:color w:val="000000"/>
          <w:sz w:val="19"/>
          <w:szCs w:val="19"/>
        </w:rPr>
        <w:t>о</w:t>
      </w:r>
      <w:r w:rsidRPr="00603991">
        <w:rPr>
          <w:color w:val="000000"/>
          <w:sz w:val="19"/>
          <w:szCs w:val="19"/>
        </w:rPr>
        <w:t>и на</w:t>
      </w:r>
      <w:r w:rsidR="00603991">
        <w:rPr>
          <w:color w:val="000000"/>
          <w:sz w:val="19"/>
          <w:szCs w:val="19"/>
        </w:rPr>
        <w:t>қ</w:t>
      </w:r>
      <w:r w:rsidRPr="00603991">
        <w:rPr>
          <w:color w:val="000000"/>
          <w:sz w:val="19"/>
          <w:szCs w:val="19"/>
        </w:rPr>
        <w:t xml:space="preserve">лиёт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6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21E8848" w14:textId="0F1854B4" w:rsidR="00000000" w:rsidRPr="00603991" w:rsidRDefault="000A69C4">
      <w:pPr>
        <w:pStyle w:val="a3"/>
        <w:divId w:val="2018539368"/>
        <w:rPr>
          <w:color w:val="000000"/>
          <w:sz w:val="19"/>
          <w:szCs w:val="19"/>
        </w:rPr>
      </w:pPr>
      <w:r w:rsidRPr="00603991">
        <w:rPr>
          <w:color w:val="000000"/>
          <w:sz w:val="19"/>
          <w:szCs w:val="19"/>
        </w:rPr>
        <w:t>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зикршуда бо иштироки шахсони холис мавриди муоинаи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мегиранд.</w:t>
      </w:r>
    </w:p>
    <w:p w14:paraId="185F3117" w14:textId="4D3E5C0A" w:rsidR="00000000" w:rsidRPr="00603991" w:rsidRDefault="000A69C4">
      <w:pPr>
        <w:pStyle w:val="a3"/>
        <w:divId w:val="2018539368"/>
        <w:rPr>
          <w:color w:val="000000"/>
          <w:sz w:val="19"/>
          <w:szCs w:val="19"/>
        </w:rPr>
      </w:pPr>
      <w:r w:rsidRPr="00603991">
        <w:rPr>
          <w:color w:val="000000"/>
          <w:sz w:val="19"/>
          <w:szCs w:val="19"/>
        </w:rPr>
        <w:t xml:space="preserve">4. Агар як </w:t>
      </w:r>
      <w:r w:rsidR="00603991">
        <w:rPr>
          <w:color w:val="000000"/>
          <w:sz w:val="19"/>
          <w:szCs w:val="19"/>
        </w:rPr>
        <w:t>қ</w:t>
      </w:r>
      <w:r w:rsidRPr="00603991">
        <w:rPr>
          <w:color w:val="000000"/>
          <w:sz w:val="19"/>
          <w:szCs w:val="19"/>
        </w:rPr>
        <w:t>исми моле, ки дар декларатсияи гумрук</w:t>
      </w:r>
      <w:r w:rsidR="00603991">
        <w:rPr>
          <w:color w:val="000000"/>
          <w:sz w:val="19"/>
          <w:szCs w:val="19"/>
        </w:rPr>
        <w:t>ӣ</w:t>
      </w:r>
      <w:r w:rsidRPr="00603991">
        <w:rPr>
          <w:color w:val="000000"/>
          <w:sz w:val="19"/>
          <w:szCs w:val="19"/>
        </w:rPr>
        <w:t xml:space="preserve"> чун моли як номг</w:t>
      </w:r>
      <w:r w:rsidR="00603991">
        <w:rPr>
          <w:color w:val="000000"/>
          <w:sz w:val="19"/>
          <w:szCs w:val="19"/>
        </w:rPr>
        <w:t>ӯ</w:t>
      </w:r>
      <w:r w:rsidRPr="00603991">
        <w:rPr>
          <w:color w:val="000000"/>
          <w:sz w:val="19"/>
          <w:szCs w:val="19"/>
        </w:rPr>
        <w:t>й аз муоинаи гумрук</w:t>
      </w:r>
      <w:r w:rsidR="00603991">
        <w:rPr>
          <w:color w:val="000000"/>
          <w:sz w:val="19"/>
          <w:szCs w:val="19"/>
        </w:rPr>
        <w:t>ӣ</w:t>
      </w:r>
      <w:r w:rsidRPr="00603991">
        <w:rPr>
          <w:color w:val="000000"/>
          <w:sz w:val="19"/>
          <w:szCs w:val="19"/>
        </w:rPr>
        <w:t xml:space="preserve"> гузашта бошад, нати</w:t>
      </w:r>
      <w:r w:rsidR="00603991">
        <w:rPr>
          <w:color w:val="000000"/>
          <w:sz w:val="19"/>
          <w:szCs w:val="19"/>
        </w:rPr>
        <w:t>ҷ</w:t>
      </w:r>
      <w:r w:rsidRPr="00603991">
        <w:rPr>
          <w:color w:val="000000"/>
          <w:sz w:val="19"/>
          <w:szCs w:val="19"/>
        </w:rPr>
        <w:t xml:space="preserve">аи чунин муоина ба </w:t>
      </w:r>
      <w:r w:rsidR="00603991">
        <w:rPr>
          <w:color w:val="000000"/>
          <w:sz w:val="19"/>
          <w:szCs w:val="19"/>
        </w:rPr>
        <w:t>ҳ</w:t>
      </w:r>
      <w:r w:rsidRPr="00603991">
        <w:rPr>
          <w:color w:val="000000"/>
          <w:sz w:val="19"/>
          <w:szCs w:val="19"/>
        </w:rPr>
        <w:t>амаи чунин моли дар декларатсияи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айдшуда дахл мекунад. Агар, декларант ё дигар шахсони нисбати мол в</w:t>
      </w:r>
      <w:r w:rsidRPr="00603991">
        <w:rPr>
          <w:color w:val="000000"/>
          <w:sz w:val="19"/>
          <w:szCs w:val="19"/>
        </w:rPr>
        <w:t>аколатдор чунин шуморанд, ки нати</w:t>
      </w:r>
      <w:r w:rsidR="00603991">
        <w:rPr>
          <w:color w:val="000000"/>
          <w:sz w:val="19"/>
          <w:szCs w:val="19"/>
        </w:rPr>
        <w:t>ҷ</w:t>
      </w:r>
      <w:r w:rsidRPr="00603991">
        <w:rPr>
          <w:color w:val="000000"/>
          <w:sz w:val="19"/>
          <w:szCs w:val="19"/>
        </w:rPr>
        <w:t xml:space="preserve">аи муоина </w:t>
      </w:r>
      <w:r w:rsidR="00603991">
        <w:rPr>
          <w:color w:val="000000"/>
          <w:sz w:val="19"/>
          <w:szCs w:val="19"/>
        </w:rPr>
        <w:t>ҳ</w:t>
      </w:r>
      <w:r w:rsidRPr="00603991">
        <w:rPr>
          <w:color w:val="000000"/>
          <w:sz w:val="19"/>
          <w:szCs w:val="19"/>
        </w:rPr>
        <w:t>амаи молро фаро нагирифтааст,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гузаронидани муоинаи гумрукии иловагии </w:t>
      </w:r>
      <w:r w:rsidR="00603991">
        <w:rPr>
          <w:color w:val="000000"/>
          <w:sz w:val="19"/>
          <w:szCs w:val="19"/>
        </w:rPr>
        <w:t>қ</w:t>
      </w:r>
      <w:r w:rsidRPr="00603991">
        <w:rPr>
          <w:color w:val="000000"/>
          <w:sz w:val="19"/>
          <w:szCs w:val="19"/>
        </w:rPr>
        <w:t>исми бо</w:t>
      </w:r>
      <w:r w:rsidR="00603991">
        <w:rPr>
          <w:color w:val="000000"/>
          <w:sz w:val="19"/>
          <w:szCs w:val="19"/>
        </w:rPr>
        <w:t>қ</w:t>
      </w:r>
      <w:r w:rsidRPr="00603991">
        <w:rPr>
          <w:color w:val="000000"/>
          <w:sz w:val="19"/>
          <w:szCs w:val="19"/>
        </w:rPr>
        <w:t>имондаи молро талаб намоянд.</w:t>
      </w:r>
    </w:p>
    <w:p w14:paraId="16EAFE5F" w14:textId="5C5A21A5" w:rsidR="00000000" w:rsidRPr="00603991" w:rsidRDefault="000A69C4">
      <w:pPr>
        <w:pStyle w:val="a3"/>
        <w:divId w:val="2018539368"/>
        <w:rPr>
          <w:color w:val="000000"/>
          <w:sz w:val="19"/>
          <w:szCs w:val="19"/>
        </w:rPr>
      </w:pPr>
      <w:r w:rsidRPr="00603991">
        <w:rPr>
          <w:color w:val="000000"/>
          <w:sz w:val="19"/>
          <w:szCs w:val="19"/>
        </w:rPr>
        <w:t>5. Агар дар рафти муоинаи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далели нодуруст нишон додани</w:t>
      </w:r>
      <w:r w:rsidRPr="00603991">
        <w:rPr>
          <w:color w:val="000000"/>
          <w:sz w:val="19"/>
          <w:szCs w:val="19"/>
        </w:rPr>
        <w:t xml:space="preserve"> ми</w:t>
      </w:r>
      <w:r w:rsidR="00603991">
        <w:rPr>
          <w:color w:val="000000"/>
          <w:sz w:val="19"/>
          <w:szCs w:val="19"/>
        </w:rPr>
        <w:t>қ</w:t>
      </w:r>
      <w:r w:rsidRPr="00603991">
        <w:rPr>
          <w:color w:val="000000"/>
          <w:sz w:val="19"/>
          <w:szCs w:val="19"/>
        </w:rPr>
        <w:t xml:space="preserve">дори мол </w:t>
      </w:r>
      <w:r w:rsidR="00603991">
        <w:rPr>
          <w:color w:val="000000"/>
          <w:sz w:val="19"/>
          <w:szCs w:val="19"/>
        </w:rPr>
        <w:t>ҳ</w:t>
      </w:r>
      <w:r w:rsidRPr="00603991">
        <w:rPr>
          <w:color w:val="000000"/>
          <w:sz w:val="19"/>
          <w:szCs w:val="19"/>
        </w:rPr>
        <w:t>ангоми декларатсиякунони му</w:t>
      </w:r>
      <w:r w:rsidR="00603991">
        <w:rPr>
          <w:color w:val="000000"/>
          <w:sz w:val="19"/>
          <w:szCs w:val="19"/>
        </w:rPr>
        <w:t>қ</w:t>
      </w:r>
      <w:r w:rsidRPr="00603991">
        <w:rPr>
          <w:color w:val="000000"/>
          <w:sz w:val="19"/>
          <w:szCs w:val="19"/>
        </w:rPr>
        <w:t>аррар карда шавад, ма</w:t>
      </w:r>
      <w:r w:rsidR="00603991">
        <w:rPr>
          <w:color w:val="000000"/>
          <w:sz w:val="19"/>
          <w:szCs w:val="19"/>
        </w:rPr>
        <w:t>қ</w:t>
      </w:r>
      <w:r w:rsidRPr="00603991">
        <w:rPr>
          <w:color w:val="000000"/>
          <w:sz w:val="19"/>
          <w:szCs w:val="19"/>
        </w:rPr>
        <w:t>оми гумрук ми</w:t>
      </w:r>
      <w:r w:rsidR="00603991">
        <w:rPr>
          <w:color w:val="000000"/>
          <w:sz w:val="19"/>
          <w:szCs w:val="19"/>
        </w:rPr>
        <w:t>қ</w:t>
      </w:r>
      <w:r w:rsidRPr="00603991">
        <w:rPr>
          <w:color w:val="000000"/>
          <w:sz w:val="19"/>
          <w:szCs w:val="19"/>
        </w:rPr>
        <w:t>дори молро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муста</w:t>
      </w:r>
      <w:r w:rsidR="00603991">
        <w:rPr>
          <w:color w:val="000000"/>
          <w:sz w:val="19"/>
          <w:szCs w:val="19"/>
        </w:rPr>
        <w:t>қ</w:t>
      </w:r>
      <w:r w:rsidRPr="00603991">
        <w:rPr>
          <w:color w:val="000000"/>
          <w:sz w:val="19"/>
          <w:szCs w:val="19"/>
        </w:rPr>
        <w:t>илона муайян мекунад.</w:t>
      </w:r>
    </w:p>
    <w:p w14:paraId="502D5322" w14:textId="7C618369" w:rsidR="00000000" w:rsidRPr="00603991" w:rsidRDefault="000A69C4">
      <w:pPr>
        <w:pStyle w:val="a3"/>
        <w:divId w:val="2018539368"/>
        <w:rPr>
          <w:color w:val="000000"/>
          <w:sz w:val="19"/>
          <w:szCs w:val="19"/>
        </w:rPr>
      </w:pPr>
      <w:r w:rsidRPr="00603991">
        <w:rPr>
          <w:color w:val="000000"/>
          <w:sz w:val="19"/>
          <w:szCs w:val="19"/>
        </w:rPr>
        <w:t>6. Тиб</w:t>
      </w:r>
      <w:r w:rsidR="00603991">
        <w:rPr>
          <w:color w:val="000000"/>
          <w:sz w:val="19"/>
          <w:szCs w:val="19"/>
        </w:rPr>
        <w:t>қ</w:t>
      </w:r>
      <w:r w:rsidRPr="00603991">
        <w:rPr>
          <w:color w:val="000000"/>
          <w:sz w:val="19"/>
          <w:szCs w:val="19"/>
        </w:rPr>
        <w:t>и нати</w:t>
      </w:r>
      <w:r w:rsidR="00603991">
        <w:rPr>
          <w:color w:val="000000"/>
          <w:sz w:val="19"/>
          <w:szCs w:val="19"/>
        </w:rPr>
        <w:t>ҷ</w:t>
      </w:r>
      <w:r w:rsidRPr="00603991">
        <w:rPr>
          <w:color w:val="000000"/>
          <w:sz w:val="19"/>
          <w:szCs w:val="19"/>
        </w:rPr>
        <w:t>аи муоинаи гумрук</w:t>
      </w:r>
      <w:r w:rsidR="00603991">
        <w:rPr>
          <w:color w:val="000000"/>
          <w:sz w:val="19"/>
          <w:szCs w:val="19"/>
        </w:rPr>
        <w:t>ӣ</w:t>
      </w:r>
      <w:r w:rsidRPr="00603991">
        <w:rPr>
          <w:color w:val="000000"/>
          <w:sz w:val="19"/>
          <w:szCs w:val="19"/>
        </w:rPr>
        <w:t xml:space="preserve"> ду нусха санад тартиб дода мешавад. Дар санади гузаронидани муоинаи гумрук</w:t>
      </w:r>
      <w:r w:rsidR="00603991">
        <w:rPr>
          <w:color w:val="000000"/>
          <w:sz w:val="19"/>
          <w:szCs w:val="19"/>
        </w:rPr>
        <w:t>ӣ</w:t>
      </w:r>
      <w:r w:rsidRPr="00603991">
        <w:rPr>
          <w:color w:val="000000"/>
          <w:sz w:val="19"/>
          <w:szCs w:val="19"/>
        </w:rPr>
        <w:t xml:space="preserve"> маълум</w:t>
      </w:r>
      <w:r w:rsidRPr="00603991">
        <w:rPr>
          <w:color w:val="000000"/>
          <w:sz w:val="19"/>
          <w:szCs w:val="19"/>
        </w:rPr>
        <w:t>оти зерин нишон дода мешавад:</w:t>
      </w:r>
    </w:p>
    <w:p w14:paraId="75DB2A45" w14:textId="301A1C05" w:rsidR="00000000" w:rsidRPr="00603991" w:rsidRDefault="000A69C4">
      <w:pPr>
        <w:pStyle w:val="a3"/>
        <w:divId w:val="2018539368"/>
        <w:rPr>
          <w:color w:val="000000"/>
          <w:sz w:val="19"/>
          <w:szCs w:val="19"/>
        </w:rPr>
      </w:pPr>
      <w:r w:rsidRPr="00603991">
        <w:rPr>
          <w:color w:val="000000"/>
          <w:sz w:val="19"/>
          <w:szCs w:val="19"/>
        </w:rPr>
        <w:t>1) маълумот дар бораи шахсони мансабдори ма</w:t>
      </w:r>
      <w:r w:rsidR="00603991">
        <w:rPr>
          <w:color w:val="000000"/>
          <w:sz w:val="19"/>
          <w:szCs w:val="19"/>
        </w:rPr>
        <w:t>қ</w:t>
      </w:r>
      <w:r w:rsidRPr="00603991">
        <w:rPr>
          <w:color w:val="000000"/>
          <w:sz w:val="19"/>
          <w:szCs w:val="19"/>
        </w:rPr>
        <w:t>омоти гумрук, ки муоинаи гумрук</w:t>
      </w:r>
      <w:r w:rsidR="00603991">
        <w:rPr>
          <w:color w:val="000000"/>
          <w:sz w:val="19"/>
          <w:szCs w:val="19"/>
        </w:rPr>
        <w:t>ӣ</w:t>
      </w:r>
      <w:r w:rsidRPr="00603991">
        <w:rPr>
          <w:color w:val="000000"/>
          <w:sz w:val="19"/>
          <w:szCs w:val="19"/>
        </w:rPr>
        <w:t xml:space="preserve"> гузарониданд ва шахсоне, ки дар муоинаи гумрук</w:t>
      </w:r>
      <w:r w:rsidR="00603991">
        <w:rPr>
          <w:color w:val="000000"/>
          <w:sz w:val="19"/>
          <w:szCs w:val="19"/>
        </w:rPr>
        <w:t>ӣ</w:t>
      </w:r>
      <w:r w:rsidRPr="00603991">
        <w:rPr>
          <w:color w:val="000000"/>
          <w:sz w:val="19"/>
          <w:szCs w:val="19"/>
        </w:rPr>
        <w:t xml:space="preserve"> иштирок доштанд;</w:t>
      </w:r>
    </w:p>
    <w:p w14:paraId="73F1A0FC" w14:textId="5F88F746" w:rsidR="00000000" w:rsidRPr="00603991" w:rsidRDefault="000A69C4">
      <w:pPr>
        <w:pStyle w:val="a3"/>
        <w:divId w:val="2018539368"/>
        <w:rPr>
          <w:color w:val="000000"/>
          <w:sz w:val="19"/>
          <w:szCs w:val="19"/>
        </w:rPr>
      </w:pPr>
      <w:r w:rsidRPr="00603991">
        <w:rPr>
          <w:color w:val="000000"/>
          <w:sz w:val="19"/>
          <w:szCs w:val="19"/>
        </w:rPr>
        <w:t>2) сабаб</w:t>
      </w:r>
      <w:r w:rsidR="00603991">
        <w:rPr>
          <w:color w:val="000000"/>
          <w:sz w:val="19"/>
          <w:szCs w:val="19"/>
        </w:rPr>
        <w:t>ҳ</w:t>
      </w:r>
      <w:r w:rsidRPr="00603991">
        <w:rPr>
          <w:color w:val="000000"/>
          <w:sz w:val="19"/>
          <w:szCs w:val="19"/>
        </w:rPr>
        <w:t>ои гузаронидани муоинаи гумрук</w:t>
      </w:r>
      <w:r w:rsidR="00603991">
        <w:rPr>
          <w:color w:val="000000"/>
          <w:sz w:val="19"/>
          <w:szCs w:val="19"/>
        </w:rPr>
        <w:t>ӣ</w:t>
      </w:r>
      <w:r w:rsidRPr="00603991">
        <w:rPr>
          <w:color w:val="000000"/>
          <w:sz w:val="19"/>
          <w:szCs w:val="19"/>
        </w:rPr>
        <w:t xml:space="preserve"> бе иштироки декларант ё дигар шахси нисбати</w:t>
      </w:r>
      <w:r w:rsidRPr="00603991">
        <w:rPr>
          <w:color w:val="000000"/>
          <w:sz w:val="19"/>
          <w:szCs w:val="19"/>
        </w:rPr>
        <w:t xml:space="preserve">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w:t>
      </w:r>
    </w:p>
    <w:p w14:paraId="17B9D092" w14:textId="585179D5" w:rsidR="00000000" w:rsidRPr="00603991" w:rsidRDefault="000A69C4">
      <w:pPr>
        <w:pStyle w:val="a3"/>
        <w:divId w:val="2018539368"/>
        <w:rPr>
          <w:color w:val="000000"/>
          <w:sz w:val="19"/>
          <w:szCs w:val="19"/>
        </w:rPr>
      </w:pPr>
      <w:r w:rsidRPr="00603991">
        <w:rPr>
          <w:color w:val="000000"/>
          <w:sz w:val="19"/>
          <w:szCs w:val="19"/>
        </w:rPr>
        <w:t>3) нати</w:t>
      </w:r>
      <w:r w:rsidR="00603991">
        <w:rPr>
          <w:color w:val="000000"/>
          <w:sz w:val="19"/>
          <w:szCs w:val="19"/>
        </w:rPr>
        <w:t>ҷ</w:t>
      </w:r>
      <w:r w:rsidRPr="00603991">
        <w:rPr>
          <w:color w:val="000000"/>
          <w:sz w:val="19"/>
          <w:szCs w:val="19"/>
        </w:rPr>
        <w:t>аи муоинаи гумрук</w:t>
      </w:r>
      <w:r w:rsidR="00603991">
        <w:rPr>
          <w:color w:val="000000"/>
          <w:sz w:val="19"/>
          <w:szCs w:val="19"/>
        </w:rPr>
        <w:t>ӣ</w:t>
      </w:r>
      <w:r w:rsidRPr="00603991">
        <w:rPr>
          <w:color w:val="000000"/>
          <w:sz w:val="19"/>
          <w:szCs w:val="19"/>
        </w:rPr>
        <w:t>.</w:t>
      </w:r>
    </w:p>
    <w:p w14:paraId="4E832F9B" w14:textId="690B582A" w:rsidR="00000000" w:rsidRPr="00603991" w:rsidRDefault="000A69C4">
      <w:pPr>
        <w:pStyle w:val="a3"/>
        <w:divId w:val="2018539368"/>
        <w:rPr>
          <w:color w:val="000000"/>
          <w:sz w:val="19"/>
          <w:szCs w:val="19"/>
        </w:rPr>
      </w:pPr>
      <w:r w:rsidRPr="00603991">
        <w:rPr>
          <w:color w:val="000000"/>
          <w:sz w:val="19"/>
          <w:szCs w:val="19"/>
        </w:rPr>
        <w:t>Намуди санад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карда мешавад.</w:t>
      </w:r>
    </w:p>
    <w:p w14:paraId="19C61A7D" w14:textId="6311B447" w:rsidR="00000000" w:rsidRPr="00603991" w:rsidRDefault="000A69C4">
      <w:pPr>
        <w:pStyle w:val="a3"/>
        <w:divId w:val="2018539368"/>
        <w:rPr>
          <w:color w:val="000000"/>
          <w:sz w:val="19"/>
          <w:szCs w:val="19"/>
        </w:rPr>
      </w:pPr>
      <w:r w:rsidRPr="00603991">
        <w:rPr>
          <w:color w:val="000000"/>
          <w:sz w:val="19"/>
          <w:szCs w:val="19"/>
        </w:rPr>
        <w:t>Нусхаи дуюми санад ба шахси нисбати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 ё ба намояндаи мо</w:t>
      </w:r>
      <w:r w:rsidRPr="00603991">
        <w:rPr>
          <w:color w:val="000000"/>
          <w:sz w:val="19"/>
          <w:szCs w:val="19"/>
        </w:rPr>
        <w:t xml:space="preserve">л супорида мешавад, ба шарте, ки </w:t>
      </w:r>
      <w:r w:rsidR="00603991">
        <w:rPr>
          <w:color w:val="000000"/>
          <w:sz w:val="19"/>
          <w:szCs w:val="19"/>
        </w:rPr>
        <w:t>ӯ</w:t>
      </w:r>
      <w:r w:rsidRPr="00603991">
        <w:rPr>
          <w:color w:val="000000"/>
          <w:sz w:val="19"/>
          <w:szCs w:val="19"/>
        </w:rPr>
        <w:t xml:space="preserve"> ани</w:t>
      </w:r>
      <w:r w:rsidR="00603991">
        <w:rPr>
          <w:color w:val="000000"/>
          <w:sz w:val="19"/>
          <w:szCs w:val="19"/>
        </w:rPr>
        <w:t>қ</w:t>
      </w:r>
      <w:r w:rsidRPr="00603991">
        <w:rPr>
          <w:color w:val="000000"/>
          <w:sz w:val="19"/>
          <w:szCs w:val="19"/>
        </w:rPr>
        <w:t xml:space="preserve"> карда шуда бошад.</w:t>
      </w:r>
    </w:p>
    <w:p w14:paraId="5FF2E455" w14:textId="77777777" w:rsidR="00000000" w:rsidRPr="00603991" w:rsidRDefault="000A69C4">
      <w:pPr>
        <w:pStyle w:val="6"/>
        <w:divId w:val="2018539368"/>
        <w:rPr>
          <w:rFonts w:eastAsia="Times New Roman"/>
          <w:sz w:val="21"/>
          <w:szCs w:val="21"/>
        </w:rPr>
      </w:pPr>
      <w:bookmarkStart w:id="480" w:name="A000000472"/>
      <w:bookmarkEnd w:id="480"/>
      <w:r w:rsidRPr="00603991">
        <w:rPr>
          <w:rFonts w:eastAsia="Times New Roman"/>
          <w:sz w:val="21"/>
          <w:szCs w:val="21"/>
        </w:rPr>
        <w:t>Моддаи 414. Муоинаи шахс</w:t>
      </w:r>
    </w:p>
    <w:p w14:paraId="042E7031" w14:textId="15F4964D" w:rsidR="00000000" w:rsidRPr="00603991" w:rsidRDefault="000A69C4">
      <w:pPr>
        <w:pStyle w:val="a3"/>
        <w:divId w:val="2018539368"/>
        <w:rPr>
          <w:color w:val="000000"/>
          <w:sz w:val="19"/>
          <w:szCs w:val="19"/>
        </w:rPr>
      </w:pPr>
      <w:r w:rsidRPr="00603991">
        <w:rPr>
          <w:color w:val="000000"/>
          <w:sz w:val="19"/>
          <w:szCs w:val="19"/>
        </w:rPr>
        <w:t xml:space="preserve">1. Муоинаи шахс </w:t>
      </w:r>
      <w:r w:rsidR="00603991">
        <w:rPr>
          <w:color w:val="000000"/>
          <w:sz w:val="19"/>
          <w:szCs w:val="19"/>
        </w:rPr>
        <w:t>ҳ</w:t>
      </w:r>
      <w:r w:rsidRPr="00603991">
        <w:rPr>
          <w:color w:val="000000"/>
          <w:sz w:val="19"/>
          <w:szCs w:val="19"/>
        </w:rPr>
        <w:t>амчун шакли истисноии назорати гумрук</w:t>
      </w:r>
      <w:r w:rsidR="00603991">
        <w:rPr>
          <w:color w:val="000000"/>
          <w:sz w:val="19"/>
          <w:szCs w:val="19"/>
        </w:rPr>
        <w:t>ӣ</w:t>
      </w:r>
      <w:r w:rsidRPr="00603991">
        <w:rPr>
          <w:color w:val="000000"/>
          <w:sz w:val="19"/>
          <w:szCs w:val="19"/>
        </w:rPr>
        <w:t xml:space="preserve"> бо </w:t>
      </w:r>
      <w:r w:rsidR="00603991">
        <w:rPr>
          <w:color w:val="000000"/>
          <w:sz w:val="19"/>
          <w:szCs w:val="19"/>
        </w:rPr>
        <w:t>қ</w:t>
      </w:r>
      <w:r w:rsidRPr="00603991">
        <w:rPr>
          <w:color w:val="000000"/>
          <w:sz w:val="19"/>
          <w:szCs w:val="19"/>
        </w:rPr>
        <w:t>арори сардори ма</w:t>
      </w:r>
      <w:r w:rsidR="00603991">
        <w:rPr>
          <w:color w:val="000000"/>
          <w:sz w:val="19"/>
          <w:szCs w:val="19"/>
        </w:rPr>
        <w:t>қ</w:t>
      </w:r>
      <w:r w:rsidRPr="00603991">
        <w:rPr>
          <w:color w:val="000000"/>
          <w:sz w:val="19"/>
          <w:szCs w:val="19"/>
        </w:rPr>
        <w:t xml:space="preserve">оми гумрук ё шахси ивазкунандаи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 xml:space="preserve">уд будани далели кофи барои гумонбар шудан ба он, </w:t>
      </w:r>
      <w:r w:rsidRPr="00603991">
        <w:rPr>
          <w:color w:val="000000"/>
          <w:sz w:val="19"/>
          <w:szCs w:val="19"/>
        </w:rPr>
        <w:t>ки шахси во</w:t>
      </w:r>
      <w:r w:rsidR="00603991">
        <w:rPr>
          <w:color w:val="000000"/>
          <w:sz w:val="19"/>
          <w:szCs w:val="19"/>
        </w:rPr>
        <w:t>қ</w:t>
      </w:r>
      <w:r w:rsidRPr="00603991">
        <w:rPr>
          <w:color w:val="000000"/>
          <w:sz w:val="19"/>
          <w:szCs w:val="19"/>
        </w:rPr>
        <w:t>еии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гузаранда ё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ё дар минта</w:t>
      </w:r>
      <w:r w:rsidR="00603991">
        <w:rPr>
          <w:color w:val="000000"/>
          <w:sz w:val="19"/>
          <w:szCs w:val="19"/>
        </w:rPr>
        <w:t>қ</w:t>
      </w:r>
      <w:r w:rsidRPr="00603991">
        <w:rPr>
          <w:color w:val="000000"/>
          <w:sz w:val="19"/>
          <w:szCs w:val="19"/>
        </w:rPr>
        <w:t>аи транзитии фурудго</w:t>
      </w:r>
      <w:r w:rsidR="00603991">
        <w:rPr>
          <w:color w:val="000000"/>
          <w:sz w:val="19"/>
          <w:szCs w:val="19"/>
        </w:rPr>
        <w:t>ҳ</w:t>
      </w:r>
      <w:r w:rsidRPr="00603991">
        <w:rPr>
          <w:color w:val="000000"/>
          <w:sz w:val="19"/>
          <w:szCs w:val="19"/>
        </w:rPr>
        <w:t>и кушодаи байналмилал</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моли барои воридот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содирот аз ин </w:t>
      </w:r>
      <w:r w:rsidR="00603991">
        <w:rPr>
          <w:color w:val="000000"/>
          <w:sz w:val="19"/>
          <w:szCs w:val="19"/>
        </w:rPr>
        <w:t>ҳ</w:t>
      </w:r>
      <w:r w:rsidRPr="00603991">
        <w:rPr>
          <w:color w:val="000000"/>
          <w:sz w:val="19"/>
          <w:szCs w:val="19"/>
        </w:rPr>
        <w:t>удуд манъбударо</w:t>
      </w:r>
      <w:r w:rsidRPr="00603991">
        <w:rPr>
          <w:color w:val="000000"/>
          <w:sz w:val="19"/>
          <w:szCs w:val="19"/>
        </w:rPr>
        <w:t xml:space="preserve"> ё инти</w:t>
      </w:r>
      <w:r w:rsidR="00603991">
        <w:rPr>
          <w:color w:val="000000"/>
          <w:sz w:val="19"/>
          <w:szCs w:val="19"/>
        </w:rPr>
        <w:t>қ</w:t>
      </w:r>
      <w:r w:rsidRPr="00603991">
        <w:rPr>
          <w:color w:val="000000"/>
          <w:sz w:val="19"/>
          <w:szCs w:val="19"/>
        </w:rPr>
        <w:t xml:space="preserve">оли онро бо вайрон кардани тартиботи дар </w:t>
      </w:r>
      <w:r w:rsidR="00603991">
        <w:rPr>
          <w:color w:val="000000"/>
          <w:sz w:val="19"/>
          <w:szCs w:val="19"/>
        </w:rPr>
        <w:t>ҳ</w:t>
      </w:r>
      <w:r w:rsidRPr="00603991">
        <w:rPr>
          <w:color w:val="000000"/>
          <w:sz w:val="19"/>
          <w:szCs w:val="19"/>
        </w:rPr>
        <w:t>амин Кодекс му</w:t>
      </w:r>
      <w:r w:rsidR="00603991">
        <w:rPr>
          <w:color w:val="000000"/>
          <w:sz w:val="19"/>
          <w:szCs w:val="19"/>
        </w:rPr>
        <w:t>қ</w:t>
      </w:r>
      <w:r w:rsidRPr="00603991">
        <w:rPr>
          <w:color w:val="000000"/>
          <w:sz w:val="19"/>
          <w:szCs w:val="19"/>
        </w:rPr>
        <w:t>арраршуда пин</w:t>
      </w:r>
      <w:r w:rsidR="00603991">
        <w:rPr>
          <w:color w:val="000000"/>
          <w:sz w:val="19"/>
          <w:szCs w:val="19"/>
        </w:rPr>
        <w:t>ҳ</w:t>
      </w:r>
      <w:r w:rsidRPr="00603991">
        <w:rPr>
          <w:color w:val="000000"/>
          <w:sz w:val="19"/>
          <w:szCs w:val="19"/>
        </w:rPr>
        <w:t>он карда, онро ихтиёран намеди</w:t>
      </w:r>
      <w:r w:rsidR="00603991">
        <w:rPr>
          <w:color w:val="000000"/>
          <w:sz w:val="19"/>
          <w:szCs w:val="19"/>
        </w:rPr>
        <w:t>ҳ</w:t>
      </w:r>
      <w:r w:rsidRPr="00603991">
        <w:rPr>
          <w:color w:val="000000"/>
          <w:sz w:val="19"/>
          <w:szCs w:val="19"/>
        </w:rPr>
        <w:t>ад, и</w:t>
      </w:r>
      <w:r w:rsidR="00603991">
        <w:rPr>
          <w:color w:val="000000"/>
          <w:sz w:val="19"/>
          <w:szCs w:val="19"/>
        </w:rPr>
        <w:t>ҷ</w:t>
      </w:r>
      <w:r w:rsidRPr="00603991">
        <w:rPr>
          <w:color w:val="000000"/>
          <w:sz w:val="19"/>
          <w:szCs w:val="19"/>
        </w:rPr>
        <w:t xml:space="preserve">озат дода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62"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492BD14" w14:textId="4965528C"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арори муоинаи шахс аз тарафи сардори ма</w:t>
      </w:r>
      <w:r>
        <w:rPr>
          <w:color w:val="000000"/>
          <w:sz w:val="19"/>
          <w:szCs w:val="19"/>
        </w:rPr>
        <w:t>қ</w:t>
      </w:r>
      <w:r w:rsidR="000A69C4" w:rsidRPr="00603991">
        <w:rPr>
          <w:color w:val="000000"/>
          <w:sz w:val="19"/>
          <w:szCs w:val="19"/>
        </w:rPr>
        <w:t xml:space="preserve">оми гумрук ё шахси ивазкунандаи </w:t>
      </w:r>
      <w:r>
        <w:rPr>
          <w:color w:val="000000"/>
          <w:sz w:val="19"/>
          <w:szCs w:val="19"/>
        </w:rPr>
        <w:t>ӯ</w:t>
      </w:r>
      <w:r w:rsidR="000A69C4" w:rsidRPr="00603991">
        <w:rPr>
          <w:color w:val="000000"/>
          <w:sz w:val="19"/>
          <w:szCs w:val="19"/>
        </w:rPr>
        <w:t xml:space="preserve"> бо гузоштани амри хатт</w:t>
      </w:r>
      <w:r>
        <w:rPr>
          <w:color w:val="000000"/>
          <w:sz w:val="19"/>
          <w:szCs w:val="19"/>
        </w:rPr>
        <w:t>ӣ</w:t>
      </w:r>
      <w:r w:rsidR="000A69C4" w:rsidRPr="00603991">
        <w:rPr>
          <w:color w:val="000000"/>
          <w:sz w:val="19"/>
          <w:szCs w:val="19"/>
        </w:rPr>
        <w:t xml:space="preserve"> ба гузориши шахси мансабдори ма</w:t>
      </w:r>
      <w:r>
        <w:rPr>
          <w:color w:val="000000"/>
          <w:sz w:val="19"/>
          <w:szCs w:val="19"/>
        </w:rPr>
        <w:t>қ</w:t>
      </w:r>
      <w:r w:rsidR="000A69C4" w:rsidRPr="00603991">
        <w:rPr>
          <w:color w:val="000000"/>
          <w:sz w:val="19"/>
          <w:szCs w:val="19"/>
        </w:rPr>
        <w:t xml:space="preserve">омоти гумрук </w:t>
      </w:r>
      <w:r>
        <w:rPr>
          <w:color w:val="000000"/>
          <w:sz w:val="19"/>
          <w:szCs w:val="19"/>
        </w:rPr>
        <w:t>қ</w:t>
      </w:r>
      <w:r w:rsidR="000A69C4" w:rsidRPr="00603991">
        <w:rPr>
          <w:color w:val="000000"/>
          <w:sz w:val="19"/>
          <w:szCs w:val="19"/>
        </w:rPr>
        <w:t>абул карда мешавад.</w:t>
      </w:r>
    </w:p>
    <w:p w14:paraId="0C6C615D" w14:textId="190F3E8C" w:rsidR="00000000" w:rsidRPr="00603991" w:rsidRDefault="000A69C4">
      <w:pPr>
        <w:pStyle w:val="a3"/>
        <w:divId w:val="2018539368"/>
        <w:rPr>
          <w:color w:val="000000"/>
          <w:sz w:val="19"/>
          <w:szCs w:val="19"/>
        </w:rPr>
      </w:pPr>
      <w:r w:rsidRPr="00603991">
        <w:rPr>
          <w:color w:val="000000"/>
          <w:sz w:val="19"/>
          <w:szCs w:val="19"/>
        </w:rPr>
        <w:t>2. Шахси мансабдори ма</w:t>
      </w:r>
      <w:r w:rsidR="00603991">
        <w:rPr>
          <w:color w:val="000000"/>
          <w:sz w:val="19"/>
          <w:szCs w:val="19"/>
        </w:rPr>
        <w:t>қ</w:t>
      </w:r>
      <w:r w:rsidRPr="00603991">
        <w:rPr>
          <w:color w:val="000000"/>
          <w:sz w:val="19"/>
          <w:szCs w:val="19"/>
        </w:rPr>
        <w:t>оми гумрук вазифадор аст, ки шахси во</w:t>
      </w:r>
      <w:r w:rsidR="00603991">
        <w:rPr>
          <w:color w:val="000000"/>
          <w:sz w:val="19"/>
          <w:szCs w:val="19"/>
        </w:rPr>
        <w:t>қ</w:t>
      </w:r>
      <w:r w:rsidRPr="00603991">
        <w:rPr>
          <w:color w:val="000000"/>
          <w:sz w:val="19"/>
          <w:szCs w:val="19"/>
        </w:rPr>
        <w:t xml:space="preserve">еиро </w:t>
      </w:r>
      <w:r w:rsidR="00603991">
        <w:rPr>
          <w:color w:val="000000"/>
          <w:sz w:val="19"/>
          <w:szCs w:val="19"/>
        </w:rPr>
        <w:t>қ</w:t>
      </w:r>
      <w:r w:rsidRPr="00603991">
        <w:rPr>
          <w:color w:val="000000"/>
          <w:sz w:val="19"/>
          <w:szCs w:val="19"/>
        </w:rPr>
        <w:t>абл аз шур</w:t>
      </w:r>
      <w:r w:rsidR="00603991">
        <w:rPr>
          <w:color w:val="000000"/>
          <w:sz w:val="19"/>
          <w:szCs w:val="19"/>
        </w:rPr>
        <w:t>ӯ</w:t>
      </w:r>
      <w:r w:rsidRPr="00603991">
        <w:rPr>
          <w:color w:val="000000"/>
          <w:sz w:val="19"/>
          <w:szCs w:val="19"/>
        </w:rPr>
        <w:t xml:space="preserve">и муоинаи шахси бо </w:t>
      </w:r>
      <w:r w:rsidR="00603991">
        <w:rPr>
          <w:color w:val="000000"/>
          <w:sz w:val="19"/>
          <w:szCs w:val="19"/>
        </w:rPr>
        <w:t>қ</w:t>
      </w:r>
      <w:r w:rsidRPr="00603991">
        <w:rPr>
          <w:color w:val="000000"/>
          <w:sz w:val="19"/>
          <w:szCs w:val="19"/>
        </w:rPr>
        <w:t xml:space="preserve">арори муоина шудани шахс,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вазифа</w:t>
      </w:r>
      <w:r w:rsidR="00603991">
        <w:rPr>
          <w:color w:val="000000"/>
          <w:sz w:val="19"/>
          <w:szCs w:val="19"/>
        </w:rPr>
        <w:t>ҳ</w:t>
      </w:r>
      <w:r w:rsidRPr="00603991">
        <w:rPr>
          <w:color w:val="000000"/>
          <w:sz w:val="19"/>
          <w:szCs w:val="19"/>
        </w:rPr>
        <w:t xml:space="preserve">ояш </w:t>
      </w:r>
      <w:r w:rsidR="00603991">
        <w:rPr>
          <w:color w:val="000000"/>
          <w:sz w:val="19"/>
          <w:szCs w:val="19"/>
        </w:rPr>
        <w:t>ҳ</w:t>
      </w:r>
      <w:r w:rsidRPr="00603991">
        <w:rPr>
          <w:color w:val="000000"/>
          <w:sz w:val="19"/>
          <w:szCs w:val="19"/>
        </w:rPr>
        <w:t>ангоми муоина шинос карда, таклиф намояд, ки моли пин</w:t>
      </w:r>
      <w:r w:rsidR="00603991">
        <w:rPr>
          <w:color w:val="000000"/>
          <w:sz w:val="19"/>
          <w:szCs w:val="19"/>
        </w:rPr>
        <w:t>ҳ</w:t>
      </w:r>
      <w:r w:rsidRPr="00603991">
        <w:rPr>
          <w:color w:val="000000"/>
          <w:sz w:val="19"/>
          <w:szCs w:val="19"/>
        </w:rPr>
        <w:t>онкардаашро ихтиёран супорад.</w:t>
      </w:r>
    </w:p>
    <w:p w14:paraId="34DFEFFF" w14:textId="2546A029" w:rsidR="00000000" w:rsidRPr="00603991" w:rsidRDefault="000A69C4">
      <w:pPr>
        <w:pStyle w:val="a3"/>
        <w:divId w:val="2018539368"/>
        <w:rPr>
          <w:color w:val="000000"/>
          <w:sz w:val="19"/>
          <w:szCs w:val="19"/>
        </w:rPr>
      </w:pPr>
      <w:r w:rsidRPr="00603991">
        <w:rPr>
          <w:color w:val="000000"/>
          <w:sz w:val="19"/>
          <w:szCs w:val="19"/>
        </w:rPr>
        <w:t>Далели шиносоии шахси во</w:t>
      </w:r>
      <w:r w:rsidR="00603991">
        <w:rPr>
          <w:color w:val="000000"/>
          <w:sz w:val="19"/>
          <w:szCs w:val="19"/>
        </w:rPr>
        <w:t>қ</w:t>
      </w:r>
      <w:r w:rsidRPr="00603991">
        <w:rPr>
          <w:color w:val="000000"/>
          <w:sz w:val="19"/>
          <w:szCs w:val="19"/>
        </w:rPr>
        <w:t xml:space="preserve">еи бо </w:t>
      </w:r>
      <w:r w:rsidR="00603991">
        <w:rPr>
          <w:color w:val="000000"/>
          <w:sz w:val="19"/>
          <w:szCs w:val="19"/>
        </w:rPr>
        <w:t>қ</w:t>
      </w:r>
      <w:r w:rsidRPr="00603991">
        <w:rPr>
          <w:color w:val="000000"/>
          <w:sz w:val="19"/>
          <w:szCs w:val="19"/>
        </w:rPr>
        <w:t xml:space="preserve">арори муоина шудани </w:t>
      </w:r>
      <w:r w:rsidR="00603991">
        <w:rPr>
          <w:color w:val="000000"/>
          <w:sz w:val="19"/>
          <w:szCs w:val="19"/>
        </w:rPr>
        <w:t>ӯ</w:t>
      </w:r>
      <w:r w:rsidRPr="00603991">
        <w:rPr>
          <w:color w:val="000000"/>
          <w:sz w:val="19"/>
          <w:szCs w:val="19"/>
        </w:rPr>
        <w:t xml:space="preserve"> бо ро</w:t>
      </w:r>
      <w:r w:rsidR="00603991">
        <w:rPr>
          <w:color w:val="000000"/>
          <w:sz w:val="19"/>
          <w:szCs w:val="19"/>
        </w:rPr>
        <w:t>ҳ</w:t>
      </w:r>
      <w:r w:rsidRPr="00603991">
        <w:rPr>
          <w:color w:val="000000"/>
          <w:sz w:val="19"/>
          <w:szCs w:val="19"/>
        </w:rPr>
        <w:t>и аз тарафи шахси мазкур гузо</w:t>
      </w:r>
      <w:r w:rsidRPr="00603991">
        <w:rPr>
          <w:color w:val="000000"/>
          <w:sz w:val="19"/>
          <w:szCs w:val="19"/>
        </w:rPr>
        <w:t xml:space="preserve">штани сабти дахлдор дар ин </w:t>
      </w:r>
      <w:r w:rsidR="00603991">
        <w:rPr>
          <w:color w:val="000000"/>
          <w:sz w:val="19"/>
          <w:szCs w:val="19"/>
        </w:rPr>
        <w:t>қ</w:t>
      </w:r>
      <w:r w:rsidRPr="00603991">
        <w:rPr>
          <w:color w:val="000000"/>
          <w:sz w:val="19"/>
          <w:szCs w:val="19"/>
        </w:rPr>
        <w:t>арор тасди</w:t>
      </w:r>
      <w:r w:rsidR="00603991">
        <w:rPr>
          <w:color w:val="000000"/>
          <w:sz w:val="19"/>
          <w:szCs w:val="19"/>
        </w:rPr>
        <w:t>қ</w:t>
      </w:r>
      <w:r w:rsidRPr="00603991">
        <w:rPr>
          <w:color w:val="000000"/>
          <w:sz w:val="19"/>
          <w:szCs w:val="19"/>
        </w:rPr>
        <w:t xml:space="preserve"> карда мешавад. Дар сурати аз чунин амал даст кашидан дар ин бора дар </w:t>
      </w:r>
      <w:r w:rsidR="00603991">
        <w:rPr>
          <w:color w:val="000000"/>
          <w:sz w:val="19"/>
          <w:szCs w:val="19"/>
        </w:rPr>
        <w:t>қ</w:t>
      </w:r>
      <w:r w:rsidRPr="00603991">
        <w:rPr>
          <w:color w:val="000000"/>
          <w:sz w:val="19"/>
          <w:szCs w:val="19"/>
        </w:rPr>
        <w:t>арори муоина шудани шахс сабт гузошта мешавад ва бо имзои шахси мансабдори ма</w:t>
      </w:r>
      <w:r w:rsidR="00603991">
        <w:rPr>
          <w:color w:val="000000"/>
          <w:sz w:val="19"/>
          <w:szCs w:val="19"/>
        </w:rPr>
        <w:t>қ</w:t>
      </w:r>
      <w:r w:rsidRPr="00603991">
        <w:rPr>
          <w:color w:val="000000"/>
          <w:sz w:val="19"/>
          <w:szCs w:val="19"/>
        </w:rPr>
        <w:t xml:space="preserve">омоти гумрук, ки оид ба муоинаи шахс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кардааст, тасди</w:t>
      </w:r>
      <w:r w:rsidR="00603991">
        <w:rPr>
          <w:color w:val="000000"/>
          <w:sz w:val="19"/>
          <w:szCs w:val="19"/>
        </w:rPr>
        <w:t>қ</w:t>
      </w:r>
      <w:r w:rsidRPr="00603991">
        <w:rPr>
          <w:color w:val="000000"/>
          <w:sz w:val="19"/>
          <w:szCs w:val="19"/>
        </w:rPr>
        <w:t xml:space="preserve"> ка</w:t>
      </w:r>
      <w:r w:rsidRPr="00603991">
        <w:rPr>
          <w:color w:val="000000"/>
          <w:sz w:val="19"/>
          <w:szCs w:val="19"/>
        </w:rPr>
        <w:t>рда мешавад.</w:t>
      </w:r>
    </w:p>
    <w:p w14:paraId="0E06E0DB" w14:textId="05A2A5AC" w:rsidR="00000000" w:rsidRPr="00603991" w:rsidRDefault="000A69C4">
      <w:pPr>
        <w:pStyle w:val="a3"/>
        <w:divId w:val="2018539368"/>
        <w:rPr>
          <w:color w:val="000000"/>
          <w:sz w:val="19"/>
          <w:szCs w:val="19"/>
        </w:rPr>
      </w:pPr>
      <w:r w:rsidRPr="00603991">
        <w:rPr>
          <w:color w:val="000000"/>
          <w:sz w:val="19"/>
          <w:szCs w:val="19"/>
        </w:rPr>
        <w:lastRenderedPageBreak/>
        <w:t>3. Шахс аз тарафи шахсони мансабдори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ки бо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 xml:space="preserve">инс мебошанд, дар </w:t>
      </w:r>
      <w:r w:rsidR="00603991">
        <w:rPr>
          <w:color w:val="000000"/>
          <w:sz w:val="19"/>
          <w:szCs w:val="19"/>
        </w:rPr>
        <w:t>ҳ</w:t>
      </w:r>
      <w:r w:rsidRPr="00603991">
        <w:rPr>
          <w:color w:val="000000"/>
          <w:sz w:val="19"/>
          <w:szCs w:val="19"/>
        </w:rPr>
        <w:t xml:space="preserve">узури ду шахси холиси </w:t>
      </w:r>
      <w:r w:rsidR="00603991">
        <w:rPr>
          <w:color w:val="000000"/>
          <w:sz w:val="19"/>
          <w:szCs w:val="19"/>
        </w:rPr>
        <w:t>ҳ</w:t>
      </w:r>
      <w:r w:rsidRPr="00603991">
        <w:rPr>
          <w:color w:val="000000"/>
          <w:sz w:val="19"/>
          <w:szCs w:val="19"/>
        </w:rPr>
        <w:t>ам</w:t>
      </w:r>
      <w:r w:rsidR="00603991">
        <w:rPr>
          <w:color w:val="000000"/>
          <w:sz w:val="19"/>
          <w:szCs w:val="19"/>
        </w:rPr>
        <w:t>ҷ</w:t>
      </w:r>
      <w:r w:rsidRPr="00603991">
        <w:rPr>
          <w:color w:val="000000"/>
          <w:sz w:val="19"/>
          <w:szCs w:val="19"/>
        </w:rPr>
        <w:t>инсаш дар бинои ало</w:t>
      </w:r>
      <w:r w:rsidR="00603991">
        <w:rPr>
          <w:color w:val="000000"/>
          <w:sz w:val="19"/>
          <w:szCs w:val="19"/>
        </w:rPr>
        <w:t>ҳ</w:t>
      </w:r>
      <w:r w:rsidRPr="00603991">
        <w:rPr>
          <w:color w:val="000000"/>
          <w:sz w:val="19"/>
          <w:szCs w:val="19"/>
        </w:rPr>
        <w:t>идае, ки ба талаботи санитарию гигиен</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 аст, муоина карда мешавад.</w:t>
      </w:r>
    </w:p>
    <w:p w14:paraId="38ECF585" w14:textId="471C8E44" w:rsidR="00000000" w:rsidRPr="00603991" w:rsidRDefault="000A69C4">
      <w:pPr>
        <w:pStyle w:val="a3"/>
        <w:divId w:val="2018539368"/>
        <w:rPr>
          <w:color w:val="000000"/>
          <w:sz w:val="19"/>
          <w:szCs w:val="19"/>
        </w:rPr>
      </w:pPr>
      <w:r w:rsidRPr="00603991">
        <w:rPr>
          <w:color w:val="000000"/>
          <w:sz w:val="19"/>
          <w:szCs w:val="19"/>
        </w:rPr>
        <w:t>Ба ин бино даромадани шахсони во</w:t>
      </w:r>
      <w:r w:rsidR="00603991">
        <w:rPr>
          <w:color w:val="000000"/>
          <w:sz w:val="19"/>
          <w:szCs w:val="19"/>
        </w:rPr>
        <w:t>қ</w:t>
      </w:r>
      <w:r w:rsidRPr="00603991">
        <w:rPr>
          <w:color w:val="000000"/>
          <w:sz w:val="19"/>
          <w:szCs w:val="19"/>
        </w:rPr>
        <w:t xml:space="preserve">еии </w:t>
      </w:r>
      <w:r w:rsidRPr="00603991">
        <w:rPr>
          <w:color w:val="000000"/>
          <w:sz w:val="19"/>
          <w:szCs w:val="19"/>
        </w:rPr>
        <w:t>дигар ва рафти муоинаи шахсро мушо</w:t>
      </w:r>
      <w:r w:rsidR="00603991">
        <w:rPr>
          <w:color w:val="000000"/>
          <w:sz w:val="19"/>
          <w:szCs w:val="19"/>
        </w:rPr>
        <w:t>ҳ</w:t>
      </w:r>
      <w:r w:rsidRPr="00603991">
        <w:rPr>
          <w:color w:val="000000"/>
          <w:sz w:val="19"/>
          <w:szCs w:val="19"/>
        </w:rPr>
        <w:t>ида кардани он</w:t>
      </w:r>
      <w:r w:rsidR="00603991">
        <w:rPr>
          <w:color w:val="000000"/>
          <w:sz w:val="19"/>
          <w:szCs w:val="19"/>
        </w:rPr>
        <w:t>ҳ</w:t>
      </w:r>
      <w:r w:rsidRPr="00603991">
        <w:rPr>
          <w:color w:val="000000"/>
          <w:sz w:val="19"/>
          <w:szCs w:val="19"/>
        </w:rPr>
        <w:t>о манъ аст. Тани шахси муоинашавандаро бояд тан</w:t>
      </w:r>
      <w:r w:rsidR="00603991">
        <w:rPr>
          <w:color w:val="000000"/>
          <w:sz w:val="19"/>
          <w:szCs w:val="19"/>
        </w:rPr>
        <w:t>ҳ</w:t>
      </w:r>
      <w:r w:rsidRPr="00603991">
        <w:rPr>
          <w:color w:val="000000"/>
          <w:sz w:val="19"/>
          <w:szCs w:val="19"/>
        </w:rPr>
        <w:t xml:space="preserve">о корманди тиб ташхис намояд ва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надорад, ки аз и</w:t>
      </w:r>
      <w:r w:rsidR="00603991">
        <w:rPr>
          <w:color w:val="000000"/>
          <w:sz w:val="19"/>
          <w:szCs w:val="19"/>
        </w:rPr>
        <w:t>ҷ</w:t>
      </w:r>
      <w:r w:rsidRPr="00603991">
        <w:rPr>
          <w:color w:val="000000"/>
          <w:sz w:val="19"/>
          <w:szCs w:val="19"/>
        </w:rPr>
        <w:t xml:space="preserve">рои </w:t>
      </w:r>
      <w:r w:rsidR="00603991">
        <w:rPr>
          <w:color w:val="000000"/>
          <w:sz w:val="19"/>
          <w:szCs w:val="19"/>
        </w:rPr>
        <w:t>қ</w:t>
      </w:r>
      <w:r w:rsidRPr="00603991">
        <w:rPr>
          <w:color w:val="000000"/>
          <w:sz w:val="19"/>
          <w:szCs w:val="19"/>
        </w:rPr>
        <w:t>арори сардори ма</w:t>
      </w:r>
      <w:r w:rsidR="00603991">
        <w:rPr>
          <w:color w:val="000000"/>
          <w:sz w:val="19"/>
          <w:szCs w:val="19"/>
        </w:rPr>
        <w:t>қ</w:t>
      </w:r>
      <w:r w:rsidRPr="00603991">
        <w:rPr>
          <w:color w:val="000000"/>
          <w:sz w:val="19"/>
          <w:szCs w:val="19"/>
        </w:rPr>
        <w:t>омоти гумрук ё шахси вайро ивазкунанда оид ба муоинаи шахс саркаши кунад.</w:t>
      </w:r>
    </w:p>
    <w:p w14:paraId="7593BF7D" w14:textId="114567CE"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w:t>
      </w:r>
      <w:r w:rsidR="000A69C4" w:rsidRPr="00603991">
        <w:rPr>
          <w:color w:val="000000"/>
          <w:sz w:val="19"/>
          <w:szCs w:val="19"/>
        </w:rPr>
        <w:t>ми муоинаи шахсони ноболи</w:t>
      </w:r>
      <w:r w:rsidR="001F41FA">
        <w:rPr>
          <w:color w:val="000000"/>
          <w:sz w:val="19"/>
          <w:szCs w:val="19"/>
        </w:rPr>
        <w:t>ғ</w:t>
      </w:r>
      <w:r w:rsidR="000A69C4" w:rsidRPr="00603991">
        <w:rPr>
          <w:color w:val="000000"/>
          <w:sz w:val="19"/>
          <w:szCs w:val="19"/>
        </w:rPr>
        <w:t xml:space="preserve"> ва </w:t>
      </w:r>
      <w:r w:rsidR="001F41FA">
        <w:rPr>
          <w:color w:val="000000"/>
          <w:sz w:val="19"/>
          <w:szCs w:val="19"/>
        </w:rPr>
        <w:t>ғ</w:t>
      </w:r>
      <w:r w:rsidR="000A69C4" w:rsidRPr="00603991">
        <w:rPr>
          <w:color w:val="000000"/>
          <w:sz w:val="19"/>
          <w:szCs w:val="19"/>
        </w:rPr>
        <w:t xml:space="preserve">айри </w:t>
      </w:r>
      <w:r>
        <w:rPr>
          <w:color w:val="000000"/>
          <w:sz w:val="19"/>
          <w:szCs w:val="19"/>
        </w:rPr>
        <w:t>қ</w:t>
      </w:r>
      <w:r w:rsidR="000A69C4" w:rsidRPr="00603991">
        <w:rPr>
          <w:color w:val="000000"/>
          <w:sz w:val="19"/>
          <w:szCs w:val="19"/>
        </w:rPr>
        <w:t xml:space="preserve">обили амал, намояндагони </w:t>
      </w:r>
      <w:r>
        <w:rPr>
          <w:color w:val="000000"/>
          <w:sz w:val="19"/>
          <w:szCs w:val="19"/>
        </w:rPr>
        <w:t>қ</w:t>
      </w:r>
      <w:r w:rsidR="000A69C4" w:rsidRPr="00603991">
        <w:rPr>
          <w:color w:val="000000"/>
          <w:sz w:val="19"/>
          <w:szCs w:val="19"/>
        </w:rPr>
        <w:t>онунии он</w:t>
      </w:r>
      <w:r>
        <w:rPr>
          <w:color w:val="000000"/>
          <w:sz w:val="19"/>
          <w:szCs w:val="19"/>
        </w:rPr>
        <w:t>ҳ</w:t>
      </w:r>
      <w:r w:rsidR="000A69C4" w:rsidRPr="00603991">
        <w:rPr>
          <w:color w:val="000000"/>
          <w:sz w:val="19"/>
          <w:szCs w:val="19"/>
        </w:rPr>
        <w:t xml:space="preserve">о (падар ё модар, падархонд, сарпараст, парастор,) ё шахсони </w:t>
      </w:r>
      <w:r>
        <w:rPr>
          <w:color w:val="000000"/>
          <w:sz w:val="19"/>
          <w:szCs w:val="19"/>
        </w:rPr>
        <w:t>ӯ</w:t>
      </w:r>
      <w:r w:rsidR="000A69C4" w:rsidRPr="00603991">
        <w:rPr>
          <w:color w:val="000000"/>
          <w:sz w:val="19"/>
          <w:szCs w:val="19"/>
        </w:rPr>
        <w:t xml:space="preserve">ро </w:t>
      </w:r>
      <w:r>
        <w:rPr>
          <w:color w:val="000000"/>
          <w:sz w:val="19"/>
          <w:szCs w:val="19"/>
        </w:rPr>
        <w:t>ҳ</w:t>
      </w:r>
      <w:r w:rsidR="000A69C4" w:rsidRPr="00603991">
        <w:rPr>
          <w:color w:val="000000"/>
          <w:sz w:val="19"/>
          <w:szCs w:val="19"/>
        </w:rPr>
        <w:t>амро</w:t>
      </w:r>
      <w:r>
        <w:rPr>
          <w:color w:val="000000"/>
          <w:sz w:val="19"/>
          <w:szCs w:val="19"/>
        </w:rPr>
        <w:t>ҳ</w:t>
      </w:r>
      <w:r w:rsidR="000A69C4" w:rsidRPr="00603991">
        <w:rPr>
          <w:color w:val="000000"/>
          <w:sz w:val="19"/>
          <w:szCs w:val="19"/>
        </w:rPr>
        <w:t xml:space="preserve">икунанда </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қӣ</w:t>
      </w:r>
      <w:r w:rsidR="000A69C4" w:rsidRPr="00603991">
        <w:rPr>
          <w:color w:val="000000"/>
          <w:sz w:val="19"/>
          <w:szCs w:val="19"/>
        </w:rPr>
        <w:t xml:space="preserve"> иштирок доранд.</w:t>
      </w:r>
    </w:p>
    <w:p w14:paraId="402605E3" w14:textId="1B0CEA9A" w:rsidR="00000000" w:rsidRPr="00603991" w:rsidRDefault="000A69C4">
      <w:pPr>
        <w:pStyle w:val="a3"/>
        <w:divId w:val="2018539368"/>
        <w:rPr>
          <w:color w:val="000000"/>
          <w:sz w:val="19"/>
          <w:szCs w:val="19"/>
        </w:rPr>
      </w:pPr>
      <w:r w:rsidRPr="00603991">
        <w:rPr>
          <w:color w:val="000000"/>
          <w:sz w:val="19"/>
          <w:szCs w:val="19"/>
        </w:rPr>
        <w:t xml:space="preserve">4. Шахс бояд боодобона муоина шуда, ба иззати нафси </w:t>
      </w:r>
      <w:r w:rsidR="00603991">
        <w:rPr>
          <w:color w:val="000000"/>
          <w:sz w:val="19"/>
          <w:szCs w:val="19"/>
        </w:rPr>
        <w:t>ӯ</w:t>
      </w:r>
      <w:r w:rsidRPr="00603991">
        <w:rPr>
          <w:color w:val="000000"/>
          <w:sz w:val="19"/>
          <w:szCs w:val="19"/>
        </w:rPr>
        <w:t xml:space="preserve"> нарасанд, ба саломат</w:t>
      </w:r>
      <w:r w:rsidR="00603991">
        <w:rPr>
          <w:color w:val="000000"/>
          <w:sz w:val="19"/>
          <w:szCs w:val="19"/>
        </w:rPr>
        <w:t>ӣ</w:t>
      </w:r>
      <w:r w:rsidRPr="00603991">
        <w:rPr>
          <w:color w:val="000000"/>
          <w:sz w:val="19"/>
          <w:szCs w:val="19"/>
        </w:rPr>
        <w:t xml:space="preserve"> ва м</w:t>
      </w:r>
      <w:r w:rsidRPr="00603991">
        <w:rPr>
          <w:color w:val="000000"/>
          <w:sz w:val="19"/>
          <w:szCs w:val="19"/>
        </w:rPr>
        <w:t>оли шахси муоинашаванда дар сат</w:t>
      </w:r>
      <w:r w:rsidR="00603991">
        <w:rPr>
          <w:color w:val="000000"/>
          <w:sz w:val="19"/>
          <w:szCs w:val="19"/>
        </w:rPr>
        <w:t>ҳ</w:t>
      </w:r>
      <w:r w:rsidRPr="00603991">
        <w:rPr>
          <w:color w:val="000000"/>
          <w:sz w:val="19"/>
          <w:szCs w:val="19"/>
        </w:rPr>
        <w:t>и зарурии барои ёфтани моли аз тарафи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пин</w:t>
      </w:r>
      <w:r w:rsidR="00603991">
        <w:rPr>
          <w:color w:val="000000"/>
          <w:sz w:val="19"/>
          <w:szCs w:val="19"/>
        </w:rPr>
        <w:t>ҳ</w:t>
      </w:r>
      <w:r w:rsidRPr="00603991">
        <w:rPr>
          <w:color w:val="000000"/>
          <w:sz w:val="19"/>
          <w:szCs w:val="19"/>
        </w:rPr>
        <w:t xml:space="preserve">онкардашуда зарари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расонида нашавад.</w:t>
      </w:r>
    </w:p>
    <w:p w14:paraId="0DBCA976" w14:textId="346634F7" w:rsidR="00000000" w:rsidRPr="00603991" w:rsidRDefault="000A69C4">
      <w:pPr>
        <w:pStyle w:val="a3"/>
        <w:divId w:val="2018539368"/>
        <w:rPr>
          <w:color w:val="000000"/>
          <w:sz w:val="19"/>
          <w:szCs w:val="19"/>
        </w:rPr>
      </w:pPr>
      <w:r w:rsidRPr="00603991">
        <w:rPr>
          <w:color w:val="000000"/>
          <w:sz w:val="19"/>
          <w:szCs w:val="19"/>
        </w:rPr>
        <w:t xml:space="preserve">5. Шахс (намояндаи </w:t>
      </w:r>
      <w:r w:rsidR="00603991">
        <w:rPr>
          <w:color w:val="000000"/>
          <w:sz w:val="19"/>
          <w:szCs w:val="19"/>
        </w:rPr>
        <w:t>қ</w:t>
      </w:r>
      <w:r w:rsidRPr="00603991">
        <w:rPr>
          <w:color w:val="000000"/>
          <w:sz w:val="19"/>
          <w:szCs w:val="19"/>
        </w:rPr>
        <w:t xml:space="preserve">онунии вай) дар рафти муоина вазифадор аст талаботи </w:t>
      </w:r>
      <w:r w:rsidR="00603991">
        <w:rPr>
          <w:color w:val="000000"/>
          <w:sz w:val="19"/>
          <w:szCs w:val="19"/>
        </w:rPr>
        <w:t>қ</w:t>
      </w:r>
      <w:r w:rsidRPr="00603991">
        <w:rPr>
          <w:color w:val="000000"/>
          <w:sz w:val="19"/>
          <w:szCs w:val="19"/>
        </w:rPr>
        <w:t>онунии шахси мансабдори муоинакунандаи ма</w:t>
      </w:r>
      <w:r w:rsidR="00603991">
        <w:rPr>
          <w:color w:val="000000"/>
          <w:sz w:val="19"/>
          <w:szCs w:val="19"/>
        </w:rPr>
        <w:t>қ</w:t>
      </w:r>
      <w:r w:rsidRPr="00603991">
        <w:rPr>
          <w:color w:val="000000"/>
          <w:sz w:val="19"/>
          <w:szCs w:val="19"/>
        </w:rPr>
        <w:t>оми гу</w:t>
      </w:r>
      <w:r w:rsidRPr="00603991">
        <w:rPr>
          <w:color w:val="000000"/>
          <w:sz w:val="19"/>
          <w:szCs w:val="19"/>
        </w:rPr>
        <w:t>мрукро и</w:t>
      </w:r>
      <w:r w:rsidR="00603991">
        <w:rPr>
          <w:color w:val="000000"/>
          <w:sz w:val="19"/>
          <w:szCs w:val="19"/>
        </w:rPr>
        <w:t>ҷ</w:t>
      </w:r>
      <w:r w:rsidRPr="00603991">
        <w:rPr>
          <w:color w:val="000000"/>
          <w:sz w:val="19"/>
          <w:szCs w:val="19"/>
        </w:rPr>
        <w:t xml:space="preserve">ро намояд ва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19BDDF19" w14:textId="46B3DB17" w:rsidR="00000000" w:rsidRPr="00603991" w:rsidRDefault="000A69C4">
      <w:pPr>
        <w:pStyle w:val="a3"/>
        <w:divId w:val="2018539368"/>
        <w:rPr>
          <w:color w:val="000000"/>
          <w:sz w:val="19"/>
          <w:szCs w:val="19"/>
        </w:rPr>
      </w:pPr>
      <w:r w:rsidRPr="00603991">
        <w:rPr>
          <w:color w:val="000000"/>
          <w:sz w:val="19"/>
          <w:szCs w:val="19"/>
        </w:rPr>
        <w:t xml:space="preserve">1) талаб намояд, ки </w:t>
      </w:r>
      <w:r w:rsidR="00603991">
        <w:rPr>
          <w:color w:val="000000"/>
          <w:sz w:val="19"/>
          <w:szCs w:val="19"/>
        </w:rPr>
        <w:t>қ</w:t>
      </w:r>
      <w:r w:rsidRPr="00603991">
        <w:rPr>
          <w:color w:val="000000"/>
          <w:sz w:val="19"/>
          <w:szCs w:val="19"/>
        </w:rPr>
        <w:t>арори сардори ма</w:t>
      </w:r>
      <w:r w:rsidR="00603991">
        <w:rPr>
          <w:color w:val="000000"/>
          <w:sz w:val="19"/>
          <w:szCs w:val="19"/>
        </w:rPr>
        <w:t>қ</w:t>
      </w:r>
      <w:r w:rsidRPr="00603991">
        <w:rPr>
          <w:color w:val="000000"/>
          <w:sz w:val="19"/>
          <w:szCs w:val="19"/>
        </w:rPr>
        <w:t xml:space="preserve">оми гумрук ё шахси ивазкунандаи </w:t>
      </w:r>
      <w:r w:rsidR="00603991">
        <w:rPr>
          <w:color w:val="000000"/>
          <w:sz w:val="19"/>
          <w:szCs w:val="19"/>
        </w:rPr>
        <w:t>ӯ</w:t>
      </w:r>
      <w:r w:rsidRPr="00603991">
        <w:rPr>
          <w:color w:val="000000"/>
          <w:sz w:val="19"/>
          <w:szCs w:val="19"/>
        </w:rPr>
        <w:t>ро дар бобати муоина шуданаш нишон ди</w:t>
      </w:r>
      <w:r w:rsidR="00603991">
        <w:rPr>
          <w:color w:val="000000"/>
          <w:sz w:val="19"/>
          <w:szCs w:val="19"/>
        </w:rPr>
        <w:t>ҳ</w:t>
      </w:r>
      <w:r w:rsidRPr="00603991">
        <w:rPr>
          <w:color w:val="000000"/>
          <w:sz w:val="19"/>
          <w:szCs w:val="19"/>
        </w:rPr>
        <w:t>анд;</w:t>
      </w:r>
    </w:p>
    <w:p w14:paraId="242483A5" w14:textId="0EB7819D" w:rsidR="00000000" w:rsidRPr="00603991" w:rsidRDefault="000A69C4">
      <w:pPr>
        <w:pStyle w:val="a3"/>
        <w:divId w:val="2018539368"/>
        <w:rPr>
          <w:color w:val="000000"/>
          <w:sz w:val="19"/>
          <w:szCs w:val="19"/>
        </w:rPr>
      </w:pPr>
      <w:r w:rsidRPr="00603991">
        <w:rPr>
          <w:color w:val="000000"/>
          <w:sz w:val="19"/>
          <w:szCs w:val="19"/>
        </w:rPr>
        <w:t xml:space="preserve">2) бо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у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худ шинос шавад;</w:t>
      </w:r>
    </w:p>
    <w:p w14:paraId="27DB284F" w14:textId="3195C51C" w:rsidR="00000000" w:rsidRPr="00603991" w:rsidRDefault="000A69C4">
      <w:pPr>
        <w:pStyle w:val="a3"/>
        <w:divId w:val="2018539368"/>
        <w:rPr>
          <w:color w:val="000000"/>
          <w:sz w:val="19"/>
          <w:szCs w:val="19"/>
        </w:rPr>
      </w:pPr>
      <w:r w:rsidRPr="00603991">
        <w:rPr>
          <w:color w:val="000000"/>
          <w:sz w:val="19"/>
          <w:szCs w:val="19"/>
        </w:rPr>
        <w:t>3) баёнот ди</w:t>
      </w:r>
      <w:r w:rsidR="00603991">
        <w:rPr>
          <w:color w:val="000000"/>
          <w:sz w:val="19"/>
          <w:szCs w:val="19"/>
        </w:rPr>
        <w:t>ҳ</w:t>
      </w:r>
      <w:r w:rsidRPr="00603991">
        <w:rPr>
          <w:color w:val="000000"/>
          <w:sz w:val="19"/>
          <w:szCs w:val="19"/>
        </w:rPr>
        <w:t>ад, дархост пешни</w:t>
      </w:r>
      <w:r w:rsidR="00603991">
        <w:rPr>
          <w:color w:val="000000"/>
          <w:sz w:val="19"/>
          <w:szCs w:val="19"/>
        </w:rPr>
        <w:t>ҳ</w:t>
      </w:r>
      <w:r w:rsidRPr="00603991">
        <w:rPr>
          <w:color w:val="000000"/>
          <w:sz w:val="19"/>
          <w:szCs w:val="19"/>
        </w:rPr>
        <w:t>од кунад;</w:t>
      </w:r>
    </w:p>
    <w:p w14:paraId="1DA63099" w14:textId="22373DC0" w:rsidR="00000000" w:rsidRPr="00603991" w:rsidRDefault="000A69C4">
      <w:pPr>
        <w:pStyle w:val="a3"/>
        <w:divId w:val="2018539368"/>
        <w:rPr>
          <w:color w:val="000000"/>
          <w:sz w:val="19"/>
          <w:szCs w:val="19"/>
        </w:rPr>
      </w:pPr>
      <w:r w:rsidRPr="00603991">
        <w:rPr>
          <w:color w:val="000000"/>
          <w:sz w:val="19"/>
          <w:szCs w:val="19"/>
        </w:rPr>
        <w:t>4) баъди тартиб додани санади муоина бо он шинос шавад ва и</w:t>
      </w:r>
      <w:r w:rsidRPr="00603991">
        <w:rPr>
          <w:color w:val="000000"/>
          <w:sz w:val="19"/>
          <w:szCs w:val="19"/>
        </w:rPr>
        <w:t>з</w:t>
      </w:r>
      <w:r w:rsidR="00603991">
        <w:rPr>
          <w:color w:val="000000"/>
          <w:sz w:val="19"/>
          <w:szCs w:val="19"/>
        </w:rPr>
        <w:t>ҳ</w:t>
      </w:r>
      <w:r w:rsidRPr="00603991">
        <w:rPr>
          <w:color w:val="000000"/>
          <w:sz w:val="19"/>
          <w:szCs w:val="19"/>
        </w:rPr>
        <w:t>орот ди</w:t>
      </w:r>
      <w:r w:rsidR="00603991">
        <w:rPr>
          <w:color w:val="000000"/>
          <w:sz w:val="19"/>
          <w:szCs w:val="19"/>
        </w:rPr>
        <w:t>ҳ</w:t>
      </w:r>
      <w:r w:rsidRPr="00603991">
        <w:rPr>
          <w:color w:val="000000"/>
          <w:sz w:val="19"/>
          <w:szCs w:val="19"/>
        </w:rPr>
        <w:t>ад, он бояд ба ин санад дохил карда шавад;</w:t>
      </w:r>
    </w:p>
    <w:p w14:paraId="0BA32584" w14:textId="6B275A7A" w:rsidR="00000000" w:rsidRPr="00603991" w:rsidRDefault="000A69C4">
      <w:pPr>
        <w:pStyle w:val="a3"/>
        <w:divId w:val="2018539368"/>
        <w:rPr>
          <w:color w:val="000000"/>
          <w:sz w:val="19"/>
          <w:szCs w:val="19"/>
        </w:rPr>
      </w:pPr>
      <w:r w:rsidRPr="00603991">
        <w:rPr>
          <w:color w:val="000000"/>
          <w:sz w:val="19"/>
          <w:szCs w:val="19"/>
        </w:rPr>
        <w:t>5) аз забони модар</w:t>
      </w:r>
      <w:r w:rsidR="00603991">
        <w:rPr>
          <w:color w:val="000000"/>
          <w:sz w:val="19"/>
          <w:szCs w:val="19"/>
        </w:rPr>
        <w:t>ӣ</w:t>
      </w:r>
      <w:r w:rsidRPr="00603991">
        <w:rPr>
          <w:color w:val="000000"/>
          <w:sz w:val="19"/>
          <w:szCs w:val="19"/>
        </w:rPr>
        <w:t xml:space="preserve"> ё хизмати тар</w:t>
      </w:r>
      <w:r w:rsidR="00603991">
        <w:rPr>
          <w:color w:val="000000"/>
          <w:sz w:val="19"/>
          <w:szCs w:val="19"/>
        </w:rPr>
        <w:t>ҷ</w:t>
      </w:r>
      <w:r w:rsidRPr="00603991">
        <w:rPr>
          <w:color w:val="000000"/>
          <w:sz w:val="19"/>
          <w:szCs w:val="19"/>
        </w:rPr>
        <w:t>умон истифода намояд;</w:t>
      </w:r>
    </w:p>
    <w:p w14:paraId="0CE2FAD2" w14:textId="782A2427" w:rsidR="00000000" w:rsidRPr="00603991" w:rsidRDefault="000A69C4">
      <w:pPr>
        <w:pStyle w:val="a3"/>
        <w:divId w:val="2018539368"/>
        <w:rPr>
          <w:color w:val="000000"/>
          <w:sz w:val="19"/>
          <w:szCs w:val="19"/>
        </w:rPr>
      </w:pPr>
      <w:r w:rsidRPr="00603991">
        <w:rPr>
          <w:color w:val="000000"/>
          <w:sz w:val="19"/>
          <w:szCs w:val="19"/>
        </w:rPr>
        <w:t>6)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баъди ан</w:t>
      </w:r>
      <w:r w:rsidR="00603991">
        <w:rPr>
          <w:color w:val="000000"/>
          <w:sz w:val="19"/>
          <w:szCs w:val="19"/>
        </w:rPr>
        <w:t>ҷ</w:t>
      </w:r>
      <w:r w:rsidRPr="00603991">
        <w:rPr>
          <w:color w:val="000000"/>
          <w:sz w:val="19"/>
          <w:szCs w:val="19"/>
        </w:rPr>
        <w:t xml:space="preserve">ом ёфтани муоинаи шахс ба шарте,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манфиат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 xml:space="preserve">онунии худро </w:t>
      </w:r>
      <w:r w:rsidR="00603991">
        <w:rPr>
          <w:color w:val="000000"/>
          <w:sz w:val="19"/>
          <w:szCs w:val="19"/>
        </w:rPr>
        <w:t>ҳ</w:t>
      </w:r>
      <w:r w:rsidRPr="00603991">
        <w:rPr>
          <w:color w:val="000000"/>
          <w:sz w:val="19"/>
          <w:szCs w:val="19"/>
        </w:rPr>
        <w:t xml:space="preserve">ангоми муоина шуданаш поймолшуда </w:t>
      </w:r>
      <w:r w:rsidR="00603991">
        <w:rPr>
          <w:color w:val="000000"/>
          <w:sz w:val="19"/>
          <w:szCs w:val="19"/>
        </w:rPr>
        <w:t>ҳ</w:t>
      </w:r>
      <w:r w:rsidRPr="00603991">
        <w:rPr>
          <w:color w:val="000000"/>
          <w:sz w:val="19"/>
          <w:szCs w:val="19"/>
        </w:rPr>
        <w:t>исобад, ме</w:t>
      </w:r>
      <w:r w:rsidRPr="00603991">
        <w:rPr>
          <w:color w:val="000000"/>
          <w:sz w:val="19"/>
          <w:szCs w:val="19"/>
        </w:rPr>
        <w:t>тавонад аз амали шахсони мансабдори ма</w:t>
      </w:r>
      <w:r w:rsidR="00603991">
        <w:rPr>
          <w:color w:val="000000"/>
          <w:sz w:val="19"/>
          <w:szCs w:val="19"/>
        </w:rPr>
        <w:t>қ</w:t>
      </w:r>
      <w:r w:rsidRPr="00603991">
        <w:rPr>
          <w:color w:val="000000"/>
          <w:sz w:val="19"/>
          <w:szCs w:val="19"/>
        </w:rPr>
        <w:t>омоти гумрук шикоят намояд.</w:t>
      </w:r>
    </w:p>
    <w:p w14:paraId="7ABCF0CD" w14:textId="1D8D6168" w:rsidR="00000000" w:rsidRPr="00603991" w:rsidRDefault="000A69C4">
      <w:pPr>
        <w:pStyle w:val="a3"/>
        <w:divId w:val="2018539368"/>
        <w:rPr>
          <w:color w:val="000000"/>
          <w:sz w:val="19"/>
          <w:szCs w:val="19"/>
        </w:rPr>
      </w:pPr>
      <w:r w:rsidRPr="00603991">
        <w:rPr>
          <w:color w:val="000000"/>
          <w:sz w:val="19"/>
          <w:szCs w:val="19"/>
        </w:rPr>
        <w:t>6. Оид ба муоинаи шахс аз р</w:t>
      </w:r>
      <w:r w:rsidR="00603991">
        <w:rPr>
          <w:color w:val="000000"/>
          <w:sz w:val="19"/>
          <w:szCs w:val="19"/>
        </w:rPr>
        <w:t>ӯ</w:t>
      </w:r>
      <w:r w:rsidRPr="00603991">
        <w:rPr>
          <w:color w:val="000000"/>
          <w:sz w:val="19"/>
          <w:szCs w:val="19"/>
        </w:rPr>
        <w:t>и намунаи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гардида ду нусха санад тартиб дода мешавад.</w:t>
      </w:r>
    </w:p>
    <w:p w14:paraId="3D6ED040" w14:textId="53853F21" w:rsidR="00000000" w:rsidRPr="00603991" w:rsidRDefault="000A69C4">
      <w:pPr>
        <w:pStyle w:val="a3"/>
        <w:divId w:val="2018539368"/>
        <w:rPr>
          <w:color w:val="000000"/>
          <w:sz w:val="19"/>
          <w:szCs w:val="19"/>
        </w:rPr>
      </w:pPr>
      <w:r w:rsidRPr="00603991">
        <w:rPr>
          <w:color w:val="000000"/>
          <w:sz w:val="19"/>
          <w:szCs w:val="19"/>
        </w:rPr>
        <w:t>Санадро шахси мансабдори ма</w:t>
      </w:r>
      <w:r w:rsidR="00603991">
        <w:rPr>
          <w:color w:val="000000"/>
          <w:sz w:val="19"/>
          <w:szCs w:val="19"/>
        </w:rPr>
        <w:t>қ</w:t>
      </w:r>
      <w:r w:rsidRPr="00603991">
        <w:rPr>
          <w:color w:val="000000"/>
          <w:sz w:val="19"/>
          <w:szCs w:val="19"/>
        </w:rPr>
        <w:t>оми гумру</w:t>
      </w:r>
      <w:r w:rsidRPr="00603991">
        <w:rPr>
          <w:color w:val="000000"/>
          <w:sz w:val="19"/>
          <w:szCs w:val="19"/>
        </w:rPr>
        <w:t>к, ки шахсро муоина кардааст, шахси во</w:t>
      </w:r>
      <w:r w:rsidR="00603991">
        <w:rPr>
          <w:color w:val="000000"/>
          <w:sz w:val="19"/>
          <w:szCs w:val="19"/>
        </w:rPr>
        <w:t>қ</w:t>
      </w:r>
      <w:r w:rsidRPr="00603991">
        <w:rPr>
          <w:color w:val="000000"/>
          <w:sz w:val="19"/>
          <w:szCs w:val="19"/>
        </w:rPr>
        <w:t xml:space="preserve">еие (намояндаи </w:t>
      </w:r>
      <w:r w:rsidR="00603991">
        <w:rPr>
          <w:color w:val="000000"/>
          <w:sz w:val="19"/>
          <w:szCs w:val="19"/>
        </w:rPr>
        <w:t>қ</w:t>
      </w:r>
      <w:r w:rsidRPr="00603991">
        <w:rPr>
          <w:color w:val="000000"/>
          <w:sz w:val="19"/>
          <w:szCs w:val="19"/>
        </w:rPr>
        <w:t xml:space="preserve">онунии </w:t>
      </w:r>
      <w:r w:rsidR="00603991">
        <w:rPr>
          <w:color w:val="000000"/>
          <w:sz w:val="19"/>
          <w:szCs w:val="19"/>
        </w:rPr>
        <w:t>ӯ</w:t>
      </w:r>
      <w:r w:rsidRPr="00603991">
        <w:rPr>
          <w:color w:val="000000"/>
          <w:sz w:val="19"/>
          <w:szCs w:val="19"/>
        </w:rPr>
        <w:t>), ки нисбати вай муоина гузаронида шудааст, шахсони холис ва агар ташхиси бадан гузаронида шуда бошад, корманди тибб</w:t>
      </w:r>
      <w:r w:rsidR="00603991">
        <w:rPr>
          <w:color w:val="000000"/>
          <w:sz w:val="19"/>
          <w:szCs w:val="19"/>
        </w:rPr>
        <w:t>ӣ</w:t>
      </w:r>
      <w:r w:rsidRPr="00603991">
        <w:rPr>
          <w:color w:val="000000"/>
          <w:sz w:val="19"/>
          <w:szCs w:val="19"/>
        </w:rPr>
        <w:t xml:space="preserve"> имзо мекунад. Нусхаи дуюми санад ба шахсе, ки мавриди муоина </w:t>
      </w:r>
      <w:r w:rsidR="00603991">
        <w:rPr>
          <w:color w:val="000000"/>
          <w:sz w:val="19"/>
          <w:szCs w:val="19"/>
        </w:rPr>
        <w:t>қ</w:t>
      </w:r>
      <w:r w:rsidRPr="00603991">
        <w:rPr>
          <w:color w:val="000000"/>
          <w:sz w:val="19"/>
          <w:szCs w:val="19"/>
        </w:rPr>
        <w:t>арор гирифта</w:t>
      </w:r>
      <w:r w:rsidRPr="00603991">
        <w:rPr>
          <w:color w:val="000000"/>
          <w:sz w:val="19"/>
          <w:szCs w:val="19"/>
        </w:rPr>
        <w:t xml:space="preserve">аст (намояндаи </w:t>
      </w:r>
      <w:r w:rsidR="00603991">
        <w:rPr>
          <w:color w:val="000000"/>
          <w:sz w:val="19"/>
          <w:szCs w:val="19"/>
        </w:rPr>
        <w:t>қ</w:t>
      </w:r>
      <w:r w:rsidRPr="00603991">
        <w:rPr>
          <w:color w:val="000000"/>
          <w:sz w:val="19"/>
          <w:szCs w:val="19"/>
        </w:rPr>
        <w:t xml:space="preserve">онунии </w:t>
      </w:r>
      <w:r w:rsidR="00603991">
        <w:rPr>
          <w:color w:val="000000"/>
          <w:sz w:val="19"/>
          <w:szCs w:val="19"/>
        </w:rPr>
        <w:t>ӯ</w:t>
      </w:r>
      <w:r w:rsidRPr="00603991">
        <w:rPr>
          <w:color w:val="000000"/>
          <w:sz w:val="19"/>
          <w:szCs w:val="19"/>
        </w:rPr>
        <w:t>), супорида мешавад.</w:t>
      </w:r>
    </w:p>
    <w:p w14:paraId="5F37F0C1" w14:textId="3A721759" w:rsidR="00000000" w:rsidRPr="00603991" w:rsidRDefault="000A69C4">
      <w:pPr>
        <w:pStyle w:val="6"/>
        <w:divId w:val="2018539368"/>
        <w:rPr>
          <w:rFonts w:eastAsia="Times New Roman"/>
          <w:sz w:val="21"/>
          <w:szCs w:val="21"/>
        </w:rPr>
      </w:pPr>
      <w:bookmarkStart w:id="481" w:name="A000000473"/>
      <w:bookmarkEnd w:id="481"/>
      <w:r w:rsidRPr="00603991">
        <w:rPr>
          <w:rFonts w:eastAsia="Times New Roman"/>
          <w:sz w:val="21"/>
          <w:szCs w:val="21"/>
        </w:rPr>
        <w:t>Моддаи 415. Тафтиши маркировкаи мол бо марка</w:t>
      </w:r>
      <w:r w:rsidR="00603991">
        <w:rPr>
          <w:rFonts w:eastAsia="Times New Roman"/>
          <w:sz w:val="21"/>
          <w:szCs w:val="21"/>
        </w:rPr>
        <w:t>ҳ</w:t>
      </w:r>
      <w:r w:rsidRPr="00603991">
        <w:rPr>
          <w:rFonts w:eastAsia="Times New Roman"/>
          <w:sz w:val="21"/>
          <w:szCs w:val="21"/>
        </w:rPr>
        <w:t>ои махсус, дар он</w:t>
      </w:r>
      <w:r w:rsidR="00603991">
        <w:rPr>
          <w:rFonts w:eastAsia="Times New Roman"/>
          <w:sz w:val="21"/>
          <w:szCs w:val="21"/>
        </w:rPr>
        <w:t>ҳ</w:t>
      </w:r>
      <w:r w:rsidRPr="00603991">
        <w:rPr>
          <w:rFonts w:eastAsia="Times New Roman"/>
          <w:sz w:val="21"/>
          <w:szCs w:val="21"/>
        </w:rPr>
        <w:t>о мав</w:t>
      </w:r>
      <w:r w:rsidR="00603991">
        <w:rPr>
          <w:rFonts w:eastAsia="Times New Roman"/>
          <w:sz w:val="21"/>
          <w:szCs w:val="21"/>
        </w:rPr>
        <w:t>ҷ</w:t>
      </w:r>
      <w:r w:rsidRPr="00603991">
        <w:rPr>
          <w:rFonts w:eastAsia="Times New Roman"/>
          <w:sz w:val="21"/>
          <w:szCs w:val="21"/>
        </w:rPr>
        <w:t>уд будани нишона</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ҳ</w:t>
      </w:r>
      <w:r w:rsidRPr="00603991">
        <w:rPr>
          <w:rFonts w:eastAsia="Times New Roman"/>
          <w:sz w:val="21"/>
          <w:szCs w:val="21"/>
        </w:rPr>
        <w:t>аммонандсоз</w:t>
      </w:r>
      <w:r w:rsidR="00603991">
        <w:rPr>
          <w:rFonts w:eastAsia="Times New Roman"/>
          <w:sz w:val="21"/>
          <w:szCs w:val="21"/>
        </w:rPr>
        <w:t>ӣ</w:t>
      </w:r>
    </w:p>
    <w:p w14:paraId="001BFD39" w14:textId="1DECCCAB"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марка</w:t>
      </w:r>
      <w:r w:rsidR="00603991">
        <w:rPr>
          <w:color w:val="000000"/>
          <w:sz w:val="19"/>
          <w:szCs w:val="19"/>
        </w:rPr>
        <w:t>ҳ</w:t>
      </w:r>
      <w:r w:rsidRPr="00603991">
        <w:rPr>
          <w:color w:val="000000"/>
          <w:sz w:val="19"/>
          <w:szCs w:val="19"/>
        </w:rPr>
        <w:t>ои махсус доштани мол ё бор</w:t>
      </w:r>
      <w:r w:rsidR="00603991">
        <w:rPr>
          <w:color w:val="000000"/>
          <w:sz w:val="19"/>
          <w:szCs w:val="19"/>
        </w:rPr>
        <w:t>ҷ</w:t>
      </w:r>
      <w:r w:rsidRPr="00603991">
        <w:rPr>
          <w:color w:val="000000"/>
          <w:sz w:val="19"/>
          <w:szCs w:val="19"/>
        </w:rPr>
        <w:t>омаи он,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ё дигар усул</w:t>
      </w:r>
      <w:r w:rsidR="00603991">
        <w:rPr>
          <w:color w:val="000000"/>
          <w:sz w:val="19"/>
          <w:szCs w:val="19"/>
        </w:rPr>
        <w:t>ҳ</w:t>
      </w:r>
      <w:r w:rsidRPr="00603991">
        <w:rPr>
          <w:color w:val="000000"/>
          <w:sz w:val="19"/>
          <w:szCs w:val="19"/>
        </w:rPr>
        <w:t>ои ишораг</w:t>
      </w:r>
      <w:r w:rsidRPr="00603991">
        <w:rPr>
          <w:color w:val="000000"/>
          <w:sz w:val="19"/>
          <w:szCs w:val="19"/>
        </w:rPr>
        <w:t>узории молро, ки барои тасди</w:t>
      </w:r>
      <w:r w:rsidR="00603991">
        <w:rPr>
          <w:color w:val="000000"/>
          <w:sz w:val="19"/>
          <w:szCs w:val="19"/>
        </w:rPr>
        <w:t>қ</w:t>
      </w:r>
      <w:r w:rsidRPr="00603991">
        <w:rPr>
          <w:color w:val="000000"/>
          <w:sz w:val="19"/>
          <w:szCs w:val="19"/>
        </w:rPr>
        <w:t xml:space="preserve">и воридоти расмии он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истифода мешаванд, тафтиш мекунанд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6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CCE36C4" w14:textId="37363B66" w:rsidR="00000000" w:rsidRPr="00603991" w:rsidRDefault="000A69C4">
      <w:pPr>
        <w:pStyle w:val="a3"/>
        <w:divId w:val="2018539368"/>
        <w:rPr>
          <w:color w:val="000000"/>
          <w:sz w:val="19"/>
          <w:szCs w:val="19"/>
        </w:rPr>
      </w:pPr>
      <w:r w:rsidRPr="00603991">
        <w:rPr>
          <w:color w:val="000000"/>
          <w:sz w:val="19"/>
          <w:szCs w:val="19"/>
        </w:rPr>
        <w:t xml:space="preserve">2. Агар моли дар </w:t>
      </w:r>
      <w:r w:rsidR="00603991">
        <w:rPr>
          <w:color w:val="000000"/>
          <w:sz w:val="19"/>
          <w:szCs w:val="19"/>
        </w:rPr>
        <w:t>қ</w:t>
      </w:r>
      <w:r w:rsidRPr="00603991">
        <w:rPr>
          <w:color w:val="000000"/>
          <w:sz w:val="19"/>
          <w:szCs w:val="19"/>
        </w:rPr>
        <w:t xml:space="preserve">исми якуми </w:t>
      </w:r>
      <w:r w:rsidR="00603991">
        <w:rPr>
          <w:color w:val="000000"/>
          <w:sz w:val="19"/>
          <w:szCs w:val="19"/>
        </w:rPr>
        <w:t>ҳ</w:t>
      </w:r>
      <w:r w:rsidRPr="00603991">
        <w:rPr>
          <w:color w:val="000000"/>
          <w:sz w:val="19"/>
          <w:szCs w:val="19"/>
        </w:rPr>
        <w:t>амин модда зикршуда марка</w:t>
      </w:r>
      <w:r w:rsidR="00603991">
        <w:rPr>
          <w:color w:val="000000"/>
          <w:sz w:val="19"/>
          <w:szCs w:val="19"/>
        </w:rPr>
        <w:t>ҳ</w:t>
      </w:r>
      <w:r w:rsidRPr="00603991">
        <w:rPr>
          <w:color w:val="000000"/>
          <w:sz w:val="19"/>
          <w:szCs w:val="19"/>
        </w:rPr>
        <w:t>ои махсус,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ё усул</w:t>
      </w:r>
      <w:r w:rsidR="00603991">
        <w:rPr>
          <w:color w:val="000000"/>
          <w:sz w:val="19"/>
          <w:szCs w:val="19"/>
        </w:rPr>
        <w:t>ҳ</w:t>
      </w:r>
      <w:r w:rsidRPr="00603991">
        <w:rPr>
          <w:color w:val="000000"/>
          <w:sz w:val="19"/>
          <w:szCs w:val="19"/>
        </w:rPr>
        <w:t>ои дигари нишонагузор</w:t>
      </w:r>
      <w:r w:rsidR="00603991">
        <w:rPr>
          <w:color w:val="000000"/>
          <w:sz w:val="19"/>
          <w:szCs w:val="19"/>
        </w:rPr>
        <w:t>ӣ</w:t>
      </w:r>
      <w:r w:rsidRPr="00603991">
        <w:rPr>
          <w:color w:val="000000"/>
          <w:sz w:val="19"/>
          <w:szCs w:val="19"/>
        </w:rPr>
        <w:t xml:space="preserve"> надошта бошад, ин гуна далел </w:t>
      </w:r>
      <w:r w:rsidR="00603991">
        <w:rPr>
          <w:color w:val="000000"/>
          <w:sz w:val="19"/>
          <w:szCs w:val="19"/>
        </w:rPr>
        <w:t>ҳ</w:t>
      </w:r>
      <w:r w:rsidRPr="00603991">
        <w:rPr>
          <w:color w:val="000000"/>
          <w:sz w:val="19"/>
          <w:szCs w:val="19"/>
        </w:rPr>
        <w:t xml:space="preserve">амчун ба </w:t>
      </w:r>
      <w:r w:rsidR="00603991">
        <w:rPr>
          <w:color w:val="000000"/>
          <w:sz w:val="19"/>
          <w:szCs w:val="19"/>
        </w:rPr>
        <w:t>ҳ</w:t>
      </w:r>
      <w:r w:rsidRPr="00603991">
        <w:rPr>
          <w:color w:val="000000"/>
          <w:sz w:val="19"/>
          <w:szCs w:val="19"/>
        </w:rPr>
        <w:t>удуди гумруки</w:t>
      </w:r>
      <w:r w:rsidRPr="00603991">
        <w:rPr>
          <w:color w:val="000000"/>
          <w:sz w:val="19"/>
          <w:szCs w:val="19"/>
        </w:rPr>
        <w:t xml:space="preserve">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расмиёти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 xml:space="preserve">озати мол барои муомилот овардани мол </w:t>
      </w:r>
      <w:r w:rsidR="00603991">
        <w:rPr>
          <w:color w:val="000000"/>
          <w:sz w:val="19"/>
          <w:szCs w:val="19"/>
        </w:rPr>
        <w:t>ҳ</w:t>
      </w:r>
      <w:r w:rsidRPr="00603991">
        <w:rPr>
          <w:color w:val="000000"/>
          <w:sz w:val="19"/>
          <w:szCs w:val="19"/>
        </w:rPr>
        <w:t xml:space="preserve">исоб меёбад, ба шарте агар шахси дорандаи чунин мол акси ин </w:t>
      </w:r>
      <w:r w:rsidR="00603991">
        <w:rPr>
          <w:color w:val="000000"/>
          <w:sz w:val="19"/>
          <w:szCs w:val="19"/>
        </w:rPr>
        <w:t>ҳ</w:t>
      </w:r>
      <w:r w:rsidRPr="00603991">
        <w:rPr>
          <w:color w:val="000000"/>
          <w:sz w:val="19"/>
          <w:szCs w:val="19"/>
        </w:rPr>
        <w:t xml:space="preserve">олатро исбот накунад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6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E17ECDA" w14:textId="5EDEE76E" w:rsidR="00000000" w:rsidRPr="00603991" w:rsidRDefault="000A69C4">
      <w:pPr>
        <w:pStyle w:val="6"/>
        <w:divId w:val="2018539368"/>
        <w:rPr>
          <w:rFonts w:eastAsia="Times New Roman"/>
          <w:sz w:val="21"/>
          <w:szCs w:val="21"/>
        </w:rPr>
      </w:pPr>
      <w:bookmarkStart w:id="482" w:name="A000000474"/>
      <w:bookmarkEnd w:id="482"/>
      <w:r w:rsidRPr="00603991">
        <w:rPr>
          <w:rFonts w:eastAsia="Times New Roman"/>
          <w:sz w:val="21"/>
          <w:szCs w:val="21"/>
        </w:rPr>
        <w:t xml:space="preserve">Моддаи 416. Азназаргузаронии бино ва </w:t>
      </w:r>
      <w:r w:rsidR="00603991">
        <w:rPr>
          <w:rFonts w:eastAsia="Times New Roman"/>
          <w:sz w:val="21"/>
          <w:szCs w:val="21"/>
        </w:rPr>
        <w:t>ҳ</w:t>
      </w:r>
      <w:r w:rsidRPr="00603991">
        <w:rPr>
          <w:rFonts w:eastAsia="Times New Roman"/>
          <w:sz w:val="21"/>
          <w:szCs w:val="21"/>
        </w:rPr>
        <w:t>удуди он</w:t>
      </w:r>
    </w:p>
    <w:p w14:paraId="16E61B6C" w14:textId="256904EE" w:rsidR="00000000" w:rsidRPr="00603991" w:rsidRDefault="000A69C4">
      <w:pPr>
        <w:pStyle w:val="a3"/>
        <w:divId w:val="2018539368"/>
        <w:rPr>
          <w:color w:val="000000"/>
          <w:sz w:val="19"/>
          <w:szCs w:val="19"/>
        </w:rPr>
      </w:pPr>
      <w:r w:rsidRPr="00603991">
        <w:rPr>
          <w:color w:val="000000"/>
          <w:sz w:val="19"/>
          <w:szCs w:val="19"/>
        </w:rPr>
        <w:t xml:space="preserve">1. Бино ва </w:t>
      </w:r>
      <w:r w:rsidR="00603991">
        <w:rPr>
          <w:color w:val="000000"/>
          <w:sz w:val="19"/>
          <w:szCs w:val="19"/>
        </w:rPr>
        <w:t>ҳ</w:t>
      </w:r>
      <w:r w:rsidRPr="00603991">
        <w:rPr>
          <w:color w:val="000000"/>
          <w:sz w:val="19"/>
          <w:szCs w:val="19"/>
        </w:rPr>
        <w:t>удуди он бо ма</w:t>
      </w:r>
      <w:r w:rsidR="00603991">
        <w:rPr>
          <w:color w:val="000000"/>
          <w:sz w:val="19"/>
          <w:szCs w:val="19"/>
        </w:rPr>
        <w:t>қ</w:t>
      </w:r>
      <w:r w:rsidRPr="00603991">
        <w:rPr>
          <w:color w:val="000000"/>
          <w:sz w:val="19"/>
          <w:szCs w:val="19"/>
        </w:rPr>
        <w:t>сади тасди</w:t>
      </w:r>
      <w:r w:rsidR="00603991">
        <w:rPr>
          <w:color w:val="000000"/>
          <w:sz w:val="19"/>
          <w:szCs w:val="19"/>
        </w:rPr>
        <w:t>қ</w:t>
      </w:r>
      <w:r w:rsidRPr="00603991">
        <w:rPr>
          <w:color w:val="000000"/>
          <w:sz w:val="19"/>
          <w:szCs w:val="19"/>
        </w:rPr>
        <w:t>и мав</w:t>
      </w:r>
      <w:r w:rsidR="00603991">
        <w:rPr>
          <w:color w:val="000000"/>
          <w:sz w:val="19"/>
          <w:szCs w:val="19"/>
        </w:rPr>
        <w:t>ҷ</w:t>
      </w:r>
      <w:r w:rsidRPr="00603991">
        <w:rPr>
          <w:color w:val="000000"/>
          <w:sz w:val="19"/>
          <w:szCs w:val="19"/>
        </w:rPr>
        <w:t>удияти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 аз </w:t>
      </w:r>
      <w:r w:rsidR="00603991">
        <w:rPr>
          <w:color w:val="000000"/>
          <w:sz w:val="19"/>
          <w:szCs w:val="19"/>
        </w:rPr>
        <w:t>ҷ</w:t>
      </w:r>
      <w:r w:rsidRPr="00603991">
        <w:rPr>
          <w:color w:val="000000"/>
          <w:sz w:val="19"/>
          <w:szCs w:val="19"/>
        </w:rPr>
        <w:t>умла шартан и</w:t>
      </w:r>
      <w:r w:rsidR="00603991">
        <w:rPr>
          <w:color w:val="000000"/>
          <w:sz w:val="19"/>
          <w:szCs w:val="19"/>
        </w:rPr>
        <w:t>ҷ</w:t>
      </w:r>
      <w:r w:rsidRPr="00603991">
        <w:rPr>
          <w:color w:val="000000"/>
          <w:sz w:val="19"/>
          <w:szCs w:val="19"/>
        </w:rPr>
        <w:t>озатдодашуда дар анбор</w:t>
      </w:r>
      <w:r w:rsidR="00603991">
        <w:rPr>
          <w:color w:val="000000"/>
          <w:sz w:val="19"/>
          <w:szCs w:val="19"/>
        </w:rPr>
        <w:t>ҳ</w:t>
      </w:r>
      <w:r w:rsidRPr="00603991">
        <w:rPr>
          <w:color w:val="000000"/>
          <w:sz w:val="19"/>
          <w:szCs w:val="19"/>
        </w:rPr>
        <w:t>ои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анбор</w:t>
      </w:r>
      <w:r w:rsidR="00603991">
        <w:rPr>
          <w:color w:val="000000"/>
          <w:sz w:val="19"/>
          <w:szCs w:val="19"/>
        </w:rPr>
        <w:t>ҳ</w:t>
      </w:r>
      <w:r w:rsidRPr="00603991">
        <w:rPr>
          <w:color w:val="000000"/>
          <w:sz w:val="19"/>
          <w:szCs w:val="19"/>
        </w:rPr>
        <w:t>ои озод, дар бино</w:t>
      </w:r>
      <w:r w:rsidR="00603991">
        <w:rPr>
          <w:color w:val="000000"/>
          <w:sz w:val="19"/>
          <w:szCs w:val="19"/>
        </w:rPr>
        <w:t>ҳ</w:t>
      </w:r>
      <w:r w:rsidRPr="00603991">
        <w:rPr>
          <w:color w:val="000000"/>
          <w:sz w:val="19"/>
          <w:szCs w:val="19"/>
        </w:rPr>
        <w:t>ои ма</w:t>
      </w:r>
      <w:r w:rsidR="001F41FA">
        <w:rPr>
          <w:color w:val="000000"/>
          <w:sz w:val="19"/>
          <w:szCs w:val="19"/>
        </w:rPr>
        <w:t>ғ</w:t>
      </w:r>
      <w:r w:rsidRPr="00603991">
        <w:rPr>
          <w:color w:val="000000"/>
          <w:sz w:val="19"/>
          <w:szCs w:val="19"/>
        </w:rPr>
        <w:t>озаи савдои бебо</w:t>
      </w:r>
      <w:r w:rsidR="00603991">
        <w:rPr>
          <w:color w:val="000000"/>
          <w:sz w:val="19"/>
          <w:szCs w:val="19"/>
        </w:rPr>
        <w:t>ҷ</w:t>
      </w:r>
      <w:r w:rsidRPr="00603991">
        <w:rPr>
          <w:color w:val="000000"/>
          <w:sz w:val="19"/>
          <w:szCs w:val="19"/>
        </w:rPr>
        <w:t xml:space="preserve"> инчунин дар дасти шахсоне, ки бояд мол мутоби</w:t>
      </w:r>
      <w:r w:rsidR="00603991">
        <w:rPr>
          <w:color w:val="000000"/>
          <w:sz w:val="19"/>
          <w:szCs w:val="19"/>
        </w:rPr>
        <w:t>қ</w:t>
      </w:r>
      <w:r w:rsidRPr="00603991">
        <w:rPr>
          <w:color w:val="000000"/>
          <w:sz w:val="19"/>
          <w:szCs w:val="19"/>
        </w:rPr>
        <w:t>и шарт</w:t>
      </w:r>
      <w:r w:rsidR="00603991">
        <w:rPr>
          <w:color w:val="000000"/>
          <w:sz w:val="19"/>
          <w:szCs w:val="19"/>
        </w:rPr>
        <w:t>ҳ</w:t>
      </w:r>
      <w:r w:rsidRPr="00603991">
        <w:rPr>
          <w:color w:val="000000"/>
          <w:sz w:val="19"/>
          <w:szCs w:val="19"/>
        </w:rPr>
        <w:t>ои расмиёти гумрук</w:t>
      </w:r>
      <w:r w:rsidR="00603991">
        <w:rPr>
          <w:color w:val="000000"/>
          <w:sz w:val="19"/>
          <w:szCs w:val="19"/>
        </w:rPr>
        <w:t>ӣ</w:t>
      </w:r>
      <w:r w:rsidRPr="00603991">
        <w:rPr>
          <w:color w:val="000000"/>
          <w:sz w:val="19"/>
          <w:szCs w:val="19"/>
        </w:rPr>
        <w:t xml:space="preserve"> ё низоми гумрукии пешбининамудаи </w:t>
      </w:r>
      <w:r w:rsidR="00603991">
        <w:rPr>
          <w:color w:val="000000"/>
          <w:sz w:val="19"/>
          <w:szCs w:val="19"/>
        </w:rPr>
        <w:t>ҳ</w:t>
      </w:r>
      <w:r w:rsidRPr="00603991">
        <w:rPr>
          <w:color w:val="000000"/>
          <w:sz w:val="19"/>
          <w:szCs w:val="19"/>
        </w:rPr>
        <w:t xml:space="preserve">амин Кодекс бошад, мавриди азназаргузарони </w:t>
      </w:r>
      <w:r w:rsidR="00603991">
        <w:rPr>
          <w:color w:val="000000"/>
          <w:sz w:val="19"/>
          <w:szCs w:val="19"/>
        </w:rPr>
        <w:t>қ</w:t>
      </w:r>
      <w:r w:rsidRPr="00603991">
        <w:rPr>
          <w:color w:val="000000"/>
          <w:sz w:val="19"/>
          <w:szCs w:val="19"/>
        </w:rPr>
        <w:t>арор мегиранд</w:t>
      </w:r>
      <w:r w:rsidRPr="00603991">
        <w:rPr>
          <w:color w:val="000000"/>
          <w:sz w:val="19"/>
          <w:szCs w:val="19"/>
        </w:rPr>
        <w:t xml:space="preserve">. Бино ва </w:t>
      </w:r>
      <w:r w:rsidR="00603991">
        <w:rPr>
          <w:color w:val="000000"/>
          <w:sz w:val="19"/>
          <w:szCs w:val="19"/>
        </w:rPr>
        <w:t>ҳ</w:t>
      </w:r>
      <w:r w:rsidRPr="00603991">
        <w:rPr>
          <w:color w:val="000000"/>
          <w:sz w:val="19"/>
          <w:szCs w:val="19"/>
        </w:rPr>
        <w:t xml:space="preserve">удуди он </w:t>
      </w:r>
      <w:r w:rsidR="00603991">
        <w:rPr>
          <w:color w:val="000000"/>
          <w:sz w:val="19"/>
          <w:szCs w:val="19"/>
        </w:rPr>
        <w:t>ҳ</w:t>
      </w:r>
      <w:r w:rsidRPr="00603991">
        <w:rPr>
          <w:color w:val="000000"/>
          <w:sz w:val="19"/>
          <w:szCs w:val="19"/>
        </w:rPr>
        <w:t>ангоми будани маълумот оид ба талафи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бегона ё истифода намудан бо дигар ма</w:t>
      </w:r>
      <w:r w:rsidR="00603991">
        <w:rPr>
          <w:color w:val="000000"/>
          <w:sz w:val="19"/>
          <w:szCs w:val="19"/>
        </w:rPr>
        <w:t>қ</w:t>
      </w:r>
      <w:r w:rsidRPr="00603991">
        <w:rPr>
          <w:color w:val="000000"/>
          <w:sz w:val="19"/>
          <w:szCs w:val="19"/>
        </w:rPr>
        <w:t>сад ё бо вайрон кардани талабот ва шарт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барои сан</w:t>
      </w:r>
      <w:r w:rsidR="00603991">
        <w:rPr>
          <w:color w:val="000000"/>
          <w:sz w:val="19"/>
          <w:szCs w:val="19"/>
        </w:rPr>
        <w:t>ҷ</w:t>
      </w:r>
      <w:r w:rsidRPr="00603991">
        <w:rPr>
          <w:color w:val="000000"/>
          <w:sz w:val="19"/>
          <w:szCs w:val="19"/>
        </w:rPr>
        <w:t>иши чунин маълумот, инчунин дар асоси тафтиши ин</w:t>
      </w:r>
      <w:r w:rsidRPr="00603991">
        <w:rPr>
          <w:color w:val="000000"/>
          <w:sz w:val="19"/>
          <w:szCs w:val="19"/>
        </w:rPr>
        <w:t>тихоби тафтиш карда мешавад.</w:t>
      </w:r>
    </w:p>
    <w:p w14:paraId="14B6C8DE" w14:textId="0CB2B59C" w:rsidR="00000000" w:rsidRPr="00603991" w:rsidRDefault="000A69C4">
      <w:pPr>
        <w:pStyle w:val="a3"/>
        <w:divId w:val="2018539368"/>
        <w:rPr>
          <w:color w:val="000000"/>
          <w:sz w:val="19"/>
          <w:szCs w:val="19"/>
        </w:rPr>
      </w:pPr>
      <w:r w:rsidRPr="00603991">
        <w:rPr>
          <w:color w:val="000000"/>
          <w:sz w:val="19"/>
          <w:szCs w:val="19"/>
        </w:rPr>
        <w:t xml:space="preserve">2. Бино ва </w:t>
      </w:r>
      <w:r w:rsidR="00603991">
        <w:rPr>
          <w:color w:val="000000"/>
          <w:sz w:val="19"/>
          <w:szCs w:val="19"/>
        </w:rPr>
        <w:t>ҳ</w:t>
      </w:r>
      <w:r w:rsidRPr="00603991">
        <w:rPr>
          <w:color w:val="000000"/>
          <w:sz w:val="19"/>
          <w:szCs w:val="19"/>
        </w:rPr>
        <w:t xml:space="preserve">удуди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нишондоданашуда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дар ну</w:t>
      </w:r>
      <w:r w:rsidR="00603991">
        <w:rPr>
          <w:color w:val="000000"/>
          <w:sz w:val="19"/>
          <w:szCs w:val="19"/>
        </w:rPr>
        <w:t>қ</w:t>
      </w:r>
      <w:r w:rsidRPr="00603991">
        <w:rPr>
          <w:color w:val="000000"/>
          <w:sz w:val="19"/>
          <w:szCs w:val="19"/>
        </w:rPr>
        <w:t>таи гузарго</w:t>
      </w:r>
      <w:r w:rsidR="00603991">
        <w:rPr>
          <w:color w:val="000000"/>
          <w:sz w:val="19"/>
          <w:szCs w:val="19"/>
        </w:rPr>
        <w:t>ҳ</w:t>
      </w:r>
      <w:r w:rsidRPr="00603991">
        <w:rPr>
          <w:color w:val="000000"/>
          <w:sz w:val="19"/>
          <w:szCs w:val="19"/>
        </w:rPr>
        <w:t>и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 xml:space="preserve">ад - </w:t>
      </w:r>
      <w:r w:rsidR="00603991">
        <w:rPr>
          <w:color w:val="000000"/>
          <w:sz w:val="19"/>
          <w:szCs w:val="19"/>
        </w:rPr>
        <w:t>қ</w:t>
      </w:r>
      <w:r w:rsidRPr="00603991">
        <w:rPr>
          <w:color w:val="000000"/>
          <w:sz w:val="19"/>
          <w:szCs w:val="19"/>
        </w:rPr>
        <w:t>ади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ташкил ёфтаанд, инчун</w:t>
      </w:r>
      <w:r w:rsidRPr="00603991">
        <w:rPr>
          <w:color w:val="000000"/>
          <w:sz w:val="19"/>
          <w:szCs w:val="19"/>
        </w:rPr>
        <w:t xml:space="preserve">ин шахсонеро, ки моли овардаашонро ба таври чакана ё яклухт савдо мекунанд, дар сурати расидани маълумот дар мавриди дар бино ё </w:t>
      </w:r>
      <w:r w:rsidR="00603991">
        <w:rPr>
          <w:color w:val="000000"/>
          <w:sz w:val="19"/>
          <w:szCs w:val="19"/>
        </w:rPr>
        <w:t>ҳ</w:t>
      </w:r>
      <w:r w:rsidRPr="00603991">
        <w:rPr>
          <w:color w:val="000000"/>
          <w:sz w:val="19"/>
          <w:szCs w:val="19"/>
        </w:rPr>
        <w:t>удуди та</w:t>
      </w:r>
      <w:r w:rsidR="00603991">
        <w:rPr>
          <w:color w:val="000000"/>
          <w:sz w:val="19"/>
          <w:szCs w:val="19"/>
        </w:rPr>
        <w:t>ҳ</w:t>
      </w:r>
      <w:r w:rsidRPr="00603991">
        <w:rPr>
          <w:color w:val="000000"/>
          <w:sz w:val="19"/>
          <w:szCs w:val="19"/>
        </w:rPr>
        <w:t>ти ихтиёрдории ин шахсон мав</w:t>
      </w:r>
      <w:r w:rsidR="00603991">
        <w:rPr>
          <w:color w:val="000000"/>
          <w:sz w:val="19"/>
          <w:szCs w:val="19"/>
        </w:rPr>
        <w:t>ҷ</w:t>
      </w:r>
      <w:r w:rsidRPr="00603991">
        <w:rPr>
          <w:color w:val="000000"/>
          <w:sz w:val="19"/>
          <w:szCs w:val="19"/>
        </w:rPr>
        <w:t>уд будани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лиёте, ки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вайрон ка</w:t>
      </w:r>
      <w:r w:rsidRPr="00603991">
        <w:rPr>
          <w:color w:val="000000"/>
          <w:sz w:val="19"/>
          <w:szCs w:val="19"/>
        </w:rPr>
        <w:t xml:space="preserve">рдани тартиби пешбининамудан </w:t>
      </w:r>
      <w:r w:rsidR="00603991">
        <w:rPr>
          <w:color w:val="000000"/>
          <w:sz w:val="19"/>
          <w:szCs w:val="19"/>
        </w:rPr>
        <w:t>ҳ</w:t>
      </w:r>
      <w:r w:rsidRPr="00603991">
        <w:rPr>
          <w:color w:val="000000"/>
          <w:sz w:val="19"/>
          <w:szCs w:val="19"/>
        </w:rPr>
        <w:t xml:space="preserve">амин Кодекс оварда шудаанд ва барои тафтиши чунин маълумот аз назар гузаронида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6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3449CD4" w14:textId="53678E68" w:rsidR="00000000" w:rsidRPr="00603991" w:rsidRDefault="000A69C4">
      <w:pPr>
        <w:pStyle w:val="a3"/>
        <w:divId w:val="2018539368"/>
        <w:rPr>
          <w:color w:val="000000"/>
          <w:sz w:val="19"/>
          <w:szCs w:val="19"/>
        </w:rPr>
      </w:pPr>
      <w:r w:rsidRPr="00603991">
        <w:rPr>
          <w:color w:val="000000"/>
          <w:sz w:val="19"/>
          <w:szCs w:val="19"/>
        </w:rPr>
        <w:t>3. Азназаргузаронии бино</w:t>
      </w:r>
      <w:r w:rsidR="00603991">
        <w:rPr>
          <w:color w:val="000000"/>
          <w:sz w:val="19"/>
          <w:szCs w:val="19"/>
        </w:rPr>
        <w:t>ҳ</w:t>
      </w:r>
      <w:r w:rsidRPr="00603991">
        <w:rPr>
          <w:color w:val="000000"/>
          <w:sz w:val="19"/>
          <w:szCs w:val="19"/>
        </w:rPr>
        <w:t>ои исти</w:t>
      </w:r>
      <w:r w:rsidR="00603991">
        <w:rPr>
          <w:color w:val="000000"/>
          <w:sz w:val="19"/>
          <w:szCs w:val="19"/>
        </w:rPr>
        <w:t>қ</w:t>
      </w:r>
      <w:r w:rsidRPr="00603991">
        <w:rPr>
          <w:color w:val="000000"/>
          <w:sz w:val="19"/>
          <w:szCs w:val="19"/>
        </w:rPr>
        <w:t>омати и</w:t>
      </w:r>
      <w:r w:rsidR="00603991">
        <w:rPr>
          <w:color w:val="000000"/>
          <w:sz w:val="19"/>
          <w:szCs w:val="19"/>
        </w:rPr>
        <w:t>ҷ</w:t>
      </w:r>
      <w:r w:rsidRPr="00603991">
        <w:rPr>
          <w:color w:val="000000"/>
          <w:sz w:val="19"/>
          <w:szCs w:val="19"/>
        </w:rPr>
        <w:t>озатдода намешавад.</w:t>
      </w:r>
    </w:p>
    <w:p w14:paraId="3A4142FD" w14:textId="1EAB01B0" w:rsidR="00000000" w:rsidRPr="00603991" w:rsidRDefault="000A69C4">
      <w:pPr>
        <w:pStyle w:val="a3"/>
        <w:divId w:val="2018539368"/>
        <w:rPr>
          <w:color w:val="000000"/>
          <w:sz w:val="19"/>
          <w:szCs w:val="19"/>
        </w:rPr>
      </w:pPr>
      <w:r w:rsidRPr="00603991">
        <w:rPr>
          <w:color w:val="000000"/>
          <w:sz w:val="19"/>
          <w:szCs w:val="19"/>
        </w:rPr>
        <w:lastRenderedPageBreak/>
        <w:t xml:space="preserve">4. Бино ва </w:t>
      </w:r>
      <w:r w:rsidR="00603991">
        <w:rPr>
          <w:color w:val="000000"/>
          <w:sz w:val="19"/>
          <w:szCs w:val="19"/>
        </w:rPr>
        <w:t>ҳ</w:t>
      </w:r>
      <w:r w:rsidRPr="00603991">
        <w:rPr>
          <w:color w:val="000000"/>
          <w:sz w:val="19"/>
          <w:szCs w:val="19"/>
        </w:rPr>
        <w:t>удуди он бо нишон додани амрномаи аз тарафи сардори ма</w:t>
      </w:r>
      <w:r w:rsidR="00603991">
        <w:rPr>
          <w:color w:val="000000"/>
          <w:sz w:val="19"/>
          <w:szCs w:val="19"/>
        </w:rPr>
        <w:t>қ</w:t>
      </w:r>
      <w:r w:rsidRPr="00603991">
        <w:rPr>
          <w:color w:val="000000"/>
          <w:sz w:val="19"/>
          <w:szCs w:val="19"/>
        </w:rPr>
        <w:t xml:space="preserve">оми гумрук ё шахси </w:t>
      </w:r>
      <w:r w:rsidR="00603991">
        <w:rPr>
          <w:color w:val="000000"/>
          <w:sz w:val="19"/>
          <w:szCs w:val="19"/>
        </w:rPr>
        <w:t>ӯ</w:t>
      </w:r>
      <w:r w:rsidRPr="00603991">
        <w:rPr>
          <w:color w:val="000000"/>
          <w:sz w:val="19"/>
          <w:szCs w:val="19"/>
        </w:rPr>
        <w:t>ро ивазкунанда имзошуда ва ша</w:t>
      </w:r>
      <w:r w:rsidR="00603991">
        <w:rPr>
          <w:color w:val="000000"/>
          <w:sz w:val="19"/>
          <w:szCs w:val="19"/>
        </w:rPr>
        <w:t>ҳ</w:t>
      </w:r>
      <w:r w:rsidRPr="00603991">
        <w:rPr>
          <w:color w:val="000000"/>
          <w:sz w:val="19"/>
          <w:szCs w:val="19"/>
        </w:rPr>
        <w:t>одатномаи хизмат</w:t>
      </w:r>
      <w:r w:rsidR="00603991">
        <w:rPr>
          <w:color w:val="000000"/>
          <w:sz w:val="19"/>
          <w:szCs w:val="19"/>
        </w:rPr>
        <w:t>ӣ</w:t>
      </w:r>
      <w:r w:rsidRPr="00603991">
        <w:rPr>
          <w:color w:val="000000"/>
          <w:sz w:val="19"/>
          <w:szCs w:val="19"/>
        </w:rPr>
        <w:t xml:space="preserve"> аз назар гузаронида мешавад. Номг</w:t>
      </w:r>
      <w:r w:rsidR="00603991">
        <w:rPr>
          <w:color w:val="000000"/>
          <w:sz w:val="19"/>
          <w:szCs w:val="19"/>
        </w:rPr>
        <w:t>ӯ</w:t>
      </w:r>
      <w:r w:rsidRPr="00603991">
        <w:rPr>
          <w:color w:val="000000"/>
          <w:sz w:val="19"/>
          <w:szCs w:val="19"/>
        </w:rPr>
        <w:t>и шахсони м</w:t>
      </w:r>
      <w:r w:rsidRPr="00603991">
        <w:rPr>
          <w:color w:val="000000"/>
          <w:sz w:val="19"/>
          <w:szCs w:val="19"/>
        </w:rPr>
        <w:t>ансабдори ма</w:t>
      </w:r>
      <w:r w:rsidR="00603991">
        <w:rPr>
          <w:color w:val="000000"/>
          <w:sz w:val="19"/>
          <w:szCs w:val="19"/>
        </w:rPr>
        <w:t>қ</w:t>
      </w:r>
      <w:r w:rsidRPr="00603991">
        <w:rPr>
          <w:color w:val="000000"/>
          <w:sz w:val="19"/>
          <w:szCs w:val="19"/>
        </w:rPr>
        <w:t xml:space="preserve">омоти гумрук, ки ба ин биною </w:t>
      </w:r>
      <w:r w:rsidR="00603991">
        <w:rPr>
          <w:color w:val="000000"/>
          <w:sz w:val="19"/>
          <w:szCs w:val="19"/>
        </w:rPr>
        <w:t>ҳ</w:t>
      </w:r>
      <w:r w:rsidRPr="00603991">
        <w:rPr>
          <w:color w:val="000000"/>
          <w:sz w:val="19"/>
          <w:szCs w:val="19"/>
        </w:rPr>
        <w:t xml:space="preserve">удуд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даромадан доранд, инчунин намунаи амрнома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 Агар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дигари дастрасии ша</w:t>
      </w:r>
      <w:r w:rsidRPr="00603991">
        <w:rPr>
          <w:color w:val="000000"/>
          <w:sz w:val="19"/>
          <w:szCs w:val="19"/>
        </w:rPr>
        <w:t>хсони ваколатдори ма</w:t>
      </w:r>
      <w:r w:rsidR="00603991">
        <w:rPr>
          <w:color w:val="000000"/>
          <w:sz w:val="19"/>
          <w:szCs w:val="19"/>
        </w:rPr>
        <w:t>қ</w:t>
      </w:r>
      <w:r w:rsidRPr="00603991">
        <w:rPr>
          <w:color w:val="000000"/>
          <w:sz w:val="19"/>
          <w:szCs w:val="19"/>
        </w:rPr>
        <w:t>омоти давлатиро ба объект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му</w:t>
      </w:r>
      <w:r w:rsidR="00603991">
        <w:rPr>
          <w:color w:val="000000"/>
          <w:sz w:val="19"/>
          <w:szCs w:val="19"/>
        </w:rPr>
        <w:t>қ</w:t>
      </w:r>
      <w:r w:rsidRPr="00603991">
        <w:rPr>
          <w:color w:val="000000"/>
          <w:sz w:val="19"/>
          <w:szCs w:val="19"/>
        </w:rPr>
        <w:t>аррар карда бошад, шахсони ваколатдори ма</w:t>
      </w:r>
      <w:r w:rsidR="00603991">
        <w:rPr>
          <w:color w:val="000000"/>
          <w:sz w:val="19"/>
          <w:szCs w:val="19"/>
        </w:rPr>
        <w:t>қ</w:t>
      </w:r>
      <w:r w:rsidRPr="00603991">
        <w:rPr>
          <w:color w:val="000000"/>
          <w:sz w:val="19"/>
          <w:szCs w:val="19"/>
        </w:rPr>
        <w:t>омоти гумрук хуку</w:t>
      </w:r>
      <w:r w:rsidR="00603991">
        <w:rPr>
          <w:color w:val="000000"/>
          <w:sz w:val="19"/>
          <w:szCs w:val="19"/>
        </w:rPr>
        <w:t>қ</w:t>
      </w:r>
      <w:r w:rsidRPr="00603991">
        <w:rPr>
          <w:color w:val="000000"/>
          <w:sz w:val="19"/>
          <w:szCs w:val="19"/>
        </w:rPr>
        <w:t xml:space="preserve"> доранд ба объект</w:t>
      </w:r>
      <w:r w:rsidR="00603991">
        <w:rPr>
          <w:color w:val="000000"/>
          <w:sz w:val="19"/>
          <w:szCs w:val="19"/>
        </w:rPr>
        <w:t>ҳ</w:t>
      </w:r>
      <w:r w:rsidRPr="00603991">
        <w:rPr>
          <w:color w:val="000000"/>
          <w:sz w:val="19"/>
          <w:szCs w:val="19"/>
        </w:rPr>
        <w:t>ои зикргардида бо тартиби муайянкардаи ин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ворид шаванд.</w:t>
      </w:r>
    </w:p>
    <w:p w14:paraId="74B3B2CF" w14:textId="6A5CB8EF"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ангоми ро</w:t>
      </w:r>
      <w:r w:rsidR="00603991">
        <w:rPr>
          <w:color w:val="000000"/>
          <w:sz w:val="19"/>
          <w:szCs w:val="19"/>
        </w:rPr>
        <w:t>ҳ</w:t>
      </w:r>
      <w:r w:rsidRPr="00603991">
        <w:rPr>
          <w:color w:val="000000"/>
          <w:sz w:val="19"/>
          <w:szCs w:val="19"/>
        </w:rPr>
        <w:t xml:space="preserve"> надодани шахсони мансабдори ма</w:t>
      </w:r>
      <w:r w:rsidR="00603991">
        <w:rPr>
          <w:color w:val="000000"/>
          <w:sz w:val="19"/>
          <w:szCs w:val="19"/>
        </w:rPr>
        <w:t>қ</w:t>
      </w:r>
      <w:r w:rsidRPr="00603991">
        <w:rPr>
          <w:color w:val="000000"/>
          <w:sz w:val="19"/>
          <w:szCs w:val="19"/>
        </w:rPr>
        <w:t xml:space="preserve">оми гумрук ба бино ва </w:t>
      </w:r>
      <w:r w:rsidR="00603991">
        <w:rPr>
          <w:color w:val="000000"/>
          <w:sz w:val="19"/>
          <w:szCs w:val="19"/>
        </w:rPr>
        <w:t>ҳ</w:t>
      </w:r>
      <w:r w:rsidRPr="00603991">
        <w:rPr>
          <w:color w:val="000000"/>
          <w:sz w:val="19"/>
          <w:szCs w:val="19"/>
        </w:rPr>
        <w:t xml:space="preserve">удуди он, шахсони мазкур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бо рафъ намудани му</w:t>
      </w:r>
      <w:r w:rsidR="00603991">
        <w:rPr>
          <w:color w:val="000000"/>
          <w:sz w:val="19"/>
          <w:szCs w:val="19"/>
        </w:rPr>
        <w:t>қ</w:t>
      </w:r>
      <w:r w:rsidRPr="00603991">
        <w:rPr>
          <w:color w:val="000000"/>
          <w:sz w:val="19"/>
          <w:szCs w:val="19"/>
        </w:rPr>
        <w:t xml:space="preserve">овимат ва кушодани дари бинои махкам дар </w:t>
      </w:r>
      <w:r w:rsidR="00603991">
        <w:rPr>
          <w:color w:val="000000"/>
          <w:sz w:val="19"/>
          <w:szCs w:val="19"/>
        </w:rPr>
        <w:t>ҳ</w:t>
      </w:r>
      <w:r w:rsidRPr="00603991">
        <w:rPr>
          <w:color w:val="000000"/>
          <w:sz w:val="19"/>
          <w:szCs w:val="19"/>
        </w:rPr>
        <w:t xml:space="preserve">узури ду шахси холис ба бино дароянд,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дигари ба объект</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 xml:space="preserve">ида </w:t>
      </w:r>
      <w:r w:rsidRPr="00603991">
        <w:rPr>
          <w:color w:val="000000"/>
          <w:sz w:val="19"/>
          <w:szCs w:val="19"/>
        </w:rPr>
        <w:t>ворид шудани шахсони мансабдори ма</w:t>
      </w:r>
      <w:r w:rsidR="00603991">
        <w:rPr>
          <w:color w:val="000000"/>
          <w:sz w:val="19"/>
          <w:szCs w:val="19"/>
        </w:rPr>
        <w:t>қ</w:t>
      </w:r>
      <w:r w:rsidRPr="00603991">
        <w:rPr>
          <w:color w:val="000000"/>
          <w:sz w:val="19"/>
          <w:szCs w:val="19"/>
        </w:rPr>
        <w:t>омоти давлатиро му</w:t>
      </w:r>
      <w:r w:rsidR="00603991">
        <w:rPr>
          <w:color w:val="000000"/>
          <w:sz w:val="19"/>
          <w:szCs w:val="19"/>
        </w:rPr>
        <w:t>қ</w:t>
      </w:r>
      <w:r w:rsidRPr="00603991">
        <w:rPr>
          <w:color w:val="000000"/>
          <w:sz w:val="19"/>
          <w:szCs w:val="19"/>
        </w:rPr>
        <w:t>аррар кардааст. Ма</w:t>
      </w:r>
      <w:r w:rsidR="00603991">
        <w:rPr>
          <w:color w:val="000000"/>
          <w:sz w:val="19"/>
          <w:szCs w:val="19"/>
        </w:rPr>
        <w:t>қ</w:t>
      </w:r>
      <w:r w:rsidRPr="00603991">
        <w:rPr>
          <w:color w:val="000000"/>
          <w:sz w:val="19"/>
          <w:szCs w:val="19"/>
        </w:rPr>
        <w:t xml:space="preserve">омоти гумрук прокурорро аз </w:t>
      </w:r>
      <w:r w:rsidR="00603991">
        <w:rPr>
          <w:color w:val="000000"/>
          <w:sz w:val="19"/>
          <w:szCs w:val="19"/>
        </w:rPr>
        <w:t>ҳ</w:t>
      </w:r>
      <w:r w:rsidRPr="00603991">
        <w:rPr>
          <w:color w:val="000000"/>
          <w:sz w:val="19"/>
          <w:szCs w:val="19"/>
        </w:rPr>
        <w:t xml:space="preserve">амаи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воридшав</w:t>
      </w:r>
      <w:r w:rsidR="00603991">
        <w:rPr>
          <w:color w:val="000000"/>
          <w:sz w:val="19"/>
          <w:szCs w:val="19"/>
        </w:rPr>
        <w:t>ӣ</w:t>
      </w:r>
      <w:r w:rsidRPr="00603991">
        <w:rPr>
          <w:color w:val="000000"/>
          <w:sz w:val="19"/>
          <w:szCs w:val="19"/>
        </w:rPr>
        <w:t xml:space="preserve"> ба биною </w:t>
      </w:r>
      <w:r w:rsidR="00603991">
        <w:rPr>
          <w:color w:val="000000"/>
          <w:sz w:val="19"/>
          <w:szCs w:val="19"/>
        </w:rPr>
        <w:t>ҳ</w:t>
      </w:r>
      <w:r w:rsidRPr="00603991">
        <w:rPr>
          <w:color w:val="000000"/>
          <w:sz w:val="19"/>
          <w:szCs w:val="19"/>
        </w:rPr>
        <w:t>удуди он бо рафъи му</w:t>
      </w:r>
      <w:r w:rsidR="00603991">
        <w:rPr>
          <w:color w:val="000000"/>
          <w:sz w:val="19"/>
          <w:szCs w:val="19"/>
        </w:rPr>
        <w:t>қ</w:t>
      </w:r>
      <w:r w:rsidRPr="00603991">
        <w:rPr>
          <w:color w:val="000000"/>
          <w:sz w:val="19"/>
          <w:szCs w:val="19"/>
        </w:rPr>
        <w:t>овимат, кушодани дари бино</w:t>
      </w:r>
      <w:r w:rsidR="00603991">
        <w:rPr>
          <w:color w:val="000000"/>
          <w:sz w:val="19"/>
          <w:szCs w:val="19"/>
        </w:rPr>
        <w:t>ҳ</w:t>
      </w:r>
      <w:r w:rsidRPr="00603991">
        <w:rPr>
          <w:color w:val="000000"/>
          <w:sz w:val="19"/>
          <w:szCs w:val="19"/>
        </w:rPr>
        <w:t>ои ма</w:t>
      </w:r>
      <w:r w:rsidR="00603991">
        <w:rPr>
          <w:color w:val="000000"/>
          <w:sz w:val="19"/>
          <w:szCs w:val="19"/>
        </w:rPr>
        <w:t>ҳ</w:t>
      </w:r>
      <w:r w:rsidRPr="00603991">
        <w:rPr>
          <w:color w:val="000000"/>
          <w:sz w:val="19"/>
          <w:szCs w:val="19"/>
        </w:rPr>
        <w:t>кам дар давоми 24 соат ого</w:t>
      </w:r>
      <w:r w:rsidR="00603991">
        <w:rPr>
          <w:color w:val="000000"/>
          <w:sz w:val="19"/>
          <w:szCs w:val="19"/>
        </w:rPr>
        <w:t>ҳ</w:t>
      </w:r>
      <w:r w:rsidRPr="00603991">
        <w:rPr>
          <w:color w:val="000000"/>
          <w:sz w:val="19"/>
          <w:szCs w:val="19"/>
        </w:rPr>
        <w:t xml:space="preserve"> менамоянд.</w:t>
      </w:r>
    </w:p>
    <w:p w14:paraId="2CDF934E" w14:textId="5AD34524" w:rsidR="00000000" w:rsidRPr="00603991" w:rsidRDefault="000A69C4">
      <w:pPr>
        <w:pStyle w:val="a3"/>
        <w:divId w:val="2018539368"/>
        <w:rPr>
          <w:color w:val="000000"/>
          <w:sz w:val="19"/>
          <w:szCs w:val="19"/>
        </w:rPr>
      </w:pPr>
      <w:r w:rsidRPr="00603991">
        <w:rPr>
          <w:color w:val="000000"/>
          <w:sz w:val="19"/>
          <w:szCs w:val="19"/>
        </w:rPr>
        <w:t xml:space="preserve">6. Бино ва </w:t>
      </w:r>
      <w:r w:rsidR="00603991">
        <w:rPr>
          <w:color w:val="000000"/>
          <w:sz w:val="19"/>
          <w:szCs w:val="19"/>
        </w:rPr>
        <w:t>ҳ</w:t>
      </w:r>
      <w:r w:rsidRPr="00603991">
        <w:rPr>
          <w:color w:val="000000"/>
          <w:sz w:val="19"/>
          <w:szCs w:val="19"/>
        </w:rPr>
        <w:t>удуди он бояд да</w:t>
      </w:r>
      <w:r w:rsidRPr="00603991">
        <w:rPr>
          <w:color w:val="000000"/>
          <w:sz w:val="19"/>
          <w:szCs w:val="19"/>
        </w:rPr>
        <w:t>р муддати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тарин аз назар гузаронида шавад ва он бояд аз 24 соат зиёд набошад.</w:t>
      </w:r>
    </w:p>
    <w:p w14:paraId="1822E497" w14:textId="768EA494" w:rsidR="00000000" w:rsidRPr="00603991" w:rsidRDefault="000A69C4">
      <w:pPr>
        <w:pStyle w:val="a3"/>
        <w:divId w:val="2018539368"/>
        <w:rPr>
          <w:color w:val="000000"/>
          <w:sz w:val="19"/>
          <w:szCs w:val="19"/>
        </w:rPr>
      </w:pPr>
      <w:r w:rsidRPr="00603991">
        <w:rPr>
          <w:color w:val="000000"/>
          <w:sz w:val="19"/>
          <w:szCs w:val="19"/>
        </w:rPr>
        <w:t>7. Оид ба нати</w:t>
      </w:r>
      <w:r w:rsidR="00603991">
        <w:rPr>
          <w:color w:val="000000"/>
          <w:sz w:val="19"/>
          <w:szCs w:val="19"/>
        </w:rPr>
        <w:t>ҷ</w:t>
      </w:r>
      <w:r w:rsidRPr="00603991">
        <w:rPr>
          <w:color w:val="000000"/>
          <w:sz w:val="19"/>
          <w:szCs w:val="19"/>
        </w:rPr>
        <w:t>аи азназаргузарони тиб</w:t>
      </w:r>
      <w:r w:rsidR="00603991">
        <w:rPr>
          <w:color w:val="000000"/>
          <w:sz w:val="19"/>
          <w:szCs w:val="19"/>
        </w:rPr>
        <w:t>қ</w:t>
      </w:r>
      <w:r w:rsidRPr="00603991">
        <w:rPr>
          <w:color w:val="000000"/>
          <w:sz w:val="19"/>
          <w:szCs w:val="19"/>
        </w:rPr>
        <w:t>и намунае, 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мекунад, санад тартиб дода мешавад. Нусхаи дуюми санади мазк</w:t>
      </w:r>
      <w:r w:rsidRPr="00603991">
        <w:rPr>
          <w:color w:val="000000"/>
          <w:sz w:val="19"/>
          <w:szCs w:val="19"/>
        </w:rPr>
        <w:t xml:space="preserve">ур ба дасти шахсе, ки бино ё </w:t>
      </w:r>
      <w:r w:rsidR="00603991">
        <w:rPr>
          <w:color w:val="000000"/>
          <w:sz w:val="19"/>
          <w:szCs w:val="19"/>
        </w:rPr>
        <w:t>ҳ</w:t>
      </w:r>
      <w:r w:rsidRPr="00603991">
        <w:rPr>
          <w:color w:val="000000"/>
          <w:sz w:val="19"/>
          <w:szCs w:val="19"/>
        </w:rPr>
        <w:t>удуди он аз назар гузаронда шудааст, супурда мешавад.</w:t>
      </w:r>
    </w:p>
    <w:p w14:paraId="0DA832C0" w14:textId="6F05436C" w:rsidR="00000000" w:rsidRPr="00603991" w:rsidRDefault="000A69C4">
      <w:pPr>
        <w:pStyle w:val="6"/>
        <w:divId w:val="2018539368"/>
        <w:rPr>
          <w:rFonts w:eastAsia="Times New Roman"/>
          <w:sz w:val="21"/>
          <w:szCs w:val="21"/>
        </w:rPr>
      </w:pPr>
      <w:bookmarkStart w:id="483" w:name="A000000475"/>
      <w:bookmarkEnd w:id="483"/>
      <w:r w:rsidRPr="00603991">
        <w:rPr>
          <w:rFonts w:eastAsia="Times New Roman"/>
          <w:sz w:val="21"/>
          <w:szCs w:val="21"/>
        </w:rPr>
        <w:t>Моддаи 417. Сан</w:t>
      </w:r>
      <w:r w:rsidR="00603991">
        <w:rPr>
          <w:rFonts w:eastAsia="Times New Roman"/>
          <w:sz w:val="21"/>
          <w:szCs w:val="21"/>
        </w:rPr>
        <w:t>ҷ</w:t>
      </w:r>
      <w:r w:rsidRPr="00603991">
        <w:rPr>
          <w:rFonts w:eastAsia="Times New Roman"/>
          <w:sz w:val="21"/>
          <w:szCs w:val="21"/>
        </w:rPr>
        <w:t>иши гумрук</w:t>
      </w:r>
      <w:r w:rsidR="00603991">
        <w:rPr>
          <w:rFonts w:eastAsia="Times New Roman"/>
          <w:sz w:val="21"/>
          <w:szCs w:val="21"/>
        </w:rPr>
        <w:t>ӣ</w:t>
      </w:r>
      <w:r w:rsidRPr="00603991">
        <w:rPr>
          <w:rFonts w:eastAsia="Times New Roman"/>
          <w:sz w:val="21"/>
          <w:szCs w:val="21"/>
        </w:rPr>
        <w:t xml:space="preserve"> </w:t>
      </w:r>
    </w:p>
    <w:p w14:paraId="08AFA494" w14:textId="5037C8C7" w:rsidR="00000000" w:rsidRPr="00603991" w:rsidRDefault="000A69C4">
      <w:pPr>
        <w:shd w:val="clear" w:color="auto" w:fill="FFFFFF"/>
        <w:spacing w:before="105"/>
        <w:jc w:val="both"/>
        <w:divId w:val="2091922516"/>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76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5549776A" w14:textId="2C98341A"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сан</w:t>
      </w:r>
      <w:r w:rsidR="00603991">
        <w:rPr>
          <w:color w:val="000000"/>
          <w:sz w:val="19"/>
          <w:szCs w:val="19"/>
        </w:rPr>
        <w:t>ҷ</w:t>
      </w:r>
      <w:r w:rsidRPr="00603991">
        <w:rPr>
          <w:color w:val="000000"/>
          <w:sz w:val="19"/>
          <w:szCs w:val="19"/>
        </w:rPr>
        <w:t>иши гумрукии декларант</w:t>
      </w:r>
      <w:r w:rsidR="00603991">
        <w:rPr>
          <w:color w:val="000000"/>
          <w:sz w:val="19"/>
          <w:szCs w:val="19"/>
        </w:rPr>
        <w:t>ҳ</w:t>
      </w:r>
      <w:r w:rsidRPr="00603991">
        <w:rPr>
          <w:color w:val="000000"/>
          <w:sz w:val="19"/>
          <w:szCs w:val="19"/>
        </w:rPr>
        <w:t>о ва шахсони дигари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андаи фаъолиятеро, ки назорати он ба зиммаи ма</w:t>
      </w:r>
      <w:r w:rsidR="00603991">
        <w:rPr>
          <w:color w:val="000000"/>
          <w:sz w:val="19"/>
          <w:szCs w:val="19"/>
        </w:rPr>
        <w:t>қ</w:t>
      </w:r>
      <w:r w:rsidRPr="00603991">
        <w:rPr>
          <w:color w:val="000000"/>
          <w:sz w:val="19"/>
          <w:szCs w:val="19"/>
        </w:rPr>
        <w:t>омоти гумрук аст, дар сурати ву</w:t>
      </w:r>
      <w:r w:rsidR="00603991">
        <w:rPr>
          <w:color w:val="000000"/>
          <w:sz w:val="19"/>
          <w:szCs w:val="19"/>
        </w:rPr>
        <w:t>ҷ</w:t>
      </w:r>
      <w:r w:rsidRPr="00603991">
        <w:rPr>
          <w:color w:val="000000"/>
          <w:sz w:val="19"/>
          <w:szCs w:val="19"/>
        </w:rPr>
        <w:t>уд доштани асоси коф</w:t>
      </w:r>
      <w:r w:rsidR="00603991">
        <w:rPr>
          <w:color w:val="000000"/>
          <w:sz w:val="19"/>
          <w:szCs w:val="19"/>
        </w:rPr>
        <w:t>ӣ</w:t>
      </w:r>
      <w:r w:rsidRPr="00603991">
        <w:rPr>
          <w:color w:val="000000"/>
          <w:sz w:val="19"/>
          <w:szCs w:val="19"/>
        </w:rPr>
        <w:t xml:space="preserve"> барои гумони аз </w:t>
      </w:r>
      <w:r w:rsidR="00603991">
        <w:rPr>
          <w:color w:val="000000"/>
          <w:sz w:val="19"/>
          <w:szCs w:val="19"/>
        </w:rPr>
        <w:t>ҷ</w:t>
      </w:r>
      <w:r w:rsidRPr="00603991">
        <w:rPr>
          <w:color w:val="000000"/>
          <w:sz w:val="19"/>
          <w:szCs w:val="19"/>
        </w:rPr>
        <w:t xml:space="preserve">ониби чунин шахсон риоя накардани </w:t>
      </w:r>
      <w:r w:rsidR="00603991">
        <w:rPr>
          <w:color w:val="000000"/>
          <w:sz w:val="19"/>
          <w:szCs w:val="19"/>
        </w:rPr>
        <w:t>қ</w:t>
      </w:r>
      <w:r w:rsidRPr="00603991">
        <w:rPr>
          <w:color w:val="000000"/>
          <w:sz w:val="19"/>
          <w:szCs w:val="19"/>
        </w:rPr>
        <w:t>онунгузории гумрук</w:t>
      </w:r>
      <w:r w:rsidR="00603991">
        <w:rPr>
          <w:color w:val="000000"/>
          <w:sz w:val="19"/>
          <w:szCs w:val="19"/>
        </w:rPr>
        <w:t>ӣ</w:t>
      </w:r>
      <w:r w:rsidRPr="00603991">
        <w:rPr>
          <w:color w:val="000000"/>
          <w:sz w:val="19"/>
          <w:szCs w:val="19"/>
        </w:rPr>
        <w:t xml:space="preserve"> мегузаронанд.</w:t>
      </w:r>
    </w:p>
    <w:p w14:paraId="7E76F971" w14:textId="10C19FBD" w:rsidR="00000000" w:rsidRPr="00603991" w:rsidRDefault="000A69C4">
      <w:pPr>
        <w:pStyle w:val="a3"/>
        <w:divId w:val="2018539368"/>
        <w:rPr>
          <w:color w:val="000000"/>
          <w:sz w:val="19"/>
          <w:szCs w:val="19"/>
        </w:rPr>
      </w:pPr>
      <w:r w:rsidRPr="00603991">
        <w:rPr>
          <w:color w:val="000000"/>
          <w:sz w:val="19"/>
          <w:szCs w:val="19"/>
        </w:rPr>
        <w:t>2. Сан</w:t>
      </w:r>
      <w:r w:rsidR="00603991">
        <w:rPr>
          <w:color w:val="000000"/>
          <w:sz w:val="19"/>
          <w:szCs w:val="19"/>
        </w:rPr>
        <w:t>ҷ</w:t>
      </w:r>
      <w:r w:rsidRPr="00603991">
        <w:rPr>
          <w:color w:val="000000"/>
          <w:sz w:val="19"/>
          <w:szCs w:val="19"/>
        </w:rPr>
        <w:t>иши гумрукиро ма</w:t>
      </w:r>
      <w:r w:rsidR="00603991">
        <w:rPr>
          <w:color w:val="000000"/>
          <w:sz w:val="19"/>
          <w:szCs w:val="19"/>
        </w:rPr>
        <w:t>қ</w:t>
      </w:r>
      <w:r w:rsidRPr="00603991">
        <w:rPr>
          <w:color w:val="000000"/>
          <w:sz w:val="19"/>
          <w:szCs w:val="19"/>
        </w:rPr>
        <w:t>омоти гумрук метавонанд нисбат ба шахсони зерин гузаронанд:</w:t>
      </w:r>
    </w:p>
    <w:p w14:paraId="354C5F62" w14:textId="19AB61DC" w:rsidR="00000000" w:rsidRPr="00603991" w:rsidRDefault="000A69C4">
      <w:pPr>
        <w:pStyle w:val="a3"/>
        <w:divId w:val="2018539368"/>
        <w:rPr>
          <w:color w:val="000000"/>
          <w:sz w:val="19"/>
          <w:szCs w:val="19"/>
        </w:rPr>
      </w:pPr>
      <w:r w:rsidRPr="00603991">
        <w:rPr>
          <w:color w:val="000000"/>
          <w:sz w:val="19"/>
          <w:szCs w:val="19"/>
        </w:rPr>
        <w:t>1) декларант</w:t>
      </w:r>
      <w:r w:rsidR="00603991">
        <w:rPr>
          <w:color w:val="000000"/>
          <w:sz w:val="19"/>
          <w:szCs w:val="19"/>
        </w:rPr>
        <w:t>ҳ</w:t>
      </w:r>
      <w:r w:rsidRPr="00603991">
        <w:rPr>
          <w:color w:val="000000"/>
          <w:sz w:val="19"/>
          <w:szCs w:val="19"/>
        </w:rPr>
        <w:t xml:space="preserve">о ва шахсоне, ки дар моддаи 15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шудаанд, - агар дар нати</w:t>
      </w:r>
      <w:r w:rsidR="00603991">
        <w:rPr>
          <w:color w:val="000000"/>
          <w:sz w:val="19"/>
          <w:szCs w:val="19"/>
        </w:rPr>
        <w:t>ҷ</w:t>
      </w:r>
      <w:r w:rsidRPr="00603991">
        <w:rPr>
          <w:color w:val="000000"/>
          <w:sz w:val="19"/>
          <w:szCs w:val="19"/>
        </w:rPr>
        <w:t>аи татби</w:t>
      </w:r>
      <w:r w:rsidR="00603991">
        <w:rPr>
          <w:color w:val="000000"/>
          <w:sz w:val="19"/>
          <w:szCs w:val="19"/>
        </w:rPr>
        <w:t>қ</w:t>
      </w:r>
      <w:r w:rsidRPr="00603991">
        <w:rPr>
          <w:color w:val="000000"/>
          <w:sz w:val="19"/>
          <w:szCs w:val="19"/>
        </w:rPr>
        <w:t>и намуд</w:t>
      </w:r>
      <w:r w:rsidR="00603991">
        <w:rPr>
          <w:color w:val="000000"/>
          <w:sz w:val="19"/>
          <w:szCs w:val="19"/>
        </w:rPr>
        <w:t>ҳ</w:t>
      </w:r>
      <w:r w:rsidRPr="00603991">
        <w:rPr>
          <w:color w:val="000000"/>
          <w:sz w:val="19"/>
          <w:szCs w:val="19"/>
        </w:rPr>
        <w:t xml:space="preserve">ои дигари назорати гумрукии пешбининамудаи </w:t>
      </w:r>
      <w:r w:rsidR="00603991">
        <w:rPr>
          <w:color w:val="000000"/>
          <w:sz w:val="19"/>
          <w:szCs w:val="19"/>
        </w:rPr>
        <w:t>ҳ</w:t>
      </w:r>
      <w:r w:rsidRPr="00603991">
        <w:rPr>
          <w:color w:val="000000"/>
          <w:sz w:val="19"/>
          <w:szCs w:val="19"/>
        </w:rPr>
        <w:t>амин б</w:t>
      </w:r>
      <w:r w:rsidRPr="00603991">
        <w:rPr>
          <w:color w:val="000000"/>
          <w:sz w:val="19"/>
          <w:szCs w:val="19"/>
        </w:rPr>
        <w:t xml:space="preserve">об маълумоте ошкор шуда бошад, ки аз беэътимодии маълумоти </w:t>
      </w:r>
      <w:r w:rsidR="00603991">
        <w:rPr>
          <w:color w:val="000000"/>
          <w:sz w:val="19"/>
          <w:szCs w:val="19"/>
        </w:rPr>
        <w:t>ҳ</w:t>
      </w:r>
      <w:r w:rsidRPr="00603991">
        <w:rPr>
          <w:color w:val="000000"/>
          <w:sz w:val="19"/>
          <w:szCs w:val="19"/>
        </w:rPr>
        <w:t>ангоми барасмиятдарории гумрукии пешни</w:t>
      </w:r>
      <w:r w:rsidR="00603991">
        <w:rPr>
          <w:color w:val="000000"/>
          <w:sz w:val="19"/>
          <w:szCs w:val="19"/>
        </w:rPr>
        <w:t>ҳ</w:t>
      </w:r>
      <w:r w:rsidRPr="00603991">
        <w:rPr>
          <w:color w:val="000000"/>
          <w:sz w:val="19"/>
          <w:szCs w:val="19"/>
        </w:rPr>
        <w:t>одшуда ё аз истифода ва ихтиёрдории мол бо риоя накардани талабот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арраршуда ша</w:t>
      </w:r>
      <w:r w:rsidR="00603991">
        <w:rPr>
          <w:color w:val="000000"/>
          <w:sz w:val="19"/>
          <w:szCs w:val="19"/>
        </w:rPr>
        <w:t>ҳ</w:t>
      </w:r>
      <w:r w:rsidRPr="00603991">
        <w:rPr>
          <w:color w:val="000000"/>
          <w:sz w:val="19"/>
          <w:szCs w:val="19"/>
        </w:rPr>
        <w:t>одат ди</w:t>
      </w:r>
      <w:r w:rsidR="00603991">
        <w:rPr>
          <w:color w:val="000000"/>
          <w:sz w:val="19"/>
          <w:szCs w:val="19"/>
        </w:rPr>
        <w:t>ҳ</w:t>
      </w:r>
      <w:r w:rsidRPr="00603991">
        <w:rPr>
          <w:color w:val="000000"/>
          <w:sz w:val="19"/>
          <w:szCs w:val="19"/>
        </w:rPr>
        <w:t>анд;</w:t>
      </w:r>
    </w:p>
    <w:p w14:paraId="4DF40BD7" w14:textId="10656E6B" w:rsidR="00000000" w:rsidRPr="00603991" w:rsidRDefault="000A69C4">
      <w:pPr>
        <w:pStyle w:val="a3"/>
        <w:divId w:val="2018539368"/>
        <w:rPr>
          <w:color w:val="000000"/>
          <w:sz w:val="19"/>
          <w:szCs w:val="19"/>
        </w:rPr>
      </w:pPr>
      <w:r w:rsidRPr="00603991">
        <w:rPr>
          <w:color w:val="000000"/>
          <w:sz w:val="19"/>
          <w:szCs w:val="19"/>
        </w:rPr>
        <w:t>2)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(намояндагон), со</w:t>
      </w:r>
      <w:r w:rsidR="00603991">
        <w:rPr>
          <w:color w:val="000000"/>
          <w:sz w:val="19"/>
          <w:szCs w:val="19"/>
        </w:rPr>
        <w:t>ҳ</w:t>
      </w:r>
      <w:r w:rsidRPr="00603991">
        <w:rPr>
          <w:color w:val="000000"/>
          <w:sz w:val="19"/>
          <w:szCs w:val="19"/>
        </w:rPr>
        <w:t>ибони а</w:t>
      </w:r>
      <w:r w:rsidRPr="00603991">
        <w:rPr>
          <w:color w:val="000000"/>
          <w:sz w:val="19"/>
          <w:szCs w:val="19"/>
        </w:rPr>
        <w:t>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озод, со</w:t>
      </w:r>
      <w:r w:rsidR="00603991">
        <w:rPr>
          <w:color w:val="000000"/>
          <w:sz w:val="19"/>
          <w:szCs w:val="19"/>
        </w:rPr>
        <w:t>ҳ</w:t>
      </w:r>
      <w:r w:rsidRPr="00603991">
        <w:rPr>
          <w:color w:val="000000"/>
          <w:sz w:val="19"/>
          <w:szCs w:val="19"/>
        </w:rPr>
        <w:t>ибони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ва боркашон</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 </w:t>
      </w:r>
      <w:r w:rsidR="00603991">
        <w:rPr>
          <w:color w:val="000000"/>
          <w:sz w:val="19"/>
          <w:szCs w:val="19"/>
        </w:rPr>
        <w:t>ҳ</w:t>
      </w:r>
      <w:r w:rsidRPr="00603991">
        <w:rPr>
          <w:color w:val="000000"/>
          <w:sz w:val="19"/>
          <w:szCs w:val="19"/>
        </w:rPr>
        <w:t>ангоми ошкор шудани маълумоте, ки дар бораи вайрон кардани ба</w:t>
      </w:r>
      <w:r w:rsidR="00603991">
        <w:rPr>
          <w:color w:val="000000"/>
          <w:sz w:val="19"/>
          <w:szCs w:val="19"/>
        </w:rPr>
        <w:t>ҳ</w:t>
      </w:r>
      <w:r w:rsidRPr="00603991">
        <w:rPr>
          <w:color w:val="000000"/>
          <w:sz w:val="19"/>
          <w:szCs w:val="19"/>
        </w:rPr>
        <w:t>исобгирии мол</w:t>
      </w:r>
      <w:r w:rsidR="00603991">
        <w:rPr>
          <w:color w:val="000000"/>
          <w:sz w:val="19"/>
          <w:szCs w:val="19"/>
        </w:rPr>
        <w:t>ҳ</w:t>
      </w:r>
      <w:r w:rsidRPr="00603991">
        <w:rPr>
          <w:color w:val="000000"/>
          <w:sz w:val="19"/>
          <w:szCs w:val="19"/>
        </w:rPr>
        <w:t>ои аз са</w:t>
      </w:r>
      <w:r w:rsidRPr="00603991">
        <w:rPr>
          <w:color w:val="000000"/>
          <w:sz w:val="19"/>
          <w:szCs w:val="19"/>
        </w:rPr>
        <w:t>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олшаванда ва </w:t>
      </w:r>
      <w:r w:rsidR="00603991">
        <w:rPr>
          <w:color w:val="000000"/>
          <w:sz w:val="19"/>
          <w:szCs w:val="19"/>
        </w:rPr>
        <w:t>ҳ</w:t>
      </w:r>
      <w:r w:rsidRPr="00603991">
        <w:rPr>
          <w:color w:val="000000"/>
          <w:sz w:val="19"/>
          <w:szCs w:val="19"/>
        </w:rPr>
        <w:t>исобот дар бораи он</w:t>
      </w:r>
      <w:r w:rsidR="00603991">
        <w:rPr>
          <w:color w:val="000000"/>
          <w:sz w:val="19"/>
          <w:szCs w:val="19"/>
        </w:rPr>
        <w:t>ҳ</w:t>
      </w:r>
      <w:r w:rsidRPr="00603991">
        <w:rPr>
          <w:color w:val="000000"/>
          <w:sz w:val="19"/>
          <w:szCs w:val="19"/>
        </w:rPr>
        <w:t>о ё риоя накардани дигар талаботу шарт</w:t>
      </w:r>
      <w:r w:rsidR="00603991">
        <w:rPr>
          <w:color w:val="000000"/>
          <w:sz w:val="19"/>
          <w:szCs w:val="19"/>
        </w:rPr>
        <w:t>ҳ</w:t>
      </w:r>
      <w:r w:rsidRPr="00603991">
        <w:rPr>
          <w:color w:val="000000"/>
          <w:sz w:val="19"/>
          <w:szCs w:val="19"/>
        </w:rPr>
        <w:t>ои фаъолияти навъи дахлдори му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ҳ</w:t>
      </w:r>
      <w:r w:rsidRPr="00603991">
        <w:rPr>
          <w:color w:val="000000"/>
          <w:sz w:val="19"/>
          <w:szCs w:val="19"/>
        </w:rPr>
        <w:t>амин Кодекс ша</w:t>
      </w:r>
      <w:r w:rsidR="00603991">
        <w:rPr>
          <w:color w:val="000000"/>
          <w:sz w:val="19"/>
          <w:szCs w:val="19"/>
        </w:rPr>
        <w:t>ҳ</w:t>
      </w:r>
      <w:r w:rsidRPr="00603991">
        <w:rPr>
          <w:color w:val="000000"/>
          <w:sz w:val="19"/>
          <w:szCs w:val="19"/>
        </w:rPr>
        <w:t>одат меди</w:t>
      </w:r>
      <w:r w:rsidR="00603991">
        <w:rPr>
          <w:color w:val="000000"/>
          <w:sz w:val="19"/>
          <w:szCs w:val="19"/>
        </w:rPr>
        <w:t>ҳ</w:t>
      </w:r>
      <w:r w:rsidRPr="00603991">
        <w:rPr>
          <w:color w:val="000000"/>
          <w:sz w:val="19"/>
          <w:szCs w:val="19"/>
        </w:rPr>
        <w:t xml:space="preserve">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6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26771DC2" w14:textId="6C076E55" w:rsidR="00000000" w:rsidRPr="00603991" w:rsidRDefault="000A69C4">
      <w:pPr>
        <w:pStyle w:val="a3"/>
        <w:divId w:val="2018539368"/>
        <w:rPr>
          <w:color w:val="000000"/>
          <w:sz w:val="19"/>
          <w:szCs w:val="19"/>
        </w:rPr>
      </w:pPr>
      <w:r w:rsidRPr="00603991">
        <w:rPr>
          <w:color w:val="000000"/>
          <w:sz w:val="19"/>
          <w:szCs w:val="19"/>
        </w:rPr>
        <w:t xml:space="preserve">3) шахсоне, ки моли воридкардаашонро ба таври чакана ё яклухт савдо мекунанд - </w:t>
      </w:r>
      <w:r w:rsidR="00603991">
        <w:rPr>
          <w:color w:val="000000"/>
          <w:sz w:val="19"/>
          <w:szCs w:val="19"/>
        </w:rPr>
        <w:t>ҳ</w:t>
      </w:r>
      <w:r w:rsidRPr="00603991">
        <w:rPr>
          <w:color w:val="000000"/>
          <w:sz w:val="19"/>
          <w:szCs w:val="19"/>
        </w:rPr>
        <w:t>ангоми ошкор шудани маълумоти гуво</w:t>
      </w:r>
      <w:r w:rsidR="00603991">
        <w:rPr>
          <w:color w:val="000000"/>
          <w:sz w:val="19"/>
          <w:szCs w:val="19"/>
        </w:rPr>
        <w:t>ҳ</w:t>
      </w:r>
      <w:r w:rsidRPr="00603991">
        <w:rPr>
          <w:color w:val="000000"/>
          <w:sz w:val="19"/>
          <w:szCs w:val="19"/>
        </w:rPr>
        <w:t>иди</w:t>
      </w:r>
      <w:r w:rsidR="00603991">
        <w:rPr>
          <w:color w:val="000000"/>
          <w:sz w:val="19"/>
          <w:szCs w:val="19"/>
        </w:rPr>
        <w:t>ҳ</w:t>
      </w:r>
      <w:r w:rsidRPr="00603991">
        <w:rPr>
          <w:color w:val="000000"/>
          <w:sz w:val="19"/>
          <w:szCs w:val="19"/>
        </w:rPr>
        <w:t>андаи он, ки мол</w:t>
      </w:r>
      <w:r w:rsidR="00603991">
        <w:rPr>
          <w:color w:val="000000"/>
          <w:sz w:val="19"/>
          <w:szCs w:val="19"/>
        </w:rPr>
        <w:t>ҳ</w:t>
      </w:r>
      <w:r w:rsidRPr="00603991">
        <w:rPr>
          <w:color w:val="000000"/>
          <w:sz w:val="19"/>
          <w:szCs w:val="19"/>
        </w:rPr>
        <w:t xml:space="preserve">о ба </w:t>
      </w:r>
      <w:r w:rsidR="00603991">
        <w:rPr>
          <w:color w:val="000000"/>
          <w:sz w:val="19"/>
          <w:szCs w:val="19"/>
        </w:rPr>
        <w:t>ҳ</w:t>
      </w:r>
      <w:r w:rsidRPr="00603991">
        <w:rPr>
          <w:color w:val="000000"/>
          <w:sz w:val="19"/>
          <w:szCs w:val="19"/>
        </w:rPr>
        <w:t>удуди гумрук</w:t>
      </w:r>
      <w:r w:rsidR="00603991">
        <w:rPr>
          <w:color w:val="000000"/>
          <w:sz w:val="19"/>
          <w:szCs w:val="19"/>
        </w:rPr>
        <w:t>ӣ</w:t>
      </w:r>
      <w:r w:rsidRPr="00603991">
        <w:rPr>
          <w:color w:val="000000"/>
          <w:sz w:val="19"/>
          <w:szCs w:val="19"/>
        </w:rPr>
        <w:t xml:space="preserve"> бо халалдор шудани талаботу шарт</w:t>
      </w:r>
      <w:r w:rsidR="00603991">
        <w:rPr>
          <w:color w:val="000000"/>
          <w:sz w:val="19"/>
          <w:szCs w:val="19"/>
        </w:rPr>
        <w:t>ҳ</w:t>
      </w:r>
      <w:r w:rsidRPr="00603991">
        <w:rPr>
          <w:color w:val="000000"/>
          <w:sz w:val="19"/>
          <w:szCs w:val="19"/>
        </w:rPr>
        <w:t>ои м</w:t>
      </w:r>
      <w:r w:rsidRPr="00603991">
        <w:rPr>
          <w:color w:val="000000"/>
          <w:sz w:val="19"/>
          <w:szCs w:val="19"/>
        </w:rPr>
        <w:t>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ворид гаштаанд ва ин боиси вайрон шудани тартиби супоридани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r w:rsidR="00603991">
        <w:rPr>
          <w:color w:val="000000"/>
          <w:sz w:val="19"/>
          <w:szCs w:val="19"/>
        </w:rPr>
        <w:t>ҳ</w:t>
      </w:r>
      <w:r w:rsidRPr="00603991">
        <w:rPr>
          <w:color w:val="000000"/>
          <w:sz w:val="19"/>
          <w:szCs w:val="19"/>
        </w:rPr>
        <w:t>о ё риоя накардани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 xml:space="preserve">арраршуда гардидааст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w:t>
      </w:r>
      <w:r w:rsidRPr="00603991">
        <w:rPr>
          <w:rStyle w:val="inline-comment"/>
          <w:sz w:val="19"/>
          <w:szCs w:val="19"/>
        </w:rPr>
        <w:t xml:space="preserve"> </w:t>
      </w:r>
      <w:hyperlink r:id="rId76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2BD6F79" w14:textId="776665B8" w:rsidR="00000000" w:rsidRPr="00603991" w:rsidRDefault="000A69C4">
      <w:pPr>
        <w:pStyle w:val="a3"/>
        <w:divId w:val="2018539368"/>
        <w:rPr>
          <w:color w:val="000000"/>
          <w:sz w:val="19"/>
          <w:szCs w:val="19"/>
        </w:rPr>
      </w:pPr>
      <w:r w:rsidRPr="00603991">
        <w:rPr>
          <w:color w:val="000000"/>
          <w:sz w:val="19"/>
          <w:szCs w:val="19"/>
        </w:rPr>
        <w:t>3.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аз ан</w:t>
      </w:r>
      <w:r w:rsidR="00603991">
        <w:rPr>
          <w:color w:val="000000"/>
          <w:sz w:val="19"/>
          <w:szCs w:val="19"/>
        </w:rPr>
        <w:t>ҷ</w:t>
      </w:r>
      <w:r w:rsidRPr="00603991">
        <w:rPr>
          <w:color w:val="000000"/>
          <w:sz w:val="19"/>
          <w:szCs w:val="19"/>
        </w:rPr>
        <w:t>ом додани сан</w:t>
      </w:r>
      <w:r w:rsidR="00603991">
        <w:rPr>
          <w:color w:val="000000"/>
          <w:sz w:val="19"/>
          <w:szCs w:val="19"/>
        </w:rPr>
        <w:t>ҷ</w:t>
      </w:r>
      <w:r w:rsidRPr="00603991">
        <w:rPr>
          <w:color w:val="000000"/>
          <w:sz w:val="19"/>
          <w:szCs w:val="19"/>
        </w:rPr>
        <w:t xml:space="preserve">иши далели </w:t>
      </w:r>
      <w:r w:rsidR="00603991">
        <w:rPr>
          <w:color w:val="000000"/>
          <w:sz w:val="19"/>
          <w:szCs w:val="19"/>
        </w:rPr>
        <w:t>ҷ</w:t>
      </w:r>
      <w:r w:rsidRPr="00603991">
        <w:rPr>
          <w:color w:val="000000"/>
          <w:sz w:val="19"/>
          <w:szCs w:val="19"/>
        </w:rPr>
        <w:t>ойгиркунонии мол</w:t>
      </w:r>
      <w:r w:rsidR="00603991">
        <w:rPr>
          <w:color w:val="000000"/>
          <w:sz w:val="19"/>
          <w:szCs w:val="19"/>
        </w:rPr>
        <w:t>ҳ</w:t>
      </w:r>
      <w:r w:rsidRPr="00603991">
        <w:rPr>
          <w:color w:val="000000"/>
          <w:sz w:val="19"/>
          <w:szCs w:val="19"/>
        </w:rPr>
        <w:t>о та</w:t>
      </w:r>
      <w:r w:rsidR="00603991">
        <w:rPr>
          <w:color w:val="000000"/>
          <w:sz w:val="19"/>
          <w:szCs w:val="19"/>
        </w:rPr>
        <w:t>ҳ</w:t>
      </w:r>
      <w:r w:rsidRPr="00603991">
        <w:rPr>
          <w:color w:val="000000"/>
          <w:sz w:val="19"/>
          <w:szCs w:val="19"/>
        </w:rPr>
        <w:t>ти низоми гумрукии муайян ё та</w:t>
      </w:r>
      <w:r w:rsidR="00603991">
        <w:rPr>
          <w:color w:val="000000"/>
          <w:sz w:val="19"/>
          <w:szCs w:val="19"/>
        </w:rPr>
        <w:t>ҳ</w:t>
      </w:r>
      <w:r w:rsidRPr="00603991">
        <w:rPr>
          <w:color w:val="000000"/>
          <w:sz w:val="19"/>
          <w:szCs w:val="19"/>
        </w:rPr>
        <w:t>ти расмиёти гумрук</w:t>
      </w:r>
      <w:r w:rsidR="00603991">
        <w:rPr>
          <w:color w:val="000000"/>
          <w:sz w:val="19"/>
          <w:szCs w:val="19"/>
        </w:rPr>
        <w:t>ӣ</w:t>
      </w:r>
      <w:r w:rsidRPr="00603991">
        <w:rPr>
          <w:color w:val="000000"/>
          <w:sz w:val="19"/>
          <w:szCs w:val="19"/>
        </w:rPr>
        <w:t>, ри</w:t>
      </w:r>
      <w:r w:rsidRPr="00603991">
        <w:rPr>
          <w:color w:val="000000"/>
          <w:sz w:val="19"/>
          <w:szCs w:val="19"/>
        </w:rPr>
        <w:t>ояи талаботу шарт</w:t>
      </w:r>
      <w:r w:rsidR="00603991">
        <w:rPr>
          <w:color w:val="000000"/>
          <w:sz w:val="19"/>
          <w:szCs w:val="19"/>
        </w:rPr>
        <w:t>ҳ</w:t>
      </w:r>
      <w:r w:rsidRPr="00603991">
        <w:rPr>
          <w:color w:val="000000"/>
          <w:sz w:val="19"/>
          <w:szCs w:val="19"/>
        </w:rPr>
        <w:t>ои истифодаи мол</w:t>
      </w:r>
      <w:r w:rsidR="00603991">
        <w:rPr>
          <w:color w:val="000000"/>
          <w:sz w:val="19"/>
          <w:szCs w:val="19"/>
        </w:rPr>
        <w:t>ҳ</w:t>
      </w:r>
      <w:r w:rsidRPr="00603991">
        <w:rPr>
          <w:color w:val="000000"/>
          <w:sz w:val="19"/>
          <w:szCs w:val="19"/>
        </w:rPr>
        <w:t>о дар низоми гумрук</w:t>
      </w:r>
      <w:r w:rsidR="00603991">
        <w:rPr>
          <w:color w:val="000000"/>
          <w:sz w:val="19"/>
          <w:szCs w:val="19"/>
        </w:rPr>
        <w:t>ӣ</w:t>
      </w:r>
      <w:r w:rsidRPr="00603991">
        <w:rPr>
          <w:color w:val="000000"/>
          <w:sz w:val="19"/>
          <w:szCs w:val="19"/>
        </w:rPr>
        <w:t xml:space="preserve"> ё расмиёти гумрукии марбута, инчунин </w:t>
      </w:r>
      <w:r w:rsidR="00603991">
        <w:rPr>
          <w:color w:val="000000"/>
          <w:sz w:val="19"/>
          <w:szCs w:val="19"/>
        </w:rPr>
        <w:t>ҳ</w:t>
      </w:r>
      <w:r w:rsidRPr="00603991">
        <w:rPr>
          <w:color w:val="000000"/>
          <w:sz w:val="19"/>
          <w:szCs w:val="19"/>
        </w:rPr>
        <w:t>а</w:t>
      </w:r>
      <w:r w:rsidR="00603991">
        <w:rPr>
          <w:color w:val="000000"/>
          <w:sz w:val="19"/>
          <w:szCs w:val="19"/>
        </w:rPr>
        <w:t>ққ</w:t>
      </w:r>
      <w:r w:rsidRPr="00603991">
        <w:rPr>
          <w:color w:val="000000"/>
          <w:sz w:val="19"/>
          <w:szCs w:val="19"/>
        </w:rPr>
        <w:t>онияти маълумоти дар декларатсияи гумрук</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дигари зимни барасмиятдарории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одшаванда нишондодашуда тавассути му</w:t>
      </w:r>
      <w:r w:rsidR="00603991">
        <w:rPr>
          <w:color w:val="000000"/>
          <w:sz w:val="19"/>
          <w:szCs w:val="19"/>
        </w:rPr>
        <w:t>қ</w:t>
      </w:r>
      <w:r w:rsidRPr="00603991">
        <w:rPr>
          <w:color w:val="000000"/>
          <w:sz w:val="19"/>
          <w:szCs w:val="19"/>
        </w:rPr>
        <w:t>оисаи ин маълумот бо ма</w:t>
      </w:r>
      <w:r w:rsidRPr="00603991">
        <w:rPr>
          <w:color w:val="000000"/>
          <w:sz w:val="19"/>
          <w:szCs w:val="19"/>
        </w:rPr>
        <w:t>ълумот</w:t>
      </w:r>
      <w:r w:rsidR="00603991">
        <w:rPr>
          <w:color w:val="000000"/>
          <w:sz w:val="19"/>
          <w:szCs w:val="19"/>
        </w:rPr>
        <w:t>ҳ</w:t>
      </w:r>
      <w:r w:rsidRPr="00603991">
        <w:rPr>
          <w:color w:val="000000"/>
          <w:sz w:val="19"/>
          <w:szCs w:val="19"/>
        </w:rPr>
        <w:t>ои ба</w:t>
      </w:r>
      <w:r w:rsidR="00603991">
        <w:rPr>
          <w:color w:val="000000"/>
          <w:sz w:val="19"/>
          <w:szCs w:val="19"/>
        </w:rPr>
        <w:t>ҳ</w:t>
      </w:r>
      <w:r w:rsidRPr="00603991">
        <w:rPr>
          <w:color w:val="000000"/>
          <w:sz w:val="19"/>
          <w:szCs w:val="19"/>
        </w:rPr>
        <w:t>исобгир</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исоботди</w:t>
      </w:r>
      <w:r w:rsidR="00603991">
        <w:rPr>
          <w:color w:val="000000"/>
          <w:sz w:val="19"/>
          <w:szCs w:val="19"/>
        </w:rPr>
        <w:t>ҳ</w:t>
      </w:r>
      <w:r w:rsidRPr="00603991">
        <w:rPr>
          <w:color w:val="000000"/>
          <w:sz w:val="19"/>
          <w:szCs w:val="19"/>
        </w:rPr>
        <w:t>ии му</w:t>
      </w:r>
      <w:r w:rsidR="00603991">
        <w:rPr>
          <w:color w:val="000000"/>
          <w:sz w:val="19"/>
          <w:szCs w:val="19"/>
        </w:rPr>
        <w:t>ҳ</w:t>
      </w:r>
      <w:r w:rsidRPr="00603991">
        <w:rPr>
          <w:color w:val="000000"/>
          <w:sz w:val="19"/>
          <w:szCs w:val="19"/>
        </w:rPr>
        <w:t>осиб</w:t>
      </w:r>
      <w:r w:rsidR="00603991">
        <w:rPr>
          <w:color w:val="000000"/>
          <w:sz w:val="19"/>
          <w:szCs w:val="19"/>
        </w:rPr>
        <w:t>ӣ</w:t>
      </w:r>
      <w:r w:rsidRPr="00603991">
        <w:rPr>
          <w:color w:val="000000"/>
          <w:sz w:val="19"/>
          <w:szCs w:val="19"/>
        </w:rPr>
        <w:t xml:space="preserve">, бо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 бо иттилооти дигари шахсони дар </w:t>
      </w:r>
      <w:r w:rsidR="00603991">
        <w:rPr>
          <w:color w:val="000000"/>
          <w:sz w:val="19"/>
          <w:szCs w:val="19"/>
        </w:rPr>
        <w:t>ҳ</w:t>
      </w:r>
      <w:r w:rsidRPr="00603991">
        <w:rPr>
          <w:color w:val="000000"/>
          <w:sz w:val="19"/>
          <w:szCs w:val="19"/>
        </w:rPr>
        <w:t xml:space="preserve">амин модда зикргардида иборат аст. </w:t>
      </w:r>
      <w:r w:rsidR="00603991">
        <w:rPr>
          <w:color w:val="000000"/>
          <w:sz w:val="19"/>
          <w:szCs w:val="19"/>
        </w:rPr>
        <w:t>Ҳ</w:t>
      </w:r>
      <w:r w:rsidRPr="00603991">
        <w:rPr>
          <w:color w:val="000000"/>
          <w:sz w:val="19"/>
          <w:szCs w:val="19"/>
        </w:rPr>
        <w:t>ангоми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амалиёти дигари назорати гумрук</w:t>
      </w:r>
      <w:r w:rsidR="00603991">
        <w:rPr>
          <w:color w:val="000000"/>
          <w:sz w:val="19"/>
          <w:szCs w:val="19"/>
        </w:rPr>
        <w:t>ӣ</w:t>
      </w:r>
      <w:r w:rsidRPr="00603991">
        <w:rPr>
          <w:color w:val="000000"/>
          <w:sz w:val="19"/>
          <w:szCs w:val="19"/>
        </w:rPr>
        <w:t xml:space="preserve"> метавонанд истифода гарданд. Тиб</w:t>
      </w:r>
      <w:r w:rsidR="00603991">
        <w:rPr>
          <w:color w:val="000000"/>
          <w:sz w:val="19"/>
          <w:szCs w:val="19"/>
        </w:rPr>
        <w:t>қ</w:t>
      </w:r>
      <w:r w:rsidRPr="00603991">
        <w:rPr>
          <w:color w:val="000000"/>
          <w:sz w:val="19"/>
          <w:szCs w:val="19"/>
        </w:rPr>
        <w:t>и зарурат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метавонад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 xml:space="preserve">омоти гумрук бо </w:t>
      </w:r>
      <w:r w:rsidR="00603991">
        <w:rPr>
          <w:color w:val="000000"/>
          <w:sz w:val="19"/>
          <w:szCs w:val="19"/>
        </w:rPr>
        <w:t>ҷ</w:t>
      </w:r>
      <w:r w:rsidRPr="00603991">
        <w:rPr>
          <w:color w:val="000000"/>
          <w:sz w:val="19"/>
          <w:szCs w:val="19"/>
        </w:rPr>
        <w:t>алби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xml:space="preserve"> гузаронида шавад.</w:t>
      </w:r>
    </w:p>
    <w:p w14:paraId="786A402F" w14:textId="279646A9" w:rsidR="00000000" w:rsidRPr="00603991" w:rsidRDefault="000A69C4">
      <w:pPr>
        <w:pStyle w:val="a3"/>
        <w:divId w:val="2018539368"/>
        <w:rPr>
          <w:color w:val="000000"/>
          <w:sz w:val="19"/>
          <w:szCs w:val="19"/>
        </w:rPr>
      </w:pPr>
      <w:r w:rsidRPr="00603991">
        <w:rPr>
          <w:color w:val="000000"/>
          <w:sz w:val="19"/>
          <w:szCs w:val="19"/>
        </w:rPr>
        <w:t>4.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на</w:t>
      </w:r>
      <w:r w:rsidR="00603991">
        <w:rPr>
          <w:color w:val="000000"/>
          <w:sz w:val="19"/>
          <w:szCs w:val="19"/>
        </w:rPr>
        <w:t>қ</w:t>
      </w:r>
      <w:r w:rsidRPr="00603991">
        <w:rPr>
          <w:color w:val="000000"/>
          <w:sz w:val="19"/>
          <w:szCs w:val="19"/>
        </w:rPr>
        <w:t>шав</w:t>
      </w:r>
      <w:r w:rsidR="00603991">
        <w:rPr>
          <w:color w:val="000000"/>
          <w:sz w:val="19"/>
          <w:szCs w:val="19"/>
        </w:rPr>
        <w:t>ӣ</w:t>
      </w:r>
      <w:r w:rsidRPr="00603991">
        <w:rPr>
          <w:color w:val="000000"/>
          <w:sz w:val="19"/>
          <w:szCs w:val="19"/>
        </w:rPr>
        <w:t xml:space="preserve"> ва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шав</w:t>
      </w:r>
      <w:r w:rsidR="00603991">
        <w:rPr>
          <w:color w:val="000000"/>
          <w:sz w:val="19"/>
          <w:szCs w:val="19"/>
        </w:rPr>
        <w:t>ӣ</w:t>
      </w:r>
      <w:r w:rsidRPr="00603991">
        <w:rPr>
          <w:color w:val="000000"/>
          <w:sz w:val="19"/>
          <w:szCs w:val="19"/>
        </w:rPr>
        <w:t xml:space="preserve"> бошанд. Сан</w:t>
      </w:r>
      <w:r w:rsidR="00603991">
        <w:rPr>
          <w:color w:val="000000"/>
          <w:sz w:val="19"/>
          <w:szCs w:val="19"/>
        </w:rPr>
        <w:t>ҷ</w:t>
      </w:r>
      <w:r w:rsidRPr="00603991">
        <w:rPr>
          <w:color w:val="000000"/>
          <w:sz w:val="19"/>
          <w:szCs w:val="19"/>
        </w:rPr>
        <w:t>иши гумрукии на</w:t>
      </w:r>
      <w:r w:rsidR="00603991">
        <w:rPr>
          <w:color w:val="000000"/>
          <w:sz w:val="19"/>
          <w:szCs w:val="19"/>
        </w:rPr>
        <w:t>қ</w:t>
      </w:r>
      <w:r w:rsidRPr="00603991">
        <w:rPr>
          <w:color w:val="000000"/>
          <w:sz w:val="19"/>
          <w:szCs w:val="19"/>
        </w:rPr>
        <w:t>шав</w:t>
      </w:r>
      <w:r w:rsidR="00603991">
        <w:rPr>
          <w:color w:val="000000"/>
          <w:sz w:val="19"/>
          <w:szCs w:val="19"/>
        </w:rPr>
        <w:t>ӣ</w:t>
      </w:r>
      <w:r w:rsidRPr="00603991">
        <w:rPr>
          <w:color w:val="000000"/>
          <w:sz w:val="19"/>
          <w:szCs w:val="19"/>
        </w:rPr>
        <w:t xml:space="preserve"> сан</w:t>
      </w:r>
      <w:r w:rsidR="00603991">
        <w:rPr>
          <w:color w:val="000000"/>
          <w:sz w:val="19"/>
          <w:szCs w:val="19"/>
        </w:rPr>
        <w:t>ҷ</w:t>
      </w:r>
      <w:r w:rsidRPr="00603991">
        <w:rPr>
          <w:color w:val="000000"/>
          <w:sz w:val="19"/>
          <w:szCs w:val="19"/>
        </w:rPr>
        <w:t>ишест, ки ба на</w:t>
      </w:r>
      <w:r w:rsidR="00603991">
        <w:rPr>
          <w:color w:val="000000"/>
          <w:sz w:val="19"/>
          <w:szCs w:val="19"/>
        </w:rPr>
        <w:t>қ</w:t>
      </w:r>
      <w:r w:rsidRPr="00603991">
        <w:rPr>
          <w:color w:val="000000"/>
          <w:sz w:val="19"/>
          <w:szCs w:val="19"/>
        </w:rPr>
        <w:t>шаи даврии фаъолияти назоратии ма</w:t>
      </w:r>
      <w:r w:rsidR="00603991">
        <w:rPr>
          <w:color w:val="000000"/>
          <w:sz w:val="19"/>
          <w:szCs w:val="19"/>
        </w:rPr>
        <w:t>қ</w:t>
      </w:r>
      <w:r w:rsidRPr="00603991">
        <w:rPr>
          <w:color w:val="000000"/>
          <w:sz w:val="19"/>
          <w:szCs w:val="19"/>
        </w:rPr>
        <w:t>оми гумрук ворид карда шудааст.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дигари гумрук</w:t>
      </w:r>
      <w:r w:rsidR="00603991">
        <w:rPr>
          <w:color w:val="000000"/>
          <w:sz w:val="19"/>
          <w:szCs w:val="19"/>
        </w:rPr>
        <w:t>ӣ</w:t>
      </w:r>
      <w:r w:rsidRPr="00603991">
        <w:rPr>
          <w:color w:val="000000"/>
          <w:sz w:val="19"/>
          <w:szCs w:val="19"/>
        </w:rPr>
        <w:t xml:space="preserve">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айрина</w:t>
      </w:r>
      <w:r w:rsidR="00603991">
        <w:rPr>
          <w:color w:val="000000"/>
          <w:sz w:val="19"/>
          <w:szCs w:val="19"/>
        </w:rPr>
        <w:t>қ</w:t>
      </w:r>
      <w:r w:rsidRPr="00603991">
        <w:rPr>
          <w:color w:val="000000"/>
          <w:sz w:val="19"/>
          <w:szCs w:val="19"/>
        </w:rPr>
        <w:t>шав</w:t>
      </w:r>
      <w:r w:rsidR="00603991">
        <w:rPr>
          <w:color w:val="000000"/>
          <w:sz w:val="19"/>
          <w:szCs w:val="19"/>
        </w:rPr>
        <w:t>ӣ</w:t>
      </w:r>
      <w:r w:rsidRPr="00603991">
        <w:rPr>
          <w:color w:val="000000"/>
          <w:sz w:val="19"/>
          <w:szCs w:val="19"/>
        </w:rPr>
        <w:t xml:space="preserve"> мебошанд. Вобаста ба ма</w:t>
      </w:r>
      <w:r w:rsidR="00603991">
        <w:rPr>
          <w:color w:val="000000"/>
          <w:sz w:val="19"/>
          <w:szCs w:val="19"/>
        </w:rPr>
        <w:t>қ</w:t>
      </w:r>
      <w:r w:rsidRPr="00603991">
        <w:rPr>
          <w:color w:val="000000"/>
          <w:sz w:val="19"/>
          <w:szCs w:val="19"/>
        </w:rPr>
        <w:t>саднок</w:t>
      </w:r>
      <w:r w:rsidR="00603991">
        <w:rPr>
          <w:color w:val="000000"/>
          <w:sz w:val="19"/>
          <w:szCs w:val="19"/>
        </w:rPr>
        <w:t>ӣ</w:t>
      </w:r>
      <w:r w:rsidRPr="00603991">
        <w:rPr>
          <w:color w:val="000000"/>
          <w:sz w:val="19"/>
          <w:szCs w:val="19"/>
        </w:rPr>
        <w:t xml:space="preserve"> в</w:t>
      </w:r>
      <w:r w:rsidRPr="00603991">
        <w:rPr>
          <w:color w:val="000000"/>
          <w:sz w:val="19"/>
          <w:szCs w:val="19"/>
        </w:rPr>
        <w:t xml:space="preserve">а </w:t>
      </w:r>
      <w:r w:rsidR="00603991">
        <w:rPr>
          <w:color w:val="000000"/>
          <w:sz w:val="19"/>
          <w:szCs w:val="19"/>
        </w:rPr>
        <w:t>ҷ</w:t>
      </w:r>
      <w:r w:rsidRPr="00603991">
        <w:rPr>
          <w:color w:val="000000"/>
          <w:sz w:val="19"/>
          <w:szCs w:val="19"/>
        </w:rPr>
        <w:t>ойи гузарониданашон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ма</w:t>
      </w:r>
      <w:r w:rsidR="00603991">
        <w:rPr>
          <w:color w:val="000000"/>
          <w:sz w:val="19"/>
          <w:szCs w:val="19"/>
        </w:rPr>
        <w:t>ҷ</w:t>
      </w:r>
      <w:r w:rsidRPr="00603991">
        <w:rPr>
          <w:color w:val="000000"/>
          <w:sz w:val="19"/>
          <w:szCs w:val="19"/>
        </w:rPr>
        <w:t>м</w:t>
      </w:r>
      <w:r w:rsidR="00603991">
        <w:rPr>
          <w:color w:val="000000"/>
          <w:sz w:val="19"/>
          <w:szCs w:val="19"/>
        </w:rPr>
        <w:t>ӯӣ</w:t>
      </w:r>
      <w:r w:rsidRPr="00603991">
        <w:rPr>
          <w:color w:val="000000"/>
          <w:sz w:val="19"/>
          <w:szCs w:val="19"/>
        </w:rPr>
        <w:t>, мавз</w:t>
      </w:r>
      <w:r w:rsidR="00603991">
        <w:rPr>
          <w:color w:val="000000"/>
          <w:sz w:val="19"/>
          <w:szCs w:val="19"/>
        </w:rPr>
        <w:t>ӯ</w:t>
      </w:r>
      <w:r w:rsidRPr="00603991">
        <w:rPr>
          <w:color w:val="000000"/>
          <w:sz w:val="19"/>
          <w:szCs w:val="19"/>
        </w:rPr>
        <w:t>ъ</w:t>
      </w:r>
      <w:r w:rsidR="00603991">
        <w:rPr>
          <w:color w:val="000000"/>
          <w:sz w:val="19"/>
          <w:szCs w:val="19"/>
        </w:rPr>
        <w:t>ӣ</w:t>
      </w:r>
      <w:r w:rsidRPr="00603991">
        <w:rPr>
          <w:color w:val="000000"/>
          <w:sz w:val="19"/>
          <w:szCs w:val="19"/>
        </w:rPr>
        <w:t>, камерал</w:t>
      </w:r>
      <w:r w:rsidR="00603991">
        <w:rPr>
          <w:color w:val="000000"/>
          <w:sz w:val="19"/>
          <w:szCs w:val="19"/>
        </w:rPr>
        <w:t>ӣ</w:t>
      </w:r>
      <w:r w:rsidRPr="00603991">
        <w:rPr>
          <w:color w:val="000000"/>
          <w:sz w:val="19"/>
          <w:szCs w:val="19"/>
        </w:rPr>
        <w:t xml:space="preserve"> ва сайёр бошанд, ки хусусият</w:t>
      </w:r>
      <w:r w:rsidR="00603991">
        <w:rPr>
          <w:color w:val="000000"/>
          <w:sz w:val="19"/>
          <w:szCs w:val="19"/>
        </w:rPr>
        <w:t>ҳ</w:t>
      </w:r>
      <w:r w:rsidRPr="00603991">
        <w:rPr>
          <w:color w:val="000000"/>
          <w:sz w:val="19"/>
          <w:szCs w:val="19"/>
        </w:rPr>
        <w:t>ои гузарониданашонро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муайян менамояд.</w:t>
      </w:r>
    </w:p>
    <w:p w14:paraId="1F2D3301" w14:textId="02E10006" w:rsidR="00000000" w:rsidRPr="00603991" w:rsidRDefault="000A69C4">
      <w:pPr>
        <w:pStyle w:val="a3"/>
        <w:divId w:val="2018539368"/>
        <w:rPr>
          <w:color w:val="000000"/>
          <w:sz w:val="19"/>
          <w:szCs w:val="19"/>
        </w:rPr>
      </w:pPr>
      <w:r w:rsidRPr="00603991">
        <w:rPr>
          <w:color w:val="000000"/>
          <w:sz w:val="19"/>
          <w:szCs w:val="19"/>
        </w:rPr>
        <w:t>5.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дар асоси дастури с</w:t>
      </w:r>
      <w:r w:rsidRPr="00603991">
        <w:rPr>
          <w:color w:val="000000"/>
          <w:sz w:val="19"/>
          <w:szCs w:val="19"/>
        </w:rPr>
        <w:t>ардори ма</w:t>
      </w:r>
      <w:r w:rsidR="00603991">
        <w:rPr>
          <w:color w:val="000000"/>
          <w:sz w:val="19"/>
          <w:szCs w:val="19"/>
        </w:rPr>
        <w:t>қ</w:t>
      </w:r>
      <w:r w:rsidRPr="00603991">
        <w:rPr>
          <w:color w:val="000000"/>
          <w:sz w:val="19"/>
          <w:szCs w:val="19"/>
        </w:rPr>
        <w:t xml:space="preserve">оми гумрук ё муовини ваколатдори </w:t>
      </w:r>
      <w:r w:rsidR="00603991">
        <w:rPr>
          <w:color w:val="000000"/>
          <w:sz w:val="19"/>
          <w:szCs w:val="19"/>
        </w:rPr>
        <w:t>ӯ</w:t>
      </w:r>
      <w:r w:rsidRPr="00603991">
        <w:rPr>
          <w:color w:val="000000"/>
          <w:sz w:val="19"/>
          <w:szCs w:val="19"/>
        </w:rPr>
        <w:t xml:space="preserve"> гузаронида мешавад. Дар дастур номг</w:t>
      </w:r>
      <w:r w:rsidR="00603991">
        <w:rPr>
          <w:color w:val="000000"/>
          <w:sz w:val="19"/>
          <w:szCs w:val="19"/>
        </w:rPr>
        <w:t>ӯ</w:t>
      </w:r>
      <w:r w:rsidRPr="00603991">
        <w:rPr>
          <w:color w:val="000000"/>
          <w:sz w:val="19"/>
          <w:szCs w:val="19"/>
        </w:rPr>
        <w:t>и ма</w:t>
      </w:r>
      <w:r w:rsidR="00603991">
        <w:rPr>
          <w:color w:val="000000"/>
          <w:sz w:val="19"/>
          <w:szCs w:val="19"/>
        </w:rPr>
        <w:t>қ</w:t>
      </w:r>
      <w:r w:rsidRPr="00603991">
        <w:rPr>
          <w:color w:val="000000"/>
          <w:sz w:val="19"/>
          <w:szCs w:val="19"/>
        </w:rPr>
        <w:t>оми гумруке, ки сан</w:t>
      </w:r>
      <w:r w:rsidR="00603991">
        <w:rPr>
          <w:color w:val="000000"/>
          <w:sz w:val="19"/>
          <w:szCs w:val="19"/>
        </w:rPr>
        <w:t>ҷ</w:t>
      </w:r>
      <w:r w:rsidRPr="00603991">
        <w:rPr>
          <w:color w:val="000000"/>
          <w:sz w:val="19"/>
          <w:szCs w:val="19"/>
        </w:rPr>
        <w:t>ишро мегузаронад, номг</w:t>
      </w:r>
      <w:r w:rsidR="00603991">
        <w:rPr>
          <w:color w:val="000000"/>
          <w:sz w:val="19"/>
          <w:szCs w:val="19"/>
        </w:rPr>
        <w:t>ӯ</w:t>
      </w:r>
      <w:r w:rsidRPr="00603991">
        <w:rPr>
          <w:color w:val="000000"/>
          <w:sz w:val="19"/>
          <w:szCs w:val="19"/>
        </w:rPr>
        <w:t xml:space="preserve">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ё насаб, ном, номи падари шахсоне, ки нисбаташон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гузаронида мешавад, насаб ва сар</w:t>
      </w:r>
      <w:r w:rsidR="00603991">
        <w:rPr>
          <w:color w:val="000000"/>
          <w:sz w:val="19"/>
          <w:szCs w:val="19"/>
        </w:rPr>
        <w:t>ҳ</w:t>
      </w:r>
      <w:r w:rsidRPr="00603991">
        <w:rPr>
          <w:color w:val="000000"/>
          <w:sz w:val="19"/>
          <w:szCs w:val="19"/>
        </w:rPr>
        <w:t>арф</w:t>
      </w:r>
      <w:r w:rsidR="00603991">
        <w:rPr>
          <w:color w:val="000000"/>
          <w:sz w:val="19"/>
          <w:szCs w:val="19"/>
        </w:rPr>
        <w:t>ҳ</w:t>
      </w:r>
      <w:r w:rsidRPr="00603991">
        <w:rPr>
          <w:color w:val="000000"/>
          <w:sz w:val="19"/>
          <w:szCs w:val="19"/>
        </w:rPr>
        <w:t xml:space="preserve">ои ном ва </w:t>
      </w:r>
      <w:r w:rsidRPr="00603991">
        <w:rPr>
          <w:color w:val="000000"/>
          <w:sz w:val="19"/>
          <w:szCs w:val="19"/>
        </w:rPr>
        <w:t>номи падари сан</w:t>
      </w:r>
      <w:r w:rsidR="00603991">
        <w:rPr>
          <w:color w:val="000000"/>
          <w:sz w:val="19"/>
          <w:szCs w:val="19"/>
        </w:rPr>
        <w:t>ҷ</w:t>
      </w:r>
      <w:r w:rsidRPr="00603991">
        <w:rPr>
          <w:color w:val="000000"/>
          <w:sz w:val="19"/>
          <w:szCs w:val="19"/>
        </w:rPr>
        <w:t>ишгарон, вазифаи он</w:t>
      </w:r>
      <w:r w:rsidR="00603991">
        <w:rPr>
          <w:color w:val="000000"/>
          <w:sz w:val="19"/>
          <w:szCs w:val="19"/>
        </w:rPr>
        <w:t>ҳ</w:t>
      </w:r>
      <w:r w:rsidRPr="00603991">
        <w:rPr>
          <w:color w:val="000000"/>
          <w:sz w:val="19"/>
          <w:szCs w:val="19"/>
        </w:rPr>
        <w:t>о, мавз</w:t>
      </w:r>
      <w:r w:rsidR="00603991">
        <w:rPr>
          <w:color w:val="000000"/>
          <w:sz w:val="19"/>
          <w:szCs w:val="19"/>
        </w:rPr>
        <w:t>ӯ</w:t>
      </w:r>
      <w:r w:rsidRPr="00603991">
        <w:rPr>
          <w:color w:val="000000"/>
          <w:sz w:val="19"/>
          <w:szCs w:val="19"/>
        </w:rPr>
        <w:t>и (масъала</w:t>
      </w:r>
      <w:r w:rsidR="00603991">
        <w:rPr>
          <w:color w:val="000000"/>
          <w:sz w:val="19"/>
          <w:szCs w:val="19"/>
        </w:rPr>
        <w:t>ҳ</w:t>
      </w:r>
      <w:r w:rsidRPr="00603991">
        <w:rPr>
          <w:color w:val="000000"/>
          <w:sz w:val="19"/>
          <w:szCs w:val="19"/>
        </w:rPr>
        <w:t>ои)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ва м</w:t>
      </w:r>
      <w:r w:rsidR="00603991">
        <w:rPr>
          <w:color w:val="000000"/>
          <w:sz w:val="19"/>
          <w:szCs w:val="19"/>
        </w:rPr>
        <w:t>ӯҳ</w:t>
      </w:r>
      <w:r w:rsidRPr="00603991">
        <w:rPr>
          <w:color w:val="000000"/>
          <w:sz w:val="19"/>
          <w:szCs w:val="19"/>
        </w:rPr>
        <w:t xml:space="preserve">лати гузаронидани он </w:t>
      </w:r>
      <w:r w:rsidR="00603991">
        <w:rPr>
          <w:color w:val="000000"/>
          <w:sz w:val="19"/>
          <w:szCs w:val="19"/>
        </w:rPr>
        <w:t>қ</w:t>
      </w:r>
      <w:r w:rsidRPr="00603991">
        <w:rPr>
          <w:color w:val="000000"/>
          <w:sz w:val="19"/>
          <w:szCs w:val="19"/>
        </w:rPr>
        <w:t>айд карда мешаванд.</w:t>
      </w:r>
    </w:p>
    <w:p w14:paraId="240A5E71" w14:textId="5DFD7BA3" w:rsidR="00000000" w:rsidRPr="00603991" w:rsidRDefault="000A69C4">
      <w:pPr>
        <w:pStyle w:val="a3"/>
        <w:divId w:val="2018539368"/>
        <w:rPr>
          <w:color w:val="000000"/>
          <w:sz w:val="19"/>
          <w:szCs w:val="19"/>
        </w:rPr>
      </w:pPr>
      <w:r w:rsidRPr="00603991">
        <w:rPr>
          <w:color w:val="000000"/>
          <w:sz w:val="19"/>
          <w:szCs w:val="19"/>
        </w:rPr>
        <w:t>6. Ма</w:t>
      </w:r>
      <w:r w:rsidR="00603991">
        <w:rPr>
          <w:color w:val="000000"/>
          <w:sz w:val="19"/>
          <w:szCs w:val="19"/>
        </w:rPr>
        <w:t>қ</w:t>
      </w:r>
      <w:r w:rsidRPr="00603991">
        <w:rPr>
          <w:color w:val="000000"/>
          <w:sz w:val="19"/>
          <w:szCs w:val="19"/>
        </w:rPr>
        <w:t>омоти гумрук дар давоми пан</w:t>
      </w:r>
      <w:r w:rsidR="00603991">
        <w:rPr>
          <w:color w:val="000000"/>
          <w:sz w:val="19"/>
          <w:szCs w:val="19"/>
        </w:rPr>
        <w:t>ҷ</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абл аз о</w:t>
      </w:r>
      <w:r w:rsidR="001F41FA">
        <w:rPr>
          <w:color w:val="000000"/>
          <w:sz w:val="19"/>
          <w:szCs w:val="19"/>
        </w:rPr>
        <w:t>ғ</w:t>
      </w:r>
      <w:r w:rsidRPr="00603991">
        <w:rPr>
          <w:color w:val="000000"/>
          <w:sz w:val="19"/>
          <w:szCs w:val="19"/>
        </w:rPr>
        <w:t>ози сан</w:t>
      </w:r>
      <w:r w:rsidR="00603991">
        <w:rPr>
          <w:color w:val="000000"/>
          <w:sz w:val="19"/>
          <w:szCs w:val="19"/>
        </w:rPr>
        <w:t>ҷ</w:t>
      </w:r>
      <w:r w:rsidRPr="00603991">
        <w:rPr>
          <w:color w:val="000000"/>
          <w:sz w:val="19"/>
          <w:szCs w:val="19"/>
        </w:rPr>
        <w:t>иш ба таври хатт</w:t>
      </w:r>
      <w:r w:rsidR="00603991">
        <w:rPr>
          <w:color w:val="000000"/>
          <w:sz w:val="19"/>
          <w:szCs w:val="19"/>
        </w:rPr>
        <w:t>ӣ</w:t>
      </w:r>
      <w:r w:rsidRPr="00603991">
        <w:rPr>
          <w:color w:val="000000"/>
          <w:sz w:val="19"/>
          <w:szCs w:val="19"/>
        </w:rPr>
        <w:t xml:space="preserve"> шахси сан</w:t>
      </w:r>
      <w:r w:rsidR="00603991">
        <w:rPr>
          <w:color w:val="000000"/>
          <w:sz w:val="19"/>
          <w:szCs w:val="19"/>
        </w:rPr>
        <w:t>ҷ</w:t>
      </w:r>
      <w:r w:rsidRPr="00603991">
        <w:rPr>
          <w:color w:val="000000"/>
          <w:sz w:val="19"/>
          <w:szCs w:val="19"/>
        </w:rPr>
        <w:t>идашавандаро аз гузаронидани сан</w:t>
      </w:r>
      <w:r w:rsidR="00603991">
        <w:rPr>
          <w:color w:val="000000"/>
          <w:sz w:val="19"/>
          <w:szCs w:val="19"/>
        </w:rPr>
        <w:t>ҷ</w:t>
      </w:r>
      <w:r w:rsidRPr="00603991">
        <w:rPr>
          <w:color w:val="000000"/>
          <w:sz w:val="19"/>
          <w:szCs w:val="19"/>
        </w:rPr>
        <w:t>иши гумру</w:t>
      </w:r>
      <w:r w:rsidRPr="00603991">
        <w:rPr>
          <w:color w:val="000000"/>
          <w:sz w:val="19"/>
          <w:szCs w:val="19"/>
        </w:rPr>
        <w:t>к</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 xml:space="preserve"> менамояд. </w:t>
      </w:r>
      <w:r w:rsidR="00603991">
        <w:rPr>
          <w:color w:val="000000"/>
          <w:sz w:val="19"/>
          <w:szCs w:val="19"/>
        </w:rPr>
        <w:t>Қ</w:t>
      </w:r>
      <w:r w:rsidRPr="00603991">
        <w:rPr>
          <w:color w:val="000000"/>
          <w:sz w:val="19"/>
          <w:szCs w:val="19"/>
        </w:rPr>
        <w:t>абл аз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шахсони мансабдори </w:t>
      </w:r>
      <w:r w:rsidRPr="00603991">
        <w:rPr>
          <w:color w:val="000000"/>
          <w:sz w:val="19"/>
          <w:szCs w:val="19"/>
        </w:rPr>
        <w:lastRenderedPageBreak/>
        <w:t>ма</w:t>
      </w:r>
      <w:r w:rsidR="00603991">
        <w:rPr>
          <w:color w:val="000000"/>
          <w:sz w:val="19"/>
          <w:szCs w:val="19"/>
        </w:rPr>
        <w:t>қ</w:t>
      </w:r>
      <w:r w:rsidRPr="00603991">
        <w:rPr>
          <w:color w:val="000000"/>
          <w:sz w:val="19"/>
          <w:szCs w:val="19"/>
        </w:rPr>
        <w:t>оми гумруке, ки чунин сан</w:t>
      </w:r>
      <w:r w:rsidR="00603991">
        <w:rPr>
          <w:color w:val="000000"/>
          <w:sz w:val="19"/>
          <w:szCs w:val="19"/>
        </w:rPr>
        <w:t>ҷ</w:t>
      </w:r>
      <w:r w:rsidRPr="00603991">
        <w:rPr>
          <w:color w:val="000000"/>
          <w:sz w:val="19"/>
          <w:szCs w:val="19"/>
        </w:rPr>
        <w:t>иши гумрукиро мегузаронад, вазифадоранд ба ро</w:t>
      </w:r>
      <w:r w:rsidR="00603991">
        <w:rPr>
          <w:color w:val="000000"/>
          <w:sz w:val="19"/>
          <w:szCs w:val="19"/>
        </w:rPr>
        <w:t>ҳ</w:t>
      </w:r>
      <w:r w:rsidRPr="00603991">
        <w:rPr>
          <w:color w:val="000000"/>
          <w:sz w:val="19"/>
          <w:szCs w:val="19"/>
        </w:rPr>
        <w:t xml:space="preserve">бари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о) сан</w:t>
      </w:r>
      <w:r w:rsidR="00603991">
        <w:rPr>
          <w:color w:val="000000"/>
          <w:sz w:val="19"/>
          <w:szCs w:val="19"/>
        </w:rPr>
        <w:t>ҷ</w:t>
      </w:r>
      <w:r w:rsidRPr="00603991">
        <w:rPr>
          <w:color w:val="000000"/>
          <w:sz w:val="19"/>
          <w:szCs w:val="19"/>
        </w:rPr>
        <w:t>идашаванда, дар ва</w:t>
      </w:r>
      <w:r w:rsidR="00603991">
        <w:rPr>
          <w:color w:val="000000"/>
          <w:sz w:val="19"/>
          <w:szCs w:val="19"/>
        </w:rPr>
        <w:t>қ</w:t>
      </w:r>
      <w:r w:rsidRPr="00603991">
        <w:rPr>
          <w:color w:val="000000"/>
          <w:sz w:val="19"/>
          <w:szCs w:val="19"/>
        </w:rPr>
        <w:t xml:space="preserve">ти </w:t>
      </w:r>
      <w:r w:rsidR="00603991">
        <w:rPr>
          <w:color w:val="000000"/>
          <w:sz w:val="19"/>
          <w:szCs w:val="19"/>
        </w:rPr>
        <w:t>ҳ</w:t>
      </w:r>
      <w:r w:rsidRPr="00603991">
        <w:rPr>
          <w:color w:val="000000"/>
          <w:sz w:val="19"/>
          <w:szCs w:val="19"/>
        </w:rPr>
        <w:t xml:space="preserve">озир набуданаш - ба намояндаи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о) ё ба шахсони дигари сан</w:t>
      </w:r>
      <w:r w:rsidR="00603991">
        <w:rPr>
          <w:color w:val="000000"/>
          <w:sz w:val="19"/>
          <w:szCs w:val="19"/>
        </w:rPr>
        <w:t>ҷ</w:t>
      </w:r>
      <w:r w:rsidRPr="00603991">
        <w:rPr>
          <w:color w:val="000000"/>
          <w:sz w:val="19"/>
          <w:szCs w:val="19"/>
        </w:rPr>
        <w:t>идашаванда, дар ва</w:t>
      </w:r>
      <w:r w:rsidR="00603991">
        <w:rPr>
          <w:color w:val="000000"/>
          <w:sz w:val="19"/>
          <w:szCs w:val="19"/>
        </w:rPr>
        <w:t>қ</w:t>
      </w:r>
      <w:r w:rsidRPr="00603991">
        <w:rPr>
          <w:color w:val="000000"/>
          <w:sz w:val="19"/>
          <w:szCs w:val="19"/>
        </w:rPr>
        <w:t xml:space="preserve">ти </w:t>
      </w:r>
      <w:r w:rsidR="00603991">
        <w:rPr>
          <w:color w:val="000000"/>
          <w:sz w:val="19"/>
          <w:szCs w:val="19"/>
        </w:rPr>
        <w:t>ҳ</w:t>
      </w:r>
      <w:r w:rsidRPr="00603991">
        <w:rPr>
          <w:color w:val="000000"/>
          <w:sz w:val="19"/>
          <w:szCs w:val="19"/>
        </w:rPr>
        <w:t xml:space="preserve">озир набуданашон - ба намояндагони </w:t>
      </w:r>
      <w:r w:rsidR="00603991">
        <w:rPr>
          <w:color w:val="000000"/>
          <w:sz w:val="19"/>
          <w:szCs w:val="19"/>
        </w:rPr>
        <w:t>қ</w:t>
      </w:r>
      <w:r w:rsidRPr="00603991">
        <w:rPr>
          <w:color w:val="000000"/>
          <w:sz w:val="19"/>
          <w:szCs w:val="19"/>
        </w:rPr>
        <w:t>онунии он</w:t>
      </w:r>
      <w:r w:rsidR="00603991">
        <w:rPr>
          <w:color w:val="000000"/>
          <w:sz w:val="19"/>
          <w:szCs w:val="19"/>
        </w:rPr>
        <w:t>ҳ</w:t>
      </w:r>
      <w:r w:rsidRPr="00603991">
        <w:rPr>
          <w:color w:val="000000"/>
          <w:sz w:val="19"/>
          <w:szCs w:val="19"/>
        </w:rPr>
        <w:t>о ша</w:t>
      </w:r>
      <w:r w:rsidR="00603991">
        <w:rPr>
          <w:color w:val="000000"/>
          <w:sz w:val="19"/>
          <w:szCs w:val="19"/>
        </w:rPr>
        <w:t>ҳ</w:t>
      </w:r>
      <w:r w:rsidRPr="00603991">
        <w:rPr>
          <w:color w:val="000000"/>
          <w:sz w:val="19"/>
          <w:szCs w:val="19"/>
        </w:rPr>
        <w:t>одатномаи хизмат</w:t>
      </w:r>
      <w:r w:rsidR="00603991">
        <w:rPr>
          <w:color w:val="000000"/>
          <w:sz w:val="19"/>
          <w:szCs w:val="19"/>
        </w:rPr>
        <w:t>ӣ</w:t>
      </w:r>
      <w:r w:rsidRPr="00603991">
        <w:rPr>
          <w:color w:val="000000"/>
          <w:sz w:val="19"/>
          <w:szCs w:val="19"/>
        </w:rPr>
        <w:t xml:space="preserve"> ва дастур дар хусуси гузаронидани сан</w:t>
      </w:r>
      <w:r w:rsidR="00603991">
        <w:rPr>
          <w:color w:val="000000"/>
          <w:sz w:val="19"/>
          <w:szCs w:val="19"/>
        </w:rPr>
        <w:t>ҷ</w:t>
      </w:r>
      <w:r w:rsidRPr="00603991">
        <w:rPr>
          <w:color w:val="000000"/>
          <w:sz w:val="19"/>
          <w:szCs w:val="19"/>
        </w:rPr>
        <w:t>иши гумрукиро нишон ди</w:t>
      </w:r>
      <w:r w:rsidR="00603991">
        <w:rPr>
          <w:color w:val="000000"/>
          <w:sz w:val="19"/>
          <w:szCs w:val="19"/>
        </w:rPr>
        <w:t>ҳ</w:t>
      </w:r>
      <w:r w:rsidRPr="00603991">
        <w:rPr>
          <w:color w:val="000000"/>
          <w:sz w:val="19"/>
          <w:szCs w:val="19"/>
        </w:rPr>
        <w:t>анд, инчунин маълумоти заруриро ба китоби ба</w:t>
      </w:r>
      <w:r w:rsidR="00603991">
        <w:rPr>
          <w:color w:val="000000"/>
          <w:sz w:val="19"/>
          <w:szCs w:val="19"/>
        </w:rPr>
        <w:t>ҳ</w:t>
      </w:r>
      <w:r w:rsidRPr="00603991">
        <w:rPr>
          <w:color w:val="000000"/>
          <w:sz w:val="19"/>
          <w:szCs w:val="19"/>
        </w:rPr>
        <w:t>ис</w:t>
      </w:r>
      <w:r w:rsidRPr="00603991">
        <w:rPr>
          <w:color w:val="000000"/>
          <w:sz w:val="19"/>
          <w:szCs w:val="19"/>
        </w:rPr>
        <w:t>обгирии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 (ревизия</w:t>
      </w:r>
      <w:r w:rsidR="00603991">
        <w:rPr>
          <w:color w:val="000000"/>
          <w:sz w:val="19"/>
          <w:szCs w:val="19"/>
        </w:rPr>
        <w:t>ҳ</w:t>
      </w:r>
      <w:r w:rsidRPr="00603991">
        <w:rPr>
          <w:color w:val="000000"/>
          <w:sz w:val="19"/>
          <w:szCs w:val="19"/>
        </w:rPr>
        <w:t xml:space="preserve">о) сабт 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69"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CD5EDEB" w14:textId="2CCEC4EC" w:rsidR="00000000" w:rsidRPr="00603991" w:rsidRDefault="000A69C4">
      <w:pPr>
        <w:pStyle w:val="a3"/>
        <w:divId w:val="2018539368"/>
        <w:rPr>
          <w:color w:val="000000"/>
          <w:sz w:val="19"/>
          <w:szCs w:val="19"/>
        </w:rPr>
      </w:pPr>
      <w:r w:rsidRPr="00603991">
        <w:rPr>
          <w:color w:val="000000"/>
          <w:sz w:val="19"/>
          <w:szCs w:val="19"/>
        </w:rPr>
        <w:t>7. М</w:t>
      </w:r>
      <w:r w:rsidR="00603991">
        <w:rPr>
          <w:color w:val="000000"/>
          <w:sz w:val="19"/>
          <w:szCs w:val="19"/>
        </w:rPr>
        <w:t>ӯҳ</w:t>
      </w:r>
      <w:r w:rsidRPr="00603991">
        <w:rPr>
          <w:color w:val="000000"/>
          <w:sz w:val="19"/>
          <w:szCs w:val="19"/>
        </w:rPr>
        <w:t>лати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набояд аз с</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зи т</w:t>
      </w:r>
      <w:r w:rsidRPr="00603991">
        <w:rPr>
          <w:color w:val="000000"/>
          <w:sz w:val="19"/>
          <w:szCs w:val="19"/>
        </w:rPr>
        <w:t>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зиёд бошад. М</w:t>
      </w:r>
      <w:r w:rsidR="00603991">
        <w:rPr>
          <w:color w:val="000000"/>
          <w:sz w:val="19"/>
          <w:szCs w:val="19"/>
        </w:rPr>
        <w:t>ӯҳ</w:t>
      </w:r>
      <w:r w:rsidRPr="00603991">
        <w:rPr>
          <w:color w:val="000000"/>
          <w:sz w:val="19"/>
          <w:szCs w:val="19"/>
        </w:rPr>
        <w:t xml:space="preserve">лати мазкур метавонад аз </w:t>
      </w:r>
      <w:r w:rsidR="00603991">
        <w:rPr>
          <w:color w:val="000000"/>
          <w:sz w:val="19"/>
          <w:szCs w:val="19"/>
        </w:rPr>
        <w:t>ҷ</w:t>
      </w:r>
      <w:r w:rsidRPr="00603991">
        <w:rPr>
          <w:color w:val="000000"/>
          <w:sz w:val="19"/>
          <w:szCs w:val="19"/>
        </w:rPr>
        <w:t>ониби сардори ма</w:t>
      </w:r>
      <w:r w:rsidR="00603991">
        <w:rPr>
          <w:color w:val="000000"/>
          <w:sz w:val="19"/>
          <w:szCs w:val="19"/>
        </w:rPr>
        <w:t>қ</w:t>
      </w:r>
      <w:r w:rsidRPr="00603991">
        <w:rPr>
          <w:color w:val="000000"/>
          <w:sz w:val="19"/>
          <w:szCs w:val="19"/>
        </w:rPr>
        <w:t xml:space="preserve">оми гумрук ё муовини ваколатдори </w:t>
      </w:r>
      <w:r w:rsidR="00603991">
        <w:rPr>
          <w:color w:val="000000"/>
          <w:sz w:val="19"/>
          <w:szCs w:val="19"/>
        </w:rPr>
        <w:t>ӯ</w:t>
      </w:r>
      <w:r w:rsidRPr="00603991">
        <w:rPr>
          <w:color w:val="000000"/>
          <w:sz w:val="19"/>
          <w:szCs w:val="19"/>
        </w:rPr>
        <w:t xml:space="preserve"> то с</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зи дигар тамдид гардад. Тамдиди м</w:t>
      </w:r>
      <w:r w:rsidR="00603991">
        <w:rPr>
          <w:color w:val="000000"/>
          <w:sz w:val="19"/>
          <w:szCs w:val="19"/>
        </w:rPr>
        <w:t>ӯҳ</w:t>
      </w:r>
      <w:r w:rsidRPr="00603991">
        <w:rPr>
          <w:color w:val="000000"/>
          <w:sz w:val="19"/>
          <w:szCs w:val="19"/>
        </w:rPr>
        <w:t>лати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Pr="00603991">
        <w:rPr>
          <w:color w:val="000000"/>
          <w:sz w:val="19"/>
          <w:szCs w:val="19"/>
        </w:rPr>
        <w:t>сурат мегирад.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метавонад вобаста ба фосила</w:t>
      </w:r>
      <w:r w:rsidR="00603991">
        <w:rPr>
          <w:color w:val="000000"/>
          <w:sz w:val="19"/>
          <w:szCs w:val="19"/>
        </w:rPr>
        <w:t>ҳ</w:t>
      </w:r>
      <w:r w:rsidRPr="00603991">
        <w:rPr>
          <w:color w:val="000000"/>
          <w:sz w:val="19"/>
          <w:szCs w:val="19"/>
        </w:rPr>
        <w:t>ои ва</w:t>
      </w:r>
      <w:r w:rsidR="00603991">
        <w:rPr>
          <w:color w:val="000000"/>
          <w:sz w:val="19"/>
          <w:szCs w:val="19"/>
        </w:rPr>
        <w:t>қ</w:t>
      </w:r>
      <w:r w:rsidRPr="00603991">
        <w:rPr>
          <w:color w:val="000000"/>
          <w:sz w:val="19"/>
          <w:szCs w:val="19"/>
        </w:rPr>
        <w:t>те, ки байни ба шахс из</w:t>
      </w:r>
      <w:r w:rsidR="00603991">
        <w:rPr>
          <w:color w:val="000000"/>
          <w:sz w:val="19"/>
          <w:szCs w:val="19"/>
        </w:rPr>
        <w:t>ҳ</w:t>
      </w:r>
      <w:r w:rsidRPr="00603991">
        <w:rPr>
          <w:color w:val="000000"/>
          <w:sz w:val="19"/>
          <w:szCs w:val="19"/>
        </w:rPr>
        <w:t>ор намудани талаботи ма</w:t>
      </w:r>
      <w:r w:rsidR="00603991">
        <w:rPr>
          <w:color w:val="000000"/>
          <w:sz w:val="19"/>
          <w:szCs w:val="19"/>
        </w:rPr>
        <w:t>қ</w:t>
      </w:r>
      <w:r w:rsidRPr="00603991">
        <w:rPr>
          <w:color w:val="000000"/>
          <w:sz w:val="19"/>
          <w:szCs w:val="19"/>
        </w:rPr>
        <w:t>оми гумрук оид ба пешни</w:t>
      </w:r>
      <w:r w:rsidR="00603991">
        <w:rPr>
          <w:color w:val="000000"/>
          <w:sz w:val="19"/>
          <w:szCs w:val="19"/>
        </w:rPr>
        <w:t>ҳ</w:t>
      </w:r>
      <w:r w:rsidRPr="00603991">
        <w:rPr>
          <w:color w:val="000000"/>
          <w:sz w:val="19"/>
          <w:szCs w:val="19"/>
        </w:rPr>
        <w:t xml:space="preserve">од намудани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w:t>
      </w:r>
      <w:r w:rsidR="00603991">
        <w:rPr>
          <w:color w:val="000000"/>
          <w:sz w:val="19"/>
          <w:szCs w:val="19"/>
        </w:rPr>
        <w:t>ҳ</w:t>
      </w:r>
      <w:r w:rsidRPr="00603991">
        <w:rPr>
          <w:color w:val="000000"/>
          <w:sz w:val="19"/>
          <w:szCs w:val="19"/>
        </w:rPr>
        <w:t>о ва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w:t>
      </w:r>
      <w:r w:rsidR="00603991">
        <w:rPr>
          <w:color w:val="000000"/>
          <w:sz w:val="19"/>
          <w:szCs w:val="19"/>
        </w:rPr>
        <w:t>ҳ</w:t>
      </w:r>
      <w:r w:rsidRPr="00603991">
        <w:rPr>
          <w:color w:val="000000"/>
          <w:sz w:val="19"/>
          <w:szCs w:val="19"/>
        </w:rPr>
        <w:t>ои мазкур, инчунин барои бо дархости ма</w:t>
      </w:r>
      <w:r w:rsidR="00603991">
        <w:rPr>
          <w:color w:val="000000"/>
          <w:sz w:val="19"/>
          <w:szCs w:val="19"/>
        </w:rPr>
        <w:t>қ</w:t>
      </w:r>
      <w:r w:rsidRPr="00603991">
        <w:rPr>
          <w:color w:val="000000"/>
          <w:sz w:val="19"/>
          <w:szCs w:val="19"/>
        </w:rPr>
        <w:t>оми г</w:t>
      </w:r>
      <w:r w:rsidRPr="00603991">
        <w:rPr>
          <w:color w:val="000000"/>
          <w:sz w:val="19"/>
          <w:szCs w:val="19"/>
        </w:rPr>
        <w:t xml:space="preserve">умрук дастрас кардани маълумоту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дигар сарф шудааст, бо </w:t>
      </w:r>
      <w:r w:rsidR="00603991">
        <w:rPr>
          <w:color w:val="000000"/>
          <w:sz w:val="19"/>
          <w:szCs w:val="19"/>
        </w:rPr>
        <w:t>қ</w:t>
      </w:r>
      <w:r w:rsidRPr="00603991">
        <w:rPr>
          <w:color w:val="000000"/>
          <w:sz w:val="19"/>
          <w:szCs w:val="19"/>
        </w:rPr>
        <w:t>арори сардори ма</w:t>
      </w:r>
      <w:r w:rsidR="00603991">
        <w:rPr>
          <w:color w:val="000000"/>
          <w:sz w:val="19"/>
          <w:szCs w:val="19"/>
        </w:rPr>
        <w:t>қ</w:t>
      </w:r>
      <w:r w:rsidRPr="00603991">
        <w:rPr>
          <w:color w:val="000000"/>
          <w:sz w:val="19"/>
          <w:szCs w:val="19"/>
        </w:rPr>
        <w:t xml:space="preserve">оми гумрук ё муовини ваколатдори </w:t>
      </w:r>
      <w:r w:rsidR="00603991">
        <w:rPr>
          <w:color w:val="000000"/>
          <w:sz w:val="19"/>
          <w:szCs w:val="19"/>
        </w:rPr>
        <w:t>ӯ</w:t>
      </w:r>
      <w:r w:rsidRPr="00603991">
        <w:rPr>
          <w:color w:val="000000"/>
          <w:sz w:val="19"/>
          <w:szCs w:val="19"/>
        </w:rPr>
        <w:t xml:space="preserve"> боздошта шавад. Давраи танаффус</w:t>
      </w:r>
      <w:r w:rsidR="00603991">
        <w:rPr>
          <w:color w:val="000000"/>
          <w:sz w:val="19"/>
          <w:szCs w:val="19"/>
        </w:rPr>
        <w:t>ҳ</w:t>
      </w:r>
      <w:r w:rsidRPr="00603991">
        <w:rPr>
          <w:color w:val="000000"/>
          <w:sz w:val="19"/>
          <w:szCs w:val="19"/>
        </w:rPr>
        <w:t>о дар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ба м</w:t>
      </w:r>
      <w:r w:rsidR="00603991">
        <w:rPr>
          <w:color w:val="000000"/>
          <w:sz w:val="19"/>
          <w:szCs w:val="19"/>
        </w:rPr>
        <w:t>ӯҳ</w:t>
      </w:r>
      <w:r w:rsidRPr="00603991">
        <w:rPr>
          <w:color w:val="000000"/>
          <w:sz w:val="19"/>
          <w:szCs w:val="19"/>
        </w:rPr>
        <w:t>лати умумии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дохил намешавад.</w:t>
      </w:r>
    </w:p>
    <w:p w14:paraId="7615142E" w14:textId="6BCEAF3D" w:rsidR="00000000" w:rsidRPr="00603991" w:rsidRDefault="000A69C4">
      <w:pPr>
        <w:pStyle w:val="a3"/>
        <w:divId w:val="2018539368"/>
        <w:rPr>
          <w:color w:val="000000"/>
          <w:sz w:val="19"/>
          <w:szCs w:val="19"/>
        </w:rPr>
      </w:pPr>
      <w:r w:rsidRPr="00603991">
        <w:rPr>
          <w:color w:val="000000"/>
          <w:sz w:val="19"/>
          <w:szCs w:val="19"/>
        </w:rPr>
        <w:t xml:space="preserve">8. </w:t>
      </w:r>
      <w:r w:rsidR="00603991">
        <w:rPr>
          <w:color w:val="000000"/>
          <w:sz w:val="19"/>
          <w:szCs w:val="19"/>
        </w:rPr>
        <w:t>Ҳ</w:t>
      </w:r>
      <w:r w:rsidRPr="00603991">
        <w:rPr>
          <w:color w:val="000000"/>
          <w:sz w:val="19"/>
          <w:szCs w:val="19"/>
        </w:rPr>
        <w:t>анг</w:t>
      </w:r>
      <w:r w:rsidRPr="00603991">
        <w:rPr>
          <w:color w:val="000000"/>
          <w:sz w:val="19"/>
          <w:szCs w:val="19"/>
        </w:rPr>
        <w:t>оми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21B41150" w14:textId="398FF3DD" w:rsidR="00000000" w:rsidRPr="00603991" w:rsidRDefault="000A69C4">
      <w:pPr>
        <w:pStyle w:val="a3"/>
        <w:divId w:val="2018539368"/>
        <w:rPr>
          <w:color w:val="000000"/>
          <w:sz w:val="19"/>
          <w:szCs w:val="19"/>
        </w:rPr>
      </w:pPr>
      <w:r w:rsidRPr="00603991">
        <w:rPr>
          <w:color w:val="000000"/>
          <w:sz w:val="19"/>
          <w:szCs w:val="19"/>
        </w:rPr>
        <w:t>1) пешни</w:t>
      </w:r>
      <w:r w:rsidR="00603991">
        <w:rPr>
          <w:color w:val="000000"/>
          <w:sz w:val="19"/>
          <w:szCs w:val="19"/>
        </w:rPr>
        <w:t>ҳ</w:t>
      </w:r>
      <w:r w:rsidRPr="00603991">
        <w:rPr>
          <w:color w:val="000000"/>
          <w:sz w:val="19"/>
          <w:szCs w:val="19"/>
        </w:rPr>
        <w:t xml:space="preserve">оди ройгони </w:t>
      </w:r>
      <w:r w:rsidR="00603991">
        <w:rPr>
          <w:color w:val="000000"/>
          <w:sz w:val="19"/>
          <w:szCs w:val="19"/>
        </w:rPr>
        <w:t>ҳ</w:t>
      </w:r>
      <w:r w:rsidRPr="00603991">
        <w:rPr>
          <w:color w:val="000000"/>
          <w:sz w:val="19"/>
          <w:szCs w:val="19"/>
        </w:rPr>
        <w:t xml:space="preserve">ама гуна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ату маълумотро (</w:t>
      </w:r>
      <w:r w:rsidR="00603991">
        <w:rPr>
          <w:color w:val="000000"/>
          <w:sz w:val="19"/>
          <w:szCs w:val="19"/>
        </w:rPr>
        <w:t>ҳ</w:t>
      </w:r>
      <w:r w:rsidRPr="00603991">
        <w:rPr>
          <w:color w:val="000000"/>
          <w:sz w:val="19"/>
          <w:szCs w:val="19"/>
        </w:rPr>
        <w:t xml:space="preserve">амчунин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ои бонкиро), аз </w:t>
      </w:r>
      <w:r w:rsidR="00603991">
        <w:rPr>
          <w:color w:val="000000"/>
          <w:sz w:val="19"/>
          <w:szCs w:val="19"/>
        </w:rPr>
        <w:t>ҷ</w:t>
      </w:r>
      <w:r w:rsidRPr="00603991">
        <w:rPr>
          <w:color w:val="000000"/>
          <w:sz w:val="19"/>
          <w:szCs w:val="19"/>
        </w:rPr>
        <w:t xml:space="preserve">умла дар шакли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электрон</w:t>
      </w:r>
      <w:r w:rsidR="00603991">
        <w:rPr>
          <w:color w:val="000000"/>
          <w:sz w:val="19"/>
          <w:szCs w:val="19"/>
        </w:rPr>
        <w:t>ӣ</w:t>
      </w:r>
      <w:r w:rsidRPr="00603991">
        <w:rPr>
          <w:color w:val="000000"/>
          <w:sz w:val="19"/>
          <w:szCs w:val="19"/>
        </w:rPr>
        <w:t>, ки ба гузаронидани амалиёти исте</w:t>
      </w:r>
      <w:r w:rsidR="00603991">
        <w:rPr>
          <w:color w:val="000000"/>
          <w:sz w:val="19"/>
          <w:szCs w:val="19"/>
        </w:rPr>
        <w:t>ҳ</w:t>
      </w:r>
      <w:r w:rsidRPr="00603991">
        <w:rPr>
          <w:color w:val="000000"/>
          <w:sz w:val="19"/>
          <w:szCs w:val="19"/>
        </w:rPr>
        <w:t>сол</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ё </w:t>
      </w:r>
      <w:r w:rsidR="001F41FA">
        <w:rPr>
          <w:color w:val="000000"/>
          <w:sz w:val="19"/>
          <w:szCs w:val="19"/>
        </w:rPr>
        <w:t>ғ</w:t>
      </w:r>
      <w:r w:rsidRPr="00603991">
        <w:rPr>
          <w:color w:val="000000"/>
          <w:sz w:val="19"/>
          <w:szCs w:val="19"/>
        </w:rPr>
        <w:t>айра бо мол</w:t>
      </w:r>
      <w:r w:rsidR="00603991">
        <w:rPr>
          <w:color w:val="000000"/>
          <w:sz w:val="19"/>
          <w:szCs w:val="19"/>
        </w:rPr>
        <w:t>ҳ</w:t>
      </w:r>
      <w:r w:rsidRPr="00603991">
        <w:rPr>
          <w:color w:val="000000"/>
          <w:sz w:val="19"/>
          <w:szCs w:val="19"/>
        </w:rPr>
        <w:t>ои тавассу</w:t>
      </w:r>
      <w:r w:rsidRPr="00603991">
        <w:rPr>
          <w:color w:val="000000"/>
          <w:sz w:val="19"/>
          <w:szCs w:val="19"/>
        </w:rPr>
        <w:t>ти сар</w:t>
      </w:r>
      <w:r w:rsidR="00603991">
        <w:rPr>
          <w:color w:val="000000"/>
          <w:sz w:val="19"/>
          <w:szCs w:val="19"/>
        </w:rPr>
        <w:t>ҳ</w:t>
      </w:r>
      <w:r w:rsidRPr="00603991">
        <w:rPr>
          <w:color w:val="000000"/>
          <w:sz w:val="19"/>
          <w:szCs w:val="19"/>
        </w:rPr>
        <w:t>ади гумруки инти</w:t>
      </w:r>
      <w:r w:rsidR="00603991">
        <w:rPr>
          <w:color w:val="000000"/>
          <w:sz w:val="19"/>
          <w:szCs w:val="19"/>
        </w:rPr>
        <w:t>қ</w:t>
      </w:r>
      <w:r w:rsidRPr="00603991">
        <w:rPr>
          <w:color w:val="000000"/>
          <w:sz w:val="19"/>
          <w:szCs w:val="19"/>
        </w:rPr>
        <w:t>олёбанда тааллу</w:t>
      </w:r>
      <w:r w:rsidR="00603991">
        <w:rPr>
          <w:color w:val="000000"/>
          <w:sz w:val="19"/>
          <w:szCs w:val="19"/>
        </w:rPr>
        <w:t>қ</w:t>
      </w:r>
      <w:r w:rsidRPr="00603991">
        <w:rPr>
          <w:color w:val="000000"/>
          <w:sz w:val="19"/>
          <w:szCs w:val="19"/>
        </w:rPr>
        <w:t xml:space="preserve"> доранд, талаб намоянд ва бо он</w:t>
      </w:r>
      <w:r w:rsidR="00603991">
        <w:rPr>
          <w:color w:val="000000"/>
          <w:sz w:val="19"/>
          <w:szCs w:val="19"/>
        </w:rPr>
        <w:t>ҳ</w:t>
      </w:r>
      <w:r w:rsidRPr="00603991">
        <w:rPr>
          <w:color w:val="000000"/>
          <w:sz w:val="19"/>
          <w:szCs w:val="19"/>
        </w:rPr>
        <w:t>о шинос гарданд;</w:t>
      </w:r>
    </w:p>
    <w:p w14:paraId="1408F36C" w14:textId="30760677" w:rsidR="00000000" w:rsidRPr="00603991" w:rsidRDefault="000A69C4">
      <w:pPr>
        <w:pStyle w:val="a3"/>
        <w:divId w:val="2018539368"/>
        <w:rPr>
          <w:color w:val="000000"/>
          <w:sz w:val="19"/>
          <w:szCs w:val="19"/>
        </w:rPr>
      </w:pPr>
      <w:r w:rsidRPr="00603991">
        <w:rPr>
          <w:color w:val="000000"/>
          <w:sz w:val="19"/>
          <w:szCs w:val="19"/>
        </w:rPr>
        <w:t>2) дар доираи сало</w:t>
      </w:r>
      <w:r w:rsidR="00603991">
        <w:rPr>
          <w:color w:val="000000"/>
          <w:sz w:val="19"/>
          <w:szCs w:val="19"/>
        </w:rPr>
        <w:t>ҳ</w:t>
      </w:r>
      <w:r w:rsidRPr="00603991">
        <w:rPr>
          <w:color w:val="000000"/>
          <w:sz w:val="19"/>
          <w:szCs w:val="19"/>
        </w:rPr>
        <w:t>ияти худ ба хазина ва манбаъ</w:t>
      </w:r>
      <w:r w:rsidR="00603991">
        <w:rPr>
          <w:color w:val="000000"/>
          <w:sz w:val="19"/>
          <w:szCs w:val="19"/>
        </w:rPr>
        <w:t>ҳ</w:t>
      </w:r>
      <w:r w:rsidRPr="00603991">
        <w:rPr>
          <w:color w:val="000000"/>
          <w:sz w:val="19"/>
          <w:szCs w:val="19"/>
        </w:rPr>
        <w:t>ои маълумотии система</w:t>
      </w:r>
      <w:r w:rsidR="00603991">
        <w:rPr>
          <w:color w:val="000000"/>
          <w:sz w:val="19"/>
          <w:szCs w:val="19"/>
        </w:rPr>
        <w:t>ҳ</w:t>
      </w:r>
      <w:r w:rsidRPr="00603991">
        <w:rPr>
          <w:color w:val="000000"/>
          <w:sz w:val="19"/>
          <w:szCs w:val="19"/>
        </w:rPr>
        <w:t>ои автоматикунонидашудаи иттилоотии шахси сан</w:t>
      </w:r>
      <w:r w:rsidR="00603991">
        <w:rPr>
          <w:color w:val="000000"/>
          <w:sz w:val="19"/>
          <w:szCs w:val="19"/>
        </w:rPr>
        <w:t>ҷ</w:t>
      </w:r>
      <w:r w:rsidRPr="00603991">
        <w:rPr>
          <w:color w:val="000000"/>
          <w:sz w:val="19"/>
          <w:szCs w:val="19"/>
        </w:rPr>
        <w:t xml:space="preserve">идашаванда бо назардошти талаботи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оид ба </w:t>
      </w:r>
      <w:r w:rsidR="00603991">
        <w:rPr>
          <w:color w:val="000000"/>
          <w:sz w:val="19"/>
          <w:szCs w:val="19"/>
        </w:rPr>
        <w:t>ҳ</w:t>
      </w:r>
      <w:r w:rsidRPr="00603991">
        <w:rPr>
          <w:color w:val="000000"/>
          <w:sz w:val="19"/>
          <w:szCs w:val="19"/>
        </w:rPr>
        <w:t>ифзи иттилоот ро</w:t>
      </w:r>
      <w:r w:rsidR="00603991">
        <w:rPr>
          <w:color w:val="000000"/>
          <w:sz w:val="19"/>
          <w:szCs w:val="19"/>
        </w:rPr>
        <w:t>ҳ</w:t>
      </w:r>
      <w:r w:rsidRPr="00603991">
        <w:rPr>
          <w:color w:val="000000"/>
          <w:sz w:val="19"/>
          <w:szCs w:val="19"/>
        </w:rPr>
        <w:t xml:space="preserve"> ёбанд;</w:t>
      </w:r>
    </w:p>
    <w:p w14:paraId="366F230B" w14:textId="7AEBCF50" w:rsidR="00000000" w:rsidRPr="00603991" w:rsidRDefault="000A69C4">
      <w:pPr>
        <w:pStyle w:val="a3"/>
        <w:divId w:val="2018539368"/>
        <w:rPr>
          <w:color w:val="000000"/>
          <w:sz w:val="19"/>
          <w:szCs w:val="19"/>
        </w:rPr>
      </w:pPr>
      <w:r w:rsidRPr="00603991">
        <w:rPr>
          <w:color w:val="000000"/>
          <w:sz w:val="19"/>
          <w:szCs w:val="19"/>
        </w:rPr>
        <w:t xml:space="preserve">3) бино ва </w:t>
      </w:r>
      <w:r w:rsidR="00603991">
        <w:rPr>
          <w:color w:val="000000"/>
          <w:sz w:val="19"/>
          <w:szCs w:val="19"/>
        </w:rPr>
        <w:t>ҳ</w:t>
      </w:r>
      <w:r w:rsidRPr="00603991">
        <w:rPr>
          <w:color w:val="000000"/>
          <w:sz w:val="19"/>
          <w:szCs w:val="19"/>
        </w:rPr>
        <w:t>удуди шахси сан</w:t>
      </w:r>
      <w:r w:rsidR="00603991">
        <w:rPr>
          <w:color w:val="000000"/>
          <w:sz w:val="19"/>
          <w:szCs w:val="19"/>
        </w:rPr>
        <w:t>ҷ</w:t>
      </w:r>
      <w:r w:rsidRPr="00603991">
        <w:rPr>
          <w:color w:val="000000"/>
          <w:sz w:val="19"/>
          <w:szCs w:val="19"/>
        </w:rPr>
        <w:t>идашавандаро аз назар гузаронанд, инчунин азназаргузаронии гумрук</w:t>
      </w:r>
      <w:r w:rsidR="00603991">
        <w:rPr>
          <w:color w:val="000000"/>
          <w:sz w:val="19"/>
          <w:szCs w:val="19"/>
        </w:rPr>
        <w:t>ӣ</w:t>
      </w:r>
      <w:r w:rsidRPr="00603991">
        <w:rPr>
          <w:color w:val="000000"/>
          <w:sz w:val="19"/>
          <w:szCs w:val="19"/>
        </w:rPr>
        <w:t xml:space="preserve"> ва муоинаи гумрукиро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ҳ</w:t>
      </w:r>
      <w:r w:rsidRPr="00603991">
        <w:rPr>
          <w:color w:val="000000"/>
          <w:sz w:val="19"/>
          <w:szCs w:val="19"/>
        </w:rPr>
        <w:t xml:space="preserve">амин Кодекс дар </w:t>
      </w:r>
      <w:r w:rsidR="00603991">
        <w:rPr>
          <w:color w:val="000000"/>
          <w:sz w:val="19"/>
          <w:szCs w:val="19"/>
        </w:rPr>
        <w:t>ҳ</w:t>
      </w:r>
      <w:r w:rsidRPr="00603991">
        <w:rPr>
          <w:color w:val="000000"/>
          <w:sz w:val="19"/>
          <w:szCs w:val="19"/>
        </w:rPr>
        <w:t>узури намояндагони ваколатдори шахси сан</w:t>
      </w:r>
      <w:r w:rsidR="00603991">
        <w:rPr>
          <w:color w:val="000000"/>
          <w:sz w:val="19"/>
          <w:szCs w:val="19"/>
        </w:rPr>
        <w:t>ҷ</w:t>
      </w:r>
      <w:r w:rsidRPr="00603991">
        <w:rPr>
          <w:color w:val="000000"/>
          <w:sz w:val="19"/>
          <w:szCs w:val="19"/>
        </w:rPr>
        <w:t>идашаванда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 xml:space="preserve">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7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0A0284C" w14:textId="342726BF" w:rsidR="00000000" w:rsidRPr="00603991" w:rsidRDefault="000A69C4">
      <w:pPr>
        <w:pStyle w:val="a3"/>
        <w:divId w:val="2018539368"/>
        <w:rPr>
          <w:color w:val="000000"/>
          <w:sz w:val="19"/>
          <w:szCs w:val="19"/>
        </w:rPr>
      </w:pPr>
      <w:r w:rsidRPr="00603991">
        <w:rPr>
          <w:color w:val="000000"/>
          <w:sz w:val="19"/>
          <w:szCs w:val="19"/>
        </w:rPr>
        <w:t xml:space="preserve">4) гузаронидани </w:t>
      </w:r>
      <w:r w:rsidR="00603991">
        <w:rPr>
          <w:color w:val="000000"/>
          <w:sz w:val="19"/>
          <w:szCs w:val="19"/>
        </w:rPr>
        <w:t>ҳ</w:t>
      </w:r>
      <w:r w:rsidRPr="00603991">
        <w:rPr>
          <w:color w:val="000000"/>
          <w:sz w:val="19"/>
          <w:szCs w:val="19"/>
        </w:rPr>
        <w:t>исобрасии мол</w:t>
      </w:r>
      <w:r w:rsidR="00603991">
        <w:rPr>
          <w:color w:val="000000"/>
          <w:sz w:val="19"/>
          <w:szCs w:val="19"/>
        </w:rPr>
        <w:t>ҳ</w:t>
      </w:r>
      <w:r w:rsidRPr="00603991">
        <w:rPr>
          <w:color w:val="000000"/>
          <w:sz w:val="19"/>
          <w:szCs w:val="19"/>
        </w:rPr>
        <w:t>оро бо тартиби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Pr="00603991">
        <w:rPr>
          <w:color w:val="000000"/>
          <w:sz w:val="19"/>
          <w:szCs w:val="19"/>
        </w:rPr>
        <w:t>ии То</w:t>
      </w:r>
      <w:r w:rsidR="00603991">
        <w:rPr>
          <w:color w:val="000000"/>
          <w:sz w:val="19"/>
          <w:szCs w:val="19"/>
        </w:rPr>
        <w:t>ҷ</w:t>
      </w:r>
      <w:r w:rsidRPr="00603991">
        <w:rPr>
          <w:color w:val="000000"/>
          <w:sz w:val="19"/>
          <w:szCs w:val="19"/>
        </w:rPr>
        <w:t>икистон талаб намоянд, инчунин сан</w:t>
      </w:r>
      <w:r w:rsidR="00603991">
        <w:rPr>
          <w:color w:val="000000"/>
          <w:sz w:val="19"/>
          <w:szCs w:val="19"/>
        </w:rPr>
        <w:t>ҷ</w:t>
      </w:r>
      <w:r w:rsidRPr="00603991">
        <w:rPr>
          <w:color w:val="000000"/>
          <w:sz w:val="19"/>
          <w:szCs w:val="19"/>
        </w:rPr>
        <w:t>иши дурустии гузаронидани он</w:t>
      </w:r>
      <w:r w:rsidR="00603991">
        <w:rPr>
          <w:color w:val="000000"/>
          <w:sz w:val="19"/>
          <w:szCs w:val="19"/>
        </w:rPr>
        <w:t>ҳ</w:t>
      </w:r>
      <w:r w:rsidRPr="00603991">
        <w:rPr>
          <w:color w:val="000000"/>
          <w:sz w:val="19"/>
          <w:szCs w:val="19"/>
        </w:rPr>
        <w:t>оро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анд;</w:t>
      </w:r>
    </w:p>
    <w:p w14:paraId="7B36DA80" w14:textId="30EEA557"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и</w:t>
      </w:r>
      <w:r w:rsidR="00603991">
        <w:rPr>
          <w:color w:val="000000"/>
          <w:sz w:val="19"/>
          <w:szCs w:val="19"/>
        </w:rPr>
        <w:t>қ</w:t>
      </w:r>
      <w:r w:rsidRPr="00603991">
        <w:rPr>
          <w:color w:val="000000"/>
          <w:sz w:val="19"/>
          <w:szCs w:val="19"/>
        </w:rPr>
        <w:t>тибос аз он</w:t>
      </w:r>
      <w:r w:rsidR="00603991">
        <w:rPr>
          <w:color w:val="000000"/>
          <w:sz w:val="19"/>
          <w:szCs w:val="19"/>
        </w:rPr>
        <w:t>ҳ</w:t>
      </w:r>
      <w:r w:rsidRPr="00603991">
        <w:rPr>
          <w:color w:val="000000"/>
          <w:sz w:val="19"/>
          <w:szCs w:val="19"/>
        </w:rPr>
        <w:t>оро, ки бо имзои шахси мансабдори ваколатдор ва м</w:t>
      </w:r>
      <w:r w:rsidR="00603991">
        <w:rPr>
          <w:color w:val="000000"/>
          <w:sz w:val="19"/>
          <w:szCs w:val="19"/>
        </w:rPr>
        <w:t>ӯҳ</w:t>
      </w:r>
      <w:r w:rsidRPr="00603991">
        <w:rPr>
          <w:color w:val="000000"/>
          <w:sz w:val="19"/>
          <w:szCs w:val="19"/>
        </w:rPr>
        <w:t xml:space="preserve">ри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ва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гардидаанд, аз шахсони сан</w:t>
      </w:r>
      <w:r w:rsidR="00603991">
        <w:rPr>
          <w:color w:val="000000"/>
          <w:sz w:val="19"/>
          <w:szCs w:val="19"/>
        </w:rPr>
        <w:t>ҷ</w:t>
      </w:r>
      <w:r w:rsidRPr="00603991">
        <w:rPr>
          <w:color w:val="000000"/>
          <w:sz w:val="19"/>
          <w:szCs w:val="19"/>
        </w:rPr>
        <w:t>идашаванда талаб</w:t>
      </w:r>
      <w:r w:rsidRPr="00603991">
        <w:rPr>
          <w:color w:val="000000"/>
          <w:sz w:val="19"/>
          <w:szCs w:val="19"/>
        </w:rPr>
        <w:t xml:space="preserve"> намоянд;</w:t>
      </w:r>
    </w:p>
    <w:p w14:paraId="02695A1D" w14:textId="7F068680" w:rsidR="00000000" w:rsidRPr="00603991" w:rsidRDefault="000A69C4">
      <w:pPr>
        <w:pStyle w:val="a3"/>
        <w:divId w:val="2018539368"/>
        <w:rPr>
          <w:color w:val="000000"/>
          <w:sz w:val="19"/>
          <w:szCs w:val="19"/>
        </w:rPr>
      </w:pPr>
      <w:r w:rsidRPr="00603991">
        <w:rPr>
          <w:color w:val="000000"/>
          <w:sz w:val="19"/>
          <w:szCs w:val="19"/>
        </w:rPr>
        <w:t xml:space="preserve">6) баёноти хаттиро аз шахсони мансабдори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 xml:space="preserve"> ва шахсони дигари сан</w:t>
      </w:r>
      <w:r w:rsidR="00603991">
        <w:rPr>
          <w:color w:val="000000"/>
          <w:sz w:val="19"/>
          <w:szCs w:val="19"/>
        </w:rPr>
        <w:t>ҷ</w:t>
      </w:r>
      <w:r w:rsidRPr="00603991">
        <w:rPr>
          <w:color w:val="000000"/>
          <w:sz w:val="19"/>
          <w:szCs w:val="19"/>
        </w:rPr>
        <w:t>идашаванда аз р</w:t>
      </w:r>
      <w:r w:rsidR="00603991">
        <w:rPr>
          <w:color w:val="000000"/>
          <w:sz w:val="19"/>
          <w:szCs w:val="19"/>
        </w:rPr>
        <w:t>ӯ</w:t>
      </w:r>
      <w:r w:rsidRPr="00603991">
        <w:rPr>
          <w:color w:val="000000"/>
          <w:sz w:val="19"/>
          <w:szCs w:val="19"/>
        </w:rPr>
        <w:t>и масъала</w:t>
      </w:r>
      <w:r w:rsidR="00603991">
        <w:rPr>
          <w:color w:val="000000"/>
          <w:sz w:val="19"/>
          <w:szCs w:val="19"/>
        </w:rPr>
        <w:t>ҳ</w:t>
      </w:r>
      <w:r w:rsidRPr="00603991">
        <w:rPr>
          <w:color w:val="000000"/>
          <w:sz w:val="19"/>
          <w:szCs w:val="19"/>
        </w:rPr>
        <w:t>ое, ки дар рафти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пайдо мешаванд, талаб намоянд;</w:t>
      </w:r>
    </w:p>
    <w:p w14:paraId="1EB2B685" w14:textId="425B06EA" w:rsidR="00000000" w:rsidRPr="00603991" w:rsidRDefault="000A69C4">
      <w:pPr>
        <w:pStyle w:val="a3"/>
        <w:divId w:val="2018539368"/>
        <w:rPr>
          <w:color w:val="000000"/>
          <w:sz w:val="19"/>
          <w:szCs w:val="19"/>
        </w:rPr>
      </w:pPr>
      <w:r w:rsidRPr="00603991">
        <w:rPr>
          <w:color w:val="000000"/>
          <w:sz w:val="19"/>
          <w:szCs w:val="19"/>
        </w:rPr>
        <w:t>7) бино</w:t>
      </w:r>
      <w:r w:rsidR="00603991">
        <w:rPr>
          <w:color w:val="000000"/>
          <w:sz w:val="19"/>
          <w:szCs w:val="19"/>
        </w:rPr>
        <w:t>ҳ</w:t>
      </w:r>
      <w:r w:rsidRPr="00603991">
        <w:rPr>
          <w:color w:val="000000"/>
          <w:sz w:val="19"/>
          <w:szCs w:val="19"/>
        </w:rPr>
        <w:t>оро м</w:t>
      </w:r>
      <w:r w:rsidR="00603991">
        <w:rPr>
          <w:color w:val="000000"/>
          <w:sz w:val="19"/>
          <w:szCs w:val="19"/>
        </w:rPr>
        <w:t>ӯҳ</w:t>
      </w:r>
      <w:r w:rsidRPr="00603991">
        <w:rPr>
          <w:color w:val="000000"/>
          <w:sz w:val="19"/>
          <w:szCs w:val="19"/>
        </w:rPr>
        <w:t>ри манъи истифода зананд;</w:t>
      </w:r>
    </w:p>
    <w:p w14:paraId="4910D7B2" w14:textId="0C2761B3" w:rsidR="00000000" w:rsidRPr="00603991" w:rsidRDefault="000A69C4">
      <w:pPr>
        <w:pStyle w:val="a3"/>
        <w:divId w:val="2018539368"/>
        <w:rPr>
          <w:color w:val="000000"/>
          <w:sz w:val="19"/>
          <w:szCs w:val="19"/>
        </w:rPr>
      </w:pPr>
      <w:r w:rsidRPr="00603991">
        <w:rPr>
          <w:color w:val="000000"/>
          <w:sz w:val="19"/>
          <w:szCs w:val="19"/>
        </w:rPr>
        <w:t xml:space="preserve">8)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оеро, ки аз содир гаштани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00603991">
        <w:rPr>
          <w:color w:val="000000"/>
          <w:sz w:val="19"/>
          <w:szCs w:val="19"/>
        </w:rPr>
        <w:t>ӣ</w:t>
      </w:r>
      <w:r w:rsidRPr="00603991">
        <w:rPr>
          <w:color w:val="000000"/>
          <w:sz w:val="19"/>
          <w:szCs w:val="19"/>
        </w:rPr>
        <w:t xml:space="preserve"> ша</w:t>
      </w:r>
      <w:r w:rsidR="00603991">
        <w:rPr>
          <w:color w:val="000000"/>
          <w:sz w:val="19"/>
          <w:szCs w:val="19"/>
        </w:rPr>
        <w:t>ҳ</w:t>
      </w:r>
      <w:r w:rsidRPr="00603991">
        <w:rPr>
          <w:color w:val="000000"/>
          <w:sz w:val="19"/>
          <w:szCs w:val="19"/>
        </w:rPr>
        <w:t>одат меди</w:t>
      </w:r>
      <w:r w:rsidR="00603991">
        <w:rPr>
          <w:color w:val="000000"/>
          <w:sz w:val="19"/>
          <w:szCs w:val="19"/>
        </w:rPr>
        <w:t>ҳ</w:t>
      </w:r>
      <w:r w:rsidRPr="00603991">
        <w:rPr>
          <w:color w:val="000000"/>
          <w:sz w:val="19"/>
          <w:szCs w:val="19"/>
        </w:rPr>
        <w:t>анд,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онунгузор</w:t>
      </w:r>
      <w:r w:rsidR="00603991">
        <w:rPr>
          <w:color w:val="000000"/>
          <w:sz w:val="19"/>
          <w:szCs w:val="19"/>
        </w:rPr>
        <w:t>ӣ</w:t>
      </w:r>
      <w:r w:rsidRPr="00603991">
        <w:rPr>
          <w:color w:val="000000"/>
          <w:sz w:val="19"/>
          <w:szCs w:val="19"/>
        </w:rPr>
        <w:t xml:space="preserve"> ситонанд. Зимнан шахсони сан</w:t>
      </w:r>
      <w:r w:rsidR="00603991">
        <w:rPr>
          <w:color w:val="000000"/>
          <w:sz w:val="19"/>
          <w:szCs w:val="19"/>
        </w:rPr>
        <w:t>ҷ</w:t>
      </w:r>
      <w:r w:rsidRPr="00603991">
        <w:rPr>
          <w:color w:val="000000"/>
          <w:sz w:val="19"/>
          <w:szCs w:val="19"/>
        </w:rPr>
        <w:t xml:space="preserve">ишгар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нусхабардор</w:t>
      </w:r>
      <w:r w:rsidR="00603991">
        <w:rPr>
          <w:color w:val="000000"/>
          <w:sz w:val="19"/>
          <w:szCs w:val="19"/>
        </w:rPr>
        <w:t>ӣ</w:t>
      </w:r>
      <w:r w:rsidRPr="00603991">
        <w:rPr>
          <w:color w:val="000000"/>
          <w:sz w:val="19"/>
          <w:szCs w:val="19"/>
        </w:rPr>
        <w:t xml:space="preserve"> кардани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ситонидашударо доранд;</w:t>
      </w:r>
    </w:p>
    <w:p w14:paraId="262FAE2B" w14:textId="6A23C6B0" w:rsidR="00000000" w:rsidRPr="00603991" w:rsidRDefault="000A69C4">
      <w:pPr>
        <w:pStyle w:val="a3"/>
        <w:divId w:val="2018539368"/>
        <w:rPr>
          <w:color w:val="000000"/>
          <w:sz w:val="19"/>
          <w:szCs w:val="19"/>
        </w:rPr>
      </w:pPr>
      <w:r w:rsidRPr="00603991">
        <w:rPr>
          <w:color w:val="000000"/>
          <w:sz w:val="19"/>
          <w:szCs w:val="19"/>
        </w:rPr>
        <w:t>9) мутоби</w:t>
      </w:r>
      <w:r w:rsidR="00603991">
        <w:rPr>
          <w:color w:val="000000"/>
          <w:sz w:val="19"/>
          <w:szCs w:val="19"/>
        </w:rPr>
        <w:t>қ</w:t>
      </w:r>
      <w:r w:rsidRPr="00603991">
        <w:rPr>
          <w:color w:val="000000"/>
          <w:sz w:val="19"/>
          <w:szCs w:val="19"/>
        </w:rPr>
        <w:t xml:space="preserve">и моддаи 418 </w:t>
      </w:r>
      <w:r w:rsidR="00603991">
        <w:rPr>
          <w:color w:val="000000"/>
          <w:sz w:val="19"/>
          <w:szCs w:val="19"/>
        </w:rPr>
        <w:t>ҳ</w:t>
      </w:r>
      <w:r w:rsidRPr="00603991">
        <w:rPr>
          <w:color w:val="000000"/>
          <w:sz w:val="19"/>
          <w:szCs w:val="19"/>
        </w:rPr>
        <w:t>амин Кодекс мол</w:t>
      </w:r>
      <w:r w:rsidR="00603991">
        <w:rPr>
          <w:color w:val="000000"/>
          <w:sz w:val="19"/>
          <w:szCs w:val="19"/>
        </w:rPr>
        <w:t>ҳ</w:t>
      </w:r>
      <w:r w:rsidRPr="00603991">
        <w:rPr>
          <w:color w:val="000000"/>
          <w:sz w:val="19"/>
          <w:szCs w:val="19"/>
        </w:rPr>
        <w:t>оро ситонанд ё</w:t>
      </w:r>
      <w:r w:rsidRPr="00603991">
        <w:rPr>
          <w:color w:val="000000"/>
          <w:sz w:val="19"/>
          <w:szCs w:val="19"/>
        </w:rPr>
        <w:t xml:space="preserve"> ба </w:t>
      </w:r>
      <w:r w:rsidR="00603991">
        <w:rPr>
          <w:color w:val="000000"/>
          <w:sz w:val="19"/>
          <w:szCs w:val="19"/>
        </w:rPr>
        <w:t>ҳ</w:t>
      </w:r>
      <w:r w:rsidRPr="00603991">
        <w:rPr>
          <w:color w:val="000000"/>
          <w:sz w:val="19"/>
          <w:szCs w:val="19"/>
        </w:rPr>
        <w:t>абс гиранд;</w:t>
      </w:r>
    </w:p>
    <w:p w14:paraId="0E396DAF" w14:textId="59AEE3D0" w:rsidR="00000000" w:rsidRPr="00603991" w:rsidRDefault="000A69C4">
      <w:pPr>
        <w:pStyle w:val="a3"/>
        <w:divId w:val="2018539368"/>
        <w:rPr>
          <w:color w:val="000000"/>
          <w:sz w:val="19"/>
          <w:szCs w:val="19"/>
        </w:rPr>
      </w:pPr>
      <w:r w:rsidRPr="00603991">
        <w:rPr>
          <w:color w:val="000000"/>
          <w:sz w:val="19"/>
          <w:szCs w:val="19"/>
        </w:rPr>
        <w:t>10) амал</w:t>
      </w:r>
      <w:r w:rsidR="00603991">
        <w:rPr>
          <w:color w:val="000000"/>
          <w:sz w:val="19"/>
          <w:szCs w:val="19"/>
        </w:rPr>
        <w:t>ҳ</w:t>
      </w:r>
      <w:r w:rsidRPr="00603991">
        <w:rPr>
          <w:color w:val="000000"/>
          <w:sz w:val="19"/>
          <w:szCs w:val="19"/>
        </w:rPr>
        <w:t>ои дигари пешбининамудаи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анд.</w:t>
      </w:r>
    </w:p>
    <w:p w14:paraId="4C317FAE" w14:textId="60CC5C44" w:rsidR="00000000" w:rsidRPr="00603991" w:rsidRDefault="000A69C4">
      <w:pPr>
        <w:pStyle w:val="a3"/>
        <w:divId w:val="2018539368"/>
        <w:rPr>
          <w:color w:val="000000"/>
          <w:sz w:val="19"/>
          <w:szCs w:val="19"/>
        </w:rPr>
      </w:pPr>
      <w:r w:rsidRPr="00603991">
        <w:rPr>
          <w:color w:val="000000"/>
          <w:sz w:val="19"/>
          <w:szCs w:val="19"/>
        </w:rPr>
        <w:t>9. М</w:t>
      </w:r>
      <w:r w:rsidR="00603991">
        <w:rPr>
          <w:color w:val="000000"/>
          <w:sz w:val="19"/>
          <w:szCs w:val="19"/>
        </w:rPr>
        <w:t>ӯҳ</w:t>
      </w:r>
      <w:r w:rsidRPr="00603991">
        <w:rPr>
          <w:color w:val="000000"/>
          <w:sz w:val="19"/>
          <w:szCs w:val="19"/>
        </w:rPr>
        <w:t>ри манъи истифода задан ба бино</w:t>
      </w:r>
      <w:r w:rsidR="00603991">
        <w:rPr>
          <w:color w:val="000000"/>
          <w:sz w:val="19"/>
          <w:szCs w:val="19"/>
        </w:rPr>
        <w:t>ҳ</w:t>
      </w:r>
      <w:r w:rsidRPr="00603991">
        <w:rPr>
          <w:color w:val="000000"/>
          <w:sz w:val="19"/>
          <w:szCs w:val="19"/>
        </w:rPr>
        <w:t xml:space="preserve">о ва ситонидани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аз содир гаштани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00603991">
        <w:rPr>
          <w:color w:val="000000"/>
          <w:sz w:val="19"/>
          <w:szCs w:val="19"/>
        </w:rPr>
        <w:t>ӣ</w:t>
      </w:r>
      <w:r w:rsidRPr="00603991">
        <w:rPr>
          <w:color w:val="000000"/>
          <w:sz w:val="19"/>
          <w:szCs w:val="19"/>
        </w:rPr>
        <w:t xml:space="preserve"> ша</w:t>
      </w:r>
      <w:r w:rsidR="00603991">
        <w:rPr>
          <w:color w:val="000000"/>
          <w:sz w:val="19"/>
          <w:szCs w:val="19"/>
        </w:rPr>
        <w:t>ҳ</w:t>
      </w:r>
      <w:r w:rsidRPr="00603991">
        <w:rPr>
          <w:color w:val="000000"/>
          <w:sz w:val="19"/>
          <w:szCs w:val="19"/>
        </w:rPr>
        <w:t>одат меди</w:t>
      </w:r>
      <w:r w:rsidR="00603991">
        <w:rPr>
          <w:color w:val="000000"/>
          <w:sz w:val="19"/>
          <w:szCs w:val="19"/>
        </w:rPr>
        <w:t>ҳ</w:t>
      </w:r>
      <w:r w:rsidRPr="00603991">
        <w:rPr>
          <w:color w:val="000000"/>
          <w:sz w:val="19"/>
          <w:szCs w:val="19"/>
        </w:rPr>
        <w:t>анд, дар маврид</w:t>
      </w:r>
      <w:r w:rsidR="00603991">
        <w:rPr>
          <w:color w:val="000000"/>
          <w:sz w:val="19"/>
          <w:szCs w:val="19"/>
        </w:rPr>
        <w:t>ҳ</w:t>
      </w:r>
      <w:r w:rsidRPr="00603991">
        <w:rPr>
          <w:color w:val="000000"/>
          <w:sz w:val="19"/>
          <w:szCs w:val="19"/>
        </w:rPr>
        <w:t>ои истисно</w:t>
      </w:r>
      <w:r w:rsidR="00603991">
        <w:rPr>
          <w:color w:val="000000"/>
          <w:sz w:val="19"/>
          <w:szCs w:val="19"/>
        </w:rPr>
        <w:t>ӣ</w:t>
      </w:r>
      <w:r w:rsidRPr="00603991">
        <w:rPr>
          <w:color w:val="000000"/>
          <w:sz w:val="19"/>
          <w:szCs w:val="19"/>
        </w:rPr>
        <w:t>, д</w:t>
      </w:r>
      <w:r w:rsidRPr="00603991">
        <w:rPr>
          <w:color w:val="000000"/>
          <w:sz w:val="19"/>
          <w:szCs w:val="19"/>
        </w:rPr>
        <w:t>ар сурате ки наандешидани тадбир</w:t>
      </w:r>
      <w:r w:rsidR="00603991">
        <w:rPr>
          <w:color w:val="000000"/>
          <w:sz w:val="19"/>
          <w:szCs w:val="19"/>
        </w:rPr>
        <w:t>ҳ</w:t>
      </w:r>
      <w:r w:rsidRPr="00603991">
        <w:rPr>
          <w:color w:val="000000"/>
          <w:sz w:val="19"/>
          <w:szCs w:val="19"/>
        </w:rPr>
        <w:t>ои мазкур боиси пин</w:t>
      </w:r>
      <w:r w:rsidR="00603991">
        <w:rPr>
          <w:color w:val="000000"/>
          <w:sz w:val="19"/>
          <w:szCs w:val="19"/>
        </w:rPr>
        <w:t>ҳ</w:t>
      </w:r>
      <w:r w:rsidRPr="00603991">
        <w:rPr>
          <w:color w:val="000000"/>
          <w:sz w:val="19"/>
          <w:szCs w:val="19"/>
        </w:rPr>
        <w:t xml:space="preserve">он мондани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00603991">
        <w:rPr>
          <w:color w:val="000000"/>
          <w:sz w:val="19"/>
          <w:szCs w:val="19"/>
        </w:rPr>
        <w:t>ӣ</w:t>
      </w:r>
      <w:r w:rsidRPr="00603991">
        <w:rPr>
          <w:color w:val="000000"/>
          <w:sz w:val="19"/>
          <w:szCs w:val="19"/>
        </w:rPr>
        <w:t xml:space="preserve"> мегардад, ан</w:t>
      </w:r>
      <w:r w:rsidR="00603991">
        <w:rPr>
          <w:color w:val="000000"/>
          <w:sz w:val="19"/>
          <w:szCs w:val="19"/>
        </w:rPr>
        <w:t>ҷ</w:t>
      </w:r>
      <w:r w:rsidRPr="00603991">
        <w:rPr>
          <w:color w:val="000000"/>
          <w:sz w:val="19"/>
          <w:szCs w:val="19"/>
        </w:rPr>
        <w:t>ом дода мешаванд.</w:t>
      </w:r>
    </w:p>
    <w:p w14:paraId="21FC1D64" w14:textId="33A5A7C6" w:rsidR="00000000" w:rsidRPr="00603991" w:rsidRDefault="000A69C4">
      <w:pPr>
        <w:pStyle w:val="a3"/>
        <w:divId w:val="2018539368"/>
        <w:rPr>
          <w:color w:val="000000"/>
          <w:sz w:val="19"/>
          <w:szCs w:val="19"/>
        </w:rPr>
      </w:pPr>
      <w:r w:rsidRPr="00603991">
        <w:rPr>
          <w:color w:val="000000"/>
          <w:sz w:val="19"/>
          <w:szCs w:val="19"/>
        </w:rPr>
        <w:t>10.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омоти гумрук метавонанд нати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исобрасии мол</w:t>
      </w:r>
      <w:r w:rsidR="00603991">
        <w:rPr>
          <w:color w:val="000000"/>
          <w:sz w:val="19"/>
          <w:szCs w:val="19"/>
        </w:rPr>
        <w:t>ҳ</w:t>
      </w:r>
      <w:r w:rsidRPr="00603991">
        <w:rPr>
          <w:color w:val="000000"/>
          <w:sz w:val="19"/>
          <w:szCs w:val="19"/>
        </w:rPr>
        <w:t>оро, ки шахси дорои ваколат нисбати мол</w:t>
      </w:r>
      <w:r w:rsidR="00603991">
        <w:rPr>
          <w:color w:val="000000"/>
          <w:sz w:val="19"/>
          <w:szCs w:val="19"/>
        </w:rPr>
        <w:t>ҳ</w:t>
      </w:r>
      <w:r w:rsidRPr="00603991">
        <w:rPr>
          <w:color w:val="000000"/>
          <w:sz w:val="19"/>
          <w:szCs w:val="19"/>
        </w:rPr>
        <w:t xml:space="preserve">о ё </w:t>
      </w:r>
      <w:r w:rsidRPr="00603991">
        <w:rPr>
          <w:color w:val="000000"/>
          <w:sz w:val="19"/>
          <w:szCs w:val="19"/>
        </w:rPr>
        <w:t>дорои масъулияти нига</w:t>
      </w:r>
      <w:r w:rsidR="00603991">
        <w:rPr>
          <w:color w:val="000000"/>
          <w:sz w:val="19"/>
          <w:szCs w:val="19"/>
        </w:rPr>
        <w:t>ҳ</w:t>
      </w:r>
      <w:r w:rsidRPr="00603991">
        <w:rPr>
          <w:color w:val="000000"/>
          <w:sz w:val="19"/>
          <w:szCs w:val="19"/>
        </w:rPr>
        <w:t>дории чунин мол</w:t>
      </w:r>
      <w:r w:rsidR="00603991">
        <w:rPr>
          <w:color w:val="000000"/>
          <w:sz w:val="19"/>
          <w:szCs w:val="19"/>
        </w:rPr>
        <w:t>ҳ</w:t>
      </w:r>
      <w:r w:rsidRPr="00603991">
        <w:rPr>
          <w:color w:val="000000"/>
          <w:sz w:val="19"/>
          <w:szCs w:val="19"/>
        </w:rPr>
        <w:t>о ё ма</w:t>
      </w:r>
      <w:r w:rsidR="00603991">
        <w:rPr>
          <w:color w:val="000000"/>
          <w:sz w:val="19"/>
          <w:szCs w:val="19"/>
        </w:rPr>
        <w:t>қ</w:t>
      </w:r>
      <w:r w:rsidRPr="00603991">
        <w:rPr>
          <w:color w:val="000000"/>
          <w:sz w:val="19"/>
          <w:szCs w:val="19"/>
        </w:rPr>
        <w:t>омоти назорат</w:t>
      </w:r>
      <w:r w:rsidR="00603991">
        <w:rPr>
          <w:color w:val="000000"/>
          <w:sz w:val="19"/>
          <w:szCs w:val="19"/>
        </w:rPr>
        <w:t>ӣ</w:t>
      </w:r>
      <w:r w:rsidRPr="00603991">
        <w:rPr>
          <w:color w:val="000000"/>
          <w:sz w:val="19"/>
          <w:szCs w:val="19"/>
        </w:rPr>
        <w:t xml:space="preserve"> гузаронидааст, хулоса</w:t>
      </w:r>
      <w:r w:rsidR="00603991">
        <w:rPr>
          <w:color w:val="000000"/>
          <w:sz w:val="19"/>
          <w:szCs w:val="19"/>
        </w:rPr>
        <w:t>ҳ</w:t>
      </w:r>
      <w:r w:rsidRPr="00603991">
        <w:rPr>
          <w:color w:val="000000"/>
          <w:sz w:val="19"/>
          <w:szCs w:val="19"/>
        </w:rPr>
        <w:t>ои аудитор</w:t>
      </w:r>
      <w:r w:rsidR="00603991">
        <w:rPr>
          <w:color w:val="000000"/>
          <w:sz w:val="19"/>
          <w:szCs w:val="19"/>
        </w:rPr>
        <w:t>ӣ</w:t>
      </w:r>
      <w:r w:rsidRPr="00603991">
        <w:rPr>
          <w:color w:val="000000"/>
          <w:sz w:val="19"/>
          <w:szCs w:val="19"/>
        </w:rPr>
        <w:t>, инчунин санаду хулоса</w:t>
      </w:r>
      <w:r w:rsidR="00603991">
        <w:rPr>
          <w:color w:val="000000"/>
          <w:sz w:val="19"/>
          <w:szCs w:val="19"/>
        </w:rPr>
        <w:t>ҳ</w:t>
      </w:r>
      <w:r w:rsidRPr="00603991">
        <w:rPr>
          <w:color w:val="000000"/>
          <w:sz w:val="19"/>
          <w:szCs w:val="19"/>
        </w:rPr>
        <w:t>оеро, ки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ия кардаанд, истифода намоянд.</w:t>
      </w:r>
    </w:p>
    <w:p w14:paraId="60003D5F" w14:textId="67336C6D" w:rsidR="00000000" w:rsidRPr="00603991" w:rsidRDefault="000A69C4">
      <w:pPr>
        <w:pStyle w:val="a3"/>
        <w:divId w:val="2018539368"/>
        <w:rPr>
          <w:color w:val="000000"/>
          <w:sz w:val="19"/>
          <w:szCs w:val="19"/>
        </w:rPr>
      </w:pPr>
      <w:r w:rsidRPr="00603991">
        <w:rPr>
          <w:color w:val="000000"/>
          <w:sz w:val="19"/>
          <w:szCs w:val="19"/>
        </w:rPr>
        <w:t>11.Нати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ои гузаронидани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 санаде ба расмият дароварда мешава</w:t>
      </w:r>
      <w:r w:rsidRPr="00603991">
        <w:rPr>
          <w:color w:val="000000"/>
          <w:sz w:val="19"/>
          <w:szCs w:val="19"/>
        </w:rPr>
        <w:t>нд, ки шакли онро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кардааст.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дар давоми 10 р</w:t>
      </w:r>
      <w:r w:rsidR="00603991">
        <w:rPr>
          <w:color w:val="000000"/>
          <w:sz w:val="19"/>
          <w:szCs w:val="19"/>
        </w:rPr>
        <w:t>ӯ</w:t>
      </w:r>
      <w:r w:rsidRPr="00603991">
        <w:rPr>
          <w:color w:val="000000"/>
          <w:sz w:val="19"/>
          <w:szCs w:val="19"/>
        </w:rPr>
        <w:t>з пас аз ба ан</w:t>
      </w:r>
      <w:r w:rsidR="00603991">
        <w:rPr>
          <w:color w:val="000000"/>
          <w:sz w:val="19"/>
          <w:szCs w:val="19"/>
        </w:rPr>
        <w:t>ҷ</w:t>
      </w:r>
      <w:r w:rsidRPr="00603991">
        <w:rPr>
          <w:color w:val="000000"/>
          <w:sz w:val="19"/>
          <w:szCs w:val="19"/>
        </w:rPr>
        <w:t>ом расидани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дар на камтар аз ду нусха тартиб дода мешавад.</w:t>
      </w:r>
    </w:p>
    <w:p w14:paraId="043F609F" w14:textId="71D35C42" w:rsidR="00000000" w:rsidRPr="00603991" w:rsidRDefault="000A69C4">
      <w:pPr>
        <w:pStyle w:val="a3"/>
        <w:divId w:val="2018539368"/>
        <w:rPr>
          <w:color w:val="000000"/>
          <w:sz w:val="19"/>
          <w:szCs w:val="19"/>
        </w:rPr>
      </w:pPr>
      <w:r w:rsidRPr="00603991">
        <w:rPr>
          <w:color w:val="000000"/>
          <w:sz w:val="19"/>
          <w:szCs w:val="19"/>
        </w:rPr>
        <w:t>12. Дар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 на</w:t>
      </w:r>
      <w:r w:rsidRPr="00603991">
        <w:rPr>
          <w:color w:val="000000"/>
          <w:sz w:val="19"/>
          <w:szCs w:val="19"/>
        </w:rPr>
        <w:t>зардошти хусусият</w:t>
      </w:r>
      <w:r w:rsidR="00603991">
        <w:rPr>
          <w:color w:val="000000"/>
          <w:sz w:val="19"/>
          <w:szCs w:val="19"/>
        </w:rPr>
        <w:t>ҳ</w:t>
      </w:r>
      <w:r w:rsidRPr="00603991">
        <w:rPr>
          <w:color w:val="000000"/>
          <w:sz w:val="19"/>
          <w:szCs w:val="19"/>
        </w:rPr>
        <w:t>ои гузаронидани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бояд ин</w:t>
      </w:r>
      <w:r w:rsidR="00603991">
        <w:rPr>
          <w:color w:val="000000"/>
          <w:sz w:val="19"/>
          <w:szCs w:val="19"/>
        </w:rPr>
        <w:t>ҳ</w:t>
      </w:r>
      <w:r w:rsidRPr="00603991">
        <w:rPr>
          <w:color w:val="000000"/>
          <w:sz w:val="19"/>
          <w:szCs w:val="19"/>
        </w:rPr>
        <w:t>о дар</w:t>
      </w:r>
      <w:r w:rsidR="00603991">
        <w:rPr>
          <w:color w:val="000000"/>
          <w:sz w:val="19"/>
          <w:szCs w:val="19"/>
        </w:rPr>
        <w:t>ҷ</w:t>
      </w:r>
      <w:r w:rsidRPr="00603991">
        <w:rPr>
          <w:color w:val="000000"/>
          <w:sz w:val="19"/>
          <w:szCs w:val="19"/>
        </w:rPr>
        <w:t xml:space="preserve"> ёбанд:</w:t>
      </w:r>
    </w:p>
    <w:p w14:paraId="0E6A77F3" w14:textId="640ADE40" w:rsidR="00000000" w:rsidRPr="00603991" w:rsidRDefault="000A69C4">
      <w:pPr>
        <w:pStyle w:val="a3"/>
        <w:divId w:val="2018539368"/>
        <w:rPr>
          <w:color w:val="000000"/>
          <w:sz w:val="19"/>
          <w:szCs w:val="19"/>
        </w:rPr>
      </w:pPr>
      <w:r w:rsidRPr="00603991">
        <w:rPr>
          <w:color w:val="000000"/>
          <w:sz w:val="19"/>
          <w:szCs w:val="19"/>
        </w:rPr>
        <w:t>1) асоси таъин шудани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сана ва ра</w:t>
      </w:r>
      <w:r w:rsidR="00603991">
        <w:rPr>
          <w:color w:val="000000"/>
          <w:sz w:val="19"/>
          <w:szCs w:val="19"/>
        </w:rPr>
        <w:t>қ</w:t>
      </w:r>
      <w:r w:rsidRPr="00603991">
        <w:rPr>
          <w:color w:val="000000"/>
          <w:sz w:val="19"/>
          <w:szCs w:val="19"/>
        </w:rPr>
        <w:t>ами дастур барои гузаронидани он, вазифа</w:t>
      </w:r>
      <w:r w:rsidR="00603991">
        <w:rPr>
          <w:color w:val="000000"/>
          <w:sz w:val="19"/>
          <w:szCs w:val="19"/>
        </w:rPr>
        <w:t>ҳ</w:t>
      </w:r>
      <w:r w:rsidRPr="00603991">
        <w:rPr>
          <w:color w:val="000000"/>
          <w:sz w:val="19"/>
          <w:szCs w:val="19"/>
        </w:rPr>
        <w:t>о, насаб ва сар</w:t>
      </w:r>
      <w:r w:rsidR="00603991">
        <w:rPr>
          <w:color w:val="000000"/>
          <w:sz w:val="19"/>
          <w:szCs w:val="19"/>
        </w:rPr>
        <w:t>ҳ</w:t>
      </w:r>
      <w:r w:rsidRPr="00603991">
        <w:rPr>
          <w:color w:val="000000"/>
          <w:sz w:val="19"/>
          <w:szCs w:val="19"/>
        </w:rPr>
        <w:t>арф</w:t>
      </w:r>
      <w:r w:rsidR="00603991">
        <w:rPr>
          <w:color w:val="000000"/>
          <w:sz w:val="19"/>
          <w:szCs w:val="19"/>
        </w:rPr>
        <w:t>ҳ</w:t>
      </w:r>
      <w:r w:rsidRPr="00603991">
        <w:rPr>
          <w:color w:val="000000"/>
          <w:sz w:val="19"/>
          <w:szCs w:val="19"/>
        </w:rPr>
        <w:t>ои ном ва номи падари шахсоне, ки сан</w:t>
      </w:r>
      <w:r w:rsidR="00603991">
        <w:rPr>
          <w:color w:val="000000"/>
          <w:sz w:val="19"/>
          <w:szCs w:val="19"/>
        </w:rPr>
        <w:t>ҷ</w:t>
      </w:r>
      <w:r w:rsidRPr="00603991">
        <w:rPr>
          <w:color w:val="000000"/>
          <w:sz w:val="19"/>
          <w:szCs w:val="19"/>
        </w:rPr>
        <w:t>ишро гузаронида</w:t>
      </w:r>
      <w:r w:rsidRPr="00603991">
        <w:rPr>
          <w:color w:val="000000"/>
          <w:sz w:val="19"/>
          <w:szCs w:val="19"/>
        </w:rPr>
        <w:t>анд;</w:t>
      </w:r>
    </w:p>
    <w:p w14:paraId="258863FF" w14:textId="134F1CCF" w:rsidR="00000000" w:rsidRPr="00603991" w:rsidRDefault="000A69C4">
      <w:pPr>
        <w:pStyle w:val="a3"/>
        <w:divId w:val="2018539368"/>
        <w:rPr>
          <w:color w:val="000000"/>
          <w:sz w:val="19"/>
          <w:szCs w:val="19"/>
        </w:rPr>
      </w:pPr>
      <w:r w:rsidRPr="00603991">
        <w:rPr>
          <w:color w:val="000000"/>
          <w:sz w:val="19"/>
          <w:szCs w:val="19"/>
        </w:rPr>
        <w:t>2) санаи о</w:t>
      </w:r>
      <w:r w:rsidR="001F41FA">
        <w:rPr>
          <w:color w:val="000000"/>
          <w:sz w:val="19"/>
          <w:szCs w:val="19"/>
        </w:rPr>
        <w:t>ғ</w:t>
      </w:r>
      <w:r w:rsidRPr="00603991">
        <w:rPr>
          <w:color w:val="000000"/>
          <w:sz w:val="19"/>
          <w:szCs w:val="19"/>
        </w:rPr>
        <w:t>оз ва ан</w:t>
      </w:r>
      <w:r w:rsidR="00603991">
        <w:rPr>
          <w:color w:val="000000"/>
          <w:sz w:val="19"/>
          <w:szCs w:val="19"/>
        </w:rPr>
        <w:t>ҷ</w:t>
      </w:r>
      <w:r w:rsidRPr="00603991">
        <w:rPr>
          <w:color w:val="000000"/>
          <w:sz w:val="19"/>
          <w:szCs w:val="19"/>
        </w:rPr>
        <w:t>оми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(дар мавриди </w:t>
      </w:r>
      <w:r w:rsidR="00603991">
        <w:rPr>
          <w:color w:val="000000"/>
          <w:sz w:val="19"/>
          <w:szCs w:val="19"/>
        </w:rPr>
        <w:t>ҷ</w:t>
      </w:r>
      <w:r w:rsidRPr="00603991">
        <w:rPr>
          <w:color w:val="000000"/>
          <w:sz w:val="19"/>
          <w:szCs w:val="19"/>
        </w:rPr>
        <w:t>о доштани танаффус</w:t>
      </w:r>
      <w:r w:rsidR="00603991">
        <w:rPr>
          <w:color w:val="000000"/>
          <w:sz w:val="19"/>
          <w:szCs w:val="19"/>
        </w:rPr>
        <w:t>ҳ</w:t>
      </w:r>
      <w:r w:rsidRPr="00603991">
        <w:rPr>
          <w:color w:val="000000"/>
          <w:sz w:val="19"/>
          <w:szCs w:val="19"/>
        </w:rPr>
        <w:t>о фосилаи он</w:t>
      </w:r>
      <w:r w:rsidR="00603991">
        <w:rPr>
          <w:color w:val="000000"/>
          <w:sz w:val="19"/>
          <w:szCs w:val="19"/>
        </w:rPr>
        <w:t>ҳ</w:t>
      </w:r>
      <w:r w:rsidRPr="00603991">
        <w:rPr>
          <w:color w:val="000000"/>
          <w:sz w:val="19"/>
          <w:szCs w:val="19"/>
        </w:rPr>
        <w:t>о нишон дода мешавад), инчунин макони тартиб дода шудани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w:t>
      </w:r>
    </w:p>
    <w:p w14:paraId="7C70E262" w14:textId="0529F442" w:rsidR="00000000" w:rsidRPr="00603991" w:rsidRDefault="000A69C4">
      <w:pPr>
        <w:pStyle w:val="a3"/>
        <w:divId w:val="2018539368"/>
        <w:rPr>
          <w:color w:val="000000"/>
          <w:sz w:val="19"/>
          <w:szCs w:val="19"/>
        </w:rPr>
      </w:pPr>
      <w:r w:rsidRPr="00603991">
        <w:rPr>
          <w:color w:val="000000"/>
          <w:sz w:val="19"/>
          <w:szCs w:val="19"/>
        </w:rPr>
        <w:t>3) вазифа</w:t>
      </w:r>
      <w:r w:rsidR="00603991">
        <w:rPr>
          <w:color w:val="000000"/>
          <w:sz w:val="19"/>
          <w:szCs w:val="19"/>
        </w:rPr>
        <w:t>ҳ</w:t>
      </w:r>
      <w:r w:rsidRPr="00603991">
        <w:rPr>
          <w:color w:val="000000"/>
          <w:sz w:val="19"/>
          <w:szCs w:val="19"/>
        </w:rPr>
        <w:t>о, насаб ва сар</w:t>
      </w:r>
      <w:r w:rsidR="00603991">
        <w:rPr>
          <w:color w:val="000000"/>
          <w:sz w:val="19"/>
          <w:szCs w:val="19"/>
        </w:rPr>
        <w:t>ҳ</w:t>
      </w:r>
      <w:r w:rsidRPr="00603991">
        <w:rPr>
          <w:color w:val="000000"/>
          <w:sz w:val="19"/>
          <w:szCs w:val="19"/>
        </w:rPr>
        <w:t>арф</w:t>
      </w:r>
      <w:r w:rsidR="00603991">
        <w:rPr>
          <w:color w:val="000000"/>
          <w:sz w:val="19"/>
          <w:szCs w:val="19"/>
        </w:rPr>
        <w:t>ҳ</w:t>
      </w:r>
      <w:r w:rsidRPr="00603991">
        <w:rPr>
          <w:color w:val="000000"/>
          <w:sz w:val="19"/>
          <w:szCs w:val="19"/>
        </w:rPr>
        <w:t>ои ном ва номи падари кормандони шахси сан</w:t>
      </w:r>
      <w:r w:rsidR="00603991">
        <w:rPr>
          <w:color w:val="000000"/>
          <w:sz w:val="19"/>
          <w:szCs w:val="19"/>
        </w:rPr>
        <w:t>ҷ</w:t>
      </w:r>
      <w:r w:rsidRPr="00603991">
        <w:rPr>
          <w:color w:val="000000"/>
          <w:sz w:val="19"/>
          <w:szCs w:val="19"/>
        </w:rPr>
        <w:t>идашаванда,</w:t>
      </w:r>
      <w:r w:rsidRPr="00603991">
        <w:rPr>
          <w:color w:val="000000"/>
          <w:sz w:val="19"/>
          <w:szCs w:val="19"/>
        </w:rPr>
        <w:t xml:space="preserve"> ки вазифадоранд санади сан</w:t>
      </w:r>
      <w:r w:rsidR="00603991">
        <w:rPr>
          <w:color w:val="000000"/>
          <w:sz w:val="19"/>
          <w:szCs w:val="19"/>
        </w:rPr>
        <w:t>ҷ</w:t>
      </w:r>
      <w:r w:rsidRPr="00603991">
        <w:rPr>
          <w:color w:val="000000"/>
          <w:sz w:val="19"/>
          <w:szCs w:val="19"/>
        </w:rPr>
        <w:t xml:space="preserve">иши гумрукиро имзо намоянд, бо зикри </w:t>
      </w:r>
      <w:r w:rsidR="00603991">
        <w:rPr>
          <w:color w:val="000000"/>
          <w:sz w:val="19"/>
          <w:szCs w:val="19"/>
        </w:rPr>
        <w:t>ҳ</w:t>
      </w:r>
      <w:r w:rsidRPr="00603991">
        <w:rPr>
          <w:color w:val="000000"/>
          <w:sz w:val="19"/>
          <w:szCs w:val="19"/>
        </w:rPr>
        <w:t>атмии давраи кориашон дар вазифа</w:t>
      </w:r>
      <w:r w:rsidR="00603991">
        <w:rPr>
          <w:color w:val="000000"/>
          <w:sz w:val="19"/>
          <w:szCs w:val="19"/>
        </w:rPr>
        <w:t>ҳ</w:t>
      </w:r>
      <w:r w:rsidRPr="00603991">
        <w:rPr>
          <w:color w:val="000000"/>
          <w:sz w:val="19"/>
          <w:szCs w:val="19"/>
        </w:rPr>
        <w:t>ои иш</w:t>
      </w:r>
      <w:r w:rsidR="001F41FA">
        <w:rPr>
          <w:color w:val="000000"/>
          <w:sz w:val="19"/>
          <w:szCs w:val="19"/>
        </w:rPr>
        <w:t>ғ</w:t>
      </w:r>
      <w:r w:rsidRPr="00603991">
        <w:rPr>
          <w:color w:val="000000"/>
          <w:sz w:val="19"/>
          <w:szCs w:val="19"/>
        </w:rPr>
        <w:t>олнамуда, насаб ва сар</w:t>
      </w:r>
      <w:r w:rsidR="00603991">
        <w:rPr>
          <w:color w:val="000000"/>
          <w:sz w:val="19"/>
          <w:szCs w:val="19"/>
        </w:rPr>
        <w:t>ҳ</w:t>
      </w:r>
      <w:r w:rsidRPr="00603991">
        <w:rPr>
          <w:color w:val="000000"/>
          <w:sz w:val="19"/>
          <w:szCs w:val="19"/>
        </w:rPr>
        <w:t>арфи ном ва номи падари ро</w:t>
      </w:r>
      <w:r w:rsidR="00603991">
        <w:rPr>
          <w:color w:val="000000"/>
          <w:sz w:val="19"/>
          <w:szCs w:val="19"/>
        </w:rPr>
        <w:t>ҳ</w:t>
      </w:r>
      <w:r w:rsidRPr="00603991">
        <w:rPr>
          <w:color w:val="000000"/>
          <w:sz w:val="19"/>
          <w:szCs w:val="19"/>
        </w:rPr>
        <w:t xml:space="preserve">бари шахси </w:t>
      </w:r>
      <w:r w:rsidR="00603991">
        <w:rPr>
          <w:color w:val="000000"/>
          <w:sz w:val="19"/>
          <w:szCs w:val="19"/>
        </w:rPr>
        <w:t>ҳ</w:t>
      </w:r>
      <w:r w:rsidRPr="00603991">
        <w:rPr>
          <w:color w:val="000000"/>
          <w:sz w:val="19"/>
          <w:szCs w:val="19"/>
        </w:rPr>
        <w:t>уку</w:t>
      </w:r>
      <w:r w:rsidR="00603991">
        <w:rPr>
          <w:color w:val="000000"/>
          <w:sz w:val="19"/>
          <w:szCs w:val="19"/>
        </w:rPr>
        <w:t>қӣ</w:t>
      </w:r>
      <w:r w:rsidRPr="00603991">
        <w:rPr>
          <w:color w:val="000000"/>
          <w:sz w:val="19"/>
          <w:szCs w:val="19"/>
        </w:rPr>
        <w:t xml:space="preserve">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о) ва шахси ба зиммааш вазифа</w:t>
      </w:r>
      <w:r w:rsidR="00603991">
        <w:rPr>
          <w:color w:val="000000"/>
          <w:sz w:val="19"/>
          <w:szCs w:val="19"/>
        </w:rPr>
        <w:t>ҳ</w:t>
      </w:r>
      <w:r w:rsidRPr="00603991">
        <w:rPr>
          <w:color w:val="000000"/>
          <w:sz w:val="19"/>
          <w:szCs w:val="19"/>
        </w:rPr>
        <w:t>ои сарму</w:t>
      </w:r>
      <w:r w:rsidR="00603991">
        <w:rPr>
          <w:color w:val="000000"/>
          <w:sz w:val="19"/>
          <w:szCs w:val="19"/>
        </w:rPr>
        <w:t>ҳ</w:t>
      </w:r>
      <w:r w:rsidRPr="00603991">
        <w:rPr>
          <w:color w:val="000000"/>
          <w:sz w:val="19"/>
          <w:szCs w:val="19"/>
        </w:rPr>
        <w:t>осиби (му</w:t>
      </w:r>
      <w:r w:rsidR="00603991">
        <w:rPr>
          <w:color w:val="000000"/>
          <w:sz w:val="19"/>
          <w:szCs w:val="19"/>
        </w:rPr>
        <w:t>ҳ</w:t>
      </w:r>
      <w:r w:rsidRPr="00603991">
        <w:rPr>
          <w:color w:val="000000"/>
          <w:sz w:val="19"/>
          <w:szCs w:val="19"/>
        </w:rPr>
        <w:t xml:space="preserve">осиби калон </w:t>
      </w:r>
      <w:r w:rsidRPr="00603991">
        <w:rPr>
          <w:color w:val="000000"/>
          <w:sz w:val="19"/>
          <w:szCs w:val="19"/>
        </w:rPr>
        <w:t xml:space="preserve">бо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сарму</w:t>
      </w:r>
      <w:r w:rsidR="00603991">
        <w:rPr>
          <w:color w:val="000000"/>
          <w:sz w:val="19"/>
          <w:szCs w:val="19"/>
        </w:rPr>
        <w:t>ҳ</w:t>
      </w:r>
      <w:r w:rsidRPr="00603991">
        <w:rPr>
          <w:color w:val="000000"/>
          <w:sz w:val="19"/>
          <w:szCs w:val="19"/>
        </w:rPr>
        <w:t xml:space="preserve">осиби)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со</w:t>
      </w:r>
      <w:r w:rsidR="00603991">
        <w:rPr>
          <w:color w:val="000000"/>
          <w:sz w:val="19"/>
          <w:szCs w:val="19"/>
        </w:rPr>
        <w:t>ҳ</w:t>
      </w:r>
      <w:r w:rsidRPr="00603991">
        <w:rPr>
          <w:color w:val="000000"/>
          <w:sz w:val="19"/>
          <w:szCs w:val="19"/>
        </w:rPr>
        <w:t>ибкори инфиродии сан</w:t>
      </w:r>
      <w:r w:rsidR="00603991">
        <w:rPr>
          <w:color w:val="000000"/>
          <w:sz w:val="19"/>
          <w:szCs w:val="19"/>
        </w:rPr>
        <w:t>ҷ</w:t>
      </w:r>
      <w:r w:rsidRPr="00603991">
        <w:rPr>
          <w:color w:val="000000"/>
          <w:sz w:val="19"/>
          <w:szCs w:val="19"/>
        </w:rPr>
        <w:t>идашаванда, ки мансаб</w:t>
      </w:r>
      <w:r w:rsidR="00603991">
        <w:rPr>
          <w:color w:val="000000"/>
          <w:sz w:val="19"/>
          <w:szCs w:val="19"/>
        </w:rPr>
        <w:t>ҳ</w:t>
      </w:r>
      <w:r w:rsidRPr="00603991">
        <w:rPr>
          <w:color w:val="000000"/>
          <w:sz w:val="19"/>
          <w:szCs w:val="19"/>
        </w:rPr>
        <w:t>ои зикршударо дар давраи сан</w:t>
      </w:r>
      <w:r w:rsidR="00603991">
        <w:rPr>
          <w:color w:val="000000"/>
          <w:sz w:val="19"/>
          <w:szCs w:val="19"/>
        </w:rPr>
        <w:t>ҷ</w:t>
      </w:r>
      <w:r w:rsidRPr="00603991">
        <w:rPr>
          <w:color w:val="000000"/>
          <w:sz w:val="19"/>
          <w:szCs w:val="19"/>
        </w:rPr>
        <w:t>иш</w:t>
      </w:r>
      <w:r w:rsidR="00603991">
        <w:rPr>
          <w:color w:val="000000"/>
          <w:sz w:val="19"/>
          <w:szCs w:val="19"/>
        </w:rPr>
        <w:t>ӣ</w:t>
      </w:r>
      <w:r w:rsidRPr="00603991">
        <w:rPr>
          <w:color w:val="000000"/>
          <w:sz w:val="19"/>
          <w:szCs w:val="19"/>
        </w:rPr>
        <w:t xml:space="preserve"> иш</w:t>
      </w:r>
      <w:r w:rsidR="001F41FA">
        <w:rPr>
          <w:color w:val="000000"/>
          <w:sz w:val="19"/>
          <w:szCs w:val="19"/>
        </w:rPr>
        <w:t>ғ</w:t>
      </w:r>
      <w:r w:rsidRPr="00603991">
        <w:rPr>
          <w:color w:val="000000"/>
          <w:sz w:val="19"/>
          <w:szCs w:val="19"/>
        </w:rPr>
        <w:t>ол менамуданд, инчунин шахсони дигаре, ки ба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алб гардидаанд;</w:t>
      </w:r>
    </w:p>
    <w:p w14:paraId="11A9C503" w14:textId="5F0B4BBC" w:rsidR="00000000" w:rsidRPr="00603991" w:rsidRDefault="000A69C4">
      <w:pPr>
        <w:pStyle w:val="a3"/>
        <w:divId w:val="2018539368"/>
        <w:rPr>
          <w:color w:val="000000"/>
          <w:sz w:val="19"/>
          <w:szCs w:val="19"/>
        </w:rPr>
      </w:pPr>
      <w:r w:rsidRPr="00603991">
        <w:rPr>
          <w:color w:val="000000"/>
          <w:sz w:val="19"/>
          <w:szCs w:val="19"/>
        </w:rPr>
        <w:lastRenderedPageBreak/>
        <w:t>4) номг</w:t>
      </w:r>
      <w:r w:rsidR="00603991">
        <w:rPr>
          <w:color w:val="000000"/>
          <w:sz w:val="19"/>
          <w:szCs w:val="19"/>
        </w:rPr>
        <w:t>ӯ</w:t>
      </w:r>
      <w:r w:rsidRPr="00603991">
        <w:rPr>
          <w:color w:val="000000"/>
          <w:sz w:val="19"/>
          <w:szCs w:val="19"/>
        </w:rPr>
        <w:t>, макони во</w:t>
      </w:r>
      <w:r w:rsidR="00603991">
        <w:rPr>
          <w:color w:val="000000"/>
          <w:sz w:val="19"/>
          <w:szCs w:val="19"/>
        </w:rPr>
        <w:t>қ</w:t>
      </w:r>
      <w:r w:rsidRPr="00603991">
        <w:rPr>
          <w:color w:val="000000"/>
          <w:sz w:val="19"/>
          <w:szCs w:val="19"/>
        </w:rPr>
        <w:t>еъшав</w:t>
      </w:r>
      <w:r w:rsidR="00603991">
        <w:rPr>
          <w:color w:val="000000"/>
          <w:sz w:val="19"/>
          <w:szCs w:val="19"/>
        </w:rPr>
        <w:t>ӣ</w:t>
      </w:r>
      <w:r w:rsidRPr="00603991">
        <w:rPr>
          <w:color w:val="000000"/>
          <w:sz w:val="19"/>
          <w:szCs w:val="19"/>
        </w:rPr>
        <w:t xml:space="preserve"> ва тобеияти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наса</w:t>
      </w:r>
      <w:r w:rsidRPr="00603991">
        <w:rPr>
          <w:color w:val="000000"/>
          <w:sz w:val="19"/>
          <w:szCs w:val="19"/>
        </w:rPr>
        <w:t xml:space="preserve">б, ном ва номи падар, </w:t>
      </w:r>
      <w:r w:rsidR="00603991">
        <w:rPr>
          <w:color w:val="000000"/>
          <w:sz w:val="19"/>
          <w:szCs w:val="19"/>
        </w:rPr>
        <w:t>ҷ</w:t>
      </w:r>
      <w:r w:rsidRPr="00603991">
        <w:rPr>
          <w:color w:val="000000"/>
          <w:sz w:val="19"/>
          <w:szCs w:val="19"/>
        </w:rPr>
        <w:t>ойи исти</w:t>
      </w:r>
      <w:r w:rsidR="00603991">
        <w:rPr>
          <w:color w:val="000000"/>
          <w:sz w:val="19"/>
          <w:szCs w:val="19"/>
        </w:rPr>
        <w:t>қ</w:t>
      </w:r>
      <w:r w:rsidRPr="00603991">
        <w:rPr>
          <w:color w:val="000000"/>
          <w:sz w:val="19"/>
          <w:szCs w:val="19"/>
        </w:rPr>
        <w:t>омати со</w:t>
      </w:r>
      <w:r w:rsidR="00603991">
        <w:rPr>
          <w:color w:val="000000"/>
          <w:sz w:val="19"/>
          <w:szCs w:val="19"/>
        </w:rPr>
        <w:t>ҳ</w:t>
      </w:r>
      <w:r w:rsidRPr="00603991">
        <w:rPr>
          <w:color w:val="000000"/>
          <w:sz w:val="19"/>
          <w:szCs w:val="19"/>
        </w:rPr>
        <w:t>ибкори инфиродии сан</w:t>
      </w:r>
      <w:r w:rsidR="00603991">
        <w:rPr>
          <w:color w:val="000000"/>
          <w:sz w:val="19"/>
          <w:szCs w:val="19"/>
        </w:rPr>
        <w:t>ҷ</w:t>
      </w:r>
      <w:r w:rsidRPr="00603991">
        <w:rPr>
          <w:color w:val="000000"/>
          <w:sz w:val="19"/>
          <w:szCs w:val="19"/>
        </w:rPr>
        <w:t>идашаванда, ра</w:t>
      </w:r>
      <w:r w:rsidR="00603991">
        <w:rPr>
          <w:color w:val="000000"/>
          <w:sz w:val="19"/>
          <w:szCs w:val="19"/>
        </w:rPr>
        <w:t>қ</w:t>
      </w:r>
      <w:r w:rsidRPr="00603991">
        <w:rPr>
          <w:color w:val="000000"/>
          <w:sz w:val="19"/>
          <w:szCs w:val="19"/>
        </w:rPr>
        <w:t>ами инфиродии андозсупорандаи он</w:t>
      </w:r>
      <w:r w:rsidR="00603991">
        <w:rPr>
          <w:color w:val="000000"/>
          <w:sz w:val="19"/>
          <w:szCs w:val="19"/>
        </w:rPr>
        <w:t>ҳ</w:t>
      </w:r>
      <w:r w:rsidRPr="00603991">
        <w:rPr>
          <w:color w:val="000000"/>
          <w:sz w:val="19"/>
          <w:szCs w:val="19"/>
        </w:rPr>
        <w:t>о, ра</w:t>
      </w:r>
      <w:r w:rsidR="00603991">
        <w:rPr>
          <w:color w:val="000000"/>
          <w:sz w:val="19"/>
          <w:szCs w:val="19"/>
        </w:rPr>
        <w:t>қ</w:t>
      </w:r>
      <w:r w:rsidRPr="00603991">
        <w:rPr>
          <w:color w:val="000000"/>
          <w:sz w:val="19"/>
          <w:szCs w:val="19"/>
        </w:rPr>
        <w:t>ами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ор</w:t>
      </w:r>
      <w:r w:rsidR="00603991">
        <w:rPr>
          <w:color w:val="000000"/>
          <w:sz w:val="19"/>
          <w:szCs w:val="19"/>
        </w:rPr>
        <w:t>ӣ</w:t>
      </w:r>
      <w:r w:rsidRPr="00603991">
        <w:rPr>
          <w:color w:val="000000"/>
          <w:sz w:val="19"/>
          <w:szCs w:val="19"/>
        </w:rPr>
        <w:t xml:space="preserve"> бо зикри бонк</w:t>
      </w:r>
      <w:r w:rsidR="00603991">
        <w:rPr>
          <w:color w:val="000000"/>
          <w:sz w:val="19"/>
          <w:szCs w:val="19"/>
        </w:rPr>
        <w:t>ҳ</w:t>
      </w:r>
      <w:r w:rsidRPr="00603991">
        <w:rPr>
          <w:color w:val="000000"/>
          <w:sz w:val="19"/>
          <w:szCs w:val="19"/>
        </w:rPr>
        <w:t>о ва (ё) ташкилот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арзди</w:t>
      </w:r>
      <w:r w:rsidR="00603991">
        <w:rPr>
          <w:color w:val="000000"/>
          <w:sz w:val="19"/>
          <w:szCs w:val="19"/>
        </w:rPr>
        <w:t>ҳ</w:t>
      </w:r>
      <w:r w:rsidRPr="00603991">
        <w:rPr>
          <w:color w:val="000000"/>
          <w:sz w:val="19"/>
          <w:szCs w:val="19"/>
        </w:rPr>
        <w:t xml:space="preserve">ию молиявии </w:t>
      </w:r>
      <w:r w:rsidR="001F41FA">
        <w:rPr>
          <w:color w:val="000000"/>
          <w:sz w:val="19"/>
          <w:szCs w:val="19"/>
        </w:rPr>
        <w:t>ғ</w:t>
      </w:r>
      <w:r w:rsidRPr="00603991">
        <w:rPr>
          <w:color w:val="000000"/>
          <w:sz w:val="19"/>
          <w:szCs w:val="19"/>
        </w:rPr>
        <w:t>айрибонкие, ки дар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мазкур кушода шудаанд (дар су</w:t>
      </w:r>
      <w:r w:rsidRPr="00603991">
        <w:rPr>
          <w:color w:val="000000"/>
          <w:sz w:val="19"/>
          <w:szCs w:val="19"/>
        </w:rPr>
        <w:t>рати мав</w:t>
      </w:r>
      <w:r w:rsidR="00603991">
        <w:rPr>
          <w:color w:val="000000"/>
          <w:sz w:val="19"/>
          <w:szCs w:val="19"/>
        </w:rPr>
        <w:t>ҷ</w:t>
      </w:r>
      <w:r w:rsidRPr="00603991">
        <w:rPr>
          <w:color w:val="000000"/>
          <w:sz w:val="19"/>
          <w:szCs w:val="19"/>
        </w:rPr>
        <w:t>уд буданашон);</w:t>
      </w:r>
    </w:p>
    <w:p w14:paraId="38F7BDDC" w14:textId="15C74AE4" w:rsidR="00000000" w:rsidRPr="00603991" w:rsidRDefault="000A69C4">
      <w:pPr>
        <w:pStyle w:val="a3"/>
        <w:divId w:val="2018539368"/>
        <w:rPr>
          <w:color w:val="000000"/>
          <w:sz w:val="19"/>
          <w:szCs w:val="19"/>
        </w:rPr>
      </w:pPr>
      <w:r w:rsidRPr="00603991">
        <w:rPr>
          <w:color w:val="000000"/>
          <w:sz w:val="19"/>
          <w:szCs w:val="19"/>
        </w:rPr>
        <w:t>5) мав</w:t>
      </w:r>
      <w:r w:rsidR="00603991">
        <w:rPr>
          <w:color w:val="000000"/>
          <w:sz w:val="19"/>
          <w:szCs w:val="19"/>
        </w:rPr>
        <w:t>ҷ</w:t>
      </w:r>
      <w:r w:rsidRPr="00603991">
        <w:rPr>
          <w:color w:val="000000"/>
          <w:sz w:val="19"/>
          <w:szCs w:val="19"/>
        </w:rPr>
        <w:t>уд будани китоби ба</w:t>
      </w:r>
      <w:r w:rsidR="00603991">
        <w:rPr>
          <w:color w:val="000000"/>
          <w:sz w:val="19"/>
          <w:szCs w:val="19"/>
        </w:rPr>
        <w:t>ҳ</w:t>
      </w:r>
      <w:r w:rsidRPr="00603991">
        <w:rPr>
          <w:color w:val="000000"/>
          <w:sz w:val="19"/>
          <w:szCs w:val="19"/>
        </w:rPr>
        <w:t>исобгирии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 (ревизия</w:t>
      </w:r>
      <w:r w:rsidR="00603991">
        <w:rPr>
          <w:color w:val="000000"/>
          <w:sz w:val="19"/>
          <w:szCs w:val="19"/>
        </w:rPr>
        <w:t>ҳ</w:t>
      </w:r>
      <w:r w:rsidRPr="00603991">
        <w:rPr>
          <w:color w:val="000000"/>
          <w:sz w:val="19"/>
          <w:szCs w:val="19"/>
        </w:rPr>
        <w:t>о), инчунин иттилоъ дар хусуси навишта</w:t>
      </w:r>
      <w:r w:rsidR="00603991">
        <w:rPr>
          <w:color w:val="000000"/>
          <w:sz w:val="19"/>
          <w:szCs w:val="19"/>
        </w:rPr>
        <w:t>ҷ</w:t>
      </w:r>
      <w:r w:rsidRPr="00603991">
        <w:rPr>
          <w:color w:val="000000"/>
          <w:sz w:val="19"/>
          <w:szCs w:val="19"/>
        </w:rPr>
        <w:t>оти дар он сабтшуда оид ба сан</w:t>
      </w:r>
      <w:r w:rsidR="00603991">
        <w:rPr>
          <w:color w:val="000000"/>
          <w:sz w:val="19"/>
          <w:szCs w:val="19"/>
        </w:rPr>
        <w:t>ҷ</w:t>
      </w:r>
      <w:r w:rsidRPr="00603991">
        <w:rPr>
          <w:color w:val="000000"/>
          <w:sz w:val="19"/>
          <w:szCs w:val="19"/>
        </w:rPr>
        <w:t>иши гумрукии мазкур;</w:t>
      </w:r>
    </w:p>
    <w:p w14:paraId="133B7C7D" w14:textId="01C86C5E" w:rsidR="00000000" w:rsidRPr="00603991" w:rsidRDefault="000A69C4">
      <w:pPr>
        <w:pStyle w:val="a3"/>
        <w:divId w:val="2018539368"/>
        <w:rPr>
          <w:color w:val="000000"/>
          <w:sz w:val="19"/>
          <w:szCs w:val="19"/>
        </w:rPr>
      </w:pPr>
      <w:r w:rsidRPr="00603991">
        <w:rPr>
          <w:color w:val="000000"/>
          <w:sz w:val="19"/>
          <w:szCs w:val="19"/>
        </w:rPr>
        <w:t>6) к</w:t>
      </w:r>
      <w:r w:rsidR="00603991">
        <w:rPr>
          <w:color w:val="000000"/>
          <w:sz w:val="19"/>
          <w:szCs w:val="19"/>
        </w:rPr>
        <w:t>ӣ</w:t>
      </w:r>
      <w:r w:rsidRPr="00603991">
        <w:rPr>
          <w:color w:val="000000"/>
          <w:sz w:val="19"/>
          <w:szCs w:val="19"/>
        </w:rPr>
        <w:t xml:space="preserve"> ва кай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гумрукиро дар давраи сан</w:t>
      </w:r>
      <w:r w:rsidR="00603991">
        <w:rPr>
          <w:color w:val="000000"/>
          <w:sz w:val="19"/>
          <w:szCs w:val="19"/>
        </w:rPr>
        <w:t>ҷ</w:t>
      </w:r>
      <w:r w:rsidRPr="00603991">
        <w:rPr>
          <w:color w:val="000000"/>
          <w:sz w:val="19"/>
          <w:szCs w:val="19"/>
        </w:rPr>
        <w:t>иш</w:t>
      </w:r>
      <w:r w:rsidR="00603991">
        <w:rPr>
          <w:color w:val="000000"/>
          <w:sz w:val="19"/>
          <w:szCs w:val="19"/>
        </w:rPr>
        <w:t>ӣ</w:t>
      </w:r>
      <w:r w:rsidRPr="00603991">
        <w:rPr>
          <w:color w:val="000000"/>
          <w:sz w:val="19"/>
          <w:szCs w:val="19"/>
        </w:rPr>
        <w:t xml:space="preserve"> бо худи </w:t>
      </w:r>
      <w:r w:rsidR="00603991">
        <w:rPr>
          <w:color w:val="000000"/>
          <w:sz w:val="19"/>
          <w:szCs w:val="19"/>
        </w:rPr>
        <w:t>ҳ</w:t>
      </w:r>
      <w:r w:rsidRPr="00603991">
        <w:rPr>
          <w:color w:val="000000"/>
          <w:sz w:val="19"/>
          <w:szCs w:val="19"/>
        </w:rPr>
        <w:t>амон мавз</w:t>
      </w:r>
      <w:r w:rsidR="00603991">
        <w:rPr>
          <w:color w:val="000000"/>
          <w:sz w:val="19"/>
          <w:szCs w:val="19"/>
        </w:rPr>
        <w:t>ӯ</w:t>
      </w:r>
      <w:r w:rsidRPr="00603991">
        <w:rPr>
          <w:color w:val="000000"/>
          <w:sz w:val="19"/>
          <w:szCs w:val="19"/>
        </w:rPr>
        <w:t xml:space="preserve">ъ </w:t>
      </w:r>
      <w:r w:rsidR="00603991">
        <w:rPr>
          <w:color w:val="000000"/>
          <w:sz w:val="19"/>
          <w:szCs w:val="19"/>
        </w:rPr>
        <w:t>қ</w:t>
      </w:r>
      <w:r w:rsidRPr="00603991">
        <w:rPr>
          <w:color w:val="000000"/>
          <w:sz w:val="19"/>
          <w:szCs w:val="19"/>
        </w:rPr>
        <w:t>аблан гузаро</w:t>
      </w:r>
      <w:r w:rsidRPr="00603991">
        <w:rPr>
          <w:color w:val="000000"/>
          <w:sz w:val="19"/>
          <w:szCs w:val="19"/>
        </w:rPr>
        <w:t>нидааст, ч</w:t>
      </w:r>
      <w:r w:rsidR="00603991">
        <w:rPr>
          <w:color w:val="000000"/>
          <w:sz w:val="19"/>
          <w:szCs w:val="19"/>
        </w:rPr>
        <w:t>ӣ</w:t>
      </w:r>
      <w:r w:rsidRPr="00603991">
        <w:rPr>
          <w:color w:val="000000"/>
          <w:sz w:val="19"/>
          <w:szCs w:val="19"/>
        </w:rPr>
        <w:t xml:space="preserve"> гуна тадбир</w:t>
      </w:r>
      <w:r w:rsidR="00603991">
        <w:rPr>
          <w:color w:val="000000"/>
          <w:sz w:val="19"/>
          <w:szCs w:val="19"/>
        </w:rPr>
        <w:t>ҳ</w:t>
      </w:r>
      <w:r w:rsidRPr="00603991">
        <w:rPr>
          <w:color w:val="000000"/>
          <w:sz w:val="19"/>
          <w:szCs w:val="19"/>
        </w:rPr>
        <w:t>о вобаста ба далел</w:t>
      </w:r>
      <w:r w:rsidR="00603991">
        <w:rPr>
          <w:color w:val="000000"/>
          <w:sz w:val="19"/>
          <w:szCs w:val="19"/>
        </w:rPr>
        <w:t>ҳ</w:t>
      </w:r>
      <w:r w:rsidRPr="00603991">
        <w:rPr>
          <w:color w:val="000000"/>
          <w:sz w:val="19"/>
          <w:szCs w:val="19"/>
        </w:rPr>
        <w:t xml:space="preserve">ои ошкоршудаи </w:t>
      </w:r>
      <w:r w:rsidR="00603991">
        <w:rPr>
          <w:color w:val="000000"/>
          <w:sz w:val="19"/>
          <w:szCs w:val="19"/>
        </w:rPr>
        <w:t>қ</w:t>
      </w:r>
      <w:r w:rsidRPr="00603991">
        <w:rPr>
          <w:color w:val="000000"/>
          <w:sz w:val="19"/>
          <w:szCs w:val="19"/>
        </w:rPr>
        <w:t>онуншикан</w:t>
      </w:r>
      <w:r w:rsidR="00603991">
        <w:rPr>
          <w:color w:val="000000"/>
          <w:sz w:val="19"/>
          <w:szCs w:val="19"/>
        </w:rPr>
        <w:t>ӣ</w:t>
      </w:r>
      <w:r w:rsidRPr="00603991">
        <w:rPr>
          <w:color w:val="000000"/>
          <w:sz w:val="19"/>
          <w:szCs w:val="19"/>
        </w:rPr>
        <w:t xml:space="preserve"> андешида шудаанд;</w:t>
      </w:r>
    </w:p>
    <w:p w14:paraId="6C237989" w14:textId="51893067" w:rsidR="00000000" w:rsidRPr="00603991" w:rsidRDefault="000A69C4">
      <w:pPr>
        <w:pStyle w:val="a3"/>
        <w:divId w:val="2018539368"/>
        <w:rPr>
          <w:color w:val="000000"/>
          <w:sz w:val="19"/>
          <w:szCs w:val="19"/>
        </w:rPr>
      </w:pPr>
      <w:r w:rsidRPr="00603991">
        <w:rPr>
          <w:color w:val="000000"/>
          <w:sz w:val="19"/>
          <w:szCs w:val="19"/>
        </w:rPr>
        <w:t>7) кадом амалиёти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молиявию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бо кадом усул ва мансуб ба кадом давра сан</w:t>
      </w:r>
      <w:r w:rsidR="00603991">
        <w:rPr>
          <w:color w:val="000000"/>
          <w:sz w:val="19"/>
          <w:szCs w:val="19"/>
        </w:rPr>
        <w:t>ҷ</w:t>
      </w:r>
      <w:r w:rsidRPr="00603991">
        <w:rPr>
          <w:color w:val="000000"/>
          <w:sz w:val="19"/>
          <w:szCs w:val="19"/>
        </w:rPr>
        <w:t>ида шудаанд;</w:t>
      </w:r>
    </w:p>
    <w:p w14:paraId="27FA6A77" w14:textId="3664302B" w:rsidR="00000000" w:rsidRPr="00603991" w:rsidRDefault="000A69C4">
      <w:pPr>
        <w:pStyle w:val="a3"/>
        <w:divId w:val="2018539368"/>
        <w:rPr>
          <w:color w:val="000000"/>
          <w:sz w:val="19"/>
          <w:szCs w:val="19"/>
        </w:rPr>
      </w:pPr>
      <w:r w:rsidRPr="00603991">
        <w:rPr>
          <w:color w:val="000000"/>
          <w:sz w:val="19"/>
          <w:szCs w:val="19"/>
        </w:rPr>
        <w:t>8) макон, замон (агар он му</w:t>
      </w:r>
      <w:r w:rsidR="00603991">
        <w:rPr>
          <w:color w:val="000000"/>
          <w:sz w:val="19"/>
          <w:szCs w:val="19"/>
        </w:rPr>
        <w:t>қ</w:t>
      </w:r>
      <w:r w:rsidRPr="00603991">
        <w:rPr>
          <w:color w:val="000000"/>
          <w:sz w:val="19"/>
          <w:szCs w:val="19"/>
        </w:rPr>
        <w:t>аррар карда шуда бошад) ва хусусия</w:t>
      </w:r>
      <w:r w:rsidRPr="00603991">
        <w:rPr>
          <w:color w:val="000000"/>
          <w:sz w:val="19"/>
          <w:szCs w:val="19"/>
        </w:rPr>
        <w:t xml:space="preserve">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содиршуда, санад</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онунгузорие, ки талаботашон вайрон карда шудааст;</w:t>
      </w:r>
    </w:p>
    <w:p w14:paraId="4CD32E12" w14:textId="091C9B20" w:rsidR="00000000" w:rsidRPr="00603991" w:rsidRDefault="000A69C4">
      <w:pPr>
        <w:pStyle w:val="a3"/>
        <w:divId w:val="2018539368"/>
        <w:rPr>
          <w:color w:val="000000"/>
          <w:sz w:val="19"/>
          <w:szCs w:val="19"/>
        </w:rPr>
      </w:pPr>
      <w:r w:rsidRPr="00603991">
        <w:rPr>
          <w:color w:val="000000"/>
          <w:sz w:val="19"/>
          <w:szCs w:val="19"/>
        </w:rPr>
        <w:t>9) андозаи зарари расонидашуда (агар он мав</w:t>
      </w:r>
      <w:r w:rsidR="00603991">
        <w:rPr>
          <w:color w:val="000000"/>
          <w:sz w:val="19"/>
          <w:szCs w:val="19"/>
        </w:rPr>
        <w:t>ҷ</w:t>
      </w:r>
      <w:r w:rsidRPr="00603991">
        <w:rPr>
          <w:color w:val="000000"/>
          <w:sz w:val="19"/>
          <w:szCs w:val="19"/>
        </w:rPr>
        <w:t>уд бошад) ва о</w:t>
      </w:r>
      <w:r w:rsidR="00603991">
        <w:rPr>
          <w:color w:val="000000"/>
          <w:sz w:val="19"/>
          <w:szCs w:val="19"/>
        </w:rPr>
        <w:t>қ</w:t>
      </w:r>
      <w:r w:rsidRPr="00603991">
        <w:rPr>
          <w:color w:val="000000"/>
          <w:sz w:val="19"/>
          <w:szCs w:val="19"/>
        </w:rPr>
        <w:t>ибат</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ошкоршуда;</w:t>
      </w:r>
    </w:p>
    <w:p w14:paraId="5C9B5662" w14:textId="7694914F" w:rsidR="00000000" w:rsidRPr="00603991" w:rsidRDefault="000A69C4">
      <w:pPr>
        <w:pStyle w:val="a3"/>
        <w:divId w:val="2018539368"/>
        <w:rPr>
          <w:color w:val="000000"/>
          <w:sz w:val="19"/>
          <w:szCs w:val="19"/>
        </w:rPr>
      </w:pPr>
      <w:r w:rsidRPr="00603991">
        <w:rPr>
          <w:color w:val="000000"/>
          <w:sz w:val="19"/>
          <w:szCs w:val="19"/>
        </w:rPr>
        <w:t xml:space="preserve">10) маълумоти пешбининамудаи </w:t>
      </w:r>
      <w:r w:rsidR="00603991">
        <w:rPr>
          <w:color w:val="000000"/>
          <w:sz w:val="19"/>
          <w:szCs w:val="19"/>
        </w:rPr>
        <w:t>қ</w:t>
      </w:r>
      <w:r w:rsidRPr="00603991">
        <w:rPr>
          <w:color w:val="000000"/>
          <w:sz w:val="19"/>
          <w:szCs w:val="19"/>
        </w:rPr>
        <w:t xml:space="preserve">исми 8 моддаи 418 </w:t>
      </w:r>
      <w:r w:rsidR="00603991">
        <w:rPr>
          <w:color w:val="000000"/>
          <w:sz w:val="19"/>
          <w:szCs w:val="19"/>
        </w:rPr>
        <w:t>ҳ</w:t>
      </w:r>
      <w:r w:rsidRPr="00603991">
        <w:rPr>
          <w:color w:val="000000"/>
          <w:sz w:val="19"/>
          <w:szCs w:val="19"/>
        </w:rPr>
        <w:t>амин Кодекс;</w:t>
      </w:r>
    </w:p>
    <w:p w14:paraId="4E4DD261" w14:textId="611EEDAB" w:rsidR="00000000" w:rsidRPr="00603991" w:rsidRDefault="000A69C4">
      <w:pPr>
        <w:pStyle w:val="a3"/>
        <w:divId w:val="2018539368"/>
        <w:rPr>
          <w:color w:val="000000"/>
          <w:sz w:val="19"/>
          <w:szCs w:val="19"/>
        </w:rPr>
      </w:pPr>
      <w:r w:rsidRPr="00603991">
        <w:rPr>
          <w:color w:val="000000"/>
          <w:sz w:val="19"/>
          <w:szCs w:val="19"/>
        </w:rPr>
        <w:t>11) маълумоти дигаре, ки барои баррасии мавод оид ба нати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w:t>
      </w:r>
      <w:r w:rsidR="00603991">
        <w:rPr>
          <w:color w:val="000000"/>
          <w:sz w:val="19"/>
          <w:szCs w:val="19"/>
        </w:rPr>
        <w:t>ҳ</w:t>
      </w:r>
      <w:r w:rsidRPr="00603991">
        <w:rPr>
          <w:color w:val="000000"/>
          <w:sz w:val="19"/>
          <w:szCs w:val="19"/>
        </w:rPr>
        <w:t>о аз р</w:t>
      </w:r>
      <w:r w:rsidR="00603991">
        <w:rPr>
          <w:color w:val="000000"/>
          <w:sz w:val="19"/>
          <w:szCs w:val="19"/>
        </w:rPr>
        <w:t>ӯ</w:t>
      </w:r>
      <w:r w:rsidRPr="00603991">
        <w:rPr>
          <w:color w:val="000000"/>
          <w:sz w:val="19"/>
          <w:szCs w:val="19"/>
        </w:rPr>
        <w:t>и он</w:t>
      </w:r>
      <w:r w:rsidR="00603991">
        <w:rPr>
          <w:color w:val="000000"/>
          <w:sz w:val="19"/>
          <w:szCs w:val="19"/>
        </w:rPr>
        <w:t>ҳ</w:t>
      </w:r>
      <w:r w:rsidRPr="00603991">
        <w:rPr>
          <w:color w:val="000000"/>
          <w:sz w:val="19"/>
          <w:szCs w:val="19"/>
        </w:rPr>
        <w:t>о зарур аст.</w:t>
      </w:r>
    </w:p>
    <w:p w14:paraId="1A8CB8D8" w14:textId="7F1B6616" w:rsidR="00000000" w:rsidRPr="00603991" w:rsidRDefault="000A69C4">
      <w:pPr>
        <w:pStyle w:val="a3"/>
        <w:divId w:val="2018539368"/>
        <w:rPr>
          <w:color w:val="000000"/>
          <w:sz w:val="19"/>
          <w:szCs w:val="19"/>
        </w:rPr>
      </w:pPr>
      <w:r w:rsidRPr="00603991">
        <w:rPr>
          <w:color w:val="000000"/>
          <w:sz w:val="19"/>
          <w:szCs w:val="19"/>
        </w:rPr>
        <w:t>13. Дар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бояд дар</w:t>
      </w:r>
      <w:r w:rsidR="00603991">
        <w:rPr>
          <w:color w:val="000000"/>
          <w:sz w:val="19"/>
          <w:szCs w:val="19"/>
        </w:rPr>
        <w:t>ҷ</w:t>
      </w:r>
      <w:r w:rsidRPr="00603991">
        <w:rPr>
          <w:color w:val="000000"/>
          <w:sz w:val="19"/>
          <w:szCs w:val="19"/>
        </w:rPr>
        <w:t>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ами</w:t>
      </w:r>
      <w:r w:rsidR="00603991">
        <w:rPr>
          <w:color w:val="000000"/>
          <w:sz w:val="19"/>
          <w:szCs w:val="19"/>
        </w:rPr>
        <w:t>қ</w:t>
      </w:r>
      <w:r w:rsidRPr="00603991">
        <w:rPr>
          <w:color w:val="000000"/>
          <w:sz w:val="19"/>
          <w:szCs w:val="19"/>
        </w:rPr>
        <w:t xml:space="preserve"> ва да</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и далел</w:t>
      </w:r>
      <w:r w:rsidR="00603991">
        <w:rPr>
          <w:color w:val="000000"/>
          <w:sz w:val="19"/>
          <w:szCs w:val="19"/>
        </w:rPr>
        <w:t>ҳ</w:t>
      </w:r>
      <w:r w:rsidRPr="00603991">
        <w:rPr>
          <w:color w:val="000000"/>
          <w:sz w:val="19"/>
          <w:szCs w:val="19"/>
        </w:rPr>
        <w:t>ои ошкоршуда риоя гардад. Ба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ворид кардани гумону тахмин ва маълумоти тасди</w:t>
      </w:r>
      <w:r w:rsidR="00603991">
        <w:rPr>
          <w:color w:val="000000"/>
          <w:sz w:val="19"/>
          <w:szCs w:val="19"/>
        </w:rPr>
        <w:t>қ</w:t>
      </w:r>
      <w:r w:rsidRPr="00603991">
        <w:rPr>
          <w:color w:val="000000"/>
          <w:sz w:val="19"/>
          <w:szCs w:val="19"/>
        </w:rPr>
        <w:t>нашуда дар бораи фаъолияти шахси сан</w:t>
      </w:r>
      <w:r w:rsidR="00603991">
        <w:rPr>
          <w:color w:val="000000"/>
          <w:sz w:val="19"/>
          <w:szCs w:val="19"/>
        </w:rPr>
        <w:t>ҷ</w:t>
      </w:r>
      <w:r w:rsidRPr="00603991">
        <w:rPr>
          <w:color w:val="000000"/>
          <w:sz w:val="19"/>
          <w:szCs w:val="19"/>
        </w:rPr>
        <w:t xml:space="preserve">идашаванда мумкин нест. </w:t>
      </w:r>
      <w:r w:rsidR="00603991">
        <w:rPr>
          <w:color w:val="000000"/>
          <w:sz w:val="19"/>
          <w:szCs w:val="19"/>
        </w:rPr>
        <w:t>Ҳ</w:t>
      </w:r>
      <w:r w:rsidRPr="00603991">
        <w:rPr>
          <w:color w:val="000000"/>
          <w:sz w:val="19"/>
          <w:szCs w:val="19"/>
        </w:rPr>
        <w:t>ангоми гузаронидани сан</w:t>
      </w:r>
      <w:r w:rsidR="00603991">
        <w:rPr>
          <w:color w:val="000000"/>
          <w:sz w:val="19"/>
          <w:szCs w:val="19"/>
        </w:rPr>
        <w:t>ҷ</w:t>
      </w:r>
      <w:r w:rsidRPr="00603991">
        <w:rPr>
          <w:color w:val="000000"/>
          <w:sz w:val="19"/>
          <w:szCs w:val="19"/>
        </w:rPr>
        <w:t>и</w:t>
      </w:r>
      <w:r w:rsidRPr="00603991">
        <w:rPr>
          <w:color w:val="000000"/>
          <w:sz w:val="19"/>
          <w:szCs w:val="19"/>
        </w:rPr>
        <w:t>ши гумрук</w:t>
      </w:r>
      <w:r w:rsidR="00603991">
        <w:rPr>
          <w:color w:val="000000"/>
          <w:sz w:val="19"/>
          <w:szCs w:val="19"/>
        </w:rPr>
        <w:t>ӣ</w:t>
      </w:r>
      <w:r w:rsidRPr="00603991">
        <w:rPr>
          <w:color w:val="000000"/>
          <w:sz w:val="19"/>
          <w:szCs w:val="19"/>
        </w:rPr>
        <w:t xml:space="preserve"> шахсони мансабдори ма</w:t>
      </w:r>
      <w:r w:rsidR="00603991">
        <w:rPr>
          <w:color w:val="000000"/>
          <w:sz w:val="19"/>
          <w:szCs w:val="19"/>
        </w:rPr>
        <w:t>қ</w:t>
      </w:r>
      <w:r w:rsidRPr="00603991">
        <w:rPr>
          <w:color w:val="000000"/>
          <w:sz w:val="19"/>
          <w:szCs w:val="19"/>
        </w:rPr>
        <w:t xml:space="preserve">оми гумрук вазифадоранд, ки </w:t>
      </w:r>
      <w:r w:rsidR="00603991">
        <w:rPr>
          <w:color w:val="000000"/>
          <w:sz w:val="19"/>
          <w:szCs w:val="19"/>
        </w:rPr>
        <w:t>ҳ</w:t>
      </w:r>
      <w:r w:rsidRPr="00603991">
        <w:rPr>
          <w:color w:val="000000"/>
          <w:sz w:val="19"/>
          <w:szCs w:val="19"/>
        </w:rPr>
        <w:t xml:space="preserve">ама гуна далелу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барои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арори асоснок а</w:t>
      </w:r>
      <w:r w:rsidR="00603991">
        <w:rPr>
          <w:color w:val="000000"/>
          <w:sz w:val="19"/>
          <w:szCs w:val="19"/>
        </w:rPr>
        <w:t>ҳ</w:t>
      </w:r>
      <w:r w:rsidRPr="00603991">
        <w:rPr>
          <w:color w:val="000000"/>
          <w:sz w:val="19"/>
          <w:szCs w:val="19"/>
        </w:rPr>
        <w:t xml:space="preserve">амияти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доштаро маълум намоянд.</w:t>
      </w:r>
    </w:p>
    <w:p w14:paraId="239BF5A3" w14:textId="07B34E41" w:rsidR="00000000" w:rsidRPr="00603991" w:rsidRDefault="000A69C4">
      <w:pPr>
        <w:pStyle w:val="a3"/>
        <w:divId w:val="2018539368"/>
        <w:rPr>
          <w:color w:val="000000"/>
          <w:sz w:val="19"/>
          <w:szCs w:val="19"/>
        </w:rPr>
      </w:pPr>
      <w:r w:rsidRPr="00603991">
        <w:rPr>
          <w:color w:val="000000"/>
          <w:sz w:val="19"/>
          <w:szCs w:val="19"/>
        </w:rPr>
        <w:t>14.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шахсони мансабдори ма</w:t>
      </w:r>
      <w:r w:rsidR="00603991">
        <w:rPr>
          <w:color w:val="000000"/>
          <w:sz w:val="19"/>
          <w:szCs w:val="19"/>
        </w:rPr>
        <w:t>қ</w:t>
      </w:r>
      <w:r w:rsidRPr="00603991">
        <w:rPr>
          <w:color w:val="000000"/>
          <w:sz w:val="19"/>
          <w:szCs w:val="19"/>
        </w:rPr>
        <w:t>оми гумрук, ки сан</w:t>
      </w:r>
      <w:r w:rsidR="00603991">
        <w:rPr>
          <w:color w:val="000000"/>
          <w:sz w:val="19"/>
          <w:szCs w:val="19"/>
        </w:rPr>
        <w:t>ҷ</w:t>
      </w:r>
      <w:r w:rsidRPr="00603991">
        <w:rPr>
          <w:color w:val="000000"/>
          <w:sz w:val="19"/>
          <w:szCs w:val="19"/>
        </w:rPr>
        <w:t>иши гумрукиро гузаронида</w:t>
      </w:r>
      <w:r w:rsidRPr="00603991">
        <w:rPr>
          <w:color w:val="000000"/>
          <w:sz w:val="19"/>
          <w:szCs w:val="19"/>
        </w:rPr>
        <w:t>анд, ба имзо мерасад. Ро</w:t>
      </w:r>
      <w:r w:rsidR="00603991">
        <w:rPr>
          <w:color w:val="000000"/>
          <w:sz w:val="19"/>
          <w:szCs w:val="19"/>
        </w:rPr>
        <w:t>ҳ</w:t>
      </w:r>
      <w:r w:rsidRPr="00603991">
        <w:rPr>
          <w:color w:val="000000"/>
          <w:sz w:val="19"/>
          <w:szCs w:val="19"/>
        </w:rPr>
        <w:t xml:space="preserve">бари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о), дар ва</w:t>
      </w:r>
      <w:r w:rsidR="00603991">
        <w:rPr>
          <w:color w:val="000000"/>
          <w:sz w:val="19"/>
          <w:szCs w:val="19"/>
        </w:rPr>
        <w:t>қ</w:t>
      </w:r>
      <w:r w:rsidRPr="00603991">
        <w:rPr>
          <w:color w:val="000000"/>
          <w:sz w:val="19"/>
          <w:szCs w:val="19"/>
        </w:rPr>
        <w:t xml:space="preserve">ти </w:t>
      </w:r>
      <w:r w:rsidR="00603991">
        <w:rPr>
          <w:color w:val="000000"/>
          <w:sz w:val="19"/>
          <w:szCs w:val="19"/>
        </w:rPr>
        <w:t>ҳ</w:t>
      </w:r>
      <w:r w:rsidRPr="00603991">
        <w:rPr>
          <w:color w:val="000000"/>
          <w:sz w:val="19"/>
          <w:szCs w:val="19"/>
        </w:rPr>
        <w:t xml:space="preserve">озир набудани вай -намояндаи </w:t>
      </w:r>
      <w:r w:rsidR="00603991">
        <w:rPr>
          <w:color w:val="000000"/>
          <w:sz w:val="19"/>
          <w:szCs w:val="19"/>
        </w:rPr>
        <w:t>қ</w:t>
      </w:r>
      <w:r w:rsidRPr="00603991">
        <w:rPr>
          <w:color w:val="000000"/>
          <w:sz w:val="19"/>
          <w:szCs w:val="19"/>
        </w:rPr>
        <w:t xml:space="preserve">онунии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(намояндаг</w:t>
      </w:r>
      <w:r w:rsidR="00603991">
        <w:rPr>
          <w:color w:val="000000"/>
          <w:sz w:val="19"/>
          <w:szCs w:val="19"/>
        </w:rPr>
        <w:t>ӣ</w:t>
      </w:r>
      <w:r w:rsidRPr="00603991">
        <w:rPr>
          <w:color w:val="000000"/>
          <w:sz w:val="19"/>
          <w:szCs w:val="19"/>
        </w:rPr>
        <w:t xml:space="preserve"> ва филиал</w:t>
      </w:r>
      <w:r w:rsidR="00603991">
        <w:rPr>
          <w:color w:val="000000"/>
          <w:sz w:val="19"/>
          <w:szCs w:val="19"/>
        </w:rPr>
        <w:t>ҳ</w:t>
      </w:r>
      <w:r w:rsidRPr="00603991">
        <w:rPr>
          <w:color w:val="000000"/>
          <w:sz w:val="19"/>
          <w:szCs w:val="19"/>
        </w:rPr>
        <w:t>о) ё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 дар ва</w:t>
      </w:r>
      <w:r w:rsidR="00603991">
        <w:rPr>
          <w:color w:val="000000"/>
          <w:sz w:val="19"/>
          <w:szCs w:val="19"/>
        </w:rPr>
        <w:t>қ</w:t>
      </w:r>
      <w:r w:rsidRPr="00603991">
        <w:rPr>
          <w:color w:val="000000"/>
          <w:sz w:val="19"/>
          <w:szCs w:val="19"/>
        </w:rPr>
        <w:t xml:space="preserve">ти </w:t>
      </w:r>
      <w:r w:rsidR="00603991">
        <w:rPr>
          <w:color w:val="000000"/>
          <w:sz w:val="19"/>
          <w:szCs w:val="19"/>
        </w:rPr>
        <w:t>ҳ</w:t>
      </w:r>
      <w:r w:rsidRPr="00603991">
        <w:rPr>
          <w:color w:val="000000"/>
          <w:sz w:val="19"/>
          <w:szCs w:val="19"/>
        </w:rPr>
        <w:t xml:space="preserve">озир набудани он - намояндаи </w:t>
      </w:r>
      <w:r w:rsidR="00603991">
        <w:rPr>
          <w:color w:val="000000"/>
          <w:sz w:val="19"/>
          <w:szCs w:val="19"/>
        </w:rPr>
        <w:t>қ</w:t>
      </w:r>
      <w:r w:rsidRPr="00603991">
        <w:rPr>
          <w:color w:val="000000"/>
          <w:sz w:val="19"/>
          <w:szCs w:val="19"/>
        </w:rPr>
        <w:t>онунии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 инчунин шах</w:t>
      </w:r>
      <w:r w:rsidRPr="00603991">
        <w:rPr>
          <w:color w:val="000000"/>
          <w:sz w:val="19"/>
          <w:szCs w:val="19"/>
        </w:rPr>
        <w:t>се, ки вазифа</w:t>
      </w:r>
      <w:r w:rsidR="00603991">
        <w:rPr>
          <w:color w:val="000000"/>
          <w:sz w:val="19"/>
          <w:szCs w:val="19"/>
        </w:rPr>
        <w:t>ҳ</w:t>
      </w:r>
      <w:r w:rsidRPr="00603991">
        <w:rPr>
          <w:color w:val="000000"/>
          <w:sz w:val="19"/>
          <w:szCs w:val="19"/>
        </w:rPr>
        <w:t>ои сарму</w:t>
      </w:r>
      <w:r w:rsidR="00603991">
        <w:rPr>
          <w:color w:val="000000"/>
          <w:sz w:val="19"/>
          <w:szCs w:val="19"/>
        </w:rPr>
        <w:t>ҳ</w:t>
      </w:r>
      <w:r w:rsidRPr="00603991">
        <w:rPr>
          <w:color w:val="000000"/>
          <w:sz w:val="19"/>
          <w:szCs w:val="19"/>
        </w:rPr>
        <w:t>осиби (му</w:t>
      </w:r>
      <w:r w:rsidR="00603991">
        <w:rPr>
          <w:color w:val="000000"/>
          <w:sz w:val="19"/>
          <w:szCs w:val="19"/>
        </w:rPr>
        <w:t>ҳ</w:t>
      </w:r>
      <w:r w:rsidRPr="00603991">
        <w:rPr>
          <w:color w:val="000000"/>
          <w:sz w:val="19"/>
          <w:szCs w:val="19"/>
        </w:rPr>
        <w:t xml:space="preserve">осиби калон бо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сарму</w:t>
      </w:r>
      <w:r w:rsidR="00603991">
        <w:rPr>
          <w:color w:val="000000"/>
          <w:sz w:val="19"/>
          <w:szCs w:val="19"/>
        </w:rPr>
        <w:t>ҳ</w:t>
      </w:r>
      <w:r w:rsidRPr="00603991">
        <w:rPr>
          <w:color w:val="000000"/>
          <w:sz w:val="19"/>
          <w:szCs w:val="19"/>
        </w:rPr>
        <w:t xml:space="preserve">осиби)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ё со</w:t>
      </w:r>
      <w:r w:rsidR="00603991">
        <w:rPr>
          <w:color w:val="000000"/>
          <w:sz w:val="19"/>
          <w:szCs w:val="19"/>
        </w:rPr>
        <w:t>ҳ</w:t>
      </w:r>
      <w:r w:rsidRPr="00603991">
        <w:rPr>
          <w:color w:val="000000"/>
          <w:sz w:val="19"/>
          <w:szCs w:val="19"/>
        </w:rPr>
        <w:t>ибкори инфиродии сан</w:t>
      </w:r>
      <w:r w:rsidR="00603991">
        <w:rPr>
          <w:color w:val="000000"/>
          <w:sz w:val="19"/>
          <w:szCs w:val="19"/>
        </w:rPr>
        <w:t>ҷ</w:t>
      </w:r>
      <w:r w:rsidRPr="00603991">
        <w:rPr>
          <w:color w:val="000000"/>
          <w:sz w:val="19"/>
          <w:szCs w:val="19"/>
        </w:rPr>
        <w:t>идашавандаро ба зимма дорад, вазифадоранд санади сан</w:t>
      </w:r>
      <w:r w:rsidR="00603991">
        <w:rPr>
          <w:color w:val="000000"/>
          <w:sz w:val="19"/>
          <w:szCs w:val="19"/>
        </w:rPr>
        <w:t>ҷ</w:t>
      </w:r>
      <w:r w:rsidRPr="00603991">
        <w:rPr>
          <w:color w:val="000000"/>
          <w:sz w:val="19"/>
          <w:szCs w:val="19"/>
        </w:rPr>
        <w:t xml:space="preserve">иши гумрукиро имзо намоянд. Дар </w:t>
      </w:r>
      <w:r w:rsidR="00603991">
        <w:rPr>
          <w:color w:val="000000"/>
          <w:sz w:val="19"/>
          <w:szCs w:val="19"/>
        </w:rPr>
        <w:t>ҳ</w:t>
      </w:r>
      <w:r w:rsidRPr="00603991">
        <w:rPr>
          <w:color w:val="000000"/>
          <w:sz w:val="19"/>
          <w:szCs w:val="19"/>
        </w:rPr>
        <w:t>олати саркаш</w:t>
      </w:r>
      <w:r w:rsidR="00603991">
        <w:rPr>
          <w:color w:val="000000"/>
          <w:sz w:val="19"/>
          <w:szCs w:val="19"/>
        </w:rPr>
        <w:t>ӣ</w:t>
      </w:r>
      <w:r w:rsidRPr="00603991">
        <w:rPr>
          <w:color w:val="000000"/>
          <w:sz w:val="19"/>
          <w:szCs w:val="19"/>
        </w:rPr>
        <w:t xml:space="preserve"> кардани шахсони дар </w:t>
      </w:r>
      <w:r w:rsidR="00603991">
        <w:rPr>
          <w:color w:val="000000"/>
          <w:sz w:val="19"/>
          <w:szCs w:val="19"/>
        </w:rPr>
        <w:t>ҳ</w:t>
      </w:r>
      <w:r w:rsidRPr="00603991">
        <w:rPr>
          <w:color w:val="000000"/>
          <w:sz w:val="19"/>
          <w:szCs w:val="19"/>
        </w:rPr>
        <w:t xml:space="preserve">амин </w:t>
      </w:r>
      <w:r w:rsidR="00603991">
        <w:rPr>
          <w:color w:val="000000"/>
          <w:sz w:val="19"/>
          <w:szCs w:val="19"/>
        </w:rPr>
        <w:t>қ</w:t>
      </w:r>
      <w:r w:rsidRPr="00603991">
        <w:rPr>
          <w:color w:val="000000"/>
          <w:sz w:val="19"/>
          <w:szCs w:val="19"/>
        </w:rPr>
        <w:t>исм зикргардида аз и</w:t>
      </w:r>
      <w:r w:rsidRPr="00603991">
        <w:rPr>
          <w:color w:val="000000"/>
          <w:sz w:val="19"/>
          <w:szCs w:val="19"/>
        </w:rPr>
        <w:t>мзо кардани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дар он навишта</w:t>
      </w:r>
      <w:r w:rsidR="00603991">
        <w:rPr>
          <w:color w:val="000000"/>
          <w:sz w:val="19"/>
          <w:szCs w:val="19"/>
        </w:rPr>
        <w:t>ҷ</w:t>
      </w:r>
      <w:r w:rsidRPr="00603991">
        <w:rPr>
          <w:color w:val="000000"/>
          <w:sz w:val="19"/>
          <w:szCs w:val="19"/>
        </w:rPr>
        <w:t>оти дахлдор сабт карда мешавад. Пас аз ба имзо расидани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ё дар ин санад сабт кардани навишта</w:t>
      </w:r>
      <w:r w:rsidR="00603991">
        <w:rPr>
          <w:color w:val="000000"/>
          <w:sz w:val="19"/>
          <w:szCs w:val="19"/>
        </w:rPr>
        <w:t>ҷ</w:t>
      </w:r>
      <w:r w:rsidRPr="00603991">
        <w:rPr>
          <w:color w:val="000000"/>
          <w:sz w:val="19"/>
          <w:szCs w:val="19"/>
        </w:rPr>
        <w:t>от дар хусуси аз имзо саркаш</w:t>
      </w:r>
      <w:r w:rsidR="00603991">
        <w:rPr>
          <w:color w:val="000000"/>
          <w:sz w:val="19"/>
          <w:szCs w:val="19"/>
        </w:rPr>
        <w:t>ӣ</w:t>
      </w:r>
      <w:r w:rsidRPr="00603991">
        <w:rPr>
          <w:color w:val="000000"/>
          <w:sz w:val="19"/>
          <w:szCs w:val="19"/>
        </w:rPr>
        <w:t xml:space="preserve"> кардани он, нусхаи дуюми ин санад ба шахсе, ки дар </w:t>
      </w:r>
      <w:r w:rsidR="00603991">
        <w:rPr>
          <w:color w:val="000000"/>
          <w:sz w:val="19"/>
          <w:szCs w:val="19"/>
        </w:rPr>
        <w:t>ҳ</w:t>
      </w:r>
      <w:r w:rsidRPr="00603991">
        <w:rPr>
          <w:color w:val="000000"/>
          <w:sz w:val="19"/>
          <w:szCs w:val="19"/>
        </w:rPr>
        <w:t xml:space="preserve">амин </w:t>
      </w:r>
      <w:r w:rsidR="00603991">
        <w:rPr>
          <w:color w:val="000000"/>
          <w:sz w:val="19"/>
          <w:szCs w:val="19"/>
        </w:rPr>
        <w:t>қ</w:t>
      </w:r>
      <w:r w:rsidRPr="00603991">
        <w:rPr>
          <w:color w:val="000000"/>
          <w:sz w:val="19"/>
          <w:szCs w:val="19"/>
        </w:rPr>
        <w:t>ис</w:t>
      </w:r>
      <w:r w:rsidRPr="00603991">
        <w:rPr>
          <w:color w:val="000000"/>
          <w:sz w:val="19"/>
          <w:szCs w:val="19"/>
        </w:rPr>
        <w:t xml:space="preserve">м зикр гардидааст, супорида мешавад. Дар </w:t>
      </w:r>
      <w:r w:rsidR="00603991">
        <w:rPr>
          <w:color w:val="000000"/>
          <w:sz w:val="19"/>
          <w:szCs w:val="19"/>
        </w:rPr>
        <w:t>ҳ</w:t>
      </w:r>
      <w:r w:rsidRPr="00603991">
        <w:rPr>
          <w:color w:val="000000"/>
          <w:sz w:val="19"/>
          <w:szCs w:val="19"/>
        </w:rPr>
        <w:t>олати саркаш</w:t>
      </w:r>
      <w:r w:rsidR="00603991">
        <w:rPr>
          <w:color w:val="000000"/>
          <w:sz w:val="19"/>
          <w:szCs w:val="19"/>
        </w:rPr>
        <w:t>ӣ</w:t>
      </w:r>
      <w:r w:rsidRPr="00603991">
        <w:rPr>
          <w:color w:val="000000"/>
          <w:sz w:val="19"/>
          <w:szCs w:val="19"/>
        </w:rPr>
        <w:t xml:space="preserve"> кардан аз гирифтани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дар он навишта</w:t>
      </w:r>
      <w:r w:rsidR="00603991">
        <w:rPr>
          <w:color w:val="000000"/>
          <w:sz w:val="19"/>
          <w:szCs w:val="19"/>
        </w:rPr>
        <w:t>ҷ</w:t>
      </w:r>
      <w:r w:rsidRPr="00603991">
        <w:rPr>
          <w:color w:val="000000"/>
          <w:sz w:val="19"/>
          <w:szCs w:val="19"/>
        </w:rPr>
        <w:t xml:space="preserve">оти дахлдор сабт гардида, нусхаи дуюми санади мазкур ба унвони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ё со</w:t>
      </w:r>
      <w:r w:rsidR="00603991">
        <w:rPr>
          <w:color w:val="000000"/>
          <w:sz w:val="19"/>
          <w:szCs w:val="19"/>
        </w:rPr>
        <w:t>ҳ</w:t>
      </w:r>
      <w:r w:rsidRPr="00603991">
        <w:rPr>
          <w:color w:val="000000"/>
          <w:sz w:val="19"/>
          <w:szCs w:val="19"/>
        </w:rPr>
        <w:t>ибкори инфиродии сан</w:t>
      </w:r>
      <w:r w:rsidR="00603991">
        <w:rPr>
          <w:color w:val="000000"/>
          <w:sz w:val="19"/>
          <w:szCs w:val="19"/>
        </w:rPr>
        <w:t>ҷ</w:t>
      </w:r>
      <w:r w:rsidRPr="00603991">
        <w:rPr>
          <w:color w:val="000000"/>
          <w:sz w:val="19"/>
          <w:szCs w:val="19"/>
        </w:rPr>
        <w:t>идашуда равон карда мешавад.</w:t>
      </w:r>
    </w:p>
    <w:p w14:paraId="312B266A" w14:textId="55BA53FE" w:rsidR="00000000" w:rsidRPr="00603991" w:rsidRDefault="000A69C4">
      <w:pPr>
        <w:pStyle w:val="a3"/>
        <w:divId w:val="2018539368"/>
        <w:rPr>
          <w:color w:val="000000"/>
          <w:sz w:val="19"/>
          <w:szCs w:val="19"/>
        </w:rPr>
      </w:pPr>
      <w:r w:rsidRPr="00603991">
        <w:rPr>
          <w:color w:val="000000"/>
          <w:sz w:val="19"/>
          <w:szCs w:val="19"/>
        </w:rPr>
        <w:t xml:space="preserve">15. Дар </w:t>
      </w:r>
      <w:r w:rsidR="00603991">
        <w:rPr>
          <w:color w:val="000000"/>
          <w:sz w:val="19"/>
          <w:szCs w:val="19"/>
        </w:rPr>
        <w:t>ҳ</w:t>
      </w:r>
      <w:r w:rsidRPr="00603991">
        <w:rPr>
          <w:color w:val="000000"/>
          <w:sz w:val="19"/>
          <w:szCs w:val="19"/>
        </w:rPr>
        <w:t>о</w:t>
      </w:r>
      <w:r w:rsidRPr="00603991">
        <w:rPr>
          <w:color w:val="000000"/>
          <w:sz w:val="19"/>
          <w:szCs w:val="19"/>
        </w:rPr>
        <w:t>лати ву</w:t>
      </w:r>
      <w:r w:rsidR="00603991">
        <w:rPr>
          <w:color w:val="000000"/>
          <w:sz w:val="19"/>
          <w:szCs w:val="19"/>
        </w:rPr>
        <w:t>ҷ</w:t>
      </w:r>
      <w:r w:rsidRPr="00603991">
        <w:rPr>
          <w:color w:val="000000"/>
          <w:sz w:val="19"/>
          <w:szCs w:val="19"/>
        </w:rPr>
        <w:t>уд доштани раддия нисбат ба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шахсони онро имзокунанда пеш аз имзо навишта</w:t>
      </w:r>
      <w:r w:rsidR="00603991">
        <w:rPr>
          <w:color w:val="000000"/>
          <w:sz w:val="19"/>
          <w:szCs w:val="19"/>
        </w:rPr>
        <w:t>ҷ</w:t>
      </w:r>
      <w:r w:rsidRPr="00603991">
        <w:rPr>
          <w:color w:val="000000"/>
          <w:sz w:val="19"/>
          <w:szCs w:val="19"/>
        </w:rPr>
        <w:t>оти дахлдорро дар ин хусус сабт менамоянд ва на дертар аз с</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зи ба имзо расидани санад раддияи худро вобаста ба мазмуни он ба таври ха</w:t>
      </w:r>
      <w:r w:rsidRPr="00603991">
        <w:rPr>
          <w:color w:val="000000"/>
          <w:sz w:val="19"/>
          <w:szCs w:val="19"/>
        </w:rPr>
        <w:t>тт</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оми гумруке, ки сан</w:t>
      </w:r>
      <w:r w:rsidR="00603991">
        <w:rPr>
          <w:color w:val="000000"/>
          <w:sz w:val="19"/>
          <w:szCs w:val="19"/>
        </w:rPr>
        <w:t>ҷ</w:t>
      </w:r>
      <w:r w:rsidRPr="00603991">
        <w:rPr>
          <w:color w:val="000000"/>
          <w:sz w:val="19"/>
          <w:szCs w:val="19"/>
        </w:rPr>
        <w:t>иши гумрукиро таъин намудааст, пешни</w:t>
      </w:r>
      <w:r w:rsidR="00603991">
        <w:rPr>
          <w:color w:val="000000"/>
          <w:sz w:val="19"/>
          <w:szCs w:val="19"/>
        </w:rPr>
        <w:t>ҳ</w:t>
      </w:r>
      <w:r w:rsidRPr="00603991">
        <w:rPr>
          <w:color w:val="000000"/>
          <w:sz w:val="19"/>
          <w:szCs w:val="19"/>
        </w:rPr>
        <w:t>од мекунанд. Пас аз гузаштани ин м</w:t>
      </w:r>
      <w:r w:rsidR="00603991">
        <w:rPr>
          <w:color w:val="000000"/>
          <w:sz w:val="19"/>
          <w:szCs w:val="19"/>
        </w:rPr>
        <w:t>ӯҳ</w:t>
      </w:r>
      <w:r w:rsidRPr="00603991">
        <w:rPr>
          <w:color w:val="000000"/>
          <w:sz w:val="19"/>
          <w:szCs w:val="19"/>
        </w:rPr>
        <w:t>лат раддия</w:t>
      </w:r>
      <w:r w:rsidR="00603991">
        <w:rPr>
          <w:color w:val="000000"/>
          <w:sz w:val="19"/>
          <w:szCs w:val="19"/>
        </w:rPr>
        <w:t>ҳ</w:t>
      </w:r>
      <w:r w:rsidRPr="00603991">
        <w:rPr>
          <w:color w:val="000000"/>
          <w:sz w:val="19"/>
          <w:szCs w:val="19"/>
        </w:rPr>
        <w:t>о барои баррас</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карда намешаванд.</w:t>
      </w:r>
    </w:p>
    <w:p w14:paraId="5F6D6CD3" w14:textId="1D18F8F6" w:rsidR="00000000" w:rsidRPr="00603991" w:rsidRDefault="000A69C4">
      <w:pPr>
        <w:pStyle w:val="a3"/>
        <w:divId w:val="2018539368"/>
        <w:rPr>
          <w:color w:val="000000"/>
          <w:sz w:val="19"/>
          <w:szCs w:val="19"/>
        </w:rPr>
      </w:pPr>
      <w:r w:rsidRPr="00603991">
        <w:rPr>
          <w:color w:val="000000"/>
          <w:sz w:val="19"/>
          <w:szCs w:val="19"/>
        </w:rPr>
        <w:t>16. Асоснокии ва</w:t>
      </w:r>
      <w:r w:rsidR="00603991">
        <w:rPr>
          <w:color w:val="000000"/>
          <w:sz w:val="19"/>
          <w:szCs w:val="19"/>
        </w:rPr>
        <w:t>ҷҳ</w:t>
      </w:r>
      <w:r w:rsidRPr="00603991">
        <w:rPr>
          <w:color w:val="000000"/>
          <w:sz w:val="19"/>
          <w:szCs w:val="19"/>
        </w:rPr>
        <w:t>е, ки дар раддия из</w:t>
      </w:r>
      <w:r w:rsidR="00603991">
        <w:rPr>
          <w:color w:val="000000"/>
          <w:sz w:val="19"/>
          <w:szCs w:val="19"/>
        </w:rPr>
        <w:t>ҳ</w:t>
      </w:r>
      <w:r w:rsidRPr="00603991">
        <w:rPr>
          <w:color w:val="000000"/>
          <w:sz w:val="19"/>
          <w:szCs w:val="19"/>
        </w:rPr>
        <w:t xml:space="preserve">ор шудааст, аз </w:t>
      </w:r>
      <w:r w:rsidR="00603991">
        <w:rPr>
          <w:color w:val="000000"/>
          <w:sz w:val="19"/>
          <w:szCs w:val="19"/>
        </w:rPr>
        <w:t>ҷ</w:t>
      </w:r>
      <w:r w:rsidRPr="00603991">
        <w:rPr>
          <w:color w:val="000000"/>
          <w:sz w:val="19"/>
          <w:szCs w:val="19"/>
        </w:rPr>
        <w:t>ониби шахсони мансабдори сан</w:t>
      </w:r>
      <w:r w:rsidR="00603991">
        <w:rPr>
          <w:color w:val="000000"/>
          <w:sz w:val="19"/>
          <w:szCs w:val="19"/>
        </w:rPr>
        <w:t>ҷ</w:t>
      </w:r>
      <w:r w:rsidRPr="00603991">
        <w:rPr>
          <w:color w:val="000000"/>
          <w:sz w:val="19"/>
          <w:szCs w:val="19"/>
        </w:rPr>
        <w:t>иши гумрукиро ан</w:t>
      </w:r>
      <w:r w:rsidR="00603991">
        <w:rPr>
          <w:color w:val="000000"/>
          <w:sz w:val="19"/>
          <w:szCs w:val="19"/>
        </w:rPr>
        <w:t>ҷ</w:t>
      </w:r>
      <w:r w:rsidRPr="00603991">
        <w:rPr>
          <w:color w:val="000000"/>
          <w:sz w:val="19"/>
          <w:szCs w:val="19"/>
        </w:rPr>
        <w:t>ом</w:t>
      </w:r>
      <w:r w:rsidRPr="00603991">
        <w:rPr>
          <w:color w:val="000000"/>
          <w:sz w:val="19"/>
          <w:szCs w:val="19"/>
        </w:rPr>
        <w:t>додаи ма</w:t>
      </w:r>
      <w:r w:rsidR="00603991">
        <w:rPr>
          <w:color w:val="000000"/>
          <w:sz w:val="19"/>
          <w:szCs w:val="19"/>
        </w:rPr>
        <w:t>қ</w:t>
      </w:r>
      <w:r w:rsidRPr="00603991">
        <w:rPr>
          <w:color w:val="000000"/>
          <w:sz w:val="19"/>
          <w:szCs w:val="19"/>
        </w:rPr>
        <w:t>оми гумрук сан</w:t>
      </w:r>
      <w:r w:rsidR="00603991">
        <w:rPr>
          <w:color w:val="000000"/>
          <w:sz w:val="19"/>
          <w:szCs w:val="19"/>
        </w:rPr>
        <w:t>ҷ</w:t>
      </w:r>
      <w:r w:rsidRPr="00603991">
        <w:rPr>
          <w:color w:val="000000"/>
          <w:sz w:val="19"/>
          <w:szCs w:val="19"/>
        </w:rPr>
        <w:t>ида мешавад ва дар ин хусус хулосаи хаттие тартиб дода мешавад, ки бо он шахсони бо тартиби му</w:t>
      </w:r>
      <w:r w:rsidR="00603991">
        <w:rPr>
          <w:color w:val="000000"/>
          <w:sz w:val="19"/>
          <w:szCs w:val="19"/>
        </w:rPr>
        <w:t>қ</w:t>
      </w:r>
      <w:r w:rsidRPr="00603991">
        <w:rPr>
          <w:color w:val="000000"/>
          <w:sz w:val="19"/>
          <w:szCs w:val="19"/>
        </w:rPr>
        <w:t>арраршуда пешни</w:t>
      </w:r>
      <w:r w:rsidR="00603991">
        <w:rPr>
          <w:color w:val="000000"/>
          <w:sz w:val="19"/>
          <w:szCs w:val="19"/>
        </w:rPr>
        <w:t>ҳ</w:t>
      </w:r>
      <w:r w:rsidRPr="00603991">
        <w:rPr>
          <w:color w:val="000000"/>
          <w:sz w:val="19"/>
          <w:szCs w:val="19"/>
        </w:rPr>
        <w:t>однамудаи раддия бо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бояд шинос карда шаванд.</w:t>
      </w:r>
    </w:p>
    <w:p w14:paraId="03F4BCF6" w14:textId="6DB52536" w:rsidR="00000000" w:rsidRPr="00603991" w:rsidRDefault="000A69C4">
      <w:pPr>
        <w:pStyle w:val="a3"/>
        <w:divId w:val="2018539368"/>
        <w:rPr>
          <w:color w:val="000000"/>
          <w:sz w:val="19"/>
          <w:szCs w:val="19"/>
        </w:rPr>
      </w:pPr>
      <w:r w:rsidRPr="00603991">
        <w:rPr>
          <w:color w:val="000000"/>
          <w:sz w:val="19"/>
          <w:szCs w:val="19"/>
        </w:rPr>
        <w:t xml:space="preserve">17. Дар </w:t>
      </w:r>
      <w:r w:rsidR="00603991">
        <w:rPr>
          <w:color w:val="000000"/>
          <w:sz w:val="19"/>
          <w:szCs w:val="19"/>
        </w:rPr>
        <w:t>ҳ</w:t>
      </w:r>
      <w:r w:rsidRPr="00603991">
        <w:rPr>
          <w:color w:val="000000"/>
          <w:sz w:val="19"/>
          <w:szCs w:val="19"/>
        </w:rPr>
        <w:t>олати ошкор шудани аломат</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 xml:space="preserve">иноят ё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w:t>
      </w:r>
      <w:r w:rsidRPr="00603991">
        <w:rPr>
          <w:color w:val="000000"/>
          <w:sz w:val="19"/>
          <w:szCs w:val="19"/>
        </w:rPr>
        <w:t>айронкунии маъмур</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шахсони мансабдори ма</w:t>
      </w:r>
      <w:r w:rsidR="00603991">
        <w:rPr>
          <w:color w:val="000000"/>
          <w:sz w:val="19"/>
          <w:szCs w:val="19"/>
        </w:rPr>
        <w:t>қ</w:t>
      </w:r>
      <w:r w:rsidRPr="00603991">
        <w:rPr>
          <w:color w:val="000000"/>
          <w:sz w:val="19"/>
          <w:szCs w:val="19"/>
        </w:rPr>
        <w:t>оми гумрук, ки сан</w:t>
      </w:r>
      <w:r w:rsidR="00603991">
        <w:rPr>
          <w:color w:val="000000"/>
          <w:sz w:val="19"/>
          <w:szCs w:val="19"/>
        </w:rPr>
        <w:t>ҷ</w:t>
      </w:r>
      <w:r w:rsidRPr="00603991">
        <w:rPr>
          <w:color w:val="000000"/>
          <w:sz w:val="19"/>
          <w:szCs w:val="19"/>
        </w:rPr>
        <w:t>ишро мегузаронанд, то ан</w:t>
      </w:r>
      <w:r w:rsidR="00603991">
        <w:rPr>
          <w:color w:val="000000"/>
          <w:sz w:val="19"/>
          <w:szCs w:val="19"/>
        </w:rPr>
        <w:t>ҷ</w:t>
      </w:r>
      <w:r w:rsidRPr="00603991">
        <w:rPr>
          <w:color w:val="000000"/>
          <w:sz w:val="19"/>
          <w:szCs w:val="19"/>
        </w:rPr>
        <w:t>оми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санади фосилавии ало</w:t>
      </w:r>
      <w:r w:rsidR="00603991">
        <w:rPr>
          <w:color w:val="000000"/>
          <w:sz w:val="19"/>
          <w:szCs w:val="19"/>
        </w:rPr>
        <w:t>ҳ</w:t>
      </w:r>
      <w:r w:rsidRPr="00603991">
        <w:rPr>
          <w:color w:val="000000"/>
          <w:sz w:val="19"/>
          <w:szCs w:val="19"/>
        </w:rPr>
        <w:t>ида тартиб дода мешавад. Дар асоси санади фосилав</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мурофиавии </w:t>
      </w:r>
      <w:r w:rsidR="00603991">
        <w:rPr>
          <w:color w:val="000000"/>
          <w:sz w:val="19"/>
          <w:szCs w:val="19"/>
        </w:rPr>
        <w:t>ҷ</w:t>
      </w:r>
      <w:r w:rsidRPr="00603991">
        <w:rPr>
          <w:color w:val="000000"/>
          <w:sz w:val="19"/>
          <w:szCs w:val="19"/>
        </w:rPr>
        <w:t xml:space="preserve">иноятии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амал менамоянд. Далел</w:t>
      </w:r>
      <w:r w:rsidR="00603991">
        <w:rPr>
          <w:color w:val="000000"/>
          <w:sz w:val="19"/>
          <w:szCs w:val="19"/>
        </w:rPr>
        <w:t>ҳ</w:t>
      </w:r>
      <w:r w:rsidRPr="00603991">
        <w:rPr>
          <w:color w:val="000000"/>
          <w:sz w:val="19"/>
          <w:szCs w:val="19"/>
        </w:rPr>
        <w:t>ои дар санади фосилав</w:t>
      </w:r>
      <w:r w:rsidR="00603991">
        <w:rPr>
          <w:color w:val="000000"/>
          <w:sz w:val="19"/>
          <w:szCs w:val="19"/>
        </w:rPr>
        <w:t>ӣ</w:t>
      </w:r>
      <w:r w:rsidRPr="00603991">
        <w:rPr>
          <w:color w:val="000000"/>
          <w:sz w:val="19"/>
          <w:szCs w:val="19"/>
        </w:rPr>
        <w:t xml:space="preserve"> нишондодашуда ба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ки пас аз ан</w:t>
      </w:r>
      <w:r w:rsidR="00603991">
        <w:rPr>
          <w:color w:val="000000"/>
          <w:sz w:val="19"/>
          <w:szCs w:val="19"/>
        </w:rPr>
        <w:t>ҷ</w:t>
      </w:r>
      <w:r w:rsidRPr="00603991">
        <w:rPr>
          <w:color w:val="000000"/>
          <w:sz w:val="19"/>
          <w:szCs w:val="19"/>
        </w:rPr>
        <w:t>оми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тартиб дода мешавад, ворид карда мешаванд. Тарзи та</w:t>
      </w:r>
      <w:r w:rsidR="00603991">
        <w:rPr>
          <w:color w:val="000000"/>
          <w:sz w:val="19"/>
          <w:szCs w:val="19"/>
        </w:rPr>
        <w:t>ҳ</w:t>
      </w:r>
      <w:r w:rsidRPr="00603991">
        <w:rPr>
          <w:color w:val="000000"/>
          <w:sz w:val="19"/>
          <w:szCs w:val="19"/>
        </w:rPr>
        <w:t xml:space="preserve">ия </w:t>
      </w:r>
      <w:r w:rsidRPr="00603991">
        <w:rPr>
          <w:color w:val="000000"/>
          <w:sz w:val="19"/>
          <w:szCs w:val="19"/>
        </w:rPr>
        <w:t>кардан, ба имзо расонидан ва супоридани санади фосилав</w:t>
      </w:r>
      <w:r w:rsidR="00603991">
        <w:rPr>
          <w:color w:val="000000"/>
          <w:sz w:val="19"/>
          <w:szCs w:val="19"/>
        </w:rPr>
        <w:t>ӣ</w:t>
      </w:r>
      <w:r w:rsidRPr="00603991">
        <w:rPr>
          <w:color w:val="000000"/>
          <w:sz w:val="19"/>
          <w:szCs w:val="19"/>
        </w:rPr>
        <w:t xml:space="preserve"> бо </w:t>
      </w:r>
      <w:r w:rsidR="00603991">
        <w:rPr>
          <w:color w:val="000000"/>
          <w:sz w:val="19"/>
          <w:szCs w:val="19"/>
        </w:rPr>
        <w:t>ҳ</w:t>
      </w:r>
      <w:r w:rsidRPr="00603991">
        <w:rPr>
          <w:color w:val="000000"/>
          <w:sz w:val="19"/>
          <w:szCs w:val="19"/>
        </w:rPr>
        <w:t>амон тартибест, ки барои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шудааст.</w:t>
      </w:r>
    </w:p>
    <w:p w14:paraId="5F01E8D4" w14:textId="08F5C394" w:rsidR="00000000" w:rsidRPr="00603991" w:rsidRDefault="000A69C4">
      <w:pPr>
        <w:pStyle w:val="a3"/>
        <w:divId w:val="2018539368"/>
        <w:rPr>
          <w:color w:val="000000"/>
          <w:sz w:val="19"/>
          <w:szCs w:val="19"/>
        </w:rPr>
      </w:pPr>
      <w:r w:rsidRPr="00603991">
        <w:rPr>
          <w:color w:val="000000"/>
          <w:sz w:val="19"/>
          <w:szCs w:val="19"/>
        </w:rPr>
        <w:t xml:space="preserve">18. </w:t>
      </w:r>
      <w:r w:rsidR="00603991">
        <w:rPr>
          <w:color w:val="000000"/>
          <w:sz w:val="19"/>
          <w:szCs w:val="19"/>
        </w:rPr>
        <w:t>Қ</w:t>
      </w:r>
      <w:r w:rsidRPr="00603991">
        <w:rPr>
          <w:color w:val="000000"/>
          <w:sz w:val="19"/>
          <w:szCs w:val="19"/>
        </w:rPr>
        <w:t>арорро дар шакли фармоиш аз р</w:t>
      </w:r>
      <w:r w:rsidR="00603991">
        <w:rPr>
          <w:color w:val="000000"/>
          <w:sz w:val="19"/>
          <w:szCs w:val="19"/>
        </w:rPr>
        <w:t>ӯ</w:t>
      </w:r>
      <w:r w:rsidRPr="00603991">
        <w:rPr>
          <w:color w:val="000000"/>
          <w:sz w:val="19"/>
          <w:szCs w:val="19"/>
        </w:rPr>
        <w:t>и санади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сардори ма</w:t>
      </w:r>
      <w:r w:rsidR="00603991">
        <w:rPr>
          <w:color w:val="000000"/>
          <w:sz w:val="19"/>
          <w:szCs w:val="19"/>
        </w:rPr>
        <w:t>қ</w:t>
      </w:r>
      <w:r w:rsidRPr="00603991">
        <w:rPr>
          <w:color w:val="000000"/>
          <w:sz w:val="19"/>
          <w:szCs w:val="19"/>
        </w:rPr>
        <w:t xml:space="preserve">оми гумрук ё муовини ваколатдори </w:t>
      </w:r>
      <w:r w:rsidR="00603991">
        <w:rPr>
          <w:color w:val="000000"/>
          <w:sz w:val="19"/>
          <w:szCs w:val="19"/>
        </w:rPr>
        <w:t>ӯ</w:t>
      </w:r>
      <w:r w:rsidRPr="00603991">
        <w:rPr>
          <w:color w:val="000000"/>
          <w:sz w:val="19"/>
          <w:szCs w:val="19"/>
        </w:rPr>
        <w:t xml:space="preserve"> дар доираи сало</w:t>
      </w:r>
      <w:r w:rsidR="00603991">
        <w:rPr>
          <w:color w:val="000000"/>
          <w:sz w:val="19"/>
          <w:szCs w:val="19"/>
        </w:rPr>
        <w:t>ҳ</w:t>
      </w:r>
      <w:r w:rsidRPr="00603991">
        <w:rPr>
          <w:color w:val="000000"/>
          <w:sz w:val="19"/>
          <w:szCs w:val="19"/>
        </w:rPr>
        <w:t>ияташон,</w:t>
      </w:r>
      <w:r w:rsidRPr="00603991">
        <w:rPr>
          <w:color w:val="000000"/>
          <w:sz w:val="19"/>
          <w:szCs w:val="19"/>
        </w:rPr>
        <w:t xml:space="preserve"> ки </w:t>
      </w:r>
      <w:r w:rsidR="00603991">
        <w:rPr>
          <w:color w:val="000000"/>
          <w:sz w:val="19"/>
          <w:szCs w:val="19"/>
        </w:rPr>
        <w:t>ҳ</w:t>
      </w:r>
      <w:r w:rsidRPr="00603991">
        <w:rPr>
          <w:color w:val="000000"/>
          <w:sz w:val="19"/>
          <w:szCs w:val="19"/>
        </w:rPr>
        <w:t>амин Кодекс муайян намудааст, дар м</w:t>
      </w:r>
      <w:r w:rsidR="00603991">
        <w:rPr>
          <w:color w:val="000000"/>
          <w:sz w:val="19"/>
          <w:szCs w:val="19"/>
        </w:rPr>
        <w:t>ӯҳ</w:t>
      </w:r>
      <w:r w:rsidRPr="00603991">
        <w:rPr>
          <w:color w:val="000000"/>
          <w:sz w:val="19"/>
          <w:szCs w:val="19"/>
        </w:rPr>
        <w:t>лати на дертар аз с</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зи гирифтани мавод</w:t>
      </w:r>
      <w:r w:rsidR="00603991">
        <w:rPr>
          <w:color w:val="000000"/>
          <w:sz w:val="19"/>
          <w:szCs w:val="19"/>
        </w:rPr>
        <w:t>ҳ</w:t>
      </w:r>
      <w:r w:rsidRPr="00603991">
        <w:rPr>
          <w:color w:val="000000"/>
          <w:sz w:val="19"/>
          <w:szCs w:val="19"/>
        </w:rPr>
        <w:t>ои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мекунанд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24.12.2022 </w:t>
      </w:r>
      <w:hyperlink r:id="rId772"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674E0772" w14:textId="76D0E6DB" w:rsidR="00000000" w:rsidRPr="00603991" w:rsidRDefault="000A69C4">
      <w:pPr>
        <w:pStyle w:val="6"/>
        <w:divId w:val="2018539368"/>
        <w:rPr>
          <w:rFonts w:eastAsia="Times New Roman"/>
          <w:sz w:val="21"/>
          <w:szCs w:val="21"/>
        </w:rPr>
      </w:pPr>
      <w:bookmarkStart w:id="484" w:name="A000000476"/>
      <w:bookmarkEnd w:id="484"/>
      <w:r w:rsidRPr="00603991">
        <w:rPr>
          <w:rFonts w:eastAsia="Times New Roman"/>
          <w:sz w:val="21"/>
          <w:szCs w:val="21"/>
        </w:rPr>
        <w:t xml:space="preserve">Моддаи 418. Ба </w:t>
      </w:r>
      <w:r w:rsidR="00603991">
        <w:rPr>
          <w:rFonts w:eastAsia="Times New Roman"/>
          <w:sz w:val="21"/>
          <w:szCs w:val="21"/>
        </w:rPr>
        <w:t>ҳ</w:t>
      </w:r>
      <w:r w:rsidRPr="00603991">
        <w:rPr>
          <w:rFonts w:eastAsia="Times New Roman"/>
          <w:sz w:val="21"/>
          <w:szCs w:val="21"/>
        </w:rPr>
        <w:t xml:space="preserve">абс гирифтан ё ситонидани амвол </w:t>
      </w:r>
      <w:r w:rsidR="00603991">
        <w:rPr>
          <w:rFonts w:eastAsia="Times New Roman"/>
          <w:sz w:val="21"/>
          <w:szCs w:val="21"/>
        </w:rPr>
        <w:t>ҳ</w:t>
      </w:r>
      <w:r w:rsidRPr="00603991">
        <w:rPr>
          <w:rFonts w:eastAsia="Times New Roman"/>
          <w:sz w:val="21"/>
          <w:szCs w:val="21"/>
        </w:rPr>
        <w:t>ангоми сан</w:t>
      </w:r>
      <w:r w:rsidR="00603991">
        <w:rPr>
          <w:rFonts w:eastAsia="Times New Roman"/>
          <w:sz w:val="21"/>
          <w:szCs w:val="21"/>
        </w:rPr>
        <w:t>ҷ</w:t>
      </w:r>
      <w:r w:rsidRPr="00603991">
        <w:rPr>
          <w:rFonts w:eastAsia="Times New Roman"/>
          <w:sz w:val="21"/>
          <w:szCs w:val="21"/>
        </w:rPr>
        <w:t>иши гумрук</w:t>
      </w:r>
      <w:r w:rsidR="00603991">
        <w:rPr>
          <w:rFonts w:eastAsia="Times New Roman"/>
          <w:sz w:val="21"/>
          <w:szCs w:val="21"/>
        </w:rPr>
        <w:t>ӣ</w:t>
      </w:r>
      <w:r w:rsidRPr="00603991">
        <w:rPr>
          <w:rFonts w:eastAsia="Times New Roman"/>
          <w:sz w:val="21"/>
          <w:szCs w:val="21"/>
        </w:rPr>
        <w:t xml:space="preserve"> </w:t>
      </w:r>
    </w:p>
    <w:p w14:paraId="378098F9" w14:textId="019265BA" w:rsidR="00000000" w:rsidRPr="00603991" w:rsidRDefault="000A69C4">
      <w:pPr>
        <w:shd w:val="clear" w:color="auto" w:fill="FFFFFF"/>
        <w:spacing w:before="105"/>
        <w:jc w:val="both"/>
        <w:divId w:val="72707564"/>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77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5B796C43" w14:textId="2B3165BF"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сан</w:t>
      </w:r>
      <w:r w:rsidR="00603991">
        <w:rPr>
          <w:color w:val="000000"/>
          <w:sz w:val="19"/>
          <w:szCs w:val="19"/>
        </w:rPr>
        <w:t>ҷ</w:t>
      </w:r>
      <w:r w:rsidRPr="00603991">
        <w:rPr>
          <w:color w:val="000000"/>
          <w:sz w:val="19"/>
          <w:szCs w:val="19"/>
        </w:rPr>
        <w:t xml:space="preserve">иши гумруки мол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зерин ба </w:t>
      </w:r>
      <w:r w:rsidR="00603991">
        <w:rPr>
          <w:color w:val="000000"/>
          <w:sz w:val="19"/>
          <w:szCs w:val="19"/>
        </w:rPr>
        <w:t>ҳ</w:t>
      </w:r>
      <w:r w:rsidRPr="00603991">
        <w:rPr>
          <w:color w:val="000000"/>
          <w:sz w:val="19"/>
          <w:szCs w:val="19"/>
        </w:rPr>
        <w:t>абс гирифта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 xml:space="preserve">): </w:t>
      </w:r>
    </w:p>
    <w:p w14:paraId="5C3B1E14" w14:textId="12CEAA94" w:rsidR="00000000" w:rsidRPr="00603991" w:rsidRDefault="000A69C4">
      <w:pPr>
        <w:pStyle w:val="a3"/>
        <w:divId w:val="2018539368"/>
        <w:rPr>
          <w:color w:val="000000"/>
          <w:sz w:val="19"/>
          <w:szCs w:val="19"/>
        </w:rPr>
      </w:pPr>
      <w:r w:rsidRPr="00603991">
        <w:rPr>
          <w:color w:val="000000"/>
          <w:sz w:val="19"/>
          <w:szCs w:val="19"/>
        </w:rPr>
        <w:lastRenderedPageBreak/>
        <w:t xml:space="preserve">1) </w:t>
      </w:r>
      <w:r w:rsidR="00603991">
        <w:rPr>
          <w:color w:val="000000"/>
          <w:sz w:val="19"/>
          <w:szCs w:val="19"/>
        </w:rPr>
        <w:t>ҳ</w:t>
      </w:r>
      <w:r w:rsidRPr="00603991">
        <w:rPr>
          <w:color w:val="000000"/>
          <w:sz w:val="19"/>
          <w:szCs w:val="19"/>
        </w:rPr>
        <w:t>ангоми ошкор намудани моле, ки маркаи махсус,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ё тарз</w:t>
      </w:r>
      <w:r w:rsidR="00603991">
        <w:rPr>
          <w:color w:val="000000"/>
          <w:sz w:val="19"/>
          <w:szCs w:val="19"/>
        </w:rPr>
        <w:t>ҳ</w:t>
      </w:r>
      <w:r w:rsidRPr="00603991">
        <w:rPr>
          <w:color w:val="000000"/>
          <w:sz w:val="19"/>
          <w:szCs w:val="19"/>
        </w:rPr>
        <w:t>ои дигари нишонагузор</w:t>
      </w:r>
      <w:r w:rsidR="00603991">
        <w:rPr>
          <w:color w:val="000000"/>
          <w:sz w:val="19"/>
          <w:szCs w:val="19"/>
        </w:rPr>
        <w:t>ӣ</w:t>
      </w:r>
      <w:r w:rsidRPr="00603991">
        <w:rPr>
          <w:color w:val="000000"/>
          <w:sz w:val="19"/>
          <w:szCs w:val="19"/>
        </w:rPr>
        <w:t xml:space="preserve"> надорад аз чунин нишонагузориро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тасди</w:t>
      </w:r>
      <w:r w:rsidR="00603991">
        <w:rPr>
          <w:color w:val="000000"/>
          <w:sz w:val="19"/>
          <w:szCs w:val="19"/>
        </w:rPr>
        <w:t>қ</w:t>
      </w:r>
      <w:r w:rsidRPr="00603991">
        <w:rPr>
          <w:color w:val="000000"/>
          <w:sz w:val="19"/>
          <w:szCs w:val="19"/>
        </w:rPr>
        <w:t>и он, ки мол бо ро</w:t>
      </w:r>
      <w:r w:rsidR="00603991">
        <w:rPr>
          <w:color w:val="000000"/>
          <w:sz w:val="19"/>
          <w:szCs w:val="19"/>
        </w:rPr>
        <w:t>ҳ</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онуни ба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w:t>
      </w:r>
      <w:r w:rsidRPr="00603991">
        <w:rPr>
          <w:color w:val="000000"/>
          <w:sz w:val="19"/>
          <w:szCs w:val="19"/>
        </w:rPr>
        <w:t>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шудааст, пешбини намудаанд ё он</w:t>
      </w:r>
      <w:r w:rsidR="00603991">
        <w:rPr>
          <w:color w:val="000000"/>
          <w:sz w:val="19"/>
          <w:szCs w:val="19"/>
        </w:rPr>
        <w:t>ҳ</w:t>
      </w:r>
      <w:r w:rsidRPr="00603991">
        <w:rPr>
          <w:color w:val="000000"/>
          <w:sz w:val="19"/>
          <w:szCs w:val="19"/>
        </w:rPr>
        <w:t>о дорои маркаю нишона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мебошанд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7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62FDDA01" w14:textId="6BC6097F" w:rsidR="00000000" w:rsidRPr="00603991" w:rsidRDefault="000A69C4">
      <w:pPr>
        <w:pStyle w:val="a3"/>
        <w:divId w:val="2018539368"/>
        <w:rPr>
          <w:color w:val="000000"/>
          <w:sz w:val="19"/>
          <w:szCs w:val="19"/>
        </w:rPr>
      </w:pPr>
      <w:r w:rsidRPr="00603991">
        <w:rPr>
          <w:color w:val="000000"/>
          <w:sz w:val="19"/>
          <w:szCs w:val="19"/>
        </w:rPr>
        <w:t>2) да</w:t>
      </w:r>
      <w:r w:rsidRPr="00603991">
        <w:rPr>
          <w:color w:val="000000"/>
          <w:sz w:val="19"/>
          <w:szCs w:val="19"/>
        </w:rPr>
        <w:t xml:space="preserve">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оратии шахси сан</w:t>
      </w:r>
      <w:r w:rsidR="00603991">
        <w:rPr>
          <w:color w:val="000000"/>
          <w:sz w:val="19"/>
          <w:szCs w:val="19"/>
        </w:rPr>
        <w:t>ҷ</w:t>
      </w:r>
      <w:r w:rsidRPr="00603991">
        <w:rPr>
          <w:color w:val="000000"/>
          <w:sz w:val="19"/>
          <w:szCs w:val="19"/>
        </w:rPr>
        <w:t>идашаванда маълумот оид ба и</w:t>
      </w:r>
      <w:r w:rsidR="00603991">
        <w:rPr>
          <w:color w:val="000000"/>
          <w:sz w:val="19"/>
          <w:szCs w:val="19"/>
        </w:rPr>
        <w:t>ҷ</w:t>
      </w:r>
      <w:r w:rsidRPr="00603991">
        <w:rPr>
          <w:color w:val="000000"/>
          <w:sz w:val="19"/>
          <w:szCs w:val="19"/>
        </w:rPr>
        <w:t>озати мол аз тарафи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айд нашуда бошад, ба шарте ки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меъёрию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ишора шудани чунин маълумот дар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муомилоти мол д</w:t>
      </w:r>
      <w:r w:rsidRPr="00603991">
        <w:rPr>
          <w:color w:val="000000"/>
          <w:sz w:val="19"/>
          <w:szCs w:val="19"/>
        </w:rPr>
        <w:t xml:space="preserve">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атм</w:t>
      </w:r>
      <w:r w:rsidR="00603991">
        <w:rPr>
          <w:color w:val="000000"/>
          <w:sz w:val="19"/>
          <w:szCs w:val="19"/>
        </w:rPr>
        <w:t>ӣ</w:t>
      </w:r>
      <w:r w:rsidRPr="00603991">
        <w:rPr>
          <w:color w:val="000000"/>
          <w:sz w:val="19"/>
          <w:szCs w:val="19"/>
        </w:rPr>
        <w:t xml:space="preserve"> бошад, </w:t>
      </w:r>
      <w:r w:rsidR="00603991">
        <w:rPr>
          <w:color w:val="000000"/>
          <w:sz w:val="19"/>
          <w:szCs w:val="19"/>
        </w:rPr>
        <w:t>ҳ</w:t>
      </w:r>
      <w:r w:rsidRPr="00603991">
        <w:rPr>
          <w:color w:val="000000"/>
          <w:sz w:val="19"/>
          <w:szCs w:val="19"/>
        </w:rPr>
        <w:t xml:space="preserve">амчунин </w:t>
      </w:r>
      <w:r w:rsidR="00603991">
        <w:rPr>
          <w:color w:val="000000"/>
          <w:sz w:val="19"/>
          <w:szCs w:val="19"/>
        </w:rPr>
        <w:t>ҳ</w:t>
      </w:r>
      <w:r w:rsidRPr="00603991">
        <w:rPr>
          <w:color w:val="000000"/>
          <w:sz w:val="19"/>
          <w:szCs w:val="19"/>
        </w:rPr>
        <w:t>ангоми ошкор намудани нодурустии ин гуна маълумот ё ву</w:t>
      </w:r>
      <w:r w:rsidR="00603991">
        <w:rPr>
          <w:color w:val="000000"/>
          <w:sz w:val="19"/>
          <w:szCs w:val="19"/>
        </w:rPr>
        <w:t>ҷ</w:t>
      </w:r>
      <w:r w:rsidRPr="00603991">
        <w:rPr>
          <w:color w:val="000000"/>
          <w:sz w:val="19"/>
          <w:szCs w:val="19"/>
        </w:rPr>
        <w:t xml:space="preserve">уд надоштани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ки дар он</w:t>
      </w:r>
      <w:r w:rsidR="00603991">
        <w:rPr>
          <w:color w:val="000000"/>
          <w:sz w:val="19"/>
          <w:szCs w:val="19"/>
        </w:rPr>
        <w:t>ҳ</w:t>
      </w:r>
      <w:r w:rsidRPr="00603991">
        <w:rPr>
          <w:color w:val="000000"/>
          <w:sz w:val="19"/>
          <w:szCs w:val="19"/>
        </w:rPr>
        <w:t>о чунин маълумот бояд зикр 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77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FA1320E" w14:textId="401A7F6C" w:rsidR="00000000" w:rsidRPr="00603991" w:rsidRDefault="000A69C4">
      <w:pPr>
        <w:pStyle w:val="a3"/>
        <w:divId w:val="2018539368"/>
        <w:rPr>
          <w:color w:val="000000"/>
          <w:sz w:val="19"/>
          <w:szCs w:val="19"/>
        </w:rPr>
      </w:pPr>
      <w:r w:rsidRPr="00603991">
        <w:rPr>
          <w:color w:val="000000"/>
          <w:sz w:val="19"/>
          <w:szCs w:val="19"/>
        </w:rPr>
        <w:t>3) ошкор намудани далел</w:t>
      </w:r>
      <w:r w:rsidR="00603991">
        <w:rPr>
          <w:color w:val="000000"/>
          <w:sz w:val="19"/>
          <w:szCs w:val="19"/>
        </w:rPr>
        <w:t>ҳ</w:t>
      </w:r>
      <w:r w:rsidRPr="00603991">
        <w:rPr>
          <w:color w:val="000000"/>
          <w:sz w:val="19"/>
          <w:szCs w:val="19"/>
        </w:rPr>
        <w:t>ои истифо</w:t>
      </w:r>
      <w:r w:rsidRPr="00603991">
        <w:rPr>
          <w:color w:val="000000"/>
          <w:sz w:val="19"/>
          <w:szCs w:val="19"/>
        </w:rPr>
        <w:t>да ва (ё) ихтиёрдории моли шартан барои муомилот и</w:t>
      </w:r>
      <w:r w:rsidR="00603991">
        <w:rPr>
          <w:color w:val="000000"/>
          <w:sz w:val="19"/>
          <w:szCs w:val="19"/>
        </w:rPr>
        <w:t>ҷ</w:t>
      </w:r>
      <w:r w:rsidRPr="00603991">
        <w:rPr>
          <w:color w:val="000000"/>
          <w:sz w:val="19"/>
          <w:szCs w:val="19"/>
        </w:rPr>
        <w:t>озатшуда бо ма</w:t>
      </w:r>
      <w:r w:rsidR="00603991">
        <w:rPr>
          <w:color w:val="000000"/>
          <w:sz w:val="19"/>
          <w:szCs w:val="19"/>
        </w:rPr>
        <w:t>қ</w:t>
      </w:r>
      <w:r w:rsidRPr="00603991">
        <w:rPr>
          <w:color w:val="000000"/>
          <w:sz w:val="19"/>
          <w:szCs w:val="19"/>
        </w:rPr>
        <w:t>сади дигар, нисбати оне, ки он</w:t>
      </w:r>
      <w:r w:rsidR="00603991">
        <w:rPr>
          <w:color w:val="000000"/>
          <w:sz w:val="19"/>
          <w:szCs w:val="19"/>
        </w:rPr>
        <w:t>ҳ</w:t>
      </w:r>
      <w:r w:rsidRPr="00603991">
        <w:rPr>
          <w:color w:val="000000"/>
          <w:sz w:val="19"/>
          <w:szCs w:val="19"/>
        </w:rPr>
        <w:t>о аз пардохти бо</w:t>
      </w:r>
      <w:r w:rsidR="00603991">
        <w:rPr>
          <w:color w:val="000000"/>
          <w:sz w:val="19"/>
          <w:szCs w:val="19"/>
        </w:rPr>
        <w:t>ҷ</w:t>
      </w:r>
      <w:r w:rsidRPr="00603991">
        <w:rPr>
          <w:color w:val="000000"/>
          <w:sz w:val="19"/>
          <w:szCs w:val="19"/>
        </w:rPr>
        <w:t>и гумрукию андоз</w:t>
      </w:r>
      <w:r w:rsidR="00603991">
        <w:rPr>
          <w:color w:val="000000"/>
          <w:sz w:val="19"/>
          <w:szCs w:val="19"/>
        </w:rPr>
        <w:t>ҳ</w:t>
      </w:r>
      <w:r w:rsidRPr="00603991">
        <w:rPr>
          <w:color w:val="000000"/>
          <w:sz w:val="19"/>
          <w:szCs w:val="19"/>
        </w:rPr>
        <w:t>ои воридот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исман ё пурра озод карда шудаанд.</w:t>
      </w:r>
    </w:p>
    <w:p w14:paraId="260A06D3" w14:textId="6688E8D8" w:rsidR="00000000" w:rsidRPr="00603991" w:rsidRDefault="000A69C4">
      <w:pPr>
        <w:pStyle w:val="a3"/>
        <w:divId w:val="2018539368"/>
        <w:rPr>
          <w:color w:val="000000"/>
          <w:sz w:val="19"/>
          <w:szCs w:val="19"/>
        </w:rPr>
      </w:pPr>
      <w:r w:rsidRPr="00603991">
        <w:rPr>
          <w:color w:val="000000"/>
          <w:sz w:val="19"/>
          <w:szCs w:val="19"/>
        </w:rPr>
        <w:t xml:space="preserve">2. Моле, ки нисбаташ </w:t>
      </w:r>
      <w:r w:rsidR="00603991">
        <w:rPr>
          <w:color w:val="000000"/>
          <w:sz w:val="19"/>
          <w:szCs w:val="19"/>
        </w:rPr>
        <w:t>ҳ</w:t>
      </w:r>
      <w:r w:rsidRPr="00603991">
        <w:rPr>
          <w:color w:val="000000"/>
          <w:sz w:val="19"/>
          <w:szCs w:val="19"/>
        </w:rPr>
        <w:t>абс му</w:t>
      </w:r>
      <w:r w:rsidR="00603991">
        <w:rPr>
          <w:color w:val="000000"/>
          <w:sz w:val="19"/>
          <w:szCs w:val="19"/>
        </w:rPr>
        <w:t>қ</w:t>
      </w:r>
      <w:r w:rsidRPr="00603991">
        <w:rPr>
          <w:color w:val="000000"/>
          <w:sz w:val="19"/>
          <w:szCs w:val="19"/>
        </w:rPr>
        <w:t>аррар карда шудааст, барои ниго</w:t>
      </w:r>
      <w:r w:rsidR="00603991">
        <w:rPr>
          <w:color w:val="000000"/>
          <w:sz w:val="19"/>
          <w:szCs w:val="19"/>
        </w:rPr>
        <w:t>ҳ</w:t>
      </w:r>
      <w:r w:rsidRPr="00603991">
        <w:rPr>
          <w:color w:val="000000"/>
          <w:sz w:val="19"/>
          <w:szCs w:val="19"/>
        </w:rPr>
        <w:t xml:space="preserve"> доштан ба со</w:t>
      </w:r>
      <w:r w:rsidR="00603991">
        <w:rPr>
          <w:color w:val="000000"/>
          <w:sz w:val="19"/>
          <w:szCs w:val="19"/>
        </w:rPr>
        <w:t>ҳ</w:t>
      </w:r>
      <w:r w:rsidRPr="00603991">
        <w:rPr>
          <w:color w:val="000000"/>
          <w:sz w:val="19"/>
          <w:szCs w:val="19"/>
        </w:rPr>
        <w:t>иба</w:t>
      </w:r>
      <w:r w:rsidRPr="00603991">
        <w:rPr>
          <w:color w:val="000000"/>
          <w:sz w:val="19"/>
          <w:szCs w:val="19"/>
        </w:rPr>
        <w:t xml:space="preserve">ш ё дигар шахсе, ки нисбати ин мол ваколатдор аст, дода мешавад. </w:t>
      </w:r>
      <w:r w:rsidR="00603991">
        <w:rPr>
          <w:color w:val="000000"/>
          <w:sz w:val="19"/>
          <w:szCs w:val="19"/>
        </w:rPr>
        <w:t>Ҷ</w:t>
      </w:r>
      <w:r w:rsidRPr="00603991">
        <w:rPr>
          <w:color w:val="000000"/>
          <w:sz w:val="19"/>
          <w:szCs w:val="19"/>
        </w:rPr>
        <w:t>ои ниго</w:t>
      </w:r>
      <w:r w:rsidR="00603991">
        <w:rPr>
          <w:color w:val="000000"/>
          <w:sz w:val="19"/>
          <w:szCs w:val="19"/>
        </w:rPr>
        <w:t>ҳ</w:t>
      </w:r>
      <w:r w:rsidRPr="00603991">
        <w:rPr>
          <w:color w:val="000000"/>
          <w:sz w:val="19"/>
          <w:szCs w:val="19"/>
        </w:rPr>
        <w:t>дории чунин мол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эълон карда мешавад (моддаи 403).</w:t>
      </w:r>
    </w:p>
    <w:p w14:paraId="69B487EB" w14:textId="30CCE3DE" w:rsidR="00000000" w:rsidRPr="00603991" w:rsidRDefault="000A69C4">
      <w:pPr>
        <w:pStyle w:val="a3"/>
        <w:divId w:val="2018539368"/>
        <w:rPr>
          <w:color w:val="000000"/>
          <w:sz w:val="19"/>
          <w:szCs w:val="19"/>
        </w:rPr>
      </w:pPr>
      <w:r w:rsidRPr="00603991">
        <w:rPr>
          <w:color w:val="000000"/>
          <w:sz w:val="19"/>
          <w:szCs w:val="19"/>
        </w:rPr>
        <w:t>3. Агар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молро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ворид намудан ё</w:t>
      </w:r>
      <w:r w:rsidRPr="00603991">
        <w:rPr>
          <w:color w:val="000000"/>
          <w:sz w:val="19"/>
          <w:szCs w:val="19"/>
        </w:rPr>
        <w:t xml:space="preserve"> ба муомилот баровардан мумкин набошад, инчунин </w:t>
      </w:r>
      <w:r w:rsidR="00603991">
        <w:rPr>
          <w:color w:val="000000"/>
          <w:sz w:val="19"/>
          <w:szCs w:val="19"/>
        </w:rPr>
        <w:t>ҳ</w:t>
      </w:r>
      <w:r w:rsidRPr="00603991">
        <w:rPr>
          <w:color w:val="000000"/>
          <w:sz w:val="19"/>
          <w:szCs w:val="19"/>
        </w:rPr>
        <w:t>ангоми будани асоси кофи оид ба э</w:t>
      </w:r>
      <w:r w:rsidR="00603991">
        <w:rPr>
          <w:color w:val="000000"/>
          <w:sz w:val="19"/>
          <w:szCs w:val="19"/>
        </w:rPr>
        <w:t>ҳ</w:t>
      </w:r>
      <w:r w:rsidRPr="00603991">
        <w:rPr>
          <w:color w:val="000000"/>
          <w:sz w:val="19"/>
          <w:szCs w:val="19"/>
        </w:rPr>
        <w:t xml:space="preserve">тимоли он, ки </w:t>
      </w:r>
      <w:r w:rsidR="00603991">
        <w:rPr>
          <w:color w:val="000000"/>
          <w:sz w:val="19"/>
          <w:szCs w:val="19"/>
        </w:rPr>
        <w:t>ҳ</w:t>
      </w:r>
      <w:r w:rsidRPr="00603991">
        <w:rPr>
          <w:color w:val="000000"/>
          <w:sz w:val="19"/>
          <w:szCs w:val="19"/>
        </w:rPr>
        <w:t>абси мол барои э</w:t>
      </w:r>
      <w:r w:rsidR="00603991">
        <w:rPr>
          <w:color w:val="000000"/>
          <w:sz w:val="19"/>
          <w:szCs w:val="19"/>
        </w:rPr>
        <w:t>ҳ</w:t>
      </w:r>
      <w:r w:rsidRPr="00603991">
        <w:rPr>
          <w:color w:val="000000"/>
          <w:sz w:val="19"/>
          <w:szCs w:val="19"/>
        </w:rPr>
        <w:t>тиёт кардани он кофи нест, ма</w:t>
      </w:r>
      <w:r w:rsidR="00603991">
        <w:rPr>
          <w:color w:val="000000"/>
          <w:sz w:val="19"/>
          <w:szCs w:val="19"/>
        </w:rPr>
        <w:t>қ</w:t>
      </w:r>
      <w:r w:rsidRPr="00603991">
        <w:rPr>
          <w:color w:val="000000"/>
          <w:sz w:val="19"/>
          <w:szCs w:val="19"/>
        </w:rPr>
        <w:t>омоти гумрук онро меситонанд.</w:t>
      </w:r>
    </w:p>
    <w:p w14:paraId="4DCF3636" w14:textId="1ABC7464" w:rsidR="00000000" w:rsidRPr="00603991" w:rsidRDefault="000A69C4">
      <w:pPr>
        <w:pStyle w:val="a3"/>
        <w:divId w:val="2018539368"/>
        <w:rPr>
          <w:color w:val="000000"/>
          <w:sz w:val="19"/>
          <w:szCs w:val="19"/>
        </w:rPr>
      </w:pPr>
      <w:r w:rsidRPr="00603991">
        <w:rPr>
          <w:color w:val="000000"/>
          <w:sz w:val="19"/>
          <w:szCs w:val="19"/>
        </w:rPr>
        <w:t>Моли ситонидашуда дар анбор</w:t>
      </w:r>
      <w:r w:rsidR="00603991">
        <w:rPr>
          <w:color w:val="000000"/>
          <w:sz w:val="19"/>
          <w:szCs w:val="19"/>
        </w:rPr>
        <w:t>ҳ</w:t>
      </w:r>
      <w:r w:rsidRPr="00603991">
        <w:rPr>
          <w:color w:val="000000"/>
          <w:sz w:val="19"/>
          <w:szCs w:val="19"/>
        </w:rPr>
        <w:t>ои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дар дигар </w:t>
      </w:r>
      <w:r w:rsidR="00603991">
        <w:rPr>
          <w:color w:val="000000"/>
          <w:sz w:val="19"/>
          <w:szCs w:val="19"/>
        </w:rPr>
        <w:t>ҷ</w:t>
      </w:r>
      <w:r w:rsidRPr="00603991">
        <w:rPr>
          <w:color w:val="000000"/>
          <w:sz w:val="19"/>
          <w:szCs w:val="19"/>
        </w:rPr>
        <w:t>ой, ки минта</w:t>
      </w:r>
      <w:r w:rsidR="00603991">
        <w:rPr>
          <w:color w:val="000000"/>
          <w:sz w:val="19"/>
          <w:szCs w:val="19"/>
        </w:rPr>
        <w:t>қ</w:t>
      </w:r>
      <w:r w:rsidRPr="00603991">
        <w:rPr>
          <w:color w:val="000000"/>
          <w:sz w:val="19"/>
          <w:szCs w:val="19"/>
        </w:rPr>
        <w:t>аи назорати гу</w:t>
      </w:r>
      <w:r w:rsidRPr="00603991">
        <w:rPr>
          <w:color w:val="000000"/>
          <w:sz w:val="19"/>
          <w:szCs w:val="19"/>
        </w:rPr>
        <w:t>мрук</w:t>
      </w:r>
      <w:r w:rsidR="00603991">
        <w:rPr>
          <w:color w:val="000000"/>
          <w:sz w:val="19"/>
          <w:szCs w:val="19"/>
        </w:rPr>
        <w:t>ӣ</w:t>
      </w:r>
      <w:r w:rsidRPr="00603991">
        <w:rPr>
          <w:color w:val="000000"/>
          <w:sz w:val="19"/>
          <w:szCs w:val="19"/>
        </w:rPr>
        <w:t xml:space="preserve"> мебошад, </w:t>
      </w:r>
      <w:r w:rsidR="00603991">
        <w:rPr>
          <w:color w:val="000000"/>
          <w:sz w:val="19"/>
          <w:szCs w:val="19"/>
        </w:rPr>
        <w:t>ҷ</w:t>
      </w:r>
      <w:r w:rsidRPr="00603991">
        <w:rPr>
          <w:color w:val="000000"/>
          <w:sz w:val="19"/>
          <w:szCs w:val="19"/>
        </w:rPr>
        <w:t>ойгир карда мешавад.</w:t>
      </w:r>
    </w:p>
    <w:p w14:paraId="215F886A" w14:textId="3C0A5EA6" w:rsidR="00000000" w:rsidRPr="00603991" w:rsidRDefault="000A69C4">
      <w:pPr>
        <w:pStyle w:val="a3"/>
        <w:divId w:val="2018539368"/>
        <w:rPr>
          <w:color w:val="000000"/>
          <w:sz w:val="19"/>
          <w:szCs w:val="19"/>
        </w:rPr>
      </w:pPr>
      <w:r w:rsidRPr="00603991">
        <w:rPr>
          <w:color w:val="000000"/>
          <w:sz w:val="19"/>
          <w:szCs w:val="19"/>
        </w:rPr>
        <w:t xml:space="preserve">4. Ситонидан ё ба </w:t>
      </w:r>
      <w:r w:rsidR="00603991">
        <w:rPr>
          <w:color w:val="000000"/>
          <w:sz w:val="19"/>
          <w:szCs w:val="19"/>
        </w:rPr>
        <w:t>ҳ</w:t>
      </w:r>
      <w:r w:rsidRPr="00603991">
        <w:rPr>
          <w:color w:val="000000"/>
          <w:sz w:val="19"/>
          <w:szCs w:val="19"/>
        </w:rPr>
        <w:t>абс гирифтани мол метавонад ан</w:t>
      </w:r>
      <w:r w:rsidR="00603991">
        <w:rPr>
          <w:color w:val="000000"/>
          <w:sz w:val="19"/>
          <w:szCs w:val="19"/>
        </w:rPr>
        <w:t>ҷ</w:t>
      </w:r>
      <w:r w:rsidRPr="00603991">
        <w:rPr>
          <w:color w:val="000000"/>
          <w:sz w:val="19"/>
          <w:szCs w:val="19"/>
        </w:rPr>
        <w:t>ом дода нашавад. Агар шахси молаш ошкоргардида таъмини супурдани пардохт</w:t>
      </w:r>
      <w:r w:rsidR="00603991">
        <w:rPr>
          <w:color w:val="000000"/>
          <w:sz w:val="19"/>
          <w:szCs w:val="19"/>
        </w:rPr>
        <w:t>ҳ</w:t>
      </w:r>
      <w:r w:rsidRPr="00603991">
        <w:rPr>
          <w:color w:val="000000"/>
          <w:sz w:val="19"/>
          <w:szCs w:val="19"/>
        </w:rPr>
        <w:t>оро, ки метавонад ситонида шавад, пешни</w:t>
      </w:r>
      <w:r w:rsidR="00603991">
        <w:rPr>
          <w:color w:val="000000"/>
          <w:sz w:val="19"/>
          <w:szCs w:val="19"/>
        </w:rPr>
        <w:t>ҳ</w:t>
      </w:r>
      <w:r w:rsidRPr="00603991">
        <w:rPr>
          <w:color w:val="000000"/>
          <w:sz w:val="19"/>
          <w:szCs w:val="19"/>
        </w:rPr>
        <w:t xml:space="preserve">од намояд,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воридоти мол</w:t>
      </w:r>
      <w:r w:rsidR="00603991">
        <w:rPr>
          <w:color w:val="000000"/>
          <w:sz w:val="19"/>
          <w:szCs w:val="19"/>
        </w:rPr>
        <w:t>ҳ</w:t>
      </w:r>
      <w:r w:rsidRPr="00603991">
        <w:rPr>
          <w:color w:val="000000"/>
          <w:sz w:val="19"/>
          <w:szCs w:val="19"/>
        </w:rPr>
        <w:t xml:space="preserve">о ба </w:t>
      </w:r>
      <w:r w:rsidR="00603991">
        <w:rPr>
          <w:color w:val="000000"/>
          <w:sz w:val="19"/>
          <w:szCs w:val="19"/>
        </w:rPr>
        <w:t>Ҷ</w:t>
      </w:r>
      <w:r w:rsidRPr="00603991">
        <w:rPr>
          <w:color w:val="000000"/>
          <w:sz w:val="19"/>
          <w:szCs w:val="19"/>
        </w:rPr>
        <w:t>у</w:t>
      </w:r>
      <w:r w:rsidRPr="00603991">
        <w:rPr>
          <w:color w:val="000000"/>
          <w:sz w:val="19"/>
          <w:szCs w:val="19"/>
        </w:rPr>
        <w:t>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муомилоти он</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 аст ё нисбати ин мол</w:t>
      </w:r>
      <w:r w:rsidR="00603991">
        <w:rPr>
          <w:color w:val="000000"/>
          <w:sz w:val="19"/>
          <w:szCs w:val="19"/>
        </w:rPr>
        <w:t>ҳ</w:t>
      </w:r>
      <w:r w:rsidRPr="00603991">
        <w:rPr>
          <w:color w:val="000000"/>
          <w:sz w:val="19"/>
          <w:szCs w:val="19"/>
        </w:rPr>
        <w:t>о ма</w:t>
      </w:r>
      <w:r w:rsidR="00603991">
        <w:rPr>
          <w:color w:val="000000"/>
          <w:sz w:val="19"/>
          <w:szCs w:val="19"/>
        </w:rPr>
        <w:t>ҳ</w:t>
      </w:r>
      <w:r w:rsidRPr="00603991">
        <w:rPr>
          <w:color w:val="000000"/>
          <w:sz w:val="19"/>
          <w:szCs w:val="19"/>
        </w:rPr>
        <w:t>дудияти ми</w:t>
      </w:r>
      <w:r w:rsidR="00603991">
        <w:rPr>
          <w:color w:val="000000"/>
          <w:sz w:val="19"/>
          <w:szCs w:val="19"/>
        </w:rPr>
        <w:t>қ</w:t>
      </w:r>
      <w:r w:rsidRPr="00603991">
        <w:rPr>
          <w:color w:val="000000"/>
          <w:sz w:val="19"/>
          <w:szCs w:val="19"/>
        </w:rPr>
        <w:t>дори му</w:t>
      </w:r>
      <w:r w:rsidR="00603991">
        <w:rPr>
          <w:color w:val="000000"/>
          <w:sz w:val="19"/>
          <w:szCs w:val="19"/>
        </w:rPr>
        <w:t>қ</w:t>
      </w:r>
      <w:r w:rsidRPr="00603991">
        <w:rPr>
          <w:color w:val="000000"/>
          <w:sz w:val="19"/>
          <w:szCs w:val="19"/>
        </w:rPr>
        <w:t xml:space="preserve">аррар шудааст, мол метавонад ситонида ё ба </w:t>
      </w:r>
      <w:r w:rsidR="00603991">
        <w:rPr>
          <w:color w:val="000000"/>
          <w:sz w:val="19"/>
          <w:szCs w:val="19"/>
        </w:rPr>
        <w:t>ҳ</w:t>
      </w:r>
      <w:r w:rsidRPr="00603991">
        <w:rPr>
          <w:color w:val="000000"/>
          <w:sz w:val="19"/>
          <w:szCs w:val="19"/>
        </w:rPr>
        <w:t>абс гирифта нашавад.</w:t>
      </w:r>
    </w:p>
    <w:p w14:paraId="69011955" w14:textId="7D6766DF" w:rsidR="00000000" w:rsidRPr="00603991" w:rsidRDefault="000A69C4">
      <w:pPr>
        <w:pStyle w:val="a3"/>
        <w:divId w:val="2018539368"/>
        <w:rPr>
          <w:color w:val="000000"/>
          <w:sz w:val="19"/>
          <w:szCs w:val="19"/>
        </w:rPr>
      </w:pPr>
      <w:r w:rsidRPr="00603991">
        <w:rPr>
          <w:color w:val="000000"/>
          <w:sz w:val="19"/>
          <w:szCs w:val="19"/>
        </w:rPr>
        <w:t>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бо ма</w:t>
      </w:r>
      <w:r w:rsidR="00603991">
        <w:rPr>
          <w:color w:val="000000"/>
          <w:sz w:val="19"/>
          <w:szCs w:val="19"/>
        </w:rPr>
        <w:t>қ</w:t>
      </w:r>
      <w:r w:rsidRPr="00603991">
        <w:rPr>
          <w:color w:val="000000"/>
          <w:sz w:val="19"/>
          <w:szCs w:val="19"/>
        </w:rPr>
        <w:t>сади муайян кардани м</w:t>
      </w:r>
      <w:r w:rsidRPr="00603991">
        <w:rPr>
          <w:color w:val="000000"/>
          <w:sz w:val="19"/>
          <w:szCs w:val="19"/>
        </w:rPr>
        <w:t>абла</w:t>
      </w:r>
      <w:r w:rsidR="001F41FA">
        <w:rPr>
          <w:color w:val="000000"/>
          <w:sz w:val="19"/>
          <w:szCs w:val="19"/>
        </w:rPr>
        <w:t>ғ</w:t>
      </w:r>
      <w:r w:rsidRPr="00603991">
        <w:rPr>
          <w:color w:val="000000"/>
          <w:sz w:val="19"/>
          <w:szCs w:val="19"/>
        </w:rPr>
        <w:t>и таъмини пардохти он</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моддаи 372 </w:t>
      </w:r>
      <w:r w:rsidR="00603991">
        <w:rPr>
          <w:color w:val="000000"/>
          <w:sz w:val="19"/>
          <w:szCs w:val="19"/>
        </w:rPr>
        <w:t>ҳ</w:t>
      </w:r>
      <w:r w:rsidRPr="00603991">
        <w:rPr>
          <w:color w:val="000000"/>
          <w:sz w:val="19"/>
          <w:szCs w:val="19"/>
        </w:rPr>
        <w:t xml:space="preserve">амии Кодекс </w:t>
      </w:r>
      <w:r w:rsidR="00603991">
        <w:rPr>
          <w:color w:val="000000"/>
          <w:sz w:val="19"/>
          <w:szCs w:val="19"/>
        </w:rPr>
        <w:t>ҳ</w:t>
      </w:r>
      <w:r w:rsidRPr="00603991">
        <w:rPr>
          <w:color w:val="000000"/>
          <w:sz w:val="19"/>
          <w:szCs w:val="19"/>
        </w:rPr>
        <w:t>исоб карда мешавад.</w:t>
      </w:r>
    </w:p>
    <w:p w14:paraId="6A35AF03" w14:textId="1B2BF32A" w:rsidR="00000000" w:rsidRPr="00603991" w:rsidRDefault="000A69C4">
      <w:pPr>
        <w:pStyle w:val="a3"/>
        <w:divId w:val="2018539368"/>
        <w:rPr>
          <w:color w:val="000000"/>
          <w:sz w:val="19"/>
          <w:szCs w:val="19"/>
        </w:rPr>
      </w:pPr>
      <w:r w:rsidRPr="00603991">
        <w:rPr>
          <w:color w:val="000000"/>
          <w:sz w:val="19"/>
          <w:szCs w:val="19"/>
        </w:rPr>
        <w:t xml:space="preserve">5. Мол дар асоси </w:t>
      </w:r>
      <w:r w:rsidR="00603991">
        <w:rPr>
          <w:color w:val="000000"/>
          <w:sz w:val="19"/>
          <w:szCs w:val="19"/>
        </w:rPr>
        <w:t>қ</w:t>
      </w:r>
      <w:r w:rsidRPr="00603991">
        <w:rPr>
          <w:color w:val="000000"/>
          <w:sz w:val="19"/>
          <w:szCs w:val="19"/>
        </w:rPr>
        <w:t>арори асосноки шахси мансабдори ма</w:t>
      </w:r>
      <w:r w:rsidR="00603991">
        <w:rPr>
          <w:color w:val="000000"/>
          <w:sz w:val="19"/>
          <w:szCs w:val="19"/>
        </w:rPr>
        <w:t>қ</w:t>
      </w:r>
      <w:r w:rsidRPr="00603991">
        <w:rPr>
          <w:color w:val="000000"/>
          <w:sz w:val="19"/>
          <w:szCs w:val="19"/>
        </w:rPr>
        <w:t>омоти гумрук, ки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мегузаронад, дар </w:t>
      </w:r>
      <w:r w:rsidR="00603991">
        <w:rPr>
          <w:color w:val="000000"/>
          <w:sz w:val="19"/>
          <w:szCs w:val="19"/>
        </w:rPr>
        <w:t>ҳ</w:t>
      </w:r>
      <w:r w:rsidRPr="00603991">
        <w:rPr>
          <w:color w:val="000000"/>
          <w:sz w:val="19"/>
          <w:szCs w:val="19"/>
        </w:rPr>
        <w:t>узури со</w:t>
      </w:r>
      <w:r w:rsidR="00603991">
        <w:rPr>
          <w:color w:val="000000"/>
          <w:sz w:val="19"/>
          <w:szCs w:val="19"/>
        </w:rPr>
        <w:t>ҳ</w:t>
      </w:r>
      <w:r w:rsidRPr="00603991">
        <w:rPr>
          <w:color w:val="000000"/>
          <w:sz w:val="19"/>
          <w:szCs w:val="19"/>
        </w:rPr>
        <w:t xml:space="preserve">иби мол ё намояндаи </w:t>
      </w:r>
      <w:r w:rsidR="00603991">
        <w:rPr>
          <w:color w:val="000000"/>
          <w:sz w:val="19"/>
          <w:szCs w:val="19"/>
        </w:rPr>
        <w:t>ӯ</w:t>
      </w:r>
      <w:r w:rsidRPr="00603991">
        <w:rPr>
          <w:color w:val="000000"/>
          <w:sz w:val="19"/>
          <w:szCs w:val="19"/>
        </w:rPr>
        <w:t xml:space="preserve">, инчунин дар </w:t>
      </w:r>
      <w:r w:rsidR="00603991">
        <w:rPr>
          <w:color w:val="000000"/>
          <w:sz w:val="19"/>
          <w:szCs w:val="19"/>
        </w:rPr>
        <w:t>ҳ</w:t>
      </w:r>
      <w:r w:rsidRPr="00603991">
        <w:rPr>
          <w:color w:val="000000"/>
          <w:sz w:val="19"/>
          <w:szCs w:val="19"/>
        </w:rPr>
        <w:t>узури ду шахси холис сит</w:t>
      </w:r>
      <w:r w:rsidRPr="00603991">
        <w:rPr>
          <w:color w:val="000000"/>
          <w:sz w:val="19"/>
          <w:szCs w:val="19"/>
        </w:rPr>
        <w:t xml:space="preserve">онида ё </w:t>
      </w:r>
      <w:r w:rsidR="00603991">
        <w:rPr>
          <w:color w:val="000000"/>
          <w:sz w:val="19"/>
          <w:szCs w:val="19"/>
        </w:rPr>
        <w:t>ҳ</w:t>
      </w:r>
      <w:r w:rsidRPr="00603991">
        <w:rPr>
          <w:color w:val="000000"/>
          <w:sz w:val="19"/>
          <w:szCs w:val="19"/>
        </w:rPr>
        <w:t xml:space="preserve">абс карда мешавад.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ситонидан ё ба </w:t>
      </w:r>
      <w:r w:rsidR="00603991">
        <w:rPr>
          <w:color w:val="000000"/>
          <w:sz w:val="19"/>
          <w:szCs w:val="19"/>
        </w:rPr>
        <w:t>ҳ</w:t>
      </w:r>
      <w:r w:rsidRPr="00603991">
        <w:rPr>
          <w:color w:val="000000"/>
          <w:sz w:val="19"/>
          <w:szCs w:val="19"/>
        </w:rPr>
        <w:t xml:space="preserve">абс гирифтани мол мутахассис даъват карда мешавад (моддаи 425). Пеш аз ситонидан ё </w:t>
      </w:r>
      <w:r w:rsidR="00603991">
        <w:rPr>
          <w:color w:val="000000"/>
          <w:sz w:val="19"/>
          <w:szCs w:val="19"/>
        </w:rPr>
        <w:t>ҳ</w:t>
      </w:r>
      <w:r w:rsidRPr="00603991">
        <w:rPr>
          <w:color w:val="000000"/>
          <w:sz w:val="19"/>
          <w:szCs w:val="19"/>
        </w:rPr>
        <w:t>абси мол шахси мансабдори ма</w:t>
      </w:r>
      <w:r w:rsidR="00603991">
        <w:rPr>
          <w:color w:val="000000"/>
          <w:sz w:val="19"/>
          <w:szCs w:val="19"/>
        </w:rPr>
        <w:t>қ</w:t>
      </w:r>
      <w:r w:rsidRPr="00603991">
        <w:rPr>
          <w:color w:val="000000"/>
          <w:sz w:val="19"/>
          <w:szCs w:val="19"/>
        </w:rPr>
        <w:t xml:space="preserve">омоти гумрук вазифадор аст ба шахсе, ки молаш ситонида ё </w:t>
      </w:r>
      <w:r w:rsidR="00603991">
        <w:rPr>
          <w:color w:val="000000"/>
          <w:sz w:val="19"/>
          <w:szCs w:val="19"/>
        </w:rPr>
        <w:t>ҳ</w:t>
      </w:r>
      <w:r w:rsidRPr="00603991">
        <w:rPr>
          <w:color w:val="000000"/>
          <w:sz w:val="19"/>
          <w:szCs w:val="19"/>
        </w:rPr>
        <w:t>абс карда мешав</w:t>
      </w:r>
      <w:r w:rsidRPr="00603991">
        <w:rPr>
          <w:color w:val="000000"/>
          <w:sz w:val="19"/>
          <w:szCs w:val="19"/>
        </w:rPr>
        <w:t xml:space="preserve">ад, </w:t>
      </w:r>
      <w:r w:rsidR="00603991">
        <w:rPr>
          <w:color w:val="000000"/>
          <w:sz w:val="19"/>
          <w:szCs w:val="19"/>
        </w:rPr>
        <w:t>қ</w:t>
      </w:r>
      <w:r w:rsidRPr="00603991">
        <w:rPr>
          <w:color w:val="000000"/>
          <w:sz w:val="19"/>
          <w:szCs w:val="19"/>
        </w:rPr>
        <w:t xml:space="preserve">арори ситонидан ва </w:t>
      </w:r>
      <w:r w:rsidR="00603991">
        <w:rPr>
          <w:color w:val="000000"/>
          <w:sz w:val="19"/>
          <w:szCs w:val="19"/>
        </w:rPr>
        <w:t>ҳ</w:t>
      </w:r>
      <w:r w:rsidRPr="00603991">
        <w:rPr>
          <w:color w:val="000000"/>
          <w:sz w:val="19"/>
          <w:szCs w:val="19"/>
        </w:rPr>
        <w:t>абс намудани молро пешни</w:t>
      </w:r>
      <w:r w:rsidR="00603991">
        <w:rPr>
          <w:color w:val="000000"/>
          <w:sz w:val="19"/>
          <w:szCs w:val="19"/>
        </w:rPr>
        <w:t>ҳ</w:t>
      </w:r>
      <w:r w:rsidRPr="00603991">
        <w:rPr>
          <w:color w:val="000000"/>
          <w:sz w:val="19"/>
          <w:szCs w:val="19"/>
        </w:rPr>
        <w:t>од кунад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8"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887FDD4" w14:textId="3BB8FEA0" w:rsidR="00000000" w:rsidRPr="00603991" w:rsidRDefault="000A69C4">
      <w:pPr>
        <w:pStyle w:val="a3"/>
        <w:divId w:val="2018539368"/>
        <w:rPr>
          <w:color w:val="000000"/>
          <w:sz w:val="19"/>
          <w:szCs w:val="19"/>
        </w:rPr>
      </w:pPr>
      <w:r w:rsidRPr="00603991">
        <w:rPr>
          <w:color w:val="000000"/>
          <w:sz w:val="19"/>
          <w:szCs w:val="19"/>
        </w:rPr>
        <w:t xml:space="preserve">6. Оид ба ситонидан ё </w:t>
      </w:r>
      <w:r w:rsidR="00603991">
        <w:rPr>
          <w:color w:val="000000"/>
          <w:sz w:val="19"/>
          <w:szCs w:val="19"/>
        </w:rPr>
        <w:t>ҳ</w:t>
      </w:r>
      <w:r w:rsidRPr="00603991">
        <w:rPr>
          <w:color w:val="000000"/>
          <w:sz w:val="19"/>
          <w:szCs w:val="19"/>
        </w:rPr>
        <w:t>абс кардани мол прото</w:t>
      </w:r>
      <w:r w:rsidRPr="00603991">
        <w:rPr>
          <w:color w:val="000000"/>
          <w:sz w:val="19"/>
          <w:szCs w:val="19"/>
        </w:rPr>
        <w:t>кол тартиб дода мешавад. Дар протокол ё р</w:t>
      </w:r>
      <w:r w:rsidR="00603991">
        <w:rPr>
          <w:color w:val="000000"/>
          <w:sz w:val="19"/>
          <w:szCs w:val="19"/>
        </w:rPr>
        <w:t>ӯ</w:t>
      </w:r>
      <w:r w:rsidRPr="00603991">
        <w:rPr>
          <w:color w:val="000000"/>
          <w:sz w:val="19"/>
          <w:szCs w:val="19"/>
        </w:rPr>
        <w:t xml:space="preserve">йихати ба он замимагардида моли ситонидашуда ва ё </w:t>
      </w:r>
      <w:r w:rsidR="00603991">
        <w:rPr>
          <w:color w:val="000000"/>
          <w:sz w:val="19"/>
          <w:szCs w:val="19"/>
        </w:rPr>
        <w:t>ҳ</w:t>
      </w:r>
      <w:r w:rsidRPr="00603991">
        <w:rPr>
          <w:color w:val="000000"/>
          <w:sz w:val="19"/>
          <w:szCs w:val="19"/>
        </w:rPr>
        <w:t>абсшуда номг</w:t>
      </w:r>
      <w:r w:rsidR="00603991">
        <w:rPr>
          <w:color w:val="000000"/>
          <w:sz w:val="19"/>
          <w:szCs w:val="19"/>
        </w:rPr>
        <w:t>ӯ</w:t>
      </w:r>
      <w:r w:rsidRPr="00603991">
        <w:rPr>
          <w:color w:val="000000"/>
          <w:sz w:val="19"/>
          <w:szCs w:val="19"/>
        </w:rPr>
        <w:t>и он, ми</w:t>
      </w:r>
      <w:r w:rsidR="00603991">
        <w:rPr>
          <w:color w:val="000000"/>
          <w:sz w:val="19"/>
          <w:szCs w:val="19"/>
        </w:rPr>
        <w:t>қ</w:t>
      </w:r>
      <w:r w:rsidRPr="00603991">
        <w:rPr>
          <w:color w:val="000000"/>
          <w:sz w:val="19"/>
          <w:szCs w:val="19"/>
        </w:rPr>
        <w:t>дор ва нишона</w:t>
      </w:r>
      <w:r w:rsidR="00603991">
        <w:rPr>
          <w:color w:val="000000"/>
          <w:sz w:val="19"/>
          <w:szCs w:val="19"/>
        </w:rPr>
        <w:t>ҳ</w:t>
      </w:r>
      <w:r w:rsidRPr="00603991">
        <w:rPr>
          <w:color w:val="000000"/>
          <w:sz w:val="19"/>
          <w:szCs w:val="19"/>
        </w:rPr>
        <w:t xml:space="preserve">ои хоса пурра </w:t>
      </w:r>
      <w:r w:rsidR="00603991">
        <w:rPr>
          <w:color w:val="000000"/>
          <w:sz w:val="19"/>
          <w:szCs w:val="19"/>
        </w:rPr>
        <w:t>қ</w:t>
      </w:r>
      <w:r w:rsidRPr="00603991">
        <w:rPr>
          <w:color w:val="000000"/>
          <w:sz w:val="19"/>
          <w:szCs w:val="19"/>
        </w:rPr>
        <w:t>айд карда мешавад. Протоколи мазкурро шахси мансабдори ма</w:t>
      </w:r>
      <w:r w:rsidR="00603991">
        <w:rPr>
          <w:color w:val="000000"/>
          <w:sz w:val="19"/>
          <w:szCs w:val="19"/>
        </w:rPr>
        <w:t>қ</w:t>
      </w:r>
      <w:r w:rsidRPr="00603991">
        <w:rPr>
          <w:color w:val="000000"/>
          <w:sz w:val="19"/>
          <w:szCs w:val="19"/>
        </w:rPr>
        <w:t xml:space="preserve">оми гумрук, ки молро ситонидааст ё </w:t>
      </w:r>
      <w:r w:rsidR="00603991">
        <w:rPr>
          <w:color w:val="000000"/>
          <w:sz w:val="19"/>
          <w:szCs w:val="19"/>
        </w:rPr>
        <w:t>ҳ</w:t>
      </w:r>
      <w:r w:rsidRPr="00603991">
        <w:rPr>
          <w:color w:val="000000"/>
          <w:sz w:val="19"/>
          <w:szCs w:val="19"/>
        </w:rPr>
        <w:t>абс кардааст ва ша</w:t>
      </w:r>
      <w:r w:rsidRPr="00603991">
        <w:rPr>
          <w:color w:val="000000"/>
          <w:sz w:val="19"/>
          <w:szCs w:val="19"/>
        </w:rPr>
        <w:t xml:space="preserve">хс ё намоянда, ки молаш ситонида ё </w:t>
      </w:r>
      <w:r w:rsidR="00603991">
        <w:rPr>
          <w:color w:val="000000"/>
          <w:sz w:val="19"/>
          <w:szCs w:val="19"/>
        </w:rPr>
        <w:t>ҳ</w:t>
      </w:r>
      <w:r w:rsidRPr="00603991">
        <w:rPr>
          <w:color w:val="000000"/>
          <w:sz w:val="19"/>
          <w:szCs w:val="19"/>
        </w:rPr>
        <w:t>абс карда мешавад, инчунин шахсони холис имзо мекунанд. Нусхаи протокол ба со</w:t>
      </w:r>
      <w:r w:rsidR="00603991">
        <w:rPr>
          <w:color w:val="000000"/>
          <w:sz w:val="19"/>
          <w:szCs w:val="19"/>
        </w:rPr>
        <w:t>ҳ</w:t>
      </w:r>
      <w:r w:rsidRPr="00603991">
        <w:rPr>
          <w:color w:val="000000"/>
          <w:sz w:val="19"/>
          <w:szCs w:val="19"/>
        </w:rPr>
        <w:t xml:space="preserve">иби мол ё намояндаи </w:t>
      </w:r>
      <w:r w:rsidR="00603991">
        <w:rPr>
          <w:color w:val="000000"/>
          <w:sz w:val="19"/>
          <w:szCs w:val="19"/>
        </w:rPr>
        <w:t>ӯ</w:t>
      </w:r>
      <w:r w:rsidRPr="00603991">
        <w:rPr>
          <w:color w:val="000000"/>
          <w:sz w:val="19"/>
          <w:szCs w:val="19"/>
        </w:rPr>
        <w:t xml:space="preserve"> супурда мешавад.</w:t>
      </w:r>
    </w:p>
    <w:p w14:paraId="04216B89" w14:textId="690BA601" w:rsidR="00000000" w:rsidRPr="00603991" w:rsidRDefault="000A69C4">
      <w:pPr>
        <w:pStyle w:val="a3"/>
        <w:divId w:val="2018539368"/>
        <w:rPr>
          <w:color w:val="000000"/>
          <w:sz w:val="19"/>
          <w:szCs w:val="19"/>
        </w:rPr>
      </w:pPr>
      <w:r w:rsidRPr="00603991">
        <w:rPr>
          <w:color w:val="000000"/>
          <w:sz w:val="19"/>
          <w:szCs w:val="19"/>
        </w:rPr>
        <w:t xml:space="preserve">7. Моли ситонида ё </w:t>
      </w:r>
      <w:r w:rsidR="00603991">
        <w:rPr>
          <w:color w:val="000000"/>
          <w:sz w:val="19"/>
          <w:szCs w:val="19"/>
        </w:rPr>
        <w:t>ҳ</w:t>
      </w:r>
      <w:r w:rsidRPr="00603991">
        <w:rPr>
          <w:color w:val="000000"/>
          <w:sz w:val="19"/>
          <w:szCs w:val="19"/>
        </w:rPr>
        <w:t xml:space="preserve">абсшуда,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он метавонад мавриди мусодира </w:t>
      </w:r>
      <w:r w:rsidR="00603991">
        <w:rPr>
          <w:color w:val="000000"/>
          <w:sz w:val="19"/>
          <w:szCs w:val="19"/>
        </w:rPr>
        <w:t>қ</w:t>
      </w:r>
      <w:r w:rsidRPr="00603991">
        <w:rPr>
          <w:color w:val="000000"/>
          <w:sz w:val="19"/>
          <w:szCs w:val="19"/>
        </w:rPr>
        <w:t xml:space="preserve">арор гирад, барои </w:t>
      </w:r>
      <w:r w:rsidRPr="00603991">
        <w:rPr>
          <w:color w:val="000000"/>
          <w:sz w:val="19"/>
          <w:szCs w:val="19"/>
        </w:rPr>
        <w:t xml:space="preserve">далели шайъи зарур гардад ё аз </w:t>
      </w:r>
      <w:r w:rsidR="00603991">
        <w:rPr>
          <w:color w:val="000000"/>
          <w:sz w:val="19"/>
          <w:szCs w:val="19"/>
        </w:rPr>
        <w:t>ҳ</w:t>
      </w:r>
      <w:r w:rsidRPr="00603991">
        <w:rPr>
          <w:color w:val="000000"/>
          <w:sz w:val="19"/>
          <w:szCs w:val="19"/>
        </w:rPr>
        <w:t>исоби он бо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пардохта шавад, баъди як р</w:t>
      </w:r>
      <w:r w:rsidR="00603991">
        <w:rPr>
          <w:color w:val="000000"/>
          <w:sz w:val="19"/>
          <w:szCs w:val="19"/>
        </w:rPr>
        <w:t>ӯ</w:t>
      </w:r>
      <w:r w:rsidRPr="00603991">
        <w:rPr>
          <w:color w:val="000000"/>
          <w:sz w:val="19"/>
          <w:szCs w:val="19"/>
        </w:rPr>
        <w:t>зи ан</w:t>
      </w:r>
      <w:r w:rsidR="00603991">
        <w:rPr>
          <w:color w:val="000000"/>
          <w:sz w:val="19"/>
          <w:szCs w:val="19"/>
        </w:rPr>
        <w:t>ҷ</w:t>
      </w:r>
      <w:r w:rsidRPr="00603991">
        <w:rPr>
          <w:color w:val="000000"/>
          <w:sz w:val="19"/>
          <w:szCs w:val="19"/>
        </w:rPr>
        <w:t>ом ёфтани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баргардонида ё аз </w:t>
      </w:r>
      <w:r w:rsidR="00603991">
        <w:rPr>
          <w:color w:val="000000"/>
          <w:sz w:val="19"/>
          <w:szCs w:val="19"/>
        </w:rPr>
        <w:t>ҳ</w:t>
      </w:r>
      <w:r w:rsidRPr="00603991">
        <w:rPr>
          <w:color w:val="000000"/>
          <w:sz w:val="19"/>
          <w:szCs w:val="19"/>
        </w:rPr>
        <w:t>абс озод карда мешавад. Агар дар рафти сан</w:t>
      </w:r>
      <w:r w:rsidR="00603991">
        <w:rPr>
          <w:color w:val="000000"/>
          <w:sz w:val="19"/>
          <w:szCs w:val="19"/>
        </w:rPr>
        <w:t>ҷ</w:t>
      </w:r>
      <w:r w:rsidRPr="00603991">
        <w:rPr>
          <w:color w:val="000000"/>
          <w:sz w:val="19"/>
          <w:szCs w:val="19"/>
        </w:rPr>
        <w:t>иш му</w:t>
      </w:r>
      <w:r w:rsidR="00603991">
        <w:rPr>
          <w:color w:val="000000"/>
          <w:sz w:val="19"/>
          <w:szCs w:val="19"/>
        </w:rPr>
        <w:t>қ</w:t>
      </w:r>
      <w:r w:rsidRPr="00603991">
        <w:rPr>
          <w:color w:val="000000"/>
          <w:sz w:val="19"/>
          <w:szCs w:val="19"/>
        </w:rPr>
        <w:t xml:space="preserve">аррар нашавад, ки нисбати чунин мол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вайрон</w:t>
      </w:r>
      <w:r w:rsidRPr="00603991">
        <w:rPr>
          <w:color w:val="000000"/>
          <w:sz w:val="19"/>
          <w:szCs w:val="19"/>
        </w:rPr>
        <w:t xml:space="preserve"> карда нашудааст, он ба со</w:t>
      </w:r>
      <w:r w:rsidR="00603991">
        <w:rPr>
          <w:color w:val="000000"/>
          <w:sz w:val="19"/>
          <w:szCs w:val="19"/>
        </w:rPr>
        <w:t>ҳ</w:t>
      </w:r>
      <w:r w:rsidRPr="00603991">
        <w:rPr>
          <w:color w:val="000000"/>
          <w:sz w:val="19"/>
          <w:szCs w:val="19"/>
        </w:rPr>
        <w:t xml:space="preserve">ибаш баргардонида ё фавран аз </w:t>
      </w:r>
      <w:r w:rsidR="00603991">
        <w:rPr>
          <w:color w:val="000000"/>
          <w:sz w:val="19"/>
          <w:szCs w:val="19"/>
        </w:rPr>
        <w:t>ҳ</w:t>
      </w:r>
      <w:r w:rsidRPr="00603991">
        <w:rPr>
          <w:color w:val="000000"/>
          <w:sz w:val="19"/>
          <w:szCs w:val="19"/>
        </w:rPr>
        <w:t>абс озод карда мешавад, вале харо</w:t>
      </w:r>
      <w:r w:rsidR="00603991">
        <w:rPr>
          <w:color w:val="000000"/>
          <w:sz w:val="19"/>
          <w:szCs w:val="19"/>
        </w:rPr>
        <w:t>ҷ</w:t>
      </w:r>
      <w:r w:rsidRPr="00603991">
        <w:rPr>
          <w:color w:val="000000"/>
          <w:sz w:val="19"/>
          <w:szCs w:val="19"/>
        </w:rPr>
        <w:t>оти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 xml:space="preserve">атии мол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давлат пардохта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79"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11271F1E" w14:textId="4C8ABC74" w:rsidR="00000000" w:rsidRPr="00603991" w:rsidRDefault="000A69C4">
      <w:pPr>
        <w:pStyle w:val="a3"/>
        <w:divId w:val="2018539368"/>
        <w:rPr>
          <w:color w:val="000000"/>
          <w:sz w:val="19"/>
          <w:szCs w:val="19"/>
        </w:rPr>
      </w:pPr>
      <w:r w:rsidRPr="00603991">
        <w:rPr>
          <w:color w:val="000000"/>
          <w:sz w:val="19"/>
          <w:szCs w:val="19"/>
        </w:rPr>
        <w:t xml:space="preserve">8. Оид ба ихтиёрдории моли ситонидашуда ё </w:t>
      </w:r>
      <w:r w:rsidR="00603991">
        <w:rPr>
          <w:color w:val="000000"/>
          <w:sz w:val="19"/>
          <w:szCs w:val="19"/>
        </w:rPr>
        <w:t>ҳ</w:t>
      </w:r>
      <w:r w:rsidRPr="00603991">
        <w:rPr>
          <w:color w:val="000000"/>
          <w:sz w:val="19"/>
          <w:szCs w:val="19"/>
        </w:rPr>
        <w:t>абсшуда дар санаде, ки дар он нати</w:t>
      </w:r>
      <w:r w:rsidR="00603991">
        <w:rPr>
          <w:color w:val="000000"/>
          <w:sz w:val="19"/>
          <w:szCs w:val="19"/>
        </w:rPr>
        <w:t>ҷ</w:t>
      </w:r>
      <w:r w:rsidRPr="00603991">
        <w:rPr>
          <w:color w:val="000000"/>
          <w:sz w:val="19"/>
          <w:szCs w:val="19"/>
        </w:rPr>
        <w:t>аи сан</w:t>
      </w:r>
      <w:r w:rsidR="00603991">
        <w:rPr>
          <w:color w:val="000000"/>
          <w:sz w:val="19"/>
          <w:szCs w:val="19"/>
        </w:rPr>
        <w:t>ҷ</w:t>
      </w:r>
      <w:r w:rsidRPr="00603991">
        <w:rPr>
          <w:color w:val="000000"/>
          <w:sz w:val="19"/>
          <w:szCs w:val="19"/>
        </w:rPr>
        <w:t xml:space="preserve">иши гумрукии гузаронидашуда инъикос меёбад, </w:t>
      </w:r>
      <w:r w:rsidR="00603991">
        <w:rPr>
          <w:color w:val="000000"/>
          <w:sz w:val="19"/>
          <w:szCs w:val="19"/>
        </w:rPr>
        <w:t>қ</w:t>
      </w:r>
      <w:r w:rsidRPr="00603991">
        <w:rPr>
          <w:color w:val="000000"/>
          <w:sz w:val="19"/>
          <w:szCs w:val="19"/>
        </w:rPr>
        <w:t>айд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8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4E18C28" w14:textId="2F3E5313" w:rsidR="00000000" w:rsidRPr="00603991" w:rsidRDefault="000A69C4">
      <w:pPr>
        <w:pStyle w:val="a3"/>
        <w:divId w:val="2018539368"/>
        <w:rPr>
          <w:color w:val="000000"/>
          <w:sz w:val="19"/>
          <w:szCs w:val="19"/>
        </w:rPr>
      </w:pPr>
      <w:r w:rsidRPr="00603991">
        <w:rPr>
          <w:color w:val="000000"/>
          <w:sz w:val="19"/>
          <w:szCs w:val="19"/>
        </w:rPr>
        <w:t xml:space="preserve">9. Моли ситонида ё </w:t>
      </w:r>
      <w:r w:rsidR="00603991">
        <w:rPr>
          <w:color w:val="000000"/>
          <w:sz w:val="19"/>
          <w:szCs w:val="19"/>
        </w:rPr>
        <w:t>ҳ</w:t>
      </w:r>
      <w:r w:rsidRPr="00603991">
        <w:rPr>
          <w:color w:val="000000"/>
          <w:sz w:val="19"/>
          <w:szCs w:val="19"/>
        </w:rPr>
        <w:t>абсшудаи талабнашуда баъди ду мо</w:t>
      </w:r>
      <w:r w:rsidR="00603991">
        <w:rPr>
          <w:color w:val="000000"/>
          <w:sz w:val="19"/>
          <w:szCs w:val="19"/>
        </w:rPr>
        <w:t>ҳ</w:t>
      </w:r>
      <w:r w:rsidRPr="00603991">
        <w:rPr>
          <w:color w:val="000000"/>
          <w:sz w:val="19"/>
          <w:szCs w:val="19"/>
        </w:rPr>
        <w:t>и ба охир расидани сан</w:t>
      </w:r>
      <w:r w:rsidR="00603991">
        <w:rPr>
          <w:color w:val="000000"/>
          <w:sz w:val="19"/>
          <w:szCs w:val="19"/>
        </w:rPr>
        <w:t>ҷ</w:t>
      </w:r>
      <w:r w:rsidRPr="00603991">
        <w:rPr>
          <w:color w:val="000000"/>
          <w:sz w:val="19"/>
          <w:szCs w:val="19"/>
        </w:rPr>
        <w:t>иши гумрук</w:t>
      </w:r>
      <w:r w:rsidR="00603991">
        <w:rPr>
          <w:color w:val="000000"/>
          <w:sz w:val="19"/>
          <w:szCs w:val="19"/>
        </w:rPr>
        <w:t>ӣ</w:t>
      </w:r>
      <w:r w:rsidRPr="00603991">
        <w:rPr>
          <w:color w:val="000000"/>
          <w:sz w:val="19"/>
          <w:szCs w:val="19"/>
        </w:rPr>
        <w:t xml:space="preserve"> бо тартиби му</w:t>
      </w:r>
      <w:r w:rsidR="00603991">
        <w:rPr>
          <w:color w:val="000000"/>
          <w:sz w:val="19"/>
          <w:szCs w:val="19"/>
        </w:rPr>
        <w:t>қ</w:t>
      </w:r>
      <w:r w:rsidRPr="00603991">
        <w:rPr>
          <w:color w:val="000000"/>
          <w:sz w:val="19"/>
          <w:szCs w:val="19"/>
        </w:rPr>
        <w:t xml:space="preserve">аррарнамудаи фасли VI </w:t>
      </w:r>
      <w:r w:rsidR="00603991">
        <w:rPr>
          <w:color w:val="000000"/>
          <w:sz w:val="19"/>
          <w:szCs w:val="19"/>
        </w:rPr>
        <w:t>ҳ</w:t>
      </w:r>
      <w:r w:rsidRPr="00603991">
        <w:rPr>
          <w:color w:val="000000"/>
          <w:sz w:val="19"/>
          <w:szCs w:val="19"/>
        </w:rPr>
        <w:t>амин Кодекс ихтиёрдори кар</w:t>
      </w:r>
      <w:r w:rsidRPr="00603991">
        <w:rPr>
          <w:color w:val="000000"/>
          <w:sz w:val="19"/>
          <w:szCs w:val="19"/>
        </w:rPr>
        <w:t>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8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BCA8E3A" w14:textId="4D4B3683" w:rsidR="00000000" w:rsidRPr="00603991" w:rsidRDefault="000A69C4">
      <w:pPr>
        <w:pStyle w:val="4"/>
        <w:divId w:val="2018539368"/>
        <w:rPr>
          <w:rFonts w:eastAsia="Times New Roman"/>
          <w:sz w:val="21"/>
          <w:szCs w:val="21"/>
        </w:rPr>
      </w:pPr>
      <w:bookmarkStart w:id="485" w:name="A000000477"/>
      <w:bookmarkEnd w:id="485"/>
      <w:r w:rsidRPr="00603991">
        <w:rPr>
          <w:rFonts w:eastAsia="Times New Roman"/>
          <w:sz w:val="21"/>
          <w:szCs w:val="21"/>
        </w:rPr>
        <w:t>БОБИ 51. ЭКСПЕРТИЗА ВА ТА</w:t>
      </w:r>
      <w:r w:rsidR="00603991">
        <w:rPr>
          <w:rFonts w:eastAsia="Times New Roman"/>
          <w:sz w:val="21"/>
          <w:szCs w:val="21"/>
        </w:rPr>
        <w:t>ҲҚ</w:t>
      </w:r>
      <w:r w:rsidRPr="00603991">
        <w:rPr>
          <w:rFonts w:eastAsia="Times New Roman"/>
          <w:sz w:val="21"/>
          <w:szCs w:val="21"/>
        </w:rPr>
        <w:t>И</w:t>
      </w:r>
      <w:r w:rsidR="00603991">
        <w:rPr>
          <w:rFonts w:eastAsia="Times New Roman"/>
          <w:sz w:val="21"/>
          <w:szCs w:val="21"/>
        </w:rPr>
        <w:t>Қ</w:t>
      </w:r>
      <w:r w:rsidRPr="00603991">
        <w:rPr>
          <w:rFonts w:eastAsia="Times New Roman"/>
          <w:sz w:val="21"/>
          <w:szCs w:val="21"/>
        </w:rPr>
        <w:t xml:space="preserve"> </w:t>
      </w:r>
      <w:r w:rsidR="00603991">
        <w:rPr>
          <w:rFonts w:eastAsia="Times New Roman"/>
          <w:sz w:val="21"/>
          <w:szCs w:val="21"/>
        </w:rPr>
        <w:t>Ҳ</w:t>
      </w:r>
      <w:r w:rsidRPr="00603991">
        <w:rPr>
          <w:rFonts w:eastAsia="Times New Roman"/>
          <w:sz w:val="21"/>
          <w:szCs w:val="21"/>
        </w:rPr>
        <w:t>АНГОМИ НАЗОРАТИ ГУМРУК</w:t>
      </w:r>
      <w:r w:rsidR="00603991">
        <w:rPr>
          <w:rFonts w:eastAsia="Times New Roman"/>
          <w:sz w:val="21"/>
          <w:szCs w:val="21"/>
        </w:rPr>
        <w:t>Ӣ</w:t>
      </w:r>
    </w:p>
    <w:p w14:paraId="24BF5403" w14:textId="4B2B2AB5" w:rsidR="00000000" w:rsidRPr="00603991" w:rsidRDefault="000A69C4">
      <w:pPr>
        <w:pStyle w:val="6"/>
        <w:divId w:val="2018539368"/>
        <w:rPr>
          <w:rFonts w:eastAsia="Times New Roman"/>
          <w:sz w:val="21"/>
          <w:szCs w:val="21"/>
        </w:rPr>
      </w:pPr>
      <w:bookmarkStart w:id="486" w:name="A000000478"/>
      <w:bookmarkEnd w:id="486"/>
      <w:r w:rsidRPr="00603991">
        <w:rPr>
          <w:rFonts w:eastAsia="Times New Roman"/>
          <w:sz w:val="21"/>
          <w:szCs w:val="21"/>
        </w:rPr>
        <w:t>Моддаи 419. Му</w:t>
      </w:r>
      <w:r w:rsidR="00603991">
        <w:rPr>
          <w:rFonts w:eastAsia="Times New Roman"/>
          <w:sz w:val="21"/>
          <w:szCs w:val="21"/>
        </w:rPr>
        <w:t>қ</w:t>
      </w:r>
      <w:r w:rsidRPr="00603991">
        <w:rPr>
          <w:rFonts w:eastAsia="Times New Roman"/>
          <w:sz w:val="21"/>
          <w:szCs w:val="21"/>
        </w:rPr>
        <w:t>аррар кардани эксперти</w:t>
      </w:r>
      <w:r w:rsidRPr="00603991">
        <w:rPr>
          <w:rFonts w:eastAsia="Times New Roman"/>
          <w:sz w:val="21"/>
          <w:szCs w:val="21"/>
        </w:rPr>
        <w:t xml:space="preserve">за </w:t>
      </w:r>
      <w:r w:rsidR="00603991">
        <w:rPr>
          <w:rFonts w:eastAsia="Times New Roman"/>
          <w:sz w:val="21"/>
          <w:szCs w:val="21"/>
        </w:rPr>
        <w:t>ҳ</w:t>
      </w:r>
      <w:r w:rsidRPr="00603991">
        <w:rPr>
          <w:rFonts w:eastAsia="Times New Roman"/>
          <w:sz w:val="21"/>
          <w:szCs w:val="21"/>
        </w:rPr>
        <w:t>ангоми назорати гумрук</w:t>
      </w:r>
      <w:r w:rsidR="00603991">
        <w:rPr>
          <w:rFonts w:eastAsia="Times New Roman"/>
          <w:sz w:val="21"/>
          <w:szCs w:val="21"/>
        </w:rPr>
        <w:t>ӣ</w:t>
      </w:r>
    </w:p>
    <w:p w14:paraId="5B06C431" w14:textId="212EA043" w:rsidR="00000000" w:rsidRPr="00603991" w:rsidRDefault="000A69C4">
      <w:pPr>
        <w:pStyle w:val="a3"/>
        <w:divId w:val="2018539368"/>
        <w:rPr>
          <w:color w:val="000000"/>
          <w:sz w:val="19"/>
          <w:szCs w:val="19"/>
        </w:rPr>
      </w:pPr>
      <w:r w:rsidRPr="00603991">
        <w:rPr>
          <w:color w:val="000000"/>
          <w:sz w:val="19"/>
          <w:szCs w:val="19"/>
        </w:rPr>
        <w:t>1.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ё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дар бораи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ё амалиёти (амали) нисбати он</w:t>
      </w:r>
      <w:r w:rsidR="00603991">
        <w:rPr>
          <w:color w:val="000000"/>
          <w:sz w:val="19"/>
          <w:szCs w:val="19"/>
        </w:rPr>
        <w:t>ҳ</w:t>
      </w:r>
      <w:r w:rsidRPr="00603991">
        <w:rPr>
          <w:color w:val="000000"/>
          <w:sz w:val="19"/>
          <w:szCs w:val="19"/>
        </w:rPr>
        <w:t xml:space="preserve">о гузаронидашаванда маълумот доранд,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мавриди экспертиза </w:t>
      </w:r>
      <w:r w:rsidR="00603991">
        <w:rPr>
          <w:color w:val="000000"/>
          <w:sz w:val="19"/>
          <w:szCs w:val="19"/>
        </w:rPr>
        <w:t>қ</w:t>
      </w:r>
      <w:r w:rsidRPr="00603991">
        <w:rPr>
          <w:color w:val="000000"/>
          <w:sz w:val="19"/>
          <w:szCs w:val="19"/>
        </w:rPr>
        <w:t>арор мегиранд, ки дар рафти назорати гумрук</w:t>
      </w:r>
      <w:r w:rsidR="00603991">
        <w:rPr>
          <w:color w:val="000000"/>
          <w:sz w:val="19"/>
          <w:szCs w:val="19"/>
        </w:rPr>
        <w:t>ӣ</w:t>
      </w:r>
      <w:r w:rsidRPr="00603991">
        <w:rPr>
          <w:color w:val="000000"/>
          <w:sz w:val="19"/>
          <w:szCs w:val="19"/>
        </w:rPr>
        <w:t xml:space="preserve"> барои эз</w:t>
      </w:r>
      <w:r w:rsidRPr="00603991">
        <w:rPr>
          <w:color w:val="000000"/>
          <w:sz w:val="19"/>
          <w:szCs w:val="19"/>
        </w:rPr>
        <w:t>о</w:t>
      </w:r>
      <w:r w:rsidR="00603991">
        <w:rPr>
          <w:color w:val="000000"/>
          <w:sz w:val="19"/>
          <w:szCs w:val="19"/>
        </w:rPr>
        <w:t>ҳ</w:t>
      </w:r>
      <w:r w:rsidRPr="00603991">
        <w:rPr>
          <w:color w:val="000000"/>
          <w:sz w:val="19"/>
          <w:szCs w:val="19"/>
        </w:rPr>
        <w:t>и масъала</w:t>
      </w:r>
      <w:r w:rsidR="00603991">
        <w:rPr>
          <w:color w:val="000000"/>
          <w:sz w:val="19"/>
          <w:szCs w:val="19"/>
        </w:rPr>
        <w:t>ҳ</w:t>
      </w:r>
      <w:r w:rsidRPr="00603991">
        <w:rPr>
          <w:color w:val="000000"/>
          <w:sz w:val="19"/>
          <w:szCs w:val="19"/>
        </w:rPr>
        <w:t>ои пайдошуда маълумоти махсус зарур бошад.</w:t>
      </w:r>
    </w:p>
    <w:p w14:paraId="2DA1621F" w14:textId="2FF5A189" w:rsidR="00000000" w:rsidRPr="00603991" w:rsidRDefault="000A69C4">
      <w:pPr>
        <w:pStyle w:val="a3"/>
        <w:divId w:val="2018539368"/>
        <w:rPr>
          <w:color w:val="000000"/>
          <w:sz w:val="19"/>
          <w:szCs w:val="19"/>
        </w:rPr>
      </w:pPr>
      <w:r w:rsidRPr="00603991">
        <w:rPr>
          <w:color w:val="000000"/>
          <w:sz w:val="19"/>
          <w:szCs w:val="19"/>
        </w:rPr>
        <w:t xml:space="preserve">2. Экспертиза аз </w:t>
      </w:r>
      <w:r w:rsidR="00603991">
        <w:rPr>
          <w:color w:val="000000"/>
          <w:sz w:val="19"/>
          <w:szCs w:val="19"/>
        </w:rPr>
        <w:t>ҷ</w:t>
      </w:r>
      <w:r w:rsidRPr="00603991">
        <w:rPr>
          <w:color w:val="000000"/>
          <w:sz w:val="19"/>
          <w:szCs w:val="19"/>
        </w:rPr>
        <w:t>ониби коршиноси лабораторияи гумрук</w:t>
      </w:r>
      <w:r w:rsidR="00603991">
        <w:rPr>
          <w:color w:val="000000"/>
          <w:sz w:val="19"/>
          <w:szCs w:val="19"/>
        </w:rPr>
        <w:t>ӣ</w:t>
      </w:r>
      <w:r w:rsidRPr="00603991">
        <w:rPr>
          <w:color w:val="000000"/>
          <w:sz w:val="19"/>
          <w:szCs w:val="19"/>
        </w:rPr>
        <w:t>, инчунин дигар ташкилот</w:t>
      </w:r>
      <w:r w:rsidR="00603991">
        <w:rPr>
          <w:color w:val="000000"/>
          <w:sz w:val="19"/>
          <w:szCs w:val="19"/>
        </w:rPr>
        <w:t>ҳ</w:t>
      </w:r>
      <w:r w:rsidRPr="00603991">
        <w:rPr>
          <w:color w:val="000000"/>
          <w:sz w:val="19"/>
          <w:szCs w:val="19"/>
        </w:rPr>
        <w:t>ои дахлдор ё дигар коршиносоне, ки ма</w:t>
      </w:r>
      <w:r w:rsidR="00603991">
        <w:rPr>
          <w:color w:val="000000"/>
          <w:sz w:val="19"/>
          <w:szCs w:val="19"/>
        </w:rPr>
        <w:t>қ</w:t>
      </w:r>
      <w:r w:rsidRPr="00603991">
        <w:rPr>
          <w:color w:val="000000"/>
          <w:sz w:val="19"/>
          <w:szCs w:val="19"/>
        </w:rPr>
        <w:t xml:space="preserve">омоти гумрук таъин мекунад, гузаронида мешавад. Ба сифати коршинос мумкин аст </w:t>
      </w:r>
      <w:r w:rsidR="00603991">
        <w:rPr>
          <w:color w:val="000000"/>
          <w:sz w:val="19"/>
          <w:szCs w:val="19"/>
        </w:rPr>
        <w:t>ҳ</w:t>
      </w:r>
      <w:r w:rsidRPr="00603991">
        <w:rPr>
          <w:color w:val="000000"/>
          <w:sz w:val="19"/>
          <w:szCs w:val="19"/>
        </w:rPr>
        <w:t>ар ша</w:t>
      </w:r>
      <w:r w:rsidRPr="00603991">
        <w:rPr>
          <w:color w:val="000000"/>
          <w:sz w:val="19"/>
          <w:szCs w:val="19"/>
        </w:rPr>
        <w:t xml:space="preserve">хсе, ки барои додани хулоса маълумоти махсус дорад, таъин карда шавад. Барои гузаронидани экспертиза коршинос дар асоси шартнома </w:t>
      </w:r>
      <w:r w:rsidR="00603991">
        <w:rPr>
          <w:color w:val="000000"/>
          <w:sz w:val="19"/>
          <w:szCs w:val="19"/>
        </w:rPr>
        <w:t>ҷ</w:t>
      </w:r>
      <w:r w:rsidRPr="00603991">
        <w:rPr>
          <w:color w:val="000000"/>
          <w:sz w:val="19"/>
          <w:szCs w:val="19"/>
        </w:rPr>
        <w:t xml:space="preserve">алб карда мешавад. </w:t>
      </w:r>
      <w:r w:rsidR="00603991">
        <w:rPr>
          <w:color w:val="000000"/>
          <w:sz w:val="19"/>
          <w:szCs w:val="19"/>
        </w:rPr>
        <w:t>Ҳ</w:t>
      </w:r>
      <w:r w:rsidRPr="00603991">
        <w:rPr>
          <w:color w:val="000000"/>
          <w:sz w:val="19"/>
          <w:szCs w:val="19"/>
        </w:rPr>
        <w:t xml:space="preserve">ангоми таъини экспертиза бо ташаббуси декларант ё дигар шахси манфиатдор шахсони мазкур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ба ма</w:t>
      </w:r>
      <w:r w:rsidR="00603991">
        <w:rPr>
          <w:color w:val="000000"/>
          <w:sz w:val="19"/>
          <w:szCs w:val="19"/>
        </w:rPr>
        <w:t>қ</w:t>
      </w:r>
      <w:r w:rsidRPr="00603991">
        <w:rPr>
          <w:color w:val="000000"/>
          <w:sz w:val="19"/>
          <w:szCs w:val="19"/>
        </w:rPr>
        <w:t>омоти гумрук номзади коршиносро пешни</w:t>
      </w:r>
      <w:r w:rsidR="00603991">
        <w:rPr>
          <w:color w:val="000000"/>
          <w:sz w:val="19"/>
          <w:szCs w:val="19"/>
        </w:rPr>
        <w:t>ҳ</w:t>
      </w:r>
      <w:r w:rsidRPr="00603991">
        <w:rPr>
          <w:color w:val="000000"/>
          <w:sz w:val="19"/>
          <w:szCs w:val="19"/>
        </w:rPr>
        <w:t>од намоянд.</w:t>
      </w:r>
    </w:p>
    <w:p w14:paraId="233DFC55" w14:textId="6E341F75" w:rsidR="00000000" w:rsidRPr="00603991" w:rsidRDefault="000A69C4">
      <w:pPr>
        <w:pStyle w:val="a3"/>
        <w:divId w:val="2018539368"/>
        <w:rPr>
          <w:color w:val="000000"/>
          <w:sz w:val="19"/>
          <w:szCs w:val="19"/>
        </w:rPr>
      </w:pPr>
      <w:r w:rsidRPr="00603991">
        <w:rPr>
          <w:color w:val="000000"/>
          <w:sz w:val="19"/>
          <w:szCs w:val="19"/>
        </w:rPr>
        <w:lastRenderedPageBreak/>
        <w:t>3. Оид ба таъини экспертиза шахси мансабдори ма</w:t>
      </w:r>
      <w:r w:rsidR="00603991">
        <w:rPr>
          <w:color w:val="000000"/>
          <w:sz w:val="19"/>
          <w:szCs w:val="19"/>
        </w:rPr>
        <w:t>қ</w:t>
      </w:r>
      <w:r w:rsidRPr="00603991">
        <w:rPr>
          <w:color w:val="000000"/>
          <w:sz w:val="19"/>
          <w:szCs w:val="19"/>
        </w:rPr>
        <w:t>оми гумрук бо розигии сардори ин ма</w:t>
      </w:r>
      <w:r w:rsidR="00603991">
        <w:rPr>
          <w:color w:val="000000"/>
          <w:sz w:val="19"/>
          <w:szCs w:val="19"/>
        </w:rPr>
        <w:t>қ</w:t>
      </w:r>
      <w:r w:rsidRPr="00603991">
        <w:rPr>
          <w:color w:val="000000"/>
          <w:sz w:val="19"/>
          <w:szCs w:val="19"/>
        </w:rPr>
        <w:t xml:space="preserve">омот ё муовини </w:t>
      </w:r>
      <w:r w:rsidR="00603991">
        <w:rPr>
          <w:color w:val="000000"/>
          <w:sz w:val="19"/>
          <w:szCs w:val="19"/>
        </w:rPr>
        <w:t>ӯ</w:t>
      </w:r>
      <w:r w:rsidRPr="00603991">
        <w:rPr>
          <w:color w:val="000000"/>
          <w:sz w:val="19"/>
          <w:szCs w:val="19"/>
        </w:rPr>
        <w:t xml:space="preserve"> дар ин бора </w:t>
      </w:r>
      <w:r w:rsidR="00603991">
        <w:rPr>
          <w:color w:val="000000"/>
          <w:sz w:val="19"/>
          <w:szCs w:val="19"/>
        </w:rPr>
        <w:t>қ</w:t>
      </w:r>
      <w:r w:rsidRPr="00603991">
        <w:rPr>
          <w:color w:val="000000"/>
          <w:sz w:val="19"/>
          <w:szCs w:val="19"/>
        </w:rPr>
        <w:t>арор мебарорад, ки дар он сабаби гузаронидани экспертиза, ному насаби коршинос, номи ташкилоте, ки бояд дар он экспертиза гузаронида шавад, ма</w:t>
      </w:r>
      <w:r w:rsidRPr="00603991">
        <w:rPr>
          <w:color w:val="000000"/>
          <w:sz w:val="19"/>
          <w:szCs w:val="19"/>
        </w:rPr>
        <w:t>съала</w:t>
      </w:r>
      <w:r w:rsidR="00603991">
        <w:rPr>
          <w:color w:val="000000"/>
          <w:sz w:val="19"/>
          <w:szCs w:val="19"/>
        </w:rPr>
        <w:t>ҳ</w:t>
      </w:r>
      <w:r w:rsidRPr="00603991">
        <w:rPr>
          <w:color w:val="000000"/>
          <w:sz w:val="19"/>
          <w:szCs w:val="19"/>
        </w:rPr>
        <w:t>ои ба зиммаи коршинос гузошташуда, р</w:t>
      </w:r>
      <w:r w:rsidR="00603991">
        <w:rPr>
          <w:color w:val="000000"/>
          <w:sz w:val="19"/>
          <w:szCs w:val="19"/>
        </w:rPr>
        <w:t>ӯ</w:t>
      </w:r>
      <w:r w:rsidRPr="00603991">
        <w:rPr>
          <w:color w:val="000000"/>
          <w:sz w:val="19"/>
          <w:szCs w:val="19"/>
        </w:rPr>
        <w:t xml:space="preserve">йихати мавод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ихтиёри коршинос гузошташаванда, м</w:t>
      </w:r>
      <w:r w:rsidR="00603991">
        <w:rPr>
          <w:color w:val="000000"/>
          <w:sz w:val="19"/>
          <w:szCs w:val="19"/>
        </w:rPr>
        <w:t>ӯҳ</w:t>
      </w:r>
      <w:r w:rsidRPr="00603991">
        <w:rPr>
          <w:color w:val="000000"/>
          <w:sz w:val="19"/>
          <w:szCs w:val="19"/>
        </w:rPr>
        <w:t>лати гузаронидани экспертиза ва пешни</w:t>
      </w:r>
      <w:r w:rsidR="00603991">
        <w:rPr>
          <w:color w:val="000000"/>
          <w:sz w:val="19"/>
          <w:szCs w:val="19"/>
        </w:rPr>
        <w:t>ҳ</w:t>
      </w:r>
      <w:r w:rsidRPr="00603991">
        <w:rPr>
          <w:color w:val="000000"/>
          <w:sz w:val="19"/>
          <w:szCs w:val="19"/>
        </w:rPr>
        <w:t>оди хулоса ба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айд карда мешавад.</w:t>
      </w:r>
    </w:p>
    <w:p w14:paraId="1C05FDC8" w14:textId="45202700"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қ</w:t>
      </w:r>
      <w:r w:rsidRPr="00603991">
        <w:rPr>
          <w:color w:val="000000"/>
          <w:sz w:val="19"/>
          <w:szCs w:val="19"/>
        </w:rPr>
        <w:t xml:space="preserve">арор </w:t>
      </w:r>
      <w:r w:rsidR="00603991">
        <w:rPr>
          <w:color w:val="000000"/>
          <w:sz w:val="19"/>
          <w:szCs w:val="19"/>
        </w:rPr>
        <w:t>ҳ</w:t>
      </w:r>
      <w:r w:rsidRPr="00603991">
        <w:rPr>
          <w:color w:val="000000"/>
          <w:sz w:val="19"/>
          <w:szCs w:val="19"/>
        </w:rPr>
        <w:t>амчунин дар бораи ого</w:t>
      </w:r>
      <w:r w:rsidR="00603991">
        <w:rPr>
          <w:color w:val="000000"/>
          <w:sz w:val="19"/>
          <w:szCs w:val="19"/>
        </w:rPr>
        <w:t>ҳ</w:t>
      </w:r>
      <w:r w:rsidRPr="00603991">
        <w:rPr>
          <w:color w:val="000000"/>
          <w:sz w:val="19"/>
          <w:szCs w:val="19"/>
        </w:rPr>
        <w:t xml:space="preserve">онии коршинос оид ба </w:t>
      </w:r>
      <w:r w:rsidR="00603991">
        <w:rPr>
          <w:color w:val="000000"/>
          <w:sz w:val="19"/>
          <w:szCs w:val="19"/>
        </w:rPr>
        <w:t>ҷ</w:t>
      </w:r>
      <w:r w:rsidRPr="00603991">
        <w:rPr>
          <w:color w:val="000000"/>
          <w:sz w:val="19"/>
          <w:szCs w:val="19"/>
        </w:rPr>
        <w:t>авобг</w:t>
      </w:r>
      <w:r w:rsidRPr="00603991">
        <w:rPr>
          <w:color w:val="000000"/>
          <w:sz w:val="19"/>
          <w:szCs w:val="19"/>
        </w:rPr>
        <w:t xml:space="preserve">арии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барои дидаю дониста додани хулосаи бардур</w:t>
      </w:r>
      <w:r w:rsidR="00603991">
        <w:rPr>
          <w:color w:val="000000"/>
          <w:sz w:val="19"/>
          <w:szCs w:val="19"/>
        </w:rPr>
        <w:t>ӯ</w:t>
      </w:r>
      <w:r w:rsidR="001F41FA">
        <w:rPr>
          <w:color w:val="000000"/>
          <w:sz w:val="19"/>
          <w:szCs w:val="19"/>
        </w:rPr>
        <w:t>ғ</w:t>
      </w:r>
      <w:r w:rsidRPr="00603991">
        <w:rPr>
          <w:color w:val="000000"/>
          <w:sz w:val="19"/>
          <w:szCs w:val="19"/>
        </w:rPr>
        <w:t xml:space="preserve"> </w:t>
      </w:r>
      <w:r w:rsidR="00603991">
        <w:rPr>
          <w:color w:val="000000"/>
          <w:sz w:val="19"/>
          <w:szCs w:val="19"/>
        </w:rPr>
        <w:t>қ</w:t>
      </w:r>
      <w:r w:rsidRPr="00603991">
        <w:rPr>
          <w:color w:val="000000"/>
          <w:sz w:val="19"/>
          <w:szCs w:val="19"/>
        </w:rPr>
        <w:t>айд мешавад.</w:t>
      </w:r>
    </w:p>
    <w:p w14:paraId="2CE59E46" w14:textId="67EDAFA0" w:rsidR="00000000" w:rsidRPr="00603991" w:rsidRDefault="000A69C4">
      <w:pPr>
        <w:pStyle w:val="a3"/>
        <w:divId w:val="2018539368"/>
        <w:rPr>
          <w:color w:val="000000"/>
          <w:sz w:val="19"/>
          <w:szCs w:val="19"/>
        </w:rPr>
      </w:pPr>
      <w:r w:rsidRPr="00603991">
        <w:rPr>
          <w:color w:val="000000"/>
          <w:sz w:val="19"/>
          <w:szCs w:val="19"/>
        </w:rPr>
        <w:t>4. М</w:t>
      </w:r>
      <w:r w:rsidR="00603991">
        <w:rPr>
          <w:color w:val="000000"/>
          <w:sz w:val="19"/>
          <w:szCs w:val="19"/>
        </w:rPr>
        <w:t>ӯҳ</w:t>
      </w:r>
      <w:r w:rsidRPr="00603991">
        <w:rPr>
          <w:color w:val="000000"/>
          <w:sz w:val="19"/>
          <w:szCs w:val="19"/>
        </w:rPr>
        <w:t>лати экспертиза бояд аз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зерин зиёд набошад:</w:t>
      </w:r>
    </w:p>
    <w:p w14:paraId="7FF5BB3E" w14:textId="1695C24C" w:rsidR="00000000" w:rsidRPr="00603991" w:rsidRDefault="000A69C4">
      <w:pPr>
        <w:pStyle w:val="a3"/>
        <w:divId w:val="2018539368"/>
        <w:rPr>
          <w:color w:val="000000"/>
          <w:sz w:val="19"/>
          <w:szCs w:val="19"/>
        </w:rPr>
      </w:pPr>
      <w:r w:rsidRPr="00603991">
        <w:rPr>
          <w:color w:val="000000"/>
          <w:sz w:val="19"/>
          <w:szCs w:val="19"/>
        </w:rPr>
        <w:t>1) аз м</w:t>
      </w:r>
      <w:r w:rsidR="00603991">
        <w:rPr>
          <w:color w:val="000000"/>
          <w:sz w:val="19"/>
          <w:szCs w:val="19"/>
        </w:rPr>
        <w:t>ӯҳ</w:t>
      </w:r>
      <w:r w:rsidRPr="00603991">
        <w:rPr>
          <w:color w:val="000000"/>
          <w:sz w:val="19"/>
          <w:szCs w:val="19"/>
        </w:rPr>
        <w:t>лати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(моддаи 103), ба шарте агар мол то гирифтани нати</w:t>
      </w:r>
      <w:r w:rsidR="00603991">
        <w:rPr>
          <w:color w:val="000000"/>
          <w:sz w:val="19"/>
          <w:szCs w:val="19"/>
        </w:rPr>
        <w:t>ҷ</w:t>
      </w:r>
      <w:r w:rsidRPr="00603991">
        <w:rPr>
          <w:color w:val="000000"/>
          <w:sz w:val="19"/>
          <w:szCs w:val="19"/>
        </w:rPr>
        <w:t>аи экспертиза и</w:t>
      </w:r>
      <w:r w:rsidR="00603991">
        <w:rPr>
          <w:color w:val="000000"/>
          <w:sz w:val="19"/>
          <w:szCs w:val="19"/>
        </w:rPr>
        <w:t>ҷ</w:t>
      </w:r>
      <w:r w:rsidRPr="00603991">
        <w:rPr>
          <w:color w:val="000000"/>
          <w:sz w:val="19"/>
          <w:szCs w:val="19"/>
        </w:rPr>
        <w:t>озат дода нашавад;</w:t>
      </w:r>
    </w:p>
    <w:p w14:paraId="111D353C" w14:textId="06714371" w:rsidR="00000000" w:rsidRPr="00603991" w:rsidRDefault="000A69C4">
      <w:pPr>
        <w:pStyle w:val="a3"/>
        <w:divId w:val="2018539368"/>
        <w:rPr>
          <w:color w:val="000000"/>
          <w:sz w:val="19"/>
          <w:szCs w:val="19"/>
        </w:rPr>
      </w:pPr>
      <w:r w:rsidRPr="00603991">
        <w:rPr>
          <w:color w:val="000000"/>
          <w:sz w:val="19"/>
          <w:szCs w:val="19"/>
        </w:rPr>
        <w:t>2) ша</w:t>
      </w:r>
      <w:r w:rsidRPr="00603991">
        <w:rPr>
          <w:color w:val="000000"/>
          <w:sz w:val="19"/>
          <w:szCs w:val="19"/>
        </w:rPr>
        <w:t>ш мо</w:t>
      </w:r>
      <w:r w:rsidR="00603991">
        <w:rPr>
          <w:color w:val="000000"/>
          <w:sz w:val="19"/>
          <w:szCs w:val="19"/>
        </w:rPr>
        <w:t>ҳ</w:t>
      </w:r>
      <w:r w:rsidRPr="00603991">
        <w:rPr>
          <w:color w:val="000000"/>
          <w:sz w:val="19"/>
          <w:szCs w:val="19"/>
        </w:rPr>
        <w:t xml:space="preserve"> ба шарте агар экспертиза нисбати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ан</w:t>
      </w:r>
      <w:r w:rsidR="00603991">
        <w:rPr>
          <w:color w:val="000000"/>
          <w:sz w:val="19"/>
          <w:szCs w:val="19"/>
        </w:rPr>
        <w:t>ҷ</w:t>
      </w:r>
      <w:r w:rsidRPr="00603991">
        <w:rPr>
          <w:color w:val="000000"/>
          <w:sz w:val="19"/>
          <w:szCs w:val="19"/>
        </w:rPr>
        <w:t>ом дода шавад;</w:t>
      </w:r>
    </w:p>
    <w:p w14:paraId="288FEE14" w14:textId="7258CD4B" w:rsidR="00000000" w:rsidRPr="00603991" w:rsidRDefault="000A69C4">
      <w:pPr>
        <w:pStyle w:val="a3"/>
        <w:divId w:val="2018539368"/>
        <w:rPr>
          <w:color w:val="000000"/>
          <w:sz w:val="19"/>
          <w:szCs w:val="19"/>
        </w:rPr>
      </w:pPr>
      <w:r w:rsidRPr="00603991">
        <w:rPr>
          <w:color w:val="000000"/>
          <w:sz w:val="19"/>
          <w:szCs w:val="19"/>
        </w:rPr>
        <w:t xml:space="preserve">3) як сол дар дигар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w:t>
      </w:r>
    </w:p>
    <w:p w14:paraId="34AD4058" w14:textId="5E715F54" w:rsidR="00000000" w:rsidRPr="00603991" w:rsidRDefault="000A69C4">
      <w:pPr>
        <w:pStyle w:val="a3"/>
        <w:divId w:val="2018539368"/>
        <w:rPr>
          <w:color w:val="000000"/>
          <w:sz w:val="19"/>
          <w:szCs w:val="19"/>
        </w:rPr>
      </w:pPr>
      <w:r w:rsidRPr="00603991">
        <w:rPr>
          <w:color w:val="000000"/>
          <w:sz w:val="19"/>
          <w:szCs w:val="19"/>
        </w:rPr>
        <w:t>5. Шахси мансабдори ма</w:t>
      </w:r>
      <w:r w:rsidR="00603991">
        <w:rPr>
          <w:color w:val="000000"/>
          <w:sz w:val="19"/>
          <w:szCs w:val="19"/>
        </w:rPr>
        <w:t>қ</w:t>
      </w:r>
      <w:r w:rsidRPr="00603991">
        <w:rPr>
          <w:color w:val="000000"/>
          <w:sz w:val="19"/>
          <w:szCs w:val="19"/>
        </w:rPr>
        <w:t>оми гумрук вазифадор аст декларант ё дигар шахси ваколатдори молро, ба шарте, ки ин шахс ани</w:t>
      </w:r>
      <w:r w:rsidR="00603991">
        <w:rPr>
          <w:color w:val="000000"/>
          <w:sz w:val="19"/>
          <w:szCs w:val="19"/>
        </w:rPr>
        <w:t>қ</w:t>
      </w:r>
      <w:r w:rsidRPr="00603991">
        <w:rPr>
          <w:color w:val="000000"/>
          <w:sz w:val="19"/>
          <w:szCs w:val="19"/>
        </w:rPr>
        <w:t xml:space="preserve"> бошад, бо </w:t>
      </w:r>
      <w:r w:rsidR="00603991">
        <w:rPr>
          <w:color w:val="000000"/>
          <w:sz w:val="19"/>
          <w:szCs w:val="19"/>
        </w:rPr>
        <w:t>қ</w:t>
      </w:r>
      <w:r w:rsidRPr="00603991">
        <w:rPr>
          <w:color w:val="000000"/>
          <w:sz w:val="19"/>
          <w:szCs w:val="19"/>
        </w:rPr>
        <w:t>арори таъин шудани экспе</w:t>
      </w:r>
      <w:r w:rsidRPr="00603991">
        <w:rPr>
          <w:color w:val="000000"/>
          <w:sz w:val="19"/>
          <w:szCs w:val="19"/>
        </w:rPr>
        <w:t xml:space="preserve">ртиза шинос намояд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дар моддаи 423 </w:t>
      </w:r>
      <w:r w:rsidR="00603991">
        <w:rPr>
          <w:color w:val="000000"/>
          <w:sz w:val="19"/>
          <w:szCs w:val="19"/>
        </w:rPr>
        <w:t>ҳ</w:t>
      </w:r>
      <w:r w:rsidRPr="00603991">
        <w:rPr>
          <w:color w:val="000000"/>
          <w:sz w:val="19"/>
          <w:szCs w:val="19"/>
        </w:rPr>
        <w:t>амин Кодекс пешбинигардидаро фа</w:t>
      </w:r>
      <w:r w:rsidR="00603991">
        <w:rPr>
          <w:color w:val="000000"/>
          <w:sz w:val="19"/>
          <w:szCs w:val="19"/>
        </w:rPr>
        <w:t>ҳ</w:t>
      </w:r>
      <w:r w:rsidRPr="00603991">
        <w:rPr>
          <w:color w:val="000000"/>
          <w:sz w:val="19"/>
          <w:szCs w:val="19"/>
        </w:rPr>
        <w:t xml:space="preserve">монида, дар </w:t>
      </w:r>
      <w:r w:rsidR="00603991">
        <w:rPr>
          <w:color w:val="000000"/>
          <w:sz w:val="19"/>
          <w:szCs w:val="19"/>
        </w:rPr>
        <w:t>қ</w:t>
      </w:r>
      <w:r w:rsidRPr="00603991">
        <w:rPr>
          <w:color w:val="000000"/>
          <w:sz w:val="19"/>
          <w:szCs w:val="19"/>
        </w:rPr>
        <w:t>арор сабти дахлдор мегузорад, ки онро шахси мазкур ё намояндааш тасди</w:t>
      </w:r>
      <w:r w:rsidR="00603991">
        <w:rPr>
          <w:color w:val="000000"/>
          <w:sz w:val="19"/>
          <w:szCs w:val="19"/>
        </w:rPr>
        <w:t>қ</w:t>
      </w:r>
      <w:r w:rsidRPr="00603991">
        <w:rPr>
          <w:color w:val="000000"/>
          <w:sz w:val="19"/>
          <w:szCs w:val="19"/>
        </w:rPr>
        <w:t xml:space="preserve"> менамояд.</w:t>
      </w:r>
    </w:p>
    <w:p w14:paraId="758A49F4" w14:textId="74E41E25" w:rsidR="00000000" w:rsidRPr="00603991" w:rsidRDefault="000A69C4">
      <w:pPr>
        <w:pStyle w:val="a3"/>
        <w:divId w:val="2018539368"/>
        <w:rPr>
          <w:color w:val="000000"/>
          <w:sz w:val="19"/>
          <w:szCs w:val="19"/>
        </w:rPr>
      </w:pPr>
      <w:r w:rsidRPr="00603991">
        <w:rPr>
          <w:color w:val="000000"/>
          <w:sz w:val="19"/>
          <w:szCs w:val="19"/>
        </w:rPr>
        <w:t>6.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омоти гумрук, лаборатория</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дигар коршиносону ташкилот</w:t>
      </w:r>
      <w:r w:rsidR="00603991">
        <w:rPr>
          <w:color w:val="000000"/>
          <w:sz w:val="19"/>
          <w:szCs w:val="19"/>
        </w:rPr>
        <w:t>ҳ</w:t>
      </w:r>
      <w:r w:rsidRPr="00603991">
        <w:rPr>
          <w:color w:val="000000"/>
          <w:sz w:val="19"/>
          <w:szCs w:val="19"/>
        </w:rPr>
        <w:t>о</w:t>
      </w:r>
      <w:r w:rsidRPr="00603991">
        <w:rPr>
          <w:color w:val="000000"/>
          <w:sz w:val="19"/>
          <w:szCs w:val="19"/>
        </w:rPr>
        <w:t xml:space="preserve">е, ки экспертиза гузаронидаанд,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экспертиза бе ташаббуси ма</w:t>
      </w:r>
      <w:r w:rsidR="00603991">
        <w:rPr>
          <w:color w:val="000000"/>
          <w:sz w:val="19"/>
          <w:szCs w:val="19"/>
        </w:rPr>
        <w:t>қ</w:t>
      </w:r>
      <w:r w:rsidRPr="00603991">
        <w:rPr>
          <w:color w:val="000000"/>
          <w:sz w:val="19"/>
          <w:szCs w:val="19"/>
        </w:rPr>
        <w:t xml:space="preserve">омоти гумрук гузаронида шуда бошад,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давлат пардохта мешавад.</w:t>
      </w:r>
    </w:p>
    <w:p w14:paraId="55441B9D" w14:textId="77777777" w:rsidR="00000000" w:rsidRPr="00603991" w:rsidRDefault="000A69C4">
      <w:pPr>
        <w:pStyle w:val="6"/>
        <w:divId w:val="2018539368"/>
        <w:rPr>
          <w:rFonts w:eastAsia="Times New Roman"/>
          <w:sz w:val="21"/>
          <w:szCs w:val="21"/>
        </w:rPr>
      </w:pPr>
      <w:bookmarkStart w:id="487" w:name="A000000479"/>
      <w:bookmarkEnd w:id="487"/>
      <w:r w:rsidRPr="00603991">
        <w:rPr>
          <w:rFonts w:eastAsia="Times New Roman"/>
          <w:sz w:val="21"/>
          <w:szCs w:val="21"/>
        </w:rPr>
        <w:t>Моддаи 420. Хулосаи коршинос</w:t>
      </w:r>
    </w:p>
    <w:p w14:paraId="30E4272F" w14:textId="2252A52B" w:rsidR="00000000" w:rsidRPr="00603991" w:rsidRDefault="000A69C4">
      <w:pPr>
        <w:pStyle w:val="a3"/>
        <w:divId w:val="2018539368"/>
        <w:rPr>
          <w:color w:val="000000"/>
          <w:sz w:val="19"/>
          <w:szCs w:val="19"/>
        </w:rPr>
      </w:pPr>
      <w:r w:rsidRPr="00603991">
        <w:rPr>
          <w:color w:val="000000"/>
          <w:sz w:val="19"/>
          <w:szCs w:val="19"/>
        </w:rPr>
        <w:t>1. Коршинос дар асоси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оти гузаронидашуда ва бо назардошти н</w:t>
      </w:r>
      <w:r w:rsidRPr="00603991">
        <w:rPr>
          <w:color w:val="000000"/>
          <w:sz w:val="19"/>
          <w:szCs w:val="19"/>
        </w:rPr>
        <w:t>ати</w:t>
      </w:r>
      <w:r w:rsidR="00603991">
        <w:rPr>
          <w:color w:val="000000"/>
          <w:sz w:val="19"/>
          <w:szCs w:val="19"/>
        </w:rPr>
        <w:t>ҷ</w:t>
      </w:r>
      <w:r w:rsidRPr="00603991">
        <w:rPr>
          <w:color w:val="000000"/>
          <w:sz w:val="19"/>
          <w:szCs w:val="19"/>
        </w:rPr>
        <w:t>аи он</w:t>
      </w:r>
      <w:r w:rsidR="00603991">
        <w:rPr>
          <w:color w:val="000000"/>
          <w:sz w:val="19"/>
          <w:szCs w:val="19"/>
        </w:rPr>
        <w:t>ҳ</w:t>
      </w:r>
      <w:r w:rsidRPr="00603991">
        <w:rPr>
          <w:color w:val="000000"/>
          <w:sz w:val="19"/>
          <w:szCs w:val="19"/>
        </w:rPr>
        <w:t>о аз номи худ ба таври хатти хулоса пешни</w:t>
      </w:r>
      <w:r w:rsidR="00603991">
        <w:rPr>
          <w:color w:val="000000"/>
          <w:sz w:val="19"/>
          <w:szCs w:val="19"/>
        </w:rPr>
        <w:t>ҳ</w:t>
      </w:r>
      <w:r w:rsidRPr="00603991">
        <w:rPr>
          <w:color w:val="000000"/>
          <w:sz w:val="19"/>
          <w:szCs w:val="19"/>
        </w:rPr>
        <w:t xml:space="preserve">од мекунад. </w:t>
      </w:r>
    </w:p>
    <w:p w14:paraId="3BC0050D" w14:textId="03E2A1F3" w:rsidR="00000000" w:rsidRPr="00603991" w:rsidRDefault="000A69C4">
      <w:pPr>
        <w:pStyle w:val="a3"/>
        <w:divId w:val="2018539368"/>
        <w:rPr>
          <w:color w:val="000000"/>
          <w:sz w:val="19"/>
          <w:szCs w:val="19"/>
        </w:rPr>
      </w:pPr>
      <w:r w:rsidRPr="00603991">
        <w:rPr>
          <w:color w:val="000000"/>
          <w:sz w:val="19"/>
          <w:szCs w:val="19"/>
        </w:rPr>
        <w:t>2. Дар хулосаи коршинос бояд замон ва макони гузаронидани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 аз тарафи ки, дар кадом асос гузаронидани экспертиза, масъала</w:t>
      </w:r>
      <w:r w:rsidR="00603991">
        <w:rPr>
          <w:color w:val="000000"/>
          <w:sz w:val="19"/>
          <w:szCs w:val="19"/>
        </w:rPr>
        <w:t>ҳ</w:t>
      </w:r>
      <w:r w:rsidRPr="00603991">
        <w:rPr>
          <w:color w:val="000000"/>
          <w:sz w:val="19"/>
          <w:szCs w:val="19"/>
        </w:rPr>
        <w:t>ои дар назди коршинос гузошташуда, объекти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 xml:space="preserve">от, маводу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коршинос пешни</w:t>
      </w:r>
      <w:r w:rsidR="00603991">
        <w:rPr>
          <w:color w:val="000000"/>
          <w:sz w:val="19"/>
          <w:szCs w:val="19"/>
        </w:rPr>
        <w:t>ҳ</w:t>
      </w:r>
      <w:r w:rsidRPr="00603991">
        <w:rPr>
          <w:color w:val="000000"/>
          <w:sz w:val="19"/>
          <w:szCs w:val="19"/>
        </w:rPr>
        <w:t>одшуда, мундари</w:t>
      </w:r>
      <w:r w:rsidR="00603991">
        <w:rPr>
          <w:color w:val="000000"/>
          <w:sz w:val="19"/>
          <w:szCs w:val="19"/>
        </w:rPr>
        <w:t>ҷ</w:t>
      </w:r>
      <w:r w:rsidRPr="00603991">
        <w:rPr>
          <w:color w:val="000000"/>
          <w:sz w:val="19"/>
          <w:szCs w:val="19"/>
        </w:rPr>
        <w:t>а ва нати</w:t>
      </w:r>
      <w:r w:rsidR="00603991">
        <w:rPr>
          <w:color w:val="000000"/>
          <w:sz w:val="19"/>
          <w:szCs w:val="19"/>
        </w:rPr>
        <w:t>ҷ</w:t>
      </w:r>
      <w:r w:rsidRPr="00603991">
        <w:rPr>
          <w:color w:val="000000"/>
          <w:sz w:val="19"/>
          <w:szCs w:val="19"/>
        </w:rPr>
        <w:t>аи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 бо нишон додани усул</w:t>
      </w:r>
      <w:r w:rsidR="00603991">
        <w:rPr>
          <w:color w:val="000000"/>
          <w:sz w:val="19"/>
          <w:szCs w:val="19"/>
        </w:rPr>
        <w:t>ҳ</w:t>
      </w:r>
      <w:r w:rsidRPr="00603991">
        <w:rPr>
          <w:color w:val="000000"/>
          <w:sz w:val="19"/>
          <w:szCs w:val="19"/>
        </w:rPr>
        <w:t>ои татби</w:t>
      </w:r>
      <w:r w:rsidR="00603991">
        <w:rPr>
          <w:color w:val="000000"/>
          <w:sz w:val="19"/>
          <w:szCs w:val="19"/>
        </w:rPr>
        <w:t>қ</w:t>
      </w:r>
      <w:r w:rsidRPr="00603991">
        <w:rPr>
          <w:color w:val="000000"/>
          <w:sz w:val="19"/>
          <w:szCs w:val="19"/>
        </w:rPr>
        <w:t>шуда, арзёбии нати</w:t>
      </w:r>
      <w:r w:rsidR="00603991">
        <w:rPr>
          <w:color w:val="000000"/>
          <w:sz w:val="19"/>
          <w:szCs w:val="19"/>
        </w:rPr>
        <w:t>ҷ</w:t>
      </w:r>
      <w:r w:rsidRPr="00603991">
        <w:rPr>
          <w:color w:val="000000"/>
          <w:sz w:val="19"/>
          <w:szCs w:val="19"/>
        </w:rPr>
        <w:t>аи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 хулоса</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масъала</w:t>
      </w:r>
      <w:r w:rsidR="00603991">
        <w:rPr>
          <w:color w:val="000000"/>
          <w:sz w:val="19"/>
          <w:szCs w:val="19"/>
        </w:rPr>
        <w:t>ҳ</w:t>
      </w:r>
      <w:r w:rsidRPr="00603991">
        <w:rPr>
          <w:color w:val="000000"/>
          <w:sz w:val="19"/>
          <w:szCs w:val="19"/>
        </w:rPr>
        <w:t>ои пешни</w:t>
      </w:r>
      <w:r w:rsidR="00603991">
        <w:rPr>
          <w:color w:val="000000"/>
          <w:sz w:val="19"/>
          <w:szCs w:val="19"/>
        </w:rPr>
        <w:t>ҳ</w:t>
      </w:r>
      <w:r w:rsidRPr="00603991">
        <w:rPr>
          <w:color w:val="000000"/>
          <w:sz w:val="19"/>
          <w:szCs w:val="19"/>
        </w:rPr>
        <w:t>одшуда ва асоснокии он</w:t>
      </w:r>
      <w:r w:rsidR="00603991">
        <w:rPr>
          <w:color w:val="000000"/>
          <w:sz w:val="19"/>
          <w:szCs w:val="19"/>
        </w:rPr>
        <w:t>ҳ</w:t>
      </w:r>
      <w:r w:rsidRPr="00603991">
        <w:rPr>
          <w:color w:val="000000"/>
          <w:sz w:val="19"/>
          <w:szCs w:val="19"/>
        </w:rPr>
        <w:t xml:space="preserve">оро зикр намояд. </w:t>
      </w:r>
    </w:p>
    <w:p w14:paraId="508E886E" w14:textId="4524F861" w:rsidR="00000000" w:rsidRPr="00603991" w:rsidRDefault="000A69C4">
      <w:pPr>
        <w:pStyle w:val="a3"/>
        <w:divId w:val="2018539368"/>
        <w:rPr>
          <w:color w:val="000000"/>
          <w:sz w:val="19"/>
          <w:szCs w:val="19"/>
        </w:rPr>
      </w:pPr>
      <w:r w:rsidRPr="00603991">
        <w:rPr>
          <w:color w:val="000000"/>
          <w:sz w:val="19"/>
          <w:szCs w:val="19"/>
        </w:rPr>
        <w:t xml:space="preserve">Маводу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аз хулосаи коршинос ё якчанд корши</w:t>
      </w:r>
      <w:r w:rsidRPr="00603991">
        <w:rPr>
          <w:color w:val="000000"/>
          <w:sz w:val="19"/>
          <w:szCs w:val="19"/>
        </w:rPr>
        <w:t xml:space="preserve">нос далолат мекунанд, ба хулоса замима мегарданд ва </w:t>
      </w:r>
      <w:r w:rsidR="00603991">
        <w:rPr>
          <w:color w:val="000000"/>
          <w:sz w:val="19"/>
          <w:szCs w:val="19"/>
        </w:rPr>
        <w:t>қ</w:t>
      </w:r>
      <w:r w:rsidRPr="00603991">
        <w:rPr>
          <w:color w:val="000000"/>
          <w:sz w:val="19"/>
          <w:szCs w:val="19"/>
        </w:rPr>
        <w:t>исми таркиби он мебошанд.</w:t>
      </w:r>
    </w:p>
    <w:p w14:paraId="0714D375" w14:textId="12D86A56" w:rsidR="00000000" w:rsidRPr="00603991" w:rsidRDefault="000A69C4">
      <w:pPr>
        <w:pStyle w:val="a3"/>
        <w:divId w:val="2018539368"/>
        <w:rPr>
          <w:color w:val="000000"/>
          <w:sz w:val="19"/>
          <w:szCs w:val="19"/>
        </w:rPr>
      </w:pPr>
      <w:r w:rsidRPr="00603991">
        <w:rPr>
          <w:color w:val="000000"/>
          <w:sz w:val="19"/>
          <w:szCs w:val="19"/>
        </w:rPr>
        <w:t xml:space="preserve">Агар коршинос дар рафти экспертиза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мав</w:t>
      </w:r>
      <w:r w:rsidR="00603991">
        <w:rPr>
          <w:color w:val="000000"/>
          <w:sz w:val="19"/>
          <w:szCs w:val="19"/>
        </w:rPr>
        <w:t>ҷ</w:t>
      </w:r>
      <w:r w:rsidRPr="00603991">
        <w:rPr>
          <w:color w:val="000000"/>
          <w:sz w:val="19"/>
          <w:szCs w:val="19"/>
        </w:rPr>
        <w:t>удаи му</w:t>
      </w:r>
      <w:r w:rsidR="00603991">
        <w:rPr>
          <w:color w:val="000000"/>
          <w:sz w:val="19"/>
          <w:szCs w:val="19"/>
        </w:rPr>
        <w:t>ҳ</w:t>
      </w:r>
      <w:r w:rsidRPr="00603991">
        <w:rPr>
          <w:color w:val="000000"/>
          <w:sz w:val="19"/>
          <w:szCs w:val="19"/>
        </w:rPr>
        <w:t xml:space="preserve">имро муайян кунад, ки аз ин хусус дар назди </w:t>
      </w:r>
      <w:r w:rsidR="00603991">
        <w:rPr>
          <w:color w:val="000000"/>
          <w:sz w:val="19"/>
          <w:szCs w:val="19"/>
        </w:rPr>
        <w:t>ӯ</w:t>
      </w:r>
      <w:r w:rsidRPr="00603991">
        <w:rPr>
          <w:color w:val="000000"/>
          <w:sz w:val="19"/>
          <w:szCs w:val="19"/>
        </w:rPr>
        <w:t xml:space="preserve"> масъала гузошта нашуда буд, вай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муло</w:t>
      </w:r>
      <w:r w:rsidR="00603991">
        <w:rPr>
          <w:color w:val="000000"/>
          <w:sz w:val="19"/>
          <w:szCs w:val="19"/>
        </w:rPr>
        <w:t>ҳ</w:t>
      </w:r>
      <w:r w:rsidRPr="00603991">
        <w:rPr>
          <w:color w:val="000000"/>
          <w:sz w:val="19"/>
          <w:szCs w:val="19"/>
        </w:rPr>
        <w:t>иза</w:t>
      </w:r>
      <w:r w:rsidR="00603991">
        <w:rPr>
          <w:color w:val="000000"/>
          <w:sz w:val="19"/>
          <w:szCs w:val="19"/>
        </w:rPr>
        <w:t>ҳ</w:t>
      </w:r>
      <w:r w:rsidRPr="00603991">
        <w:rPr>
          <w:color w:val="000000"/>
          <w:sz w:val="19"/>
          <w:szCs w:val="19"/>
        </w:rPr>
        <w:t xml:space="preserve">ояшро доир ба 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 ба хулоса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 кунад.</w:t>
      </w:r>
    </w:p>
    <w:p w14:paraId="4500EDC5" w14:textId="37EA631A" w:rsidR="00000000" w:rsidRPr="00603991" w:rsidRDefault="000A69C4">
      <w:pPr>
        <w:pStyle w:val="a3"/>
        <w:divId w:val="2018539368"/>
        <w:rPr>
          <w:color w:val="000000"/>
          <w:sz w:val="19"/>
          <w:szCs w:val="19"/>
        </w:rPr>
      </w:pPr>
      <w:r w:rsidRPr="00603991">
        <w:rPr>
          <w:color w:val="000000"/>
          <w:sz w:val="19"/>
          <w:szCs w:val="19"/>
        </w:rPr>
        <w:t xml:space="preserve">3. Агар экспертиза бо иштироки якчанд коршинос гузаронида шуда бошад, хулоса аз тарафи </w:t>
      </w:r>
      <w:r w:rsidR="00603991">
        <w:rPr>
          <w:color w:val="000000"/>
          <w:sz w:val="19"/>
          <w:szCs w:val="19"/>
        </w:rPr>
        <w:t>ҳ</w:t>
      </w:r>
      <w:r w:rsidRPr="00603991">
        <w:rPr>
          <w:color w:val="000000"/>
          <w:sz w:val="19"/>
          <w:szCs w:val="19"/>
        </w:rPr>
        <w:t>амаи он</w:t>
      </w:r>
      <w:r w:rsidR="00603991">
        <w:rPr>
          <w:color w:val="000000"/>
          <w:sz w:val="19"/>
          <w:szCs w:val="19"/>
        </w:rPr>
        <w:t>ҳ</w:t>
      </w:r>
      <w:r w:rsidRPr="00603991">
        <w:rPr>
          <w:color w:val="000000"/>
          <w:sz w:val="19"/>
          <w:szCs w:val="19"/>
        </w:rPr>
        <w:t xml:space="preserve">о имзо карда мешавад. Агар байни коршиносон мухолифат пайдо шавад, </w:t>
      </w:r>
      <w:r w:rsidR="00603991">
        <w:rPr>
          <w:color w:val="000000"/>
          <w:sz w:val="19"/>
          <w:szCs w:val="19"/>
        </w:rPr>
        <w:t>ҳ</w:t>
      </w:r>
      <w:r w:rsidRPr="00603991">
        <w:rPr>
          <w:color w:val="000000"/>
          <w:sz w:val="19"/>
          <w:szCs w:val="19"/>
        </w:rPr>
        <w:t>ар яки он</w:t>
      </w:r>
      <w:r w:rsidR="00603991">
        <w:rPr>
          <w:color w:val="000000"/>
          <w:sz w:val="19"/>
          <w:szCs w:val="19"/>
        </w:rPr>
        <w:t>ҳ</w:t>
      </w:r>
      <w:r w:rsidRPr="00603991">
        <w:rPr>
          <w:color w:val="000000"/>
          <w:sz w:val="19"/>
          <w:szCs w:val="19"/>
        </w:rPr>
        <w:t>о хулосаашонро ало</w:t>
      </w:r>
      <w:r w:rsidR="00603991">
        <w:rPr>
          <w:color w:val="000000"/>
          <w:sz w:val="19"/>
          <w:szCs w:val="19"/>
        </w:rPr>
        <w:t>ҳ</w:t>
      </w:r>
      <w:r w:rsidRPr="00603991">
        <w:rPr>
          <w:color w:val="000000"/>
          <w:sz w:val="19"/>
          <w:szCs w:val="19"/>
        </w:rPr>
        <w:t>ида тартиб меди</w:t>
      </w:r>
      <w:r w:rsidR="00603991">
        <w:rPr>
          <w:color w:val="000000"/>
          <w:sz w:val="19"/>
          <w:szCs w:val="19"/>
        </w:rPr>
        <w:t>ҳ</w:t>
      </w:r>
      <w:r w:rsidRPr="00603991">
        <w:rPr>
          <w:color w:val="000000"/>
          <w:sz w:val="19"/>
          <w:szCs w:val="19"/>
        </w:rPr>
        <w:t>анд.</w:t>
      </w:r>
    </w:p>
    <w:p w14:paraId="4FAE763B" w14:textId="68A893B8"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гумру</w:t>
      </w:r>
      <w:r w:rsidRPr="00603991">
        <w:rPr>
          <w:color w:val="000000"/>
          <w:sz w:val="19"/>
          <w:szCs w:val="19"/>
        </w:rPr>
        <w:t>к, ки экспертизаро таъин намудаст, ба декларант ё дигар шахсони ваколатдор нисбати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агар ин шахсон ани</w:t>
      </w:r>
      <w:r w:rsidR="00603991">
        <w:rPr>
          <w:color w:val="000000"/>
          <w:sz w:val="19"/>
          <w:szCs w:val="19"/>
        </w:rPr>
        <w:t>қ</w:t>
      </w:r>
      <w:r w:rsidRPr="00603991">
        <w:rPr>
          <w:color w:val="000000"/>
          <w:sz w:val="19"/>
          <w:szCs w:val="19"/>
        </w:rPr>
        <w:t xml:space="preserve"> бошанд, нусхаи хулосаи коршинос, маълумоти </w:t>
      </w:r>
      <w:r w:rsidR="00603991">
        <w:rPr>
          <w:color w:val="000000"/>
          <w:sz w:val="19"/>
          <w:szCs w:val="19"/>
        </w:rPr>
        <w:t>ӯ</w:t>
      </w:r>
      <w:r w:rsidRPr="00603991">
        <w:rPr>
          <w:color w:val="000000"/>
          <w:sz w:val="19"/>
          <w:szCs w:val="19"/>
        </w:rPr>
        <w:t>ро оид ба имконпазирии надодани хулоса месупорад.</w:t>
      </w:r>
    </w:p>
    <w:p w14:paraId="72FAA333" w14:textId="34888232"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ма</w:t>
      </w:r>
      <w:r w:rsidR="00603991">
        <w:rPr>
          <w:color w:val="000000"/>
          <w:sz w:val="19"/>
          <w:szCs w:val="19"/>
        </w:rPr>
        <w:t>қ</w:t>
      </w:r>
      <w:r w:rsidRPr="00603991">
        <w:rPr>
          <w:color w:val="000000"/>
          <w:sz w:val="19"/>
          <w:szCs w:val="19"/>
        </w:rPr>
        <w:t>ом</w:t>
      </w:r>
      <w:r w:rsidRPr="00603991">
        <w:rPr>
          <w:color w:val="000000"/>
          <w:sz w:val="19"/>
          <w:szCs w:val="19"/>
        </w:rPr>
        <w:t>оти гумрук хулосаи коршиносонро тиб</w:t>
      </w:r>
      <w:r w:rsidR="00603991">
        <w:rPr>
          <w:color w:val="000000"/>
          <w:sz w:val="19"/>
          <w:szCs w:val="19"/>
        </w:rPr>
        <w:t>қ</w:t>
      </w:r>
      <w:r w:rsidRPr="00603991">
        <w:rPr>
          <w:color w:val="000000"/>
          <w:sz w:val="19"/>
          <w:szCs w:val="19"/>
        </w:rPr>
        <w:t>и нати</w:t>
      </w:r>
      <w:r w:rsidR="00603991">
        <w:rPr>
          <w:color w:val="000000"/>
          <w:sz w:val="19"/>
          <w:szCs w:val="19"/>
        </w:rPr>
        <w:t>ҷ</w:t>
      </w:r>
      <w:r w:rsidRPr="00603991">
        <w:rPr>
          <w:color w:val="000000"/>
          <w:sz w:val="19"/>
          <w:szCs w:val="19"/>
        </w:rPr>
        <w:t xml:space="preserve">аи экспертиза, аз </w:t>
      </w:r>
      <w:r w:rsidR="00603991">
        <w:rPr>
          <w:color w:val="000000"/>
          <w:sz w:val="19"/>
          <w:szCs w:val="19"/>
        </w:rPr>
        <w:t>ҷ</w:t>
      </w:r>
      <w:r w:rsidRPr="00603991">
        <w:rPr>
          <w:color w:val="000000"/>
          <w:sz w:val="19"/>
          <w:szCs w:val="19"/>
        </w:rPr>
        <w:t>умла экспертизаи бо ташаббуси декларант ё шахси дигари манфиатдор гузаронидашударо барраси менамоянд.</w:t>
      </w:r>
    </w:p>
    <w:p w14:paraId="1453DFB4" w14:textId="5BB352E4" w:rsidR="00000000" w:rsidRPr="00603991" w:rsidRDefault="000A69C4">
      <w:pPr>
        <w:pStyle w:val="6"/>
        <w:divId w:val="2018539368"/>
        <w:rPr>
          <w:rFonts w:eastAsia="Times New Roman"/>
          <w:sz w:val="21"/>
          <w:szCs w:val="21"/>
        </w:rPr>
      </w:pPr>
      <w:bookmarkStart w:id="488" w:name="A000000480"/>
      <w:bookmarkEnd w:id="488"/>
      <w:r w:rsidRPr="00603991">
        <w:rPr>
          <w:rFonts w:eastAsia="Times New Roman"/>
          <w:sz w:val="21"/>
          <w:szCs w:val="21"/>
        </w:rPr>
        <w:t>Моддаи 421. Экспертизаи иловаг</w:t>
      </w:r>
      <w:r w:rsidR="00603991">
        <w:rPr>
          <w:rFonts w:eastAsia="Times New Roman"/>
          <w:sz w:val="21"/>
          <w:szCs w:val="21"/>
        </w:rPr>
        <w:t>ӣ</w:t>
      </w:r>
      <w:r w:rsidRPr="00603991">
        <w:rPr>
          <w:rFonts w:eastAsia="Times New Roman"/>
          <w:sz w:val="21"/>
          <w:szCs w:val="21"/>
        </w:rPr>
        <w:t xml:space="preserve"> ва такрор</w:t>
      </w:r>
      <w:r w:rsidR="00603991">
        <w:rPr>
          <w:rFonts w:eastAsia="Times New Roman"/>
          <w:sz w:val="21"/>
          <w:szCs w:val="21"/>
        </w:rPr>
        <w:t>ӣ</w:t>
      </w:r>
    </w:p>
    <w:p w14:paraId="70B9BFC0" w14:textId="6C008F3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нофа</w:t>
      </w:r>
      <w:r w:rsidR="00603991">
        <w:rPr>
          <w:color w:val="000000"/>
          <w:sz w:val="19"/>
          <w:szCs w:val="19"/>
        </w:rPr>
        <w:t>ҳ</w:t>
      </w:r>
      <w:r w:rsidRPr="00603991">
        <w:rPr>
          <w:color w:val="000000"/>
          <w:sz w:val="19"/>
          <w:szCs w:val="19"/>
        </w:rPr>
        <w:t>мо ё номукаммал будани хулоса мум</w:t>
      </w:r>
      <w:r w:rsidRPr="00603991">
        <w:rPr>
          <w:color w:val="000000"/>
          <w:sz w:val="19"/>
          <w:szCs w:val="19"/>
        </w:rPr>
        <w:t>кин аст гузаронидани экспертизаи иловаг</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амин коршинос, коршинос</w:t>
      </w:r>
      <w:r w:rsidR="00603991">
        <w:rPr>
          <w:color w:val="000000"/>
          <w:sz w:val="19"/>
          <w:szCs w:val="19"/>
        </w:rPr>
        <w:t>ӣ</w:t>
      </w:r>
      <w:r w:rsidRPr="00603991">
        <w:rPr>
          <w:color w:val="000000"/>
          <w:sz w:val="19"/>
          <w:szCs w:val="19"/>
        </w:rPr>
        <w:t xml:space="preserve"> дигар ё ташкилот супурда шавад.</w:t>
      </w:r>
    </w:p>
    <w:p w14:paraId="20FE0DE8" w14:textId="4AAEC4FB" w:rsidR="00000000" w:rsidRPr="00603991" w:rsidRDefault="000A69C4">
      <w:pPr>
        <w:pStyle w:val="a3"/>
        <w:divId w:val="2018539368"/>
        <w:rPr>
          <w:color w:val="000000"/>
          <w:sz w:val="19"/>
          <w:szCs w:val="19"/>
        </w:rPr>
      </w:pPr>
      <w:r w:rsidRPr="00603991">
        <w:rPr>
          <w:color w:val="000000"/>
          <w:sz w:val="19"/>
          <w:szCs w:val="19"/>
        </w:rPr>
        <w:t>2. Дар сурати бо хулосаи коршиноси гумрук</w:t>
      </w:r>
      <w:r w:rsidR="00603991">
        <w:rPr>
          <w:color w:val="000000"/>
          <w:sz w:val="19"/>
          <w:szCs w:val="19"/>
        </w:rPr>
        <w:t>ӣ</w:t>
      </w:r>
      <w:r w:rsidRPr="00603991">
        <w:rPr>
          <w:color w:val="000000"/>
          <w:sz w:val="19"/>
          <w:szCs w:val="19"/>
        </w:rPr>
        <w:t xml:space="preserve"> аз р</w:t>
      </w:r>
      <w:r w:rsidR="00603991">
        <w:rPr>
          <w:color w:val="000000"/>
          <w:sz w:val="19"/>
          <w:szCs w:val="19"/>
        </w:rPr>
        <w:t>ӯ</w:t>
      </w:r>
      <w:r w:rsidRPr="00603991">
        <w:rPr>
          <w:color w:val="000000"/>
          <w:sz w:val="19"/>
          <w:szCs w:val="19"/>
        </w:rPr>
        <w:t>и экспертизаи аввалия ва (ё) иловагии гумрук</w:t>
      </w:r>
      <w:r w:rsidR="00603991">
        <w:rPr>
          <w:color w:val="000000"/>
          <w:sz w:val="19"/>
          <w:szCs w:val="19"/>
        </w:rPr>
        <w:t>ӣ</w:t>
      </w:r>
      <w:r w:rsidRPr="00603991">
        <w:rPr>
          <w:color w:val="000000"/>
          <w:sz w:val="19"/>
          <w:szCs w:val="19"/>
        </w:rPr>
        <w:t xml:space="preserve"> роз</w:t>
      </w:r>
      <w:r w:rsidR="00603991">
        <w:rPr>
          <w:color w:val="000000"/>
          <w:sz w:val="19"/>
          <w:szCs w:val="19"/>
        </w:rPr>
        <w:t>ӣ</w:t>
      </w:r>
      <w:r w:rsidRPr="00603991">
        <w:rPr>
          <w:color w:val="000000"/>
          <w:sz w:val="19"/>
          <w:szCs w:val="19"/>
        </w:rPr>
        <w:t xml:space="preserve"> набудани декларант, шахси дигари нисбати мол ва (ё) вос</w:t>
      </w:r>
      <w:r w:rsidRPr="00603991">
        <w:rPr>
          <w:color w:val="000000"/>
          <w:sz w:val="19"/>
          <w:szCs w:val="19"/>
        </w:rPr>
        <w:t>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 ва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о ё ма</w:t>
      </w:r>
      <w:r w:rsidR="00603991">
        <w:rPr>
          <w:color w:val="000000"/>
          <w:sz w:val="19"/>
          <w:szCs w:val="19"/>
        </w:rPr>
        <w:t>қ</w:t>
      </w:r>
      <w:r w:rsidRPr="00603991">
        <w:rPr>
          <w:color w:val="000000"/>
          <w:sz w:val="19"/>
          <w:szCs w:val="19"/>
        </w:rPr>
        <w:t>оми гумруке, ки экспертизаро таъин кардааст, экспертизаи гумрукии такрор</w:t>
      </w:r>
      <w:r w:rsidR="00603991">
        <w:rPr>
          <w:color w:val="000000"/>
          <w:sz w:val="19"/>
          <w:szCs w:val="19"/>
        </w:rPr>
        <w:t>ӣ</w:t>
      </w:r>
      <w:r w:rsidRPr="00603991">
        <w:rPr>
          <w:color w:val="000000"/>
          <w:sz w:val="19"/>
          <w:szCs w:val="19"/>
        </w:rPr>
        <w:t xml:space="preserve"> гузаронида мешавад. Гузаронидани экспертизаи гумрукии такрор</w:t>
      </w:r>
      <w:r w:rsidR="00603991">
        <w:rPr>
          <w:color w:val="000000"/>
          <w:sz w:val="19"/>
          <w:szCs w:val="19"/>
        </w:rPr>
        <w:t>ӣ</w:t>
      </w:r>
      <w:r w:rsidRPr="00603991">
        <w:rPr>
          <w:color w:val="000000"/>
          <w:sz w:val="19"/>
          <w:szCs w:val="19"/>
        </w:rPr>
        <w:t xml:space="preserve"> ба комиссияи иборат аз 2 (ду) ва зиёда коршиносон, ба истиснои коршин</w:t>
      </w:r>
      <w:r w:rsidRPr="00603991">
        <w:rPr>
          <w:color w:val="000000"/>
          <w:sz w:val="19"/>
          <w:szCs w:val="19"/>
        </w:rPr>
        <w:t>осе (коршиносоне), ки экспертизаи аввалия ва (ё) иловагиро гузаронидааст (гузаронидаанд), супорида мешавад. Коршиносе (коршиносоне), ки экспертизаи аввалия ва (ё) иловагиро гузаронидааст (гузаронидаанд), метавонад (метавонанд) зимни гузаронидани экспертиза</w:t>
      </w:r>
      <w:r w:rsidRPr="00603991">
        <w:rPr>
          <w:color w:val="000000"/>
          <w:sz w:val="19"/>
          <w:szCs w:val="19"/>
        </w:rPr>
        <w:t>и такрор</w:t>
      </w:r>
      <w:r w:rsidR="00603991">
        <w:rPr>
          <w:color w:val="000000"/>
          <w:sz w:val="19"/>
          <w:szCs w:val="19"/>
        </w:rPr>
        <w:t>ӣ</w:t>
      </w:r>
      <w:r w:rsidRPr="00603991">
        <w:rPr>
          <w:color w:val="000000"/>
          <w:sz w:val="19"/>
          <w:szCs w:val="19"/>
        </w:rPr>
        <w:t xml:space="preserve"> иштирок намояд (намоянд) ва ба комиссия тавзе</w:t>
      </w:r>
      <w:r w:rsidR="00603991">
        <w:rPr>
          <w:color w:val="000000"/>
          <w:sz w:val="19"/>
          <w:szCs w:val="19"/>
        </w:rPr>
        <w:t>ҳ</w:t>
      </w:r>
      <w:r w:rsidRPr="00603991">
        <w:rPr>
          <w:color w:val="000000"/>
          <w:sz w:val="19"/>
          <w:szCs w:val="19"/>
        </w:rPr>
        <w:t>от ди</w:t>
      </w:r>
      <w:r w:rsidR="00603991">
        <w:rPr>
          <w:color w:val="000000"/>
          <w:sz w:val="19"/>
          <w:szCs w:val="19"/>
        </w:rPr>
        <w:t>ҳ</w:t>
      </w:r>
      <w:r w:rsidRPr="00603991">
        <w:rPr>
          <w:color w:val="000000"/>
          <w:sz w:val="19"/>
          <w:szCs w:val="19"/>
        </w:rPr>
        <w:t>ад (ди</w:t>
      </w:r>
      <w:r w:rsidR="00603991">
        <w:rPr>
          <w:color w:val="000000"/>
          <w:sz w:val="19"/>
          <w:szCs w:val="19"/>
        </w:rPr>
        <w:t>ҳ</w:t>
      </w:r>
      <w:r w:rsidRPr="00603991">
        <w:rPr>
          <w:color w:val="000000"/>
          <w:sz w:val="19"/>
          <w:szCs w:val="19"/>
        </w:rPr>
        <w:t>анд), аммо дар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 xml:space="preserve">от ва омода намудани хулосаи коршинос иштирок намекунад (намекунанд)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82"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D683926" w14:textId="5F79ED4B" w:rsidR="00000000" w:rsidRPr="00603991" w:rsidRDefault="000A69C4">
      <w:pPr>
        <w:pStyle w:val="a3"/>
        <w:divId w:val="2018539368"/>
        <w:rPr>
          <w:color w:val="000000"/>
          <w:sz w:val="19"/>
          <w:szCs w:val="19"/>
        </w:rPr>
      </w:pPr>
      <w:r w:rsidRPr="00603991">
        <w:rPr>
          <w:color w:val="000000"/>
          <w:sz w:val="19"/>
          <w:szCs w:val="19"/>
        </w:rPr>
        <w:t>3. Экспертизаи иловаг</w:t>
      </w:r>
      <w:r w:rsidR="00603991">
        <w:rPr>
          <w:color w:val="000000"/>
          <w:sz w:val="19"/>
          <w:szCs w:val="19"/>
        </w:rPr>
        <w:t>ӣ</w:t>
      </w:r>
      <w:r w:rsidRPr="00603991">
        <w:rPr>
          <w:color w:val="000000"/>
          <w:sz w:val="19"/>
          <w:szCs w:val="19"/>
        </w:rPr>
        <w:t xml:space="preserve"> ё такрор</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и модда</w:t>
      </w:r>
      <w:r w:rsidR="00603991">
        <w:rPr>
          <w:color w:val="000000"/>
          <w:sz w:val="19"/>
          <w:szCs w:val="19"/>
        </w:rPr>
        <w:t>ҳ</w:t>
      </w:r>
      <w:r w:rsidRPr="00603991">
        <w:rPr>
          <w:color w:val="000000"/>
          <w:sz w:val="19"/>
          <w:szCs w:val="19"/>
        </w:rPr>
        <w:t xml:space="preserve">ои 419 ва 420 </w:t>
      </w:r>
      <w:r w:rsidR="00603991">
        <w:rPr>
          <w:color w:val="000000"/>
          <w:sz w:val="19"/>
          <w:szCs w:val="19"/>
        </w:rPr>
        <w:t>ҳ</w:t>
      </w:r>
      <w:r w:rsidRPr="00603991">
        <w:rPr>
          <w:color w:val="000000"/>
          <w:sz w:val="19"/>
          <w:szCs w:val="19"/>
        </w:rPr>
        <w:t>амин Кодекс таъин карда мешавад.</w:t>
      </w:r>
    </w:p>
    <w:p w14:paraId="326545AA" w14:textId="75F36CC0" w:rsidR="00000000" w:rsidRPr="00603991" w:rsidRDefault="000A69C4">
      <w:pPr>
        <w:pStyle w:val="6"/>
        <w:divId w:val="2018539368"/>
        <w:rPr>
          <w:rFonts w:eastAsia="Times New Roman"/>
          <w:sz w:val="21"/>
          <w:szCs w:val="21"/>
        </w:rPr>
      </w:pPr>
      <w:bookmarkStart w:id="489" w:name="A000000481"/>
      <w:bookmarkEnd w:id="489"/>
      <w:r w:rsidRPr="00603991">
        <w:rPr>
          <w:rFonts w:eastAsia="Times New Roman"/>
          <w:sz w:val="21"/>
          <w:szCs w:val="21"/>
        </w:rPr>
        <w:t xml:space="preserve">Моддаи 422.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 ва масъулияти коршинос</w:t>
      </w:r>
    </w:p>
    <w:p w14:paraId="722E62F2" w14:textId="436187EB" w:rsidR="00000000" w:rsidRPr="00603991" w:rsidRDefault="000A69C4">
      <w:pPr>
        <w:pStyle w:val="a3"/>
        <w:divId w:val="2018539368"/>
        <w:rPr>
          <w:color w:val="000000"/>
          <w:sz w:val="19"/>
          <w:szCs w:val="19"/>
        </w:rPr>
      </w:pPr>
      <w:r w:rsidRPr="00603991">
        <w:rPr>
          <w:color w:val="000000"/>
          <w:sz w:val="19"/>
          <w:szCs w:val="19"/>
        </w:rPr>
        <w:t xml:space="preserve">1. Коршинос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7896D619" w14:textId="77777777" w:rsidR="00000000" w:rsidRPr="00603991" w:rsidRDefault="000A69C4">
      <w:pPr>
        <w:pStyle w:val="a3"/>
        <w:divId w:val="2018539368"/>
        <w:rPr>
          <w:color w:val="000000"/>
          <w:sz w:val="19"/>
          <w:szCs w:val="19"/>
        </w:rPr>
      </w:pPr>
      <w:r w:rsidRPr="00603991">
        <w:rPr>
          <w:color w:val="000000"/>
          <w:sz w:val="19"/>
          <w:szCs w:val="19"/>
        </w:rPr>
        <w:lastRenderedPageBreak/>
        <w:t>1) маводи марбут ба экспертизаро дид</w:t>
      </w:r>
      <w:r w:rsidRPr="00603991">
        <w:rPr>
          <w:color w:val="000000"/>
          <w:sz w:val="19"/>
          <w:szCs w:val="19"/>
        </w:rPr>
        <w:t>а барояд;</w:t>
      </w:r>
    </w:p>
    <w:p w14:paraId="4DA06468" w14:textId="41E7176A" w:rsidR="00000000" w:rsidRPr="00603991" w:rsidRDefault="000A69C4">
      <w:pPr>
        <w:pStyle w:val="a3"/>
        <w:divId w:val="2018539368"/>
        <w:rPr>
          <w:color w:val="000000"/>
          <w:sz w:val="19"/>
          <w:szCs w:val="19"/>
        </w:rPr>
      </w:pPr>
      <w:r w:rsidRPr="00603991">
        <w:rPr>
          <w:color w:val="000000"/>
          <w:sz w:val="19"/>
          <w:szCs w:val="19"/>
        </w:rPr>
        <w:t>2) бо розигии ма</w:t>
      </w:r>
      <w:r w:rsidR="00603991">
        <w:rPr>
          <w:color w:val="000000"/>
          <w:sz w:val="19"/>
          <w:szCs w:val="19"/>
        </w:rPr>
        <w:t>қ</w:t>
      </w:r>
      <w:r w:rsidRPr="00603991">
        <w:rPr>
          <w:color w:val="000000"/>
          <w:sz w:val="19"/>
          <w:szCs w:val="19"/>
        </w:rPr>
        <w:t xml:space="preserve">оми гумрук ба кори экспертиза дигар коршиносонро </w:t>
      </w:r>
      <w:r w:rsidR="00603991">
        <w:rPr>
          <w:color w:val="000000"/>
          <w:sz w:val="19"/>
          <w:szCs w:val="19"/>
        </w:rPr>
        <w:t>ҷ</w:t>
      </w:r>
      <w:r w:rsidRPr="00603991">
        <w:rPr>
          <w:color w:val="000000"/>
          <w:sz w:val="19"/>
          <w:szCs w:val="19"/>
        </w:rPr>
        <w:t>алб кунад;</w:t>
      </w:r>
    </w:p>
    <w:p w14:paraId="1D38D634" w14:textId="77777777" w:rsidR="00000000" w:rsidRPr="00603991" w:rsidRDefault="000A69C4">
      <w:pPr>
        <w:pStyle w:val="a3"/>
        <w:divId w:val="2018539368"/>
        <w:rPr>
          <w:color w:val="000000"/>
          <w:sz w:val="19"/>
          <w:szCs w:val="19"/>
        </w:rPr>
      </w:pPr>
      <w:r w:rsidRPr="00603991">
        <w:rPr>
          <w:color w:val="000000"/>
          <w:sz w:val="19"/>
          <w:szCs w:val="19"/>
        </w:rPr>
        <w:t>3) барои гузаронидани экспертиза маводи иловагии заруриро талаб карда гирад;</w:t>
      </w:r>
    </w:p>
    <w:p w14:paraId="287E5C5D" w14:textId="6237BCFC" w:rsidR="00000000" w:rsidRPr="00603991" w:rsidRDefault="000A69C4">
      <w:pPr>
        <w:pStyle w:val="a3"/>
        <w:divId w:val="2018539368"/>
        <w:rPr>
          <w:color w:val="000000"/>
          <w:sz w:val="19"/>
          <w:szCs w:val="19"/>
        </w:rPr>
      </w:pPr>
      <w:r w:rsidRPr="00603991">
        <w:rPr>
          <w:color w:val="000000"/>
          <w:sz w:val="19"/>
          <w:szCs w:val="19"/>
        </w:rPr>
        <w:t xml:space="preserve">4) аз додани хулоса даст кашад, ба шарте ки маводи ба </w:t>
      </w:r>
      <w:r w:rsidR="00603991">
        <w:rPr>
          <w:color w:val="000000"/>
          <w:sz w:val="19"/>
          <w:szCs w:val="19"/>
        </w:rPr>
        <w:t>ӯ</w:t>
      </w:r>
      <w:r w:rsidRPr="00603991">
        <w:rPr>
          <w:color w:val="000000"/>
          <w:sz w:val="19"/>
          <w:szCs w:val="19"/>
        </w:rPr>
        <w:t xml:space="preserve"> пешни</w:t>
      </w:r>
      <w:r w:rsidR="00603991">
        <w:rPr>
          <w:color w:val="000000"/>
          <w:sz w:val="19"/>
          <w:szCs w:val="19"/>
        </w:rPr>
        <w:t>ҳ</w:t>
      </w:r>
      <w:r w:rsidRPr="00603991">
        <w:rPr>
          <w:color w:val="000000"/>
          <w:sz w:val="19"/>
          <w:szCs w:val="19"/>
        </w:rPr>
        <w:t>одшуда пурра набошад ё он бар</w:t>
      </w:r>
      <w:r w:rsidRPr="00603991">
        <w:rPr>
          <w:color w:val="000000"/>
          <w:sz w:val="19"/>
          <w:szCs w:val="19"/>
        </w:rPr>
        <w:t>ои гузаронидани экспертиза дониши зарур</w:t>
      </w:r>
      <w:r w:rsidR="00603991">
        <w:rPr>
          <w:color w:val="000000"/>
          <w:sz w:val="19"/>
          <w:szCs w:val="19"/>
        </w:rPr>
        <w:t>ӣ</w:t>
      </w:r>
      <w:r w:rsidRPr="00603991">
        <w:rPr>
          <w:color w:val="000000"/>
          <w:sz w:val="19"/>
          <w:szCs w:val="19"/>
        </w:rPr>
        <w:t xml:space="preserve"> надошта бошад. Маълумот дар бораи надодани хулоса ба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экспертизаро таъинкарда ба таври хатт</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мешавад;</w:t>
      </w:r>
    </w:p>
    <w:p w14:paraId="12AA1C9A" w14:textId="014F61E1" w:rsidR="00000000" w:rsidRPr="00603991" w:rsidRDefault="000A69C4">
      <w:pPr>
        <w:pStyle w:val="a3"/>
        <w:divId w:val="2018539368"/>
        <w:rPr>
          <w:color w:val="000000"/>
          <w:sz w:val="19"/>
          <w:szCs w:val="19"/>
        </w:rPr>
      </w:pPr>
      <w:r w:rsidRPr="00603991">
        <w:rPr>
          <w:color w:val="000000"/>
          <w:sz w:val="19"/>
          <w:szCs w:val="19"/>
        </w:rPr>
        <w:t>5)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назорати гумрук</w:t>
      </w:r>
      <w:r w:rsidR="00603991">
        <w:rPr>
          <w:color w:val="000000"/>
          <w:sz w:val="19"/>
          <w:szCs w:val="19"/>
        </w:rPr>
        <w:t>ӣ</w:t>
      </w:r>
      <w:r w:rsidRPr="00603991">
        <w:rPr>
          <w:color w:val="000000"/>
          <w:sz w:val="19"/>
          <w:szCs w:val="19"/>
        </w:rPr>
        <w:t xml:space="preserve"> дар гузаронидани амал</w:t>
      </w:r>
      <w:r w:rsidR="00603991">
        <w:rPr>
          <w:color w:val="000000"/>
          <w:sz w:val="19"/>
          <w:szCs w:val="19"/>
        </w:rPr>
        <w:t>ҳ</w:t>
      </w:r>
      <w:r w:rsidRPr="00603991">
        <w:rPr>
          <w:color w:val="000000"/>
          <w:sz w:val="19"/>
          <w:szCs w:val="19"/>
        </w:rPr>
        <w:t>ои ан</w:t>
      </w:r>
      <w:r w:rsidRPr="00603991">
        <w:rPr>
          <w:color w:val="000000"/>
          <w:sz w:val="19"/>
          <w:szCs w:val="19"/>
        </w:rPr>
        <w:t>и</w:t>
      </w:r>
      <w:r w:rsidR="00603991">
        <w:rPr>
          <w:color w:val="000000"/>
          <w:sz w:val="19"/>
          <w:szCs w:val="19"/>
        </w:rPr>
        <w:t>қ</w:t>
      </w:r>
      <w:r w:rsidRPr="00603991">
        <w:rPr>
          <w:color w:val="000000"/>
          <w:sz w:val="19"/>
          <w:szCs w:val="19"/>
        </w:rPr>
        <w:t xml:space="preserve"> иштирок намояд. </w:t>
      </w:r>
    </w:p>
    <w:p w14:paraId="2317F7FE" w14:textId="4EFBB2F8" w:rsidR="00000000" w:rsidRPr="00603991" w:rsidRDefault="000A69C4">
      <w:pPr>
        <w:pStyle w:val="a3"/>
        <w:divId w:val="2018539368"/>
        <w:rPr>
          <w:color w:val="000000"/>
          <w:sz w:val="19"/>
          <w:szCs w:val="19"/>
        </w:rPr>
      </w:pPr>
      <w:r w:rsidRPr="00603991">
        <w:rPr>
          <w:color w:val="000000"/>
          <w:sz w:val="19"/>
          <w:szCs w:val="19"/>
        </w:rPr>
        <w:t xml:space="preserve">2.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маълумоти дар рафти экспертиза ё тайёри бадастовардаи коршинос, ки аз маълумоти дорои сирри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ва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ифзшуда иборат аст, инчунин дига</w:t>
      </w:r>
      <w:r w:rsidRPr="00603991">
        <w:rPr>
          <w:color w:val="000000"/>
          <w:sz w:val="19"/>
          <w:szCs w:val="19"/>
        </w:rPr>
        <w:t>р маълумоти махфиро набояд ошкор кунад, истифода барад ё ба шахсони сеюм ди</w:t>
      </w:r>
      <w:r w:rsidR="00603991">
        <w:rPr>
          <w:color w:val="000000"/>
          <w:sz w:val="19"/>
          <w:szCs w:val="19"/>
        </w:rPr>
        <w:t>ҳ</w:t>
      </w:r>
      <w:r w:rsidRPr="00603991">
        <w:rPr>
          <w:color w:val="000000"/>
          <w:sz w:val="19"/>
          <w:szCs w:val="19"/>
        </w:rPr>
        <w:t>ад.</w:t>
      </w:r>
    </w:p>
    <w:p w14:paraId="6991A004" w14:textId="11BC7E66" w:rsidR="00000000" w:rsidRPr="00603991" w:rsidRDefault="000A69C4">
      <w:pPr>
        <w:pStyle w:val="6"/>
        <w:divId w:val="2018539368"/>
        <w:rPr>
          <w:rFonts w:eastAsia="Times New Roman"/>
          <w:sz w:val="21"/>
          <w:szCs w:val="21"/>
        </w:rPr>
      </w:pPr>
      <w:bookmarkStart w:id="490" w:name="A000000482"/>
      <w:bookmarkEnd w:id="490"/>
      <w:r w:rsidRPr="00603991">
        <w:rPr>
          <w:rFonts w:eastAsia="Times New Roman"/>
          <w:sz w:val="21"/>
          <w:szCs w:val="21"/>
        </w:rPr>
        <w:t xml:space="preserve">Моддаи 423.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и декларант, шахси дигари нисбати мол ва (ё)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ваколатдор ва намоянда</w:t>
      </w:r>
      <w:r w:rsidR="00603991">
        <w:rPr>
          <w:rFonts w:eastAsia="Times New Roman"/>
          <w:sz w:val="21"/>
          <w:szCs w:val="21"/>
        </w:rPr>
        <w:t>ҳ</w:t>
      </w:r>
      <w:r w:rsidRPr="00603991">
        <w:rPr>
          <w:rFonts w:eastAsia="Times New Roman"/>
          <w:sz w:val="21"/>
          <w:szCs w:val="21"/>
        </w:rPr>
        <w:t>ои он</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таъин кардан ва гузаронидани экспертиза</w:t>
      </w:r>
    </w:p>
    <w:p w14:paraId="12B4A401" w14:textId="0FF93E87"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таъин кардан ва гузаронидани экспертиза декларант шахси дигари нисбати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 ва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37047914" w14:textId="7C1E71FC" w:rsidR="00000000" w:rsidRPr="00603991" w:rsidRDefault="000A69C4">
      <w:pPr>
        <w:pStyle w:val="a3"/>
        <w:divId w:val="2018539368"/>
        <w:rPr>
          <w:color w:val="000000"/>
          <w:sz w:val="19"/>
          <w:szCs w:val="19"/>
        </w:rPr>
      </w:pPr>
      <w:r w:rsidRPr="00603991">
        <w:rPr>
          <w:color w:val="000000"/>
          <w:sz w:val="19"/>
          <w:szCs w:val="19"/>
        </w:rPr>
        <w:t>1) ба коршинос раддияи асоснок пешни</w:t>
      </w:r>
      <w:r w:rsidR="00603991">
        <w:rPr>
          <w:color w:val="000000"/>
          <w:sz w:val="19"/>
          <w:szCs w:val="19"/>
        </w:rPr>
        <w:t>ҳ</w:t>
      </w:r>
      <w:r w:rsidRPr="00603991">
        <w:rPr>
          <w:color w:val="000000"/>
          <w:sz w:val="19"/>
          <w:szCs w:val="19"/>
        </w:rPr>
        <w:t>од намоянд;</w:t>
      </w:r>
    </w:p>
    <w:p w14:paraId="41A5CF61" w14:textId="3E458804" w:rsidR="00000000" w:rsidRPr="00603991" w:rsidRDefault="000A69C4">
      <w:pPr>
        <w:pStyle w:val="a3"/>
        <w:divId w:val="2018539368"/>
        <w:rPr>
          <w:color w:val="000000"/>
          <w:sz w:val="19"/>
          <w:szCs w:val="19"/>
        </w:rPr>
      </w:pPr>
      <w:r w:rsidRPr="00603991">
        <w:rPr>
          <w:color w:val="000000"/>
          <w:sz w:val="19"/>
          <w:szCs w:val="19"/>
        </w:rPr>
        <w:t>2) оид ба таъин намудани коршиноси мушаххас дархост п</w:t>
      </w:r>
      <w:r w:rsidRPr="00603991">
        <w:rPr>
          <w:color w:val="000000"/>
          <w:sz w:val="19"/>
          <w:szCs w:val="19"/>
        </w:rPr>
        <w:t>ешни</w:t>
      </w:r>
      <w:r w:rsidR="00603991">
        <w:rPr>
          <w:color w:val="000000"/>
          <w:sz w:val="19"/>
          <w:szCs w:val="19"/>
        </w:rPr>
        <w:t>ҳ</w:t>
      </w:r>
      <w:r w:rsidRPr="00603991">
        <w:rPr>
          <w:color w:val="000000"/>
          <w:sz w:val="19"/>
          <w:szCs w:val="19"/>
        </w:rPr>
        <w:t>од кунанд;</w:t>
      </w:r>
    </w:p>
    <w:p w14:paraId="11119149" w14:textId="0EF2E330" w:rsidR="00000000" w:rsidRPr="00603991" w:rsidRDefault="000A69C4">
      <w:pPr>
        <w:pStyle w:val="a3"/>
        <w:divId w:val="2018539368"/>
        <w:rPr>
          <w:color w:val="000000"/>
          <w:sz w:val="19"/>
          <w:szCs w:val="19"/>
        </w:rPr>
      </w:pPr>
      <w:r w:rsidRPr="00603991">
        <w:rPr>
          <w:color w:val="000000"/>
          <w:sz w:val="19"/>
          <w:szCs w:val="19"/>
        </w:rPr>
        <w:t>3) оид ба гузоштани масъала</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дар назди коршинос барои тиб</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о хулоса гирифтан дархост пешни</w:t>
      </w:r>
      <w:r w:rsidR="00603991">
        <w:rPr>
          <w:color w:val="000000"/>
          <w:sz w:val="19"/>
          <w:szCs w:val="19"/>
        </w:rPr>
        <w:t>ҳ</w:t>
      </w:r>
      <w:r w:rsidRPr="00603991">
        <w:rPr>
          <w:color w:val="000000"/>
          <w:sz w:val="19"/>
          <w:szCs w:val="19"/>
        </w:rPr>
        <w:t>од кунанд;</w:t>
      </w:r>
    </w:p>
    <w:p w14:paraId="69FF5736" w14:textId="2AF7248F" w:rsidR="00000000" w:rsidRPr="00603991" w:rsidRDefault="000A69C4">
      <w:pPr>
        <w:pStyle w:val="a3"/>
        <w:divId w:val="2018539368"/>
        <w:rPr>
          <w:color w:val="000000"/>
          <w:sz w:val="19"/>
          <w:szCs w:val="19"/>
        </w:rPr>
      </w:pPr>
      <w:r w:rsidRPr="00603991">
        <w:rPr>
          <w:color w:val="000000"/>
          <w:sz w:val="19"/>
          <w:szCs w:val="19"/>
        </w:rPr>
        <w:t>4)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оми гумрукии экспертизаро таъиннамуда дар он иштирок кунанд ва ба коршинос тавзе</w:t>
      </w:r>
      <w:r w:rsidR="00603991">
        <w:rPr>
          <w:color w:val="000000"/>
          <w:sz w:val="19"/>
          <w:szCs w:val="19"/>
        </w:rPr>
        <w:t>ҳ</w:t>
      </w:r>
      <w:r w:rsidRPr="00603991">
        <w:rPr>
          <w:color w:val="000000"/>
          <w:sz w:val="19"/>
          <w:szCs w:val="19"/>
        </w:rPr>
        <w:t>от ди</w:t>
      </w:r>
      <w:r w:rsidR="00603991">
        <w:rPr>
          <w:color w:val="000000"/>
          <w:sz w:val="19"/>
          <w:szCs w:val="19"/>
        </w:rPr>
        <w:t>ҳ</w:t>
      </w:r>
      <w:r w:rsidRPr="00603991">
        <w:rPr>
          <w:color w:val="000000"/>
          <w:sz w:val="19"/>
          <w:szCs w:val="19"/>
        </w:rPr>
        <w:t>анд;</w:t>
      </w:r>
    </w:p>
    <w:p w14:paraId="03C1AD94" w14:textId="4F5C3F63" w:rsidR="00000000" w:rsidRPr="00603991" w:rsidRDefault="000A69C4">
      <w:pPr>
        <w:pStyle w:val="a3"/>
        <w:divId w:val="2018539368"/>
        <w:rPr>
          <w:color w:val="000000"/>
          <w:sz w:val="19"/>
          <w:szCs w:val="19"/>
        </w:rPr>
      </w:pPr>
      <w:r w:rsidRPr="00603991">
        <w:rPr>
          <w:color w:val="000000"/>
          <w:sz w:val="19"/>
          <w:szCs w:val="19"/>
        </w:rPr>
        <w:t>5) чошн</w:t>
      </w:r>
      <w:r w:rsidR="00603991">
        <w:rPr>
          <w:color w:val="000000"/>
          <w:sz w:val="19"/>
          <w:szCs w:val="19"/>
        </w:rPr>
        <w:t>ӣ</w:t>
      </w:r>
      <w:r w:rsidRPr="00603991">
        <w:rPr>
          <w:color w:val="000000"/>
          <w:sz w:val="19"/>
          <w:szCs w:val="19"/>
        </w:rPr>
        <w:t xml:space="preserve"> ва нам</w:t>
      </w:r>
      <w:r w:rsidRPr="00603991">
        <w:rPr>
          <w:color w:val="000000"/>
          <w:sz w:val="19"/>
          <w:szCs w:val="19"/>
        </w:rPr>
        <w:t>унаи молро гиранд (моддаи 424);</w:t>
      </w:r>
    </w:p>
    <w:p w14:paraId="382CBD04" w14:textId="0A40EB46" w:rsidR="00000000" w:rsidRPr="00603991" w:rsidRDefault="000A69C4">
      <w:pPr>
        <w:pStyle w:val="a3"/>
        <w:divId w:val="2018539368"/>
        <w:rPr>
          <w:color w:val="000000"/>
          <w:sz w:val="19"/>
          <w:szCs w:val="19"/>
        </w:rPr>
      </w:pPr>
      <w:r w:rsidRPr="00603991">
        <w:rPr>
          <w:color w:val="000000"/>
          <w:sz w:val="19"/>
          <w:szCs w:val="19"/>
        </w:rPr>
        <w:t xml:space="preserve">6) бо хулосаи коршинос ё ахбори </w:t>
      </w:r>
      <w:r w:rsidR="00603991">
        <w:rPr>
          <w:color w:val="000000"/>
          <w:sz w:val="19"/>
          <w:szCs w:val="19"/>
        </w:rPr>
        <w:t>ӯ</w:t>
      </w:r>
      <w:r w:rsidRPr="00603991">
        <w:rPr>
          <w:color w:val="000000"/>
          <w:sz w:val="19"/>
          <w:szCs w:val="19"/>
        </w:rPr>
        <w:t xml:space="preserve"> оид ба надодани хулоса шинос шаванд ва нусхаи чунин хулоса ё ахборро гиранд;</w:t>
      </w:r>
    </w:p>
    <w:p w14:paraId="275C0969" w14:textId="4EBF30A1" w:rsidR="00000000" w:rsidRPr="00603991" w:rsidRDefault="000A69C4">
      <w:pPr>
        <w:pStyle w:val="a3"/>
        <w:divId w:val="2018539368"/>
        <w:rPr>
          <w:color w:val="000000"/>
          <w:sz w:val="19"/>
          <w:szCs w:val="19"/>
        </w:rPr>
      </w:pPr>
      <w:r w:rsidRPr="00603991">
        <w:rPr>
          <w:color w:val="000000"/>
          <w:sz w:val="19"/>
          <w:szCs w:val="19"/>
        </w:rPr>
        <w:t>7) оид ба гузаронидани экспертизаи такрор</w:t>
      </w:r>
      <w:r w:rsidR="00603991">
        <w:rPr>
          <w:color w:val="000000"/>
          <w:sz w:val="19"/>
          <w:szCs w:val="19"/>
        </w:rPr>
        <w:t>ӣ</w:t>
      </w:r>
      <w:r w:rsidRPr="00603991">
        <w:rPr>
          <w:color w:val="000000"/>
          <w:sz w:val="19"/>
          <w:szCs w:val="19"/>
        </w:rPr>
        <w:t xml:space="preserve"> ё иловаг</w:t>
      </w:r>
      <w:r w:rsidR="00603991">
        <w:rPr>
          <w:color w:val="000000"/>
          <w:sz w:val="19"/>
          <w:szCs w:val="19"/>
        </w:rPr>
        <w:t>ӣ</w:t>
      </w:r>
      <w:r w:rsidRPr="00603991">
        <w:rPr>
          <w:color w:val="000000"/>
          <w:sz w:val="19"/>
          <w:szCs w:val="19"/>
        </w:rPr>
        <w:t xml:space="preserve"> дархост пешни</w:t>
      </w:r>
      <w:r w:rsidR="00603991">
        <w:rPr>
          <w:color w:val="000000"/>
          <w:sz w:val="19"/>
          <w:szCs w:val="19"/>
        </w:rPr>
        <w:t>ҳ</w:t>
      </w:r>
      <w:r w:rsidRPr="00603991">
        <w:rPr>
          <w:color w:val="000000"/>
          <w:sz w:val="19"/>
          <w:szCs w:val="19"/>
        </w:rPr>
        <w:t>од кунанд.</w:t>
      </w:r>
    </w:p>
    <w:p w14:paraId="10E1DB83" w14:textId="33FA151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онеъ гардидани дархости</w:t>
      </w:r>
      <w:r w:rsidRPr="00603991">
        <w:rPr>
          <w:color w:val="000000"/>
          <w:sz w:val="19"/>
          <w:szCs w:val="19"/>
        </w:rPr>
        <w:t xml:space="preserve"> декларант, шахси дигари нисбати мол ва (ё)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ваколатдор ё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о, ки экспертизаро таъин намудаанд, шахси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 xml:space="preserve">арори дахлдор </w:t>
      </w:r>
      <w:r w:rsidR="00603991">
        <w:rPr>
          <w:color w:val="000000"/>
          <w:sz w:val="19"/>
          <w:szCs w:val="19"/>
        </w:rPr>
        <w:t>қ</w:t>
      </w:r>
      <w:r w:rsidRPr="00603991">
        <w:rPr>
          <w:color w:val="000000"/>
          <w:sz w:val="19"/>
          <w:szCs w:val="19"/>
        </w:rPr>
        <w:t xml:space="preserve">абул мекунад. </w:t>
      </w:r>
    </w:p>
    <w:p w14:paraId="43AEE650" w14:textId="404A9D84"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 xml:space="preserve">ангоми дархостро </w:t>
      </w:r>
      <w:r>
        <w:rPr>
          <w:color w:val="000000"/>
          <w:sz w:val="19"/>
          <w:szCs w:val="19"/>
        </w:rPr>
        <w:t>қ</w:t>
      </w:r>
      <w:r w:rsidR="000A69C4" w:rsidRPr="00603991">
        <w:rPr>
          <w:color w:val="000000"/>
          <w:sz w:val="19"/>
          <w:szCs w:val="19"/>
        </w:rPr>
        <w:t>онеъ накардан шахси мансабдори ма</w:t>
      </w:r>
      <w:r>
        <w:rPr>
          <w:color w:val="000000"/>
          <w:sz w:val="19"/>
          <w:szCs w:val="19"/>
        </w:rPr>
        <w:t>қ</w:t>
      </w:r>
      <w:r w:rsidR="000A69C4" w:rsidRPr="00603991">
        <w:rPr>
          <w:color w:val="000000"/>
          <w:sz w:val="19"/>
          <w:szCs w:val="19"/>
        </w:rPr>
        <w:t xml:space="preserve">омоти гумрук </w:t>
      </w:r>
      <w:r w:rsidR="000A69C4" w:rsidRPr="00603991">
        <w:rPr>
          <w:color w:val="000000"/>
          <w:sz w:val="19"/>
          <w:szCs w:val="19"/>
        </w:rPr>
        <w:t>бояд дар ин бора ба шахсе, ки дархост пешни</w:t>
      </w:r>
      <w:r>
        <w:rPr>
          <w:color w:val="000000"/>
          <w:sz w:val="19"/>
          <w:szCs w:val="19"/>
        </w:rPr>
        <w:t>ҳ</w:t>
      </w:r>
      <w:r w:rsidR="000A69C4" w:rsidRPr="00603991">
        <w:rPr>
          <w:color w:val="000000"/>
          <w:sz w:val="19"/>
          <w:szCs w:val="19"/>
        </w:rPr>
        <w:t>од кардааст, ба таври хатт</w:t>
      </w:r>
      <w:r>
        <w:rPr>
          <w:color w:val="000000"/>
          <w:sz w:val="19"/>
          <w:szCs w:val="19"/>
        </w:rPr>
        <w:t>ӣ</w:t>
      </w:r>
      <w:r w:rsidR="000A69C4" w:rsidRPr="00603991">
        <w:rPr>
          <w:color w:val="000000"/>
          <w:sz w:val="19"/>
          <w:szCs w:val="19"/>
        </w:rPr>
        <w:t xml:space="preserve"> иттилоъи асоснок ди</w:t>
      </w:r>
      <w:r>
        <w:rPr>
          <w:color w:val="000000"/>
          <w:sz w:val="19"/>
          <w:szCs w:val="19"/>
        </w:rPr>
        <w:t>ҳ</w:t>
      </w:r>
      <w:r w:rsidR="000A69C4" w:rsidRPr="00603991">
        <w:rPr>
          <w:color w:val="000000"/>
          <w:sz w:val="19"/>
          <w:szCs w:val="19"/>
        </w:rPr>
        <w:t>ад.</w:t>
      </w:r>
    </w:p>
    <w:p w14:paraId="27C66DF8" w14:textId="7E50A31C" w:rsidR="00000000" w:rsidRPr="00603991" w:rsidRDefault="000A69C4">
      <w:pPr>
        <w:pStyle w:val="6"/>
        <w:divId w:val="2018539368"/>
        <w:rPr>
          <w:rFonts w:eastAsia="Times New Roman"/>
          <w:sz w:val="21"/>
          <w:szCs w:val="21"/>
        </w:rPr>
      </w:pPr>
      <w:bookmarkStart w:id="491" w:name="A000000483"/>
      <w:bookmarkEnd w:id="491"/>
      <w:r w:rsidRPr="00603991">
        <w:rPr>
          <w:rFonts w:eastAsia="Times New Roman"/>
          <w:sz w:val="21"/>
          <w:szCs w:val="21"/>
        </w:rPr>
        <w:t>Моддаи 424. Чошн</w:t>
      </w:r>
      <w:r w:rsidR="00603991">
        <w:rPr>
          <w:rFonts w:eastAsia="Times New Roman"/>
          <w:sz w:val="21"/>
          <w:szCs w:val="21"/>
        </w:rPr>
        <w:t>ӣ</w:t>
      </w:r>
      <w:r w:rsidRPr="00603991">
        <w:rPr>
          <w:rFonts w:eastAsia="Times New Roman"/>
          <w:sz w:val="21"/>
          <w:szCs w:val="21"/>
        </w:rPr>
        <w:t xml:space="preserve"> ва намуна</w:t>
      </w:r>
    </w:p>
    <w:p w14:paraId="027593F2" w14:textId="34C5F6D9" w:rsidR="00000000" w:rsidRPr="00603991" w:rsidRDefault="000A69C4">
      <w:pPr>
        <w:pStyle w:val="a3"/>
        <w:divId w:val="2018539368"/>
        <w:rPr>
          <w:color w:val="000000"/>
          <w:sz w:val="19"/>
          <w:szCs w:val="19"/>
        </w:rPr>
      </w:pPr>
      <w:r w:rsidRPr="00603991">
        <w:rPr>
          <w:color w:val="000000"/>
          <w:sz w:val="19"/>
          <w:szCs w:val="19"/>
        </w:rPr>
        <w:t>1. Шахси мансабдори ма</w:t>
      </w:r>
      <w:r w:rsidR="00603991">
        <w:rPr>
          <w:color w:val="000000"/>
          <w:sz w:val="19"/>
          <w:szCs w:val="19"/>
        </w:rPr>
        <w:t>қ</w:t>
      </w:r>
      <w:r w:rsidRPr="00603991">
        <w:rPr>
          <w:color w:val="000000"/>
          <w:sz w:val="19"/>
          <w:szCs w:val="19"/>
        </w:rPr>
        <w:t xml:space="preserve">оми гумрук дар рафти назорати гумруки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барои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 аз мол чошн</w:t>
      </w:r>
      <w:r w:rsidR="00603991">
        <w:rPr>
          <w:color w:val="000000"/>
          <w:sz w:val="19"/>
          <w:szCs w:val="19"/>
        </w:rPr>
        <w:t>ӣ</w:t>
      </w:r>
      <w:r w:rsidRPr="00603991">
        <w:rPr>
          <w:color w:val="000000"/>
          <w:sz w:val="19"/>
          <w:szCs w:val="19"/>
        </w:rPr>
        <w:t xml:space="preserve"> ё намунаи зарур</w:t>
      </w:r>
      <w:r w:rsidR="00603991">
        <w:rPr>
          <w:color w:val="000000"/>
          <w:sz w:val="19"/>
          <w:szCs w:val="19"/>
        </w:rPr>
        <w:t>ӣ</w:t>
      </w:r>
      <w:r w:rsidRPr="00603991">
        <w:rPr>
          <w:color w:val="000000"/>
          <w:sz w:val="19"/>
          <w:szCs w:val="19"/>
        </w:rPr>
        <w:t xml:space="preserve"> гирад. Оид ба </w:t>
      </w:r>
      <w:r w:rsidRPr="00603991">
        <w:rPr>
          <w:color w:val="000000"/>
          <w:sz w:val="19"/>
          <w:szCs w:val="19"/>
        </w:rPr>
        <w:t>гирифтани чошн</w:t>
      </w:r>
      <w:r w:rsidR="00603991">
        <w:rPr>
          <w:color w:val="000000"/>
          <w:sz w:val="19"/>
          <w:szCs w:val="19"/>
        </w:rPr>
        <w:t>ӣ</w:t>
      </w:r>
      <w:r w:rsidRPr="00603991">
        <w:rPr>
          <w:color w:val="000000"/>
          <w:sz w:val="19"/>
          <w:szCs w:val="19"/>
        </w:rPr>
        <w:t xml:space="preserve"> ё намунаи дар шакли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санад тартиб дода мешавад. Нусхаи дуюми санади мазкур бояд ба шахси нисбати мол ваколатдор, агар вай ани</w:t>
      </w:r>
      <w:r w:rsidR="00603991">
        <w:rPr>
          <w:color w:val="000000"/>
          <w:sz w:val="19"/>
          <w:szCs w:val="19"/>
        </w:rPr>
        <w:t>қ</w:t>
      </w:r>
      <w:r w:rsidRPr="00603991">
        <w:rPr>
          <w:color w:val="000000"/>
          <w:sz w:val="19"/>
          <w:szCs w:val="19"/>
        </w:rPr>
        <w:t xml:space="preserve"> бошад ё ба намояндаи </w:t>
      </w:r>
      <w:r w:rsidR="00603991">
        <w:rPr>
          <w:color w:val="000000"/>
          <w:sz w:val="19"/>
          <w:szCs w:val="19"/>
        </w:rPr>
        <w:t>ӯ</w:t>
      </w:r>
      <w:r w:rsidRPr="00603991">
        <w:rPr>
          <w:color w:val="000000"/>
          <w:sz w:val="19"/>
          <w:szCs w:val="19"/>
        </w:rPr>
        <w:t xml:space="preserve"> супорида шавад.</w:t>
      </w:r>
    </w:p>
    <w:p w14:paraId="73B95E03" w14:textId="6512CAD8" w:rsidR="00000000" w:rsidRPr="00603991" w:rsidRDefault="000A69C4">
      <w:pPr>
        <w:pStyle w:val="a3"/>
        <w:divId w:val="2018539368"/>
        <w:rPr>
          <w:color w:val="000000"/>
          <w:sz w:val="19"/>
          <w:szCs w:val="19"/>
        </w:rPr>
      </w:pPr>
      <w:r w:rsidRPr="00603991">
        <w:rPr>
          <w:color w:val="000000"/>
          <w:sz w:val="19"/>
          <w:szCs w:val="19"/>
        </w:rPr>
        <w:t xml:space="preserve">Дар </w:t>
      </w:r>
      <w:r w:rsidR="00603991">
        <w:rPr>
          <w:color w:val="000000"/>
          <w:sz w:val="19"/>
          <w:szCs w:val="19"/>
        </w:rPr>
        <w:t>ҳ</w:t>
      </w:r>
      <w:r w:rsidRPr="00603991">
        <w:rPr>
          <w:color w:val="000000"/>
          <w:sz w:val="19"/>
          <w:szCs w:val="19"/>
        </w:rPr>
        <w:t>ола</w:t>
      </w:r>
      <w:r w:rsidRPr="00603991">
        <w:rPr>
          <w:color w:val="000000"/>
          <w:sz w:val="19"/>
          <w:szCs w:val="19"/>
        </w:rPr>
        <w:t>т</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чошнию намуна бо иштироки коршинос ё мутахассис гирифта мешавад.</w:t>
      </w:r>
    </w:p>
    <w:p w14:paraId="295894A7" w14:textId="3B834802" w:rsidR="00000000" w:rsidRPr="00603991" w:rsidRDefault="000A69C4">
      <w:pPr>
        <w:pStyle w:val="a3"/>
        <w:divId w:val="2018539368"/>
        <w:rPr>
          <w:color w:val="000000"/>
          <w:sz w:val="19"/>
          <w:szCs w:val="19"/>
        </w:rPr>
      </w:pPr>
      <w:r w:rsidRPr="00603991">
        <w:rPr>
          <w:color w:val="000000"/>
          <w:sz w:val="19"/>
          <w:szCs w:val="19"/>
        </w:rPr>
        <w:t>2. Чошн</w:t>
      </w:r>
      <w:r w:rsidR="00603991">
        <w:rPr>
          <w:color w:val="000000"/>
          <w:sz w:val="19"/>
          <w:szCs w:val="19"/>
        </w:rPr>
        <w:t>ӣ</w:t>
      </w:r>
      <w:r w:rsidRPr="00603991">
        <w:rPr>
          <w:color w:val="000000"/>
          <w:sz w:val="19"/>
          <w:szCs w:val="19"/>
        </w:rPr>
        <w:t xml:space="preserve"> ё намунаи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бударо декларант</w:t>
      </w:r>
      <w:r w:rsidR="00603991">
        <w:rPr>
          <w:color w:val="000000"/>
          <w:sz w:val="19"/>
          <w:szCs w:val="19"/>
        </w:rPr>
        <w:t>ҳ</w:t>
      </w:r>
      <w:r w:rsidRPr="00603991">
        <w:rPr>
          <w:color w:val="000000"/>
          <w:sz w:val="19"/>
          <w:szCs w:val="19"/>
        </w:rPr>
        <w:t>о, шахсони нисбати мол ваколатдор,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 xml:space="preserve">о, шахсони дар </w:t>
      </w:r>
      <w:r w:rsidR="00603991">
        <w:rPr>
          <w:color w:val="000000"/>
          <w:sz w:val="19"/>
          <w:szCs w:val="19"/>
        </w:rPr>
        <w:t>қ</w:t>
      </w:r>
      <w:r w:rsidRPr="00603991">
        <w:rPr>
          <w:color w:val="000000"/>
          <w:sz w:val="19"/>
          <w:szCs w:val="19"/>
        </w:rPr>
        <w:t xml:space="preserve">исми 1 моддаи 442 </w:t>
      </w:r>
      <w:r w:rsidR="00603991">
        <w:rPr>
          <w:color w:val="000000"/>
          <w:sz w:val="19"/>
          <w:szCs w:val="19"/>
        </w:rPr>
        <w:t>ҳ</w:t>
      </w:r>
      <w:r w:rsidRPr="00603991">
        <w:rPr>
          <w:color w:val="000000"/>
          <w:sz w:val="19"/>
          <w:szCs w:val="19"/>
        </w:rPr>
        <w:t>амин Кодекс зикргардида ва кор</w:t>
      </w:r>
      <w:r w:rsidRPr="00603991">
        <w:rPr>
          <w:color w:val="000000"/>
          <w:sz w:val="19"/>
          <w:szCs w:val="19"/>
        </w:rPr>
        <w:t>мандони дигар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бо и</w:t>
      </w:r>
      <w:r w:rsidR="00603991">
        <w:rPr>
          <w:color w:val="000000"/>
          <w:sz w:val="19"/>
          <w:szCs w:val="19"/>
        </w:rPr>
        <w:t>ҷ</w:t>
      </w:r>
      <w:r w:rsidRPr="00603991">
        <w:rPr>
          <w:color w:val="000000"/>
          <w:sz w:val="19"/>
          <w:szCs w:val="19"/>
        </w:rPr>
        <w:t>озати хаттии ма</w:t>
      </w:r>
      <w:r w:rsidR="00603991">
        <w:rPr>
          <w:color w:val="000000"/>
          <w:sz w:val="19"/>
          <w:szCs w:val="19"/>
        </w:rPr>
        <w:t>қ</w:t>
      </w:r>
      <w:r w:rsidRPr="00603991">
        <w:rPr>
          <w:color w:val="000000"/>
          <w:sz w:val="19"/>
          <w:szCs w:val="19"/>
        </w:rPr>
        <w:t>омоти гумрук гирифта метавонанд.</w:t>
      </w:r>
    </w:p>
    <w:p w14:paraId="464B82F0" w14:textId="4047882B" w:rsidR="00000000" w:rsidRPr="00603991" w:rsidRDefault="000A69C4">
      <w:pPr>
        <w:pStyle w:val="a3"/>
        <w:divId w:val="2018539368"/>
        <w:rPr>
          <w:color w:val="000000"/>
          <w:sz w:val="19"/>
          <w:szCs w:val="19"/>
        </w:rPr>
      </w:pPr>
      <w:r w:rsidRPr="00603991">
        <w:rPr>
          <w:color w:val="000000"/>
          <w:sz w:val="19"/>
          <w:szCs w:val="19"/>
        </w:rPr>
        <w:t>3. Чошн</w:t>
      </w:r>
      <w:r w:rsidR="00603991">
        <w:rPr>
          <w:color w:val="000000"/>
          <w:sz w:val="19"/>
          <w:szCs w:val="19"/>
        </w:rPr>
        <w:t>ӣ</w:t>
      </w:r>
      <w:r w:rsidRPr="00603991">
        <w:rPr>
          <w:color w:val="000000"/>
          <w:sz w:val="19"/>
          <w:szCs w:val="19"/>
        </w:rPr>
        <w:t xml:space="preserve"> ё намуна</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камтарин, ки барои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оти он</w:t>
      </w:r>
      <w:r w:rsidR="00603991">
        <w:rPr>
          <w:color w:val="000000"/>
          <w:sz w:val="19"/>
          <w:szCs w:val="19"/>
        </w:rPr>
        <w:t>ҳ</w:t>
      </w:r>
      <w:r w:rsidRPr="00603991">
        <w:rPr>
          <w:color w:val="000000"/>
          <w:sz w:val="19"/>
          <w:szCs w:val="19"/>
        </w:rPr>
        <w:t>о заруранд, гирифта мешаванд.</w:t>
      </w:r>
    </w:p>
    <w:p w14:paraId="59EB1AD6" w14:textId="34606020" w:rsidR="00000000" w:rsidRPr="00603991" w:rsidRDefault="000A69C4">
      <w:pPr>
        <w:pStyle w:val="a3"/>
        <w:divId w:val="2018539368"/>
        <w:rPr>
          <w:color w:val="000000"/>
          <w:sz w:val="19"/>
          <w:szCs w:val="19"/>
        </w:rPr>
      </w:pPr>
      <w:r w:rsidRPr="00603991">
        <w:rPr>
          <w:color w:val="000000"/>
          <w:sz w:val="19"/>
          <w:szCs w:val="19"/>
        </w:rPr>
        <w:t>И</w:t>
      </w:r>
      <w:r w:rsidR="00603991">
        <w:rPr>
          <w:color w:val="000000"/>
          <w:sz w:val="19"/>
          <w:szCs w:val="19"/>
        </w:rPr>
        <w:t>ҷ</w:t>
      </w:r>
      <w:r w:rsidRPr="00603991">
        <w:rPr>
          <w:color w:val="000000"/>
          <w:sz w:val="19"/>
          <w:szCs w:val="19"/>
        </w:rPr>
        <w:t xml:space="preserve">озати аз мол гирифтани чошни ё намуна аз тарафи шахсони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w:t>
      </w:r>
      <w:r w:rsidRPr="00603991">
        <w:rPr>
          <w:color w:val="000000"/>
          <w:sz w:val="19"/>
          <w:szCs w:val="19"/>
        </w:rPr>
        <w:t xml:space="preserve">дда </w:t>
      </w:r>
      <w:r w:rsidR="00603991">
        <w:rPr>
          <w:color w:val="000000"/>
          <w:sz w:val="19"/>
          <w:szCs w:val="19"/>
        </w:rPr>
        <w:t>қ</w:t>
      </w:r>
      <w:r w:rsidRPr="00603991">
        <w:rPr>
          <w:color w:val="000000"/>
          <w:sz w:val="19"/>
          <w:szCs w:val="19"/>
        </w:rPr>
        <w:t>айдшуда дода мешавад, ба шарте, ки ин амал:</w:t>
      </w:r>
    </w:p>
    <w:p w14:paraId="2B7161EE" w14:textId="77777777" w:rsidR="00000000" w:rsidRPr="00603991" w:rsidRDefault="000A69C4">
      <w:pPr>
        <w:pStyle w:val="a3"/>
        <w:divId w:val="2018539368"/>
        <w:rPr>
          <w:color w:val="000000"/>
          <w:sz w:val="19"/>
          <w:szCs w:val="19"/>
        </w:rPr>
      </w:pPr>
      <w:r w:rsidRPr="00603991">
        <w:rPr>
          <w:color w:val="000000"/>
          <w:sz w:val="19"/>
          <w:szCs w:val="19"/>
        </w:rPr>
        <w:t>1) назорати гумрукиро душвор нагардонад;</w:t>
      </w:r>
    </w:p>
    <w:p w14:paraId="37C6A74D" w14:textId="741D2902" w:rsidR="00000000" w:rsidRPr="00603991" w:rsidRDefault="000A69C4">
      <w:pPr>
        <w:pStyle w:val="a3"/>
        <w:divId w:val="2018539368"/>
        <w:rPr>
          <w:color w:val="000000"/>
          <w:sz w:val="19"/>
          <w:szCs w:val="19"/>
        </w:rPr>
      </w:pPr>
      <w:r w:rsidRPr="00603991">
        <w:rPr>
          <w:color w:val="000000"/>
          <w:sz w:val="19"/>
          <w:szCs w:val="19"/>
        </w:rPr>
        <w:t>2) тавсифи молро та</w:t>
      </w:r>
      <w:r w:rsidR="001F41FA">
        <w:rPr>
          <w:color w:val="000000"/>
          <w:sz w:val="19"/>
          <w:szCs w:val="19"/>
        </w:rPr>
        <w:t>ғ</w:t>
      </w:r>
      <w:r w:rsidRPr="00603991">
        <w:rPr>
          <w:color w:val="000000"/>
          <w:sz w:val="19"/>
          <w:szCs w:val="19"/>
        </w:rPr>
        <w:t>йир нади</w:t>
      </w:r>
      <w:r w:rsidR="00603991">
        <w:rPr>
          <w:color w:val="000000"/>
          <w:sz w:val="19"/>
          <w:szCs w:val="19"/>
        </w:rPr>
        <w:t>ҳ</w:t>
      </w:r>
      <w:r w:rsidRPr="00603991">
        <w:rPr>
          <w:color w:val="000000"/>
          <w:sz w:val="19"/>
          <w:szCs w:val="19"/>
        </w:rPr>
        <w:t>ад;</w:t>
      </w:r>
    </w:p>
    <w:p w14:paraId="5B0D0585" w14:textId="565CE742" w:rsidR="00000000" w:rsidRPr="00603991" w:rsidRDefault="000A69C4">
      <w:pPr>
        <w:pStyle w:val="a3"/>
        <w:divId w:val="2018539368"/>
        <w:rPr>
          <w:color w:val="000000"/>
          <w:sz w:val="19"/>
          <w:szCs w:val="19"/>
        </w:rPr>
      </w:pPr>
      <w:r w:rsidRPr="00603991">
        <w:rPr>
          <w:color w:val="000000"/>
          <w:sz w:val="19"/>
          <w:szCs w:val="19"/>
        </w:rPr>
        <w:t>3) боиси саркаш</w:t>
      </w:r>
      <w:r w:rsidR="00603991">
        <w:rPr>
          <w:color w:val="000000"/>
          <w:sz w:val="19"/>
          <w:szCs w:val="19"/>
        </w:rPr>
        <w:t>ӣ</w:t>
      </w:r>
      <w:r w:rsidRPr="00603991">
        <w:rPr>
          <w:color w:val="000000"/>
          <w:sz w:val="19"/>
          <w:szCs w:val="19"/>
        </w:rPr>
        <w:t xml:space="preserve"> кардан аз пардохти бо</w:t>
      </w:r>
      <w:r w:rsidR="00603991">
        <w:rPr>
          <w:color w:val="000000"/>
          <w:sz w:val="19"/>
          <w:szCs w:val="19"/>
        </w:rPr>
        <w:t>ҷҳ</w:t>
      </w:r>
      <w:r w:rsidRPr="00603991">
        <w:rPr>
          <w:color w:val="000000"/>
          <w:sz w:val="19"/>
          <w:szCs w:val="19"/>
        </w:rPr>
        <w:t>ои гумрукию андоз ё риоя накардани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нагардад.</w:t>
      </w:r>
    </w:p>
    <w:p w14:paraId="1D99A346" w14:textId="2AFCD8A2"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гирифтани чошн</w:t>
      </w:r>
      <w:r w:rsidR="00603991">
        <w:rPr>
          <w:color w:val="000000"/>
          <w:sz w:val="19"/>
          <w:szCs w:val="19"/>
        </w:rPr>
        <w:t>ӣ</w:t>
      </w:r>
      <w:r w:rsidRPr="00603991">
        <w:rPr>
          <w:color w:val="000000"/>
          <w:sz w:val="19"/>
          <w:szCs w:val="19"/>
        </w:rPr>
        <w:t xml:space="preserve"> ва намунаи мол декларант барои чошн</w:t>
      </w:r>
      <w:r w:rsidR="00603991">
        <w:rPr>
          <w:color w:val="000000"/>
          <w:sz w:val="19"/>
          <w:szCs w:val="19"/>
        </w:rPr>
        <w:t>ӣ</w:t>
      </w:r>
      <w:r w:rsidRPr="00603991">
        <w:rPr>
          <w:color w:val="000000"/>
          <w:sz w:val="19"/>
          <w:szCs w:val="19"/>
        </w:rPr>
        <w:t xml:space="preserve"> ва намуна декларатсияи гумрукии ало</w:t>
      </w:r>
      <w:r w:rsidR="00603991">
        <w:rPr>
          <w:color w:val="000000"/>
          <w:sz w:val="19"/>
          <w:szCs w:val="19"/>
        </w:rPr>
        <w:t>ҳ</w:t>
      </w:r>
      <w:r w:rsidRPr="00603991">
        <w:rPr>
          <w:color w:val="000000"/>
          <w:sz w:val="19"/>
          <w:szCs w:val="19"/>
        </w:rPr>
        <w:t>ида пешни</w:t>
      </w:r>
      <w:r w:rsidR="00603991">
        <w:rPr>
          <w:color w:val="000000"/>
          <w:sz w:val="19"/>
          <w:szCs w:val="19"/>
        </w:rPr>
        <w:t>ҳ</w:t>
      </w:r>
      <w:r w:rsidRPr="00603991">
        <w:rPr>
          <w:color w:val="000000"/>
          <w:sz w:val="19"/>
          <w:szCs w:val="19"/>
        </w:rPr>
        <w:t>од наменамояд, ба шарте агар он</w:t>
      </w:r>
      <w:r w:rsidR="00603991">
        <w:rPr>
          <w:color w:val="000000"/>
          <w:sz w:val="19"/>
          <w:szCs w:val="19"/>
        </w:rPr>
        <w:t>ҳ</w:t>
      </w:r>
      <w:r w:rsidRPr="00603991">
        <w:rPr>
          <w:color w:val="000000"/>
          <w:sz w:val="19"/>
          <w:szCs w:val="19"/>
        </w:rPr>
        <w:t xml:space="preserve">о дар декларатсияи гумрукии мол </w:t>
      </w:r>
      <w:r w:rsidR="00603991">
        <w:rPr>
          <w:color w:val="000000"/>
          <w:sz w:val="19"/>
          <w:szCs w:val="19"/>
        </w:rPr>
        <w:t>қ</w:t>
      </w:r>
      <w:r w:rsidRPr="00603991">
        <w:rPr>
          <w:color w:val="000000"/>
          <w:sz w:val="19"/>
          <w:szCs w:val="19"/>
        </w:rPr>
        <w:t>айд шуда бошанд.</w:t>
      </w:r>
    </w:p>
    <w:p w14:paraId="2A1973BF" w14:textId="143AC619" w:rsidR="00000000" w:rsidRPr="00603991" w:rsidRDefault="000A69C4">
      <w:pPr>
        <w:pStyle w:val="a3"/>
        <w:divId w:val="2018539368"/>
        <w:rPr>
          <w:color w:val="000000"/>
          <w:sz w:val="19"/>
          <w:szCs w:val="19"/>
        </w:rPr>
      </w:pPr>
      <w:r w:rsidRPr="00603991">
        <w:rPr>
          <w:color w:val="000000"/>
          <w:sz w:val="19"/>
          <w:szCs w:val="19"/>
        </w:rPr>
        <w:t>Агар чошн</w:t>
      </w:r>
      <w:r w:rsidR="00603991">
        <w:rPr>
          <w:color w:val="000000"/>
          <w:sz w:val="19"/>
          <w:szCs w:val="19"/>
        </w:rPr>
        <w:t>ӣ</w:t>
      </w:r>
      <w:r w:rsidRPr="00603991">
        <w:rPr>
          <w:color w:val="000000"/>
          <w:sz w:val="19"/>
          <w:szCs w:val="19"/>
        </w:rPr>
        <w:t xml:space="preserve"> ва намуна аз та</w:t>
      </w:r>
      <w:r w:rsidRPr="00603991">
        <w:rPr>
          <w:color w:val="000000"/>
          <w:sz w:val="19"/>
          <w:szCs w:val="19"/>
        </w:rPr>
        <w:t>рафи ма</w:t>
      </w:r>
      <w:r w:rsidR="00603991">
        <w:rPr>
          <w:color w:val="000000"/>
          <w:sz w:val="19"/>
          <w:szCs w:val="19"/>
        </w:rPr>
        <w:t>қ</w:t>
      </w:r>
      <w:r w:rsidRPr="00603991">
        <w:rPr>
          <w:color w:val="000000"/>
          <w:sz w:val="19"/>
          <w:szCs w:val="19"/>
        </w:rPr>
        <w:t>оми гумрук дар м</w:t>
      </w:r>
      <w:r w:rsidR="00603991">
        <w:rPr>
          <w:color w:val="000000"/>
          <w:sz w:val="19"/>
          <w:szCs w:val="19"/>
        </w:rPr>
        <w:t>ӯҳ</w:t>
      </w:r>
      <w:r w:rsidRPr="00603991">
        <w:rPr>
          <w:color w:val="000000"/>
          <w:sz w:val="19"/>
          <w:szCs w:val="19"/>
        </w:rPr>
        <w:t xml:space="preserve">лати таъиншуда баргардонида нашавад, декларант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арзиши гумрукии моли декларатсияшавандаро ба андозаи арзиши гумрукии чошн</w:t>
      </w:r>
      <w:r w:rsidR="00603991">
        <w:rPr>
          <w:color w:val="000000"/>
          <w:sz w:val="19"/>
          <w:szCs w:val="19"/>
        </w:rPr>
        <w:t>ӣ</w:t>
      </w:r>
      <w:r w:rsidRPr="00603991">
        <w:rPr>
          <w:color w:val="000000"/>
          <w:sz w:val="19"/>
          <w:szCs w:val="19"/>
        </w:rPr>
        <w:t xml:space="preserve"> ва намуна кам кунад. </w:t>
      </w:r>
    </w:p>
    <w:p w14:paraId="2D7A2C85" w14:textId="12535563" w:rsidR="00000000" w:rsidRPr="00603991" w:rsidRDefault="000A69C4">
      <w:pPr>
        <w:pStyle w:val="a3"/>
        <w:divId w:val="2018539368"/>
        <w:rPr>
          <w:color w:val="000000"/>
          <w:sz w:val="19"/>
          <w:szCs w:val="19"/>
        </w:rPr>
      </w:pPr>
      <w:r w:rsidRPr="00603991">
        <w:rPr>
          <w:color w:val="000000"/>
          <w:sz w:val="19"/>
          <w:szCs w:val="19"/>
        </w:rPr>
        <w:lastRenderedPageBreak/>
        <w:t>5. Декларант</w:t>
      </w:r>
      <w:r w:rsidR="00603991">
        <w:rPr>
          <w:color w:val="000000"/>
          <w:sz w:val="19"/>
          <w:szCs w:val="19"/>
        </w:rPr>
        <w:t>ҳ</w:t>
      </w:r>
      <w:r w:rsidRPr="00603991">
        <w:rPr>
          <w:color w:val="000000"/>
          <w:sz w:val="19"/>
          <w:szCs w:val="19"/>
        </w:rPr>
        <w:t>о, шахсони нисбати мол ваколатдор, намоянда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w:t>
      </w:r>
      <w:r w:rsidRPr="00603991">
        <w:rPr>
          <w:color w:val="000000"/>
          <w:sz w:val="19"/>
          <w:szCs w:val="19"/>
        </w:rPr>
        <w:t xml:space="preserve">анд </w:t>
      </w:r>
      <w:r w:rsidR="00603991">
        <w:rPr>
          <w:color w:val="000000"/>
          <w:sz w:val="19"/>
          <w:szCs w:val="19"/>
        </w:rPr>
        <w:t>ҳ</w:t>
      </w:r>
      <w:r w:rsidRPr="00603991">
        <w:rPr>
          <w:color w:val="000000"/>
          <w:sz w:val="19"/>
          <w:szCs w:val="19"/>
        </w:rPr>
        <w:t>ангоми аз мол чошн</w:t>
      </w:r>
      <w:r w:rsidR="00603991">
        <w:rPr>
          <w:color w:val="000000"/>
          <w:sz w:val="19"/>
          <w:szCs w:val="19"/>
        </w:rPr>
        <w:t>ӣ</w:t>
      </w:r>
      <w:r w:rsidRPr="00603991">
        <w:rPr>
          <w:color w:val="000000"/>
          <w:sz w:val="19"/>
          <w:szCs w:val="19"/>
        </w:rPr>
        <w:t xml:space="preserve"> ва намуна гирифтани шахсони мансабдори ма</w:t>
      </w:r>
      <w:r w:rsidR="00603991">
        <w:rPr>
          <w:color w:val="000000"/>
          <w:sz w:val="19"/>
          <w:szCs w:val="19"/>
        </w:rPr>
        <w:t>қ</w:t>
      </w:r>
      <w:r w:rsidRPr="00603991">
        <w:rPr>
          <w:color w:val="000000"/>
          <w:sz w:val="19"/>
          <w:szCs w:val="19"/>
        </w:rPr>
        <w:t>омоти гумрук ва кормандони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xml:space="preserve"> иштирок кунанд.</w:t>
      </w:r>
    </w:p>
    <w:p w14:paraId="430AC4C1" w14:textId="5D55D1B9" w:rsidR="00000000" w:rsidRPr="00603991" w:rsidRDefault="000A69C4">
      <w:pPr>
        <w:pStyle w:val="a3"/>
        <w:divId w:val="2018539368"/>
        <w:rPr>
          <w:color w:val="000000"/>
          <w:sz w:val="19"/>
          <w:szCs w:val="19"/>
        </w:rPr>
      </w:pPr>
      <w:r w:rsidRPr="00603991">
        <w:rPr>
          <w:color w:val="000000"/>
          <w:sz w:val="19"/>
          <w:szCs w:val="19"/>
        </w:rPr>
        <w:t>6.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ангоми аз мол чошни ё намуна гирифтани кормандони ма</w:t>
      </w:r>
      <w:r w:rsidR="00603991">
        <w:rPr>
          <w:color w:val="000000"/>
          <w:sz w:val="19"/>
          <w:szCs w:val="19"/>
        </w:rPr>
        <w:t>қ</w:t>
      </w:r>
      <w:r w:rsidRPr="00603991">
        <w:rPr>
          <w:color w:val="000000"/>
          <w:sz w:val="19"/>
          <w:szCs w:val="19"/>
        </w:rPr>
        <w:t>омоти дигари давл</w:t>
      </w:r>
      <w:r w:rsidRPr="00603991">
        <w:rPr>
          <w:color w:val="000000"/>
          <w:sz w:val="19"/>
          <w:szCs w:val="19"/>
        </w:rPr>
        <w:t>ат</w:t>
      </w:r>
      <w:r w:rsidR="00603991">
        <w:rPr>
          <w:color w:val="000000"/>
          <w:sz w:val="19"/>
          <w:szCs w:val="19"/>
        </w:rPr>
        <w:t>ӣ</w:t>
      </w:r>
      <w:r w:rsidRPr="00603991">
        <w:rPr>
          <w:color w:val="000000"/>
          <w:sz w:val="19"/>
          <w:szCs w:val="19"/>
        </w:rPr>
        <w:t xml:space="preserve">, инчунин шахсони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зикршуда иштирок намоянд.</w:t>
      </w:r>
    </w:p>
    <w:p w14:paraId="0F2B032C" w14:textId="13E1404A" w:rsidR="00000000" w:rsidRPr="00603991" w:rsidRDefault="000A69C4">
      <w:pPr>
        <w:pStyle w:val="a3"/>
        <w:divId w:val="2018539368"/>
        <w:rPr>
          <w:color w:val="000000"/>
          <w:sz w:val="19"/>
          <w:szCs w:val="19"/>
        </w:rPr>
      </w:pPr>
      <w:r w:rsidRPr="00603991">
        <w:rPr>
          <w:color w:val="000000"/>
          <w:sz w:val="19"/>
          <w:szCs w:val="19"/>
        </w:rPr>
        <w:t>7. Декларант</w:t>
      </w:r>
      <w:r w:rsidR="00603991">
        <w:rPr>
          <w:color w:val="000000"/>
          <w:sz w:val="19"/>
          <w:szCs w:val="19"/>
        </w:rPr>
        <w:t>ҳ</w:t>
      </w:r>
      <w:r w:rsidRPr="00603991">
        <w:rPr>
          <w:color w:val="000000"/>
          <w:sz w:val="19"/>
          <w:szCs w:val="19"/>
        </w:rPr>
        <w:t>о ва намояндагони он</w:t>
      </w:r>
      <w:r w:rsidR="00603991">
        <w:rPr>
          <w:color w:val="000000"/>
          <w:sz w:val="19"/>
          <w:szCs w:val="19"/>
        </w:rPr>
        <w:t>ҳ</w:t>
      </w:r>
      <w:r w:rsidRPr="00603991">
        <w:rPr>
          <w:color w:val="000000"/>
          <w:sz w:val="19"/>
          <w:szCs w:val="19"/>
        </w:rPr>
        <w:t>о вазифадоранд ба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гирифтани чошн</w:t>
      </w:r>
      <w:r w:rsidR="00603991">
        <w:rPr>
          <w:color w:val="000000"/>
          <w:sz w:val="19"/>
          <w:szCs w:val="19"/>
        </w:rPr>
        <w:t>ӣ</w:t>
      </w:r>
      <w:r w:rsidRPr="00603991">
        <w:rPr>
          <w:color w:val="000000"/>
          <w:sz w:val="19"/>
          <w:szCs w:val="19"/>
        </w:rPr>
        <w:t xml:space="preserve"> ва намунаи мол ба он</w:t>
      </w:r>
      <w:r w:rsidR="00603991">
        <w:rPr>
          <w:color w:val="000000"/>
          <w:sz w:val="19"/>
          <w:szCs w:val="19"/>
        </w:rPr>
        <w:t>ҳ</w:t>
      </w:r>
      <w:r w:rsidRPr="00603991">
        <w:rPr>
          <w:color w:val="000000"/>
          <w:sz w:val="19"/>
          <w:szCs w:val="19"/>
        </w:rPr>
        <w:t xml:space="preserve">о ёри расонанд, аз </w:t>
      </w:r>
      <w:r w:rsidR="00603991">
        <w:rPr>
          <w:color w:val="000000"/>
          <w:sz w:val="19"/>
          <w:szCs w:val="19"/>
        </w:rPr>
        <w:t>ҷ</w:t>
      </w:r>
      <w:r w:rsidRPr="00603991">
        <w:rPr>
          <w:color w:val="000000"/>
          <w:sz w:val="19"/>
          <w:szCs w:val="19"/>
        </w:rPr>
        <w:t xml:space="preserve">умла аз </w:t>
      </w:r>
      <w:r w:rsidR="00603991">
        <w:rPr>
          <w:color w:val="000000"/>
          <w:sz w:val="19"/>
          <w:szCs w:val="19"/>
        </w:rPr>
        <w:t>ҳ</w:t>
      </w:r>
      <w:r w:rsidRPr="00603991">
        <w:rPr>
          <w:color w:val="000000"/>
          <w:sz w:val="19"/>
          <w:szCs w:val="19"/>
        </w:rPr>
        <w:t xml:space="preserve">исоби худашон молро бор </w:t>
      </w:r>
      <w:r w:rsidRPr="00603991">
        <w:rPr>
          <w:color w:val="000000"/>
          <w:sz w:val="19"/>
          <w:szCs w:val="19"/>
        </w:rPr>
        <w:t>кунанд ва фароранд ва дигар амалиёти заруриро нисбати мол и</w:t>
      </w:r>
      <w:r w:rsidR="00603991">
        <w:rPr>
          <w:color w:val="000000"/>
          <w:sz w:val="19"/>
          <w:szCs w:val="19"/>
        </w:rPr>
        <w:t>ҷ</w:t>
      </w:r>
      <w:r w:rsidRPr="00603991">
        <w:rPr>
          <w:color w:val="000000"/>
          <w:sz w:val="19"/>
          <w:szCs w:val="19"/>
        </w:rPr>
        <w:t>ро кунанд.</w:t>
      </w:r>
    </w:p>
    <w:p w14:paraId="00256769" w14:textId="3154CAC3" w:rsidR="00000000" w:rsidRPr="00603991" w:rsidRDefault="000A69C4">
      <w:pPr>
        <w:pStyle w:val="a3"/>
        <w:divId w:val="2018539368"/>
        <w:rPr>
          <w:color w:val="000000"/>
          <w:sz w:val="19"/>
          <w:szCs w:val="19"/>
        </w:rPr>
      </w:pPr>
      <w:r w:rsidRPr="00603991">
        <w:rPr>
          <w:color w:val="000000"/>
          <w:sz w:val="19"/>
          <w:szCs w:val="19"/>
        </w:rPr>
        <w:t>8.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дар </w:t>
      </w:r>
      <w:r w:rsidR="001F41FA">
        <w:rPr>
          <w:color w:val="000000"/>
          <w:sz w:val="19"/>
          <w:szCs w:val="19"/>
        </w:rPr>
        <w:t>ғ</w:t>
      </w:r>
      <w:r w:rsidRPr="00603991">
        <w:rPr>
          <w:color w:val="000000"/>
          <w:sz w:val="19"/>
          <w:szCs w:val="19"/>
        </w:rPr>
        <w:t>айби декларант</w:t>
      </w:r>
      <w:r w:rsidR="00603991">
        <w:rPr>
          <w:color w:val="000000"/>
          <w:sz w:val="19"/>
          <w:szCs w:val="19"/>
        </w:rPr>
        <w:t>ҳ</w:t>
      </w:r>
      <w:r w:rsidRPr="00603991">
        <w:rPr>
          <w:color w:val="000000"/>
          <w:sz w:val="19"/>
          <w:szCs w:val="19"/>
        </w:rPr>
        <w:t>о ва намояндагони он</w:t>
      </w:r>
      <w:r w:rsidR="00603991">
        <w:rPr>
          <w:color w:val="000000"/>
          <w:sz w:val="19"/>
          <w:szCs w:val="19"/>
        </w:rPr>
        <w:t>ҳ</w:t>
      </w:r>
      <w:r w:rsidRPr="00603991">
        <w:rPr>
          <w:color w:val="000000"/>
          <w:sz w:val="19"/>
          <w:szCs w:val="19"/>
        </w:rPr>
        <w:t xml:space="preserve">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3 моддаи 413 </w:t>
      </w:r>
      <w:r w:rsidR="00603991">
        <w:rPr>
          <w:color w:val="000000"/>
          <w:sz w:val="19"/>
          <w:szCs w:val="19"/>
        </w:rPr>
        <w:t>ҳ</w:t>
      </w:r>
      <w:r w:rsidRPr="00603991">
        <w:rPr>
          <w:color w:val="000000"/>
          <w:sz w:val="19"/>
          <w:szCs w:val="19"/>
        </w:rPr>
        <w:t>амин Кодекс аз мол чошн</w:t>
      </w:r>
      <w:r w:rsidR="00603991">
        <w:rPr>
          <w:color w:val="000000"/>
          <w:sz w:val="19"/>
          <w:szCs w:val="19"/>
        </w:rPr>
        <w:t>ӣ</w:t>
      </w:r>
      <w:r w:rsidRPr="00603991">
        <w:rPr>
          <w:color w:val="000000"/>
          <w:sz w:val="19"/>
          <w:szCs w:val="19"/>
        </w:rPr>
        <w:t xml:space="preserve"> ё намуна гиранд. Д</w:t>
      </w:r>
      <w:r w:rsidRPr="00603991">
        <w:rPr>
          <w:color w:val="000000"/>
          <w:sz w:val="19"/>
          <w:szCs w:val="19"/>
        </w:rPr>
        <w:t xml:space="preserve">ар чунин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 чошн</w:t>
      </w:r>
      <w:r w:rsidR="00603991">
        <w:rPr>
          <w:color w:val="000000"/>
          <w:sz w:val="19"/>
          <w:szCs w:val="19"/>
        </w:rPr>
        <w:t>ӣ</w:t>
      </w:r>
      <w:r w:rsidRPr="00603991">
        <w:rPr>
          <w:color w:val="000000"/>
          <w:sz w:val="19"/>
          <w:szCs w:val="19"/>
        </w:rPr>
        <w:t xml:space="preserve"> ё намуна дар </w:t>
      </w:r>
      <w:r w:rsidR="00603991">
        <w:rPr>
          <w:color w:val="000000"/>
          <w:sz w:val="19"/>
          <w:szCs w:val="19"/>
        </w:rPr>
        <w:t>ҳ</w:t>
      </w:r>
      <w:r w:rsidRPr="00603991">
        <w:rPr>
          <w:color w:val="000000"/>
          <w:sz w:val="19"/>
          <w:szCs w:val="19"/>
        </w:rPr>
        <w:t>узури на камтар аз ду шахси холис гирифта мешавад.</w:t>
      </w:r>
    </w:p>
    <w:p w14:paraId="35FCD201" w14:textId="5BD66F9F" w:rsidR="00000000" w:rsidRPr="00603991" w:rsidRDefault="000A69C4">
      <w:pPr>
        <w:pStyle w:val="a3"/>
        <w:divId w:val="2018539368"/>
        <w:rPr>
          <w:color w:val="000000"/>
          <w:sz w:val="19"/>
          <w:szCs w:val="19"/>
        </w:rPr>
      </w:pPr>
      <w:r w:rsidRPr="00603991">
        <w:rPr>
          <w:color w:val="000000"/>
          <w:sz w:val="19"/>
          <w:szCs w:val="19"/>
        </w:rPr>
        <w:t>9. Ма</w:t>
      </w:r>
      <w:r w:rsidR="00603991">
        <w:rPr>
          <w:color w:val="000000"/>
          <w:sz w:val="19"/>
          <w:szCs w:val="19"/>
        </w:rPr>
        <w:t>қ</w:t>
      </w:r>
      <w:r w:rsidRPr="00603991">
        <w:rPr>
          <w:color w:val="000000"/>
          <w:sz w:val="19"/>
          <w:szCs w:val="19"/>
        </w:rPr>
        <w:t>омоти гумрук бояд аз нати</w:t>
      </w:r>
      <w:r w:rsidR="00603991">
        <w:rPr>
          <w:color w:val="000000"/>
          <w:sz w:val="19"/>
          <w:szCs w:val="19"/>
        </w:rPr>
        <w:t>ҷ</w:t>
      </w:r>
      <w:r w:rsidRPr="00603991">
        <w:rPr>
          <w:color w:val="000000"/>
          <w:sz w:val="19"/>
          <w:szCs w:val="19"/>
        </w:rPr>
        <w:t>аи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оти чошн</w:t>
      </w:r>
      <w:r w:rsidR="00603991">
        <w:rPr>
          <w:color w:val="000000"/>
          <w:sz w:val="19"/>
          <w:szCs w:val="19"/>
        </w:rPr>
        <w:t>ӣ</w:t>
      </w:r>
      <w:r w:rsidRPr="00603991">
        <w:rPr>
          <w:color w:val="000000"/>
          <w:sz w:val="19"/>
          <w:szCs w:val="19"/>
        </w:rPr>
        <w:t xml:space="preserve"> ё намунаи моле, ки аз тарафи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xml:space="preserve"> гирифта шудаанд, хабардор бошанд ва дар ин бора шахсони дар </w:t>
      </w:r>
      <w:r w:rsidR="00603991">
        <w:rPr>
          <w:color w:val="000000"/>
          <w:sz w:val="19"/>
          <w:szCs w:val="19"/>
        </w:rPr>
        <w:t>қ</w:t>
      </w:r>
      <w:r w:rsidRPr="00603991">
        <w:rPr>
          <w:color w:val="000000"/>
          <w:sz w:val="19"/>
          <w:szCs w:val="19"/>
        </w:rPr>
        <w:t>исм</w:t>
      </w:r>
      <w:r w:rsidRPr="00603991">
        <w:rPr>
          <w:color w:val="000000"/>
          <w:sz w:val="19"/>
          <w:szCs w:val="19"/>
        </w:rPr>
        <w:t xml:space="preserve">и 2 </w:t>
      </w:r>
      <w:r w:rsidR="00603991">
        <w:rPr>
          <w:color w:val="000000"/>
          <w:sz w:val="19"/>
          <w:szCs w:val="19"/>
        </w:rPr>
        <w:t>ҳ</w:t>
      </w:r>
      <w:r w:rsidRPr="00603991">
        <w:rPr>
          <w:color w:val="000000"/>
          <w:sz w:val="19"/>
          <w:szCs w:val="19"/>
        </w:rPr>
        <w:t>амин модда зикршударо ого</w:t>
      </w:r>
      <w:r w:rsidR="00603991">
        <w:rPr>
          <w:color w:val="000000"/>
          <w:sz w:val="19"/>
          <w:szCs w:val="19"/>
        </w:rPr>
        <w:t>ҳ</w:t>
      </w:r>
      <w:r w:rsidRPr="00603991">
        <w:rPr>
          <w:color w:val="000000"/>
          <w:sz w:val="19"/>
          <w:szCs w:val="19"/>
        </w:rPr>
        <w:t xml:space="preserve"> намоянд.</w:t>
      </w:r>
    </w:p>
    <w:p w14:paraId="3F11464F" w14:textId="32364A8E" w:rsidR="00000000" w:rsidRPr="00603991" w:rsidRDefault="000A69C4">
      <w:pPr>
        <w:pStyle w:val="a3"/>
        <w:divId w:val="2018539368"/>
        <w:rPr>
          <w:color w:val="000000"/>
          <w:sz w:val="19"/>
          <w:szCs w:val="19"/>
        </w:rPr>
      </w:pPr>
      <w:r w:rsidRPr="00603991">
        <w:rPr>
          <w:color w:val="000000"/>
          <w:sz w:val="19"/>
          <w:szCs w:val="19"/>
        </w:rPr>
        <w:t>10. Тартиби аз мол гирифтани чошн</w:t>
      </w:r>
      <w:r w:rsidR="00603991">
        <w:rPr>
          <w:color w:val="000000"/>
          <w:sz w:val="19"/>
          <w:szCs w:val="19"/>
        </w:rPr>
        <w:t>ӣ</w:t>
      </w:r>
      <w:r w:rsidRPr="00603991">
        <w:rPr>
          <w:color w:val="000000"/>
          <w:sz w:val="19"/>
          <w:szCs w:val="19"/>
        </w:rPr>
        <w:t xml:space="preserve"> ё намуна, инчунин тартиби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и он</w:t>
      </w:r>
      <w:r w:rsidR="00603991">
        <w:rPr>
          <w:color w:val="000000"/>
          <w:sz w:val="19"/>
          <w:szCs w:val="19"/>
        </w:rPr>
        <w:t>ҳ</w:t>
      </w:r>
      <w:r w:rsidRPr="00603991">
        <w:rPr>
          <w:color w:val="000000"/>
          <w:sz w:val="19"/>
          <w:szCs w:val="19"/>
        </w:rPr>
        <w:t>о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w:t>
      </w:r>
      <w:r w:rsidRPr="00603991">
        <w:rPr>
          <w:color w:val="000000"/>
          <w:sz w:val="19"/>
          <w:szCs w:val="19"/>
        </w:rPr>
        <w:t>у</w:t>
      </w:r>
      <w:r w:rsidR="00603991">
        <w:rPr>
          <w:color w:val="000000"/>
          <w:sz w:val="19"/>
          <w:szCs w:val="19"/>
        </w:rPr>
        <w:t>қ</w:t>
      </w:r>
      <w:r w:rsidRPr="00603991">
        <w:rPr>
          <w:color w:val="000000"/>
          <w:sz w:val="19"/>
          <w:szCs w:val="19"/>
        </w:rPr>
        <w:t>аррар карда мешавад.</w:t>
      </w:r>
    </w:p>
    <w:p w14:paraId="14C313AD" w14:textId="7A5D165C" w:rsidR="00000000" w:rsidRPr="00603991" w:rsidRDefault="000A69C4">
      <w:pPr>
        <w:pStyle w:val="a3"/>
        <w:divId w:val="2018539368"/>
        <w:rPr>
          <w:color w:val="000000"/>
          <w:sz w:val="19"/>
          <w:szCs w:val="19"/>
        </w:rPr>
      </w:pPr>
      <w:r w:rsidRPr="00603991">
        <w:rPr>
          <w:color w:val="000000"/>
          <w:sz w:val="19"/>
          <w:szCs w:val="19"/>
        </w:rPr>
        <w:t>11. Баробари ба охир расидани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 чошн</w:t>
      </w:r>
      <w:r w:rsidR="00603991">
        <w:rPr>
          <w:color w:val="000000"/>
          <w:sz w:val="19"/>
          <w:szCs w:val="19"/>
        </w:rPr>
        <w:t>ӣ</w:t>
      </w:r>
      <w:r w:rsidRPr="00603991">
        <w:rPr>
          <w:color w:val="000000"/>
          <w:sz w:val="19"/>
          <w:szCs w:val="19"/>
        </w:rPr>
        <w:t xml:space="preserve"> ё намунаи мол ба со</w:t>
      </w:r>
      <w:r w:rsidR="00603991">
        <w:rPr>
          <w:color w:val="000000"/>
          <w:sz w:val="19"/>
          <w:szCs w:val="19"/>
        </w:rPr>
        <w:t>ҳ</w:t>
      </w:r>
      <w:r w:rsidRPr="00603991">
        <w:rPr>
          <w:color w:val="000000"/>
          <w:sz w:val="19"/>
          <w:szCs w:val="19"/>
        </w:rPr>
        <w:t xml:space="preserve">ибаш баргардонида мешавад,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чунин чошн</w:t>
      </w:r>
      <w:r w:rsidR="00603991">
        <w:rPr>
          <w:color w:val="000000"/>
          <w:sz w:val="19"/>
          <w:szCs w:val="19"/>
        </w:rPr>
        <w:t>ӣ</w:t>
      </w:r>
      <w:r w:rsidRPr="00603991">
        <w:rPr>
          <w:color w:val="000000"/>
          <w:sz w:val="19"/>
          <w:szCs w:val="19"/>
        </w:rPr>
        <w:t xml:space="preserve"> ва намуна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бояд нобуд ё партов карда шавад, инчунин</w:t>
      </w:r>
      <w:r w:rsidRPr="00603991">
        <w:rPr>
          <w:color w:val="000000"/>
          <w:sz w:val="19"/>
          <w:szCs w:val="19"/>
        </w:rPr>
        <w:t xml:space="preserve"> агар харо</w:t>
      </w:r>
      <w:r w:rsidR="00603991">
        <w:rPr>
          <w:color w:val="000000"/>
          <w:sz w:val="19"/>
          <w:szCs w:val="19"/>
        </w:rPr>
        <w:t>ҷ</w:t>
      </w:r>
      <w:r w:rsidRPr="00603991">
        <w:rPr>
          <w:color w:val="000000"/>
          <w:sz w:val="19"/>
          <w:szCs w:val="19"/>
        </w:rPr>
        <w:t>оти баргардонидани чошн</w:t>
      </w:r>
      <w:r w:rsidR="00603991">
        <w:rPr>
          <w:color w:val="000000"/>
          <w:sz w:val="19"/>
          <w:szCs w:val="19"/>
        </w:rPr>
        <w:t>ӣ</w:t>
      </w:r>
      <w:r w:rsidRPr="00603991">
        <w:rPr>
          <w:color w:val="000000"/>
          <w:sz w:val="19"/>
          <w:szCs w:val="19"/>
        </w:rPr>
        <w:t xml:space="preserve"> ё намуна аз нархи он</w:t>
      </w:r>
      <w:r w:rsidR="00603991">
        <w:rPr>
          <w:color w:val="000000"/>
          <w:sz w:val="19"/>
          <w:szCs w:val="19"/>
        </w:rPr>
        <w:t>ҳ</w:t>
      </w:r>
      <w:r w:rsidRPr="00603991">
        <w:rPr>
          <w:color w:val="000000"/>
          <w:sz w:val="19"/>
          <w:szCs w:val="19"/>
        </w:rPr>
        <w:t>о бештар бошад.</w:t>
      </w:r>
    </w:p>
    <w:p w14:paraId="1AD6988F" w14:textId="237A5D57" w:rsidR="00000000" w:rsidRPr="00603991" w:rsidRDefault="000A69C4">
      <w:pPr>
        <w:pStyle w:val="6"/>
        <w:divId w:val="2018539368"/>
        <w:rPr>
          <w:rFonts w:eastAsia="Times New Roman"/>
          <w:sz w:val="21"/>
          <w:szCs w:val="21"/>
        </w:rPr>
      </w:pPr>
      <w:bookmarkStart w:id="492" w:name="A000000484"/>
      <w:bookmarkEnd w:id="492"/>
      <w:r w:rsidRPr="00603991">
        <w:rPr>
          <w:rFonts w:eastAsia="Times New Roman"/>
          <w:sz w:val="21"/>
          <w:szCs w:val="21"/>
        </w:rPr>
        <w:t xml:space="preserve">Моддаи 425. Иштироки мутахассис </w:t>
      </w:r>
      <w:r w:rsidR="00603991">
        <w:rPr>
          <w:rFonts w:eastAsia="Times New Roman"/>
          <w:sz w:val="21"/>
          <w:szCs w:val="21"/>
        </w:rPr>
        <w:t>ҳ</w:t>
      </w:r>
      <w:r w:rsidRPr="00603991">
        <w:rPr>
          <w:rFonts w:eastAsia="Times New Roman"/>
          <w:sz w:val="21"/>
          <w:szCs w:val="21"/>
        </w:rPr>
        <w:t>ангоми гузаронидани назорати гумрук</w:t>
      </w:r>
      <w:r w:rsidR="00603991">
        <w:rPr>
          <w:rFonts w:eastAsia="Times New Roman"/>
          <w:sz w:val="21"/>
          <w:szCs w:val="21"/>
        </w:rPr>
        <w:t>ӣ</w:t>
      </w:r>
    </w:p>
    <w:p w14:paraId="35A76F15" w14:textId="31990A2E"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зарурат барои иштирок дар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мушаххаси назорати гумрук</w:t>
      </w:r>
      <w:r w:rsidR="00603991">
        <w:rPr>
          <w:color w:val="000000"/>
          <w:sz w:val="19"/>
          <w:szCs w:val="19"/>
        </w:rPr>
        <w:t>ӣ</w:t>
      </w:r>
      <w:r w:rsidRPr="00603991">
        <w:rPr>
          <w:color w:val="000000"/>
          <w:sz w:val="19"/>
          <w:szCs w:val="19"/>
        </w:rPr>
        <w:t xml:space="preserve"> мумкин аст мутахассиси ба нати</w:t>
      </w:r>
      <w:r w:rsidR="00603991">
        <w:rPr>
          <w:color w:val="000000"/>
          <w:sz w:val="19"/>
          <w:szCs w:val="19"/>
        </w:rPr>
        <w:t>ҷ</w:t>
      </w:r>
      <w:r w:rsidRPr="00603991">
        <w:rPr>
          <w:color w:val="000000"/>
          <w:sz w:val="19"/>
          <w:szCs w:val="19"/>
        </w:rPr>
        <w:t>аи чунин амал</w:t>
      </w:r>
      <w:r w:rsidR="00603991">
        <w:rPr>
          <w:color w:val="000000"/>
          <w:sz w:val="19"/>
          <w:szCs w:val="19"/>
        </w:rPr>
        <w:t>ҳ</w:t>
      </w:r>
      <w:r w:rsidRPr="00603991">
        <w:rPr>
          <w:color w:val="000000"/>
          <w:sz w:val="19"/>
          <w:szCs w:val="19"/>
        </w:rPr>
        <w:t>о манфиатнадоштаи дорои донишу малакаи махсус, ки барои мусоидат ба ма</w:t>
      </w:r>
      <w:r w:rsidR="00603991">
        <w:rPr>
          <w:color w:val="000000"/>
          <w:sz w:val="19"/>
          <w:szCs w:val="19"/>
        </w:rPr>
        <w:t>қ</w:t>
      </w:r>
      <w:r w:rsidRPr="00603991">
        <w:rPr>
          <w:color w:val="000000"/>
          <w:sz w:val="19"/>
          <w:szCs w:val="19"/>
        </w:rPr>
        <w:t>омоти гумрук му</w:t>
      </w:r>
      <w:r w:rsidR="00603991">
        <w:rPr>
          <w:color w:val="000000"/>
          <w:sz w:val="19"/>
          <w:szCs w:val="19"/>
        </w:rPr>
        <w:t>ҳ</w:t>
      </w:r>
      <w:r w:rsidRPr="00603991">
        <w:rPr>
          <w:color w:val="000000"/>
          <w:sz w:val="19"/>
          <w:szCs w:val="19"/>
        </w:rPr>
        <w:t xml:space="preserve">им аст, махсусан </w:t>
      </w:r>
      <w:r w:rsidR="00603991">
        <w:rPr>
          <w:color w:val="000000"/>
          <w:sz w:val="19"/>
          <w:szCs w:val="19"/>
        </w:rPr>
        <w:t>ҳ</w:t>
      </w:r>
      <w:r w:rsidRPr="00603991">
        <w:rPr>
          <w:color w:val="000000"/>
          <w:sz w:val="19"/>
          <w:szCs w:val="19"/>
        </w:rPr>
        <w:t>ангоми истифодаи восита</w:t>
      </w:r>
      <w:r w:rsidR="00603991">
        <w:rPr>
          <w:color w:val="000000"/>
          <w:sz w:val="19"/>
          <w:szCs w:val="19"/>
        </w:rPr>
        <w:t>ҳ</w:t>
      </w:r>
      <w:r w:rsidRPr="00603991">
        <w:rPr>
          <w:color w:val="000000"/>
          <w:sz w:val="19"/>
          <w:szCs w:val="19"/>
        </w:rPr>
        <w:t>ои т</w:t>
      </w:r>
      <w:r w:rsidRPr="00603991">
        <w:rPr>
          <w:color w:val="000000"/>
          <w:sz w:val="19"/>
          <w:szCs w:val="19"/>
        </w:rPr>
        <w:t>ехник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алб карда шавад.</w:t>
      </w:r>
    </w:p>
    <w:p w14:paraId="735D36E4" w14:textId="67CAC1CD" w:rsidR="00000000" w:rsidRPr="00603991" w:rsidRDefault="000A69C4">
      <w:pPr>
        <w:pStyle w:val="a3"/>
        <w:divId w:val="2018539368"/>
        <w:rPr>
          <w:color w:val="000000"/>
          <w:sz w:val="19"/>
          <w:szCs w:val="19"/>
        </w:rPr>
      </w:pPr>
      <w:r w:rsidRPr="00603991">
        <w:rPr>
          <w:color w:val="000000"/>
          <w:sz w:val="19"/>
          <w:szCs w:val="19"/>
        </w:rPr>
        <w:t xml:space="preserve">2. Шахс ба сифати мутахассис дар асоси шартнома </w:t>
      </w:r>
      <w:r w:rsidR="00603991">
        <w:rPr>
          <w:color w:val="000000"/>
          <w:sz w:val="19"/>
          <w:szCs w:val="19"/>
        </w:rPr>
        <w:t>ҷ</w:t>
      </w:r>
      <w:r w:rsidRPr="00603991">
        <w:rPr>
          <w:color w:val="000000"/>
          <w:sz w:val="19"/>
          <w:szCs w:val="19"/>
        </w:rPr>
        <w:t>алб карда мешавад.</w:t>
      </w:r>
    </w:p>
    <w:p w14:paraId="5A0FC6DB" w14:textId="10B2C95F" w:rsidR="00000000" w:rsidRPr="00603991" w:rsidRDefault="000A69C4">
      <w:pPr>
        <w:pStyle w:val="a3"/>
        <w:divId w:val="2018539368"/>
        <w:rPr>
          <w:color w:val="000000"/>
          <w:sz w:val="19"/>
          <w:szCs w:val="19"/>
        </w:rPr>
      </w:pPr>
      <w:r w:rsidRPr="00603991">
        <w:rPr>
          <w:color w:val="000000"/>
          <w:sz w:val="19"/>
          <w:szCs w:val="19"/>
        </w:rPr>
        <w:t xml:space="preserve">3. Мутахассис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w:t>
      </w:r>
    </w:p>
    <w:p w14:paraId="2A4CAD7B" w14:textId="6069AA7C" w:rsidR="00000000" w:rsidRPr="00603991" w:rsidRDefault="000A69C4">
      <w:pPr>
        <w:pStyle w:val="a3"/>
        <w:divId w:val="2018539368"/>
        <w:rPr>
          <w:color w:val="000000"/>
          <w:sz w:val="19"/>
          <w:szCs w:val="19"/>
        </w:rPr>
      </w:pPr>
      <w:r w:rsidRPr="00603991">
        <w:rPr>
          <w:color w:val="000000"/>
          <w:sz w:val="19"/>
          <w:szCs w:val="19"/>
        </w:rPr>
        <w:t xml:space="preserve">1) бо маводи дахлдори амале, ки бо иштироки </w:t>
      </w:r>
      <w:r w:rsidR="00603991">
        <w:rPr>
          <w:color w:val="000000"/>
          <w:sz w:val="19"/>
          <w:szCs w:val="19"/>
        </w:rPr>
        <w:t>ӯ</w:t>
      </w:r>
      <w:r w:rsidRPr="00603991">
        <w:rPr>
          <w:color w:val="000000"/>
          <w:sz w:val="19"/>
          <w:szCs w:val="19"/>
        </w:rPr>
        <w:t xml:space="preserve"> и</w:t>
      </w:r>
      <w:r w:rsidR="00603991">
        <w:rPr>
          <w:color w:val="000000"/>
          <w:sz w:val="19"/>
          <w:szCs w:val="19"/>
        </w:rPr>
        <w:t>ҷ</w:t>
      </w:r>
      <w:r w:rsidRPr="00603991">
        <w:rPr>
          <w:color w:val="000000"/>
          <w:sz w:val="19"/>
          <w:szCs w:val="19"/>
        </w:rPr>
        <w:t>ро мегардад, шинос шавад;</w:t>
      </w:r>
    </w:p>
    <w:p w14:paraId="5AA80D11" w14:textId="08597BA2" w:rsidR="00000000" w:rsidRPr="00603991" w:rsidRDefault="000A69C4">
      <w:pPr>
        <w:pStyle w:val="a3"/>
        <w:divId w:val="2018539368"/>
        <w:rPr>
          <w:color w:val="000000"/>
          <w:sz w:val="19"/>
          <w:szCs w:val="19"/>
        </w:rPr>
      </w:pPr>
      <w:r w:rsidRPr="00603991">
        <w:rPr>
          <w:color w:val="000000"/>
          <w:sz w:val="19"/>
          <w:szCs w:val="19"/>
        </w:rPr>
        <w:t>2) бо и</w:t>
      </w:r>
      <w:r w:rsidR="00603991">
        <w:rPr>
          <w:color w:val="000000"/>
          <w:sz w:val="19"/>
          <w:szCs w:val="19"/>
        </w:rPr>
        <w:t>ҷ</w:t>
      </w:r>
      <w:r w:rsidRPr="00603991">
        <w:rPr>
          <w:color w:val="000000"/>
          <w:sz w:val="19"/>
          <w:szCs w:val="19"/>
        </w:rPr>
        <w:t>озати шахси мансабдори ма</w:t>
      </w:r>
      <w:r w:rsidR="00603991">
        <w:rPr>
          <w:color w:val="000000"/>
          <w:sz w:val="19"/>
          <w:szCs w:val="19"/>
        </w:rPr>
        <w:t>қ</w:t>
      </w:r>
      <w:r w:rsidRPr="00603991">
        <w:rPr>
          <w:color w:val="000000"/>
          <w:sz w:val="19"/>
          <w:szCs w:val="19"/>
        </w:rPr>
        <w:t>оми гумрук ба иштирокчиёни и</w:t>
      </w:r>
      <w:r w:rsidRPr="00603991">
        <w:rPr>
          <w:color w:val="000000"/>
          <w:sz w:val="19"/>
          <w:szCs w:val="19"/>
        </w:rPr>
        <w:t>н амал савол</w:t>
      </w:r>
      <w:r w:rsidR="00603991">
        <w:rPr>
          <w:color w:val="000000"/>
          <w:sz w:val="19"/>
          <w:szCs w:val="19"/>
        </w:rPr>
        <w:t>ҳ</w:t>
      </w:r>
      <w:r w:rsidRPr="00603991">
        <w:rPr>
          <w:color w:val="000000"/>
          <w:sz w:val="19"/>
          <w:szCs w:val="19"/>
        </w:rPr>
        <w:t>ои ба ин амал дахлдорро ди</w:t>
      </w:r>
      <w:r w:rsidR="00603991">
        <w:rPr>
          <w:color w:val="000000"/>
          <w:sz w:val="19"/>
          <w:szCs w:val="19"/>
        </w:rPr>
        <w:t>ҳ</w:t>
      </w:r>
      <w:r w:rsidRPr="00603991">
        <w:rPr>
          <w:color w:val="000000"/>
          <w:sz w:val="19"/>
          <w:szCs w:val="19"/>
        </w:rPr>
        <w:t>ад;</w:t>
      </w:r>
    </w:p>
    <w:p w14:paraId="7C0A26A7" w14:textId="3E7AE788"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оеро, ки тиб</w:t>
      </w:r>
      <w:r w:rsidR="00603991">
        <w:rPr>
          <w:color w:val="000000"/>
          <w:sz w:val="19"/>
          <w:szCs w:val="19"/>
        </w:rPr>
        <w:t>қ</w:t>
      </w:r>
      <w:r w:rsidRPr="00603991">
        <w:rPr>
          <w:color w:val="000000"/>
          <w:sz w:val="19"/>
          <w:szCs w:val="19"/>
        </w:rPr>
        <w:t>и нати</w:t>
      </w:r>
      <w:r w:rsidR="00603991">
        <w:rPr>
          <w:color w:val="000000"/>
          <w:sz w:val="19"/>
          <w:szCs w:val="19"/>
        </w:rPr>
        <w:t>ҷ</w:t>
      </w:r>
      <w:r w:rsidRPr="00603991">
        <w:rPr>
          <w:color w:val="000000"/>
          <w:sz w:val="19"/>
          <w:szCs w:val="19"/>
        </w:rPr>
        <w:t>аи и</w:t>
      </w:r>
      <w:r w:rsidR="00603991">
        <w:rPr>
          <w:color w:val="000000"/>
          <w:sz w:val="19"/>
          <w:szCs w:val="19"/>
        </w:rPr>
        <w:t>ҷ</w:t>
      </w:r>
      <w:r w:rsidRPr="00603991">
        <w:rPr>
          <w:color w:val="000000"/>
          <w:sz w:val="19"/>
          <w:szCs w:val="19"/>
        </w:rPr>
        <w:t>рои амал дар рафти назорати гумрук</w:t>
      </w:r>
      <w:r w:rsidR="00603991">
        <w:rPr>
          <w:color w:val="000000"/>
          <w:sz w:val="19"/>
          <w:szCs w:val="19"/>
        </w:rPr>
        <w:t>ӣ</w:t>
      </w:r>
      <w:r w:rsidRPr="00603991">
        <w:rPr>
          <w:color w:val="000000"/>
          <w:sz w:val="19"/>
          <w:szCs w:val="19"/>
        </w:rPr>
        <w:t xml:space="preserve"> тартиб дода мешаванд, аз назар гузаронад, пешни</w:t>
      </w:r>
      <w:r w:rsidR="00603991">
        <w:rPr>
          <w:color w:val="000000"/>
          <w:sz w:val="19"/>
          <w:szCs w:val="19"/>
        </w:rPr>
        <w:t>ҳ</w:t>
      </w:r>
      <w:r w:rsidRPr="00603991">
        <w:rPr>
          <w:color w:val="000000"/>
          <w:sz w:val="19"/>
          <w:szCs w:val="19"/>
        </w:rPr>
        <w:t>оду муло</w:t>
      </w:r>
      <w:r w:rsidR="00603991">
        <w:rPr>
          <w:color w:val="000000"/>
          <w:sz w:val="19"/>
          <w:szCs w:val="19"/>
        </w:rPr>
        <w:t>ҳ</w:t>
      </w:r>
      <w:r w:rsidRPr="00603991">
        <w:rPr>
          <w:color w:val="000000"/>
          <w:sz w:val="19"/>
          <w:szCs w:val="19"/>
        </w:rPr>
        <w:t>иза</w:t>
      </w:r>
      <w:r w:rsidR="00603991">
        <w:rPr>
          <w:color w:val="000000"/>
          <w:sz w:val="19"/>
          <w:szCs w:val="19"/>
        </w:rPr>
        <w:t>ҳ</w:t>
      </w:r>
      <w:r w:rsidRPr="00603991">
        <w:rPr>
          <w:color w:val="000000"/>
          <w:sz w:val="19"/>
          <w:szCs w:val="19"/>
        </w:rPr>
        <w:t>ояшро оид ба и</w:t>
      </w:r>
      <w:r w:rsidR="00603991">
        <w:rPr>
          <w:color w:val="000000"/>
          <w:sz w:val="19"/>
          <w:szCs w:val="19"/>
        </w:rPr>
        <w:t>ҷ</w:t>
      </w:r>
      <w:r w:rsidRPr="00603991">
        <w:rPr>
          <w:color w:val="000000"/>
          <w:sz w:val="19"/>
          <w:szCs w:val="19"/>
        </w:rPr>
        <w:t xml:space="preserve">рои ин амал баён кунад, ки бояд дар 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айд карда шав</w:t>
      </w:r>
      <w:r w:rsidRPr="00603991">
        <w:rPr>
          <w:color w:val="000000"/>
          <w:sz w:val="19"/>
          <w:szCs w:val="19"/>
        </w:rPr>
        <w:t>анд.</w:t>
      </w:r>
    </w:p>
    <w:p w14:paraId="2C79E0EF" w14:textId="77777777" w:rsidR="00000000" w:rsidRPr="00603991" w:rsidRDefault="000A69C4">
      <w:pPr>
        <w:pStyle w:val="a3"/>
        <w:divId w:val="2018539368"/>
        <w:rPr>
          <w:color w:val="000000"/>
          <w:sz w:val="19"/>
          <w:szCs w:val="19"/>
        </w:rPr>
      </w:pPr>
      <w:r w:rsidRPr="00603991">
        <w:rPr>
          <w:color w:val="000000"/>
          <w:sz w:val="19"/>
          <w:szCs w:val="19"/>
        </w:rPr>
        <w:t>4. Мутахассис вазифадор аст:</w:t>
      </w:r>
    </w:p>
    <w:p w14:paraId="5AB70BDC" w14:textId="3387B6DD" w:rsidR="00000000" w:rsidRPr="00603991" w:rsidRDefault="000A69C4">
      <w:pPr>
        <w:pStyle w:val="a3"/>
        <w:divId w:val="2018539368"/>
        <w:rPr>
          <w:color w:val="000000"/>
          <w:sz w:val="19"/>
          <w:szCs w:val="19"/>
        </w:rPr>
      </w:pPr>
      <w:r w:rsidRPr="00603991">
        <w:rPr>
          <w:color w:val="000000"/>
          <w:sz w:val="19"/>
          <w:szCs w:val="19"/>
        </w:rPr>
        <w:t>1) дар амале, ки дониши махсусро талаб мекунад, иштирок кунад, оид ба амали пешгирифтааш шар</w:t>
      </w:r>
      <w:r w:rsidR="00603991">
        <w:rPr>
          <w:color w:val="000000"/>
          <w:sz w:val="19"/>
          <w:szCs w:val="19"/>
        </w:rPr>
        <w:t>ҳ</w:t>
      </w:r>
      <w:r w:rsidRPr="00603991">
        <w:rPr>
          <w:color w:val="000000"/>
          <w:sz w:val="19"/>
          <w:szCs w:val="19"/>
        </w:rPr>
        <w:t>у эзо</w:t>
      </w:r>
      <w:r w:rsidR="00603991">
        <w:rPr>
          <w:color w:val="000000"/>
          <w:sz w:val="19"/>
          <w:szCs w:val="19"/>
        </w:rPr>
        <w:t>ҳ</w:t>
      </w:r>
      <w:r w:rsidRPr="00603991">
        <w:rPr>
          <w:color w:val="000000"/>
          <w:sz w:val="19"/>
          <w:szCs w:val="19"/>
        </w:rPr>
        <w:t>от ди</w:t>
      </w:r>
      <w:r w:rsidR="00603991">
        <w:rPr>
          <w:color w:val="000000"/>
          <w:sz w:val="19"/>
          <w:szCs w:val="19"/>
        </w:rPr>
        <w:t>ҳ</w:t>
      </w:r>
      <w:r w:rsidRPr="00603991">
        <w:rPr>
          <w:color w:val="000000"/>
          <w:sz w:val="19"/>
          <w:szCs w:val="19"/>
        </w:rPr>
        <w:t>ад;</w:t>
      </w:r>
    </w:p>
    <w:p w14:paraId="3B4EEB5C" w14:textId="2B5BC231" w:rsidR="00000000" w:rsidRPr="00603991" w:rsidRDefault="000A69C4">
      <w:pPr>
        <w:pStyle w:val="a3"/>
        <w:divId w:val="2018539368"/>
        <w:rPr>
          <w:color w:val="000000"/>
          <w:sz w:val="19"/>
          <w:szCs w:val="19"/>
        </w:rPr>
      </w:pPr>
      <w:r w:rsidRPr="00603991">
        <w:rPr>
          <w:color w:val="000000"/>
          <w:sz w:val="19"/>
          <w:szCs w:val="19"/>
        </w:rPr>
        <w:t>2) и</w:t>
      </w:r>
      <w:r w:rsidR="00603991">
        <w:rPr>
          <w:color w:val="000000"/>
          <w:sz w:val="19"/>
          <w:szCs w:val="19"/>
        </w:rPr>
        <w:t>ҷ</w:t>
      </w:r>
      <w:r w:rsidRPr="00603991">
        <w:rPr>
          <w:color w:val="000000"/>
          <w:sz w:val="19"/>
          <w:szCs w:val="19"/>
        </w:rPr>
        <w:t>ро шудани ин амал, мазмун ва нати</w:t>
      </w:r>
      <w:r w:rsidR="00603991">
        <w:rPr>
          <w:color w:val="000000"/>
          <w:sz w:val="19"/>
          <w:szCs w:val="19"/>
        </w:rPr>
        <w:t>ҷ</w:t>
      </w:r>
      <w:r w:rsidRPr="00603991">
        <w:rPr>
          <w:color w:val="000000"/>
          <w:sz w:val="19"/>
          <w:szCs w:val="19"/>
        </w:rPr>
        <w:t>аи онро бо имзои худ тасди</w:t>
      </w:r>
      <w:r w:rsidR="00603991">
        <w:rPr>
          <w:color w:val="000000"/>
          <w:sz w:val="19"/>
          <w:szCs w:val="19"/>
        </w:rPr>
        <w:t>қ</w:t>
      </w:r>
      <w:r w:rsidRPr="00603991">
        <w:rPr>
          <w:color w:val="000000"/>
          <w:sz w:val="19"/>
          <w:szCs w:val="19"/>
        </w:rPr>
        <w:t xml:space="preserve"> кунад.</w:t>
      </w:r>
    </w:p>
    <w:p w14:paraId="5DA80C99" w14:textId="06E6849F" w:rsidR="00000000" w:rsidRPr="00603991" w:rsidRDefault="000A69C4">
      <w:pPr>
        <w:pStyle w:val="a3"/>
        <w:divId w:val="2018539368"/>
        <w:rPr>
          <w:color w:val="000000"/>
          <w:sz w:val="19"/>
          <w:szCs w:val="19"/>
        </w:rPr>
      </w:pPr>
      <w:r w:rsidRPr="00603991">
        <w:rPr>
          <w:color w:val="000000"/>
          <w:sz w:val="19"/>
          <w:szCs w:val="19"/>
        </w:rPr>
        <w:t xml:space="preserve">5.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маълумоти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амали назорати гирифтаашро, ки он сирри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xml:space="preserve"> ва ё дигар сирри </w:t>
      </w:r>
      <w:r w:rsidR="00603991">
        <w:rPr>
          <w:color w:val="000000"/>
          <w:sz w:val="19"/>
          <w:szCs w:val="19"/>
        </w:rPr>
        <w:t>қ</w:t>
      </w:r>
      <w:r w:rsidRPr="00603991">
        <w:rPr>
          <w:color w:val="000000"/>
          <w:sz w:val="19"/>
          <w:szCs w:val="19"/>
        </w:rPr>
        <w:t xml:space="preserve">онунан </w:t>
      </w:r>
      <w:r w:rsidR="00603991">
        <w:rPr>
          <w:color w:val="000000"/>
          <w:sz w:val="19"/>
          <w:szCs w:val="19"/>
        </w:rPr>
        <w:t>ҳ</w:t>
      </w:r>
      <w:r w:rsidRPr="00603991">
        <w:rPr>
          <w:color w:val="000000"/>
          <w:sz w:val="19"/>
          <w:szCs w:val="19"/>
        </w:rPr>
        <w:t>ифзшаванда мебошад, инчунин дигар маълумоти махфиро набояд ошкор кунад, бо ма</w:t>
      </w:r>
      <w:r w:rsidR="00603991">
        <w:rPr>
          <w:color w:val="000000"/>
          <w:sz w:val="19"/>
          <w:szCs w:val="19"/>
        </w:rPr>
        <w:t>қ</w:t>
      </w:r>
      <w:r w:rsidRPr="00603991">
        <w:rPr>
          <w:color w:val="000000"/>
          <w:sz w:val="19"/>
          <w:szCs w:val="19"/>
        </w:rPr>
        <w:t>сади дигар истифода барад ё ба шахси се</w:t>
      </w:r>
      <w:r w:rsidRPr="00603991">
        <w:rPr>
          <w:color w:val="000000"/>
          <w:sz w:val="19"/>
          <w:szCs w:val="19"/>
        </w:rPr>
        <w:t>юм ди</w:t>
      </w:r>
      <w:r w:rsidR="00603991">
        <w:rPr>
          <w:color w:val="000000"/>
          <w:sz w:val="19"/>
          <w:szCs w:val="19"/>
        </w:rPr>
        <w:t>ҳ</w:t>
      </w:r>
      <w:r w:rsidRPr="00603991">
        <w:rPr>
          <w:color w:val="000000"/>
          <w:sz w:val="19"/>
          <w:szCs w:val="19"/>
        </w:rPr>
        <w:t>ад.</w:t>
      </w:r>
    </w:p>
    <w:p w14:paraId="12F8442B" w14:textId="7B9FB044" w:rsidR="00000000" w:rsidRPr="00603991" w:rsidRDefault="000A69C4">
      <w:pPr>
        <w:pStyle w:val="a3"/>
        <w:divId w:val="2018539368"/>
        <w:rPr>
          <w:color w:val="000000"/>
          <w:sz w:val="19"/>
          <w:szCs w:val="19"/>
        </w:rPr>
      </w:pPr>
      <w:r w:rsidRPr="00603991">
        <w:rPr>
          <w:color w:val="000000"/>
          <w:sz w:val="19"/>
          <w:szCs w:val="19"/>
        </w:rPr>
        <w:t>6.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 xml:space="preserve">омоти гумрук нисбати </w:t>
      </w:r>
      <w:r w:rsidR="00603991">
        <w:rPr>
          <w:color w:val="000000"/>
          <w:sz w:val="19"/>
          <w:szCs w:val="19"/>
        </w:rPr>
        <w:t>ҷ</w:t>
      </w:r>
      <w:r w:rsidRPr="00603991">
        <w:rPr>
          <w:color w:val="000000"/>
          <w:sz w:val="19"/>
          <w:szCs w:val="19"/>
        </w:rPr>
        <w:t xml:space="preserve">алби мутахассис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пардохта мешавад,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мутахассис бе дархости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ҷ</w:t>
      </w:r>
      <w:r w:rsidRPr="00603991">
        <w:rPr>
          <w:color w:val="000000"/>
          <w:sz w:val="19"/>
          <w:szCs w:val="19"/>
        </w:rPr>
        <w:t>алб шуда бошад.</w:t>
      </w:r>
    </w:p>
    <w:p w14:paraId="595BDF64" w14:textId="3D3A669A" w:rsidR="00000000" w:rsidRPr="00603991" w:rsidRDefault="000A69C4">
      <w:pPr>
        <w:pStyle w:val="6"/>
        <w:divId w:val="2018539368"/>
        <w:rPr>
          <w:rFonts w:eastAsia="Times New Roman"/>
          <w:sz w:val="21"/>
          <w:szCs w:val="21"/>
        </w:rPr>
      </w:pPr>
      <w:bookmarkStart w:id="493" w:name="A000000485"/>
      <w:bookmarkEnd w:id="493"/>
      <w:r w:rsidRPr="00603991">
        <w:rPr>
          <w:rFonts w:eastAsia="Times New Roman"/>
          <w:sz w:val="21"/>
          <w:szCs w:val="21"/>
        </w:rPr>
        <w:t xml:space="preserve">Моддаи 426. </w:t>
      </w:r>
      <w:r w:rsidR="00603991">
        <w:rPr>
          <w:rFonts w:eastAsia="Times New Roman"/>
          <w:sz w:val="21"/>
          <w:szCs w:val="21"/>
        </w:rPr>
        <w:t>Ҷ</w:t>
      </w:r>
      <w:r w:rsidRPr="00603991">
        <w:rPr>
          <w:rFonts w:eastAsia="Times New Roman"/>
          <w:sz w:val="21"/>
          <w:szCs w:val="21"/>
        </w:rPr>
        <w:t>алби мутахассисони ма</w:t>
      </w:r>
      <w:r w:rsidR="00603991">
        <w:rPr>
          <w:rFonts w:eastAsia="Times New Roman"/>
          <w:sz w:val="21"/>
          <w:szCs w:val="21"/>
        </w:rPr>
        <w:t>қ</w:t>
      </w:r>
      <w:r w:rsidRPr="00603991">
        <w:rPr>
          <w:rFonts w:eastAsia="Times New Roman"/>
          <w:sz w:val="21"/>
          <w:szCs w:val="21"/>
        </w:rPr>
        <w:t>омоти дигари давлат</w:t>
      </w:r>
      <w:r w:rsidR="00603991">
        <w:rPr>
          <w:rFonts w:eastAsia="Times New Roman"/>
          <w:sz w:val="21"/>
          <w:szCs w:val="21"/>
        </w:rPr>
        <w:t>ӣ</w:t>
      </w:r>
      <w:r w:rsidRPr="00603991">
        <w:rPr>
          <w:rFonts w:eastAsia="Times New Roman"/>
          <w:sz w:val="21"/>
          <w:szCs w:val="21"/>
        </w:rPr>
        <w:t xml:space="preserve"> барои мусоида</w:t>
      </w:r>
      <w:r w:rsidRPr="00603991">
        <w:rPr>
          <w:rFonts w:eastAsia="Times New Roman"/>
          <w:sz w:val="21"/>
          <w:szCs w:val="21"/>
        </w:rPr>
        <w:t>т ба назорати гумрук</w:t>
      </w:r>
      <w:r w:rsidR="00603991">
        <w:rPr>
          <w:rFonts w:eastAsia="Times New Roman"/>
          <w:sz w:val="21"/>
          <w:szCs w:val="21"/>
        </w:rPr>
        <w:t>ӣ</w:t>
      </w:r>
    </w:p>
    <w:p w14:paraId="3495DAE4" w14:textId="16408330"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мутахассисони ма</w:t>
      </w:r>
      <w:r w:rsidR="00603991">
        <w:rPr>
          <w:color w:val="000000"/>
          <w:sz w:val="19"/>
          <w:szCs w:val="19"/>
        </w:rPr>
        <w:t>қ</w:t>
      </w:r>
      <w:r w:rsidRPr="00603991">
        <w:rPr>
          <w:color w:val="000000"/>
          <w:sz w:val="19"/>
          <w:szCs w:val="19"/>
        </w:rPr>
        <w:t xml:space="preserve">омоти дигари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ё ма</w:t>
      </w:r>
      <w:r w:rsidR="00603991">
        <w:rPr>
          <w:color w:val="000000"/>
          <w:sz w:val="19"/>
          <w:szCs w:val="19"/>
        </w:rPr>
        <w:t>қ</w:t>
      </w:r>
      <w:r w:rsidRPr="00603991">
        <w:rPr>
          <w:color w:val="000000"/>
          <w:sz w:val="19"/>
          <w:szCs w:val="19"/>
        </w:rPr>
        <w:t>омоти назораткунандаро барои мусоидат ба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алб намоянд.</w:t>
      </w:r>
    </w:p>
    <w:p w14:paraId="73FB3551" w14:textId="3AFBB90D" w:rsidR="00000000" w:rsidRPr="00603991" w:rsidRDefault="000A69C4">
      <w:pPr>
        <w:pStyle w:val="a3"/>
        <w:divId w:val="2018539368"/>
        <w:rPr>
          <w:color w:val="000000"/>
          <w:sz w:val="19"/>
          <w:szCs w:val="19"/>
        </w:rPr>
      </w:pPr>
      <w:r w:rsidRPr="00603991">
        <w:rPr>
          <w:color w:val="000000"/>
          <w:sz w:val="19"/>
          <w:szCs w:val="19"/>
        </w:rPr>
        <w:t>2. Харо</w:t>
      </w:r>
      <w:r w:rsidR="00603991">
        <w:rPr>
          <w:color w:val="000000"/>
          <w:sz w:val="19"/>
          <w:szCs w:val="19"/>
        </w:rPr>
        <w:t>ҷ</w:t>
      </w:r>
      <w:r w:rsidRPr="00603991">
        <w:rPr>
          <w:color w:val="000000"/>
          <w:sz w:val="19"/>
          <w:szCs w:val="19"/>
        </w:rPr>
        <w:t xml:space="preserve">оти вобаста ба </w:t>
      </w:r>
      <w:r w:rsidR="00603991">
        <w:rPr>
          <w:color w:val="000000"/>
          <w:sz w:val="19"/>
          <w:szCs w:val="19"/>
        </w:rPr>
        <w:t>ҷ</w:t>
      </w:r>
      <w:r w:rsidRPr="00603991">
        <w:rPr>
          <w:color w:val="000000"/>
          <w:sz w:val="19"/>
          <w:szCs w:val="19"/>
        </w:rPr>
        <w:t xml:space="preserve">алби </w:t>
      </w:r>
      <w:r w:rsidRPr="00603991">
        <w:rPr>
          <w:color w:val="000000"/>
          <w:sz w:val="19"/>
          <w:szCs w:val="19"/>
        </w:rPr>
        <w:t>мутахассисони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ба шарте агар кори и</w:t>
      </w:r>
      <w:r w:rsidR="00603991">
        <w:rPr>
          <w:color w:val="000000"/>
          <w:sz w:val="19"/>
          <w:szCs w:val="19"/>
        </w:rPr>
        <w:t>ҷ</w:t>
      </w:r>
      <w:r w:rsidRPr="00603991">
        <w:rPr>
          <w:color w:val="000000"/>
          <w:sz w:val="19"/>
          <w:szCs w:val="19"/>
        </w:rPr>
        <w:t>рокардаи он</w:t>
      </w:r>
      <w:r w:rsidR="00603991">
        <w:rPr>
          <w:color w:val="000000"/>
          <w:sz w:val="19"/>
          <w:szCs w:val="19"/>
        </w:rPr>
        <w:t>ҳ</w:t>
      </w:r>
      <w:r w:rsidRPr="00603991">
        <w:rPr>
          <w:color w:val="000000"/>
          <w:sz w:val="19"/>
          <w:szCs w:val="19"/>
        </w:rPr>
        <w:t>о ба доираи вазифа</w:t>
      </w:r>
      <w:r w:rsidR="00603991">
        <w:rPr>
          <w:color w:val="000000"/>
          <w:sz w:val="19"/>
          <w:szCs w:val="19"/>
        </w:rPr>
        <w:t>ҳ</w:t>
      </w:r>
      <w:r w:rsidRPr="00603991">
        <w:rPr>
          <w:color w:val="000000"/>
          <w:sz w:val="19"/>
          <w:szCs w:val="19"/>
        </w:rPr>
        <w:t xml:space="preserve">ои хизматиашон вобаста набошад, бо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уброн карда мешавад.</w:t>
      </w:r>
    </w:p>
    <w:p w14:paraId="07395220" w14:textId="50A79B9D" w:rsidR="00000000" w:rsidRPr="00603991" w:rsidRDefault="000A69C4">
      <w:pPr>
        <w:pStyle w:val="4"/>
        <w:divId w:val="2018539368"/>
        <w:rPr>
          <w:rFonts w:eastAsia="Times New Roman"/>
          <w:sz w:val="21"/>
          <w:szCs w:val="21"/>
        </w:rPr>
      </w:pPr>
      <w:bookmarkStart w:id="494" w:name="A000000486"/>
      <w:bookmarkEnd w:id="494"/>
      <w:r w:rsidRPr="00603991">
        <w:rPr>
          <w:rFonts w:eastAsia="Times New Roman"/>
          <w:sz w:val="21"/>
          <w:szCs w:val="21"/>
        </w:rPr>
        <w:t>БОБИ 52. БА</w:t>
      </w:r>
      <w:r w:rsidR="00603991">
        <w:rPr>
          <w:rFonts w:eastAsia="Times New Roman"/>
          <w:sz w:val="21"/>
          <w:szCs w:val="21"/>
        </w:rPr>
        <w:t>Ҳ</w:t>
      </w:r>
      <w:r w:rsidRPr="00603991">
        <w:rPr>
          <w:rFonts w:eastAsia="Times New Roman"/>
          <w:sz w:val="21"/>
          <w:szCs w:val="21"/>
        </w:rPr>
        <w:t>ОДИ</w:t>
      </w:r>
      <w:r w:rsidR="00603991">
        <w:rPr>
          <w:rFonts w:eastAsia="Times New Roman"/>
          <w:sz w:val="21"/>
          <w:szCs w:val="21"/>
        </w:rPr>
        <w:t>ҲӢ</w:t>
      </w:r>
      <w:r w:rsidRPr="00603991">
        <w:rPr>
          <w:rFonts w:eastAsia="Times New Roman"/>
          <w:sz w:val="21"/>
          <w:szCs w:val="21"/>
        </w:rPr>
        <w:t xml:space="preserve"> ВА ИДОРАИ ТАВАККАЛ (РИСК)</w:t>
      </w:r>
    </w:p>
    <w:p w14:paraId="3D10461B" w14:textId="12E69EF9" w:rsidR="00000000" w:rsidRPr="00603991" w:rsidRDefault="000A69C4">
      <w:pPr>
        <w:pStyle w:val="6"/>
        <w:divId w:val="2018539368"/>
        <w:rPr>
          <w:rFonts w:eastAsia="Times New Roman"/>
          <w:sz w:val="21"/>
          <w:szCs w:val="21"/>
        </w:rPr>
      </w:pPr>
      <w:bookmarkStart w:id="495" w:name="A000000487"/>
      <w:bookmarkEnd w:id="495"/>
      <w:r w:rsidRPr="00603991">
        <w:rPr>
          <w:rFonts w:eastAsia="Times New Roman"/>
          <w:sz w:val="21"/>
          <w:szCs w:val="21"/>
        </w:rPr>
        <w:t>Моддаи 427. М</w:t>
      </w:r>
      <w:r w:rsidRPr="00603991">
        <w:rPr>
          <w:rFonts w:eastAsia="Times New Roman"/>
          <w:sz w:val="21"/>
          <w:szCs w:val="21"/>
        </w:rPr>
        <w:t>аф</w:t>
      </w:r>
      <w:r w:rsidR="00603991">
        <w:rPr>
          <w:rFonts w:eastAsia="Times New Roman"/>
          <w:sz w:val="21"/>
          <w:szCs w:val="21"/>
        </w:rPr>
        <w:t>ҳ</w:t>
      </w:r>
      <w:r w:rsidRPr="00603991">
        <w:rPr>
          <w:rFonts w:eastAsia="Times New Roman"/>
          <w:sz w:val="21"/>
          <w:szCs w:val="21"/>
        </w:rPr>
        <w:t>уми умум</w:t>
      </w:r>
      <w:r w:rsidR="00603991">
        <w:rPr>
          <w:rFonts w:eastAsia="Times New Roman"/>
          <w:sz w:val="21"/>
          <w:szCs w:val="21"/>
        </w:rPr>
        <w:t>ӣ</w:t>
      </w:r>
      <w:r w:rsidRPr="00603991">
        <w:rPr>
          <w:rFonts w:eastAsia="Times New Roman"/>
          <w:sz w:val="21"/>
          <w:szCs w:val="21"/>
        </w:rPr>
        <w:t xml:space="preserve"> ва ма</w:t>
      </w:r>
      <w:r w:rsidR="00603991">
        <w:rPr>
          <w:rFonts w:eastAsia="Times New Roman"/>
          <w:sz w:val="21"/>
          <w:szCs w:val="21"/>
        </w:rPr>
        <w:t>қ</w:t>
      </w:r>
      <w:r w:rsidRPr="00603991">
        <w:rPr>
          <w:rFonts w:eastAsia="Times New Roman"/>
          <w:sz w:val="21"/>
          <w:szCs w:val="21"/>
        </w:rPr>
        <w:t>сади истифодаи идораи таваккал</w:t>
      </w:r>
    </w:p>
    <w:p w14:paraId="345E414B" w14:textId="581105D9" w:rsidR="00000000" w:rsidRPr="00603991" w:rsidRDefault="000A69C4">
      <w:pPr>
        <w:pStyle w:val="a3"/>
        <w:divId w:val="2018539368"/>
        <w:rPr>
          <w:color w:val="000000"/>
          <w:sz w:val="19"/>
          <w:szCs w:val="19"/>
        </w:rPr>
      </w:pPr>
      <w:r w:rsidRPr="00603991">
        <w:rPr>
          <w:color w:val="000000"/>
          <w:sz w:val="19"/>
          <w:szCs w:val="19"/>
        </w:rPr>
        <w:t>1. Таваккал дара</w:t>
      </w:r>
      <w:r w:rsidR="00603991">
        <w:rPr>
          <w:color w:val="000000"/>
          <w:sz w:val="19"/>
          <w:szCs w:val="19"/>
        </w:rPr>
        <w:t>ҷ</w:t>
      </w:r>
      <w:r w:rsidRPr="00603991">
        <w:rPr>
          <w:color w:val="000000"/>
          <w:sz w:val="19"/>
          <w:szCs w:val="19"/>
        </w:rPr>
        <w:t>аи э</w:t>
      </w:r>
      <w:r w:rsidR="00603991">
        <w:rPr>
          <w:color w:val="000000"/>
          <w:sz w:val="19"/>
          <w:szCs w:val="19"/>
        </w:rPr>
        <w:t>ҳ</w:t>
      </w:r>
      <w:r w:rsidRPr="00603991">
        <w:rPr>
          <w:color w:val="000000"/>
          <w:sz w:val="19"/>
          <w:szCs w:val="19"/>
        </w:rPr>
        <w:t xml:space="preserve">тимолияти риоя накардани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мебошад, ки мумкин аст ба давлат зарар орад.</w:t>
      </w:r>
    </w:p>
    <w:p w14:paraId="1EFB98AA" w14:textId="7F2C3ED5" w:rsidR="00000000" w:rsidRPr="00603991" w:rsidRDefault="000A69C4">
      <w:pPr>
        <w:pStyle w:val="a3"/>
        <w:divId w:val="2018539368"/>
        <w:rPr>
          <w:color w:val="000000"/>
          <w:sz w:val="19"/>
          <w:szCs w:val="19"/>
        </w:rPr>
      </w:pPr>
      <w:r w:rsidRPr="00603991">
        <w:rPr>
          <w:color w:val="000000"/>
          <w:sz w:val="19"/>
          <w:szCs w:val="19"/>
        </w:rPr>
        <w:lastRenderedPageBreak/>
        <w:t>Ба</w:t>
      </w:r>
      <w:r w:rsidR="00603991">
        <w:rPr>
          <w:color w:val="000000"/>
          <w:sz w:val="19"/>
          <w:szCs w:val="19"/>
        </w:rPr>
        <w:t>ҳ</w:t>
      </w:r>
      <w:r w:rsidRPr="00603991">
        <w:rPr>
          <w:color w:val="000000"/>
          <w:sz w:val="19"/>
          <w:szCs w:val="19"/>
        </w:rPr>
        <w:t>ои таваккал ин мунтазам муайян кардани афзалияти идораи таваккал бо ро</w:t>
      </w:r>
      <w:r w:rsidR="00603991">
        <w:rPr>
          <w:color w:val="000000"/>
          <w:sz w:val="19"/>
          <w:szCs w:val="19"/>
        </w:rPr>
        <w:t>ҳ</w:t>
      </w:r>
      <w:r w:rsidRPr="00603991">
        <w:rPr>
          <w:color w:val="000000"/>
          <w:sz w:val="19"/>
          <w:szCs w:val="19"/>
        </w:rPr>
        <w:t>и ба</w:t>
      </w:r>
      <w:r w:rsidR="00603991">
        <w:rPr>
          <w:color w:val="000000"/>
          <w:sz w:val="19"/>
          <w:szCs w:val="19"/>
        </w:rPr>
        <w:t>ҳ</w:t>
      </w:r>
      <w:r w:rsidRPr="00603991">
        <w:rPr>
          <w:color w:val="000000"/>
          <w:sz w:val="19"/>
          <w:szCs w:val="19"/>
        </w:rPr>
        <w:t>оди</w:t>
      </w:r>
      <w:r w:rsidR="00603991">
        <w:rPr>
          <w:color w:val="000000"/>
          <w:sz w:val="19"/>
          <w:szCs w:val="19"/>
        </w:rPr>
        <w:t>ҳӣ</w:t>
      </w:r>
      <w:r w:rsidRPr="00603991">
        <w:rPr>
          <w:color w:val="000000"/>
          <w:sz w:val="19"/>
          <w:szCs w:val="19"/>
        </w:rPr>
        <w:t xml:space="preserve"> ва му</w:t>
      </w:r>
      <w:r w:rsidR="00603991">
        <w:rPr>
          <w:color w:val="000000"/>
          <w:sz w:val="19"/>
          <w:szCs w:val="19"/>
        </w:rPr>
        <w:t>қ</w:t>
      </w:r>
      <w:r w:rsidRPr="00603991">
        <w:rPr>
          <w:color w:val="000000"/>
          <w:sz w:val="19"/>
          <w:szCs w:val="19"/>
        </w:rPr>
        <w:t>оисаи сат</w:t>
      </w:r>
      <w:r w:rsidR="00603991">
        <w:rPr>
          <w:color w:val="000000"/>
          <w:sz w:val="19"/>
          <w:szCs w:val="19"/>
        </w:rPr>
        <w:t>ҳ</w:t>
      </w:r>
      <w:r w:rsidRPr="00603991">
        <w:rPr>
          <w:color w:val="000000"/>
          <w:sz w:val="19"/>
          <w:szCs w:val="19"/>
        </w:rPr>
        <w:t>и таваккал бо стандарти пешак</w:t>
      </w:r>
      <w:r w:rsidR="00603991">
        <w:rPr>
          <w:color w:val="000000"/>
          <w:sz w:val="19"/>
          <w:szCs w:val="19"/>
        </w:rPr>
        <w:t>ӣ</w:t>
      </w:r>
      <w:r w:rsidRPr="00603991">
        <w:rPr>
          <w:color w:val="000000"/>
          <w:sz w:val="19"/>
          <w:szCs w:val="19"/>
        </w:rPr>
        <w:t xml:space="preserve"> муайяншуда бошад.</w:t>
      </w:r>
    </w:p>
    <w:p w14:paraId="351C7100" w14:textId="44A8183F" w:rsidR="00000000" w:rsidRPr="00603991" w:rsidRDefault="000A69C4">
      <w:pPr>
        <w:pStyle w:val="a3"/>
        <w:divId w:val="2018539368"/>
        <w:rPr>
          <w:color w:val="000000"/>
          <w:sz w:val="19"/>
          <w:szCs w:val="19"/>
        </w:rPr>
      </w:pPr>
      <w:r w:rsidRPr="00603991">
        <w:rPr>
          <w:color w:val="000000"/>
          <w:sz w:val="19"/>
          <w:szCs w:val="19"/>
        </w:rPr>
        <w:t>Идораи таваккал ин тарзи истифодаи тадбир</w:t>
      </w:r>
      <w:r w:rsidR="00603991">
        <w:rPr>
          <w:color w:val="000000"/>
          <w:sz w:val="19"/>
          <w:szCs w:val="19"/>
        </w:rPr>
        <w:t>ҳ</w:t>
      </w:r>
      <w:r w:rsidRPr="00603991">
        <w:rPr>
          <w:color w:val="000000"/>
          <w:sz w:val="19"/>
          <w:szCs w:val="19"/>
        </w:rPr>
        <w:t>ои пешгир</w:t>
      </w:r>
      <w:r w:rsidR="00603991">
        <w:rPr>
          <w:color w:val="000000"/>
          <w:sz w:val="19"/>
          <w:szCs w:val="19"/>
        </w:rPr>
        <w:t>ӣ</w:t>
      </w:r>
      <w:r w:rsidRPr="00603991">
        <w:rPr>
          <w:color w:val="000000"/>
          <w:sz w:val="19"/>
          <w:szCs w:val="19"/>
        </w:rPr>
        <w:t xml:space="preserve"> мебошад, ки имконият меди</w:t>
      </w:r>
      <w:r w:rsidR="00603991">
        <w:rPr>
          <w:color w:val="000000"/>
          <w:sz w:val="19"/>
          <w:szCs w:val="19"/>
        </w:rPr>
        <w:t>ҳ</w:t>
      </w:r>
      <w:r w:rsidRPr="00603991">
        <w:rPr>
          <w:color w:val="000000"/>
          <w:sz w:val="19"/>
          <w:szCs w:val="19"/>
        </w:rPr>
        <w:t>анд, усул</w:t>
      </w:r>
      <w:r w:rsidR="00603991">
        <w:rPr>
          <w:color w:val="000000"/>
          <w:sz w:val="19"/>
          <w:szCs w:val="19"/>
        </w:rPr>
        <w:t>ҳ</w:t>
      </w:r>
      <w:r w:rsidRPr="00603991">
        <w:rPr>
          <w:color w:val="000000"/>
          <w:sz w:val="19"/>
          <w:szCs w:val="19"/>
        </w:rPr>
        <w:t xml:space="preserve">ои назорат барои </w:t>
      </w:r>
      <w:r w:rsidRPr="00603991">
        <w:rPr>
          <w:color w:val="000000"/>
          <w:sz w:val="19"/>
          <w:szCs w:val="19"/>
        </w:rPr>
        <w:t>пешак</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онидани таваккал муайян карда шаванд.</w:t>
      </w:r>
    </w:p>
    <w:p w14:paraId="1F27CC2B" w14:textId="08A8CE05"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сади истифодаи идораи таваккал чунин аст:</w:t>
      </w:r>
    </w:p>
    <w:p w14:paraId="54D045D1" w14:textId="3FB3CCB5" w:rsidR="00000000" w:rsidRPr="00603991" w:rsidRDefault="000A69C4">
      <w:pPr>
        <w:pStyle w:val="a3"/>
        <w:divId w:val="2018539368"/>
        <w:rPr>
          <w:color w:val="000000"/>
          <w:sz w:val="19"/>
          <w:szCs w:val="19"/>
        </w:rPr>
      </w:pPr>
      <w:r w:rsidRPr="00603991">
        <w:rPr>
          <w:color w:val="000000"/>
          <w:sz w:val="19"/>
          <w:szCs w:val="19"/>
        </w:rPr>
        <w:t>1) тава</w:t>
      </w:r>
      <w:r w:rsidR="00603991">
        <w:rPr>
          <w:color w:val="000000"/>
          <w:sz w:val="19"/>
          <w:szCs w:val="19"/>
        </w:rPr>
        <w:t>ҷҷӯҳ</w:t>
      </w:r>
      <w:r w:rsidRPr="00603991">
        <w:rPr>
          <w:color w:val="000000"/>
          <w:sz w:val="19"/>
          <w:szCs w:val="19"/>
        </w:rPr>
        <w:t xml:space="preserve"> ба со</w:t>
      </w:r>
      <w:r w:rsidR="00603991">
        <w:rPr>
          <w:color w:val="000000"/>
          <w:sz w:val="19"/>
          <w:szCs w:val="19"/>
        </w:rPr>
        <w:t>ҳ</w:t>
      </w:r>
      <w:r w:rsidRPr="00603991">
        <w:rPr>
          <w:color w:val="000000"/>
          <w:sz w:val="19"/>
          <w:szCs w:val="19"/>
        </w:rPr>
        <w:t xml:space="preserve">аи таваккали </w:t>
      </w:r>
      <w:r w:rsidR="001F41FA">
        <w:rPr>
          <w:color w:val="000000"/>
          <w:sz w:val="19"/>
          <w:szCs w:val="19"/>
        </w:rPr>
        <w:t>ғ</w:t>
      </w:r>
      <w:r w:rsidRPr="00603991">
        <w:rPr>
          <w:color w:val="000000"/>
          <w:sz w:val="19"/>
          <w:szCs w:val="19"/>
        </w:rPr>
        <w:t>айриму</w:t>
      </w:r>
      <w:r w:rsidR="00603991">
        <w:rPr>
          <w:color w:val="000000"/>
          <w:sz w:val="19"/>
          <w:szCs w:val="19"/>
        </w:rPr>
        <w:t>қ</w:t>
      </w:r>
      <w:r w:rsidRPr="00603991">
        <w:rPr>
          <w:color w:val="000000"/>
          <w:sz w:val="19"/>
          <w:szCs w:val="19"/>
        </w:rPr>
        <w:t>аррар</w:t>
      </w:r>
      <w:r w:rsidR="00603991">
        <w:rPr>
          <w:color w:val="000000"/>
          <w:sz w:val="19"/>
          <w:szCs w:val="19"/>
        </w:rPr>
        <w:t>ӣ</w:t>
      </w:r>
      <w:r w:rsidRPr="00603991">
        <w:rPr>
          <w:color w:val="000000"/>
          <w:sz w:val="19"/>
          <w:szCs w:val="19"/>
        </w:rPr>
        <w:t xml:space="preserve"> ва самараноктар истифода кардани захира</w:t>
      </w:r>
      <w:r w:rsidR="00603991">
        <w:rPr>
          <w:color w:val="000000"/>
          <w:sz w:val="19"/>
          <w:szCs w:val="19"/>
        </w:rPr>
        <w:t>ҳ</w:t>
      </w:r>
      <w:r w:rsidRPr="00603991">
        <w:rPr>
          <w:color w:val="000000"/>
          <w:sz w:val="19"/>
          <w:szCs w:val="19"/>
        </w:rPr>
        <w:t>ои дар ихтиёрдошта;  </w:t>
      </w:r>
    </w:p>
    <w:p w14:paraId="5513459B" w14:textId="47CFB178" w:rsidR="00000000" w:rsidRPr="00603991" w:rsidRDefault="000A69C4">
      <w:pPr>
        <w:pStyle w:val="a3"/>
        <w:divId w:val="2018539368"/>
        <w:rPr>
          <w:color w:val="000000"/>
          <w:sz w:val="19"/>
          <w:szCs w:val="19"/>
        </w:rPr>
      </w:pPr>
      <w:r w:rsidRPr="00603991">
        <w:rPr>
          <w:color w:val="000000"/>
          <w:sz w:val="19"/>
          <w:szCs w:val="19"/>
        </w:rPr>
        <w:t xml:space="preserve">2) зиёд кардани имконияти ошкор сохтани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w:t>
      </w:r>
      <w:r w:rsidRPr="00603991">
        <w:rPr>
          <w:color w:val="000000"/>
          <w:sz w:val="19"/>
          <w:szCs w:val="19"/>
        </w:rPr>
        <w:t>кун</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5F622D9D" w14:textId="4F4652A7" w:rsidR="00000000" w:rsidRPr="00603991" w:rsidRDefault="000A69C4">
      <w:pPr>
        <w:pStyle w:val="a3"/>
        <w:divId w:val="2018539368"/>
        <w:rPr>
          <w:color w:val="000000"/>
          <w:sz w:val="19"/>
          <w:szCs w:val="19"/>
        </w:rPr>
      </w:pPr>
      <w:r w:rsidRPr="00603991">
        <w:rPr>
          <w:color w:val="000000"/>
          <w:sz w:val="19"/>
          <w:szCs w:val="19"/>
        </w:rPr>
        <w:t>3) барои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ки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риоя мекунанд, му</w:t>
      </w:r>
      <w:r w:rsidR="00603991">
        <w:rPr>
          <w:color w:val="000000"/>
          <w:sz w:val="19"/>
          <w:szCs w:val="19"/>
        </w:rPr>
        <w:t>ҳ</w:t>
      </w:r>
      <w:r w:rsidRPr="00603991">
        <w:rPr>
          <w:color w:val="000000"/>
          <w:sz w:val="19"/>
          <w:szCs w:val="19"/>
        </w:rPr>
        <w:t>айё намудани шароити мусоид ба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p>
    <w:p w14:paraId="547CC5DD" w14:textId="54E61FDC" w:rsidR="00000000" w:rsidRPr="00603991" w:rsidRDefault="000A69C4">
      <w:pPr>
        <w:pStyle w:val="6"/>
        <w:divId w:val="2018539368"/>
        <w:rPr>
          <w:rFonts w:eastAsia="Times New Roman"/>
          <w:sz w:val="21"/>
          <w:szCs w:val="21"/>
        </w:rPr>
      </w:pPr>
      <w:bookmarkStart w:id="496" w:name="A000000488"/>
      <w:bookmarkEnd w:id="496"/>
      <w:r w:rsidRPr="00603991">
        <w:rPr>
          <w:rFonts w:eastAsia="Times New Roman"/>
          <w:sz w:val="21"/>
          <w:szCs w:val="21"/>
        </w:rPr>
        <w:t>Модд</w:t>
      </w:r>
      <w:r w:rsidRPr="00603991">
        <w:rPr>
          <w:rFonts w:eastAsia="Times New Roman"/>
          <w:sz w:val="21"/>
          <w:szCs w:val="21"/>
        </w:rPr>
        <w:t>аи 428. Категория</w:t>
      </w:r>
      <w:r w:rsidR="00603991">
        <w:rPr>
          <w:rFonts w:eastAsia="Times New Roman"/>
          <w:sz w:val="21"/>
          <w:szCs w:val="21"/>
        </w:rPr>
        <w:t>ҳ</w:t>
      </w:r>
      <w:r w:rsidRPr="00603991">
        <w:rPr>
          <w:rFonts w:eastAsia="Times New Roman"/>
          <w:sz w:val="21"/>
          <w:szCs w:val="21"/>
        </w:rPr>
        <w:t>ои таваккал</w:t>
      </w:r>
    </w:p>
    <w:p w14:paraId="51BF835B" w14:textId="2F1EA5B3" w:rsidR="00000000" w:rsidRPr="00603991" w:rsidRDefault="000A69C4">
      <w:pPr>
        <w:pStyle w:val="a3"/>
        <w:divId w:val="2018539368"/>
        <w:rPr>
          <w:color w:val="000000"/>
          <w:sz w:val="19"/>
          <w:szCs w:val="19"/>
        </w:rPr>
      </w:pPr>
      <w:r w:rsidRPr="00603991">
        <w:rPr>
          <w:color w:val="000000"/>
          <w:sz w:val="19"/>
          <w:szCs w:val="19"/>
        </w:rPr>
        <w:t>Ба категория</w:t>
      </w:r>
      <w:r w:rsidR="00603991">
        <w:rPr>
          <w:color w:val="000000"/>
          <w:sz w:val="19"/>
          <w:szCs w:val="19"/>
        </w:rPr>
        <w:t>ҳ</w:t>
      </w:r>
      <w:r w:rsidRPr="00603991">
        <w:rPr>
          <w:color w:val="000000"/>
          <w:sz w:val="19"/>
          <w:szCs w:val="19"/>
        </w:rPr>
        <w:t>ои таваккал объект</w:t>
      </w:r>
      <w:r w:rsidR="00603991">
        <w:rPr>
          <w:color w:val="000000"/>
          <w:sz w:val="19"/>
          <w:szCs w:val="19"/>
        </w:rPr>
        <w:t>ҳ</w:t>
      </w:r>
      <w:r w:rsidRPr="00603991">
        <w:rPr>
          <w:color w:val="000000"/>
          <w:sz w:val="19"/>
          <w:szCs w:val="19"/>
        </w:rPr>
        <w:t>ои зерин дохил мешаванд:</w:t>
      </w:r>
    </w:p>
    <w:p w14:paraId="3B1F0C41" w14:textId="77777777" w:rsidR="00000000" w:rsidRPr="00603991" w:rsidRDefault="000A69C4">
      <w:pPr>
        <w:pStyle w:val="a3"/>
        <w:divId w:val="2018539368"/>
        <w:rPr>
          <w:color w:val="000000"/>
          <w:sz w:val="19"/>
          <w:szCs w:val="19"/>
        </w:rPr>
      </w:pPr>
      <w:r w:rsidRPr="00603991">
        <w:rPr>
          <w:color w:val="000000"/>
          <w:sz w:val="19"/>
          <w:szCs w:val="19"/>
        </w:rPr>
        <w:t>1) намуди мол;</w:t>
      </w:r>
    </w:p>
    <w:p w14:paraId="3125FD6B" w14:textId="02F86941" w:rsidR="00000000" w:rsidRPr="00603991" w:rsidRDefault="000A69C4">
      <w:pPr>
        <w:pStyle w:val="a3"/>
        <w:divId w:val="2018539368"/>
        <w:rPr>
          <w:color w:val="000000"/>
          <w:sz w:val="19"/>
          <w:szCs w:val="19"/>
        </w:rPr>
      </w:pPr>
      <w:r w:rsidRPr="00603991">
        <w:rPr>
          <w:color w:val="000000"/>
          <w:sz w:val="19"/>
          <w:szCs w:val="19"/>
        </w:rPr>
        <w:t>2) рамзи мол мутоби</w:t>
      </w:r>
      <w:r w:rsidR="00603991">
        <w:rPr>
          <w:color w:val="000000"/>
          <w:sz w:val="19"/>
          <w:szCs w:val="19"/>
        </w:rPr>
        <w:t>қ</w:t>
      </w:r>
      <w:r w:rsidRPr="00603991">
        <w:rPr>
          <w:color w:val="000000"/>
          <w:sz w:val="19"/>
          <w:szCs w:val="19"/>
        </w:rPr>
        <w:t>и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w:t>
      </w:r>
    </w:p>
    <w:p w14:paraId="1977C99D" w14:textId="05256FD5" w:rsidR="00000000" w:rsidRPr="00603991" w:rsidRDefault="000A69C4">
      <w:pPr>
        <w:pStyle w:val="a3"/>
        <w:divId w:val="2018539368"/>
        <w:rPr>
          <w:color w:val="000000"/>
          <w:sz w:val="19"/>
          <w:szCs w:val="19"/>
        </w:rPr>
      </w:pPr>
      <w:r w:rsidRPr="00603991">
        <w:rPr>
          <w:color w:val="000000"/>
          <w:sz w:val="19"/>
          <w:szCs w:val="19"/>
        </w:rPr>
        <w:t>3) кишвари исте</w:t>
      </w:r>
      <w:r w:rsidR="00603991">
        <w:rPr>
          <w:color w:val="000000"/>
          <w:sz w:val="19"/>
          <w:szCs w:val="19"/>
        </w:rPr>
        <w:t>ҳ</w:t>
      </w:r>
      <w:r w:rsidRPr="00603991">
        <w:rPr>
          <w:color w:val="000000"/>
          <w:sz w:val="19"/>
          <w:szCs w:val="19"/>
        </w:rPr>
        <w:t>соли мол;</w:t>
      </w:r>
    </w:p>
    <w:p w14:paraId="237E5A6A" w14:textId="0E1BB291" w:rsidR="00000000" w:rsidRPr="00603991" w:rsidRDefault="000A69C4">
      <w:pPr>
        <w:pStyle w:val="a3"/>
        <w:divId w:val="2018539368"/>
        <w:rPr>
          <w:color w:val="000000"/>
          <w:sz w:val="19"/>
          <w:szCs w:val="19"/>
        </w:rPr>
      </w:pPr>
      <w:r w:rsidRPr="00603991">
        <w:rPr>
          <w:color w:val="000000"/>
          <w:sz w:val="19"/>
          <w:szCs w:val="19"/>
        </w:rPr>
        <w:t>4) кишвари инти</w:t>
      </w:r>
      <w:r w:rsidR="00603991">
        <w:rPr>
          <w:color w:val="000000"/>
          <w:sz w:val="19"/>
          <w:szCs w:val="19"/>
        </w:rPr>
        <w:t>қ</w:t>
      </w:r>
      <w:r w:rsidRPr="00603991">
        <w:rPr>
          <w:color w:val="000000"/>
          <w:sz w:val="19"/>
          <w:szCs w:val="19"/>
        </w:rPr>
        <w:t>олшавандаи мол;</w:t>
      </w:r>
    </w:p>
    <w:p w14:paraId="415F47D5" w14:textId="77777777" w:rsidR="00000000" w:rsidRPr="00603991" w:rsidRDefault="000A69C4">
      <w:pPr>
        <w:pStyle w:val="a3"/>
        <w:divId w:val="2018539368"/>
        <w:rPr>
          <w:color w:val="000000"/>
          <w:sz w:val="19"/>
          <w:szCs w:val="19"/>
        </w:rPr>
      </w:pPr>
      <w:r w:rsidRPr="00603991">
        <w:rPr>
          <w:color w:val="000000"/>
          <w:sz w:val="19"/>
          <w:szCs w:val="19"/>
        </w:rPr>
        <w:t>5) кишвари таъиноти мол;</w:t>
      </w:r>
    </w:p>
    <w:p w14:paraId="7F53A079" w14:textId="66D7E46D" w:rsidR="00000000" w:rsidRPr="00603991" w:rsidRDefault="000A69C4">
      <w:pPr>
        <w:pStyle w:val="a3"/>
        <w:divId w:val="2018539368"/>
        <w:rPr>
          <w:color w:val="000000"/>
          <w:sz w:val="19"/>
          <w:szCs w:val="19"/>
        </w:rPr>
      </w:pPr>
      <w:r w:rsidRPr="00603991">
        <w:rPr>
          <w:color w:val="000000"/>
          <w:sz w:val="19"/>
          <w:szCs w:val="19"/>
        </w:rPr>
        <w:t>6) воситаи на</w:t>
      </w:r>
      <w:r w:rsidR="00603991">
        <w:rPr>
          <w:color w:val="000000"/>
          <w:sz w:val="19"/>
          <w:szCs w:val="19"/>
        </w:rPr>
        <w:t>қ</w:t>
      </w:r>
      <w:r w:rsidRPr="00603991">
        <w:rPr>
          <w:color w:val="000000"/>
          <w:sz w:val="19"/>
          <w:szCs w:val="19"/>
        </w:rPr>
        <w:t>лиёт;</w:t>
      </w:r>
    </w:p>
    <w:p w14:paraId="464049F4" w14:textId="67CDF135" w:rsidR="00000000" w:rsidRPr="00603991" w:rsidRDefault="000A69C4">
      <w:pPr>
        <w:pStyle w:val="a3"/>
        <w:divId w:val="2018539368"/>
        <w:rPr>
          <w:color w:val="000000"/>
          <w:sz w:val="19"/>
          <w:szCs w:val="19"/>
        </w:rPr>
      </w:pPr>
      <w:r w:rsidRPr="00603991">
        <w:rPr>
          <w:color w:val="000000"/>
          <w:sz w:val="19"/>
          <w:szCs w:val="19"/>
        </w:rPr>
        <w:t>7) арзиши гумрук</w:t>
      </w:r>
      <w:r w:rsidR="00603991">
        <w:rPr>
          <w:color w:val="000000"/>
          <w:sz w:val="19"/>
          <w:szCs w:val="19"/>
        </w:rPr>
        <w:t>ӣ</w:t>
      </w:r>
      <w:r w:rsidRPr="00603991">
        <w:rPr>
          <w:color w:val="000000"/>
          <w:sz w:val="19"/>
          <w:szCs w:val="19"/>
        </w:rPr>
        <w:t>;</w:t>
      </w:r>
    </w:p>
    <w:p w14:paraId="2B61E331" w14:textId="0950E84F" w:rsidR="00000000" w:rsidRPr="00603991" w:rsidRDefault="000A69C4">
      <w:pPr>
        <w:pStyle w:val="a3"/>
        <w:divId w:val="2018539368"/>
        <w:rPr>
          <w:color w:val="000000"/>
          <w:sz w:val="19"/>
          <w:szCs w:val="19"/>
        </w:rPr>
      </w:pPr>
      <w:r w:rsidRPr="00603991">
        <w:rPr>
          <w:color w:val="000000"/>
          <w:sz w:val="19"/>
          <w:szCs w:val="19"/>
        </w:rPr>
        <w:t>8) хати сайри инти</w:t>
      </w:r>
      <w:r w:rsidR="00603991">
        <w:rPr>
          <w:color w:val="000000"/>
          <w:sz w:val="19"/>
          <w:szCs w:val="19"/>
        </w:rPr>
        <w:t>қ</w:t>
      </w:r>
      <w:r w:rsidRPr="00603991">
        <w:rPr>
          <w:color w:val="000000"/>
          <w:sz w:val="19"/>
          <w:szCs w:val="19"/>
        </w:rPr>
        <w:t>оли мол;</w:t>
      </w:r>
    </w:p>
    <w:p w14:paraId="6555A890" w14:textId="65DD5A2B" w:rsidR="00000000" w:rsidRPr="00603991" w:rsidRDefault="000A69C4">
      <w:pPr>
        <w:pStyle w:val="a3"/>
        <w:divId w:val="2018539368"/>
        <w:rPr>
          <w:color w:val="000000"/>
          <w:sz w:val="19"/>
          <w:szCs w:val="19"/>
        </w:rPr>
      </w:pPr>
      <w:r w:rsidRPr="00603991">
        <w:rPr>
          <w:color w:val="000000"/>
          <w:sz w:val="19"/>
          <w:szCs w:val="19"/>
        </w:rPr>
        <w:t>9) иштирокчии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w:t>
      </w:r>
    </w:p>
    <w:p w14:paraId="22308D62" w14:textId="5DD62321" w:rsidR="00000000" w:rsidRPr="00603991" w:rsidRDefault="000A69C4">
      <w:pPr>
        <w:pStyle w:val="a3"/>
        <w:divId w:val="2018539368"/>
        <w:rPr>
          <w:color w:val="000000"/>
          <w:sz w:val="19"/>
          <w:szCs w:val="19"/>
        </w:rPr>
      </w:pPr>
      <w:r w:rsidRPr="00603991">
        <w:rPr>
          <w:color w:val="000000"/>
          <w:sz w:val="19"/>
          <w:szCs w:val="19"/>
        </w:rPr>
        <w:t xml:space="preserve">10)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барои барасмиятдарории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карда мешаванд.</w:t>
      </w:r>
    </w:p>
    <w:p w14:paraId="3BAC9FC0" w14:textId="773C4AFE" w:rsidR="00000000" w:rsidRPr="00603991" w:rsidRDefault="000A69C4">
      <w:pPr>
        <w:pStyle w:val="6"/>
        <w:divId w:val="2018539368"/>
        <w:rPr>
          <w:rFonts w:eastAsia="Times New Roman"/>
          <w:sz w:val="21"/>
          <w:szCs w:val="21"/>
        </w:rPr>
      </w:pPr>
      <w:bookmarkStart w:id="497" w:name="A000000489"/>
      <w:bookmarkEnd w:id="497"/>
      <w:r w:rsidRPr="00603991">
        <w:rPr>
          <w:rFonts w:eastAsia="Times New Roman"/>
          <w:sz w:val="21"/>
          <w:szCs w:val="21"/>
        </w:rPr>
        <w:t>Моддаи 429. Фаъолияти ма</w:t>
      </w:r>
      <w:r w:rsidR="00603991">
        <w:rPr>
          <w:rFonts w:eastAsia="Times New Roman"/>
          <w:sz w:val="21"/>
          <w:szCs w:val="21"/>
        </w:rPr>
        <w:t>қ</w:t>
      </w:r>
      <w:r w:rsidRPr="00603991">
        <w:rPr>
          <w:rFonts w:eastAsia="Times New Roman"/>
          <w:sz w:val="21"/>
          <w:szCs w:val="21"/>
        </w:rPr>
        <w:t>омоти гумрук оид ба ба</w:t>
      </w:r>
      <w:r w:rsidR="00603991">
        <w:rPr>
          <w:rFonts w:eastAsia="Times New Roman"/>
          <w:sz w:val="21"/>
          <w:szCs w:val="21"/>
        </w:rPr>
        <w:t>ҳ</w:t>
      </w:r>
      <w:r w:rsidRPr="00603991">
        <w:rPr>
          <w:rFonts w:eastAsia="Times New Roman"/>
          <w:sz w:val="21"/>
          <w:szCs w:val="21"/>
        </w:rPr>
        <w:t>оди</w:t>
      </w:r>
      <w:r w:rsidR="00603991">
        <w:rPr>
          <w:rFonts w:eastAsia="Times New Roman"/>
          <w:sz w:val="21"/>
          <w:szCs w:val="21"/>
        </w:rPr>
        <w:t>ҳӣ</w:t>
      </w:r>
      <w:r w:rsidRPr="00603991">
        <w:rPr>
          <w:rFonts w:eastAsia="Times New Roman"/>
          <w:sz w:val="21"/>
          <w:szCs w:val="21"/>
        </w:rPr>
        <w:t xml:space="preserve"> ва идораи таваккал</w:t>
      </w:r>
    </w:p>
    <w:p w14:paraId="68795699" w14:textId="39ADB0B3"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амъовар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амъбаст, та</w:t>
      </w:r>
      <w:r w:rsidR="00603991">
        <w:rPr>
          <w:color w:val="000000"/>
          <w:sz w:val="19"/>
          <w:szCs w:val="19"/>
        </w:rPr>
        <w:t>ҳ</w:t>
      </w:r>
      <w:r w:rsidRPr="00603991">
        <w:rPr>
          <w:color w:val="000000"/>
          <w:sz w:val="19"/>
          <w:szCs w:val="19"/>
        </w:rPr>
        <w:t>лили маълумоти омор</w:t>
      </w:r>
      <w:r w:rsidR="00603991">
        <w:rPr>
          <w:color w:val="000000"/>
          <w:sz w:val="19"/>
          <w:szCs w:val="19"/>
        </w:rPr>
        <w:t>ӣ</w:t>
      </w:r>
      <w:r w:rsidRPr="00603991">
        <w:rPr>
          <w:color w:val="000000"/>
          <w:sz w:val="19"/>
          <w:szCs w:val="19"/>
        </w:rPr>
        <w:t xml:space="preserve"> ва фавриро оид ба содир шудани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 xml:space="preserve">умла - </w:t>
      </w:r>
      <w:r w:rsidR="00603991">
        <w:rPr>
          <w:color w:val="000000"/>
          <w:sz w:val="19"/>
          <w:szCs w:val="19"/>
        </w:rPr>
        <w:t>ҳ</w:t>
      </w:r>
      <w:r w:rsidRPr="00603991">
        <w:rPr>
          <w:color w:val="000000"/>
          <w:sz w:val="19"/>
          <w:szCs w:val="19"/>
        </w:rPr>
        <w:t>амаи далел</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вайронкуниро, ки дар м</w:t>
      </w:r>
      <w:r w:rsidRPr="00603991">
        <w:rPr>
          <w:color w:val="000000"/>
          <w:sz w:val="19"/>
          <w:szCs w:val="19"/>
        </w:rPr>
        <w:t>ар</w:t>
      </w:r>
      <w:r w:rsidR="00603991">
        <w:rPr>
          <w:color w:val="000000"/>
          <w:sz w:val="19"/>
          <w:szCs w:val="19"/>
        </w:rPr>
        <w:t>ҳ</w:t>
      </w:r>
      <w:r w:rsidRPr="00603991">
        <w:rPr>
          <w:color w:val="000000"/>
          <w:sz w:val="19"/>
          <w:szCs w:val="19"/>
        </w:rPr>
        <w:t xml:space="preserve">алаи тафтиш </w:t>
      </w:r>
      <w:r w:rsidR="00603991">
        <w:rPr>
          <w:color w:val="000000"/>
          <w:sz w:val="19"/>
          <w:szCs w:val="19"/>
        </w:rPr>
        <w:t>қ</w:t>
      </w:r>
      <w:r w:rsidRPr="00603991">
        <w:rPr>
          <w:color w:val="000000"/>
          <w:sz w:val="19"/>
          <w:szCs w:val="19"/>
        </w:rPr>
        <w:t>арор доранд, инчунин нисбати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арори мурофиави </w:t>
      </w:r>
      <w:r w:rsidR="00603991">
        <w:rPr>
          <w:color w:val="000000"/>
          <w:sz w:val="19"/>
          <w:szCs w:val="19"/>
        </w:rPr>
        <w:t>қ</w:t>
      </w:r>
      <w:r w:rsidRPr="00603991">
        <w:rPr>
          <w:color w:val="000000"/>
          <w:sz w:val="19"/>
          <w:szCs w:val="19"/>
        </w:rPr>
        <w:t>абул шудаанд,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11FC2139" w14:textId="59057C99" w:rsidR="00000000" w:rsidRPr="00603991" w:rsidRDefault="000A69C4">
      <w:pPr>
        <w:pStyle w:val="a3"/>
        <w:divId w:val="2018539368"/>
        <w:rPr>
          <w:color w:val="000000"/>
          <w:sz w:val="19"/>
          <w:szCs w:val="19"/>
        </w:rPr>
      </w:pPr>
      <w:r w:rsidRPr="00603991">
        <w:rPr>
          <w:color w:val="000000"/>
          <w:sz w:val="19"/>
          <w:szCs w:val="19"/>
        </w:rPr>
        <w:t>2. Р</w:t>
      </w:r>
      <w:r w:rsidR="00603991">
        <w:rPr>
          <w:color w:val="000000"/>
          <w:sz w:val="19"/>
          <w:szCs w:val="19"/>
        </w:rPr>
        <w:t>ӯ</w:t>
      </w:r>
      <w:r w:rsidRPr="00603991">
        <w:rPr>
          <w:color w:val="000000"/>
          <w:sz w:val="19"/>
          <w:szCs w:val="19"/>
        </w:rPr>
        <w:t>йхати нишонди</w:t>
      </w:r>
      <w:r w:rsidR="00603991">
        <w:rPr>
          <w:color w:val="000000"/>
          <w:sz w:val="19"/>
          <w:szCs w:val="19"/>
        </w:rPr>
        <w:t>ҳ</w:t>
      </w:r>
      <w:r w:rsidRPr="00603991">
        <w:rPr>
          <w:color w:val="000000"/>
          <w:sz w:val="19"/>
          <w:szCs w:val="19"/>
        </w:rPr>
        <w:t>анда</w:t>
      </w:r>
      <w:r w:rsidR="00603991">
        <w:rPr>
          <w:color w:val="000000"/>
          <w:sz w:val="19"/>
          <w:szCs w:val="19"/>
        </w:rPr>
        <w:t>ҳ</w:t>
      </w:r>
      <w:r w:rsidRPr="00603991">
        <w:rPr>
          <w:color w:val="000000"/>
          <w:sz w:val="19"/>
          <w:szCs w:val="19"/>
        </w:rPr>
        <w:t>ои таваккал, меъёри муайян намудан ва татби</w:t>
      </w:r>
      <w:r w:rsidR="00603991">
        <w:rPr>
          <w:color w:val="000000"/>
          <w:sz w:val="19"/>
          <w:szCs w:val="19"/>
        </w:rPr>
        <w:t>қ</w:t>
      </w:r>
      <w:r w:rsidRPr="00603991">
        <w:rPr>
          <w:color w:val="000000"/>
          <w:sz w:val="19"/>
          <w:szCs w:val="19"/>
        </w:rPr>
        <w:t xml:space="preserve"> кардани он</w:t>
      </w:r>
      <w:r w:rsidR="00603991">
        <w:rPr>
          <w:color w:val="000000"/>
          <w:sz w:val="19"/>
          <w:szCs w:val="19"/>
        </w:rPr>
        <w:t>ҳ</w:t>
      </w:r>
      <w:r w:rsidRPr="00603991">
        <w:rPr>
          <w:color w:val="000000"/>
          <w:sz w:val="19"/>
          <w:szCs w:val="19"/>
        </w:rPr>
        <w:t>о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w:t>
      </w:r>
      <w:r w:rsidRPr="00603991">
        <w:rPr>
          <w:color w:val="000000"/>
          <w:sz w:val="19"/>
          <w:szCs w:val="19"/>
        </w:rPr>
        <w:t>а мешавад.</w:t>
      </w:r>
    </w:p>
    <w:p w14:paraId="109341EE" w14:textId="22AEF49F" w:rsidR="00000000" w:rsidRPr="00603991" w:rsidRDefault="000A69C4">
      <w:pPr>
        <w:pStyle w:val="a3"/>
        <w:divId w:val="2018539368"/>
        <w:rPr>
          <w:color w:val="000000"/>
          <w:sz w:val="19"/>
          <w:szCs w:val="19"/>
        </w:rPr>
      </w:pPr>
      <w:r w:rsidRPr="00603991">
        <w:rPr>
          <w:color w:val="000000"/>
          <w:sz w:val="19"/>
          <w:szCs w:val="19"/>
        </w:rPr>
        <w:t>3. Р</w:t>
      </w:r>
      <w:r w:rsidR="00603991">
        <w:rPr>
          <w:color w:val="000000"/>
          <w:sz w:val="19"/>
          <w:szCs w:val="19"/>
        </w:rPr>
        <w:t>ӯ</w:t>
      </w:r>
      <w:r w:rsidRPr="00603991">
        <w:rPr>
          <w:color w:val="000000"/>
          <w:sz w:val="19"/>
          <w:szCs w:val="19"/>
        </w:rPr>
        <w:t>йхати му</w:t>
      </w:r>
      <w:r w:rsidR="00603991">
        <w:rPr>
          <w:color w:val="000000"/>
          <w:sz w:val="19"/>
          <w:szCs w:val="19"/>
        </w:rPr>
        <w:t>қ</w:t>
      </w:r>
      <w:r w:rsidRPr="00603991">
        <w:rPr>
          <w:color w:val="000000"/>
          <w:sz w:val="19"/>
          <w:szCs w:val="19"/>
        </w:rPr>
        <w:t>арраргардидаи нишонди</w:t>
      </w:r>
      <w:r w:rsidR="00603991">
        <w:rPr>
          <w:color w:val="000000"/>
          <w:sz w:val="19"/>
          <w:szCs w:val="19"/>
        </w:rPr>
        <w:t>ҳ</w:t>
      </w:r>
      <w:r w:rsidRPr="00603991">
        <w:rPr>
          <w:color w:val="000000"/>
          <w:sz w:val="19"/>
          <w:szCs w:val="19"/>
        </w:rPr>
        <w:t>анда</w:t>
      </w:r>
      <w:r w:rsidR="00603991">
        <w:rPr>
          <w:color w:val="000000"/>
          <w:sz w:val="19"/>
          <w:szCs w:val="19"/>
        </w:rPr>
        <w:t>ҳ</w:t>
      </w:r>
      <w:r w:rsidRPr="00603991">
        <w:rPr>
          <w:color w:val="000000"/>
          <w:sz w:val="19"/>
          <w:szCs w:val="19"/>
        </w:rPr>
        <w:t>ои таваккал дар рафти назорати гумрук</w:t>
      </w:r>
      <w:r w:rsidR="00603991">
        <w:rPr>
          <w:color w:val="000000"/>
          <w:sz w:val="19"/>
          <w:szCs w:val="19"/>
        </w:rPr>
        <w:t>ӣ</w:t>
      </w:r>
      <w:r w:rsidRPr="00603991">
        <w:rPr>
          <w:color w:val="000000"/>
          <w:sz w:val="19"/>
          <w:szCs w:val="19"/>
        </w:rPr>
        <w:t xml:space="preserve"> барои татби</w:t>
      </w:r>
      <w:r w:rsidR="00603991">
        <w:rPr>
          <w:color w:val="000000"/>
          <w:sz w:val="19"/>
          <w:szCs w:val="19"/>
        </w:rPr>
        <w:t>қ</w:t>
      </w:r>
      <w:r w:rsidRPr="00603991">
        <w:rPr>
          <w:color w:val="000000"/>
          <w:sz w:val="19"/>
          <w:szCs w:val="19"/>
        </w:rPr>
        <w:t>и усул</w:t>
      </w:r>
      <w:r w:rsidR="00603991">
        <w:rPr>
          <w:color w:val="000000"/>
          <w:sz w:val="19"/>
          <w:szCs w:val="19"/>
        </w:rPr>
        <w:t>ҳ</w:t>
      </w:r>
      <w:r w:rsidRPr="00603991">
        <w:rPr>
          <w:color w:val="000000"/>
          <w:sz w:val="19"/>
          <w:szCs w:val="19"/>
        </w:rPr>
        <w:t>ои гуногуни назорати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омоти гумрук истифода мешавад ва барои ма</w:t>
      </w:r>
      <w:r w:rsidR="00603991">
        <w:rPr>
          <w:color w:val="000000"/>
          <w:sz w:val="19"/>
          <w:szCs w:val="19"/>
        </w:rPr>
        <w:t>ҳ</w:t>
      </w:r>
      <w:r w:rsidRPr="00603991">
        <w:rPr>
          <w:color w:val="000000"/>
          <w:sz w:val="19"/>
          <w:szCs w:val="19"/>
        </w:rPr>
        <w:t>дуд кардани инти</w:t>
      </w:r>
      <w:r w:rsidR="00603991">
        <w:rPr>
          <w:color w:val="000000"/>
          <w:sz w:val="19"/>
          <w:szCs w:val="19"/>
        </w:rPr>
        <w:t>қ</w:t>
      </w:r>
      <w:r w:rsidRPr="00603991">
        <w:rPr>
          <w:color w:val="000000"/>
          <w:sz w:val="19"/>
          <w:szCs w:val="19"/>
        </w:rPr>
        <w:t>оли мол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он асос шуда наметавонад. Р</w:t>
      </w:r>
      <w:r w:rsidR="00603991">
        <w:rPr>
          <w:color w:val="000000"/>
          <w:sz w:val="19"/>
          <w:szCs w:val="19"/>
        </w:rPr>
        <w:t>ӯ</w:t>
      </w:r>
      <w:r w:rsidRPr="00603991">
        <w:rPr>
          <w:color w:val="000000"/>
          <w:sz w:val="19"/>
          <w:szCs w:val="19"/>
        </w:rPr>
        <w:t>йхати мазкур маълумоти махф</w:t>
      </w:r>
      <w:r w:rsidR="00603991">
        <w:rPr>
          <w:color w:val="000000"/>
          <w:sz w:val="19"/>
          <w:szCs w:val="19"/>
        </w:rPr>
        <w:t>ӣ</w:t>
      </w:r>
      <w:r w:rsidRPr="00603991">
        <w:rPr>
          <w:color w:val="000000"/>
          <w:sz w:val="19"/>
          <w:szCs w:val="19"/>
        </w:rPr>
        <w:t xml:space="preserve"> мебошад.</w:t>
      </w:r>
    </w:p>
    <w:p w14:paraId="7C55001A" w14:textId="55371136" w:rsidR="00000000" w:rsidRPr="00603991" w:rsidRDefault="000A69C4">
      <w:pPr>
        <w:pStyle w:val="a3"/>
        <w:divId w:val="2018539368"/>
        <w:rPr>
          <w:color w:val="000000"/>
          <w:sz w:val="19"/>
          <w:szCs w:val="19"/>
        </w:rPr>
      </w:pPr>
      <w:r w:rsidRPr="00603991">
        <w:rPr>
          <w:color w:val="000000"/>
          <w:sz w:val="19"/>
          <w:szCs w:val="19"/>
        </w:rPr>
        <w:t>4. Бо пешни</w:t>
      </w:r>
      <w:r w:rsidR="00603991">
        <w:rPr>
          <w:color w:val="000000"/>
          <w:sz w:val="19"/>
          <w:szCs w:val="19"/>
        </w:rPr>
        <w:t>ҳ</w:t>
      </w:r>
      <w:r w:rsidRPr="00603991">
        <w:rPr>
          <w:color w:val="000000"/>
          <w:sz w:val="19"/>
          <w:szCs w:val="19"/>
        </w:rPr>
        <w:t>оди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р</w:t>
      </w:r>
      <w:r w:rsidR="00603991">
        <w:rPr>
          <w:color w:val="000000"/>
          <w:sz w:val="19"/>
          <w:szCs w:val="19"/>
        </w:rPr>
        <w:t>ӯ</w:t>
      </w:r>
      <w:r w:rsidRPr="00603991">
        <w:rPr>
          <w:color w:val="000000"/>
          <w:sz w:val="19"/>
          <w:szCs w:val="19"/>
        </w:rPr>
        <w:t>йхати нишонди</w:t>
      </w:r>
      <w:r w:rsidR="00603991">
        <w:rPr>
          <w:color w:val="000000"/>
          <w:sz w:val="19"/>
          <w:szCs w:val="19"/>
        </w:rPr>
        <w:t>ҳ</w:t>
      </w:r>
      <w:r w:rsidRPr="00603991">
        <w:rPr>
          <w:color w:val="000000"/>
          <w:sz w:val="19"/>
          <w:szCs w:val="19"/>
        </w:rPr>
        <w:t>анда</w:t>
      </w:r>
      <w:r w:rsidR="00603991">
        <w:rPr>
          <w:color w:val="000000"/>
          <w:sz w:val="19"/>
          <w:szCs w:val="19"/>
        </w:rPr>
        <w:t>ҳ</w:t>
      </w:r>
      <w:r w:rsidRPr="00603991">
        <w:rPr>
          <w:color w:val="000000"/>
          <w:sz w:val="19"/>
          <w:szCs w:val="19"/>
        </w:rPr>
        <w:t xml:space="preserve">ои таваккал бо назардошти вазъи фаврии баамаломада дар </w:t>
      </w:r>
      <w:r w:rsidR="00603991">
        <w:rPr>
          <w:color w:val="000000"/>
          <w:sz w:val="19"/>
          <w:szCs w:val="19"/>
        </w:rPr>
        <w:t>ҳ</w:t>
      </w:r>
      <w:r w:rsidRPr="00603991">
        <w:rPr>
          <w:color w:val="000000"/>
          <w:sz w:val="19"/>
          <w:szCs w:val="19"/>
        </w:rPr>
        <w:t>амаи давраи амали он</w:t>
      </w:r>
      <w:r w:rsidR="00603991">
        <w:rPr>
          <w:color w:val="000000"/>
          <w:sz w:val="19"/>
          <w:szCs w:val="19"/>
        </w:rPr>
        <w:t>ҳ</w:t>
      </w:r>
      <w:r w:rsidRPr="00603991">
        <w:rPr>
          <w:color w:val="000000"/>
          <w:sz w:val="19"/>
          <w:szCs w:val="19"/>
        </w:rPr>
        <w:t xml:space="preserve">о </w:t>
      </w:r>
      <w:r w:rsidRPr="00603991">
        <w:rPr>
          <w:color w:val="000000"/>
          <w:sz w:val="19"/>
          <w:szCs w:val="19"/>
        </w:rPr>
        <w:t>метавонад иваз карда шавад.</w:t>
      </w:r>
    </w:p>
    <w:p w14:paraId="63F1F1EF" w14:textId="0A1766F7" w:rsidR="00000000" w:rsidRPr="00603991" w:rsidRDefault="000A69C4">
      <w:pPr>
        <w:pStyle w:val="a3"/>
        <w:divId w:val="2018539368"/>
        <w:rPr>
          <w:color w:val="000000"/>
          <w:sz w:val="19"/>
          <w:szCs w:val="19"/>
        </w:rPr>
      </w:pPr>
      <w:r w:rsidRPr="00603991">
        <w:rPr>
          <w:color w:val="000000"/>
          <w:sz w:val="19"/>
          <w:szCs w:val="19"/>
        </w:rPr>
        <w:t>5.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иро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дара</w:t>
      </w:r>
      <w:r w:rsidR="00603991">
        <w:rPr>
          <w:color w:val="000000"/>
          <w:sz w:val="19"/>
          <w:szCs w:val="19"/>
        </w:rPr>
        <w:t>ҷ</w:t>
      </w:r>
      <w:r w:rsidRPr="00603991">
        <w:rPr>
          <w:color w:val="000000"/>
          <w:sz w:val="19"/>
          <w:szCs w:val="19"/>
        </w:rPr>
        <w:t xml:space="preserve">аи таваккали </w:t>
      </w:r>
      <w:r w:rsidR="00603991">
        <w:rPr>
          <w:color w:val="000000"/>
          <w:sz w:val="19"/>
          <w:szCs w:val="19"/>
        </w:rPr>
        <w:t>ҳ</w:t>
      </w:r>
      <w:r w:rsidRPr="00603991">
        <w:rPr>
          <w:color w:val="000000"/>
          <w:sz w:val="19"/>
          <w:szCs w:val="19"/>
        </w:rPr>
        <w:t>адди а</w:t>
      </w:r>
      <w:r w:rsidR="00603991">
        <w:rPr>
          <w:color w:val="000000"/>
          <w:sz w:val="19"/>
          <w:szCs w:val="19"/>
        </w:rPr>
        <w:t>қ</w:t>
      </w:r>
      <w:r w:rsidRPr="00603991">
        <w:rPr>
          <w:color w:val="000000"/>
          <w:sz w:val="19"/>
          <w:szCs w:val="19"/>
        </w:rPr>
        <w:t xml:space="preserve">ал ё </w:t>
      </w:r>
      <w:r w:rsidR="00603991">
        <w:rPr>
          <w:color w:val="000000"/>
          <w:sz w:val="19"/>
          <w:szCs w:val="19"/>
        </w:rPr>
        <w:t>ҳ</w:t>
      </w:r>
      <w:r w:rsidRPr="00603991">
        <w:rPr>
          <w:color w:val="000000"/>
          <w:sz w:val="19"/>
          <w:szCs w:val="19"/>
        </w:rPr>
        <w:t>адди аксар мансуб донистан мумкин аст.</w:t>
      </w:r>
    </w:p>
    <w:p w14:paraId="53DB4DD7" w14:textId="5BEDAAD5" w:rsidR="00000000" w:rsidRPr="00603991" w:rsidRDefault="000A69C4">
      <w:pPr>
        <w:pStyle w:val="a3"/>
        <w:divId w:val="2018539368"/>
        <w:rPr>
          <w:color w:val="000000"/>
          <w:sz w:val="19"/>
          <w:szCs w:val="19"/>
        </w:rPr>
      </w:pPr>
      <w:r w:rsidRPr="00603991">
        <w:rPr>
          <w:color w:val="000000"/>
          <w:sz w:val="19"/>
          <w:szCs w:val="19"/>
        </w:rPr>
        <w:t>Тартиби мансуб донистани и</w:t>
      </w:r>
      <w:r w:rsidRPr="00603991">
        <w:rPr>
          <w:color w:val="000000"/>
          <w:sz w:val="19"/>
          <w:szCs w:val="19"/>
        </w:rPr>
        <w:t>штирокчиёни фаъолияти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ба категорияи </w:t>
      </w:r>
      <w:r w:rsidR="00603991">
        <w:rPr>
          <w:color w:val="000000"/>
          <w:sz w:val="19"/>
          <w:szCs w:val="19"/>
        </w:rPr>
        <w:t>ҳ</w:t>
      </w:r>
      <w:r w:rsidRPr="00603991">
        <w:rPr>
          <w:color w:val="000000"/>
          <w:sz w:val="19"/>
          <w:szCs w:val="19"/>
        </w:rPr>
        <w:t>адди а</w:t>
      </w:r>
      <w:r w:rsidR="00603991">
        <w:rPr>
          <w:color w:val="000000"/>
          <w:sz w:val="19"/>
          <w:szCs w:val="19"/>
        </w:rPr>
        <w:t>қ</w:t>
      </w:r>
      <w:r w:rsidRPr="00603991">
        <w:rPr>
          <w:color w:val="000000"/>
          <w:sz w:val="19"/>
          <w:szCs w:val="19"/>
        </w:rPr>
        <w:t xml:space="preserve">ал ё </w:t>
      </w:r>
      <w:r w:rsidR="00603991">
        <w:rPr>
          <w:color w:val="000000"/>
          <w:sz w:val="19"/>
          <w:szCs w:val="19"/>
        </w:rPr>
        <w:t>ҳ</w:t>
      </w:r>
      <w:r w:rsidRPr="00603991">
        <w:rPr>
          <w:color w:val="000000"/>
          <w:sz w:val="19"/>
          <w:szCs w:val="19"/>
        </w:rPr>
        <w:t>адди аксари таваккал ва нисбати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абул намудани расмиёти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ва шакл</w:t>
      </w:r>
      <w:r w:rsidR="00603991">
        <w:rPr>
          <w:color w:val="000000"/>
          <w:sz w:val="19"/>
          <w:szCs w:val="19"/>
        </w:rPr>
        <w:t>ҳ</w:t>
      </w:r>
      <w:r w:rsidRPr="00603991">
        <w:rPr>
          <w:color w:val="000000"/>
          <w:sz w:val="19"/>
          <w:szCs w:val="19"/>
        </w:rPr>
        <w:t>ои назорати гумрук</w:t>
      </w:r>
      <w:r w:rsidR="00603991">
        <w:rPr>
          <w:color w:val="000000"/>
          <w:sz w:val="19"/>
          <w:szCs w:val="19"/>
        </w:rPr>
        <w:t>ӣ</w:t>
      </w:r>
      <w:r w:rsidRPr="00603991">
        <w:rPr>
          <w:color w:val="000000"/>
          <w:sz w:val="19"/>
          <w:szCs w:val="19"/>
        </w:rPr>
        <w:t xml:space="preserve"> дар асоси пешни</w:t>
      </w:r>
      <w:r w:rsidR="00603991">
        <w:rPr>
          <w:color w:val="000000"/>
          <w:sz w:val="19"/>
          <w:szCs w:val="19"/>
        </w:rPr>
        <w:t>ҳ</w:t>
      </w:r>
      <w:r w:rsidRPr="00603991">
        <w:rPr>
          <w:color w:val="000000"/>
          <w:sz w:val="19"/>
          <w:szCs w:val="19"/>
        </w:rPr>
        <w:t>оди тартибдодаи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w:t>
      </w:r>
      <w:r w:rsidRPr="00603991">
        <w:rPr>
          <w:color w:val="000000"/>
          <w:sz w:val="19"/>
          <w:szCs w:val="19"/>
        </w:rPr>
        <w:t>олияти гумрук</w:t>
      </w:r>
      <w:r w:rsidR="00603991">
        <w:rPr>
          <w:color w:val="000000"/>
          <w:sz w:val="19"/>
          <w:szCs w:val="19"/>
        </w:rPr>
        <w:t>ӣ</w:t>
      </w:r>
      <w:r w:rsidRPr="00603991">
        <w:rPr>
          <w:color w:val="000000"/>
          <w:sz w:val="19"/>
          <w:szCs w:val="19"/>
        </w:rPr>
        <w:t>, як</w:t>
      </w:r>
      <w:r w:rsidR="00603991">
        <w:rPr>
          <w:color w:val="000000"/>
          <w:sz w:val="19"/>
          <w:szCs w:val="19"/>
        </w:rPr>
        <w:t>ҷ</w:t>
      </w:r>
      <w:r w:rsidRPr="00603991">
        <w:rPr>
          <w:color w:val="000000"/>
          <w:sz w:val="19"/>
          <w:szCs w:val="19"/>
        </w:rPr>
        <w:t>оя бо ташкилот</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оратии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1F462027" w14:textId="76173AB1" w:rsidR="00000000" w:rsidRPr="00603991" w:rsidRDefault="000A69C4">
      <w:pPr>
        <w:pStyle w:val="4"/>
        <w:divId w:val="2018539368"/>
        <w:rPr>
          <w:rFonts w:eastAsia="Times New Roman"/>
          <w:sz w:val="21"/>
          <w:szCs w:val="21"/>
        </w:rPr>
      </w:pPr>
      <w:bookmarkStart w:id="498" w:name="A000000490"/>
      <w:bookmarkEnd w:id="498"/>
      <w:r w:rsidRPr="00603991">
        <w:rPr>
          <w:rFonts w:eastAsia="Times New Roman"/>
          <w:sz w:val="21"/>
          <w:szCs w:val="21"/>
        </w:rPr>
        <w:t>БОБИ 53. МУ</w:t>
      </w:r>
      <w:r w:rsidR="00603991">
        <w:rPr>
          <w:rFonts w:eastAsia="Times New Roman"/>
          <w:sz w:val="21"/>
          <w:szCs w:val="21"/>
        </w:rPr>
        <w:t>Қ</w:t>
      </w:r>
      <w:r w:rsidRPr="00603991">
        <w:rPr>
          <w:rFonts w:eastAsia="Times New Roman"/>
          <w:sz w:val="21"/>
          <w:szCs w:val="21"/>
        </w:rPr>
        <w:t>АРРАРОТИ ИЛОВАГИИ МАРБУТ БА НАЗОРАТИ ГУМРУК</w:t>
      </w:r>
      <w:r w:rsidR="00603991">
        <w:rPr>
          <w:rFonts w:eastAsia="Times New Roman"/>
          <w:sz w:val="21"/>
          <w:szCs w:val="21"/>
        </w:rPr>
        <w:t>Ӣ</w:t>
      </w:r>
    </w:p>
    <w:p w14:paraId="604C32FC" w14:textId="7A46206B" w:rsidR="00000000" w:rsidRPr="00603991" w:rsidRDefault="000A69C4">
      <w:pPr>
        <w:pStyle w:val="6"/>
        <w:divId w:val="2018539368"/>
        <w:rPr>
          <w:rFonts w:eastAsia="Times New Roman"/>
          <w:sz w:val="21"/>
          <w:szCs w:val="21"/>
        </w:rPr>
      </w:pPr>
      <w:bookmarkStart w:id="499" w:name="A000000491"/>
      <w:bookmarkEnd w:id="499"/>
      <w:r w:rsidRPr="00603991">
        <w:rPr>
          <w:rFonts w:eastAsia="Times New Roman"/>
          <w:sz w:val="21"/>
          <w:szCs w:val="21"/>
        </w:rPr>
        <w:t>Моддаи 430. Озод кардан аз шакл</w:t>
      </w:r>
      <w:r w:rsidR="00603991">
        <w:rPr>
          <w:rFonts w:eastAsia="Times New Roman"/>
          <w:sz w:val="21"/>
          <w:szCs w:val="21"/>
        </w:rPr>
        <w:t>ҳ</w:t>
      </w:r>
      <w:r w:rsidRPr="00603991">
        <w:rPr>
          <w:rFonts w:eastAsia="Times New Roman"/>
          <w:sz w:val="21"/>
          <w:szCs w:val="21"/>
        </w:rPr>
        <w:t>ои муайяни назорати гумрук</w:t>
      </w:r>
      <w:r w:rsidR="00603991">
        <w:rPr>
          <w:rFonts w:eastAsia="Times New Roman"/>
          <w:sz w:val="21"/>
          <w:szCs w:val="21"/>
        </w:rPr>
        <w:t>ӣ</w:t>
      </w:r>
    </w:p>
    <w:p w14:paraId="664CDDF0" w14:textId="68C3E51D" w:rsidR="00000000" w:rsidRPr="00603991" w:rsidRDefault="000A69C4">
      <w:pPr>
        <w:pStyle w:val="a3"/>
        <w:divId w:val="2018539368"/>
        <w:rPr>
          <w:color w:val="000000"/>
          <w:sz w:val="19"/>
          <w:szCs w:val="19"/>
        </w:rPr>
      </w:pPr>
      <w:r w:rsidRPr="00603991">
        <w:rPr>
          <w:color w:val="000000"/>
          <w:sz w:val="19"/>
          <w:szCs w:val="19"/>
        </w:rPr>
        <w:t>1. Озод кардан аз татби</w:t>
      </w:r>
      <w:r w:rsidR="00603991">
        <w:rPr>
          <w:color w:val="000000"/>
          <w:sz w:val="19"/>
          <w:szCs w:val="19"/>
        </w:rPr>
        <w:t>қ</w:t>
      </w:r>
      <w:r w:rsidRPr="00603991">
        <w:rPr>
          <w:color w:val="000000"/>
          <w:sz w:val="19"/>
          <w:szCs w:val="19"/>
        </w:rPr>
        <w:t>и шакл</w:t>
      </w:r>
      <w:r w:rsidR="00603991">
        <w:rPr>
          <w:color w:val="000000"/>
          <w:sz w:val="19"/>
          <w:szCs w:val="19"/>
        </w:rPr>
        <w:t>ҳ</w:t>
      </w:r>
      <w:r w:rsidRPr="00603991">
        <w:rPr>
          <w:color w:val="000000"/>
          <w:sz w:val="19"/>
          <w:szCs w:val="19"/>
        </w:rPr>
        <w:t>ои муайя</w:t>
      </w:r>
      <w:r w:rsidRPr="00603991">
        <w:rPr>
          <w:color w:val="000000"/>
          <w:sz w:val="19"/>
          <w:szCs w:val="19"/>
        </w:rPr>
        <w:t>ни назорати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инчунин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мешавад.</w:t>
      </w:r>
    </w:p>
    <w:p w14:paraId="2DEB2BB6" w14:textId="1A0F3CE1" w:rsidR="00000000" w:rsidRPr="00603991" w:rsidRDefault="000A69C4">
      <w:pPr>
        <w:pStyle w:val="a3"/>
        <w:divId w:val="2018539368"/>
        <w:rPr>
          <w:color w:val="000000"/>
          <w:sz w:val="19"/>
          <w:szCs w:val="19"/>
        </w:rPr>
      </w:pPr>
      <w:r w:rsidRPr="00603991">
        <w:rPr>
          <w:color w:val="000000"/>
          <w:sz w:val="19"/>
          <w:szCs w:val="19"/>
        </w:rPr>
        <w:t>2.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 xml:space="preserve">и шахсии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аъзои оилааш муоинаи гумрук</w:t>
      </w:r>
      <w:r w:rsidR="00603991">
        <w:rPr>
          <w:color w:val="000000"/>
          <w:sz w:val="19"/>
          <w:szCs w:val="19"/>
        </w:rPr>
        <w:t>ӣ</w:t>
      </w:r>
      <w:r w:rsidRPr="00603991">
        <w:rPr>
          <w:color w:val="000000"/>
          <w:sz w:val="19"/>
          <w:szCs w:val="19"/>
        </w:rPr>
        <w:t xml:space="preserve"> карда намешаванд.</w:t>
      </w:r>
    </w:p>
    <w:p w14:paraId="31F8B1B2" w14:textId="5B40A62E" w:rsidR="00000000" w:rsidRPr="00603991" w:rsidRDefault="000A69C4">
      <w:pPr>
        <w:pStyle w:val="a3"/>
        <w:divId w:val="2018539368"/>
        <w:rPr>
          <w:color w:val="000000"/>
          <w:sz w:val="19"/>
          <w:szCs w:val="19"/>
        </w:rPr>
      </w:pPr>
      <w:r w:rsidRPr="00603991">
        <w:rPr>
          <w:color w:val="000000"/>
          <w:sz w:val="19"/>
          <w:szCs w:val="19"/>
        </w:rPr>
        <w:lastRenderedPageBreak/>
        <w:t>3. 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и шахс</w:t>
      </w:r>
      <w:r w:rsidRPr="00603991">
        <w:rPr>
          <w:color w:val="000000"/>
          <w:sz w:val="19"/>
          <w:szCs w:val="19"/>
        </w:rPr>
        <w:t>ии аъзои Ма</w:t>
      </w:r>
      <w:r w:rsidR="00603991">
        <w:rPr>
          <w:color w:val="000000"/>
          <w:sz w:val="19"/>
          <w:szCs w:val="19"/>
        </w:rPr>
        <w:t>ҷ</w:t>
      </w:r>
      <w:r w:rsidRPr="00603991">
        <w:rPr>
          <w:color w:val="000000"/>
          <w:sz w:val="19"/>
          <w:szCs w:val="19"/>
        </w:rPr>
        <w:t>лиси миллии Ма</w:t>
      </w:r>
      <w:r w:rsidR="00603991">
        <w:rPr>
          <w:color w:val="000000"/>
          <w:sz w:val="19"/>
          <w:szCs w:val="19"/>
        </w:rPr>
        <w:t>ҷ</w:t>
      </w:r>
      <w:r w:rsidRPr="00603991">
        <w:rPr>
          <w:color w:val="000000"/>
          <w:sz w:val="19"/>
          <w:szCs w:val="19"/>
        </w:rPr>
        <w:t xml:space="preserve">лиси Олии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вакилони Ма</w:t>
      </w:r>
      <w:r w:rsidR="00603991">
        <w:rPr>
          <w:color w:val="000000"/>
          <w:sz w:val="19"/>
          <w:szCs w:val="19"/>
        </w:rPr>
        <w:t>ҷ</w:t>
      </w:r>
      <w:r w:rsidRPr="00603991">
        <w:rPr>
          <w:color w:val="000000"/>
          <w:sz w:val="19"/>
          <w:szCs w:val="19"/>
        </w:rPr>
        <w:t>лиси намояндагони Ма</w:t>
      </w:r>
      <w:r w:rsidR="00603991">
        <w:rPr>
          <w:color w:val="000000"/>
          <w:sz w:val="19"/>
          <w:szCs w:val="19"/>
        </w:rPr>
        <w:t>ҷ</w:t>
      </w:r>
      <w:r w:rsidRPr="00603991">
        <w:rPr>
          <w:color w:val="000000"/>
          <w:sz w:val="19"/>
          <w:szCs w:val="19"/>
        </w:rPr>
        <w:t xml:space="preserve">лиси Олии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Сарвазири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аъзои оилаашон, ки бо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амсафаранд, мавриди муоинаи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намегиранд.</w:t>
      </w:r>
    </w:p>
    <w:p w14:paraId="2CC5C591" w14:textId="1DD1A0DB" w:rsidR="00000000" w:rsidRPr="00603991" w:rsidRDefault="000A69C4">
      <w:pPr>
        <w:pStyle w:val="a3"/>
        <w:divId w:val="2018539368"/>
        <w:rPr>
          <w:color w:val="000000"/>
          <w:sz w:val="19"/>
          <w:szCs w:val="19"/>
        </w:rPr>
      </w:pPr>
      <w:r w:rsidRPr="00603991">
        <w:rPr>
          <w:color w:val="000000"/>
          <w:sz w:val="19"/>
          <w:szCs w:val="19"/>
        </w:rPr>
        <w:t>Ба</w:t>
      </w:r>
      <w:r w:rsidR="001F41FA">
        <w:rPr>
          <w:color w:val="000000"/>
          <w:sz w:val="19"/>
          <w:szCs w:val="19"/>
        </w:rPr>
        <w:t>ғ</w:t>
      </w:r>
      <w:r w:rsidRPr="00603991">
        <w:rPr>
          <w:color w:val="000000"/>
          <w:sz w:val="19"/>
          <w:szCs w:val="19"/>
        </w:rPr>
        <w:t>о</w:t>
      </w:r>
      <w:r w:rsidR="00603991">
        <w:rPr>
          <w:color w:val="000000"/>
          <w:sz w:val="19"/>
          <w:szCs w:val="19"/>
        </w:rPr>
        <w:t>ҷ</w:t>
      </w:r>
      <w:r w:rsidRPr="00603991">
        <w:rPr>
          <w:color w:val="000000"/>
          <w:sz w:val="19"/>
          <w:szCs w:val="19"/>
        </w:rPr>
        <w:t>и шахсии аъзои</w:t>
      </w:r>
      <w:r w:rsidRPr="00603991">
        <w:rPr>
          <w:color w:val="000000"/>
          <w:sz w:val="19"/>
          <w:szCs w:val="19"/>
        </w:rPr>
        <w:t xml:space="preserve">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агар шахсони мазкур вобаста ба вазифа</w:t>
      </w:r>
      <w:r w:rsidR="00603991">
        <w:rPr>
          <w:color w:val="000000"/>
          <w:sz w:val="19"/>
          <w:szCs w:val="19"/>
        </w:rPr>
        <w:t>ҳ</w:t>
      </w:r>
      <w:r w:rsidRPr="00603991">
        <w:rPr>
          <w:color w:val="000000"/>
          <w:sz w:val="19"/>
          <w:szCs w:val="19"/>
        </w:rPr>
        <w:t>ои хизматиашон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гузаранд, мавриди муоинаи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намегиранд.</w:t>
      </w:r>
    </w:p>
    <w:p w14:paraId="3A392597" w14:textId="4C2C8178" w:rsidR="00000000" w:rsidRPr="00603991" w:rsidRDefault="000A69C4">
      <w:pPr>
        <w:pStyle w:val="a3"/>
        <w:divId w:val="2018539368"/>
        <w:rPr>
          <w:color w:val="000000"/>
          <w:sz w:val="19"/>
          <w:szCs w:val="19"/>
        </w:rPr>
      </w:pPr>
      <w:r w:rsidRPr="00603991">
        <w:rPr>
          <w:color w:val="000000"/>
          <w:sz w:val="19"/>
          <w:szCs w:val="19"/>
        </w:rPr>
        <w:t>4.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ё шахси ивазкуна</w:t>
      </w:r>
      <w:r w:rsidRPr="00603991">
        <w:rPr>
          <w:color w:val="000000"/>
          <w:sz w:val="19"/>
          <w:szCs w:val="19"/>
        </w:rPr>
        <w:t xml:space="preserve">ндаи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шахсони </w:t>
      </w:r>
      <w:r w:rsidR="00603991">
        <w:rPr>
          <w:color w:val="000000"/>
          <w:sz w:val="19"/>
          <w:szCs w:val="19"/>
        </w:rPr>
        <w:t>ҷ</w:t>
      </w:r>
      <w:r w:rsidRPr="00603991">
        <w:rPr>
          <w:color w:val="000000"/>
          <w:sz w:val="19"/>
          <w:szCs w:val="19"/>
        </w:rPr>
        <w:t>удогона, молу восита</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на</w:t>
      </w:r>
      <w:r w:rsidR="00603991">
        <w:rPr>
          <w:color w:val="000000"/>
          <w:sz w:val="19"/>
          <w:szCs w:val="19"/>
        </w:rPr>
        <w:t>қ</w:t>
      </w:r>
      <w:r w:rsidRPr="00603991">
        <w:rPr>
          <w:color w:val="000000"/>
          <w:sz w:val="19"/>
          <w:szCs w:val="19"/>
        </w:rPr>
        <w:t xml:space="preserve">лиётро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он ба таъмини бехатарии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ало</w:t>
      </w:r>
      <w:r w:rsidR="00603991">
        <w:rPr>
          <w:color w:val="000000"/>
          <w:sz w:val="19"/>
          <w:szCs w:val="19"/>
        </w:rPr>
        <w:t>қ</w:t>
      </w:r>
      <w:r w:rsidRPr="00603991">
        <w:rPr>
          <w:color w:val="000000"/>
          <w:sz w:val="19"/>
          <w:szCs w:val="19"/>
        </w:rPr>
        <w:t>аманд бошад, аз шакл</w:t>
      </w:r>
      <w:r w:rsidR="00603991">
        <w:rPr>
          <w:color w:val="000000"/>
          <w:sz w:val="19"/>
          <w:szCs w:val="19"/>
        </w:rPr>
        <w:t>ҳ</w:t>
      </w:r>
      <w:r w:rsidRPr="00603991">
        <w:rPr>
          <w:color w:val="000000"/>
          <w:sz w:val="19"/>
          <w:szCs w:val="19"/>
        </w:rPr>
        <w:t>ои муайяни назорати гумрук</w:t>
      </w:r>
      <w:r w:rsidR="00603991">
        <w:rPr>
          <w:color w:val="000000"/>
          <w:sz w:val="19"/>
          <w:szCs w:val="19"/>
        </w:rPr>
        <w:t>ӣ</w:t>
      </w:r>
      <w:r w:rsidRPr="00603991">
        <w:rPr>
          <w:color w:val="000000"/>
          <w:sz w:val="19"/>
          <w:szCs w:val="19"/>
        </w:rPr>
        <w:t xml:space="preserve"> озод 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8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3D63EA7F" w14:textId="77777777" w:rsidR="00000000" w:rsidRPr="00603991" w:rsidRDefault="000A69C4">
      <w:pPr>
        <w:pStyle w:val="6"/>
        <w:divId w:val="2018539368"/>
        <w:rPr>
          <w:rFonts w:eastAsia="Times New Roman"/>
          <w:sz w:val="21"/>
          <w:szCs w:val="21"/>
        </w:rPr>
      </w:pPr>
      <w:bookmarkStart w:id="500" w:name="A000000492"/>
      <w:bookmarkEnd w:id="500"/>
      <w:r w:rsidRPr="00603991">
        <w:rPr>
          <w:rFonts w:eastAsia="Times New Roman"/>
          <w:sz w:val="21"/>
          <w:szCs w:val="21"/>
        </w:rPr>
        <w:t>Моддаи 431. Маълумот дар бораи шахс</w:t>
      </w:r>
    </w:p>
    <w:p w14:paraId="3D27DF68" w14:textId="1B5B6289" w:rsidR="00000000" w:rsidRPr="00603991" w:rsidRDefault="000A69C4">
      <w:pPr>
        <w:pStyle w:val="a3"/>
        <w:divId w:val="2018539368"/>
        <w:rPr>
          <w:color w:val="000000"/>
          <w:sz w:val="19"/>
          <w:szCs w:val="19"/>
        </w:rPr>
      </w:pPr>
      <w:r w:rsidRPr="00603991">
        <w:rPr>
          <w:color w:val="000000"/>
          <w:sz w:val="19"/>
          <w:szCs w:val="19"/>
        </w:rPr>
        <w:t>1. Маълумотро дар бораи шахсоне, ки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мегузаронанд, дар бораи шахсоне, ки дар со</w:t>
      </w:r>
      <w:r w:rsidR="00603991">
        <w:rPr>
          <w:color w:val="000000"/>
          <w:sz w:val="19"/>
          <w:szCs w:val="19"/>
        </w:rPr>
        <w:t>ҳ</w:t>
      </w:r>
      <w:r w:rsidRPr="00603991">
        <w:rPr>
          <w:color w:val="000000"/>
          <w:sz w:val="19"/>
          <w:szCs w:val="19"/>
        </w:rPr>
        <w:t xml:space="preserve">аи </w:t>
      </w:r>
      <w:r w:rsidRPr="00603991">
        <w:rPr>
          <w:color w:val="000000"/>
          <w:sz w:val="19"/>
          <w:szCs w:val="19"/>
        </w:rPr>
        <w:t>гумрук фаъолият доранд (боби 3),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назорати гумрук</w:t>
      </w:r>
      <w:r w:rsidR="00603991">
        <w:rPr>
          <w:color w:val="000000"/>
          <w:sz w:val="19"/>
          <w:szCs w:val="19"/>
        </w:rPr>
        <w:t>ӣ</w:t>
      </w:r>
      <w:r w:rsidRPr="00603991">
        <w:rPr>
          <w:color w:val="000000"/>
          <w:sz w:val="19"/>
          <w:szCs w:val="19"/>
        </w:rPr>
        <w:t xml:space="preserve"> ва барасмиятдарории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гузаронида мешаванд,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 ва тартиби пешбининамудаи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ҷ</w:t>
      </w:r>
      <w:r w:rsidRPr="00603991">
        <w:rPr>
          <w:color w:val="000000"/>
          <w:sz w:val="19"/>
          <w:szCs w:val="19"/>
        </w:rPr>
        <w:t>амъ меоваранд.</w:t>
      </w:r>
    </w:p>
    <w:p w14:paraId="3DB26762" w14:textId="2BA8A46C" w:rsidR="00000000" w:rsidRPr="00603991" w:rsidRDefault="000A69C4">
      <w:pPr>
        <w:pStyle w:val="a3"/>
        <w:divId w:val="2018539368"/>
        <w:rPr>
          <w:color w:val="000000"/>
          <w:sz w:val="19"/>
          <w:szCs w:val="19"/>
        </w:rPr>
      </w:pPr>
      <w:r w:rsidRPr="00603991">
        <w:rPr>
          <w:color w:val="000000"/>
          <w:sz w:val="19"/>
          <w:szCs w:val="19"/>
        </w:rPr>
        <w:t>2. Бо ма</w:t>
      </w:r>
      <w:r w:rsidR="00603991">
        <w:rPr>
          <w:color w:val="000000"/>
          <w:sz w:val="19"/>
          <w:szCs w:val="19"/>
        </w:rPr>
        <w:t>қ</w:t>
      </w:r>
      <w:r w:rsidRPr="00603991">
        <w:rPr>
          <w:color w:val="000000"/>
          <w:sz w:val="19"/>
          <w:szCs w:val="19"/>
        </w:rPr>
        <w:t>сади на</w:t>
      </w:r>
      <w:r w:rsidRPr="00603991">
        <w:rPr>
          <w:color w:val="000000"/>
          <w:sz w:val="19"/>
          <w:szCs w:val="19"/>
        </w:rPr>
        <w:t>зорати гумрук</w:t>
      </w:r>
      <w:r w:rsidR="00603991">
        <w:rPr>
          <w:color w:val="000000"/>
          <w:sz w:val="19"/>
          <w:szCs w:val="19"/>
        </w:rPr>
        <w:t>ӣ</w:t>
      </w:r>
      <w:r w:rsidRPr="00603991">
        <w:rPr>
          <w:color w:val="000000"/>
          <w:sz w:val="19"/>
          <w:szCs w:val="19"/>
        </w:rPr>
        <w:t xml:space="preserve"> ва ситонидани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ин бора маълумот </w:t>
      </w:r>
      <w:r w:rsidR="00603991">
        <w:rPr>
          <w:color w:val="000000"/>
          <w:sz w:val="19"/>
          <w:szCs w:val="19"/>
        </w:rPr>
        <w:t>ҷ</w:t>
      </w:r>
      <w:r w:rsidRPr="00603991">
        <w:rPr>
          <w:color w:val="000000"/>
          <w:sz w:val="19"/>
          <w:szCs w:val="19"/>
        </w:rPr>
        <w:t>амъовар</w:t>
      </w:r>
      <w:r w:rsidR="00603991">
        <w:rPr>
          <w:color w:val="000000"/>
          <w:sz w:val="19"/>
          <w:szCs w:val="19"/>
        </w:rPr>
        <w:t>ӣ</w:t>
      </w:r>
      <w:r w:rsidRPr="00603991">
        <w:rPr>
          <w:color w:val="000000"/>
          <w:sz w:val="19"/>
          <w:szCs w:val="19"/>
        </w:rPr>
        <w:t xml:space="preserve"> намоянд, ки иттилооти зайлро дар бар гирад:</w:t>
      </w:r>
    </w:p>
    <w:p w14:paraId="0034E2D6" w14:textId="77777777" w:rsidR="00000000" w:rsidRPr="00603991" w:rsidRDefault="000A69C4">
      <w:pPr>
        <w:pStyle w:val="a3"/>
        <w:divId w:val="2018539368"/>
        <w:rPr>
          <w:color w:val="000000"/>
          <w:sz w:val="19"/>
          <w:szCs w:val="19"/>
        </w:rPr>
      </w:pPr>
      <w:r w:rsidRPr="00603991">
        <w:rPr>
          <w:color w:val="000000"/>
          <w:sz w:val="19"/>
          <w:szCs w:val="19"/>
        </w:rPr>
        <w:t>1) дар бораи муассисони ташкилот;</w:t>
      </w:r>
    </w:p>
    <w:p w14:paraId="07EEE31E" w14:textId="2F74ECA2" w:rsidR="00000000" w:rsidRPr="00603991" w:rsidRDefault="000A69C4">
      <w:pPr>
        <w:pStyle w:val="a3"/>
        <w:divId w:val="2018539368"/>
        <w:rPr>
          <w:color w:val="000000"/>
          <w:sz w:val="19"/>
          <w:szCs w:val="19"/>
        </w:rPr>
      </w:pPr>
      <w:r w:rsidRPr="00603991">
        <w:rPr>
          <w:color w:val="000000"/>
          <w:sz w:val="19"/>
          <w:szCs w:val="19"/>
        </w:rPr>
        <w:t>2) дар бораи ба</w:t>
      </w:r>
      <w:r w:rsidR="00603991">
        <w:rPr>
          <w:color w:val="000000"/>
          <w:sz w:val="19"/>
          <w:szCs w:val="19"/>
        </w:rPr>
        <w:t>қ</w:t>
      </w:r>
      <w:r w:rsidRPr="00603991">
        <w:rPr>
          <w:color w:val="000000"/>
          <w:sz w:val="19"/>
          <w:szCs w:val="19"/>
        </w:rPr>
        <w:t>айдгирии да</w:t>
      </w:r>
      <w:r w:rsidRPr="00603991">
        <w:rPr>
          <w:color w:val="000000"/>
          <w:sz w:val="19"/>
          <w:szCs w:val="19"/>
        </w:rPr>
        <w:t>влат</w:t>
      </w:r>
      <w:r w:rsidR="00603991">
        <w:rPr>
          <w:color w:val="000000"/>
          <w:sz w:val="19"/>
          <w:szCs w:val="19"/>
        </w:rPr>
        <w:t>ӣ</w:t>
      </w:r>
      <w:r w:rsidRPr="00603991">
        <w:rPr>
          <w:color w:val="000000"/>
          <w:sz w:val="19"/>
          <w:szCs w:val="19"/>
        </w:rPr>
        <w:t xml:space="preserve"> ба сифати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ё ба сифати со</w:t>
      </w:r>
      <w:r w:rsidR="00603991">
        <w:rPr>
          <w:color w:val="000000"/>
          <w:sz w:val="19"/>
          <w:szCs w:val="19"/>
        </w:rPr>
        <w:t>ҳ</w:t>
      </w:r>
      <w:r w:rsidRPr="00603991">
        <w:rPr>
          <w:color w:val="000000"/>
          <w:sz w:val="19"/>
          <w:szCs w:val="19"/>
        </w:rPr>
        <w:t>ибкори инфирод</w:t>
      </w:r>
      <w:r w:rsidR="00603991">
        <w:rPr>
          <w:color w:val="000000"/>
          <w:sz w:val="19"/>
          <w:szCs w:val="19"/>
        </w:rPr>
        <w:t>ӣ</w:t>
      </w:r>
      <w:r w:rsidRPr="00603991">
        <w:rPr>
          <w:color w:val="000000"/>
          <w:sz w:val="19"/>
          <w:szCs w:val="19"/>
        </w:rPr>
        <w:t>;</w:t>
      </w:r>
    </w:p>
    <w:p w14:paraId="728BB24A" w14:textId="23F73DC4" w:rsidR="00000000" w:rsidRPr="00603991" w:rsidRDefault="000A69C4">
      <w:pPr>
        <w:pStyle w:val="a3"/>
        <w:divId w:val="2018539368"/>
        <w:rPr>
          <w:color w:val="000000"/>
          <w:sz w:val="19"/>
          <w:szCs w:val="19"/>
        </w:rPr>
      </w:pPr>
      <w:r w:rsidRPr="00603991">
        <w:rPr>
          <w:color w:val="000000"/>
          <w:sz w:val="19"/>
          <w:szCs w:val="19"/>
        </w:rPr>
        <w:t>3) дар бораи таркиби амволе, ки барои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истифода мешавад;</w:t>
      </w:r>
    </w:p>
    <w:p w14:paraId="7443B888" w14:textId="548B5D30" w:rsidR="00000000" w:rsidRPr="00603991" w:rsidRDefault="000A69C4">
      <w:pPr>
        <w:pStyle w:val="a3"/>
        <w:divId w:val="2018539368"/>
        <w:rPr>
          <w:color w:val="000000"/>
          <w:sz w:val="19"/>
          <w:szCs w:val="19"/>
        </w:rPr>
      </w:pPr>
      <w:r w:rsidRPr="00603991">
        <w:rPr>
          <w:color w:val="000000"/>
          <w:sz w:val="19"/>
          <w:szCs w:val="19"/>
        </w:rPr>
        <w:t>4) дар бораи сурат</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ои бонкии кушодашуда;</w:t>
      </w:r>
    </w:p>
    <w:p w14:paraId="650B2D78" w14:textId="050BDCCB" w:rsidR="00000000" w:rsidRPr="00603991" w:rsidRDefault="000A69C4">
      <w:pPr>
        <w:pStyle w:val="a3"/>
        <w:divId w:val="2018539368"/>
        <w:rPr>
          <w:color w:val="000000"/>
          <w:sz w:val="19"/>
          <w:szCs w:val="19"/>
        </w:rPr>
      </w:pPr>
      <w:r w:rsidRPr="00603991">
        <w:rPr>
          <w:color w:val="000000"/>
          <w:sz w:val="19"/>
          <w:szCs w:val="19"/>
        </w:rPr>
        <w:t>5) дар бораи фаъолияти шахс дар со</w:t>
      </w:r>
      <w:r w:rsidR="00603991">
        <w:rPr>
          <w:color w:val="000000"/>
          <w:sz w:val="19"/>
          <w:szCs w:val="19"/>
        </w:rPr>
        <w:t>ҳ</w:t>
      </w:r>
      <w:r w:rsidRPr="00603991">
        <w:rPr>
          <w:color w:val="000000"/>
          <w:sz w:val="19"/>
          <w:szCs w:val="19"/>
        </w:rPr>
        <w:t>аи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w:t>
      </w:r>
    </w:p>
    <w:p w14:paraId="78DC3C5E" w14:textId="13D07244" w:rsidR="00000000" w:rsidRPr="00603991" w:rsidRDefault="000A69C4">
      <w:pPr>
        <w:pStyle w:val="a3"/>
        <w:divId w:val="2018539368"/>
        <w:rPr>
          <w:color w:val="000000"/>
          <w:sz w:val="19"/>
          <w:szCs w:val="19"/>
        </w:rPr>
      </w:pPr>
      <w:r w:rsidRPr="00603991">
        <w:rPr>
          <w:color w:val="000000"/>
          <w:sz w:val="19"/>
          <w:szCs w:val="19"/>
        </w:rPr>
        <w:t xml:space="preserve">6) дар </w:t>
      </w:r>
      <w:r w:rsidRPr="00603991">
        <w:rPr>
          <w:color w:val="000000"/>
          <w:sz w:val="19"/>
          <w:szCs w:val="19"/>
        </w:rPr>
        <w:t>бораи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ташкилот;</w:t>
      </w:r>
    </w:p>
    <w:p w14:paraId="3404D1F1" w14:textId="586E6A9B" w:rsidR="00000000" w:rsidRPr="00603991" w:rsidRDefault="000A69C4">
      <w:pPr>
        <w:pStyle w:val="a3"/>
        <w:divId w:val="2018539368"/>
        <w:rPr>
          <w:color w:val="000000"/>
          <w:sz w:val="19"/>
          <w:szCs w:val="19"/>
        </w:rPr>
      </w:pPr>
      <w:r w:rsidRPr="00603991">
        <w:rPr>
          <w:color w:val="000000"/>
          <w:sz w:val="19"/>
          <w:szCs w:val="19"/>
        </w:rPr>
        <w:t xml:space="preserve">7) дар бораи гузаштан аз </w:t>
      </w:r>
      <w:r w:rsidR="00603991">
        <w:rPr>
          <w:color w:val="000000"/>
          <w:sz w:val="19"/>
          <w:szCs w:val="19"/>
        </w:rPr>
        <w:t>қ</w:t>
      </w:r>
      <w:r w:rsidRPr="00603991">
        <w:rPr>
          <w:color w:val="000000"/>
          <w:sz w:val="19"/>
          <w:szCs w:val="19"/>
        </w:rPr>
        <w:t>айди ма</w:t>
      </w:r>
      <w:r w:rsidR="00603991">
        <w:rPr>
          <w:color w:val="000000"/>
          <w:sz w:val="19"/>
          <w:szCs w:val="19"/>
        </w:rPr>
        <w:t>қ</w:t>
      </w:r>
      <w:r w:rsidRPr="00603991">
        <w:rPr>
          <w:color w:val="000000"/>
          <w:sz w:val="19"/>
          <w:szCs w:val="19"/>
        </w:rPr>
        <w:t>оми андоз ба сифати андозсупоранда ва ра</w:t>
      </w:r>
      <w:r w:rsidR="00603991">
        <w:rPr>
          <w:color w:val="000000"/>
          <w:sz w:val="19"/>
          <w:szCs w:val="19"/>
        </w:rPr>
        <w:t>қ</w:t>
      </w:r>
      <w:r w:rsidRPr="00603991">
        <w:rPr>
          <w:color w:val="000000"/>
          <w:sz w:val="19"/>
          <w:szCs w:val="19"/>
        </w:rPr>
        <w:t>ами мушаххаси андозсупоранда;</w:t>
      </w:r>
    </w:p>
    <w:p w14:paraId="37F6E4B1" w14:textId="1071AE96" w:rsidR="00000000" w:rsidRPr="00603991" w:rsidRDefault="000A69C4">
      <w:pPr>
        <w:pStyle w:val="a3"/>
        <w:divId w:val="2018539368"/>
        <w:rPr>
          <w:color w:val="000000"/>
          <w:sz w:val="19"/>
          <w:szCs w:val="19"/>
        </w:rPr>
      </w:pPr>
      <w:r w:rsidRPr="00603991">
        <w:rPr>
          <w:color w:val="000000"/>
          <w:sz w:val="19"/>
          <w:szCs w:val="19"/>
        </w:rPr>
        <w:t xml:space="preserve">8) дар бораи </w:t>
      </w:r>
      <w:r w:rsidR="00603991">
        <w:rPr>
          <w:color w:val="000000"/>
          <w:sz w:val="19"/>
          <w:szCs w:val="19"/>
        </w:rPr>
        <w:t>қ</w:t>
      </w:r>
      <w:r w:rsidRPr="00603991">
        <w:rPr>
          <w:color w:val="000000"/>
          <w:sz w:val="19"/>
          <w:szCs w:val="19"/>
        </w:rPr>
        <w:t>обилияти пардохтпазирии шахсоне, ки ба фе</w:t>
      </w:r>
      <w:r w:rsidR="00603991">
        <w:rPr>
          <w:color w:val="000000"/>
          <w:sz w:val="19"/>
          <w:szCs w:val="19"/>
        </w:rPr>
        <w:t>ҳ</w:t>
      </w:r>
      <w:r w:rsidRPr="00603991">
        <w:rPr>
          <w:color w:val="000000"/>
          <w:sz w:val="19"/>
          <w:szCs w:val="19"/>
        </w:rPr>
        <w:t>ристи шахсони дар со</w:t>
      </w:r>
      <w:r w:rsidR="00603991">
        <w:rPr>
          <w:color w:val="000000"/>
          <w:sz w:val="19"/>
          <w:szCs w:val="19"/>
        </w:rPr>
        <w:t>ҳ</w:t>
      </w:r>
      <w:r w:rsidRPr="00603991">
        <w:rPr>
          <w:color w:val="000000"/>
          <w:sz w:val="19"/>
          <w:szCs w:val="19"/>
        </w:rPr>
        <w:t>аи фаъолияти гумрук амалкунанда дохил карда шудаанд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78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19.07.2022 </w:t>
      </w:r>
      <w:hyperlink r:id="rId78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15B0217C" w14:textId="4D562A8A" w:rsidR="00000000" w:rsidRPr="00603991" w:rsidRDefault="000A69C4">
      <w:pPr>
        <w:pStyle w:val="a3"/>
        <w:divId w:val="2018539368"/>
        <w:rPr>
          <w:color w:val="000000"/>
          <w:sz w:val="19"/>
          <w:szCs w:val="19"/>
        </w:rPr>
      </w:pPr>
      <w:r w:rsidRPr="00603991">
        <w:rPr>
          <w:color w:val="000000"/>
          <w:sz w:val="19"/>
          <w:szCs w:val="19"/>
        </w:rPr>
        <w:t>9) нисбати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дар бораи маълумоти шахсии ша</w:t>
      </w:r>
      <w:r w:rsidR="00603991">
        <w:rPr>
          <w:color w:val="000000"/>
          <w:sz w:val="19"/>
          <w:szCs w:val="19"/>
        </w:rPr>
        <w:t>ҳ</w:t>
      </w:r>
      <w:r w:rsidRPr="00603991">
        <w:rPr>
          <w:color w:val="000000"/>
          <w:sz w:val="19"/>
          <w:szCs w:val="19"/>
        </w:rPr>
        <w:t>рвандон (ному насаб, ша</w:t>
      </w:r>
      <w:r w:rsidR="00603991">
        <w:rPr>
          <w:color w:val="000000"/>
          <w:sz w:val="19"/>
          <w:szCs w:val="19"/>
        </w:rPr>
        <w:t>ҳ</w:t>
      </w:r>
      <w:r w:rsidRPr="00603991">
        <w:rPr>
          <w:color w:val="000000"/>
          <w:sz w:val="19"/>
          <w:szCs w:val="19"/>
        </w:rPr>
        <w:t>рванд</w:t>
      </w:r>
      <w:r w:rsidR="00603991">
        <w:rPr>
          <w:color w:val="000000"/>
          <w:sz w:val="19"/>
          <w:szCs w:val="19"/>
        </w:rPr>
        <w:t>ӣ</w:t>
      </w:r>
      <w:r w:rsidRPr="00603991">
        <w:rPr>
          <w:color w:val="000000"/>
          <w:sz w:val="19"/>
          <w:szCs w:val="19"/>
        </w:rPr>
        <w:t>,</w:t>
      </w:r>
      <w:r w:rsidRPr="00603991">
        <w:rPr>
          <w:color w:val="000000"/>
          <w:sz w:val="19"/>
          <w:szCs w:val="19"/>
        </w:rPr>
        <w:t xml:space="preserve"> санаи таваллуд, </w:t>
      </w:r>
      <w:r w:rsidR="00603991">
        <w:rPr>
          <w:color w:val="000000"/>
          <w:sz w:val="19"/>
          <w:szCs w:val="19"/>
        </w:rPr>
        <w:t>ҷ</w:t>
      </w:r>
      <w:r w:rsidRPr="00603991">
        <w:rPr>
          <w:color w:val="000000"/>
          <w:sz w:val="19"/>
          <w:szCs w:val="19"/>
        </w:rPr>
        <w:t>инс, ра</w:t>
      </w:r>
      <w:r w:rsidR="00603991">
        <w:rPr>
          <w:color w:val="000000"/>
          <w:sz w:val="19"/>
          <w:szCs w:val="19"/>
        </w:rPr>
        <w:t>қ</w:t>
      </w:r>
      <w:r w:rsidRPr="00603991">
        <w:rPr>
          <w:color w:val="000000"/>
          <w:sz w:val="19"/>
          <w:szCs w:val="19"/>
        </w:rPr>
        <w:t>ами мушаххаси андозсупоранда (агар бошад), суро</w:t>
      </w:r>
      <w:r w:rsidR="001F41FA">
        <w:rPr>
          <w:color w:val="000000"/>
          <w:sz w:val="19"/>
          <w:szCs w:val="19"/>
        </w:rPr>
        <w:t>ғ</w:t>
      </w:r>
      <w:r w:rsidRPr="00603991">
        <w:rPr>
          <w:color w:val="000000"/>
          <w:sz w:val="19"/>
          <w:szCs w:val="19"/>
        </w:rPr>
        <w:t xml:space="preserve">аи </w:t>
      </w:r>
      <w:r w:rsidR="00603991">
        <w:rPr>
          <w:color w:val="000000"/>
          <w:sz w:val="19"/>
          <w:szCs w:val="19"/>
        </w:rPr>
        <w:t>ҷ</w:t>
      </w:r>
      <w:r w:rsidRPr="00603991">
        <w:rPr>
          <w:color w:val="000000"/>
          <w:sz w:val="19"/>
          <w:szCs w:val="19"/>
        </w:rPr>
        <w:t>ои исти</w:t>
      </w:r>
      <w:r w:rsidR="00603991">
        <w:rPr>
          <w:color w:val="000000"/>
          <w:sz w:val="19"/>
          <w:szCs w:val="19"/>
        </w:rPr>
        <w:t>қ</w:t>
      </w:r>
      <w:r w:rsidRPr="00603991">
        <w:rPr>
          <w:color w:val="000000"/>
          <w:sz w:val="19"/>
          <w:szCs w:val="19"/>
        </w:rPr>
        <w:t>омат), инчунин чанд маротиба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мол гузарондани он</w:t>
      </w:r>
      <w:r w:rsidR="00603991">
        <w:rPr>
          <w:color w:val="000000"/>
          <w:sz w:val="19"/>
          <w:szCs w:val="19"/>
        </w:rPr>
        <w:t>ҳ</w:t>
      </w:r>
      <w:r w:rsidRPr="00603991">
        <w:rPr>
          <w:color w:val="000000"/>
          <w:sz w:val="19"/>
          <w:szCs w:val="19"/>
        </w:rPr>
        <w:t>о.</w:t>
      </w:r>
    </w:p>
    <w:p w14:paraId="21015AF4" w14:textId="7DA7B510" w:rsidR="00000000" w:rsidRPr="00603991" w:rsidRDefault="000A69C4">
      <w:pPr>
        <w:pStyle w:val="a3"/>
        <w:divId w:val="2018539368"/>
        <w:rPr>
          <w:color w:val="000000"/>
          <w:sz w:val="19"/>
          <w:szCs w:val="19"/>
        </w:rPr>
      </w:pPr>
      <w:r w:rsidRPr="00603991">
        <w:rPr>
          <w:color w:val="000000"/>
          <w:sz w:val="19"/>
          <w:szCs w:val="19"/>
        </w:rPr>
        <w:t xml:space="preserve">3. Шахсони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зикршуда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маълумоти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аткардаи ма</w:t>
      </w:r>
      <w:r w:rsidR="00603991">
        <w:rPr>
          <w:color w:val="000000"/>
          <w:sz w:val="19"/>
          <w:szCs w:val="19"/>
        </w:rPr>
        <w:t>қ</w:t>
      </w:r>
      <w:r w:rsidRPr="00603991">
        <w:rPr>
          <w:color w:val="000000"/>
          <w:sz w:val="19"/>
          <w:szCs w:val="19"/>
        </w:rPr>
        <w:t>омоти гумрукро да</w:t>
      </w:r>
      <w:r w:rsidRPr="00603991">
        <w:rPr>
          <w:color w:val="000000"/>
          <w:sz w:val="19"/>
          <w:szCs w:val="19"/>
        </w:rPr>
        <w:t>р бораи худ дастрас намоянд ва бо ма</w:t>
      </w:r>
      <w:r w:rsidR="00603991">
        <w:rPr>
          <w:color w:val="000000"/>
          <w:sz w:val="19"/>
          <w:szCs w:val="19"/>
        </w:rPr>
        <w:t>қ</w:t>
      </w:r>
      <w:r w:rsidRPr="00603991">
        <w:rPr>
          <w:color w:val="000000"/>
          <w:sz w:val="19"/>
          <w:szCs w:val="19"/>
        </w:rPr>
        <w:t>сади пурраву боэътимод гардонидани он маълумотро ани</w:t>
      </w:r>
      <w:r w:rsidR="00603991">
        <w:rPr>
          <w:color w:val="000000"/>
          <w:sz w:val="19"/>
          <w:szCs w:val="19"/>
        </w:rPr>
        <w:t>қ</w:t>
      </w:r>
      <w:r w:rsidRPr="00603991">
        <w:rPr>
          <w:color w:val="000000"/>
          <w:sz w:val="19"/>
          <w:szCs w:val="19"/>
        </w:rPr>
        <w:t>у са</w:t>
      </w:r>
      <w:r w:rsidR="00603991">
        <w:rPr>
          <w:color w:val="000000"/>
          <w:sz w:val="19"/>
          <w:szCs w:val="19"/>
        </w:rPr>
        <w:t>ҳ</w:t>
      </w:r>
      <w:r w:rsidRPr="00603991">
        <w:rPr>
          <w:color w:val="000000"/>
          <w:sz w:val="19"/>
          <w:szCs w:val="19"/>
        </w:rPr>
        <w:t>е</w:t>
      </w:r>
      <w:r w:rsidR="00603991">
        <w:rPr>
          <w:color w:val="000000"/>
          <w:sz w:val="19"/>
          <w:szCs w:val="19"/>
        </w:rPr>
        <w:t>ҳ</w:t>
      </w:r>
      <w:r w:rsidRPr="00603991">
        <w:rPr>
          <w:color w:val="000000"/>
          <w:sz w:val="19"/>
          <w:szCs w:val="19"/>
        </w:rPr>
        <w:t xml:space="preserve"> кунанд. Ма</w:t>
      </w:r>
      <w:r w:rsidR="00603991">
        <w:rPr>
          <w:color w:val="000000"/>
          <w:sz w:val="19"/>
          <w:szCs w:val="19"/>
        </w:rPr>
        <w:t>қ</w:t>
      </w:r>
      <w:r w:rsidRPr="00603991">
        <w:rPr>
          <w:color w:val="000000"/>
          <w:sz w:val="19"/>
          <w:szCs w:val="19"/>
        </w:rPr>
        <w:t>омоти гумрук ба шахсон маълумоти оид ба он</w:t>
      </w:r>
      <w:r w:rsidR="00603991">
        <w:rPr>
          <w:color w:val="000000"/>
          <w:sz w:val="19"/>
          <w:szCs w:val="19"/>
        </w:rPr>
        <w:t>ҳ</w:t>
      </w:r>
      <w:r w:rsidRPr="00603991">
        <w:rPr>
          <w:color w:val="000000"/>
          <w:sz w:val="19"/>
          <w:szCs w:val="19"/>
        </w:rPr>
        <w:t>о мав</w:t>
      </w:r>
      <w:r w:rsidR="00603991">
        <w:rPr>
          <w:color w:val="000000"/>
          <w:sz w:val="19"/>
          <w:szCs w:val="19"/>
        </w:rPr>
        <w:t>ҷ</w:t>
      </w:r>
      <w:r w:rsidRPr="00603991">
        <w:rPr>
          <w:color w:val="000000"/>
          <w:sz w:val="19"/>
          <w:szCs w:val="19"/>
        </w:rPr>
        <w:t>ударо ба таври ройгон меди</w:t>
      </w:r>
      <w:r w:rsidR="00603991">
        <w:rPr>
          <w:color w:val="000000"/>
          <w:sz w:val="19"/>
          <w:szCs w:val="19"/>
        </w:rPr>
        <w:t>ҳ</w:t>
      </w:r>
      <w:r w:rsidRPr="00603991">
        <w:rPr>
          <w:color w:val="000000"/>
          <w:sz w:val="19"/>
          <w:szCs w:val="19"/>
        </w:rPr>
        <w:t>анд.</w:t>
      </w:r>
    </w:p>
    <w:p w14:paraId="4C0B125D" w14:textId="39CBEF10" w:rsidR="00000000" w:rsidRPr="00603991" w:rsidRDefault="000A69C4">
      <w:pPr>
        <w:pStyle w:val="6"/>
        <w:divId w:val="2018539368"/>
        <w:rPr>
          <w:rFonts w:eastAsia="Times New Roman"/>
          <w:sz w:val="21"/>
          <w:szCs w:val="21"/>
        </w:rPr>
      </w:pPr>
      <w:bookmarkStart w:id="501" w:name="A000000493"/>
      <w:bookmarkEnd w:id="501"/>
      <w:r w:rsidRPr="00603991">
        <w:rPr>
          <w:rFonts w:eastAsia="Times New Roman"/>
          <w:sz w:val="21"/>
          <w:szCs w:val="21"/>
        </w:rPr>
        <w:t>Моддаи 432. Истифодаи восита</w:t>
      </w:r>
      <w:r w:rsidR="00603991">
        <w:rPr>
          <w:rFonts w:eastAsia="Times New Roman"/>
          <w:sz w:val="21"/>
          <w:szCs w:val="21"/>
        </w:rPr>
        <w:t>ҳ</w:t>
      </w:r>
      <w:r w:rsidRPr="00603991">
        <w:rPr>
          <w:rFonts w:eastAsia="Times New Roman"/>
          <w:sz w:val="21"/>
          <w:szCs w:val="21"/>
        </w:rPr>
        <w:t>ои техник</w:t>
      </w:r>
      <w:r w:rsidR="00603991">
        <w:rPr>
          <w:rFonts w:eastAsia="Times New Roman"/>
          <w:sz w:val="21"/>
          <w:szCs w:val="21"/>
        </w:rPr>
        <w:t>ӣ</w:t>
      </w:r>
      <w:r w:rsidRPr="00603991">
        <w:rPr>
          <w:rFonts w:eastAsia="Times New Roman"/>
          <w:sz w:val="21"/>
          <w:szCs w:val="21"/>
        </w:rPr>
        <w:t xml:space="preserve">, киштию </w:t>
      </w:r>
      <w:r w:rsidR="00603991">
        <w:rPr>
          <w:rFonts w:eastAsia="Times New Roman"/>
          <w:sz w:val="21"/>
          <w:szCs w:val="21"/>
        </w:rPr>
        <w:t>ҳ</w:t>
      </w:r>
      <w:r w:rsidRPr="00603991">
        <w:rPr>
          <w:rFonts w:eastAsia="Times New Roman"/>
          <w:sz w:val="21"/>
          <w:szCs w:val="21"/>
        </w:rPr>
        <w:t>авопаймо</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w:t>
      </w:r>
      <w:r w:rsidRPr="00603991">
        <w:rPr>
          <w:rFonts w:eastAsia="Times New Roman"/>
          <w:sz w:val="21"/>
          <w:szCs w:val="21"/>
        </w:rPr>
        <w:t>и назорати гумрук</w:t>
      </w:r>
      <w:r w:rsidR="00603991">
        <w:rPr>
          <w:rFonts w:eastAsia="Times New Roman"/>
          <w:sz w:val="21"/>
          <w:szCs w:val="21"/>
        </w:rPr>
        <w:t>ӣ</w:t>
      </w:r>
    </w:p>
    <w:p w14:paraId="5FCC5DD0" w14:textId="34C97655"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 xml:space="preserve"> кардани ва</w:t>
      </w:r>
      <w:r w:rsidR="00603991">
        <w:rPr>
          <w:color w:val="000000"/>
          <w:sz w:val="19"/>
          <w:szCs w:val="19"/>
        </w:rPr>
        <w:t>қ</w:t>
      </w:r>
      <w:r w:rsidRPr="00603991">
        <w:rPr>
          <w:color w:val="000000"/>
          <w:sz w:val="19"/>
          <w:szCs w:val="19"/>
        </w:rPr>
        <w:t>ти назорати гумрук</w:t>
      </w:r>
      <w:r w:rsidR="00603991">
        <w:rPr>
          <w:color w:val="000000"/>
          <w:sz w:val="19"/>
          <w:szCs w:val="19"/>
        </w:rPr>
        <w:t>ӣ</w:t>
      </w:r>
      <w:r w:rsidRPr="00603991">
        <w:rPr>
          <w:color w:val="000000"/>
          <w:sz w:val="19"/>
          <w:szCs w:val="19"/>
        </w:rPr>
        <w:t>, самаранок</w:t>
      </w:r>
      <w:r w:rsidR="00603991">
        <w:rPr>
          <w:color w:val="000000"/>
          <w:sz w:val="19"/>
          <w:szCs w:val="19"/>
        </w:rPr>
        <w:t>ӣ</w:t>
      </w:r>
      <w:r w:rsidRPr="00603991">
        <w:rPr>
          <w:color w:val="000000"/>
          <w:sz w:val="19"/>
          <w:szCs w:val="19"/>
        </w:rPr>
        <w:t xml:space="preserve"> ё муносиб гардонидани он метавонанд восита</w:t>
      </w:r>
      <w:r w:rsidR="00603991">
        <w:rPr>
          <w:color w:val="000000"/>
          <w:sz w:val="19"/>
          <w:szCs w:val="19"/>
        </w:rPr>
        <w:t>ҳ</w:t>
      </w:r>
      <w:r w:rsidRPr="00603991">
        <w:rPr>
          <w:color w:val="000000"/>
          <w:sz w:val="19"/>
          <w:szCs w:val="19"/>
        </w:rPr>
        <w:t>ои техникиеро, ки р</w:t>
      </w:r>
      <w:r w:rsidR="00603991">
        <w:rPr>
          <w:color w:val="000000"/>
          <w:sz w:val="19"/>
          <w:szCs w:val="19"/>
        </w:rPr>
        <w:t>ӯ</w:t>
      </w:r>
      <w:r w:rsidRPr="00603991">
        <w:rPr>
          <w:color w:val="000000"/>
          <w:sz w:val="19"/>
          <w:szCs w:val="19"/>
        </w:rPr>
        <w:t>йхаташ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карда мешавад, </w:t>
      </w:r>
      <w:r w:rsidRPr="00603991">
        <w:rPr>
          <w:color w:val="000000"/>
          <w:sz w:val="19"/>
          <w:szCs w:val="19"/>
        </w:rPr>
        <w:t>истифода баранд.</w:t>
      </w:r>
    </w:p>
    <w:p w14:paraId="3E37E135" w14:textId="055838A1" w:rsidR="00000000" w:rsidRPr="00603991" w:rsidRDefault="000A69C4">
      <w:pPr>
        <w:pStyle w:val="a3"/>
        <w:divId w:val="2018539368"/>
        <w:rPr>
          <w:color w:val="000000"/>
          <w:sz w:val="19"/>
          <w:szCs w:val="19"/>
        </w:rPr>
      </w:pPr>
      <w:r w:rsidRPr="00603991">
        <w:rPr>
          <w:color w:val="000000"/>
          <w:sz w:val="19"/>
          <w:szCs w:val="19"/>
        </w:rPr>
        <w:t>Восита</w:t>
      </w:r>
      <w:r w:rsidR="00603991">
        <w:rPr>
          <w:color w:val="000000"/>
          <w:sz w:val="19"/>
          <w:szCs w:val="19"/>
        </w:rPr>
        <w:t>ҳ</w:t>
      </w:r>
      <w:r w:rsidRPr="00603991">
        <w:rPr>
          <w:color w:val="000000"/>
          <w:sz w:val="19"/>
          <w:szCs w:val="19"/>
        </w:rPr>
        <w:t xml:space="preserve">ои техникии мазкур бояд барои </w:t>
      </w:r>
      <w:r w:rsidR="00603991">
        <w:rPr>
          <w:color w:val="000000"/>
          <w:sz w:val="19"/>
          <w:szCs w:val="19"/>
        </w:rPr>
        <w:t>ҳ</w:t>
      </w:r>
      <w:r w:rsidRPr="00603991">
        <w:rPr>
          <w:color w:val="000000"/>
          <w:sz w:val="19"/>
          <w:szCs w:val="19"/>
        </w:rPr>
        <w:t>аёт ва саломатии инсон безарар бошанд.</w:t>
      </w:r>
    </w:p>
    <w:p w14:paraId="00C796A2" w14:textId="42A7994B" w:rsidR="00000000" w:rsidRPr="00603991" w:rsidRDefault="000A69C4">
      <w:pPr>
        <w:pStyle w:val="a3"/>
        <w:divId w:val="2018539368"/>
        <w:rPr>
          <w:color w:val="000000"/>
          <w:sz w:val="19"/>
          <w:szCs w:val="19"/>
        </w:rPr>
      </w:pPr>
      <w:r w:rsidRPr="00603991">
        <w:rPr>
          <w:color w:val="000000"/>
          <w:sz w:val="19"/>
          <w:szCs w:val="19"/>
        </w:rPr>
        <w:t>2.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удуди об</w:t>
      </w:r>
      <w:r w:rsidR="00603991">
        <w:rPr>
          <w:color w:val="000000"/>
          <w:sz w:val="19"/>
          <w:szCs w:val="19"/>
        </w:rPr>
        <w:t>ҳ</w:t>
      </w:r>
      <w:r w:rsidRPr="00603991">
        <w:rPr>
          <w:color w:val="000000"/>
          <w:sz w:val="19"/>
          <w:szCs w:val="19"/>
        </w:rPr>
        <w:t xml:space="preserve">ои дохилии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назди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бо истифодаи киштиву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w:t>
      </w:r>
      <w:r w:rsidRPr="00603991">
        <w:rPr>
          <w:color w:val="000000"/>
          <w:sz w:val="19"/>
          <w:szCs w:val="19"/>
        </w:rPr>
        <w:t>ук мавриди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мегиранд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86"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3EA794E" w14:textId="1D5C472A" w:rsidR="00000000" w:rsidRPr="00603991" w:rsidRDefault="000A69C4">
      <w:pPr>
        <w:pStyle w:val="a3"/>
        <w:divId w:val="2018539368"/>
        <w:rPr>
          <w:color w:val="000000"/>
          <w:sz w:val="19"/>
          <w:szCs w:val="19"/>
        </w:rPr>
      </w:pPr>
      <w:r w:rsidRPr="00603991">
        <w:rPr>
          <w:color w:val="000000"/>
          <w:sz w:val="19"/>
          <w:szCs w:val="19"/>
        </w:rPr>
        <w:t xml:space="preserve">3. Тартиби истифодаи киштиву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бо</w:t>
      </w:r>
      <w:r w:rsidRPr="00603991">
        <w:rPr>
          <w:color w:val="000000"/>
          <w:sz w:val="19"/>
          <w:szCs w:val="19"/>
        </w:rPr>
        <w:t xml:space="preserve"> ма</w:t>
      </w:r>
      <w:r w:rsidR="00603991">
        <w:rPr>
          <w:color w:val="000000"/>
          <w:sz w:val="19"/>
          <w:szCs w:val="19"/>
        </w:rPr>
        <w:t>қ</w:t>
      </w:r>
      <w:r w:rsidRPr="00603991">
        <w:rPr>
          <w:color w:val="000000"/>
          <w:sz w:val="19"/>
          <w:szCs w:val="19"/>
        </w:rPr>
        <w:t>сади назорати гумрук</w:t>
      </w:r>
      <w:r w:rsidR="00603991">
        <w:rPr>
          <w:color w:val="000000"/>
          <w:sz w:val="19"/>
          <w:szCs w:val="19"/>
        </w:rPr>
        <w:t>ӣ</w:t>
      </w:r>
      <w:r w:rsidRPr="00603991">
        <w:rPr>
          <w:color w:val="000000"/>
          <w:sz w:val="19"/>
          <w:szCs w:val="19"/>
        </w:rPr>
        <w:t xml:space="preserve">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553C5E82" w14:textId="6ECA2AB0" w:rsidR="00000000" w:rsidRPr="00603991" w:rsidRDefault="000A69C4">
      <w:pPr>
        <w:pStyle w:val="6"/>
        <w:divId w:val="2018539368"/>
        <w:rPr>
          <w:rFonts w:eastAsia="Times New Roman"/>
          <w:sz w:val="21"/>
          <w:szCs w:val="21"/>
        </w:rPr>
      </w:pPr>
      <w:bookmarkStart w:id="502" w:name="A000000494"/>
      <w:bookmarkEnd w:id="502"/>
      <w:r w:rsidRPr="00603991">
        <w:rPr>
          <w:rFonts w:eastAsia="Times New Roman"/>
          <w:sz w:val="21"/>
          <w:szCs w:val="21"/>
        </w:rPr>
        <w:t>Моддаи 433. Бор кардану фаровардани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ва дигар амалиёти барои назорати гумрук</w:t>
      </w:r>
      <w:r w:rsidR="00603991">
        <w:rPr>
          <w:rFonts w:eastAsia="Times New Roman"/>
          <w:sz w:val="21"/>
          <w:szCs w:val="21"/>
        </w:rPr>
        <w:t>ӣ</w:t>
      </w:r>
      <w:r w:rsidRPr="00603991">
        <w:rPr>
          <w:rFonts w:eastAsia="Times New Roman"/>
          <w:sz w:val="21"/>
          <w:szCs w:val="21"/>
        </w:rPr>
        <w:t xml:space="preserve"> зарур</w:t>
      </w:r>
      <w:r w:rsidR="00603991">
        <w:rPr>
          <w:rFonts w:eastAsia="Times New Roman"/>
          <w:sz w:val="21"/>
          <w:szCs w:val="21"/>
        </w:rPr>
        <w:t>ӣ</w:t>
      </w:r>
    </w:p>
    <w:p w14:paraId="080276E8" w14:textId="774E70A9" w:rsidR="00000000" w:rsidRPr="00603991" w:rsidRDefault="000A69C4">
      <w:pPr>
        <w:pStyle w:val="a3"/>
        <w:divId w:val="2018539368"/>
        <w:rPr>
          <w:color w:val="000000"/>
          <w:sz w:val="19"/>
          <w:szCs w:val="19"/>
        </w:rPr>
      </w:pPr>
      <w:r w:rsidRPr="00603991">
        <w:rPr>
          <w:color w:val="000000"/>
          <w:sz w:val="19"/>
          <w:szCs w:val="19"/>
        </w:rPr>
        <w:t xml:space="preserve">1. Бо талаби </w:t>
      </w:r>
      <w:r w:rsidRPr="00603991">
        <w:rPr>
          <w:color w:val="000000"/>
          <w:sz w:val="19"/>
          <w:szCs w:val="19"/>
        </w:rPr>
        <w:t>ма</w:t>
      </w:r>
      <w:r w:rsidR="00603991">
        <w:rPr>
          <w:color w:val="000000"/>
          <w:sz w:val="19"/>
          <w:szCs w:val="19"/>
        </w:rPr>
        <w:t>қ</w:t>
      </w:r>
      <w:r w:rsidRPr="00603991">
        <w:rPr>
          <w:color w:val="000000"/>
          <w:sz w:val="19"/>
          <w:szCs w:val="19"/>
        </w:rPr>
        <w:t>омоти гумрук декларант, со</w:t>
      </w:r>
      <w:r w:rsidR="00603991">
        <w:rPr>
          <w:color w:val="000000"/>
          <w:sz w:val="19"/>
          <w:szCs w:val="19"/>
        </w:rPr>
        <w:t>ҳ</w:t>
      </w:r>
      <w:r w:rsidRPr="00603991">
        <w:rPr>
          <w:color w:val="000000"/>
          <w:sz w:val="19"/>
          <w:szCs w:val="19"/>
        </w:rPr>
        <w:t>иби анбори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иби анбори озод, брокери гумрук</w:t>
      </w:r>
      <w:r w:rsidR="00603991">
        <w:rPr>
          <w:color w:val="000000"/>
          <w:sz w:val="19"/>
          <w:szCs w:val="19"/>
        </w:rPr>
        <w:t>ӣ</w:t>
      </w:r>
      <w:r w:rsidRPr="00603991">
        <w:rPr>
          <w:color w:val="000000"/>
          <w:sz w:val="19"/>
          <w:szCs w:val="19"/>
        </w:rPr>
        <w:t xml:space="preserve"> ва дигар шахси нисбати мол ваколатдор вазифадоранд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бударо инти</w:t>
      </w:r>
      <w:r w:rsidR="00603991">
        <w:rPr>
          <w:color w:val="000000"/>
          <w:sz w:val="19"/>
          <w:szCs w:val="19"/>
        </w:rPr>
        <w:t>қ</w:t>
      </w:r>
      <w:r w:rsidRPr="00603991">
        <w:rPr>
          <w:color w:val="000000"/>
          <w:sz w:val="19"/>
          <w:szCs w:val="19"/>
        </w:rPr>
        <w:t>ол ди</w:t>
      </w:r>
      <w:r w:rsidR="00603991">
        <w:rPr>
          <w:color w:val="000000"/>
          <w:sz w:val="19"/>
          <w:szCs w:val="19"/>
        </w:rPr>
        <w:t>ҳ</w:t>
      </w:r>
      <w:r w:rsidRPr="00603991">
        <w:rPr>
          <w:color w:val="000000"/>
          <w:sz w:val="19"/>
          <w:szCs w:val="19"/>
        </w:rPr>
        <w:t>анд, баркашида ё шуморида ми</w:t>
      </w:r>
      <w:r w:rsidR="00603991">
        <w:rPr>
          <w:color w:val="000000"/>
          <w:sz w:val="19"/>
          <w:szCs w:val="19"/>
        </w:rPr>
        <w:t>қ</w:t>
      </w:r>
      <w:r w:rsidRPr="00603991">
        <w:rPr>
          <w:color w:val="000000"/>
          <w:sz w:val="19"/>
          <w:szCs w:val="19"/>
        </w:rPr>
        <w:t xml:space="preserve">дорашро </w:t>
      </w:r>
      <w:r w:rsidRPr="00603991">
        <w:rPr>
          <w:color w:val="000000"/>
          <w:sz w:val="19"/>
          <w:szCs w:val="19"/>
        </w:rPr>
        <w:t>ани</w:t>
      </w:r>
      <w:r w:rsidR="00603991">
        <w:rPr>
          <w:color w:val="000000"/>
          <w:sz w:val="19"/>
          <w:szCs w:val="19"/>
        </w:rPr>
        <w:t>қ</w:t>
      </w:r>
      <w:r w:rsidRPr="00603991">
        <w:rPr>
          <w:color w:val="000000"/>
          <w:sz w:val="19"/>
          <w:szCs w:val="19"/>
        </w:rPr>
        <w:t xml:space="preserve"> кунанд, бор кунанд ва фароранд, аз як на</w:t>
      </w:r>
      <w:r w:rsidR="00603991">
        <w:rPr>
          <w:color w:val="000000"/>
          <w:sz w:val="19"/>
          <w:szCs w:val="19"/>
        </w:rPr>
        <w:t>қ</w:t>
      </w:r>
      <w:r w:rsidRPr="00603991">
        <w:rPr>
          <w:color w:val="000000"/>
          <w:sz w:val="19"/>
          <w:szCs w:val="19"/>
        </w:rPr>
        <w:t>лиёт ба дигар на</w:t>
      </w:r>
      <w:r w:rsidR="00603991">
        <w:rPr>
          <w:color w:val="000000"/>
          <w:sz w:val="19"/>
          <w:szCs w:val="19"/>
        </w:rPr>
        <w:t>қ</w:t>
      </w:r>
      <w:r w:rsidRPr="00603991">
        <w:rPr>
          <w:color w:val="000000"/>
          <w:sz w:val="19"/>
          <w:szCs w:val="19"/>
        </w:rPr>
        <w:t xml:space="preserve">лиёт бор кунанд, бастабанди осебдидаро ба тартиб биёранд, бастабандро кушоянд, ба бастабанд </w:t>
      </w:r>
      <w:r w:rsidR="00603991">
        <w:rPr>
          <w:color w:val="000000"/>
          <w:sz w:val="19"/>
          <w:szCs w:val="19"/>
        </w:rPr>
        <w:t>ҷ</w:t>
      </w:r>
      <w:r w:rsidRPr="00603991">
        <w:rPr>
          <w:color w:val="000000"/>
          <w:sz w:val="19"/>
          <w:szCs w:val="19"/>
        </w:rPr>
        <w:t>ой кунанд ё аз нав бастабанди кунанд, инчунин дари бино, сарп</w:t>
      </w:r>
      <w:r w:rsidR="00603991">
        <w:rPr>
          <w:color w:val="000000"/>
          <w:sz w:val="19"/>
          <w:szCs w:val="19"/>
        </w:rPr>
        <w:t>ӯ</w:t>
      </w:r>
      <w:r w:rsidRPr="00603991">
        <w:rPr>
          <w:color w:val="000000"/>
          <w:sz w:val="19"/>
          <w:szCs w:val="19"/>
        </w:rPr>
        <w:t xml:space="preserve">ши зарф ва дигар </w:t>
      </w:r>
      <w:r w:rsidR="00603991">
        <w:rPr>
          <w:color w:val="000000"/>
          <w:sz w:val="19"/>
          <w:szCs w:val="19"/>
        </w:rPr>
        <w:t>ҷ</w:t>
      </w:r>
      <w:r w:rsidRPr="00603991">
        <w:rPr>
          <w:color w:val="000000"/>
          <w:sz w:val="19"/>
          <w:szCs w:val="19"/>
        </w:rPr>
        <w:t>оеро, ки чунин мол м</w:t>
      </w:r>
      <w:r w:rsidRPr="00603991">
        <w:rPr>
          <w:color w:val="000000"/>
          <w:sz w:val="19"/>
          <w:szCs w:val="19"/>
        </w:rPr>
        <w:t>ав</w:t>
      </w:r>
      <w:r w:rsidR="00603991">
        <w:rPr>
          <w:color w:val="000000"/>
          <w:sz w:val="19"/>
          <w:szCs w:val="19"/>
        </w:rPr>
        <w:t>ҷ</w:t>
      </w:r>
      <w:r w:rsidRPr="00603991">
        <w:rPr>
          <w:color w:val="000000"/>
          <w:sz w:val="19"/>
          <w:szCs w:val="19"/>
        </w:rPr>
        <w:t xml:space="preserve">уд </w:t>
      </w:r>
      <w:r w:rsidR="00603991">
        <w:rPr>
          <w:color w:val="000000"/>
          <w:sz w:val="19"/>
          <w:szCs w:val="19"/>
        </w:rPr>
        <w:t>ҳ</w:t>
      </w:r>
      <w:r w:rsidRPr="00603991">
        <w:rPr>
          <w:color w:val="000000"/>
          <w:sz w:val="19"/>
          <w:szCs w:val="19"/>
        </w:rPr>
        <w:t>аст ва буда метавонад, кушоянд.</w:t>
      </w:r>
    </w:p>
    <w:p w14:paraId="6198560E" w14:textId="01CC26D3" w:rsidR="00000000" w:rsidRPr="00603991" w:rsidRDefault="000A69C4">
      <w:pPr>
        <w:pStyle w:val="a3"/>
        <w:divId w:val="2018539368"/>
        <w:rPr>
          <w:color w:val="000000"/>
          <w:sz w:val="19"/>
          <w:szCs w:val="19"/>
        </w:rPr>
      </w:pPr>
      <w:r w:rsidRPr="00603991">
        <w:rPr>
          <w:color w:val="000000"/>
          <w:sz w:val="19"/>
          <w:szCs w:val="19"/>
        </w:rPr>
        <w:t>2.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вазифадор аст ба борбардор</w:t>
      </w:r>
      <w:r w:rsidR="00603991">
        <w:rPr>
          <w:color w:val="000000"/>
          <w:sz w:val="19"/>
          <w:szCs w:val="19"/>
        </w:rPr>
        <w:t>ӣ</w:t>
      </w:r>
      <w:r w:rsidRPr="00603991">
        <w:rPr>
          <w:color w:val="000000"/>
          <w:sz w:val="19"/>
          <w:szCs w:val="19"/>
        </w:rPr>
        <w:t xml:space="preserve"> ва борфарории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мегузаронад, мусоидат намояд.</w:t>
      </w:r>
    </w:p>
    <w:p w14:paraId="2C2A44A2" w14:textId="0DCEBDFA" w:rsidR="00000000" w:rsidRPr="00603991" w:rsidRDefault="000A69C4">
      <w:pPr>
        <w:pStyle w:val="6"/>
        <w:divId w:val="2018539368"/>
        <w:rPr>
          <w:rFonts w:eastAsia="Times New Roman"/>
          <w:sz w:val="21"/>
          <w:szCs w:val="21"/>
        </w:rPr>
      </w:pPr>
      <w:bookmarkStart w:id="503" w:name="A000000495"/>
      <w:bookmarkEnd w:id="503"/>
      <w:r w:rsidRPr="00603991">
        <w:rPr>
          <w:rFonts w:eastAsia="Times New Roman"/>
          <w:sz w:val="21"/>
          <w:szCs w:val="21"/>
        </w:rPr>
        <w:lastRenderedPageBreak/>
        <w:t xml:space="preserve">Моддаи 434. </w:t>
      </w:r>
      <w:r w:rsidR="00603991">
        <w:rPr>
          <w:rFonts w:eastAsia="Times New Roman"/>
          <w:sz w:val="21"/>
          <w:szCs w:val="21"/>
        </w:rPr>
        <w:t>Ҳ</w:t>
      </w:r>
      <w:r w:rsidRPr="00603991">
        <w:rPr>
          <w:rFonts w:eastAsia="Times New Roman"/>
          <w:sz w:val="21"/>
          <w:szCs w:val="21"/>
        </w:rPr>
        <w:t>аммонандсозии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6C97C3C1" w14:textId="1BCE2A3C" w:rsidR="00000000" w:rsidRPr="00603991" w:rsidRDefault="000A69C4">
      <w:pPr>
        <w:pStyle w:val="a3"/>
        <w:divId w:val="2018539368"/>
        <w:rPr>
          <w:color w:val="000000"/>
          <w:sz w:val="19"/>
          <w:szCs w:val="19"/>
        </w:rPr>
      </w:pPr>
      <w:r w:rsidRPr="00603991">
        <w:rPr>
          <w:color w:val="000000"/>
          <w:sz w:val="19"/>
          <w:szCs w:val="19"/>
        </w:rPr>
        <w:t xml:space="preserve">1. Барои </w:t>
      </w:r>
      <w:r w:rsidR="00603991">
        <w:rPr>
          <w:color w:val="000000"/>
          <w:sz w:val="19"/>
          <w:szCs w:val="19"/>
        </w:rPr>
        <w:t>ҳ</w:t>
      </w:r>
      <w:r w:rsidRPr="00603991">
        <w:rPr>
          <w:color w:val="000000"/>
          <w:sz w:val="19"/>
          <w:szCs w:val="19"/>
        </w:rPr>
        <w:t>аммонандсозии (идент</w:t>
      </w:r>
      <w:r w:rsidRPr="00603991">
        <w:rPr>
          <w:color w:val="000000"/>
          <w:sz w:val="19"/>
          <w:szCs w:val="19"/>
        </w:rPr>
        <w:t>ификатсияи)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буда м</w:t>
      </w:r>
      <w:r w:rsidR="00603991">
        <w:rPr>
          <w:color w:val="000000"/>
          <w:sz w:val="19"/>
          <w:szCs w:val="19"/>
        </w:rPr>
        <w:t>ӯҳ</w:t>
      </w:r>
      <w:r w:rsidRPr="00603991">
        <w:rPr>
          <w:color w:val="000000"/>
          <w:sz w:val="19"/>
          <w:szCs w:val="19"/>
        </w:rPr>
        <w:t>ру там</w:t>
      </w:r>
      <w:r w:rsidR="001F41FA">
        <w:rPr>
          <w:color w:val="000000"/>
          <w:sz w:val="19"/>
          <w:szCs w:val="19"/>
        </w:rPr>
        <w:t>ғ</w:t>
      </w:r>
      <w:r w:rsidRPr="00603991">
        <w:rPr>
          <w:color w:val="000000"/>
          <w:sz w:val="19"/>
          <w:szCs w:val="19"/>
        </w:rPr>
        <w:t>агузор</w:t>
      </w:r>
      <w:r w:rsidR="00603991">
        <w:rPr>
          <w:color w:val="000000"/>
          <w:sz w:val="19"/>
          <w:szCs w:val="19"/>
        </w:rPr>
        <w:t>ӣ</w:t>
      </w:r>
      <w:r w:rsidRPr="00603991">
        <w:rPr>
          <w:color w:val="000000"/>
          <w:sz w:val="19"/>
          <w:szCs w:val="19"/>
        </w:rPr>
        <w:t xml:space="preserve">, маркировкаи </w:t>
      </w:r>
      <w:r w:rsidR="00603991">
        <w:rPr>
          <w:color w:val="000000"/>
          <w:sz w:val="19"/>
          <w:szCs w:val="19"/>
        </w:rPr>
        <w:t>ҳ</w:t>
      </w:r>
      <w:r w:rsidRPr="00603991">
        <w:rPr>
          <w:color w:val="000000"/>
          <w:sz w:val="19"/>
          <w:szCs w:val="19"/>
        </w:rPr>
        <w:t>арф</w:t>
      </w:r>
      <w:r w:rsidR="00603991">
        <w:rPr>
          <w:color w:val="000000"/>
          <w:sz w:val="19"/>
          <w:szCs w:val="19"/>
        </w:rPr>
        <w:t>ӣ</w:t>
      </w:r>
      <w:r w:rsidRPr="00603991">
        <w:rPr>
          <w:color w:val="000000"/>
          <w:sz w:val="19"/>
          <w:szCs w:val="19"/>
        </w:rPr>
        <w:t xml:space="preserve"> ва дигар намуди маркировка, аломат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(борбар</w:t>
      </w:r>
      <w:r w:rsidR="00603991">
        <w:rPr>
          <w:color w:val="000000"/>
          <w:sz w:val="19"/>
          <w:szCs w:val="19"/>
        </w:rPr>
        <w:t>ӣ</w:t>
      </w:r>
      <w:r w:rsidRPr="00603991">
        <w:rPr>
          <w:color w:val="000000"/>
          <w:sz w:val="19"/>
          <w:szCs w:val="19"/>
        </w:rPr>
        <w:t>),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ва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гузоштани штамп, гирифтани чошн</w:t>
      </w:r>
      <w:r w:rsidR="00603991">
        <w:rPr>
          <w:color w:val="000000"/>
          <w:sz w:val="19"/>
          <w:szCs w:val="19"/>
        </w:rPr>
        <w:t>ӣ</w:t>
      </w:r>
      <w:r w:rsidRPr="00603991">
        <w:rPr>
          <w:color w:val="000000"/>
          <w:sz w:val="19"/>
          <w:szCs w:val="19"/>
        </w:rPr>
        <w:t xml:space="preserve"> ва намуна</w:t>
      </w:r>
      <w:r w:rsidR="00603991">
        <w:rPr>
          <w:color w:val="000000"/>
          <w:sz w:val="19"/>
          <w:szCs w:val="19"/>
        </w:rPr>
        <w:t>ҳ</w:t>
      </w:r>
      <w:r w:rsidRPr="00603991">
        <w:rPr>
          <w:color w:val="000000"/>
          <w:sz w:val="19"/>
          <w:szCs w:val="19"/>
        </w:rPr>
        <w:t>о</w:t>
      </w:r>
      <w:r w:rsidRPr="00603991">
        <w:rPr>
          <w:color w:val="000000"/>
          <w:sz w:val="19"/>
          <w:szCs w:val="19"/>
        </w:rPr>
        <w:t>и мол, р</w:t>
      </w:r>
      <w:r w:rsidR="00603991">
        <w:rPr>
          <w:color w:val="000000"/>
          <w:sz w:val="19"/>
          <w:szCs w:val="19"/>
        </w:rPr>
        <w:t>ӯ</w:t>
      </w:r>
      <w:r w:rsidRPr="00603991">
        <w:rPr>
          <w:color w:val="000000"/>
          <w:sz w:val="19"/>
          <w:szCs w:val="19"/>
        </w:rPr>
        <w:t>йихаткунии пурраи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на</w:t>
      </w:r>
      <w:r w:rsidR="00603991">
        <w:rPr>
          <w:color w:val="000000"/>
          <w:sz w:val="19"/>
          <w:szCs w:val="19"/>
        </w:rPr>
        <w:t>қ</w:t>
      </w:r>
      <w:r w:rsidRPr="00603991">
        <w:rPr>
          <w:color w:val="000000"/>
          <w:sz w:val="19"/>
          <w:szCs w:val="19"/>
        </w:rPr>
        <w:t>ша</w:t>
      </w:r>
      <w:r w:rsidR="00603991">
        <w:rPr>
          <w:color w:val="000000"/>
          <w:sz w:val="19"/>
          <w:szCs w:val="19"/>
        </w:rPr>
        <w:t>ҳ</w:t>
      </w:r>
      <w:r w:rsidRPr="00603991">
        <w:rPr>
          <w:color w:val="000000"/>
          <w:sz w:val="19"/>
          <w:szCs w:val="19"/>
        </w:rPr>
        <w:t>ои кашидашуда, тасвири манзара</w:t>
      </w:r>
      <w:r w:rsidR="00603991">
        <w:rPr>
          <w:color w:val="000000"/>
          <w:sz w:val="19"/>
          <w:szCs w:val="19"/>
        </w:rPr>
        <w:t>ҳ</w:t>
      </w:r>
      <w:r w:rsidRPr="00603991">
        <w:rPr>
          <w:color w:val="000000"/>
          <w:sz w:val="19"/>
          <w:szCs w:val="19"/>
        </w:rPr>
        <w:t>ои калон</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 сурат</w:t>
      </w:r>
      <w:r w:rsidR="00603991">
        <w:rPr>
          <w:color w:val="000000"/>
          <w:sz w:val="19"/>
          <w:szCs w:val="19"/>
        </w:rPr>
        <w:t>ҳ</w:t>
      </w:r>
      <w:r w:rsidRPr="00603991">
        <w:rPr>
          <w:color w:val="000000"/>
          <w:sz w:val="19"/>
          <w:szCs w:val="19"/>
        </w:rPr>
        <w:t>о, тасвир</w:t>
      </w:r>
      <w:r w:rsidR="00603991">
        <w:rPr>
          <w:color w:val="000000"/>
          <w:sz w:val="19"/>
          <w:szCs w:val="19"/>
        </w:rPr>
        <w:t>ҳ</w:t>
      </w:r>
      <w:r w:rsidRPr="00603991">
        <w:rPr>
          <w:color w:val="000000"/>
          <w:sz w:val="19"/>
          <w:szCs w:val="19"/>
        </w:rPr>
        <w:t>о ва дигар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истифода шуда метавонанд.</w:t>
      </w:r>
    </w:p>
    <w:p w14:paraId="153DB934" w14:textId="421AE57D" w:rsidR="00000000" w:rsidRPr="00603991" w:rsidRDefault="000A69C4">
      <w:pPr>
        <w:pStyle w:val="a3"/>
        <w:divId w:val="2018539368"/>
        <w:rPr>
          <w:color w:val="000000"/>
          <w:sz w:val="19"/>
          <w:szCs w:val="19"/>
        </w:rPr>
      </w:pPr>
      <w:r w:rsidRPr="00603991">
        <w:rPr>
          <w:color w:val="000000"/>
          <w:sz w:val="19"/>
          <w:szCs w:val="19"/>
        </w:rPr>
        <w:t>2.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ба истиснои та</w:t>
      </w:r>
      <w:r w:rsidR="00603991">
        <w:rPr>
          <w:color w:val="000000"/>
          <w:sz w:val="19"/>
          <w:szCs w:val="19"/>
        </w:rPr>
        <w:t>ҳ</w:t>
      </w:r>
      <w:r w:rsidRPr="00603991">
        <w:rPr>
          <w:color w:val="000000"/>
          <w:sz w:val="19"/>
          <w:szCs w:val="19"/>
        </w:rPr>
        <w:t>диди хатари во</w:t>
      </w:r>
      <w:r w:rsidR="00603991">
        <w:rPr>
          <w:color w:val="000000"/>
          <w:sz w:val="19"/>
          <w:szCs w:val="19"/>
        </w:rPr>
        <w:t>қ</w:t>
      </w:r>
      <w:r w:rsidRPr="00603991">
        <w:rPr>
          <w:color w:val="000000"/>
          <w:sz w:val="19"/>
          <w:szCs w:val="19"/>
        </w:rPr>
        <w:t>еии нобуд шудан, там</w:t>
      </w:r>
      <w:r w:rsidRPr="00603991">
        <w:rPr>
          <w:color w:val="000000"/>
          <w:sz w:val="19"/>
          <w:szCs w:val="19"/>
        </w:rPr>
        <w:t>оман аз даст рафтан ё хароб гардидани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тан</w:t>
      </w:r>
      <w:r w:rsidR="00603991">
        <w:rPr>
          <w:color w:val="000000"/>
          <w:sz w:val="19"/>
          <w:szCs w:val="19"/>
        </w:rPr>
        <w:t>ҳ</w:t>
      </w:r>
      <w:r w:rsidRPr="00603991">
        <w:rPr>
          <w:color w:val="000000"/>
          <w:sz w:val="19"/>
          <w:szCs w:val="19"/>
        </w:rPr>
        <w:t>о аз тарафи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ё бо и</w:t>
      </w:r>
      <w:r w:rsidR="00603991">
        <w:rPr>
          <w:color w:val="000000"/>
          <w:sz w:val="19"/>
          <w:szCs w:val="19"/>
        </w:rPr>
        <w:t>ҷ</w:t>
      </w:r>
      <w:r w:rsidRPr="00603991">
        <w:rPr>
          <w:color w:val="000000"/>
          <w:sz w:val="19"/>
          <w:szCs w:val="19"/>
        </w:rPr>
        <w:t>озати он</w:t>
      </w:r>
      <w:r w:rsidR="00603991">
        <w:rPr>
          <w:color w:val="000000"/>
          <w:sz w:val="19"/>
          <w:szCs w:val="19"/>
        </w:rPr>
        <w:t>ҳ</w:t>
      </w:r>
      <w:r w:rsidRPr="00603991">
        <w:rPr>
          <w:color w:val="000000"/>
          <w:sz w:val="19"/>
          <w:szCs w:val="19"/>
        </w:rPr>
        <w:t>о та</w:t>
      </w:r>
      <w:r w:rsidR="001F41FA">
        <w:rPr>
          <w:color w:val="000000"/>
          <w:sz w:val="19"/>
          <w:szCs w:val="19"/>
        </w:rPr>
        <w:t>ғ</w:t>
      </w:r>
      <w:r w:rsidRPr="00603991">
        <w:rPr>
          <w:color w:val="000000"/>
          <w:sz w:val="19"/>
          <w:szCs w:val="19"/>
        </w:rPr>
        <w:t>йир дода ё нобуд карда мешаванд. Дар бораи та</w:t>
      </w:r>
      <w:r w:rsidR="001F41FA">
        <w:rPr>
          <w:color w:val="000000"/>
          <w:sz w:val="19"/>
          <w:szCs w:val="19"/>
        </w:rPr>
        <w:t>ғ</w:t>
      </w:r>
      <w:r w:rsidRPr="00603991">
        <w:rPr>
          <w:color w:val="000000"/>
          <w:sz w:val="19"/>
          <w:szCs w:val="19"/>
        </w:rPr>
        <w:t>йир додан, нобуд кардан канда гирифтан ва ё осеб расонидан ба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w:t>
      </w:r>
      <w:r w:rsidR="00603991">
        <w:rPr>
          <w:color w:val="000000"/>
          <w:sz w:val="19"/>
          <w:szCs w:val="19"/>
        </w:rPr>
        <w:t>ӣ</w:t>
      </w:r>
      <w:r w:rsidRPr="00603991">
        <w:rPr>
          <w:color w:val="000000"/>
          <w:sz w:val="19"/>
          <w:szCs w:val="19"/>
        </w:rPr>
        <w:t xml:space="preserve"> ба ма</w:t>
      </w:r>
      <w:r w:rsidR="00603991">
        <w:rPr>
          <w:color w:val="000000"/>
          <w:sz w:val="19"/>
          <w:szCs w:val="19"/>
        </w:rPr>
        <w:t>қ</w:t>
      </w:r>
      <w:r w:rsidRPr="00603991">
        <w:rPr>
          <w:color w:val="000000"/>
          <w:sz w:val="19"/>
          <w:szCs w:val="19"/>
        </w:rPr>
        <w:t>ом</w:t>
      </w:r>
      <w:r w:rsidRPr="00603991">
        <w:rPr>
          <w:color w:val="000000"/>
          <w:sz w:val="19"/>
          <w:szCs w:val="19"/>
        </w:rPr>
        <w:t>и гумрук фавран хабар дода, барои исботи та</w:t>
      </w:r>
      <w:r w:rsidR="00603991">
        <w:rPr>
          <w:color w:val="000000"/>
          <w:sz w:val="19"/>
          <w:szCs w:val="19"/>
        </w:rPr>
        <w:t>ҳ</w:t>
      </w:r>
      <w:r w:rsidRPr="00603991">
        <w:rPr>
          <w:color w:val="000000"/>
          <w:sz w:val="19"/>
          <w:szCs w:val="19"/>
        </w:rPr>
        <w:t>диди хатари зикршуда далел</w:t>
      </w:r>
      <w:r w:rsidR="00603991">
        <w:rPr>
          <w:color w:val="000000"/>
          <w:sz w:val="19"/>
          <w:szCs w:val="19"/>
        </w:rPr>
        <w:t>ҳ</w:t>
      </w:r>
      <w:r w:rsidRPr="00603991">
        <w:rPr>
          <w:color w:val="000000"/>
          <w:sz w:val="19"/>
          <w:szCs w:val="19"/>
        </w:rPr>
        <w:t>о пешни</w:t>
      </w:r>
      <w:r w:rsidR="00603991">
        <w:rPr>
          <w:color w:val="000000"/>
          <w:sz w:val="19"/>
          <w:szCs w:val="19"/>
        </w:rPr>
        <w:t>ҳ</w:t>
      </w:r>
      <w:r w:rsidRPr="00603991">
        <w:rPr>
          <w:color w:val="000000"/>
          <w:sz w:val="19"/>
          <w:szCs w:val="19"/>
        </w:rPr>
        <w:t>од карда мешаванд. Оид ба та</w:t>
      </w:r>
      <w:r w:rsidR="001F41FA">
        <w:rPr>
          <w:color w:val="000000"/>
          <w:sz w:val="19"/>
          <w:szCs w:val="19"/>
        </w:rPr>
        <w:t>ғ</w:t>
      </w:r>
      <w:r w:rsidRPr="00603991">
        <w:rPr>
          <w:color w:val="000000"/>
          <w:sz w:val="19"/>
          <w:szCs w:val="19"/>
        </w:rPr>
        <w:t>йир додан, канда гирифтан, нобуд ё иваз кардани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 тиб</w:t>
      </w:r>
      <w:r w:rsidR="00603991">
        <w:rPr>
          <w:color w:val="000000"/>
          <w:sz w:val="19"/>
          <w:szCs w:val="19"/>
        </w:rPr>
        <w:t>қ</w:t>
      </w:r>
      <w:r w:rsidRPr="00603991">
        <w:rPr>
          <w:color w:val="000000"/>
          <w:sz w:val="19"/>
          <w:szCs w:val="19"/>
        </w:rPr>
        <w:t>и намунаи тасди</w:t>
      </w:r>
      <w:r w:rsidR="00603991">
        <w:rPr>
          <w:color w:val="000000"/>
          <w:sz w:val="19"/>
          <w:szCs w:val="19"/>
        </w:rPr>
        <w:t>қ</w:t>
      </w:r>
      <w:r w:rsidRPr="00603991">
        <w:rPr>
          <w:color w:val="000000"/>
          <w:sz w:val="19"/>
          <w:szCs w:val="19"/>
        </w:rPr>
        <w:t>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w:t>
      </w:r>
      <w:r w:rsidRPr="00603991">
        <w:rPr>
          <w:color w:val="000000"/>
          <w:sz w:val="19"/>
          <w:szCs w:val="19"/>
        </w:rPr>
        <w:t>мрук</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санад тартиб дода мешавад.</w:t>
      </w:r>
    </w:p>
    <w:p w14:paraId="7BF6BD8E" w14:textId="4565F9B2" w:rsidR="00000000" w:rsidRPr="00603991" w:rsidRDefault="000A69C4">
      <w:pPr>
        <w:pStyle w:val="a3"/>
        <w:divId w:val="2018539368"/>
        <w:rPr>
          <w:color w:val="000000"/>
          <w:sz w:val="19"/>
          <w:szCs w:val="19"/>
        </w:rPr>
      </w:pPr>
      <w:r w:rsidRPr="00603991">
        <w:rPr>
          <w:color w:val="000000"/>
          <w:sz w:val="19"/>
          <w:szCs w:val="19"/>
        </w:rPr>
        <w:t>3. Агар ба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там</w:t>
      </w:r>
      <w:r w:rsidR="001F41FA">
        <w:rPr>
          <w:color w:val="000000"/>
          <w:sz w:val="19"/>
          <w:szCs w:val="19"/>
        </w:rPr>
        <w:t>ғ</w:t>
      </w:r>
      <w:r w:rsidRPr="00603991">
        <w:rPr>
          <w:color w:val="000000"/>
          <w:sz w:val="19"/>
          <w:szCs w:val="19"/>
        </w:rPr>
        <w:t>а, м</w:t>
      </w:r>
      <w:r w:rsidR="00603991">
        <w:rPr>
          <w:color w:val="000000"/>
          <w:sz w:val="19"/>
          <w:szCs w:val="19"/>
        </w:rPr>
        <w:t>ӯҳ</w:t>
      </w:r>
      <w:r w:rsidRPr="00603991">
        <w:rPr>
          <w:color w:val="000000"/>
          <w:sz w:val="19"/>
          <w:szCs w:val="19"/>
        </w:rPr>
        <w:t>р ё дигар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аммонандсозии ма</w:t>
      </w:r>
      <w:r w:rsidR="00603991">
        <w:rPr>
          <w:color w:val="000000"/>
          <w:sz w:val="19"/>
          <w:szCs w:val="19"/>
        </w:rPr>
        <w:t>қ</w:t>
      </w:r>
      <w:r w:rsidRPr="00603991">
        <w:rPr>
          <w:color w:val="000000"/>
          <w:sz w:val="19"/>
          <w:szCs w:val="19"/>
        </w:rPr>
        <w:t>омоти гумрукии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ба сифати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аммонандкуни истифода гардад,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истиф</w:t>
      </w:r>
      <w:r w:rsidRPr="00603991">
        <w:rPr>
          <w:color w:val="000000"/>
          <w:sz w:val="19"/>
          <w:szCs w:val="19"/>
        </w:rPr>
        <w:t>ода карда мешавад.</w:t>
      </w:r>
    </w:p>
    <w:p w14:paraId="43D2DD3B" w14:textId="7B06B6F8" w:rsidR="00000000" w:rsidRPr="00603991" w:rsidRDefault="000A69C4">
      <w:pPr>
        <w:pStyle w:val="a3"/>
        <w:divId w:val="2018539368"/>
        <w:rPr>
          <w:color w:val="000000"/>
          <w:sz w:val="19"/>
          <w:szCs w:val="19"/>
        </w:rPr>
      </w:pPr>
      <w:r w:rsidRPr="00603991">
        <w:rPr>
          <w:color w:val="000000"/>
          <w:sz w:val="19"/>
          <w:szCs w:val="19"/>
        </w:rPr>
        <w:t>4. Бо хо</w:t>
      </w:r>
      <w:r w:rsidR="00603991">
        <w:rPr>
          <w:color w:val="000000"/>
          <w:sz w:val="19"/>
          <w:szCs w:val="19"/>
        </w:rPr>
        <w:t>ҳ</w:t>
      </w:r>
      <w:r w:rsidRPr="00603991">
        <w:rPr>
          <w:color w:val="000000"/>
          <w:sz w:val="19"/>
          <w:szCs w:val="19"/>
        </w:rPr>
        <w:t>иши декларант ма</w:t>
      </w:r>
      <w:r w:rsidR="00603991">
        <w:rPr>
          <w:color w:val="000000"/>
          <w:sz w:val="19"/>
          <w:szCs w:val="19"/>
        </w:rPr>
        <w:t>қ</w:t>
      </w:r>
      <w:r w:rsidRPr="00603991">
        <w:rPr>
          <w:color w:val="000000"/>
          <w:sz w:val="19"/>
          <w:szCs w:val="19"/>
        </w:rPr>
        <w:t xml:space="preserve">омоти гумрук моли ватаниеро, ки барои баровардан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 xml:space="preserve">од шудааст, дар </w:t>
      </w:r>
      <w:r w:rsidR="00603991">
        <w:rPr>
          <w:color w:val="000000"/>
          <w:sz w:val="19"/>
          <w:szCs w:val="19"/>
        </w:rPr>
        <w:t>ҷ</w:t>
      </w:r>
      <w:r w:rsidRPr="00603991">
        <w:rPr>
          <w:color w:val="000000"/>
          <w:sz w:val="19"/>
          <w:szCs w:val="19"/>
        </w:rPr>
        <w:t xml:space="preserve">ои декларатсиякунониашон </w:t>
      </w:r>
      <w:r w:rsidR="00603991">
        <w:rPr>
          <w:color w:val="000000"/>
          <w:sz w:val="19"/>
          <w:szCs w:val="19"/>
        </w:rPr>
        <w:t>ҳ</w:t>
      </w:r>
      <w:r w:rsidRPr="00603991">
        <w:rPr>
          <w:color w:val="000000"/>
          <w:sz w:val="19"/>
          <w:szCs w:val="19"/>
        </w:rPr>
        <w:t xml:space="preserve">аммонанд мекунанд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8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B7E08F6" w14:textId="619BE8AC" w:rsidR="00000000" w:rsidRPr="00603991" w:rsidRDefault="000A69C4">
      <w:pPr>
        <w:pStyle w:val="6"/>
        <w:divId w:val="2018539368"/>
        <w:rPr>
          <w:rFonts w:eastAsia="Times New Roman"/>
          <w:sz w:val="21"/>
          <w:szCs w:val="21"/>
        </w:rPr>
      </w:pPr>
      <w:bookmarkStart w:id="504" w:name="A000000496"/>
      <w:bookmarkEnd w:id="504"/>
      <w:r w:rsidRPr="00603991">
        <w:rPr>
          <w:rFonts w:eastAsia="Times New Roman"/>
          <w:sz w:val="21"/>
          <w:szCs w:val="21"/>
        </w:rPr>
        <w:t>Моддаи 435. Ваколат</w:t>
      </w:r>
      <w:r w:rsidR="00603991">
        <w:rPr>
          <w:rFonts w:eastAsia="Times New Roman"/>
          <w:sz w:val="21"/>
          <w:szCs w:val="21"/>
        </w:rPr>
        <w:t>ҳ</w:t>
      </w:r>
      <w:r w:rsidRPr="00603991">
        <w:rPr>
          <w:rFonts w:eastAsia="Times New Roman"/>
          <w:sz w:val="21"/>
          <w:szCs w:val="21"/>
        </w:rPr>
        <w:t>ои иловагии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ҳ</w:t>
      </w:r>
      <w:r w:rsidRPr="00603991">
        <w:rPr>
          <w:rFonts w:eastAsia="Times New Roman"/>
          <w:sz w:val="21"/>
          <w:szCs w:val="21"/>
        </w:rPr>
        <w:t xml:space="preserve">ангоми ошкор кардани моли </w:t>
      </w:r>
      <w:r w:rsidR="001F41FA">
        <w:rPr>
          <w:rFonts w:eastAsia="Times New Roman"/>
          <w:sz w:val="21"/>
          <w:szCs w:val="21"/>
        </w:rPr>
        <w:t>ғ</w:t>
      </w:r>
      <w:r w:rsidRPr="00603991">
        <w:rPr>
          <w:rFonts w:eastAsia="Times New Roman"/>
          <w:sz w:val="21"/>
          <w:szCs w:val="21"/>
        </w:rPr>
        <w:t>айри</w:t>
      </w:r>
      <w:r w:rsidR="00603991">
        <w:rPr>
          <w:rFonts w:eastAsia="Times New Roman"/>
          <w:sz w:val="21"/>
          <w:szCs w:val="21"/>
        </w:rPr>
        <w:t>қ</w:t>
      </w:r>
      <w:r w:rsidRPr="00603991">
        <w:rPr>
          <w:rFonts w:eastAsia="Times New Roman"/>
          <w:sz w:val="21"/>
          <w:szCs w:val="21"/>
        </w:rPr>
        <w:t>онун</w:t>
      </w:r>
      <w:r w:rsidR="00603991">
        <w:rPr>
          <w:rFonts w:eastAsia="Times New Roman"/>
          <w:sz w:val="21"/>
          <w:szCs w:val="21"/>
        </w:rPr>
        <w:t>ӣ</w:t>
      </w:r>
      <w:r w:rsidRPr="00603991">
        <w:rPr>
          <w:rFonts w:eastAsia="Times New Roman"/>
          <w:sz w:val="21"/>
          <w:szCs w:val="21"/>
        </w:rPr>
        <w:t xml:space="preserve"> ба </w:t>
      </w:r>
      <w:r w:rsidR="00603991">
        <w:rPr>
          <w:rFonts w:eastAsia="Times New Roman"/>
          <w:sz w:val="21"/>
          <w:szCs w:val="21"/>
        </w:rPr>
        <w:t>ҳ</w:t>
      </w:r>
      <w:r w:rsidRPr="00603991">
        <w:rPr>
          <w:rFonts w:eastAsia="Times New Roman"/>
          <w:sz w:val="21"/>
          <w:szCs w:val="21"/>
        </w:rPr>
        <w:t xml:space="preserve">удуди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овардашуда</w:t>
      </w:r>
    </w:p>
    <w:p w14:paraId="7D2A87C0" w14:textId="2EAA9944" w:rsidR="00000000" w:rsidRPr="00603991" w:rsidRDefault="000A69C4">
      <w:pPr>
        <w:shd w:val="clear" w:color="auto" w:fill="FFFFFF"/>
        <w:spacing w:before="105"/>
        <w:jc w:val="both"/>
        <w:divId w:val="410927433"/>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w:t>
      </w:r>
      <w:r w:rsidRPr="00603991">
        <w:rPr>
          <w:rStyle w:val="inline-comment"/>
          <w:sz w:val="19"/>
          <w:szCs w:val="19"/>
        </w:rPr>
        <w:t xml:space="preserve">17 </w:t>
      </w:r>
      <w:hyperlink r:id="rId78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63A6CE67" w14:textId="5E2779AE"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аз тарафи ма</w:t>
      </w:r>
      <w:r w:rsidR="00603991">
        <w:rPr>
          <w:color w:val="000000"/>
          <w:sz w:val="19"/>
          <w:szCs w:val="19"/>
        </w:rPr>
        <w:t>қ</w:t>
      </w:r>
      <w:r w:rsidRPr="00603991">
        <w:rPr>
          <w:color w:val="000000"/>
          <w:sz w:val="19"/>
          <w:szCs w:val="19"/>
        </w:rPr>
        <w:t xml:space="preserve">омоти гумрук ошкор кардани моли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гузаронидашуда, ки онро шахсон дар </w:t>
      </w:r>
      <w:r w:rsidR="00603991">
        <w:rPr>
          <w:color w:val="000000"/>
          <w:sz w:val="19"/>
          <w:szCs w:val="19"/>
        </w:rPr>
        <w:t>ҳ</w:t>
      </w:r>
      <w:r w:rsidRPr="00603991">
        <w:rPr>
          <w:color w:val="000000"/>
          <w:sz w:val="19"/>
          <w:szCs w:val="19"/>
        </w:rPr>
        <w:t>уду</w:t>
      </w:r>
      <w:r w:rsidRPr="00603991">
        <w:rPr>
          <w:color w:val="000000"/>
          <w:sz w:val="19"/>
          <w:szCs w:val="19"/>
        </w:rPr>
        <w:t xml:space="preserve">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ангоми маш</w:t>
      </w:r>
      <w:r w:rsidR="001F41FA">
        <w:rPr>
          <w:color w:val="000000"/>
          <w:sz w:val="19"/>
          <w:szCs w:val="19"/>
        </w:rPr>
        <w:t>ғ</w:t>
      </w:r>
      <w:r w:rsidRPr="00603991">
        <w:rPr>
          <w:color w:val="000000"/>
          <w:sz w:val="19"/>
          <w:szCs w:val="19"/>
        </w:rPr>
        <w:t>ул шуданашон ба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харидаанд ва барояш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супорида нашудааст ё мамн</w:t>
      </w:r>
      <w:r w:rsidR="00603991">
        <w:rPr>
          <w:color w:val="000000"/>
          <w:sz w:val="19"/>
          <w:szCs w:val="19"/>
        </w:rPr>
        <w:t>ӯ</w:t>
      </w:r>
      <w:r w:rsidRPr="00603991">
        <w:rPr>
          <w:color w:val="000000"/>
          <w:sz w:val="19"/>
          <w:szCs w:val="19"/>
        </w:rPr>
        <w:t>ият ва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риоя нагардидааст, нисбат</w:t>
      </w:r>
      <w:r w:rsidRPr="00603991">
        <w:rPr>
          <w:color w:val="000000"/>
          <w:sz w:val="19"/>
          <w:szCs w:val="19"/>
        </w:rPr>
        <w:t>и ин мол му</w:t>
      </w:r>
      <w:r w:rsidR="00603991">
        <w:rPr>
          <w:color w:val="000000"/>
          <w:sz w:val="19"/>
          <w:szCs w:val="19"/>
        </w:rPr>
        <w:t>қ</w:t>
      </w:r>
      <w:r w:rsidRPr="00603991">
        <w:rPr>
          <w:color w:val="000000"/>
          <w:sz w:val="19"/>
          <w:szCs w:val="19"/>
        </w:rPr>
        <w:t xml:space="preserve">аррароти пешбининамудаи моддаи 418 </w:t>
      </w:r>
      <w:r w:rsidR="00603991">
        <w:rPr>
          <w:color w:val="000000"/>
          <w:sz w:val="19"/>
          <w:szCs w:val="19"/>
        </w:rPr>
        <w:t>ҳ</w:t>
      </w:r>
      <w:r w:rsidRPr="00603991">
        <w:rPr>
          <w:color w:val="000000"/>
          <w:sz w:val="19"/>
          <w:szCs w:val="19"/>
        </w:rPr>
        <w:t>амин Кодекс татби</w:t>
      </w:r>
      <w:r w:rsidR="00603991">
        <w:rPr>
          <w:color w:val="000000"/>
          <w:sz w:val="19"/>
          <w:szCs w:val="19"/>
        </w:rPr>
        <w:t>қ</w:t>
      </w:r>
      <w:r w:rsidRPr="00603991">
        <w:rPr>
          <w:color w:val="000000"/>
          <w:sz w:val="19"/>
          <w:szCs w:val="19"/>
        </w:rPr>
        <w:t xml:space="preserve"> мегардад. Моли мазкур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арордошта дониста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8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14936CA" w14:textId="1C262B2F" w:rsidR="00000000" w:rsidRPr="00603991" w:rsidRDefault="000A69C4">
      <w:pPr>
        <w:pStyle w:val="a3"/>
        <w:divId w:val="2018539368"/>
        <w:rPr>
          <w:color w:val="000000"/>
          <w:sz w:val="19"/>
          <w:szCs w:val="19"/>
        </w:rPr>
      </w:pPr>
      <w:r w:rsidRPr="00603991">
        <w:rPr>
          <w:color w:val="000000"/>
          <w:sz w:val="19"/>
          <w:szCs w:val="19"/>
        </w:rPr>
        <w:t xml:space="preserve">2. Шахсони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зикршуда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мутоби</w:t>
      </w:r>
      <w:r w:rsidR="00603991">
        <w:rPr>
          <w:color w:val="000000"/>
          <w:sz w:val="19"/>
          <w:szCs w:val="19"/>
        </w:rPr>
        <w:t>қ</w:t>
      </w:r>
      <w:r w:rsidRPr="00603991">
        <w:rPr>
          <w:color w:val="000000"/>
          <w:sz w:val="19"/>
          <w:szCs w:val="19"/>
        </w:rPr>
        <w:t xml:space="preserve">и моддаи 372 </w:t>
      </w:r>
      <w:r w:rsidR="00603991">
        <w:rPr>
          <w:color w:val="000000"/>
          <w:sz w:val="19"/>
          <w:szCs w:val="19"/>
        </w:rPr>
        <w:t>ҳ</w:t>
      </w:r>
      <w:r w:rsidRPr="00603991">
        <w:rPr>
          <w:color w:val="000000"/>
          <w:sz w:val="19"/>
          <w:szCs w:val="19"/>
        </w:rPr>
        <w:t>амин Кодекс бо</w:t>
      </w:r>
      <w:r w:rsidR="00603991">
        <w:rPr>
          <w:color w:val="000000"/>
          <w:sz w:val="19"/>
          <w:szCs w:val="19"/>
        </w:rPr>
        <w:t>ҷ</w:t>
      </w:r>
      <w:r w:rsidRPr="00603991">
        <w:rPr>
          <w:color w:val="000000"/>
          <w:sz w:val="19"/>
          <w:szCs w:val="19"/>
        </w:rPr>
        <w:t>и гумрукиро супоранд ва шарту талаботи барасмиятдарории гумрукии молро бо тартиби соддагард</w:t>
      </w:r>
      <w:r w:rsidRPr="00603991">
        <w:rPr>
          <w:color w:val="000000"/>
          <w:sz w:val="19"/>
          <w:szCs w:val="19"/>
        </w:rPr>
        <w:t>онидашудаи му</w:t>
      </w:r>
      <w:r w:rsidR="00603991">
        <w:rPr>
          <w:color w:val="000000"/>
          <w:sz w:val="19"/>
          <w:szCs w:val="19"/>
        </w:rPr>
        <w:t>қ</w:t>
      </w:r>
      <w:r w:rsidRPr="00603991">
        <w:rPr>
          <w:color w:val="000000"/>
          <w:sz w:val="19"/>
          <w:szCs w:val="19"/>
        </w:rPr>
        <w:t>аррарнамудаи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ро намоянд. Дар ин </w:t>
      </w:r>
      <w:r w:rsidR="00603991">
        <w:rPr>
          <w:color w:val="000000"/>
          <w:sz w:val="19"/>
          <w:szCs w:val="19"/>
        </w:rPr>
        <w:t>ҳ</w:t>
      </w:r>
      <w:r w:rsidRPr="00603991">
        <w:rPr>
          <w:color w:val="000000"/>
          <w:sz w:val="19"/>
          <w:szCs w:val="19"/>
        </w:rPr>
        <w:t>олат мол ситонида намешавад, ба шарте ки агар шахсон пардохт</w:t>
      </w:r>
      <w:r w:rsidR="00603991">
        <w:rPr>
          <w:color w:val="000000"/>
          <w:sz w:val="19"/>
          <w:szCs w:val="19"/>
        </w:rPr>
        <w:t>ҳ</w:t>
      </w:r>
      <w:r w:rsidRPr="00603991">
        <w:rPr>
          <w:color w:val="000000"/>
          <w:sz w:val="19"/>
          <w:szCs w:val="19"/>
        </w:rPr>
        <w:t>ои гумрукиро дар давоми пан</w:t>
      </w:r>
      <w:r w:rsidR="00603991">
        <w:rPr>
          <w:color w:val="000000"/>
          <w:sz w:val="19"/>
          <w:szCs w:val="19"/>
        </w:rPr>
        <w:t>ҷ</w:t>
      </w:r>
      <w:r w:rsidRPr="00603991">
        <w:rPr>
          <w:color w:val="000000"/>
          <w:sz w:val="19"/>
          <w:szCs w:val="19"/>
        </w:rPr>
        <w:t xml:space="preserve"> р</w:t>
      </w:r>
      <w:r w:rsidR="00603991">
        <w:rPr>
          <w:color w:val="000000"/>
          <w:sz w:val="19"/>
          <w:szCs w:val="19"/>
        </w:rPr>
        <w:t>ӯ</w:t>
      </w:r>
      <w:r w:rsidRPr="00603991">
        <w:rPr>
          <w:color w:val="000000"/>
          <w:sz w:val="19"/>
          <w:szCs w:val="19"/>
        </w:rPr>
        <w:t>зи ошкор шудани молашон супоранд ё пардохти онро мутоби</w:t>
      </w:r>
      <w:r w:rsidR="00603991">
        <w:rPr>
          <w:color w:val="000000"/>
          <w:sz w:val="19"/>
          <w:szCs w:val="19"/>
        </w:rPr>
        <w:t>қ</w:t>
      </w:r>
      <w:r w:rsidRPr="00603991">
        <w:rPr>
          <w:color w:val="000000"/>
          <w:sz w:val="19"/>
          <w:szCs w:val="19"/>
        </w:rPr>
        <w:t>и боб</w:t>
      </w:r>
      <w:r w:rsidRPr="00603991">
        <w:rPr>
          <w:color w:val="000000"/>
          <w:sz w:val="19"/>
          <w:szCs w:val="19"/>
        </w:rPr>
        <w:t xml:space="preserve">и 46 </w:t>
      </w:r>
      <w:r w:rsidR="00603991">
        <w:rPr>
          <w:color w:val="000000"/>
          <w:sz w:val="19"/>
          <w:szCs w:val="19"/>
        </w:rPr>
        <w:t>ҳ</w:t>
      </w:r>
      <w:r w:rsidRPr="00603991">
        <w:rPr>
          <w:color w:val="000000"/>
          <w:sz w:val="19"/>
          <w:szCs w:val="19"/>
        </w:rPr>
        <w:t>амин Кодекс таъмин намоянд. Ба мабла</w:t>
      </w:r>
      <w:r w:rsidR="001F41FA">
        <w:rPr>
          <w:color w:val="000000"/>
          <w:sz w:val="19"/>
          <w:szCs w:val="19"/>
        </w:rPr>
        <w:t>ғ</w:t>
      </w:r>
      <w:r w:rsidRPr="00603991">
        <w:rPr>
          <w:color w:val="000000"/>
          <w:sz w:val="19"/>
          <w:szCs w:val="19"/>
        </w:rPr>
        <w:t>и зикргардидаи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фоиз </w:t>
      </w:r>
      <w:r w:rsidR="00603991">
        <w:rPr>
          <w:color w:val="000000"/>
          <w:sz w:val="19"/>
          <w:szCs w:val="19"/>
        </w:rPr>
        <w:t>ҳ</w:t>
      </w:r>
      <w:r w:rsidRPr="00603991">
        <w:rPr>
          <w:color w:val="000000"/>
          <w:sz w:val="19"/>
          <w:szCs w:val="19"/>
        </w:rPr>
        <w:t>исоб карда намешавад.</w:t>
      </w:r>
    </w:p>
    <w:p w14:paraId="40C7900A" w14:textId="3ECDDE26" w:rsidR="00000000" w:rsidRPr="00603991" w:rsidRDefault="000A69C4">
      <w:pPr>
        <w:pStyle w:val="a3"/>
        <w:divId w:val="2018539368"/>
        <w:rPr>
          <w:color w:val="000000"/>
          <w:sz w:val="19"/>
          <w:szCs w:val="19"/>
        </w:rPr>
      </w:pPr>
      <w:r w:rsidRPr="00603991">
        <w:rPr>
          <w:color w:val="000000"/>
          <w:sz w:val="19"/>
          <w:szCs w:val="19"/>
        </w:rPr>
        <w:t>3.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 xml:space="preserve">амин модда дар бобати ба шахсон додани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барасмиятдарории гумрукии моли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у</w:t>
      </w:r>
      <w:r w:rsidRPr="00603991">
        <w:rPr>
          <w:color w:val="000000"/>
          <w:sz w:val="19"/>
          <w:szCs w:val="19"/>
        </w:rPr>
        <w:t xml:space="preserve">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овардашуда нисбати мол</w:t>
      </w:r>
      <w:r w:rsidR="00603991">
        <w:rPr>
          <w:color w:val="000000"/>
          <w:sz w:val="19"/>
          <w:szCs w:val="19"/>
        </w:rPr>
        <w:t>ҳ</w:t>
      </w:r>
      <w:r w:rsidRPr="00603991">
        <w:rPr>
          <w:color w:val="000000"/>
          <w:sz w:val="19"/>
          <w:szCs w:val="19"/>
        </w:rPr>
        <w:t>ои манъшуда, нисбати мол</w:t>
      </w:r>
      <w:r w:rsidR="00603991">
        <w:rPr>
          <w:color w:val="000000"/>
          <w:sz w:val="19"/>
          <w:szCs w:val="19"/>
        </w:rPr>
        <w:t>ҳ</w:t>
      </w:r>
      <w:r w:rsidRPr="00603991">
        <w:rPr>
          <w:color w:val="000000"/>
          <w:sz w:val="19"/>
          <w:szCs w:val="19"/>
        </w:rPr>
        <w:t xml:space="preserve">ои воридоташон ба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муомилоташон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манъшуда, инчунин нисбати мол</w:t>
      </w:r>
      <w:r w:rsidR="00603991">
        <w:rPr>
          <w:color w:val="000000"/>
          <w:sz w:val="19"/>
          <w:szCs w:val="19"/>
        </w:rPr>
        <w:t>ҳ</w:t>
      </w:r>
      <w:r w:rsidRPr="00603991">
        <w:rPr>
          <w:color w:val="000000"/>
          <w:sz w:val="19"/>
          <w:szCs w:val="19"/>
        </w:rPr>
        <w:t>ое, ки мутоби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нисбаташон </w:t>
      </w:r>
      <w:r w:rsidR="00603991">
        <w:rPr>
          <w:color w:val="000000"/>
          <w:sz w:val="19"/>
          <w:szCs w:val="19"/>
        </w:rPr>
        <w:t>ҳ</w:t>
      </w:r>
      <w:r w:rsidRPr="00603991">
        <w:rPr>
          <w:color w:val="000000"/>
          <w:sz w:val="19"/>
          <w:szCs w:val="19"/>
        </w:rPr>
        <w:t>ангоми воридот ма</w:t>
      </w:r>
      <w:r w:rsidR="00603991">
        <w:rPr>
          <w:color w:val="000000"/>
          <w:sz w:val="19"/>
          <w:szCs w:val="19"/>
        </w:rPr>
        <w:t>ҳ</w:t>
      </w:r>
      <w:r w:rsidRPr="00603991">
        <w:rPr>
          <w:color w:val="000000"/>
          <w:sz w:val="19"/>
          <w:szCs w:val="19"/>
        </w:rPr>
        <w:t>дудияти ми</w:t>
      </w:r>
      <w:r w:rsidR="00603991">
        <w:rPr>
          <w:color w:val="000000"/>
          <w:sz w:val="19"/>
          <w:szCs w:val="19"/>
        </w:rPr>
        <w:t>қ</w:t>
      </w:r>
      <w:r w:rsidRPr="00603991">
        <w:rPr>
          <w:color w:val="000000"/>
          <w:sz w:val="19"/>
          <w:szCs w:val="19"/>
        </w:rPr>
        <w:t>дор</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шудааст, татби</w:t>
      </w:r>
      <w:r w:rsidR="00603991">
        <w:rPr>
          <w:color w:val="000000"/>
          <w:sz w:val="19"/>
          <w:szCs w:val="19"/>
        </w:rPr>
        <w:t>қ</w:t>
      </w:r>
      <w:r w:rsidRPr="00603991">
        <w:rPr>
          <w:color w:val="000000"/>
          <w:sz w:val="19"/>
          <w:szCs w:val="19"/>
        </w:rPr>
        <w:t xml:space="preserve"> намегардад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9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42EDB35D" w14:textId="21AB45FE"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барасмиятдарории гумрукии он аз тарафи шахсони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мол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 моли барои муомилоти озод и</w:t>
      </w:r>
      <w:r w:rsidR="00603991">
        <w:rPr>
          <w:color w:val="000000"/>
          <w:sz w:val="19"/>
          <w:szCs w:val="19"/>
        </w:rPr>
        <w:t>ҷ</w:t>
      </w:r>
      <w:r w:rsidRPr="00603991">
        <w:rPr>
          <w:color w:val="000000"/>
          <w:sz w:val="19"/>
          <w:szCs w:val="19"/>
        </w:rPr>
        <w:t xml:space="preserve">озатдодашуда </w:t>
      </w:r>
      <w:r w:rsidR="00603991">
        <w:rPr>
          <w:color w:val="000000"/>
          <w:sz w:val="19"/>
          <w:szCs w:val="19"/>
        </w:rPr>
        <w:t>ҳ</w:t>
      </w:r>
      <w:r w:rsidRPr="00603991">
        <w:rPr>
          <w:color w:val="000000"/>
          <w:sz w:val="19"/>
          <w:szCs w:val="19"/>
        </w:rPr>
        <w:t>исоб мешавад, ки ин ба ма</w:t>
      </w:r>
      <w:r w:rsidR="00603991">
        <w:rPr>
          <w:color w:val="000000"/>
          <w:sz w:val="19"/>
          <w:szCs w:val="19"/>
        </w:rPr>
        <w:t>қ</w:t>
      </w:r>
      <w:r w:rsidRPr="00603991">
        <w:rPr>
          <w:color w:val="000000"/>
          <w:sz w:val="19"/>
          <w:szCs w:val="19"/>
        </w:rPr>
        <w:t>омоти гумрук оид ба</w:t>
      </w:r>
      <w:r w:rsidRPr="00603991">
        <w:rPr>
          <w:color w:val="000000"/>
          <w:sz w:val="19"/>
          <w:szCs w:val="19"/>
        </w:rPr>
        <w:t xml:space="preserve">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зарур</w:t>
      </w:r>
      <w:r w:rsidR="00603991">
        <w:rPr>
          <w:color w:val="000000"/>
          <w:sz w:val="19"/>
          <w:szCs w:val="19"/>
        </w:rPr>
        <w:t>ӣ</w:t>
      </w:r>
      <w:r w:rsidRPr="00603991">
        <w:rPr>
          <w:color w:val="000000"/>
          <w:sz w:val="19"/>
          <w:szCs w:val="19"/>
        </w:rPr>
        <w:t xml:space="preserve"> барои ошкор кардани шахсоне, ки молро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мегузаронанд, монеа намебошад.</w:t>
      </w:r>
    </w:p>
    <w:p w14:paraId="3406C78F" w14:textId="64F8F8C3" w:rsidR="00000000" w:rsidRPr="00603991" w:rsidRDefault="000A69C4">
      <w:pPr>
        <w:pStyle w:val="a3"/>
        <w:divId w:val="2018539368"/>
        <w:rPr>
          <w:color w:val="000000"/>
          <w:sz w:val="19"/>
          <w:szCs w:val="19"/>
        </w:rPr>
      </w:pPr>
      <w:r w:rsidRPr="00603991">
        <w:rPr>
          <w:color w:val="000000"/>
          <w:sz w:val="19"/>
          <w:szCs w:val="19"/>
        </w:rPr>
        <w:t>5. Агар шахсон аз супоридани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рои амалиёти гумрук</w:t>
      </w:r>
      <w:r w:rsidR="00603991">
        <w:rPr>
          <w:color w:val="000000"/>
          <w:sz w:val="19"/>
          <w:szCs w:val="19"/>
        </w:rPr>
        <w:t>ӣ</w:t>
      </w:r>
      <w:r w:rsidRPr="00603991">
        <w:rPr>
          <w:color w:val="000000"/>
          <w:sz w:val="19"/>
          <w:szCs w:val="19"/>
        </w:rPr>
        <w:t xml:space="preserve"> нисбати моли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w:t>
      </w:r>
      <w:r w:rsidRPr="00603991">
        <w:rPr>
          <w:color w:val="000000"/>
          <w:sz w:val="19"/>
          <w:szCs w:val="19"/>
        </w:rPr>
        <w:t>уни воридшуда саркаши кунанд, ихтиёрдории чунин мол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Кодекс сурат мегирад. Моли дар </w:t>
      </w:r>
      <w:r w:rsidR="00603991">
        <w:rPr>
          <w:color w:val="000000"/>
          <w:sz w:val="19"/>
          <w:szCs w:val="19"/>
        </w:rPr>
        <w:t>қ</w:t>
      </w:r>
      <w:r w:rsidRPr="00603991">
        <w:rPr>
          <w:color w:val="000000"/>
          <w:sz w:val="19"/>
          <w:szCs w:val="19"/>
        </w:rPr>
        <w:t xml:space="preserve">исми 3 </w:t>
      </w:r>
      <w:r w:rsidR="00603991">
        <w:rPr>
          <w:color w:val="000000"/>
          <w:sz w:val="19"/>
          <w:szCs w:val="19"/>
        </w:rPr>
        <w:t>ҳ</w:t>
      </w:r>
      <w:r w:rsidRPr="00603991">
        <w:rPr>
          <w:color w:val="000000"/>
          <w:sz w:val="19"/>
          <w:szCs w:val="19"/>
        </w:rPr>
        <w:t xml:space="preserve">амин модда зикршуда дар асоси </w:t>
      </w:r>
      <w:r w:rsidR="00603991">
        <w:rPr>
          <w:color w:val="000000"/>
          <w:sz w:val="19"/>
          <w:szCs w:val="19"/>
        </w:rPr>
        <w:t>қ</w:t>
      </w:r>
      <w:r w:rsidRPr="00603991">
        <w:rPr>
          <w:color w:val="000000"/>
          <w:sz w:val="19"/>
          <w:szCs w:val="19"/>
        </w:rPr>
        <w:t>арори суд, бо дархости ма</w:t>
      </w:r>
      <w:r w:rsidR="00603991">
        <w:rPr>
          <w:color w:val="000000"/>
          <w:sz w:val="19"/>
          <w:szCs w:val="19"/>
        </w:rPr>
        <w:t>қ</w:t>
      </w:r>
      <w:r w:rsidRPr="00603991">
        <w:rPr>
          <w:color w:val="000000"/>
          <w:sz w:val="19"/>
          <w:szCs w:val="19"/>
        </w:rPr>
        <w:t>омоти гумрук ба моликияти давлат</w:t>
      </w:r>
      <w:r w:rsidR="00603991">
        <w:rPr>
          <w:color w:val="000000"/>
          <w:sz w:val="19"/>
          <w:szCs w:val="19"/>
        </w:rPr>
        <w:t>ӣ</w:t>
      </w:r>
      <w:r w:rsidRPr="00603991">
        <w:rPr>
          <w:color w:val="000000"/>
          <w:sz w:val="19"/>
          <w:szCs w:val="19"/>
        </w:rPr>
        <w:t xml:space="preserve"> гузаронида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79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3228B73" w14:textId="5F17FCD5" w:rsidR="00000000" w:rsidRPr="00603991" w:rsidRDefault="000A69C4">
      <w:pPr>
        <w:pStyle w:val="6"/>
        <w:divId w:val="2018539368"/>
        <w:rPr>
          <w:rFonts w:eastAsia="Times New Roman"/>
          <w:sz w:val="21"/>
          <w:szCs w:val="21"/>
        </w:rPr>
      </w:pPr>
      <w:bookmarkStart w:id="505" w:name="A000000497"/>
      <w:bookmarkEnd w:id="505"/>
      <w:r w:rsidRPr="00603991">
        <w:rPr>
          <w:rFonts w:eastAsia="Times New Roman"/>
          <w:sz w:val="21"/>
          <w:szCs w:val="21"/>
        </w:rPr>
        <w:t>Моддаи 436. Истифодаи нати</w:t>
      </w:r>
      <w:r w:rsidR="00603991">
        <w:rPr>
          <w:rFonts w:eastAsia="Times New Roman"/>
          <w:sz w:val="21"/>
          <w:szCs w:val="21"/>
        </w:rPr>
        <w:t>ҷ</w:t>
      </w:r>
      <w:r w:rsidRPr="00603991">
        <w:rPr>
          <w:rFonts w:eastAsia="Times New Roman"/>
          <w:sz w:val="21"/>
          <w:szCs w:val="21"/>
        </w:rPr>
        <w:t>аи назорати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ҳ</w:t>
      </w:r>
      <w:r w:rsidRPr="00603991">
        <w:rPr>
          <w:rFonts w:eastAsia="Times New Roman"/>
          <w:sz w:val="21"/>
          <w:szCs w:val="21"/>
        </w:rPr>
        <w:t xml:space="preserve">ангоми пешбурди парвандаи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вайронкунии маъмур</w:t>
      </w:r>
      <w:r w:rsidR="00603991">
        <w:rPr>
          <w:rFonts w:eastAsia="Times New Roman"/>
          <w:sz w:val="21"/>
          <w:szCs w:val="21"/>
        </w:rPr>
        <w:t>ӣ</w:t>
      </w:r>
      <w:r w:rsidRPr="00603991">
        <w:rPr>
          <w:rFonts w:eastAsia="Times New Roman"/>
          <w:sz w:val="21"/>
          <w:szCs w:val="21"/>
        </w:rPr>
        <w:t>, баррасии парванда</w:t>
      </w:r>
      <w:r w:rsidR="00603991">
        <w:rPr>
          <w:rFonts w:eastAsia="Times New Roman"/>
          <w:sz w:val="21"/>
          <w:szCs w:val="21"/>
        </w:rPr>
        <w:t>ҳ</w:t>
      </w:r>
      <w:r w:rsidRPr="00603991">
        <w:rPr>
          <w:rFonts w:eastAsia="Times New Roman"/>
          <w:sz w:val="21"/>
          <w:szCs w:val="21"/>
        </w:rPr>
        <w:t>ои граждан</w:t>
      </w:r>
      <w:r w:rsidR="00603991">
        <w:rPr>
          <w:rFonts w:eastAsia="Times New Roman"/>
          <w:sz w:val="21"/>
          <w:szCs w:val="21"/>
        </w:rPr>
        <w:t>ӣ</w:t>
      </w:r>
      <w:r w:rsidRPr="00603991">
        <w:rPr>
          <w:rFonts w:eastAsia="Times New Roman"/>
          <w:sz w:val="21"/>
          <w:szCs w:val="21"/>
        </w:rPr>
        <w:t xml:space="preserve"> ва </w:t>
      </w:r>
      <w:r w:rsidR="00603991">
        <w:rPr>
          <w:rFonts w:eastAsia="Times New Roman"/>
          <w:sz w:val="21"/>
          <w:szCs w:val="21"/>
        </w:rPr>
        <w:t>ҷ</w:t>
      </w:r>
      <w:r w:rsidRPr="00603991">
        <w:rPr>
          <w:rFonts w:eastAsia="Times New Roman"/>
          <w:sz w:val="21"/>
          <w:szCs w:val="21"/>
        </w:rPr>
        <w:t>иноят</w:t>
      </w:r>
      <w:r w:rsidR="00603991">
        <w:rPr>
          <w:rFonts w:eastAsia="Times New Roman"/>
          <w:sz w:val="21"/>
          <w:szCs w:val="21"/>
        </w:rPr>
        <w:t>ӣ</w:t>
      </w:r>
    </w:p>
    <w:p w14:paraId="5F4C6DBA" w14:textId="57D359B1" w:rsidR="00000000" w:rsidRPr="00603991" w:rsidRDefault="000A69C4">
      <w:pPr>
        <w:pStyle w:val="a3"/>
        <w:divId w:val="2018539368"/>
        <w:rPr>
          <w:color w:val="000000"/>
          <w:sz w:val="19"/>
          <w:szCs w:val="19"/>
        </w:rPr>
      </w:pPr>
      <w:r w:rsidRPr="00603991">
        <w:rPr>
          <w:color w:val="000000"/>
          <w:sz w:val="19"/>
          <w:szCs w:val="19"/>
        </w:rPr>
        <w:t>Н</w:t>
      </w:r>
      <w:r w:rsidRPr="00603991">
        <w:rPr>
          <w:color w:val="000000"/>
          <w:sz w:val="19"/>
          <w:szCs w:val="19"/>
        </w:rPr>
        <w:t>ати</w:t>
      </w:r>
      <w:r w:rsidR="00603991">
        <w:rPr>
          <w:color w:val="000000"/>
          <w:sz w:val="19"/>
          <w:szCs w:val="19"/>
        </w:rPr>
        <w:t>ҷ</w:t>
      </w:r>
      <w:r w:rsidRPr="00603991">
        <w:rPr>
          <w:color w:val="000000"/>
          <w:sz w:val="19"/>
          <w:szCs w:val="19"/>
        </w:rPr>
        <w:t>аи назорати гумрук</w:t>
      </w:r>
      <w:r w:rsidR="00603991">
        <w:rPr>
          <w:color w:val="000000"/>
          <w:sz w:val="19"/>
          <w:szCs w:val="19"/>
        </w:rPr>
        <w:t>ӣ</w:t>
      </w:r>
      <w:r w:rsidRPr="00603991">
        <w:rPr>
          <w:color w:val="000000"/>
          <w:sz w:val="19"/>
          <w:szCs w:val="19"/>
        </w:rPr>
        <w:t>, ки мутоби</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 xml:space="preserve">амин фасл ба расмият дароварда шудааст, мумкин аст </w:t>
      </w:r>
      <w:r w:rsidR="00603991">
        <w:rPr>
          <w:color w:val="000000"/>
          <w:sz w:val="19"/>
          <w:szCs w:val="19"/>
        </w:rPr>
        <w:t>ҳ</w:t>
      </w:r>
      <w:r w:rsidRPr="00603991">
        <w:rPr>
          <w:color w:val="000000"/>
          <w:sz w:val="19"/>
          <w:szCs w:val="19"/>
        </w:rPr>
        <w:t>ангоми о</w:t>
      </w:r>
      <w:r w:rsidR="001F41FA">
        <w:rPr>
          <w:color w:val="000000"/>
          <w:sz w:val="19"/>
          <w:szCs w:val="19"/>
        </w:rPr>
        <w:t>ғ</w:t>
      </w:r>
      <w:r w:rsidRPr="00603991">
        <w:rPr>
          <w:color w:val="000000"/>
          <w:sz w:val="19"/>
          <w:szCs w:val="19"/>
        </w:rPr>
        <w:t>оз намудани парванда</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граждан</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ию маъмур</w:t>
      </w:r>
      <w:r w:rsidR="00603991">
        <w:rPr>
          <w:color w:val="000000"/>
          <w:sz w:val="19"/>
          <w:szCs w:val="19"/>
        </w:rPr>
        <w:t>ӣ</w:t>
      </w:r>
      <w:r w:rsidRPr="00603991">
        <w:rPr>
          <w:color w:val="000000"/>
          <w:sz w:val="19"/>
          <w:szCs w:val="19"/>
        </w:rPr>
        <w:t xml:space="preserve"> ба сифати далел </w:t>
      </w:r>
      <w:r w:rsidR="00603991">
        <w:rPr>
          <w:color w:val="000000"/>
          <w:sz w:val="19"/>
          <w:szCs w:val="19"/>
        </w:rPr>
        <w:t>қ</w:t>
      </w:r>
      <w:r w:rsidRPr="00603991">
        <w:rPr>
          <w:color w:val="000000"/>
          <w:sz w:val="19"/>
          <w:szCs w:val="19"/>
        </w:rPr>
        <w:t xml:space="preserve">абул карда шавад ва бояд аз </w:t>
      </w:r>
      <w:r w:rsidR="00603991">
        <w:rPr>
          <w:color w:val="000000"/>
          <w:sz w:val="19"/>
          <w:szCs w:val="19"/>
        </w:rPr>
        <w:t>ҷ</w:t>
      </w:r>
      <w:r w:rsidRPr="00603991">
        <w:rPr>
          <w:color w:val="000000"/>
          <w:sz w:val="19"/>
          <w:szCs w:val="19"/>
        </w:rPr>
        <w:t xml:space="preserve">ониби суд ё шахсони мансабдор </w:t>
      </w:r>
      <w:r w:rsidR="00603991">
        <w:rPr>
          <w:color w:val="000000"/>
          <w:sz w:val="19"/>
          <w:szCs w:val="19"/>
        </w:rPr>
        <w:t>ҳ</w:t>
      </w:r>
      <w:r w:rsidRPr="00603991">
        <w:rPr>
          <w:color w:val="000000"/>
          <w:sz w:val="19"/>
          <w:szCs w:val="19"/>
        </w:rPr>
        <w:t xml:space="preserve">ангоми </w:t>
      </w:r>
      <w:r w:rsidRPr="00603991">
        <w:rPr>
          <w:color w:val="000000"/>
          <w:sz w:val="19"/>
          <w:szCs w:val="19"/>
        </w:rPr>
        <w:t>баррасии парванда</w:t>
      </w:r>
      <w:r w:rsidR="00603991">
        <w:rPr>
          <w:color w:val="000000"/>
          <w:sz w:val="19"/>
          <w:szCs w:val="19"/>
        </w:rPr>
        <w:t>ҳ</w:t>
      </w:r>
      <w:r w:rsidRPr="00603991">
        <w:rPr>
          <w:color w:val="000000"/>
          <w:sz w:val="19"/>
          <w:szCs w:val="19"/>
        </w:rPr>
        <w:t xml:space="preserve">ои зикргардида, даъво ба </w:t>
      </w:r>
      <w:r w:rsidR="00603991">
        <w:rPr>
          <w:color w:val="000000"/>
          <w:sz w:val="19"/>
          <w:szCs w:val="19"/>
        </w:rPr>
        <w:t>қ</w:t>
      </w:r>
      <w:r w:rsidRPr="00603991">
        <w:rPr>
          <w:color w:val="000000"/>
          <w:sz w:val="19"/>
          <w:szCs w:val="19"/>
        </w:rPr>
        <w:t>арор, амали (беамалии) ма</w:t>
      </w:r>
      <w:r w:rsidR="00603991">
        <w:rPr>
          <w:color w:val="000000"/>
          <w:sz w:val="19"/>
          <w:szCs w:val="19"/>
        </w:rPr>
        <w:t>қ</w:t>
      </w:r>
      <w:r w:rsidRPr="00603991">
        <w:rPr>
          <w:color w:val="000000"/>
          <w:sz w:val="19"/>
          <w:szCs w:val="19"/>
        </w:rPr>
        <w:t>омоти гумрук ва шахсони мансабдори он ё парванда</w:t>
      </w:r>
      <w:r w:rsidR="00603991">
        <w:rPr>
          <w:color w:val="000000"/>
          <w:sz w:val="19"/>
          <w:szCs w:val="19"/>
        </w:rPr>
        <w:t>ҳ</w:t>
      </w:r>
      <w:r w:rsidRPr="00603991">
        <w:rPr>
          <w:color w:val="000000"/>
          <w:sz w:val="19"/>
          <w:szCs w:val="19"/>
        </w:rPr>
        <w:t>ои дахлдори ба</w:t>
      </w:r>
      <w:r w:rsidR="00603991">
        <w:rPr>
          <w:color w:val="000000"/>
          <w:sz w:val="19"/>
          <w:szCs w:val="19"/>
        </w:rPr>
        <w:t>ҳ</w:t>
      </w:r>
      <w:r w:rsidRPr="00603991">
        <w:rPr>
          <w:color w:val="000000"/>
          <w:sz w:val="19"/>
          <w:szCs w:val="19"/>
        </w:rPr>
        <w:t>с</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ки суди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ал мекунад, дар </w:t>
      </w:r>
      <w:r w:rsidR="00603991">
        <w:rPr>
          <w:color w:val="000000"/>
          <w:sz w:val="19"/>
          <w:szCs w:val="19"/>
        </w:rPr>
        <w:t>қ</w:t>
      </w:r>
      <w:r w:rsidRPr="00603991">
        <w:rPr>
          <w:color w:val="000000"/>
          <w:sz w:val="19"/>
          <w:szCs w:val="19"/>
        </w:rPr>
        <w:t>атори дигар далел</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мурофиавии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w:t>
      </w:r>
      <w:r w:rsidRPr="00603991">
        <w:rPr>
          <w:color w:val="000000"/>
          <w:sz w:val="19"/>
          <w:szCs w:val="19"/>
        </w:rPr>
        <w:t xml:space="preserve"> арзёб</w:t>
      </w:r>
      <w:r w:rsidR="00603991">
        <w:rPr>
          <w:color w:val="000000"/>
          <w:sz w:val="19"/>
          <w:szCs w:val="19"/>
        </w:rPr>
        <w:t>ӣ</w:t>
      </w:r>
      <w:r w:rsidRPr="00603991">
        <w:rPr>
          <w:color w:val="000000"/>
          <w:sz w:val="19"/>
          <w:szCs w:val="19"/>
        </w:rPr>
        <w:t xml:space="preserve"> карда шавад.</w:t>
      </w:r>
    </w:p>
    <w:p w14:paraId="121A6632" w14:textId="2177426A" w:rsidR="00000000" w:rsidRPr="00603991" w:rsidRDefault="000A69C4">
      <w:pPr>
        <w:pStyle w:val="4"/>
        <w:divId w:val="2018539368"/>
        <w:rPr>
          <w:rFonts w:eastAsia="Times New Roman"/>
          <w:sz w:val="21"/>
          <w:szCs w:val="21"/>
        </w:rPr>
      </w:pPr>
      <w:bookmarkStart w:id="506" w:name="A000000498"/>
      <w:bookmarkEnd w:id="506"/>
      <w:r w:rsidRPr="00603991">
        <w:rPr>
          <w:rFonts w:eastAsia="Times New Roman"/>
          <w:sz w:val="21"/>
          <w:szCs w:val="21"/>
        </w:rPr>
        <w:lastRenderedPageBreak/>
        <w:t>БОБИ 54. АНДЕШИДАНИ ЧОРА</w:t>
      </w:r>
      <w:r w:rsidR="00603991">
        <w:rPr>
          <w:rFonts w:eastAsia="Times New Roman"/>
          <w:sz w:val="21"/>
          <w:szCs w:val="21"/>
        </w:rPr>
        <w:t>Ҳ</w:t>
      </w:r>
      <w:r w:rsidRPr="00603991">
        <w:rPr>
          <w:rFonts w:eastAsia="Times New Roman"/>
          <w:sz w:val="21"/>
          <w:szCs w:val="21"/>
        </w:rPr>
        <w:t>О НИСБАТИ МОЛИ АЛО</w:t>
      </w:r>
      <w:r w:rsidR="00603991">
        <w:rPr>
          <w:rFonts w:eastAsia="Times New Roman"/>
          <w:sz w:val="21"/>
          <w:szCs w:val="21"/>
        </w:rPr>
        <w:t>Ҳ</w:t>
      </w:r>
      <w:r w:rsidRPr="00603991">
        <w:rPr>
          <w:rFonts w:eastAsia="Times New Roman"/>
          <w:sz w:val="21"/>
          <w:szCs w:val="21"/>
        </w:rPr>
        <w:t>ИДА АЗ ТАРАФИ МА</w:t>
      </w:r>
      <w:r w:rsidR="00603991">
        <w:rPr>
          <w:rFonts w:eastAsia="Times New Roman"/>
          <w:sz w:val="21"/>
          <w:szCs w:val="21"/>
        </w:rPr>
        <w:t>Қ</w:t>
      </w:r>
      <w:r w:rsidRPr="00603991">
        <w:rPr>
          <w:rFonts w:eastAsia="Times New Roman"/>
          <w:sz w:val="21"/>
          <w:szCs w:val="21"/>
        </w:rPr>
        <w:t>ОМОТИ ГУМРУК</w:t>
      </w:r>
    </w:p>
    <w:p w14:paraId="19CF4CAE" w14:textId="29034AD8" w:rsidR="00000000" w:rsidRPr="00603991" w:rsidRDefault="000A69C4">
      <w:pPr>
        <w:pStyle w:val="6"/>
        <w:divId w:val="2018539368"/>
        <w:rPr>
          <w:rFonts w:eastAsia="Times New Roman"/>
          <w:sz w:val="21"/>
          <w:szCs w:val="21"/>
        </w:rPr>
      </w:pPr>
      <w:bookmarkStart w:id="507" w:name="A000000499"/>
      <w:bookmarkEnd w:id="507"/>
      <w:r w:rsidRPr="00603991">
        <w:rPr>
          <w:rFonts w:eastAsia="Times New Roman"/>
          <w:sz w:val="21"/>
          <w:szCs w:val="21"/>
        </w:rPr>
        <w:t>Моддаи 437. Асос барои боздошти и</w:t>
      </w:r>
      <w:r w:rsidR="00603991">
        <w:rPr>
          <w:rFonts w:eastAsia="Times New Roman"/>
          <w:sz w:val="21"/>
          <w:szCs w:val="21"/>
        </w:rPr>
        <w:t>ҷ</w:t>
      </w:r>
      <w:r w:rsidRPr="00603991">
        <w:rPr>
          <w:rFonts w:eastAsia="Times New Roman"/>
          <w:sz w:val="21"/>
          <w:szCs w:val="21"/>
        </w:rPr>
        <w:t>озати мол</w:t>
      </w:r>
    </w:p>
    <w:p w14:paraId="40BD71BF" w14:textId="1BB137E6"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бо тартиби пешбининамудаи </w:t>
      </w:r>
      <w:r w:rsidR="00603991">
        <w:rPr>
          <w:color w:val="000000"/>
          <w:sz w:val="19"/>
          <w:szCs w:val="19"/>
        </w:rPr>
        <w:t>ҳ</w:t>
      </w:r>
      <w:r w:rsidRPr="00603991">
        <w:rPr>
          <w:color w:val="000000"/>
          <w:sz w:val="19"/>
          <w:szCs w:val="19"/>
        </w:rPr>
        <w:t>амин боб барои боздошти и</w:t>
      </w:r>
      <w:r w:rsidR="00603991">
        <w:rPr>
          <w:color w:val="000000"/>
          <w:sz w:val="19"/>
          <w:szCs w:val="19"/>
        </w:rPr>
        <w:t>ҷ</w:t>
      </w:r>
      <w:r w:rsidRPr="00603991">
        <w:rPr>
          <w:color w:val="000000"/>
          <w:sz w:val="19"/>
          <w:szCs w:val="19"/>
        </w:rPr>
        <w:t>озати мол дар асоси аризаи шахси со</w:t>
      </w:r>
      <w:r w:rsidR="00603991">
        <w:rPr>
          <w:color w:val="000000"/>
          <w:sz w:val="19"/>
          <w:szCs w:val="19"/>
        </w:rPr>
        <w:t>ҳ</w:t>
      </w:r>
      <w:r w:rsidRPr="00603991">
        <w:rPr>
          <w:color w:val="000000"/>
          <w:sz w:val="19"/>
          <w:szCs w:val="19"/>
        </w:rPr>
        <w:t xml:space="preserve">иби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истиснои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ба объекти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муаллиф</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ба </w:t>
      </w:r>
      <w:r w:rsidR="00603991">
        <w:rPr>
          <w:color w:val="000000"/>
          <w:sz w:val="19"/>
          <w:szCs w:val="19"/>
        </w:rPr>
        <w:t>ҳ</w:t>
      </w:r>
      <w:r w:rsidRPr="00603991">
        <w:rPr>
          <w:color w:val="000000"/>
          <w:sz w:val="19"/>
          <w:szCs w:val="19"/>
        </w:rPr>
        <w:t>ам вобастаанд ба нишони мол, ба нишони хизматрасон</w:t>
      </w:r>
      <w:r w:rsidR="00603991">
        <w:rPr>
          <w:color w:val="000000"/>
          <w:sz w:val="19"/>
          <w:szCs w:val="19"/>
        </w:rPr>
        <w:t>ӣ</w:t>
      </w:r>
      <w:r w:rsidRPr="00603991">
        <w:rPr>
          <w:color w:val="000000"/>
          <w:sz w:val="19"/>
          <w:szCs w:val="19"/>
        </w:rPr>
        <w:t xml:space="preserve"> ва со</w:t>
      </w:r>
      <w:r w:rsidR="00603991">
        <w:rPr>
          <w:color w:val="000000"/>
          <w:sz w:val="19"/>
          <w:szCs w:val="19"/>
        </w:rPr>
        <w:t>ҳ</w:t>
      </w:r>
      <w:r w:rsidRPr="00603991">
        <w:rPr>
          <w:color w:val="000000"/>
          <w:sz w:val="19"/>
          <w:szCs w:val="19"/>
        </w:rPr>
        <w:t>ибии ис</w:t>
      </w:r>
      <w:r w:rsidRPr="00603991">
        <w:rPr>
          <w:color w:val="000000"/>
          <w:sz w:val="19"/>
          <w:szCs w:val="19"/>
        </w:rPr>
        <w:t xml:space="preserve">тифодабарии номи </w:t>
      </w:r>
      <w:r w:rsidR="00603991">
        <w:rPr>
          <w:color w:val="000000"/>
          <w:sz w:val="19"/>
          <w:szCs w:val="19"/>
        </w:rPr>
        <w:t>ҷ</w:t>
      </w:r>
      <w:r w:rsidRPr="00603991">
        <w:rPr>
          <w:color w:val="000000"/>
          <w:sz w:val="19"/>
          <w:szCs w:val="19"/>
        </w:rPr>
        <w:t>ои исте</w:t>
      </w:r>
      <w:r w:rsidR="00603991">
        <w:rPr>
          <w:color w:val="000000"/>
          <w:sz w:val="19"/>
          <w:szCs w:val="19"/>
        </w:rPr>
        <w:t>ҳ</w:t>
      </w:r>
      <w:r w:rsidRPr="00603991">
        <w:rPr>
          <w:color w:val="000000"/>
          <w:sz w:val="19"/>
          <w:szCs w:val="19"/>
        </w:rPr>
        <w:t>соли мол (минбаъд -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тадбир</w:t>
      </w:r>
      <w:r w:rsidR="00603991">
        <w:rPr>
          <w:color w:val="000000"/>
          <w:sz w:val="19"/>
          <w:szCs w:val="19"/>
        </w:rPr>
        <w:t>ҳ</w:t>
      </w:r>
      <w:r w:rsidRPr="00603991">
        <w:rPr>
          <w:color w:val="000000"/>
          <w:sz w:val="19"/>
          <w:szCs w:val="19"/>
        </w:rPr>
        <w:t xml:space="preserve">ои дахлдор </w:t>
      </w:r>
      <w:r w:rsidR="00603991">
        <w:rPr>
          <w:color w:val="000000"/>
          <w:sz w:val="19"/>
          <w:szCs w:val="19"/>
        </w:rPr>
        <w:t>қ</w:t>
      </w:r>
      <w:r w:rsidRPr="00603991">
        <w:rPr>
          <w:color w:val="000000"/>
          <w:sz w:val="19"/>
          <w:szCs w:val="19"/>
        </w:rPr>
        <w:t>абул менамояд. Чора</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 xml:space="preserve">амин боб пешбинишуда </w:t>
      </w:r>
      <w:r w:rsidR="00603991">
        <w:rPr>
          <w:color w:val="000000"/>
          <w:sz w:val="19"/>
          <w:szCs w:val="19"/>
        </w:rPr>
        <w:t>ҳ</w:t>
      </w:r>
      <w:r w:rsidRPr="00603991">
        <w:rPr>
          <w:color w:val="000000"/>
          <w:sz w:val="19"/>
          <w:szCs w:val="19"/>
        </w:rPr>
        <w:t>ангоми гузаронидани мол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дигар бо моле, ки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доранд, истифод</w:t>
      </w:r>
      <w:r w:rsidRPr="00603991">
        <w:rPr>
          <w:color w:val="000000"/>
          <w:sz w:val="19"/>
          <w:szCs w:val="19"/>
        </w:rPr>
        <w:t>а бурда мешаванд.</w:t>
      </w:r>
    </w:p>
    <w:p w14:paraId="3EC1919E" w14:textId="2D585E6D" w:rsidR="00000000" w:rsidRPr="00603991" w:rsidRDefault="000A69C4">
      <w:pPr>
        <w:pStyle w:val="a3"/>
        <w:divId w:val="2018539368"/>
        <w:rPr>
          <w:color w:val="000000"/>
          <w:sz w:val="19"/>
          <w:szCs w:val="19"/>
        </w:rPr>
      </w:pPr>
      <w:r w:rsidRPr="00603991">
        <w:rPr>
          <w:color w:val="000000"/>
          <w:sz w:val="19"/>
          <w:szCs w:val="19"/>
        </w:rPr>
        <w:t>2. Чора</w:t>
      </w:r>
      <w:r w:rsidR="00603991">
        <w:rPr>
          <w:color w:val="000000"/>
          <w:sz w:val="19"/>
          <w:szCs w:val="19"/>
        </w:rPr>
        <w:t>ҳ</w:t>
      </w:r>
      <w:r w:rsidRPr="00603991">
        <w:rPr>
          <w:color w:val="000000"/>
          <w:sz w:val="19"/>
          <w:szCs w:val="19"/>
        </w:rPr>
        <w:t>ои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андешидаи ма</w:t>
      </w:r>
      <w:r w:rsidR="00603991">
        <w:rPr>
          <w:color w:val="000000"/>
          <w:sz w:val="19"/>
          <w:szCs w:val="19"/>
        </w:rPr>
        <w:t>қ</w:t>
      </w:r>
      <w:r w:rsidRPr="00603991">
        <w:rPr>
          <w:color w:val="000000"/>
          <w:sz w:val="19"/>
          <w:szCs w:val="19"/>
        </w:rPr>
        <w:t>омоти гумрук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 Чум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 xml:space="preserve">ати бо </w:t>
      </w:r>
      <w:r w:rsidR="00603991">
        <w:rPr>
          <w:color w:val="000000"/>
          <w:sz w:val="19"/>
          <w:szCs w:val="19"/>
        </w:rPr>
        <w:t>ҳ</w:t>
      </w:r>
      <w:r w:rsidRPr="00603991">
        <w:rPr>
          <w:color w:val="000000"/>
          <w:sz w:val="19"/>
          <w:szCs w:val="19"/>
        </w:rPr>
        <w:t xml:space="preserve">ама гуна восита </w:t>
      </w:r>
      <w:r w:rsidR="00603991">
        <w:rPr>
          <w:color w:val="000000"/>
          <w:sz w:val="19"/>
          <w:szCs w:val="19"/>
        </w:rPr>
        <w:t>ҳ</w:t>
      </w:r>
      <w:r w:rsidRPr="00603991">
        <w:rPr>
          <w:color w:val="000000"/>
          <w:sz w:val="19"/>
          <w:szCs w:val="19"/>
        </w:rPr>
        <w:t xml:space="preserve">имоя намудани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худ ба дорандаи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монеа намебошанд.</w:t>
      </w:r>
    </w:p>
    <w:p w14:paraId="22FC1D16" w14:textId="23BC0C06" w:rsidR="00000000" w:rsidRPr="00603991" w:rsidRDefault="000A69C4">
      <w:pPr>
        <w:pStyle w:val="6"/>
        <w:divId w:val="2018539368"/>
        <w:rPr>
          <w:rFonts w:eastAsia="Times New Roman"/>
          <w:sz w:val="21"/>
          <w:szCs w:val="21"/>
        </w:rPr>
      </w:pPr>
      <w:bookmarkStart w:id="508" w:name="A000000500"/>
      <w:bookmarkEnd w:id="508"/>
      <w:r w:rsidRPr="00603991">
        <w:rPr>
          <w:rFonts w:eastAsia="Times New Roman"/>
          <w:sz w:val="21"/>
          <w:szCs w:val="21"/>
        </w:rPr>
        <w:t>Моддаи 438. Аризаи со</w:t>
      </w:r>
      <w:r w:rsidR="00603991">
        <w:rPr>
          <w:rFonts w:eastAsia="Times New Roman"/>
          <w:sz w:val="21"/>
          <w:szCs w:val="21"/>
        </w:rPr>
        <w:t>ҳ</w:t>
      </w:r>
      <w:r w:rsidRPr="00603991">
        <w:rPr>
          <w:rFonts w:eastAsia="Times New Roman"/>
          <w:sz w:val="21"/>
          <w:szCs w:val="21"/>
        </w:rPr>
        <w:t>иб</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xml:space="preserve"> ва тартиби баррасии</w:t>
      </w:r>
      <w:r w:rsidRPr="00603991">
        <w:rPr>
          <w:rFonts w:eastAsia="Times New Roman"/>
          <w:sz w:val="21"/>
          <w:szCs w:val="21"/>
        </w:rPr>
        <w:t xml:space="preserve"> он</w:t>
      </w:r>
    </w:p>
    <w:p w14:paraId="3CF4A1CB" w14:textId="1817E0D2"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дорои асоси кофи,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вай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бар асари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гузаронидани моли ба а</w:t>
      </w:r>
      <w:r w:rsidR="00603991">
        <w:rPr>
          <w:color w:val="000000"/>
          <w:sz w:val="19"/>
          <w:szCs w:val="19"/>
        </w:rPr>
        <w:t>қ</w:t>
      </w:r>
      <w:r w:rsidRPr="00603991">
        <w:rPr>
          <w:color w:val="000000"/>
          <w:sz w:val="19"/>
          <w:szCs w:val="19"/>
        </w:rPr>
        <w:t xml:space="preserve">идаи </w:t>
      </w:r>
      <w:r w:rsidR="00603991">
        <w:rPr>
          <w:color w:val="000000"/>
          <w:sz w:val="19"/>
          <w:szCs w:val="19"/>
        </w:rPr>
        <w:t>ӯ</w:t>
      </w:r>
      <w:r w:rsidRPr="00603991">
        <w:rPr>
          <w:color w:val="000000"/>
          <w:sz w:val="19"/>
          <w:szCs w:val="19"/>
        </w:rPr>
        <w:t xml:space="preserve">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ангоми ан</w:t>
      </w:r>
      <w:r w:rsidR="00603991">
        <w:rPr>
          <w:color w:val="000000"/>
          <w:sz w:val="19"/>
          <w:szCs w:val="19"/>
        </w:rPr>
        <w:t>ҷ</w:t>
      </w:r>
      <w:r w:rsidRPr="00603991">
        <w:rPr>
          <w:color w:val="000000"/>
          <w:sz w:val="19"/>
          <w:szCs w:val="19"/>
        </w:rPr>
        <w:t>оми дигар амал</w:t>
      </w:r>
      <w:r w:rsidR="00603991">
        <w:rPr>
          <w:color w:val="000000"/>
          <w:sz w:val="19"/>
          <w:szCs w:val="19"/>
        </w:rPr>
        <w:t>ҳ</w:t>
      </w:r>
      <w:r w:rsidRPr="00603991">
        <w:rPr>
          <w:color w:val="000000"/>
          <w:sz w:val="19"/>
          <w:szCs w:val="19"/>
        </w:rPr>
        <w:t>о бо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w:t>
      </w:r>
      <w:r w:rsidRPr="00603991">
        <w:rPr>
          <w:color w:val="000000"/>
          <w:sz w:val="19"/>
          <w:szCs w:val="19"/>
        </w:rPr>
        <w:t xml:space="preserve">шта вайрон карда мешаванд,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ба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бораи андешидани чораи боздошти и</w:t>
      </w:r>
      <w:r w:rsidR="00603991">
        <w:rPr>
          <w:color w:val="000000"/>
          <w:sz w:val="19"/>
          <w:szCs w:val="19"/>
        </w:rPr>
        <w:t>ҷ</w:t>
      </w:r>
      <w:r w:rsidRPr="00603991">
        <w:rPr>
          <w:color w:val="000000"/>
          <w:sz w:val="19"/>
          <w:szCs w:val="19"/>
        </w:rPr>
        <w:t>озати ин гуна мол ариза пешни</w:t>
      </w:r>
      <w:r w:rsidR="00603991">
        <w:rPr>
          <w:color w:val="000000"/>
          <w:sz w:val="19"/>
          <w:szCs w:val="19"/>
        </w:rPr>
        <w:t>ҳ</w:t>
      </w:r>
      <w:r w:rsidRPr="00603991">
        <w:rPr>
          <w:color w:val="000000"/>
          <w:sz w:val="19"/>
          <w:szCs w:val="19"/>
        </w:rPr>
        <w:t>од кунад. Аризаро метавонад аз номи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намояндааш пешни</w:t>
      </w:r>
      <w:r w:rsidR="00603991">
        <w:rPr>
          <w:color w:val="000000"/>
          <w:sz w:val="19"/>
          <w:szCs w:val="19"/>
        </w:rPr>
        <w:t>ҳ</w:t>
      </w:r>
      <w:r w:rsidRPr="00603991">
        <w:rPr>
          <w:color w:val="000000"/>
          <w:sz w:val="19"/>
          <w:szCs w:val="19"/>
        </w:rPr>
        <w:t>од намояд.</w:t>
      </w:r>
    </w:p>
    <w:p w14:paraId="0FEFC98F" w14:textId="5AB21E83" w:rsidR="00000000" w:rsidRPr="00603991" w:rsidRDefault="000A69C4">
      <w:pPr>
        <w:pStyle w:val="a3"/>
        <w:divId w:val="2018539368"/>
        <w:rPr>
          <w:color w:val="000000"/>
          <w:sz w:val="19"/>
          <w:szCs w:val="19"/>
        </w:rPr>
      </w:pPr>
      <w:r w:rsidRPr="00603991">
        <w:rPr>
          <w:color w:val="000000"/>
          <w:sz w:val="19"/>
          <w:szCs w:val="19"/>
        </w:rPr>
        <w:t>2. Ариза дар бора</w:t>
      </w:r>
      <w:r w:rsidRPr="00603991">
        <w:rPr>
          <w:color w:val="000000"/>
          <w:sz w:val="19"/>
          <w:szCs w:val="19"/>
        </w:rPr>
        <w:t>и андешидани чора</w:t>
      </w:r>
      <w:r w:rsidR="00603991">
        <w:rPr>
          <w:color w:val="000000"/>
          <w:sz w:val="19"/>
          <w:szCs w:val="19"/>
        </w:rPr>
        <w:t>ҳ</w:t>
      </w:r>
      <w:r w:rsidRPr="00603991">
        <w:rPr>
          <w:color w:val="000000"/>
          <w:sz w:val="19"/>
          <w:szCs w:val="19"/>
        </w:rPr>
        <w:t>ои боздошти и</w:t>
      </w:r>
      <w:r w:rsidR="00603991">
        <w:rPr>
          <w:color w:val="000000"/>
          <w:sz w:val="19"/>
          <w:szCs w:val="19"/>
        </w:rPr>
        <w:t>ҷ</w:t>
      </w:r>
      <w:r w:rsidRPr="00603991">
        <w:rPr>
          <w:color w:val="000000"/>
          <w:sz w:val="19"/>
          <w:szCs w:val="19"/>
        </w:rPr>
        <w:t>озати мол бояд маълумоти зеринро дар бар гирад:</w:t>
      </w:r>
    </w:p>
    <w:p w14:paraId="7D141A22" w14:textId="435357BD" w:rsidR="00000000" w:rsidRPr="00603991" w:rsidRDefault="000A69C4">
      <w:pPr>
        <w:pStyle w:val="a3"/>
        <w:divId w:val="2018539368"/>
        <w:rPr>
          <w:color w:val="000000"/>
          <w:sz w:val="19"/>
          <w:szCs w:val="19"/>
        </w:rPr>
      </w:pPr>
      <w:r w:rsidRPr="00603991">
        <w:rPr>
          <w:color w:val="000000"/>
          <w:sz w:val="19"/>
          <w:szCs w:val="19"/>
        </w:rPr>
        <w:t>1) дар бораи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агар аризаро намояндаи вай ди</w:t>
      </w:r>
      <w:r w:rsidR="00603991">
        <w:rPr>
          <w:color w:val="000000"/>
          <w:sz w:val="19"/>
          <w:szCs w:val="19"/>
        </w:rPr>
        <w:t>ҳ</w:t>
      </w:r>
      <w:r w:rsidRPr="00603991">
        <w:rPr>
          <w:color w:val="000000"/>
          <w:sz w:val="19"/>
          <w:szCs w:val="19"/>
        </w:rPr>
        <w:t>ад, инчунин дар бораи намоянда;</w:t>
      </w:r>
    </w:p>
    <w:p w14:paraId="073B8A7C" w14:textId="108565F3" w:rsidR="00000000" w:rsidRPr="00603991" w:rsidRDefault="000A69C4">
      <w:pPr>
        <w:pStyle w:val="a3"/>
        <w:divId w:val="2018539368"/>
        <w:rPr>
          <w:color w:val="000000"/>
          <w:sz w:val="19"/>
          <w:szCs w:val="19"/>
        </w:rPr>
      </w:pPr>
      <w:r w:rsidRPr="00603991">
        <w:rPr>
          <w:color w:val="000000"/>
          <w:sz w:val="19"/>
          <w:szCs w:val="19"/>
        </w:rPr>
        <w:t>2) дар бораи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w:t>
      </w:r>
    </w:p>
    <w:p w14:paraId="123C5B8A" w14:textId="14941FB0" w:rsidR="00000000" w:rsidRPr="00603991" w:rsidRDefault="000A69C4">
      <w:pPr>
        <w:pStyle w:val="a3"/>
        <w:divId w:val="2018539368"/>
        <w:rPr>
          <w:color w:val="000000"/>
          <w:sz w:val="19"/>
          <w:szCs w:val="19"/>
        </w:rPr>
      </w:pPr>
      <w:r w:rsidRPr="00603991">
        <w:rPr>
          <w:color w:val="000000"/>
          <w:sz w:val="19"/>
          <w:szCs w:val="19"/>
        </w:rPr>
        <w:t>3) дар бораи моле, ки ба а</w:t>
      </w:r>
      <w:r w:rsidR="00603991">
        <w:rPr>
          <w:color w:val="000000"/>
          <w:sz w:val="19"/>
          <w:szCs w:val="19"/>
        </w:rPr>
        <w:t>қ</w:t>
      </w:r>
      <w:r w:rsidRPr="00603991">
        <w:rPr>
          <w:color w:val="000000"/>
          <w:sz w:val="19"/>
          <w:szCs w:val="19"/>
        </w:rPr>
        <w:t>идаи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00603991">
        <w:rPr>
          <w:color w:val="000000"/>
          <w:sz w:val="19"/>
          <w:szCs w:val="19"/>
        </w:rPr>
        <w:t>қ</w:t>
      </w:r>
      <w:r w:rsidRPr="00603991">
        <w:rPr>
          <w:color w:val="000000"/>
          <w:sz w:val="19"/>
          <w:szCs w:val="19"/>
        </w:rPr>
        <w:t>албак</w:t>
      </w:r>
      <w:r w:rsidR="00603991">
        <w:rPr>
          <w:color w:val="000000"/>
          <w:sz w:val="19"/>
          <w:szCs w:val="19"/>
        </w:rPr>
        <w:t>ӣ</w:t>
      </w:r>
      <w:r w:rsidRPr="00603991">
        <w:rPr>
          <w:color w:val="000000"/>
          <w:sz w:val="19"/>
          <w:szCs w:val="19"/>
        </w:rPr>
        <w:t xml:space="preserve"> мебошад ва </w:t>
      </w:r>
      <w:r w:rsidR="00603991">
        <w:rPr>
          <w:color w:val="000000"/>
          <w:sz w:val="19"/>
          <w:szCs w:val="19"/>
        </w:rPr>
        <w:t>ҳ</w:t>
      </w:r>
      <w:r w:rsidRPr="00603991">
        <w:rPr>
          <w:color w:val="000000"/>
          <w:sz w:val="19"/>
          <w:szCs w:val="19"/>
        </w:rPr>
        <w:t>аддалимкон муфассалтар, то он ки ма</w:t>
      </w:r>
      <w:r w:rsidR="00603991">
        <w:rPr>
          <w:color w:val="000000"/>
          <w:sz w:val="19"/>
          <w:szCs w:val="19"/>
        </w:rPr>
        <w:t>қ</w:t>
      </w:r>
      <w:r w:rsidRPr="00603991">
        <w:rPr>
          <w:color w:val="000000"/>
          <w:sz w:val="19"/>
          <w:szCs w:val="19"/>
        </w:rPr>
        <w:t>омоти гумрук тавонанд ин гуна молро ошкор намоянд;</w:t>
      </w:r>
    </w:p>
    <w:p w14:paraId="30908238" w14:textId="359C7A05" w:rsidR="00000000" w:rsidRPr="00603991" w:rsidRDefault="000A69C4">
      <w:pPr>
        <w:pStyle w:val="a3"/>
        <w:divId w:val="2018539368"/>
        <w:rPr>
          <w:color w:val="000000"/>
          <w:sz w:val="19"/>
          <w:szCs w:val="19"/>
        </w:rPr>
      </w:pPr>
      <w:r w:rsidRPr="00603991">
        <w:rPr>
          <w:color w:val="000000"/>
          <w:sz w:val="19"/>
          <w:szCs w:val="19"/>
        </w:rPr>
        <w:t>4) дар бораи м</w:t>
      </w:r>
      <w:r w:rsidR="00603991">
        <w:rPr>
          <w:color w:val="000000"/>
          <w:sz w:val="19"/>
          <w:szCs w:val="19"/>
        </w:rPr>
        <w:t>ӯҳ</w:t>
      </w:r>
      <w:r w:rsidRPr="00603991">
        <w:rPr>
          <w:color w:val="000000"/>
          <w:sz w:val="19"/>
          <w:szCs w:val="19"/>
        </w:rPr>
        <w:t>лате, ки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тадбир</w:t>
      </w:r>
      <w:r w:rsidR="00603991">
        <w:rPr>
          <w:color w:val="000000"/>
          <w:sz w:val="19"/>
          <w:szCs w:val="19"/>
        </w:rPr>
        <w:t>ҳ</w:t>
      </w:r>
      <w:r w:rsidRPr="00603991">
        <w:rPr>
          <w:color w:val="000000"/>
          <w:sz w:val="19"/>
          <w:szCs w:val="19"/>
        </w:rPr>
        <w:t>о меандешанд.</w:t>
      </w:r>
    </w:p>
    <w:p w14:paraId="32E063F4" w14:textId="647374A5" w:rsidR="00000000" w:rsidRPr="00603991" w:rsidRDefault="000A69C4">
      <w:pPr>
        <w:pStyle w:val="a3"/>
        <w:divId w:val="2018539368"/>
        <w:rPr>
          <w:color w:val="000000"/>
          <w:sz w:val="19"/>
          <w:szCs w:val="19"/>
        </w:rPr>
      </w:pPr>
      <w:r w:rsidRPr="00603991">
        <w:rPr>
          <w:color w:val="000000"/>
          <w:sz w:val="19"/>
          <w:szCs w:val="19"/>
        </w:rPr>
        <w:t>Ба аризаи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 бораи андешидани чора</w:t>
      </w:r>
      <w:r w:rsidR="00603991">
        <w:rPr>
          <w:color w:val="000000"/>
          <w:sz w:val="19"/>
          <w:szCs w:val="19"/>
        </w:rPr>
        <w:t>ҳ</w:t>
      </w:r>
      <w:r w:rsidRPr="00603991">
        <w:rPr>
          <w:color w:val="000000"/>
          <w:sz w:val="19"/>
          <w:szCs w:val="19"/>
        </w:rPr>
        <w:t>ои боздошти и</w:t>
      </w:r>
      <w:r w:rsidR="00603991">
        <w:rPr>
          <w:color w:val="000000"/>
          <w:sz w:val="19"/>
          <w:szCs w:val="19"/>
        </w:rPr>
        <w:t>ҷ</w:t>
      </w:r>
      <w:r w:rsidRPr="00603991">
        <w:rPr>
          <w:color w:val="000000"/>
          <w:sz w:val="19"/>
          <w:szCs w:val="19"/>
        </w:rPr>
        <w:t xml:space="preserve">озати мол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илова карда мешаванд, ки ба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доштанашро тасди</w:t>
      </w:r>
      <w:r w:rsidR="00603991">
        <w:rPr>
          <w:color w:val="000000"/>
          <w:sz w:val="19"/>
          <w:szCs w:val="19"/>
        </w:rPr>
        <w:t>қ</w:t>
      </w:r>
      <w:r w:rsidRPr="00603991">
        <w:rPr>
          <w:color w:val="000000"/>
          <w:sz w:val="19"/>
          <w:szCs w:val="19"/>
        </w:rPr>
        <w:t xml:space="preserve"> мекунанд (ша</w:t>
      </w:r>
      <w:r w:rsidR="00603991">
        <w:rPr>
          <w:color w:val="000000"/>
          <w:sz w:val="19"/>
          <w:szCs w:val="19"/>
        </w:rPr>
        <w:t>ҳ</w:t>
      </w:r>
      <w:r w:rsidRPr="00603991">
        <w:rPr>
          <w:color w:val="000000"/>
          <w:sz w:val="19"/>
          <w:szCs w:val="19"/>
        </w:rPr>
        <w:t xml:space="preserve">одатнома, </w:t>
      </w:r>
      <w:r w:rsidR="00603991">
        <w:rPr>
          <w:color w:val="000000"/>
          <w:sz w:val="19"/>
          <w:szCs w:val="19"/>
        </w:rPr>
        <w:t>қ</w:t>
      </w:r>
      <w:r w:rsidRPr="00603991">
        <w:rPr>
          <w:color w:val="000000"/>
          <w:sz w:val="19"/>
          <w:szCs w:val="19"/>
        </w:rPr>
        <w:t xml:space="preserve">арордод, аз </w:t>
      </w:r>
      <w:r w:rsidR="00603991">
        <w:rPr>
          <w:color w:val="000000"/>
          <w:sz w:val="19"/>
          <w:szCs w:val="19"/>
        </w:rPr>
        <w:t>ҷ</w:t>
      </w:r>
      <w:r w:rsidRPr="00603991">
        <w:rPr>
          <w:color w:val="000000"/>
          <w:sz w:val="19"/>
          <w:szCs w:val="19"/>
        </w:rPr>
        <w:t xml:space="preserve">умла </w:t>
      </w:r>
      <w:r w:rsidR="00603991">
        <w:rPr>
          <w:color w:val="000000"/>
          <w:sz w:val="19"/>
          <w:szCs w:val="19"/>
        </w:rPr>
        <w:t>қ</w:t>
      </w:r>
      <w:r w:rsidRPr="00603991">
        <w:rPr>
          <w:color w:val="000000"/>
          <w:sz w:val="19"/>
          <w:szCs w:val="19"/>
        </w:rPr>
        <w:t>арордоди литсензион</w:t>
      </w:r>
      <w:r w:rsidR="00603991">
        <w:rPr>
          <w:color w:val="000000"/>
          <w:sz w:val="19"/>
          <w:szCs w:val="19"/>
        </w:rPr>
        <w:t>ӣ</w:t>
      </w:r>
      <w:r w:rsidRPr="00603991">
        <w:rPr>
          <w:color w:val="000000"/>
          <w:sz w:val="19"/>
          <w:szCs w:val="19"/>
        </w:rPr>
        <w:t xml:space="preserve">) дар бораи вогузоштани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истисно</w:t>
      </w:r>
      <w:r w:rsidR="00603991">
        <w:rPr>
          <w:color w:val="000000"/>
          <w:sz w:val="19"/>
          <w:szCs w:val="19"/>
        </w:rPr>
        <w:t>ӣ</w:t>
      </w:r>
      <w:r w:rsidRPr="00603991">
        <w:rPr>
          <w:color w:val="000000"/>
          <w:sz w:val="19"/>
          <w:szCs w:val="19"/>
        </w:rPr>
        <w:t xml:space="preserve">,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w:t>
      </w:r>
      <w:r w:rsidR="00603991">
        <w:rPr>
          <w:color w:val="000000"/>
          <w:sz w:val="19"/>
          <w:szCs w:val="19"/>
        </w:rPr>
        <w:t>ӯ</w:t>
      </w:r>
      <w:r w:rsidRPr="00603991">
        <w:rPr>
          <w:color w:val="000000"/>
          <w:sz w:val="19"/>
          <w:szCs w:val="19"/>
        </w:rPr>
        <w:t>ро ба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менамоянд) агар аризаро намоянда ди</w:t>
      </w:r>
      <w:r w:rsidR="00603991">
        <w:rPr>
          <w:color w:val="000000"/>
          <w:sz w:val="19"/>
          <w:szCs w:val="19"/>
        </w:rPr>
        <w:t>ҳ</w:t>
      </w:r>
      <w:r w:rsidRPr="00603991">
        <w:rPr>
          <w:color w:val="000000"/>
          <w:sz w:val="19"/>
          <w:szCs w:val="19"/>
        </w:rPr>
        <w:t xml:space="preserve">ад, ба аризаи </w:t>
      </w:r>
      <w:r w:rsidR="00603991">
        <w:rPr>
          <w:color w:val="000000"/>
          <w:sz w:val="19"/>
          <w:szCs w:val="19"/>
        </w:rPr>
        <w:t>ӯ</w:t>
      </w:r>
      <w:r w:rsidRPr="00603991">
        <w:rPr>
          <w:color w:val="000000"/>
          <w:sz w:val="19"/>
          <w:szCs w:val="19"/>
        </w:rPr>
        <w:t xml:space="preserve"> инчунин ваколатномаи ба намояндаи худ додаи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замима карда мешавад.</w:t>
      </w:r>
    </w:p>
    <w:p w14:paraId="656757A9" w14:textId="2971C005" w:rsidR="00000000" w:rsidRPr="00603991" w:rsidRDefault="000A69C4">
      <w:pPr>
        <w:pStyle w:val="a3"/>
        <w:divId w:val="2018539368"/>
        <w:rPr>
          <w:color w:val="000000"/>
          <w:sz w:val="19"/>
          <w:szCs w:val="19"/>
        </w:rPr>
      </w:pPr>
      <w:r w:rsidRPr="00603991">
        <w:rPr>
          <w:color w:val="000000"/>
          <w:sz w:val="19"/>
          <w:szCs w:val="19"/>
        </w:rPr>
        <w:t>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вай) метавонад ба ариза намунаи молеро, ки метавонад ба сифати тасди</w:t>
      </w:r>
      <w:r w:rsidR="00603991">
        <w:rPr>
          <w:color w:val="000000"/>
          <w:sz w:val="19"/>
          <w:szCs w:val="19"/>
        </w:rPr>
        <w:t>қ</w:t>
      </w:r>
      <w:r w:rsidRPr="00603991">
        <w:rPr>
          <w:color w:val="000000"/>
          <w:sz w:val="19"/>
          <w:szCs w:val="19"/>
        </w:rPr>
        <w:t xml:space="preserve"> барои далели он,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вай </w:t>
      </w:r>
      <w:r w:rsidRPr="00603991">
        <w:rPr>
          <w:color w:val="000000"/>
          <w:sz w:val="19"/>
          <w:szCs w:val="19"/>
        </w:rPr>
        <w:t>вайрон карда мешаванд, замима кунад.</w:t>
      </w:r>
    </w:p>
    <w:p w14:paraId="489AEE4C" w14:textId="1AEF17BC" w:rsidR="00000000" w:rsidRPr="00603991" w:rsidRDefault="000A69C4">
      <w:pPr>
        <w:pStyle w:val="a3"/>
        <w:divId w:val="2018539368"/>
        <w:rPr>
          <w:color w:val="000000"/>
          <w:sz w:val="19"/>
          <w:szCs w:val="19"/>
        </w:rPr>
      </w:pPr>
      <w:r w:rsidRPr="00603991">
        <w:rPr>
          <w:color w:val="000000"/>
          <w:sz w:val="19"/>
          <w:szCs w:val="19"/>
        </w:rPr>
        <w:t>3. Тартиби додани ариза ва талабот нисбати маълумоти арзшуда вобаста ба намуди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w:t>
      </w:r>
    </w:p>
    <w:p w14:paraId="7AB4B5C5" w14:textId="356E487D" w:rsidR="00000000" w:rsidRPr="00603991" w:rsidRDefault="000A69C4">
      <w:pPr>
        <w:pStyle w:val="a3"/>
        <w:divId w:val="2018539368"/>
        <w:rPr>
          <w:color w:val="000000"/>
          <w:sz w:val="19"/>
          <w:szCs w:val="19"/>
        </w:rPr>
      </w:pPr>
      <w:r w:rsidRPr="00603991">
        <w:rPr>
          <w:color w:val="000000"/>
          <w:sz w:val="19"/>
          <w:szCs w:val="19"/>
        </w:rPr>
        <w:t xml:space="preserve">4. Ба ариза </w:t>
      </w:r>
      <w:r w:rsidR="00603991">
        <w:rPr>
          <w:color w:val="000000"/>
          <w:sz w:val="19"/>
          <w:szCs w:val="19"/>
        </w:rPr>
        <w:t>ӯҳ</w:t>
      </w:r>
      <w:r w:rsidRPr="00603991">
        <w:rPr>
          <w:color w:val="000000"/>
          <w:sz w:val="19"/>
          <w:szCs w:val="19"/>
        </w:rPr>
        <w:t>дадории хаттии с</w:t>
      </w:r>
      <w:r w:rsidRPr="00603991">
        <w:rPr>
          <w:color w:val="000000"/>
          <w:sz w:val="19"/>
          <w:szCs w:val="19"/>
        </w:rPr>
        <w:t>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 бораи товони зарари амвол</w:t>
      </w:r>
      <w:r w:rsidR="00603991">
        <w:rPr>
          <w:color w:val="000000"/>
          <w:sz w:val="19"/>
          <w:szCs w:val="19"/>
        </w:rPr>
        <w:t>ӣ</w:t>
      </w:r>
      <w:r w:rsidRPr="00603991">
        <w:rPr>
          <w:color w:val="000000"/>
          <w:sz w:val="19"/>
          <w:szCs w:val="19"/>
        </w:rPr>
        <w:t>, ки метавонад ба декларант, со</w:t>
      </w:r>
      <w:r w:rsidR="00603991">
        <w:rPr>
          <w:color w:val="000000"/>
          <w:sz w:val="19"/>
          <w:szCs w:val="19"/>
        </w:rPr>
        <w:t>ҳ</w:t>
      </w:r>
      <w:r w:rsidRPr="00603991">
        <w:rPr>
          <w:color w:val="000000"/>
          <w:sz w:val="19"/>
          <w:szCs w:val="19"/>
        </w:rPr>
        <w:t xml:space="preserve">иби мол ё шахси дар моддаи 15 </w:t>
      </w:r>
      <w:r w:rsidR="00603991">
        <w:rPr>
          <w:color w:val="000000"/>
          <w:sz w:val="19"/>
          <w:szCs w:val="19"/>
        </w:rPr>
        <w:t>ҳ</w:t>
      </w:r>
      <w:r w:rsidRPr="00603991">
        <w:rPr>
          <w:color w:val="000000"/>
          <w:sz w:val="19"/>
          <w:szCs w:val="19"/>
        </w:rPr>
        <w:t>амин Кодекс зикрдашуда аз сабаби боздошти и</w:t>
      </w:r>
      <w:r w:rsidR="00603991">
        <w:rPr>
          <w:color w:val="000000"/>
          <w:sz w:val="19"/>
          <w:szCs w:val="19"/>
        </w:rPr>
        <w:t>ҷ</w:t>
      </w:r>
      <w:r w:rsidRPr="00603991">
        <w:rPr>
          <w:color w:val="000000"/>
          <w:sz w:val="19"/>
          <w:szCs w:val="19"/>
        </w:rPr>
        <w:t>озати мол расонида шавад, замима мегардад.</w:t>
      </w:r>
    </w:p>
    <w:p w14:paraId="01AE3072" w14:textId="367D7A78" w:rsidR="00000000" w:rsidRPr="00603991" w:rsidRDefault="000A69C4">
      <w:pPr>
        <w:pStyle w:val="a3"/>
        <w:divId w:val="2018539368"/>
        <w:rPr>
          <w:color w:val="000000"/>
          <w:sz w:val="19"/>
          <w:szCs w:val="19"/>
        </w:rPr>
      </w:pPr>
      <w:r w:rsidRPr="00603991">
        <w:rPr>
          <w:color w:val="000000"/>
          <w:sz w:val="19"/>
          <w:szCs w:val="19"/>
        </w:rPr>
        <w:t>5.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аризаро д</w:t>
      </w:r>
      <w:r w:rsidRPr="00603991">
        <w:rPr>
          <w:color w:val="000000"/>
          <w:sz w:val="19"/>
          <w:szCs w:val="19"/>
        </w:rPr>
        <w:t>ар давоми як мо</w:t>
      </w:r>
      <w:r w:rsidR="00603991">
        <w:rPr>
          <w:color w:val="000000"/>
          <w:sz w:val="19"/>
          <w:szCs w:val="19"/>
        </w:rPr>
        <w:t>ҳ</w:t>
      </w:r>
      <w:r w:rsidRPr="00603991">
        <w:rPr>
          <w:color w:val="000000"/>
          <w:sz w:val="19"/>
          <w:szCs w:val="19"/>
        </w:rPr>
        <w:t>и расиданаш баррас</w:t>
      </w:r>
      <w:r w:rsidR="00603991">
        <w:rPr>
          <w:color w:val="000000"/>
          <w:sz w:val="19"/>
          <w:szCs w:val="19"/>
        </w:rPr>
        <w:t>ӣ</w:t>
      </w:r>
      <w:r w:rsidRPr="00603991">
        <w:rPr>
          <w:color w:val="000000"/>
          <w:sz w:val="19"/>
          <w:szCs w:val="19"/>
        </w:rPr>
        <w:t xml:space="preserve"> менамояд ва дар бораи </w:t>
      </w:r>
      <w:r w:rsidR="00603991">
        <w:rPr>
          <w:color w:val="000000"/>
          <w:sz w:val="19"/>
          <w:szCs w:val="19"/>
        </w:rPr>
        <w:t>қ</w:t>
      </w:r>
      <w:r w:rsidRPr="00603991">
        <w:rPr>
          <w:color w:val="000000"/>
          <w:sz w:val="19"/>
          <w:szCs w:val="19"/>
        </w:rPr>
        <w:t>абули тадбир</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ё наандешидани чунин тадбир</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менамояд.</w:t>
      </w:r>
    </w:p>
    <w:p w14:paraId="12852BDB" w14:textId="4437414C" w:rsidR="00000000" w:rsidRPr="00603991" w:rsidRDefault="000A69C4">
      <w:pPr>
        <w:pStyle w:val="a3"/>
        <w:divId w:val="2018539368"/>
        <w:rPr>
          <w:color w:val="000000"/>
          <w:sz w:val="19"/>
          <w:szCs w:val="19"/>
        </w:rPr>
      </w:pPr>
      <w:r w:rsidRPr="00603991">
        <w:rPr>
          <w:color w:val="000000"/>
          <w:sz w:val="19"/>
          <w:szCs w:val="19"/>
        </w:rPr>
        <w:t>Бо ма</w:t>
      </w:r>
      <w:r w:rsidR="00603991">
        <w:rPr>
          <w:color w:val="000000"/>
          <w:sz w:val="19"/>
          <w:szCs w:val="19"/>
        </w:rPr>
        <w:t>қ</w:t>
      </w:r>
      <w:r w:rsidRPr="00603991">
        <w:rPr>
          <w:color w:val="000000"/>
          <w:sz w:val="19"/>
          <w:szCs w:val="19"/>
        </w:rPr>
        <w:t>сади сан</w:t>
      </w:r>
      <w:r w:rsidR="00603991">
        <w:rPr>
          <w:color w:val="000000"/>
          <w:sz w:val="19"/>
          <w:szCs w:val="19"/>
        </w:rPr>
        <w:t>ҷ</w:t>
      </w:r>
      <w:r w:rsidRPr="00603991">
        <w:rPr>
          <w:color w:val="000000"/>
          <w:sz w:val="19"/>
          <w:szCs w:val="19"/>
        </w:rPr>
        <w:t>иши эътимоднокии маълумоти пешни</w:t>
      </w:r>
      <w:r w:rsidR="00603991">
        <w:rPr>
          <w:color w:val="000000"/>
          <w:sz w:val="19"/>
          <w:szCs w:val="19"/>
        </w:rPr>
        <w:t>ҳ</w:t>
      </w:r>
      <w:r w:rsidRPr="00603991">
        <w:rPr>
          <w:color w:val="000000"/>
          <w:sz w:val="19"/>
          <w:szCs w:val="19"/>
        </w:rPr>
        <w:t>однамудаи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вай) ма</w:t>
      </w:r>
      <w:r w:rsidR="00603991">
        <w:rPr>
          <w:color w:val="000000"/>
          <w:sz w:val="19"/>
          <w:szCs w:val="19"/>
        </w:rPr>
        <w:t>қ</w:t>
      </w:r>
      <w:r w:rsidRPr="00603991">
        <w:rPr>
          <w:color w:val="000000"/>
          <w:sz w:val="19"/>
          <w:szCs w:val="19"/>
        </w:rPr>
        <w:t>оми ваколатдор оид ба м</w:t>
      </w:r>
      <w:r w:rsidRPr="00603991">
        <w:rPr>
          <w:color w:val="000000"/>
          <w:sz w:val="19"/>
          <w:szCs w:val="19"/>
        </w:rPr>
        <w:t>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аз шахсони сеюм, инчунин аз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маълумоти арзшавандаро дархост намояд. Ин шахсон вазифадоранд дар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 xml:space="preserve">зи гирифтани дархост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дархостшударо пешни</w:t>
      </w:r>
      <w:r w:rsidR="00603991">
        <w:rPr>
          <w:color w:val="000000"/>
          <w:sz w:val="19"/>
          <w:szCs w:val="19"/>
        </w:rPr>
        <w:t>ҳ</w:t>
      </w:r>
      <w:r w:rsidRPr="00603991">
        <w:rPr>
          <w:color w:val="000000"/>
          <w:sz w:val="19"/>
          <w:szCs w:val="19"/>
        </w:rPr>
        <w:t xml:space="preserve">од намоянд. </w:t>
      </w:r>
      <w:r w:rsidR="00603991">
        <w:rPr>
          <w:color w:val="000000"/>
          <w:sz w:val="19"/>
          <w:szCs w:val="19"/>
        </w:rPr>
        <w:t>Ҳ</w:t>
      </w:r>
      <w:r w:rsidRPr="00603991">
        <w:rPr>
          <w:color w:val="000000"/>
          <w:sz w:val="19"/>
          <w:szCs w:val="19"/>
        </w:rPr>
        <w:t>амз</w:t>
      </w:r>
      <w:r w:rsidRPr="00603991">
        <w:rPr>
          <w:color w:val="000000"/>
          <w:sz w:val="19"/>
          <w:szCs w:val="19"/>
        </w:rPr>
        <w:t>амон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w:t>
      </w:r>
      <w:r w:rsidR="00603991">
        <w:rPr>
          <w:color w:val="000000"/>
          <w:sz w:val="19"/>
          <w:szCs w:val="19"/>
        </w:rPr>
        <w:t>ӯҳ</w:t>
      </w:r>
      <w:r w:rsidRPr="00603991">
        <w:rPr>
          <w:color w:val="000000"/>
          <w:sz w:val="19"/>
          <w:szCs w:val="19"/>
        </w:rPr>
        <w:t>лати баррасии аризаро то як мо</w:t>
      </w:r>
      <w:r w:rsidR="00603991">
        <w:rPr>
          <w:color w:val="000000"/>
          <w:sz w:val="19"/>
          <w:szCs w:val="19"/>
        </w:rPr>
        <w:t>ҳ</w:t>
      </w:r>
      <w:r w:rsidRPr="00603991">
        <w:rPr>
          <w:color w:val="000000"/>
          <w:sz w:val="19"/>
          <w:szCs w:val="19"/>
        </w:rPr>
        <w:t xml:space="preserve"> дароз намояд.</w:t>
      </w:r>
    </w:p>
    <w:p w14:paraId="19F02B02" w14:textId="7AE4B729"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наандешидани чора</w:t>
      </w:r>
      <w:r>
        <w:rPr>
          <w:color w:val="000000"/>
          <w:sz w:val="19"/>
          <w:szCs w:val="19"/>
        </w:rPr>
        <w:t>ҳ</w:t>
      </w:r>
      <w:r w:rsidR="000A69C4" w:rsidRPr="00603991">
        <w:rPr>
          <w:color w:val="000000"/>
          <w:sz w:val="19"/>
          <w:szCs w:val="19"/>
        </w:rPr>
        <w:t>о мувофи</w:t>
      </w:r>
      <w:r>
        <w:rPr>
          <w:color w:val="000000"/>
          <w:sz w:val="19"/>
          <w:szCs w:val="19"/>
        </w:rPr>
        <w:t>қ</w:t>
      </w:r>
      <w:r w:rsidR="000A69C4" w:rsidRPr="00603991">
        <w:rPr>
          <w:color w:val="000000"/>
          <w:sz w:val="19"/>
          <w:szCs w:val="19"/>
        </w:rPr>
        <w:t xml:space="preserve">и </w:t>
      </w:r>
      <w:r>
        <w:rPr>
          <w:color w:val="000000"/>
          <w:sz w:val="19"/>
          <w:szCs w:val="19"/>
        </w:rPr>
        <w:t>ҳ</w:t>
      </w:r>
      <w:r w:rsidR="000A69C4" w:rsidRPr="00603991">
        <w:rPr>
          <w:color w:val="000000"/>
          <w:sz w:val="19"/>
          <w:szCs w:val="19"/>
        </w:rPr>
        <w:t xml:space="preserve">амин боб </w:t>
      </w:r>
      <w:r>
        <w:rPr>
          <w:color w:val="000000"/>
          <w:sz w:val="19"/>
          <w:szCs w:val="19"/>
        </w:rPr>
        <w:t>ҳ</w:t>
      </w:r>
      <w:r w:rsidR="000A69C4" w:rsidRPr="00603991">
        <w:rPr>
          <w:color w:val="000000"/>
          <w:sz w:val="19"/>
          <w:szCs w:val="19"/>
        </w:rPr>
        <w:t>ангоми аз тарафи со</w:t>
      </w:r>
      <w:r>
        <w:rPr>
          <w:color w:val="000000"/>
          <w:sz w:val="19"/>
          <w:szCs w:val="19"/>
        </w:rPr>
        <w:t>ҳ</w:t>
      </w:r>
      <w:r w:rsidR="000A69C4" w:rsidRPr="00603991">
        <w:rPr>
          <w:color w:val="000000"/>
          <w:sz w:val="19"/>
          <w:szCs w:val="19"/>
        </w:rPr>
        <w:t>иб</w:t>
      </w:r>
      <w:r>
        <w:rPr>
          <w:color w:val="000000"/>
          <w:sz w:val="19"/>
          <w:szCs w:val="19"/>
        </w:rPr>
        <w:t>ҳ</w:t>
      </w:r>
      <w:r w:rsidR="000A69C4" w:rsidRPr="00603991">
        <w:rPr>
          <w:color w:val="000000"/>
          <w:sz w:val="19"/>
          <w:szCs w:val="19"/>
        </w:rPr>
        <w:t>у</w:t>
      </w:r>
      <w:r>
        <w:rPr>
          <w:color w:val="000000"/>
          <w:sz w:val="19"/>
          <w:szCs w:val="19"/>
        </w:rPr>
        <w:t>қ</w:t>
      </w:r>
      <w:r w:rsidR="000A69C4" w:rsidRPr="00603991">
        <w:rPr>
          <w:color w:val="000000"/>
          <w:sz w:val="19"/>
          <w:szCs w:val="19"/>
        </w:rPr>
        <w:t>у</w:t>
      </w:r>
      <w:r>
        <w:rPr>
          <w:color w:val="000000"/>
          <w:sz w:val="19"/>
          <w:szCs w:val="19"/>
        </w:rPr>
        <w:t>қ</w:t>
      </w:r>
      <w:r w:rsidR="000A69C4" w:rsidRPr="00603991">
        <w:rPr>
          <w:color w:val="000000"/>
          <w:sz w:val="19"/>
          <w:szCs w:val="19"/>
        </w:rPr>
        <w:t xml:space="preserve"> (намояндаи вай) пешни</w:t>
      </w:r>
      <w:r>
        <w:rPr>
          <w:color w:val="000000"/>
          <w:sz w:val="19"/>
          <w:szCs w:val="19"/>
        </w:rPr>
        <w:t>ҳ</w:t>
      </w:r>
      <w:r w:rsidR="000A69C4" w:rsidRPr="00603991">
        <w:rPr>
          <w:color w:val="000000"/>
          <w:sz w:val="19"/>
          <w:szCs w:val="19"/>
        </w:rPr>
        <w:t>од шудани маълумоти беэътимод,</w:t>
      </w:r>
      <w:r w:rsidR="000A69C4" w:rsidRPr="00603991">
        <w:rPr>
          <w:color w:val="000000"/>
          <w:sz w:val="19"/>
          <w:szCs w:val="19"/>
        </w:rPr>
        <w:t xml:space="preserve"> инчунин аз тарафи вай риоя нашудани талаботи муайяннамудаи </w:t>
      </w:r>
      <w:r>
        <w:rPr>
          <w:color w:val="000000"/>
          <w:sz w:val="19"/>
          <w:szCs w:val="19"/>
        </w:rPr>
        <w:t>қ</w:t>
      </w:r>
      <w:r w:rsidR="000A69C4" w:rsidRPr="00603991">
        <w:rPr>
          <w:color w:val="000000"/>
          <w:sz w:val="19"/>
          <w:szCs w:val="19"/>
        </w:rPr>
        <w:t xml:space="preserve">исми 2 моддаи 439 </w:t>
      </w:r>
      <w:r>
        <w:rPr>
          <w:color w:val="000000"/>
          <w:sz w:val="19"/>
          <w:szCs w:val="19"/>
        </w:rPr>
        <w:t>ҳ</w:t>
      </w:r>
      <w:r w:rsidR="000A69C4" w:rsidRPr="00603991">
        <w:rPr>
          <w:color w:val="000000"/>
          <w:sz w:val="19"/>
          <w:szCs w:val="19"/>
        </w:rPr>
        <w:t xml:space="preserve">амин Кодекс </w:t>
      </w:r>
      <w:r>
        <w:rPr>
          <w:color w:val="000000"/>
          <w:sz w:val="19"/>
          <w:szCs w:val="19"/>
        </w:rPr>
        <w:t>қ</w:t>
      </w:r>
      <w:r w:rsidR="000A69C4" w:rsidRPr="00603991">
        <w:rPr>
          <w:color w:val="000000"/>
          <w:sz w:val="19"/>
          <w:szCs w:val="19"/>
        </w:rPr>
        <w:t>абул карда мешавад.</w:t>
      </w:r>
    </w:p>
    <w:p w14:paraId="2DAEA9EB" w14:textId="65C67A88" w:rsidR="00000000" w:rsidRPr="00603991" w:rsidRDefault="000A69C4">
      <w:pPr>
        <w:pStyle w:val="a3"/>
        <w:divId w:val="2018539368"/>
        <w:rPr>
          <w:color w:val="000000"/>
          <w:sz w:val="19"/>
          <w:szCs w:val="19"/>
        </w:rPr>
      </w:pPr>
      <w:r w:rsidRPr="00603991">
        <w:rPr>
          <w:color w:val="000000"/>
          <w:sz w:val="19"/>
          <w:szCs w:val="19"/>
        </w:rPr>
        <w:t xml:space="preserve">Дар бораи </w:t>
      </w:r>
      <w:r w:rsidR="00603991">
        <w:rPr>
          <w:color w:val="000000"/>
          <w:sz w:val="19"/>
          <w:szCs w:val="19"/>
        </w:rPr>
        <w:t>қ</w:t>
      </w:r>
      <w:r w:rsidRPr="00603991">
        <w:rPr>
          <w:color w:val="000000"/>
          <w:sz w:val="19"/>
          <w:szCs w:val="19"/>
        </w:rPr>
        <w:t xml:space="preserve">арори </w:t>
      </w:r>
      <w:r w:rsidR="00603991">
        <w:rPr>
          <w:color w:val="000000"/>
          <w:sz w:val="19"/>
          <w:szCs w:val="19"/>
        </w:rPr>
        <w:t>қ</w:t>
      </w:r>
      <w:r w:rsidRPr="00603991">
        <w:rPr>
          <w:color w:val="000000"/>
          <w:sz w:val="19"/>
          <w:szCs w:val="19"/>
        </w:rPr>
        <w:t>абулшуда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вай) дар давоми се р</w:t>
      </w:r>
      <w:r w:rsidR="00603991">
        <w:rPr>
          <w:color w:val="000000"/>
          <w:sz w:val="19"/>
          <w:szCs w:val="19"/>
        </w:rPr>
        <w:t>ӯ</w:t>
      </w:r>
      <w:r w:rsidRPr="00603991">
        <w:rPr>
          <w:color w:val="000000"/>
          <w:sz w:val="19"/>
          <w:szCs w:val="19"/>
        </w:rPr>
        <w:t xml:space="preserve">зи </w:t>
      </w:r>
      <w:r w:rsidR="00603991">
        <w:rPr>
          <w:color w:val="000000"/>
          <w:sz w:val="19"/>
          <w:szCs w:val="19"/>
        </w:rPr>
        <w:t>қ</w:t>
      </w:r>
      <w:r w:rsidRPr="00603991">
        <w:rPr>
          <w:color w:val="000000"/>
          <w:sz w:val="19"/>
          <w:szCs w:val="19"/>
        </w:rPr>
        <w:t xml:space="preserve">абул шудани чунин </w:t>
      </w:r>
      <w:r w:rsidR="00603991">
        <w:rPr>
          <w:color w:val="000000"/>
          <w:sz w:val="19"/>
          <w:szCs w:val="19"/>
        </w:rPr>
        <w:t>қ</w:t>
      </w:r>
      <w:r w:rsidRPr="00603991">
        <w:rPr>
          <w:color w:val="000000"/>
          <w:sz w:val="19"/>
          <w:szCs w:val="19"/>
        </w:rPr>
        <w:t>арор хатт</w:t>
      </w:r>
      <w:r w:rsidR="00603991">
        <w:rPr>
          <w:color w:val="000000"/>
          <w:sz w:val="19"/>
          <w:szCs w:val="19"/>
        </w:rPr>
        <w:t>ӣ</w:t>
      </w:r>
      <w:r w:rsidRPr="00603991">
        <w:rPr>
          <w:color w:val="000000"/>
          <w:sz w:val="19"/>
          <w:szCs w:val="19"/>
        </w:rPr>
        <w:t xml:space="preserve"> ого</w:t>
      </w:r>
      <w:r w:rsidR="00603991">
        <w:rPr>
          <w:color w:val="000000"/>
          <w:sz w:val="19"/>
          <w:szCs w:val="19"/>
        </w:rPr>
        <w:t>ҳ</w:t>
      </w:r>
      <w:r w:rsidRPr="00603991">
        <w:rPr>
          <w:color w:val="000000"/>
          <w:sz w:val="19"/>
          <w:szCs w:val="19"/>
        </w:rPr>
        <w:t>онида мешавад.</w:t>
      </w:r>
    </w:p>
    <w:p w14:paraId="20B96D12" w14:textId="3573F5AF"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та</w:t>
      </w:r>
      <w:r w:rsidR="001F41FA">
        <w:rPr>
          <w:color w:val="000000"/>
          <w:sz w:val="19"/>
          <w:szCs w:val="19"/>
        </w:rPr>
        <w:t>ғ</w:t>
      </w:r>
      <w:r w:rsidRPr="00603991">
        <w:rPr>
          <w:color w:val="000000"/>
          <w:sz w:val="19"/>
          <w:szCs w:val="19"/>
        </w:rPr>
        <w:t>йир ёф</w:t>
      </w:r>
      <w:r w:rsidRPr="00603991">
        <w:rPr>
          <w:color w:val="000000"/>
          <w:sz w:val="19"/>
          <w:szCs w:val="19"/>
        </w:rPr>
        <w:t xml:space="preserve">тани маълумоти дар ариза сабтшуда ё худ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ба он замимашуда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вай) вазифадор аст дар ин бора ба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фавран хабар ди</w:t>
      </w:r>
      <w:r w:rsidR="00603991">
        <w:rPr>
          <w:color w:val="000000"/>
          <w:sz w:val="19"/>
          <w:szCs w:val="19"/>
        </w:rPr>
        <w:t>ҳ</w:t>
      </w:r>
      <w:r w:rsidRPr="00603991">
        <w:rPr>
          <w:color w:val="000000"/>
          <w:sz w:val="19"/>
          <w:szCs w:val="19"/>
        </w:rPr>
        <w:t>ад.</w:t>
      </w:r>
    </w:p>
    <w:p w14:paraId="049A1712" w14:textId="05D689A3" w:rsidR="00000000" w:rsidRPr="00603991" w:rsidRDefault="000A69C4">
      <w:pPr>
        <w:pStyle w:val="6"/>
        <w:divId w:val="2018539368"/>
        <w:rPr>
          <w:rFonts w:eastAsia="Times New Roman"/>
          <w:sz w:val="21"/>
          <w:szCs w:val="21"/>
        </w:rPr>
      </w:pPr>
      <w:bookmarkStart w:id="509" w:name="A000000501"/>
      <w:bookmarkEnd w:id="509"/>
      <w:r w:rsidRPr="00603991">
        <w:rPr>
          <w:rFonts w:eastAsia="Times New Roman"/>
          <w:sz w:val="21"/>
          <w:szCs w:val="21"/>
        </w:rPr>
        <w:t>Моддаи 439. Фе</w:t>
      </w:r>
      <w:r w:rsidR="00603991">
        <w:rPr>
          <w:rFonts w:eastAsia="Times New Roman"/>
          <w:sz w:val="21"/>
          <w:szCs w:val="21"/>
        </w:rPr>
        <w:t>ҳ</w:t>
      </w:r>
      <w:r w:rsidRPr="00603991">
        <w:rPr>
          <w:rFonts w:eastAsia="Times New Roman"/>
          <w:sz w:val="21"/>
          <w:szCs w:val="21"/>
        </w:rPr>
        <w:t>ристи гумрукии объект</w:t>
      </w:r>
      <w:r w:rsidR="00603991">
        <w:rPr>
          <w:rFonts w:eastAsia="Times New Roman"/>
          <w:sz w:val="21"/>
          <w:szCs w:val="21"/>
        </w:rPr>
        <w:t>ҳ</w:t>
      </w:r>
      <w:r w:rsidRPr="00603991">
        <w:rPr>
          <w:rFonts w:eastAsia="Times New Roman"/>
          <w:sz w:val="21"/>
          <w:szCs w:val="21"/>
        </w:rPr>
        <w:t>ои моликияти зе</w:t>
      </w:r>
      <w:r w:rsidR="00603991">
        <w:rPr>
          <w:rFonts w:eastAsia="Times New Roman"/>
          <w:sz w:val="21"/>
          <w:szCs w:val="21"/>
        </w:rPr>
        <w:t>ҳ</w:t>
      </w:r>
      <w:r w:rsidRPr="00603991">
        <w:rPr>
          <w:rFonts w:eastAsia="Times New Roman"/>
          <w:sz w:val="21"/>
          <w:szCs w:val="21"/>
        </w:rPr>
        <w:t>н</w:t>
      </w:r>
      <w:r w:rsidR="00603991">
        <w:rPr>
          <w:rFonts w:eastAsia="Times New Roman"/>
          <w:sz w:val="21"/>
          <w:szCs w:val="21"/>
        </w:rPr>
        <w:t>ӣ</w:t>
      </w:r>
    </w:p>
    <w:p w14:paraId="2673C49D" w14:textId="5C41E760" w:rsidR="00000000" w:rsidRPr="00603991" w:rsidRDefault="000A69C4">
      <w:pPr>
        <w:shd w:val="clear" w:color="auto" w:fill="FFFFFF"/>
        <w:spacing w:before="105"/>
        <w:jc w:val="both"/>
        <w:divId w:val="853492290"/>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о</w:t>
      </w:r>
      <w:r w:rsidRPr="00603991">
        <w:rPr>
          <w:i/>
          <w:iCs/>
          <w:color w:val="990099"/>
          <w:sz w:val="19"/>
          <w:szCs w:val="19"/>
        </w:rPr>
        <w:t xml:space="preserve">нуни </w:t>
      </w:r>
      <w:r w:rsidR="00603991">
        <w:rPr>
          <w:i/>
          <w:iCs/>
          <w:color w:val="990099"/>
          <w:sz w:val="19"/>
          <w:szCs w:val="19"/>
        </w:rPr>
        <w:t>Ҷ</w:t>
      </w:r>
      <w:r w:rsidRPr="00603991">
        <w:rPr>
          <w:i/>
          <w:iCs/>
          <w:color w:val="990099"/>
          <w:sz w:val="19"/>
          <w:szCs w:val="19"/>
        </w:rPr>
        <w:t xml:space="preserve">Т аз 19.07.2022 </w:t>
      </w:r>
      <w:hyperlink r:id="rId79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i/>
          <w:iCs/>
          <w:color w:val="990099"/>
          <w:sz w:val="19"/>
          <w:szCs w:val="19"/>
        </w:rPr>
        <w:t>)</w:t>
      </w:r>
    </w:p>
    <w:p w14:paraId="424A81EB" w14:textId="189F5B47" w:rsidR="00000000" w:rsidRPr="00603991" w:rsidRDefault="000A69C4">
      <w:pPr>
        <w:pStyle w:val="a3"/>
        <w:divId w:val="2018539368"/>
        <w:rPr>
          <w:color w:val="000000"/>
          <w:sz w:val="19"/>
          <w:szCs w:val="19"/>
        </w:rPr>
      </w:pPr>
      <w:r w:rsidRPr="00603991">
        <w:rPr>
          <w:color w:val="000000"/>
          <w:sz w:val="19"/>
          <w:szCs w:val="19"/>
        </w:rPr>
        <w:lastRenderedPageBreak/>
        <w:t>1.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ки нисбати он</w:t>
      </w:r>
      <w:r w:rsidR="00603991">
        <w:rPr>
          <w:color w:val="000000"/>
          <w:sz w:val="19"/>
          <w:szCs w:val="19"/>
        </w:rPr>
        <w:t>ҳ</w:t>
      </w:r>
      <w:r w:rsidRPr="00603991">
        <w:rPr>
          <w:color w:val="000000"/>
          <w:sz w:val="19"/>
          <w:szCs w:val="19"/>
        </w:rPr>
        <w:t>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w:t>
      </w:r>
      <w:r w:rsidRPr="00603991">
        <w:rPr>
          <w:color w:val="000000"/>
          <w:sz w:val="19"/>
          <w:szCs w:val="19"/>
        </w:rPr>
        <w:t>бораи андешидани тадбир</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боб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намудааст, ба Фе</w:t>
      </w:r>
      <w:r w:rsidR="00603991">
        <w:rPr>
          <w:color w:val="000000"/>
          <w:sz w:val="19"/>
          <w:szCs w:val="19"/>
        </w:rPr>
        <w:t>ҳ</w:t>
      </w:r>
      <w:r w:rsidRPr="00603991">
        <w:rPr>
          <w:color w:val="000000"/>
          <w:sz w:val="19"/>
          <w:szCs w:val="19"/>
        </w:rPr>
        <w:t>ристи гумрукии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(минбаъд дар </w:t>
      </w:r>
      <w:r w:rsidR="00603991">
        <w:rPr>
          <w:color w:val="000000"/>
          <w:sz w:val="19"/>
          <w:szCs w:val="19"/>
        </w:rPr>
        <w:t>ҳ</w:t>
      </w:r>
      <w:r w:rsidRPr="00603991">
        <w:rPr>
          <w:color w:val="000000"/>
          <w:sz w:val="19"/>
          <w:szCs w:val="19"/>
        </w:rPr>
        <w:t>амин боб - Фе</w:t>
      </w:r>
      <w:r w:rsidR="00603991">
        <w:rPr>
          <w:color w:val="000000"/>
          <w:sz w:val="19"/>
          <w:szCs w:val="19"/>
        </w:rPr>
        <w:t>ҳ</w:t>
      </w:r>
      <w:r w:rsidRPr="00603991">
        <w:rPr>
          <w:color w:val="000000"/>
          <w:sz w:val="19"/>
          <w:szCs w:val="19"/>
        </w:rPr>
        <w:t>рист) дохил карда мешаванд. Барои дохил намудан ба Фе</w:t>
      </w:r>
      <w:r w:rsidR="00603991">
        <w:rPr>
          <w:color w:val="000000"/>
          <w:sz w:val="19"/>
          <w:szCs w:val="19"/>
        </w:rPr>
        <w:t>ҳ</w:t>
      </w:r>
      <w:r w:rsidRPr="00603991">
        <w:rPr>
          <w:color w:val="000000"/>
          <w:sz w:val="19"/>
          <w:szCs w:val="19"/>
        </w:rPr>
        <w:t>рист музд ситонида намешавад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9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3F66E7C4" w14:textId="48A403EE" w:rsidR="00000000" w:rsidRPr="00603991" w:rsidRDefault="000A69C4">
      <w:pPr>
        <w:pStyle w:val="a3"/>
        <w:divId w:val="2018539368"/>
        <w:rPr>
          <w:color w:val="000000"/>
          <w:sz w:val="19"/>
          <w:szCs w:val="19"/>
        </w:rPr>
      </w:pPr>
      <w:r w:rsidRPr="00603991">
        <w:rPr>
          <w:color w:val="000000"/>
          <w:sz w:val="19"/>
          <w:szCs w:val="19"/>
        </w:rPr>
        <w:t>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пешбурди Фе</w:t>
      </w:r>
      <w:r w:rsidR="00603991">
        <w:rPr>
          <w:color w:val="000000"/>
          <w:sz w:val="19"/>
          <w:szCs w:val="19"/>
        </w:rPr>
        <w:t>ҳ</w:t>
      </w:r>
      <w:r w:rsidRPr="00603991">
        <w:rPr>
          <w:color w:val="000000"/>
          <w:sz w:val="19"/>
          <w:szCs w:val="19"/>
        </w:rPr>
        <w:t>рист ба ро</w:t>
      </w:r>
      <w:r w:rsidR="00603991">
        <w:rPr>
          <w:color w:val="000000"/>
          <w:sz w:val="19"/>
          <w:szCs w:val="19"/>
        </w:rPr>
        <w:t>ҳ</w:t>
      </w:r>
      <w:r w:rsidRPr="00603991">
        <w:rPr>
          <w:color w:val="000000"/>
          <w:sz w:val="19"/>
          <w:szCs w:val="19"/>
        </w:rPr>
        <w:t xml:space="preserve"> монда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w:t>
      </w:r>
      <w:r w:rsidRPr="00603991">
        <w:rPr>
          <w:rStyle w:val="inline-comment"/>
          <w:sz w:val="19"/>
          <w:szCs w:val="19"/>
        </w:rPr>
        <w:t xml:space="preserve"> 19.07.2022 </w:t>
      </w:r>
      <w:hyperlink r:id="rId794"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9D62A69" w14:textId="392758C0" w:rsidR="00000000" w:rsidRPr="00603991" w:rsidRDefault="000A69C4">
      <w:pPr>
        <w:pStyle w:val="a3"/>
        <w:divId w:val="2018539368"/>
        <w:rPr>
          <w:color w:val="000000"/>
          <w:sz w:val="19"/>
          <w:szCs w:val="19"/>
        </w:rPr>
      </w:pPr>
      <w:r w:rsidRPr="00603991">
        <w:rPr>
          <w:color w:val="000000"/>
          <w:sz w:val="19"/>
          <w:szCs w:val="19"/>
        </w:rPr>
        <w:t>2.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 ба шарте дохил карда мешавад, ки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4 моддаи </w:t>
      </w:r>
      <w:r w:rsidRPr="00603991">
        <w:rPr>
          <w:color w:val="000000"/>
          <w:sz w:val="19"/>
          <w:szCs w:val="19"/>
        </w:rPr>
        <w:t xml:space="preserve">438 </w:t>
      </w:r>
      <w:r w:rsidR="00603991">
        <w:rPr>
          <w:color w:val="000000"/>
          <w:sz w:val="19"/>
          <w:szCs w:val="19"/>
        </w:rPr>
        <w:t>ҳ</w:t>
      </w:r>
      <w:r w:rsidRPr="00603991">
        <w:rPr>
          <w:color w:val="000000"/>
          <w:sz w:val="19"/>
          <w:szCs w:val="19"/>
        </w:rPr>
        <w:t>амин Кодекс зикршударо бо усул</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w:t>
      </w:r>
      <w:r w:rsidR="00603991">
        <w:rPr>
          <w:color w:val="000000"/>
          <w:sz w:val="19"/>
          <w:szCs w:val="19"/>
        </w:rPr>
        <w:t>ҷ</w:t>
      </w:r>
      <w:r w:rsidRPr="00603991">
        <w:rPr>
          <w:color w:val="000000"/>
          <w:sz w:val="19"/>
          <w:szCs w:val="19"/>
        </w:rPr>
        <w:t>ро намояд.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метавонад ба </w:t>
      </w:r>
      <w:r w:rsidR="00603991">
        <w:rPr>
          <w:color w:val="000000"/>
          <w:sz w:val="19"/>
          <w:szCs w:val="19"/>
        </w:rPr>
        <w:t>ҷ</w:t>
      </w:r>
      <w:r w:rsidRPr="00603991">
        <w:rPr>
          <w:color w:val="000000"/>
          <w:sz w:val="19"/>
          <w:szCs w:val="19"/>
        </w:rPr>
        <w:t>ои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арордоди су</w:t>
      </w:r>
      <w:r w:rsidR="001F41FA">
        <w:rPr>
          <w:color w:val="000000"/>
          <w:sz w:val="19"/>
          <w:szCs w:val="19"/>
        </w:rPr>
        <w:t>ғ</w:t>
      </w:r>
      <w:r w:rsidRPr="00603991">
        <w:rPr>
          <w:color w:val="000000"/>
          <w:sz w:val="19"/>
          <w:szCs w:val="19"/>
        </w:rPr>
        <w:t xml:space="preserve">уртаи хавфи масъулиятро барои расонидани зарар ба манфиати шахсони дар </w:t>
      </w:r>
      <w:r w:rsidR="00603991">
        <w:rPr>
          <w:color w:val="000000"/>
          <w:sz w:val="19"/>
          <w:szCs w:val="19"/>
        </w:rPr>
        <w:t>қ</w:t>
      </w:r>
      <w:r w:rsidRPr="00603991">
        <w:rPr>
          <w:color w:val="000000"/>
          <w:sz w:val="19"/>
          <w:szCs w:val="19"/>
        </w:rPr>
        <w:t>исми 4 моддаи 43</w:t>
      </w:r>
      <w:r w:rsidRPr="00603991">
        <w:rPr>
          <w:color w:val="000000"/>
          <w:sz w:val="19"/>
          <w:szCs w:val="19"/>
        </w:rPr>
        <w:t xml:space="preserve">8 </w:t>
      </w:r>
      <w:r w:rsidR="00603991">
        <w:rPr>
          <w:color w:val="000000"/>
          <w:sz w:val="19"/>
          <w:szCs w:val="19"/>
        </w:rPr>
        <w:t>ҳ</w:t>
      </w:r>
      <w:r w:rsidRPr="00603991">
        <w:rPr>
          <w:color w:val="000000"/>
          <w:sz w:val="19"/>
          <w:szCs w:val="19"/>
        </w:rPr>
        <w:t>амин Кодекс нишондадашуда пешни</w:t>
      </w:r>
      <w:r w:rsidR="00603991">
        <w:rPr>
          <w:color w:val="000000"/>
          <w:sz w:val="19"/>
          <w:szCs w:val="19"/>
        </w:rPr>
        <w:t>ҳ</w:t>
      </w:r>
      <w:r w:rsidRPr="00603991">
        <w:rPr>
          <w:color w:val="000000"/>
          <w:sz w:val="19"/>
          <w:szCs w:val="19"/>
        </w:rPr>
        <w:t xml:space="preserve">од намояд. </w:t>
      </w:r>
      <w:r w:rsidR="00603991">
        <w:rPr>
          <w:color w:val="000000"/>
          <w:sz w:val="19"/>
          <w:szCs w:val="19"/>
        </w:rPr>
        <w:t>Ҳ</w:t>
      </w:r>
      <w:r w:rsidRPr="00603991">
        <w:rPr>
          <w:color w:val="000000"/>
          <w:sz w:val="19"/>
          <w:szCs w:val="19"/>
        </w:rPr>
        <w:t>амзамон мабла</w:t>
      </w:r>
      <w:r w:rsidR="001F41FA">
        <w:rPr>
          <w:color w:val="000000"/>
          <w:sz w:val="19"/>
          <w:szCs w:val="19"/>
        </w:rPr>
        <w:t>ғ</w:t>
      </w:r>
      <w:r w:rsidRPr="00603991">
        <w:rPr>
          <w:color w:val="000000"/>
          <w:sz w:val="19"/>
          <w:szCs w:val="19"/>
        </w:rPr>
        <w:t>и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 ё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 бояд аз андозаи 6000 - нишонди</w:t>
      </w:r>
      <w:r w:rsidR="00603991">
        <w:rPr>
          <w:color w:val="000000"/>
          <w:sz w:val="19"/>
          <w:szCs w:val="19"/>
        </w:rPr>
        <w:t>ҳ</w:t>
      </w:r>
      <w:r w:rsidRPr="00603991">
        <w:rPr>
          <w:color w:val="000000"/>
          <w:sz w:val="19"/>
          <w:szCs w:val="19"/>
        </w:rPr>
        <w:t xml:space="preserve">анда барои </w:t>
      </w:r>
      <w:r w:rsidR="00603991">
        <w:rPr>
          <w:color w:val="000000"/>
          <w:sz w:val="19"/>
          <w:szCs w:val="19"/>
        </w:rPr>
        <w:t>ҳ</w:t>
      </w:r>
      <w:r w:rsidRPr="00603991">
        <w:rPr>
          <w:color w:val="000000"/>
          <w:sz w:val="19"/>
          <w:szCs w:val="19"/>
        </w:rPr>
        <w:t>исоб</w:t>
      </w:r>
      <w:r w:rsidR="00603991">
        <w:rPr>
          <w:color w:val="000000"/>
          <w:sz w:val="19"/>
          <w:szCs w:val="19"/>
        </w:rPr>
        <w:t>ҳ</w:t>
      </w:r>
      <w:r w:rsidRPr="00603991">
        <w:rPr>
          <w:color w:val="000000"/>
          <w:sz w:val="19"/>
          <w:szCs w:val="19"/>
        </w:rPr>
        <w:t>о кам набошад (</w:t>
      </w:r>
      <w:r w:rsidRPr="00603991">
        <w:rPr>
          <w:rStyle w:val="inline-comment"/>
          <w:sz w:val="19"/>
          <w:szCs w:val="19"/>
        </w:rPr>
        <w:t xml:space="preserve">Конун аз 06.10.2008с. </w:t>
      </w:r>
      <w:hyperlink r:id="rId795" w:tooltip="Ссылка на Ѕонуни ЇТ Дар бораи ворид намудани таљйирот ба Кодекси гумруки ЇТ" w:history="1">
        <w:r w:rsidRPr="00603991">
          <w:rPr>
            <w:rStyle w:val="a4"/>
            <w:i/>
            <w:iCs/>
            <w:sz w:val="19"/>
            <w:szCs w:val="19"/>
          </w:rPr>
          <w:t>№ 437</w:t>
        </w:r>
      </w:hyperlink>
      <w:r w:rsidRPr="00603991">
        <w:rPr>
          <w:rStyle w:val="inline-comment"/>
          <w:sz w:val="19"/>
          <w:szCs w:val="19"/>
        </w:rPr>
        <w:t xml:space="preserve">, аз 19.07.2022 </w:t>
      </w:r>
      <w:hyperlink r:id="rId79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color w:val="000000"/>
          <w:sz w:val="19"/>
          <w:szCs w:val="19"/>
        </w:rPr>
        <w:t>)</w:t>
      </w:r>
      <w:r w:rsidRPr="00603991">
        <w:rPr>
          <w:color w:val="000000"/>
          <w:sz w:val="19"/>
          <w:szCs w:val="19"/>
        </w:rPr>
        <w:t>.</w:t>
      </w:r>
    </w:p>
    <w:p w14:paraId="5825E0AD" w14:textId="3BB5A66D" w:rsidR="00000000" w:rsidRPr="00603991" w:rsidRDefault="000A69C4">
      <w:pPr>
        <w:pStyle w:val="a3"/>
        <w:divId w:val="2018539368"/>
        <w:rPr>
          <w:color w:val="000000"/>
          <w:sz w:val="19"/>
          <w:szCs w:val="19"/>
        </w:rPr>
      </w:pPr>
      <w:r w:rsidRPr="00603991">
        <w:rPr>
          <w:color w:val="000000"/>
          <w:sz w:val="19"/>
          <w:szCs w:val="19"/>
        </w:rPr>
        <w:t>3.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аз </w:t>
      </w:r>
      <w:r w:rsidRPr="00603991">
        <w:rPr>
          <w:color w:val="000000"/>
          <w:sz w:val="19"/>
          <w:szCs w:val="19"/>
        </w:rPr>
        <w:t>Фе</w:t>
      </w:r>
      <w:r w:rsidR="00603991">
        <w:rPr>
          <w:color w:val="000000"/>
          <w:sz w:val="19"/>
          <w:szCs w:val="19"/>
        </w:rPr>
        <w:t>ҳ</w:t>
      </w:r>
      <w:r w:rsidRPr="00603991">
        <w:rPr>
          <w:color w:val="000000"/>
          <w:sz w:val="19"/>
          <w:szCs w:val="19"/>
        </w:rPr>
        <w:t xml:space="preserve">рист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зерин хори</w:t>
      </w:r>
      <w:r w:rsidR="00603991">
        <w:rPr>
          <w:color w:val="000000"/>
          <w:sz w:val="19"/>
          <w:szCs w:val="19"/>
        </w:rPr>
        <w:t>ҷ</w:t>
      </w:r>
      <w:r w:rsidRPr="00603991">
        <w:rPr>
          <w:color w:val="000000"/>
          <w:sz w:val="19"/>
          <w:szCs w:val="19"/>
        </w:rPr>
        <w:t xml:space="preserve">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79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0292138" w14:textId="2C12602C" w:rsidR="00000000" w:rsidRPr="00603991" w:rsidRDefault="000A69C4">
      <w:pPr>
        <w:pStyle w:val="a3"/>
        <w:divId w:val="2018539368"/>
        <w:rPr>
          <w:color w:val="000000"/>
          <w:sz w:val="19"/>
          <w:szCs w:val="19"/>
        </w:rPr>
      </w:pPr>
      <w:r w:rsidRPr="00603991">
        <w:rPr>
          <w:color w:val="000000"/>
          <w:sz w:val="19"/>
          <w:szCs w:val="19"/>
        </w:rPr>
        <w:t>1) бо хо</w:t>
      </w:r>
      <w:r w:rsidR="00603991">
        <w:rPr>
          <w:color w:val="000000"/>
          <w:sz w:val="19"/>
          <w:szCs w:val="19"/>
        </w:rPr>
        <w:t>ҳ</w:t>
      </w:r>
      <w:r w:rsidRPr="00603991">
        <w:rPr>
          <w:color w:val="000000"/>
          <w:sz w:val="19"/>
          <w:szCs w:val="19"/>
        </w:rPr>
        <w:t>иши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вай);</w:t>
      </w:r>
    </w:p>
    <w:p w14:paraId="04EC290E" w14:textId="771A9E6A" w:rsidR="00000000" w:rsidRPr="00603991" w:rsidRDefault="000A69C4">
      <w:pPr>
        <w:pStyle w:val="a3"/>
        <w:divId w:val="2018539368"/>
        <w:rPr>
          <w:color w:val="000000"/>
          <w:sz w:val="19"/>
          <w:szCs w:val="19"/>
        </w:rPr>
      </w:pPr>
      <w:r w:rsidRPr="00603991">
        <w:rPr>
          <w:color w:val="000000"/>
          <w:sz w:val="19"/>
          <w:szCs w:val="19"/>
        </w:rPr>
        <w:t>2) аз тарафи</w:t>
      </w:r>
      <w:r w:rsidRPr="00603991">
        <w:rPr>
          <w:color w:val="000000"/>
          <w:sz w:val="19"/>
          <w:szCs w:val="19"/>
        </w:rPr>
        <w:t xml:space="preserve">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и</w:t>
      </w:r>
      <w:r w:rsidR="00603991">
        <w:rPr>
          <w:color w:val="000000"/>
          <w:sz w:val="19"/>
          <w:szCs w:val="19"/>
        </w:rPr>
        <w:t>ҷ</w:t>
      </w:r>
      <w:r w:rsidRPr="00603991">
        <w:rPr>
          <w:color w:val="000000"/>
          <w:sz w:val="19"/>
          <w:szCs w:val="19"/>
        </w:rPr>
        <w:t>ро накардани шарт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w:t>
      </w:r>
    </w:p>
    <w:p w14:paraId="72EFAB0A" w14:textId="7AA460B5"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ба ан</w:t>
      </w:r>
      <w:r w:rsidR="00603991">
        <w:rPr>
          <w:color w:val="000000"/>
          <w:sz w:val="19"/>
          <w:szCs w:val="19"/>
        </w:rPr>
        <w:t>ҷ</w:t>
      </w:r>
      <w:r w:rsidRPr="00603991">
        <w:rPr>
          <w:color w:val="000000"/>
          <w:sz w:val="19"/>
          <w:szCs w:val="19"/>
        </w:rPr>
        <w:t>ом расидани м</w:t>
      </w:r>
      <w:r w:rsidR="00603991">
        <w:rPr>
          <w:color w:val="000000"/>
          <w:sz w:val="19"/>
          <w:szCs w:val="19"/>
        </w:rPr>
        <w:t>ӯҳ</w:t>
      </w:r>
      <w:r w:rsidRPr="00603991">
        <w:rPr>
          <w:color w:val="000000"/>
          <w:sz w:val="19"/>
          <w:szCs w:val="19"/>
        </w:rPr>
        <w:t xml:space="preserve">лати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объекти моликияти зе</w:t>
      </w:r>
      <w:r w:rsidR="00603991">
        <w:rPr>
          <w:color w:val="000000"/>
          <w:sz w:val="19"/>
          <w:szCs w:val="19"/>
        </w:rPr>
        <w:t>ҳ</w:t>
      </w:r>
      <w:r w:rsidRPr="00603991">
        <w:rPr>
          <w:color w:val="000000"/>
          <w:sz w:val="19"/>
          <w:szCs w:val="19"/>
        </w:rPr>
        <w:t>ни;</w:t>
      </w:r>
    </w:p>
    <w:p w14:paraId="6F819E3C" w14:textId="31F53B45" w:rsidR="00000000" w:rsidRPr="00603991" w:rsidRDefault="000A69C4">
      <w:pPr>
        <w:pStyle w:val="a3"/>
        <w:divId w:val="2018539368"/>
        <w:rPr>
          <w:color w:val="000000"/>
          <w:sz w:val="19"/>
          <w:szCs w:val="19"/>
        </w:rPr>
      </w:pPr>
      <w:r w:rsidRPr="00603991">
        <w:rPr>
          <w:color w:val="000000"/>
          <w:sz w:val="19"/>
          <w:szCs w:val="19"/>
        </w:rPr>
        <w:t>4) агар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Pr="00603991">
        <w:rPr>
          <w:color w:val="000000"/>
          <w:sz w:val="19"/>
          <w:szCs w:val="19"/>
        </w:rPr>
        <w:t>дар давоми м</w:t>
      </w:r>
      <w:r w:rsidR="00603991">
        <w:rPr>
          <w:color w:val="000000"/>
          <w:sz w:val="19"/>
          <w:szCs w:val="19"/>
        </w:rPr>
        <w:t>ӯҳ</w:t>
      </w:r>
      <w:r w:rsidRPr="00603991">
        <w:rPr>
          <w:color w:val="000000"/>
          <w:sz w:val="19"/>
          <w:szCs w:val="19"/>
        </w:rPr>
        <w:t>лати боздошти и</w:t>
      </w:r>
      <w:r w:rsidR="00603991">
        <w:rPr>
          <w:color w:val="000000"/>
          <w:sz w:val="19"/>
          <w:szCs w:val="19"/>
        </w:rPr>
        <w:t>ҷ</w:t>
      </w:r>
      <w:r w:rsidRPr="00603991">
        <w:rPr>
          <w:color w:val="000000"/>
          <w:sz w:val="19"/>
          <w:szCs w:val="19"/>
        </w:rPr>
        <w:t>озати мол (моддаи 441) ба ма</w:t>
      </w:r>
      <w:r w:rsidR="00603991">
        <w:rPr>
          <w:color w:val="000000"/>
          <w:sz w:val="19"/>
          <w:szCs w:val="19"/>
        </w:rPr>
        <w:t>қ</w:t>
      </w:r>
      <w:r w:rsidRPr="00603991">
        <w:rPr>
          <w:color w:val="000000"/>
          <w:sz w:val="19"/>
          <w:szCs w:val="19"/>
        </w:rPr>
        <w:t>оми ваколатдор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худ муро</w:t>
      </w:r>
      <w:r w:rsidR="00603991">
        <w:rPr>
          <w:color w:val="000000"/>
          <w:sz w:val="19"/>
          <w:szCs w:val="19"/>
        </w:rPr>
        <w:t>ҷ</w:t>
      </w:r>
      <w:r w:rsidRPr="00603991">
        <w:rPr>
          <w:color w:val="000000"/>
          <w:sz w:val="19"/>
          <w:szCs w:val="19"/>
        </w:rPr>
        <w:t>иат накарда бошад.</w:t>
      </w:r>
    </w:p>
    <w:p w14:paraId="5AA04A86" w14:textId="2F2F74F2" w:rsidR="00000000" w:rsidRPr="00603991" w:rsidRDefault="000A69C4">
      <w:pPr>
        <w:pStyle w:val="a3"/>
        <w:divId w:val="2018539368"/>
        <w:rPr>
          <w:color w:val="000000"/>
          <w:sz w:val="19"/>
          <w:szCs w:val="19"/>
        </w:rPr>
      </w:pPr>
      <w:r w:rsidRPr="00603991">
        <w:rPr>
          <w:color w:val="000000"/>
          <w:sz w:val="19"/>
          <w:szCs w:val="19"/>
        </w:rPr>
        <w:t>4.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номг</w:t>
      </w:r>
      <w:r w:rsidR="00603991">
        <w:rPr>
          <w:color w:val="000000"/>
          <w:sz w:val="19"/>
          <w:szCs w:val="19"/>
        </w:rPr>
        <w:t>ӯ</w:t>
      </w:r>
      <w:r w:rsidRPr="00603991">
        <w:rPr>
          <w:color w:val="000000"/>
          <w:sz w:val="19"/>
          <w:szCs w:val="19"/>
        </w:rPr>
        <w:t>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нии ба</w:t>
      </w:r>
      <w:r w:rsidRPr="00603991">
        <w:rPr>
          <w:color w:val="000000"/>
          <w:sz w:val="19"/>
          <w:szCs w:val="19"/>
        </w:rPr>
        <w:t> Фе</w:t>
      </w:r>
      <w:r w:rsidR="00603991">
        <w:rPr>
          <w:color w:val="000000"/>
          <w:sz w:val="19"/>
          <w:szCs w:val="19"/>
        </w:rPr>
        <w:t>ҳ</w:t>
      </w:r>
      <w:r w:rsidRPr="00603991">
        <w:rPr>
          <w:color w:val="000000"/>
          <w:sz w:val="19"/>
          <w:szCs w:val="19"/>
        </w:rPr>
        <w:t>рист дохилшударо дар нашрия</w:t>
      </w:r>
      <w:r w:rsidR="00603991">
        <w:rPr>
          <w:color w:val="000000"/>
          <w:sz w:val="19"/>
          <w:szCs w:val="19"/>
        </w:rPr>
        <w:t>ҳ</w:t>
      </w:r>
      <w:r w:rsidRPr="00603991">
        <w:rPr>
          <w:color w:val="000000"/>
          <w:sz w:val="19"/>
          <w:szCs w:val="19"/>
        </w:rPr>
        <w:t>ои расм</w:t>
      </w:r>
      <w:r w:rsidR="00603991">
        <w:rPr>
          <w:color w:val="000000"/>
          <w:sz w:val="19"/>
          <w:szCs w:val="19"/>
        </w:rPr>
        <w:t>ӣ</w:t>
      </w:r>
      <w:r w:rsidRPr="00603991">
        <w:rPr>
          <w:color w:val="000000"/>
          <w:sz w:val="19"/>
          <w:szCs w:val="19"/>
        </w:rPr>
        <w:t xml:space="preserve"> ва сомонаи расмии интернетии худ чоп мекунад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798"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 xml:space="preserve">, аз 19.07.2022 </w:t>
      </w:r>
      <w:hyperlink r:id="rId79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5257D1B7" w14:textId="653E516A" w:rsidR="00000000" w:rsidRPr="00603991" w:rsidRDefault="000A69C4">
      <w:pPr>
        <w:pStyle w:val="6"/>
        <w:divId w:val="2018539368"/>
        <w:rPr>
          <w:rFonts w:eastAsia="Times New Roman"/>
          <w:sz w:val="21"/>
          <w:szCs w:val="21"/>
        </w:rPr>
      </w:pPr>
      <w:bookmarkStart w:id="510" w:name="A000000502"/>
      <w:bookmarkEnd w:id="510"/>
      <w:r w:rsidRPr="00603991">
        <w:rPr>
          <w:rFonts w:eastAsia="Times New Roman"/>
          <w:sz w:val="21"/>
          <w:szCs w:val="21"/>
        </w:rPr>
        <w:t>Моддаи 440. М</w:t>
      </w:r>
      <w:r w:rsidR="00603991">
        <w:rPr>
          <w:rFonts w:eastAsia="Times New Roman"/>
          <w:sz w:val="21"/>
          <w:szCs w:val="21"/>
        </w:rPr>
        <w:t>ӯҳ</w:t>
      </w:r>
      <w:r w:rsidRPr="00603991">
        <w:rPr>
          <w:rFonts w:eastAsia="Times New Roman"/>
          <w:sz w:val="21"/>
          <w:szCs w:val="21"/>
        </w:rPr>
        <w:t>лате, ки ма</w:t>
      </w:r>
      <w:r w:rsidR="00603991">
        <w:rPr>
          <w:rFonts w:eastAsia="Times New Roman"/>
          <w:sz w:val="21"/>
          <w:szCs w:val="21"/>
        </w:rPr>
        <w:t>қ</w:t>
      </w:r>
      <w:r w:rsidRPr="00603991">
        <w:rPr>
          <w:rFonts w:eastAsia="Times New Roman"/>
          <w:sz w:val="21"/>
          <w:szCs w:val="21"/>
        </w:rPr>
        <w:t>омоти гумрук барои боздошти и</w:t>
      </w:r>
      <w:r w:rsidR="00603991">
        <w:rPr>
          <w:rFonts w:eastAsia="Times New Roman"/>
          <w:sz w:val="21"/>
          <w:szCs w:val="21"/>
        </w:rPr>
        <w:t>ҷ</w:t>
      </w:r>
      <w:r w:rsidRPr="00603991">
        <w:rPr>
          <w:rFonts w:eastAsia="Times New Roman"/>
          <w:sz w:val="21"/>
          <w:szCs w:val="21"/>
        </w:rPr>
        <w:t>озати мол чора меандешанд</w:t>
      </w:r>
    </w:p>
    <w:p w14:paraId="0E154DEC" w14:textId="276FD275" w:rsidR="00000000" w:rsidRPr="00603991" w:rsidRDefault="000A69C4">
      <w:pPr>
        <w:pStyle w:val="a3"/>
        <w:divId w:val="2018539368"/>
        <w:rPr>
          <w:color w:val="000000"/>
          <w:sz w:val="19"/>
          <w:szCs w:val="19"/>
        </w:rPr>
      </w:pPr>
      <w:r w:rsidRPr="00603991">
        <w:rPr>
          <w:color w:val="000000"/>
          <w:sz w:val="19"/>
          <w:szCs w:val="19"/>
        </w:rPr>
        <w:t>М</w:t>
      </w:r>
      <w:r w:rsidR="00603991">
        <w:rPr>
          <w:color w:val="000000"/>
          <w:sz w:val="19"/>
          <w:szCs w:val="19"/>
        </w:rPr>
        <w:t>ӯҳ</w:t>
      </w:r>
      <w:r w:rsidRPr="00603991">
        <w:rPr>
          <w:color w:val="000000"/>
          <w:sz w:val="19"/>
          <w:szCs w:val="19"/>
        </w:rPr>
        <w:t>лате, ки ма</w:t>
      </w:r>
      <w:r w:rsidR="00603991">
        <w:rPr>
          <w:color w:val="000000"/>
          <w:sz w:val="19"/>
          <w:szCs w:val="19"/>
        </w:rPr>
        <w:t>қ</w:t>
      </w:r>
      <w:r w:rsidRPr="00603991">
        <w:rPr>
          <w:color w:val="000000"/>
          <w:sz w:val="19"/>
          <w:szCs w:val="19"/>
        </w:rPr>
        <w:t>оми гумрук барои боздошти и</w:t>
      </w:r>
      <w:r w:rsidR="00603991">
        <w:rPr>
          <w:color w:val="000000"/>
          <w:sz w:val="19"/>
          <w:szCs w:val="19"/>
        </w:rPr>
        <w:t>ҷ</w:t>
      </w:r>
      <w:r w:rsidRPr="00603991">
        <w:rPr>
          <w:color w:val="000000"/>
          <w:sz w:val="19"/>
          <w:szCs w:val="19"/>
        </w:rPr>
        <w:t>о</w:t>
      </w:r>
      <w:r w:rsidRPr="00603991">
        <w:rPr>
          <w:color w:val="000000"/>
          <w:sz w:val="19"/>
          <w:szCs w:val="19"/>
        </w:rPr>
        <w:t>зати мол чора меандешад, дар асоси аризаи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ба муддати на зиёда аз пан</w:t>
      </w:r>
      <w:r w:rsidR="00603991">
        <w:rPr>
          <w:color w:val="000000"/>
          <w:sz w:val="19"/>
          <w:szCs w:val="19"/>
        </w:rPr>
        <w:t>ҷ</w:t>
      </w:r>
      <w:r w:rsidRPr="00603991">
        <w:rPr>
          <w:color w:val="000000"/>
          <w:sz w:val="19"/>
          <w:szCs w:val="19"/>
        </w:rPr>
        <w:t xml:space="preserve"> сол аз р</w:t>
      </w:r>
      <w:r w:rsidR="00603991">
        <w:rPr>
          <w:color w:val="000000"/>
          <w:sz w:val="19"/>
          <w:szCs w:val="19"/>
        </w:rPr>
        <w:t>ӯ</w:t>
      </w:r>
      <w:r w:rsidRPr="00603991">
        <w:rPr>
          <w:color w:val="000000"/>
          <w:sz w:val="19"/>
          <w:szCs w:val="19"/>
        </w:rPr>
        <w:t>зи ворид намудани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ба Фе</w:t>
      </w:r>
      <w:r w:rsidR="00603991">
        <w:rPr>
          <w:color w:val="000000"/>
          <w:sz w:val="19"/>
          <w:szCs w:val="19"/>
        </w:rPr>
        <w:t>ҳ</w:t>
      </w:r>
      <w:r w:rsidRPr="00603991">
        <w:rPr>
          <w:color w:val="000000"/>
          <w:sz w:val="19"/>
          <w:szCs w:val="19"/>
        </w:rPr>
        <w:t>рист му</w:t>
      </w:r>
      <w:r w:rsidR="00603991">
        <w:rPr>
          <w:color w:val="000000"/>
          <w:sz w:val="19"/>
          <w:szCs w:val="19"/>
        </w:rPr>
        <w:t>қ</w:t>
      </w:r>
      <w:r w:rsidRPr="00603991">
        <w:rPr>
          <w:color w:val="000000"/>
          <w:sz w:val="19"/>
          <w:szCs w:val="19"/>
        </w:rPr>
        <w:t>аррар карда мешавад. Ин м</w:t>
      </w:r>
      <w:r w:rsidR="00603991">
        <w:rPr>
          <w:color w:val="000000"/>
          <w:sz w:val="19"/>
          <w:szCs w:val="19"/>
        </w:rPr>
        <w:t>ӯҳ</w:t>
      </w:r>
      <w:r w:rsidRPr="00603991">
        <w:rPr>
          <w:color w:val="000000"/>
          <w:sz w:val="19"/>
          <w:szCs w:val="19"/>
        </w:rPr>
        <w:t>лат метавонад дар асоси аризаи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бо шарти рио</w:t>
      </w:r>
      <w:r w:rsidRPr="00603991">
        <w:rPr>
          <w:color w:val="000000"/>
          <w:sz w:val="19"/>
          <w:szCs w:val="19"/>
        </w:rPr>
        <w:t xml:space="preserve">яи талаботи пешбининамудаи моддаи 438 ва </w:t>
      </w:r>
      <w:r w:rsidR="00603991">
        <w:rPr>
          <w:color w:val="000000"/>
          <w:sz w:val="19"/>
          <w:szCs w:val="19"/>
        </w:rPr>
        <w:t>қ</w:t>
      </w:r>
      <w:r w:rsidRPr="00603991">
        <w:rPr>
          <w:color w:val="000000"/>
          <w:sz w:val="19"/>
          <w:szCs w:val="19"/>
        </w:rPr>
        <w:t xml:space="preserve">исми 2 моддаи 439 </w:t>
      </w:r>
      <w:r w:rsidR="00603991">
        <w:rPr>
          <w:color w:val="000000"/>
          <w:sz w:val="19"/>
          <w:szCs w:val="19"/>
        </w:rPr>
        <w:t>ҳ</w:t>
      </w:r>
      <w:r w:rsidRPr="00603991">
        <w:rPr>
          <w:color w:val="000000"/>
          <w:sz w:val="19"/>
          <w:szCs w:val="19"/>
        </w:rPr>
        <w:t>амин Кодекс дароз карда шавад. М</w:t>
      </w:r>
      <w:r w:rsidR="00603991">
        <w:rPr>
          <w:color w:val="000000"/>
          <w:sz w:val="19"/>
          <w:szCs w:val="19"/>
        </w:rPr>
        <w:t>ӯҳ</w:t>
      </w:r>
      <w:r w:rsidRPr="00603991">
        <w:rPr>
          <w:color w:val="000000"/>
          <w:sz w:val="19"/>
          <w:szCs w:val="19"/>
        </w:rPr>
        <w:t>лате, ки дар муддати он ма</w:t>
      </w:r>
      <w:r w:rsidR="00603991">
        <w:rPr>
          <w:color w:val="000000"/>
          <w:sz w:val="19"/>
          <w:szCs w:val="19"/>
        </w:rPr>
        <w:t>қ</w:t>
      </w:r>
      <w:r w:rsidRPr="00603991">
        <w:rPr>
          <w:color w:val="000000"/>
          <w:sz w:val="19"/>
          <w:szCs w:val="19"/>
        </w:rPr>
        <w:t>омоти гумрук барои боздошти и</w:t>
      </w:r>
      <w:r w:rsidR="00603991">
        <w:rPr>
          <w:color w:val="000000"/>
          <w:sz w:val="19"/>
          <w:szCs w:val="19"/>
        </w:rPr>
        <w:t>ҷ</w:t>
      </w:r>
      <w:r w:rsidRPr="00603991">
        <w:rPr>
          <w:color w:val="000000"/>
          <w:sz w:val="19"/>
          <w:szCs w:val="19"/>
        </w:rPr>
        <w:t>озати мол чора меандешанд, наметавонад аз м</w:t>
      </w:r>
      <w:r w:rsidR="00603991">
        <w:rPr>
          <w:color w:val="000000"/>
          <w:sz w:val="19"/>
          <w:szCs w:val="19"/>
        </w:rPr>
        <w:t>ӯҳ</w:t>
      </w:r>
      <w:r w:rsidRPr="00603991">
        <w:rPr>
          <w:color w:val="000000"/>
          <w:sz w:val="19"/>
          <w:szCs w:val="19"/>
        </w:rPr>
        <w:t xml:space="preserve">лати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зиёд бошад (</w:t>
      </w:r>
      <w:r w:rsidR="00603991">
        <w:rPr>
          <w:rStyle w:val="inline-comment"/>
          <w:sz w:val="19"/>
          <w:szCs w:val="19"/>
        </w:rPr>
        <w:t>Қ</w:t>
      </w:r>
      <w:r w:rsidRPr="00603991">
        <w:rPr>
          <w:rStyle w:val="inline-comment"/>
          <w:sz w:val="19"/>
          <w:szCs w:val="19"/>
        </w:rPr>
        <w:t>ону</w:t>
      </w:r>
      <w:r w:rsidRPr="00603991">
        <w:rPr>
          <w:rStyle w:val="inline-comment"/>
          <w:sz w:val="19"/>
          <w:szCs w:val="19"/>
        </w:rPr>
        <w:t xml:space="preserve">ни </w:t>
      </w:r>
      <w:r w:rsidR="00603991">
        <w:rPr>
          <w:rStyle w:val="inline-comment"/>
          <w:sz w:val="19"/>
          <w:szCs w:val="19"/>
        </w:rPr>
        <w:t>Ҷ</w:t>
      </w:r>
      <w:r w:rsidRPr="00603991">
        <w:rPr>
          <w:rStyle w:val="inline-comment"/>
          <w:sz w:val="19"/>
          <w:szCs w:val="19"/>
        </w:rPr>
        <w:t xml:space="preserve">Т аз 19.07.2022 </w:t>
      </w:r>
      <w:hyperlink r:id="rId800"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625B148C" w14:textId="69F5EA47" w:rsidR="00000000" w:rsidRPr="00603991" w:rsidRDefault="000A69C4">
      <w:pPr>
        <w:pStyle w:val="6"/>
        <w:divId w:val="2018539368"/>
        <w:rPr>
          <w:rFonts w:eastAsia="Times New Roman"/>
          <w:sz w:val="21"/>
          <w:szCs w:val="21"/>
        </w:rPr>
      </w:pPr>
      <w:bookmarkStart w:id="511" w:name="A000000503"/>
      <w:bookmarkEnd w:id="511"/>
      <w:r w:rsidRPr="00603991">
        <w:rPr>
          <w:rFonts w:eastAsia="Times New Roman"/>
          <w:sz w:val="21"/>
          <w:szCs w:val="21"/>
        </w:rPr>
        <w:t>Моддаи 441. Боздошти и</w:t>
      </w:r>
      <w:r w:rsidR="00603991">
        <w:rPr>
          <w:rFonts w:eastAsia="Times New Roman"/>
          <w:sz w:val="21"/>
          <w:szCs w:val="21"/>
        </w:rPr>
        <w:t>ҷ</w:t>
      </w:r>
      <w:r w:rsidRPr="00603991">
        <w:rPr>
          <w:rFonts w:eastAsia="Times New Roman"/>
          <w:sz w:val="21"/>
          <w:szCs w:val="21"/>
        </w:rPr>
        <w:t>озати мол</w:t>
      </w:r>
    </w:p>
    <w:p w14:paraId="5B303971" w14:textId="6C7557D7" w:rsidR="00000000" w:rsidRPr="00603991" w:rsidRDefault="000A69C4">
      <w:pPr>
        <w:pStyle w:val="a3"/>
        <w:divId w:val="2018539368"/>
        <w:rPr>
          <w:color w:val="000000"/>
          <w:sz w:val="19"/>
          <w:szCs w:val="19"/>
        </w:rPr>
      </w:pPr>
      <w:r w:rsidRPr="00603991">
        <w:rPr>
          <w:color w:val="000000"/>
          <w:sz w:val="19"/>
          <w:szCs w:val="19"/>
        </w:rPr>
        <w:t xml:space="preserve">1. Агар </w:t>
      </w:r>
      <w:r w:rsidR="00603991">
        <w:rPr>
          <w:color w:val="000000"/>
          <w:sz w:val="19"/>
          <w:szCs w:val="19"/>
        </w:rPr>
        <w:t>ҳ</w:t>
      </w:r>
      <w:r w:rsidRPr="00603991">
        <w:rPr>
          <w:color w:val="000000"/>
          <w:sz w:val="19"/>
          <w:szCs w:val="19"/>
        </w:rPr>
        <w:t>ангоми барасмиятдарории гумрук</w:t>
      </w:r>
      <w:r w:rsidR="00603991">
        <w:rPr>
          <w:color w:val="000000"/>
          <w:sz w:val="19"/>
          <w:szCs w:val="19"/>
        </w:rPr>
        <w:t>ӣ</w:t>
      </w:r>
      <w:r w:rsidRPr="00603991">
        <w:rPr>
          <w:color w:val="000000"/>
          <w:sz w:val="19"/>
          <w:szCs w:val="19"/>
        </w:rPr>
        <w:t xml:space="preserve"> ва назорати гумрук</w:t>
      </w:r>
      <w:r w:rsidR="00603991">
        <w:rPr>
          <w:color w:val="000000"/>
          <w:sz w:val="19"/>
          <w:szCs w:val="19"/>
        </w:rPr>
        <w:t>ӣ</w:t>
      </w:r>
      <w:r w:rsidRPr="00603991">
        <w:rPr>
          <w:color w:val="000000"/>
          <w:sz w:val="19"/>
          <w:szCs w:val="19"/>
        </w:rPr>
        <w:t xml:space="preserve"> ма</w:t>
      </w:r>
      <w:r w:rsidR="00603991">
        <w:rPr>
          <w:color w:val="000000"/>
          <w:sz w:val="19"/>
          <w:szCs w:val="19"/>
        </w:rPr>
        <w:t>қ</w:t>
      </w:r>
      <w:r w:rsidRPr="00603991">
        <w:rPr>
          <w:color w:val="000000"/>
          <w:sz w:val="19"/>
          <w:szCs w:val="19"/>
        </w:rPr>
        <w:t>оми гумр</w:t>
      </w:r>
      <w:r w:rsidRPr="00603991">
        <w:rPr>
          <w:color w:val="000000"/>
          <w:sz w:val="19"/>
          <w:szCs w:val="19"/>
        </w:rPr>
        <w:t xml:space="preserve">ук моли </w:t>
      </w:r>
      <w:r w:rsidR="00603991">
        <w:rPr>
          <w:color w:val="000000"/>
          <w:sz w:val="19"/>
          <w:szCs w:val="19"/>
        </w:rPr>
        <w:t>ҳ</w:t>
      </w:r>
      <w:r w:rsidRPr="00603991">
        <w:rPr>
          <w:color w:val="000000"/>
          <w:sz w:val="19"/>
          <w:szCs w:val="19"/>
        </w:rPr>
        <w:t xml:space="preserve">амчун </w:t>
      </w:r>
      <w:r w:rsidR="00603991">
        <w:rPr>
          <w:color w:val="000000"/>
          <w:sz w:val="19"/>
          <w:szCs w:val="19"/>
        </w:rPr>
        <w:t>қ</w:t>
      </w:r>
      <w:r w:rsidRPr="00603991">
        <w:rPr>
          <w:color w:val="000000"/>
          <w:sz w:val="19"/>
          <w:szCs w:val="19"/>
        </w:rPr>
        <w:t>албаки зикркардаи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ро (намояндаи </w:t>
      </w:r>
      <w:r w:rsidR="00603991">
        <w:rPr>
          <w:color w:val="000000"/>
          <w:sz w:val="19"/>
          <w:szCs w:val="19"/>
        </w:rPr>
        <w:t>ӯ</w:t>
      </w:r>
      <w:r w:rsidRPr="00603991">
        <w:rPr>
          <w:color w:val="000000"/>
          <w:sz w:val="19"/>
          <w:szCs w:val="19"/>
        </w:rPr>
        <w:t>ро) ошкор намояд, и</w:t>
      </w:r>
      <w:r w:rsidR="00603991">
        <w:rPr>
          <w:color w:val="000000"/>
          <w:sz w:val="19"/>
          <w:szCs w:val="19"/>
        </w:rPr>
        <w:t>ҷ</w:t>
      </w:r>
      <w:r w:rsidRPr="00603991">
        <w:rPr>
          <w:color w:val="000000"/>
          <w:sz w:val="19"/>
          <w:szCs w:val="19"/>
        </w:rPr>
        <w:t>озати ин гуна мол ба муддати 10 р</w:t>
      </w:r>
      <w:r w:rsidR="00603991">
        <w:rPr>
          <w:color w:val="000000"/>
          <w:sz w:val="19"/>
          <w:szCs w:val="19"/>
        </w:rPr>
        <w:t>ӯ</w:t>
      </w:r>
      <w:r w:rsidRPr="00603991">
        <w:rPr>
          <w:color w:val="000000"/>
          <w:sz w:val="19"/>
          <w:szCs w:val="19"/>
        </w:rPr>
        <w:t>зи кори боздошта мешавад. Бо дархости асосноки хаттии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ин м</w:t>
      </w:r>
      <w:r w:rsidR="00603991">
        <w:rPr>
          <w:color w:val="000000"/>
          <w:sz w:val="19"/>
          <w:szCs w:val="19"/>
        </w:rPr>
        <w:t>ӯҳ</w:t>
      </w:r>
      <w:r w:rsidRPr="00603991">
        <w:rPr>
          <w:color w:val="000000"/>
          <w:sz w:val="19"/>
          <w:szCs w:val="19"/>
        </w:rPr>
        <w:t>лат метавонад ба муддати на зиёда аз 10 р</w:t>
      </w:r>
      <w:r w:rsidR="00603991">
        <w:rPr>
          <w:color w:val="000000"/>
          <w:sz w:val="19"/>
          <w:szCs w:val="19"/>
        </w:rPr>
        <w:t>ӯ</w:t>
      </w:r>
      <w:r w:rsidRPr="00603991">
        <w:rPr>
          <w:color w:val="000000"/>
          <w:sz w:val="19"/>
          <w:szCs w:val="19"/>
        </w:rPr>
        <w:t>зи кори зиёд кар</w:t>
      </w:r>
      <w:r w:rsidRPr="00603991">
        <w:rPr>
          <w:color w:val="000000"/>
          <w:sz w:val="19"/>
          <w:szCs w:val="19"/>
        </w:rPr>
        <w:t>да шавад, агар шахси мазкур ба ма</w:t>
      </w:r>
      <w:r w:rsidR="00603991">
        <w:rPr>
          <w:color w:val="000000"/>
          <w:sz w:val="19"/>
          <w:szCs w:val="19"/>
        </w:rPr>
        <w:t>қ</w:t>
      </w:r>
      <w:r w:rsidRPr="00603991">
        <w:rPr>
          <w:color w:val="000000"/>
          <w:sz w:val="19"/>
          <w:szCs w:val="19"/>
        </w:rPr>
        <w:t>оми ваколатдори му</w:t>
      </w:r>
      <w:r w:rsidR="00603991">
        <w:rPr>
          <w:color w:val="000000"/>
          <w:sz w:val="19"/>
          <w:szCs w:val="19"/>
        </w:rPr>
        <w:t>ҳ</w:t>
      </w:r>
      <w:r w:rsidRPr="00603991">
        <w:rPr>
          <w:color w:val="000000"/>
          <w:sz w:val="19"/>
          <w:szCs w:val="19"/>
        </w:rPr>
        <w:t xml:space="preserve">офизи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муро</w:t>
      </w:r>
      <w:r w:rsidR="00603991">
        <w:rPr>
          <w:color w:val="000000"/>
          <w:sz w:val="19"/>
          <w:szCs w:val="19"/>
        </w:rPr>
        <w:t>ҷ</w:t>
      </w:r>
      <w:r w:rsidRPr="00603991">
        <w:rPr>
          <w:color w:val="000000"/>
          <w:sz w:val="19"/>
          <w:szCs w:val="19"/>
        </w:rPr>
        <w:t>иат намуда бошад.</w:t>
      </w:r>
    </w:p>
    <w:p w14:paraId="6418842F" w14:textId="2C123BCE" w:rsidR="00000000" w:rsidRPr="00603991" w:rsidRDefault="00603991">
      <w:pPr>
        <w:pStyle w:val="a3"/>
        <w:divId w:val="2018539368"/>
        <w:rPr>
          <w:color w:val="000000"/>
          <w:sz w:val="19"/>
          <w:szCs w:val="19"/>
        </w:rPr>
      </w:pPr>
      <w:r>
        <w:rPr>
          <w:color w:val="000000"/>
          <w:sz w:val="19"/>
          <w:szCs w:val="19"/>
        </w:rPr>
        <w:t>Қ</w:t>
      </w:r>
      <w:r w:rsidR="000A69C4" w:rsidRPr="00603991">
        <w:rPr>
          <w:color w:val="000000"/>
          <w:sz w:val="19"/>
          <w:szCs w:val="19"/>
        </w:rPr>
        <w:t>арор дар бораи боздошти и</w:t>
      </w:r>
      <w:r>
        <w:rPr>
          <w:color w:val="000000"/>
          <w:sz w:val="19"/>
          <w:szCs w:val="19"/>
        </w:rPr>
        <w:t>ҷ</w:t>
      </w:r>
      <w:r w:rsidR="000A69C4" w:rsidRPr="00603991">
        <w:rPr>
          <w:color w:val="000000"/>
          <w:sz w:val="19"/>
          <w:szCs w:val="19"/>
        </w:rPr>
        <w:t>озати мол ва тамдиди м</w:t>
      </w:r>
      <w:r>
        <w:rPr>
          <w:color w:val="000000"/>
          <w:sz w:val="19"/>
          <w:szCs w:val="19"/>
        </w:rPr>
        <w:t>ӯҳ</w:t>
      </w:r>
      <w:r w:rsidR="000A69C4" w:rsidRPr="00603991">
        <w:rPr>
          <w:color w:val="000000"/>
          <w:sz w:val="19"/>
          <w:szCs w:val="19"/>
        </w:rPr>
        <w:t>лати боздошти и</w:t>
      </w:r>
      <w:r>
        <w:rPr>
          <w:color w:val="000000"/>
          <w:sz w:val="19"/>
          <w:szCs w:val="19"/>
        </w:rPr>
        <w:t>ҷ</w:t>
      </w:r>
      <w:r w:rsidR="000A69C4" w:rsidRPr="00603991">
        <w:rPr>
          <w:color w:val="000000"/>
          <w:sz w:val="19"/>
          <w:szCs w:val="19"/>
        </w:rPr>
        <w:t>озати мол аз тарафи сардори ма</w:t>
      </w:r>
      <w:r>
        <w:rPr>
          <w:color w:val="000000"/>
          <w:sz w:val="19"/>
          <w:szCs w:val="19"/>
        </w:rPr>
        <w:t>қ</w:t>
      </w:r>
      <w:r w:rsidR="000A69C4" w:rsidRPr="00603991">
        <w:rPr>
          <w:color w:val="000000"/>
          <w:sz w:val="19"/>
          <w:szCs w:val="19"/>
        </w:rPr>
        <w:t>оми гумрук ё шах</w:t>
      </w:r>
      <w:r w:rsidR="000A69C4" w:rsidRPr="00603991">
        <w:rPr>
          <w:color w:val="000000"/>
          <w:sz w:val="19"/>
          <w:szCs w:val="19"/>
        </w:rPr>
        <w:t xml:space="preserve">си ивазкунандаи </w:t>
      </w:r>
      <w:r>
        <w:rPr>
          <w:color w:val="000000"/>
          <w:sz w:val="19"/>
          <w:szCs w:val="19"/>
        </w:rPr>
        <w:t>ӯ</w:t>
      </w:r>
      <w:r w:rsidR="000A69C4" w:rsidRPr="00603991">
        <w:rPr>
          <w:color w:val="000000"/>
          <w:sz w:val="19"/>
          <w:szCs w:val="19"/>
        </w:rPr>
        <w:t xml:space="preserve"> ба шакли хатт</w:t>
      </w:r>
      <w:r>
        <w:rPr>
          <w:color w:val="000000"/>
          <w:sz w:val="19"/>
          <w:szCs w:val="19"/>
        </w:rPr>
        <w:t>ӣ</w:t>
      </w:r>
      <w:r w:rsidR="000A69C4" w:rsidRPr="00603991">
        <w:rPr>
          <w:color w:val="000000"/>
          <w:sz w:val="19"/>
          <w:szCs w:val="19"/>
        </w:rPr>
        <w:t xml:space="preserve"> </w:t>
      </w:r>
      <w:r>
        <w:rPr>
          <w:color w:val="000000"/>
          <w:sz w:val="19"/>
          <w:szCs w:val="19"/>
        </w:rPr>
        <w:t>қ</w:t>
      </w:r>
      <w:r w:rsidR="000A69C4" w:rsidRPr="00603991">
        <w:rPr>
          <w:color w:val="000000"/>
          <w:sz w:val="19"/>
          <w:szCs w:val="19"/>
        </w:rPr>
        <w:t>абул карда мешавад.</w:t>
      </w:r>
    </w:p>
    <w:p w14:paraId="1B93DAA4" w14:textId="72F6C85E"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 дар м</w:t>
      </w:r>
      <w:r w:rsidR="00603991">
        <w:rPr>
          <w:color w:val="000000"/>
          <w:sz w:val="19"/>
          <w:szCs w:val="19"/>
        </w:rPr>
        <w:t>ӯҳ</w:t>
      </w:r>
      <w:r w:rsidRPr="00603991">
        <w:rPr>
          <w:color w:val="000000"/>
          <w:sz w:val="19"/>
          <w:szCs w:val="19"/>
        </w:rPr>
        <w:t>лати на дертар аз р</w:t>
      </w:r>
      <w:r w:rsidR="00603991">
        <w:rPr>
          <w:color w:val="000000"/>
          <w:sz w:val="19"/>
          <w:szCs w:val="19"/>
        </w:rPr>
        <w:t>ӯ</w:t>
      </w:r>
      <w:r w:rsidRPr="00603991">
        <w:rPr>
          <w:color w:val="000000"/>
          <w:sz w:val="19"/>
          <w:szCs w:val="19"/>
        </w:rPr>
        <w:t>зи дигари баъди боздошти и</w:t>
      </w:r>
      <w:r w:rsidR="00603991">
        <w:rPr>
          <w:color w:val="000000"/>
          <w:sz w:val="19"/>
          <w:szCs w:val="19"/>
        </w:rPr>
        <w:t>ҷ</w:t>
      </w:r>
      <w:r w:rsidRPr="00603991">
        <w:rPr>
          <w:color w:val="000000"/>
          <w:sz w:val="19"/>
          <w:szCs w:val="19"/>
        </w:rPr>
        <w:t>озати мол ба декларант ва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оид ба боздошти и</w:t>
      </w:r>
      <w:r w:rsidR="00603991">
        <w:rPr>
          <w:color w:val="000000"/>
          <w:sz w:val="19"/>
          <w:szCs w:val="19"/>
        </w:rPr>
        <w:t>ҷ</w:t>
      </w:r>
      <w:r w:rsidRPr="00603991">
        <w:rPr>
          <w:color w:val="000000"/>
          <w:sz w:val="19"/>
          <w:szCs w:val="19"/>
        </w:rPr>
        <w:t>озати мол, сабаб</w:t>
      </w:r>
      <w:r w:rsidR="00603991">
        <w:rPr>
          <w:color w:val="000000"/>
          <w:sz w:val="19"/>
          <w:szCs w:val="19"/>
        </w:rPr>
        <w:t>ҳ</w:t>
      </w:r>
      <w:r w:rsidRPr="00603991">
        <w:rPr>
          <w:color w:val="000000"/>
          <w:sz w:val="19"/>
          <w:szCs w:val="19"/>
        </w:rPr>
        <w:t>о ва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ин боздошт, инчунин ба деклара</w:t>
      </w:r>
      <w:r w:rsidRPr="00603991">
        <w:rPr>
          <w:color w:val="000000"/>
          <w:sz w:val="19"/>
          <w:szCs w:val="19"/>
        </w:rPr>
        <w:t>нт дар бораи ном (ном, насаб, номи падар) ва суро</w:t>
      </w:r>
      <w:r w:rsidR="001F41FA">
        <w:rPr>
          <w:color w:val="000000"/>
          <w:sz w:val="19"/>
          <w:szCs w:val="19"/>
        </w:rPr>
        <w:t>ғ</w:t>
      </w:r>
      <w:r w:rsidRPr="00603991">
        <w:rPr>
          <w:color w:val="000000"/>
          <w:sz w:val="19"/>
          <w:szCs w:val="19"/>
        </w:rPr>
        <w:t>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ба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бошад ном (ном, насаб, номи падар) ва суро</w:t>
      </w:r>
      <w:r w:rsidR="001F41FA">
        <w:rPr>
          <w:color w:val="000000"/>
          <w:sz w:val="19"/>
          <w:szCs w:val="19"/>
        </w:rPr>
        <w:t>ғ</w:t>
      </w:r>
      <w:r w:rsidRPr="00603991">
        <w:rPr>
          <w:color w:val="000000"/>
          <w:sz w:val="19"/>
          <w:szCs w:val="19"/>
        </w:rPr>
        <w:t>аи декларантро хабар меди</w:t>
      </w:r>
      <w:r w:rsidR="00603991">
        <w:rPr>
          <w:color w:val="000000"/>
          <w:sz w:val="19"/>
          <w:szCs w:val="19"/>
        </w:rPr>
        <w:t>ҳ</w:t>
      </w:r>
      <w:r w:rsidRPr="00603991">
        <w:rPr>
          <w:color w:val="000000"/>
          <w:sz w:val="19"/>
          <w:szCs w:val="19"/>
        </w:rPr>
        <w:t>ад.</w:t>
      </w:r>
    </w:p>
    <w:p w14:paraId="123777B5" w14:textId="0B396C69" w:rsidR="00000000" w:rsidRPr="00603991" w:rsidRDefault="000A69C4">
      <w:pPr>
        <w:pStyle w:val="a3"/>
        <w:divId w:val="2018539368"/>
        <w:rPr>
          <w:color w:val="000000"/>
          <w:sz w:val="19"/>
          <w:szCs w:val="19"/>
        </w:rPr>
      </w:pPr>
      <w:r w:rsidRPr="00603991">
        <w:rPr>
          <w:color w:val="000000"/>
          <w:sz w:val="19"/>
          <w:szCs w:val="19"/>
        </w:rPr>
        <w:t>3.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зара</w:t>
      </w:r>
      <w:r w:rsidRPr="00603991">
        <w:rPr>
          <w:color w:val="000000"/>
          <w:sz w:val="19"/>
          <w:szCs w:val="19"/>
        </w:rPr>
        <w:t xml:space="preserve">ри ба декларант, молик, гирандаи мол ё шахси дар моддаи 15 </w:t>
      </w:r>
      <w:r w:rsidR="00603991">
        <w:rPr>
          <w:color w:val="000000"/>
          <w:sz w:val="19"/>
          <w:szCs w:val="19"/>
        </w:rPr>
        <w:t>ҳ</w:t>
      </w:r>
      <w:r w:rsidRPr="00603991">
        <w:rPr>
          <w:color w:val="000000"/>
          <w:sz w:val="19"/>
          <w:szCs w:val="19"/>
        </w:rPr>
        <w:t>амин Кодекс зикршуда дар нати</w:t>
      </w:r>
      <w:r w:rsidR="00603991">
        <w:rPr>
          <w:color w:val="000000"/>
          <w:sz w:val="19"/>
          <w:szCs w:val="19"/>
        </w:rPr>
        <w:t>ҷ</w:t>
      </w:r>
      <w:r w:rsidRPr="00603991">
        <w:rPr>
          <w:color w:val="000000"/>
          <w:sz w:val="19"/>
          <w:szCs w:val="19"/>
        </w:rPr>
        <w:t>аи боздошти и</w:t>
      </w:r>
      <w:r w:rsidR="00603991">
        <w:rPr>
          <w:color w:val="000000"/>
          <w:sz w:val="19"/>
          <w:szCs w:val="19"/>
        </w:rPr>
        <w:t>ҷ</w:t>
      </w:r>
      <w:r w:rsidRPr="00603991">
        <w:rPr>
          <w:color w:val="000000"/>
          <w:sz w:val="19"/>
          <w:szCs w:val="19"/>
        </w:rPr>
        <w:t>озати мол расонидааш мувофи</w:t>
      </w:r>
      <w:r w:rsidR="00603991">
        <w:rPr>
          <w:color w:val="000000"/>
          <w:sz w:val="19"/>
          <w:szCs w:val="19"/>
        </w:rPr>
        <w:t>қ</w:t>
      </w:r>
      <w:r w:rsidRPr="00603991">
        <w:rPr>
          <w:color w:val="000000"/>
          <w:sz w:val="19"/>
          <w:szCs w:val="19"/>
        </w:rPr>
        <w:t xml:space="preserve">и талаботи </w:t>
      </w:r>
      <w:r w:rsidR="00603991">
        <w:rPr>
          <w:color w:val="000000"/>
          <w:sz w:val="19"/>
          <w:szCs w:val="19"/>
        </w:rPr>
        <w:t>ҳ</w:t>
      </w:r>
      <w:r w:rsidRPr="00603991">
        <w:rPr>
          <w:color w:val="000000"/>
          <w:sz w:val="19"/>
          <w:szCs w:val="19"/>
        </w:rPr>
        <w:t xml:space="preserve">амин боб </w:t>
      </w:r>
      <w:r w:rsidR="00603991">
        <w:rPr>
          <w:color w:val="000000"/>
          <w:sz w:val="19"/>
          <w:szCs w:val="19"/>
        </w:rPr>
        <w:t>ҷ</w:t>
      </w:r>
      <w:r w:rsidRPr="00603991">
        <w:rPr>
          <w:color w:val="000000"/>
          <w:sz w:val="19"/>
          <w:szCs w:val="19"/>
        </w:rPr>
        <w:t>авобгар аст, агар мувофи</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нашав</w:t>
      </w:r>
      <w:r w:rsidRPr="00603991">
        <w:rPr>
          <w:color w:val="000000"/>
          <w:sz w:val="19"/>
          <w:szCs w:val="19"/>
        </w:rPr>
        <w:t>ад, ки мол (баста ва этикеткаи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албаки мебошанд.</w:t>
      </w:r>
    </w:p>
    <w:p w14:paraId="74F82215" w14:textId="7F1C3D22" w:rsidR="00000000" w:rsidRPr="00603991" w:rsidRDefault="000A69C4">
      <w:pPr>
        <w:pStyle w:val="6"/>
        <w:divId w:val="2018539368"/>
        <w:rPr>
          <w:rFonts w:eastAsia="Times New Roman"/>
          <w:sz w:val="21"/>
          <w:szCs w:val="21"/>
        </w:rPr>
      </w:pPr>
      <w:bookmarkStart w:id="512" w:name="A000000504"/>
      <w:bookmarkEnd w:id="512"/>
      <w:r w:rsidRPr="00603991">
        <w:rPr>
          <w:rFonts w:eastAsia="Times New Roman"/>
          <w:sz w:val="21"/>
          <w:szCs w:val="21"/>
        </w:rPr>
        <w:t>Моддаи 441(1). Ваколат</w:t>
      </w:r>
      <w:r w:rsidR="00603991">
        <w:rPr>
          <w:rFonts w:eastAsia="Times New Roman"/>
          <w:sz w:val="21"/>
          <w:szCs w:val="21"/>
        </w:rPr>
        <w:t>ҳ</w:t>
      </w:r>
      <w:r w:rsidRPr="00603991">
        <w:rPr>
          <w:rFonts w:eastAsia="Times New Roman"/>
          <w:sz w:val="21"/>
          <w:szCs w:val="21"/>
        </w:rPr>
        <w:t>ои иловагии ма</w:t>
      </w:r>
      <w:r w:rsidR="00603991">
        <w:rPr>
          <w:rFonts w:eastAsia="Times New Roman"/>
          <w:sz w:val="21"/>
          <w:szCs w:val="21"/>
        </w:rPr>
        <w:t>қ</w:t>
      </w:r>
      <w:r w:rsidRPr="00603991">
        <w:rPr>
          <w:rFonts w:eastAsia="Times New Roman"/>
          <w:sz w:val="21"/>
          <w:szCs w:val="21"/>
        </w:rPr>
        <w:t>омоти гумрук оид ба назорати гумрукии мол</w:t>
      </w:r>
      <w:r w:rsidR="00603991">
        <w:rPr>
          <w:rFonts w:eastAsia="Times New Roman"/>
          <w:sz w:val="21"/>
          <w:szCs w:val="21"/>
        </w:rPr>
        <w:t>ҳ</w:t>
      </w:r>
      <w:r w:rsidRPr="00603991">
        <w:rPr>
          <w:rFonts w:eastAsia="Times New Roman"/>
          <w:sz w:val="21"/>
          <w:szCs w:val="21"/>
        </w:rPr>
        <w:t>ои моликияти зе</w:t>
      </w:r>
      <w:r w:rsidR="00603991">
        <w:rPr>
          <w:rFonts w:eastAsia="Times New Roman"/>
          <w:sz w:val="21"/>
          <w:szCs w:val="21"/>
        </w:rPr>
        <w:t>ҳ</w:t>
      </w:r>
      <w:r w:rsidRPr="00603991">
        <w:rPr>
          <w:rFonts w:eastAsia="Times New Roman"/>
          <w:sz w:val="21"/>
          <w:szCs w:val="21"/>
        </w:rPr>
        <w:t>н</w:t>
      </w:r>
      <w:r w:rsidR="00603991">
        <w:rPr>
          <w:rFonts w:eastAsia="Times New Roman"/>
          <w:sz w:val="21"/>
          <w:szCs w:val="21"/>
        </w:rPr>
        <w:t>ӣ</w:t>
      </w:r>
      <w:r w:rsidRPr="00603991">
        <w:rPr>
          <w:rFonts w:eastAsia="Times New Roman"/>
          <w:sz w:val="21"/>
          <w:szCs w:val="21"/>
        </w:rPr>
        <w:t xml:space="preserve"> </w:t>
      </w:r>
    </w:p>
    <w:p w14:paraId="6E407CD5" w14:textId="0F1CD92D" w:rsidR="00000000" w:rsidRPr="00603991" w:rsidRDefault="000A69C4">
      <w:pPr>
        <w:shd w:val="clear" w:color="auto" w:fill="FFFFFF"/>
        <w:spacing w:before="105"/>
        <w:jc w:val="both"/>
        <w:divId w:val="24332503"/>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80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3B01E54D" w14:textId="492EF9B2"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ои объекти моликияти зе</w:t>
      </w:r>
      <w:r w:rsidR="00603991">
        <w:rPr>
          <w:color w:val="000000"/>
          <w:sz w:val="19"/>
          <w:szCs w:val="19"/>
        </w:rPr>
        <w:t>ҳ</w:t>
      </w:r>
      <w:r w:rsidRPr="00603991">
        <w:rPr>
          <w:color w:val="000000"/>
          <w:sz w:val="19"/>
          <w:szCs w:val="19"/>
        </w:rPr>
        <w:t>нидоштаеро, ки ба фе</w:t>
      </w:r>
      <w:r w:rsidR="00603991">
        <w:rPr>
          <w:color w:val="000000"/>
          <w:sz w:val="19"/>
          <w:szCs w:val="19"/>
        </w:rPr>
        <w:t>ҳ</w:t>
      </w:r>
      <w:r w:rsidRPr="00603991">
        <w:rPr>
          <w:color w:val="000000"/>
          <w:sz w:val="19"/>
          <w:szCs w:val="19"/>
        </w:rPr>
        <w:t>рист дохил нашудаанд, бе аризаи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оид ба боздошти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аррарнамудаи моддаи</w:t>
      </w:r>
      <w:r w:rsidRPr="00603991">
        <w:rPr>
          <w:color w:val="000000"/>
          <w:sz w:val="19"/>
          <w:szCs w:val="19"/>
        </w:rPr>
        <w:t xml:space="preserve"> мазкур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ошкор шудани аломат</w:t>
      </w:r>
      <w:r w:rsidR="00603991">
        <w:rPr>
          <w:color w:val="000000"/>
          <w:sz w:val="19"/>
          <w:szCs w:val="19"/>
        </w:rPr>
        <w:t>ҳ</w:t>
      </w:r>
      <w:r w:rsidRPr="00603991">
        <w:rPr>
          <w:color w:val="000000"/>
          <w:sz w:val="19"/>
          <w:szCs w:val="19"/>
        </w:rPr>
        <w:t xml:space="preserve">ои вайрон шудани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боздоранд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02"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2C6806E" w14:textId="40E297DD" w:rsidR="00000000" w:rsidRPr="00603991" w:rsidRDefault="00603991">
      <w:pPr>
        <w:pStyle w:val="a3"/>
        <w:divId w:val="2018539368"/>
        <w:rPr>
          <w:color w:val="000000"/>
          <w:sz w:val="19"/>
          <w:szCs w:val="19"/>
        </w:rPr>
      </w:pPr>
      <w:r>
        <w:rPr>
          <w:color w:val="000000"/>
          <w:sz w:val="19"/>
          <w:szCs w:val="19"/>
        </w:rPr>
        <w:lastRenderedPageBreak/>
        <w:t>Қ</w:t>
      </w:r>
      <w:r w:rsidR="000A69C4" w:rsidRPr="00603991">
        <w:rPr>
          <w:color w:val="000000"/>
          <w:sz w:val="19"/>
          <w:szCs w:val="19"/>
        </w:rPr>
        <w:t>арор о</w:t>
      </w:r>
      <w:r w:rsidR="000A69C4" w:rsidRPr="00603991">
        <w:rPr>
          <w:color w:val="000000"/>
          <w:sz w:val="19"/>
          <w:szCs w:val="19"/>
        </w:rPr>
        <w:t>ид ба боздоштани и</w:t>
      </w:r>
      <w:r>
        <w:rPr>
          <w:color w:val="000000"/>
          <w:sz w:val="19"/>
          <w:szCs w:val="19"/>
        </w:rPr>
        <w:t>ҷ</w:t>
      </w:r>
      <w:r w:rsidR="000A69C4" w:rsidRPr="00603991">
        <w:rPr>
          <w:color w:val="000000"/>
          <w:sz w:val="19"/>
          <w:szCs w:val="19"/>
        </w:rPr>
        <w:t>озати мол мутоби</w:t>
      </w:r>
      <w:r>
        <w:rPr>
          <w:color w:val="000000"/>
          <w:sz w:val="19"/>
          <w:szCs w:val="19"/>
        </w:rPr>
        <w:t>қ</w:t>
      </w:r>
      <w:r w:rsidR="000A69C4" w:rsidRPr="00603991">
        <w:rPr>
          <w:color w:val="000000"/>
          <w:sz w:val="19"/>
          <w:szCs w:val="19"/>
        </w:rPr>
        <w:t xml:space="preserve">и моддаи мазкур, инчунин оид ба бекор кардани </w:t>
      </w:r>
      <w:r>
        <w:rPr>
          <w:color w:val="000000"/>
          <w:sz w:val="19"/>
          <w:szCs w:val="19"/>
        </w:rPr>
        <w:t>қ</w:t>
      </w:r>
      <w:r w:rsidR="000A69C4" w:rsidRPr="00603991">
        <w:rPr>
          <w:color w:val="000000"/>
          <w:sz w:val="19"/>
          <w:szCs w:val="19"/>
        </w:rPr>
        <w:t>арор оид ба боздоштани и</w:t>
      </w:r>
      <w:r>
        <w:rPr>
          <w:color w:val="000000"/>
          <w:sz w:val="19"/>
          <w:szCs w:val="19"/>
        </w:rPr>
        <w:t>ҷ</w:t>
      </w:r>
      <w:r w:rsidR="000A69C4" w:rsidRPr="00603991">
        <w:rPr>
          <w:color w:val="000000"/>
          <w:sz w:val="19"/>
          <w:szCs w:val="19"/>
        </w:rPr>
        <w:t>озати мол аз тарафи ро</w:t>
      </w:r>
      <w:r>
        <w:rPr>
          <w:color w:val="000000"/>
          <w:sz w:val="19"/>
          <w:szCs w:val="19"/>
        </w:rPr>
        <w:t>ҳ</w:t>
      </w:r>
      <w:r w:rsidR="000A69C4" w:rsidRPr="00603991">
        <w:rPr>
          <w:color w:val="000000"/>
          <w:sz w:val="19"/>
          <w:szCs w:val="19"/>
        </w:rPr>
        <w:t>бари ма</w:t>
      </w:r>
      <w:r>
        <w:rPr>
          <w:color w:val="000000"/>
          <w:sz w:val="19"/>
          <w:szCs w:val="19"/>
        </w:rPr>
        <w:t>қ</w:t>
      </w:r>
      <w:r w:rsidR="000A69C4" w:rsidRPr="00603991">
        <w:rPr>
          <w:color w:val="000000"/>
          <w:sz w:val="19"/>
          <w:szCs w:val="19"/>
        </w:rPr>
        <w:t xml:space="preserve">оми гумрук ё шахси онро ивазкунанда тавассути </w:t>
      </w:r>
      <w:r>
        <w:rPr>
          <w:color w:val="000000"/>
          <w:sz w:val="19"/>
          <w:szCs w:val="19"/>
        </w:rPr>
        <w:t>қ</w:t>
      </w:r>
      <w:r w:rsidR="000A69C4" w:rsidRPr="00603991">
        <w:rPr>
          <w:color w:val="000000"/>
          <w:sz w:val="19"/>
          <w:szCs w:val="19"/>
        </w:rPr>
        <w:t>абули фармоиш амал</w:t>
      </w:r>
      <w:r>
        <w:rPr>
          <w:color w:val="000000"/>
          <w:sz w:val="19"/>
          <w:szCs w:val="19"/>
        </w:rPr>
        <w:t>ӣ</w:t>
      </w:r>
      <w:r w:rsidR="000A69C4" w:rsidRPr="00603991">
        <w:rPr>
          <w:color w:val="000000"/>
          <w:sz w:val="19"/>
          <w:szCs w:val="19"/>
        </w:rPr>
        <w:t xml:space="preserve"> карда мешавад.</w:t>
      </w:r>
    </w:p>
    <w:p w14:paraId="2439E46A" w14:textId="22AD5780"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сади татби</w:t>
      </w:r>
      <w:r w:rsidR="00603991">
        <w:rPr>
          <w:color w:val="000000"/>
          <w:sz w:val="19"/>
          <w:szCs w:val="19"/>
        </w:rPr>
        <w:t>қ</w:t>
      </w:r>
      <w:r w:rsidRPr="00603991">
        <w:rPr>
          <w:color w:val="000000"/>
          <w:sz w:val="19"/>
          <w:szCs w:val="19"/>
        </w:rPr>
        <w:t>и ваколат</w:t>
      </w:r>
      <w:r w:rsidR="00603991">
        <w:rPr>
          <w:color w:val="000000"/>
          <w:sz w:val="19"/>
          <w:szCs w:val="19"/>
        </w:rPr>
        <w:t>ҳ</w:t>
      </w:r>
      <w:r w:rsidRPr="00603991">
        <w:rPr>
          <w:color w:val="000000"/>
          <w:sz w:val="19"/>
          <w:szCs w:val="19"/>
        </w:rPr>
        <w:t xml:space="preserve">ои иловагиашон оид ба </w:t>
      </w:r>
      <w:r w:rsidR="00603991">
        <w:rPr>
          <w:color w:val="000000"/>
          <w:sz w:val="19"/>
          <w:szCs w:val="19"/>
        </w:rPr>
        <w:t>ҳ</w:t>
      </w:r>
      <w:r w:rsidRPr="00603991">
        <w:rPr>
          <w:color w:val="000000"/>
          <w:sz w:val="19"/>
          <w:szCs w:val="19"/>
        </w:rPr>
        <w:t>имояи там</w:t>
      </w:r>
      <w:r w:rsidR="001F41FA">
        <w:rPr>
          <w:color w:val="000000"/>
          <w:sz w:val="19"/>
          <w:szCs w:val="19"/>
        </w:rPr>
        <w:t>ғ</w:t>
      </w:r>
      <w:r w:rsidRPr="00603991">
        <w:rPr>
          <w:color w:val="000000"/>
          <w:sz w:val="19"/>
          <w:szCs w:val="19"/>
        </w:rPr>
        <w:t>аи мол</w:t>
      </w:r>
      <w:r w:rsidR="00603991">
        <w:rPr>
          <w:color w:val="000000"/>
          <w:sz w:val="19"/>
          <w:szCs w:val="19"/>
        </w:rPr>
        <w:t>ӣ</w:t>
      </w:r>
      <w:r w:rsidRPr="00603991">
        <w:rPr>
          <w:color w:val="000000"/>
          <w:sz w:val="19"/>
          <w:szCs w:val="19"/>
        </w:rPr>
        <w:t>, там</w:t>
      </w:r>
      <w:r w:rsidR="001F41FA">
        <w:rPr>
          <w:color w:val="000000"/>
          <w:sz w:val="19"/>
          <w:szCs w:val="19"/>
        </w:rPr>
        <w:t>ғ</w:t>
      </w:r>
      <w:r w:rsidRPr="00603991">
        <w:rPr>
          <w:color w:val="000000"/>
          <w:sz w:val="19"/>
          <w:szCs w:val="19"/>
        </w:rPr>
        <w:t xml:space="preserve">аи хизматрасонии </w:t>
      </w:r>
      <w:r w:rsidR="00603991">
        <w:rPr>
          <w:color w:val="000000"/>
          <w:sz w:val="19"/>
          <w:szCs w:val="19"/>
        </w:rPr>
        <w:t>ҳ</w:t>
      </w:r>
      <w:r w:rsidRPr="00603991">
        <w:rPr>
          <w:color w:val="000000"/>
          <w:sz w:val="19"/>
          <w:szCs w:val="19"/>
        </w:rPr>
        <w:t>ифзшаванда маълумот</w:t>
      </w:r>
      <w:r w:rsidR="00603991">
        <w:rPr>
          <w:color w:val="000000"/>
          <w:sz w:val="19"/>
          <w:szCs w:val="19"/>
        </w:rPr>
        <w:t>ҳ</w:t>
      </w:r>
      <w:r w:rsidRPr="00603991">
        <w:rPr>
          <w:color w:val="000000"/>
          <w:sz w:val="19"/>
          <w:szCs w:val="19"/>
        </w:rPr>
        <w:t>ои аз фе</w:t>
      </w:r>
      <w:r w:rsidR="00603991">
        <w:rPr>
          <w:color w:val="000000"/>
          <w:sz w:val="19"/>
          <w:szCs w:val="19"/>
        </w:rPr>
        <w:t>ҳ</w:t>
      </w:r>
      <w:r w:rsidRPr="00603991">
        <w:rPr>
          <w:color w:val="000000"/>
          <w:sz w:val="19"/>
          <w:szCs w:val="19"/>
        </w:rPr>
        <w:t>рист</w:t>
      </w:r>
      <w:r w:rsidR="00603991">
        <w:rPr>
          <w:color w:val="000000"/>
          <w:sz w:val="19"/>
          <w:szCs w:val="19"/>
        </w:rPr>
        <w:t>ҳ</w:t>
      </w:r>
      <w:r w:rsidRPr="00603991">
        <w:rPr>
          <w:color w:val="000000"/>
          <w:sz w:val="19"/>
          <w:szCs w:val="19"/>
        </w:rPr>
        <w:t>ои давлатии ба</w:t>
      </w:r>
      <w:r w:rsidR="00603991">
        <w:rPr>
          <w:color w:val="000000"/>
          <w:sz w:val="19"/>
          <w:szCs w:val="19"/>
        </w:rPr>
        <w:t>қ</w:t>
      </w:r>
      <w:r w:rsidRPr="00603991">
        <w:rPr>
          <w:color w:val="000000"/>
          <w:sz w:val="19"/>
          <w:szCs w:val="19"/>
        </w:rPr>
        <w:t>айдгирии ма</w:t>
      </w:r>
      <w:r w:rsidR="00603991">
        <w:rPr>
          <w:color w:val="000000"/>
          <w:sz w:val="19"/>
          <w:szCs w:val="19"/>
        </w:rPr>
        <w:t>қ</w:t>
      </w:r>
      <w:r w:rsidRPr="00603991">
        <w:rPr>
          <w:color w:val="000000"/>
          <w:sz w:val="19"/>
          <w:szCs w:val="19"/>
        </w:rPr>
        <w:t xml:space="preserve">оми ваколатдори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 xml:space="preserve">аи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дастрас кардаашонро истифода меба</w:t>
      </w:r>
      <w:r w:rsidRPr="00603991">
        <w:rPr>
          <w:color w:val="000000"/>
          <w:sz w:val="19"/>
          <w:szCs w:val="19"/>
        </w:rPr>
        <w:t>ранд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03"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BFC71ED" w14:textId="0E9E88BF" w:rsidR="00000000" w:rsidRPr="00603991" w:rsidRDefault="000A69C4">
      <w:pPr>
        <w:pStyle w:val="a3"/>
        <w:divId w:val="2018539368"/>
        <w:rPr>
          <w:color w:val="000000"/>
          <w:sz w:val="19"/>
          <w:szCs w:val="19"/>
        </w:rPr>
      </w:pPr>
      <w:r w:rsidRPr="00603991">
        <w:rPr>
          <w:color w:val="000000"/>
          <w:sz w:val="19"/>
          <w:szCs w:val="19"/>
        </w:rPr>
        <w:t>3. Агар и</w:t>
      </w:r>
      <w:r w:rsidR="00603991">
        <w:rPr>
          <w:color w:val="000000"/>
          <w:sz w:val="19"/>
          <w:szCs w:val="19"/>
        </w:rPr>
        <w:t>ҷ</w:t>
      </w:r>
      <w:r w:rsidRPr="00603991">
        <w:rPr>
          <w:color w:val="000000"/>
          <w:sz w:val="19"/>
          <w:szCs w:val="19"/>
        </w:rPr>
        <w:t>озати мол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исми 1 моддаи мазкур боздошта шавад, ма</w:t>
      </w:r>
      <w:r w:rsidR="00603991">
        <w:rPr>
          <w:color w:val="000000"/>
          <w:sz w:val="19"/>
          <w:szCs w:val="19"/>
        </w:rPr>
        <w:t>қ</w:t>
      </w:r>
      <w:r w:rsidRPr="00603991">
        <w:rPr>
          <w:color w:val="000000"/>
          <w:sz w:val="19"/>
          <w:szCs w:val="19"/>
        </w:rPr>
        <w:t xml:space="preserve">омоти гумрук фавран </w:t>
      </w:r>
      <w:r w:rsidR="00603991">
        <w:rPr>
          <w:color w:val="000000"/>
          <w:sz w:val="19"/>
          <w:szCs w:val="19"/>
        </w:rPr>
        <w:t>ҳ</w:t>
      </w:r>
      <w:r w:rsidRPr="00603991">
        <w:rPr>
          <w:color w:val="000000"/>
          <w:sz w:val="19"/>
          <w:szCs w:val="19"/>
        </w:rPr>
        <w:t>амаи чора</w:t>
      </w:r>
      <w:r w:rsidR="00603991">
        <w:rPr>
          <w:color w:val="000000"/>
          <w:sz w:val="19"/>
          <w:szCs w:val="19"/>
        </w:rPr>
        <w:t>ҳ</w:t>
      </w:r>
      <w:r w:rsidRPr="00603991">
        <w:rPr>
          <w:color w:val="000000"/>
          <w:sz w:val="19"/>
          <w:szCs w:val="19"/>
        </w:rPr>
        <w:t>ои заруриро барои дар ин хусус ого</w:t>
      </w:r>
      <w:r w:rsidR="00603991">
        <w:rPr>
          <w:color w:val="000000"/>
          <w:sz w:val="19"/>
          <w:szCs w:val="19"/>
        </w:rPr>
        <w:t>ҳ</w:t>
      </w:r>
      <w:r w:rsidRPr="00603991">
        <w:rPr>
          <w:color w:val="000000"/>
          <w:sz w:val="19"/>
          <w:szCs w:val="19"/>
        </w:rPr>
        <w:t xml:space="preserve"> намудани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декларант </w:t>
      </w:r>
      <w:r w:rsidR="00603991">
        <w:rPr>
          <w:color w:val="000000"/>
          <w:sz w:val="19"/>
          <w:szCs w:val="19"/>
        </w:rPr>
        <w:t>ҳ</w:t>
      </w:r>
      <w:r w:rsidRPr="00603991">
        <w:rPr>
          <w:color w:val="000000"/>
          <w:sz w:val="19"/>
          <w:szCs w:val="19"/>
        </w:rPr>
        <w:t>ангоми ошкор шудани аломат</w:t>
      </w:r>
      <w:r w:rsidR="00603991">
        <w:rPr>
          <w:color w:val="000000"/>
          <w:sz w:val="19"/>
          <w:szCs w:val="19"/>
        </w:rPr>
        <w:t>ҳ</w:t>
      </w:r>
      <w:r w:rsidRPr="00603991">
        <w:rPr>
          <w:color w:val="000000"/>
          <w:sz w:val="19"/>
          <w:szCs w:val="19"/>
        </w:rPr>
        <w:t xml:space="preserve">ои вайроншавии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тасди</w:t>
      </w:r>
      <w:r w:rsidR="00603991">
        <w:rPr>
          <w:color w:val="000000"/>
          <w:sz w:val="19"/>
          <w:szCs w:val="19"/>
        </w:rPr>
        <w:t>қ</w:t>
      </w:r>
      <w:r w:rsidRPr="00603991">
        <w:rPr>
          <w:color w:val="000000"/>
          <w:sz w:val="19"/>
          <w:szCs w:val="19"/>
        </w:rPr>
        <w:t>и зарурияти чора</w:t>
      </w:r>
      <w:r w:rsidR="00603991">
        <w:rPr>
          <w:color w:val="000000"/>
          <w:sz w:val="19"/>
          <w:szCs w:val="19"/>
        </w:rPr>
        <w:t>ҷӯӣ</w:t>
      </w:r>
      <w:r w:rsidRPr="00603991">
        <w:rPr>
          <w:color w:val="000000"/>
          <w:sz w:val="19"/>
          <w:szCs w:val="19"/>
        </w:rPr>
        <w:t xml:space="preserve"> ба хотир</w:t>
      </w:r>
      <w:r w:rsidRPr="00603991">
        <w:rPr>
          <w:color w:val="000000"/>
          <w:sz w:val="19"/>
          <w:szCs w:val="19"/>
        </w:rPr>
        <w:t>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ое, ки дорои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нианд, меандешанд. Барои муайян намудани макони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там</w:t>
      </w:r>
      <w:r w:rsidR="001F41FA">
        <w:rPr>
          <w:color w:val="000000"/>
          <w:sz w:val="19"/>
          <w:szCs w:val="19"/>
        </w:rPr>
        <w:t>ғ</w:t>
      </w:r>
      <w:r w:rsidRPr="00603991">
        <w:rPr>
          <w:color w:val="000000"/>
          <w:sz w:val="19"/>
          <w:szCs w:val="19"/>
        </w:rPr>
        <w:t>аи мол</w:t>
      </w:r>
      <w:r w:rsidR="00603991">
        <w:rPr>
          <w:color w:val="000000"/>
          <w:sz w:val="19"/>
          <w:szCs w:val="19"/>
        </w:rPr>
        <w:t>ӣ</w:t>
      </w:r>
      <w:r w:rsidRPr="00603991">
        <w:rPr>
          <w:color w:val="000000"/>
          <w:sz w:val="19"/>
          <w:szCs w:val="19"/>
        </w:rPr>
        <w:t>, там</w:t>
      </w:r>
      <w:r w:rsidR="001F41FA">
        <w:rPr>
          <w:color w:val="000000"/>
          <w:sz w:val="19"/>
          <w:szCs w:val="19"/>
        </w:rPr>
        <w:t>ғ</w:t>
      </w:r>
      <w:r w:rsidRPr="00603991">
        <w:rPr>
          <w:color w:val="000000"/>
          <w:sz w:val="19"/>
          <w:szCs w:val="19"/>
        </w:rPr>
        <w:t>аи хизматрасон</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муаллиф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вобаста ба он,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ояш э</w:t>
      </w:r>
      <w:r w:rsidR="00603991">
        <w:rPr>
          <w:color w:val="000000"/>
          <w:sz w:val="19"/>
          <w:szCs w:val="19"/>
        </w:rPr>
        <w:t>ҳ</w:t>
      </w:r>
      <w:r w:rsidRPr="00603991">
        <w:rPr>
          <w:color w:val="000000"/>
          <w:sz w:val="19"/>
          <w:szCs w:val="19"/>
        </w:rPr>
        <w:t>тимол вайрон шудаанд, ма</w:t>
      </w:r>
      <w:r w:rsidR="00603991">
        <w:rPr>
          <w:color w:val="000000"/>
          <w:sz w:val="19"/>
          <w:szCs w:val="19"/>
        </w:rPr>
        <w:t>қ</w:t>
      </w:r>
      <w:r w:rsidRPr="00603991">
        <w:rPr>
          <w:color w:val="000000"/>
          <w:sz w:val="19"/>
          <w:szCs w:val="19"/>
        </w:rPr>
        <w:t>оми гумрук ба ма</w:t>
      </w:r>
      <w:r w:rsidR="00603991">
        <w:rPr>
          <w:color w:val="000000"/>
          <w:sz w:val="19"/>
          <w:szCs w:val="19"/>
        </w:rPr>
        <w:t>қ</w:t>
      </w:r>
      <w:r w:rsidRPr="00603991">
        <w:rPr>
          <w:color w:val="000000"/>
          <w:sz w:val="19"/>
          <w:szCs w:val="19"/>
        </w:rPr>
        <w:t xml:space="preserve">оми ваколатдори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 xml:space="preserve">аи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бо ма</w:t>
      </w:r>
      <w:r w:rsidR="00603991">
        <w:rPr>
          <w:color w:val="000000"/>
          <w:sz w:val="19"/>
          <w:szCs w:val="19"/>
        </w:rPr>
        <w:t>қ</w:t>
      </w:r>
      <w:r w:rsidRPr="00603991">
        <w:rPr>
          <w:color w:val="000000"/>
          <w:sz w:val="19"/>
          <w:szCs w:val="19"/>
        </w:rPr>
        <w:t>сади муайян намудани мав</w:t>
      </w:r>
      <w:r w:rsidR="00603991">
        <w:rPr>
          <w:color w:val="000000"/>
          <w:sz w:val="19"/>
          <w:szCs w:val="19"/>
        </w:rPr>
        <w:t>ҷ</w:t>
      </w:r>
      <w:r w:rsidRPr="00603991">
        <w:rPr>
          <w:color w:val="000000"/>
          <w:sz w:val="19"/>
          <w:szCs w:val="19"/>
        </w:rPr>
        <w:t>удияти ба</w:t>
      </w:r>
      <w:r w:rsidR="00603991">
        <w:rPr>
          <w:color w:val="000000"/>
          <w:sz w:val="19"/>
          <w:szCs w:val="19"/>
        </w:rPr>
        <w:t>қ</w:t>
      </w:r>
      <w:r w:rsidRPr="00603991">
        <w:rPr>
          <w:color w:val="000000"/>
          <w:sz w:val="19"/>
          <w:szCs w:val="19"/>
        </w:rPr>
        <w:t xml:space="preserve">айдгирии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муаллиф, дастрас намудани маълумот доир ба там</w:t>
      </w:r>
      <w:r w:rsidR="001F41FA">
        <w:rPr>
          <w:color w:val="000000"/>
          <w:sz w:val="19"/>
          <w:szCs w:val="19"/>
        </w:rPr>
        <w:t>ғ</w:t>
      </w:r>
      <w:r w:rsidRPr="00603991">
        <w:rPr>
          <w:color w:val="000000"/>
          <w:sz w:val="19"/>
          <w:szCs w:val="19"/>
        </w:rPr>
        <w:t>аи мол</w:t>
      </w:r>
      <w:r w:rsidR="00603991">
        <w:rPr>
          <w:color w:val="000000"/>
          <w:sz w:val="19"/>
          <w:szCs w:val="19"/>
        </w:rPr>
        <w:t>ӣ</w:t>
      </w:r>
      <w:r w:rsidRPr="00603991">
        <w:rPr>
          <w:color w:val="000000"/>
          <w:sz w:val="19"/>
          <w:szCs w:val="19"/>
        </w:rPr>
        <w:t>, там</w:t>
      </w:r>
      <w:r w:rsidR="001F41FA">
        <w:rPr>
          <w:color w:val="000000"/>
          <w:sz w:val="19"/>
          <w:szCs w:val="19"/>
        </w:rPr>
        <w:t>ғ</w:t>
      </w:r>
      <w:r w:rsidRPr="00603991">
        <w:rPr>
          <w:color w:val="000000"/>
          <w:sz w:val="19"/>
          <w:szCs w:val="19"/>
        </w:rPr>
        <w:t>аи хизматрасон</w:t>
      </w:r>
      <w:r w:rsidR="00603991">
        <w:rPr>
          <w:color w:val="000000"/>
          <w:sz w:val="19"/>
          <w:szCs w:val="19"/>
        </w:rPr>
        <w:t>ӣ</w:t>
      </w:r>
      <w:r w:rsidRPr="00603991">
        <w:rPr>
          <w:color w:val="000000"/>
          <w:sz w:val="19"/>
          <w:szCs w:val="19"/>
        </w:rPr>
        <w:t xml:space="preserve"> ва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бо хотири ого</w:t>
      </w:r>
      <w:r w:rsidR="00603991">
        <w:rPr>
          <w:color w:val="000000"/>
          <w:sz w:val="19"/>
          <w:szCs w:val="19"/>
        </w:rPr>
        <w:t>ҳ</w:t>
      </w:r>
      <w:r w:rsidRPr="00603991">
        <w:rPr>
          <w:color w:val="000000"/>
          <w:sz w:val="19"/>
          <w:szCs w:val="19"/>
        </w:rPr>
        <w:t>онидани</w:t>
      </w:r>
      <w:r w:rsidRPr="00603991">
        <w:rPr>
          <w:color w:val="000000"/>
          <w:sz w:val="19"/>
          <w:szCs w:val="19"/>
        </w:rPr>
        <w:t xml:space="preserve"> минбаъдаи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 бораи зарурияти андешидани чора</w:t>
      </w:r>
      <w:r w:rsidR="00603991">
        <w:rPr>
          <w:color w:val="000000"/>
          <w:sz w:val="19"/>
          <w:szCs w:val="19"/>
        </w:rPr>
        <w:t>ҳ</w:t>
      </w:r>
      <w:r w:rsidRPr="00603991">
        <w:rPr>
          <w:color w:val="000000"/>
          <w:sz w:val="19"/>
          <w:szCs w:val="19"/>
        </w:rPr>
        <w:t>ои марбут ба дархост муро</w:t>
      </w:r>
      <w:r w:rsidR="00603991">
        <w:rPr>
          <w:color w:val="000000"/>
          <w:sz w:val="19"/>
          <w:szCs w:val="19"/>
        </w:rPr>
        <w:t>ҷ</w:t>
      </w:r>
      <w:r w:rsidRPr="00603991">
        <w:rPr>
          <w:color w:val="000000"/>
          <w:sz w:val="19"/>
          <w:szCs w:val="19"/>
        </w:rPr>
        <w:t>иат менамояд. Дар дархост бояд дар бораи ма</w:t>
      </w:r>
      <w:r w:rsidR="00603991">
        <w:rPr>
          <w:color w:val="000000"/>
          <w:sz w:val="19"/>
          <w:szCs w:val="19"/>
        </w:rPr>
        <w:t>қ</w:t>
      </w:r>
      <w:r w:rsidRPr="00603991">
        <w:rPr>
          <w:color w:val="000000"/>
          <w:sz w:val="19"/>
          <w:szCs w:val="19"/>
        </w:rPr>
        <w:t>оми гумрук ва мол</w:t>
      </w:r>
      <w:r w:rsidR="00603991">
        <w:rPr>
          <w:color w:val="000000"/>
          <w:sz w:val="19"/>
          <w:szCs w:val="19"/>
        </w:rPr>
        <w:t>ҳ</w:t>
      </w:r>
      <w:r w:rsidRPr="00603991">
        <w:rPr>
          <w:color w:val="000000"/>
          <w:sz w:val="19"/>
          <w:szCs w:val="19"/>
        </w:rPr>
        <w:t>ое, ки нисбат ба он</w:t>
      </w:r>
      <w:r w:rsidR="00603991">
        <w:rPr>
          <w:color w:val="000000"/>
          <w:sz w:val="19"/>
          <w:szCs w:val="19"/>
        </w:rPr>
        <w:t>ҳ</w:t>
      </w:r>
      <w:r w:rsidRPr="00603991">
        <w:rPr>
          <w:color w:val="000000"/>
          <w:sz w:val="19"/>
          <w:szCs w:val="19"/>
        </w:rPr>
        <w:t>о чора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имоя андешида мешаванд, маълумот дода шавад. Ма</w:t>
      </w:r>
      <w:r w:rsidR="00603991">
        <w:rPr>
          <w:color w:val="000000"/>
          <w:sz w:val="19"/>
          <w:szCs w:val="19"/>
        </w:rPr>
        <w:t>қ</w:t>
      </w:r>
      <w:r w:rsidRPr="00603991">
        <w:rPr>
          <w:color w:val="000000"/>
          <w:sz w:val="19"/>
          <w:szCs w:val="19"/>
        </w:rPr>
        <w:t>оми гумрук ва ма</w:t>
      </w:r>
      <w:r w:rsidR="00603991">
        <w:rPr>
          <w:color w:val="000000"/>
          <w:sz w:val="19"/>
          <w:szCs w:val="19"/>
        </w:rPr>
        <w:t>қ</w:t>
      </w:r>
      <w:r w:rsidRPr="00603991">
        <w:rPr>
          <w:color w:val="000000"/>
          <w:sz w:val="19"/>
          <w:szCs w:val="19"/>
        </w:rPr>
        <w:t>оми ваколатдор</w:t>
      </w:r>
      <w:r w:rsidRPr="00603991">
        <w:rPr>
          <w:color w:val="000000"/>
          <w:sz w:val="19"/>
          <w:szCs w:val="19"/>
        </w:rPr>
        <w:t xml:space="preserve">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 xml:space="preserve">аи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оид ба муайян намудани макон ва ого</w:t>
      </w:r>
      <w:r w:rsidR="00603991">
        <w:rPr>
          <w:color w:val="000000"/>
          <w:sz w:val="19"/>
          <w:szCs w:val="19"/>
        </w:rPr>
        <w:t>ҳ</w:t>
      </w:r>
      <w:r w:rsidRPr="00603991">
        <w:rPr>
          <w:color w:val="000000"/>
          <w:sz w:val="19"/>
          <w:szCs w:val="19"/>
        </w:rPr>
        <w:t>онидани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 давоми 24 соат бетаъхир </w:t>
      </w:r>
      <w:r w:rsidR="00603991">
        <w:rPr>
          <w:color w:val="000000"/>
          <w:sz w:val="19"/>
          <w:szCs w:val="19"/>
        </w:rPr>
        <w:t>ҳ</w:t>
      </w:r>
      <w:r w:rsidRPr="00603991">
        <w:rPr>
          <w:color w:val="000000"/>
          <w:sz w:val="19"/>
          <w:szCs w:val="19"/>
        </w:rPr>
        <w:t>амаи чора</w:t>
      </w:r>
      <w:r w:rsidR="00603991">
        <w:rPr>
          <w:color w:val="000000"/>
          <w:sz w:val="19"/>
          <w:szCs w:val="19"/>
        </w:rPr>
        <w:t>ҳ</w:t>
      </w:r>
      <w:r w:rsidRPr="00603991">
        <w:rPr>
          <w:color w:val="000000"/>
          <w:sz w:val="19"/>
          <w:szCs w:val="19"/>
        </w:rPr>
        <w:t>ои заруриро меандешанд. Агар дар давоми 24 соат ма</w:t>
      </w:r>
      <w:r w:rsidR="00603991">
        <w:rPr>
          <w:color w:val="000000"/>
          <w:sz w:val="19"/>
          <w:szCs w:val="19"/>
        </w:rPr>
        <w:t>қ</w:t>
      </w:r>
      <w:r w:rsidRPr="00603991">
        <w:rPr>
          <w:color w:val="000000"/>
          <w:sz w:val="19"/>
          <w:szCs w:val="19"/>
        </w:rPr>
        <w:t>оми гумрук макони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ро муайян </w:t>
      </w:r>
      <w:r w:rsidRPr="00603991">
        <w:rPr>
          <w:color w:val="000000"/>
          <w:sz w:val="19"/>
          <w:szCs w:val="19"/>
        </w:rPr>
        <w:t xml:space="preserve">карда натавонад, </w:t>
      </w:r>
      <w:r w:rsidR="00603991">
        <w:rPr>
          <w:color w:val="000000"/>
          <w:sz w:val="19"/>
          <w:szCs w:val="19"/>
        </w:rPr>
        <w:t>қ</w:t>
      </w:r>
      <w:r w:rsidRPr="00603991">
        <w:rPr>
          <w:color w:val="000000"/>
          <w:sz w:val="19"/>
          <w:szCs w:val="19"/>
        </w:rPr>
        <w:t>арор дар бораи боздоштани и</w:t>
      </w:r>
      <w:r w:rsidR="00603991">
        <w:rPr>
          <w:color w:val="000000"/>
          <w:sz w:val="19"/>
          <w:szCs w:val="19"/>
        </w:rPr>
        <w:t>ҷ</w:t>
      </w:r>
      <w:r w:rsidRPr="00603991">
        <w:rPr>
          <w:color w:val="000000"/>
          <w:sz w:val="19"/>
          <w:szCs w:val="19"/>
        </w:rPr>
        <w:t>озати мол бекор гардида, барасмиятдарории гумрук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бетаъхир бо тартиби пешбининамудаи Кодекси мазкур ан</w:t>
      </w:r>
      <w:r w:rsidR="00603991">
        <w:rPr>
          <w:color w:val="000000"/>
          <w:sz w:val="19"/>
          <w:szCs w:val="19"/>
        </w:rPr>
        <w:t>ҷ</w:t>
      </w:r>
      <w:r w:rsidRPr="00603991">
        <w:rPr>
          <w:color w:val="000000"/>
          <w:sz w:val="19"/>
          <w:szCs w:val="19"/>
        </w:rPr>
        <w:t>ом дода мешавад.</w:t>
      </w:r>
    </w:p>
    <w:p w14:paraId="7EAB6C82" w14:textId="23CDA483" w:rsidR="00000000" w:rsidRPr="00603991" w:rsidRDefault="000A69C4">
      <w:pPr>
        <w:pStyle w:val="a3"/>
        <w:divId w:val="2018539368"/>
        <w:rPr>
          <w:color w:val="000000"/>
          <w:sz w:val="19"/>
          <w:szCs w:val="19"/>
        </w:rPr>
      </w:pPr>
      <w:r w:rsidRPr="00603991">
        <w:rPr>
          <w:color w:val="000000"/>
          <w:sz w:val="19"/>
          <w:szCs w:val="19"/>
        </w:rPr>
        <w:t>4.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ошкор шудани аломат</w:t>
      </w:r>
      <w:r w:rsidR="00603991">
        <w:rPr>
          <w:color w:val="000000"/>
          <w:sz w:val="19"/>
          <w:szCs w:val="19"/>
        </w:rPr>
        <w:t>ҳ</w:t>
      </w:r>
      <w:r w:rsidRPr="00603991">
        <w:rPr>
          <w:color w:val="000000"/>
          <w:sz w:val="19"/>
          <w:szCs w:val="19"/>
        </w:rPr>
        <w:t xml:space="preserve">ои вайронкунии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w:t>
      </w:r>
      <w:r w:rsidRPr="00603991">
        <w:rPr>
          <w:color w:val="000000"/>
          <w:sz w:val="19"/>
          <w:szCs w:val="19"/>
        </w:rPr>
        <w:t>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бо ма</w:t>
      </w:r>
      <w:r w:rsidR="00603991">
        <w:rPr>
          <w:color w:val="000000"/>
          <w:sz w:val="19"/>
          <w:szCs w:val="19"/>
        </w:rPr>
        <w:t>қ</w:t>
      </w:r>
      <w:r w:rsidRPr="00603991">
        <w:rPr>
          <w:color w:val="000000"/>
          <w:sz w:val="19"/>
          <w:szCs w:val="19"/>
        </w:rPr>
        <w:t>сади ого</w:t>
      </w:r>
      <w:r w:rsidR="00603991">
        <w:rPr>
          <w:color w:val="000000"/>
          <w:sz w:val="19"/>
          <w:szCs w:val="19"/>
        </w:rPr>
        <w:t>ҳ</w:t>
      </w:r>
      <w:r w:rsidRPr="00603991">
        <w:rPr>
          <w:color w:val="000000"/>
          <w:sz w:val="19"/>
          <w:szCs w:val="19"/>
        </w:rPr>
        <w:t>онидани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дар хусуси бекор кардан ё тамдид намудани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ба м</w:t>
      </w:r>
      <w:r w:rsidR="00603991">
        <w:rPr>
          <w:color w:val="000000"/>
          <w:sz w:val="19"/>
          <w:szCs w:val="19"/>
        </w:rPr>
        <w:t>ӯҳ</w:t>
      </w:r>
      <w:r w:rsidRPr="00603991">
        <w:rPr>
          <w:color w:val="000000"/>
          <w:sz w:val="19"/>
          <w:szCs w:val="19"/>
        </w:rPr>
        <w:t>лати то 3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боздошта мешавад.</w:t>
      </w:r>
    </w:p>
    <w:p w14:paraId="116EA826" w14:textId="0D5A9E53"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Қ</w:t>
      </w:r>
      <w:r w:rsidRPr="00603991">
        <w:rPr>
          <w:color w:val="000000"/>
          <w:sz w:val="19"/>
          <w:szCs w:val="19"/>
        </w:rPr>
        <w:t>арор оид ба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бекор карда шуда, барасмиятдарории гумру</w:t>
      </w:r>
      <w:r w:rsidRPr="00603991">
        <w:rPr>
          <w:color w:val="000000"/>
          <w:sz w:val="19"/>
          <w:szCs w:val="19"/>
        </w:rPr>
        <w:t>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и тартиби муайяннамудаи Кодекси мазкур бетаъхир ан</w:t>
      </w:r>
      <w:r w:rsidR="00603991">
        <w:rPr>
          <w:color w:val="000000"/>
          <w:sz w:val="19"/>
          <w:szCs w:val="19"/>
        </w:rPr>
        <w:t>ҷ</w:t>
      </w:r>
      <w:r w:rsidRPr="00603991">
        <w:rPr>
          <w:color w:val="000000"/>
          <w:sz w:val="19"/>
          <w:szCs w:val="19"/>
        </w:rPr>
        <w:t>ом дода мешавад, агар дар давоми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исми 4 моддаи мазкур пешбинишуда ба ма</w:t>
      </w:r>
      <w:r w:rsidR="00603991">
        <w:rPr>
          <w:color w:val="000000"/>
          <w:sz w:val="19"/>
          <w:szCs w:val="19"/>
        </w:rPr>
        <w:t>қ</w:t>
      </w:r>
      <w:r w:rsidRPr="00603991">
        <w:rPr>
          <w:color w:val="000000"/>
          <w:sz w:val="19"/>
          <w:szCs w:val="19"/>
        </w:rPr>
        <w:t>оми гумрук:</w:t>
      </w:r>
    </w:p>
    <w:p w14:paraId="5D356317" w14:textId="09A15B9F" w:rsidR="00000000" w:rsidRPr="00603991" w:rsidRDefault="000A69C4">
      <w:pPr>
        <w:pStyle w:val="a3"/>
        <w:divId w:val="2018539368"/>
        <w:rPr>
          <w:color w:val="000000"/>
          <w:sz w:val="19"/>
          <w:szCs w:val="19"/>
        </w:rPr>
      </w:pPr>
      <w:r w:rsidRPr="00603991">
        <w:rPr>
          <w:color w:val="000000"/>
          <w:sz w:val="19"/>
          <w:szCs w:val="19"/>
        </w:rPr>
        <w:t>-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 бораи тамдид намудани м</w:t>
      </w:r>
      <w:r w:rsidR="00603991">
        <w:rPr>
          <w:color w:val="000000"/>
          <w:sz w:val="19"/>
          <w:szCs w:val="19"/>
        </w:rPr>
        <w:t>ӯҳ</w:t>
      </w:r>
      <w:r w:rsidRPr="00603991">
        <w:rPr>
          <w:color w:val="000000"/>
          <w:sz w:val="19"/>
          <w:szCs w:val="19"/>
        </w:rPr>
        <w:t>лати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то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 xml:space="preserve">зи </w:t>
      </w:r>
      <w:r w:rsidRPr="00603991">
        <w:rPr>
          <w:color w:val="000000"/>
          <w:sz w:val="19"/>
          <w:szCs w:val="19"/>
        </w:rPr>
        <w:t>кор</w:t>
      </w:r>
      <w:r w:rsidR="00603991">
        <w:rPr>
          <w:color w:val="000000"/>
          <w:sz w:val="19"/>
          <w:szCs w:val="19"/>
        </w:rPr>
        <w:t>ӣ</w:t>
      </w:r>
      <w:r w:rsidRPr="00603991">
        <w:rPr>
          <w:color w:val="000000"/>
          <w:sz w:val="19"/>
          <w:szCs w:val="19"/>
        </w:rPr>
        <w:t xml:space="preserve"> ариза пешни</w:t>
      </w:r>
      <w:r w:rsidR="00603991">
        <w:rPr>
          <w:color w:val="000000"/>
          <w:sz w:val="19"/>
          <w:szCs w:val="19"/>
        </w:rPr>
        <w:t>ҳ</w:t>
      </w:r>
      <w:r w:rsidRPr="00603991">
        <w:rPr>
          <w:color w:val="000000"/>
          <w:sz w:val="19"/>
          <w:szCs w:val="19"/>
        </w:rPr>
        <w:t>од накунад;</w:t>
      </w:r>
    </w:p>
    <w:p w14:paraId="6427466A" w14:textId="29CEFF14" w:rsidR="00000000" w:rsidRPr="00603991" w:rsidRDefault="000A69C4">
      <w:pPr>
        <w:pStyle w:val="a3"/>
        <w:divId w:val="2018539368"/>
        <w:rPr>
          <w:color w:val="000000"/>
          <w:sz w:val="19"/>
          <w:szCs w:val="19"/>
        </w:rPr>
      </w:pPr>
      <w:r w:rsidRPr="00603991">
        <w:rPr>
          <w:color w:val="000000"/>
          <w:sz w:val="19"/>
          <w:szCs w:val="19"/>
        </w:rPr>
        <w:t>-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ариза дар хусуси бекор кардани </w:t>
      </w:r>
      <w:r w:rsidR="00603991">
        <w:rPr>
          <w:color w:val="000000"/>
          <w:sz w:val="19"/>
          <w:szCs w:val="19"/>
        </w:rPr>
        <w:t>қ</w:t>
      </w:r>
      <w:r w:rsidRPr="00603991">
        <w:rPr>
          <w:color w:val="000000"/>
          <w:sz w:val="19"/>
          <w:szCs w:val="19"/>
        </w:rPr>
        <w:t>арор дар бораи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оро пешни</w:t>
      </w:r>
      <w:r w:rsidR="00603991">
        <w:rPr>
          <w:color w:val="000000"/>
          <w:sz w:val="19"/>
          <w:szCs w:val="19"/>
        </w:rPr>
        <w:t>ҳ</w:t>
      </w:r>
      <w:r w:rsidRPr="00603991">
        <w:rPr>
          <w:color w:val="000000"/>
          <w:sz w:val="19"/>
          <w:szCs w:val="19"/>
        </w:rPr>
        <w:t>од намояд.</w:t>
      </w:r>
    </w:p>
    <w:p w14:paraId="51C54146" w14:textId="7C72D055" w:rsidR="00000000" w:rsidRPr="00603991" w:rsidRDefault="000A69C4">
      <w:pPr>
        <w:pStyle w:val="a3"/>
        <w:divId w:val="2018539368"/>
        <w:rPr>
          <w:color w:val="000000"/>
          <w:sz w:val="19"/>
          <w:szCs w:val="19"/>
        </w:rPr>
      </w:pPr>
      <w:r w:rsidRPr="00603991">
        <w:rPr>
          <w:color w:val="000000"/>
          <w:sz w:val="19"/>
          <w:szCs w:val="19"/>
        </w:rPr>
        <w:t>6. Агар дар давоми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исми 4 моддаи мазкур пешбинишуда ба ма</w:t>
      </w:r>
      <w:r w:rsidR="00603991">
        <w:rPr>
          <w:color w:val="000000"/>
          <w:sz w:val="19"/>
          <w:szCs w:val="19"/>
        </w:rPr>
        <w:t>қ</w:t>
      </w:r>
      <w:r w:rsidRPr="00603991">
        <w:rPr>
          <w:color w:val="000000"/>
          <w:sz w:val="19"/>
          <w:szCs w:val="19"/>
        </w:rPr>
        <w:t>омоти гумрук аз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ариза дар хусуси тамдид н</w:t>
      </w:r>
      <w:r w:rsidRPr="00603991">
        <w:rPr>
          <w:color w:val="000000"/>
          <w:sz w:val="19"/>
          <w:szCs w:val="19"/>
        </w:rPr>
        <w:t>амудани м</w:t>
      </w:r>
      <w:r w:rsidR="00603991">
        <w:rPr>
          <w:color w:val="000000"/>
          <w:sz w:val="19"/>
          <w:szCs w:val="19"/>
        </w:rPr>
        <w:t>ӯҳ</w:t>
      </w:r>
      <w:r w:rsidRPr="00603991">
        <w:rPr>
          <w:color w:val="000000"/>
          <w:sz w:val="19"/>
          <w:szCs w:val="19"/>
        </w:rPr>
        <w:t>лати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ворид шавад,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то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аз санаи боздошти аввалаи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 xml:space="preserve">о боздошта мешавад. Дар ин </w:t>
      </w:r>
      <w:r w:rsidR="00603991">
        <w:rPr>
          <w:color w:val="000000"/>
          <w:sz w:val="19"/>
          <w:szCs w:val="19"/>
        </w:rPr>
        <w:t>ҳ</w:t>
      </w:r>
      <w:r w:rsidRPr="00603991">
        <w:rPr>
          <w:color w:val="000000"/>
          <w:sz w:val="19"/>
          <w:szCs w:val="19"/>
        </w:rPr>
        <w:t>олат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вазифадор аст дар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w:t>
      </w:r>
    </w:p>
    <w:p w14:paraId="1766026F" w14:textId="51703CEF" w:rsidR="00000000" w:rsidRPr="00603991" w:rsidRDefault="000A69C4">
      <w:pPr>
        <w:pStyle w:val="a3"/>
        <w:divId w:val="2018539368"/>
        <w:rPr>
          <w:color w:val="000000"/>
          <w:sz w:val="19"/>
          <w:szCs w:val="19"/>
        </w:rPr>
      </w:pPr>
      <w:r w:rsidRPr="00603991">
        <w:rPr>
          <w:color w:val="000000"/>
          <w:sz w:val="19"/>
          <w:szCs w:val="19"/>
        </w:rPr>
        <w:t xml:space="preserve">1) таъиноти судро дар бораи </w:t>
      </w:r>
      <w:r w:rsidR="00603991">
        <w:rPr>
          <w:color w:val="000000"/>
          <w:sz w:val="19"/>
          <w:szCs w:val="19"/>
        </w:rPr>
        <w:t>қ</w:t>
      </w:r>
      <w:r w:rsidRPr="00603991">
        <w:rPr>
          <w:color w:val="000000"/>
          <w:sz w:val="19"/>
          <w:szCs w:val="19"/>
        </w:rPr>
        <w:t>абули аризаи даъвог</w:t>
      </w:r>
      <w:r w:rsidR="00603991">
        <w:rPr>
          <w:color w:val="000000"/>
          <w:sz w:val="19"/>
          <w:szCs w:val="19"/>
        </w:rPr>
        <w:t>ӣ</w:t>
      </w:r>
      <w:r w:rsidRPr="00603991">
        <w:rPr>
          <w:color w:val="000000"/>
          <w:sz w:val="19"/>
          <w:szCs w:val="19"/>
        </w:rPr>
        <w:t xml:space="preserve"> оид ба вайрон шудани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ба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ки бо инти</w:t>
      </w:r>
      <w:r w:rsidR="00603991">
        <w:rPr>
          <w:color w:val="000000"/>
          <w:sz w:val="19"/>
          <w:szCs w:val="19"/>
        </w:rPr>
        <w:t>қ</w:t>
      </w:r>
      <w:r w:rsidRPr="00603991">
        <w:rPr>
          <w:color w:val="000000"/>
          <w:sz w:val="19"/>
          <w:szCs w:val="19"/>
        </w:rPr>
        <w:t>оли мол</w:t>
      </w:r>
      <w:r w:rsidR="00603991">
        <w:rPr>
          <w:color w:val="000000"/>
          <w:sz w:val="19"/>
          <w:szCs w:val="19"/>
        </w:rPr>
        <w:t>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ало</w:t>
      </w:r>
      <w:r w:rsidR="00603991">
        <w:rPr>
          <w:color w:val="000000"/>
          <w:sz w:val="19"/>
          <w:szCs w:val="19"/>
        </w:rPr>
        <w:t>қ</w:t>
      </w:r>
      <w:r w:rsidRPr="00603991">
        <w:rPr>
          <w:color w:val="000000"/>
          <w:sz w:val="19"/>
          <w:szCs w:val="19"/>
        </w:rPr>
        <w:t>аманд</w:t>
      </w:r>
      <w:r w:rsidR="00603991">
        <w:rPr>
          <w:color w:val="000000"/>
          <w:sz w:val="19"/>
          <w:szCs w:val="19"/>
        </w:rPr>
        <w:t>ӣ</w:t>
      </w:r>
      <w:r w:rsidRPr="00603991">
        <w:rPr>
          <w:color w:val="000000"/>
          <w:sz w:val="19"/>
          <w:szCs w:val="19"/>
        </w:rPr>
        <w:t xml:space="preserve"> дошта,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боздошта шудааст, пешни</w:t>
      </w:r>
      <w:r w:rsidR="00603991">
        <w:rPr>
          <w:color w:val="000000"/>
          <w:sz w:val="19"/>
          <w:szCs w:val="19"/>
        </w:rPr>
        <w:t>ҳ</w:t>
      </w:r>
      <w:r w:rsidRPr="00603991">
        <w:rPr>
          <w:color w:val="000000"/>
          <w:sz w:val="19"/>
          <w:szCs w:val="19"/>
        </w:rPr>
        <w:t>од намояд;</w:t>
      </w:r>
    </w:p>
    <w:p w14:paraId="3F78144C" w14:textId="6FAB6AAF" w:rsidR="00000000" w:rsidRPr="00603991" w:rsidRDefault="000A69C4">
      <w:pPr>
        <w:pStyle w:val="a3"/>
        <w:divId w:val="2018539368"/>
        <w:rPr>
          <w:color w:val="000000"/>
          <w:sz w:val="19"/>
          <w:szCs w:val="19"/>
        </w:rPr>
      </w:pPr>
      <w:r w:rsidRPr="00603991">
        <w:rPr>
          <w:color w:val="000000"/>
          <w:sz w:val="19"/>
          <w:szCs w:val="19"/>
        </w:rPr>
        <w:t xml:space="preserve">2) оид ба </w:t>
      </w:r>
      <w:r w:rsidR="00603991">
        <w:rPr>
          <w:color w:val="000000"/>
          <w:sz w:val="19"/>
          <w:szCs w:val="19"/>
        </w:rPr>
        <w:t>ҷ</w:t>
      </w:r>
      <w:r w:rsidRPr="00603991">
        <w:rPr>
          <w:color w:val="000000"/>
          <w:sz w:val="19"/>
          <w:szCs w:val="19"/>
        </w:rPr>
        <w:t>уброни зарари ба декларант ва шахсони дигар расонидашуда, и</w:t>
      </w:r>
      <w:r w:rsidRPr="00603991">
        <w:rPr>
          <w:color w:val="000000"/>
          <w:sz w:val="19"/>
          <w:szCs w:val="19"/>
        </w:rPr>
        <w:t>нчунин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омоти гумрук, ки бо сабаби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ое, ки дорои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 xml:space="preserve">нианд, пайдо шудаанд,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бо </w:t>
      </w:r>
      <w:r w:rsidR="00603991">
        <w:rPr>
          <w:color w:val="000000"/>
          <w:sz w:val="19"/>
          <w:szCs w:val="19"/>
        </w:rPr>
        <w:t>қ</w:t>
      </w:r>
      <w:r w:rsidRPr="00603991">
        <w:rPr>
          <w:color w:val="000000"/>
          <w:sz w:val="19"/>
          <w:szCs w:val="19"/>
        </w:rPr>
        <w:t>арори суд муайян шудани он ки мол</w:t>
      </w:r>
      <w:r w:rsidR="00603991">
        <w:rPr>
          <w:color w:val="000000"/>
          <w:sz w:val="19"/>
          <w:szCs w:val="19"/>
        </w:rPr>
        <w:t>ҳ</w:t>
      </w:r>
      <w:r w:rsidRPr="00603991">
        <w:rPr>
          <w:color w:val="000000"/>
          <w:sz w:val="19"/>
          <w:szCs w:val="19"/>
        </w:rPr>
        <w:t xml:space="preserve">о ба вайронкунии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марбут нестанд, </w:t>
      </w:r>
      <w:r w:rsidR="00603991">
        <w:rPr>
          <w:color w:val="000000"/>
          <w:sz w:val="19"/>
          <w:szCs w:val="19"/>
        </w:rPr>
        <w:t>ӯҳ</w:t>
      </w:r>
      <w:r w:rsidRPr="00603991">
        <w:rPr>
          <w:color w:val="000000"/>
          <w:sz w:val="19"/>
          <w:szCs w:val="19"/>
        </w:rPr>
        <w:t>дадор</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од на</w:t>
      </w:r>
      <w:r w:rsidRPr="00603991">
        <w:rPr>
          <w:color w:val="000000"/>
          <w:sz w:val="19"/>
          <w:szCs w:val="19"/>
        </w:rPr>
        <w:t>мояд;</w:t>
      </w:r>
    </w:p>
    <w:p w14:paraId="7CAF7562" w14:textId="4C4494F1" w:rsidR="00000000" w:rsidRPr="00603991" w:rsidRDefault="000A69C4">
      <w:pPr>
        <w:pStyle w:val="a3"/>
        <w:divId w:val="2018539368"/>
        <w:rPr>
          <w:color w:val="000000"/>
          <w:sz w:val="19"/>
          <w:szCs w:val="19"/>
        </w:rPr>
      </w:pPr>
      <w:r w:rsidRPr="00603991">
        <w:rPr>
          <w:color w:val="000000"/>
          <w:sz w:val="19"/>
          <w:szCs w:val="19"/>
        </w:rPr>
        <w:t>3) далел</w:t>
      </w:r>
      <w:r w:rsidR="00603991">
        <w:rPr>
          <w:color w:val="000000"/>
          <w:sz w:val="19"/>
          <w:szCs w:val="19"/>
        </w:rPr>
        <w:t>ҳ</w:t>
      </w:r>
      <w:r w:rsidRPr="00603991">
        <w:rPr>
          <w:color w:val="000000"/>
          <w:sz w:val="19"/>
          <w:szCs w:val="19"/>
        </w:rPr>
        <w:t>оеро, ки муро</w:t>
      </w:r>
      <w:r w:rsidR="00603991">
        <w:rPr>
          <w:color w:val="000000"/>
          <w:sz w:val="19"/>
          <w:szCs w:val="19"/>
        </w:rPr>
        <w:t>ҷ</w:t>
      </w:r>
      <w:r w:rsidRPr="00603991">
        <w:rPr>
          <w:color w:val="000000"/>
          <w:sz w:val="19"/>
          <w:szCs w:val="19"/>
        </w:rPr>
        <w:t>иати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ро ба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хусуси ворид намудани мол</w:t>
      </w:r>
      <w:r w:rsidR="00603991">
        <w:rPr>
          <w:color w:val="000000"/>
          <w:sz w:val="19"/>
          <w:szCs w:val="19"/>
        </w:rPr>
        <w:t>ҳ</w:t>
      </w:r>
      <w:r w:rsidRPr="00603991">
        <w:rPr>
          <w:color w:val="000000"/>
          <w:sz w:val="19"/>
          <w:szCs w:val="19"/>
        </w:rPr>
        <w:t>о ба фе</w:t>
      </w:r>
      <w:r w:rsidR="00603991">
        <w:rPr>
          <w:color w:val="000000"/>
          <w:sz w:val="19"/>
          <w:szCs w:val="19"/>
        </w:rPr>
        <w:t>ҳ</w:t>
      </w:r>
      <w:r w:rsidRPr="00603991">
        <w:rPr>
          <w:color w:val="000000"/>
          <w:sz w:val="19"/>
          <w:szCs w:val="19"/>
        </w:rPr>
        <w:t>рист тиб</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аррарнамудаи моддаи 439 Кодекси мазкур тасди</w:t>
      </w:r>
      <w:r w:rsidR="00603991">
        <w:rPr>
          <w:color w:val="000000"/>
          <w:sz w:val="19"/>
          <w:szCs w:val="19"/>
        </w:rPr>
        <w:t>қ</w:t>
      </w:r>
      <w:r w:rsidRPr="00603991">
        <w:rPr>
          <w:color w:val="000000"/>
          <w:sz w:val="19"/>
          <w:szCs w:val="19"/>
        </w:rPr>
        <w:t xml:space="preserve"> месозанд, пешни</w:t>
      </w:r>
      <w:r w:rsidR="00603991">
        <w:rPr>
          <w:color w:val="000000"/>
          <w:sz w:val="19"/>
          <w:szCs w:val="19"/>
        </w:rPr>
        <w:t>ҳ</w:t>
      </w:r>
      <w:r w:rsidRPr="00603991">
        <w:rPr>
          <w:color w:val="000000"/>
          <w:sz w:val="19"/>
          <w:szCs w:val="19"/>
        </w:rPr>
        <w:t>од намояд. Агар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дар</w:t>
      </w:r>
      <w:r w:rsidRPr="00603991">
        <w:rPr>
          <w:color w:val="000000"/>
          <w:sz w:val="19"/>
          <w:szCs w:val="19"/>
        </w:rPr>
        <w:t xml:space="preserve">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аз санаи боздошти аввалаи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 xml:space="preserve">о таъиноти судро дар бораи </w:t>
      </w:r>
      <w:r w:rsidR="00603991">
        <w:rPr>
          <w:color w:val="000000"/>
          <w:sz w:val="19"/>
          <w:szCs w:val="19"/>
        </w:rPr>
        <w:t>қ</w:t>
      </w:r>
      <w:r w:rsidRPr="00603991">
        <w:rPr>
          <w:color w:val="000000"/>
          <w:sz w:val="19"/>
          <w:szCs w:val="19"/>
        </w:rPr>
        <w:t>абули аризаи даъвог</w:t>
      </w:r>
      <w:r w:rsidR="00603991">
        <w:rPr>
          <w:color w:val="000000"/>
          <w:sz w:val="19"/>
          <w:szCs w:val="19"/>
        </w:rPr>
        <w:t>ӣ</w:t>
      </w:r>
      <w:r w:rsidRPr="00603991">
        <w:rPr>
          <w:color w:val="000000"/>
          <w:sz w:val="19"/>
          <w:szCs w:val="19"/>
        </w:rPr>
        <w:t xml:space="preserve"> дар хусуси вайрон шудани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ба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ки бо инти</w:t>
      </w:r>
      <w:r w:rsidR="00603991">
        <w:rPr>
          <w:color w:val="000000"/>
          <w:sz w:val="19"/>
          <w:szCs w:val="19"/>
        </w:rPr>
        <w:t>қ</w:t>
      </w:r>
      <w:r w:rsidRPr="00603991">
        <w:rPr>
          <w:color w:val="000000"/>
          <w:sz w:val="19"/>
          <w:szCs w:val="19"/>
        </w:rPr>
        <w:t>оли мол</w:t>
      </w:r>
      <w:r w:rsidR="00603991">
        <w:rPr>
          <w:color w:val="000000"/>
          <w:sz w:val="19"/>
          <w:szCs w:val="19"/>
        </w:rPr>
        <w:t>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ало</w:t>
      </w:r>
      <w:r w:rsidR="00603991">
        <w:rPr>
          <w:color w:val="000000"/>
          <w:sz w:val="19"/>
          <w:szCs w:val="19"/>
        </w:rPr>
        <w:t>қ</w:t>
      </w:r>
      <w:r w:rsidRPr="00603991">
        <w:rPr>
          <w:color w:val="000000"/>
          <w:sz w:val="19"/>
          <w:szCs w:val="19"/>
        </w:rPr>
        <w:t>аманд</w:t>
      </w:r>
      <w:r w:rsidR="00603991">
        <w:rPr>
          <w:color w:val="000000"/>
          <w:sz w:val="19"/>
          <w:szCs w:val="19"/>
        </w:rPr>
        <w:t>ӣ</w:t>
      </w:r>
      <w:r w:rsidRPr="00603991">
        <w:rPr>
          <w:color w:val="000000"/>
          <w:sz w:val="19"/>
          <w:szCs w:val="19"/>
        </w:rPr>
        <w:t xml:space="preserve"> дошта, и</w:t>
      </w:r>
      <w:r w:rsidR="00603991">
        <w:rPr>
          <w:color w:val="000000"/>
          <w:sz w:val="19"/>
          <w:szCs w:val="19"/>
        </w:rPr>
        <w:t>ҷ</w:t>
      </w:r>
      <w:r w:rsidRPr="00603991">
        <w:rPr>
          <w:color w:val="000000"/>
          <w:sz w:val="19"/>
          <w:szCs w:val="19"/>
        </w:rPr>
        <w:t>озати</w:t>
      </w:r>
      <w:r w:rsidRPr="00603991">
        <w:rPr>
          <w:color w:val="000000"/>
          <w:sz w:val="19"/>
          <w:szCs w:val="19"/>
        </w:rPr>
        <w:t xml:space="preserve"> мол</w:t>
      </w:r>
      <w:r w:rsidR="00603991">
        <w:rPr>
          <w:color w:val="000000"/>
          <w:sz w:val="19"/>
          <w:szCs w:val="19"/>
        </w:rPr>
        <w:t>ҳ</w:t>
      </w:r>
      <w:r w:rsidRPr="00603991">
        <w:rPr>
          <w:color w:val="000000"/>
          <w:sz w:val="19"/>
          <w:szCs w:val="19"/>
        </w:rPr>
        <w:t>о боздошта шудааст, пешни</w:t>
      </w:r>
      <w:r w:rsidR="00603991">
        <w:rPr>
          <w:color w:val="000000"/>
          <w:sz w:val="19"/>
          <w:szCs w:val="19"/>
        </w:rPr>
        <w:t>ҳ</w:t>
      </w:r>
      <w:r w:rsidRPr="00603991">
        <w:rPr>
          <w:color w:val="000000"/>
          <w:sz w:val="19"/>
          <w:szCs w:val="19"/>
        </w:rPr>
        <w:t xml:space="preserve">од намояд, </w:t>
      </w:r>
      <w:r w:rsidR="00603991">
        <w:rPr>
          <w:color w:val="000000"/>
          <w:sz w:val="19"/>
          <w:szCs w:val="19"/>
        </w:rPr>
        <w:t>ҳ</w:t>
      </w:r>
      <w:r w:rsidRPr="00603991">
        <w:rPr>
          <w:color w:val="000000"/>
          <w:sz w:val="19"/>
          <w:szCs w:val="19"/>
        </w:rPr>
        <w:t xml:space="preserve">амчунин агар аз </w:t>
      </w:r>
      <w:r w:rsidR="00603991">
        <w:rPr>
          <w:color w:val="000000"/>
          <w:sz w:val="19"/>
          <w:szCs w:val="19"/>
        </w:rPr>
        <w:t>ҷ</w:t>
      </w:r>
      <w:r w:rsidRPr="00603991">
        <w:rPr>
          <w:color w:val="000000"/>
          <w:sz w:val="19"/>
          <w:szCs w:val="19"/>
        </w:rPr>
        <w:t>ониби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дигар и</w:t>
      </w:r>
      <w:r w:rsidR="00603991">
        <w:rPr>
          <w:color w:val="000000"/>
          <w:sz w:val="19"/>
          <w:szCs w:val="19"/>
        </w:rPr>
        <w:t>ҷ</w:t>
      </w:r>
      <w:r w:rsidRPr="00603991">
        <w:rPr>
          <w:color w:val="000000"/>
          <w:sz w:val="19"/>
          <w:szCs w:val="19"/>
        </w:rPr>
        <w:t>ро гарданд,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инчунин м</w:t>
      </w:r>
      <w:r w:rsidR="00603991">
        <w:rPr>
          <w:color w:val="000000"/>
          <w:sz w:val="19"/>
          <w:szCs w:val="19"/>
        </w:rPr>
        <w:t>ӯҳ</w:t>
      </w:r>
      <w:r w:rsidRPr="00603991">
        <w:rPr>
          <w:color w:val="000000"/>
          <w:sz w:val="19"/>
          <w:szCs w:val="19"/>
        </w:rPr>
        <w:t>лат</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атии мол</w:t>
      </w:r>
      <w:r w:rsidR="00603991">
        <w:rPr>
          <w:color w:val="000000"/>
          <w:sz w:val="19"/>
          <w:szCs w:val="19"/>
        </w:rPr>
        <w:t>ҳ</w:t>
      </w:r>
      <w:r w:rsidRPr="00603991">
        <w:rPr>
          <w:color w:val="000000"/>
          <w:sz w:val="19"/>
          <w:szCs w:val="19"/>
        </w:rPr>
        <w:t xml:space="preserve">о то эътибори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пайдо кардани </w:t>
      </w:r>
      <w:r w:rsidR="00603991">
        <w:rPr>
          <w:color w:val="000000"/>
          <w:sz w:val="19"/>
          <w:szCs w:val="19"/>
        </w:rPr>
        <w:t>қ</w:t>
      </w:r>
      <w:r w:rsidRPr="00603991">
        <w:rPr>
          <w:color w:val="000000"/>
          <w:sz w:val="19"/>
          <w:szCs w:val="19"/>
        </w:rPr>
        <w:t>арори суд аз р</w:t>
      </w:r>
      <w:r w:rsidR="00603991">
        <w:rPr>
          <w:color w:val="000000"/>
          <w:sz w:val="19"/>
          <w:szCs w:val="19"/>
        </w:rPr>
        <w:t>ӯ</w:t>
      </w:r>
      <w:r w:rsidRPr="00603991">
        <w:rPr>
          <w:color w:val="000000"/>
          <w:sz w:val="19"/>
          <w:szCs w:val="19"/>
        </w:rPr>
        <w:t>и даъвои зикршуд</w:t>
      </w:r>
      <w:r w:rsidRPr="00603991">
        <w:rPr>
          <w:color w:val="000000"/>
          <w:sz w:val="19"/>
          <w:szCs w:val="19"/>
        </w:rPr>
        <w:t>а тамдид мегарданд. Агар дар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аз санаи боздошти аввалаи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аррароти </w:t>
      </w:r>
      <w:r w:rsidR="00603991">
        <w:rPr>
          <w:color w:val="000000"/>
          <w:sz w:val="19"/>
          <w:szCs w:val="19"/>
        </w:rPr>
        <w:t>қ</w:t>
      </w:r>
      <w:r w:rsidRPr="00603991">
        <w:rPr>
          <w:color w:val="000000"/>
          <w:sz w:val="19"/>
          <w:szCs w:val="19"/>
        </w:rPr>
        <w:t>исми мазкурро риоя накунад, ма</w:t>
      </w:r>
      <w:r w:rsidR="00603991">
        <w:rPr>
          <w:color w:val="000000"/>
          <w:sz w:val="19"/>
          <w:szCs w:val="19"/>
        </w:rPr>
        <w:t>қ</w:t>
      </w:r>
      <w:r w:rsidRPr="00603991">
        <w:rPr>
          <w:color w:val="000000"/>
          <w:sz w:val="19"/>
          <w:szCs w:val="19"/>
        </w:rPr>
        <w:t xml:space="preserve">оми гумрук </w:t>
      </w:r>
      <w:r w:rsidR="00603991">
        <w:rPr>
          <w:color w:val="000000"/>
          <w:sz w:val="19"/>
          <w:szCs w:val="19"/>
        </w:rPr>
        <w:t>қ</w:t>
      </w:r>
      <w:r w:rsidRPr="00603991">
        <w:rPr>
          <w:color w:val="000000"/>
          <w:sz w:val="19"/>
          <w:szCs w:val="19"/>
        </w:rPr>
        <w:t>арор дар бораи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оро бекор мекунад ва барасмиятдарории гумрукии мол</w:t>
      </w:r>
      <w:r w:rsidR="00603991">
        <w:rPr>
          <w:color w:val="000000"/>
          <w:sz w:val="19"/>
          <w:szCs w:val="19"/>
        </w:rPr>
        <w:t>ҳ</w:t>
      </w:r>
      <w:r w:rsidRPr="00603991">
        <w:rPr>
          <w:color w:val="000000"/>
          <w:sz w:val="19"/>
          <w:szCs w:val="19"/>
        </w:rPr>
        <w:t>оро тиб</w:t>
      </w:r>
      <w:r w:rsidR="00603991">
        <w:rPr>
          <w:color w:val="000000"/>
          <w:sz w:val="19"/>
          <w:szCs w:val="19"/>
        </w:rPr>
        <w:t>қ</w:t>
      </w:r>
      <w:r w:rsidRPr="00603991">
        <w:rPr>
          <w:color w:val="000000"/>
          <w:sz w:val="19"/>
          <w:szCs w:val="19"/>
        </w:rPr>
        <w:t xml:space="preserve">и </w:t>
      </w:r>
      <w:r w:rsidRPr="00603991">
        <w:rPr>
          <w:color w:val="000000"/>
          <w:sz w:val="19"/>
          <w:szCs w:val="19"/>
        </w:rPr>
        <w:t>тартиби пешбининамудаи Кодекси мазкур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ад. Дар </w:t>
      </w:r>
      <w:r w:rsidR="00603991">
        <w:rPr>
          <w:color w:val="000000"/>
          <w:sz w:val="19"/>
          <w:szCs w:val="19"/>
        </w:rPr>
        <w:t>ҳ</w:t>
      </w:r>
      <w:r w:rsidRPr="00603991">
        <w:rPr>
          <w:color w:val="000000"/>
          <w:sz w:val="19"/>
          <w:szCs w:val="19"/>
        </w:rPr>
        <w:t>олати мазкур харо</w:t>
      </w:r>
      <w:r w:rsidR="00603991">
        <w:rPr>
          <w:color w:val="000000"/>
          <w:sz w:val="19"/>
          <w:szCs w:val="19"/>
        </w:rPr>
        <w:t>ҷ</w:t>
      </w:r>
      <w:r w:rsidRPr="00603991">
        <w:rPr>
          <w:color w:val="000000"/>
          <w:sz w:val="19"/>
          <w:szCs w:val="19"/>
        </w:rPr>
        <w:t>от</w:t>
      </w:r>
      <w:r w:rsidR="00603991">
        <w:rPr>
          <w:color w:val="000000"/>
          <w:sz w:val="19"/>
          <w:szCs w:val="19"/>
        </w:rPr>
        <w:t>ҳ</w:t>
      </w:r>
      <w:r w:rsidRPr="00603991">
        <w:rPr>
          <w:color w:val="000000"/>
          <w:sz w:val="19"/>
          <w:szCs w:val="19"/>
        </w:rPr>
        <w:t>ои декларант ва ма</w:t>
      </w:r>
      <w:r w:rsidR="00603991">
        <w:rPr>
          <w:color w:val="000000"/>
          <w:sz w:val="19"/>
          <w:szCs w:val="19"/>
        </w:rPr>
        <w:t>қ</w:t>
      </w:r>
      <w:r w:rsidRPr="00603991">
        <w:rPr>
          <w:color w:val="000000"/>
          <w:sz w:val="19"/>
          <w:szCs w:val="19"/>
        </w:rPr>
        <w:t>оми гумрук, ки бо боздоштани и</w:t>
      </w:r>
      <w:r w:rsidR="00603991">
        <w:rPr>
          <w:color w:val="000000"/>
          <w:sz w:val="19"/>
          <w:szCs w:val="19"/>
        </w:rPr>
        <w:t>ҷ</w:t>
      </w:r>
      <w:r w:rsidRPr="00603991">
        <w:rPr>
          <w:color w:val="000000"/>
          <w:sz w:val="19"/>
          <w:szCs w:val="19"/>
        </w:rPr>
        <w:t>озати мол</w:t>
      </w:r>
      <w:r w:rsidR="00603991">
        <w:rPr>
          <w:color w:val="000000"/>
          <w:sz w:val="19"/>
          <w:szCs w:val="19"/>
        </w:rPr>
        <w:t>ҳ</w:t>
      </w:r>
      <w:r w:rsidRPr="00603991">
        <w:rPr>
          <w:color w:val="000000"/>
          <w:sz w:val="19"/>
          <w:szCs w:val="19"/>
        </w:rPr>
        <w:t>о дар давоми да</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зи кор</w:t>
      </w:r>
      <w:r w:rsidR="00603991">
        <w:rPr>
          <w:color w:val="000000"/>
          <w:sz w:val="19"/>
          <w:szCs w:val="19"/>
        </w:rPr>
        <w:t>ӣ</w:t>
      </w:r>
      <w:r w:rsidRPr="00603991">
        <w:rPr>
          <w:color w:val="000000"/>
          <w:sz w:val="19"/>
          <w:szCs w:val="19"/>
        </w:rPr>
        <w:t xml:space="preserve"> вобастаанд, ба зиммаи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гузошта мешаванд. Тартиби </w:t>
      </w:r>
      <w:r w:rsidR="00603991">
        <w:rPr>
          <w:color w:val="000000"/>
          <w:sz w:val="19"/>
          <w:szCs w:val="19"/>
        </w:rPr>
        <w:t>ҳ</w:t>
      </w:r>
      <w:r w:rsidRPr="00603991">
        <w:rPr>
          <w:color w:val="000000"/>
          <w:sz w:val="19"/>
          <w:szCs w:val="19"/>
        </w:rPr>
        <w:t>амгиро</w:t>
      </w:r>
      <w:r w:rsidR="00603991">
        <w:rPr>
          <w:color w:val="000000"/>
          <w:sz w:val="19"/>
          <w:szCs w:val="19"/>
        </w:rPr>
        <w:t>ӣ</w:t>
      </w:r>
      <w:r w:rsidRPr="00603991">
        <w:rPr>
          <w:color w:val="000000"/>
          <w:sz w:val="19"/>
          <w:szCs w:val="19"/>
        </w:rPr>
        <w:t xml:space="preserve"> ва робитаи иттилоот</w:t>
      </w:r>
      <w:r w:rsidR="00603991">
        <w:rPr>
          <w:color w:val="000000"/>
          <w:sz w:val="19"/>
          <w:szCs w:val="19"/>
        </w:rPr>
        <w:t>ӣ</w:t>
      </w:r>
      <w:r w:rsidRPr="00603991">
        <w:rPr>
          <w:color w:val="000000"/>
          <w:sz w:val="19"/>
          <w:szCs w:val="19"/>
        </w:rPr>
        <w:t xml:space="preserve"> б</w:t>
      </w:r>
      <w:r w:rsidRPr="00603991">
        <w:rPr>
          <w:color w:val="000000"/>
          <w:sz w:val="19"/>
          <w:szCs w:val="19"/>
        </w:rPr>
        <w:t>айни ма</w:t>
      </w:r>
      <w:r w:rsidR="00603991">
        <w:rPr>
          <w:color w:val="000000"/>
          <w:sz w:val="19"/>
          <w:szCs w:val="19"/>
        </w:rPr>
        <w:t>қ</w:t>
      </w:r>
      <w:r w:rsidRPr="00603991">
        <w:rPr>
          <w:color w:val="000000"/>
          <w:sz w:val="19"/>
          <w:szCs w:val="19"/>
        </w:rPr>
        <w:t>омоти гумрук ва ма</w:t>
      </w:r>
      <w:r w:rsidR="00603991">
        <w:rPr>
          <w:color w:val="000000"/>
          <w:sz w:val="19"/>
          <w:szCs w:val="19"/>
        </w:rPr>
        <w:t>қ</w:t>
      </w:r>
      <w:r w:rsidRPr="00603991">
        <w:rPr>
          <w:color w:val="000000"/>
          <w:sz w:val="19"/>
          <w:szCs w:val="19"/>
        </w:rPr>
        <w:t xml:space="preserve">оми ваколатдори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 xml:space="preserve">аи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санади як</w:t>
      </w:r>
      <w:r w:rsidR="00603991">
        <w:rPr>
          <w:color w:val="000000"/>
          <w:sz w:val="19"/>
          <w:szCs w:val="19"/>
        </w:rPr>
        <w:t>ҷ</w:t>
      </w:r>
      <w:r w:rsidRPr="00603991">
        <w:rPr>
          <w:color w:val="000000"/>
          <w:sz w:val="19"/>
          <w:szCs w:val="19"/>
        </w:rPr>
        <w:t>оя муайян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0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rStyle w:val="inline-comment"/>
          <w:sz w:val="19"/>
          <w:szCs w:val="19"/>
        </w:rPr>
        <w:t xml:space="preserve">, аз 30.05.2017 </w:t>
      </w:r>
      <w:hyperlink r:id="rId805"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 xml:space="preserve">,  аз 19.07.2022 </w:t>
      </w:r>
      <w:hyperlink r:id="rId806"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rStyle w:val="inline-comment"/>
          <w:sz w:val="19"/>
          <w:szCs w:val="19"/>
        </w:rPr>
        <w:t>)</w:t>
      </w:r>
      <w:r w:rsidRPr="00603991">
        <w:rPr>
          <w:color w:val="000000"/>
          <w:sz w:val="19"/>
          <w:szCs w:val="19"/>
        </w:rPr>
        <w:t>.</w:t>
      </w:r>
    </w:p>
    <w:p w14:paraId="72371F45" w14:textId="5309DE89" w:rsidR="00000000" w:rsidRPr="00603991" w:rsidRDefault="000A69C4">
      <w:pPr>
        <w:pStyle w:val="6"/>
        <w:divId w:val="2018539368"/>
        <w:rPr>
          <w:rFonts w:eastAsia="Times New Roman"/>
          <w:sz w:val="21"/>
          <w:szCs w:val="21"/>
        </w:rPr>
      </w:pPr>
      <w:bookmarkStart w:id="513" w:name="A000000505"/>
      <w:bookmarkEnd w:id="513"/>
      <w:r w:rsidRPr="00603991">
        <w:rPr>
          <w:rFonts w:eastAsia="Times New Roman"/>
          <w:sz w:val="21"/>
          <w:szCs w:val="21"/>
        </w:rPr>
        <w:t>Моддаи 442. Пешни</w:t>
      </w:r>
      <w:r w:rsidR="00603991">
        <w:rPr>
          <w:rFonts w:eastAsia="Times New Roman"/>
          <w:sz w:val="21"/>
          <w:szCs w:val="21"/>
        </w:rPr>
        <w:t>ҳ</w:t>
      </w:r>
      <w:r w:rsidRPr="00603991">
        <w:rPr>
          <w:rFonts w:eastAsia="Times New Roman"/>
          <w:sz w:val="21"/>
          <w:szCs w:val="21"/>
        </w:rPr>
        <w:t>оди маълумот. Гирифтани чошн</w:t>
      </w:r>
      <w:r w:rsidR="00603991">
        <w:rPr>
          <w:rFonts w:eastAsia="Times New Roman"/>
          <w:sz w:val="21"/>
          <w:szCs w:val="21"/>
        </w:rPr>
        <w:t>ӣ</w:t>
      </w:r>
      <w:r w:rsidRPr="00603991">
        <w:rPr>
          <w:rFonts w:eastAsia="Times New Roman"/>
          <w:sz w:val="21"/>
          <w:szCs w:val="21"/>
        </w:rPr>
        <w:t xml:space="preserve"> ва намуна</w:t>
      </w:r>
    </w:p>
    <w:p w14:paraId="47B77ED8" w14:textId="2FCB5B94" w:rsidR="00000000" w:rsidRPr="00603991" w:rsidRDefault="000A69C4">
      <w:pPr>
        <w:pStyle w:val="a3"/>
        <w:divId w:val="2018539368"/>
        <w:rPr>
          <w:color w:val="000000"/>
          <w:sz w:val="19"/>
          <w:szCs w:val="19"/>
        </w:rPr>
      </w:pPr>
      <w:r w:rsidRPr="00603991">
        <w:rPr>
          <w:color w:val="000000"/>
          <w:sz w:val="19"/>
          <w:szCs w:val="19"/>
        </w:rPr>
        <w:lastRenderedPageBreak/>
        <w:t>1. Бо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ва декларант метавонанд та</w:t>
      </w:r>
      <w:r w:rsidR="00603991">
        <w:rPr>
          <w:color w:val="000000"/>
          <w:sz w:val="19"/>
          <w:szCs w:val="19"/>
        </w:rPr>
        <w:t>ҳ</w:t>
      </w:r>
      <w:r w:rsidRPr="00603991">
        <w:rPr>
          <w:color w:val="000000"/>
          <w:sz w:val="19"/>
          <w:szCs w:val="19"/>
        </w:rPr>
        <w:t>ти назорати гумруки чошн</w:t>
      </w:r>
      <w:r w:rsidR="00603991">
        <w:rPr>
          <w:color w:val="000000"/>
          <w:sz w:val="19"/>
          <w:szCs w:val="19"/>
        </w:rPr>
        <w:t>ӣ</w:t>
      </w:r>
      <w:r w:rsidRPr="00603991">
        <w:rPr>
          <w:color w:val="000000"/>
          <w:sz w:val="19"/>
          <w:szCs w:val="19"/>
        </w:rPr>
        <w:t xml:space="preserve"> ва намунаи </w:t>
      </w:r>
      <w:r w:rsidRPr="00603991">
        <w:rPr>
          <w:color w:val="000000"/>
          <w:sz w:val="19"/>
          <w:szCs w:val="19"/>
        </w:rPr>
        <w:t>молро, ки нисбати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 xml:space="preserve">озати мол </w:t>
      </w:r>
      <w:r w:rsidR="00603991">
        <w:rPr>
          <w:color w:val="000000"/>
          <w:sz w:val="19"/>
          <w:szCs w:val="19"/>
        </w:rPr>
        <w:t>қ</w:t>
      </w:r>
      <w:r w:rsidRPr="00603991">
        <w:rPr>
          <w:color w:val="000000"/>
          <w:sz w:val="19"/>
          <w:szCs w:val="19"/>
        </w:rPr>
        <w:t>абул шудааст,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 xml:space="preserve"> гузаронанд, </w:t>
      </w:r>
      <w:r w:rsidR="00603991">
        <w:rPr>
          <w:color w:val="000000"/>
          <w:sz w:val="19"/>
          <w:szCs w:val="19"/>
        </w:rPr>
        <w:t>ҳ</w:t>
      </w:r>
      <w:r w:rsidRPr="00603991">
        <w:rPr>
          <w:color w:val="000000"/>
          <w:sz w:val="19"/>
          <w:szCs w:val="19"/>
        </w:rPr>
        <w:t>амчунин он</w:t>
      </w:r>
      <w:r w:rsidR="00603991">
        <w:rPr>
          <w:color w:val="000000"/>
          <w:sz w:val="19"/>
          <w:szCs w:val="19"/>
        </w:rPr>
        <w:t>ҳ</w:t>
      </w:r>
      <w:r w:rsidRPr="00603991">
        <w:rPr>
          <w:color w:val="000000"/>
          <w:sz w:val="19"/>
          <w:szCs w:val="19"/>
        </w:rPr>
        <w:t>оро аз назар гузаронанд ва аксбародор</w:t>
      </w:r>
      <w:r w:rsidR="00603991">
        <w:rPr>
          <w:color w:val="000000"/>
          <w:sz w:val="19"/>
          <w:szCs w:val="19"/>
        </w:rPr>
        <w:t>ӣ</w:t>
      </w:r>
      <w:r w:rsidRPr="00603991">
        <w:rPr>
          <w:color w:val="000000"/>
          <w:sz w:val="19"/>
          <w:szCs w:val="19"/>
        </w:rPr>
        <w:t xml:space="preserve"> намоянд ё ба тарзи дигар ин гуна молро сабт намоянд.</w:t>
      </w:r>
    </w:p>
    <w:p w14:paraId="658A0A25" w14:textId="36A756A8" w:rsidR="00000000" w:rsidRPr="00603991" w:rsidRDefault="000A69C4">
      <w:pPr>
        <w:pStyle w:val="a3"/>
        <w:divId w:val="2018539368"/>
        <w:rPr>
          <w:color w:val="000000"/>
          <w:sz w:val="19"/>
          <w:szCs w:val="19"/>
        </w:rPr>
      </w:pPr>
      <w:r w:rsidRPr="00603991">
        <w:rPr>
          <w:color w:val="000000"/>
          <w:sz w:val="19"/>
          <w:szCs w:val="19"/>
        </w:rPr>
        <w:t>2. Бо дархости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ма</w:t>
      </w:r>
      <w:r w:rsidR="00603991">
        <w:rPr>
          <w:color w:val="000000"/>
          <w:sz w:val="19"/>
          <w:szCs w:val="19"/>
        </w:rPr>
        <w:t>қ</w:t>
      </w:r>
      <w:r w:rsidRPr="00603991">
        <w:rPr>
          <w:color w:val="000000"/>
          <w:sz w:val="19"/>
          <w:szCs w:val="19"/>
        </w:rPr>
        <w:t>омоти гумрук ме</w:t>
      </w:r>
      <w:r w:rsidRPr="00603991">
        <w:rPr>
          <w:color w:val="000000"/>
          <w:sz w:val="19"/>
          <w:szCs w:val="19"/>
        </w:rPr>
        <w:t xml:space="preserve">тавонад маълумоти иловагиеро, ки барои исботи вайрон шудани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ои вай заруранд,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од намояд.</w:t>
      </w:r>
    </w:p>
    <w:p w14:paraId="7BB419EF" w14:textId="37FA10C2" w:rsidR="00000000" w:rsidRPr="00603991" w:rsidRDefault="000A69C4">
      <w:pPr>
        <w:pStyle w:val="a3"/>
        <w:divId w:val="2018539368"/>
        <w:rPr>
          <w:color w:val="000000"/>
          <w:sz w:val="19"/>
          <w:szCs w:val="19"/>
        </w:rPr>
      </w:pPr>
      <w:r w:rsidRPr="00603991">
        <w:rPr>
          <w:color w:val="000000"/>
          <w:sz w:val="19"/>
          <w:szCs w:val="19"/>
        </w:rPr>
        <w:t>3. Маълумоти гирифтаи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ё декларант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 xml:space="preserve">амин модда, махфи ба </w:t>
      </w:r>
      <w:r w:rsidR="00603991">
        <w:rPr>
          <w:color w:val="000000"/>
          <w:sz w:val="19"/>
          <w:szCs w:val="19"/>
        </w:rPr>
        <w:t>ҳ</w:t>
      </w:r>
      <w:r w:rsidRPr="00603991">
        <w:rPr>
          <w:color w:val="000000"/>
          <w:sz w:val="19"/>
          <w:szCs w:val="19"/>
        </w:rPr>
        <w:t>исоб рафта, бояд ифшо нашавад, ба шахсони сеюм, инчунин ба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дода нашавад.</w:t>
      </w:r>
    </w:p>
    <w:p w14:paraId="4753E6A0" w14:textId="6CB8083E" w:rsidR="00000000" w:rsidRPr="00603991" w:rsidRDefault="000A69C4">
      <w:pPr>
        <w:pStyle w:val="6"/>
        <w:divId w:val="2018539368"/>
        <w:rPr>
          <w:rFonts w:eastAsia="Times New Roman"/>
          <w:sz w:val="21"/>
          <w:szCs w:val="21"/>
        </w:rPr>
      </w:pPr>
      <w:bookmarkStart w:id="514" w:name="A000000506"/>
      <w:bookmarkEnd w:id="514"/>
      <w:r w:rsidRPr="00603991">
        <w:rPr>
          <w:rFonts w:eastAsia="Times New Roman"/>
          <w:sz w:val="21"/>
          <w:szCs w:val="21"/>
        </w:rPr>
        <w:t>Модд</w:t>
      </w:r>
      <w:r w:rsidRPr="00603991">
        <w:rPr>
          <w:rFonts w:eastAsia="Times New Roman"/>
          <w:sz w:val="21"/>
          <w:szCs w:val="21"/>
        </w:rPr>
        <w:t xml:space="preserve">аи 443. Бекор кардани </w:t>
      </w:r>
      <w:r w:rsidR="00603991">
        <w:rPr>
          <w:rFonts w:eastAsia="Times New Roman"/>
          <w:sz w:val="21"/>
          <w:szCs w:val="21"/>
        </w:rPr>
        <w:t>қ</w:t>
      </w:r>
      <w:r w:rsidRPr="00603991">
        <w:rPr>
          <w:rFonts w:eastAsia="Times New Roman"/>
          <w:sz w:val="21"/>
          <w:szCs w:val="21"/>
        </w:rPr>
        <w:t>арор дар бораи боздошти и</w:t>
      </w:r>
      <w:r w:rsidR="00603991">
        <w:rPr>
          <w:rFonts w:eastAsia="Times New Roman"/>
          <w:sz w:val="21"/>
          <w:szCs w:val="21"/>
        </w:rPr>
        <w:t>ҷ</w:t>
      </w:r>
      <w:r w:rsidRPr="00603991">
        <w:rPr>
          <w:rFonts w:eastAsia="Times New Roman"/>
          <w:sz w:val="21"/>
          <w:szCs w:val="21"/>
        </w:rPr>
        <w:t>озати мол</w:t>
      </w:r>
    </w:p>
    <w:p w14:paraId="78C36B41" w14:textId="354B1FC5" w:rsidR="00000000" w:rsidRPr="00603991" w:rsidRDefault="000A69C4">
      <w:pPr>
        <w:pStyle w:val="a3"/>
        <w:divId w:val="2018539368"/>
        <w:rPr>
          <w:color w:val="000000"/>
          <w:sz w:val="19"/>
          <w:szCs w:val="19"/>
        </w:rPr>
      </w:pPr>
      <w:r w:rsidRPr="00603991">
        <w:rPr>
          <w:color w:val="000000"/>
          <w:sz w:val="19"/>
          <w:szCs w:val="19"/>
        </w:rPr>
        <w:t>1. Агар то гузаштани м</w:t>
      </w:r>
      <w:r w:rsidR="00603991">
        <w:rPr>
          <w:color w:val="000000"/>
          <w:sz w:val="19"/>
          <w:szCs w:val="19"/>
        </w:rPr>
        <w:t>ӯҳ</w:t>
      </w:r>
      <w:r w:rsidRPr="00603991">
        <w:rPr>
          <w:color w:val="000000"/>
          <w:sz w:val="19"/>
          <w:szCs w:val="19"/>
        </w:rPr>
        <w:t>лати боздошти и</w:t>
      </w:r>
      <w:r w:rsidR="00603991">
        <w:rPr>
          <w:color w:val="000000"/>
          <w:sz w:val="19"/>
          <w:szCs w:val="19"/>
        </w:rPr>
        <w:t>ҷ</w:t>
      </w:r>
      <w:r w:rsidRPr="00603991">
        <w:rPr>
          <w:color w:val="000000"/>
          <w:sz w:val="19"/>
          <w:szCs w:val="19"/>
        </w:rPr>
        <w:t>озати мол аз тарафи ма</w:t>
      </w:r>
      <w:r w:rsidR="00603991">
        <w:rPr>
          <w:color w:val="000000"/>
          <w:sz w:val="19"/>
          <w:szCs w:val="19"/>
        </w:rPr>
        <w:t>қ</w:t>
      </w:r>
      <w:r w:rsidRPr="00603991">
        <w:rPr>
          <w:color w:val="000000"/>
          <w:sz w:val="19"/>
          <w:szCs w:val="19"/>
        </w:rPr>
        <w:t>оми ваколатдор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ситонидани мол, дар бораи </w:t>
      </w:r>
      <w:r w:rsidR="00603991">
        <w:rPr>
          <w:color w:val="000000"/>
          <w:sz w:val="19"/>
          <w:szCs w:val="19"/>
        </w:rPr>
        <w:t>ҳ</w:t>
      </w:r>
      <w:r w:rsidRPr="00603991">
        <w:rPr>
          <w:color w:val="000000"/>
          <w:sz w:val="19"/>
          <w:szCs w:val="19"/>
        </w:rPr>
        <w:t xml:space="preserve">абси мол ё мавриди мусодира </w:t>
      </w:r>
      <w:r w:rsidR="00603991">
        <w:rPr>
          <w:color w:val="000000"/>
          <w:sz w:val="19"/>
          <w:szCs w:val="19"/>
        </w:rPr>
        <w:t>қ</w:t>
      </w:r>
      <w:r w:rsidRPr="00603991">
        <w:rPr>
          <w:color w:val="000000"/>
          <w:sz w:val="19"/>
          <w:szCs w:val="19"/>
        </w:rPr>
        <w:t>арор додани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арор гирифта нашавад,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озати мол аз р</w:t>
      </w:r>
      <w:r w:rsidR="00603991">
        <w:rPr>
          <w:color w:val="000000"/>
          <w:sz w:val="19"/>
          <w:szCs w:val="19"/>
        </w:rPr>
        <w:t>ӯ</w:t>
      </w:r>
      <w:r w:rsidRPr="00603991">
        <w:rPr>
          <w:color w:val="000000"/>
          <w:sz w:val="19"/>
          <w:szCs w:val="19"/>
        </w:rPr>
        <w:t>зи дигар баъди гузаштани м</w:t>
      </w:r>
      <w:r w:rsidR="00603991">
        <w:rPr>
          <w:color w:val="000000"/>
          <w:sz w:val="19"/>
          <w:szCs w:val="19"/>
        </w:rPr>
        <w:t>ӯҳ</w:t>
      </w:r>
      <w:r w:rsidRPr="00603991">
        <w:rPr>
          <w:color w:val="000000"/>
          <w:sz w:val="19"/>
          <w:szCs w:val="19"/>
        </w:rPr>
        <w:t>лати боздошти и</w:t>
      </w:r>
      <w:r w:rsidR="00603991">
        <w:rPr>
          <w:color w:val="000000"/>
          <w:sz w:val="19"/>
          <w:szCs w:val="19"/>
        </w:rPr>
        <w:t>ҷ</w:t>
      </w:r>
      <w:r w:rsidRPr="00603991">
        <w:rPr>
          <w:color w:val="000000"/>
          <w:sz w:val="19"/>
          <w:szCs w:val="19"/>
        </w:rPr>
        <w:t>озати мол бояд бекор карда шавад.</w:t>
      </w:r>
    </w:p>
    <w:p w14:paraId="7BF6825D" w14:textId="31EF47A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озати мол то гузаштани м</w:t>
      </w:r>
      <w:r w:rsidR="00603991">
        <w:rPr>
          <w:color w:val="000000"/>
          <w:sz w:val="19"/>
          <w:szCs w:val="19"/>
        </w:rPr>
        <w:t>ӯҳ</w:t>
      </w:r>
      <w:r w:rsidRPr="00603991">
        <w:rPr>
          <w:color w:val="000000"/>
          <w:sz w:val="19"/>
          <w:szCs w:val="19"/>
        </w:rPr>
        <w:t>лати боздошти и</w:t>
      </w:r>
      <w:r w:rsidR="00603991">
        <w:rPr>
          <w:color w:val="000000"/>
          <w:sz w:val="19"/>
          <w:szCs w:val="19"/>
        </w:rPr>
        <w:t>ҷ</w:t>
      </w:r>
      <w:r w:rsidRPr="00603991">
        <w:rPr>
          <w:color w:val="000000"/>
          <w:sz w:val="19"/>
          <w:szCs w:val="19"/>
        </w:rPr>
        <w:t>озати мол бояд бекор ка</w:t>
      </w:r>
      <w:r w:rsidRPr="00603991">
        <w:rPr>
          <w:color w:val="000000"/>
          <w:sz w:val="19"/>
          <w:szCs w:val="19"/>
        </w:rPr>
        <w:t>рда шавад, агар:</w:t>
      </w:r>
    </w:p>
    <w:p w14:paraId="3AF41D66" w14:textId="78C09DE5"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(намояндаи </w:t>
      </w:r>
      <w:r w:rsidR="00603991">
        <w:rPr>
          <w:color w:val="000000"/>
          <w:sz w:val="19"/>
          <w:szCs w:val="19"/>
        </w:rPr>
        <w:t>ӯ</w:t>
      </w:r>
      <w:r w:rsidRPr="00603991">
        <w:rPr>
          <w:color w:val="000000"/>
          <w:sz w:val="19"/>
          <w:szCs w:val="19"/>
        </w:rPr>
        <w:t>) ба ма</w:t>
      </w:r>
      <w:r w:rsidR="00603991">
        <w:rPr>
          <w:color w:val="000000"/>
          <w:sz w:val="19"/>
          <w:szCs w:val="19"/>
        </w:rPr>
        <w:t>қ</w:t>
      </w:r>
      <w:r w:rsidRPr="00603991">
        <w:rPr>
          <w:color w:val="000000"/>
          <w:sz w:val="19"/>
          <w:szCs w:val="19"/>
        </w:rPr>
        <w:t xml:space="preserve">омоти гумрук бо дархости бекор кардани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озати мол муро</w:t>
      </w:r>
      <w:r w:rsidR="00603991">
        <w:rPr>
          <w:color w:val="000000"/>
          <w:sz w:val="19"/>
          <w:szCs w:val="19"/>
        </w:rPr>
        <w:t>ҷ</w:t>
      </w:r>
      <w:r w:rsidRPr="00603991">
        <w:rPr>
          <w:color w:val="000000"/>
          <w:sz w:val="19"/>
          <w:szCs w:val="19"/>
        </w:rPr>
        <w:t>иат намуда бошад;</w:t>
      </w:r>
    </w:p>
    <w:p w14:paraId="4218B662" w14:textId="1CAEF0AE" w:rsidR="00000000" w:rsidRPr="00603991" w:rsidRDefault="000A69C4">
      <w:pPr>
        <w:pStyle w:val="a3"/>
        <w:divId w:val="2018539368"/>
        <w:rPr>
          <w:color w:val="000000"/>
          <w:sz w:val="19"/>
          <w:szCs w:val="19"/>
        </w:rPr>
      </w:pPr>
      <w:r w:rsidRPr="00603991">
        <w:rPr>
          <w:color w:val="000000"/>
          <w:sz w:val="19"/>
          <w:szCs w:val="19"/>
        </w:rPr>
        <w:t>2) объекти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xml:space="preserve"> аз Фе</w:t>
      </w:r>
      <w:r w:rsidR="00603991">
        <w:rPr>
          <w:color w:val="000000"/>
          <w:sz w:val="19"/>
          <w:szCs w:val="19"/>
        </w:rPr>
        <w:t>ҳ</w:t>
      </w:r>
      <w:r w:rsidRPr="00603991">
        <w:rPr>
          <w:color w:val="000000"/>
          <w:sz w:val="19"/>
          <w:szCs w:val="19"/>
        </w:rPr>
        <w:t>рист хори</w:t>
      </w:r>
      <w:r w:rsidR="00603991">
        <w:rPr>
          <w:color w:val="000000"/>
          <w:sz w:val="19"/>
          <w:szCs w:val="19"/>
        </w:rPr>
        <w:t>ҷ</w:t>
      </w:r>
      <w:r w:rsidRPr="00603991">
        <w:rPr>
          <w:color w:val="000000"/>
          <w:sz w:val="19"/>
          <w:szCs w:val="19"/>
        </w:rPr>
        <w:t xml:space="preserve"> карда шуда бошад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07"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4919AFC2" w14:textId="27B023DA"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озати мол дар р</w:t>
      </w:r>
      <w:r w:rsidR="00603991">
        <w:rPr>
          <w:color w:val="000000"/>
          <w:sz w:val="19"/>
          <w:szCs w:val="19"/>
        </w:rPr>
        <w:t>ӯ</w:t>
      </w:r>
      <w:r w:rsidRPr="00603991">
        <w:rPr>
          <w:color w:val="000000"/>
          <w:sz w:val="19"/>
          <w:szCs w:val="19"/>
        </w:rPr>
        <w:t>зи маълум гардидани асос</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2 </w:t>
      </w:r>
      <w:r w:rsidR="00603991">
        <w:rPr>
          <w:color w:val="000000"/>
          <w:sz w:val="19"/>
          <w:szCs w:val="19"/>
        </w:rPr>
        <w:t>ҳ</w:t>
      </w:r>
      <w:r w:rsidRPr="00603991">
        <w:rPr>
          <w:color w:val="000000"/>
          <w:sz w:val="19"/>
          <w:szCs w:val="19"/>
        </w:rPr>
        <w:t>амин модда пешбинишуда бекор карда мешавад.</w:t>
      </w:r>
    </w:p>
    <w:p w14:paraId="79787D5D" w14:textId="0C979586" w:rsidR="00000000" w:rsidRPr="00603991" w:rsidRDefault="000A69C4">
      <w:pPr>
        <w:pStyle w:val="a3"/>
        <w:divId w:val="2018539368"/>
        <w:rPr>
          <w:color w:val="000000"/>
          <w:sz w:val="19"/>
          <w:szCs w:val="19"/>
        </w:rPr>
      </w:pPr>
      <w:r w:rsidRPr="00603991">
        <w:rPr>
          <w:color w:val="000000"/>
          <w:sz w:val="19"/>
          <w:szCs w:val="19"/>
        </w:rPr>
        <w:t>4. Бекор карда</w:t>
      </w:r>
      <w:r w:rsidRPr="00603991">
        <w:rPr>
          <w:color w:val="000000"/>
          <w:sz w:val="19"/>
          <w:szCs w:val="19"/>
        </w:rPr>
        <w:t xml:space="preserve"> шудани </w:t>
      </w:r>
      <w:r w:rsidR="00603991">
        <w:rPr>
          <w:color w:val="000000"/>
          <w:sz w:val="19"/>
          <w:szCs w:val="19"/>
        </w:rPr>
        <w:t>қ</w:t>
      </w:r>
      <w:r w:rsidRPr="00603991">
        <w:rPr>
          <w:color w:val="000000"/>
          <w:sz w:val="19"/>
          <w:szCs w:val="19"/>
        </w:rPr>
        <w:t>арор дар бораи боздошти и</w:t>
      </w:r>
      <w:r w:rsidR="00603991">
        <w:rPr>
          <w:color w:val="000000"/>
          <w:sz w:val="19"/>
          <w:szCs w:val="19"/>
        </w:rPr>
        <w:t>ҷ</w:t>
      </w:r>
      <w:r w:rsidRPr="00603991">
        <w:rPr>
          <w:color w:val="000000"/>
          <w:sz w:val="19"/>
          <w:szCs w:val="19"/>
        </w:rPr>
        <w:t>озати мол аз тарафи сардори ма</w:t>
      </w:r>
      <w:r w:rsidR="00603991">
        <w:rPr>
          <w:color w:val="000000"/>
          <w:sz w:val="19"/>
          <w:szCs w:val="19"/>
        </w:rPr>
        <w:t>қ</w:t>
      </w:r>
      <w:r w:rsidRPr="00603991">
        <w:rPr>
          <w:color w:val="000000"/>
          <w:sz w:val="19"/>
          <w:szCs w:val="19"/>
        </w:rPr>
        <w:t>оми гумрук</w:t>
      </w:r>
      <w:r w:rsidR="00603991">
        <w:rPr>
          <w:color w:val="000000"/>
          <w:sz w:val="19"/>
          <w:szCs w:val="19"/>
        </w:rPr>
        <w:t>ӣ</w:t>
      </w:r>
      <w:r w:rsidRPr="00603991">
        <w:rPr>
          <w:color w:val="000000"/>
          <w:sz w:val="19"/>
          <w:szCs w:val="19"/>
        </w:rPr>
        <w:t xml:space="preserve"> ин </w:t>
      </w:r>
      <w:r w:rsidR="00603991">
        <w:rPr>
          <w:color w:val="000000"/>
          <w:sz w:val="19"/>
          <w:szCs w:val="19"/>
        </w:rPr>
        <w:t>қ</w:t>
      </w:r>
      <w:r w:rsidRPr="00603991">
        <w:rPr>
          <w:color w:val="000000"/>
          <w:sz w:val="19"/>
          <w:szCs w:val="19"/>
        </w:rPr>
        <w:t xml:space="preserve">арорро </w:t>
      </w:r>
      <w:r w:rsidR="00603991">
        <w:rPr>
          <w:color w:val="000000"/>
          <w:sz w:val="19"/>
          <w:szCs w:val="19"/>
        </w:rPr>
        <w:t>қ</w:t>
      </w:r>
      <w:r w:rsidRPr="00603991">
        <w:rPr>
          <w:color w:val="000000"/>
          <w:sz w:val="19"/>
          <w:szCs w:val="19"/>
        </w:rPr>
        <w:t xml:space="preserve">абулнамуда ё шахси ивазкунандаи </w:t>
      </w:r>
      <w:r w:rsidR="00603991">
        <w:rPr>
          <w:color w:val="000000"/>
          <w:sz w:val="19"/>
          <w:szCs w:val="19"/>
        </w:rPr>
        <w:t>ӯ</w:t>
      </w:r>
      <w:r w:rsidRPr="00603991">
        <w:rPr>
          <w:color w:val="000000"/>
          <w:sz w:val="19"/>
          <w:szCs w:val="19"/>
        </w:rPr>
        <w:t xml:space="preserve"> ба таври хатт</w:t>
      </w:r>
      <w:r w:rsidR="00603991">
        <w:rPr>
          <w:color w:val="000000"/>
          <w:sz w:val="19"/>
          <w:szCs w:val="19"/>
        </w:rPr>
        <w:t>ӣ</w:t>
      </w:r>
      <w:r w:rsidRPr="00603991">
        <w:rPr>
          <w:color w:val="000000"/>
          <w:sz w:val="19"/>
          <w:szCs w:val="19"/>
        </w:rPr>
        <w:t xml:space="preserve"> амал</w:t>
      </w:r>
      <w:r w:rsidR="00603991">
        <w:rPr>
          <w:color w:val="000000"/>
          <w:sz w:val="19"/>
          <w:szCs w:val="19"/>
        </w:rPr>
        <w:t>ӣ</w:t>
      </w:r>
      <w:r w:rsidRPr="00603991">
        <w:rPr>
          <w:color w:val="000000"/>
          <w:sz w:val="19"/>
          <w:szCs w:val="19"/>
        </w:rPr>
        <w:t xml:space="preserve"> карда мешавад. Баъди бекор кардани чунин </w:t>
      </w:r>
      <w:r w:rsidR="00603991">
        <w:rPr>
          <w:color w:val="000000"/>
          <w:sz w:val="19"/>
          <w:szCs w:val="19"/>
        </w:rPr>
        <w:t>қ</w:t>
      </w:r>
      <w:r w:rsidRPr="00603991">
        <w:rPr>
          <w:color w:val="000000"/>
          <w:sz w:val="19"/>
          <w:szCs w:val="19"/>
        </w:rPr>
        <w:t>арор и</w:t>
      </w:r>
      <w:r w:rsidR="00603991">
        <w:rPr>
          <w:color w:val="000000"/>
          <w:sz w:val="19"/>
          <w:szCs w:val="19"/>
        </w:rPr>
        <w:t>ҷ</w:t>
      </w:r>
      <w:r w:rsidRPr="00603991">
        <w:rPr>
          <w:color w:val="000000"/>
          <w:sz w:val="19"/>
          <w:szCs w:val="19"/>
        </w:rPr>
        <w:t>озати мол мувофи</w:t>
      </w:r>
      <w:r w:rsidR="00603991">
        <w:rPr>
          <w:color w:val="000000"/>
          <w:sz w:val="19"/>
          <w:szCs w:val="19"/>
        </w:rPr>
        <w:t>қ</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амин Кодекс амал</w:t>
      </w:r>
      <w:r w:rsidR="00603991">
        <w:rPr>
          <w:color w:val="000000"/>
          <w:sz w:val="19"/>
          <w:szCs w:val="19"/>
        </w:rPr>
        <w:t>ӣ</w:t>
      </w:r>
      <w:r w:rsidRPr="00603991">
        <w:rPr>
          <w:color w:val="000000"/>
          <w:sz w:val="19"/>
          <w:szCs w:val="19"/>
        </w:rPr>
        <w:t xml:space="preserve"> </w:t>
      </w:r>
      <w:r w:rsidRPr="00603991">
        <w:rPr>
          <w:color w:val="000000"/>
          <w:sz w:val="19"/>
          <w:szCs w:val="19"/>
        </w:rPr>
        <w:t>карда мешавад (боби 16).</w:t>
      </w:r>
    </w:p>
    <w:p w14:paraId="1E6E5B76" w14:textId="7B1BA95D" w:rsidR="00000000" w:rsidRPr="00603991" w:rsidRDefault="000A69C4">
      <w:pPr>
        <w:pStyle w:val="6"/>
        <w:divId w:val="2018539368"/>
        <w:rPr>
          <w:rFonts w:eastAsia="Times New Roman"/>
          <w:sz w:val="21"/>
          <w:szCs w:val="21"/>
        </w:rPr>
      </w:pPr>
      <w:bookmarkStart w:id="515" w:name="A000000507"/>
      <w:bookmarkEnd w:id="515"/>
      <w:r w:rsidRPr="00603991">
        <w:rPr>
          <w:rFonts w:eastAsia="Times New Roman"/>
          <w:sz w:val="21"/>
          <w:szCs w:val="21"/>
        </w:rPr>
        <w:t>Моддаи 444. Моле, ки нисбати он ма</w:t>
      </w:r>
      <w:r w:rsidR="00603991">
        <w:rPr>
          <w:rFonts w:eastAsia="Times New Roman"/>
          <w:sz w:val="21"/>
          <w:szCs w:val="21"/>
        </w:rPr>
        <w:t>қ</w:t>
      </w:r>
      <w:r w:rsidRPr="00603991">
        <w:rPr>
          <w:rFonts w:eastAsia="Times New Roman"/>
          <w:sz w:val="21"/>
          <w:szCs w:val="21"/>
        </w:rPr>
        <w:t>омоти гумрук чора</w:t>
      </w:r>
      <w:r w:rsidR="00603991">
        <w:rPr>
          <w:rFonts w:eastAsia="Times New Roman"/>
          <w:sz w:val="21"/>
          <w:szCs w:val="21"/>
        </w:rPr>
        <w:t>ҳ</w:t>
      </w:r>
      <w:r w:rsidRPr="00603991">
        <w:rPr>
          <w:rFonts w:eastAsia="Times New Roman"/>
          <w:sz w:val="21"/>
          <w:szCs w:val="21"/>
        </w:rPr>
        <w:t>ои боздошти и</w:t>
      </w:r>
      <w:r w:rsidR="00603991">
        <w:rPr>
          <w:rFonts w:eastAsia="Times New Roman"/>
          <w:sz w:val="21"/>
          <w:szCs w:val="21"/>
        </w:rPr>
        <w:t>ҷ</w:t>
      </w:r>
      <w:r w:rsidRPr="00603991">
        <w:rPr>
          <w:rFonts w:eastAsia="Times New Roman"/>
          <w:sz w:val="21"/>
          <w:szCs w:val="21"/>
        </w:rPr>
        <w:t>озати молро намеандешанд</w:t>
      </w:r>
    </w:p>
    <w:p w14:paraId="0AB78F51" w14:textId="210D583C" w:rsidR="00000000" w:rsidRPr="00603991" w:rsidRDefault="000A69C4">
      <w:pPr>
        <w:pStyle w:val="a3"/>
        <w:divId w:val="2018539368"/>
        <w:rPr>
          <w:color w:val="000000"/>
          <w:sz w:val="19"/>
          <w:szCs w:val="19"/>
        </w:rPr>
      </w:pPr>
      <w:r w:rsidRPr="00603991">
        <w:rPr>
          <w:color w:val="000000"/>
          <w:sz w:val="19"/>
          <w:szCs w:val="19"/>
        </w:rPr>
        <w:t>Чора</w:t>
      </w:r>
      <w:r w:rsidR="00603991">
        <w:rPr>
          <w:color w:val="000000"/>
          <w:sz w:val="19"/>
          <w:szCs w:val="19"/>
        </w:rPr>
        <w:t>ҳ</w:t>
      </w:r>
      <w:r w:rsidRPr="00603991">
        <w:rPr>
          <w:color w:val="000000"/>
          <w:sz w:val="19"/>
          <w:szCs w:val="19"/>
        </w:rPr>
        <w:t>ои вобаста ба боздошти и</w:t>
      </w:r>
      <w:r w:rsidR="00603991">
        <w:rPr>
          <w:color w:val="000000"/>
          <w:sz w:val="19"/>
          <w:szCs w:val="19"/>
        </w:rPr>
        <w:t>ҷ</w:t>
      </w:r>
      <w:r w:rsidRPr="00603991">
        <w:rPr>
          <w:color w:val="000000"/>
          <w:sz w:val="19"/>
          <w:szCs w:val="19"/>
        </w:rPr>
        <w:t>озати мол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нисбати моли дорои моликияти зе</w:t>
      </w:r>
      <w:r w:rsidR="00603991">
        <w:rPr>
          <w:color w:val="000000"/>
          <w:sz w:val="19"/>
          <w:szCs w:val="19"/>
        </w:rPr>
        <w:t>ҳ</w:t>
      </w:r>
      <w:r w:rsidRPr="00603991">
        <w:rPr>
          <w:color w:val="000000"/>
          <w:sz w:val="19"/>
          <w:szCs w:val="19"/>
        </w:rPr>
        <w:t>н</w:t>
      </w:r>
      <w:r w:rsidR="00603991">
        <w:rPr>
          <w:color w:val="000000"/>
          <w:sz w:val="19"/>
          <w:szCs w:val="19"/>
        </w:rPr>
        <w:t>ӣ</w:t>
      </w:r>
      <w:r w:rsidRPr="00603991">
        <w:rPr>
          <w:color w:val="000000"/>
          <w:sz w:val="19"/>
          <w:szCs w:val="19"/>
        </w:rPr>
        <w:t>, ки аз тарафи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ё тавассути мурос</w:t>
      </w:r>
      <w:r w:rsidRPr="00603991">
        <w:rPr>
          <w:color w:val="000000"/>
          <w:sz w:val="19"/>
          <w:szCs w:val="19"/>
        </w:rPr>
        <w:t>илоти байналмилалии почта ба ми</w:t>
      </w:r>
      <w:r w:rsidR="00603991">
        <w:rPr>
          <w:color w:val="000000"/>
          <w:sz w:val="19"/>
          <w:szCs w:val="19"/>
        </w:rPr>
        <w:t>қ</w:t>
      </w:r>
      <w:r w:rsidRPr="00603991">
        <w:rPr>
          <w:color w:val="000000"/>
          <w:sz w:val="19"/>
          <w:szCs w:val="19"/>
        </w:rPr>
        <w:t>дори кам ирсол мешаванд андешида намешаванд, агар ин мол барои истифодаи шахс</w:t>
      </w:r>
      <w:r w:rsidR="00603991">
        <w:rPr>
          <w:color w:val="000000"/>
          <w:sz w:val="19"/>
          <w:szCs w:val="19"/>
        </w:rPr>
        <w:t>ӣ</w:t>
      </w:r>
      <w:r w:rsidRPr="00603991">
        <w:rPr>
          <w:color w:val="000000"/>
          <w:sz w:val="19"/>
          <w:szCs w:val="19"/>
        </w:rPr>
        <w:t>, оилав</w:t>
      </w:r>
      <w:r w:rsidR="00603991">
        <w:rPr>
          <w:color w:val="000000"/>
          <w:sz w:val="19"/>
          <w:szCs w:val="19"/>
        </w:rPr>
        <w:t>ӣ</w:t>
      </w:r>
      <w:r w:rsidRPr="00603991">
        <w:rPr>
          <w:color w:val="000000"/>
          <w:sz w:val="19"/>
          <w:szCs w:val="19"/>
        </w:rPr>
        <w:t>, хонаводаг</w:t>
      </w:r>
      <w:r w:rsidR="00603991">
        <w:rPr>
          <w:color w:val="000000"/>
          <w:sz w:val="19"/>
          <w:szCs w:val="19"/>
        </w:rPr>
        <w:t>ӣ</w:t>
      </w:r>
      <w:r w:rsidRPr="00603991">
        <w:rPr>
          <w:color w:val="000000"/>
          <w:sz w:val="19"/>
          <w:szCs w:val="19"/>
        </w:rPr>
        <w:t xml:space="preserve"> ва дигар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от, ки ба и</w:t>
      </w:r>
      <w:r w:rsidR="00603991">
        <w:rPr>
          <w:color w:val="000000"/>
          <w:sz w:val="19"/>
          <w:szCs w:val="19"/>
        </w:rPr>
        <w:t>ҷ</w:t>
      </w:r>
      <w:r w:rsidRPr="00603991">
        <w:rPr>
          <w:color w:val="000000"/>
          <w:sz w:val="19"/>
          <w:szCs w:val="19"/>
        </w:rPr>
        <w:t>рои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ало</w:t>
      </w:r>
      <w:r w:rsidR="00603991">
        <w:rPr>
          <w:color w:val="000000"/>
          <w:sz w:val="19"/>
          <w:szCs w:val="19"/>
        </w:rPr>
        <w:t>қ</w:t>
      </w:r>
      <w:r w:rsidRPr="00603991">
        <w:rPr>
          <w:color w:val="000000"/>
          <w:sz w:val="19"/>
          <w:szCs w:val="19"/>
        </w:rPr>
        <w:t>аманд нестанд, таъин нагардида бошанд.</w:t>
      </w:r>
    </w:p>
    <w:p w14:paraId="3F01DAE9" w14:textId="07B328FF" w:rsidR="00000000" w:rsidRPr="00603991" w:rsidRDefault="000A69C4">
      <w:pPr>
        <w:pStyle w:val="2"/>
        <w:divId w:val="2018539368"/>
        <w:rPr>
          <w:rFonts w:eastAsia="Times New Roman"/>
          <w:sz w:val="25"/>
          <w:szCs w:val="25"/>
        </w:rPr>
      </w:pPr>
      <w:bookmarkStart w:id="516" w:name="A000000508"/>
      <w:bookmarkEnd w:id="516"/>
      <w:r w:rsidRPr="00603991">
        <w:rPr>
          <w:rFonts w:eastAsia="Times New Roman"/>
          <w:sz w:val="25"/>
          <w:szCs w:val="25"/>
        </w:rPr>
        <w:t>ФАСЛИ V. НАЗОРАТИ ГУМРУК</w:t>
      </w:r>
      <w:r w:rsidR="00603991">
        <w:rPr>
          <w:rFonts w:eastAsia="Times New Roman"/>
          <w:sz w:val="25"/>
          <w:szCs w:val="25"/>
        </w:rPr>
        <w:t>Ӣ</w:t>
      </w:r>
      <w:r w:rsidRPr="00603991">
        <w:rPr>
          <w:rFonts w:eastAsia="Times New Roman"/>
          <w:sz w:val="25"/>
          <w:szCs w:val="25"/>
        </w:rPr>
        <w:t xml:space="preserve"> ДАР С</w:t>
      </w:r>
      <w:r w:rsidRPr="00603991">
        <w:rPr>
          <w:rFonts w:eastAsia="Times New Roman"/>
          <w:sz w:val="25"/>
          <w:szCs w:val="25"/>
        </w:rPr>
        <w:t>О</w:t>
      </w:r>
      <w:r w:rsidR="00603991">
        <w:rPr>
          <w:rFonts w:eastAsia="Times New Roman"/>
          <w:sz w:val="25"/>
          <w:szCs w:val="25"/>
        </w:rPr>
        <w:t>Ҳ</w:t>
      </w:r>
      <w:r w:rsidRPr="00603991">
        <w:rPr>
          <w:rFonts w:eastAsia="Times New Roman"/>
          <w:sz w:val="25"/>
          <w:szCs w:val="25"/>
        </w:rPr>
        <w:t>АИ НАЗОРАТИ АСЪОР ВА СОДИРОТ</w:t>
      </w:r>
      <w:r w:rsidR="00603991">
        <w:rPr>
          <w:rFonts w:eastAsia="Times New Roman"/>
          <w:sz w:val="25"/>
          <w:szCs w:val="25"/>
        </w:rPr>
        <w:t>Ӣ</w:t>
      </w:r>
    </w:p>
    <w:p w14:paraId="4537F73C" w14:textId="2995FB20" w:rsidR="00000000" w:rsidRPr="00603991" w:rsidRDefault="000A69C4">
      <w:pPr>
        <w:pStyle w:val="4"/>
        <w:divId w:val="2018539368"/>
        <w:rPr>
          <w:rFonts w:eastAsia="Times New Roman"/>
          <w:sz w:val="21"/>
          <w:szCs w:val="21"/>
        </w:rPr>
      </w:pPr>
      <w:bookmarkStart w:id="517" w:name="A000000509"/>
      <w:bookmarkEnd w:id="517"/>
      <w:r w:rsidRPr="00603991">
        <w:rPr>
          <w:rFonts w:eastAsia="Times New Roman"/>
          <w:sz w:val="21"/>
          <w:szCs w:val="21"/>
        </w:rPr>
        <w:t>БОБИ 55. ВАЗИФА</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 ДАР СО</w:t>
      </w:r>
      <w:r w:rsidR="00603991">
        <w:rPr>
          <w:rFonts w:eastAsia="Times New Roman"/>
          <w:sz w:val="21"/>
          <w:szCs w:val="21"/>
        </w:rPr>
        <w:t>Ҳ</w:t>
      </w:r>
      <w:r w:rsidRPr="00603991">
        <w:rPr>
          <w:rFonts w:eastAsia="Times New Roman"/>
          <w:sz w:val="21"/>
          <w:szCs w:val="21"/>
        </w:rPr>
        <w:t>АИ НАЗОРАТИ АСЪОР</w:t>
      </w:r>
    </w:p>
    <w:p w14:paraId="0F14836E" w14:textId="30903F06" w:rsidR="00000000" w:rsidRPr="00603991" w:rsidRDefault="000A69C4">
      <w:pPr>
        <w:pStyle w:val="6"/>
        <w:divId w:val="2018539368"/>
        <w:rPr>
          <w:rFonts w:eastAsia="Times New Roman"/>
          <w:sz w:val="21"/>
          <w:szCs w:val="21"/>
        </w:rPr>
      </w:pPr>
      <w:bookmarkStart w:id="518" w:name="A000000510"/>
      <w:bookmarkEnd w:id="518"/>
      <w:r w:rsidRPr="00603991">
        <w:rPr>
          <w:rFonts w:eastAsia="Times New Roman"/>
          <w:sz w:val="21"/>
          <w:szCs w:val="21"/>
        </w:rPr>
        <w:t>Моддаи 445. Вазифа</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 дар со</w:t>
      </w:r>
      <w:r w:rsidR="00603991">
        <w:rPr>
          <w:rFonts w:eastAsia="Times New Roman"/>
          <w:sz w:val="21"/>
          <w:szCs w:val="21"/>
        </w:rPr>
        <w:t>ҳ</w:t>
      </w:r>
      <w:r w:rsidRPr="00603991">
        <w:rPr>
          <w:rFonts w:eastAsia="Times New Roman"/>
          <w:sz w:val="21"/>
          <w:szCs w:val="21"/>
        </w:rPr>
        <w:t>аи назорати асъор</w:t>
      </w:r>
    </w:p>
    <w:p w14:paraId="2102C324" w14:textId="2870CE89"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дар доираи ваколат</w:t>
      </w:r>
      <w:r w:rsidR="00603991">
        <w:rPr>
          <w:color w:val="000000"/>
          <w:sz w:val="19"/>
          <w:szCs w:val="19"/>
        </w:rPr>
        <w:t>ҳ</w:t>
      </w:r>
      <w:r w:rsidRPr="00603991">
        <w:rPr>
          <w:color w:val="000000"/>
          <w:sz w:val="19"/>
          <w:szCs w:val="19"/>
        </w:rPr>
        <w:t xml:space="preserve">ои худ назорати риояи </w:t>
      </w:r>
      <w:r w:rsidR="00603991">
        <w:rPr>
          <w:color w:val="000000"/>
          <w:sz w:val="19"/>
          <w:szCs w:val="19"/>
        </w:rPr>
        <w:t>қ</w:t>
      </w:r>
      <w:r w:rsidRPr="00603991">
        <w:rPr>
          <w:color w:val="000000"/>
          <w:sz w:val="19"/>
          <w:szCs w:val="19"/>
        </w:rPr>
        <w:t xml:space="preserve">онунгузории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икистонро </w:t>
      </w:r>
      <w:r w:rsidR="00603991">
        <w:rPr>
          <w:color w:val="000000"/>
          <w:sz w:val="19"/>
          <w:szCs w:val="19"/>
        </w:rPr>
        <w:t>ҳ</w:t>
      </w:r>
      <w:r w:rsidRPr="00603991">
        <w:rPr>
          <w:color w:val="000000"/>
          <w:sz w:val="19"/>
          <w:szCs w:val="19"/>
        </w:rPr>
        <w:t>а</w:t>
      </w:r>
      <w:r w:rsidRPr="00603991">
        <w:rPr>
          <w:color w:val="000000"/>
          <w:sz w:val="19"/>
          <w:szCs w:val="19"/>
        </w:rPr>
        <w:t>нгоми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таъмин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0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2050E0E" w14:textId="254F4D7A" w:rsidR="00000000" w:rsidRPr="00603991" w:rsidRDefault="000A69C4">
      <w:pPr>
        <w:pStyle w:val="6"/>
        <w:divId w:val="2018539368"/>
        <w:rPr>
          <w:rFonts w:eastAsia="Times New Roman"/>
          <w:sz w:val="21"/>
          <w:szCs w:val="21"/>
        </w:rPr>
      </w:pPr>
      <w:bookmarkStart w:id="519" w:name="A000000511"/>
      <w:bookmarkEnd w:id="519"/>
      <w:r w:rsidRPr="00603991">
        <w:rPr>
          <w:rFonts w:eastAsia="Times New Roman"/>
          <w:sz w:val="21"/>
          <w:szCs w:val="21"/>
        </w:rPr>
        <w:t>Моддаи 446</w:t>
      </w:r>
      <w:r w:rsidRPr="00603991">
        <w:rPr>
          <w:rFonts w:eastAsia="Times New Roman"/>
          <w:sz w:val="21"/>
          <w:szCs w:val="21"/>
        </w:rPr>
        <w:t>. Ваколати ма</w:t>
      </w:r>
      <w:r w:rsidR="00603991">
        <w:rPr>
          <w:rFonts w:eastAsia="Times New Roman"/>
          <w:sz w:val="21"/>
          <w:szCs w:val="21"/>
        </w:rPr>
        <w:t>қ</w:t>
      </w:r>
      <w:r w:rsidRPr="00603991">
        <w:rPr>
          <w:rFonts w:eastAsia="Times New Roman"/>
          <w:sz w:val="21"/>
          <w:szCs w:val="21"/>
        </w:rPr>
        <w:t>омоти гумрук дар со</w:t>
      </w:r>
      <w:r w:rsidR="00603991">
        <w:rPr>
          <w:rFonts w:eastAsia="Times New Roman"/>
          <w:sz w:val="21"/>
          <w:szCs w:val="21"/>
        </w:rPr>
        <w:t>ҳ</w:t>
      </w:r>
      <w:r w:rsidRPr="00603991">
        <w:rPr>
          <w:rFonts w:eastAsia="Times New Roman"/>
          <w:sz w:val="21"/>
          <w:szCs w:val="21"/>
        </w:rPr>
        <w:t>аи назорати асъор</w:t>
      </w:r>
    </w:p>
    <w:p w14:paraId="16F8D7A0" w14:textId="1DCA847C" w:rsidR="00000000" w:rsidRPr="00603991" w:rsidRDefault="000A69C4">
      <w:pPr>
        <w:pStyle w:val="a3"/>
        <w:divId w:val="2018539368"/>
        <w:rPr>
          <w:color w:val="000000"/>
          <w:sz w:val="19"/>
          <w:szCs w:val="19"/>
        </w:rPr>
      </w:pPr>
      <w:r w:rsidRPr="00603991">
        <w:rPr>
          <w:color w:val="000000"/>
          <w:sz w:val="19"/>
          <w:szCs w:val="19"/>
        </w:rPr>
        <w:t>Бо ма</w:t>
      </w:r>
      <w:r w:rsidR="00603991">
        <w:rPr>
          <w:color w:val="000000"/>
          <w:sz w:val="19"/>
          <w:szCs w:val="19"/>
        </w:rPr>
        <w:t>қ</w:t>
      </w:r>
      <w:r w:rsidRPr="00603991">
        <w:rPr>
          <w:color w:val="000000"/>
          <w:sz w:val="19"/>
          <w:szCs w:val="19"/>
        </w:rPr>
        <w:t xml:space="preserve">сади таъмини риояи </w:t>
      </w:r>
      <w:r w:rsidR="00603991">
        <w:rPr>
          <w:color w:val="000000"/>
          <w:sz w:val="19"/>
          <w:szCs w:val="19"/>
        </w:rPr>
        <w:t>қ</w:t>
      </w:r>
      <w:r w:rsidRPr="00603991">
        <w:rPr>
          <w:color w:val="000000"/>
          <w:sz w:val="19"/>
          <w:szCs w:val="19"/>
        </w:rPr>
        <w:t xml:space="preserve">онунгузории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қ</w:t>
      </w:r>
      <w:r w:rsidRPr="00603991">
        <w:rPr>
          <w:color w:val="000000"/>
          <w:sz w:val="19"/>
          <w:szCs w:val="19"/>
        </w:rPr>
        <w:t>омоти гумрук:</w:t>
      </w:r>
    </w:p>
    <w:p w14:paraId="6374D2DE" w14:textId="31200F7F" w:rsidR="00000000" w:rsidRPr="00603991" w:rsidRDefault="000A69C4">
      <w:pPr>
        <w:pStyle w:val="a3"/>
        <w:divId w:val="2018539368"/>
        <w:rPr>
          <w:color w:val="000000"/>
          <w:sz w:val="19"/>
          <w:szCs w:val="19"/>
        </w:rPr>
      </w:pPr>
      <w:r w:rsidRPr="00603991">
        <w:rPr>
          <w:color w:val="000000"/>
          <w:sz w:val="19"/>
          <w:szCs w:val="19"/>
        </w:rPr>
        <w:t>1) назоратро барои аз тарафи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риоя гардидани </w:t>
      </w:r>
      <w:r w:rsidR="00603991">
        <w:rPr>
          <w:color w:val="000000"/>
          <w:sz w:val="19"/>
          <w:szCs w:val="19"/>
        </w:rPr>
        <w:t>қ</w:t>
      </w:r>
      <w:r w:rsidRPr="00603991">
        <w:rPr>
          <w:color w:val="000000"/>
          <w:sz w:val="19"/>
          <w:szCs w:val="19"/>
        </w:rPr>
        <w:t xml:space="preserve">онунгузории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w:t>
      </w:r>
      <w:r w:rsidRPr="00603991">
        <w:rPr>
          <w:color w:val="000000"/>
          <w:sz w:val="19"/>
          <w:szCs w:val="19"/>
        </w:rPr>
        <w:t>н таъмин менамояд;</w:t>
      </w:r>
    </w:p>
    <w:p w14:paraId="13CA72E8" w14:textId="1D71E342" w:rsidR="00000000" w:rsidRPr="00603991" w:rsidRDefault="000A69C4">
      <w:pPr>
        <w:pStyle w:val="a3"/>
        <w:divId w:val="2018539368"/>
        <w:rPr>
          <w:color w:val="000000"/>
          <w:sz w:val="19"/>
          <w:szCs w:val="19"/>
        </w:rPr>
      </w:pPr>
      <w:r w:rsidRPr="00603991">
        <w:rPr>
          <w:color w:val="000000"/>
          <w:sz w:val="19"/>
          <w:szCs w:val="19"/>
        </w:rPr>
        <w:t>2) ба Бонки миллии То</w:t>
      </w:r>
      <w:r w:rsidR="00603991">
        <w:rPr>
          <w:color w:val="000000"/>
          <w:sz w:val="19"/>
          <w:szCs w:val="19"/>
        </w:rPr>
        <w:t>ҷ</w:t>
      </w:r>
      <w:r w:rsidRPr="00603991">
        <w:rPr>
          <w:color w:val="000000"/>
          <w:sz w:val="19"/>
          <w:szCs w:val="19"/>
        </w:rPr>
        <w:t xml:space="preserve">икистон дар бораи </w:t>
      </w:r>
      <w:r w:rsidR="00603991">
        <w:rPr>
          <w:color w:val="000000"/>
          <w:sz w:val="19"/>
          <w:szCs w:val="19"/>
        </w:rPr>
        <w:t>ҳ</w:t>
      </w:r>
      <w:r w:rsidRPr="00603991">
        <w:rPr>
          <w:color w:val="000000"/>
          <w:sz w:val="19"/>
          <w:szCs w:val="19"/>
        </w:rPr>
        <w:t>аракати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тартибе, 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мувофи</w:t>
      </w:r>
      <w:r w:rsidR="00603991">
        <w:rPr>
          <w:color w:val="000000"/>
          <w:sz w:val="19"/>
          <w:szCs w:val="19"/>
        </w:rPr>
        <w:t>қ</w:t>
      </w:r>
      <w:r w:rsidRPr="00603991">
        <w:rPr>
          <w:color w:val="000000"/>
          <w:sz w:val="19"/>
          <w:szCs w:val="19"/>
        </w:rPr>
        <w:t>аи Бонки милии То</w:t>
      </w:r>
      <w:r w:rsidR="00603991">
        <w:rPr>
          <w:color w:val="000000"/>
          <w:sz w:val="19"/>
          <w:szCs w:val="19"/>
        </w:rPr>
        <w:t>ҷ</w:t>
      </w:r>
      <w:r w:rsidRPr="00603991">
        <w:rPr>
          <w:color w:val="000000"/>
          <w:sz w:val="19"/>
          <w:szCs w:val="19"/>
        </w:rPr>
        <w:t>икистон муайян намудааст, ахб</w:t>
      </w:r>
      <w:r w:rsidRPr="00603991">
        <w:rPr>
          <w:color w:val="000000"/>
          <w:sz w:val="19"/>
          <w:szCs w:val="19"/>
        </w:rPr>
        <w:t>ор пешни</w:t>
      </w:r>
      <w:r w:rsidR="00603991">
        <w:rPr>
          <w:color w:val="000000"/>
          <w:sz w:val="19"/>
          <w:szCs w:val="19"/>
        </w:rPr>
        <w:t>ҳ</w:t>
      </w:r>
      <w:r w:rsidRPr="00603991">
        <w:rPr>
          <w:color w:val="000000"/>
          <w:sz w:val="19"/>
          <w:szCs w:val="19"/>
        </w:rPr>
        <w:t xml:space="preserve">од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0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58A6E31B" w14:textId="0B53694E" w:rsidR="00000000" w:rsidRPr="00603991" w:rsidRDefault="000A69C4">
      <w:pPr>
        <w:pStyle w:val="a3"/>
        <w:divId w:val="2018539368"/>
        <w:rPr>
          <w:color w:val="000000"/>
          <w:sz w:val="19"/>
          <w:szCs w:val="19"/>
        </w:rPr>
      </w:pPr>
      <w:r w:rsidRPr="00603991">
        <w:rPr>
          <w:color w:val="000000"/>
          <w:sz w:val="19"/>
          <w:szCs w:val="19"/>
        </w:rPr>
        <w:t>3) Бонки миллии То</w:t>
      </w:r>
      <w:r w:rsidR="00603991">
        <w:rPr>
          <w:color w:val="000000"/>
          <w:sz w:val="19"/>
          <w:szCs w:val="19"/>
        </w:rPr>
        <w:t>ҷ</w:t>
      </w:r>
      <w:r w:rsidRPr="00603991">
        <w:rPr>
          <w:color w:val="000000"/>
          <w:sz w:val="19"/>
          <w:szCs w:val="19"/>
        </w:rPr>
        <w:t>икистон ва бонк</w:t>
      </w:r>
      <w:r w:rsidR="00603991">
        <w:rPr>
          <w:color w:val="000000"/>
          <w:sz w:val="19"/>
          <w:szCs w:val="19"/>
        </w:rPr>
        <w:t>ҳ</w:t>
      </w:r>
      <w:r w:rsidRPr="00603991">
        <w:rPr>
          <w:color w:val="000000"/>
          <w:sz w:val="19"/>
          <w:szCs w:val="19"/>
        </w:rPr>
        <w:t>ои сат</w:t>
      </w:r>
      <w:r w:rsidR="00603991">
        <w:rPr>
          <w:color w:val="000000"/>
          <w:sz w:val="19"/>
          <w:szCs w:val="19"/>
        </w:rPr>
        <w:t>ҳ</w:t>
      </w:r>
      <w:r w:rsidRPr="00603991">
        <w:rPr>
          <w:color w:val="000000"/>
          <w:sz w:val="19"/>
          <w:szCs w:val="19"/>
        </w:rPr>
        <w:t xml:space="preserve">и дуюмро дар бораи вайрон кардани </w:t>
      </w:r>
      <w:r w:rsidR="00603991">
        <w:rPr>
          <w:color w:val="000000"/>
          <w:sz w:val="19"/>
          <w:szCs w:val="19"/>
        </w:rPr>
        <w:t>қ</w:t>
      </w:r>
      <w:r w:rsidRPr="00603991">
        <w:rPr>
          <w:color w:val="000000"/>
          <w:sz w:val="19"/>
          <w:szCs w:val="19"/>
        </w:rPr>
        <w:t>онунг</w:t>
      </w:r>
      <w:r w:rsidRPr="00603991">
        <w:rPr>
          <w:color w:val="000000"/>
          <w:sz w:val="19"/>
          <w:szCs w:val="19"/>
        </w:rPr>
        <w:t xml:space="preserve">узории асъори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аз тарафи ма</w:t>
      </w:r>
      <w:r w:rsidR="00603991">
        <w:rPr>
          <w:color w:val="000000"/>
          <w:sz w:val="19"/>
          <w:szCs w:val="19"/>
        </w:rPr>
        <w:t>қ</w:t>
      </w:r>
      <w:r w:rsidRPr="00603991">
        <w:rPr>
          <w:color w:val="000000"/>
          <w:sz w:val="19"/>
          <w:szCs w:val="19"/>
        </w:rPr>
        <w:t>омоти гумрук ошкор карда шудаанд, ого</w:t>
      </w:r>
      <w:r w:rsidR="00603991">
        <w:rPr>
          <w:color w:val="000000"/>
          <w:sz w:val="19"/>
          <w:szCs w:val="19"/>
        </w:rPr>
        <w:t>ҳ</w:t>
      </w:r>
      <w:r w:rsidRPr="00603991">
        <w:rPr>
          <w:color w:val="000000"/>
          <w:sz w:val="19"/>
          <w:szCs w:val="19"/>
        </w:rPr>
        <w:t xml:space="preserve"> менамояд.</w:t>
      </w:r>
    </w:p>
    <w:p w14:paraId="15635ED3" w14:textId="5C2410CB" w:rsidR="00000000" w:rsidRPr="00603991" w:rsidRDefault="000A69C4">
      <w:pPr>
        <w:pStyle w:val="4"/>
        <w:divId w:val="2018539368"/>
        <w:rPr>
          <w:rFonts w:eastAsia="Times New Roman"/>
          <w:sz w:val="21"/>
          <w:szCs w:val="21"/>
        </w:rPr>
      </w:pPr>
      <w:bookmarkStart w:id="520" w:name="A000000512"/>
      <w:bookmarkEnd w:id="520"/>
      <w:r w:rsidRPr="00603991">
        <w:rPr>
          <w:rFonts w:eastAsia="Times New Roman"/>
          <w:sz w:val="21"/>
          <w:szCs w:val="21"/>
        </w:rPr>
        <w:t>БОБИ 56. НАЗОРАТИ СОДИРОТ</w:t>
      </w:r>
      <w:r w:rsidR="00603991">
        <w:rPr>
          <w:rFonts w:eastAsia="Times New Roman"/>
          <w:sz w:val="21"/>
          <w:szCs w:val="21"/>
        </w:rPr>
        <w:t>Ӣ</w:t>
      </w:r>
      <w:r w:rsidRPr="00603991">
        <w:rPr>
          <w:rFonts w:eastAsia="Times New Roman"/>
          <w:sz w:val="21"/>
          <w:szCs w:val="21"/>
        </w:rPr>
        <w:t>, КИ МА</w:t>
      </w:r>
      <w:r w:rsidR="00603991">
        <w:rPr>
          <w:rFonts w:eastAsia="Times New Roman"/>
          <w:sz w:val="21"/>
          <w:szCs w:val="21"/>
        </w:rPr>
        <w:t>Қ</w:t>
      </w:r>
      <w:r w:rsidRPr="00603991">
        <w:rPr>
          <w:rFonts w:eastAsia="Times New Roman"/>
          <w:sz w:val="21"/>
          <w:szCs w:val="21"/>
        </w:rPr>
        <w:t>ОМОТИ ГУМРУК АН</w:t>
      </w:r>
      <w:r w:rsidR="00603991">
        <w:rPr>
          <w:rFonts w:eastAsia="Times New Roman"/>
          <w:sz w:val="21"/>
          <w:szCs w:val="21"/>
        </w:rPr>
        <w:t>Ҷ</w:t>
      </w:r>
      <w:r w:rsidRPr="00603991">
        <w:rPr>
          <w:rFonts w:eastAsia="Times New Roman"/>
          <w:sz w:val="21"/>
          <w:szCs w:val="21"/>
        </w:rPr>
        <w:t>ОМ МЕДИ</w:t>
      </w:r>
      <w:r w:rsidR="00603991">
        <w:rPr>
          <w:rFonts w:eastAsia="Times New Roman"/>
          <w:sz w:val="21"/>
          <w:szCs w:val="21"/>
        </w:rPr>
        <w:t>Ҳ</w:t>
      </w:r>
      <w:r w:rsidRPr="00603991">
        <w:rPr>
          <w:rFonts w:eastAsia="Times New Roman"/>
          <w:sz w:val="21"/>
          <w:szCs w:val="21"/>
        </w:rPr>
        <w:t>АНД</w:t>
      </w:r>
    </w:p>
    <w:p w14:paraId="20397A3A" w14:textId="52C338EA" w:rsidR="00000000" w:rsidRPr="00603991" w:rsidRDefault="000A69C4">
      <w:pPr>
        <w:pStyle w:val="6"/>
        <w:divId w:val="2018539368"/>
        <w:rPr>
          <w:rFonts w:eastAsia="Times New Roman"/>
          <w:sz w:val="21"/>
          <w:szCs w:val="21"/>
        </w:rPr>
      </w:pPr>
      <w:bookmarkStart w:id="521" w:name="A000000513"/>
      <w:bookmarkEnd w:id="521"/>
      <w:r w:rsidRPr="00603991">
        <w:rPr>
          <w:rFonts w:eastAsia="Times New Roman"/>
          <w:sz w:val="21"/>
          <w:szCs w:val="21"/>
        </w:rPr>
        <w:lastRenderedPageBreak/>
        <w:t>Моддаи 447.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ҳ</w:t>
      </w:r>
      <w:r w:rsidRPr="00603991">
        <w:rPr>
          <w:rFonts w:eastAsia="Times New Roman"/>
          <w:sz w:val="21"/>
          <w:szCs w:val="21"/>
        </w:rPr>
        <w:t>амчун ма</w:t>
      </w:r>
      <w:r w:rsidR="00603991">
        <w:rPr>
          <w:rFonts w:eastAsia="Times New Roman"/>
          <w:sz w:val="21"/>
          <w:szCs w:val="21"/>
        </w:rPr>
        <w:t>қ</w:t>
      </w:r>
      <w:r w:rsidRPr="00603991">
        <w:rPr>
          <w:rFonts w:eastAsia="Times New Roman"/>
          <w:sz w:val="21"/>
          <w:szCs w:val="21"/>
        </w:rPr>
        <w:t>оми назорати содирот</w:t>
      </w:r>
      <w:r w:rsidR="00603991">
        <w:rPr>
          <w:rFonts w:eastAsia="Times New Roman"/>
          <w:sz w:val="21"/>
          <w:szCs w:val="21"/>
        </w:rPr>
        <w:t>ӣ</w:t>
      </w:r>
    </w:p>
    <w:p w14:paraId="5812D80A" w14:textId="11F94F8F"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дар со</w:t>
      </w:r>
      <w:r w:rsidR="00603991">
        <w:rPr>
          <w:color w:val="000000"/>
          <w:sz w:val="19"/>
          <w:szCs w:val="19"/>
        </w:rPr>
        <w:t>ҳ</w:t>
      </w:r>
      <w:r w:rsidRPr="00603991">
        <w:rPr>
          <w:color w:val="000000"/>
          <w:sz w:val="19"/>
          <w:szCs w:val="19"/>
        </w:rPr>
        <w:t>аи назор</w:t>
      </w:r>
      <w:r w:rsidRPr="00603991">
        <w:rPr>
          <w:color w:val="000000"/>
          <w:sz w:val="19"/>
          <w:szCs w:val="19"/>
        </w:rPr>
        <w:t>ати содирот</w:t>
      </w:r>
      <w:r w:rsidR="00603991">
        <w:rPr>
          <w:color w:val="000000"/>
          <w:sz w:val="19"/>
          <w:szCs w:val="19"/>
        </w:rPr>
        <w:t>ӣ</w:t>
      </w:r>
      <w:r w:rsidRPr="00603991">
        <w:rPr>
          <w:color w:val="000000"/>
          <w:sz w:val="19"/>
          <w:szCs w:val="19"/>
        </w:rPr>
        <w:t xml:space="preserve"> дар доираи сало</w:t>
      </w:r>
      <w:r w:rsidR="00603991">
        <w:rPr>
          <w:color w:val="000000"/>
          <w:sz w:val="19"/>
          <w:szCs w:val="19"/>
        </w:rPr>
        <w:t>ҳ</w:t>
      </w:r>
      <w:r w:rsidRPr="00603991">
        <w:rPr>
          <w:color w:val="000000"/>
          <w:sz w:val="19"/>
          <w:szCs w:val="19"/>
        </w:rPr>
        <w:t>ияти худ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танзими назорати содиротиро амал</w:t>
      </w:r>
      <w:r w:rsidR="00603991">
        <w:rPr>
          <w:color w:val="000000"/>
          <w:sz w:val="19"/>
          <w:szCs w:val="19"/>
        </w:rPr>
        <w:t>ӣ</w:t>
      </w:r>
      <w:r w:rsidRPr="00603991">
        <w:rPr>
          <w:color w:val="000000"/>
          <w:sz w:val="19"/>
          <w:szCs w:val="19"/>
        </w:rPr>
        <w:t xml:space="preserve"> менамоянд.</w:t>
      </w:r>
    </w:p>
    <w:p w14:paraId="65F6D0B8" w14:textId="711BD032"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вазифа</w:t>
      </w:r>
      <w:r w:rsidR="00603991">
        <w:rPr>
          <w:color w:val="000000"/>
          <w:sz w:val="19"/>
          <w:szCs w:val="19"/>
        </w:rPr>
        <w:t>ҳ</w:t>
      </w:r>
      <w:r w:rsidRPr="00603991">
        <w:rPr>
          <w:color w:val="000000"/>
          <w:sz w:val="19"/>
          <w:szCs w:val="19"/>
        </w:rPr>
        <w:t>о ва ваколат</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гумрукро бо ро</w:t>
      </w:r>
      <w:r w:rsidR="00603991">
        <w:rPr>
          <w:color w:val="000000"/>
          <w:sz w:val="19"/>
          <w:szCs w:val="19"/>
        </w:rPr>
        <w:t>ҳ</w:t>
      </w:r>
      <w:r w:rsidRPr="00603991">
        <w:rPr>
          <w:color w:val="000000"/>
          <w:sz w:val="19"/>
          <w:szCs w:val="19"/>
        </w:rPr>
        <w:t xml:space="preserve">и интишори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со</w:t>
      </w:r>
      <w:r w:rsidR="00603991">
        <w:rPr>
          <w:color w:val="000000"/>
          <w:sz w:val="19"/>
          <w:szCs w:val="19"/>
        </w:rPr>
        <w:t>ҳ</w:t>
      </w:r>
      <w:r w:rsidRPr="00603991">
        <w:rPr>
          <w:color w:val="000000"/>
          <w:sz w:val="19"/>
          <w:szCs w:val="19"/>
        </w:rPr>
        <w:t>аи назорати содирот</w:t>
      </w:r>
      <w:r w:rsidR="00603991">
        <w:rPr>
          <w:color w:val="000000"/>
          <w:sz w:val="19"/>
          <w:szCs w:val="19"/>
        </w:rPr>
        <w:t>ӣ</w:t>
      </w:r>
      <w:r w:rsidRPr="00603991">
        <w:rPr>
          <w:color w:val="000000"/>
          <w:sz w:val="19"/>
          <w:szCs w:val="19"/>
        </w:rPr>
        <w:t xml:space="preserve"> дар доираи сало</w:t>
      </w:r>
      <w:r w:rsidR="00603991">
        <w:rPr>
          <w:color w:val="000000"/>
          <w:sz w:val="19"/>
          <w:szCs w:val="19"/>
        </w:rPr>
        <w:t>ҳ</w:t>
      </w:r>
      <w:r w:rsidRPr="00603991">
        <w:rPr>
          <w:color w:val="000000"/>
          <w:sz w:val="19"/>
          <w:szCs w:val="19"/>
        </w:rPr>
        <w:t>ияти худ мутоби</w:t>
      </w:r>
      <w:r w:rsidR="00603991">
        <w:rPr>
          <w:color w:val="000000"/>
          <w:sz w:val="19"/>
          <w:szCs w:val="19"/>
        </w:rPr>
        <w:t>қ</w:t>
      </w:r>
      <w:r w:rsidRPr="00603991">
        <w:rPr>
          <w:color w:val="000000"/>
          <w:sz w:val="19"/>
          <w:szCs w:val="19"/>
        </w:rPr>
        <w:t xml:space="preserve">и санади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48B221EC" w14:textId="03596151" w:rsidR="00000000" w:rsidRPr="00603991" w:rsidRDefault="000A69C4">
      <w:pPr>
        <w:pStyle w:val="6"/>
        <w:divId w:val="2018539368"/>
        <w:rPr>
          <w:rFonts w:eastAsia="Times New Roman"/>
          <w:sz w:val="21"/>
          <w:szCs w:val="21"/>
        </w:rPr>
      </w:pPr>
      <w:bookmarkStart w:id="522" w:name="A000000514"/>
      <w:bookmarkEnd w:id="522"/>
      <w:r w:rsidRPr="00603991">
        <w:rPr>
          <w:rFonts w:eastAsia="Times New Roman"/>
          <w:sz w:val="21"/>
          <w:szCs w:val="21"/>
        </w:rPr>
        <w:t>Моддаи 448. Сало</w:t>
      </w:r>
      <w:r w:rsidR="00603991">
        <w:rPr>
          <w:rFonts w:eastAsia="Times New Roman"/>
          <w:sz w:val="21"/>
          <w:szCs w:val="21"/>
        </w:rPr>
        <w:t>ҳ</w:t>
      </w:r>
      <w:r w:rsidRPr="00603991">
        <w:rPr>
          <w:rFonts w:eastAsia="Times New Roman"/>
          <w:sz w:val="21"/>
          <w:szCs w:val="21"/>
        </w:rPr>
        <w:t>ияти ма</w:t>
      </w:r>
      <w:r w:rsidR="00603991">
        <w:rPr>
          <w:rFonts w:eastAsia="Times New Roman"/>
          <w:sz w:val="21"/>
          <w:szCs w:val="21"/>
        </w:rPr>
        <w:t>қ</w:t>
      </w:r>
      <w:r w:rsidRPr="00603991">
        <w:rPr>
          <w:rFonts w:eastAsia="Times New Roman"/>
          <w:sz w:val="21"/>
          <w:szCs w:val="21"/>
        </w:rPr>
        <w:t>омоти гумрук дар со</w:t>
      </w:r>
      <w:r w:rsidR="00603991">
        <w:rPr>
          <w:rFonts w:eastAsia="Times New Roman"/>
          <w:sz w:val="21"/>
          <w:szCs w:val="21"/>
        </w:rPr>
        <w:t>ҳ</w:t>
      </w:r>
      <w:r w:rsidRPr="00603991">
        <w:rPr>
          <w:rFonts w:eastAsia="Times New Roman"/>
          <w:sz w:val="21"/>
          <w:szCs w:val="21"/>
        </w:rPr>
        <w:t>аи назорати содирот</w:t>
      </w:r>
      <w:r w:rsidR="00603991">
        <w:rPr>
          <w:rFonts w:eastAsia="Times New Roman"/>
          <w:sz w:val="21"/>
          <w:szCs w:val="21"/>
        </w:rPr>
        <w:t>ӣ</w:t>
      </w:r>
      <w:r w:rsidRPr="00603991">
        <w:rPr>
          <w:rFonts w:eastAsia="Times New Roman"/>
          <w:sz w:val="21"/>
          <w:szCs w:val="21"/>
        </w:rPr>
        <w:t xml:space="preserve"> </w:t>
      </w:r>
    </w:p>
    <w:p w14:paraId="74CC36F8" w14:textId="3D47F20E" w:rsidR="00000000" w:rsidRPr="00603991" w:rsidRDefault="000A69C4">
      <w:pPr>
        <w:shd w:val="clear" w:color="auto" w:fill="FFFFFF"/>
        <w:spacing w:before="105"/>
        <w:jc w:val="both"/>
        <w:divId w:val="2096197851"/>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81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5965B8EF" w14:textId="1F1F7DF7"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назорати гумрукии молеро, ки та</w:t>
      </w:r>
      <w:r w:rsidR="00603991">
        <w:rPr>
          <w:color w:val="000000"/>
          <w:sz w:val="19"/>
          <w:szCs w:val="19"/>
        </w:rPr>
        <w:t>ҳ</w:t>
      </w:r>
      <w:r w:rsidRPr="00603991">
        <w:rPr>
          <w:color w:val="000000"/>
          <w:sz w:val="19"/>
          <w:szCs w:val="19"/>
        </w:rPr>
        <w:t xml:space="preserve">ти назорати содироти </w:t>
      </w:r>
      <w:r w:rsidR="00603991">
        <w:rPr>
          <w:color w:val="000000"/>
          <w:sz w:val="19"/>
          <w:szCs w:val="19"/>
        </w:rPr>
        <w:t>қ</w:t>
      </w:r>
      <w:r w:rsidRPr="00603991">
        <w:rPr>
          <w:color w:val="000000"/>
          <w:sz w:val="19"/>
          <w:szCs w:val="19"/>
        </w:rPr>
        <w:t xml:space="preserve">арор доранд,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он</w:t>
      </w:r>
      <w:r w:rsidR="00603991">
        <w:rPr>
          <w:color w:val="000000"/>
          <w:sz w:val="19"/>
          <w:szCs w:val="19"/>
        </w:rPr>
        <w:t>ҳ</w:t>
      </w:r>
      <w:r w:rsidRPr="00603991">
        <w:rPr>
          <w:color w:val="000000"/>
          <w:sz w:val="19"/>
          <w:szCs w:val="19"/>
        </w:rPr>
        <w:t>о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менамояд.</w:t>
      </w:r>
    </w:p>
    <w:p w14:paraId="2E7497F2" w14:textId="185480ED"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омоти гумрук дар ташаккули заминаи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ии со</w:t>
      </w:r>
      <w:r w:rsidR="00603991">
        <w:rPr>
          <w:color w:val="000000"/>
          <w:sz w:val="19"/>
          <w:szCs w:val="19"/>
        </w:rPr>
        <w:t>ҳ</w:t>
      </w:r>
      <w:r w:rsidRPr="00603991">
        <w:rPr>
          <w:color w:val="000000"/>
          <w:sz w:val="19"/>
          <w:szCs w:val="19"/>
        </w:rPr>
        <w:t>аи назорати содирот</w:t>
      </w:r>
      <w:r w:rsidR="00603991">
        <w:rPr>
          <w:color w:val="000000"/>
          <w:sz w:val="19"/>
          <w:szCs w:val="19"/>
        </w:rPr>
        <w:t>ӣ</w:t>
      </w:r>
      <w:r w:rsidRPr="00603991">
        <w:rPr>
          <w:color w:val="000000"/>
          <w:sz w:val="19"/>
          <w:szCs w:val="19"/>
        </w:rPr>
        <w:t xml:space="preserve"> иштирок мек</w:t>
      </w:r>
      <w:r w:rsidRPr="00603991">
        <w:rPr>
          <w:color w:val="000000"/>
          <w:sz w:val="19"/>
          <w:szCs w:val="19"/>
        </w:rPr>
        <w:t>унанд ва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инти</w:t>
      </w:r>
      <w:r w:rsidR="00603991">
        <w:rPr>
          <w:color w:val="000000"/>
          <w:sz w:val="19"/>
          <w:szCs w:val="19"/>
        </w:rPr>
        <w:t>қ</w:t>
      </w:r>
      <w:r w:rsidRPr="00603991">
        <w:rPr>
          <w:color w:val="000000"/>
          <w:sz w:val="19"/>
          <w:szCs w:val="19"/>
        </w:rPr>
        <w:t xml:space="preserve">оли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ма</w:t>
      </w:r>
      <w:r w:rsidR="00603991">
        <w:rPr>
          <w:color w:val="000000"/>
          <w:sz w:val="19"/>
          <w:szCs w:val="19"/>
        </w:rPr>
        <w:t>ҳ</w:t>
      </w:r>
      <w:r w:rsidRPr="00603991">
        <w:rPr>
          <w:color w:val="000000"/>
          <w:sz w:val="19"/>
          <w:szCs w:val="19"/>
        </w:rPr>
        <w:t>сулотро, ки бояд та</w:t>
      </w:r>
      <w:r w:rsidR="00603991">
        <w:rPr>
          <w:color w:val="000000"/>
          <w:sz w:val="19"/>
          <w:szCs w:val="19"/>
        </w:rPr>
        <w:t>ҳ</w:t>
      </w:r>
      <w:r w:rsidRPr="00603991">
        <w:rPr>
          <w:color w:val="000000"/>
          <w:sz w:val="19"/>
          <w:szCs w:val="19"/>
        </w:rPr>
        <w:t>ти назорати содирот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гирад, пешгир</w:t>
      </w:r>
      <w:r w:rsidR="00603991">
        <w:rPr>
          <w:color w:val="000000"/>
          <w:sz w:val="19"/>
          <w:szCs w:val="19"/>
        </w:rPr>
        <w:t>ӣ</w:t>
      </w:r>
      <w:r w:rsidRPr="00603991">
        <w:rPr>
          <w:color w:val="000000"/>
          <w:sz w:val="19"/>
          <w:szCs w:val="19"/>
        </w:rPr>
        <w:t xml:space="preserve"> ва манъ менамоянд.</w:t>
      </w:r>
    </w:p>
    <w:p w14:paraId="49F5E0B3" w14:textId="77777777" w:rsidR="00000000" w:rsidRPr="00603991" w:rsidRDefault="000A69C4">
      <w:pPr>
        <w:pStyle w:val="6"/>
        <w:divId w:val="2018539368"/>
        <w:rPr>
          <w:rFonts w:eastAsia="Times New Roman"/>
          <w:sz w:val="21"/>
          <w:szCs w:val="21"/>
        </w:rPr>
      </w:pPr>
      <w:bookmarkStart w:id="523" w:name="A000000515"/>
      <w:bookmarkEnd w:id="523"/>
      <w:r w:rsidRPr="00603991">
        <w:rPr>
          <w:rFonts w:eastAsia="Times New Roman"/>
          <w:sz w:val="21"/>
          <w:szCs w:val="21"/>
        </w:rPr>
        <w:t>Моддаи 449. Риояи махфияти маълумот</w:t>
      </w:r>
    </w:p>
    <w:p w14:paraId="78BA1F4C" w14:textId="53D0AD5F" w:rsidR="00000000" w:rsidRPr="00603991" w:rsidRDefault="000A69C4">
      <w:pPr>
        <w:pStyle w:val="a3"/>
        <w:divId w:val="2018539368"/>
        <w:rPr>
          <w:color w:val="000000"/>
          <w:sz w:val="19"/>
          <w:szCs w:val="19"/>
        </w:rPr>
      </w:pPr>
      <w:r w:rsidRPr="00603991">
        <w:rPr>
          <w:color w:val="000000"/>
          <w:sz w:val="19"/>
          <w:szCs w:val="19"/>
        </w:rPr>
        <w:t>Шахсони мансабдори ма</w:t>
      </w:r>
      <w:r w:rsidR="00603991">
        <w:rPr>
          <w:color w:val="000000"/>
          <w:sz w:val="19"/>
          <w:szCs w:val="19"/>
        </w:rPr>
        <w:t>қ</w:t>
      </w:r>
      <w:r w:rsidRPr="00603991">
        <w:rPr>
          <w:color w:val="000000"/>
          <w:sz w:val="19"/>
          <w:szCs w:val="19"/>
        </w:rPr>
        <w:t>омоти гумрук, ки ба татби</w:t>
      </w:r>
      <w:r w:rsidR="00603991">
        <w:rPr>
          <w:color w:val="000000"/>
          <w:sz w:val="19"/>
          <w:szCs w:val="19"/>
        </w:rPr>
        <w:t>қ</w:t>
      </w:r>
      <w:r w:rsidRPr="00603991">
        <w:rPr>
          <w:color w:val="000000"/>
          <w:sz w:val="19"/>
          <w:szCs w:val="19"/>
        </w:rPr>
        <w:t>и назорати содироти ваколатдоранд, бояд махфияти маълумоти аз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ва дигар ма</w:t>
      </w:r>
      <w:r w:rsidR="00603991">
        <w:rPr>
          <w:color w:val="000000"/>
          <w:sz w:val="19"/>
          <w:szCs w:val="19"/>
        </w:rPr>
        <w:t>қ</w:t>
      </w:r>
      <w:r w:rsidRPr="00603991">
        <w:rPr>
          <w:color w:val="000000"/>
          <w:sz w:val="19"/>
          <w:szCs w:val="19"/>
        </w:rPr>
        <w:t>омоти давлатии ваколатдор гирифтаашонро ниго</w:t>
      </w:r>
      <w:r w:rsidR="00603991">
        <w:rPr>
          <w:color w:val="000000"/>
          <w:sz w:val="19"/>
          <w:szCs w:val="19"/>
        </w:rPr>
        <w:t>ҳ</w:t>
      </w:r>
      <w:r w:rsidRPr="00603991">
        <w:rPr>
          <w:color w:val="000000"/>
          <w:sz w:val="19"/>
          <w:szCs w:val="19"/>
        </w:rPr>
        <w:t xml:space="preserve"> доранд.</w:t>
      </w:r>
    </w:p>
    <w:p w14:paraId="174F9282" w14:textId="4F25BC10" w:rsidR="00000000" w:rsidRPr="00603991" w:rsidRDefault="000A69C4">
      <w:pPr>
        <w:pStyle w:val="2"/>
        <w:divId w:val="2018539368"/>
        <w:rPr>
          <w:rFonts w:eastAsia="Times New Roman"/>
          <w:sz w:val="25"/>
          <w:szCs w:val="25"/>
        </w:rPr>
      </w:pPr>
      <w:bookmarkStart w:id="524" w:name="A000000516"/>
      <w:bookmarkEnd w:id="524"/>
      <w:r w:rsidRPr="00603991">
        <w:rPr>
          <w:rFonts w:eastAsia="Times New Roman"/>
          <w:sz w:val="25"/>
          <w:szCs w:val="25"/>
        </w:rPr>
        <w:t>ФАСЛИ VI. БА МОЛИКИЯТИ ДАВЛАТИ ГУЗАРОНИД</w:t>
      </w:r>
      <w:r w:rsidRPr="00603991">
        <w:rPr>
          <w:rFonts w:eastAsia="Times New Roman"/>
          <w:sz w:val="25"/>
          <w:szCs w:val="25"/>
        </w:rPr>
        <w:t>АНИ МОЛУ ВОСИТА</w:t>
      </w:r>
      <w:r w:rsidR="00603991">
        <w:rPr>
          <w:rFonts w:eastAsia="Times New Roman"/>
          <w:sz w:val="25"/>
          <w:szCs w:val="25"/>
        </w:rPr>
        <w:t>Ҳ</w:t>
      </w:r>
      <w:r w:rsidRPr="00603991">
        <w:rPr>
          <w:rFonts w:eastAsia="Times New Roman"/>
          <w:sz w:val="25"/>
          <w:szCs w:val="25"/>
        </w:rPr>
        <w:t>ОИ НА</w:t>
      </w:r>
      <w:r w:rsidR="00603991">
        <w:rPr>
          <w:rFonts w:eastAsia="Times New Roman"/>
          <w:sz w:val="25"/>
          <w:szCs w:val="25"/>
        </w:rPr>
        <w:t>Қ</w:t>
      </w:r>
      <w:r w:rsidRPr="00603991">
        <w:rPr>
          <w:rFonts w:eastAsia="Times New Roman"/>
          <w:sz w:val="25"/>
          <w:szCs w:val="25"/>
        </w:rPr>
        <w:t>ЛИЁТ ВА ИХТИЁРДОРИИ ОН</w:t>
      </w:r>
      <w:r w:rsidR="00603991">
        <w:rPr>
          <w:rFonts w:eastAsia="Times New Roman"/>
          <w:sz w:val="25"/>
          <w:szCs w:val="25"/>
        </w:rPr>
        <w:t>Ҳ</w:t>
      </w:r>
      <w:r w:rsidRPr="00603991">
        <w:rPr>
          <w:rFonts w:eastAsia="Times New Roman"/>
          <w:sz w:val="25"/>
          <w:szCs w:val="25"/>
        </w:rPr>
        <w:t>О</w:t>
      </w:r>
    </w:p>
    <w:p w14:paraId="62B44E48" w14:textId="69B50DA7" w:rsidR="00000000" w:rsidRPr="00603991" w:rsidRDefault="000A69C4">
      <w:pPr>
        <w:pStyle w:val="4"/>
        <w:divId w:val="2018539368"/>
        <w:rPr>
          <w:rFonts w:eastAsia="Times New Roman"/>
          <w:sz w:val="21"/>
          <w:szCs w:val="21"/>
        </w:rPr>
      </w:pPr>
      <w:bookmarkStart w:id="525" w:name="A000000517"/>
      <w:bookmarkEnd w:id="525"/>
      <w:r w:rsidRPr="00603991">
        <w:rPr>
          <w:rFonts w:eastAsia="Times New Roman"/>
          <w:sz w:val="21"/>
          <w:szCs w:val="21"/>
        </w:rPr>
        <w:t>БОБИ 57. АСОС</w:t>
      </w:r>
      <w:r w:rsidR="00603991">
        <w:rPr>
          <w:rFonts w:eastAsia="Times New Roman"/>
          <w:sz w:val="21"/>
          <w:szCs w:val="21"/>
        </w:rPr>
        <w:t>Ҳ</w:t>
      </w:r>
      <w:r w:rsidRPr="00603991">
        <w:rPr>
          <w:rFonts w:eastAsia="Times New Roman"/>
          <w:sz w:val="21"/>
          <w:szCs w:val="21"/>
        </w:rPr>
        <w:t>О ВА ТАРТИБИ ГУЗАРОНИДАНИ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 МОЛИКИЯТИ ДАВЛАТ</w:t>
      </w:r>
      <w:r w:rsidR="00603991">
        <w:rPr>
          <w:rFonts w:eastAsia="Times New Roman"/>
          <w:sz w:val="21"/>
          <w:szCs w:val="21"/>
        </w:rPr>
        <w:t>Ӣ</w:t>
      </w:r>
    </w:p>
    <w:p w14:paraId="3A2BFDD1" w14:textId="74FF7518" w:rsidR="00000000" w:rsidRPr="00603991" w:rsidRDefault="000A69C4">
      <w:pPr>
        <w:pStyle w:val="6"/>
        <w:divId w:val="2018539368"/>
        <w:rPr>
          <w:rFonts w:eastAsia="Times New Roman"/>
          <w:sz w:val="21"/>
          <w:szCs w:val="21"/>
        </w:rPr>
      </w:pPr>
      <w:bookmarkStart w:id="526" w:name="A000000518"/>
      <w:bookmarkEnd w:id="526"/>
      <w:r w:rsidRPr="00603991">
        <w:rPr>
          <w:rFonts w:eastAsia="Times New Roman"/>
          <w:sz w:val="21"/>
          <w:szCs w:val="21"/>
        </w:rPr>
        <w:t>Моддаи 450. Асос</w:t>
      </w:r>
      <w:r w:rsidR="00603991">
        <w:rPr>
          <w:rFonts w:eastAsia="Times New Roman"/>
          <w:sz w:val="21"/>
          <w:szCs w:val="21"/>
        </w:rPr>
        <w:t>ҳ</w:t>
      </w:r>
      <w:r w:rsidRPr="00603991">
        <w:rPr>
          <w:rFonts w:eastAsia="Times New Roman"/>
          <w:sz w:val="21"/>
          <w:szCs w:val="21"/>
        </w:rPr>
        <w:t>о барои гузаронидани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 моликияти давлат</w:t>
      </w:r>
      <w:r w:rsidR="00603991">
        <w:rPr>
          <w:rFonts w:eastAsia="Times New Roman"/>
          <w:sz w:val="21"/>
          <w:szCs w:val="21"/>
        </w:rPr>
        <w:t>ӣ</w:t>
      </w:r>
    </w:p>
    <w:p w14:paraId="44B516B7" w14:textId="2403CF37" w:rsidR="00000000" w:rsidRPr="00603991" w:rsidRDefault="000A69C4">
      <w:pPr>
        <w:pStyle w:val="a3"/>
        <w:divId w:val="2018539368"/>
        <w:rPr>
          <w:color w:val="000000"/>
          <w:sz w:val="19"/>
          <w:szCs w:val="19"/>
        </w:rPr>
      </w:pPr>
      <w:r w:rsidRPr="00603991">
        <w:rPr>
          <w:color w:val="000000"/>
          <w:sz w:val="19"/>
          <w:szCs w:val="19"/>
        </w:rPr>
        <w:t>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моликияти дав</w:t>
      </w:r>
      <w:r w:rsidRPr="00603991">
        <w:rPr>
          <w:color w:val="000000"/>
          <w:sz w:val="19"/>
          <w:szCs w:val="19"/>
        </w:rPr>
        <w:t>лат</w:t>
      </w:r>
      <w:r w:rsidR="00603991">
        <w:rPr>
          <w:color w:val="000000"/>
          <w:sz w:val="19"/>
          <w:szCs w:val="19"/>
        </w:rPr>
        <w:t>ӣ</w:t>
      </w:r>
      <w:r w:rsidRPr="00603991">
        <w:rPr>
          <w:color w:val="000000"/>
          <w:sz w:val="19"/>
          <w:szCs w:val="19"/>
        </w:rPr>
        <w:t xml:space="preserve"> дар асос</w:t>
      </w:r>
      <w:r w:rsidR="00603991">
        <w:rPr>
          <w:color w:val="000000"/>
          <w:sz w:val="19"/>
          <w:szCs w:val="19"/>
        </w:rPr>
        <w:t>ҳ</w:t>
      </w:r>
      <w:r w:rsidRPr="00603991">
        <w:rPr>
          <w:color w:val="000000"/>
          <w:sz w:val="19"/>
          <w:szCs w:val="19"/>
        </w:rPr>
        <w:t>ои зерин гузаронида мешаванд:</w:t>
      </w:r>
    </w:p>
    <w:p w14:paraId="72353182" w14:textId="18726A1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қ</w:t>
      </w:r>
      <w:r w:rsidRPr="00603991">
        <w:rPr>
          <w:color w:val="000000"/>
          <w:sz w:val="19"/>
          <w:szCs w:val="19"/>
        </w:rPr>
        <w:t xml:space="preserve">арори суд </w:t>
      </w:r>
      <w:r w:rsidR="00603991">
        <w:rPr>
          <w:color w:val="000000"/>
          <w:sz w:val="19"/>
          <w:szCs w:val="19"/>
        </w:rPr>
        <w:t>ҳ</w:t>
      </w:r>
      <w:r w:rsidRPr="00603991">
        <w:rPr>
          <w:color w:val="000000"/>
          <w:sz w:val="19"/>
          <w:szCs w:val="19"/>
        </w:rPr>
        <w:t>ангоми истифодаи мусодираи амвол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онунвайронкунии маъмур</w:t>
      </w:r>
      <w:r w:rsidR="00603991">
        <w:rPr>
          <w:color w:val="000000"/>
          <w:sz w:val="19"/>
          <w:szCs w:val="19"/>
        </w:rPr>
        <w:t>ӣ</w:t>
      </w:r>
      <w:r w:rsidRPr="00603991">
        <w:rPr>
          <w:color w:val="000000"/>
          <w:sz w:val="19"/>
          <w:szCs w:val="19"/>
        </w:rPr>
        <w:t xml:space="preserve"> ё содир намудани </w:t>
      </w:r>
      <w:r w:rsidR="00603991">
        <w:rPr>
          <w:color w:val="000000"/>
          <w:sz w:val="19"/>
          <w:szCs w:val="19"/>
        </w:rPr>
        <w:t>ҷ</w:t>
      </w:r>
      <w:r w:rsidRPr="00603991">
        <w:rPr>
          <w:color w:val="000000"/>
          <w:sz w:val="19"/>
          <w:szCs w:val="19"/>
        </w:rPr>
        <w:t>иноят;</w:t>
      </w:r>
    </w:p>
    <w:p w14:paraId="7DB94FEB" w14:textId="2138C276"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арори суд дар бораи ба моликияти давлат</w:t>
      </w:r>
      <w:r w:rsidR="00603991">
        <w:rPr>
          <w:color w:val="000000"/>
          <w:sz w:val="19"/>
          <w:szCs w:val="19"/>
        </w:rPr>
        <w:t>ӣ</w:t>
      </w:r>
      <w:r w:rsidRPr="00603991">
        <w:rPr>
          <w:color w:val="000000"/>
          <w:sz w:val="19"/>
          <w:szCs w:val="19"/>
        </w:rPr>
        <w:t xml:space="preserve"> гузаронидани мол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9 моддаи 418 ва </w:t>
      </w:r>
      <w:r w:rsidR="00603991">
        <w:rPr>
          <w:color w:val="000000"/>
          <w:sz w:val="19"/>
          <w:szCs w:val="19"/>
        </w:rPr>
        <w:t>қ</w:t>
      </w:r>
      <w:r w:rsidRPr="00603991">
        <w:rPr>
          <w:color w:val="000000"/>
          <w:sz w:val="19"/>
          <w:szCs w:val="19"/>
        </w:rPr>
        <w:t xml:space="preserve">исми 5 моддаи </w:t>
      </w:r>
      <w:r w:rsidRPr="00603991">
        <w:rPr>
          <w:color w:val="000000"/>
          <w:sz w:val="19"/>
          <w:szCs w:val="19"/>
        </w:rPr>
        <w:t xml:space="preserve">435 </w:t>
      </w:r>
      <w:r w:rsidR="00603991">
        <w:rPr>
          <w:color w:val="000000"/>
          <w:sz w:val="19"/>
          <w:szCs w:val="19"/>
        </w:rPr>
        <w:t>ҳ</w:t>
      </w:r>
      <w:r w:rsidRPr="00603991">
        <w:rPr>
          <w:color w:val="000000"/>
          <w:sz w:val="19"/>
          <w:szCs w:val="19"/>
        </w:rPr>
        <w:t>амин Кодекс;</w:t>
      </w:r>
    </w:p>
    <w:p w14:paraId="493BE8C6" w14:textId="44C5CD0B" w:rsidR="00000000" w:rsidRPr="00603991" w:rsidRDefault="000A69C4">
      <w:pPr>
        <w:pStyle w:val="a3"/>
        <w:divId w:val="2018539368"/>
        <w:rPr>
          <w:color w:val="000000"/>
          <w:sz w:val="19"/>
          <w:szCs w:val="19"/>
        </w:rPr>
      </w:pPr>
      <w:r w:rsidRPr="00603991">
        <w:rPr>
          <w:color w:val="000000"/>
          <w:sz w:val="19"/>
          <w:szCs w:val="19"/>
        </w:rPr>
        <w:t>3) декларатсияи гумрукие, ки та</w:t>
      </w:r>
      <w:r w:rsidR="00603991">
        <w:rPr>
          <w:color w:val="000000"/>
          <w:sz w:val="19"/>
          <w:szCs w:val="19"/>
        </w:rPr>
        <w:t>ҳ</w:t>
      </w:r>
      <w:r w:rsidRPr="00603991">
        <w:rPr>
          <w:color w:val="000000"/>
          <w:sz w:val="19"/>
          <w:szCs w:val="19"/>
        </w:rPr>
        <w:t xml:space="preserve">ти низоми гумрукии даст кашидан ба манфиати давлат ба расмият дароварда шудааст ва санади супоридан ва </w:t>
      </w:r>
      <w:r w:rsidR="00603991">
        <w:rPr>
          <w:color w:val="000000"/>
          <w:sz w:val="19"/>
          <w:szCs w:val="19"/>
        </w:rPr>
        <w:t>қ</w:t>
      </w:r>
      <w:r w:rsidRPr="00603991">
        <w:rPr>
          <w:color w:val="000000"/>
          <w:sz w:val="19"/>
          <w:szCs w:val="19"/>
        </w:rPr>
        <w:t>абули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p>
    <w:p w14:paraId="1A5DDE41" w14:textId="329C6C17" w:rsidR="00000000" w:rsidRPr="00603991" w:rsidRDefault="000A69C4">
      <w:pPr>
        <w:pStyle w:val="6"/>
        <w:divId w:val="2018539368"/>
        <w:rPr>
          <w:rFonts w:eastAsia="Times New Roman"/>
          <w:sz w:val="21"/>
          <w:szCs w:val="21"/>
        </w:rPr>
      </w:pPr>
      <w:bookmarkStart w:id="527" w:name="A000000519"/>
      <w:bookmarkEnd w:id="527"/>
      <w:r w:rsidRPr="00603991">
        <w:rPr>
          <w:rFonts w:eastAsia="Times New Roman"/>
          <w:sz w:val="21"/>
          <w:szCs w:val="21"/>
        </w:rPr>
        <w:t>Моддаи 451. Тартиби гузаронидани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 моликияти д</w:t>
      </w:r>
      <w:r w:rsidRPr="00603991">
        <w:rPr>
          <w:rFonts w:eastAsia="Times New Roman"/>
          <w:sz w:val="21"/>
          <w:szCs w:val="21"/>
        </w:rPr>
        <w:t>авлат</w:t>
      </w:r>
      <w:r w:rsidR="00603991">
        <w:rPr>
          <w:rFonts w:eastAsia="Times New Roman"/>
          <w:sz w:val="21"/>
          <w:szCs w:val="21"/>
        </w:rPr>
        <w:t>ӣ</w:t>
      </w:r>
      <w:r w:rsidRPr="00603991">
        <w:rPr>
          <w:rFonts w:eastAsia="Times New Roman"/>
          <w:sz w:val="21"/>
          <w:szCs w:val="21"/>
        </w:rPr>
        <w:t xml:space="preserve"> бо </w:t>
      </w:r>
      <w:r w:rsidR="00603991">
        <w:rPr>
          <w:rFonts w:eastAsia="Times New Roman"/>
          <w:sz w:val="21"/>
          <w:szCs w:val="21"/>
        </w:rPr>
        <w:t>қ</w:t>
      </w:r>
      <w:r w:rsidRPr="00603991">
        <w:rPr>
          <w:rFonts w:eastAsia="Times New Roman"/>
          <w:sz w:val="21"/>
          <w:szCs w:val="21"/>
        </w:rPr>
        <w:t>арори суд</w:t>
      </w:r>
    </w:p>
    <w:p w14:paraId="1E2433CA" w14:textId="4993E202" w:rsidR="00000000" w:rsidRPr="00603991" w:rsidRDefault="000A69C4">
      <w:pPr>
        <w:pStyle w:val="a3"/>
        <w:divId w:val="2018539368"/>
        <w:rPr>
          <w:color w:val="000000"/>
          <w:sz w:val="19"/>
          <w:szCs w:val="19"/>
        </w:rPr>
      </w:pPr>
      <w:r w:rsidRPr="00603991">
        <w:rPr>
          <w:color w:val="000000"/>
          <w:sz w:val="19"/>
          <w:szCs w:val="19"/>
        </w:rPr>
        <w:t>1.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моликияти давлати вобаста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аз р</w:t>
      </w:r>
      <w:r w:rsidR="00603991">
        <w:rPr>
          <w:color w:val="000000"/>
          <w:sz w:val="19"/>
          <w:szCs w:val="19"/>
        </w:rPr>
        <w:t>ӯ</w:t>
      </w:r>
      <w:r w:rsidRPr="00603991">
        <w:rPr>
          <w:color w:val="000000"/>
          <w:sz w:val="19"/>
          <w:szCs w:val="19"/>
        </w:rPr>
        <w:t xml:space="preserve">зи </w:t>
      </w:r>
      <w:r w:rsidR="00603991">
        <w:rPr>
          <w:color w:val="000000"/>
          <w:sz w:val="19"/>
          <w:szCs w:val="19"/>
        </w:rPr>
        <w:t>ҳ</w:t>
      </w:r>
      <w:r w:rsidRPr="00603991">
        <w:rPr>
          <w:color w:val="000000"/>
          <w:sz w:val="19"/>
          <w:szCs w:val="19"/>
        </w:rPr>
        <w:t xml:space="preserve">укми </w:t>
      </w:r>
      <w:r w:rsidR="00603991">
        <w:rPr>
          <w:color w:val="000000"/>
          <w:sz w:val="19"/>
          <w:szCs w:val="19"/>
        </w:rPr>
        <w:t>қ</w:t>
      </w:r>
      <w:r w:rsidRPr="00603991">
        <w:rPr>
          <w:color w:val="000000"/>
          <w:sz w:val="19"/>
          <w:szCs w:val="19"/>
        </w:rPr>
        <w:t xml:space="preserve">онуни пайдо кардани </w:t>
      </w:r>
      <w:r w:rsidR="00603991">
        <w:rPr>
          <w:color w:val="000000"/>
          <w:sz w:val="19"/>
          <w:szCs w:val="19"/>
        </w:rPr>
        <w:t>қ</w:t>
      </w:r>
      <w:r w:rsidRPr="00603991">
        <w:rPr>
          <w:color w:val="000000"/>
          <w:sz w:val="19"/>
          <w:szCs w:val="19"/>
        </w:rPr>
        <w:t>арори суд гузаронида мешаванд.</w:t>
      </w:r>
    </w:p>
    <w:p w14:paraId="6DE38D7E" w14:textId="0453E345"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 xml:space="preserve">оми гумрук дар асоси </w:t>
      </w:r>
      <w:r w:rsidR="00603991">
        <w:rPr>
          <w:color w:val="000000"/>
          <w:sz w:val="19"/>
          <w:szCs w:val="19"/>
        </w:rPr>
        <w:t>қ</w:t>
      </w:r>
      <w:r w:rsidRPr="00603991">
        <w:rPr>
          <w:color w:val="000000"/>
          <w:sz w:val="19"/>
          <w:szCs w:val="19"/>
        </w:rPr>
        <w:t xml:space="preserve">арори суд бо санади супоридан ва </w:t>
      </w:r>
      <w:r w:rsidR="00603991">
        <w:rPr>
          <w:color w:val="000000"/>
          <w:sz w:val="19"/>
          <w:szCs w:val="19"/>
        </w:rPr>
        <w:t>қ</w:t>
      </w:r>
      <w:r w:rsidRPr="00603991">
        <w:rPr>
          <w:color w:val="000000"/>
          <w:sz w:val="19"/>
          <w:szCs w:val="19"/>
        </w:rPr>
        <w:t>а</w:t>
      </w:r>
      <w:r w:rsidRPr="00603991">
        <w:rPr>
          <w:color w:val="000000"/>
          <w:sz w:val="19"/>
          <w:szCs w:val="19"/>
        </w:rPr>
        <w:t>були мол ё ба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мусодирашударо ба ма</w:t>
      </w:r>
      <w:r w:rsidR="00603991">
        <w:rPr>
          <w:color w:val="000000"/>
          <w:sz w:val="19"/>
          <w:szCs w:val="19"/>
        </w:rPr>
        <w:t>қ</w:t>
      </w:r>
      <w:r w:rsidRPr="00603991">
        <w:rPr>
          <w:color w:val="000000"/>
          <w:sz w:val="19"/>
          <w:szCs w:val="19"/>
        </w:rPr>
        <w:t>оми ваколатдори давлатии дахлдор месупорад.</w:t>
      </w:r>
    </w:p>
    <w:p w14:paraId="4DB8150E" w14:textId="037BB55B" w:rsidR="00000000" w:rsidRPr="00603991" w:rsidRDefault="000A69C4">
      <w:pPr>
        <w:pStyle w:val="6"/>
        <w:divId w:val="2018539368"/>
        <w:rPr>
          <w:rFonts w:eastAsia="Times New Roman"/>
          <w:sz w:val="21"/>
          <w:szCs w:val="21"/>
        </w:rPr>
      </w:pPr>
      <w:bookmarkStart w:id="528" w:name="A000000520"/>
      <w:bookmarkEnd w:id="528"/>
      <w:r w:rsidRPr="00603991">
        <w:rPr>
          <w:rFonts w:eastAsia="Times New Roman"/>
          <w:sz w:val="21"/>
          <w:szCs w:val="21"/>
        </w:rPr>
        <w:t>Моддаи 452. Асос</w:t>
      </w:r>
      <w:r w:rsidR="00603991">
        <w:rPr>
          <w:rFonts w:eastAsia="Times New Roman"/>
          <w:sz w:val="21"/>
          <w:szCs w:val="21"/>
        </w:rPr>
        <w:t>ҳ</w:t>
      </w:r>
      <w:r w:rsidRPr="00603991">
        <w:rPr>
          <w:rFonts w:eastAsia="Times New Roman"/>
          <w:sz w:val="21"/>
          <w:szCs w:val="21"/>
        </w:rPr>
        <w:t>ои ба моликияти давлат</w:t>
      </w:r>
      <w:r w:rsidR="00603991">
        <w:rPr>
          <w:rFonts w:eastAsia="Times New Roman"/>
          <w:sz w:val="21"/>
          <w:szCs w:val="21"/>
        </w:rPr>
        <w:t>ӣ</w:t>
      </w:r>
      <w:r w:rsidRPr="00603991">
        <w:rPr>
          <w:rFonts w:eastAsia="Times New Roman"/>
          <w:sz w:val="21"/>
          <w:szCs w:val="21"/>
        </w:rPr>
        <w:t xml:space="preserve"> гузаронидани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ки та</w:t>
      </w:r>
      <w:r w:rsidR="00603991">
        <w:rPr>
          <w:rFonts w:eastAsia="Times New Roman"/>
          <w:sz w:val="21"/>
          <w:szCs w:val="21"/>
        </w:rPr>
        <w:t>ҳ</w:t>
      </w:r>
      <w:r w:rsidRPr="00603991">
        <w:rPr>
          <w:rFonts w:eastAsia="Times New Roman"/>
          <w:sz w:val="21"/>
          <w:szCs w:val="21"/>
        </w:rPr>
        <w:t xml:space="preserve">ти низоми гумрукии даст кашидан ба манфиати давлат ба расмият дароварда </w:t>
      </w:r>
      <w:r w:rsidRPr="00603991">
        <w:rPr>
          <w:rFonts w:eastAsia="Times New Roman"/>
          <w:sz w:val="21"/>
          <w:szCs w:val="21"/>
        </w:rPr>
        <w:t>шуданд</w:t>
      </w:r>
    </w:p>
    <w:p w14:paraId="2A0CA4B6" w14:textId="5D59ED3C" w:rsidR="00000000" w:rsidRPr="00603991" w:rsidRDefault="000A69C4">
      <w:pPr>
        <w:pStyle w:val="a3"/>
        <w:divId w:val="2018539368"/>
        <w:rPr>
          <w:color w:val="000000"/>
          <w:sz w:val="19"/>
          <w:szCs w:val="19"/>
        </w:rPr>
      </w:pPr>
      <w:r w:rsidRPr="00603991">
        <w:rPr>
          <w:color w:val="000000"/>
          <w:sz w:val="19"/>
          <w:szCs w:val="19"/>
        </w:rPr>
        <w:t>1. Шахси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ма</w:t>
      </w:r>
      <w:r w:rsidR="00603991">
        <w:rPr>
          <w:color w:val="000000"/>
          <w:sz w:val="19"/>
          <w:szCs w:val="19"/>
        </w:rPr>
        <w:t>қ</w:t>
      </w:r>
      <w:r w:rsidRPr="00603991">
        <w:rPr>
          <w:color w:val="000000"/>
          <w:sz w:val="19"/>
          <w:szCs w:val="19"/>
        </w:rPr>
        <w:t>омоти гумрук декларатсияи гумрукии та</w:t>
      </w:r>
      <w:r w:rsidR="00603991">
        <w:rPr>
          <w:color w:val="000000"/>
          <w:sz w:val="19"/>
          <w:szCs w:val="19"/>
        </w:rPr>
        <w:t>ҳ</w:t>
      </w:r>
      <w:r w:rsidRPr="00603991">
        <w:rPr>
          <w:color w:val="000000"/>
          <w:sz w:val="19"/>
          <w:szCs w:val="19"/>
        </w:rPr>
        <w:t>ти низоми гумрукии даст кашидан ба манфиати давлат арзшударо пешни</w:t>
      </w:r>
      <w:r w:rsidR="00603991">
        <w:rPr>
          <w:color w:val="000000"/>
          <w:sz w:val="19"/>
          <w:szCs w:val="19"/>
        </w:rPr>
        <w:t>ҳ</w:t>
      </w:r>
      <w:r w:rsidRPr="00603991">
        <w:rPr>
          <w:color w:val="000000"/>
          <w:sz w:val="19"/>
          <w:szCs w:val="19"/>
        </w:rPr>
        <w:t>од менамояд.</w:t>
      </w:r>
    </w:p>
    <w:p w14:paraId="42179FCD" w14:textId="68DBC16C" w:rsidR="00000000" w:rsidRPr="00603991" w:rsidRDefault="000A69C4">
      <w:pPr>
        <w:pStyle w:val="a3"/>
        <w:divId w:val="2018539368"/>
        <w:rPr>
          <w:color w:val="000000"/>
          <w:sz w:val="19"/>
          <w:szCs w:val="19"/>
        </w:rPr>
      </w:pPr>
      <w:r w:rsidRPr="00603991">
        <w:rPr>
          <w:color w:val="000000"/>
          <w:sz w:val="19"/>
          <w:szCs w:val="19"/>
        </w:rPr>
        <w:t>2.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ки та</w:t>
      </w:r>
      <w:r w:rsidR="00603991">
        <w:rPr>
          <w:color w:val="000000"/>
          <w:sz w:val="19"/>
          <w:szCs w:val="19"/>
        </w:rPr>
        <w:t>ҳ</w:t>
      </w:r>
      <w:r w:rsidRPr="00603991">
        <w:rPr>
          <w:color w:val="000000"/>
          <w:sz w:val="19"/>
          <w:szCs w:val="19"/>
        </w:rPr>
        <w:t>ти низоми гумрукии даст кашидан ба манфиат</w:t>
      </w:r>
      <w:r w:rsidRPr="00603991">
        <w:rPr>
          <w:color w:val="000000"/>
          <w:sz w:val="19"/>
          <w:szCs w:val="19"/>
        </w:rPr>
        <w:t>и давлат ба расмият дароварда шудаанд, ба моликияти давлат</w:t>
      </w:r>
      <w:r w:rsidR="00603991">
        <w:rPr>
          <w:color w:val="000000"/>
          <w:sz w:val="19"/>
          <w:szCs w:val="19"/>
        </w:rPr>
        <w:t>ӣ</w:t>
      </w:r>
      <w:r w:rsidRPr="00603991">
        <w:rPr>
          <w:color w:val="000000"/>
          <w:sz w:val="19"/>
          <w:szCs w:val="19"/>
        </w:rPr>
        <w:t xml:space="preserve"> дар асоси декларатсияи гумрук</w:t>
      </w:r>
      <w:r w:rsidR="00603991">
        <w:rPr>
          <w:color w:val="000000"/>
          <w:sz w:val="19"/>
          <w:szCs w:val="19"/>
        </w:rPr>
        <w:t>ӣ</w:t>
      </w:r>
      <w:r w:rsidRPr="00603991">
        <w:rPr>
          <w:color w:val="000000"/>
          <w:sz w:val="19"/>
          <w:szCs w:val="19"/>
        </w:rPr>
        <w:t xml:space="preserve"> ва санади </w:t>
      </w:r>
      <w:r w:rsidR="00603991">
        <w:rPr>
          <w:color w:val="000000"/>
          <w:sz w:val="19"/>
          <w:szCs w:val="19"/>
        </w:rPr>
        <w:t>қ</w:t>
      </w:r>
      <w:r w:rsidRPr="00603991">
        <w:rPr>
          <w:color w:val="000000"/>
          <w:sz w:val="19"/>
          <w:szCs w:val="19"/>
        </w:rPr>
        <w:t>абул ва супоридан аз ла</w:t>
      </w:r>
      <w:r w:rsidR="00603991">
        <w:rPr>
          <w:color w:val="000000"/>
          <w:sz w:val="19"/>
          <w:szCs w:val="19"/>
        </w:rPr>
        <w:t>ҳ</w:t>
      </w:r>
      <w:r w:rsidRPr="00603991">
        <w:rPr>
          <w:color w:val="000000"/>
          <w:sz w:val="19"/>
          <w:szCs w:val="19"/>
        </w:rPr>
        <w:t>заи супоридани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 ма</w:t>
      </w:r>
      <w:r w:rsidR="00603991">
        <w:rPr>
          <w:color w:val="000000"/>
          <w:sz w:val="19"/>
          <w:szCs w:val="19"/>
        </w:rPr>
        <w:t>қ</w:t>
      </w:r>
      <w:r w:rsidRPr="00603991">
        <w:rPr>
          <w:color w:val="000000"/>
          <w:sz w:val="19"/>
          <w:szCs w:val="19"/>
        </w:rPr>
        <w:t>оми ваколатдори давлатии дахлдор гузаронида мешаванд.</w:t>
      </w:r>
    </w:p>
    <w:p w14:paraId="1F5A5277" w14:textId="55398516" w:rsidR="00000000" w:rsidRPr="00603991" w:rsidRDefault="000A69C4">
      <w:pPr>
        <w:pStyle w:val="4"/>
        <w:divId w:val="2018539368"/>
        <w:rPr>
          <w:rFonts w:eastAsia="Times New Roman"/>
          <w:sz w:val="21"/>
          <w:szCs w:val="21"/>
        </w:rPr>
      </w:pPr>
      <w:bookmarkStart w:id="529" w:name="A000000521"/>
      <w:bookmarkEnd w:id="529"/>
      <w:r w:rsidRPr="00603991">
        <w:rPr>
          <w:rFonts w:eastAsia="Times New Roman"/>
          <w:sz w:val="21"/>
          <w:szCs w:val="21"/>
        </w:rPr>
        <w:t>БОБИ 58. ИХТИЁРДОРИИ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r w:rsidR="00603991">
        <w:rPr>
          <w:rFonts w:eastAsia="Times New Roman"/>
          <w:sz w:val="21"/>
          <w:szCs w:val="21"/>
        </w:rPr>
        <w:t>Ӣ</w:t>
      </w:r>
      <w:r w:rsidRPr="00603991">
        <w:rPr>
          <w:rFonts w:eastAsia="Times New Roman"/>
          <w:sz w:val="21"/>
          <w:szCs w:val="21"/>
        </w:rPr>
        <w:t xml:space="preserve"> БА МОЛИКИЯТИ ДАВЛАТ</w:t>
      </w:r>
      <w:r w:rsidR="00603991">
        <w:rPr>
          <w:rFonts w:eastAsia="Times New Roman"/>
          <w:sz w:val="21"/>
          <w:szCs w:val="21"/>
        </w:rPr>
        <w:t>Ӣ</w:t>
      </w:r>
      <w:r w:rsidRPr="00603991">
        <w:rPr>
          <w:rFonts w:eastAsia="Times New Roman"/>
          <w:sz w:val="21"/>
          <w:szCs w:val="21"/>
        </w:rPr>
        <w:t xml:space="preserve"> ГУЗАРОНИДАШУДА</w:t>
      </w:r>
    </w:p>
    <w:p w14:paraId="671A74A6" w14:textId="734FAAA0" w:rsidR="00000000" w:rsidRPr="00603991" w:rsidRDefault="000A69C4">
      <w:pPr>
        <w:pStyle w:val="6"/>
        <w:divId w:val="2018539368"/>
        <w:rPr>
          <w:rFonts w:eastAsia="Times New Roman"/>
          <w:sz w:val="21"/>
          <w:szCs w:val="21"/>
        </w:rPr>
      </w:pPr>
      <w:bookmarkStart w:id="530" w:name="A000000522"/>
      <w:bookmarkEnd w:id="530"/>
      <w:r w:rsidRPr="00603991">
        <w:rPr>
          <w:rFonts w:eastAsia="Times New Roman"/>
          <w:sz w:val="21"/>
          <w:szCs w:val="21"/>
        </w:rPr>
        <w:t>Моддаи 453. Тартиби ихтиёрдории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лиёти ба моликияти давлат</w:t>
      </w:r>
      <w:r w:rsidR="00603991">
        <w:rPr>
          <w:rFonts w:eastAsia="Times New Roman"/>
          <w:sz w:val="21"/>
          <w:szCs w:val="21"/>
        </w:rPr>
        <w:t>ӣ</w:t>
      </w:r>
      <w:r w:rsidRPr="00603991">
        <w:rPr>
          <w:rFonts w:eastAsia="Times New Roman"/>
          <w:sz w:val="21"/>
          <w:szCs w:val="21"/>
        </w:rPr>
        <w:t xml:space="preserve"> гузаронидашуда</w:t>
      </w:r>
    </w:p>
    <w:p w14:paraId="7CF9E0D6" w14:textId="25469551" w:rsidR="00000000" w:rsidRPr="00603991" w:rsidRDefault="000A69C4">
      <w:pPr>
        <w:pStyle w:val="a3"/>
        <w:divId w:val="2018539368"/>
        <w:rPr>
          <w:color w:val="000000"/>
          <w:sz w:val="19"/>
          <w:szCs w:val="19"/>
        </w:rPr>
      </w:pPr>
      <w:r w:rsidRPr="00603991">
        <w:rPr>
          <w:color w:val="000000"/>
          <w:sz w:val="19"/>
          <w:szCs w:val="19"/>
        </w:rPr>
        <w:lastRenderedPageBreak/>
        <w:t>Ихтиёрдории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ба моликияти давлат</w:t>
      </w:r>
      <w:r w:rsidR="00603991">
        <w:rPr>
          <w:color w:val="000000"/>
          <w:sz w:val="19"/>
          <w:szCs w:val="19"/>
        </w:rPr>
        <w:t>ӣ</w:t>
      </w:r>
      <w:r w:rsidRPr="00603991">
        <w:rPr>
          <w:color w:val="000000"/>
          <w:sz w:val="19"/>
          <w:szCs w:val="19"/>
        </w:rPr>
        <w:t xml:space="preserve"> гузаронидашуда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ои м</w:t>
      </w:r>
      <w:r w:rsidRPr="00603991">
        <w:rPr>
          <w:color w:val="000000"/>
          <w:sz w:val="19"/>
          <w:szCs w:val="19"/>
        </w:rPr>
        <w:t xml:space="preserve">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карда мешавад.</w:t>
      </w:r>
    </w:p>
    <w:p w14:paraId="19337E76" w14:textId="0E344F4D" w:rsidR="00000000" w:rsidRPr="00603991" w:rsidRDefault="000A69C4">
      <w:pPr>
        <w:pStyle w:val="6"/>
        <w:divId w:val="2018539368"/>
        <w:rPr>
          <w:rFonts w:eastAsia="Times New Roman"/>
          <w:sz w:val="21"/>
          <w:szCs w:val="21"/>
        </w:rPr>
      </w:pPr>
      <w:bookmarkStart w:id="531" w:name="A000000523"/>
      <w:bookmarkEnd w:id="531"/>
      <w:r w:rsidRPr="00603991">
        <w:rPr>
          <w:rFonts w:eastAsia="Times New Roman"/>
          <w:sz w:val="21"/>
          <w:szCs w:val="21"/>
        </w:rPr>
        <w:t>Моддаи 454. Ихтиёрдории моле, ки м</w:t>
      </w:r>
      <w:r w:rsidR="00603991">
        <w:rPr>
          <w:rFonts w:eastAsia="Times New Roman"/>
          <w:sz w:val="21"/>
          <w:szCs w:val="21"/>
        </w:rPr>
        <w:t>ӯҳ</w:t>
      </w:r>
      <w:r w:rsidRPr="00603991">
        <w:rPr>
          <w:rFonts w:eastAsia="Times New Roman"/>
          <w:sz w:val="21"/>
          <w:szCs w:val="21"/>
        </w:rPr>
        <w:t>лати ниго</w:t>
      </w:r>
      <w:r w:rsidR="00603991">
        <w:rPr>
          <w:rFonts w:eastAsia="Times New Roman"/>
          <w:sz w:val="21"/>
          <w:szCs w:val="21"/>
        </w:rPr>
        <w:t>ҳ</w:t>
      </w:r>
      <w:r w:rsidRPr="00603991">
        <w:rPr>
          <w:rFonts w:eastAsia="Times New Roman"/>
          <w:sz w:val="21"/>
          <w:szCs w:val="21"/>
        </w:rPr>
        <w:t>дории мува</w:t>
      </w:r>
      <w:r w:rsidR="00603991">
        <w:rPr>
          <w:rFonts w:eastAsia="Times New Roman"/>
          <w:sz w:val="21"/>
          <w:szCs w:val="21"/>
        </w:rPr>
        <w:t>ққ</w:t>
      </w:r>
      <w:r w:rsidRPr="00603991">
        <w:rPr>
          <w:rFonts w:eastAsia="Times New Roman"/>
          <w:sz w:val="21"/>
          <w:szCs w:val="21"/>
        </w:rPr>
        <w:t>атии он ё м</w:t>
      </w:r>
      <w:r w:rsidR="00603991">
        <w:rPr>
          <w:rFonts w:eastAsia="Times New Roman"/>
          <w:sz w:val="21"/>
          <w:szCs w:val="21"/>
        </w:rPr>
        <w:t>ӯҳ</w:t>
      </w:r>
      <w:r w:rsidRPr="00603991">
        <w:rPr>
          <w:rFonts w:eastAsia="Times New Roman"/>
          <w:sz w:val="21"/>
          <w:szCs w:val="21"/>
        </w:rPr>
        <w:t>лати нига</w:t>
      </w:r>
      <w:r w:rsidR="00603991">
        <w:rPr>
          <w:rFonts w:eastAsia="Times New Roman"/>
          <w:sz w:val="21"/>
          <w:szCs w:val="21"/>
        </w:rPr>
        <w:t>ҳ</w:t>
      </w:r>
      <w:r w:rsidRPr="00603991">
        <w:rPr>
          <w:rFonts w:eastAsia="Times New Roman"/>
          <w:sz w:val="21"/>
          <w:szCs w:val="21"/>
        </w:rPr>
        <w:t>дориаш дар анбори гумрук</w:t>
      </w:r>
      <w:r w:rsidR="00603991">
        <w:rPr>
          <w:rFonts w:eastAsia="Times New Roman"/>
          <w:sz w:val="21"/>
          <w:szCs w:val="21"/>
        </w:rPr>
        <w:t>ӣ</w:t>
      </w:r>
      <w:r w:rsidRPr="00603991">
        <w:rPr>
          <w:rFonts w:eastAsia="Times New Roman"/>
          <w:sz w:val="21"/>
          <w:szCs w:val="21"/>
        </w:rPr>
        <w:t xml:space="preserve"> гузаштааст</w:t>
      </w:r>
    </w:p>
    <w:p w14:paraId="67872D23" w14:textId="01F6FA01" w:rsidR="00000000" w:rsidRPr="00603991" w:rsidRDefault="000A69C4">
      <w:pPr>
        <w:pStyle w:val="a3"/>
        <w:divId w:val="2018539368"/>
        <w:rPr>
          <w:color w:val="000000"/>
          <w:sz w:val="19"/>
          <w:szCs w:val="19"/>
        </w:rPr>
      </w:pPr>
      <w:r w:rsidRPr="00603991">
        <w:rPr>
          <w:color w:val="000000"/>
          <w:sz w:val="19"/>
          <w:szCs w:val="19"/>
        </w:rPr>
        <w:t>Моле, ки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дориаш дар анбори гумрук</w:t>
      </w:r>
      <w:r w:rsidR="00603991">
        <w:rPr>
          <w:color w:val="000000"/>
          <w:sz w:val="19"/>
          <w:szCs w:val="19"/>
        </w:rPr>
        <w:t>ӣ</w:t>
      </w:r>
      <w:r w:rsidRPr="00603991">
        <w:rPr>
          <w:color w:val="000000"/>
          <w:sz w:val="19"/>
          <w:szCs w:val="19"/>
        </w:rPr>
        <w:t xml:space="preserve"> гуз</w:t>
      </w:r>
      <w:r w:rsidRPr="00603991">
        <w:rPr>
          <w:color w:val="000000"/>
          <w:sz w:val="19"/>
          <w:szCs w:val="19"/>
        </w:rPr>
        <w:t>аштааст, дар асоси санади тиб</w:t>
      </w:r>
      <w:r w:rsidR="00603991">
        <w:rPr>
          <w:color w:val="000000"/>
          <w:sz w:val="19"/>
          <w:szCs w:val="19"/>
        </w:rPr>
        <w:t>қ</w:t>
      </w:r>
      <w:r w:rsidRPr="00603991">
        <w:rPr>
          <w:color w:val="000000"/>
          <w:sz w:val="19"/>
          <w:szCs w:val="19"/>
        </w:rPr>
        <w:t>и намунаи муайянкардаи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иянамудаи ма</w:t>
      </w:r>
      <w:r w:rsidR="00603991">
        <w:rPr>
          <w:color w:val="000000"/>
          <w:sz w:val="19"/>
          <w:szCs w:val="19"/>
        </w:rPr>
        <w:t>қ</w:t>
      </w:r>
      <w:r w:rsidRPr="00603991">
        <w:rPr>
          <w:color w:val="000000"/>
          <w:sz w:val="19"/>
          <w:szCs w:val="19"/>
        </w:rPr>
        <w:t>омоти гумрук, ки гузаштани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м</w:t>
      </w:r>
      <w:r w:rsidR="00603991">
        <w:rPr>
          <w:color w:val="000000"/>
          <w:sz w:val="19"/>
          <w:szCs w:val="19"/>
        </w:rPr>
        <w:t>ӯҳ</w:t>
      </w:r>
      <w:r w:rsidRPr="00603991">
        <w:rPr>
          <w:color w:val="000000"/>
          <w:sz w:val="19"/>
          <w:szCs w:val="19"/>
        </w:rPr>
        <w:t>лати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дар анбори гумрукиро ба </w:t>
      </w:r>
      <w:r w:rsidR="00603991">
        <w:rPr>
          <w:color w:val="000000"/>
          <w:sz w:val="19"/>
          <w:szCs w:val="19"/>
        </w:rPr>
        <w:t>қ</w:t>
      </w:r>
      <w:r w:rsidRPr="00603991">
        <w:rPr>
          <w:color w:val="000000"/>
          <w:sz w:val="19"/>
          <w:szCs w:val="19"/>
        </w:rPr>
        <w:t>айд мегирад, ихтиёрдори карда ме</w:t>
      </w:r>
      <w:r w:rsidRPr="00603991">
        <w:rPr>
          <w:color w:val="000000"/>
          <w:sz w:val="19"/>
          <w:szCs w:val="19"/>
        </w:rPr>
        <w:t>шавад. Нусхаи дуюми ин санад бояд ба со</w:t>
      </w:r>
      <w:r w:rsidR="00603991">
        <w:rPr>
          <w:color w:val="000000"/>
          <w:sz w:val="19"/>
          <w:szCs w:val="19"/>
        </w:rPr>
        <w:t>ҳ</w:t>
      </w:r>
      <w:r w:rsidRPr="00603991">
        <w:rPr>
          <w:color w:val="000000"/>
          <w:sz w:val="19"/>
          <w:szCs w:val="19"/>
        </w:rPr>
        <w:t xml:space="preserve">иби </w:t>
      </w:r>
      <w:r w:rsidR="00603991">
        <w:rPr>
          <w:color w:val="000000"/>
          <w:sz w:val="19"/>
          <w:szCs w:val="19"/>
        </w:rPr>
        <w:t>қ</w:t>
      </w:r>
      <w:r w:rsidRPr="00603991">
        <w:rPr>
          <w:color w:val="000000"/>
          <w:sz w:val="19"/>
          <w:szCs w:val="19"/>
        </w:rPr>
        <w:t>онунии мол супорида шавад, ба шарте, ки ин шахс аз тарафи ма</w:t>
      </w:r>
      <w:r w:rsidR="00603991">
        <w:rPr>
          <w:color w:val="000000"/>
          <w:sz w:val="19"/>
          <w:szCs w:val="19"/>
        </w:rPr>
        <w:t>қ</w:t>
      </w:r>
      <w:r w:rsidRPr="00603991">
        <w:rPr>
          <w:color w:val="000000"/>
          <w:sz w:val="19"/>
          <w:szCs w:val="19"/>
        </w:rPr>
        <w:t>оми гумрук муайян карда шуда бошад. Нусхаи санад ба со</w:t>
      </w:r>
      <w:r w:rsidR="00603991">
        <w:rPr>
          <w:color w:val="000000"/>
          <w:sz w:val="19"/>
          <w:szCs w:val="19"/>
        </w:rPr>
        <w:t>ҳ</w:t>
      </w:r>
      <w:r w:rsidRPr="00603991">
        <w:rPr>
          <w:color w:val="000000"/>
          <w:sz w:val="19"/>
          <w:szCs w:val="19"/>
        </w:rPr>
        <w:t>иби анбори ниго</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со</w:t>
      </w:r>
      <w:r w:rsidR="00603991">
        <w:rPr>
          <w:color w:val="000000"/>
          <w:sz w:val="19"/>
          <w:szCs w:val="19"/>
        </w:rPr>
        <w:t>ҳ</w:t>
      </w:r>
      <w:r w:rsidRPr="00603991">
        <w:rPr>
          <w:color w:val="000000"/>
          <w:sz w:val="19"/>
          <w:szCs w:val="19"/>
        </w:rPr>
        <w:t>иби анбори гумрук</w:t>
      </w:r>
      <w:r w:rsidR="00603991">
        <w:rPr>
          <w:color w:val="000000"/>
          <w:sz w:val="19"/>
          <w:szCs w:val="19"/>
        </w:rPr>
        <w:t>ӣ</w:t>
      </w:r>
      <w:r w:rsidRPr="00603991">
        <w:rPr>
          <w:color w:val="000000"/>
          <w:sz w:val="19"/>
          <w:szCs w:val="19"/>
        </w:rPr>
        <w:t xml:space="preserve"> супорида мешавад.</w:t>
      </w:r>
    </w:p>
    <w:p w14:paraId="47DB815D" w14:textId="14B3F8B7" w:rsidR="00000000" w:rsidRPr="00603991" w:rsidRDefault="000A69C4">
      <w:pPr>
        <w:pStyle w:val="6"/>
        <w:divId w:val="2018539368"/>
        <w:rPr>
          <w:rFonts w:eastAsia="Times New Roman"/>
          <w:sz w:val="21"/>
          <w:szCs w:val="21"/>
        </w:rPr>
      </w:pPr>
      <w:bookmarkStart w:id="532" w:name="A000000524"/>
      <w:bookmarkEnd w:id="532"/>
      <w:r w:rsidRPr="00603991">
        <w:rPr>
          <w:rFonts w:eastAsia="Times New Roman"/>
          <w:sz w:val="21"/>
          <w:szCs w:val="21"/>
        </w:rPr>
        <w:t>Моддаи 455. Ихтиёрдор</w:t>
      </w:r>
      <w:r w:rsidRPr="00603991">
        <w:rPr>
          <w:rFonts w:eastAsia="Times New Roman"/>
          <w:sz w:val="21"/>
          <w:szCs w:val="21"/>
        </w:rPr>
        <w:t>ии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лиёте, ки далели шайъии парванда</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вайронкунии маъмурианд</w:t>
      </w:r>
    </w:p>
    <w:p w14:paraId="4AFEAAF8" w14:textId="521F0D78"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метавонанд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ки далели шайъии парванда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вайронкунии маъмурианд,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набудани шароит</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он</w:t>
      </w:r>
      <w:r w:rsidR="00603991">
        <w:rPr>
          <w:color w:val="000000"/>
          <w:sz w:val="19"/>
          <w:szCs w:val="19"/>
        </w:rPr>
        <w:t>ҳ</w:t>
      </w:r>
      <w:r w:rsidRPr="00603991">
        <w:rPr>
          <w:color w:val="000000"/>
          <w:sz w:val="19"/>
          <w:szCs w:val="19"/>
        </w:rPr>
        <w:t xml:space="preserve">о ва </w:t>
      </w:r>
      <w:r w:rsidR="00603991">
        <w:rPr>
          <w:color w:val="000000"/>
          <w:sz w:val="19"/>
          <w:szCs w:val="19"/>
        </w:rPr>
        <w:t>ҳ</w:t>
      </w:r>
      <w:r w:rsidRPr="00603991">
        <w:rPr>
          <w:color w:val="000000"/>
          <w:sz w:val="19"/>
          <w:szCs w:val="19"/>
        </w:rPr>
        <w:t>а</w:t>
      </w:r>
      <w:r w:rsidRPr="00603991">
        <w:rPr>
          <w:color w:val="000000"/>
          <w:sz w:val="19"/>
          <w:szCs w:val="19"/>
        </w:rPr>
        <w:t>нгоми аз арзиши мол зиёд будани харо</w:t>
      </w:r>
      <w:r w:rsidR="00603991">
        <w:rPr>
          <w:color w:val="000000"/>
          <w:sz w:val="19"/>
          <w:szCs w:val="19"/>
        </w:rPr>
        <w:t>ҷ</w:t>
      </w:r>
      <w:r w:rsidRPr="00603991">
        <w:rPr>
          <w:color w:val="000000"/>
          <w:sz w:val="19"/>
          <w:szCs w:val="19"/>
        </w:rPr>
        <w:t>оти во</w:t>
      </w:r>
      <w:r w:rsidR="00603991">
        <w:rPr>
          <w:color w:val="000000"/>
          <w:sz w:val="19"/>
          <w:szCs w:val="19"/>
        </w:rPr>
        <w:t>қ</w:t>
      </w:r>
      <w:r w:rsidRPr="00603991">
        <w:rPr>
          <w:color w:val="000000"/>
          <w:sz w:val="19"/>
          <w:szCs w:val="19"/>
        </w:rPr>
        <w:t>еии нига</w:t>
      </w:r>
      <w:r w:rsidR="00603991">
        <w:rPr>
          <w:color w:val="000000"/>
          <w:sz w:val="19"/>
          <w:szCs w:val="19"/>
        </w:rPr>
        <w:t>ҳ</w:t>
      </w:r>
      <w:r w:rsidRPr="00603991">
        <w:rPr>
          <w:color w:val="000000"/>
          <w:sz w:val="19"/>
          <w:szCs w:val="19"/>
        </w:rPr>
        <w:t>дории он</w:t>
      </w:r>
      <w:r w:rsidR="00603991">
        <w:rPr>
          <w:color w:val="000000"/>
          <w:sz w:val="19"/>
          <w:szCs w:val="19"/>
        </w:rPr>
        <w:t>ҳ</w:t>
      </w:r>
      <w:r w:rsidRPr="00603991">
        <w:rPr>
          <w:color w:val="000000"/>
          <w:sz w:val="19"/>
          <w:szCs w:val="19"/>
        </w:rPr>
        <w:t xml:space="preserve">о,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дигари муайянкардаи Кодекси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ва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дигари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ихтиёрдор</w:t>
      </w:r>
      <w:r w:rsidR="00603991">
        <w:rPr>
          <w:color w:val="000000"/>
          <w:sz w:val="19"/>
          <w:szCs w:val="19"/>
        </w:rPr>
        <w:t>ӣ</w:t>
      </w:r>
      <w:r w:rsidRPr="00603991">
        <w:rPr>
          <w:color w:val="000000"/>
          <w:sz w:val="19"/>
          <w:szCs w:val="19"/>
        </w:rPr>
        <w:t xml:space="preserve"> намоянд.</w:t>
      </w:r>
    </w:p>
    <w:p w14:paraId="26F1D24C" w14:textId="216CCB48" w:rsidR="00000000" w:rsidRPr="00603991" w:rsidRDefault="000A69C4">
      <w:pPr>
        <w:pStyle w:val="a3"/>
        <w:divId w:val="2018539368"/>
        <w:rPr>
          <w:color w:val="000000"/>
          <w:sz w:val="19"/>
          <w:szCs w:val="19"/>
        </w:rPr>
      </w:pPr>
      <w:r w:rsidRPr="00603991">
        <w:rPr>
          <w:color w:val="000000"/>
          <w:sz w:val="19"/>
          <w:szCs w:val="19"/>
        </w:rPr>
        <w:t xml:space="preserve">2. Агар </w:t>
      </w:r>
      <w:r w:rsidR="00603991">
        <w:rPr>
          <w:color w:val="000000"/>
          <w:sz w:val="19"/>
          <w:szCs w:val="19"/>
        </w:rPr>
        <w:t>ҳ</w:t>
      </w:r>
      <w:r w:rsidRPr="00603991">
        <w:rPr>
          <w:color w:val="000000"/>
          <w:sz w:val="19"/>
          <w:szCs w:val="19"/>
        </w:rPr>
        <w:t>ангоми баррасии пар</w:t>
      </w:r>
      <w:r w:rsidRPr="00603991">
        <w:rPr>
          <w:color w:val="000000"/>
          <w:sz w:val="19"/>
          <w:szCs w:val="19"/>
        </w:rPr>
        <w:t xml:space="preserve">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дар бораи мусодираи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 xml:space="preserve">амин модда зикрёфта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карда шавад, мабла</w:t>
      </w:r>
      <w:r w:rsidR="001F41FA">
        <w:rPr>
          <w:color w:val="000000"/>
          <w:sz w:val="19"/>
          <w:szCs w:val="19"/>
        </w:rPr>
        <w:t>ғ</w:t>
      </w:r>
      <w:r w:rsidRPr="00603991">
        <w:rPr>
          <w:color w:val="000000"/>
          <w:sz w:val="19"/>
          <w:szCs w:val="19"/>
        </w:rPr>
        <w:t>и аз фур</w:t>
      </w:r>
      <w:r w:rsidR="00603991">
        <w:rPr>
          <w:color w:val="000000"/>
          <w:sz w:val="19"/>
          <w:szCs w:val="19"/>
        </w:rPr>
        <w:t>ӯ</w:t>
      </w:r>
      <w:r w:rsidRPr="00603991">
        <w:rPr>
          <w:color w:val="000000"/>
          <w:sz w:val="19"/>
          <w:szCs w:val="19"/>
        </w:rPr>
        <w:t>ши ин молу воситаи на</w:t>
      </w:r>
      <w:r w:rsidR="00603991">
        <w:rPr>
          <w:color w:val="000000"/>
          <w:sz w:val="19"/>
          <w:szCs w:val="19"/>
        </w:rPr>
        <w:t>қ</w:t>
      </w:r>
      <w:r w:rsidRPr="00603991">
        <w:rPr>
          <w:color w:val="000000"/>
          <w:sz w:val="19"/>
          <w:szCs w:val="19"/>
        </w:rPr>
        <w:t xml:space="preserve">лиёт бадастомада ба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давлати гузаронида мешавад.</w:t>
      </w:r>
    </w:p>
    <w:p w14:paraId="261D7E29" w14:textId="2F65AC9C" w:rsidR="00000000" w:rsidRPr="00603991" w:rsidRDefault="000A69C4">
      <w:pPr>
        <w:pStyle w:val="a3"/>
        <w:divId w:val="2018539368"/>
        <w:rPr>
          <w:color w:val="000000"/>
          <w:sz w:val="19"/>
          <w:szCs w:val="19"/>
        </w:rPr>
      </w:pPr>
      <w:r w:rsidRPr="00603991">
        <w:rPr>
          <w:color w:val="000000"/>
          <w:sz w:val="19"/>
          <w:szCs w:val="19"/>
        </w:rPr>
        <w:t>3.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w:t>
      </w:r>
      <w:r w:rsidRPr="00603991">
        <w:rPr>
          <w:color w:val="000000"/>
          <w:sz w:val="19"/>
          <w:szCs w:val="19"/>
        </w:rPr>
        <w:t xml:space="preserve">ёте, ки далели шайъии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буда, нисбати он</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баргардонидан ба со</w:t>
      </w:r>
      <w:r w:rsidR="00603991">
        <w:rPr>
          <w:color w:val="000000"/>
          <w:sz w:val="19"/>
          <w:szCs w:val="19"/>
        </w:rPr>
        <w:t>ҳ</w:t>
      </w:r>
      <w:r w:rsidRPr="00603991">
        <w:rPr>
          <w:color w:val="000000"/>
          <w:sz w:val="19"/>
          <w:szCs w:val="19"/>
        </w:rPr>
        <w:t xml:space="preserve">иби </w:t>
      </w:r>
      <w:r w:rsidR="00603991">
        <w:rPr>
          <w:color w:val="000000"/>
          <w:sz w:val="19"/>
          <w:szCs w:val="19"/>
        </w:rPr>
        <w:t>қ</w:t>
      </w:r>
      <w:r w:rsidRPr="00603991">
        <w:rPr>
          <w:color w:val="000000"/>
          <w:sz w:val="19"/>
          <w:szCs w:val="19"/>
        </w:rPr>
        <w:t xml:space="preserve">онуниашон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карда шудааст, вале со</w:t>
      </w:r>
      <w:r w:rsidR="00603991">
        <w:rPr>
          <w:color w:val="000000"/>
          <w:sz w:val="19"/>
          <w:szCs w:val="19"/>
        </w:rPr>
        <w:t>ҳ</w:t>
      </w:r>
      <w:r w:rsidRPr="00603991">
        <w:rPr>
          <w:color w:val="000000"/>
          <w:sz w:val="19"/>
          <w:szCs w:val="19"/>
        </w:rPr>
        <w:t>ибашон дар давоми як мо</w:t>
      </w:r>
      <w:r w:rsidR="00603991">
        <w:rPr>
          <w:color w:val="000000"/>
          <w:sz w:val="19"/>
          <w:szCs w:val="19"/>
        </w:rPr>
        <w:t>ҳ</w:t>
      </w:r>
      <w:r w:rsidRPr="00603991">
        <w:rPr>
          <w:color w:val="000000"/>
          <w:sz w:val="19"/>
          <w:szCs w:val="19"/>
        </w:rPr>
        <w:t xml:space="preserve">и эътибори </w:t>
      </w:r>
      <w:r w:rsidR="00603991">
        <w:rPr>
          <w:color w:val="000000"/>
          <w:sz w:val="19"/>
          <w:szCs w:val="19"/>
        </w:rPr>
        <w:t>қ</w:t>
      </w:r>
      <w:r w:rsidRPr="00603991">
        <w:rPr>
          <w:color w:val="000000"/>
          <w:sz w:val="19"/>
          <w:szCs w:val="19"/>
        </w:rPr>
        <w:t xml:space="preserve">онуни пайдо кардани </w:t>
      </w:r>
      <w:r w:rsidR="00603991">
        <w:rPr>
          <w:color w:val="000000"/>
          <w:sz w:val="19"/>
          <w:szCs w:val="19"/>
        </w:rPr>
        <w:t>қ</w:t>
      </w:r>
      <w:r w:rsidRPr="00603991">
        <w:rPr>
          <w:color w:val="000000"/>
          <w:sz w:val="19"/>
          <w:szCs w:val="19"/>
        </w:rPr>
        <w:t xml:space="preserve">арор оид ба парвандаи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он</w:t>
      </w:r>
      <w:r w:rsidR="00603991">
        <w:rPr>
          <w:color w:val="000000"/>
          <w:sz w:val="19"/>
          <w:szCs w:val="19"/>
        </w:rPr>
        <w:t>ҳ</w:t>
      </w:r>
      <w:r w:rsidRPr="00603991">
        <w:rPr>
          <w:color w:val="000000"/>
          <w:sz w:val="19"/>
          <w:szCs w:val="19"/>
        </w:rPr>
        <w:t>оро талаб карда нагирифтааст,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боб ихтиёрдори карда мешавад, ба шарте, ки агар нига</w:t>
      </w:r>
      <w:r w:rsidR="00603991">
        <w:rPr>
          <w:color w:val="000000"/>
          <w:sz w:val="19"/>
          <w:szCs w:val="19"/>
        </w:rPr>
        <w:t>ҳ</w:t>
      </w:r>
      <w:r w:rsidRPr="00603991">
        <w:rPr>
          <w:color w:val="000000"/>
          <w:sz w:val="19"/>
          <w:szCs w:val="19"/>
        </w:rPr>
        <w:t>дории ин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тарафи ма</w:t>
      </w:r>
      <w:r w:rsidR="00603991">
        <w:rPr>
          <w:color w:val="000000"/>
          <w:sz w:val="19"/>
          <w:szCs w:val="19"/>
        </w:rPr>
        <w:t>қ</w:t>
      </w:r>
      <w:r w:rsidRPr="00603991">
        <w:rPr>
          <w:color w:val="000000"/>
          <w:sz w:val="19"/>
          <w:szCs w:val="19"/>
        </w:rPr>
        <w:t>омоти гумрук ё та</w:t>
      </w:r>
      <w:r w:rsidR="00603991">
        <w:rPr>
          <w:color w:val="000000"/>
          <w:sz w:val="19"/>
          <w:szCs w:val="19"/>
        </w:rPr>
        <w:t>ҳ</w:t>
      </w:r>
      <w:r w:rsidRPr="00603991">
        <w:rPr>
          <w:color w:val="000000"/>
          <w:sz w:val="19"/>
          <w:szCs w:val="19"/>
        </w:rPr>
        <w:t>ти назорати он</w:t>
      </w:r>
      <w:r w:rsidR="00603991">
        <w:rPr>
          <w:color w:val="000000"/>
          <w:sz w:val="19"/>
          <w:szCs w:val="19"/>
        </w:rPr>
        <w:t>ҳ</w:t>
      </w:r>
      <w:r w:rsidRPr="00603991">
        <w:rPr>
          <w:color w:val="000000"/>
          <w:sz w:val="19"/>
          <w:szCs w:val="19"/>
        </w:rPr>
        <w:t>о ан</w:t>
      </w:r>
      <w:r w:rsidR="00603991">
        <w:rPr>
          <w:color w:val="000000"/>
          <w:sz w:val="19"/>
          <w:szCs w:val="19"/>
        </w:rPr>
        <w:t>ҷ</w:t>
      </w:r>
      <w:r w:rsidRPr="00603991">
        <w:rPr>
          <w:color w:val="000000"/>
          <w:sz w:val="19"/>
          <w:szCs w:val="19"/>
        </w:rPr>
        <w:t>ом дода шуда бошад.</w:t>
      </w:r>
    </w:p>
    <w:p w14:paraId="547DA87C" w14:textId="6AFE723F" w:rsidR="00000000" w:rsidRPr="00603991" w:rsidRDefault="000A69C4">
      <w:pPr>
        <w:pStyle w:val="a3"/>
        <w:divId w:val="2018539368"/>
        <w:rPr>
          <w:color w:val="000000"/>
          <w:sz w:val="19"/>
          <w:szCs w:val="19"/>
        </w:rPr>
      </w:pPr>
      <w:r w:rsidRPr="00603991">
        <w:rPr>
          <w:color w:val="000000"/>
          <w:sz w:val="19"/>
          <w:szCs w:val="19"/>
        </w:rPr>
        <w:t>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дар асоси санади ма</w:t>
      </w:r>
      <w:r w:rsidR="00603991">
        <w:rPr>
          <w:color w:val="000000"/>
          <w:sz w:val="19"/>
          <w:szCs w:val="19"/>
        </w:rPr>
        <w:t>қ</w:t>
      </w:r>
      <w:r w:rsidRPr="00603991">
        <w:rPr>
          <w:color w:val="000000"/>
          <w:sz w:val="19"/>
          <w:szCs w:val="19"/>
        </w:rPr>
        <w:t>омоти гу</w:t>
      </w:r>
      <w:r w:rsidRPr="00603991">
        <w:rPr>
          <w:color w:val="000000"/>
          <w:sz w:val="19"/>
          <w:szCs w:val="19"/>
        </w:rPr>
        <w:t>мрук, ки гузаштани м</w:t>
      </w:r>
      <w:r w:rsidR="00603991">
        <w:rPr>
          <w:color w:val="000000"/>
          <w:sz w:val="19"/>
          <w:szCs w:val="19"/>
        </w:rPr>
        <w:t>ӯҳ</w:t>
      </w:r>
      <w:r w:rsidRPr="00603991">
        <w:rPr>
          <w:color w:val="000000"/>
          <w:sz w:val="19"/>
          <w:szCs w:val="19"/>
        </w:rPr>
        <w:t>лати дархости он</w:t>
      </w:r>
      <w:r w:rsidR="00603991">
        <w:rPr>
          <w:color w:val="000000"/>
          <w:sz w:val="19"/>
          <w:szCs w:val="19"/>
        </w:rPr>
        <w:t>ҳ</w:t>
      </w:r>
      <w:r w:rsidRPr="00603991">
        <w:rPr>
          <w:color w:val="000000"/>
          <w:sz w:val="19"/>
          <w:szCs w:val="19"/>
        </w:rPr>
        <w:t>оро сабт менамояд ва тиб</w:t>
      </w:r>
      <w:r w:rsidR="00603991">
        <w:rPr>
          <w:color w:val="000000"/>
          <w:sz w:val="19"/>
          <w:szCs w:val="19"/>
        </w:rPr>
        <w:t>қ</w:t>
      </w:r>
      <w:r w:rsidRPr="00603991">
        <w:rPr>
          <w:color w:val="000000"/>
          <w:sz w:val="19"/>
          <w:szCs w:val="19"/>
        </w:rPr>
        <w:t>и намунаи тасди</w:t>
      </w:r>
      <w:r w:rsidR="00603991">
        <w:rPr>
          <w:color w:val="000000"/>
          <w:sz w:val="19"/>
          <w:szCs w:val="19"/>
        </w:rPr>
        <w:t>қ</w:t>
      </w:r>
      <w:r w:rsidRPr="00603991">
        <w:rPr>
          <w:color w:val="000000"/>
          <w:sz w:val="19"/>
          <w:szCs w:val="19"/>
        </w:rPr>
        <w:t>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ия гардидааст, ихтиёрдор</w:t>
      </w:r>
      <w:r w:rsidR="00603991">
        <w:rPr>
          <w:color w:val="000000"/>
          <w:sz w:val="19"/>
          <w:szCs w:val="19"/>
        </w:rPr>
        <w:t>ӣ</w:t>
      </w:r>
      <w:r w:rsidRPr="00603991">
        <w:rPr>
          <w:color w:val="000000"/>
          <w:sz w:val="19"/>
          <w:szCs w:val="19"/>
        </w:rPr>
        <w:t xml:space="preserve"> карда мешавад.</w:t>
      </w:r>
    </w:p>
    <w:p w14:paraId="73B582B9" w14:textId="07237266" w:rsidR="00000000" w:rsidRPr="00603991" w:rsidRDefault="000A69C4">
      <w:pPr>
        <w:pStyle w:val="6"/>
        <w:divId w:val="2018539368"/>
        <w:rPr>
          <w:rFonts w:eastAsia="Times New Roman"/>
          <w:sz w:val="21"/>
          <w:szCs w:val="21"/>
        </w:rPr>
      </w:pPr>
      <w:bookmarkStart w:id="533" w:name="A000000525"/>
      <w:bookmarkEnd w:id="533"/>
      <w:r w:rsidRPr="00603991">
        <w:rPr>
          <w:rFonts w:eastAsia="Times New Roman"/>
          <w:sz w:val="21"/>
          <w:szCs w:val="21"/>
        </w:rPr>
        <w:t>Моддаи 456. Тартиб ва усул</w:t>
      </w:r>
      <w:r w:rsidR="00603991">
        <w:rPr>
          <w:rFonts w:eastAsia="Times New Roman"/>
          <w:sz w:val="21"/>
          <w:szCs w:val="21"/>
        </w:rPr>
        <w:t>ҳ</w:t>
      </w:r>
      <w:r w:rsidRPr="00603991">
        <w:rPr>
          <w:rFonts w:eastAsia="Times New Roman"/>
          <w:sz w:val="21"/>
          <w:szCs w:val="21"/>
        </w:rPr>
        <w:t>ои ихтиёрдории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w:t>
      </w:r>
    </w:p>
    <w:p w14:paraId="1564DFB5" w14:textId="2D9079E7" w:rsidR="00000000" w:rsidRPr="00603991" w:rsidRDefault="000A69C4">
      <w:pPr>
        <w:pStyle w:val="a3"/>
        <w:divId w:val="2018539368"/>
        <w:rPr>
          <w:color w:val="000000"/>
          <w:sz w:val="19"/>
          <w:szCs w:val="19"/>
        </w:rPr>
      </w:pPr>
      <w:r w:rsidRPr="00603991">
        <w:rPr>
          <w:color w:val="000000"/>
          <w:sz w:val="19"/>
          <w:szCs w:val="19"/>
        </w:rPr>
        <w:t>1.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аз </w:t>
      </w:r>
      <w:r w:rsidR="00603991">
        <w:rPr>
          <w:color w:val="000000"/>
          <w:sz w:val="19"/>
          <w:szCs w:val="19"/>
        </w:rPr>
        <w:t>ҷ</w:t>
      </w:r>
      <w:r w:rsidRPr="00603991">
        <w:rPr>
          <w:color w:val="000000"/>
          <w:sz w:val="19"/>
          <w:szCs w:val="19"/>
        </w:rPr>
        <w:t xml:space="preserve">ониби ташкилоте, ки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ваколатдор намудааст, бо ро</w:t>
      </w:r>
      <w:r w:rsidR="00603991">
        <w:rPr>
          <w:color w:val="000000"/>
          <w:sz w:val="19"/>
          <w:szCs w:val="19"/>
        </w:rPr>
        <w:t>ҳ</w:t>
      </w:r>
      <w:r w:rsidRPr="00603991">
        <w:rPr>
          <w:color w:val="000000"/>
          <w:sz w:val="19"/>
          <w:szCs w:val="19"/>
        </w:rPr>
        <w:t>и фур</w:t>
      </w:r>
      <w:r w:rsidR="00603991">
        <w:rPr>
          <w:color w:val="000000"/>
          <w:sz w:val="19"/>
          <w:szCs w:val="19"/>
        </w:rPr>
        <w:t>ӯ</w:t>
      </w:r>
      <w:r w:rsidRPr="00603991">
        <w:rPr>
          <w:color w:val="000000"/>
          <w:sz w:val="19"/>
          <w:szCs w:val="19"/>
        </w:rPr>
        <w:t>ш, нобуд сохтан ё партов гардонидан тиб</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ихтиёрдор</w:t>
      </w:r>
      <w:r w:rsidR="00603991">
        <w:rPr>
          <w:color w:val="000000"/>
          <w:sz w:val="19"/>
          <w:szCs w:val="19"/>
        </w:rPr>
        <w:t>ӣ</w:t>
      </w:r>
      <w:r w:rsidRPr="00603991">
        <w:rPr>
          <w:color w:val="000000"/>
          <w:sz w:val="19"/>
          <w:szCs w:val="19"/>
        </w:rPr>
        <w:t xml:space="preserve"> карда мешавад.</w:t>
      </w:r>
    </w:p>
    <w:p w14:paraId="59E6D6D4" w14:textId="39151CBC"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оми гумрук пештар, вале дар м</w:t>
      </w:r>
      <w:r w:rsidR="00603991">
        <w:rPr>
          <w:color w:val="000000"/>
          <w:sz w:val="19"/>
          <w:szCs w:val="19"/>
        </w:rPr>
        <w:t>ӯҳ</w:t>
      </w:r>
      <w:r w:rsidRPr="00603991">
        <w:rPr>
          <w:color w:val="000000"/>
          <w:sz w:val="19"/>
          <w:szCs w:val="19"/>
        </w:rPr>
        <w:t>ла</w:t>
      </w:r>
      <w:r w:rsidRPr="00603991">
        <w:rPr>
          <w:color w:val="000000"/>
          <w:sz w:val="19"/>
          <w:szCs w:val="19"/>
        </w:rPr>
        <w:t>ти на дертар аз 15 р</w:t>
      </w:r>
      <w:r w:rsidR="00603991">
        <w:rPr>
          <w:color w:val="000000"/>
          <w:sz w:val="19"/>
          <w:szCs w:val="19"/>
        </w:rPr>
        <w:t>ӯ</w:t>
      </w:r>
      <w:r w:rsidRPr="00603991">
        <w:rPr>
          <w:color w:val="000000"/>
          <w:sz w:val="19"/>
          <w:szCs w:val="19"/>
        </w:rPr>
        <w:t>з со</w:t>
      </w:r>
      <w:r w:rsidR="00603991">
        <w:rPr>
          <w:color w:val="000000"/>
          <w:sz w:val="19"/>
          <w:szCs w:val="19"/>
        </w:rPr>
        <w:t>ҳ</w:t>
      </w:r>
      <w:r w:rsidRPr="00603991">
        <w:rPr>
          <w:color w:val="000000"/>
          <w:sz w:val="19"/>
          <w:szCs w:val="19"/>
        </w:rPr>
        <w:t xml:space="preserve">иби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ё шахс</w:t>
      </w:r>
      <w:r w:rsidR="00603991">
        <w:rPr>
          <w:color w:val="000000"/>
          <w:sz w:val="19"/>
          <w:szCs w:val="19"/>
        </w:rPr>
        <w:t>ӣ</w:t>
      </w:r>
      <w:r w:rsidRPr="00603991">
        <w:rPr>
          <w:color w:val="000000"/>
          <w:sz w:val="19"/>
          <w:szCs w:val="19"/>
        </w:rPr>
        <w:t xml:space="preserve"> дар моддаи 15 </w:t>
      </w:r>
      <w:r w:rsidR="00603991">
        <w:rPr>
          <w:color w:val="000000"/>
          <w:sz w:val="19"/>
          <w:szCs w:val="19"/>
        </w:rPr>
        <w:t>ҳ</w:t>
      </w:r>
      <w:r w:rsidRPr="00603991">
        <w:rPr>
          <w:color w:val="000000"/>
          <w:sz w:val="19"/>
          <w:szCs w:val="19"/>
        </w:rPr>
        <w:t>амин Кодекс зикршударо (ба шарте, ки ин шахсон аз тарафи ма</w:t>
      </w:r>
      <w:r w:rsidR="00603991">
        <w:rPr>
          <w:color w:val="000000"/>
          <w:sz w:val="19"/>
          <w:szCs w:val="19"/>
        </w:rPr>
        <w:t>қ</w:t>
      </w:r>
      <w:r w:rsidRPr="00603991">
        <w:rPr>
          <w:color w:val="000000"/>
          <w:sz w:val="19"/>
          <w:szCs w:val="19"/>
        </w:rPr>
        <w:t>оми гумрук муайян карда шуда бошанд) дар бораи ба ихтиёри ташкилоти ваколатдор додани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хабардор менамояд.</w:t>
      </w:r>
    </w:p>
    <w:p w14:paraId="07CC6613" w14:textId="5B195A84" w:rsidR="00000000" w:rsidRPr="00603991" w:rsidRDefault="000A69C4">
      <w:pPr>
        <w:pStyle w:val="a3"/>
        <w:divId w:val="2018539368"/>
        <w:rPr>
          <w:color w:val="000000"/>
          <w:sz w:val="19"/>
          <w:szCs w:val="19"/>
        </w:rPr>
      </w:pPr>
      <w:r w:rsidRPr="00603991">
        <w:rPr>
          <w:color w:val="000000"/>
          <w:sz w:val="19"/>
          <w:szCs w:val="19"/>
        </w:rPr>
        <w:t>3.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тиб</w:t>
      </w:r>
      <w:r w:rsidR="00603991">
        <w:rPr>
          <w:color w:val="000000"/>
          <w:sz w:val="19"/>
          <w:szCs w:val="19"/>
        </w:rPr>
        <w:t>қ</w:t>
      </w:r>
      <w:r w:rsidRPr="00603991">
        <w:rPr>
          <w:color w:val="000000"/>
          <w:sz w:val="19"/>
          <w:szCs w:val="19"/>
        </w:rPr>
        <w:t>и нархи муайяннамудаи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фур</w:t>
      </w:r>
      <w:r w:rsidR="00603991">
        <w:rPr>
          <w:color w:val="000000"/>
          <w:sz w:val="19"/>
          <w:szCs w:val="19"/>
        </w:rPr>
        <w:t>ӯ</w:t>
      </w:r>
      <w:r w:rsidRPr="00603991">
        <w:rPr>
          <w:color w:val="000000"/>
          <w:sz w:val="19"/>
          <w:szCs w:val="19"/>
        </w:rPr>
        <w:t>хта мешавад.</w:t>
      </w:r>
    </w:p>
    <w:p w14:paraId="47749F53" w14:textId="32D51DF4" w:rsidR="00000000" w:rsidRPr="00603991" w:rsidRDefault="000A69C4">
      <w:pPr>
        <w:pStyle w:val="a3"/>
        <w:divId w:val="2018539368"/>
        <w:rPr>
          <w:color w:val="000000"/>
          <w:sz w:val="19"/>
          <w:szCs w:val="19"/>
        </w:rPr>
      </w:pPr>
      <w:r w:rsidRPr="00603991">
        <w:rPr>
          <w:color w:val="000000"/>
          <w:sz w:val="19"/>
          <w:szCs w:val="19"/>
        </w:rPr>
        <w:t>4.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ба фур</w:t>
      </w:r>
      <w:r w:rsidR="00603991">
        <w:rPr>
          <w:color w:val="000000"/>
          <w:sz w:val="19"/>
          <w:szCs w:val="19"/>
        </w:rPr>
        <w:t>ӯ</w:t>
      </w:r>
      <w:r w:rsidRPr="00603991">
        <w:rPr>
          <w:color w:val="000000"/>
          <w:sz w:val="19"/>
          <w:szCs w:val="19"/>
        </w:rPr>
        <w:t>ш гузошташударо шахсони мансабдори ма</w:t>
      </w:r>
      <w:r w:rsidR="00603991">
        <w:rPr>
          <w:color w:val="000000"/>
          <w:sz w:val="19"/>
          <w:szCs w:val="19"/>
        </w:rPr>
        <w:t>қ</w:t>
      </w:r>
      <w:r w:rsidRPr="00603991">
        <w:rPr>
          <w:color w:val="000000"/>
          <w:sz w:val="19"/>
          <w:szCs w:val="19"/>
        </w:rPr>
        <w:t>омоти гумрук, кормандони ташкилот</w:t>
      </w:r>
      <w:r w:rsidR="00603991">
        <w:rPr>
          <w:color w:val="000000"/>
          <w:sz w:val="19"/>
          <w:szCs w:val="19"/>
        </w:rPr>
        <w:t>ҳ</w:t>
      </w:r>
      <w:r w:rsidRPr="00603991">
        <w:rPr>
          <w:color w:val="000000"/>
          <w:sz w:val="19"/>
          <w:szCs w:val="19"/>
        </w:rPr>
        <w:t xml:space="preserve">ои ваколатдор, </w:t>
      </w:r>
      <w:r w:rsidR="00603991">
        <w:rPr>
          <w:color w:val="000000"/>
          <w:sz w:val="19"/>
          <w:szCs w:val="19"/>
        </w:rPr>
        <w:t>ҳ</w:t>
      </w:r>
      <w:r w:rsidRPr="00603991">
        <w:rPr>
          <w:color w:val="000000"/>
          <w:sz w:val="19"/>
          <w:szCs w:val="19"/>
        </w:rPr>
        <w:t xml:space="preserve">амчунин аъзои оилаи </w:t>
      </w:r>
      <w:r w:rsidRPr="00603991">
        <w:rPr>
          <w:color w:val="000000"/>
          <w:sz w:val="19"/>
          <w:szCs w:val="19"/>
        </w:rPr>
        <w:t>он</w:t>
      </w:r>
      <w:r w:rsidR="00603991">
        <w:rPr>
          <w:color w:val="000000"/>
          <w:sz w:val="19"/>
          <w:szCs w:val="19"/>
        </w:rPr>
        <w:t>ҳ</w:t>
      </w:r>
      <w:r w:rsidRPr="00603991">
        <w:rPr>
          <w:color w:val="000000"/>
          <w:sz w:val="19"/>
          <w:szCs w:val="19"/>
        </w:rPr>
        <w:t>о харидор</w:t>
      </w:r>
      <w:r w:rsidR="00603991">
        <w:rPr>
          <w:color w:val="000000"/>
          <w:sz w:val="19"/>
          <w:szCs w:val="19"/>
        </w:rPr>
        <w:t>ӣ</w:t>
      </w:r>
      <w:r w:rsidRPr="00603991">
        <w:rPr>
          <w:color w:val="000000"/>
          <w:sz w:val="19"/>
          <w:szCs w:val="19"/>
        </w:rPr>
        <w:t xml:space="preserve"> карда наметавонанд.</w:t>
      </w:r>
    </w:p>
    <w:p w14:paraId="6011045F" w14:textId="325820B4" w:rsidR="00000000" w:rsidRPr="00603991" w:rsidRDefault="000A69C4">
      <w:pPr>
        <w:pStyle w:val="a3"/>
        <w:divId w:val="2018539368"/>
        <w:rPr>
          <w:color w:val="000000"/>
          <w:sz w:val="19"/>
          <w:szCs w:val="19"/>
        </w:rPr>
      </w:pPr>
      <w:r w:rsidRPr="00603991">
        <w:rPr>
          <w:color w:val="000000"/>
          <w:sz w:val="19"/>
          <w:szCs w:val="19"/>
        </w:rPr>
        <w:t>5. Агар дар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 пешбин</w:t>
      </w:r>
      <w:r w:rsidR="00603991">
        <w:rPr>
          <w:color w:val="000000"/>
          <w:sz w:val="19"/>
          <w:szCs w:val="19"/>
        </w:rPr>
        <w:t>ӣ</w:t>
      </w:r>
      <w:r w:rsidRPr="00603991">
        <w:rPr>
          <w:color w:val="000000"/>
          <w:sz w:val="19"/>
          <w:szCs w:val="19"/>
        </w:rPr>
        <w:t xml:space="preserve"> нашуда бошад,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диёте, ки муомилоташон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w:t>
      </w:r>
      <w:r w:rsidRPr="00603991">
        <w:rPr>
          <w:color w:val="000000"/>
          <w:sz w:val="19"/>
          <w:szCs w:val="19"/>
        </w:rPr>
        <w:t>кистон манъ аст, инчунин моле, ки нархи ниго</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фур</w:t>
      </w:r>
      <w:r w:rsidR="00603991">
        <w:rPr>
          <w:color w:val="000000"/>
          <w:sz w:val="19"/>
          <w:szCs w:val="19"/>
        </w:rPr>
        <w:t>ӯ</w:t>
      </w:r>
      <w:r w:rsidRPr="00603991">
        <w:rPr>
          <w:color w:val="000000"/>
          <w:sz w:val="19"/>
          <w:szCs w:val="19"/>
        </w:rPr>
        <w:t>ши он аз арзишаш зиёд аст ё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дигари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бояд несту нобуд карда ва ё партов гардонида шаванд.</w:t>
      </w:r>
    </w:p>
    <w:p w14:paraId="07E1ACD2" w14:textId="771AAB2B" w:rsidR="00000000" w:rsidRPr="00603991" w:rsidRDefault="000A69C4">
      <w:pPr>
        <w:pStyle w:val="a3"/>
        <w:divId w:val="2018539368"/>
        <w:rPr>
          <w:color w:val="000000"/>
          <w:sz w:val="19"/>
          <w:szCs w:val="19"/>
        </w:rPr>
      </w:pPr>
      <w:r w:rsidRPr="00603991">
        <w:rPr>
          <w:color w:val="000000"/>
          <w:sz w:val="19"/>
          <w:szCs w:val="19"/>
        </w:rPr>
        <w:t>6.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Pr="00603991">
        <w:rPr>
          <w:color w:val="000000"/>
          <w:sz w:val="19"/>
          <w:szCs w:val="19"/>
        </w:rPr>
        <w:t xml:space="preserve"> аз </w:t>
      </w:r>
      <w:r w:rsidR="00603991">
        <w:rPr>
          <w:color w:val="000000"/>
          <w:sz w:val="19"/>
          <w:szCs w:val="19"/>
        </w:rPr>
        <w:t>ҳ</w:t>
      </w:r>
      <w:r w:rsidRPr="00603991">
        <w:rPr>
          <w:color w:val="000000"/>
          <w:sz w:val="19"/>
          <w:szCs w:val="19"/>
        </w:rPr>
        <w:t xml:space="preserve">исоби шахси дар моддаи 15 </w:t>
      </w:r>
      <w:r w:rsidR="00603991">
        <w:rPr>
          <w:color w:val="000000"/>
          <w:sz w:val="19"/>
          <w:szCs w:val="19"/>
        </w:rPr>
        <w:t>ҳ</w:t>
      </w:r>
      <w:r w:rsidRPr="00603991">
        <w:rPr>
          <w:color w:val="000000"/>
          <w:sz w:val="19"/>
          <w:szCs w:val="19"/>
        </w:rPr>
        <w:t xml:space="preserve">амин Кодекс зикршуда ва агар ин шахс муайян карда нашуда бошад, аз </w:t>
      </w:r>
      <w:r w:rsidR="00603991">
        <w:rPr>
          <w:color w:val="000000"/>
          <w:sz w:val="19"/>
          <w:szCs w:val="19"/>
        </w:rPr>
        <w:t>ҳ</w:t>
      </w:r>
      <w:r w:rsidRPr="00603991">
        <w:rPr>
          <w:color w:val="000000"/>
          <w:sz w:val="19"/>
          <w:szCs w:val="19"/>
        </w:rPr>
        <w:t>исоби со</w:t>
      </w:r>
      <w:r w:rsidR="00603991">
        <w:rPr>
          <w:color w:val="000000"/>
          <w:sz w:val="19"/>
          <w:szCs w:val="19"/>
        </w:rPr>
        <w:t>ҳ</w:t>
      </w:r>
      <w:r w:rsidRPr="00603991">
        <w:rPr>
          <w:color w:val="000000"/>
          <w:sz w:val="19"/>
          <w:szCs w:val="19"/>
        </w:rPr>
        <w:t xml:space="preserve">иби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ва агар со</w:t>
      </w:r>
      <w:r w:rsidR="00603991">
        <w:rPr>
          <w:color w:val="000000"/>
          <w:sz w:val="19"/>
          <w:szCs w:val="19"/>
        </w:rPr>
        <w:t>ҳ</w:t>
      </w:r>
      <w:r w:rsidRPr="00603991">
        <w:rPr>
          <w:color w:val="000000"/>
          <w:sz w:val="19"/>
          <w:szCs w:val="19"/>
        </w:rPr>
        <w:t xml:space="preserve">иби </w:t>
      </w:r>
      <w:r w:rsidR="00603991">
        <w:rPr>
          <w:color w:val="000000"/>
          <w:sz w:val="19"/>
          <w:szCs w:val="19"/>
        </w:rPr>
        <w:t>қ</w:t>
      </w:r>
      <w:r w:rsidRPr="00603991">
        <w:rPr>
          <w:color w:val="000000"/>
          <w:sz w:val="19"/>
          <w:szCs w:val="19"/>
        </w:rPr>
        <w:t xml:space="preserve">онуни </w:t>
      </w:r>
      <w:r w:rsidR="00603991">
        <w:rPr>
          <w:color w:val="000000"/>
          <w:sz w:val="19"/>
          <w:szCs w:val="19"/>
        </w:rPr>
        <w:t>ҳ</w:t>
      </w:r>
      <w:r w:rsidRPr="00603991">
        <w:rPr>
          <w:color w:val="000000"/>
          <w:sz w:val="19"/>
          <w:szCs w:val="19"/>
        </w:rPr>
        <w:t xml:space="preserve">узур надошта бошад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несту нобуд карда мешавад, ба шарте агар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 xml:space="preserve">урии </w:t>
      </w:r>
      <w:r w:rsidRPr="00603991">
        <w:rPr>
          <w:color w:val="000000"/>
          <w:sz w:val="19"/>
          <w:szCs w:val="19"/>
        </w:rPr>
        <w:t>То</w:t>
      </w:r>
      <w:r w:rsidR="00603991">
        <w:rPr>
          <w:color w:val="000000"/>
          <w:sz w:val="19"/>
          <w:szCs w:val="19"/>
        </w:rPr>
        <w:t>ҷ</w:t>
      </w:r>
      <w:r w:rsidRPr="00603991">
        <w:rPr>
          <w:color w:val="000000"/>
          <w:sz w:val="19"/>
          <w:szCs w:val="19"/>
        </w:rPr>
        <w:t>икистон нисбати намуд</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мол тартиби дигаре пешбин</w:t>
      </w:r>
      <w:r w:rsidR="00603991">
        <w:rPr>
          <w:color w:val="000000"/>
          <w:sz w:val="19"/>
          <w:szCs w:val="19"/>
        </w:rPr>
        <w:t>ӣ</w:t>
      </w:r>
      <w:r w:rsidRPr="00603991">
        <w:rPr>
          <w:color w:val="000000"/>
          <w:sz w:val="19"/>
          <w:szCs w:val="19"/>
        </w:rPr>
        <w:t xml:space="preserve"> нашуда бошад.</w:t>
      </w:r>
    </w:p>
    <w:p w14:paraId="77AFB4E0" w14:textId="7879B6FF" w:rsidR="00000000" w:rsidRPr="00603991" w:rsidRDefault="000A69C4">
      <w:pPr>
        <w:pStyle w:val="6"/>
        <w:divId w:val="2018539368"/>
        <w:rPr>
          <w:rFonts w:eastAsia="Times New Roman"/>
          <w:sz w:val="21"/>
          <w:szCs w:val="21"/>
        </w:rPr>
      </w:pPr>
      <w:bookmarkStart w:id="534" w:name="A000000526"/>
      <w:bookmarkEnd w:id="534"/>
      <w:r w:rsidRPr="00603991">
        <w:rPr>
          <w:rFonts w:eastAsia="Times New Roman"/>
          <w:sz w:val="21"/>
          <w:szCs w:val="21"/>
        </w:rPr>
        <w:t>Моддаи 457. Ихтиёрдории мабла</w:t>
      </w:r>
      <w:r w:rsidR="001F41FA">
        <w:rPr>
          <w:rFonts w:eastAsia="Times New Roman"/>
          <w:sz w:val="21"/>
          <w:szCs w:val="21"/>
        </w:rPr>
        <w:t>ғ</w:t>
      </w:r>
      <w:r w:rsidRPr="00603991">
        <w:rPr>
          <w:rFonts w:eastAsia="Times New Roman"/>
          <w:sz w:val="21"/>
          <w:szCs w:val="21"/>
        </w:rPr>
        <w:t>и аз фур</w:t>
      </w:r>
      <w:r w:rsidR="00603991">
        <w:rPr>
          <w:rFonts w:eastAsia="Times New Roman"/>
          <w:sz w:val="21"/>
          <w:szCs w:val="21"/>
        </w:rPr>
        <w:t>ӯ</w:t>
      </w:r>
      <w:r w:rsidRPr="00603991">
        <w:rPr>
          <w:rFonts w:eastAsia="Times New Roman"/>
          <w:sz w:val="21"/>
          <w:szCs w:val="21"/>
        </w:rPr>
        <w:t>ши молу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 бадастомада</w:t>
      </w:r>
    </w:p>
    <w:p w14:paraId="2ABAE53F" w14:textId="52EF57CF" w:rsidR="00000000" w:rsidRPr="00603991" w:rsidRDefault="000A69C4">
      <w:pPr>
        <w:pStyle w:val="a3"/>
        <w:divId w:val="2018539368"/>
        <w:rPr>
          <w:color w:val="000000"/>
          <w:sz w:val="19"/>
          <w:szCs w:val="19"/>
        </w:rPr>
      </w:pPr>
      <w:r w:rsidRPr="00603991">
        <w:rPr>
          <w:color w:val="000000"/>
          <w:sz w:val="19"/>
          <w:szCs w:val="19"/>
        </w:rPr>
        <w:t>1. Мабла</w:t>
      </w:r>
      <w:r w:rsidR="001F41FA">
        <w:rPr>
          <w:color w:val="000000"/>
          <w:sz w:val="19"/>
          <w:szCs w:val="19"/>
        </w:rPr>
        <w:t>ғ</w:t>
      </w:r>
      <w:r w:rsidRPr="00603991">
        <w:rPr>
          <w:color w:val="000000"/>
          <w:sz w:val="19"/>
          <w:szCs w:val="19"/>
        </w:rPr>
        <w:t>и аз фур</w:t>
      </w:r>
      <w:r w:rsidR="00603991">
        <w:rPr>
          <w:color w:val="000000"/>
          <w:sz w:val="19"/>
          <w:szCs w:val="19"/>
        </w:rPr>
        <w:t>ӯ</w:t>
      </w:r>
      <w:r w:rsidRPr="00603991">
        <w:rPr>
          <w:color w:val="000000"/>
          <w:sz w:val="19"/>
          <w:szCs w:val="19"/>
        </w:rPr>
        <w:t>ши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бадастомадае, ки ба моликияти давлат</w:t>
      </w:r>
      <w:r w:rsidR="00603991">
        <w:rPr>
          <w:color w:val="000000"/>
          <w:sz w:val="19"/>
          <w:szCs w:val="19"/>
        </w:rPr>
        <w:t>ӣ</w:t>
      </w:r>
      <w:r w:rsidRPr="00603991">
        <w:rPr>
          <w:color w:val="000000"/>
          <w:sz w:val="19"/>
          <w:szCs w:val="19"/>
        </w:rPr>
        <w:t xml:space="preserve"> гузаронида нашуданд</w:t>
      </w:r>
      <w:r w:rsidRPr="00603991">
        <w:rPr>
          <w:color w:val="000000"/>
          <w:sz w:val="19"/>
          <w:szCs w:val="19"/>
        </w:rPr>
        <w:t>, ба со</w:t>
      </w:r>
      <w:r w:rsidR="00603991">
        <w:rPr>
          <w:color w:val="000000"/>
          <w:sz w:val="19"/>
          <w:szCs w:val="19"/>
        </w:rPr>
        <w:t>ҳ</w:t>
      </w:r>
      <w:r w:rsidRPr="00603991">
        <w:rPr>
          <w:color w:val="000000"/>
          <w:sz w:val="19"/>
          <w:szCs w:val="19"/>
        </w:rPr>
        <w:t xml:space="preserve">ибони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давоми 3 сол аз фур</w:t>
      </w:r>
      <w:r w:rsidR="00603991">
        <w:rPr>
          <w:color w:val="000000"/>
          <w:sz w:val="19"/>
          <w:szCs w:val="19"/>
        </w:rPr>
        <w:t>ӯ</w:t>
      </w:r>
      <w:r w:rsidRPr="00603991">
        <w:rPr>
          <w:color w:val="000000"/>
          <w:sz w:val="19"/>
          <w:szCs w:val="19"/>
        </w:rPr>
        <w:t>ши он</w:t>
      </w:r>
      <w:r w:rsidR="00603991">
        <w:rPr>
          <w:color w:val="000000"/>
          <w:sz w:val="19"/>
          <w:szCs w:val="19"/>
        </w:rPr>
        <w:t>ҳ</w:t>
      </w:r>
      <w:r w:rsidRPr="00603991">
        <w:rPr>
          <w:color w:val="000000"/>
          <w:sz w:val="19"/>
          <w:szCs w:val="19"/>
        </w:rPr>
        <w:t>о пардохта мешавад. Аз ин мабла</w:t>
      </w:r>
      <w:r w:rsidR="001F41FA">
        <w:rPr>
          <w:color w:val="000000"/>
          <w:sz w:val="19"/>
          <w:szCs w:val="19"/>
        </w:rPr>
        <w:t>ғ</w:t>
      </w:r>
      <w:r w:rsidRPr="00603991">
        <w:rPr>
          <w:color w:val="000000"/>
          <w:sz w:val="19"/>
          <w:szCs w:val="19"/>
        </w:rPr>
        <w:t xml:space="preserve"> бо</w:t>
      </w:r>
      <w:r w:rsidR="00603991">
        <w:rPr>
          <w:color w:val="000000"/>
          <w:sz w:val="19"/>
          <w:szCs w:val="19"/>
        </w:rPr>
        <w:t>ҷҳ</w:t>
      </w:r>
      <w:r w:rsidRPr="00603991">
        <w:rPr>
          <w:color w:val="000000"/>
          <w:sz w:val="19"/>
          <w:szCs w:val="19"/>
        </w:rPr>
        <w:t>ои гумрукии воридот</w:t>
      </w:r>
      <w:r w:rsidR="00603991">
        <w:rPr>
          <w:color w:val="000000"/>
          <w:sz w:val="19"/>
          <w:szCs w:val="19"/>
        </w:rPr>
        <w:t>ӣ</w:t>
      </w:r>
      <w:r w:rsidRPr="00603991">
        <w:rPr>
          <w:color w:val="000000"/>
          <w:sz w:val="19"/>
          <w:szCs w:val="19"/>
        </w:rPr>
        <w:t>, андоз нисбати моли хори</w:t>
      </w:r>
      <w:r w:rsidR="00603991">
        <w:rPr>
          <w:color w:val="000000"/>
          <w:sz w:val="19"/>
          <w:szCs w:val="19"/>
        </w:rPr>
        <w:t>ҷӣ</w:t>
      </w:r>
      <w:r w:rsidRPr="00603991">
        <w:rPr>
          <w:color w:val="000000"/>
          <w:sz w:val="19"/>
          <w:szCs w:val="19"/>
        </w:rPr>
        <w:t xml:space="preserve">, ба мисли оне, ки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озат ба муомилоти озод супорида меш</w:t>
      </w:r>
      <w:r w:rsidRPr="00603991">
        <w:rPr>
          <w:color w:val="000000"/>
          <w:sz w:val="19"/>
          <w:szCs w:val="19"/>
        </w:rPr>
        <w:t>уд, инчунин харо</w:t>
      </w:r>
      <w:r w:rsidR="00603991">
        <w:rPr>
          <w:color w:val="000000"/>
          <w:sz w:val="19"/>
          <w:szCs w:val="19"/>
        </w:rPr>
        <w:t>ҷ</w:t>
      </w:r>
      <w:r w:rsidRPr="00603991">
        <w:rPr>
          <w:color w:val="000000"/>
          <w:sz w:val="19"/>
          <w:szCs w:val="19"/>
        </w:rPr>
        <w:t xml:space="preserve">оти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 (инти</w:t>
      </w:r>
      <w:r w:rsidR="00603991">
        <w:rPr>
          <w:color w:val="000000"/>
          <w:sz w:val="19"/>
          <w:szCs w:val="19"/>
        </w:rPr>
        <w:t>қ</w:t>
      </w:r>
      <w:r w:rsidRPr="00603991">
        <w:rPr>
          <w:color w:val="000000"/>
          <w:sz w:val="19"/>
          <w:szCs w:val="19"/>
        </w:rPr>
        <w:t>ол), ниго</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фур</w:t>
      </w:r>
      <w:r w:rsidR="00603991">
        <w:rPr>
          <w:color w:val="000000"/>
          <w:sz w:val="19"/>
          <w:szCs w:val="19"/>
        </w:rPr>
        <w:t>ӯ</w:t>
      </w:r>
      <w:r w:rsidRPr="00603991">
        <w:rPr>
          <w:color w:val="000000"/>
          <w:sz w:val="19"/>
          <w:szCs w:val="19"/>
        </w:rPr>
        <w:t xml:space="preserve">ши он, аз </w:t>
      </w:r>
      <w:r w:rsidR="00603991">
        <w:rPr>
          <w:color w:val="000000"/>
          <w:sz w:val="19"/>
          <w:szCs w:val="19"/>
        </w:rPr>
        <w:t>ҷ</w:t>
      </w:r>
      <w:r w:rsidRPr="00603991">
        <w:rPr>
          <w:color w:val="000000"/>
          <w:sz w:val="19"/>
          <w:szCs w:val="19"/>
        </w:rPr>
        <w:t>умла, харо</w:t>
      </w:r>
      <w:r w:rsidR="00603991">
        <w:rPr>
          <w:color w:val="000000"/>
          <w:sz w:val="19"/>
          <w:szCs w:val="19"/>
        </w:rPr>
        <w:t>ҷ</w:t>
      </w:r>
      <w:r w:rsidRPr="00603991">
        <w:rPr>
          <w:color w:val="000000"/>
          <w:sz w:val="19"/>
          <w:szCs w:val="19"/>
        </w:rPr>
        <w:t>оти экспертиза ва нархгузор</w:t>
      </w:r>
      <w:r w:rsidR="00603991">
        <w:rPr>
          <w:color w:val="000000"/>
          <w:sz w:val="19"/>
          <w:szCs w:val="19"/>
        </w:rPr>
        <w:t>ӣ</w:t>
      </w:r>
      <w:r w:rsidRPr="00603991">
        <w:rPr>
          <w:color w:val="000000"/>
          <w:sz w:val="19"/>
          <w:szCs w:val="19"/>
        </w:rPr>
        <w:t>, ки ма</w:t>
      </w:r>
      <w:r w:rsidR="00603991">
        <w:rPr>
          <w:color w:val="000000"/>
          <w:sz w:val="19"/>
          <w:szCs w:val="19"/>
        </w:rPr>
        <w:t>қ</w:t>
      </w:r>
      <w:r w:rsidRPr="00603991">
        <w:rPr>
          <w:color w:val="000000"/>
          <w:sz w:val="19"/>
          <w:szCs w:val="19"/>
        </w:rPr>
        <w:t>омоти гумрук ва шахсони дигар масраф намудаанд, ситонида мешаванд.</w:t>
      </w:r>
    </w:p>
    <w:p w14:paraId="5EF95CB4" w14:textId="20A94A2F" w:rsidR="00000000" w:rsidRPr="00603991" w:rsidRDefault="000A69C4">
      <w:pPr>
        <w:pStyle w:val="a3"/>
        <w:divId w:val="2018539368"/>
        <w:rPr>
          <w:color w:val="000000"/>
          <w:sz w:val="19"/>
          <w:szCs w:val="19"/>
        </w:rPr>
      </w:pPr>
      <w:r w:rsidRPr="00603991">
        <w:rPr>
          <w:color w:val="000000"/>
          <w:sz w:val="19"/>
          <w:szCs w:val="19"/>
        </w:rPr>
        <w:lastRenderedPageBreak/>
        <w:t>2. Агар мабла</w:t>
      </w:r>
      <w:r w:rsidR="001F41FA">
        <w:rPr>
          <w:color w:val="000000"/>
          <w:sz w:val="19"/>
          <w:szCs w:val="19"/>
        </w:rPr>
        <w:t>ғ</w:t>
      </w:r>
      <w:r w:rsidRPr="00603991">
        <w:rPr>
          <w:color w:val="000000"/>
          <w:sz w:val="19"/>
          <w:szCs w:val="19"/>
        </w:rPr>
        <w:t>и аз фур</w:t>
      </w:r>
      <w:r w:rsidR="00603991">
        <w:rPr>
          <w:color w:val="000000"/>
          <w:sz w:val="19"/>
          <w:szCs w:val="19"/>
        </w:rPr>
        <w:t>ӯ</w:t>
      </w:r>
      <w:r w:rsidRPr="00603991">
        <w:rPr>
          <w:color w:val="000000"/>
          <w:sz w:val="19"/>
          <w:szCs w:val="19"/>
        </w:rPr>
        <w:t>ши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бадастомада барои пард</w:t>
      </w:r>
      <w:r w:rsidRPr="00603991">
        <w:rPr>
          <w:color w:val="000000"/>
          <w:sz w:val="19"/>
          <w:szCs w:val="19"/>
        </w:rPr>
        <w:t>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андоз ва </w:t>
      </w:r>
      <w:r w:rsidR="00603991">
        <w:rPr>
          <w:color w:val="000000"/>
          <w:sz w:val="19"/>
          <w:szCs w:val="19"/>
        </w:rPr>
        <w:t>ҷ</w:t>
      </w:r>
      <w:r w:rsidRPr="00603991">
        <w:rPr>
          <w:color w:val="000000"/>
          <w:sz w:val="19"/>
          <w:szCs w:val="19"/>
        </w:rPr>
        <w:t>уброни тамоми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омоти гумрук ва шахсони дигаре, ки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граждании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аз </w:t>
      </w:r>
      <w:r w:rsidR="00603991">
        <w:rPr>
          <w:color w:val="000000"/>
          <w:sz w:val="19"/>
          <w:szCs w:val="19"/>
        </w:rPr>
        <w:t>ҳ</w:t>
      </w:r>
      <w:r w:rsidRPr="00603991">
        <w:rPr>
          <w:color w:val="000000"/>
          <w:sz w:val="19"/>
          <w:szCs w:val="19"/>
        </w:rPr>
        <w:t>исоби ин мабла</w:t>
      </w:r>
      <w:r w:rsidR="001F41FA">
        <w:rPr>
          <w:color w:val="000000"/>
          <w:sz w:val="19"/>
          <w:szCs w:val="19"/>
        </w:rPr>
        <w:t>ғ</w:t>
      </w:r>
      <w:r w:rsidRPr="00603991">
        <w:rPr>
          <w:color w:val="000000"/>
          <w:sz w:val="19"/>
          <w:szCs w:val="19"/>
        </w:rPr>
        <w:t xml:space="preserve"> </w:t>
      </w:r>
      <w:r w:rsidR="00603991">
        <w:rPr>
          <w:color w:val="000000"/>
          <w:sz w:val="19"/>
          <w:szCs w:val="19"/>
        </w:rPr>
        <w:t>ҷ</w:t>
      </w:r>
      <w:r w:rsidRPr="00603991">
        <w:rPr>
          <w:color w:val="000000"/>
          <w:sz w:val="19"/>
          <w:szCs w:val="19"/>
        </w:rPr>
        <w:t>уброн шудани харо</w:t>
      </w:r>
      <w:r w:rsidR="00603991">
        <w:rPr>
          <w:color w:val="000000"/>
          <w:sz w:val="19"/>
          <w:szCs w:val="19"/>
        </w:rPr>
        <w:t>ҷ</w:t>
      </w:r>
      <w:r w:rsidRPr="00603991">
        <w:rPr>
          <w:color w:val="000000"/>
          <w:sz w:val="19"/>
          <w:szCs w:val="19"/>
        </w:rPr>
        <w:t>оти худро доранд, коф</w:t>
      </w:r>
      <w:r w:rsidR="00603991">
        <w:rPr>
          <w:color w:val="000000"/>
          <w:sz w:val="19"/>
          <w:szCs w:val="19"/>
        </w:rPr>
        <w:t>ӣ</w:t>
      </w:r>
      <w:r w:rsidRPr="00603991">
        <w:rPr>
          <w:color w:val="000000"/>
          <w:sz w:val="19"/>
          <w:szCs w:val="19"/>
        </w:rPr>
        <w:t xml:space="preserve"> набошад, он тиб</w:t>
      </w:r>
      <w:r w:rsidR="00603991">
        <w:rPr>
          <w:color w:val="000000"/>
          <w:sz w:val="19"/>
          <w:szCs w:val="19"/>
        </w:rPr>
        <w:t>қ</w:t>
      </w:r>
      <w:r w:rsidRPr="00603991">
        <w:rPr>
          <w:color w:val="000000"/>
          <w:sz w:val="19"/>
          <w:szCs w:val="19"/>
        </w:rPr>
        <w:t>и навбати зайл та</w:t>
      </w:r>
      <w:r w:rsidR="00603991">
        <w:rPr>
          <w:color w:val="000000"/>
          <w:sz w:val="19"/>
          <w:szCs w:val="19"/>
        </w:rPr>
        <w:t>қ</w:t>
      </w:r>
      <w:r w:rsidRPr="00603991">
        <w:rPr>
          <w:color w:val="000000"/>
          <w:sz w:val="19"/>
          <w:szCs w:val="19"/>
        </w:rPr>
        <w:t>сим карда</w:t>
      </w:r>
      <w:r w:rsidRPr="00603991">
        <w:rPr>
          <w:color w:val="000000"/>
          <w:sz w:val="19"/>
          <w:szCs w:val="19"/>
        </w:rPr>
        <w:t xml:space="preserve"> мешавад:</w:t>
      </w:r>
    </w:p>
    <w:p w14:paraId="1F6655C9" w14:textId="3A8CDF2A" w:rsidR="00000000" w:rsidRPr="00603991" w:rsidRDefault="000A69C4">
      <w:pPr>
        <w:pStyle w:val="a3"/>
        <w:divId w:val="2018539368"/>
        <w:rPr>
          <w:color w:val="000000"/>
          <w:sz w:val="19"/>
          <w:szCs w:val="19"/>
        </w:rPr>
      </w:pPr>
      <w:r w:rsidRPr="00603991">
        <w:rPr>
          <w:color w:val="000000"/>
          <w:sz w:val="19"/>
          <w:szCs w:val="19"/>
        </w:rPr>
        <w:t>1) дар навбати аввал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мабла</w:t>
      </w:r>
      <w:r w:rsidR="001F41FA">
        <w:rPr>
          <w:color w:val="000000"/>
          <w:sz w:val="19"/>
          <w:szCs w:val="19"/>
        </w:rPr>
        <w:t>ғ</w:t>
      </w:r>
      <w:r w:rsidRPr="00603991">
        <w:rPr>
          <w:color w:val="000000"/>
          <w:sz w:val="19"/>
          <w:szCs w:val="19"/>
        </w:rPr>
        <w:t>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гузаронида мешавад;</w:t>
      </w:r>
    </w:p>
    <w:p w14:paraId="33F5C52E" w14:textId="130C02B5" w:rsidR="00000000" w:rsidRPr="00603991" w:rsidRDefault="000A69C4">
      <w:pPr>
        <w:pStyle w:val="a3"/>
        <w:divId w:val="2018539368"/>
        <w:rPr>
          <w:color w:val="000000"/>
          <w:sz w:val="19"/>
          <w:szCs w:val="19"/>
        </w:rPr>
      </w:pPr>
      <w:r w:rsidRPr="00603991">
        <w:rPr>
          <w:color w:val="000000"/>
          <w:sz w:val="19"/>
          <w:szCs w:val="19"/>
        </w:rPr>
        <w:t>2) дар навбати дуввум харо</w:t>
      </w:r>
      <w:r w:rsidR="00603991">
        <w:rPr>
          <w:color w:val="000000"/>
          <w:sz w:val="19"/>
          <w:szCs w:val="19"/>
        </w:rPr>
        <w:t>ҷ</w:t>
      </w:r>
      <w:r w:rsidRPr="00603991">
        <w:rPr>
          <w:color w:val="000000"/>
          <w:sz w:val="19"/>
          <w:szCs w:val="19"/>
        </w:rPr>
        <w:t xml:space="preserve">оти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 (инти</w:t>
      </w:r>
      <w:r w:rsidR="00603991">
        <w:rPr>
          <w:color w:val="000000"/>
          <w:sz w:val="19"/>
          <w:szCs w:val="19"/>
        </w:rPr>
        <w:t>қ</w:t>
      </w:r>
      <w:r w:rsidRPr="00603991">
        <w:rPr>
          <w:color w:val="000000"/>
          <w:sz w:val="19"/>
          <w:szCs w:val="19"/>
        </w:rPr>
        <w:t>ол), ниго</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фур</w:t>
      </w:r>
      <w:r w:rsidR="00603991">
        <w:rPr>
          <w:color w:val="000000"/>
          <w:sz w:val="19"/>
          <w:szCs w:val="19"/>
        </w:rPr>
        <w:t>ӯ</w:t>
      </w:r>
      <w:r w:rsidRPr="00603991">
        <w:rPr>
          <w:color w:val="000000"/>
          <w:sz w:val="19"/>
          <w:szCs w:val="19"/>
        </w:rPr>
        <w:t xml:space="preserve">ши мол </w:t>
      </w:r>
      <w:r w:rsidR="00603991">
        <w:rPr>
          <w:color w:val="000000"/>
          <w:sz w:val="19"/>
          <w:szCs w:val="19"/>
        </w:rPr>
        <w:t>ҷ</w:t>
      </w:r>
      <w:r w:rsidRPr="00603991">
        <w:rPr>
          <w:color w:val="000000"/>
          <w:sz w:val="19"/>
          <w:szCs w:val="19"/>
        </w:rPr>
        <w:t>уброн карда мешавад.</w:t>
      </w:r>
    </w:p>
    <w:p w14:paraId="769A4249" w14:textId="33FE65E6" w:rsidR="00000000" w:rsidRPr="00603991" w:rsidRDefault="000A69C4">
      <w:pPr>
        <w:pStyle w:val="a3"/>
        <w:divId w:val="2018539368"/>
        <w:rPr>
          <w:color w:val="000000"/>
          <w:sz w:val="19"/>
          <w:szCs w:val="19"/>
        </w:rPr>
      </w:pPr>
      <w:r w:rsidRPr="00603991">
        <w:rPr>
          <w:color w:val="000000"/>
          <w:sz w:val="19"/>
          <w:szCs w:val="19"/>
        </w:rPr>
        <w:t>3. Харо</w:t>
      </w:r>
      <w:r w:rsidR="00603991">
        <w:rPr>
          <w:color w:val="000000"/>
          <w:sz w:val="19"/>
          <w:szCs w:val="19"/>
        </w:rPr>
        <w:t>ҷ</w:t>
      </w:r>
      <w:r w:rsidRPr="00603991">
        <w:rPr>
          <w:color w:val="000000"/>
          <w:sz w:val="19"/>
          <w:szCs w:val="19"/>
        </w:rPr>
        <w:t xml:space="preserve">от, инчунин </w:t>
      </w:r>
      <w:r w:rsidR="00603991">
        <w:rPr>
          <w:color w:val="000000"/>
          <w:sz w:val="19"/>
          <w:szCs w:val="19"/>
        </w:rPr>
        <w:t>ҳ</w:t>
      </w:r>
      <w:r w:rsidRPr="00603991">
        <w:rPr>
          <w:color w:val="000000"/>
          <w:sz w:val="19"/>
          <w:szCs w:val="19"/>
        </w:rPr>
        <w:t>исоби чунин харо</w:t>
      </w:r>
      <w:r w:rsidR="00603991">
        <w:rPr>
          <w:color w:val="000000"/>
          <w:sz w:val="19"/>
          <w:szCs w:val="19"/>
        </w:rPr>
        <w:t>ҷ</w:t>
      </w:r>
      <w:r w:rsidRPr="00603991">
        <w:rPr>
          <w:color w:val="000000"/>
          <w:sz w:val="19"/>
          <w:szCs w:val="19"/>
        </w:rPr>
        <w:t>от тиб</w:t>
      </w:r>
      <w:r w:rsidR="00603991">
        <w:rPr>
          <w:color w:val="000000"/>
          <w:sz w:val="19"/>
          <w:szCs w:val="19"/>
        </w:rPr>
        <w:t>қ</w:t>
      </w:r>
      <w:r w:rsidRPr="00603991">
        <w:rPr>
          <w:color w:val="000000"/>
          <w:sz w:val="19"/>
          <w:szCs w:val="19"/>
        </w:rPr>
        <w:t>и тартиби н</w:t>
      </w:r>
      <w:r w:rsidRPr="00603991">
        <w:rPr>
          <w:color w:val="000000"/>
          <w:sz w:val="19"/>
          <w:szCs w:val="19"/>
        </w:rPr>
        <w:t>авбати та</w:t>
      </w:r>
      <w:r w:rsidR="00603991">
        <w:rPr>
          <w:color w:val="000000"/>
          <w:sz w:val="19"/>
          <w:szCs w:val="19"/>
        </w:rPr>
        <w:t>қ</w:t>
      </w:r>
      <w:r w:rsidRPr="00603991">
        <w:rPr>
          <w:color w:val="000000"/>
          <w:sz w:val="19"/>
          <w:szCs w:val="19"/>
        </w:rPr>
        <w:t xml:space="preserve">вимии ворид гардидани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ое,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w:t>
      </w:r>
      <w:r w:rsidR="00603991">
        <w:rPr>
          <w:color w:val="000000"/>
          <w:sz w:val="19"/>
          <w:szCs w:val="19"/>
        </w:rPr>
        <w:t>ҷ</w:t>
      </w:r>
      <w:r w:rsidRPr="00603991">
        <w:rPr>
          <w:color w:val="000000"/>
          <w:sz w:val="19"/>
          <w:szCs w:val="19"/>
        </w:rPr>
        <w:t>уброни харо</w:t>
      </w:r>
      <w:r w:rsidR="00603991">
        <w:rPr>
          <w:color w:val="000000"/>
          <w:sz w:val="19"/>
          <w:szCs w:val="19"/>
        </w:rPr>
        <w:t>ҷ</w:t>
      </w:r>
      <w:r w:rsidRPr="00603991">
        <w:rPr>
          <w:color w:val="000000"/>
          <w:sz w:val="19"/>
          <w:szCs w:val="19"/>
        </w:rPr>
        <w:t>отро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мекунанд, ан</w:t>
      </w:r>
      <w:r w:rsidR="00603991">
        <w:rPr>
          <w:color w:val="000000"/>
          <w:sz w:val="19"/>
          <w:szCs w:val="19"/>
        </w:rPr>
        <w:t>ҷ</w:t>
      </w:r>
      <w:r w:rsidRPr="00603991">
        <w:rPr>
          <w:color w:val="000000"/>
          <w:sz w:val="19"/>
          <w:szCs w:val="19"/>
        </w:rPr>
        <w:t>ом дода мешавад.</w:t>
      </w:r>
    </w:p>
    <w:p w14:paraId="16EDDCCA" w14:textId="22DDD776" w:rsidR="00000000" w:rsidRPr="00603991" w:rsidRDefault="000A69C4">
      <w:pPr>
        <w:pStyle w:val="a3"/>
        <w:divId w:val="2018539368"/>
        <w:rPr>
          <w:color w:val="000000"/>
          <w:sz w:val="19"/>
          <w:szCs w:val="19"/>
        </w:rPr>
      </w:pPr>
      <w:r w:rsidRPr="00603991">
        <w:rPr>
          <w:color w:val="000000"/>
          <w:sz w:val="19"/>
          <w:szCs w:val="19"/>
        </w:rPr>
        <w:t>4. Баъди гузаштани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пешбинишуда, мабла</w:t>
      </w:r>
      <w:r w:rsidR="001F41FA">
        <w:rPr>
          <w:color w:val="000000"/>
          <w:sz w:val="19"/>
          <w:szCs w:val="19"/>
        </w:rPr>
        <w:t>ғ</w:t>
      </w:r>
      <w:r w:rsidRPr="00603991">
        <w:rPr>
          <w:color w:val="000000"/>
          <w:sz w:val="19"/>
          <w:szCs w:val="19"/>
        </w:rPr>
        <w:t>и аз фур</w:t>
      </w:r>
      <w:r w:rsidR="00603991">
        <w:rPr>
          <w:color w:val="000000"/>
          <w:sz w:val="19"/>
          <w:szCs w:val="19"/>
        </w:rPr>
        <w:t>ӯ</w:t>
      </w:r>
      <w:r w:rsidRPr="00603991">
        <w:rPr>
          <w:color w:val="000000"/>
          <w:sz w:val="19"/>
          <w:szCs w:val="19"/>
        </w:rPr>
        <w:t>ши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w:t>
      </w:r>
      <w:r w:rsidRPr="00603991">
        <w:rPr>
          <w:color w:val="000000"/>
          <w:sz w:val="19"/>
          <w:szCs w:val="19"/>
        </w:rPr>
        <w:t>адастомада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гузаронида мешавад.</w:t>
      </w:r>
    </w:p>
    <w:p w14:paraId="3E3BE502" w14:textId="0DD9AE1F" w:rsidR="00000000" w:rsidRPr="00603991" w:rsidRDefault="000A69C4">
      <w:pPr>
        <w:pStyle w:val="a3"/>
        <w:divId w:val="2018539368"/>
        <w:rPr>
          <w:color w:val="000000"/>
          <w:sz w:val="19"/>
          <w:szCs w:val="19"/>
        </w:rPr>
      </w:pPr>
      <w:r w:rsidRPr="00603991">
        <w:rPr>
          <w:color w:val="000000"/>
          <w:sz w:val="19"/>
          <w:szCs w:val="19"/>
        </w:rPr>
        <w:t>5. Мабла</w:t>
      </w:r>
      <w:r w:rsidR="001F41FA">
        <w:rPr>
          <w:color w:val="000000"/>
          <w:sz w:val="19"/>
          <w:szCs w:val="19"/>
        </w:rPr>
        <w:t>ғ</w:t>
      </w:r>
      <w:r w:rsidR="00603991">
        <w:rPr>
          <w:color w:val="000000"/>
          <w:sz w:val="19"/>
          <w:szCs w:val="19"/>
        </w:rPr>
        <w:t>ҳ</w:t>
      </w:r>
      <w:r w:rsidRPr="00603991">
        <w:rPr>
          <w:color w:val="000000"/>
          <w:sz w:val="19"/>
          <w:szCs w:val="19"/>
        </w:rPr>
        <w:t>ои аз фур</w:t>
      </w:r>
      <w:r w:rsidR="00603991">
        <w:rPr>
          <w:color w:val="000000"/>
          <w:sz w:val="19"/>
          <w:szCs w:val="19"/>
        </w:rPr>
        <w:t>ӯ</w:t>
      </w:r>
      <w:r w:rsidRPr="00603991">
        <w:rPr>
          <w:color w:val="000000"/>
          <w:sz w:val="19"/>
          <w:szCs w:val="19"/>
        </w:rPr>
        <w:t>ши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бадастомадае, ки ба моликияти давлат</w:t>
      </w:r>
      <w:r w:rsidR="00603991">
        <w:rPr>
          <w:color w:val="000000"/>
          <w:sz w:val="19"/>
          <w:szCs w:val="19"/>
        </w:rPr>
        <w:t>ӣ</w:t>
      </w:r>
      <w:r w:rsidRPr="00603991">
        <w:rPr>
          <w:color w:val="000000"/>
          <w:sz w:val="19"/>
          <w:szCs w:val="19"/>
        </w:rPr>
        <w:t xml:space="preserve"> гузаронида шудаанд, ба истиснои харо</w:t>
      </w:r>
      <w:r w:rsidR="00603991">
        <w:rPr>
          <w:color w:val="000000"/>
          <w:sz w:val="19"/>
          <w:szCs w:val="19"/>
        </w:rPr>
        <w:t>ҷ</w:t>
      </w:r>
      <w:r w:rsidRPr="00603991">
        <w:rPr>
          <w:color w:val="000000"/>
          <w:sz w:val="19"/>
          <w:szCs w:val="19"/>
        </w:rPr>
        <w:t xml:space="preserve">оти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л (инти</w:t>
      </w:r>
      <w:r w:rsidR="00603991">
        <w:rPr>
          <w:color w:val="000000"/>
          <w:sz w:val="19"/>
          <w:szCs w:val="19"/>
        </w:rPr>
        <w:t>қ</w:t>
      </w:r>
      <w:r w:rsidRPr="00603991">
        <w:rPr>
          <w:color w:val="000000"/>
          <w:sz w:val="19"/>
          <w:szCs w:val="19"/>
        </w:rPr>
        <w:t>ол),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ва фур</w:t>
      </w:r>
      <w:r w:rsidR="00603991">
        <w:rPr>
          <w:color w:val="000000"/>
          <w:sz w:val="19"/>
          <w:szCs w:val="19"/>
        </w:rPr>
        <w:t>ӯ</w:t>
      </w:r>
      <w:r w:rsidRPr="00603991">
        <w:rPr>
          <w:color w:val="000000"/>
          <w:sz w:val="19"/>
          <w:szCs w:val="19"/>
        </w:rPr>
        <w:t xml:space="preserve">ш, ки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пешбин</w:t>
      </w:r>
      <w:r w:rsidR="00603991">
        <w:rPr>
          <w:color w:val="000000"/>
          <w:sz w:val="19"/>
          <w:szCs w:val="19"/>
        </w:rPr>
        <w:t>ӣ</w:t>
      </w:r>
      <w:r w:rsidRPr="00603991">
        <w:rPr>
          <w:color w:val="000000"/>
          <w:sz w:val="19"/>
          <w:szCs w:val="19"/>
        </w:rPr>
        <w:t xml:space="preserve"> гарди</w:t>
      </w:r>
      <w:r w:rsidRPr="00603991">
        <w:rPr>
          <w:color w:val="000000"/>
          <w:sz w:val="19"/>
          <w:szCs w:val="19"/>
        </w:rPr>
        <w:t>дааст, ба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гузаронида мешаванд.</w:t>
      </w:r>
    </w:p>
    <w:p w14:paraId="1ACD5D56" w14:textId="082FFC05" w:rsidR="00000000" w:rsidRPr="00603991" w:rsidRDefault="000A69C4">
      <w:pPr>
        <w:pStyle w:val="6"/>
        <w:divId w:val="2018539368"/>
        <w:rPr>
          <w:rFonts w:eastAsia="Times New Roman"/>
          <w:sz w:val="21"/>
          <w:szCs w:val="21"/>
        </w:rPr>
      </w:pPr>
      <w:bookmarkStart w:id="535" w:name="A000000527"/>
      <w:bookmarkEnd w:id="535"/>
      <w:r w:rsidRPr="00603991">
        <w:rPr>
          <w:rFonts w:eastAsia="Times New Roman"/>
          <w:sz w:val="21"/>
          <w:szCs w:val="21"/>
        </w:rPr>
        <w:t xml:space="preserve">Моддаи 458.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и ма</w:t>
      </w:r>
      <w:r w:rsidR="00603991">
        <w:rPr>
          <w:rFonts w:eastAsia="Times New Roman"/>
          <w:sz w:val="21"/>
          <w:szCs w:val="21"/>
        </w:rPr>
        <w:t>қ</w:t>
      </w:r>
      <w:r w:rsidRPr="00603991">
        <w:rPr>
          <w:rFonts w:eastAsia="Times New Roman"/>
          <w:sz w:val="21"/>
          <w:szCs w:val="21"/>
        </w:rPr>
        <w:t>оми ваколатдор оид ба масъала</w:t>
      </w:r>
      <w:r w:rsidR="00603991">
        <w:rPr>
          <w:rFonts w:eastAsia="Times New Roman"/>
          <w:sz w:val="21"/>
          <w:szCs w:val="21"/>
        </w:rPr>
        <w:t>ҳ</w:t>
      </w:r>
      <w:r w:rsidRPr="00603991">
        <w:rPr>
          <w:rFonts w:eastAsia="Times New Roman"/>
          <w:sz w:val="21"/>
          <w:szCs w:val="21"/>
        </w:rPr>
        <w:t>ои фаъолияти гумрук</w:t>
      </w:r>
      <w:r w:rsidR="00603991">
        <w:rPr>
          <w:rFonts w:eastAsia="Times New Roman"/>
          <w:sz w:val="21"/>
          <w:szCs w:val="21"/>
        </w:rPr>
        <w:t>ӣ</w:t>
      </w:r>
      <w:r w:rsidRPr="00603991">
        <w:rPr>
          <w:rFonts w:eastAsia="Times New Roman"/>
          <w:sz w:val="21"/>
          <w:szCs w:val="21"/>
        </w:rPr>
        <w:t xml:space="preserve"> </w:t>
      </w:r>
      <w:r w:rsidR="00603991">
        <w:rPr>
          <w:rFonts w:eastAsia="Times New Roman"/>
          <w:sz w:val="21"/>
          <w:szCs w:val="21"/>
        </w:rPr>
        <w:t>ҷ</w:t>
      </w:r>
      <w:r w:rsidRPr="00603991">
        <w:rPr>
          <w:rFonts w:eastAsia="Times New Roman"/>
          <w:sz w:val="21"/>
          <w:szCs w:val="21"/>
        </w:rPr>
        <w:t>и</w:t>
      </w:r>
      <w:r w:rsidR="00603991">
        <w:rPr>
          <w:rFonts w:eastAsia="Times New Roman"/>
          <w:sz w:val="21"/>
          <w:szCs w:val="21"/>
        </w:rPr>
        <w:t>ҳ</w:t>
      </w:r>
      <w:r w:rsidRPr="00603991">
        <w:rPr>
          <w:rFonts w:eastAsia="Times New Roman"/>
          <w:sz w:val="21"/>
          <w:szCs w:val="21"/>
        </w:rPr>
        <w:t>ати ройгон додани моле, ки ба моликияти давлат гузаронида шудааст</w:t>
      </w:r>
    </w:p>
    <w:p w14:paraId="53827D63" w14:textId="2CD1EFB0"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тарти</w:t>
      </w:r>
      <w:r w:rsidRPr="00603991">
        <w:rPr>
          <w:color w:val="000000"/>
          <w:sz w:val="19"/>
          <w:szCs w:val="19"/>
        </w:rPr>
        <w:t xml:space="preserve">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дорувор</w:t>
      </w:r>
      <w:r w:rsidR="00603991">
        <w:rPr>
          <w:color w:val="000000"/>
          <w:sz w:val="19"/>
          <w:szCs w:val="19"/>
        </w:rPr>
        <w:t>ӣ</w:t>
      </w:r>
      <w:r w:rsidRPr="00603991">
        <w:rPr>
          <w:color w:val="000000"/>
          <w:sz w:val="19"/>
          <w:szCs w:val="19"/>
        </w:rPr>
        <w:t>, озу</w:t>
      </w:r>
      <w:r w:rsidR="00603991">
        <w:rPr>
          <w:color w:val="000000"/>
          <w:sz w:val="19"/>
          <w:szCs w:val="19"/>
        </w:rPr>
        <w:t>қ</w:t>
      </w:r>
      <w:r w:rsidRPr="00603991">
        <w:rPr>
          <w:color w:val="000000"/>
          <w:sz w:val="19"/>
          <w:szCs w:val="19"/>
        </w:rPr>
        <w:t xml:space="preserve">аи зудвайроншаванда, </w:t>
      </w:r>
      <w:r w:rsidR="001F41FA">
        <w:rPr>
          <w:color w:val="000000"/>
          <w:sz w:val="19"/>
          <w:szCs w:val="19"/>
        </w:rPr>
        <w:t>ғ</w:t>
      </w:r>
      <w:r w:rsidRPr="00603991">
        <w:rPr>
          <w:color w:val="000000"/>
          <w:sz w:val="19"/>
          <w:szCs w:val="19"/>
        </w:rPr>
        <w:t>изои к</w:t>
      </w:r>
      <w:r w:rsidR="00603991">
        <w:rPr>
          <w:color w:val="000000"/>
          <w:sz w:val="19"/>
          <w:szCs w:val="19"/>
        </w:rPr>
        <w:t>ӯ</w:t>
      </w:r>
      <w:r w:rsidRPr="00603991">
        <w:rPr>
          <w:color w:val="000000"/>
          <w:sz w:val="19"/>
          <w:szCs w:val="19"/>
        </w:rPr>
        <w:t xml:space="preserve">дакон, </w:t>
      </w:r>
      <w:r w:rsidR="00603991">
        <w:rPr>
          <w:color w:val="000000"/>
          <w:sz w:val="19"/>
          <w:szCs w:val="19"/>
        </w:rPr>
        <w:t>ҳ</w:t>
      </w:r>
      <w:r w:rsidRPr="00603991">
        <w:rPr>
          <w:color w:val="000000"/>
          <w:sz w:val="19"/>
          <w:szCs w:val="19"/>
        </w:rPr>
        <w:t>амчунин либос, пойафзол ва маводи дигари зарурии р</w:t>
      </w:r>
      <w:r w:rsidR="00603991">
        <w:rPr>
          <w:color w:val="000000"/>
          <w:sz w:val="19"/>
          <w:szCs w:val="19"/>
        </w:rPr>
        <w:t>ӯ</w:t>
      </w:r>
      <w:r w:rsidRPr="00603991">
        <w:rPr>
          <w:color w:val="000000"/>
          <w:sz w:val="19"/>
          <w:szCs w:val="19"/>
        </w:rPr>
        <w:t>згорро, ки ба моликияти давлат гузаронида шудаанд, ба муассиса</w:t>
      </w:r>
      <w:r w:rsidR="00603991">
        <w:rPr>
          <w:color w:val="000000"/>
          <w:sz w:val="19"/>
          <w:szCs w:val="19"/>
        </w:rPr>
        <w:t>ҳ</w:t>
      </w:r>
      <w:r w:rsidRPr="00603991">
        <w:rPr>
          <w:color w:val="000000"/>
          <w:sz w:val="19"/>
          <w:szCs w:val="19"/>
        </w:rPr>
        <w:t>ои таъминоти и</w:t>
      </w:r>
      <w:r w:rsidR="00603991">
        <w:rPr>
          <w:color w:val="000000"/>
          <w:sz w:val="19"/>
          <w:szCs w:val="19"/>
        </w:rPr>
        <w:t>ҷ</w:t>
      </w:r>
      <w:r w:rsidRPr="00603991">
        <w:rPr>
          <w:color w:val="000000"/>
          <w:sz w:val="19"/>
          <w:szCs w:val="19"/>
        </w:rPr>
        <w:t>тимо</w:t>
      </w:r>
      <w:r w:rsidR="00603991">
        <w:rPr>
          <w:color w:val="000000"/>
          <w:sz w:val="19"/>
          <w:szCs w:val="19"/>
        </w:rPr>
        <w:t>ӣ</w:t>
      </w:r>
      <w:r w:rsidRPr="00603991">
        <w:rPr>
          <w:color w:val="000000"/>
          <w:sz w:val="19"/>
          <w:szCs w:val="19"/>
        </w:rPr>
        <w:t>, ниго</w:t>
      </w:r>
      <w:r w:rsidR="00603991">
        <w:rPr>
          <w:color w:val="000000"/>
          <w:sz w:val="19"/>
          <w:szCs w:val="19"/>
        </w:rPr>
        <w:t>ҳ</w:t>
      </w:r>
      <w:r w:rsidRPr="00603991">
        <w:rPr>
          <w:color w:val="000000"/>
          <w:sz w:val="19"/>
          <w:szCs w:val="19"/>
        </w:rPr>
        <w:t xml:space="preserve">дории </w:t>
      </w:r>
      <w:r w:rsidRPr="00603991">
        <w:rPr>
          <w:color w:val="000000"/>
          <w:sz w:val="19"/>
          <w:szCs w:val="19"/>
        </w:rPr>
        <w:t>тандуруст</w:t>
      </w:r>
      <w:r w:rsidR="00603991">
        <w:rPr>
          <w:color w:val="000000"/>
          <w:sz w:val="19"/>
          <w:szCs w:val="19"/>
        </w:rPr>
        <w:t>ӣ</w:t>
      </w:r>
      <w:r w:rsidRPr="00603991">
        <w:rPr>
          <w:color w:val="000000"/>
          <w:sz w:val="19"/>
          <w:szCs w:val="19"/>
        </w:rPr>
        <w:t>, маориф, муассиса</w:t>
      </w:r>
      <w:r w:rsidR="00603991">
        <w:rPr>
          <w:color w:val="000000"/>
          <w:sz w:val="19"/>
          <w:szCs w:val="19"/>
        </w:rPr>
        <w:t>ҳ</w:t>
      </w:r>
      <w:r w:rsidRPr="00603991">
        <w:rPr>
          <w:color w:val="000000"/>
          <w:sz w:val="19"/>
          <w:szCs w:val="19"/>
        </w:rPr>
        <w:t>ои бачагона, ма</w:t>
      </w:r>
      <w:r w:rsidR="00603991">
        <w:rPr>
          <w:color w:val="000000"/>
          <w:sz w:val="19"/>
          <w:szCs w:val="19"/>
        </w:rPr>
        <w:t>қ</w:t>
      </w:r>
      <w:r w:rsidRPr="00603991">
        <w:rPr>
          <w:color w:val="000000"/>
          <w:sz w:val="19"/>
          <w:szCs w:val="19"/>
        </w:rPr>
        <w:t xml:space="preserve">омоти </w:t>
      </w:r>
      <w:r w:rsidR="00603991">
        <w:rPr>
          <w:color w:val="000000"/>
          <w:sz w:val="19"/>
          <w:szCs w:val="19"/>
        </w:rPr>
        <w:t>ҳ</w:t>
      </w:r>
      <w:r w:rsidRPr="00603991">
        <w:rPr>
          <w:color w:val="000000"/>
          <w:sz w:val="19"/>
          <w:szCs w:val="19"/>
        </w:rPr>
        <w:t>ифзи и</w:t>
      </w:r>
      <w:r w:rsidR="00603991">
        <w:rPr>
          <w:color w:val="000000"/>
          <w:sz w:val="19"/>
          <w:szCs w:val="19"/>
        </w:rPr>
        <w:t>ҷ</w:t>
      </w:r>
      <w:r w:rsidRPr="00603991">
        <w:rPr>
          <w:color w:val="000000"/>
          <w:sz w:val="19"/>
          <w:szCs w:val="19"/>
        </w:rPr>
        <w:t>тимоии а</w:t>
      </w:r>
      <w:r w:rsidR="00603991">
        <w:rPr>
          <w:color w:val="000000"/>
          <w:sz w:val="19"/>
          <w:szCs w:val="19"/>
        </w:rPr>
        <w:t>ҳ</w:t>
      </w:r>
      <w:r w:rsidRPr="00603991">
        <w:rPr>
          <w:color w:val="000000"/>
          <w:sz w:val="19"/>
          <w:szCs w:val="19"/>
        </w:rPr>
        <w:t>ол</w:t>
      </w:r>
      <w:r w:rsidR="00603991">
        <w:rPr>
          <w:color w:val="000000"/>
          <w:sz w:val="19"/>
          <w:szCs w:val="19"/>
        </w:rPr>
        <w:t>ӣ</w:t>
      </w:r>
      <w:r w:rsidRPr="00603991">
        <w:rPr>
          <w:color w:val="000000"/>
          <w:sz w:val="19"/>
          <w:szCs w:val="19"/>
        </w:rPr>
        <w:t>, маводи таърих</w:t>
      </w:r>
      <w:r w:rsidR="00603991">
        <w:rPr>
          <w:color w:val="000000"/>
          <w:sz w:val="19"/>
          <w:szCs w:val="19"/>
        </w:rPr>
        <w:t>ӣ</w:t>
      </w:r>
      <w:r w:rsidRPr="00603991">
        <w:rPr>
          <w:color w:val="000000"/>
          <w:sz w:val="19"/>
          <w:szCs w:val="19"/>
        </w:rPr>
        <w:t>, объект</w:t>
      </w:r>
      <w:r w:rsidR="00603991">
        <w:rPr>
          <w:color w:val="000000"/>
          <w:sz w:val="19"/>
          <w:szCs w:val="19"/>
        </w:rPr>
        <w:t>ҳ</w:t>
      </w:r>
      <w:r w:rsidRPr="00603991">
        <w:rPr>
          <w:color w:val="000000"/>
          <w:sz w:val="19"/>
          <w:szCs w:val="19"/>
        </w:rPr>
        <w:t>ои илм</w:t>
      </w:r>
      <w:r w:rsidR="00603991">
        <w:rPr>
          <w:color w:val="000000"/>
          <w:sz w:val="19"/>
          <w:szCs w:val="19"/>
        </w:rPr>
        <w:t>ӣ</w:t>
      </w:r>
      <w:r w:rsidRPr="00603991">
        <w:rPr>
          <w:color w:val="000000"/>
          <w:sz w:val="19"/>
          <w:szCs w:val="19"/>
        </w:rPr>
        <w:t xml:space="preserve"> ва асар</w:t>
      </w:r>
      <w:r w:rsidR="00603991">
        <w:rPr>
          <w:color w:val="000000"/>
          <w:sz w:val="19"/>
          <w:szCs w:val="19"/>
        </w:rPr>
        <w:t>ҳ</w:t>
      </w:r>
      <w:r w:rsidRPr="00603991">
        <w:rPr>
          <w:color w:val="000000"/>
          <w:sz w:val="19"/>
          <w:szCs w:val="19"/>
        </w:rPr>
        <w:t>ои санъатро, ки арзиши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xml:space="preserve"> надоранд, ба осорхона</w:t>
      </w:r>
      <w:r w:rsidR="00603991">
        <w:rPr>
          <w:color w:val="000000"/>
          <w:sz w:val="19"/>
          <w:szCs w:val="19"/>
        </w:rPr>
        <w:t>ҳ</w:t>
      </w:r>
      <w:r w:rsidRPr="00603991">
        <w:rPr>
          <w:color w:val="000000"/>
          <w:sz w:val="19"/>
          <w:szCs w:val="19"/>
        </w:rPr>
        <w:t xml:space="preserve">о, ашёи олами </w:t>
      </w:r>
      <w:r w:rsidR="00603991">
        <w:rPr>
          <w:color w:val="000000"/>
          <w:sz w:val="19"/>
          <w:szCs w:val="19"/>
        </w:rPr>
        <w:t>ҳ</w:t>
      </w:r>
      <w:r w:rsidRPr="00603991">
        <w:rPr>
          <w:color w:val="000000"/>
          <w:sz w:val="19"/>
          <w:szCs w:val="19"/>
        </w:rPr>
        <w:t>айвонот ва набототро ба бо</w:t>
      </w:r>
      <w:r w:rsidR="001F41FA">
        <w:rPr>
          <w:color w:val="000000"/>
          <w:sz w:val="19"/>
          <w:szCs w:val="19"/>
        </w:rPr>
        <w:t>ғ</w:t>
      </w:r>
      <w:r w:rsidRPr="00603991">
        <w:rPr>
          <w:color w:val="000000"/>
          <w:sz w:val="19"/>
          <w:szCs w:val="19"/>
        </w:rPr>
        <w:t xml:space="preserve">и </w:t>
      </w:r>
      <w:r w:rsidR="00603991">
        <w:rPr>
          <w:color w:val="000000"/>
          <w:sz w:val="19"/>
          <w:szCs w:val="19"/>
        </w:rPr>
        <w:t>ҳ</w:t>
      </w:r>
      <w:r w:rsidRPr="00603991">
        <w:rPr>
          <w:color w:val="000000"/>
          <w:sz w:val="19"/>
          <w:szCs w:val="19"/>
        </w:rPr>
        <w:t>айвонот, мамн</w:t>
      </w:r>
      <w:r w:rsidR="00603991">
        <w:rPr>
          <w:color w:val="000000"/>
          <w:sz w:val="19"/>
          <w:szCs w:val="19"/>
        </w:rPr>
        <w:t>ӯ</w:t>
      </w:r>
      <w:r w:rsidRPr="00603991">
        <w:rPr>
          <w:color w:val="000000"/>
          <w:sz w:val="19"/>
          <w:szCs w:val="19"/>
        </w:rPr>
        <w:t>ъго</w:t>
      </w:r>
      <w:r w:rsidR="00603991">
        <w:rPr>
          <w:color w:val="000000"/>
          <w:sz w:val="19"/>
          <w:szCs w:val="19"/>
        </w:rPr>
        <w:t>ҳҳ</w:t>
      </w:r>
      <w:r w:rsidRPr="00603991">
        <w:rPr>
          <w:color w:val="000000"/>
          <w:sz w:val="19"/>
          <w:szCs w:val="19"/>
        </w:rPr>
        <w:t>о, осорхона</w:t>
      </w:r>
      <w:r w:rsidR="00603991">
        <w:rPr>
          <w:color w:val="000000"/>
          <w:sz w:val="19"/>
          <w:szCs w:val="19"/>
        </w:rPr>
        <w:t>ҳ</w:t>
      </w:r>
      <w:r w:rsidRPr="00603991">
        <w:rPr>
          <w:color w:val="000000"/>
          <w:sz w:val="19"/>
          <w:szCs w:val="19"/>
        </w:rPr>
        <w:t>о, маводи ибод</w:t>
      </w:r>
      <w:r w:rsidRPr="00603991">
        <w:rPr>
          <w:color w:val="000000"/>
          <w:sz w:val="19"/>
          <w:szCs w:val="19"/>
        </w:rPr>
        <w:t>атиро ба ташкилот</w:t>
      </w:r>
      <w:r w:rsidR="00603991">
        <w:rPr>
          <w:color w:val="000000"/>
          <w:sz w:val="19"/>
          <w:szCs w:val="19"/>
        </w:rPr>
        <w:t>ҳ</w:t>
      </w:r>
      <w:r w:rsidRPr="00603991">
        <w:rPr>
          <w:color w:val="000000"/>
          <w:sz w:val="19"/>
          <w:szCs w:val="19"/>
        </w:rPr>
        <w:t>ои дин</w:t>
      </w:r>
      <w:r w:rsidR="00603991">
        <w:rPr>
          <w:color w:val="000000"/>
          <w:sz w:val="19"/>
          <w:szCs w:val="19"/>
        </w:rPr>
        <w:t>ӣ</w:t>
      </w:r>
      <w:r w:rsidRPr="00603991">
        <w:rPr>
          <w:color w:val="000000"/>
          <w:sz w:val="19"/>
          <w:szCs w:val="19"/>
        </w:rPr>
        <w:t xml:space="preserve"> супорад.</w:t>
      </w:r>
    </w:p>
    <w:p w14:paraId="5011344D" w14:textId="672118F6" w:rsidR="00000000" w:rsidRPr="00603991" w:rsidRDefault="000A69C4">
      <w:pPr>
        <w:pStyle w:val="6"/>
        <w:divId w:val="2018539368"/>
        <w:rPr>
          <w:rFonts w:eastAsia="Times New Roman"/>
          <w:sz w:val="21"/>
          <w:szCs w:val="21"/>
        </w:rPr>
      </w:pPr>
      <w:bookmarkStart w:id="536" w:name="A000000528"/>
      <w:bookmarkEnd w:id="536"/>
      <w:r w:rsidRPr="00603991">
        <w:rPr>
          <w:rFonts w:eastAsia="Times New Roman"/>
          <w:sz w:val="21"/>
          <w:szCs w:val="21"/>
        </w:rPr>
        <w:t>Моддаи 459. Хусусияти ихтиёрдории намуд</w:t>
      </w:r>
      <w:r w:rsidR="00603991">
        <w:rPr>
          <w:rFonts w:eastAsia="Times New Roman"/>
          <w:sz w:val="21"/>
          <w:szCs w:val="21"/>
        </w:rPr>
        <w:t>ҳ</w:t>
      </w:r>
      <w:r w:rsidRPr="00603991">
        <w:rPr>
          <w:rFonts w:eastAsia="Times New Roman"/>
          <w:sz w:val="21"/>
          <w:szCs w:val="21"/>
        </w:rPr>
        <w:t>ои ало</w:t>
      </w:r>
      <w:r w:rsidR="00603991">
        <w:rPr>
          <w:rFonts w:eastAsia="Times New Roman"/>
          <w:sz w:val="21"/>
          <w:szCs w:val="21"/>
        </w:rPr>
        <w:t>ҳ</w:t>
      </w:r>
      <w:r w:rsidRPr="00603991">
        <w:rPr>
          <w:rFonts w:eastAsia="Times New Roman"/>
          <w:sz w:val="21"/>
          <w:szCs w:val="21"/>
        </w:rPr>
        <w:t>идаи мол</w:t>
      </w:r>
    </w:p>
    <w:p w14:paraId="3F10590C" w14:textId="4A5BBDA3" w:rsidR="00000000" w:rsidRPr="00603991" w:rsidRDefault="000A69C4">
      <w:pPr>
        <w:pStyle w:val="a3"/>
        <w:divId w:val="2018539368"/>
        <w:rPr>
          <w:color w:val="000000"/>
          <w:sz w:val="19"/>
          <w:szCs w:val="19"/>
        </w:rPr>
      </w:pPr>
      <w:r w:rsidRPr="00603991">
        <w:rPr>
          <w:color w:val="000000"/>
          <w:sz w:val="19"/>
          <w:szCs w:val="19"/>
        </w:rPr>
        <w:t>Металл</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иматба</w:t>
      </w:r>
      <w:r w:rsidR="00603991">
        <w:rPr>
          <w:color w:val="000000"/>
          <w:sz w:val="19"/>
          <w:szCs w:val="19"/>
        </w:rPr>
        <w:t>ҳ</w:t>
      </w:r>
      <w:r w:rsidRPr="00603991">
        <w:rPr>
          <w:color w:val="000000"/>
          <w:sz w:val="19"/>
          <w:szCs w:val="19"/>
        </w:rPr>
        <w:t>о, санг</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иматба</w:t>
      </w:r>
      <w:r w:rsidR="00603991">
        <w:rPr>
          <w:color w:val="000000"/>
          <w:sz w:val="19"/>
          <w:szCs w:val="19"/>
        </w:rPr>
        <w:t>ҳ</w:t>
      </w:r>
      <w:r w:rsidRPr="00603991">
        <w:rPr>
          <w:color w:val="000000"/>
          <w:sz w:val="19"/>
          <w:szCs w:val="19"/>
        </w:rPr>
        <w:t>о ва маснуоти он</w:t>
      </w:r>
      <w:r w:rsidR="00603991">
        <w:rPr>
          <w:color w:val="000000"/>
          <w:sz w:val="19"/>
          <w:szCs w:val="19"/>
        </w:rPr>
        <w:t>ҳ</w:t>
      </w:r>
      <w:r w:rsidRPr="00603991">
        <w:rPr>
          <w:color w:val="000000"/>
          <w:sz w:val="19"/>
          <w:szCs w:val="19"/>
        </w:rPr>
        <w:t>о, арзиш</w:t>
      </w:r>
      <w:r w:rsidR="00603991">
        <w:rPr>
          <w:color w:val="000000"/>
          <w:sz w:val="19"/>
          <w:szCs w:val="19"/>
        </w:rPr>
        <w:t>ҳ</w:t>
      </w:r>
      <w:r w:rsidRPr="00603991">
        <w:rPr>
          <w:color w:val="000000"/>
          <w:sz w:val="19"/>
          <w:szCs w:val="19"/>
        </w:rPr>
        <w:t>ои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моли там</w:t>
      </w:r>
      <w:r w:rsidR="001F41FA">
        <w:rPr>
          <w:color w:val="000000"/>
          <w:sz w:val="19"/>
          <w:szCs w:val="19"/>
        </w:rPr>
        <w:t>ғ</w:t>
      </w:r>
      <w:r w:rsidRPr="00603991">
        <w:rPr>
          <w:color w:val="000000"/>
          <w:sz w:val="19"/>
          <w:szCs w:val="19"/>
        </w:rPr>
        <w:t xml:space="preserve">агузоришаванда ва дигар моле, ки муомилоти он дар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ҳ</w:t>
      </w:r>
      <w:r w:rsidRPr="00603991">
        <w:rPr>
          <w:color w:val="000000"/>
          <w:sz w:val="19"/>
          <w:szCs w:val="19"/>
        </w:rPr>
        <w:t>дуд карда шудааст,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ихтиёрдори карда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11"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134EA7D" w14:textId="75DA0974" w:rsidR="00000000" w:rsidRPr="00603991" w:rsidRDefault="000A69C4">
      <w:pPr>
        <w:pStyle w:val="2"/>
        <w:divId w:val="2018539368"/>
        <w:rPr>
          <w:rFonts w:eastAsia="Times New Roman"/>
          <w:sz w:val="25"/>
          <w:szCs w:val="25"/>
        </w:rPr>
      </w:pPr>
      <w:bookmarkStart w:id="537" w:name="A000000529"/>
      <w:bookmarkEnd w:id="537"/>
      <w:r w:rsidRPr="00603991">
        <w:rPr>
          <w:rFonts w:eastAsia="Times New Roman"/>
          <w:sz w:val="25"/>
          <w:szCs w:val="25"/>
        </w:rPr>
        <w:t>ФАСЛИ V</w:t>
      </w:r>
      <w:r w:rsidRPr="00603991">
        <w:rPr>
          <w:rFonts w:eastAsia="Times New Roman"/>
          <w:sz w:val="25"/>
          <w:szCs w:val="25"/>
        </w:rPr>
        <w:t>II. МА</w:t>
      </w:r>
      <w:r w:rsidR="00603991">
        <w:rPr>
          <w:rFonts w:eastAsia="Times New Roman"/>
          <w:sz w:val="25"/>
          <w:szCs w:val="25"/>
        </w:rPr>
        <w:t>Қ</w:t>
      </w:r>
      <w:r w:rsidRPr="00603991">
        <w:rPr>
          <w:rFonts w:eastAsia="Times New Roman"/>
          <w:sz w:val="25"/>
          <w:szCs w:val="25"/>
        </w:rPr>
        <w:t>ОМОТИ ГУМРУК</w:t>
      </w:r>
    </w:p>
    <w:p w14:paraId="1614A20B" w14:textId="2E82F85B" w:rsidR="00000000" w:rsidRPr="00603991" w:rsidRDefault="000A69C4">
      <w:pPr>
        <w:pStyle w:val="4"/>
        <w:divId w:val="2018539368"/>
        <w:rPr>
          <w:rFonts w:eastAsia="Times New Roman"/>
          <w:sz w:val="21"/>
          <w:szCs w:val="21"/>
        </w:rPr>
      </w:pPr>
      <w:bookmarkStart w:id="538" w:name="A000000530"/>
      <w:bookmarkEnd w:id="538"/>
      <w:r w:rsidRPr="00603991">
        <w:rPr>
          <w:rFonts w:eastAsia="Times New Roman"/>
          <w:sz w:val="21"/>
          <w:szCs w:val="21"/>
        </w:rPr>
        <w:t>БОБИ 59. МА</w:t>
      </w:r>
      <w:r w:rsidR="00603991">
        <w:rPr>
          <w:rFonts w:eastAsia="Times New Roman"/>
          <w:sz w:val="21"/>
          <w:szCs w:val="21"/>
        </w:rPr>
        <w:t>Қ</w:t>
      </w:r>
      <w:r w:rsidRPr="00603991">
        <w:rPr>
          <w:rFonts w:eastAsia="Times New Roman"/>
          <w:sz w:val="21"/>
          <w:szCs w:val="21"/>
        </w:rPr>
        <w:t>ОМОТИ ГУМРУК ВА ТАЪМИНИ ФАЪОЛИЯТИ ОН</w:t>
      </w:r>
      <w:r w:rsidR="00603991">
        <w:rPr>
          <w:rFonts w:eastAsia="Times New Roman"/>
          <w:sz w:val="21"/>
          <w:szCs w:val="21"/>
        </w:rPr>
        <w:t>Ҳ</w:t>
      </w:r>
      <w:r w:rsidRPr="00603991">
        <w:rPr>
          <w:rFonts w:eastAsia="Times New Roman"/>
          <w:sz w:val="21"/>
          <w:szCs w:val="21"/>
        </w:rPr>
        <w:t>О</w:t>
      </w:r>
    </w:p>
    <w:p w14:paraId="30993160" w14:textId="1F3477F7" w:rsidR="00000000" w:rsidRPr="00603991" w:rsidRDefault="000A69C4">
      <w:pPr>
        <w:pStyle w:val="5"/>
        <w:divId w:val="2018539368"/>
        <w:rPr>
          <w:rFonts w:eastAsia="Times New Roman"/>
          <w:sz w:val="21"/>
          <w:szCs w:val="21"/>
        </w:rPr>
      </w:pPr>
      <w:bookmarkStart w:id="539" w:name="A3KM0N6RCY"/>
      <w:bookmarkEnd w:id="539"/>
      <w:r w:rsidRPr="00603991">
        <w:rPr>
          <w:rFonts w:eastAsia="Times New Roman"/>
          <w:sz w:val="21"/>
          <w:szCs w:val="21"/>
        </w:rPr>
        <w:t>§1. МА</w:t>
      </w:r>
      <w:r w:rsidR="00603991">
        <w:rPr>
          <w:rFonts w:eastAsia="Times New Roman"/>
          <w:sz w:val="21"/>
          <w:szCs w:val="21"/>
        </w:rPr>
        <w:t>Қ</w:t>
      </w:r>
      <w:r w:rsidRPr="00603991">
        <w:rPr>
          <w:rFonts w:eastAsia="Times New Roman"/>
          <w:sz w:val="21"/>
          <w:szCs w:val="21"/>
        </w:rPr>
        <w:t>ОМОТИ ГУМРУК</w:t>
      </w:r>
    </w:p>
    <w:p w14:paraId="0007FE41" w14:textId="7496908F" w:rsidR="00000000" w:rsidRPr="00603991" w:rsidRDefault="000A69C4">
      <w:pPr>
        <w:pStyle w:val="6"/>
        <w:divId w:val="2018539368"/>
        <w:rPr>
          <w:rFonts w:eastAsia="Times New Roman"/>
          <w:sz w:val="21"/>
          <w:szCs w:val="21"/>
        </w:rPr>
      </w:pPr>
      <w:bookmarkStart w:id="540" w:name="A000000531"/>
      <w:bookmarkEnd w:id="540"/>
      <w:r w:rsidRPr="00603991">
        <w:rPr>
          <w:rFonts w:eastAsia="Times New Roman"/>
          <w:sz w:val="21"/>
          <w:szCs w:val="21"/>
        </w:rPr>
        <w:t>Моддаи 460. Ма</w:t>
      </w:r>
      <w:r w:rsidR="00603991">
        <w:rPr>
          <w:rFonts w:eastAsia="Times New Roman"/>
          <w:sz w:val="21"/>
          <w:szCs w:val="21"/>
        </w:rPr>
        <w:t>қ</w:t>
      </w:r>
      <w:r w:rsidRPr="00603991">
        <w:rPr>
          <w:rFonts w:eastAsia="Times New Roman"/>
          <w:sz w:val="21"/>
          <w:szCs w:val="21"/>
        </w:rPr>
        <w:t>омоти гумрук ва мав</w:t>
      </w:r>
      <w:r w:rsidR="00603991">
        <w:rPr>
          <w:rFonts w:eastAsia="Times New Roman"/>
          <w:sz w:val="21"/>
          <w:szCs w:val="21"/>
        </w:rPr>
        <w:t>қ</w:t>
      </w:r>
      <w:r w:rsidRPr="00603991">
        <w:rPr>
          <w:rFonts w:eastAsia="Times New Roman"/>
          <w:sz w:val="21"/>
          <w:szCs w:val="21"/>
        </w:rPr>
        <w:t>еи он</w:t>
      </w:r>
      <w:r w:rsidR="00603991">
        <w:rPr>
          <w:rFonts w:eastAsia="Times New Roman"/>
          <w:sz w:val="21"/>
          <w:szCs w:val="21"/>
        </w:rPr>
        <w:t>ҳ</w:t>
      </w:r>
      <w:r w:rsidRPr="00603991">
        <w:rPr>
          <w:rFonts w:eastAsia="Times New Roman"/>
          <w:sz w:val="21"/>
          <w:szCs w:val="21"/>
        </w:rPr>
        <w:t>о дар системаи ма</w:t>
      </w:r>
      <w:r w:rsidR="00603991">
        <w:rPr>
          <w:rFonts w:eastAsia="Times New Roman"/>
          <w:sz w:val="21"/>
          <w:szCs w:val="21"/>
        </w:rPr>
        <w:t>қ</w:t>
      </w:r>
      <w:r w:rsidRPr="00603991">
        <w:rPr>
          <w:rFonts w:eastAsia="Times New Roman"/>
          <w:sz w:val="21"/>
          <w:szCs w:val="21"/>
        </w:rPr>
        <w:t xml:space="preserve">омоти давлатии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w:t>
      </w:r>
    </w:p>
    <w:p w14:paraId="4DB1B6F0" w14:textId="5171A29A"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ма</w:t>
      </w:r>
      <w:r w:rsidR="00603991">
        <w:rPr>
          <w:color w:val="000000"/>
          <w:sz w:val="19"/>
          <w:szCs w:val="19"/>
        </w:rPr>
        <w:t>қ</w:t>
      </w:r>
      <w:r w:rsidRPr="00603991">
        <w:rPr>
          <w:color w:val="000000"/>
          <w:sz w:val="19"/>
          <w:szCs w:val="19"/>
        </w:rPr>
        <w:t xml:space="preserve">омоти давлатии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буда, </w:t>
      </w:r>
      <w:r w:rsidR="00603991">
        <w:rPr>
          <w:color w:val="000000"/>
          <w:sz w:val="19"/>
          <w:szCs w:val="19"/>
        </w:rPr>
        <w:t>ҳ</w:t>
      </w:r>
      <w:r w:rsidRPr="00603991">
        <w:rPr>
          <w:color w:val="000000"/>
          <w:sz w:val="19"/>
          <w:szCs w:val="19"/>
        </w:rPr>
        <w:t>имояи исти</w:t>
      </w:r>
      <w:r w:rsidR="00603991">
        <w:rPr>
          <w:color w:val="000000"/>
          <w:sz w:val="19"/>
          <w:szCs w:val="19"/>
        </w:rPr>
        <w:t>қ</w:t>
      </w:r>
      <w:r w:rsidRPr="00603991">
        <w:rPr>
          <w:color w:val="000000"/>
          <w:sz w:val="19"/>
          <w:szCs w:val="19"/>
        </w:rPr>
        <w:t>лоли</w:t>
      </w:r>
      <w:r w:rsidRPr="00603991">
        <w:rPr>
          <w:color w:val="000000"/>
          <w:sz w:val="19"/>
          <w:szCs w:val="19"/>
        </w:rPr>
        <w:t>ят, амнияти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риояи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шахсони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иро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 додани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таъмин менамоянд.</w:t>
      </w:r>
    </w:p>
    <w:p w14:paraId="35C3FF4A" w14:textId="20049724"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еч яке аз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ба истиснои Ма</w:t>
      </w:r>
      <w:r w:rsidR="00603991">
        <w:rPr>
          <w:color w:val="000000"/>
          <w:sz w:val="19"/>
          <w:szCs w:val="19"/>
        </w:rPr>
        <w:t>ҷ</w:t>
      </w:r>
      <w:r w:rsidRPr="00603991">
        <w:rPr>
          <w:color w:val="000000"/>
          <w:sz w:val="19"/>
          <w:szCs w:val="19"/>
        </w:rPr>
        <w:t>лиси ми</w:t>
      </w:r>
      <w:r w:rsidRPr="00603991">
        <w:rPr>
          <w:color w:val="000000"/>
          <w:sz w:val="19"/>
          <w:szCs w:val="19"/>
        </w:rPr>
        <w:t>ллии Ма</w:t>
      </w:r>
      <w:r w:rsidR="00603991">
        <w:rPr>
          <w:color w:val="000000"/>
          <w:sz w:val="19"/>
          <w:szCs w:val="19"/>
        </w:rPr>
        <w:t>ҷ</w:t>
      </w:r>
      <w:r w:rsidRPr="00603991">
        <w:rPr>
          <w:color w:val="000000"/>
          <w:sz w:val="19"/>
          <w:szCs w:val="19"/>
        </w:rPr>
        <w:t xml:space="preserve">лиси Олии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ҷ</w:t>
      </w:r>
      <w:r w:rsidRPr="00603991">
        <w:rPr>
          <w:color w:val="000000"/>
          <w:sz w:val="19"/>
          <w:szCs w:val="19"/>
        </w:rPr>
        <w:t>лиси намояндагони Ма</w:t>
      </w:r>
      <w:r w:rsidR="00603991">
        <w:rPr>
          <w:color w:val="000000"/>
          <w:sz w:val="19"/>
          <w:szCs w:val="19"/>
        </w:rPr>
        <w:t>ҷ</w:t>
      </w:r>
      <w:r w:rsidRPr="00603991">
        <w:rPr>
          <w:color w:val="000000"/>
          <w:sz w:val="19"/>
          <w:szCs w:val="19"/>
        </w:rPr>
        <w:t xml:space="preserve">лиси Олии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ва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w:t>
      </w:r>
      <w:r w:rsidR="00603991">
        <w:rPr>
          <w:color w:val="000000"/>
          <w:sz w:val="19"/>
          <w:szCs w:val="19"/>
        </w:rPr>
        <w:t>қ</w:t>
      </w:r>
      <w:r w:rsidRPr="00603991">
        <w:rPr>
          <w:color w:val="000000"/>
          <w:sz w:val="19"/>
          <w:szCs w:val="19"/>
        </w:rPr>
        <w:t xml:space="preserve">ароре </w:t>
      </w:r>
      <w:r w:rsidR="00603991">
        <w:rPr>
          <w:color w:val="000000"/>
          <w:sz w:val="19"/>
          <w:szCs w:val="19"/>
        </w:rPr>
        <w:t>қ</w:t>
      </w:r>
      <w:r w:rsidRPr="00603991">
        <w:rPr>
          <w:color w:val="000000"/>
          <w:sz w:val="19"/>
          <w:szCs w:val="19"/>
        </w:rPr>
        <w:t>абул кунанд, ки ба сало</w:t>
      </w:r>
      <w:r w:rsidR="00603991">
        <w:rPr>
          <w:color w:val="000000"/>
          <w:sz w:val="19"/>
          <w:szCs w:val="19"/>
        </w:rPr>
        <w:t>ҳ</w:t>
      </w:r>
      <w:r w:rsidRPr="00603991">
        <w:rPr>
          <w:color w:val="000000"/>
          <w:sz w:val="19"/>
          <w:szCs w:val="19"/>
        </w:rPr>
        <w:t>ияти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дахл намоя</w:t>
      </w:r>
      <w:r w:rsidRPr="00603991">
        <w:rPr>
          <w:color w:val="000000"/>
          <w:sz w:val="19"/>
          <w:szCs w:val="19"/>
        </w:rPr>
        <w:t>д, бе и</w:t>
      </w:r>
      <w:r w:rsidR="00603991">
        <w:rPr>
          <w:color w:val="000000"/>
          <w:sz w:val="19"/>
          <w:szCs w:val="19"/>
        </w:rPr>
        <w:t>ҷ</w:t>
      </w:r>
      <w:r w:rsidRPr="00603991">
        <w:rPr>
          <w:color w:val="000000"/>
          <w:sz w:val="19"/>
          <w:szCs w:val="19"/>
        </w:rPr>
        <w:t>озати дахлдор вазифа</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оро и</w:t>
      </w:r>
      <w:r w:rsidR="00603991">
        <w:rPr>
          <w:color w:val="000000"/>
          <w:sz w:val="19"/>
          <w:szCs w:val="19"/>
        </w:rPr>
        <w:t>ҷ</w:t>
      </w:r>
      <w:r w:rsidRPr="00603991">
        <w:rPr>
          <w:color w:val="000000"/>
          <w:sz w:val="19"/>
          <w:szCs w:val="19"/>
        </w:rPr>
        <w:t>ро намояд ё та</w:t>
      </w:r>
      <w:r w:rsidR="001F41FA">
        <w:rPr>
          <w:color w:val="000000"/>
          <w:sz w:val="19"/>
          <w:szCs w:val="19"/>
        </w:rPr>
        <w:t>ғ</w:t>
      </w:r>
      <w:r w:rsidRPr="00603991">
        <w:rPr>
          <w:color w:val="000000"/>
          <w:sz w:val="19"/>
          <w:szCs w:val="19"/>
        </w:rPr>
        <w:t>йир ди</w:t>
      </w:r>
      <w:r w:rsidR="00603991">
        <w:rPr>
          <w:color w:val="000000"/>
          <w:sz w:val="19"/>
          <w:szCs w:val="19"/>
        </w:rPr>
        <w:t>ҳ</w:t>
      </w:r>
      <w:r w:rsidRPr="00603991">
        <w:rPr>
          <w:color w:val="000000"/>
          <w:sz w:val="19"/>
          <w:szCs w:val="19"/>
        </w:rPr>
        <w:t>ад, ба зиммаи он</w:t>
      </w:r>
      <w:r w:rsidR="00603991">
        <w:rPr>
          <w:color w:val="000000"/>
          <w:sz w:val="19"/>
          <w:szCs w:val="19"/>
        </w:rPr>
        <w:t>ҳ</w:t>
      </w:r>
      <w:r w:rsidRPr="00603991">
        <w:rPr>
          <w:color w:val="000000"/>
          <w:sz w:val="19"/>
          <w:szCs w:val="19"/>
        </w:rPr>
        <w:t>о вазифа</w:t>
      </w:r>
      <w:r w:rsidR="00603991">
        <w:rPr>
          <w:color w:val="000000"/>
          <w:sz w:val="19"/>
          <w:szCs w:val="19"/>
        </w:rPr>
        <w:t>ҳ</w:t>
      </w:r>
      <w:r w:rsidRPr="00603991">
        <w:rPr>
          <w:color w:val="000000"/>
          <w:sz w:val="19"/>
          <w:szCs w:val="19"/>
        </w:rPr>
        <w:t>ои иловаг</w:t>
      </w:r>
      <w:r w:rsidR="00603991">
        <w:rPr>
          <w:color w:val="000000"/>
          <w:sz w:val="19"/>
          <w:szCs w:val="19"/>
        </w:rPr>
        <w:t>ӣ</w:t>
      </w:r>
      <w:r w:rsidRPr="00603991">
        <w:rPr>
          <w:color w:val="000000"/>
          <w:sz w:val="19"/>
          <w:szCs w:val="19"/>
        </w:rPr>
        <w:t xml:space="preserve"> гузорад ё бо ро</w:t>
      </w:r>
      <w:r w:rsidR="00603991">
        <w:rPr>
          <w:color w:val="000000"/>
          <w:sz w:val="19"/>
          <w:szCs w:val="19"/>
        </w:rPr>
        <w:t>ҳҳ</w:t>
      </w:r>
      <w:r w:rsidRPr="00603991">
        <w:rPr>
          <w:color w:val="000000"/>
          <w:sz w:val="19"/>
          <w:szCs w:val="19"/>
        </w:rPr>
        <w:t>ои дигар ба фаъолияти ма</w:t>
      </w:r>
      <w:r w:rsidR="00603991">
        <w:rPr>
          <w:color w:val="000000"/>
          <w:sz w:val="19"/>
          <w:szCs w:val="19"/>
        </w:rPr>
        <w:t>қ</w:t>
      </w:r>
      <w:r w:rsidRPr="00603991">
        <w:rPr>
          <w:color w:val="000000"/>
          <w:sz w:val="19"/>
          <w:szCs w:val="19"/>
        </w:rPr>
        <w:t>омоти гумрук, ки тиб</w:t>
      </w:r>
      <w:r w:rsidR="00603991">
        <w:rPr>
          <w:color w:val="000000"/>
          <w:sz w:val="19"/>
          <w:szCs w:val="19"/>
        </w:rPr>
        <w:t>қ</w:t>
      </w:r>
      <w:r w:rsidRPr="00603991">
        <w:rPr>
          <w:color w:val="000000"/>
          <w:sz w:val="19"/>
          <w:szCs w:val="19"/>
        </w:rPr>
        <w:t>и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дигари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w:t>
      </w:r>
      <w:r w:rsidRPr="00603991">
        <w:rPr>
          <w:color w:val="000000"/>
          <w:sz w:val="19"/>
          <w:szCs w:val="19"/>
        </w:rPr>
        <w:t>авад, дахолат намояд.</w:t>
      </w:r>
    </w:p>
    <w:p w14:paraId="3B2582CA" w14:textId="3C0C4DA2" w:rsidR="00000000" w:rsidRPr="00603991" w:rsidRDefault="000A69C4">
      <w:pPr>
        <w:pStyle w:val="a3"/>
        <w:divId w:val="2018539368"/>
        <w:rPr>
          <w:color w:val="000000"/>
          <w:sz w:val="19"/>
          <w:szCs w:val="19"/>
        </w:rPr>
      </w:pPr>
      <w:r w:rsidRPr="00603991">
        <w:rPr>
          <w:color w:val="000000"/>
          <w:sz w:val="19"/>
          <w:szCs w:val="19"/>
        </w:rPr>
        <w:t>3. Таъсир расонидан ба фаъолияти хизматии кормандони ма</w:t>
      </w:r>
      <w:r w:rsidR="00603991">
        <w:rPr>
          <w:color w:val="000000"/>
          <w:sz w:val="19"/>
          <w:szCs w:val="19"/>
        </w:rPr>
        <w:t>қ</w:t>
      </w:r>
      <w:r w:rsidRPr="00603991">
        <w:rPr>
          <w:color w:val="000000"/>
          <w:sz w:val="19"/>
          <w:szCs w:val="19"/>
        </w:rPr>
        <w:t>оми гумрук манъ аст.</w:t>
      </w:r>
    </w:p>
    <w:p w14:paraId="29174F1C" w14:textId="24397744" w:rsidR="00000000" w:rsidRPr="00603991" w:rsidRDefault="000A69C4">
      <w:pPr>
        <w:pStyle w:val="6"/>
        <w:divId w:val="2018539368"/>
        <w:rPr>
          <w:rFonts w:eastAsia="Times New Roman"/>
          <w:sz w:val="21"/>
          <w:szCs w:val="21"/>
        </w:rPr>
      </w:pPr>
      <w:bookmarkStart w:id="541" w:name="A000000532"/>
      <w:bookmarkEnd w:id="541"/>
      <w:r w:rsidRPr="00603991">
        <w:rPr>
          <w:rFonts w:eastAsia="Times New Roman"/>
          <w:sz w:val="21"/>
          <w:szCs w:val="21"/>
        </w:rPr>
        <w:t>Моддаи 461. Сохтори ма</w:t>
      </w:r>
      <w:r w:rsidR="00603991">
        <w:rPr>
          <w:rFonts w:eastAsia="Times New Roman"/>
          <w:sz w:val="21"/>
          <w:szCs w:val="21"/>
        </w:rPr>
        <w:t>қ</w:t>
      </w:r>
      <w:r w:rsidRPr="00603991">
        <w:rPr>
          <w:rFonts w:eastAsia="Times New Roman"/>
          <w:sz w:val="21"/>
          <w:szCs w:val="21"/>
        </w:rPr>
        <w:t>омоти гумрук</w:t>
      </w:r>
    </w:p>
    <w:p w14:paraId="7E42A2D6" w14:textId="7FDF91C0"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ин</w:t>
      </w:r>
      <w:r w:rsidR="00603991">
        <w:rPr>
          <w:color w:val="000000"/>
          <w:sz w:val="19"/>
          <w:szCs w:val="19"/>
        </w:rPr>
        <w:t>ҳ</w:t>
      </w:r>
      <w:r w:rsidRPr="00603991">
        <w:rPr>
          <w:color w:val="000000"/>
          <w:sz w:val="19"/>
          <w:szCs w:val="19"/>
        </w:rPr>
        <w:t>оянд:</w:t>
      </w:r>
    </w:p>
    <w:p w14:paraId="5D6DD863" w14:textId="02BF40CE"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w:t>
      </w:r>
    </w:p>
    <w:p w14:paraId="5A13367D" w14:textId="0CCE2F8F" w:rsidR="00000000" w:rsidRPr="00603991" w:rsidRDefault="000A69C4">
      <w:pPr>
        <w:pStyle w:val="a3"/>
        <w:divId w:val="2018539368"/>
        <w:rPr>
          <w:color w:val="000000"/>
          <w:sz w:val="19"/>
          <w:szCs w:val="19"/>
        </w:rPr>
      </w:pPr>
      <w:r w:rsidRPr="00603991">
        <w:rPr>
          <w:color w:val="000000"/>
          <w:sz w:val="19"/>
          <w:szCs w:val="19"/>
        </w:rPr>
        <w:t>2) раёсат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гумрук</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 xml:space="preserve">Т аз 24.12.2022 </w:t>
      </w:r>
      <w:hyperlink r:id="rId812"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2E1E4229" w14:textId="3613C89D" w:rsidR="00000000" w:rsidRPr="00603991" w:rsidRDefault="000A69C4">
      <w:pPr>
        <w:pStyle w:val="a3"/>
        <w:divId w:val="2018539368"/>
        <w:rPr>
          <w:color w:val="000000"/>
          <w:sz w:val="19"/>
          <w:szCs w:val="19"/>
        </w:rPr>
      </w:pPr>
      <w:r w:rsidRPr="00603991">
        <w:rPr>
          <w:color w:val="000000"/>
          <w:sz w:val="19"/>
          <w:szCs w:val="19"/>
        </w:rPr>
        <w:t>3) гумрук</w:t>
      </w:r>
      <w:r w:rsidR="00603991">
        <w:rPr>
          <w:color w:val="000000"/>
          <w:sz w:val="19"/>
          <w:szCs w:val="19"/>
        </w:rPr>
        <w:t>ҳ</w:t>
      </w:r>
      <w:r w:rsidRPr="00603991">
        <w:rPr>
          <w:color w:val="000000"/>
          <w:sz w:val="19"/>
          <w:szCs w:val="19"/>
        </w:rPr>
        <w:t>о;</w:t>
      </w:r>
    </w:p>
    <w:p w14:paraId="59DCF62F" w14:textId="5EC58DDB" w:rsidR="00000000" w:rsidRPr="00603991" w:rsidRDefault="000A69C4">
      <w:pPr>
        <w:pStyle w:val="a3"/>
        <w:divId w:val="2018539368"/>
        <w:rPr>
          <w:color w:val="000000"/>
          <w:sz w:val="19"/>
          <w:szCs w:val="19"/>
        </w:rPr>
      </w:pPr>
      <w:r w:rsidRPr="00603991">
        <w:rPr>
          <w:color w:val="000000"/>
          <w:sz w:val="19"/>
          <w:szCs w:val="19"/>
        </w:rPr>
        <w:t>4) 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w:t>
      </w:r>
    </w:p>
    <w:p w14:paraId="0CDD5A5F" w14:textId="46A79AF6" w:rsidR="00000000" w:rsidRPr="00603991" w:rsidRDefault="000A69C4">
      <w:pPr>
        <w:pStyle w:val="a3"/>
        <w:divId w:val="2018539368"/>
        <w:rPr>
          <w:color w:val="000000"/>
          <w:sz w:val="19"/>
          <w:szCs w:val="19"/>
        </w:rPr>
      </w:pPr>
      <w:r w:rsidRPr="00603991">
        <w:rPr>
          <w:color w:val="000000"/>
          <w:sz w:val="19"/>
          <w:szCs w:val="19"/>
        </w:rPr>
        <w:t>2. Ташкил, азнавташкилди</w:t>
      </w:r>
      <w:r w:rsidR="00603991">
        <w:rPr>
          <w:color w:val="000000"/>
          <w:sz w:val="19"/>
          <w:szCs w:val="19"/>
        </w:rPr>
        <w:t>ҳӣ</w:t>
      </w:r>
      <w:r w:rsidRPr="00603991">
        <w:rPr>
          <w:color w:val="000000"/>
          <w:sz w:val="19"/>
          <w:szCs w:val="19"/>
        </w:rPr>
        <w:t>, бар</w:t>
      </w:r>
      <w:r w:rsidR="00603991">
        <w:rPr>
          <w:color w:val="000000"/>
          <w:sz w:val="19"/>
          <w:szCs w:val="19"/>
        </w:rPr>
        <w:t>ҳ</w:t>
      </w:r>
      <w:r w:rsidRPr="00603991">
        <w:rPr>
          <w:color w:val="000000"/>
          <w:sz w:val="19"/>
          <w:szCs w:val="19"/>
        </w:rPr>
        <w:t>амди</w:t>
      </w:r>
      <w:r w:rsidR="00603991">
        <w:rPr>
          <w:color w:val="000000"/>
          <w:sz w:val="19"/>
          <w:szCs w:val="19"/>
        </w:rPr>
        <w:t>ҳ</w:t>
      </w:r>
      <w:r w:rsidRPr="00603991">
        <w:rPr>
          <w:color w:val="000000"/>
          <w:sz w:val="19"/>
          <w:szCs w:val="19"/>
        </w:rPr>
        <w:t>ии раёсат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гумрук, гумрук</w:t>
      </w:r>
      <w:r w:rsidR="00603991">
        <w:rPr>
          <w:color w:val="000000"/>
          <w:sz w:val="19"/>
          <w:szCs w:val="19"/>
        </w:rPr>
        <w:t>ҳ</w:t>
      </w:r>
      <w:r w:rsidRPr="00603991">
        <w:rPr>
          <w:color w:val="000000"/>
          <w:sz w:val="19"/>
          <w:szCs w:val="19"/>
        </w:rPr>
        <w:t>о ва 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дода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24</w:t>
      </w:r>
      <w:r w:rsidRPr="00603991">
        <w:rPr>
          <w:rStyle w:val="inline-comment"/>
          <w:sz w:val="19"/>
          <w:szCs w:val="19"/>
        </w:rPr>
        <w:t xml:space="preserve">.12.2022 </w:t>
      </w:r>
      <w:hyperlink r:id="rId813"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22E09434" w14:textId="79FB4317" w:rsidR="00000000" w:rsidRPr="00603991" w:rsidRDefault="000A69C4">
      <w:pPr>
        <w:pStyle w:val="a3"/>
        <w:divId w:val="2018539368"/>
        <w:rPr>
          <w:color w:val="000000"/>
          <w:sz w:val="19"/>
          <w:szCs w:val="19"/>
        </w:rPr>
      </w:pPr>
      <w:r w:rsidRPr="00603991">
        <w:rPr>
          <w:color w:val="000000"/>
          <w:sz w:val="19"/>
          <w:szCs w:val="19"/>
        </w:rPr>
        <w:lastRenderedPageBreak/>
        <w:t>Сало</w:t>
      </w:r>
      <w:r w:rsidR="00603991">
        <w:rPr>
          <w:color w:val="000000"/>
          <w:sz w:val="19"/>
          <w:szCs w:val="19"/>
        </w:rPr>
        <w:t>ҳ</w:t>
      </w:r>
      <w:r w:rsidRPr="00603991">
        <w:rPr>
          <w:color w:val="000000"/>
          <w:sz w:val="19"/>
          <w:szCs w:val="19"/>
        </w:rPr>
        <w:t>ияти ма</w:t>
      </w:r>
      <w:r w:rsidR="00603991">
        <w:rPr>
          <w:color w:val="000000"/>
          <w:sz w:val="19"/>
          <w:szCs w:val="19"/>
        </w:rPr>
        <w:t>қ</w:t>
      </w:r>
      <w:r w:rsidRPr="00603991">
        <w:rPr>
          <w:color w:val="000000"/>
          <w:sz w:val="19"/>
          <w:szCs w:val="19"/>
        </w:rPr>
        <w:t>омоти муайяни гумрук</w:t>
      </w:r>
      <w:r w:rsidR="00603991">
        <w:rPr>
          <w:color w:val="000000"/>
          <w:sz w:val="19"/>
          <w:szCs w:val="19"/>
        </w:rPr>
        <w:t>ӣ</w:t>
      </w:r>
      <w:r w:rsidRPr="00603991">
        <w:rPr>
          <w:color w:val="000000"/>
          <w:sz w:val="19"/>
          <w:szCs w:val="19"/>
        </w:rPr>
        <w:t xml:space="preserve"> оид ба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мушаххас, ба </w:t>
      </w:r>
      <w:r w:rsidR="00603991">
        <w:rPr>
          <w:color w:val="000000"/>
          <w:sz w:val="19"/>
          <w:szCs w:val="19"/>
        </w:rPr>
        <w:t>ҷ</w:t>
      </w:r>
      <w:r w:rsidRPr="00603991">
        <w:rPr>
          <w:color w:val="000000"/>
          <w:sz w:val="19"/>
          <w:szCs w:val="19"/>
        </w:rPr>
        <w:t>о овардани амал</w:t>
      </w:r>
      <w:r w:rsidR="00603991">
        <w:rPr>
          <w:color w:val="000000"/>
          <w:sz w:val="19"/>
          <w:szCs w:val="19"/>
        </w:rPr>
        <w:t>ҳ</w:t>
      </w:r>
      <w:r w:rsidRPr="00603991">
        <w:rPr>
          <w:color w:val="000000"/>
          <w:sz w:val="19"/>
          <w:szCs w:val="19"/>
        </w:rPr>
        <w:t>ои муайяни гумрук</w:t>
      </w:r>
      <w:r w:rsidR="00603991">
        <w:rPr>
          <w:color w:val="000000"/>
          <w:sz w:val="19"/>
          <w:szCs w:val="19"/>
        </w:rPr>
        <w:t>ӣ</w:t>
      </w:r>
      <w:r w:rsidRPr="00603991">
        <w:rPr>
          <w:color w:val="000000"/>
          <w:sz w:val="19"/>
          <w:szCs w:val="19"/>
        </w:rPr>
        <w:t>, инчунин минта</w:t>
      </w:r>
      <w:r w:rsidR="00603991">
        <w:rPr>
          <w:color w:val="000000"/>
          <w:sz w:val="19"/>
          <w:szCs w:val="19"/>
        </w:rPr>
        <w:t>қ</w:t>
      </w:r>
      <w:r w:rsidRPr="00603991">
        <w:rPr>
          <w:color w:val="000000"/>
          <w:sz w:val="19"/>
          <w:szCs w:val="19"/>
        </w:rPr>
        <w:t>аи фаъолияти ма</w:t>
      </w:r>
      <w:r w:rsidR="00603991">
        <w:rPr>
          <w:color w:val="000000"/>
          <w:sz w:val="19"/>
          <w:szCs w:val="19"/>
        </w:rPr>
        <w:t>қ</w:t>
      </w:r>
      <w:r w:rsidRPr="00603991">
        <w:rPr>
          <w:color w:val="000000"/>
          <w:sz w:val="19"/>
          <w:szCs w:val="19"/>
        </w:rPr>
        <w:t>омоти гумрукро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ма</w:t>
      </w:r>
      <w:r w:rsidR="00603991">
        <w:rPr>
          <w:color w:val="000000"/>
          <w:sz w:val="19"/>
          <w:szCs w:val="19"/>
        </w:rPr>
        <w:t>қ</w:t>
      </w:r>
      <w:r w:rsidRPr="00603991">
        <w:rPr>
          <w:color w:val="000000"/>
          <w:sz w:val="19"/>
          <w:szCs w:val="19"/>
        </w:rPr>
        <w:t>омоти махсуси гумруки ташкил намояд, ки ваколат</w:t>
      </w:r>
      <w:r w:rsidR="00603991">
        <w:rPr>
          <w:color w:val="000000"/>
          <w:sz w:val="19"/>
          <w:szCs w:val="19"/>
        </w:rPr>
        <w:t>ҳ</w:t>
      </w:r>
      <w:r w:rsidRPr="00603991">
        <w:rPr>
          <w:color w:val="000000"/>
          <w:sz w:val="19"/>
          <w:szCs w:val="19"/>
        </w:rPr>
        <w:t>ои он</w:t>
      </w:r>
      <w:r w:rsidR="00603991">
        <w:rPr>
          <w:color w:val="000000"/>
          <w:sz w:val="19"/>
          <w:szCs w:val="19"/>
        </w:rPr>
        <w:t>ҳ</w:t>
      </w:r>
      <w:r w:rsidRPr="00603991">
        <w:rPr>
          <w:color w:val="000000"/>
          <w:sz w:val="19"/>
          <w:szCs w:val="19"/>
        </w:rPr>
        <w:t>о барои и</w:t>
      </w:r>
      <w:r w:rsidR="00603991">
        <w:rPr>
          <w:color w:val="000000"/>
          <w:sz w:val="19"/>
          <w:szCs w:val="19"/>
        </w:rPr>
        <w:t>ҷ</w:t>
      </w:r>
      <w:r w:rsidRPr="00603991">
        <w:rPr>
          <w:color w:val="000000"/>
          <w:sz w:val="19"/>
          <w:szCs w:val="19"/>
        </w:rPr>
        <w:t>рои баъзе вазифа</w:t>
      </w:r>
      <w:r w:rsidR="00603991">
        <w:rPr>
          <w:color w:val="000000"/>
          <w:sz w:val="19"/>
          <w:szCs w:val="19"/>
        </w:rPr>
        <w:t>ҳ</w:t>
      </w:r>
      <w:r w:rsidRPr="00603991">
        <w:rPr>
          <w:color w:val="000000"/>
          <w:sz w:val="19"/>
          <w:szCs w:val="19"/>
        </w:rPr>
        <w:t>ои ба зиммаи ма</w:t>
      </w:r>
      <w:r w:rsidR="00603991">
        <w:rPr>
          <w:color w:val="000000"/>
          <w:sz w:val="19"/>
          <w:szCs w:val="19"/>
        </w:rPr>
        <w:t>қ</w:t>
      </w:r>
      <w:r w:rsidRPr="00603991">
        <w:rPr>
          <w:color w:val="000000"/>
          <w:sz w:val="19"/>
          <w:szCs w:val="19"/>
        </w:rPr>
        <w:t>омоти гумрук гузошташуда ё гузаронидани амал</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нисбати навъ</w:t>
      </w:r>
      <w:r w:rsidR="00603991">
        <w:rPr>
          <w:color w:val="000000"/>
          <w:sz w:val="19"/>
          <w:szCs w:val="19"/>
        </w:rPr>
        <w:t>ҳ</w:t>
      </w:r>
      <w:r w:rsidRPr="00603991">
        <w:rPr>
          <w:color w:val="000000"/>
          <w:sz w:val="19"/>
          <w:szCs w:val="19"/>
        </w:rPr>
        <w:t>ои муайяни мол ма</w:t>
      </w:r>
      <w:r w:rsidR="00603991">
        <w:rPr>
          <w:color w:val="000000"/>
          <w:sz w:val="19"/>
          <w:szCs w:val="19"/>
        </w:rPr>
        <w:t>ҳ</w:t>
      </w:r>
      <w:r w:rsidRPr="00603991">
        <w:rPr>
          <w:color w:val="000000"/>
          <w:sz w:val="19"/>
          <w:szCs w:val="19"/>
        </w:rPr>
        <w:t>дуд гардонида шудааст.</w:t>
      </w:r>
    </w:p>
    <w:p w14:paraId="1CA25061" w14:textId="6C68082E" w:rsidR="00000000" w:rsidRPr="00603991" w:rsidRDefault="000A69C4">
      <w:pPr>
        <w:pStyle w:val="a3"/>
        <w:divId w:val="2018539368"/>
        <w:rPr>
          <w:color w:val="000000"/>
          <w:sz w:val="19"/>
          <w:szCs w:val="19"/>
        </w:rPr>
      </w:pPr>
      <w:r w:rsidRPr="00603991">
        <w:rPr>
          <w:color w:val="000000"/>
          <w:sz w:val="19"/>
          <w:szCs w:val="19"/>
        </w:rPr>
        <w:t>3. Раёсат</w:t>
      </w:r>
      <w:r w:rsidR="00603991">
        <w:rPr>
          <w:color w:val="000000"/>
          <w:sz w:val="19"/>
          <w:szCs w:val="19"/>
        </w:rPr>
        <w:t>ҳ</w:t>
      </w:r>
      <w:r w:rsidRPr="00603991">
        <w:rPr>
          <w:color w:val="000000"/>
          <w:sz w:val="19"/>
          <w:szCs w:val="19"/>
        </w:rPr>
        <w:t>ои</w:t>
      </w:r>
      <w:r w:rsidRPr="00603991">
        <w:rPr>
          <w:color w:val="000000"/>
          <w:sz w:val="19"/>
          <w:szCs w:val="19"/>
        </w:rPr>
        <w:t xml:space="preserve"> минта</w:t>
      </w:r>
      <w:r w:rsidR="00603991">
        <w:rPr>
          <w:color w:val="000000"/>
          <w:sz w:val="19"/>
          <w:szCs w:val="19"/>
        </w:rPr>
        <w:t>қ</w:t>
      </w:r>
      <w:r w:rsidRPr="00603991">
        <w:rPr>
          <w:color w:val="000000"/>
          <w:sz w:val="19"/>
          <w:szCs w:val="19"/>
        </w:rPr>
        <w:t>авии гумрук</w:t>
      </w:r>
      <w:r w:rsidR="00603991">
        <w:rPr>
          <w:color w:val="000000"/>
          <w:sz w:val="19"/>
          <w:szCs w:val="19"/>
        </w:rPr>
        <w:t>ӣ</w:t>
      </w:r>
      <w:r w:rsidRPr="00603991">
        <w:rPr>
          <w:color w:val="000000"/>
          <w:sz w:val="19"/>
          <w:szCs w:val="19"/>
        </w:rPr>
        <w:t>, гумрук</w:t>
      </w:r>
      <w:r w:rsidR="00603991">
        <w:rPr>
          <w:color w:val="000000"/>
          <w:sz w:val="19"/>
          <w:szCs w:val="19"/>
        </w:rPr>
        <w:t>ҳ</w:t>
      </w:r>
      <w:r w:rsidRPr="00603991">
        <w:rPr>
          <w:color w:val="000000"/>
          <w:sz w:val="19"/>
          <w:szCs w:val="19"/>
        </w:rPr>
        <w:t>о ва 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асоси талаботи </w:t>
      </w:r>
      <w:r w:rsidR="00603991">
        <w:rPr>
          <w:color w:val="000000"/>
          <w:sz w:val="19"/>
          <w:szCs w:val="19"/>
        </w:rPr>
        <w:t>ҳ</w:t>
      </w:r>
      <w:r w:rsidRPr="00603991">
        <w:rPr>
          <w:color w:val="000000"/>
          <w:sz w:val="19"/>
          <w:szCs w:val="19"/>
        </w:rPr>
        <w:t>амин Кодекс,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инчунин Низомномаи тасди</w:t>
      </w:r>
      <w:r w:rsidR="00603991">
        <w:rPr>
          <w:color w:val="000000"/>
          <w:sz w:val="19"/>
          <w:szCs w:val="19"/>
        </w:rPr>
        <w:t>қ</w:t>
      </w:r>
      <w:r w:rsidRPr="00603991">
        <w:rPr>
          <w:color w:val="000000"/>
          <w:sz w:val="19"/>
          <w:szCs w:val="19"/>
        </w:rPr>
        <w:t>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амал менамоянд. Гумрук</w:t>
      </w:r>
      <w:r w:rsidR="00603991">
        <w:rPr>
          <w:color w:val="000000"/>
          <w:sz w:val="19"/>
          <w:szCs w:val="19"/>
        </w:rPr>
        <w:t>ҳ</w:t>
      </w:r>
      <w:r w:rsidRPr="00603991">
        <w:rPr>
          <w:color w:val="000000"/>
          <w:sz w:val="19"/>
          <w:szCs w:val="19"/>
        </w:rPr>
        <w:t xml:space="preserve">о ва </w:t>
      </w:r>
      <w:r w:rsidRPr="00603991">
        <w:rPr>
          <w:color w:val="000000"/>
          <w:sz w:val="19"/>
          <w:szCs w:val="19"/>
        </w:rPr>
        <w:t>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 xml:space="preserve"> метавонанд шахси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набошанд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814"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19F269A4" w14:textId="462BDD89" w:rsidR="00000000" w:rsidRPr="00603991" w:rsidRDefault="000A69C4">
      <w:pPr>
        <w:pStyle w:val="a3"/>
        <w:divId w:val="2018539368"/>
        <w:rPr>
          <w:color w:val="000000"/>
          <w:sz w:val="19"/>
          <w:szCs w:val="19"/>
        </w:rPr>
      </w:pPr>
      <w:r w:rsidRPr="00603991">
        <w:rPr>
          <w:color w:val="000000"/>
          <w:sz w:val="19"/>
          <w:szCs w:val="19"/>
        </w:rPr>
        <w:t>4. Ба системаи ма</w:t>
      </w:r>
      <w:r w:rsidR="00603991">
        <w:rPr>
          <w:color w:val="000000"/>
          <w:sz w:val="19"/>
          <w:szCs w:val="19"/>
        </w:rPr>
        <w:t>қ</w:t>
      </w:r>
      <w:r w:rsidRPr="00603991">
        <w:rPr>
          <w:color w:val="000000"/>
          <w:sz w:val="19"/>
          <w:szCs w:val="19"/>
        </w:rPr>
        <w:t>омоти гумрук инчунин муассис</w:t>
      </w:r>
      <w:r w:rsidRPr="00603991">
        <w:rPr>
          <w:color w:val="000000"/>
          <w:sz w:val="19"/>
          <w:szCs w:val="19"/>
        </w:rPr>
        <w:t>а</w:t>
      </w:r>
      <w:r w:rsidR="00603991">
        <w:rPr>
          <w:color w:val="000000"/>
          <w:sz w:val="19"/>
          <w:szCs w:val="19"/>
        </w:rPr>
        <w:t>ҳ</w:t>
      </w:r>
      <w:r w:rsidRPr="00603991">
        <w:rPr>
          <w:color w:val="000000"/>
          <w:sz w:val="19"/>
          <w:szCs w:val="19"/>
        </w:rPr>
        <w:t>ое шомиланд, ки ма</w:t>
      </w:r>
      <w:r w:rsidR="00603991">
        <w:rPr>
          <w:color w:val="000000"/>
          <w:sz w:val="19"/>
          <w:szCs w:val="19"/>
        </w:rPr>
        <w:t>қ</w:t>
      </w:r>
      <w:r w:rsidRPr="00603991">
        <w:rPr>
          <w:color w:val="000000"/>
          <w:sz w:val="19"/>
          <w:szCs w:val="19"/>
        </w:rPr>
        <w:t xml:space="preserve">омоти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ба </w:t>
      </w:r>
      <w:r w:rsidR="00603991">
        <w:rPr>
          <w:color w:val="000000"/>
          <w:sz w:val="19"/>
          <w:szCs w:val="19"/>
        </w:rPr>
        <w:t>ҳ</w:t>
      </w:r>
      <w:r w:rsidRPr="00603991">
        <w:rPr>
          <w:color w:val="000000"/>
          <w:sz w:val="19"/>
          <w:szCs w:val="19"/>
        </w:rPr>
        <w:t>исоб намераванд ва он</w:t>
      </w:r>
      <w:r w:rsidR="00603991">
        <w:rPr>
          <w:color w:val="000000"/>
          <w:sz w:val="19"/>
          <w:szCs w:val="19"/>
        </w:rPr>
        <w:t>ҳ</w:t>
      </w:r>
      <w:r w:rsidRPr="00603991">
        <w:rPr>
          <w:color w:val="000000"/>
          <w:sz w:val="19"/>
          <w:szCs w:val="19"/>
        </w:rPr>
        <w:t>оро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барои таъмини фаъолияти худ таъсис меди</w:t>
      </w:r>
      <w:r w:rsidR="00603991">
        <w:rPr>
          <w:color w:val="000000"/>
          <w:sz w:val="19"/>
          <w:szCs w:val="19"/>
        </w:rPr>
        <w:t>ҳ</w:t>
      </w:r>
      <w:r w:rsidRPr="00603991">
        <w:rPr>
          <w:color w:val="000000"/>
          <w:sz w:val="19"/>
          <w:szCs w:val="19"/>
        </w:rPr>
        <w:t>ад.</w:t>
      </w:r>
    </w:p>
    <w:p w14:paraId="03CB683D" w14:textId="2EE2F15A" w:rsidR="00000000" w:rsidRPr="00603991" w:rsidRDefault="000A69C4">
      <w:pPr>
        <w:pStyle w:val="6"/>
        <w:divId w:val="2018539368"/>
        <w:rPr>
          <w:rFonts w:eastAsia="Times New Roman"/>
          <w:sz w:val="21"/>
          <w:szCs w:val="21"/>
        </w:rPr>
      </w:pPr>
      <w:bookmarkStart w:id="542" w:name="A000000533"/>
      <w:bookmarkEnd w:id="542"/>
      <w:r w:rsidRPr="00603991">
        <w:rPr>
          <w:rFonts w:eastAsia="Times New Roman"/>
          <w:sz w:val="21"/>
          <w:szCs w:val="21"/>
        </w:rPr>
        <w:t>Моддаи 462. Вазифа</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w:t>
      </w:r>
    </w:p>
    <w:p w14:paraId="2D6A8D5B" w14:textId="067EDCDC"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вазифа</w:t>
      </w:r>
      <w:r w:rsidR="00603991">
        <w:rPr>
          <w:color w:val="000000"/>
          <w:sz w:val="19"/>
          <w:szCs w:val="19"/>
        </w:rPr>
        <w:t>ҳ</w:t>
      </w:r>
      <w:r w:rsidRPr="00603991">
        <w:rPr>
          <w:color w:val="000000"/>
          <w:sz w:val="19"/>
          <w:szCs w:val="19"/>
        </w:rPr>
        <w:t>ои асосии зеринро и</w:t>
      </w:r>
      <w:r w:rsidR="00603991">
        <w:rPr>
          <w:color w:val="000000"/>
          <w:sz w:val="19"/>
          <w:szCs w:val="19"/>
        </w:rPr>
        <w:t>ҷ</w:t>
      </w:r>
      <w:r w:rsidRPr="00603991">
        <w:rPr>
          <w:color w:val="000000"/>
          <w:sz w:val="19"/>
          <w:szCs w:val="19"/>
        </w:rPr>
        <w:t>ро мекун</w:t>
      </w:r>
      <w:r w:rsidRPr="00603991">
        <w:rPr>
          <w:color w:val="000000"/>
          <w:sz w:val="19"/>
          <w:szCs w:val="19"/>
        </w:rPr>
        <w:t>анд:</w:t>
      </w:r>
    </w:p>
    <w:p w14:paraId="6BBDA171" w14:textId="46C2C5AC" w:rsidR="00000000" w:rsidRPr="00603991" w:rsidRDefault="000A69C4">
      <w:pPr>
        <w:pStyle w:val="a3"/>
        <w:divId w:val="2018539368"/>
        <w:rPr>
          <w:color w:val="000000"/>
          <w:sz w:val="19"/>
          <w:szCs w:val="19"/>
        </w:rPr>
      </w:pPr>
      <w:r w:rsidRPr="00603991">
        <w:rPr>
          <w:color w:val="000000"/>
          <w:sz w:val="19"/>
          <w:szCs w:val="19"/>
        </w:rPr>
        <w:t>1) дар та</w:t>
      </w:r>
      <w:r w:rsidR="00603991">
        <w:rPr>
          <w:color w:val="000000"/>
          <w:sz w:val="19"/>
          <w:szCs w:val="19"/>
        </w:rPr>
        <w:t>ҳ</w:t>
      </w:r>
      <w:r w:rsidRPr="00603991">
        <w:rPr>
          <w:color w:val="000000"/>
          <w:sz w:val="19"/>
          <w:szCs w:val="19"/>
        </w:rPr>
        <w:t xml:space="preserve">ияи сиёсати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иштирок намуда, ин сиёсатро амал</w:t>
      </w:r>
      <w:r w:rsidR="00603991">
        <w:rPr>
          <w:color w:val="000000"/>
          <w:sz w:val="19"/>
          <w:szCs w:val="19"/>
        </w:rPr>
        <w:t>ӣ</w:t>
      </w:r>
      <w:r w:rsidRPr="00603991">
        <w:rPr>
          <w:color w:val="000000"/>
          <w:sz w:val="19"/>
          <w:szCs w:val="19"/>
        </w:rPr>
        <w:t xml:space="preserve"> менамоянд;</w:t>
      </w:r>
    </w:p>
    <w:p w14:paraId="64E74D88" w14:textId="0B72757B" w:rsidR="00000000" w:rsidRPr="00603991" w:rsidRDefault="000A69C4">
      <w:pPr>
        <w:pStyle w:val="a3"/>
        <w:divId w:val="2018539368"/>
        <w:rPr>
          <w:color w:val="000000"/>
          <w:sz w:val="19"/>
          <w:szCs w:val="19"/>
        </w:rPr>
      </w:pPr>
      <w:r w:rsidRPr="00603991">
        <w:rPr>
          <w:color w:val="000000"/>
          <w:sz w:val="19"/>
          <w:szCs w:val="19"/>
        </w:rPr>
        <w:t>2) дар доираи сало</w:t>
      </w:r>
      <w:r w:rsidR="00603991">
        <w:rPr>
          <w:color w:val="000000"/>
          <w:sz w:val="19"/>
          <w:szCs w:val="19"/>
        </w:rPr>
        <w:t>ҳ</w:t>
      </w:r>
      <w:r w:rsidRPr="00603991">
        <w:rPr>
          <w:color w:val="000000"/>
          <w:sz w:val="19"/>
          <w:szCs w:val="19"/>
        </w:rPr>
        <w:t xml:space="preserve">ияти худ </w:t>
      </w:r>
      <w:r w:rsidR="00603991">
        <w:rPr>
          <w:color w:val="000000"/>
          <w:sz w:val="19"/>
          <w:szCs w:val="19"/>
        </w:rPr>
        <w:t>ҳ</w:t>
      </w:r>
      <w:r w:rsidRPr="00603991">
        <w:rPr>
          <w:color w:val="000000"/>
          <w:sz w:val="19"/>
          <w:szCs w:val="19"/>
        </w:rPr>
        <w:t>имояи со</w:t>
      </w:r>
      <w:r w:rsidR="00603991">
        <w:rPr>
          <w:color w:val="000000"/>
          <w:sz w:val="19"/>
          <w:szCs w:val="19"/>
        </w:rPr>
        <w:t>ҳ</w:t>
      </w:r>
      <w:r w:rsidRPr="00603991">
        <w:rPr>
          <w:color w:val="000000"/>
          <w:sz w:val="19"/>
          <w:szCs w:val="19"/>
        </w:rPr>
        <w:t>ибихтиёр</w:t>
      </w:r>
      <w:r w:rsidR="00603991">
        <w:rPr>
          <w:color w:val="000000"/>
          <w:sz w:val="19"/>
          <w:szCs w:val="19"/>
        </w:rPr>
        <w:t>ӣ</w:t>
      </w:r>
      <w:r w:rsidRPr="00603991">
        <w:rPr>
          <w:color w:val="000000"/>
          <w:sz w:val="19"/>
          <w:szCs w:val="19"/>
        </w:rPr>
        <w:t xml:space="preserve"> ва амнияти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таъмин менамоянд;</w:t>
      </w:r>
    </w:p>
    <w:p w14:paraId="18964063" w14:textId="66B082D2" w:rsidR="00000000" w:rsidRPr="00603991" w:rsidRDefault="000A69C4">
      <w:pPr>
        <w:pStyle w:val="a3"/>
        <w:divId w:val="2018539368"/>
        <w:rPr>
          <w:color w:val="000000"/>
          <w:sz w:val="19"/>
          <w:szCs w:val="19"/>
        </w:rPr>
      </w:pPr>
      <w:r w:rsidRPr="00603991">
        <w:rPr>
          <w:color w:val="000000"/>
          <w:sz w:val="19"/>
          <w:szCs w:val="19"/>
        </w:rPr>
        <w:t xml:space="preserve">3) риояи </w:t>
      </w:r>
      <w:r w:rsidR="00603991">
        <w:rPr>
          <w:color w:val="000000"/>
          <w:sz w:val="19"/>
          <w:szCs w:val="19"/>
        </w:rPr>
        <w:t>қ</w:t>
      </w:r>
      <w:r w:rsidRPr="00603991">
        <w:rPr>
          <w:color w:val="000000"/>
          <w:sz w:val="19"/>
          <w:szCs w:val="19"/>
        </w:rPr>
        <w:t>онунгузори</w:t>
      </w:r>
      <w:r w:rsidR="00603991">
        <w:rPr>
          <w:color w:val="000000"/>
          <w:sz w:val="19"/>
          <w:szCs w:val="19"/>
        </w:rPr>
        <w:t>ҳ</w:t>
      </w:r>
      <w:r w:rsidRPr="00603991">
        <w:rPr>
          <w:color w:val="000000"/>
          <w:sz w:val="19"/>
          <w:szCs w:val="19"/>
        </w:rPr>
        <w:t xml:space="preserve">ои гумрук ва дигар </w:t>
      </w:r>
      <w:r w:rsidR="00603991">
        <w:rPr>
          <w:color w:val="000000"/>
          <w:sz w:val="19"/>
          <w:szCs w:val="19"/>
        </w:rPr>
        <w:t>қ</w:t>
      </w:r>
      <w:r w:rsidRPr="00603991">
        <w:rPr>
          <w:color w:val="000000"/>
          <w:sz w:val="19"/>
          <w:szCs w:val="19"/>
        </w:rPr>
        <w:t>онун</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ки назорати и</w:t>
      </w:r>
      <w:r w:rsidR="00603991">
        <w:rPr>
          <w:color w:val="000000"/>
          <w:sz w:val="19"/>
          <w:szCs w:val="19"/>
        </w:rPr>
        <w:t>ҷ</w:t>
      </w:r>
      <w:r w:rsidRPr="00603991">
        <w:rPr>
          <w:color w:val="000000"/>
          <w:sz w:val="19"/>
          <w:szCs w:val="19"/>
        </w:rPr>
        <w:t>рои он</w:t>
      </w:r>
      <w:r w:rsidR="00603991">
        <w:rPr>
          <w:color w:val="000000"/>
          <w:sz w:val="19"/>
          <w:szCs w:val="19"/>
        </w:rPr>
        <w:t>ҳ</w:t>
      </w:r>
      <w:r w:rsidRPr="00603991">
        <w:rPr>
          <w:color w:val="000000"/>
          <w:sz w:val="19"/>
          <w:szCs w:val="19"/>
        </w:rPr>
        <w:t>о ба зиммаи ма</w:t>
      </w:r>
      <w:r w:rsidR="00603991">
        <w:rPr>
          <w:color w:val="000000"/>
          <w:sz w:val="19"/>
          <w:szCs w:val="19"/>
        </w:rPr>
        <w:t>қ</w:t>
      </w:r>
      <w:r w:rsidRPr="00603991">
        <w:rPr>
          <w:color w:val="000000"/>
          <w:sz w:val="19"/>
          <w:szCs w:val="19"/>
        </w:rPr>
        <w:t>омоти гумрук гузошта шудааст, таъмин менамоянд;</w:t>
      </w:r>
    </w:p>
    <w:p w14:paraId="5730D19B" w14:textId="048E00C0" w:rsidR="00000000" w:rsidRPr="00603991" w:rsidRDefault="000A69C4">
      <w:pPr>
        <w:pStyle w:val="a3"/>
        <w:divId w:val="2018539368"/>
        <w:rPr>
          <w:color w:val="000000"/>
          <w:sz w:val="19"/>
          <w:szCs w:val="19"/>
        </w:rPr>
      </w:pPr>
      <w:r w:rsidRPr="00603991">
        <w:rPr>
          <w:color w:val="000000"/>
          <w:sz w:val="19"/>
          <w:szCs w:val="19"/>
        </w:rPr>
        <w:t>4) мамн</w:t>
      </w:r>
      <w:r w:rsidR="00603991">
        <w:rPr>
          <w:color w:val="000000"/>
          <w:sz w:val="19"/>
          <w:szCs w:val="19"/>
        </w:rPr>
        <w:t>ӯ</w:t>
      </w:r>
      <w:r w:rsidRPr="00603991">
        <w:rPr>
          <w:color w:val="000000"/>
          <w:sz w:val="19"/>
          <w:szCs w:val="19"/>
        </w:rPr>
        <w:t>ияту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тиб</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color w:val="000000"/>
          <w:sz w:val="19"/>
          <w:szCs w:val="19"/>
        </w:rPr>
        <w:t>нисбати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муайянгардидаро таъмин менамоянд;</w:t>
      </w:r>
    </w:p>
    <w:p w14:paraId="06E617A1" w14:textId="59A5CC81" w:rsidR="00000000" w:rsidRPr="00603991" w:rsidRDefault="000A69C4">
      <w:pPr>
        <w:pStyle w:val="a3"/>
        <w:divId w:val="2018539368"/>
        <w:rPr>
          <w:color w:val="000000"/>
          <w:sz w:val="19"/>
          <w:szCs w:val="19"/>
        </w:rPr>
      </w:pPr>
      <w:r w:rsidRPr="00603991">
        <w:rPr>
          <w:color w:val="000000"/>
          <w:sz w:val="19"/>
          <w:szCs w:val="19"/>
        </w:rPr>
        <w:t xml:space="preserve">5)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манфиати давлат ва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имоя мекунанд;</w:t>
      </w:r>
    </w:p>
    <w:p w14:paraId="442539AE" w14:textId="3FCB3B25" w:rsidR="00000000" w:rsidRPr="00603991" w:rsidRDefault="000A69C4">
      <w:pPr>
        <w:pStyle w:val="a3"/>
        <w:divId w:val="2018539368"/>
        <w:rPr>
          <w:color w:val="000000"/>
          <w:sz w:val="19"/>
          <w:szCs w:val="19"/>
        </w:rPr>
      </w:pPr>
      <w:r w:rsidRPr="00603991">
        <w:rPr>
          <w:color w:val="000000"/>
          <w:sz w:val="19"/>
          <w:szCs w:val="19"/>
        </w:rPr>
        <w:t>6) заминаи моддию техник</w:t>
      </w:r>
      <w:r w:rsidR="00603991">
        <w:rPr>
          <w:color w:val="000000"/>
          <w:sz w:val="19"/>
          <w:szCs w:val="19"/>
        </w:rPr>
        <w:t>ӣ</w:t>
      </w:r>
      <w:r w:rsidRPr="00603991">
        <w:rPr>
          <w:color w:val="000000"/>
          <w:sz w:val="19"/>
          <w:szCs w:val="19"/>
        </w:rPr>
        <w:t xml:space="preserve"> ва и</w:t>
      </w:r>
      <w:r w:rsidR="00603991">
        <w:rPr>
          <w:color w:val="000000"/>
          <w:sz w:val="19"/>
          <w:szCs w:val="19"/>
        </w:rPr>
        <w:t>ҷ</w:t>
      </w:r>
      <w:r w:rsidRPr="00603991">
        <w:rPr>
          <w:color w:val="000000"/>
          <w:sz w:val="19"/>
          <w:szCs w:val="19"/>
        </w:rPr>
        <w:t>тимоии ма</w:t>
      </w:r>
      <w:r w:rsidR="00603991">
        <w:rPr>
          <w:color w:val="000000"/>
          <w:sz w:val="19"/>
          <w:szCs w:val="19"/>
        </w:rPr>
        <w:t>қ</w:t>
      </w:r>
      <w:r w:rsidRPr="00603991">
        <w:rPr>
          <w:color w:val="000000"/>
          <w:sz w:val="19"/>
          <w:szCs w:val="19"/>
        </w:rPr>
        <w:t>омоти гумрукро тара</w:t>
      </w:r>
      <w:r w:rsidR="00603991">
        <w:rPr>
          <w:color w:val="000000"/>
          <w:sz w:val="19"/>
          <w:szCs w:val="19"/>
        </w:rPr>
        <w:t>ққ</w:t>
      </w:r>
      <w:r w:rsidRPr="00603991">
        <w:rPr>
          <w:color w:val="000000"/>
          <w:sz w:val="19"/>
          <w:szCs w:val="19"/>
        </w:rPr>
        <w:t>и меди</w:t>
      </w:r>
      <w:r w:rsidR="00603991">
        <w:rPr>
          <w:color w:val="000000"/>
          <w:sz w:val="19"/>
          <w:szCs w:val="19"/>
        </w:rPr>
        <w:t>ҳ</w:t>
      </w:r>
      <w:r w:rsidRPr="00603991">
        <w:rPr>
          <w:color w:val="000000"/>
          <w:sz w:val="19"/>
          <w:szCs w:val="19"/>
        </w:rPr>
        <w:t>анд;</w:t>
      </w:r>
    </w:p>
    <w:p w14:paraId="632298E8" w14:textId="2BF2EF46" w:rsidR="00000000" w:rsidRPr="00603991" w:rsidRDefault="000A69C4">
      <w:pPr>
        <w:pStyle w:val="a3"/>
        <w:divId w:val="2018539368"/>
        <w:rPr>
          <w:color w:val="000000"/>
          <w:sz w:val="19"/>
          <w:szCs w:val="19"/>
        </w:rPr>
      </w:pPr>
      <w:r w:rsidRPr="00603991">
        <w:rPr>
          <w:color w:val="000000"/>
          <w:sz w:val="19"/>
          <w:szCs w:val="19"/>
        </w:rPr>
        <w:t>7) дар доираи сало</w:t>
      </w:r>
      <w:r w:rsidR="00603991">
        <w:rPr>
          <w:color w:val="000000"/>
          <w:sz w:val="19"/>
          <w:szCs w:val="19"/>
        </w:rPr>
        <w:t>ҳ</w:t>
      </w:r>
      <w:r w:rsidRPr="00603991">
        <w:rPr>
          <w:color w:val="000000"/>
          <w:sz w:val="19"/>
          <w:szCs w:val="19"/>
        </w:rPr>
        <w:t xml:space="preserve">ияти худ барои </w:t>
      </w:r>
      <w:r w:rsidR="00603991">
        <w:rPr>
          <w:color w:val="000000"/>
          <w:sz w:val="19"/>
          <w:szCs w:val="19"/>
        </w:rPr>
        <w:t>ҳ</w:t>
      </w:r>
      <w:r w:rsidRPr="00603991">
        <w:rPr>
          <w:color w:val="000000"/>
          <w:sz w:val="19"/>
          <w:szCs w:val="19"/>
        </w:rPr>
        <w:t>ифзи амнияти милл</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аёт ва саломатии инсон, </w:t>
      </w:r>
      <w:r w:rsidR="00603991">
        <w:rPr>
          <w:color w:val="000000"/>
          <w:sz w:val="19"/>
          <w:szCs w:val="19"/>
        </w:rPr>
        <w:t>ҳ</w:t>
      </w:r>
      <w:r w:rsidRPr="00603991">
        <w:rPr>
          <w:color w:val="000000"/>
          <w:sz w:val="19"/>
          <w:szCs w:val="19"/>
        </w:rPr>
        <w:t>ифзи му</w:t>
      </w:r>
      <w:r w:rsidR="00603991">
        <w:rPr>
          <w:color w:val="000000"/>
          <w:sz w:val="19"/>
          <w:szCs w:val="19"/>
        </w:rPr>
        <w:t>ҳ</w:t>
      </w:r>
      <w:r w:rsidRPr="00603991">
        <w:rPr>
          <w:color w:val="000000"/>
          <w:sz w:val="19"/>
          <w:szCs w:val="19"/>
        </w:rPr>
        <w:t>ити зист ва арзиш</w:t>
      </w:r>
      <w:r w:rsidR="00603991">
        <w:rPr>
          <w:color w:val="000000"/>
          <w:sz w:val="19"/>
          <w:szCs w:val="19"/>
        </w:rPr>
        <w:t>ҳ</w:t>
      </w:r>
      <w:r w:rsidRPr="00603991">
        <w:rPr>
          <w:color w:val="000000"/>
          <w:sz w:val="19"/>
          <w:szCs w:val="19"/>
        </w:rPr>
        <w:t>ои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xml:space="preserve"> тадбир</w:t>
      </w:r>
      <w:r w:rsidR="00603991">
        <w:rPr>
          <w:color w:val="000000"/>
          <w:sz w:val="19"/>
          <w:szCs w:val="19"/>
        </w:rPr>
        <w:t>ҳ</w:t>
      </w:r>
      <w:r w:rsidRPr="00603991">
        <w:rPr>
          <w:color w:val="000000"/>
          <w:sz w:val="19"/>
          <w:szCs w:val="19"/>
        </w:rPr>
        <w:t>о меандешанд;</w:t>
      </w:r>
    </w:p>
    <w:p w14:paraId="4150EE2C" w14:textId="0D2783E4" w:rsidR="00000000" w:rsidRPr="00603991" w:rsidRDefault="000A69C4">
      <w:pPr>
        <w:pStyle w:val="a3"/>
        <w:divId w:val="2018539368"/>
        <w:rPr>
          <w:color w:val="000000"/>
          <w:sz w:val="19"/>
          <w:szCs w:val="19"/>
        </w:rPr>
      </w:pPr>
      <w:r w:rsidRPr="00603991">
        <w:rPr>
          <w:color w:val="000000"/>
          <w:sz w:val="19"/>
          <w:szCs w:val="19"/>
        </w:rPr>
        <w:t>8) барасмиятдарории гумрук</w:t>
      </w:r>
      <w:r w:rsidR="00603991">
        <w:rPr>
          <w:color w:val="000000"/>
          <w:sz w:val="19"/>
          <w:szCs w:val="19"/>
        </w:rPr>
        <w:t>ӣ</w:t>
      </w:r>
      <w:r w:rsidRPr="00603991">
        <w:rPr>
          <w:color w:val="000000"/>
          <w:sz w:val="19"/>
          <w:szCs w:val="19"/>
        </w:rPr>
        <w:t xml:space="preserve"> ва назорати гумрукиро татби</w:t>
      </w:r>
      <w:r w:rsidR="00603991">
        <w:rPr>
          <w:color w:val="000000"/>
          <w:sz w:val="19"/>
          <w:szCs w:val="19"/>
        </w:rPr>
        <w:t>қ</w:t>
      </w:r>
      <w:r w:rsidRPr="00603991">
        <w:rPr>
          <w:color w:val="000000"/>
          <w:sz w:val="19"/>
          <w:szCs w:val="19"/>
        </w:rPr>
        <w:t xml:space="preserve"> мекунанд, барои тезонидани инти</w:t>
      </w:r>
      <w:r w:rsidR="00603991">
        <w:rPr>
          <w:color w:val="000000"/>
          <w:sz w:val="19"/>
          <w:szCs w:val="19"/>
        </w:rPr>
        <w:t>қ</w:t>
      </w:r>
      <w:r w:rsidRPr="00603991">
        <w:rPr>
          <w:color w:val="000000"/>
          <w:sz w:val="19"/>
          <w:szCs w:val="19"/>
        </w:rPr>
        <w:t>оли молу воси</w:t>
      </w:r>
      <w:r w:rsidRPr="00603991">
        <w:rPr>
          <w:color w:val="000000"/>
          <w:sz w:val="19"/>
          <w:szCs w:val="19"/>
        </w:rPr>
        <w:t>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шароит фаро</w:t>
      </w:r>
      <w:r w:rsidR="00603991">
        <w:rPr>
          <w:color w:val="000000"/>
          <w:sz w:val="19"/>
          <w:szCs w:val="19"/>
        </w:rPr>
        <w:t>ҳ</w:t>
      </w:r>
      <w:r w:rsidRPr="00603991">
        <w:rPr>
          <w:color w:val="000000"/>
          <w:sz w:val="19"/>
          <w:szCs w:val="19"/>
        </w:rPr>
        <w:t>ам меоранд;</w:t>
      </w:r>
    </w:p>
    <w:p w14:paraId="58CDEB6B" w14:textId="292B8C6B" w:rsidR="00000000" w:rsidRPr="00603991" w:rsidRDefault="000A69C4">
      <w:pPr>
        <w:pStyle w:val="a3"/>
        <w:divId w:val="2018539368"/>
        <w:rPr>
          <w:color w:val="000000"/>
          <w:sz w:val="19"/>
          <w:szCs w:val="19"/>
        </w:rPr>
      </w:pPr>
      <w:r w:rsidRPr="00603991">
        <w:rPr>
          <w:color w:val="000000"/>
          <w:sz w:val="19"/>
          <w:szCs w:val="19"/>
        </w:rPr>
        <w:t>9)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андоз, хиро</w:t>
      </w:r>
      <w:r w:rsidR="00603991">
        <w:rPr>
          <w:color w:val="000000"/>
          <w:sz w:val="19"/>
          <w:szCs w:val="19"/>
        </w:rPr>
        <w:t>ҷ</w:t>
      </w:r>
      <w:r w:rsidRPr="00603991">
        <w:rPr>
          <w:color w:val="000000"/>
          <w:sz w:val="19"/>
          <w:szCs w:val="19"/>
        </w:rPr>
        <w:t>и гумрук</w:t>
      </w:r>
      <w:r w:rsidR="00603991">
        <w:rPr>
          <w:color w:val="000000"/>
          <w:sz w:val="19"/>
          <w:szCs w:val="19"/>
        </w:rPr>
        <w:t>ӣ</w:t>
      </w:r>
      <w:r w:rsidRPr="00603991">
        <w:rPr>
          <w:color w:val="000000"/>
          <w:sz w:val="19"/>
          <w:szCs w:val="19"/>
        </w:rPr>
        <w:t xml:space="preserve"> ва дигар пардохт</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бо</w:t>
      </w:r>
      <w:r w:rsidR="00603991">
        <w:rPr>
          <w:color w:val="000000"/>
          <w:sz w:val="19"/>
          <w:szCs w:val="19"/>
        </w:rPr>
        <w:t>ҷҳ</w:t>
      </w:r>
      <w:r w:rsidRPr="00603991">
        <w:rPr>
          <w:color w:val="000000"/>
          <w:sz w:val="19"/>
          <w:szCs w:val="19"/>
        </w:rPr>
        <w:t>ои зиддидемпинг</w:t>
      </w:r>
      <w:r w:rsidR="00603991">
        <w:rPr>
          <w:color w:val="000000"/>
          <w:sz w:val="19"/>
          <w:szCs w:val="19"/>
        </w:rPr>
        <w:t>ӣ</w:t>
      </w:r>
      <w:r w:rsidRPr="00603991">
        <w:rPr>
          <w:color w:val="000000"/>
          <w:sz w:val="19"/>
          <w:szCs w:val="19"/>
        </w:rPr>
        <w:t>, махсус, бо</w:t>
      </w:r>
      <w:r w:rsidR="00603991">
        <w:rPr>
          <w:color w:val="000000"/>
          <w:sz w:val="19"/>
          <w:szCs w:val="19"/>
        </w:rPr>
        <w:t>ҷҳ</w:t>
      </w:r>
      <w:r w:rsidRPr="00603991">
        <w:rPr>
          <w:color w:val="000000"/>
          <w:sz w:val="19"/>
          <w:szCs w:val="19"/>
        </w:rPr>
        <w:t xml:space="preserve">ои </w:t>
      </w:r>
      <w:r w:rsidR="00603991">
        <w:rPr>
          <w:color w:val="000000"/>
          <w:sz w:val="19"/>
          <w:szCs w:val="19"/>
        </w:rPr>
        <w:t>ҷ</w:t>
      </w:r>
      <w:r w:rsidRPr="00603991">
        <w:rPr>
          <w:color w:val="000000"/>
          <w:sz w:val="19"/>
          <w:szCs w:val="19"/>
        </w:rPr>
        <w:t>уброн</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арима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гумрукиро меситонанд, дуруст ва сари ва</w:t>
      </w:r>
      <w:r w:rsidR="00603991">
        <w:rPr>
          <w:color w:val="000000"/>
          <w:sz w:val="19"/>
          <w:szCs w:val="19"/>
        </w:rPr>
        <w:t>қ</w:t>
      </w:r>
      <w:r w:rsidRPr="00603991">
        <w:rPr>
          <w:color w:val="000000"/>
          <w:sz w:val="19"/>
          <w:szCs w:val="19"/>
        </w:rPr>
        <w:t xml:space="preserve">т </w:t>
      </w:r>
      <w:r w:rsidR="00603991">
        <w:rPr>
          <w:color w:val="000000"/>
          <w:sz w:val="19"/>
          <w:szCs w:val="19"/>
        </w:rPr>
        <w:t>ҳ</w:t>
      </w:r>
      <w:r w:rsidRPr="00603991">
        <w:rPr>
          <w:color w:val="000000"/>
          <w:sz w:val="19"/>
          <w:szCs w:val="19"/>
        </w:rPr>
        <w:t>исоб ва супор</w:t>
      </w:r>
      <w:r w:rsidRPr="00603991">
        <w:rPr>
          <w:color w:val="000000"/>
          <w:sz w:val="19"/>
          <w:szCs w:val="19"/>
        </w:rPr>
        <w:t>идани ин бо</w:t>
      </w:r>
      <w:r w:rsidR="00603991">
        <w:rPr>
          <w:color w:val="000000"/>
          <w:sz w:val="19"/>
          <w:szCs w:val="19"/>
        </w:rPr>
        <w:t>ҷ</w:t>
      </w:r>
      <w:r w:rsidRPr="00603991">
        <w:rPr>
          <w:color w:val="000000"/>
          <w:sz w:val="19"/>
          <w:szCs w:val="19"/>
        </w:rPr>
        <w:t>у хиро</w:t>
      </w:r>
      <w:r w:rsidR="00603991">
        <w:rPr>
          <w:color w:val="000000"/>
          <w:sz w:val="19"/>
          <w:szCs w:val="19"/>
        </w:rPr>
        <w:t>ҷ</w:t>
      </w:r>
      <w:r w:rsidRPr="00603991">
        <w:rPr>
          <w:color w:val="000000"/>
          <w:sz w:val="19"/>
          <w:szCs w:val="19"/>
        </w:rPr>
        <w:t xml:space="preserve"> ва андоз</w:t>
      </w:r>
      <w:r w:rsidR="00603991">
        <w:rPr>
          <w:color w:val="000000"/>
          <w:sz w:val="19"/>
          <w:szCs w:val="19"/>
        </w:rPr>
        <w:t>ҳ</w:t>
      </w:r>
      <w:r w:rsidRPr="00603991">
        <w:rPr>
          <w:color w:val="000000"/>
          <w:sz w:val="19"/>
          <w:szCs w:val="19"/>
        </w:rPr>
        <w:t>оро та</w:t>
      </w:r>
      <w:r w:rsidR="00603991">
        <w:rPr>
          <w:color w:val="000000"/>
          <w:sz w:val="19"/>
          <w:szCs w:val="19"/>
        </w:rPr>
        <w:t>ҳ</w:t>
      </w:r>
      <w:r w:rsidRPr="00603991">
        <w:rPr>
          <w:color w:val="000000"/>
          <w:sz w:val="19"/>
          <w:szCs w:val="19"/>
        </w:rPr>
        <w:t>ти назорат мегиранд, барои ма</w:t>
      </w:r>
      <w:r w:rsidR="00603991">
        <w:rPr>
          <w:color w:val="000000"/>
          <w:sz w:val="19"/>
          <w:szCs w:val="19"/>
        </w:rPr>
        <w:t>ҷ</w:t>
      </w:r>
      <w:r w:rsidRPr="00603991">
        <w:rPr>
          <w:color w:val="000000"/>
          <w:sz w:val="19"/>
          <w:szCs w:val="19"/>
        </w:rPr>
        <w:t>буран ситонидани он</w:t>
      </w:r>
      <w:r w:rsidR="00603991">
        <w:rPr>
          <w:color w:val="000000"/>
          <w:sz w:val="19"/>
          <w:szCs w:val="19"/>
        </w:rPr>
        <w:t>ҳ</w:t>
      </w:r>
      <w:r w:rsidRPr="00603991">
        <w:rPr>
          <w:color w:val="000000"/>
          <w:sz w:val="19"/>
          <w:szCs w:val="19"/>
        </w:rPr>
        <w:t>о чора меандешанд;</w:t>
      </w:r>
    </w:p>
    <w:p w14:paraId="6ECD551D" w14:textId="2B23F047" w:rsidR="00000000" w:rsidRPr="00603991" w:rsidRDefault="000A69C4">
      <w:pPr>
        <w:pStyle w:val="a3"/>
        <w:divId w:val="2018539368"/>
        <w:rPr>
          <w:color w:val="000000"/>
          <w:sz w:val="19"/>
          <w:szCs w:val="19"/>
        </w:rPr>
      </w:pPr>
      <w:r w:rsidRPr="00603991">
        <w:rPr>
          <w:color w:val="000000"/>
          <w:sz w:val="19"/>
          <w:szCs w:val="19"/>
        </w:rPr>
        <w:t>10) тартиби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гузаронидани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таъмин менамоянд;</w:t>
      </w:r>
    </w:p>
    <w:p w14:paraId="5647334B" w14:textId="3A926B54" w:rsidR="00000000" w:rsidRPr="00603991" w:rsidRDefault="000A69C4">
      <w:pPr>
        <w:pStyle w:val="a3"/>
        <w:divId w:val="2018539368"/>
        <w:rPr>
          <w:color w:val="000000"/>
          <w:sz w:val="19"/>
          <w:szCs w:val="19"/>
        </w:rPr>
      </w:pPr>
      <w:r w:rsidRPr="00603991">
        <w:rPr>
          <w:color w:val="000000"/>
          <w:sz w:val="19"/>
          <w:szCs w:val="19"/>
        </w:rPr>
        <w:t>11) дар доираи сало</w:t>
      </w:r>
      <w:r w:rsidR="00603991">
        <w:rPr>
          <w:color w:val="000000"/>
          <w:sz w:val="19"/>
          <w:szCs w:val="19"/>
        </w:rPr>
        <w:t>ҳ</w:t>
      </w:r>
      <w:r w:rsidRPr="00603991">
        <w:rPr>
          <w:color w:val="000000"/>
          <w:sz w:val="19"/>
          <w:szCs w:val="19"/>
        </w:rPr>
        <w:t xml:space="preserve">ияти худ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моликияти зе</w:t>
      </w:r>
      <w:r w:rsidR="00603991">
        <w:rPr>
          <w:color w:val="000000"/>
          <w:sz w:val="19"/>
          <w:szCs w:val="19"/>
        </w:rPr>
        <w:t>ҳ</w:t>
      </w:r>
      <w:r w:rsidRPr="00603991">
        <w:rPr>
          <w:color w:val="000000"/>
          <w:sz w:val="19"/>
          <w:szCs w:val="19"/>
        </w:rPr>
        <w:t xml:space="preserve">ниро </w:t>
      </w:r>
      <w:r w:rsidR="00603991">
        <w:rPr>
          <w:color w:val="000000"/>
          <w:sz w:val="19"/>
          <w:szCs w:val="19"/>
        </w:rPr>
        <w:t>ҳ</w:t>
      </w:r>
      <w:r w:rsidRPr="00603991">
        <w:rPr>
          <w:color w:val="000000"/>
          <w:sz w:val="19"/>
          <w:szCs w:val="19"/>
        </w:rPr>
        <w:t>имоя мена</w:t>
      </w:r>
      <w:r w:rsidRPr="00603991">
        <w:rPr>
          <w:color w:val="000000"/>
          <w:sz w:val="19"/>
          <w:szCs w:val="19"/>
        </w:rPr>
        <w:t>моянд;</w:t>
      </w:r>
    </w:p>
    <w:p w14:paraId="0487A488" w14:textId="2145CB59" w:rsidR="00000000" w:rsidRPr="00603991" w:rsidRDefault="000A69C4">
      <w:pPr>
        <w:pStyle w:val="a3"/>
        <w:divId w:val="2018539368"/>
        <w:rPr>
          <w:color w:val="000000"/>
          <w:sz w:val="19"/>
          <w:szCs w:val="19"/>
        </w:rPr>
      </w:pPr>
      <w:r w:rsidRPr="00603991">
        <w:rPr>
          <w:color w:val="000000"/>
          <w:sz w:val="19"/>
          <w:szCs w:val="19"/>
        </w:rPr>
        <w:t xml:space="preserve">12) бар зидди </w:t>
      </w:r>
      <w:r w:rsidR="00603991">
        <w:rPr>
          <w:color w:val="000000"/>
          <w:sz w:val="19"/>
          <w:szCs w:val="19"/>
        </w:rPr>
        <w:t>қ</w:t>
      </w:r>
      <w:r w:rsidRPr="00603991">
        <w:rPr>
          <w:color w:val="000000"/>
          <w:sz w:val="19"/>
          <w:szCs w:val="19"/>
        </w:rPr>
        <w:t>о</w:t>
      </w:r>
      <w:r w:rsidR="00603991">
        <w:rPr>
          <w:color w:val="000000"/>
          <w:sz w:val="19"/>
          <w:szCs w:val="19"/>
        </w:rPr>
        <w:t>ҷ</w:t>
      </w:r>
      <w:r w:rsidRPr="00603991">
        <w:rPr>
          <w:color w:val="000000"/>
          <w:sz w:val="19"/>
          <w:szCs w:val="19"/>
        </w:rPr>
        <w:t>о</w:t>
      </w:r>
      <w:r w:rsidR="00603991">
        <w:rPr>
          <w:color w:val="000000"/>
          <w:sz w:val="19"/>
          <w:szCs w:val="19"/>
        </w:rPr>
        <w:t>қ</w:t>
      </w:r>
      <w:r w:rsidRPr="00603991">
        <w:rPr>
          <w:color w:val="000000"/>
          <w:sz w:val="19"/>
          <w:szCs w:val="19"/>
        </w:rPr>
        <w:t xml:space="preserve"> ва дигар </w:t>
      </w:r>
      <w:r w:rsidR="00603991">
        <w:rPr>
          <w:color w:val="000000"/>
          <w:sz w:val="19"/>
          <w:szCs w:val="19"/>
        </w:rPr>
        <w:t>ҷ</w:t>
      </w:r>
      <w:r w:rsidRPr="00603991">
        <w:rPr>
          <w:color w:val="000000"/>
          <w:sz w:val="19"/>
          <w:szCs w:val="19"/>
        </w:rPr>
        <w:t>инояткори</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мубориза мебаранд,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гузаронидани восита</w:t>
      </w:r>
      <w:r w:rsidR="00603991">
        <w:rPr>
          <w:color w:val="000000"/>
          <w:sz w:val="19"/>
          <w:szCs w:val="19"/>
        </w:rPr>
        <w:t>ҳ</w:t>
      </w:r>
      <w:r w:rsidRPr="00603991">
        <w:rPr>
          <w:color w:val="000000"/>
          <w:sz w:val="19"/>
          <w:szCs w:val="19"/>
        </w:rPr>
        <w:t>ои нашъадор, модда</w:t>
      </w:r>
      <w:r w:rsidR="00603991">
        <w:rPr>
          <w:color w:val="000000"/>
          <w:sz w:val="19"/>
          <w:szCs w:val="19"/>
        </w:rPr>
        <w:t>ҳ</w:t>
      </w:r>
      <w:r w:rsidRPr="00603991">
        <w:rPr>
          <w:color w:val="000000"/>
          <w:sz w:val="19"/>
          <w:szCs w:val="19"/>
        </w:rPr>
        <w:t>ои психотроп</w:t>
      </w:r>
      <w:r w:rsidR="00603991">
        <w:rPr>
          <w:color w:val="000000"/>
          <w:sz w:val="19"/>
          <w:szCs w:val="19"/>
        </w:rPr>
        <w:t>ӣ</w:t>
      </w:r>
      <w:r w:rsidRPr="00603991">
        <w:rPr>
          <w:color w:val="000000"/>
          <w:sz w:val="19"/>
          <w:szCs w:val="19"/>
        </w:rPr>
        <w:t xml:space="preserve"> ва прекурсор</w:t>
      </w:r>
      <w:r w:rsidR="00603991">
        <w:rPr>
          <w:color w:val="000000"/>
          <w:sz w:val="19"/>
          <w:szCs w:val="19"/>
        </w:rPr>
        <w:t>ҳ</w:t>
      </w:r>
      <w:r w:rsidRPr="00603991">
        <w:rPr>
          <w:color w:val="000000"/>
          <w:sz w:val="19"/>
          <w:szCs w:val="19"/>
        </w:rPr>
        <w:t>о, яро</w:t>
      </w:r>
      <w:r w:rsidR="00603991">
        <w:rPr>
          <w:color w:val="000000"/>
          <w:sz w:val="19"/>
          <w:szCs w:val="19"/>
        </w:rPr>
        <w:t>қ</w:t>
      </w:r>
      <w:r w:rsidRPr="00603991">
        <w:rPr>
          <w:color w:val="000000"/>
          <w:sz w:val="19"/>
          <w:szCs w:val="19"/>
        </w:rPr>
        <w:t xml:space="preserve">у лавозимоти </w:t>
      </w:r>
      <w:r w:rsidR="00603991">
        <w:rPr>
          <w:color w:val="000000"/>
          <w:sz w:val="19"/>
          <w:szCs w:val="19"/>
        </w:rPr>
        <w:t>ҷ</w:t>
      </w:r>
      <w:r w:rsidRPr="00603991">
        <w:rPr>
          <w:color w:val="000000"/>
          <w:sz w:val="19"/>
          <w:szCs w:val="19"/>
        </w:rPr>
        <w:t>анг</w:t>
      </w:r>
      <w:r w:rsidR="00603991">
        <w:rPr>
          <w:color w:val="000000"/>
          <w:sz w:val="19"/>
          <w:szCs w:val="19"/>
        </w:rPr>
        <w:t>ӣ</w:t>
      </w:r>
      <w:r w:rsidRPr="00603991">
        <w:rPr>
          <w:color w:val="000000"/>
          <w:sz w:val="19"/>
          <w:szCs w:val="19"/>
        </w:rPr>
        <w:t>, модда</w:t>
      </w:r>
      <w:r w:rsidR="00603991">
        <w:rPr>
          <w:color w:val="000000"/>
          <w:sz w:val="19"/>
          <w:szCs w:val="19"/>
        </w:rPr>
        <w:t>ҳ</w:t>
      </w:r>
      <w:r w:rsidRPr="00603991">
        <w:rPr>
          <w:color w:val="000000"/>
          <w:sz w:val="19"/>
          <w:szCs w:val="19"/>
        </w:rPr>
        <w:t>ои</w:t>
      </w:r>
      <w:r w:rsidRPr="00603991">
        <w:rPr>
          <w:color w:val="000000"/>
          <w:sz w:val="19"/>
          <w:szCs w:val="19"/>
        </w:rPr>
        <w:t xml:space="preserve"> тарканда, арзиш</w:t>
      </w:r>
      <w:r w:rsidR="00603991">
        <w:rPr>
          <w:color w:val="000000"/>
          <w:sz w:val="19"/>
          <w:szCs w:val="19"/>
        </w:rPr>
        <w:t>ҳ</w:t>
      </w:r>
      <w:r w:rsidRPr="00603991">
        <w:rPr>
          <w:color w:val="000000"/>
          <w:sz w:val="19"/>
          <w:szCs w:val="19"/>
        </w:rPr>
        <w:t>ои фар</w:t>
      </w:r>
      <w:r w:rsidR="00603991">
        <w:rPr>
          <w:color w:val="000000"/>
          <w:sz w:val="19"/>
          <w:szCs w:val="19"/>
        </w:rPr>
        <w:t>ҳ</w:t>
      </w:r>
      <w:r w:rsidRPr="00603991">
        <w:rPr>
          <w:color w:val="000000"/>
          <w:sz w:val="19"/>
          <w:szCs w:val="19"/>
        </w:rPr>
        <w:t>анг</w:t>
      </w:r>
      <w:r w:rsidR="00603991">
        <w:rPr>
          <w:color w:val="000000"/>
          <w:sz w:val="19"/>
          <w:szCs w:val="19"/>
        </w:rPr>
        <w:t>ӣ</w:t>
      </w:r>
      <w:r w:rsidRPr="00603991">
        <w:rPr>
          <w:color w:val="000000"/>
          <w:sz w:val="19"/>
          <w:szCs w:val="19"/>
        </w:rPr>
        <w:t>, маводи радиоактив</w:t>
      </w:r>
      <w:r w:rsidR="00603991">
        <w:rPr>
          <w:color w:val="000000"/>
          <w:sz w:val="19"/>
          <w:szCs w:val="19"/>
        </w:rPr>
        <w:t>ӣ</w:t>
      </w:r>
      <w:r w:rsidRPr="00603991">
        <w:rPr>
          <w:color w:val="000000"/>
          <w:sz w:val="19"/>
          <w:szCs w:val="19"/>
        </w:rPr>
        <w:t>, намуд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айвоноту набототе, ки ба он</w:t>
      </w:r>
      <w:r w:rsidR="00603991">
        <w:rPr>
          <w:color w:val="000000"/>
          <w:sz w:val="19"/>
          <w:szCs w:val="19"/>
        </w:rPr>
        <w:t>ҳ</w:t>
      </w:r>
      <w:r w:rsidRPr="00603991">
        <w:rPr>
          <w:color w:val="000000"/>
          <w:sz w:val="19"/>
          <w:szCs w:val="19"/>
        </w:rPr>
        <w:t>о хатари нобудшав</w:t>
      </w:r>
      <w:r w:rsidR="00603991">
        <w:rPr>
          <w:color w:val="000000"/>
          <w:sz w:val="19"/>
          <w:szCs w:val="19"/>
        </w:rPr>
        <w:t>ӣ</w:t>
      </w:r>
      <w:r w:rsidRPr="00603991">
        <w:rPr>
          <w:color w:val="000000"/>
          <w:sz w:val="19"/>
          <w:szCs w:val="19"/>
        </w:rPr>
        <w:t xml:space="preserve"> та</w:t>
      </w:r>
      <w:r w:rsidR="00603991">
        <w:rPr>
          <w:color w:val="000000"/>
          <w:sz w:val="19"/>
          <w:szCs w:val="19"/>
        </w:rPr>
        <w:t>ҳ</w:t>
      </w:r>
      <w:r w:rsidRPr="00603991">
        <w:rPr>
          <w:color w:val="000000"/>
          <w:sz w:val="19"/>
          <w:szCs w:val="19"/>
        </w:rPr>
        <w:t>дид менамояд, узв ва ма</w:t>
      </w:r>
      <w:r w:rsidR="00603991">
        <w:rPr>
          <w:color w:val="000000"/>
          <w:sz w:val="19"/>
          <w:szCs w:val="19"/>
        </w:rPr>
        <w:t>ҳ</w:t>
      </w:r>
      <w:r w:rsidRPr="00603991">
        <w:rPr>
          <w:color w:val="000000"/>
          <w:sz w:val="19"/>
          <w:szCs w:val="19"/>
        </w:rPr>
        <w:t>сули (дериват</w:t>
      </w:r>
      <w:r w:rsidR="00603991">
        <w:rPr>
          <w:color w:val="000000"/>
          <w:sz w:val="19"/>
          <w:szCs w:val="19"/>
        </w:rPr>
        <w:t>ӣ</w:t>
      </w:r>
      <w:r w:rsidRPr="00603991">
        <w:rPr>
          <w:color w:val="000000"/>
          <w:sz w:val="19"/>
          <w:szCs w:val="19"/>
        </w:rPr>
        <w:t>) он</w:t>
      </w:r>
      <w:r w:rsidR="00603991">
        <w:rPr>
          <w:color w:val="000000"/>
          <w:sz w:val="19"/>
          <w:szCs w:val="19"/>
        </w:rPr>
        <w:t>ҳ</w:t>
      </w:r>
      <w:r w:rsidRPr="00603991">
        <w:rPr>
          <w:color w:val="000000"/>
          <w:sz w:val="19"/>
          <w:szCs w:val="19"/>
        </w:rPr>
        <w:t>о, объект</w:t>
      </w:r>
      <w:r w:rsidR="00603991">
        <w:rPr>
          <w:color w:val="000000"/>
          <w:sz w:val="19"/>
          <w:szCs w:val="19"/>
        </w:rPr>
        <w:t>ҳ</w:t>
      </w:r>
      <w:r w:rsidRPr="00603991">
        <w:rPr>
          <w:color w:val="000000"/>
          <w:sz w:val="19"/>
          <w:szCs w:val="19"/>
        </w:rPr>
        <w:t>ои моликияти зе</w:t>
      </w:r>
      <w:r w:rsidR="00603991">
        <w:rPr>
          <w:color w:val="000000"/>
          <w:sz w:val="19"/>
          <w:szCs w:val="19"/>
        </w:rPr>
        <w:t>ҳ</w:t>
      </w:r>
      <w:r w:rsidRPr="00603991">
        <w:rPr>
          <w:color w:val="000000"/>
          <w:sz w:val="19"/>
          <w:szCs w:val="19"/>
        </w:rPr>
        <w:t>нм, дигар молро пешгир</w:t>
      </w:r>
      <w:r w:rsidR="00603991">
        <w:rPr>
          <w:color w:val="000000"/>
          <w:sz w:val="19"/>
          <w:szCs w:val="19"/>
        </w:rPr>
        <w:t>ӣ</w:t>
      </w:r>
      <w:r w:rsidRPr="00603991">
        <w:rPr>
          <w:color w:val="000000"/>
          <w:sz w:val="19"/>
          <w:szCs w:val="19"/>
        </w:rPr>
        <w:t xml:space="preserve"> менамоянд, инчунин ба муборизаи зидди терроризми байн</w:t>
      </w:r>
      <w:r w:rsidRPr="00603991">
        <w:rPr>
          <w:color w:val="000000"/>
          <w:sz w:val="19"/>
          <w:szCs w:val="19"/>
        </w:rPr>
        <w:t>алмилалм ва пешгир</w:t>
      </w:r>
      <w:r w:rsidR="00603991">
        <w:rPr>
          <w:color w:val="000000"/>
          <w:sz w:val="19"/>
          <w:szCs w:val="19"/>
        </w:rPr>
        <w:t>ӣ</w:t>
      </w:r>
      <w:r w:rsidRPr="00603991">
        <w:rPr>
          <w:color w:val="000000"/>
          <w:sz w:val="19"/>
          <w:szCs w:val="19"/>
        </w:rPr>
        <w:t xml:space="preserve"> кардани дахолати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ба фаъолияти авиатсияи граждан</w:t>
      </w:r>
      <w:r w:rsidR="00603991">
        <w:rPr>
          <w:color w:val="000000"/>
          <w:sz w:val="19"/>
          <w:szCs w:val="19"/>
        </w:rPr>
        <w:t>ӣ</w:t>
      </w:r>
      <w:r w:rsidRPr="00603991">
        <w:rPr>
          <w:color w:val="000000"/>
          <w:sz w:val="19"/>
          <w:szCs w:val="19"/>
        </w:rPr>
        <w:t xml:space="preserve"> дар фурудго</w:t>
      </w:r>
      <w:r w:rsidR="00603991">
        <w:rPr>
          <w:color w:val="000000"/>
          <w:sz w:val="19"/>
          <w:szCs w:val="19"/>
        </w:rPr>
        <w:t>ҳҳ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мусоидат менамоянд;</w:t>
      </w:r>
    </w:p>
    <w:p w14:paraId="62BFB88A" w14:textId="15C0CEBF" w:rsidR="00000000" w:rsidRPr="00603991" w:rsidRDefault="000A69C4">
      <w:pPr>
        <w:pStyle w:val="a3"/>
        <w:divId w:val="2018539368"/>
        <w:rPr>
          <w:color w:val="000000"/>
          <w:sz w:val="19"/>
          <w:szCs w:val="19"/>
        </w:rPr>
      </w:pPr>
      <w:r w:rsidRPr="00603991">
        <w:rPr>
          <w:color w:val="000000"/>
          <w:sz w:val="19"/>
          <w:szCs w:val="19"/>
        </w:rPr>
        <w:t>13) чора</w:t>
      </w:r>
      <w:r w:rsidR="00603991">
        <w:rPr>
          <w:color w:val="000000"/>
          <w:sz w:val="19"/>
          <w:szCs w:val="19"/>
        </w:rPr>
        <w:t>ҳ</w:t>
      </w:r>
      <w:r w:rsidRPr="00603991">
        <w:rPr>
          <w:color w:val="000000"/>
          <w:sz w:val="19"/>
          <w:szCs w:val="19"/>
        </w:rPr>
        <w:t xml:space="preserve">ои заруриро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пешгир</w:t>
      </w:r>
      <w:r w:rsidR="00603991">
        <w:rPr>
          <w:color w:val="000000"/>
          <w:sz w:val="19"/>
          <w:szCs w:val="19"/>
        </w:rPr>
        <w:t>ӣ</w:t>
      </w:r>
      <w:r w:rsidRPr="00603991">
        <w:rPr>
          <w:color w:val="000000"/>
          <w:sz w:val="19"/>
          <w:szCs w:val="19"/>
        </w:rPr>
        <w:t xml:space="preserve"> ва ошкор намудани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w:t>
      </w:r>
      <w:r w:rsidR="00603991">
        <w:rPr>
          <w:color w:val="000000"/>
          <w:sz w:val="19"/>
          <w:szCs w:val="19"/>
        </w:rPr>
        <w:t>ҳ</w:t>
      </w:r>
      <w:r w:rsidRPr="00603991">
        <w:rPr>
          <w:color w:val="000000"/>
          <w:sz w:val="19"/>
          <w:szCs w:val="19"/>
        </w:rPr>
        <w:t>ои ба коррупсия ало</w:t>
      </w:r>
      <w:r w:rsidR="00603991">
        <w:rPr>
          <w:color w:val="000000"/>
          <w:sz w:val="19"/>
          <w:szCs w:val="19"/>
        </w:rPr>
        <w:t>қ</w:t>
      </w:r>
      <w:r w:rsidRPr="00603991">
        <w:rPr>
          <w:color w:val="000000"/>
          <w:sz w:val="19"/>
          <w:szCs w:val="19"/>
        </w:rPr>
        <w:t xml:space="preserve">аманд </w:t>
      </w:r>
      <w:r w:rsidR="00603991">
        <w:rPr>
          <w:color w:val="000000"/>
          <w:sz w:val="19"/>
          <w:szCs w:val="19"/>
        </w:rPr>
        <w:t>ҳ</w:t>
      </w:r>
      <w:r w:rsidRPr="00603991">
        <w:rPr>
          <w:color w:val="000000"/>
          <w:sz w:val="19"/>
          <w:szCs w:val="19"/>
        </w:rPr>
        <w:t>ангоми инти</w:t>
      </w:r>
      <w:r w:rsidR="00603991">
        <w:rPr>
          <w:color w:val="000000"/>
          <w:sz w:val="19"/>
          <w:szCs w:val="19"/>
        </w:rPr>
        <w:t>қ</w:t>
      </w:r>
      <w:r w:rsidRPr="00603991">
        <w:rPr>
          <w:color w:val="000000"/>
          <w:sz w:val="19"/>
          <w:szCs w:val="19"/>
        </w:rPr>
        <w:t>оли молу в</w:t>
      </w:r>
      <w:r w:rsidRPr="00603991">
        <w:rPr>
          <w:color w:val="000000"/>
          <w:sz w:val="19"/>
          <w:szCs w:val="19"/>
        </w:rPr>
        <w:t>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меандешанд ва бо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лили хавф</w:t>
      </w:r>
      <w:r w:rsidR="00603991">
        <w:rPr>
          <w:color w:val="000000"/>
          <w:sz w:val="19"/>
          <w:szCs w:val="19"/>
        </w:rPr>
        <w:t>ҳ</w:t>
      </w:r>
      <w:r w:rsidRPr="00603991">
        <w:rPr>
          <w:color w:val="000000"/>
          <w:sz w:val="19"/>
          <w:szCs w:val="19"/>
        </w:rPr>
        <w:t>ои коррупсиониро дар ма</w:t>
      </w:r>
      <w:r w:rsidR="00603991">
        <w:rPr>
          <w:color w:val="000000"/>
          <w:sz w:val="19"/>
          <w:szCs w:val="19"/>
        </w:rPr>
        <w:t>қ</w:t>
      </w:r>
      <w:r w:rsidRPr="00603991">
        <w:rPr>
          <w:color w:val="000000"/>
          <w:sz w:val="19"/>
          <w:szCs w:val="19"/>
        </w:rPr>
        <w:t>омоти гумрук мегузаронанд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15"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0177CBE" w14:textId="3C7AD970" w:rsidR="00000000" w:rsidRPr="00603991" w:rsidRDefault="000A69C4">
      <w:pPr>
        <w:pStyle w:val="a3"/>
        <w:divId w:val="2018539368"/>
        <w:rPr>
          <w:color w:val="000000"/>
          <w:sz w:val="19"/>
          <w:szCs w:val="19"/>
        </w:rPr>
      </w:pPr>
      <w:r w:rsidRPr="00603991">
        <w:rPr>
          <w:color w:val="000000"/>
          <w:sz w:val="19"/>
          <w:szCs w:val="19"/>
        </w:rPr>
        <w:t>14) дар доираи сало</w:t>
      </w:r>
      <w:r w:rsidR="00603991">
        <w:rPr>
          <w:color w:val="000000"/>
          <w:sz w:val="19"/>
          <w:szCs w:val="19"/>
        </w:rPr>
        <w:t>ҳ</w:t>
      </w:r>
      <w:r w:rsidRPr="00603991">
        <w:rPr>
          <w:color w:val="000000"/>
          <w:sz w:val="19"/>
          <w:szCs w:val="19"/>
        </w:rPr>
        <w:t>ияти худ назорати андоз, асъор, содирот</w:t>
      </w:r>
      <w:r w:rsidR="00603991">
        <w:rPr>
          <w:color w:val="000000"/>
          <w:sz w:val="19"/>
          <w:szCs w:val="19"/>
        </w:rPr>
        <w:t>ӣ</w:t>
      </w:r>
      <w:r w:rsidRPr="00603991">
        <w:rPr>
          <w:color w:val="000000"/>
          <w:sz w:val="19"/>
          <w:szCs w:val="19"/>
        </w:rPr>
        <w:t xml:space="preserve"> ва дигар намуд</w:t>
      </w:r>
      <w:r w:rsidR="00603991">
        <w:rPr>
          <w:color w:val="000000"/>
          <w:sz w:val="19"/>
          <w:szCs w:val="19"/>
        </w:rPr>
        <w:t>ҳ</w:t>
      </w:r>
      <w:r w:rsidRPr="00603991">
        <w:rPr>
          <w:color w:val="000000"/>
          <w:sz w:val="19"/>
          <w:szCs w:val="19"/>
        </w:rPr>
        <w:t xml:space="preserve">ои назоратро,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ан</w:t>
      </w:r>
      <w:r w:rsidR="00603991">
        <w:rPr>
          <w:color w:val="000000"/>
          <w:sz w:val="19"/>
          <w:szCs w:val="19"/>
        </w:rPr>
        <w:t>ҷ</w:t>
      </w:r>
      <w:r w:rsidRPr="00603991">
        <w:rPr>
          <w:color w:val="000000"/>
          <w:sz w:val="19"/>
          <w:szCs w:val="19"/>
        </w:rPr>
        <w:t xml:space="preserve">ом доданашон ё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иштирок дар ан</w:t>
      </w:r>
      <w:r w:rsidR="00603991">
        <w:rPr>
          <w:color w:val="000000"/>
          <w:sz w:val="19"/>
          <w:szCs w:val="19"/>
        </w:rPr>
        <w:t>ҷ</w:t>
      </w:r>
      <w:r w:rsidRPr="00603991">
        <w:rPr>
          <w:color w:val="000000"/>
          <w:sz w:val="19"/>
          <w:szCs w:val="19"/>
        </w:rPr>
        <w:t>ом додани он</w:t>
      </w:r>
      <w:r w:rsidR="00603991">
        <w:rPr>
          <w:color w:val="000000"/>
          <w:sz w:val="19"/>
          <w:szCs w:val="19"/>
        </w:rPr>
        <w:t>ҳ</w:t>
      </w:r>
      <w:r w:rsidRPr="00603991">
        <w:rPr>
          <w:color w:val="000000"/>
          <w:sz w:val="19"/>
          <w:szCs w:val="19"/>
        </w:rPr>
        <w:t>о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w:t>
      </w:r>
      <w:r w:rsidRPr="00603991">
        <w:rPr>
          <w:color w:val="000000"/>
          <w:sz w:val="19"/>
          <w:szCs w:val="19"/>
        </w:rPr>
        <w:t xml:space="preserve">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ма</w:t>
      </w:r>
      <w:r w:rsidR="00603991">
        <w:rPr>
          <w:color w:val="000000"/>
          <w:sz w:val="19"/>
          <w:szCs w:val="19"/>
        </w:rPr>
        <w:t>қ</w:t>
      </w:r>
      <w:r w:rsidRPr="00603991">
        <w:rPr>
          <w:color w:val="000000"/>
          <w:sz w:val="19"/>
          <w:szCs w:val="19"/>
        </w:rPr>
        <w:t>омоти гумрук вогузор гардидааст,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16"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50197378" w14:textId="09E28006" w:rsidR="00000000" w:rsidRPr="00603991" w:rsidRDefault="000A69C4">
      <w:pPr>
        <w:pStyle w:val="a3"/>
        <w:divId w:val="2018539368"/>
        <w:rPr>
          <w:color w:val="000000"/>
          <w:sz w:val="19"/>
          <w:szCs w:val="19"/>
        </w:rPr>
      </w:pPr>
      <w:r w:rsidRPr="00603991">
        <w:rPr>
          <w:color w:val="000000"/>
          <w:sz w:val="19"/>
          <w:szCs w:val="19"/>
        </w:rPr>
        <w:t>15) омори гумрукии</w:t>
      </w:r>
      <w:r w:rsidRPr="00603991">
        <w:rPr>
          <w:color w:val="000000"/>
          <w:sz w:val="19"/>
          <w:szCs w:val="19"/>
        </w:rPr>
        <w:t xml:space="preserve"> ти</w:t>
      </w:r>
      <w:r w:rsidR="00603991">
        <w:rPr>
          <w:color w:val="000000"/>
          <w:sz w:val="19"/>
          <w:szCs w:val="19"/>
        </w:rPr>
        <w:t>ҷ</w:t>
      </w:r>
      <w:r w:rsidRPr="00603991">
        <w:rPr>
          <w:color w:val="000000"/>
          <w:sz w:val="19"/>
          <w:szCs w:val="19"/>
        </w:rPr>
        <w:t>орати хори</w:t>
      </w:r>
      <w:r w:rsidR="00603991">
        <w:rPr>
          <w:color w:val="000000"/>
          <w:sz w:val="19"/>
          <w:szCs w:val="19"/>
        </w:rPr>
        <w:t>ҷӣ</w:t>
      </w:r>
      <w:r w:rsidRPr="00603991">
        <w:rPr>
          <w:color w:val="000000"/>
          <w:sz w:val="19"/>
          <w:szCs w:val="19"/>
        </w:rPr>
        <w:t xml:space="preserve"> ва Номг</w:t>
      </w:r>
      <w:r w:rsidR="00603991">
        <w:rPr>
          <w:color w:val="000000"/>
          <w:sz w:val="19"/>
          <w:szCs w:val="19"/>
        </w:rPr>
        <w:t>ӯ</w:t>
      </w:r>
      <w:r w:rsidRPr="00603991">
        <w:rPr>
          <w:color w:val="000000"/>
          <w:sz w:val="19"/>
          <w:szCs w:val="19"/>
        </w:rPr>
        <w:t>и мол</w:t>
      </w:r>
      <w:r w:rsidR="00603991">
        <w:rPr>
          <w:color w:val="000000"/>
          <w:sz w:val="19"/>
          <w:szCs w:val="19"/>
        </w:rPr>
        <w:t>ҳ</w:t>
      </w:r>
      <w:r w:rsidRPr="00603991">
        <w:rPr>
          <w:color w:val="000000"/>
          <w:sz w:val="19"/>
          <w:szCs w:val="19"/>
        </w:rPr>
        <w:t>ои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иро амал</w:t>
      </w:r>
      <w:r w:rsidR="00603991">
        <w:rPr>
          <w:color w:val="000000"/>
          <w:sz w:val="19"/>
          <w:szCs w:val="19"/>
        </w:rPr>
        <w:t>ӣ</w:t>
      </w:r>
      <w:r w:rsidRPr="00603991">
        <w:rPr>
          <w:color w:val="000000"/>
          <w:sz w:val="19"/>
          <w:szCs w:val="19"/>
        </w:rPr>
        <w:t xml:space="preserve"> менамоянд;</w:t>
      </w:r>
    </w:p>
    <w:p w14:paraId="7B6F928A" w14:textId="6FCD1A66" w:rsidR="00000000" w:rsidRPr="00603991" w:rsidRDefault="000A69C4">
      <w:pPr>
        <w:pStyle w:val="a3"/>
        <w:divId w:val="2018539368"/>
        <w:rPr>
          <w:color w:val="000000"/>
          <w:sz w:val="19"/>
          <w:szCs w:val="19"/>
        </w:rPr>
      </w:pPr>
      <w:r w:rsidRPr="00603991">
        <w:rPr>
          <w:color w:val="000000"/>
          <w:sz w:val="19"/>
          <w:szCs w:val="19"/>
        </w:rPr>
        <w:t>16) и</w:t>
      </w:r>
      <w:r w:rsidR="00603991">
        <w:rPr>
          <w:color w:val="000000"/>
          <w:sz w:val="19"/>
          <w:szCs w:val="19"/>
        </w:rPr>
        <w:t>ҷ</w:t>
      </w:r>
      <w:r w:rsidRPr="00603991">
        <w:rPr>
          <w:color w:val="000000"/>
          <w:sz w:val="19"/>
          <w:szCs w:val="19"/>
        </w:rPr>
        <w:t xml:space="preserve">рои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 xml:space="preserve">ои байналмилалии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таъмин менамоянд, бо ма</w:t>
      </w:r>
      <w:r w:rsidR="00603991">
        <w:rPr>
          <w:color w:val="000000"/>
          <w:sz w:val="19"/>
          <w:szCs w:val="19"/>
        </w:rPr>
        <w:t>қ</w:t>
      </w:r>
      <w:r w:rsidRPr="00603991">
        <w:rPr>
          <w:color w:val="000000"/>
          <w:sz w:val="19"/>
          <w:szCs w:val="19"/>
        </w:rPr>
        <w:t>омоти гумрук ва бо ма</w:t>
      </w:r>
      <w:r w:rsidR="00603991">
        <w:rPr>
          <w:color w:val="000000"/>
          <w:sz w:val="19"/>
          <w:szCs w:val="19"/>
        </w:rPr>
        <w:t>қ</w:t>
      </w:r>
      <w:r w:rsidRPr="00603991">
        <w:rPr>
          <w:color w:val="000000"/>
          <w:sz w:val="19"/>
          <w:szCs w:val="19"/>
        </w:rPr>
        <w:t>омоти дигари босало</w:t>
      </w:r>
      <w:r w:rsidR="00603991">
        <w:rPr>
          <w:color w:val="000000"/>
          <w:sz w:val="19"/>
          <w:szCs w:val="19"/>
        </w:rPr>
        <w:t>ҳ</w:t>
      </w:r>
      <w:r w:rsidRPr="00603991">
        <w:rPr>
          <w:color w:val="000000"/>
          <w:sz w:val="19"/>
          <w:szCs w:val="19"/>
        </w:rPr>
        <w:t>ияти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т</w:t>
      </w:r>
      <w:r w:rsidRPr="00603991">
        <w:rPr>
          <w:color w:val="000000"/>
          <w:sz w:val="19"/>
          <w:szCs w:val="19"/>
        </w:rPr>
        <w:t>ашкилот</w:t>
      </w:r>
      <w:r w:rsidR="00603991">
        <w:rPr>
          <w:color w:val="000000"/>
          <w:sz w:val="19"/>
          <w:szCs w:val="19"/>
        </w:rPr>
        <w:t>ҳ</w:t>
      </w:r>
      <w:r w:rsidRPr="00603991">
        <w:rPr>
          <w:color w:val="000000"/>
          <w:sz w:val="19"/>
          <w:szCs w:val="19"/>
        </w:rPr>
        <w:t>ои байналмиллалие, ки бо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 xml:space="preserve">уланд,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мекунанд;</w:t>
      </w:r>
    </w:p>
    <w:p w14:paraId="0255B112" w14:textId="4B402D53" w:rsidR="00000000" w:rsidRPr="00603991" w:rsidRDefault="000A69C4">
      <w:pPr>
        <w:pStyle w:val="a3"/>
        <w:divId w:val="2018539368"/>
        <w:rPr>
          <w:color w:val="000000"/>
          <w:sz w:val="19"/>
          <w:szCs w:val="19"/>
        </w:rPr>
      </w:pPr>
      <w:r w:rsidRPr="00603991">
        <w:rPr>
          <w:color w:val="000000"/>
          <w:sz w:val="19"/>
          <w:szCs w:val="19"/>
        </w:rPr>
        <w:t>17)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кор</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машваратиро ба </w:t>
      </w:r>
      <w:r w:rsidR="00603991">
        <w:rPr>
          <w:color w:val="000000"/>
          <w:sz w:val="19"/>
          <w:szCs w:val="19"/>
        </w:rPr>
        <w:t>ҷ</w:t>
      </w:r>
      <w:r w:rsidRPr="00603991">
        <w:rPr>
          <w:color w:val="000000"/>
          <w:sz w:val="19"/>
          <w:szCs w:val="19"/>
        </w:rPr>
        <w:t>о меоранд, бо тартиби му</w:t>
      </w:r>
      <w:r w:rsidR="00603991">
        <w:rPr>
          <w:color w:val="000000"/>
          <w:sz w:val="19"/>
          <w:szCs w:val="19"/>
        </w:rPr>
        <w:t>қ</w:t>
      </w:r>
      <w:r w:rsidRPr="00603991">
        <w:rPr>
          <w:color w:val="000000"/>
          <w:sz w:val="19"/>
          <w:szCs w:val="19"/>
        </w:rPr>
        <w:t>арраршуда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муассиса</w:t>
      </w:r>
      <w:r w:rsidR="00603991">
        <w:rPr>
          <w:color w:val="000000"/>
          <w:sz w:val="19"/>
          <w:szCs w:val="19"/>
        </w:rPr>
        <w:t>ҳ</w:t>
      </w:r>
      <w:r w:rsidRPr="00603991">
        <w:rPr>
          <w:color w:val="000000"/>
          <w:sz w:val="19"/>
          <w:szCs w:val="19"/>
        </w:rPr>
        <w:t>о ва ша</w:t>
      </w:r>
      <w:r w:rsidR="00603991">
        <w:rPr>
          <w:color w:val="000000"/>
          <w:sz w:val="19"/>
          <w:szCs w:val="19"/>
        </w:rPr>
        <w:t>ҳ</w:t>
      </w:r>
      <w:r w:rsidRPr="00603991">
        <w:rPr>
          <w:color w:val="000000"/>
          <w:sz w:val="19"/>
          <w:szCs w:val="19"/>
        </w:rPr>
        <w:t>рвандонро бо маълумоти марб</w:t>
      </w:r>
      <w:r w:rsidRPr="00603991">
        <w:rPr>
          <w:color w:val="000000"/>
          <w:sz w:val="19"/>
          <w:szCs w:val="19"/>
        </w:rPr>
        <w:t>ути масъала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таъмин менамоянд;</w:t>
      </w:r>
    </w:p>
    <w:p w14:paraId="2C76B99C" w14:textId="3D0E7BDF" w:rsidR="00000000" w:rsidRPr="00603991" w:rsidRDefault="000A69C4">
      <w:pPr>
        <w:pStyle w:val="a3"/>
        <w:divId w:val="2018539368"/>
        <w:rPr>
          <w:color w:val="000000"/>
          <w:sz w:val="19"/>
          <w:szCs w:val="19"/>
        </w:rPr>
      </w:pPr>
      <w:r w:rsidRPr="00603991">
        <w:rPr>
          <w:color w:val="000000"/>
          <w:sz w:val="19"/>
          <w:szCs w:val="19"/>
        </w:rPr>
        <w:t>18)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кор</w:t>
      </w:r>
      <w:r w:rsidR="00603991">
        <w:rPr>
          <w:color w:val="000000"/>
          <w:sz w:val="19"/>
          <w:szCs w:val="19"/>
        </w:rPr>
        <w:t>ҳ</w:t>
      </w:r>
      <w:r w:rsidRPr="00603991">
        <w:rPr>
          <w:color w:val="000000"/>
          <w:sz w:val="19"/>
          <w:szCs w:val="19"/>
        </w:rPr>
        <w:t>ои илмию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отиро доир менамоянд;</w:t>
      </w:r>
    </w:p>
    <w:p w14:paraId="61BB66BF" w14:textId="6809FE25" w:rsidR="00000000" w:rsidRPr="00603991" w:rsidRDefault="000A69C4">
      <w:pPr>
        <w:pStyle w:val="a3"/>
        <w:divId w:val="2018539368"/>
        <w:rPr>
          <w:color w:val="000000"/>
          <w:sz w:val="19"/>
          <w:szCs w:val="19"/>
        </w:rPr>
      </w:pPr>
      <w:r w:rsidRPr="00603991">
        <w:rPr>
          <w:color w:val="000000"/>
          <w:sz w:val="19"/>
          <w:szCs w:val="19"/>
        </w:rPr>
        <w:lastRenderedPageBreak/>
        <w:t>19) бо дархости ма</w:t>
      </w:r>
      <w:r w:rsidR="00603991">
        <w:rPr>
          <w:color w:val="000000"/>
          <w:sz w:val="19"/>
          <w:szCs w:val="19"/>
        </w:rPr>
        <w:t>қ</w:t>
      </w:r>
      <w:r w:rsidRPr="00603991">
        <w:rPr>
          <w:color w:val="000000"/>
          <w:sz w:val="19"/>
          <w:szCs w:val="19"/>
        </w:rPr>
        <w:t>оми ваколатдор дар со</w:t>
      </w:r>
      <w:r w:rsidR="00603991">
        <w:rPr>
          <w:color w:val="000000"/>
          <w:sz w:val="19"/>
          <w:szCs w:val="19"/>
        </w:rPr>
        <w:t>ҳ</w:t>
      </w:r>
      <w:r w:rsidRPr="00603991">
        <w:rPr>
          <w:color w:val="000000"/>
          <w:sz w:val="19"/>
          <w:szCs w:val="19"/>
        </w:rPr>
        <w:t>аи му</w:t>
      </w:r>
      <w:r w:rsidR="00603991">
        <w:rPr>
          <w:color w:val="000000"/>
          <w:sz w:val="19"/>
          <w:szCs w:val="19"/>
        </w:rPr>
        <w:t>қ</w:t>
      </w:r>
      <w:r w:rsidRPr="00603991">
        <w:rPr>
          <w:color w:val="000000"/>
          <w:sz w:val="19"/>
          <w:szCs w:val="19"/>
        </w:rPr>
        <w:t xml:space="preserve">овимат ба </w:t>
      </w:r>
      <w:r w:rsidR="00603991">
        <w:rPr>
          <w:color w:val="000000"/>
          <w:sz w:val="19"/>
          <w:szCs w:val="19"/>
        </w:rPr>
        <w:t>қ</w:t>
      </w:r>
      <w:r w:rsidRPr="00603991">
        <w:rPr>
          <w:color w:val="000000"/>
          <w:sz w:val="19"/>
          <w:szCs w:val="19"/>
        </w:rPr>
        <w:t>онунигардонии (расмикунонии) даромад</w:t>
      </w:r>
      <w:r w:rsidR="00603991">
        <w:rPr>
          <w:color w:val="000000"/>
          <w:sz w:val="19"/>
          <w:szCs w:val="19"/>
        </w:rPr>
        <w:t>ҳ</w:t>
      </w:r>
      <w:r w:rsidRPr="00603991">
        <w:rPr>
          <w:color w:val="000000"/>
          <w:sz w:val="19"/>
          <w:szCs w:val="19"/>
        </w:rPr>
        <w:t>ои бо ро</w:t>
      </w:r>
      <w:r w:rsidR="00603991">
        <w:rPr>
          <w:color w:val="000000"/>
          <w:sz w:val="19"/>
          <w:szCs w:val="19"/>
        </w:rPr>
        <w:t>ҳ</w:t>
      </w:r>
      <w:r w:rsidRPr="00603991">
        <w:rPr>
          <w:color w:val="000000"/>
          <w:sz w:val="19"/>
          <w:szCs w:val="19"/>
        </w:rPr>
        <w:t xml:space="preserve">и </w:t>
      </w:r>
      <w:r w:rsidR="00603991">
        <w:rPr>
          <w:color w:val="000000"/>
          <w:sz w:val="19"/>
          <w:szCs w:val="19"/>
        </w:rPr>
        <w:t>ҷ</w:t>
      </w:r>
      <w:r w:rsidRPr="00603991">
        <w:rPr>
          <w:color w:val="000000"/>
          <w:sz w:val="19"/>
          <w:szCs w:val="19"/>
        </w:rPr>
        <w:t>иноят бадастоварда ва мабла</w:t>
      </w:r>
      <w:r w:rsidR="001F41FA">
        <w:rPr>
          <w:color w:val="000000"/>
          <w:sz w:val="19"/>
          <w:szCs w:val="19"/>
        </w:rPr>
        <w:t>ғ</w:t>
      </w:r>
      <w:r w:rsidRPr="00603991">
        <w:rPr>
          <w:color w:val="000000"/>
          <w:sz w:val="19"/>
          <w:szCs w:val="19"/>
        </w:rPr>
        <w:t>гузории</w:t>
      </w:r>
      <w:r w:rsidRPr="00603991">
        <w:rPr>
          <w:color w:val="000000"/>
          <w:sz w:val="19"/>
          <w:szCs w:val="19"/>
        </w:rPr>
        <w:t xml:space="preserve"> терроризм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му</w:t>
      </w:r>
      <w:r w:rsidR="00603991">
        <w:rPr>
          <w:color w:val="000000"/>
          <w:sz w:val="19"/>
          <w:szCs w:val="19"/>
        </w:rPr>
        <w:t>қ</w:t>
      </w:r>
      <w:r w:rsidRPr="00603991">
        <w:rPr>
          <w:color w:val="000000"/>
          <w:sz w:val="19"/>
          <w:szCs w:val="19"/>
        </w:rPr>
        <w:t xml:space="preserve">овимат ба </w:t>
      </w:r>
      <w:r w:rsidR="00603991">
        <w:rPr>
          <w:color w:val="000000"/>
          <w:sz w:val="19"/>
          <w:szCs w:val="19"/>
        </w:rPr>
        <w:t>қ</w:t>
      </w:r>
      <w:r w:rsidRPr="00603991">
        <w:rPr>
          <w:color w:val="000000"/>
          <w:sz w:val="19"/>
          <w:szCs w:val="19"/>
        </w:rPr>
        <w:t>онунигардонии (расмикунонии) даромад</w:t>
      </w:r>
      <w:r w:rsidR="00603991">
        <w:rPr>
          <w:color w:val="000000"/>
          <w:sz w:val="19"/>
          <w:szCs w:val="19"/>
        </w:rPr>
        <w:t>ҳ</w:t>
      </w:r>
      <w:r w:rsidRPr="00603991">
        <w:rPr>
          <w:color w:val="000000"/>
          <w:sz w:val="19"/>
          <w:szCs w:val="19"/>
        </w:rPr>
        <w:t>ои бо ро</w:t>
      </w:r>
      <w:r w:rsidR="00603991">
        <w:rPr>
          <w:color w:val="000000"/>
          <w:sz w:val="19"/>
          <w:szCs w:val="19"/>
        </w:rPr>
        <w:t>ҳ</w:t>
      </w:r>
      <w:r w:rsidRPr="00603991">
        <w:rPr>
          <w:color w:val="000000"/>
          <w:sz w:val="19"/>
          <w:szCs w:val="19"/>
        </w:rPr>
        <w:t xml:space="preserve">и </w:t>
      </w:r>
      <w:r w:rsidR="00603991">
        <w:rPr>
          <w:color w:val="000000"/>
          <w:sz w:val="19"/>
          <w:szCs w:val="19"/>
        </w:rPr>
        <w:t>ҷ</w:t>
      </w:r>
      <w:r w:rsidRPr="00603991">
        <w:rPr>
          <w:color w:val="000000"/>
          <w:sz w:val="19"/>
          <w:szCs w:val="19"/>
        </w:rPr>
        <w:t>иноят бадастоварда ва мабла</w:t>
      </w:r>
      <w:r w:rsidR="001F41FA">
        <w:rPr>
          <w:color w:val="000000"/>
          <w:sz w:val="19"/>
          <w:szCs w:val="19"/>
        </w:rPr>
        <w:t>ғ</w:t>
      </w:r>
      <w:r w:rsidRPr="00603991">
        <w:rPr>
          <w:color w:val="000000"/>
          <w:sz w:val="19"/>
          <w:szCs w:val="19"/>
        </w:rPr>
        <w:t>гузории терроризм" маълумотро аз низоми иттилоотии худ пешни</w:t>
      </w:r>
      <w:r w:rsidR="00603991">
        <w:rPr>
          <w:color w:val="000000"/>
          <w:sz w:val="19"/>
          <w:szCs w:val="19"/>
        </w:rPr>
        <w:t>ҳ</w:t>
      </w:r>
      <w:r w:rsidRPr="00603991">
        <w:rPr>
          <w:color w:val="000000"/>
          <w:sz w:val="19"/>
          <w:szCs w:val="19"/>
        </w:rPr>
        <w:t xml:space="preserve">од менамоянд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14.11.2016 </w:t>
      </w:r>
      <w:hyperlink r:id="rId817" w:tooltip="Ссылка на Ѕонуни ЇТ Оид ба ворид намудани таљйиру илова ба Кодекси гумруки ЇТ" w:history="1">
        <w:r w:rsidRPr="00603991">
          <w:rPr>
            <w:rStyle w:val="a4"/>
            <w:i/>
            <w:iCs/>
            <w:sz w:val="19"/>
            <w:szCs w:val="19"/>
          </w:rPr>
          <w:t>№ 1366</w:t>
        </w:r>
      </w:hyperlink>
      <w:r w:rsidRPr="00603991">
        <w:rPr>
          <w:rStyle w:val="inline-comment"/>
          <w:sz w:val="19"/>
          <w:szCs w:val="19"/>
        </w:rPr>
        <w:t>)</w:t>
      </w:r>
      <w:r w:rsidRPr="00603991">
        <w:rPr>
          <w:color w:val="000000"/>
          <w:sz w:val="19"/>
          <w:szCs w:val="19"/>
        </w:rPr>
        <w:t>;</w:t>
      </w:r>
    </w:p>
    <w:p w14:paraId="6D618C65" w14:textId="1CEC5FA2" w:rsidR="00000000" w:rsidRPr="00603991" w:rsidRDefault="000A69C4">
      <w:pPr>
        <w:pStyle w:val="a3"/>
        <w:divId w:val="2018539368"/>
        <w:rPr>
          <w:color w:val="000000"/>
          <w:sz w:val="19"/>
          <w:szCs w:val="19"/>
        </w:rPr>
      </w:pPr>
      <w:r w:rsidRPr="00603991">
        <w:rPr>
          <w:color w:val="000000"/>
          <w:sz w:val="19"/>
          <w:szCs w:val="19"/>
        </w:rPr>
        <w:t>20) му</w:t>
      </w:r>
      <w:r w:rsidR="00603991">
        <w:rPr>
          <w:color w:val="000000"/>
          <w:sz w:val="19"/>
          <w:szCs w:val="19"/>
        </w:rPr>
        <w:t>қ</w:t>
      </w:r>
      <w:r w:rsidRPr="00603991">
        <w:rPr>
          <w:color w:val="000000"/>
          <w:sz w:val="19"/>
          <w:szCs w:val="19"/>
        </w:rPr>
        <w:t xml:space="preserve">овимат ба экстремизмро ба воситаи пешгирии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 xml:space="preserve">ол додани маводи экстремистии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мегардонанд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18"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5253E4D1" w14:textId="44347C4E" w:rsidR="00000000" w:rsidRPr="00603991" w:rsidRDefault="000A69C4">
      <w:pPr>
        <w:pStyle w:val="a3"/>
        <w:divId w:val="2018539368"/>
        <w:rPr>
          <w:color w:val="000000"/>
          <w:sz w:val="19"/>
          <w:szCs w:val="19"/>
        </w:rPr>
      </w:pPr>
      <w:r w:rsidRPr="00603991">
        <w:rPr>
          <w:color w:val="000000"/>
          <w:sz w:val="19"/>
          <w:szCs w:val="19"/>
        </w:rPr>
        <w:t>21) дигар вазифа</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w:t>
      </w:r>
      <w:r w:rsidRPr="00603991">
        <w:rPr>
          <w:color w:val="000000"/>
          <w:sz w:val="19"/>
          <w:szCs w:val="19"/>
        </w:rPr>
        <w:t>истонро и</w:t>
      </w:r>
      <w:r w:rsidR="00603991">
        <w:rPr>
          <w:color w:val="000000"/>
          <w:sz w:val="19"/>
          <w:szCs w:val="19"/>
        </w:rPr>
        <w:t>ҷ</w:t>
      </w:r>
      <w:r w:rsidRPr="00603991">
        <w:rPr>
          <w:color w:val="000000"/>
          <w:sz w:val="19"/>
          <w:szCs w:val="19"/>
        </w:rPr>
        <w:t>ро менамоянд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19.07.2022 </w:t>
      </w:r>
      <w:hyperlink r:id="rId819" w:tooltip="Ссылка на Ѕонуни ЇТ Дар бораи ворид намудани таљйиру иловаіо ба Кодекси гумруки ЇТ" w:history="1">
        <w:r w:rsidRPr="00603991">
          <w:rPr>
            <w:rStyle w:val="a4"/>
            <w:i/>
            <w:iCs/>
            <w:sz w:val="19"/>
            <w:szCs w:val="19"/>
          </w:rPr>
          <w:t>№ 1906</w:t>
        </w:r>
      </w:hyperlink>
      <w:r w:rsidRPr="00603991">
        <w:rPr>
          <w:color w:val="000000"/>
          <w:sz w:val="19"/>
          <w:szCs w:val="19"/>
        </w:rPr>
        <w:t>).</w:t>
      </w:r>
    </w:p>
    <w:p w14:paraId="777E15F1" w14:textId="7B976C6E" w:rsidR="00000000" w:rsidRPr="00603991" w:rsidRDefault="000A69C4">
      <w:pPr>
        <w:pStyle w:val="6"/>
        <w:divId w:val="2018539368"/>
        <w:rPr>
          <w:rFonts w:eastAsia="Times New Roman"/>
          <w:sz w:val="21"/>
          <w:szCs w:val="21"/>
        </w:rPr>
      </w:pPr>
      <w:bookmarkStart w:id="543" w:name="A000000534"/>
      <w:bookmarkEnd w:id="543"/>
      <w:r w:rsidRPr="00603991">
        <w:rPr>
          <w:rFonts w:eastAsia="Times New Roman"/>
          <w:sz w:val="21"/>
          <w:szCs w:val="21"/>
        </w:rPr>
        <w:t>Моддаи 463. Парчам ва аломати фар</w:t>
      </w:r>
      <w:r w:rsidR="00603991">
        <w:rPr>
          <w:rFonts w:eastAsia="Times New Roman"/>
          <w:sz w:val="21"/>
          <w:szCs w:val="21"/>
        </w:rPr>
        <w:t>қ</w:t>
      </w:r>
      <w:r w:rsidRPr="00603991">
        <w:rPr>
          <w:rFonts w:eastAsia="Times New Roman"/>
          <w:sz w:val="21"/>
          <w:szCs w:val="21"/>
        </w:rPr>
        <w:t>кунандаи ма</w:t>
      </w:r>
      <w:r w:rsidR="00603991">
        <w:rPr>
          <w:rFonts w:eastAsia="Times New Roman"/>
          <w:sz w:val="21"/>
          <w:szCs w:val="21"/>
        </w:rPr>
        <w:t>қ</w:t>
      </w:r>
      <w:r w:rsidRPr="00603991">
        <w:rPr>
          <w:rFonts w:eastAsia="Times New Roman"/>
          <w:sz w:val="21"/>
          <w:szCs w:val="21"/>
        </w:rPr>
        <w:t xml:space="preserve">омоти гумрук </w:t>
      </w:r>
    </w:p>
    <w:p w14:paraId="3B1CAD98" w14:textId="3D247CC4" w:rsidR="00000000" w:rsidRPr="00603991" w:rsidRDefault="000A69C4">
      <w:pPr>
        <w:shd w:val="clear" w:color="auto" w:fill="FFFFFF"/>
        <w:spacing w:before="105"/>
        <w:jc w:val="both"/>
        <w:divId w:val="648439183"/>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03.07.2012  </w:t>
      </w:r>
      <w:hyperlink r:id="rId820"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i/>
          <w:iCs/>
          <w:color w:val="990099"/>
          <w:sz w:val="19"/>
          <w:szCs w:val="19"/>
        </w:rPr>
        <w:t>)</w:t>
      </w:r>
    </w:p>
    <w:p w14:paraId="563C818D" w14:textId="5239A648"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дорои парчам ва аломати фар</w:t>
      </w:r>
      <w:r w:rsidR="00603991">
        <w:rPr>
          <w:color w:val="000000"/>
          <w:sz w:val="19"/>
          <w:szCs w:val="19"/>
        </w:rPr>
        <w:t>қ</w:t>
      </w:r>
      <w:r w:rsidRPr="00603991">
        <w:rPr>
          <w:color w:val="000000"/>
          <w:sz w:val="19"/>
          <w:szCs w:val="19"/>
        </w:rPr>
        <w:t>кунанда мебошанд.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лиётии дар ихтиёри ма</w:t>
      </w:r>
      <w:r w:rsidR="00603991">
        <w:rPr>
          <w:color w:val="000000"/>
          <w:sz w:val="19"/>
          <w:szCs w:val="19"/>
        </w:rPr>
        <w:t>қ</w:t>
      </w:r>
      <w:r w:rsidRPr="00603991">
        <w:rPr>
          <w:color w:val="000000"/>
          <w:sz w:val="19"/>
          <w:szCs w:val="19"/>
        </w:rPr>
        <w:t>омо</w:t>
      </w:r>
      <w:r w:rsidRPr="00603991">
        <w:rPr>
          <w:color w:val="000000"/>
          <w:sz w:val="19"/>
          <w:szCs w:val="19"/>
        </w:rPr>
        <w:t>ти гумрукбуда аломати фар</w:t>
      </w:r>
      <w:r w:rsidR="00603991">
        <w:rPr>
          <w:color w:val="000000"/>
          <w:sz w:val="19"/>
          <w:szCs w:val="19"/>
        </w:rPr>
        <w:t>қ</w:t>
      </w:r>
      <w:r w:rsidRPr="00603991">
        <w:rPr>
          <w:color w:val="000000"/>
          <w:sz w:val="19"/>
          <w:szCs w:val="19"/>
        </w:rPr>
        <w:t xml:space="preserve">кунандаи гумрук </w:t>
      </w:r>
      <w:r w:rsidR="00603991">
        <w:rPr>
          <w:color w:val="000000"/>
          <w:sz w:val="19"/>
          <w:szCs w:val="19"/>
        </w:rPr>
        <w:t>ҷ</w:t>
      </w:r>
      <w:r w:rsidRPr="00603991">
        <w:rPr>
          <w:color w:val="000000"/>
          <w:sz w:val="19"/>
          <w:szCs w:val="19"/>
        </w:rPr>
        <w:t>ойгир кунонида мешавад. Тасвиру на</w:t>
      </w:r>
      <w:r w:rsidR="00603991">
        <w:rPr>
          <w:color w:val="000000"/>
          <w:sz w:val="19"/>
          <w:szCs w:val="19"/>
        </w:rPr>
        <w:t>қ</w:t>
      </w:r>
      <w:r w:rsidRPr="00603991">
        <w:rPr>
          <w:color w:val="000000"/>
          <w:sz w:val="19"/>
          <w:szCs w:val="19"/>
        </w:rPr>
        <w:t>ши парчам ва аломати фар</w:t>
      </w:r>
      <w:r w:rsidR="00603991">
        <w:rPr>
          <w:color w:val="000000"/>
          <w:sz w:val="19"/>
          <w:szCs w:val="19"/>
        </w:rPr>
        <w:t>қ</w:t>
      </w:r>
      <w:r w:rsidRPr="00603991">
        <w:rPr>
          <w:color w:val="000000"/>
          <w:sz w:val="19"/>
          <w:szCs w:val="19"/>
        </w:rPr>
        <w:t>кунандаи ма</w:t>
      </w:r>
      <w:r w:rsidR="00603991">
        <w:rPr>
          <w:color w:val="000000"/>
          <w:sz w:val="19"/>
          <w:szCs w:val="19"/>
        </w:rPr>
        <w:t>қ</w:t>
      </w:r>
      <w:r w:rsidRPr="00603991">
        <w:rPr>
          <w:color w:val="000000"/>
          <w:sz w:val="19"/>
          <w:szCs w:val="19"/>
        </w:rPr>
        <w:t xml:space="preserve">омоти гумрукро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тасди</w:t>
      </w:r>
      <w:r w:rsidR="00603991">
        <w:rPr>
          <w:color w:val="000000"/>
          <w:sz w:val="19"/>
          <w:szCs w:val="19"/>
        </w:rPr>
        <w:t>қ</w:t>
      </w:r>
      <w:r w:rsidRPr="00603991">
        <w:rPr>
          <w:color w:val="000000"/>
          <w:sz w:val="19"/>
          <w:szCs w:val="19"/>
        </w:rPr>
        <w:t xml:space="preserve">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2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6A42D630" w14:textId="6D9317E5" w:rsidR="00000000" w:rsidRPr="00603991" w:rsidRDefault="000A69C4">
      <w:pPr>
        <w:pStyle w:val="6"/>
        <w:divId w:val="2018539368"/>
        <w:rPr>
          <w:rFonts w:eastAsia="Times New Roman"/>
          <w:sz w:val="21"/>
          <w:szCs w:val="21"/>
        </w:rPr>
      </w:pPr>
      <w:bookmarkStart w:id="544" w:name="A000000535"/>
      <w:bookmarkEnd w:id="544"/>
      <w:r w:rsidRPr="00603991">
        <w:rPr>
          <w:rFonts w:eastAsia="Times New Roman"/>
          <w:sz w:val="21"/>
          <w:szCs w:val="21"/>
        </w:rPr>
        <w:t>Моддаи 464. Ма</w:t>
      </w:r>
      <w:r w:rsidR="00603991">
        <w:rPr>
          <w:rFonts w:eastAsia="Times New Roman"/>
          <w:sz w:val="21"/>
          <w:szCs w:val="21"/>
        </w:rPr>
        <w:t>ҳ</w:t>
      </w:r>
      <w:r w:rsidRPr="00603991">
        <w:rPr>
          <w:rFonts w:eastAsia="Times New Roman"/>
          <w:sz w:val="21"/>
          <w:szCs w:val="21"/>
        </w:rPr>
        <w:t xml:space="preserve">алли </w:t>
      </w:r>
      <w:r w:rsidR="00603991">
        <w:rPr>
          <w:rFonts w:eastAsia="Times New Roman"/>
          <w:sz w:val="21"/>
          <w:szCs w:val="21"/>
        </w:rPr>
        <w:t>ҷ</w:t>
      </w:r>
      <w:r w:rsidRPr="00603991">
        <w:rPr>
          <w:rFonts w:eastAsia="Times New Roman"/>
          <w:sz w:val="21"/>
          <w:szCs w:val="21"/>
        </w:rPr>
        <w:t>ойгиршавии ма</w:t>
      </w:r>
      <w:r w:rsidR="00603991">
        <w:rPr>
          <w:rFonts w:eastAsia="Times New Roman"/>
          <w:sz w:val="21"/>
          <w:szCs w:val="21"/>
        </w:rPr>
        <w:t>қ</w:t>
      </w:r>
      <w:r w:rsidRPr="00603991">
        <w:rPr>
          <w:rFonts w:eastAsia="Times New Roman"/>
          <w:sz w:val="21"/>
          <w:szCs w:val="21"/>
        </w:rPr>
        <w:t>омоти гумрук</w:t>
      </w:r>
    </w:p>
    <w:p w14:paraId="211FD2B8" w14:textId="3B6547E7"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и Сар</w:t>
      </w:r>
      <w:r w:rsidR="00603991">
        <w:rPr>
          <w:color w:val="000000"/>
          <w:sz w:val="19"/>
          <w:szCs w:val="19"/>
        </w:rPr>
        <w:t>ҳ</w:t>
      </w:r>
      <w:r w:rsidRPr="00603991">
        <w:rPr>
          <w:color w:val="000000"/>
          <w:sz w:val="19"/>
          <w:szCs w:val="19"/>
        </w:rPr>
        <w:t>ади давлатии Чум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ойгир мебошанд.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ои дигари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омоти гумрукро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назардошти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муомилоти мол ва шумораи мусофирон, суръ</w:t>
      </w:r>
      <w:r w:rsidRPr="00603991">
        <w:rPr>
          <w:color w:val="000000"/>
          <w:sz w:val="19"/>
          <w:szCs w:val="19"/>
        </w:rPr>
        <w:t>ати рушди муносибат</w:t>
      </w:r>
      <w:r w:rsidR="00603991">
        <w:rPr>
          <w:color w:val="000000"/>
          <w:sz w:val="19"/>
          <w:szCs w:val="19"/>
        </w:rPr>
        <w:t>ҳ</w:t>
      </w:r>
      <w:r w:rsidRPr="00603991">
        <w:rPr>
          <w:color w:val="000000"/>
          <w:sz w:val="19"/>
          <w:szCs w:val="19"/>
        </w:rPr>
        <w:t>ои и</w:t>
      </w:r>
      <w:r w:rsidR="00603991">
        <w:rPr>
          <w:color w:val="000000"/>
          <w:sz w:val="19"/>
          <w:szCs w:val="19"/>
        </w:rPr>
        <w:t>қ</w:t>
      </w:r>
      <w:r w:rsidRPr="00603991">
        <w:rPr>
          <w:color w:val="000000"/>
          <w:sz w:val="19"/>
          <w:szCs w:val="19"/>
        </w:rPr>
        <w:t>тисодии хори</w:t>
      </w:r>
      <w:r w:rsidR="00603991">
        <w:rPr>
          <w:color w:val="000000"/>
          <w:sz w:val="19"/>
          <w:szCs w:val="19"/>
        </w:rPr>
        <w:t>ҷ</w:t>
      </w:r>
      <w:r w:rsidRPr="00603991">
        <w:rPr>
          <w:color w:val="000000"/>
          <w:sz w:val="19"/>
          <w:szCs w:val="19"/>
        </w:rPr>
        <w:t>ии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талаботи ташкилот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содиркунандагону воридкунандагон, дигар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муайян менамояд.</w:t>
      </w:r>
    </w:p>
    <w:p w14:paraId="5CE3AA2B" w14:textId="6D122131"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дар бино</w:t>
      </w:r>
      <w:r w:rsidR="00603991">
        <w:rPr>
          <w:color w:val="000000"/>
          <w:sz w:val="19"/>
          <w:szCs w:val="19"/>
        </w:rPr>
        <w:t>ҳ</w:t>
      </w:r>
      <w:r w:rsidRPr="00603991">
        <w:rPr>
          <w:color w:val="000000"/>
          <w:sz w:val="19"/>
          <w:szCs w:val="19"/>
        </w:rPr>
        <w:t xml:space="preserve">ое </w:t>
      </w:r>
      <w:r w:rsidR="00603991">
        <w:rPr>
          <w:color w:val="000000"/>
          <w:sz w:val="19"/>
          <w:szCs w:val="19"/>
        </w:rPr>
        <w:t>қ</w:t>
      </w:r>
      <w:r w:rsidRPr="00603991">
        <w:rPr>
          <w:color w:val="000000"/>
          <w:sz w:val="19"/>
          <w:szCs w:val="19"/>
        </w:rPr>
        <w:t>арор мегиранд, ки моликияти ма</w:t>
      </w:r>
      <w:r w:rsidR="00603991">
        <w:rPr>
          <w:color w:val="000000"/>
          <w:sz w:val="19"/>
          <w:szCs w:val="19"/>
        </w:rPr>
        <w:t>қ</w:t>
      </w:r>
      <w:r w:rsidRPr="00603991">
        <w:rPr>
          <w:color w:val="000000"/>
          <w:sz w:val="19"/>
          <w:szCs w:val="19"/>
        </w:rPr>
        <w:t>омот</w:t>
      </w:r>
      <w:r w:rsidRPr="00603991">
        <w:rPr>
          <w:color w:val="000000"/>
          <w:sz w:val="19"/>
          <w:szCs w:val="19"/>
        </w:rPr>
        <w:t>и гумрук мебошанд.</w:t>
      </w:r>
    </w:p>
    <w:p w14:paraId="25041ED8" w14:textId="2668D8EB"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инчунин метавонад дар бино</w:t>
      </w:r>
      <w:r w:rsidR="00603991">
        <w:rPr>
          <w:color w:val="000000"/>
          <w:sz w:val="19"/>
          <w:szCs w:val="19"/>
        </w:rPr>
        <w:t>ҳ</w:t>
      </w:r>
      <w:r w:rsidRPr="00603991">
        <w:rPr>
          <w:color w:val="000000"/>
          <w:sz w:val="19"/>
          <w:szCs w:val="19"/>
        </w:rPr>
        <w:t xml:space="preserve">ои марбутаи зайл </w:t>
      </w:r>
      <w:r w:rsidR="00603991">
        <w:rPr>
          <w:color w:val="000000"/>
          <w:sz w:val="19"/>
          <w:szCs w:val="19"/>
        </w:rPr>
        <w:t>қ</w:t>
      </w:r>
      <w:r w:rsidRPr="00603991">
        <w:rPr>
          <w:color w:val="000000"/>
          <w:sz w:val="19"/>
          <w:szCs w:val="19"/>
        </w:rPr>
        <w:t>арор гиранд:</w:t>
      </w:r>
    </w:p>
    <w:p w14:paraId="2A201B89" w14:textId="43ABDB12" w:rsidR="00000000" w:rsidRPr="00603991" w:rsidRDefault="000A69C4">
      <w:pPr>
        <w:pStyle w:val="a3"/>
        <w:divId w:val="2018539368"/>
        <w:rPr>
          <w:color w:val="000000"/>
          <w:sz w:val="19"/>
          <w:szCs w:val="19"/>
        </w:rPr>
      </w:pPr>
      <w:r w:rsidRPr="00603991">
        <w:rPr>
          <w:color w:val="000000"/>
          <w:sz w:val="19"/>
          <w:szCs w:val="19"/>
        </w:rPr>
        <w:t>1)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ма</w:t>
      </w:r>
      <w:r w:rsidR="001F41FA">
        <w:rPr>
          <w:color w:val="000000"/>
          <w:sz w:val="19"/>
          <w:szCs w:val="19"/>
        </w:rPr>
        <w:t>ғ</w:t>
      </w:r>
      <w:r w:rsidRPr="00603991">
        <w:rPr>
          <w:color w:val="000000"/>
          <w:sz w:val="19"/>
          <w:szCs w:val="19"/>
        </w:rPr>
        <w:t>оза</w:t>
      </w:r>
      <w:r w:rsidR="00603991">
        <w:rPr>
          <w:color w:val="000000"/>
          <w:sz w:val="19"/>
          <w:szCs w:val="19"/>
        </w:rPr>
        <w:t>ҳ</w:t>
      </w:r>
      <w:r w:rsidRPr="00603991">
        <w:rPr>
          <w:color w:val="000000"/>
          <w:sz w:val="19"/>
          <w:szCs w:val="19"/>
        </w:rPr>
        <w:t>ои савдои бебо</w:t>
      </w:r>
      <w:r w:rsidR="00603991">
        <w:rPr>
          <w:color w:val="000000"/>
          <w:sz w:val="19"/>
          <w:szCs w:val="19"/>
        </w:rPr>
        <w:t>ҷ</w:t>
      </w:r>
      <w:r w:rsidRPr="00603991">
        <w:rPr>
          <w:color w:val="000000"/>
          <w:sz w:val="19"/>
          <w:szCs w:val="19"/>
        </w:rPr>
        <w:t xml:space="preserve"> ва анбор</w:t>
      </w:r>
      <w:r w:rsidR="00603991">
        <w:rPr>
          <w:color w:val="000000"/>
          <w:sz w:val="19"/>
          <w:szCs w:val="19"/>
        </w:rPr>
        <w:t>ҳ</w:t>
      </w:r>
      <w:r w:rsidRPr="00603991">
        <w:rPr>
          <w:color w:val="000000"/>
          <w:sz w:val="19"/>
          <w:szCs w:val="19"/>
        </w:rPr>
        <w:t>ои озод;</w:t>
      </w:r>
    </w:p>
    <w:p w14:paraId="2CCD3328" w14:textId="265247F9" w:rsidR="00000000" w:rsidRPr="00603991" w:rsidRDefault="000A69C4">
      <w:pPr>
        <w:pStyle w:val="a3"/>
        <w:divId w:val="2018539368"/>
        <w:rPr>
          <w:color w:val="000000"/>
          <w:sz w:val="19"/>
          <w:szCs w:val="19"/>
        </w:rPr>
      </w:pPr>
      <w:r w:rsidRPr="00603991">
        <w:rPr>
          <w:color w:val="000000"/>
          <w:sz w:val="19"/>
          <w:szCs w:val="19"/>
        </w:rPr>
        <w:t>2) ташкилот</w:t>
      </w:r>
      <w:r w:rsidR="00603991">
        <w:rPr>
          <w:color w:val="000000"/>
          <w:sz w:val="19"/>
          <w:szCs w:val="19"/>
        </w:rPr>
        <w:t>ҳ</w:t>
      </w:r>
      <w:r w:rsidRPr="00603991">
        <w:rPr>
          <w:color w:val="000000"/>
          <w:sz w:val="19"/>
          <w:szCs w:val="19"/>
        </w:rPr>
        <w:t>ое, ки бо инти</w:t>
      </w:r>
      <w:r w:rsidR="00603991">
        <w:rPr>
          <w:color w:val="000000"/>
          <w:sz w:val="19"/>
          <w:szCs w:val="19"/>
        </w:rPr>
        <w:t>қ</w:t>
      </w:r>
      <w:r w:rsidRPr="00603991">
        <w:rPr>
          <w:color w:val="000000"/>
          <w:sz w:val="19"/>
          <w:szCs w:val="19"/>
        </w:rPr>
        <w:t>оли байналмилалии мусофирон тавасс</w:t>
      </w:r>
      <w:r w:rsidRPr="00603991">
        <w:rPr>
          <w:color w:val="000000"/>
          <w:sz w:val="19"/>
          <w:szCs w:val="19"/>
        </w:rPr>
        <w:t xml:space="preserve">ути </w:t>
      </w:r>
      <w:r w:rsidR="00603991">
        <w:rPr>
          <w:color w:val="000000"/>
          <w:sz w:val="19"/>
          <w:szCs w:val="19"/>
        </w:rPr>
        <w:t>ҳ</w:t>
      </w:r>
      <w:r w:rsidRPr="00603991">
        <w:rPr>
          <w:color w:val="000000"/>
          <w:sz w:val="19"/>
          <w:szCs w:val="19"/>
        </w:rPr>
        <w:t>авопаймо,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ан ва автомобил</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ул мебошанд;</w:t>
      </w:r>
    </w:p>
    <w:p w14:paraId="57305DF2" w14:textId="68719356" w:rsidR="00000000" w:rsidRPr="00603991" w:rsidRDefault="000A69C4">
      <w:pPr>
        <w:pStyle w:val="a3"/>
        <w:divId w:val="2018539368"/>
        <w:rPr>
          <w:color w:val="000000"/>
          <w:sz w:val="19"/>
          <w:szCs w:val="19"/>
        </w:rPr>
      </w:pPr>
      <w:r w:rsidRPr="00603991">
        <w:rPr>
          <w:color w:val="000000"/>
          <w:sz w:val="19"/>
          <w:szCs w:val="19"/>
        </w:rPr>
        <w:t>3) дигар ташкилот</w:t>
      </w:r>
      <w:r w:rsidR="00603991">
        <w:rPr>
          <w:color w:val="000000"/>
          <w:sz w:val="19"/>
          <w:szCs w:val="19"/>
        </w:rPr>
        <w:t>ҳ</w:t>
      </w:r>
      <w:r w:rsidRPr="00603991">
        <w:rPr>
          <w:color w:val="000000"/>
          <w:sz w:val="19"/>
          <w:szCs w:val="19"/>
        </w:rPr>
        <w:t>ое, ки мунтазам молро ворид ва содир менамоянд.</w:t>
      </w:r>
    </w:p>
    <w:p w14:paraId="7590F3A3" w14:textId="653A0C02" w:rsidR="00000000" w:rsidRPr="00603991" w:rsidRDefault="000A69C4">
      <w:pPr>
        <w:pStyle w:val="6"/>
        <w:divId w:val="2018539368"/>
        <w:rPr>
          <w:rFonts w:eastAsia="Times New Roman"/>
          <w:sz w:val="21"/>
          <w:szCs w:val="21"/>
        </w:rPr>
      </w:pPr>
      <w:bookmarkStart w:id="545" w:name="A000000536"/>
      <w:bookmarkEnd w:id="545"/>
      <w:r w:rsidRPr="00603991">
        <w:rPr>
          <w:rFonts w:eastAsia="Times New Roman"/>
          <w:sz w:val="21"/>
          <w:szCs w:val="21"/>
        </w:rPr>
        <w:t>Моддаи 465. Ма</w:t>
      </w:r>
      <w:r w:rsidR="00603991">
        <w:rPr>
          <w:rFonts w:eastAsia="Times New Roman"/>
          <w:sz w:val="21"/>
          <w:szCs w:val="21"/>
        </w:rPr>
        <w:t>ҳ</w:t>
      </w:r>
      <w:r w:rsidRPr="00603991">
        <w:rPr>
          <w:rFonts w:eastAsia="Times New Roman"/>
          <w:sz w:val="21"/>
          <w:szCs w:val="21"/>
        </w:rPr>
        <w:t>али ан</w:t>
      </w:r>
      <w:r w:rsidR="00603991">
        <w:rPr>
          <w:rFonts w:eastAsia="Times New Roman"/>
          <w:sz w:val="21"/>
          <w:szCs w:val="21"/>
        </w:rPr>
        <w:t>ҷ</w:t>
      </w:r>
      <w:r w:rsidRPr="00603991">
        <w:rPr>
          <w:rFonts w:eastAsia="Times New Roman"/>
          <w:sz w:val="21"/>
          <w:szCs w:val="21"/>
        </w:rPr>
        <w:t>ом додани амалиёти гумрукии ма</w:t>
      </w:r>
      <w:r w:rsidR="00603991">
        <w:rPr>
          <w:rFonts w:eastAsia="Times New Roman"/>
          <w:sz w:val="21"/>
          <w:szCs w:val="21"/>
        </w:rPr>
        <w:t>қ</w:t>
      </w:r>
      <w:r w:rsidRPr="00603991">
        <w:rPr>
          <w:rFonts w:eastAsia="Times New Roman"/>
          <w:sz w:val="21"/>
          <w:szCs w:val="21"/>
        </w:rPr>
        <w:t>омоти гумрук</w:t>
      </w:r>
    </w:p>
    <w:p w14:paraId="54DFB58A" w14:textId="4F810DC3" w:rsidR="00000000" w:rsidRPr="00603991" w:rsidRDefault="000A69C4">
      <w:pPr>
        <w:pStyle w:val="a3"/>
        <w:divId w:val="2018539368"/>
        <w:rPr>
          <w:color w:val="000000"/>
          <w:sz w:val="19"/>
          <w:szCs w:val="19"/>
        </w:rPr>
      </w:pPr>
      <w:r w:rsidRPr="00603991">
        <w:rPr>
          <w:color w:val="000000"/>
          <w:sz w:val="19"/>
          <w:szCs w:val="19"/>
        </w:rPr>
        <w:t>Барсмиятдароии гумрукии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бевосита дар</w:t>
      </w:r>
      <w:r w:rsidRPr="00603991">
        <w:rPr>
          <w:color w:val="000000"/>
          <w:sz w:val="19"/>
          <w:szCs w:val="19"/>
        </w:rPr>
        <w:t xml:space="preserve">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ма</w:t>
      </w:r>
      <w:r w:rsidR="00603991">
        <w:rPr>
          <w:color w:val="000000"/>
          <w:sz w:val="19"/>
          <w:szCs w:val="19"/>
        </w:rPr>
        <w:t>қ</w:t>
      </w:r>
      <w:r w:rsidRPr="00603991">
        <w:rPr>
          <w:color w:val="000000"/>
          <w:sz w:val="19"/>
          <w:szCs w:val="19"/>
        </w:rPr>
        <w:t>омоти гумрук ва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сохтории он</w:t>
      </w:r>
      <w:r w:rsidR="00603991">
        <w:rPr>
          <w:color w:val="000000"/>
          <w:sz w:val="19"/>
          <w:szCs w:val="19"/>
        </w:rPr>
        <w:t>ҳ</w:t>
      </w:r>
      <w:r w:rsidRPr="00603991">
        <w:rPr>
          <w:color w:val="000000"/>
          <w:sz w:val="19"/>
          <w:szCs w:val="19"/>
        </w:rPr>
        <w:t>о ан</w:t>
      </w:r>
      <w:r w:rsidR="00603991">
        <w:rPr>
          <w:color w:val="000000"/>
          <w:sz w:val="19"/>
          <w:szCs w:val="19"/>
        </w:rPr>
        <w:t>ҷ</w:t>
      </w:r>
      <w:r w:rsidRPr="00603991">
        <w:rPr>
          <w:color w:val="000000"/>
          <w:sz w:val="19"/>
          <w:szCs w:val="19"/>
        </w:rPr>
        <w:t>ом дода мешавад. Аз р</w:t>
      </w:r>
      <w:r w:rsidR="00603991">
        <w:rPr>
          <w:color w:val="000000"/>
          <w:sz w:val="19"/>
          <w:szCs w:val="19"/>
        </w:rPr>
        <w:t>ӯ</w:t>
      </w:r>
      <w:r w:rsidRPr="00603991">
        <w:rPr>
          <w:color w:val="000000"/>
          <w:sz w:val="19"/>
          <w:szCs w:val="19"/>
        </w:rPr>
        <w:t>и дархости асосноки шахси манфиатдор ва и</w:t>
      </w:r>
      <w:r w:rsidR="00603991">
        <w:rPr>
          <w:color w:val="000000"/>
          <w:sz w:val="19"/>
          <w:szCs w:val="19"/>
        </w:rPr>
        <w:t>ҷ</w:t>
      </w:r>
      <w:r w:rsidRPr="00603991">
        <w:rPr>
          <w:color w:val="000000"/>
          <w:sz w:val="19"/>
          <w:szCs w:val="19"/>
        </w:rPr>
        <w:t>озати хаттии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омоти гумрук, ё шахси ваколатдори он амалиёти гумруки метавонад дар дигар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 низ ан</w:t>
      </w:r>
      <w:r w:rsidR="00603991">
        <w:rPr>
          <w:color w:val="000000"/>
          <w:sz w:val="19"/>
          <w:szCs w:val="19"/>
        </w:rPr>
        <w:t>ҷ</w:t>
      </w:r>
      <w:r w:rsidRPr="00603991">
        <w:rPr>
          <w:color w:val="000000"/>
          <w:sz w:val="19"/>
          <w:szCs w:val="19"/>
        </w:rPr>
        <w:t>ом ёбад. Ма</w:t>
      </w:r>
      <w:r w:rsidR="00603991">
        <w:rPr>
          <w:color w:val="000000"/>
          <w:sz w:val="19"/>
          <w:szCs w:val="19"/>
        </w:rPr>
        <w:t>қ</w:t>
      </w:r>
      <w:r w:rsidRPr="00603991">
        <w:rPr>
          <w:color w:val="000000"/>
          <w:sz w:val="19"/>
          <w:szCs w:val="19"/>
        </w:rPr>
        <w:t>ом</w:t>
      </w:r>
      <w:r w:rsidRPr="00603991">
        <w:rPr>
          <w:color w:val="000000"/>
          <w:sz w:val="19"/>
          <w:szCs w:val="19"/>
        </w:rPr>
        <w:t>оти гумрук барои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дар ма</w:t>
      </w:r>
      <w:r w:rsidR="00603991">
        <w:rPr>
          <w:color w:val="000000"/>
          <w:sz w:val="19"/>
          <w:szCs w:val="19"/>
        </w:rPr>
        <w:t>ҳ</w:t>
      </w:r>
      <w:r w:rsidRPr="00603991">
        <w:rPr>
          <w:color w:val="000000"/>
          <w:sz w:val="19"/>
          <w:szCs w:val="19"/>
        </w:rPr>
        <w:t xml:space="preserve">али </w:t>
      </w:r>
      <w:r w:rsidR="00603991">
        <w:rPr>
          <w:color w:val="000000"/>
          <w:sz w:val="19"/>
          <w:szCs w:val="19"/>
        </w:rPr>
        <w:t>ҷ</w:t>
      </w:r>
      <w:r w:rsidRPr="00603991">
        <w:rPr>
          <w:color w:val="000000"/>
          <w:sz w:val="19"/>
          <w:szCs w:val="19"/>
        </w:rPr>
        <w:t>ойгиршавии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монеъ намешаванд, ба шарте агар ин самаранокии назорати гумрукиро паст нанамояд.</w:t>
      </w:r>
    </w:p>
    <w:p w14:paraId="25445CC1" w14:textId="69A101A7" w:rsidR="00000000" w:rsidRPr="00603991" w:rsidRDefault="000A69C4">
      <w:pPr>
        <w:pStyle w:val="6"/>
        <w:divId w:val="2018539368"/>
        <w:rPr>
          <w:rFonts w:eastAsia="Times New Roman"/>
          <w:sz w:val="21"/>
          <w:szCs w:val="21"/>
        </w:rPr>
      </w:pPr>
      <w:bookmarkStart w:id="546" w:name="A000000537"/>
      <w:bookmarkEnd w:id="546"/>
      <w:r w:rsidRPr="00603991">
        <w:rPr>
          <w:rFonts w:eastAsia="Times New Roman"/>
          <w:sz w:val="21"/>
          <w:szCs w:val="21"/>
        </w:rPr>
        <w:t>Моддаи 466. Ва</w:t>
      </w:r>
      <w:r w:rsidR="00603991">
        <w:rPr>
          <w:rFonts w:eastAsia="Times New Roman"/>
          <w:sz w:val="21"/>
          <w:szCs w:val="21"/>
        </w:rPr>
        <w:t>қ</w:t>
      </w:r>
      <w:r w:rsidRPr="00603991">
        <w:rPr>
          <w:rFonts w:eastAsia="Times New Roman"/>
          <w:sz w:val="21"/>
          <w:szCs w:val="21"/>
        </w:rPr>
        <w:t>ти кории ма</w:t>
      </w:r>
      <w:r w:rsidR="00603991">
        <w:rPr>
          <w:rFonts w:eastAsia="Times New Roman"/>
          <w:sz w:val="21"/>
          <w:szCs w:val="21"/>
        </w:rPr>
        <w:t>қ</w:t>
      </w:r>
      <w:r w:rsidRPr="00603991">
        <w:rPr>
          <w:rFonts w:eastAsia="Times New Roman"/>
          <w:sz w:val="21"/>
          <w:szCs w:val="21"/>
        </w:rPr>
        <w:t>омоти гумрук</w:t>
      </w:r>
    </w:p>
    <w:p w14:paraId="4AA727FD" w14:textId="63FB728A" w:rsidR="00000000" w:rsidRPr="00603991" w:rsidRDefault="000A69C4">
      <w:pPr>
        <w:pStyle w:val="a3"/>
        <w:divId w:val="2018539368"/>
        <w:rPr>
          <w:color w:val="000000"/>
          <w:sz w:val="19"/>
          <w:szCs w:val="19"/>
        </w:rPr>
      </w:pPr>
      <w:r w:rsidRPr="00603991">
        <w:rPr>
          <w:color w:val="000000"/>
          <w:sz w:val="19"/>
          <w:szCs w:val="19"/>
        </w:rPr>
        <w:t>1.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гумрукро ма</w:t>
      </w:r>
      <w:r w:rsidR="00603991">
        <w:rPr>
          <w:color w:val="000000"/>
          <w:sz w:val="19"/>
          <w:szCs w:val="19"/>
        </w:rPr>
        <w:t>қ</w:t>
      </w:r>
      <w:r w:rsidRPr="00603991">
        <w:rPr>
          <w:color w:val="000000"/>
          <w:sz w:val="19"/>
          <w:szCs w:val="19"/>
        </w:rPr>
        <w:t>оми ва</w:t>
      </w:r>
      <w:r w:rsidRPr="00603991">
        <w:rPr>
          <w:color w:val="000000"/>
          <w:sz w:val="19"/>
          <w:szCs w:val="19"/>
        </w:rPr>
        <w:t>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мекунад.</w:t>
      </w:r>
    </w:p>
    <w:p w14:paraId="09B5E084" w14:textId="1115A817" w:rsidR="00000000" w:rsidRPr="00603991" w:rsidRDefault="000A69C4">
      <w:pPr>
        <w:pStyle w:val="a3"/>
        <w:divId w:val="2018539368"/>
        <w:rPr>
          <w:color w:val="000000"/>
          <w:sz w:val="19"/>
          <w:szCs w:val="19"/>
        </w:rPr>
      </w:pPr>
      <w:r w:rsidRPr="00603991">
        <w:rPr>
          <w:color w:val="000000"/>
          <w:sz w:val="19"/>
          <w:szCs w:val="19"/>
        </w:rPr>
        <w:t>Ва</w:t>
      </w:r>
      <w:r w:rsidR="00603991">
        <w:rPr>
          <w:color w:val="000000"/>
          <w:sz w:val="19"/>
          <w:szCs w:val="19"/>
        </w:rPr>
        <w:t>қ</w:t>
      </w:r>
      <w:r w:rsidRPr="00603991">
        <w:rPr>
          <w:color w:val="000000"/>
          <w:sz w:val="19"/>
          <w:szCs w:val="19"/>
        </w:rPr>
        <w:t>ти кори ма</w:t>
      </w:r>
      <w:r w:rsidR="00603991">
        <w:rPr>
          <w:color w:val="000000"/>
          <w:sz w:val="19"/>
          <w:szCs w:val="19"/>
        </w:rPr>
        <w:t>қ</w:t>
      </w:r>
      <w:r w:rsidRPr="00603991">
        <w:rPr>
          <w:color w:val="000000"/>
          <w:sz w:val="19"/>
          <w:szCs w:val="19"/>
        </w:rPr>
        <w:t>омоти гумрук дар бандар</w:t>
      </w:r>
      <w:r w:rsidR="00603991">
        <w:rPr>
          <w:color w:val="000000"/>
          <w:sz w:val="19"/>
          <w:szCs w:val="19"/>
        </w:rPr>
        <w:t>ҳ</w:t>
      </w:r>
      <w:r w:rsidRPr="00603991">
        <w:rPr>
          <w:color w:val="000000"/>
          <w:sz w:val="19"/>
          <w:szCs w:val="19"/>
        </w:rPr>
        <w:t>о, фурудго</w:t>
      </w:r>
      <w:r w:rsidR="00603991">
        <w:rPr>
          <w:color w:val="000000"/>
          <w:sz w:val="19"/>
          <w:szCs w:val="19"/>
        </w:rPr>
        <w:t>ҳҳ</w:t>
      </w:r>
      <w:r w:rsidRPr="00603991">
        <w:rPr>
          <w:color w:val="000000"/>
          <w:sz w:val="19"/>
          <w:szCs w:val="19"/>
        </w:rPr>
        <w:t>о ва дигар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и аз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бояд бо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 ва ха</w:t>
      </w:r>
      <w:r w:rsidRPr="00603991">
        <w:rPr>
          <w:color w:val="000000"/>
          <w:sz w:val="19"/>
          <w:szCs w:val="19"/>
        </w:rPr>
        <w:t>дамоти назоратии ин гузарго</w:t>
      </w:r>
      <w:r w:rsidR="00603991">
        <w:rPr>
          <w:color w:val="000000"/>
          <w:sz w:val="19"/>
          <w:szCs w:val="19"/>
        </w:rPr>
        <w:t>ҳҳ</w:t>
      </w:r>
      <w:r w:rsidRPr="00603991">
        <w:rPr>
          <w:color w:val="000000"/>
          <w:sz w:val="19"/>
          <w:szCs w:val="19"/>
        </w:rPr>
        <w:t>о мувофи</w:t>
      </w:r>
      <w:r w:rsidR="00603991">
        <w:rPr>
          <w:color w:val="000000"/>
          <w:sz w:val="19"/>
          <w:szCs w:val="19"/>
        </w:rPr>
        <w:t>қ</w:t>
      </w:r>
      <w:r w:rsidRPr="00603991">
        <w:rPr>
          <w:color w:val="000000"/>
          <w:sz w:val="19"/>
          <w:szCs w:val="19"/>
        </w:rPr>
        <w:t>ат намояд.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 дар дигар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барасмиятдарории гумрук</w:t>
      </w:r>
      <w:r w:rsidR="00603991">
        <w:rPr>
          <w:color w:val="000000"/>
          <w:sz w:val="19"/>
          <w:szCs w:val="19"/>
        </w:rPr>
        <w:t>ӣ</w:t>
      </w:r>
      <w:r w:rsidRPr="00603991">
        <w:rPr>
          <w:color w:val="000000"/>
          <w:sz w:val="19"/>
          <w:szCs w:val="19"/>
        </w:rPr>
        <w:t xml:space="preserve"> бо назардошти талаботи ташкилот</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w:t>
      </w:r>
      <w:r w:rsidR="00603991">
        <w:rPr>
          <w:color w:val="000000"/>
          <w:sz w:val="19"/>
          <w:szCs w:val="19"/>
        </w:rPr>
        <w:t>ӣ</w:t>
      </w:r>
      <w:r w:rsidRPr="00603991">
        <w:rPr>
          <w:color w:val="000000"/>
          <w:sz w:val="19"/>
          <w:szCs w:val="19"/>
        </w:rPr>
        <w:t xml:space="preserve"> ва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мешаванд.</w:t>
      </w:r>
    </w:p>
    <w:p w14:paraId="2172E5FF" w14:textId="1F6933FA" w:rsidR="00000000" w:rsidRPr="00603991" w:rsidRDefault="000A69C4">
      <w:pPr>
        <w:pStyle w:val="a3"/>
        <w:divId w:val="2018539368"/>
        <w:rPr>
          <w:color w:val="000000"/>
          <w:sz w:val="19"/>
          <w:szCs w:val="19"/>
        </w:rPr>
      </w:pPr>
      <w:r w:rsidRPr="00603991">
        <w:rPr>
          <w:color w:val="000000"/>
          <w:sz w:val="19"/>
          <w:szCs w:val="19"/>
        </w:rPr>
        <w:t>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w:t>
      </w:r>
      <w:r w:rsidRPr="00603991">
        <w:rPr>
          <w:color w:val="000000"/>
          <w:sz w:val="19"/>
          <w:szCs w:val="19"/>
        </w:rPr>
        <w:t>мрук дар ну</w:t>
      </w:r>
      <w:r w:rsidR="00603991">
        <w:rPr>
          <w:color w:val="000000"/>
          <w:sz w:val="19"/>
          <w:szCs w:val="19"/>
        </w:rPr>
        <w:t>қ</w:t>
      </w:r>
      <w:r w:rsidRPr="00603991">
        <w:rPr>
          <w:color w:val="000000"/>
          <w:sz w:val="19"/>
          <w:szCs w:val="19"/>
        </w:rPr>
        <w:t>та</w:t>
      </w:r>
      <w:r w:rsidR="00603991">
        <w:rPr>
          <w:color w:val="000000"/>
          <w:sz w:val="19"/>
          <w:szCs w:val="19"/>
        </w:rPr>
        <w:t>ҳ</w:t>
      </w:r>
      <w:r w:rsidRPr="00603991">
        <w:rPr>
          <w:color w:val="000000"/>
          <w:sz w:val="19"/>
          <w:szCs w:val="19"/>
        </w:rPr>
        <w:t>ои гузарго</w:t>
      </w:r>
      <w:r w:rsidR="00603991">
        <w:rPr>
          <w:color w:val="000000"/>
          <w:sz w:val="19"/>
          <w:szCs w:val="19"/>
        </w:rPr>
        <w:t>ҳ</w:t>
      </w:r>
      <w:r w:rsidRPr="00603991">
        <w:rPr>
          <w:color w:val="000000"/>
          <w:sz w:val="19"/>
          <w:szCs w:val="19"/>
        </w:rPr>
        <w:t>и Сар</w:t>
      </w:r>
      <w:r w:rsidR="00603991">
        <w:rPr>
          <w:color w:val="000000"/>
          <w:sz w:val="19"/>
          <w:szCs w:val="19"/>
        </w:rPr>
        <w:t>ҳ</w:t>
      </w:r>
      <w:r w:rsidRPr="00603991">
        <w:rPr>
          <w:color w:val="000000"/>
          <w:sz w:val="19"/>
          <w:szCs w:val="19"/>
        </w:rPr>
        <w:t xml:space="preserve">ади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ки бо </w:t>
      </w:r>
      <w:r w:rsidR="00603991">
        <w:rPr>
          <w:color w:val="000000"/>
          <w:sz w:val="19"/>
          <w:szCs w:val="19"/>
        </w:rPr>
        <w:t>ҷ</w:t>
      </w:r>
      <w:r w:rsidRPr="00603991">
        <w:rPr>
          <w:color w:val="000000"/>
          <w:sz w:val="19"/>
          <w:szCs w:val="19"/>
        </w:rPr>
        <w:t>ойгиршавии гузарго</w:t>
      </w:r>
      <w:r w:rsidR="00603991">
        <w:rPr>
          <w:color w:val="000000"/>
          <w:sz w:val="19"/>
          <w:szCs w:val="19"/>
        </w:rPr>
        <w:t>ҳҳ</w:t>
      </w:r>
      <w:r w:rsidRPr="00603991">
        <w:rPr>
          <w:color w:val="000000"/>
          <w:sz w:val="19"/>
          <w:szCs w:val="19"/>
        </w:rPr>
        <w:t xml:space="preserve">ои </w:t>
      </w:r>
      <w:r w:rsidR="00603991">
        <w:rPr>
          <w:color w:val="000000"/>
          <w:sz w:val="19"/>
          <w:szCs w:val="19"/>
        </w:rPr>
        <w:t>ҳ</w:t>
      </w:r>
      <w:r w:rsidRPr="00603991">
        <w:rPr>
          <w:color w:val="000000"/>
          <w:sz w:val="19"/>
          <w:szCs w:val="19"/>
        </w:rPr>
        <w:t>амсар</w:t>
      </w:r>
      <w:r w:rsidR="00603991">
        <w:rPr>
          <w:color w:val="000000"/>
          <w:sz w:val="19"/>
          <w:szCs w:val="19"/>
        </w:rPr>
        <w:t>ҳ</w:t>
      </w:r>
      <w:r w:rsidRPr="00603991">
        <w:rPr>
          <w:color w:val="000000"/>
          <w:sz w:val="19"/>
          <w:szCs w:val="19"/>
        </w:rPr>
        <w:t>ад як</w:t>
      </w:r>
      <w:r w:rsidR="00603991">
        <w:rPr>
          <w:color w:val="000000"/>
          <w:sz w:val="19"/>
          <w:szCs w:val="19"/>
        </w:rPr>
        <w:t>ҷ</w:t>
      </w:r>
      <w:r w:rsidRPr="00603991">
        <w:rPr>
          <w:color w:val="000000"/>
          <w:sz w:val="19"/>
          <w:szCs w:val="19"/>
        </w:rPr>
        <w:t>ояанд, аз р</w:t>
      </w:r>
      <w:r w:rsidR="00603991">
        <w:rPr>
          <w:color w:val="000000"/>
          <w:sz w:val="19"/>
          <w:szCs w:val="19"/>
        </w:rPr>
        <w:t>ӯ</w:t>
      </w:r>
      <w:r w:rsidRPr="00603991">
        <w:rPr>
          <w:color w:val="000000"/>
          <w:sz w:val="19"/>
          <w:szCs w:val="19"/>
        </w:rPr>
        <w:t>и имконият бояд бо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ин давлат</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амсар</w:t>
      </w:r>
      <w:r w:rsidR="00603991">
        <w:rPr>
          <w:color w:val="000000"/>
          <w:sz w:val="19"/>
          <w:szCs w:val="19"/>
        </w:rPr>
        <w:t>ҳ</w:t>
      </w:r>
      <w:r w:rsidRPr="00603991">
        <w:rPr>
          <w:color w:val="000000"/>
          <w:sz w:val="19"/>
          <w:szCs w:val="19"/>
        </w:rPr>
        <w:t>ад мувофи</w:t>
      </w:r>
      <w:r w:rsidR="00603991">
        <w:rPr>
          <w:color w:val="000000"/>
          <w:sz w:val="19"/>
          <w:szCs w:val="19"/>
        </w:rPr>
        <w:t>қ</w:t>
      </w:r>
      <w:r w:rsidRPr="00603991">
        <w:rPr>
          <w:color w:val="000000"/>
          <w:sz w:val="19"/>
          <w:szCs w:val="19"/>
        </w:rPr>
        <w:t>ат намоянд.</w:t>
      </w:r>
    </w:p>
    <w:p w14:paraId="4FEE2A66" w14:textId="5442AEF0" w:rsidR="00000000" w:rsidRPr="00603991" w:rsidRDefault="000A69C4">
      <w:pPr>
        <w:pStyle w:val="a3"/>
        <w:divId w:val="2018539368"/>
        <w:rPr>
          <w:color w:val="000000"/>
          <w:sz w:val="19"/>
          <w:szCs w:val="19"/>
        </w:rPr>
      </w:pPr>
      <w:r w:rsidRPr="00603991">
        <w:rPr>
          <w:color w:val="000000"/>
          <w:sz w:val="19"/>
          <w:szCs w:val="19"/>
        </w:rPr>
        <w:t>2. Аз р</w:t>
      </w:r>
      <w:r w:rsidR="00603991">
        <w:rPr>
          <w:color w:val="000000"/>
          <w:sz w:val="19"/>
          <w:szCs w:val="19"/>
        </w:rPr>
        <w:t>ӯ</w:t>
      </w:r>
      <w:r w:rsidRPr="00603991">
        <w:rPr>
          <w:color w:val="000000"/>
          <w:sz w:val="19"/>
          <w:szCs w:val="19"/>
        </w:rPr>
        <w:t xml:space="preserve">и дархости асосноки шахси манфиатдор </w:t>
      </w:r>
      <w:r w:rsidRPr="00603991">
        <w:rPr>
          <w:color w:val="000000"/>
          <w:sz w:val="19"/>
          <w:szCs w:val="19"/>
        </w:rPr>
        <w:t xml:space="preserve">ва </w:t>
      </w:r>
      <w:r w:rsidR="00603991">
        <w:rPr>
          <w:color w:val="000000"/>
          <w:sz w:val="19"/>
          <w:szCs w:val="19"/>
        </w:rPr>
        <w:t>ҳ</w:t>
      </w:r>
      <w:r w:rsidRPr="00603991">
        <w:rPr>
          <w:color w:val="000000"/>
          <w:sz w:val="19"/>
          <w:szCs w:val="19"/>
        </w:rPr>
        <w:t>ангоми мав</w:t>
      </w:r>
      <w:r w:rsidR="00603991">
        <w:rPr>
          <w:color w:val="000000"/>
          <w:sz w:val="19"/>
          <w:szCs w:val="19"/>
        </w:rPr>
        <w:t>ҷ</w:t>
      </w:r>
      <w:r w:rsidRPr="00603991">
        <w:rPr>
          <w:color w:val="000000"/>
          <w:sz w:val="19"/>
          <w:szCs w:val="19"/>
        </w:rPr>
        <w:t>уд будани имконоти ма</w:t>
      </w:r>
      <w:r w:rsidR="00603991">
        <w:rPr>
          <w:color w:val="000000"/>
          <w:sz w:val="19"/>
          <w:szCs w:val="19"/>
        </w:rPr>
        <w:t>қ</w:t>
      </w:r>
      <w:r w:rsidRPr="00603991">
        <w:rPr>
          <w:color w:val="000000"/>
          <w:sz w:val="19"/>
          <w:szCs w:val="19"/>
        </w:rPr>
        <w:t>омоти гумрук амалиёти ало</w:t>
      </w:r>
      <w:r w:rsidR="00603991">
        <w:rPr>
          <w:color w:val="000000"/>
          <w:sz w:val="19"/>
          <w:szCs w:val="19"/>
        </w:rPr>
        <w:t>ҳ</w:t>
      </w:r>
      <w:r w:rsidRPr="00603991">
        <w:rPr>
          <w:color w:val="000000"/>
          <w:sz w:val="19"/>
          <w:szCs w:val="19"/>
        </w:rPr>
        <w:t>идаи гумрук</w:t>
      </w:r>
      <w:r w:rsidR="00603991">
        <w:rPr>
          <w:color w:val="000000"/>
          <w:sz w:val="19"/>
          <w:szCs w:val="19"/>
        </w:rPr>
        <w:t>ӣ</w:t>
      </w:r>
      <w:r w:rsidRPr="00603991">
        <w:rPr>
          <w:color w:val="000000"/>
          <w:sz w:val="19"/>
          <w:szCs w:val="19"/>
        </w:rPr>
        <w:t xml:space="preserve"> метавонад берун аз ва</w:t>
      </w:r>
      <w:r w:rsidR="00603991">
        <w:rPr>
          <w:color w:val="000000"/>
          <w:sz w:val="19"/>
          <w:szCs w:val="19"/>
        </w:rPr>
        <w:t>қ</w:t>
      </w:r>
      <w:r w:rsidRPr="00603991">
        <w:rPr>
          <w:color w:val="000000"/>
          <w:sz w:val="19"/>
          <w:szCs w:val="19"/>
        </w:rPr>
        <w:t>ти кории ма</w:t>
      </w:r>
      <w:r w:rsidR="00603991">
        <w:rPr>
          <w:color w:val="000000"/>
          <w:sz w:val="19"/>
          <w:szCs w:val="19"/>
        </w:rPr>
        <w:t>қ</w:t>
      </w:r>
      <w:r w:rsidRPr="00603991">
        <w:rPr>
          <w:color w:val="000000"/>
          <w:sz w:val="19"/>
          <w:szCs w:val="19"/>
        </w:rPr>
        <w:t>омоти гумрук ан</w:t>
      </w:r>
      <w:r w:rsidR="00603991">
        <w:rPr>
          <w:color w:val="000000"/>
          <w:sz w:val="19"/>
          <w:szCs w:val="19"/>
        </w:rPr>
        <w:t>ҷ</w:t>
      </w:r>
      <w:r w:rsidRPr="00603991">
        <w:rPr>
          <w:color w:val="000000"/>
          <w:sz w:val="19"/>
          <w:szCs w:val="19"/>
        </w:rPr>
        <w:t>ом дода шаванд.</w:t>
      </w:r>
    </w:p>
    <w:p w14:paraId="7EDD5ED2" w14:textId="2FE6B343" w:rsidR="00000000" w:rsidRPr="00603991" w:rsidRDefault="000A69C4">
      <w:pPr>
        <w:pStyle w:val="5"/>
        <w:divId w:val="2018539368"/>
        <w:rPr>
          <w:rFonts w:eastAsia="Times New Roman"/>
          <w:sz w:val="21"/>
          <w:szCs w:val="21"/>
        </w:rPr>
      </w:pPr>
      <w:bookmarkStart w:id="547" w:name="A3KM0NIAVA"/>
      <w:bookmarkEnd w:id="547"/>
      <w:r w:rsidRPr="00603991">
        <w:rPr>
          <w:rFonts w:eastAsia="Times New Roman"/>
          <w:sz w:val="21"/>
          <w:szCs w:val="21"/>
        </w:rPr>
        <w:t xml:space="preserve">§2.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 сало</w:t>
      </w:r>
      <w:r w:rsidR="00603991">
        <w:rPr>
          <w:rFonts w:eastAsia="Times New Roman"/>
          <w:sz w:val="21"/>
          <w:szCs w:val="21"/>
        </w:rPr>
        <w:t>ҳ</w:t>
      </w:r>
      <w:r w:rsidRPr="00603991">
        <w:rPr>
          <w:rFonts w:eastAsia="Times New Roman"/>
          <w:sz w:val="21"/>
          <w:szCs w:val="21"/>
        </w:rPr>
        <w:t xml:space="preserve">ият ва </w:t>
      </w:r>
      <w:r w:rsidR="00603991">
        <w:rPr>
          <w:rFonts w:eastAsia="Times New Roman"/>
          <w:sz w:val="21"/>
          <w:szCs w:val="21"/>
        </w:rPr>
        <w:t>ҷ</w:t>
      </w:r>
      <w:r w:rsidRPr="00603991">
        <w:rPr>
          <w:rFonts w:eastAsia="Times New Roman"/>
          <w:sz w:val="21"/>
          <w:szCs w:val="21"/>
        </w:rPr>
        <w:t>авобгарии ма</w:t>
      </w:r>
      <w:r w:rsidR="00603991">
        <w:rPr>
          <w:rFonts w:eastAsia="Times New Roman"/>
          <w:sz w:val="21"/>
          <w:szCs w:val="21"/>
        </w:rPr>
        <w:t>қ</w:t>
      </w:r>
      <w:r w:rsidRPr="00603991">
        <w:rPr>
          <w:rFonts w:eastAsia="Times New Roman"/>
          <w:sz w:val="21"/>
          <w:szCs w:val="21"/>
        </w:rPr>
        <w:t>омоти гумрук</w:t>
      </w:r>
    </w:p>
    <w:p w14:paraId="0D8BA158" w14:textId="4F9AE284" w:rsidR="00000000" w:rsidRPr="00603991" w:rsidRDefault="000A69C4">
      <w:pPr>
        <w:pStyle w:val="6"/>
        <w:divId w:val="2018539368"/>
        <w:rPr>
          <w:rFonts w:eastAsia="Times New Roman"/>
          <w:sz w:val="21"/>
          <w:szCs w:val="21"/>
        </w:rPr>
      </w:pPr>
      <w:bookmarkStart w:id="548" w:name="A3KM0NID4G"/>
      <w:bookmarkEnd w:id="548"/>
      <w:r w:rsidRPr="00603991">
        <w:rPr>
          <w:rFonts w:eastAsia="Times New Roman"/>
          <w:sz w:val="21"/>
          <w:szCs w:val="21"/>
        </w:rPr>
        <w:t>Моддаи 467. Сало</w:t>
      </w:r>
      <w:r w:rsidR="00603991">
        <w:rPr>
          <w:rFonts w:eastAsia="Times New Roman"/>
          <w:sz w:val="21"/>
          <w:szCs w:val="21"/>
        </w:rPr>
        <w:t>ҳ</w:t>
      </w:r>
      <w:r w:rsidRPr="00603991">
        <w:rPr>
          <w:rFonts w:eastAsia="Times New Roman"/>
          <w:sz w:val="21"/>
          <w:szCs w:val="21"/>
        </w:rPr>
        <w:t>ияти ма</w:t>
      </w:r>
      <w:r w:rsidR="00603991">
        <w:rPr>
          <w:rFonts w:eastAsia="Times New Roman"/>
          <w:sz w:val="21"/>
          <w:szCs w:val="21"/>
        </w:rPr>
        <w:t>қ</w:t>
      </w:r>
      <w:r w:rsidRPr="00603991">
        <w:rPr>
          <w:rFonts w:eastAsia="Times New Roman"/>
          <w:sz w:val="21"/>
          <w:szCs w:val="21"/>
        </w:rPr>
        <w:t>омоти гумрук</w:t>
      </w:r>
    </w:p>
    <w:p w14:paraId="40B9549B" w14:textId="48216CBC"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барои и</w:t>
      </w:r>
      <w:r w:rsidR="00603991">
        <w:rPr>
          <w:color w:val="000000"/>
          <w:sz w:val="19"/>
          <w:szCs w:val="19"/>
        </w:rPr>
        <w:t>ҷ</w:t>
      </w:r>
      <w:r w:rsidRPr="00603991">
        <w:rPr>
          <w:color w:val="000000"/>
          <w:sz w:val="19"/>
          <w:szCs w:val="19"/>
        </w:rPr>
        <w:t>ро</w:t>
      </w:r>
      <w:r w:rsidRPr="00603991">
        <w:rPr>
          <w:color w:val="000000"/>
          <w:sz w:val="19"/>
          <w:szCs w:val="19"/>
        </w:rPr>
        <w:t>и вазифа</w:t>
      </w:r>
      <w:r w:rsidR="00603991">
        <w:rPr>
          <w:color w:val="000000"/>
          <w:sz w:val="19"/>
          <w:szCs w:val="19"/>
        </w:rPr>
        <w:t>ҳ</w:t>
      </w:r>
      <w:r w:rsidRPr="00603991">
        <w:rPr>
          <w:color w:val="000000"/>
          <w:sz w:val="19"/>
          <w:szCs w:val="19"/>
        </w:rPr>
        <w:t>ои ба зиммашон гузошташуда сало</w:t>
      </w:r>
      <w:r w:rsidR="00603991">
        <w:rPr>
          <w:color w:val="000000"/>
          <w:sz w:val="19"/>
          <w:szCs w:val="19"/>
        </w:rPr>
        <w:t>ҳ</w:t>
      </w:r>
      <w:r w:rsidRPr="00603991">
        <w:rPr>
          <w:color w:val="000000"/>
          <w:sz w:val="19"/>
          <w:szCs w:val="19"/>
        </w:rPr>
        <w:t>ият доранд, ки:</w:t>
      </w:r>
    </w:p>
    <w:p w14:paraId="20EF9B86" w14:textId="45FAEC04" w:rsidR="00000000" w:rsidRPr="00603991" w:rsidRDefault="000A69C4">
      <w:pPr>
        <w:pStyle w:val="a3"/>
        <w:divId w:val="2018539368"/>
        <w:rPr>
          <w:color w:val="000000"/>
          <w:sz w:val="19"/>
          <w:szCs w:val="19"/>
        </w:rPr>
      </w:pPr>
      <w:r w:rsidRPr="00603991">
        <w:rPr>
          <w:color w:val="000000"/>
          <w:sz w:val="19"/>
          <w:szCs w:val="19"/>
        </w:rPr>
        <w:lastRenderedPageBreak/>
        <w:t>1) бо ма</w:t>
      </w:r>
      <w:r w:rsidR="00603991">
        <w:rPr>
          <w:color w:val="000000"/>
          <w:sz w:val="19"/>
          <w:szCs w:val="19"/>
        </w:rPr>
        <w:t>қ</w:t>
      </w:r>
      <w:r w:rsidRPr="00603991">
        <w:rPr>
          <w:color w:val="000000"/>
          <w:sz w:val="19"/>
          <w:szCs w:val="19"/>
        </w:rPr>
        <w:t xml:space="preserve">сади таъмини риояи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тадбир</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Кодексро андешанд;</w:t>
      </w:r>
    </w:p>
    <w:p w14:paraId="232E15A9" w14:textId="260F008D"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маълумотеро, ки пешни</w:t>
      </w:r>
      <w:r w:rsidR="00603991">
        <w:rPr>
          <w:color w:val="000000"/>
          <w:sz w:val="19"/>
          <w:szCs w:val="19"/>
        </w:rPr>
        <w:t>ҳ</w:t>
      </w:r>
      <w:r w:rsidRPr="00603991">
        <w:rPr>
          <w:color w:val="000000"/>
          <w:sz w:val="19"/>
          <w:szCs w:val="19"/>
        </w:rPr>
        <w:t>оди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гардид</w:t>
      </w:r>
      <w:r w:rsidRPr="00603991">
        <w:rPr>
          <w:color w:val="000000"/>
          <w:sz w:val="19"/>
          <w:szCs w:val="19"/>
        </w:rPr>
        <w:t>ааст, талаб кунанд;</w:t>
      </w:r>
    </w:p>
    <w:p w14:paraId="3A01ADCA" w14:textId="713202E0"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кунандаи шахсияти ша</w:t>
      </w:r>
      <w:r w:rsidR="00603991">
        <w:rPr>
          <w:color w:val="000000"/>
          <w:sz w:val="19"/>
          <w:szCs w:val="19"/>
        </w:rPr>
        <w:t>ҳ</w:t>
      </w:r>
      <w:r w:rsidRPr="00603991">
        <w:rPr>
          <w:color w:val="000000"/>
          <w:sz w:val="19"/>
          <w:szCs w:val="19"/>
        </w:rPr>
        <w:t>рвандон ва шахсони мансабдорро, ки дар амалиёти гумрук</w:t>
      </w:r>
      <w:r w:rsidR="00603991">
        <w:rPr>
          <w:color w:val="000000"/>
          <w:sz w:val="19"/>
          <w:szCs w:val="19"/>
        </w:rPr>
        <w:t>ӣ</w:t>
      </w:r>
      <w:r w:rsidRPr="00603991">
        <w:rPr>
          <w:color w:val="000000"/>
          <w:sz w:val="19"/>
          <w:szCs w:val="19"/>
        </w:rPr>
        <w:t xml:space="preserve"> иштирок мекунанд, тафтиш намоянд;</w:t>
      </w:r>
    </w:p>
    <w:p w14:paraId="6D74FD77" w14:textId="5F4BF15E" w:rsidR="00000000" w:rsidRPr="00603991" w:rsidRDefault="000A69C4">
      <w:pPr>
        <w:pStyle w:val="a3"/>
        <w:divId w:val="2018539368"/>
        <w:rPr>
          <w:color w:val="000000"/>
          <w:sz w:val="19"/>
          <w:szCs w:val="19"/>
        </w:rPr>
      </w:pPr>
      <w:r w:rsidRPr="00603991">
        <w:rPr>
          <w:color w:val="000000"/>
          <w:sz w:val="19"/>
          <w:szCs w:val="19"/>
        </w:rPr>
        <w:t>4) аз шахси во</w:t>
      </w:r>
      <w:r w:rsidR="00603991">
        <w:rPr>
          <w:color w:val="000000"/>
          <w:sz w:val="19"/>
          <w:szCs w:val="19"/>
        </w:rPr>
        <w:t>қ</w:t>
      </w:r>
      <w:r w:rsidRPr="00603991">
        <w:rPr>
          <w:color w:val="000000"/>
          <w:sz w:val="19"/>
          <w:szCs w:val="19"/>
        </w:rPr>
        <w:t>е</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қӣ</w:t>
      </w:r>
      <w:r w:rsidRPr="00603991">
        <w:rPr>
          <w:color w:val="000000"/>
          <w:sz w:val="19"/>
          <w:szCs w:val="19"/>
        </w:rPr>
        <w:t xml:space="preserve"> тасди</w:t>
      </w:r>
      <w:r w:rsidR="00603991">
        <w:rPr>
          <w:color w:val="000000"/>
          <w:sz w:val="19"/>
          <w:szCs w:val="19"/>
        </w:rPr>
        <w:t>қ</w:t>
      </w:r>
      <w:r w:rsidRPr="00603991">
        <w:rPr>
          <w:color w:val="000000"/>
          <w:sz w:val="19"/>
          <w:szCs w:val="19"/>
        </w:rPr>
        <w:t>номаи ваколати ан</w:t>
      </w:r>
      <w:r w:rsidR="00603991">
        <w:rPr>
          <w:color w:val="000000"/>
          <w:sz w:val="19"/>
          <w:szCs w:val="19"/>
        </w:rPr>
        <w:t>ҷ</w:t>
      </w:r>
      <w:r w:rsidRPr="00603991">
        <w:rPr>
          <w:color w:val="000000"/>
          <w:sz w:val="19"/>
          <w:szCs w:val="19"/>
        </w:rPr>
        <w:t>ом додани амал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 ё фаъолияти ало</w:t>
      </w:r>
      <w:r w:rsidR="00603991">
        <w:rPr>
          <w:color w:val="000000"/>
          <w:sz w:val="19"/>
          <w:szCs w:val="19"/>
        </w:rPr>
        <w:t>ҳ</w:t>
      </w:r>
      <w:r w:rsidRPr="00603991">
        <w:rPr>
          <w:color w:val="000000"/>
          <w:sz w:val="19"/>
          <w:szCs w:val="19"/>
        </w:rPr>
        <w:t>идаро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талаб кунанд;</w:t>
      </w:r>
    </w:p>
    <w:p w14:paraId="3C2CAB54" w14:textId="71977295" w:rsidR="00000000" w:rsidRPr="00603991" w:rsidRDefault="000A69C4">
      <w:pPr>
        <w:pStyle w:val="a3"/>
        <w:divId w:val="2018539368"/>
        <w:rPr>
          <w:color w:val="000000"/>
          <w:sz w:val="19"/>
          <w:szCs w:val="19"/>
        </w:rPr>
      </w:pPr>
      <w:r w:rsidRPr="00603991">
        <w:rPr>
          <w:color w:val="000000"/>
          <w:sz w:val="19"/>
          <w:szCs w:val="19"/>
        </w:rPr>
        <w:t>5)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оид ба фаъолияти оператив</w:t>
      </w:r>
      <w:r w:rsidR="00603991">
        <w:rPr>
          <w:color w:val="000000"/>
          <w:sz w:val="19"/>
          <w:szCs w:val="19"/>
        </w:rPr>
        <w:t>ӣ</w:t>
      </w:r>
      <w:r w:rsidRPr="00603991">
        <w:rPr>
          <w:color w:val="000000"/>
          <w:sz w:val="19"/>
          <w:szCs w:val="19"/>
        </w:rPr>
        <w:t>-</w:t>
      </w:r>
      <w:r w:rsidR="00603991">
        <w:rPr>
          <w:color w:val="000000"/>
          <w:sz w:val="19"/>
          <w:szCs w:val="19"/>
        </w:rPr>
        <w:t>ҷ</w:t>
      </w:r>
      <w:r w:rsidRPr="00603991">
        <w:rPr>
          <w:color w:val="000000"/>
          <w:sz w:val="19"/>
          <w:szCs w:val="19"/>
        </w:rPr>
        <w:t>усту</w:t>
      </w:r>
      <w:r w:rsidR="00603991">
        <w:rPr>
          <w:color w:val="000000"/>
          <w:sz w:val="19"/>
          <w:szCs w:val="19"/>
        </w:rPr>
        <w:t>ҷӯӣ</w:t>
      </w:r>
      <w:r w:rsidRPr="00603991">
        <w:rPr>
          <w:color w:val="000000"/>
          <w:sz w:val="19"/>
          <w:szCs w:val="19"/>
        </w:rPr>
        <w:t xml:space="preserve"> ба ма</w:t>
      </w:r>
      <w:r w:rsidR="00603991">
        <w:rPr>
          <w:color w:val="000000"/>
          <w:sz w:val="19"/>
          <w:szCs w:val="19"/>
        </w:rPr>
        <w:t>қ</w:t>
      </w:r>
      <w:r w:rsidRPr="00603991">
        <w:rPr>
          <w:color w:val="000000"/>
          <w:sz w:val="19"/>
          <w:szCs w:val="19"/>
        </w:rPr>
        <w:t>сади ошкор кардан, пешгир</w:t>
      </w:r>
      <w:r w:rsidR="00603991">
        <w:rPr>
          <w:color w:val="000000"/>
          <w:sz w:val="19"/>
          <w:szCs w:val="19"/>
        </w:rPr>
        <w:t>ӣ</w:t>
      </w:r>
      <w:r w:rsidRPr="00603991">
        <w:rPr>
          <w:color w:val="000000"/>
          <w:sz w:val="19"/>
          <w:szCs w:val="19"/>
        </w:rPr>
        <w:t xml:space="preserve"> намудан, ро</w:t>
      </w:r>
      <w:r w:rsidR="00603991">
        <w:rPr>
          <w:color w:val="000000"/>
          <w:sz w:val="19"/>
          <w:szCs w:val="19"/>
        </w:rPr>
        <w:t>ҳ</w:t>
      </w:r>
      <w:r w:rsidRPr="00603991">
        <w:rPr>
          <w:color w:val="000000"/>
          <w:sz w:val="19"/>
          <w:szCs w:val="19"/>
        </w:rPr>
        <w:t xml:space="preserve"> надодан ва кушодани </w:t>
      </w:r>
      <w:r w:rsidR="00603991">
        <w:rPr>
          <w:color w:val="000000"/>
          <w:sz w:val="19"/>
          <w:szCs w:val="19"/>
        </w:rPr>
        <w:t>ҷ</w:t>
      </w:r>
      <w:r w:rsidRPr="00603991">
        <w:rPr>
          <w:color w:val="000000"/>
          <w:sz w:val="19"/>
          <w:szCs w:val="19"/>
        </w:rPr>
        <w:t>иноят, амалиёти та</w:t>
      </w:r>
      <w:r w:rsidR="00603991">
        <w:rPr>
          <w:color w:val="000000"/>
          <w:sz w:val="19"/>
          <w:szCs w:val="19"/>
        </w:rPr>
        <w:t>ҳқ</w:t>
      </w:r>
      <w:r w:rsidRPr="00603991">
        <w:rPr>
          <w:color w:val="000000"/>
          <w:sz w:val="19"/>
          <w:szCs w:val="19"/>
        </w:rPr>
        <w:t>и</w:t>
      </w:r>
      <w:r w:rsidR="00603991">
        <w:rPr>
          <w:color w:val="000000"/>
          <w:sz w:val="19"/>
          <w:szCs w:val="19"/>
        </w:rPr>
        <w:t>қӣ</w:t>
      </w:r>
      <w:r w:rsidRPr="00603991">
        <w:rPr>
          <w:color w:val="000000"/>
          <w:sz w:val="19"/>
          <w:szCs w:val="19"/>
        </w:rPr>
        <w:t xml:space="preserve"> ва таъхирнопазири тафтишот</w:t>
      </w:r>
      <w:r w:rsidR="00603991">
        <w:rPr>
          <w:color w:val="000000"/>
          <w:sz w:val="19"/>
          <w:szCs w:val="19"/>
        </w:rPr>
        <w:t>ӣ</w:t>
      </w:r>
      <w:r w:rsidRPr="00603991">
        <w:rPr>
          <w:color w:val="000000"/>
          <w:sz w:val="19"/>
          <w:szCs w:val="19"/>
        </w:rPr>
        <w:t>, ки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w:t>
      </w:r>
      <w:r w:rsidRPr="00603991">
        <w:rPr>
          <w:color w:val="000000"/>
          <w:sz w:val="19"/>
          <w:szCs w:val="19"/>
        </w:rPr>
        <w:t xml:space="preserve">ии мурофиавии </w:t>
      </w:r>
      <w:r w:rsidR="00603991">
        <w:rPr>
          <w:color w:val="000000"/>
          <w:sz w:val="19"/>
          <w:szCs w:val="19"/>
        </w:rPr>
        <w:t>ҷ</w:t>
      </w:r>
      <w:r w:rsidRPr="00603991">
        <w:rPr>
          <w:color w:val="000000"/>
          <w:sz w:val="19"/>
          <w:szCs w:val="19"/>
        </w:rPr>
        <w:t xml:space="preserve">иноятии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w:t>
      </w:r>
      <w:r w:rsidR="00603991">
        <w:rPr>
          <w:color w:val="000000"/>
          <w:sz w:val="19"/>
          <w:szCs w:val="19"/>
        </w:rPr>
        <w:t>ҳ</w:t>
      </w:r>
      <w:r w:rsidRPr="00603991">
        <w:rPr>
          <w:color w:val="000000"/>
          <w:sz w:val="19"/>
          <w:szCs w:val="19"/>
        </w:rPr>
        <w:t>ти сало</w:t>
      </w:r>
      <w:r w:rsidR="00603991">
        <w:rPr>
          <w:color w:val="000000"/>
          <w:sz w:val="19"/>
          <w:szCs w:val="19"/>
        </w:rPr>
        <w:t>ҳ</w:t>
      </w:r>
      <w:r w:rsidRPr="00603991">
        <w:rPr>
          <w:color w:val="000000"/>
          <w:sz w:val="19"/>
          <w:szCs w:val="19"/>
        </w:rPr>
        <w:t>ияти ма</w:t>
      </w:r>
      <w:r w:rsidR="00603991">
        <w:rPr>
          <w:color w:val="000000"/>
          <w:sz w:val="19"/>
          <w:szCs w:val="19"/>
        </w:rPr>
        <w:t>қ</w:t>
      </w:r>
      <w:r w:rsidRPr="00603991">
        <w:rPr>
          <w:color w:val="000000"/>
          <w:sz w:val="19"/>
          <w:szCs w:val="19"/>
        </w:rPr>
        <w:t>омоти гумрук дониста шудааст, ошкор ва муайян намудани шахсоне, ки барои тайёр кардан, ан</w:t>
      </w:r>
      <w:r w:rsidR="00603991">
        <w:rPr>
          <w:color w:val="000000"/>
          <w:sz w:val="19"/>
          <w:szCs w:val="19"/>
        </w:rPr>
        <w:t>ҷ</w:t>
      </w:r>
      <w:r w:rsidRPr="00603991">
        <w:rPr>
          <w:color w:val="000000"/>
          <w:sz w:val="19"/>
          <w:szCs w:val="19"/>
        </w:rPr>
        <w:t xml:space="preserve">ом додан ва </w:t>
      </w:r>
      <w:r w:rsidR="00603991">
        <w:rPr>
          <w:color w:val="000000"/>
          <w:sz w:val="19"/>
          <w:szCs w:val="19"/>
        </w:rPr>
        <w:t>ҷ</w:t>
      </w:r>
      <w:r w:rsidRPr="00603991">
        <w:rPr>
          <w:color w:val="000000"/>
          <w:sz w:val="19"/>
          <w:szCs w:val="19"/>
        </w:rPr>
        <w:t>иноят содир кардан гуна</w:t>
      </w:r>
      <w:r w:rsidR="00603991">
        <w:rPr>
          <w:color w:val="000000"/>
          <w:sz w:val="19"/>
          <w:szCs w:val="19"/>
        </w:rPr>
        <w:t>ҳ</w:t>
      </w:r>
      <w:r w:rsidRPr="00603991">
        <w:rPr>
          <w:color w:val="000000"/>
          <w:sz w:val="19"/>
          <w:szCs w:val="19"/>
        </w:rPr>
        <w:t>коранд, гузаронанд (</w:t>
      </w:r>
      <w:r w:rsidRPr="00603991">
        <w:rPr>
          <w:rStyle w:val="inline-comment"/>
          <w:sz w:val="19"/>
          <w:szCs w:val="19"/>
        </w:rPr>
        <w:t xml:space="preserve">Конуни ЧТ аз 25.03.2011 </w:t>
      </w:r>
      <w:hyperlink r:id="rId822" w:tooltip="Ссылка на Ѕонуни ЇТ Дар бораи ворид намудани таљйирот ба Кодекси гумруки ЇТ" w:history="1">
        <w:r w:rsidRPr="00603991">
          <w:rPr>
            <w:rStyle w:val="a4"/>
            <w:i/>
            <w:iCs/>
            <w:sz w:val="19"/>
            <w:szCs w:val="19"/>
          </w:rPr>
          <w:t>№ 693</w:t>
        </w:r>
      </w:hyperlink>
      <w:r w:rsidRPr="00603991">
        <w:rPr>
          <w:color w:val="000000"/>
          <w:sz w:val="19"/>
          <w:szCs w:val="19"/>
        </w:rPr>
        <w:t>);</w:t>
      </w:r>
    </w:p>
    <w:p w14:paraId="18B57AFA" w14:textId="10ACD8A2" w:rsidR="00000000" w:rsidRPr="00603991" w:rsidRDefault="000A69C4">
      <w:pPr>
        <w:pStyle w:val="a3"/>
        <w:divId w:val="2018539368"/>
        <w:rPr>
          <w:color w:val="000000"/>
          <w:sz w:val="19"/>
          <w:szCs w:val="19"/>
        </w:rPr>
      </w:pPr>
      <w:r w:rsidRPr="00603991">
        <w:rPr>
          <w:color w:val="000000"/>
          <w:sz w:val="19"/>
          <w:szCs w:val="19"/>
        </w:rPr>
        <w:t>6) дар доираи сало</w:t>
      </w:r>
      <w:r w:rsidR="00603991">
        <w:rPr>
          <w:color w:val="000000"/>
          <w:sz w:val="19"/>
          <w:szCs w:val="19"/>
        </w:rPr>
        <w:t>ҳ</w:t>
      </w:r>
      <w:r w:rsidRPr="00603991">
        <w:rPr>
          <w:color w:val="000000"/>
          <w:sz w:val="19"/>
          <w:szCs w:val="19"/>
        </w:rPr>
        <w:t>ияти худ гузаронидани амалиёти та</w:t>
      </w:r>
      <w:r w:rsidR="00603991">
        <w:rPr>
          <w:color w:val="000000"/>
          <w:sz w:val="19"/>
          <w:szCs w:val="19"/>
        </w:rPr>
        <w:t>ҳқ</w:t>
      </w:r>
      <w:r w:rsidRPr="00603991">
        <w:rPr>
          <w:color w:val="000000"/>
          <w:sz w:val="19"/>
          <w:szCs w:val="19"/>
        </w:rPr>
        <w:t>и</w:t>
      </w:r>
      <w:r w:rsidR="00603991">
        <w:rPr>
          <w:color w:val="000000"/>
          <w:sz w:val="19"/>
          <w:szCs w:val="19"/>
        </w:rPr>
        <w:t>қӣ</w:t>
      </w:r>
      <w:r w:rsidRPr="00603991">
        <w:rPr>
          <w:color w:val="000000"/>
          <w:sz w:val="19"/>
          <w:szCs w:val="19"/>
        </w:rPr>
        <w:t xml:space="preserve"> ва таъхирнопазири тафтишотиро мувофи</w:t>
      </w:r>
      <w:r w:rsidR="00603991">
        <w:rPr>
          <w:color w:val="000000"/>
          <w:sz w:val="19"/>
          <w:szCs w:val="19"/>
        </w:rPr>
        <w:t>қ</w:t>
      </w:r>
      <w:r w:rsidRPr="00603991">
        <w:rPr>
          <w:color w:val="000000"/>
          <w:sz w:val="19"/>
          <w:szCs w:val="19"/>
        </w:rPr>
        <w:t xml:space="preserve">и тартиби муайянкардаи </w:t>
      </w:r>
      <w:r w:rsidR="00603991">
        <w:rPr>
          <w:color w:val="000000"/>
          <w:sz w:val="19"/>
          <w:szCs w:val="19"/>
        </w:rPr>
        <w:t>қ</w:t>
      </w:r>
      <w:r w:rsidRPr="00603991">
        <w:rPr>
          <w:color w:val="000000"/>
          <w:sz w:val="19"/>
          <w:szCs w:val="19"/>
        </w:rPr>
        <w:t xml:space="preserve">онунгузории мурофиавии </w:t>
      </w:r>
      <w:r w:rsidR="00603991">
        <w:rPr>
          <w:color w:val="000000"/>
          <w:sz w:val="19"/>
          <w:szCs w:val="19"/>
        </w:rPr>
        <w:t>ҷ</w:t>
      </w:r>
      <w:r w:rsidRPr="00603991">
        <w:rPr>
          <w:color w:val="000000"/>
          <w:sz w:val="19"/>
          <w:szCs w:val="19"/>
        </w:rPr>
        <w:t xml:space="preserve">иноятии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w:t>
      </w:r>
      <w:r w:rsidRPr="00603991">
        <w:rPr>
          <w:color w:val="000000"/>
          <w:sz w:val="19"/>
          <w:szCs w:val="19"/>
        </w:rPr>
        <w:t>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анд;</w:t>
      </w:r>
    </w:p>
    <w:p w14:paraId="053B8AE9" w14:textId="169287AD" w:rsidR="00000000" w:rsidRPr="00603991" w:rsidRDefault="000A69C4">
      <w:pPr>
        <w:pStyle w:val="a3"/>
        <w:divId w:val="2018539368"/>
        <w:rPr>
          <w:color w:val="000000"/>
          <w:sz w:val="19"/>
          <w:szCs w:val="19"/>
        </w:rPr>
      </w:pPr>
      <w:r w:rsidRPr="00603991">
        <w:rPr>
          <w:color w:val="000000"/>
          <w:sz w:val="19"/>
          <w:szCs w:val="19"/>
        </w:rPr>
        <w:t>7) парванда</w:t>
      </w:r>
      <w:r w:rsidR="00603991">
        <w:rPr>
          <w:color w:val="000000"/>
          <w:sz w:val="19"/>
          <w:szCs w:val="19"/>
        </w:rPr>
        <w:t>ҳ</w:t>
      </w:r>
      <w:r w:rsidRPr="00603991">
        <w:rPr>
          <w:color w:val="000000"/>
          <w:sz w:val="19"/>
          <w:szCs w:val="19"/>
        </w:rPr>
        <w:t xml:space="preserve">о оид ба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маъмуриро баррас</w:t>
      </w:r>
      <w:r w:rsidR="00603991">
        <w:rPr>
          <w:color w:val="000000"/>
          <w:sz w:val="19"/>
          <w:szCs w:val="19"/>
        </w:rPr>
        <w:t>ӣ</w:t>
      </w:r>
      <w:r w:rsidRPr="00603991">
        <w:rPr>
          <w:color w:val="000000"/>
          <w:sz w:val="19"/>
          <w:szCs w:val="19"/>
        </w:rPr>
        <w:t xml:space="preserve"> намоянд ва шахсонро барои вайрон кардани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маъмур</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кашанд;</w:t>
      </w:r>
    </w:p>
    <w:p w14:paraId="584CC810" w14:textId="6B2309DC" w:rsidR="00000000" w:rsidRPr="00603991" w:rsidRDefault="000A69C4">
      <w:pPr>
        <w:pStyle w:val="a3"/>
        <w:divId w:val="2018539368"/>
        <w:rPr>
          <w:color w:val="000000"/>
          <w:sz w:val="19"/>
          <w:szCs w:val="19"/>
        </w:rPr>
      </w:pPr>
      <w:r w:rsidRPr="00603991">
        <w:rPr>
          <w:color w:val="000000"/>
          <w:sz w:val="19"/>
          <w:szCs w:val="19"/>
        </w:rPr>
        <w:t xml:space="preserve">8)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таъхирнопазир аз восита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 xml:space="preserve">а ё </w:t>
      </w:r>
      <w:r w:rsidRPr="00603991">
        <w:rPr>
          <w:color w:val="000000"/>
          <w:sz w:val="19"/>
          <w:szCs w:val="19"/>
        </w:rPr>
        <w:t>на</w:t>
      </w:r>
      <w:r w:rsidR="00603991">
        <w:rPr>
          <w:color w:val="000000"/>
          <w:sz w:val="19"/>
          <w:szCs w:val="19"/>
        </w:rPr>
        <w:t>қ</w:t>
      </w:r>
      <w:r w:rsidRPr="00603991">
        <w:rPr>
          <w:color w:val="000000"/>
          <w:sz w:val="19"/>
          <w:szCs w:val="19"/>
        </w:rPr>
        <w:t>лиёти мансуби ташкилот ё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(ба истиснои восита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а ва на</w:t>
      </w:r>
      <w:r w:rsidR="00603991">
        <w:rPr>
          <w:color w:val="000000"/>
          <w:sz w:val="19"/>
          <w:szCs w:val="19"/>
        </w:rPr>
        <w:t>қ</w:t>
      </w:r>
      <w:r w:rsidRPr="00603991">
        <w:rPr>
          <w:color w:val="000000"/>
          <w:sz w:val="19"/>
          <w:szCs w:val="19"/>
        </w:rPr>
        <w:t>лиёти намояндаги</w:t>
      </w:r>
      <w:r w:rsidR="00603991">
        <w:rPr>
          <w:color w:val="000000"/>
          <w:sz w:val="19"/>
          <w:szCs w:val="19"/>
        </w:rPr>
        <w:t>ҳ</w:t>
      </w:r>
      <w:r w:rsidRPr="00603991">
        <w:rPr>
          <w:color w:val="000000"/>
          <w:sz w:val="19"/>
          <w:szCs w:val="19"/>
        </w:rPr>
        <w:t>ои дипломат</w:t>
      </w:r>
      <w:r w:rsidR="00603991">
        <w:rPr>
          <w:color w:val="000000"/>
          <w:sz w:val="19"/>
          <w:szCs w:val="19"/>
        </w:rPr>
        <w:t>ӣ</w:t>
      </w:r>
      <w:r w:rsidRPr="00603991">
        <w:rPr>
          <w:color w:val="000000"/>
          <w:sz w:val="19"/>
          <w:szCs w:val="19"/>
        </w:rPr>
        <w:t>, консулгар</w:t>
      </w:r>
      <w:r w:rsidR="00603991">
        <w:rPr>
          <w:color w:val="000000"/>
          <w:sz w:val="19"/>
          <w:szCs w:val="19"/>
        </w:rPr>
        <w:t>ӣ</w:t>
      </w:r>
      <w:r w:rsidRPr="00603991">
        <w:rPr>
          <w:color w:val="000000"/>
          <w:sz w:val="19"/>
          <w:szCs w:val="19"/>
        </w:rPr>
        <w:t xml:space="preserve"> ва дигар муассиса</w:t>
      </w:r>
      <w:r w:rsidR="00603991">
        <w:rPr>
          <w:color w:val="000000"/>
          <w:sz w:val="19"/>
          <w:szCs w:val="19"/>
        </w:rPr>
        <w:t>ҳ</w:t>
      </w:r>
      <w:r w:rsidRPr="00603991">
        <w:rPr>
          <w:color w:val="000000"/>
          <w:sz w:val="19"/>
          <w:szCs w:val="19"/>
        </w:rPr>
        <w:t>ои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инчунин ташкилот</w:t>
      </w:r>
      <w:r w:rsidR="00603991">
        <w:rPr>
          <w:color w:val="000000"/>
          <w:sz w:val="19"/>
          <w:szCs w:val="19"/>
        </w:rPr>
        <w:t>ҳ</w:t>
      </w:r>
      <w:r w:rsidRPr="00603991">
        <w:rPr>
          <w:color w:val="000000"/>
          <w:sz w:val="19"/>
          <w:szCs w:val="19"/>
        </w:rPr>
        <w:t>ои байналмилал</w:t>
      </w:r>
      <w:r w:rsidR="00603991">
        <w:rPr>
          <w:color w:val="000000"/>
          <w:sz w:val="19"/>
          <w:szCs w:val="19"/>
        </w:rPr>
        <w:t>ӣ</w:t>
      </w:r>
      <w:r w:rsidRPr="00603991">
        <w:rPr>
          <w:color w:val="000000"/>
          <w:sz w:val="19"/>
          <w:szCs w:val="19"/>
        </w:rPr>
        <w:t xml:space="preserve">) барои пешгирии </w:t>
      </w:r>
      <w:r w:rsidR="00603991">
        <w:rPr>
          <w:color w:val="000000"/>
          <w:sz w:val="19"/>
          <w:szCs w:val="19"/>
        </w:rPr>
        <w:t>ҷ</w:t>
      </w:r>
      <w:r w:rsidRPr="00603991">
        <w:rPr>
          <w:color w:val="000000"/>
          <w:sz w:val="19"/>
          <w:szCs w:val="19"/>
        </w:rPr>
        <w:t>иноят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таъ</w:t>
      </w:r>
      <w:r w:rsidR="00603991">
        <w:rPr>
          <w:color w:val="000000"/>
          <w:sz w:val="19"/>
          <w:szCs w:val="19"/>
        </w:rPr>
        <w:t>қ</w:t>
      </w:r>
      <w:r w:rsidRPr="00603991">
        <w:rPr>
          <w:color w:val="000000"/>
          <w:sz w:val="19"/>
          <w:szCs w:val="19"/>
        </w:rPr>
        <w:t>и</w:t>
      </w:r>
      <w:r w:rsidRPr="00603991">
        <w:rPr>
          <w:color w:val="000000"/>
          <w:sz w:val="19"/>
          <w:szCs w:val="19"/>
        </w:rPr>
        <w:t xml:space="preserve">б ва дастгир кардани шахсоне, ки ин гуна </w:t>
      </w:r>
      <w:r w:rsidR="00603991">
        <w:rPr>
          <w:color w:val="000000"/>
          <w:sz w:val="19"/>
          <w:szCs w:val="19"/>
        </w:rPr>
        <w:t>ҷ</w:t>
      </w:r>
      <w:r w:rsidRPr="00603991">
        <w:rPr>
          <w:color w:val="000000"/>
          <w:sz w:val="19"/>
          <w:szCs w:val="19"/>
        </w:rPr>
        <w:t>иноят</w:t>
      </w:r>
      <w:r w:rsidR="00603991">
        <w:rPr>
          <w:color w:val="000000"/>
          <w:sz w:val="19"/>
          <w:szCs w:val="19"/>
        </w:rPr>
        <w:t>ҳ</w:t>
      </w:r>
      <w:r w:rsidRPr="00603991">
        <w:rPr>
          <w:color w:val="000000"/>
          <w:sz w:val="19"/>
          <w:szCs w:val="19"/>
        </w:rPr>
        <w:t xml:space="preserve">оро содир намудаанд ё шахсони барои содир кардани </w:t>
      </w:r>
      <w:r w:rsidR="00603991">
        <w:rPr>
          <w:color w:val="000000"/>
          <w:sz w:val="19"/>
          <w:szCs w:val="19"/>
        </w:rPr>
        <w:t>ҷ</w:t>
      </w:r>
      <w:r w:rsidRPr="00603991">
        <w:rPr>
          <w:color w:val="000000"/>
          <w:sz w:val="19"/>
          <w:szCs w:val="19"/>
        </w:rPr>
        <w:t xml:space="preserve">иноят гумонбаршуда истифода баранд. Дар ин </w:t>
      </w:r>
      <w:r w:rsidR="00603991">
        <w:rPr>
          <w:color w:val="000000"/>
          <w:sz w:val="19"/>
          <w:szCs w:val="19"/>
        </w:rPr>
        <w:t>ҳ</w:t>
      </w:r>
      <w:r w:rsidRPr="00603991">
        <w:rPr>
          <w:color w:val="000000"/>
          <w:sz w:val="19"/>
          <w:szCs w:val="19"/>
        </w:rPr>
        <w:t>олат зарар ва харо</w:t>
      </w:r>
      <w:r w:rsidR="00603991">
        <w:rPr>
          <w:color w:val="000000"/>
          <w:sz w:val="19"/>
          <w:szCs w:val="19"/>
        </w:rPr>
        <w:t>ҷ</w:t>
      </w:r>
      <w:r w:rsidRPr="00603991">
        <w:rPr>
          <w:color w:val="000000"/>
          <w:sz w:val="19"/>
          <w:szCs w:val="19"/>
        </w:rPr>
        <w:t>оти со</w:t>
      </w:r>
      <w:r w:rsidR="00603991">
        <w:rPr>
          <w:color w:val="000000"/>
          <w:sz w:val="19"/>
          <w:szCs w:val="19"/>
        </w:rPr>
        <w:t>ҳ</w:t>
      </w:r>
      <w:r w:rsidRPr="00603991">
        <w:rPr>
          <w:color w:val="000000"/>
          <w:sz w:val="19"/>
          <w:szCs w:val="19"/>
        </w:rPr>
        <w:t>ибони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ва ало</w:t>
      </w:r>
      <w:r w:rsidR="00603991">
        <w:rPr>
          <w:color w:val="000000"/>
          <w:sz w:val="19"/>
          <w:szCs w:val="19"/>
        </w:rPr>
        <w:t>қ</w:t>
      </w:r>
      <w:r w:rsidRPr="00603991">
        <w:rPr>
          <w:color w:val="000000"/>
          <w:sz w:val="19"/>
          <w:szCs w:val="19"/>
        </w:rPr>
        <w:t>а мувофи</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уброн карда мешавад;</w:t>
      </w:r>
    </w:p>
    <w:p w14:paraId="14A3E93A" w14:textId="48A39830" w:rsidR="00000000" w:rsidRPr="00603991" w:rsidRDefault="000A69C4">
      <w:pPr>
        <w:pStyle w:val="a3"/>
        <w:divId w:val="2018539368"/>
        <w:rPr>
          <w:color w:val="000000"/>
          <w:sz w:val="19"/>
          <w:szCs w:val="19"/>
        </w:rPr>
      </w:pPr>
      <w:r w:rsidRPr="00603991">
        <w:rPr>
          <w:color w:val="000000"/>
          <w:sz w:val="19"/>
          <w:szCs w:val="19"/>
        </w:rPr>
        <w:t xml:space="preserve">9) шахсонеро, ки дар содир кардани </w:t>
      </w:r>
      <w:r w:rsidR="00603991">
        <w:rPr>
          <w:color w:val="000000"/>
          <w:sz w:val="19"/>
          <w:szCs w:val="19"/>
        </w:rPr>
        <w:t>ҷ</w:t>
      </w:r>
      <w:r w:rsidRPr="00603991">
        <w:rPr>
          <w:color w:val="000000"/>
          <w:sz w:val="19"/>
          <w:szCs w:val="19"/>
        </w:rPr>
        <w:t xml:space="preserve">иноят гумонбар шудаанд ё онро содир намудаанд ё содиркунандагони </w:t>
      </w:r>
      <w:r w:rsidR="00603991">
        <w:rPr>
          <w:color w:val="000000"/>
          <w:sz w:val="19"/>
          <w:szCs w:val="19"/>
        </w:rPr>
        <w:t>ҷ</w:t>
      </w:r>
      <w:r w:rsidRPr="00603991">
        <w:rPr>
          <w:color w:val="000000"/>
          <w:sz w:val="19"/>
          <w:szCs w:val="19"/>
        </w:rPr>
        <w:t xml:space="preserve">иноят ё вайронкунандагони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маъмурии со</w:t>
      </w:r>
      <w:r w:rsidR="00603991">
        <w:rPr>
          <w:color w:val="000000"/>
          <w:sz w:val="19"/>
          <w:szCs w:val="19"/>
        </w:rPr>
        <w:t>ҳ</w:t>
      </w:r>
      <w:r w:rsidRPr="00603991">
        <w:rPr>
          <w:color w:val="000000"/>
          <w:sz w:val="19"/>
          <w:szCs w:val="19"/>
        </w:rPr>
        <w:t>аи фаъолияти ма</w:t>
      </w:r>
      <w:r w:rsidR="00603991">
        <w:rPr>
          <w:color w:val="000000"/>
          <w:sz w:val="19"/>
          <w:szCs w:val="19"/>
        </w:rPr>
        <w:t>қ</w:t>
      </w:r>
      <w:r w:rsidRPr="00603991">
        <w:rPr>
          <w:color w:val="000000"/>
          <w:sz w:val="19"/>
          <w:szCs w:val="19"/>
        </w:rPr>
        <w:t>омоти гумрукро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дастгир намоянд ва ба бино</w:t>
      </w:r>
      <w:r w:rsidR="00603991">
        <w:rPr>
          <w:color w:val="000000"/>
          <w:sz w:val="19"/>
          <w:szCs w:val="19"/>
        </w:rPr>
        <w:t>ҳ</w:t>
      </w:r>
      <w:r w:rsidRPr="00603991">
        <w:rPr>
          <w:color w:val="000000"/>
          <w:sz w:val="19"/>
          <w:szCs w:val="19"/>
        </w:rPr>
        <w:t>ои хизм</w:t>
      </w:r>
      <w:r w:rsidRPr="00603991">
        <w:rPr>
          <w:color w:val="000000"/>
          <w:sz w:val="19"/>
          <w:szCs w:val="19"/>
        </w:rPr>
        <w:t>атии ма</w:t>
      </w:r>
      <w:r w:rsidR="00603991">
        <w:rPr>
          <w:color w:val="000000"/>
          <w:sz w:val="19"/>
          <w:szCs w:val="19"/>
        </w:rPr>
        <w:t>қ</w:t>
      </w:r>
      <w:r w:rsidRPr="00603991">
        <w:rPr>
          <w:color w:val="000000"/>
          <w:sz w:val="19"/>
          <w:szCs w:val="19"/>
        </w:rPr>
        <w:t>омоти гумрук ё ма</w:t>
      </w:r>
      <w:r w:rsidR="00603991">
        <w:rPr>
          <w:color w:val="000000"/>
          <w:sz w:val="19"/>
          <w:szCs w:val="19"/>
        </w:rPr>
        <w:t>қ</w:t>
      </w:r>
      <w:r w:rsidRPr="00603991">
        <w:rPr>
          <w:color w:val="000000"/>
          <w:sz w:val="19"/>
          <w:szCs w:val="19"/>
        </w:rPr>
        <w:t>омоти кор</w:t>
      </w:r>
      <w:r w:rsidR="00603991">
        <w:rPr>
          <w:color w:val="000000"/>
          <w:sz w:val="19"/>
          <w:szCs w:val="19"/>
        </w:rPr>
        <w:t>ҳ</w:t>
      </w:r>
      <w:r w:rsidRPr="00603991">
        <w:rPr>
          <w:color w:val="000000"/>
          <w:sz w:val="19"/>
          <w:szCs w:val="19"/>
        </w:rPr>
        <w:t xml:space="preserve">ои дохилии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расонанд;</w:t>
      </w:r>
    </w:p>
    <w:p w14:paraId="6F37209F" w14:textId="6289A809" w:rsidR="00000000" w:rsidRPr="00603991" w:rsidRDefault="000A69C4">
      <w:pPr>
        <w:pStyle w:val="a3"/>
        <w:divId w:val="2018539368"/>
        <w:rPr>
          <w:color w:val="000000"/>
          <w:sz w:val="19"/>
          <w:szCs w:val="19"/>
        </w:rPr>
      </w:pPr>
      <w:r w:rsidRPr="00603991">
        <w:rPr>
          <w:color w:val="000000"/>
          <w:sz w:val="19"/>
          <w:szCs w:val="19"/>
        </w:rPr>
        <w:t>10) оид ба далелу во</w:t>
      </w:r>
      <w:r w:rsidR="00603991">
        <w:rPr>
          <w:color w:val="000000"/>
          <w:sz w:val="19"/>
          <w:szCs w:val="19"/>
        </w:rPr>
        <w:t>қ</w:t>
      </w:r>
      <w:r w:rsidRPr="00603991">
        <w:rPr>
          <w:color w:val="000000"/>
          <w:sz w:val="19"/>
          <w:szCs w:val="19"/>
        </w:rPr>
        <w:t>еа</w:t>
      </w:r>
      <w:r w:rsidR="00603991">
        <w:rPr>
          <w:color w:val="000000"/>
          <w:sz w:val="19"/>
          <w:szCs w:val="19"/>
        </w:rPr>
        <w:t>ҳ</w:t>
      </w:r>
      <w:r w:rsidRPr="00603991">
        <w:rPr>
          <w:color w:val="000000"/>
          <w:sz w:val="19"/>
          <w:szCs w:val="19"/>
        </w:rPr>
        <w:t>ои марбути инти</w:t>
      </w:r>
      <w:r w:rsidR="00603991">
        <w:rPr>
          <w:color w:val="000000"/>
          <w:sz w:val="19"/>
          <w:szCs w:val="19"/>
        </w:rPr>
        <w:t>қ</w:t>
      </w:r>
      <w:r w:rsidRPr="00603991">
        <w:rPr>
          <w:color w:val="000000"/>
          <w:sz w:val="19"/>
          <w:szCs w:val="19"/>
        </w:rPr>
        <w:t>оли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ва инти</w:t>
      </w:r>
      <w:r w:rsidR="00603991">
        <w:rPr>
          <w:color w:val="000000"/>
          <w:sz w:val="19"/>
          <w:szCs w:val="19"/>
        </w:rPr>
        <w:t>қ</w:t>
      </w:r>
      <w:r w:rsidRPr="00603991">
        <w:rPr>
          <w:color w:val="000000"/>
          <w:sz w:val="19"/>
          <w:szCs w:val="19"/>
        </w:rPr>
        <w:t>олу нига</w:t>
      </w:r>
      <w:r w:rsidR="00603991">
        <w:rPr>
          <w:color w:val="000000"/>
          <w:sz w:val="19"/>
          <w:szCs w:val="19"/>
        </w:rPr>
        <w:t>ҳ</w:t>
      </w:r>
      <w:r w:rsidRPr="00603991">
        <w:rPr>
          <w:color w:val="000000"/>
          <w:sz w:val="19"/>
          <w:szCs w:val="19"/>
        </w:rPr>
        <w:t>дории моли та</w:t>
      </w:r>
      <w:r w:rsidR="00603991">
        <w:rPr>
          <w:color w:val="000000"/>
          <w:sz w:val="19"/>
          <w:szCs w:val="19"/>
        </w:rPr>
        <w:t>ҳ</w:t>
      </w:r>
      <w:r w:rsidRPr="00603991">
        <w:rPr>
          <w:color w:val="000000"/>
          <w:sz w:val="19"/>
          <w:szCs w:val="19"/>
        </w:rPr>
        <w:t>ти низоми назорати гумрук</w:t>
      </w:r>
      <w:r w:rsidR="00603991">
        <w:rPr>
          <w:color w:val="000000"/>
          <w:sz w:val="19"/>
          <w:szCs w:val="19"/>
        </w:rPr>
        <w:t>ӣ</w:t>
      </w:r>
      <w:r w:rsidRPr="00603991">
        <w:rPr>
          <w:color w:val="000000"/>
          <w:sz w:val="19"/>
          <w:szCs w:val="19"/>
        </w:rPr>
        <w:t xml:space="preserve"> ниго</w:t>
      </w:r>
      <w:r w:rsidR="00603991">
        <w:rPr>
          <w:color w:val="000000"/>
          <w:sz w:val="19"/>
          <w:szCs w:val="19"/>
        </w:rPr>
        <w:t>ҳ</w:t>
      </w:r>
      <w:r w:rsidRPr="00603991">
        <w:rPr>
          <w:color w:val="000000"/>
          <w:sz w:val="19"/>
          <w:szCs w:val="19"/>
        </w:rPr>
        <w:t>доришаванда, борбардорию борфу</w:t>
      </w:r>
      <w:r w:rsidRPr="00603991">
        <w:rPr>
          <w:color w:val="000000"/>
          <w:sz w:val="19"/>
          <w:szCs w:val="19"/>
        </w:rPr>
        <w:t xml:space="preserve">рори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 тартиб ди</w:t>
      </w:r>
      <w:r w:rsidR="00603991">
        <w:rPr>
          <w:color w:val="000000"/>
          <w:sz w:val="19"/>
          <w:szCs w:val="19"/>
        </w:rPr>
        <w:t>ҳ</w:t>
      </w:r>
      <w:r w:rsidRPr="00603991">
        <w:rPr>
          <w:color w:val="000000"/>
          <w:sz w:val="19"/>
          <w:szCs w:val="19"/>
        </w:rPr>
        <w:t>анд, ба видео ва аудио сабт кунанд, ба навори кино ва сурат акси он</w:t>
      </w:r>
      <w:r w:rsidR="00603991">
        <w:rPr>
          <w:color w:val="000000"/>
          <w:sz w:val="19"/>
          <w:szCs w:val="19"/>
        </w:rPr>
        <w:t>ҳ</w:t>
      </w:r>
      <w:r w:rsidRPr="00603991">
        <w:rPr>
          <w:color w:val="000000"/>
          <w:sz w:val="19"/>
          <w:szCs w:val="19"/>
        </w:rPr>
        <w:t>оро гиранд;</w:t>
      </w:r>
    </w:p>
    <w:p w14:paraId="30EB69B3" w14:textId="271B612D" w:rsidR="00000000" w:rsidRPr="00603991" w:rsidRDefault="000A69C4">
      <w:pPr>
        <w:pStyle w:val="a3"/>
        <w:divId w:val="2018539368"/>
        <w:rPr>
          <w:color w:val="000000"/>
          <w:sz w:val="19"/>
          <w:szCs w:val="19"/>
        </w:rPr>
      </w:pPr>
      <w:r w:rsidRPr="00603991">
        <w:rPr>
          <w:color w:val="000000"/>
          <w:sz w:val="19"/>
          <w:szCs w:val="19"/>
        </w:rPr>
        <w:t>11) аз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ташкилот</w:t>
      </w:r>
      <w:r w:rsidR="00603991">
        <w:rPr>
          <w:color w:val="000000"/>
          <w:sz w:val="19"/>
          <w:szCs w:val="19"/>
        </w:rPr>
        <w:t>ҳ</w:t>
      </w:r>
      <w:r w:rsidRPr="00603991">
        <w:rPr>
          <w:color w:val="000000"/>
          <w:sz w:val="19"/>
          <w:szCs w:val="19"/>
        </w:rPr>
        <w:t>о, корхона</w:t>
      </w:r>
      <w:r w:rsidR="00603991">
        <w:rPr>
          <w:color w:val="000000"/>
          <w:sz w:val="19"/>
          <w:szCs w:val="19"/>
        </w:rPr>
        <w:t>ҳ</w:t>
      </w:r>
      <w:r w:rsidRPr="00603991">
        <w:rPr>
          <w:color w:val="000000"/>
          <w:sz w:val="19"/>
          <w:szCs w:val="19"/>
        </w:rPr>
        <w:t>о,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ва дигар шахсон маълумоти заруриро барои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худ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г</w:t>
      </w:r>
      <w:r w:rsidRPr="00603991">
        <w:rPr>
          <w:color w:val="000000"/>
          <w:sz w:val="19"/>
          <w:szCs w:val="19"/>
        </w:rPr>
        <w:t>иранд;</w:t>
      </w:r>
    </w:p>
    <w:p w14:paraId="5242CE45" w14:textId="16655074" w:rsidR="00000000" w:rsidRPr="00603991" w:rsidRDefault="000A69C4">
      <w:pPr>
        <w:pStyle w:val="a3"/>
        <w:divId w:val="2018539368"/>
        <w:rPr>
          <w:color w:val="000000"/>
          <w:sz w:val="19"/>
          <w:szCs w:val="19"/>
        </w:rPr>
      </w:pPr>
      <w:r w:rsidRPr="00603991">
        <w:rPr>
          <w:color w:val="000000"/>
          <w:sz w:val="19"/>
          <w:szCs w:val="19"/>
        </w:rPr>
        <w:t>12) ба ро</w:t>
      </w:r>
      <w:r w:rsidR="00603991">
        <w:rPr>
          <w:color w:val="000000"/>
          <w:sz w:val="19"/>
          <w:szCs w:val="19"/>
        </w:rPr>
        <w:t>ҳ</w:t>
      </w:r>
      <w:r w:rsidRPr="00603991">
        <w:rPr>
          <w:color w:val="000000"/>
          <w:sz w:val="19"/>
          <w:szCs w:val="19"/>
        </w:rPr>
        <w:t>барони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муассиса</w:t>
      </w:r>
      <w:r w:rsidR="00603991">
        <w:rPr>
          <w:color w:val="000000"/>
          <w:sz w:val="19"/>
          <w:szCs w:val="19"/>
        </w:rPr>
        <w:t>ҳ</w:t>
      </w:r>
      <w:r w:rsidRPr="00603991">
        <w:rPr>
          <w:color w:val="000000"/>
          <w:sz w:val="19"/>
          <w:szCs w:val="19"/>
        </w:rPr>
        <w:t>о, ташколот</w:t>
      </w:r>
      <w:r w:rsidR="00603991">
        <w:rPr>
          <w:color w:val="000000"/>
          <w:sz w:val="19"/>
          <w:szCs w:val="19"/>
        </w:rPr>
        <w:t>ҳ</w:t>
      </w:r>
      <w:r w:rsidRPr="00603991">
        <w:rPr>
          <w:color w:val="000000"/>
          <w:sz w:val="19"/>
          <w:szCs w:val="19"/>
        </w:rPr>
        <w:t>о ва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инчунин ба дигар шахсон ого</w:t>
      </w:r>
      <w:r w:rsidR="00603991">
        <w:rPr>
          <w:color w:val="000000"/>
          <w:sz w:val="19"/>
          <w:szCs w:val="19"/>
        </w:rPr>
        <w:t>ҳ</w:t>
      </w:r>
      <w:r w:rsidRPr="00603991">
        <w:rPr>
          <w:color w:val="000000"/>
          <w:sz w:val="19"/>
          <w:szCs w:val="19"/>
        </w:rPr>
        <w:t xml:space="preserve">инома фиристода, талаб намоянд, ки вайронкунии </w:t>
      </w:r>
      <w:r w:rsidR="00603991">
        <w:rPr>
          <w:color w:val="000000"/>
          <w:sz w:val="19"/>
          <w:szCs w:val="19"/>
        </w:rPr>
        <w:t>қ</w:t>
      </w:r>
      <w:r w:rsidRPr="00603991">
        <w:rPr>
          <w:color w:val="000000"/>
          <w:sz w:val="19"/>
          <w:szCs w:val="19"/>
        </w:rPr>
        <w:t xml:space="preserve">онунгузории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бартараф кунанд ва и</w:t>
      </w:r>
      <w:r w:rsidR="00603991">
        <w:rPr>
          <w:color w:val="000000"/>
          <w:sz w:val="19"/>
          <w:szCs w:val="19"/>
        </w:rPr>
        <w:t>ҷ</w:t>
      </w:r>
      <w:r w:rsidRPr="00603991">
        <w:rPr>
          <w:color w:val="000000"/>
          <w:sz w:val="19"/>
          <w:szCs w:val="19"/>
        </w:rPr>
        <w:t>рои талаботи мазкурро назо</w:t>
      </w:r>
      <w:r w:rsidRPr="00603991">
        <w:rPr>
          <w:color w:val="000000"/>
          <w:sz w:val="19"/>
          <w:szCs w:val="19"/>
        </w:rPr>
        <w:t>рат намоянд;</w:t>
      </w:r>
    </w:p>
    <w:p w14:paraId="67F00987" w14:textId="602ECC62" w:rsidR="00000000" w:rsidRPr="00603991" w:rsidRDefault="000A69C4">
      <w:pPr>
        <w:pStyle w:val="a3"/>
        <w:divId w:val="2018539368"/>
        <w:rPr>
          <w:color w:val="000000"/>
          <w:sz w:val="19"/>
          <w:szCs w:val="19"/>
        </w:rPr>
      </w:pPr>
      <w:r w:rsidRPr="00603991">
        <w:rPr>
          <w:color w:val="000000"/>
          <w:sz w:val="19"/>
          <w:szCs w:val="19"/>
        </w:rPr>
        <w:t xml:space="preserve">13)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ба суд</w:t>
      </w:r>
      <w:r w:rsidR="00603991">
        <w:rPr>
          <w:color w:val="000000"/>
          <w:sz w:val="19"/>
          <w:szCs w:val="19"/>
        </w:rPr>
        <w:t>ҳ</w:t>
      </w:r>
      <w:r w:rsidRPr="00603991">
        <w:rPr>
          <w:color w:val="000000"/>
          <w:sz w:val="19"/>
          <w:szCs w:val="19"/>
        </w:rPr>
        <w:t>о арзу даъво пешни</w:t>
      </w:r>
      <w:r w:rsidR="00603991">
        <w:rPr>
          <w:color w:val="000000"/>
          <w:sz w:val="19"/>
          <w:szCs w:val="19"/>
        </w:rPr>
        <w:t>ҳ</w:t>
      </w:r>
      <w:r w:rsidRPr="00603991">
        <w:rPr>
          <w:color w:val="000000"/>
          <w:sz w:val="19"/>
          <w:szCs w:val="19"/>
        </w:rPr>
        <w:t>од намоянд:</w:t>
      </w:r>
    </w:p>
    <w:p w14:paraId="7EAA5F6C" w14:textId="7ED4642B" w:rsidR="00000000" w:rsidRPr="00603991" w:rsidRDefault="000A69C4">
      <w:pPr>
        <w:pStyle w:val="a3"/>
        <w:divId w:val="2018539368"/>
        <w:rPr>
          <w:color w:val="000000"/>
          <w:sz w:val="19"/>
          <w:szCs w:val="19"/>
        </w:rPr>
      </w:pPr>
      <w:r w:rsidRPr="00603991">
        <w:rPr>
          <w:color w:val="000000"/>
          <w:sz w:val="19"/>
          <w:szCs w:val="19"/>
        </w:rPr>
        <w:t>- дар бораи ма</w:t>
      </w:r>
      <w:r w:rsidR="00603991">
        <w:rPr>
          <w:color w:val="000000"/>
          <w:sz w:val="19"/>
          <w:szCs w:val="19"/>
        </w:rPr>
        <w:t>ҷ</w:t>
      </w:r>
      <w:r w:rsidRPr="00603991">
        <w:rPr>
          <w:color w:val="000000"/>
          <w:sz w:val="19"/>
          <w:szCs w:val="19"/>
        </w:rPr>
        <w:t>буран ситонидани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w:t>
      </w:r>
    </w:p>
    <w:p w14:paraId="691BBB33" w14:textId="53343A6A" w:rsidR="00000000" w:rsidRPr="00603991" w:rsidRDefault="000A69C4">
      <w:pPr>
        <w:pStyle w:val="a3"/>
        <w:divId w:val="2018539368"/>
        <w:rPr>
          <w:color w:val="000000"/>
          <w:sz w:val="19"/>
          <w:szCs w:val="19"/>
        </w:rPr>
      </w:pPr>
      <w:r w:rsidRPr="00603991">
        <w:rPr>
          <w:color w:val="000000"/>
          <w:sz w:val="19"/>
          <w:szCs w:val="19"/>
        </w:rPr>
        <w:t>- дар бораи ситонидани пардохти бо</w:t>
      </w:r>
      <w:r w:rsidR="00603991">
        <w:rPr>
          <w:color w:val="000000"/>
          <w:sz w:val="19"/>
          <w:szCs w:val="19"/>
        </w:rPr>
        <w:t>ҷҳ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андоз аз </w:t>
      </w:r>
      <w:r w:rsidR="00603991">
        <w:rPr>
          <w:color w:val="000000"/>
          <w:sz w:val="19"/>
          <w:szCs w:val="19"/>
        </w:rPr>
        <w:t>ҳ</w:t>
      </w:r>
      <w:r w:rsidRPr="00603991">
        <w:rPr>
          <w:color w:val="000000"/>
          <w:sz w:val="19"/>
          <w:szCs w:val="19"/>
        </w:rPr>
        <w:t>исоби мол;</w:t>
      </w:r>
    </w:p>
    <w:p w14:paraId="67E9953A" w14:textId="645AB82E" w:rsidR="00000000" w:rsidRPr="00603991" w:rsidRDefault="000A69C4">
      <w:pPr>
        <w:pStyle w:val="a3"/>
        <w:divId w:val="2018539368"/>
        <w:rPr>
          <w:color w:val="000000"/>
          <w:sz w:val="19"/>
          <w:szCs w:val="19"/>
        </w:rPr>
      </w:pPr>
      <w:r w:rsidRPr="00603991">
        <w:rPr>
          <w:color w:val="000000"/>
          <w:sz w:val="19"/>
          <w:szCs w:val="19"/>
        </w:rPr>
        <w:t xml:space="preserve">-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дигари пешбининамудаи </w:t>
      </w:r>
      <w:r w:rsidR="00603991">
        <w:rPr>
          <w:color w:val="000000"/>
          <w:sz w:val="19"/>
          <w:szCs w:val="19"/>
        </w:rPr>
        <w:t>ҳ</w:t>
      </w:r>
      <w:r w:rsidRPr="00603991">
        <w:rPr>
          <w:color w:val="000000"/>
          <w:sz w:val="19"/>
          <w:szCs w:val="19"/>
        </w:rPr>
        <w:t>амин Кодекс ва ди</w:t>
      </w:r>
      <w:r w:rsidRPr="00603991">
        <w:rPr>
          <w:color w:val="000000"/>
          <w:sz w:val="19"/>
          <w:szCs w:val="19"/>
        </w:rPr>
        <w:t>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w:t>
      </w:r>
    </w:p>
    <w:p w14:paraId="070EBC06" w14:textId="3DD0AA39" w:rsidR="00000000" w:rsidRPr="00603991" w:rsidRDefault="000A69C4">
      <w:pPr>
        <w:pStyle w:val="a3"/>
        <w:divId w:val="2018539368"/>
        <w:rPr>
          <w:color w:val="000000"/>
          <w:sz w:val="19"/>
          <w:szCs w:val="19"/>
        </w:rPr>
      </w:pPr>
      <w:r w:rsidRPr="00603991">
        <w:rPr>
          <w:color w:val="000000"/>
          <w:sz w:val="19"/>
          <w:szCs w:val="19"/>
        </w:rPr>
        <w:t>14) бо ма</w:t>
      </w:r>
      <w:r w:rsidR="00603991">
        <w:rPr>
          <w:color w:val="000000"/>
          <w:sz w:val="19"/>
          <w:szCs w:val="19"/>
        </w:rPr>
        <w:t>қ</w:t>
      </w:r>
      <w:r w:rsidRPr="00603991">
        <w:rPr>
          <w:color w:val="000000"/>
          <w:sz w:val="19"/>
          <w:szCs w:val="19"/>
        </w:rPr>
        <w:t xml:space="preserve">сади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ва к</w:t>
      </w:r>
      <w:r w:rsidR="00603991">
        <w:rPr>
          <w:color w:val="000000"/>
          <w:sz w:val="19"/>
          <w:szCs w:val="19"/>
        </w:rPr>
        <w:t>ӯ</w:t>
      </w:r>
      <w:r w:rsidRPr="00603991">
        <w:rPr>
          <w:color w:val="000000"/>
          <w:sz w:val="19"/>
          <w:szCs w:val="19"/>
        </w:rPr>
        <w:t>мак оид ба масъала</w:t>
      </w:r>
      <w:r w:rsidR="00603991">
        <w:rPr>
          <w:color w:val="000000"/>
          <w:sz w:val="19"/>
          <w:szCs w:val="19"/>
        </w:rPr>
        <w:t>ҳ</w:t>
      </w:r>
      <w:r w:rsidRPr="00603991">
        <w:rPr>
          <w:color w:val="000000"/>
          <w:sz w:val="19"/>
          <w:szCs w:val="19"/>
        </w:rPr>
        <w:t>ои татби</w:t>
      </w:r>
      <w:r w:rsidR="00603991">
        <w:rPr>
          <w:color w:val="000000"/>
          <w:sz w:val="19"/>
          <w:szCs w:val="19"/>
        </w:rPr>
        <w:t>қ</w:t>
      </w:r>
      <w:r w:rsidRPr="00603991">
        <w:rPr>
          <w:color w:val="000000"/>
          <w:sz w:val="19"/>
          <w:szCs w:val="19"/>
        </w:rPr>
        <w:t>и усул</w:t>
      </w:r>
      <w:r w:rsidR="00603991">
        <w:rPr>
          <w:color w:val="000000"/>
          <w:sz w:val="19"/>
          <w:szCs w:val="19"/>
        </w:rPr>
        <w:t>ҳ</w:t>
      </w:r>
      <w:r w:rsidRPr="00603991">
        <w:rPr>
          <w:color w:val="000000"/>
          <w:sz w:val="19"/>
          <w:szCs w:val="19"/>
        </w:rPr>
        <w:t>ои самараноки барасмиятдарории гумрук</w:t>
      </w:r>
      <w:r w:rsidR="00603991">
        <w:rPr>
          <w:color w:val="000000"/>
          <w:sz w:val="19"/>
          <w:szCs w:val="19"/>
        </w:rPr>
        <w:t>ӣ</w:t>
      </w:r>
      <w:r w:rsidRPr="00603991">
        <w:rPr>
          <w:color w:val="000000"/>
          <w:sz w:val="19"/>
          <w:szCs w:val="19"/>
        </w:rPr>
        <w:t xml:space="preserve"> бо иштирокчиёни фаъолияти и</w:t>
      </w:r>
      <w:r w:rsidR="00603991">
        <w:rPr>
          <w:color w:val="000000"/>
          <w:sz w:val="19"/>
          <w:szCs w:val="19"/>
        </w:rPr>
        <w:t>қ</w:t>
      </w:r>
      <w:r w:rsidRPr="00603991">
        <w:rPr>
          <w:color w:val="000000"/>
          <w:sz w:val="19"/>
          <w:szCs w:val="19"/>
        </w:rPr>
        <w:t>тисодии хори</w:t>
      </w:r>
      <w:r w:rsidR="00603991">
        <w:rPr>
          <w:color w:val="000000"/>
          <w:sz w:val="19"/>
          <w:szCs w:val="19"/>
        </w:rPr>
        <w:t>ҷӣ</w:t>
      </w:r>
      <w:r w:rsidRPr="00603991">
        <w:rPr>
          <w:color w:val="000000"/>
          <w:sz w:val="19"/>
          <w:szCs w:val="19"/>
        </w:rPr>
        <w:t>, дигар шахсоне, ки фаъолияти он</w:t>
      </w:r>
      <w:r w:rsidR="00603991">
        <w:rPr>
          <w:color w:val="000000"/>
          <w:sz w:val="19"/>
          <w:szCs w:val="19"/>
        </w:rPr>
        <w:t>ҳ</w:t>
      </w:r>
      <w:r w:rsidRPr="00603991">
        <w:rPr>
          <w:color w:val="000000"/>
          <w:sz w:val="19"/>
          <w:szCs w:val="19"/>
        </w:rPr>
        <w:t>о бо и</w:t>
      </w:r>
      <w:r w:rsidR="00603991">
        <w:rPr>
          <w:color w:val="000000"/>
          <w:sz w:val="19"/>
          <w:szCs w:val="19"/>
        </w:rPr>
        <w:t>ҷ</w:t>
      </w:r>
      <w:r w:rsidRPr="00603991">
        <w:rPr>
          <w:color w:val="000000"/>
          <w:sz w:val="19"/>
          <w:szCs w:val="19"/>
        </w:rPr>
        <w:t>рои фаъолияти и</w:t>
      </w:r>
      <w:r w:rsidR="00603991">
        <w:rPr>
          <w:color w:val="000000"/>
          <w:sz w:val="19"/>
          <w:szCs w:val="19"/>
        </w:rPr>
        <w:t>қ</w:t>
      </w:r>
      <w:r w:rsidRPr="00603991">
        <w:rPr>
          <w:color w:val="000000"/>
          <w:sz w:val="19"/>
          <w:szCs w:val="19"/>
        </w:rPr>
        <w:t>тисод</w:t>
      </w:r>
      <w:r w:rsidRPr="00603991">
        <w:rPr>
          <w:color w:val="000000"/>
          <w:sz w:val="19"/>
          <w:szCs w:val="19"/>
        </w:rPr>
        <w:t>ии хори</w:t>
      </w:r>
      <w:r w:rsidR="00603991">
        <w:rPr>
          <w:color w:val="000000"/>
          <w:sz w:val="19"/>
          <w:szCs w:val="19"/>
        </w:rPr>
        <w:t>ҷӣ</w:t>
      </w:r>
      <w:r w:rsidRPr="00603991">
        <w:rPr>
          <w:color w:val="000000"/>
          <w:sz w:val="19"/>
          <w:szCs w:val="19"/>
        </w:rPr>
        <w:t xml:space="preserve"> ало</w:t>
      </w:r>
      <w:r w:rsidR="00603991">
        <w:rPr>
          <w:color w:val="000000"/>
          <w:sz w:val="19"/>
          <w:szCs w:val="19"/>
        </w:rPr>
        <w:t>қ</w:t>
      </w:r>
      <w:r w:rsidRPr="00603991">
        <w:rPr>
          <w:color w:val="000000"/>
          <w:sz w:val="19"/>
          <w:szCs w:val="19"/>
        </w:rPr>
        <w:t>аманд аст ва бо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ои (ассотсиатсия</w:t>
      </w:r>
      <w:r w:rsidR="00603991">
        <w:rPr>
          <w:color w:val="000000"/>
          <w:sz w:val="19"/>
          <w:szCs w:val="19"/>
        </w:rPr>
        <w:t>ҳ</w:t>
      </w:r>
      <w:r w:rsidRPr="00603991">
        <w:rPr>
          <w:color w:val="000000"/>
          <w:sz w:val="19"/>
          <w:szCs w:val="19"/>
        </w:rPr>
        <w:t>ои) касбии он</w:t>
      </w:r>
      <w:r w:rsidR="00603991">
        <w:rPr>
          <w:color w:val="000000"/>
          <w:sz w:val="19"/>
          <w:szCs w:val="19"/>
        </w:rPr>
        <w:t>ҳ</w:t>
      </w:r>
      <w:r w:rsidRPr="00603991">
        <w:rPr>
          <w:color w:val="000000"/>
          <w:sz w:val="19"/>
          <w:szCs w:val="19"/>
        </w:rPr>
        <w:t>о муносибат</w:t>
      </w:r>
      <w:r w:rsidR="00603991">
        <w:rPr>
          <w:color w:val="000000"/>
          <w:sz w:val="19"/>
          <w:szCs w:val="19"/>
        </w:rPr>
        <w:t>ҳ</w:t>
      </w:r>
      <w:r w:rsidRPr="00603991">
        <w:rPr>
          <w:color w:val="000000"/>
          <w:sz w:val="19"/>
          <w:szCs w:val="19"/>
        </w:rPr>
        <w:t>ои расмии машварати му</w:t>
      </w:r>
      <w:r w:rsidR="00603991">
        <w:rPr>
          <w:color w:val="000000"/>
          <w:sz w:val="19"/>
          <w:szCs w:val="19"/>
        </w:rPr>
        <w:t>қ</w:t>
      </w:r>
      <w:r w:rsidRPr="00603991">
        <w:rPr>
          <w:color w:val="000000"/>
          <w:sz w:val="19"/>
          <w:szCs w:val="19"/>
        </w:rPr>
        <w:t>арарар намоянд ва ин муносибат</w:t>
      </w:r>
      <w:r w:rsidR="00603991">
        <w:rPr>
          <w:color w:val="000000"/>
          <w:sz w:val="19"/>
          <w:szCs w:val="19"/>
        </w:rPr>
        <w:t>ҳ</w:t>
      </w:r>
      <w:r w:rsidRPr="00603991">
        <w:rPr>
          <w:color w:val="000000"/>
          <w:sz w:val="19"/>
          <w:szCs w:val="19"/>
        </w:rPr>
        <w:t>оро дастгир</w:t>
      </w:r>
      <w:r w:rsidR="00603991">
        <w:rPr>
          <w:color w:val="000000"/>
          <w:sz w:val="19"/>
          <w:szCs w:val="19"/>
        </w:rPr>
        <w:t>ӣ</w:t>
      </w:r>
      <w:r w:rsidRPr="00603991">
        <w:rPr>
          <w:color w:val="000000"/>
          <w:sz w:val="19"/>
          <w:szCs w:val="19"/>
        </w:rPr>
        <w:t xml:space="preserve"> кунанд;</w:t>
      </w:r>
    </w:p>
    <w:p w14:paraId="5B4FDF83" w14:textId="370EFA2E" w:rsidR="00000000" w:rsidRPr="00603991" w:rsidRDefault="000A69C4">
      <w:pPr>
        <w:pStyle w:val="a3"/>
        <w:divId w:val="2018539368"/>
        <w:rPr>
          <w:color w:val="000000"/>
          <w:sz w:val="19"/>
          <w:szCs w:val="19"/>
        </w:rPr>
      </w:pPr>
      <w:r w:rsidRPr="00603991">
        <w:rPr>
          <w:color w:val="000000"/>
          <w:sz w:val="19"/>
          <w:szCs w:val="19"/>
        </w:rPr>
        <w:t xml:space="preserve">15) </w:t>
      </w:r>
      <w:r w:rsidR="00603991">
        <w:rPr>
          <w:color w:val="000000"/>
          <w:sz w:val="19"/>
          <w:szCs w:val="19"/>
        </w:rPr>
        <w:t>ҳ</w:t>
      </w:r>
      <w:r w:rsidRPr="00603991">
        <w:rPr>
          <w:color w:val="000000"/>
          <w:sz w:val="19"/>
          <w:szCs w:val="19"/>
        </w:rPr>
        <w:t>ангоми сафари хизмат</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 пешаки банд кардани </w:t>
      </w:r>
      <w:r w:rsidR="00603991">
        <w:rPr>
          <w:color w:val="000000"/>
          <w:sz w:val="19"/>
          <w:szCs w:val="19"/>
        </w:rPr>
        <w:t>ҷ</w:t>
      </w:r>
      <w:r w:rsidRPr="00603991">
        <w:rPr>
          <w:color w:val="000000"/>
          <w:sz w:val="19"/>
          <w:szCs w:val="19"/>
        </w:rPr>
        <w:t>ой дар ме</w:t>
      </w:r>
      <w:r w:rsidR="00603991">
        <w:rPr>
          <w:color w:val="000000"/>
          <w:sz w:val="19"/>
          <w:szCs w:val="19"/>
        </w:rPr>
        <w:t>ҳ</w:t>
      </w:r>
      <w:r w:rsidRPr="00603991">
        <w:rPr>
          <w:color w:val="000000"/>
          <w:sz w:val="19"/>
          <w:szCs w:val="19"/>
        </w:rPr>
        <w:t>монхона</w:t>
      </w:r>
      <w:r w:rsidR="00603991">
        <w:rPr>
          <w:color w:val="000000"/>
          <w:sz w:val="19"/>
          <w:szCs w:val="19"/>
        </w:rPr>
        <w:t>ҳ</w:t>
      </w:r>
      <w:r w:rsidRPr="00603991">
        <w:rPr>
          <w:color w:val="000000"/>
          <w:sz w:val="19"/>
          <w:szCs w:val="19"/>
        </w:rPr>
        <w:t xml:space="preserve">о ва дар </w:t>
      </w:r>
      <w:r w:rsidR="00603991">
        <w:rPr>
          <w:color w:val="000000"/>
          <w:sz w:val="19"/>
          <w:szCs w:val="19"/>
        </w:rPr>
        <w:t>ҳ</w:t>
      </w:r>
      <w:r w:rsidRPr="00603991">
        <w:rPr>
          <w:color w:val="000000"/>
          <w:sz w:val="19"/>
          <w:szCs w:val="19"/>
        </w:rPr>
        <w:t>ама намуди н</w:t>
      </w:r>
      <w:r w:rsidRPr="00603991">
        <w:rPr>
          <w:color w:val="000000"/>
          <w:sz w:val="19"/>
          <w:szCs w:val="19"/>
        </w:rPr>
        <w:t>а</w:t>
      </w:r>
      <w:r w:rsidR="00603991">
        <w:rPr>
          <w:color w:val="000000"/>
          <w:sz w:val="19"/>
          <w:szCs w:val="19"/>
        </w:rPr>
        <w:t>қ</w:t>
      </w:r>
      <w:r w:rsidRPr="00603991">
        <w:rPr>
          <w:color w:val="000000"/>
          <w:sz w:val="19"/>
          <w:szCs w:val="19"/>
        </w:rPr>
        <w:t>лиёт истифода намоянд;</w:t>
      </w:r>
    </w:p>
    <w:p w14:paraId="223E7A4F" w14:textId="2BE244E9" w:rsidR="00000000" w:rsidRPr="00603991" w:rsidRDefault="000A69C4">
      <w:pPr>
        <w:pStyle w:val="a3"/>
        <w:divId w:val="2018539368"/>
        <w:rPr>
          <w:color w:val="000000"/>
          <w:sz w:val="19"/>
          <w:szCs w:val="19"/>
        </w:rPr>
      </w:pPr>
      <w:r w:rsidRPr="00603991">
        <w:rPr>
          <w:color w:val="000000"/>
          <w:sz w:val="19"/>
          <w:szCs w:val="19"/>
        </w:rPr>
        <w:t>16) робита</w:t>
      </w:r>
      <w:r w:rsidR="00603991">
        <w:rPr>
          <w:color w:val="000000"/>
          <w:sz w:val="19"/>
          <w:szCs w:val="19"/>
        </w:rPr>
        <w:t>ҳ</w:t>
      </w:r>
      <w:r w:rsidRPr="00603991">
        <w:rPr>
          <w:color w:val="000000"/>
          <w:sz w:val="19"/>
          <w:szCs w:val="19"/>
        </w:rPr>
        <w:t>ои байналмилалиро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намоянд ва давом ди</w:t>
      </w:r>
      <w:r w:rsidR="00603991">
        <w:rPr>
          <w:color w:val="000000"/>
          <w:sz w:val="19"/>
          <w:szCs w:val="19"/>
        </w:rPr>
        <w:t>ҳ</w:t>
      </w:r>
      <w:r w:rsidRPr="00603991">
        <w:rPr>
          <w:color w:val="000000"/>
          <w:sz w:val="19"/>
          <w:szCs w:val="19"/>
        </w:rPr>
        <w:t>анд;</w:t>
      </w:r>
    </w:p>
    <w:p w14:paraId="51E6FABF" w14:textId="3EC2F495" w:rsidR="00000000" w:rsidRPr="00603991" w:rsidRDefault="000A69C4">
      <w:pPr>
        <w:pStyle w:val="a3"/>
        <w:divId w:val="2018539368"/>
        <w:rPr>
          <w:color w:val="000000"/>
          <w:sz w:val="19"/>
          <w:szCs w:val="19"/>
        </w:rPr>
      </w:pPr>
      <w:r w:rsidRPr="00603991">
        <w:rPr>
          <w:color w:val="000000"/>
          <w:sz w:val="19"/>
          <w:szCs w:val="19"/>
        </w:rPr>
        <w:t>17) аз дигар сало</w:t>
      </w:r>
      <w:r w:rsidR="00603991">
        <w:rPr>
          <w:color w:val="000000"/>
          <w:sz w:val="19"/>
          <w:szCs w:val="19"/>
        </w:rPr>
        <w:t>ҳ</w:t>
      </w:r>
      <w:r w:rsidRPr="00603991">
        <w:rPr>
          <w:color w:val="000000"/>
          <w:sz w:val="19"/>
          <w:szCs w:val="19"/>
        </w:rPr>
        <w:t>ият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истифода баранд.</w:t>
      </w:r>
    </w:p>
    <w:p w14:paraId="252E4742" w14:textId="4B0ED107" w:rsidR="00000000" w:rsidRPr="00603991" w:rsidRDefault="000A69C4">
      <w:pPr>
        <w:pStyle w:val="6"/>
        <w:divId w:val="2018539368"/>
        <w:rPr>
          <w:rFonts w:eastAsia="Times New Roman"/>
          <w:sz w:val="21"/>
          <w:szCs w:val="21"/>
        </w:rPr>
      </w:pPr>
      <w:bookmarkStart w:id="549" w:name="A000000539"/>
      <w:bookmarkEnd w:id="549"/>
      <w:r w:rsidRPr="00603991">
        <w:rPr>
          <w:rFonts w:eastAsia="Times New Roman"/>
          <w:sz w:val="21"/>
          <w:szCs w:val="21"/>
        </w:rPr>
        <w:t xml:space="preserve">Моддаи 468.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қҳ</w:t>
      </w:r>
      <w:r w:rsidRPr="00603991">
        <w:rPr>
          <w:rFonts w:eastAsia="Times New Roman"/>
          <w:sz w:val="21"/>
          <w:szCs w:val="21"/>
        </w:rPr>
        <w:t>ои</w:t>
      </w:r>
      <w:r w:rsidRPr="00603991">
        <w:rPr>
          <w:rFonts w:eastAsia="Times New Roman"/>
          <w:sz w:val="21"/>
          <w:szCs w:val="21"/>
        </w:rPr>
        <w:t xml:space="preserve">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ҳ</w:t>
      </w:r>
      <w:r w:rsidRPr="00603991">
        <w:rPr>
          <w:rFonts w:eastAsia="Times New Roman"/>
          <w:sz w:val="21"/>
          <w:szCs w:val="21"/>
        </w:rPr>
        <w:t>ангоми татби</w:t>
      </w:r>
      <w:r w:rsidR="00603991">
        <w:rPr>
          <w:rFonts w:eastAsia="Times New Roman"/>
          <w:sz w:val="21"/>
          <w:szCs w:val="21"/>
        </w:rPr>
        <w:t>қ</w:t>
      </w:r>
      <w:r w:rsidRPr="00603991">
        <w:rPr>
          <w:rFonts w:eastAsia="Times New Roman"/>
          <w:sz w:val="21"/>
          <w:szCs w:val="21"/>
        </w:rPr>
        <w:t>и назорати гумрук</w:t>
      </w:r>
      <w:r w:rsidR="00603991">
        <w:rPr>
          <w:rFonts w:eastAsia="Times New Roman"/>
          <w:sz w:val="21"/>
          <w:szCs w:val="21"/>
        </w:rPr>
        <w:t>ӣ</w:t>
      </w:r>
      <w:r w:rsidRPr="00603991">
        <w:rPr>
          <w:rFonts w:eastAsia="Times New Roman"/>
          <w:sz w:val="21"/>
          <w:szCs w:val="21"/>
        </w:rPr>
        <w:t xml:space="preserve"> бо истифода аз кишти</w:t>
      </w:r>
      <w:r w:rsidR="00603991">
        <w:rPr>
          <w:rFonts w:eastAsia="Times New Roman"/>
          <w:sz w:val="21"/>
          <w:szCs w:val="21"/>
        </w:rPr>
        <w:t>ҳ</w:t>
      </w:r>
      <w:r w:rsidRPr="00603991">
        <w:rPr>
          <w:rFonts w:eastAsia="Times New Roman"/>
          <w:sz w:val="21"/>
          <w:szCs w:val="21"/>
        </w:rPr>
        <w:t xml:space="preserve">о ва </w:t>
      </w:r>
      <w:r w:rsidR="00603991">
        <w:rPr>
          <w:rFonts w:eastAsia="Times New Roman"/>
          <w:sz w:val="21"/>
          <w:szCs w:val="21"/>
        </w:rPr>
        <w:t>ҳ</w:t>
      </w:r>
      <w:r w:rsidRPr="00603991">
        <w:rPr>
          <w:rFonts w:eastAsia="Times New Roman"/>
          <w:sz w:val="21"/>
          <w:szCs w:val="21"/>
        </w:rPr>
        <w:t>авопаймо</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w:t>
      </w:r>
    </w:p>
    <w:p w14:paraId="7B706898" w14:textId="161CE533"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татби</w:t>
      </w:r>
      <w:r w:rsidR="00603991">
        <w:rPr>
          <w:color w:val="000000"/>
          <w:sz w:val="19"/>
          <w:szCs w:val="19"/>
        </w:rPr>
        <w:t>қ</w:t>
      </w:r>
      <w:r w:rsidRPr="00603991">
        <w:rPr>
          <w:color w:val="000000"/>
          <w:sz w:val="19"/>
          <w:szCs w:val="19"/>
        </w:rPr>
        <w:t>и назорати гумрук</w:t>
      </w:r>
      <w:r w:rsidR="00603991">
        <w:rPr>
          <w:color w:val="000000"/>
          <w:sz w:val="19"/>
          <w:szCs w:val="19"/>
        </w:rPr>
        <w:t>ӣ</w:t>
      </w:r>
      <w:r w:rsidRPr="00603991">
        <w:rPr>
          <w:color w:val="000000"/>
          <w:sz w:val="19"/>
          <w:szCs w:val="19"/>
        </w:rPr>
        <w:t xml:space="preserve"> бо истифодаи кишти</w:t>
      </w:r>
      <w:r w:rsidR="00603991">
        <w:rPr>
          <w:color w:val="000000"/>
          <w:sz w:val="19"/>
          <w:szCs w:val="19"/>
        </w:rPr>
        <w:t>ҳ</w:t>
      </w:r>
      <w:r w:rsidRPr="00603991">
        <w:rPr>
          <w:color w:val="000000"/>
          <w:sz w:val="19"/>
          <w:szCs w:val="19"/>
        </w:rPr>
        <w:t xml:space="preserve">о ва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ин ма</w:t>
      </w:r>
      <w:r w:rsidR="00603991">
        <w:rPr>
          <w:color w:val="000000"/>
          <w:sz w:val="19"/>
          <w:szCs w:val="19"/>
        </w:rPr>
        <w:t>қ</w:t>
      </w:r>
      <w:r w:rsidRPr="00603991">
        <w:rPr>
          <w:color w:val="000000"/>
          <w:sz w:val="19"/>
          <w:szCs w:val="19"/>
        </w:rPr>
        <w:t xml:space="preserve">омот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22698336" w14:textId="38FD3F89"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ангоми муайян намудани нишона</w:t>
      </w:r>
      <w:r w:rsidR="00603991">
        <w:rPr>
          <w:color w:val="000000"/>
          <w:sz w:val="19"/>
          <w:szCs w:val="19"/>
        </w:rPr>
        <w:t>ҳ</w:t>
      </w:r>
      <w:r w:rsidRPr="00603991">
        <w:rPr>
          <w:color w:val="000000"/>
          <w:sz w:val="19"/>
          <w:szCs w:val="19"/>
        </w:rPr>
        <w:t>ои</w:t>
      </w:r>
      <w:r w:rsidRPr="00603991">
        <w:rPr>
          <w:color w:val="000000"/>
          <w:sz w:val="19"/>
          <w:szCs w:val="19"/>
        </w:rPr>
        <w:t xml:space="preserve"> он, ки дар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мол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 дода мешавад ва он бояд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гирад, ин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лиётро боздошта, муоинаи гумрукии онро ан</w:t>
      </w:r>
      <w:r w:rsidR="00603991">
        <w:rPr>
          <w:color w:val="000000"/>
          <w:sz w:val="19"/>
          <w:szCs w:val="19"/>
        </w:rPr>
        <w:t>ҷ</w:t>
      </w:r>
      <w:r w:rsidRPr="00603991">
        <w:rPr>
          <w:color w:val="000000"/>
          <w:sz w:val="19"/>
          <w:szCs w:val="19"/>
        </w:rPr>
        <w:t>ом ди</w:t>
      </w:r>
      <w:r w:rsidR="00603991">
        <w:rPr>
          <w:color w:val="000000"/>
          <w:sz w:val="19"/>
          <w:szCs w:val="19"/>
        </w:rPr>
        <w:t>ҳ</w:t>
      </w:r>
      <w:r w:rsidRPr="00603991">
        <w:rPr>
          <w:color w:val="000000"/>
          <w:sz w:val="19"/>
          <w:szCs w:val="19"/>
        </w:rPr>
        <w:t>анд (моддаи 413);</w:t>
      </w:r>
    </w:p>
    <w:p w14:paraId="44DB68FD" w14:textId="22FE8203" w:rsidR="00000000" w:rsidRPr="00603991" w:rsidRDefault="000A69C4">
      <w:pPr>
        <w:pStyle w:val="a3"/>
        <w:divId w:val="2018539368"/>
        <w:rPr>
          <w:color w:val="000000"/>
          <w:sz w:val="19"/>
          <w:szCs w:val="19"/>
        </w:rPr>
      </w:pPr>
      <w:r w:rsidRPr="00603991">
        <w:rPr>
          <w:color w:val="000000"/>
          <w:sz w:val="19"/>
          <w:szCs w:val="19"/>
        </w:rPr>
        <w:lastRenderedPageBreak/>
        <w:t xml:space="preserve">2) шахсони ба содир кардани </w:t>
      </w:r>
      <w:r w:rsidR="00603991">
        <w:rPr>
          <w:color w:val="000000"/>
          <w:sz w:val="19"/>
          <w:szCs w:val="19"/>
        </w:rPr>
        <w:t>ҷ</w:t>
      </w:r>
      <w:r w:rsidRPr="00603991">
        <w:rPr>
          <w:color w:val="000000"/>
          <w:sz w:val="19"/>
          <w:szCs w:val="19"/>
        </w:rPr>
        <w:t>иноят гумонбаршудаи савори воси</w:t>
      </w:r>
      <w:r w:rsidRPr="00603991">
        <w:rPr>
          <w:color w:val="000000"/>
          <w:sz w:val="19"/>
          <w:szCs w:val="19"/>
        </w:rPr>
        <w:t>таи на</w:t>
      </w:r>
      <w:r w:rsidR="00603991">
        <w:rPr>
          <w:color w:val="000000"/>
          <w:sz w:val="19"/>
          <w:szCs w:val="19"/>
        </w:rPr>
        <w:t>қ</w:t>
      </w:r>
      <w:r w:rsidRPr="00603991">
        <w:rPr>
          <w:color w:val="000000"/>
          <w:sz w:val="19"/>
          <w:szCs w:val="19"/>
        </w:rPr>
        <w:t>лиётро, ки амал</w:t>
      </w:r>
      <w:r w:rsidR="00603991">
        <w:rPr>
          <w:color w:val="000000"/>
          <w:sz w:val="19"/>
          <w:szCs w:val="19"/>
        </w:rPr>
        <w:t>ҳ</w:t>
      </w:r>
      <w:r w:rsidRPr="00603991">
        <w:rPr>
          <w:color w:val="000000"/>
          <w:sz w:val="19"/>
          <w:szCs w:val="19"/>
        </w:rPr>
        <w:t>ои таъхирнопазири тафтишот</w:t>
      </w:r>
      <w:r w:rsidR="00603991">
        <w:rPr>
          <w:color w:val="000000"/>
          <w:sz w:val="19"/>
          <w:szCs w:val="19"/>
        </w:rPr>
        <w:t>ӣ</w:t>
      </w:r>
      <w:r w:rsidRPr="00603991">
        <w:rPr>
          <w:color w:val="000000"/>
          <w:sz w:val="19"/>
          <w:szCs w:val="19"/>
        </w:rPr>
        <w:t xml:space="preserve"> ва та</w:t>
      </w:r>
      <w:r w:rsidR="00603991">
        <w:rPr>
          <w:color w:val="000000"/>
          <w:sz w:val="19"/>
          <w:szCs w:val="19"/>
        </w:rPr>
        <w:t>ҳқ</w:t>
      </w:r>
      <w:r w:rsidRPr="00603991">
        <w:rPr>
          <w:color w:val="000000"/>
          <w:sz w:val="19"/>
          <w:szCs w:val="19"/>
        </w:rPr>
        <w:t>и</w:t>
      </w:r>
      <w:r w:rsidR="00603991">
        <w:rPr>
          <w:color w:val="000000"/>
          <w:sz w:val="19"/>
          <w:szCs w:val="19"/>
        </w:rPr>
        <w:t>қ</w:t>
      </w:r>
      <w:r w:rsidRPr="00603991">
        <w:rPr>
          <w:color w:val="000000"/>
          <w:sz w:val="19"/>
          <w:szCs w:val="19"/>
        </w:rPr>
        <w:t>отиро нисбати он</w:t>
      </w:r>
      <w:r w:rsidR="00603991">
        <w:rPr>
          <w:color w:val="000000"/>
          <w:sz w:val="19"/>
          <w:szCs w:val="19"/>
        </w:rPr>
        <w:t>ҳ</w:t>
      </w:r>
      <w:r w:rsidRPr="00603991">
        <w:rPr>
          <w:color w:val="000000"/>
          <w:sz w:val="19"/>
          <w:szCs w:val="19"/>
        </w:rPr>
        <w:t xml:space="preserve">о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ихтиёри ма</w:t>
      </w:r>
      <w:r w:rsidR="00603991">
        <w:rPr>
          <w:color w:val="000000"/>
          <w:sz w:val="19"/>
          <w:szCs w:val="19"/>
        </w:rPr>
        <w:t>қ</w:t>
      </w:r>
      <w:r w:rsidRPr="00603991">
        <w:rPr>
          <w:color w:val="000000"/>
          <w:sz w:val="19"/>
          <w:szCs w:val="19"/>
        </w:rPr>
        <w:t>омоти гумрук гузоштааст, боздошт намоянд, ба шарте ки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w:t>
      </w:r>
      <w:r w:rsidRPr="00603991">
        <w:rPr>
          <w:color w:val="000000"/>
          <w:sz w:val="19"/>
          <w:szCs w:val="19"/>
        </w:rPr>
        <w:t>гарро пешбин</w:t>
      </w:r>
      <w:r w:rsidR="00603991">
        <w:rPr>
          <w:color w:val="000000"/>
          <w:sz w:val="19"/>
          <w:szCs w:val="19"/>
        </w:rPr>
        <w:t>ӣ</w:t>
      </w:r>
      <w:r w:rsidRPr="00603991">
        <w:rPr>
          <w:color w:val="000000"/>
          <w:sz w:val="19"/>
          <w:szCs w:val="19"/>
        </w:rPr>
        <w:t xml:space="preserve"> накарда бошанд.</w:t>
      </w:r>
    </w:p>
    <w:p w14:paraId="3057787E" w14:textId="277EA20A" w:rsidR="00000000" w:rsidRPr="00603991" w:rsidRDefault="000A69C4">
      <w:pPr>
        <w:pStyle w:val="a3"/>
        <w:divId w:val="2018539368"/>
        <w:rPr>
          <w:color w:val="000000"/>
          <w:sz w:val="19"/>
          <w:szCs w:val="19"/>
        </w:rPr>
      </w:pPr>
      <w:r w:rsidRPr="00603991">
        <w:rPr>
          <w:color w:val="000000"/>
          <w:sz w:val="19"/>
          <w:szCs w:val="19"/>
        </w:rPr>
        <w:t xml:space="preserve">3) берун аз </w:t>
      </w:r>
      <w:r w:rsidR="00603991">
        <w:rPr>
          <w:color w:val="000000"/>
          <w:sz w:val="19"/>
          <w:szCs w:val="19"/>
        </w:rPr>
        <w:t>ҳ</w:t>
      </w:r>
      <w:r w:rsidRPr="00603991">
        <w:rPr>
          <w:color w:val="000000"/>
          <w:sz w:val="19"/>
          <w:szCs w:val="19"/>
        </w:rPr>
        <w:t>удуди сар</w:t>
      </w:r>
      <w:r w:rsidR="00603991">
        <w:rPr>
          <w:color w:val="000000"/>
          <w:sz w:val="19"/>
          <w:szCs w:val="19"/>
        </w:rPr>
        <w:t>ҳ</w:t>
      </w:r>
      <w:r w:rsidRPr="00603991">
        <w:rPr>
          <w:color w:val="000000"/>
          <w:sz w:val="19"/>
          <w:szCs w:val="19"/>
        </w:rPr>
        <w:t xml:space="preserve">ади обии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киштии дарёии аз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бе и</w:t>
      </w:r>
      <w:r w:rsidR="00603991">
        <w:rPr>
          <w:color w:val="000000"/>
          <w:sz w:val="19"/>
          <w:szCs w:val="19"/>
        </w:rPr>
        <w:t>ҷ</w:t>
      </w:r>
      <w:r w:rsidRPr="00603991">
        <w:rPr>
          <w:color w:val="000000"/>
          <w:sz w:val="19"/>
          <w:szCs w:val="19"/>
        </w:rPr>
        <w:t>озати ма</w:t>
      </w:r>
      <w:r w:rsidR="00603991">
        <w:rPr>
          <w:color w:val="000000"/>
          <w:sz w:val="19"/>
          <w:szCs w:val="19"/>
        </w:rPr>
        <w:t>қ</w:t>
      </w:r>
      <w:r w:rsidRPr="00603991">
        <w:rPr>
          <w:color w:val="000000"/>
          <w:sz w:val="19"/>
          <w:szCs w:val="19"/>
        </w:rPr>
        <w:t>омоти гумрук равандаро дар минта</w:t>
      </w:r>
      <w:r w:rsidR="00603991">
        <w:rPr>
          <w:color w:val="000000"/>
          <w:sz w:val="19"/>
          <w:szCs w:val="19"/>
        </w:rPr>
        <w:t>қ</w:t>
      </w:r>
      <w:r w:rsidRPr="00603991">
        <w:rPr>
          <w:color w:val="000000"/>
          <w:sz w:val="19"/>
          <w:szCs w:val="19"/>
        </w:rPr>
        <w:t xml:space="preserve">аи наздики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то дохил шудани он ба </w:t>
      </w:r>
      <w:r w:rsidR="00603991">
        <w:rPr>
          <w:color w:val="000000"/>
          <w:sz w:val="19"/>
          <w:szCs w:val="19"/>
        </w:rPr>
        <w:t>ҳ</w:t>
      </w:r>
      <w:r w:rsidRPr="00603991">
        <w:rPr>
          <w:color w:val="000000"/>
          <w:sz w:val="19"/>
          <w:szCs w:val="19"/>
        </w:rPr>
        <w:t>удуди обии давлат</w:t>
      </w:r>
      <w:r w:rsidR="00603991">
        <w:rPr>
          <w:color w:val="000000"/>
          <w:sz w:val="19"/>
          <w:szCs w:val="19"/>
        </w:rPr>
        <w:t>ҳ</w:t>
      </w:r>
      <w:r w:rsidRPr="00603991">
        <w:rPr>
          <w:color w:val="000000"/>
          <w:sz w:val="19"/>
          <w:szCs w:val="19"/>
        </w:rPr>
        <w:t>ои</w:t>
      </w:r>
      <w:r w:rsidRPr="00603991">
        <w:rPr>
          <w:color w:val="000000"/>
          <w:sz w:val="19"/>
          <w:szCs w:val="19"/>
        </w:rPr>
        <w:t xml:space="preserve"> хори</w:t>
      </w:r>
      <w:r w:rsidR="00603991">
        <w:rPr>
          <w:color w:val="000000"/>
          <w:sz w:val="19"/>
          <w:szCs w:val="19"/>
        </w:rPr>
        <w:t>ҷӣ</w:t>
      </w:r>
      <w:r w:rsidRPr="00603991">
        <w:rPr>
          <w:color w:val="000000"/>
          <w:sz w:val="19"/>
          <w:szCs w:val="19"/>
        </w:rPr>
        <w:t xml:space="preserve"> таъ</w:t>
      </w:r>
      <w:r w:rsidR="00603991">
        <w:rPr>
          <w:color w:val="000000"/>
          <w:sz w:val="19"/>
          <w:szCs w:val="19"/>
        </w:rPr>
        <w:t>қ</w:t>
      </w:r>
      <w:r w:rsidRPr="00603991">
        <w:rPr>
          <w:color w:val="000000"/>
          <w:sz w:val="19"/>
          <w:szCs w:val="19"/>
        </w:rPr>
        <w:t>иб ва боздошт намоянд, ба шарте агар таъ</w:t>
      </w:r>
      <w:r w:rsidR="00603991">
        <w:rPr>
          <w:color w:val="000000"/>
          <w:sz w:val="19"/>
          <w:szCs w:val="19"/>
        </w:rPr>
        <w:t>қ</w:t>
      </w:r>
      <w:r w:rsidRPr="00603991">
        <w:rPr>
          <w:color w:val="000000"/>
          <w:sz w:val="19"/>
          <w:szCs w:val="19"/>
        </w:rPr>
        <w:t>иб аз сар</w:t>
      </w:r>
      <w:r w:rsidR="00603991">
        <w:rPr>
          <w:color w:val="000000"/>
          <w:sz w:val="19"/>
          <w:szCs w:val="19"/>
        </w:rPr>
        <w:t>ҳ</w:t>
      </w:r>
      <w:r w:rsidRPr="00603991">
        <w:rPr>
          <w:color w:val="000000"/>
          <w:sz w:val="19"/>
          <w:szCs w:val="19"/>
        </w:rPr>
        <w:t>ади обии дохил</w:t>
      </w:r>
      <w:r w:rsidR="00603991">
        <w:rPr>
          <w:color w:val="000000"/>
          <w:sz w:val="19"/>
          <w:szCs w:val="19"/>
        </w:rPr>
        <w:t>ӣ</w:t>
      </w:r>
      <w:r w:rsidRPr="00603991">
        <w:rPr>
          <w:color w:val="000000"/>
          <w:sz w:val="19"/>
          <w:szCs w:val="19"/>
        </w:rPr>
        <w:t>, сар</w:t>
      </w:r>
      <w:r w:rsidR="00603991">
        <w:rPr>
          <w:color w:val="000000"/>
          <w:sz w:val="19"/>
          <w:szCs w:val="19"/>
        </w:rPr>
        <w:t>ҳ</w:t>
      </w:r>
      <w:r w:rsidRPr="00603991">
        <w:rPr>
          <w:color w:val="000000"/>
          <w:sz w:val="19"/>
          <w:szCs w:val="19"/>
        </w:rPr>
        <w:t xml:space="preserve">ади обии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баъди додани сигнали садо</w:t>
      </w:r>
      <w:r w:rsidR="00603991">
        <w:rPr>
          <w:color w:val="000000"/>
          <w:sz w:val="19"/>
          <w:szCs w:val="19"/>
        </w:rPr>
        <w:t>ӣ</w:t>
      </w:r>
      <w:r w:rsidRPr="00603991">
        <w:rPr>
          <w:color w:val="000000"/>
          <w:sz w:val="19"/>
          <w:szCs w:val="19"/>
        </w:rPr>
        <w:t xml:space="preserve"> ва назорат</w:t>
      </w:r>
      <w:r w:rsidR="00603991">
        <w:rPr>
          <w:color w:val="000000"/>
          <w:sz w:val="19"/>
          <w:szCs w:val="19"/>
        </w:rPr>
        <w:t>ӣ</w:t>
      </w:r>
      <w:r w:rsidRPr="00603991">
        <w:rPr>
          <w:color w:val="000000"/>
          <w:sz w:val="19"/>
          <w:szCs w:val="19"/>
        </w:rPr>
        <w:t xml:space="preserve"> дар бораи боз доштани кишт</w:t>
      </w:r>
      <w:r w:rsidR="00603991">
        <w:rPr>
          <w:color w:val="000000"/>
          <w:sz w:val="19"/>
          <w:szCs w:val="19"/>
        </w:rPr>
        <w:t>ӣ</w:t>
      </w:r>
      <w:r w:rsidRPr="00603991">
        <w:rPr>
          <w:color w:val="000000"/>
          <w:sz w:val="19"/>
          <w:szCs w:val="19"/>
        </w:rPr>
        <w:t xml:space="preserve"> аз масофае, ки ин гуна ишораро дидан ва шунидан мумкин аст ва бетанаффус ишо</w:t>
      </w:r>
      <w:r w:rsidRPr="00603991">
        <w:rPr>
          <w:color w:val="000000"/>
          <w:sz w:val="19"/>
          <w:szCs w:val="19"/>
        </w:rPr>
        <w:t xml:space="preserve">ра шуда бошад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23"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26B657A9" w14:textId="417A6233"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ангоми ошкор намудани нишона</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онунвайронкун</w:t>
      </w:r>
      <w:r w:rsidR="00603991">
        <w:rPr>
          <w:color w:val="000000"/>
          <w:sz w:val="19"/>
          <w:szCs w:val="19"/>
        </w:rPr>
        <w:t>ӣ</w:t>
      </w:r>
      <w:r w:rsidRPr="00603991">
        <w:rPr>
          <w:color w:val="000000"/>
          <w:sz w:val="19"/>
          <w:szCs w:val="19"/>
        </w:rPr>
        <w:t xml:space="preserve">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восита</w:t>
      </w:r>
      <w:r w:rsidR="00603991">
        <w:rPr>
          <w:color w:val="000000"/>
          <w:sz w:val="19"/>
          <w:szCs w:val="19"/>
        </w:rPr>
        <w:t>ҳ</w:t>
      </w:r>
      <w:r w:rsidRPr="00603991">
        <w:rPr>
          <w:color w:val="000000"/>
          <w:sz w:val="19"/>
          <w:szCs w:val="19"/>
        </w:rPr>
        <w:t>ои</w:t>
      </w:r>
      <w:r w:rsidRPr="00603991">
        <w:rPr>
          <w:color w:val="000000"/>
          <w:sz w:val="19"/>
          <w:szCs w:val="19"/>
        </w:rPr>
        <w:t xml:space="preserve"> на</w:t>
      </w:r>
      <w:r w:rsidR="00603991">
        <w:rPr>
          <w:color w:val="000000"/>
          <w:sz w:val="19"/>
          <w:szCs w:val="19"/>
        </w:rPr>
        <w:t>қ</w:t>
      </w:r>
      <w:r w:rsidRPr="00603991">
        <w:rPr>
          <w:color w:val="000000"/>
          <w:sz w:val="19"/>
          <w:szCs w:val="19"/>
        </w:rPr>
        <w:t>лиётро барои ситонидани он</w:t>
      </w:r>
      <w:r w:rsidR="00603991">
        <w:rPr>
          <w:color w:val="000000"/>
          <w:sz w:val="19"/>
          <w:szCs w:val="19"/>
        </w:rPr>
        <w:t>ҳ</w:t>
      </w:r>
      <w:r w:rsidRPr="00603991">
        <w:rPr>
          <w:color w:val="000000"/>
          <w:sz w:val="19"/>
          <w:szCs w:val="19"/>
        </w:rPr>
        <w:t>о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то </w:t>
      </w:r>
      <w:r w:rsidR="00603991">
        <w:rPr>
          <w:color w:val="000000"/>
          <w:sz w:val="19"/>
          <w:szCs w:val="19"/>
        </w:rPr>
        <w:t>ҳ</w:t>
      </w:r>
      <w:r w:rsidRPr="00603991">
        <w:rPr>
          <w:color w:val="000000"/>
          <w:sz w:val="19"/>
          <w:szCs w:val="19"/>
        </w:rPr>
        <w:t xml:space="preserve">алли </w:t>
      </w:r>
      <w:r w:rsidR="00603991">
        <w:rPr>
          <w:color w:val="000000"/>
          <w:sz w:val="19"/>
          <w:szCs w:val="19"/>
        </w:rPr>
        <w:t>қ</w:t>
      </w:r>
      <w:r w:rsidRPr="00603991">
        <w:rPr>
          <w:color w:val="000000"/>
          <w:sz w:val="19"/>
          <w:szCs w:val="19"/>
        </w:rPr>
        <w:t>азия, боздошт намояд;</w:t>
      </w:r>
    </w:p>
    <w:p w14:paraId="3C4DB8B9" w14:textId="0E71ACFE" w:rsidR="00000000" w:rsidRPr="00603991" w:rsidRDefault="000A69C4">
      <w:pPr>
        <w:pStyle w:val="a3"/>
        <w:divId w:val="2018539368"/>
        <w:rPr>
          <w:color w:val="000000"/>
          <w:sz w:val="19"/>
          <w:szCs w:val="19"/>
        </w:rPr>
      </w:pPr>
      <w:r w:rsidRPr="00603991">
        <w:rPr>
          <w:color w:val="000000"/>
          <w:sz w:val="19"/>
          <w:szCs w:val="19"/>
        </w:rPr>
        <w:t xml:space="preserve">5)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ҳ</w:t>
      </w:r>
      <w:r w:rsidRPr="00603991">
        <w:rPr>
          <w:color w:val="000000"/>
          <w:sz w:val="19"/>
          <w:szCs w:val="19"/>
        </w:rPr>
        <w:t>амин Кодекс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лиётро </w:t>
      </w:r>
      <w:r w:rsidR="00603991">
        <w:rPr>
          <w:color w:val="000000"/>
          <w:sz w:val="19"/>
          <w:szCs w:val="19"/>
        </w:rPr>
        <w:t>ҳ</w:t>
      </w:r>
      <w:r w:rsidRPr="00603991">
        <w:rPr>
          <w:color w:val="000000"/>
          <w:sz w:val="19"/>
          <w:szCs w:val="19"/>
        </w:rPr>
        <w:t>амро</w:t>
      </w:r>
      <w:r w:rsidR="00603991">
        <w:rPr>
          <w:color w:val="000000"/>
          <w:sz w:val="19"/>
          <w:szCs w:val="19"/>
        </w:rPr>
        <w:t>ҳ</w:t>
      </w:r>
      <w:r w:rsidRPr="00603991">
        <w:rPr>
          <w:color w:val="000000"/>
          <w:sz w:val="19"/>
          <w:szCs w:val="19"/>
        </w:rPr>
        <w:t xml:space="preserve">и кунанд, аз </w:t>
      </w:r>
      <w:r w:rsidR="00603991">
        <w:rPr>
          <w:color w:val="000000"/>
          <w:sz w:val="19"/>
          <w:szCs w:val="19"/>
        </w:rPr>
        <w:t>ҷ</w:t>
      </w:r>
      <w:r w:rsidRPr="00603991">
        <w:rPr>
          <w:color w:val="000000"/>
          <w:sz w:val="19"/>
          <w:szCs w:val="19"/>
        </w:rPr>
        <w:t>умла ба он</w:t>
      </w:r>
      <w:r w:rsidR="00603991">
        <w:rPr>
          <w:color w:val="000000"/>
          <w:sz w:val="19"/>
          <w:szCs w:val="19"/>
        </w:rPr>
        <w:t>ҳ</w:t>
      </w:r>
      <w:r w:rsidRPr="00603991">
        <w:rPr>
          <w:color w:val="000000"/>
          <w:sz w:val="19"/>
          <w:szCs w:val="19"/>
        </w:rPr>
        <w:t>о мансабдорони ма</w:t>
      </w:r>
      <w:r w:rsidR="00603991">
        <w:rPr>
          <w:color w:val="000000"/>
          <w:sz w:val="19"/>
          <w:szCs w:val="19"/>
        </w:rPr>
        <w:t>қ</w:t>
      </w:r>
      <w:r w:rsidRPr="00603991">
        <w:rPr>
          <w:color w:val="000000"/>
          <w:sz w:val="19"/>
          <w:szCs w:val="19"/>
        </w:rPr>
        <w:t>омоти гумрукро савор намоянд.</w:t>
      </w:r>
    </w:p>
    <w:p w14:paraId="0CB4723E" w14:textId="6FBFA2E9" w:rsidR="00000000" w:rsidRPr="00603991" w:rsidRDefault="000A69C4">
      <w:pPr>
        <w:pStyle w:val="a3"/>
        <w:divId w:val="2018539368"/>
        <w:rPr>
          <w:color w:val="000000"/>
          <w:sz w:val="19"/>
          <w:szCs w:val="19"/>
        </w:rPr>
      </w:pPr>
      <w:r w:rsidRPr="00603991">
        <w:rPr>
          <w:color w:val="000000"/>
          <w:sz w:val="19"/>
          <w:szCs w:val="19"/>
        </w:rPr>
        <w:t xml:space="preserve">2. Ба </w:t>
      </w:r>
      <w:r w:rsidRPr="00603991">
        <w:rPr>
          <w:color w:val="000000"/>
          <w:sz w:val="19"/>
          <w:szCs w:val="19"/>
        </w:rPr>
        <w:t xml:space="preserve">сарнишинони киштиву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дода мешавад, ки:</w:t>
      </w:r>
    </w:p>
    <w:p w14:paraId="018F709F" w14:textId="5E471918"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 xml:space="preserve">удуди оби ва фазои </w:t>
      </w:r>
      <w:r w:rsidR="00603991">
        <w:rPr>
          <w:color w:val="000000"/>
          <w:sz w:val="19"/>
          <w:szCs w:val="19"/>
        </w:rPr>
        <w:t>ҳ</w:t>
      </w:r>
      <w:r w:rsidRPr="00603991">
        <w:rPr>
          <w:color w:val="000000"/>
          <w:sz w:val="19"/>
          <w:szCs w:val="19"/>
        </w:rPr>
        <w:t xml:space="preserve">авоии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акваторияи бандар</w:t>
      </w:r>
      <w:r w:rsidR="00603991">
        <w:rPr>
          <w:color w:val="000000"/>
          <w:sz w:val="19"/>
          <w:szCs w:val="19"/>
        </w:rPr>
        <w:t>ҳ</w:t>
      </w:r>
      <w:r w:rsidRPr="00603991">
        <w:rPr>
          <w:color w:val="000000"/>
          <w:sz w:val="19"/>
          <w:szCs w:val="19"/>
        </w:rPr>
        <w:t>ои дарё</w:t>
      </w:r>
      <w:r w:rsidR="00603991">
        <w:rPr>
          <w:color w:val="000000"/>
          <w:sz w:val="19"/>
          <w:szCs w:val="19"/>
        </w:rPr>
        <w:t>ӣ</w:t>
      </w:r>
      <w:r w:rsidRPr="00603991">
        <w:rPr>
          <w:color w:val="000000"/>
          <w:sz w:val="19"/>
          <w:szCs w:val="19"/>
        </w:rPr>
        <w:t>, инчунин фурудго</w:t>
      </w:r>
      <w:r w:rsidR="00603991">
        <w:rPr>
          <w:color w:val="000000"/>
          <w:sz w:val="19"/>
          <w:szCs w:val="19"/>
        </w:rPr>
        <w:t>ҳҳ</w:t>
      </w:r>
      <w:r w:rsidRPr="00603991">
        <w:rPr>
          <w:color w:val="000000"/>
          <w:sz w:val="19"/>
          <w:szCs w:val="19"/>
        </w:rPr>
        <w:t>о, аэродром</w:t>
      </w:r>
      <w:r w:rsidR="00603991">
        <w:rPr>
          <w:color w:val="000000"/>
          <w:sz w:val="19"/>
          <w:szCs w:val="19"/>
        </w:rPr>
        <w:t>ҳ</w:t>
      </w:r>
      <w:r w:rsidRPr="00603991">
        <w:rPr>
          <w:color w:val="000000"/>
          <w:sz w:val="19"/>
          <w:szCs w:val="19"/>
        </w:rPr>
        <w:t>ои (майдонча</w:t>
      </w:r>
      <w:r w:rsidR="00603991">
        <w:rPr>
          <w:color w:val="000000"/>
          <w:sz w:val="19"/>
          <w:szCs w:val="19"/>
        </w:rPr>
        <w:t>ҳ</w:t>
      </w:r>
      <w:r w:rsidRPr="00603991">
        <w:rPr>
          <w:color w:val="000000"/>
          <w:sz w:val="19"/>
          <w:szCs w:val="19"/>
        </w:rPr>
        <w:t xml:space="preserve">ои фурудоии) </w:t>
      </w:r>
      <w:r w:rsidR="00603991">
        <w:rPr>
          <w:color w:val="000000"/>
          <w:sz w:val="19"/>
          <w:szCs w:val="19"/>
        </w:rPr>
        <w:t>ҳ</w:t>
      </w:r>
      <w:r w:rsidRPr="00603991">
        <w:rPr>
          <w:color w:val="000000"/>
          <w:sz w:val="19"/>
          <w:szCs w:val="19"/>
        </w:rPr>
        <w:t xml:space="preserve">удуди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новобаста аз мансуби</w:t>
      </w:r>
      <w:r w:rsidRPr="00603991">
        <w:rPr>
          <w:color w:val="000000"/>
          <w:sz w:val="19"/>
          <w:szCs w:val="19"/>
        </w:rPr>
        <w:t>ят ва таъиноти он</w:t>
      </w:r>
      <w:r w:rsidR="00603991">
        <w:rPr>
          <w:color w:val="000000"/>
          <w:sz w:val="19"/>
          <w:szCs w:val="19"/>
        </w:rPr>
        <w:t>ҳ</w:t>
      </w:r>
      <w:r w:rsidRPr="00603991">
        <w:rPr>
          <w:color w:val="000000"/>
          <w:sz w:val="19"/>
          <w:szCs w:val="19"/>
        </w:rPr>
        <w:t xml:space="preserve">о ба таври ройгон истифода намоянд,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24"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76E02ACC" w14:textId="12AD50E7"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афзалиятноки даромадан ба бандар</w:t>
      </w:r>
      <w:r w:rsidR="00603991">
        <w:rPr>
          <w:color w:val="000000"/>
          <w:sz w:val="19"/>
          <w:szCs w:val="19"/>
        </w:rPr>
        <w:t>ҳ</w:t>
      </w:r>
      <w:r w:rsidRPr="00603991">
        <w:rPr>
          <w:color w:val="000000"/>
          <w:sz w:val="19"/>
          <w:szCs w:val="19"/>
        </w:rPr>
        <w:t>о, ки бо ма</w:t>
      </w:r>
      <w:r w:rsidR="00603991">
        <w:rPr>
          <w:color w:val="000000"/>
          <w:sz w:val="19"/>
          <w:szCs w:val="19"/>
        </w:rPr>
        <w:t>қ</w:t>
      </w:r>
      <w:r w:rsidRPr="00603991">
        <w:rPr>
          <w:color w:val="000000"/>
          <w:sz w:val="19"/>
          <w:szCs w:val="19"/>
        </w:rPr>
        <w:t>омоти давлатии ваколатдор мувофи</w:t>
      </w:r>
      <w:r w:rsidR="00603991">
        <w:rPr>
          <w:color w:val="000000"/>
          <w:sz w:val="19"/>
          <w:szCs w:val="19"/>
        </w:rPr>
        <w:t>қ</w:t>
      </w:r>
      <w:r w:rsidRPr="00603991">
        <w:rPr>
          <w:color w:val="000000"/>
          <w:sz w:val="19"/>
          <w:szCs w:val="19"/>
        </w:rPr>
        <w:t>а шудааст, ройгон истифода баранд;</w:t>
      </w:r>
    </w:p>
    <w:p w14:paraId="10D6C64E" w14:textId="237C7567" w:rsidR="00000000" w:rsidRPr="00603991" w:rsidRDefault="000A69C4">
      <w:pPr>
        <w:pStyle w:val="a3"/>
        <w:divId w:val="2018539368"/>
        <w:rPr>
          <w:color w:val="000000"/>
          <w:sz w:val="19"/>
          <w:szCs w:val="19"/>
        </w:rPr>
      </w:pPr>
      <w:r w:rsidRPr="00603991">
        <w:rPr>
          <w:color w:val="000000"/>
          <w:sz w:val="19"/>
          <w:szCs w:val="19"/>
        </w:rPr>
        <w:t>3) аз маълумоти навигатсион</w:t>
      </w:r>
      <w:r w:rsidR="00603991">
        <w:rPr>
          <w:color w:val="000000"/>
          <w:sz w:val="19"/>
          <w:szCs w:val="19"/>
        </w:rPr>
        <w:t>ӣ</w:t>
      </w:r>
      <w:r w:rsidRPr="00603991">
        <w:rPr>
          <w:color w:val="000000"/>
          <w:sz w:val="19"/>
          <w:szCs w:val="19"/>
        </w:rPr>
        <w:t>, гидрометеоролог</w:t>
      </w:r>
      <w:r w:rsidR="00603991">
        <w:rPr>
          <w:color w:val="000000"/>
          <w:sz w:val="19"/>
          <w:szCs w:val="19"/>
        </w:rPr>
        <w:t>ӣ</w:t>
      </w:r>
      <w:r w:rsidRPr="00603991">
        <w:rPr>
          <w:color w:val="000000"/>
          <w:sz w:val="19"/>
          <w:szCs w:val="19"/>
        </w:rPr>
        <w:t>, гидрограф</w:t>
      </w:r>
      <w:r w:rsidR="00603991">
        <w:rPr>
          <w:color w:val="000000"/>
          <w:sz w:val="19"/>
          <w:szCs w:val="19"/>
        </w:rPr>
        <w:t>ӣ</w:t>
      </w:r>
      <w:r w:rsidRPr="00603991">
        <w:rPr>
          <w:color w:val="000000"/>
          <w:sz w:val="19"/>
          <w:szCs w:val="19"/>
        </w:rPr>
        <w:t xml:space="preserve"> ва </w:t>
      </w:r>
      <w:r w:rsidR="001F41FA">
        <w:rPr>
          <w:color w:val="000000"/>
          <w:sz w:val="19"/>
          <w:szCs w:val="19"/>
        </w:rPr>
        <w:t>ғ</w:t>
      </w:r>
      <w:r w:rsidRPr="00603991">
        <w:rPr>
          <w:color w:val="000000"/>
          <w:sz w:val="19"/>
          <w:szCs w:val="19"/>
        </w:rPr>
        <w:t>айра ройгон истифода намояд;</w:t>
      </w:r>
    </w:p>
    <w:p w14:paraId="1A825676" w14:textId="35E36081" w:rsidR="00000000" w:rsidRPr="00603991" w:rsidRDefault="000A69C4">
      <w:pPr>
        <w:pStyle w:val="a3"/>
        <w:divId w:val="2018539368"/>
        <w:rPr>
          <w:color w:val="000000"/>
          <w:sz w:val="19"/>
          <w:szCs w:val="19"/>
        </w:rPr>
      </w:pPr>
      <w:r w:rsidRPr="00603991">
        <w:rPr>
          <w:color w:val="000000"/>
          <w:sz w:val="19"/>
          <w:szCs w:val="19"/>
        </w:rPr>
        <w:t xml:space="preserve">4) парвози </w:t>
      </w:r>
      <w:r w:rsidR="00603991">
        <w:rPr>
          <w:color w:val="000000"/>
          <w:sz w:val="19"/>
          <w:szCs w:val="19"/>
        </w:rPr>
        <w:t>ҳ</w:t>
      </w:r>
      <w:r w:rsidRPr="00603991">
        <w:rPr>
          <w:color w:val="000000"/>
          <w:sz w:val="19"/>
          <w:szCs w:val="19"/>
        </w:rPr>
        <w:t>авопай</w:t>
      </w:r>
      <w:r w:rsidRPr="00603991">
        <w:rPr>
          <w:color w:val="000000"/>
          <w:sz w:val="19"/>
          <w:szCs w:val="19"/>
        </w:rPr>
        <w:t>мо ва киштирониро ройгон таъмин намоянд.</w:t>
      </w:r>
    </w:p>
    <w:p w14:paraId="153BA238" w14:textId="3114A05F" w:rsidR="00000000" w:rsidRPr="00603991" w:rsidRDefault="000A69C4">
      <w:pPr>
        <w:pStyle w:val="6"/>
        <w:divId w:val="2018539368"/>
        <w:rPr>
          <w:rFonts w:eastAsia="Times New Roman"/>
          <w:sz w:val="21"/>
          <w:szCs w:val="21"/>
        </w:rPr>
      </w:pPr>
      <w:bookmarkStart w:id="550" w:name="A000000540"/>
      <w:bookmarkEnd w:id="550"/>
      <w:r w:rsidRPr="00603991">
        <w:rPr>
          <w:rFonts w:eastAsia="Times New Roman"/>
          <w:sz w:val="21"/>
          <w:szCs w:val="21"/>
        </w:rPr>
        <w:t xml:space="preserve">Моддаи 469.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и ма</w:t>
      </w:r>
      <w:r w:rsidR="00603991">
        <w:rPr>
          <w:rFonts w:eastAsia="Times New Roman"/>
          <w:sz w:val="21"/>
          <w:szCs w:val="21"/>
        </w:rPr>
        <w:t>қ</w:t>
      </w:r>
      <w:r w:rsidRPr="00603991">
        <w:rPr>
          <w:rFonts w:eastAsia="Times New Roman"/>
          <w:sz w:val="21"/>
          <w:szCs w:val="21"/>
        </w:rPr>
        <w:t>омоти гумрук нисбати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лиёти автомобилие, ки моли та</w:t>
      </w:r>
      <w:r w:rsidR="00603991">
        <w:rPr>
          <w:rFonts w:eastAsia="Times New Roman"/>
          <w:sz w:val="21"/>
          <w:szCs w:val="21"/>
        </w:rPr>
        <w:t>ҳ</w:t>
      </w:r>
      <w:r w:rsidRPr="00603991">
        <w:rPr>
          <w:rFonts w:eastAsia="Times New Roman"/>
          <w:sz w:val="21"/>
          <w:szCs w:val="21"/>
        </w:rPr>
        <w:t>ти назорати гумрукро инти</w:t>
      </w:r>
      <w:r w:rsidR="00603991">
        <w:rPr>
          <w:rFonts w:eastAsia="Times New Roman"/>
          <w:sz w:val="21"/>
          <w:szCs w:val="21"/>
        </w:rPr>
        <w:t>қ</w:t>
      </w:r>
      <w:r w:rsidRPr="00603991">
        <w:rPr>
          <w:rFonts w:eastAsia="Times New Roman"/>
          <w:sz w:val="21"/>
          <w:szCs w:val="21"/>
        </w:rPr>
        <w:t>ол меди</w:t>
      </w:r>
      <w:r w:rsidR="00603991">
        <w:rPr>
          <w:rFonts w:eastAsia="Times New Roman"/>
          <w:sz w:val="21"/>
          <w:szCs w:val="21"/>
        </w:rPr>
        <w:t>ҳ</w:t>
      </w:r>
      <w:r w:rsidRPr="00603991">
        <w:rPr>
          <w:rFonts w:eastAsia="Times New Roman"/>
          <w:sz w:val="21"/>
          <w:szCs w:val="21"/>
        </w:rPr>
        <w:t>анд</w:t>
      </w:r>
    </w:p>
    <w:p w14:paraId="2BCAFE69" w14:textId="30D07D36"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на</w:t>
      </w:r>
      <w:r w:rsidR="00603991">
        <w:rPr>
          <w:color w:val="000000"/>
          <w:sz w:val="19"/>
          <w:szCs w:val="19"/>
        </w:rPr>
        <w:t>қ</w:t>
      </w:r>
      <w:r w:rsidRPr="00603991">
        <w:rPr>
          <w:color w:val="000000"/>
          <w:sz w:val="19"/>
          <w:szCs w:val="19"/>
        </w:rPr>
        <w:t>лиёти автомобил</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автомобили</w:t>
      </w:r>
      <w:r w:rsidRPr="00603991">
        <w:rPr>
          <w:color w:val="000000"/>
          <w:sz w:val="19"/>
          <w:szCs w:val="19"/>
        </w:rPr>
        <w:t>еро, ки ба молкашонии байналмилал</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ул нестанд, бо ма</w:t>
      </w:r>
      <w:r w:rsidR="00603991">
        <w:rPr>
          <w:color w:val="000000"/>
          <w:sz w:val="19"/>
          <w:szCs w:val="19"/>
        </w:rPr>
        <w:t>қ</w:t>
      </w:r>
      <w:r w:rsidRPr="00603991">
        <w:rPr>
          <w:color w:val="000000"/>
          <w:sz w:val="19"/>
          <w:szCs w:val="19"/>
        </w:rPr>
        <w:t xml:space="preserve">сади тафтиши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манъ намоянд, ба шарте ки он</w:t>
      </w:r>
      <w:r w:rsidR="00603991">
        <w:rPr>
          <w:color w:val="000000"/>
          <w:sz w:val="19"/>
          <w:szCs w:val="19"/>
        </w:rPr>
        <w:t>ҳ</w:t>
      </w:r>
      <w:r w:rsidRPr="00603991">
        <w:rPr>
          <w:color w:val="000000"/>
          <w:sz w:val="19"/>
          <w:szCs w:val="19"/>
        </w:rPr>
        <w:t>о моли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арордоштаро кашонанд. Ма</w:t>
      </w:r>
      <w:r w:rsidR="00603991">
        <w:rPr>
          <w:color w:val="000000"/>
          <w:sz w:val="19"/>
          <w:szCs w:val="19"/>
        </w:rPr>
        <w:t>қ</w:t>
      </w:r>
      <w:r w:rsidRPr="00603991">
        <w:rPr>
          <w:color w:val="000000"/>
          <w:sz w:val="19"/>
          <w:szCs w:val="19"/>
        </w:rPr>
        <w:t>омоти гумрук метавонанд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автомобилиро дар минта</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ои назорати гумру</w:t>
      </w:r>
      <w:r w:rsidRPr="00603991">
        <w:rPr>
          <w:color w:val="000000"/>
          <w:sz w:val="19"/>
          <w:szCs w:val="19"/>
        </w:rPr>
        <w:t xml:space="preserve">кии </w:t>
      </w:r>
      <w:r w:rsidR="00603991">
        <w:rPr>
          <w:color w:val="000000"/>
          <w:sz w:val="19"/>
          <w:szCs w:val="19"/>
        </w:rPr>
        <w:t>қ</w:t>
      </w:r>
      <w:r w:rsidRPr="00603991">
        <w:rPr>
          <w:color w:val="000000"/>
          <w:sz w:val="19"/>
          <w:szCs w:val="19"/>
        </w:rPr>
        <w:t xml:space="preserve">ад - </w:t>
      </w:r>
      <w:r w:rsidR="00603991">
        <w:rPr>
          <w:color w:val="000000"/>
          <w:sz w:val="19"/>
          <w:szCs w:val="19"/>
        </w:rPr>
        <w:t>қ</w:t>
      </w:r>
      <w:r w:rsidRPr="00603991">
        <w:rPr>
          <w:color w:val="000000"/>
          <w:sz w:val="19"/>
          <w:szCs w:val="19"/>
        </w:rPr>
        <w:t>ади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таъсисёфта, боздоранд.</w:t>
      </w:r>
    </w:p>
    <w:p w14:paraId="258EC13C" w14:textId="089B571E"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ангоми манъ кардани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берун аз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ва</w:t>
      </w:r>
      <w:r w:rsidR="00603991">
        <w:rPr>
          <w:color w:val="000000"/>
          <w:sz w:val="19"/>
          <w:szCs w:val="19"/>
        </w:rPr>
        <w:t>қ</w:t>
      </w:r>
      <w:r w:rsidRPr="00603991">
        <w:rPr>
          <w:color w:val="000000"/>
          <w:sz w:val="19"/>
          <w:szCs w:val="19"/>
        </w:rPr>
        <w:t>ти тафтиши на</w:t>
      </w:r>
      <w:r w:rsidR="00603991">
        <w:rPr>
          <w:color w:val="000000"/>
          <w:sz w:val="19"/>
          <w:szCs w:val="19"/>
        </w:rPr>
        <w:t>қ</w:t>
      </w:r>
      <w:r w:rsidRPr="00603991">
        <w:rPr>
          <w:color w:val="000000"/>
          <w:sz w:val="19"/>
          <w:szCs w:val="19"/>
        </w:rPr>
        <w:t xml:space="preserve">лиёт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он аз тарафи ма</w:t>
      </w:r>
      <w:r w:rsidR="00603991">
        <w:rPr>
          <w:color w:val="000000"/>
          <w:sz w:val="19"/>
          <w:szCs w:val="19"/>
        </w:rPr>
        <w:t>қ</w:t>
      </w:r>
      <w:r w:rsidRPr="00603991">
        <w:rPr>
          <w:color w:val="000000"/>
          <w:sz w:val="19"/>
          <w:szCs w:val="19"/>
        </w:rPr>
        <w:t xml:space="preserve">омоти гумрук наметавонад аз ду соат зиёд бошад. Дар бораи тафтиши мол ва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он тиб</w:t>
      </w:r>
      <w:r w:rsidR="00603991">
        <w:rPr>
          <w:color w:val="000000"/>
          <w:sz w:val="19"/>
          <w:szCs w:val="19"/>
        </w:rPr>
        <w:t>қ</w:t>
      </w:r>
      <w:r w:rsidRPr="00603991">
        <w:rPr>
          <w:color w:val="000000"/>
          <w:sz w:val="19"/>
          <w:szCs w:val="19"/>
        </w:rPr>
        <w:t>и намунаи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санад тартиб дода мешавад, ки як нусхаи он бояд ба боркашон дода шавад.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ба </w:t>
      </w:r>
      <w:r w:rsidR="00603991">
        <w:rPr>
          <w:color w:val="000000"/>
          <w:sz w:val="19"/>
          <w:szCs w:val="19"/>
        </w:rPr>
        <w:t>ҳ</w:t>
      </w:r>
      <w:r w:rsidRPr="00603991">
        <w:rPr>
          <w:color w:val="000000"/>
          <w:sz w:val="19"/>
          <w:szCs w:val="19"/>
        </w:rPr>
        <w:t>удуди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дигар, ки минта</w:t>
      </w:r>
      <w:r w:rsidR="00603991">
        <w:rPr>
          <w:color w:val="000000"/>
          <w:sz w:val="19"/>
          <w:szCs w:val="19"/>
        </w:rPr>
        <w:t>қ</w:t>
      </w:r>
      <w:r w:rsidRPr="00603991">
        <w:rPr>
          <w:color w:val="000000"/>
          <w:sz w:val="19"/>
          <w:szCs w:val="19"/>
        </w:rPr>
        <w:t>аи до</w:t>
      </w:r>
      <w:r w:rsidRPr="00603991">
        <w:rPr>
          <w:color w:val="000000"/>
          <w:sz w:val="19"/>
          <w:szCs w:val="19"/>
        </w:rPr>
        <w:t>имии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меёбад (моддаи 403), тан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 xml:space="preserve">ангоми кушодани парванда дар бораи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ма</w:t>
      </w:r>
      <w:r w:rsidR="00603991">
        <w:rPr>
          <w:color w:val="000000"/>
          <w:sz w:val="19"/>
          <w:szCs w:val="19"/>
        </w:rPr>
        <w:t>ҷ</w:t>
      </w:r>
      <w:r w:rsidRPr="00603991">
        <w:rPr>
          <w:color w:val="000000"/>
          <w:sz w:val="19"/>
          <w:szCs w:val="19"/>
        </w:rPr>
        <w:t xml:space="preserve">буран </w:t>
      </w:r>
      <w:r w:rsidR="00603991">
        <w:rPr>
          <w:color w:val="000000"/>
          <w:sz w:val="19"/>
          <w:szCs w:val="19"/>
        </w:rPr>
        <w:t>ҷ</w:t>
      </w:r>
      <w:r w:rsidRPr="00603991">
        <w:rPr>
          <w:color w:val="000000"/>
          <w:sz w:val="19"/>
          <w:szCs w:val="19"/>
        </w:rPr>
        <w:t xml:space="preserve">ойгир карда шуда, нусхаи </w:t>
      </w:r>
      <w:r w:rsidR="00603991">
        <w:rPr>
          <w:color w:val="000000"/>
          <w:sz w:val="19"/>
          <w:szCs w:val="19"/>
        </w:rPr>
        <w:t>қ</w:t>
      </w:r>
      <w:r w:rsidRPr="00603991">
        <w:rPr>
          <w:color w:val="000000"/>
          <w:sz w:val="19"/>
          <w:szCs w:val="19"/>
        </w:rPr>
        <w:t>арор ё протоколи дахлдор ба инти</w:t>
      </w:r>
      <w:r w:rsidR="00603991">
        <w:rPr>
          <w:color w:val="000000"/>
          <w:sz w:val="19"/>
          <w:szCs w:val="19"/>
        </w:rPr>
        <w:t>қ</w:t>
      </w:r>
      <w:r w:rsidRPr="00603991">
        <w:rPr>
          <w:color w:val="000000"/>
          <w:sz w:val="19"/>
          <w:szCs w:val="19"/>
        </w:rPr>
        <w:t>олди</w:t>
      </w:r>
      <w:r w:rsidR="00603991">
        <w:rPr>
          <w:color w:val="000000"/>
          <w:sz w:val="19"/>
          <w:szCs w:val="19"/>
        </w:rPr>
        <w:t>ҳ</w:t>
      </w:r>
      <w:r w:rsidRPr="00603991">
        <w:rPr>
          <w:color w:val="000000"/>
          <w:sz w:val="19"/>
          <w:szCs w:val="19"/>
        </w:rPr>
        <w:t>анда ва ё ронандаи воситаи на</w:t>
      </w:r>
      <w:r w:rsidR="00603991">
        <w:rPr>
          <w:color w:val="000000"/>
          <w:sz w:val="19"/>
          <w:szCs w:val="19"/>
        </w:rPr>
        <w:t>қ</w:t>
      </w:r>
      <w:r w:rsidRPr="00603991">
        <w:rPr>
          <w:color w:val="000000"/>
          <w:sz w:val="19"/>
          <w:szCs w:val="19"/>
        </w:rPr>
        <w:t xml:space="preserve">лиёт супорида мешавад. </w:t>
      </w:r>
      <w:r w:rsidR="00603991">
        <w:rPr>
          <w:color w:val="000000"/>
          <w:sz w:val="19"/>
          <w:szCs w:val="19"/>
        </w:rPr>
        <w:t>Ҳ</w:t>
      </w:r>
      <w:r w:rsidRPr="00603991">
        <w:rPr>
          <w:color w:val="000000"/>
          <w:sz w:val="19"/>
          <w:szCs w:val="19"/>
        </w:rPr>
        <w:t>амзамон, вос</w:t>
      </w:r>
      <w:r w:rsidRPr="00603991">
        <w:rPr>
          <w:color w:val="000000"/>
          <w:sz w:val="19"/>
          <w:szCs w:val="19"/>
        </w:rPr>
        <w:t>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дар </w:t>
      </w:r>
      <w:r w:rsidR="00603991">
        <w:rPr>
          <w:color w:val="000000"/>
          <w:sz w:val="19"/>
          <w:szCs w:val="19"/>
        </w:rPr>
        <w:t>ҳ</w:t>
      </w:r>
      <w:r w:rsidRPr="00603991">
        <w:rPr>
          <w:color w:val="000000"/>
          <w:sz w:val="19"/>
          <w:szCs w:val="19"/>
        </w:rPr>
        <w:t>удуди анбори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xml:space="preserve"> ё дар ма</w:t>
      </w:r>
      <w:r w:rsidR="00603991">
        <w:rPr>
          <w:color w:val="000000"/>
          <w:sz w:val="19"/>
          <w:szCs w:val="19"/>
        </w:rPr>
        <w:t>ҳ</w:t>
      </w:r>
      <w:r w:rsidRPr="00603991">
        <w:rPr>
          <w:color w:val="000000"/>
          <w:sz w:val="19"/>
          <w:szCs w:val="19"/>
        </w:rPr>
        <w:t>али дигар, ки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исоб мешавад, то м</w:t>
      </w:r>
      <w:r w:rsidR="00603991">
        <w:rPr>
          <w:color w:val="000000"/>
          <w:sz w:val="19"/>
          <w:szCs w:val="19"/>
        </w:rPr>
        <w:t>ӯҳ</w:t>
      </w:r>
      <w:r w:rsidRPr="00603991">
        <w:rPr>
          <w:color w:val="000000"/>
          <w:sz w:val="19"/>
          <w:szCs w:val="19"/>
        </w:rPr>
        <w:t>лати барои фаровардани бор зарур</w:t>
      </w:r>
      <w:r w:rsidR="00603991">
        <w:rPr>
          <w:color w:val="000000"/>
          <w:sz w:val="19"/>
          <w:szCs w:val="19"/>
        </w:rPr>
        <w:t>ӣ</w:t>
      </w:r>
      <w:r w:rsidRPr="00603991">
        <w:rPr>
          <w:color w:val="000000"/>
          <w:sz w:val="19"/>
          <w:szCs w:val="19"/>
        </w:rPr>
        <w:t xml:space="preserve">,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бояд мусодир</w:t>
      </w:r>
      <w:r w:rsidRPr="00603991">
        <w:rPr>
          <w:color w:val="000000"/>
          <w:sz w:val="19"/>
          <w:szCs w:val="19"/>
        </w:rPr>
        <w:t>а карда шаванд, ниго</w:t>
      </w:r>
      <w:r w:rsidR="00603991">
        <w:rPr>
          <w:color w:val="000000"/>
          <w:sz w:val="19"/>
          <w:szCs w:val="19"/>
        </w:rPr>
        <w:t>ҳ</w:t>
      </w:r>
      <w:r w:rsidRPr="00603991">
        <w:rPr>
          <w:color w:val="000000"/>
          <w:sz w:val="19"/>
          <w:szCs w:val="19"/>
        </w:rPr>
        <w:t xml:space="preserve"> дошта мешавад.</w:t>
      </w:r>
    </w:p>
    <w:p w14:paraId="7097F263" w14:textId="31C65D8B" w:rsidR="00000000" w:rsidRPr="00603991" w:rsidRDefault="000A69C4">
      <w:pPr>
        <w:pStyle w:val="6"/>
        <w:divId w:val="2018539368"/>
        <w:rPr>
          <w:rFonts w:eastAsia="Times New Roman"/>
          <w:sz w:val="21"/>
          <w:szCs w:val="21"/>
        </w:rPr>
      </w:pPr>
      <w:bookmarkStart w:id="551" w:name="A000000541"/>
      <w:bookmarkEnd w:id="551"/>
      <w:r w:rsidRPr="00603991">
        <w:rPr>
          <w:rFonts w:eastAsia="Times New Roman"/>
          <w:sz w:val="21"/>
          <w:szCs w:val="21"/>
        </w:rPr>
        <w:t>Моддаи 470. Фаъолияти мута</w:t>
      </w:r>
      <w:r w:rsidR="00603991">
        <w:rPr>
          <w:rFonts w:eastAsia="Times New Roman"/>
          <w:sz w:val="21"/>
          <w:szCs w:val="21"/>
        </w:rPr>
        <w:t>қ</w:t>
      </w:r>
      <w:r w:rsidRPr="00603991">
        <w:rPr>
          <w:rFonts w:eastAsia="Times New Roman"/>
          <w:sz w:val="21"/>
          <w:szCs w:val="21"/>
        </w:rPr>
        <w:t xml:space="preserve">обила ва </w:t>
      </w:r>
      <w:r w:rsidR="00603991">
        <w:rPr>
          <w:rFonts w:eastAsia="Times New Roman"/>
          <w:sz w:val="21"/>
          <w:szCs w:val="21"/>
        </w:rPr>
        <w:t>ҳ</w:t>
      </w:r>
      <w:r w:rsidRPr="00603991">
        <w:rPr>
          <w:rFonts w:eastAsia="Times New Roman"/>
          <w:sz w:val="21"/>
          <w:szCs w:val="21"/>
        </w:rPr>
        <w:t>амкории ма</w:t>
      </w:r>
      <w:r w:rsidR="00603991">
        <w:rPr>
          <w:rFonts w:eastAsia="Times New Roman"/>
          <w:sz w:val="21"/>
          <w:szCs w:val="21"/>
        </w:rPr>
        <w:t>қ</w:t>
      </w:r>
      <w:r w:rsidRPr="00603991">
        <w:rPr>
          <w:rFonts w:eastAsia="Times New Roman"/>
          <w:sz w:val="21"/>
          <w:szCs w:val="21"/>
        </w:rPr>
        <w:t>омоти гумрук бо дигар ма</w:t>
      </w:r>
      <w:r w:rsidR="00603991">
        <w:rPr>
          <w:rFonts w:eastAsia="Times New Roman"/>
          <w:sz w:val="21"/>
          <w:szCs w:val="21"/>
        </w:rPr>
        <w:t>қ</w:t>
      </w:r>
      <w:r w:rsidRPr="00603991">
        <w:rPr>
          <w:rFonts w:eastAsia="Times New Roman"/>
          <w:sz w:val="21"/>
          <w:szCs w:val="21"/>
        </w:rPr>
        <w:t>омоти давлат</w:t>
      </w:r>
      <w:r w:rsidR="00603991">
        <w:rPr>
          <w:rFonts w:eastAsia="Times New Roman"/>
          <w:sz w:val="21"/>
          <w:szCs w:val="21"/>
        </w:rPr>
        <w:t>ӣ</w:t>
      </w:r>
    </w:p>
    <w:p w14:paraId="103AA6C5" w14:textId="22AF1C2F"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омоти гумрук вазифа</w:t>
      </w:r>
      <w:r w:rsidR="00603991">
        <w:rPr>
          <w:color w:val="000000"/>
          <w:sz w:val="19"/>
          <w:szCs w:val="19"/>
        </w:rPr>
        <w:t>ҳ</w:t>
      </w:r>
      <w:r w:rsidRPr="00603991">
        <w:rPr>
          <w:color w:val="000000"/>
          <w:sz w:val="19"/>
          <w:szCs w:val="19"/>
        </w:rPr>
        <w:t>ои худро муста</w:t>
      </w:r>
      <w:r w:rsidR="00603991">
        <w:rPr>
          <w:color w:val="000000"/>
          <w:sz w:val="19"/>
          <w:szCs w:val="19"/>
        </w:rPr>
        <w:t>қ</w:t>
      </w:r>
      <w:r w:rsidRPr="00603991">
        <w:rPr>
          <w:color w:val="000000"/>
          <w:sz w:val="19"/>
          <w:szCs w:val="19"/>
        </w:rPr>
        <w:t>илона ва як</w:t>
      </w:r>
      <w:r w:rsidR="00603991">
        <w:rPr>
          <w:color w:val="000000"/>
          <w:sz w:val="19"/>
          <w:szCs w:val="19"/>
        </w:rPr>
        <w:t>ҷ</w:t>
      </w:r>
      <w:r w:rsidRPr="00603991">
        <w:rPr>
          <w:color w:val="000000"/>
          <w:sz w:val="19"/>
          <w:szCs w:val="19"/>
        </w:rPr>
        <w:t>оя бо дигар ма</w:t>
      </w:r>
      <w:r w:rsidR="00603991">
        <w:rPr>
          <w:color w:val="000000"/>
          <w:sz w:val="19"/>
          <w:szCs w:val="19"/>
        </w:rPr>
        <w:t>қ</w:t>
      </w:r>
      <w:r w:rsidRPr="00603991">
        <w:rPr>
          <w:color w:val="000000"/>
          <w:sz w:val="19"/>
          <w:szCs w:val="19"/>
        </w:rPr>
        <w:t>омоти давлати и</w:t>
      </w:r>
      <w:r w:rsidR="00603991">
        <w:rPr>
          <w:color w:val="000000"/>
          <w:sz w:val="19"/>
          <w:szCs w:val="19"/>
        </w:rPr>
        <w:t>ҷ</w:t>
      </w:r>
      <w:r w:rsidRPr="00603991">
        <w:rPr>
          <w:color w:val="000000"/>
          <w:sz w:val="19"/>
          <w:szCs w:val="19"/>
        </w:rPr>
        <w:t>ро менамоянд.</w:t>
      </w:r>
    </w:p>
    <w:p w14:paraId="351C8F23" w14:textId="3224844D"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барои аз тарафи дигар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дар минта</w:t>
      </w:r>
      <w:r w:rsidR="00603991">
        <w:rPr>
          <w:color w:val="000000"/>
          <w:sz w:val="19"/>
          <w:szCs w:val="19"/>
        </w:rPr>
        <w:t>қ</w:t>
      </w:r>
      <w:r w:rsidRPr="00603991">
        <w:rPr>
          <w:color w:val="000000"/>
          <w:sz w:val="19"/>
          <w:szCs w:val="19"/>
        </w:rPr>
        <w:t>аи назорати гумрук</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намудани амал</w:t>
      </w:r>
      <w:r w:rsidR="00603991">
        <w:rPr>
          <w:color w:val="000000"/>
          <w:sz w:val="19"/>
          <w:szCs w:val="19"/>
        </w:rPr>
        <w:t>ҳ</w:t>
      </w:r>
      <w:r w:rsidRPr="00603991">
        <w:rPr>
          <w:color w:val="000000"/>
          <w:sz w:val="19"/>
          <w:szCs w:val="19"/>
        </w:rPr>
        <w:t>ои ало</w:t>
      </w:r>
      <w:r w:rsidR="00603991">
        <w:rPr>
          <w:color w:val="000000"/>
          <w:sz w:val="19"/>
          <w:szCs w:val="19"/>
        </w:rPr>
        <w:t>ҳ</w:t>
      </w:r>
      <w:r w:rsidRPr="00603991">
        <w:rPr>
          <w:color w:val="000000"/>
          <w:sz w:val="19"/>
          <w:szCs w:val="19"/>
        </w:rPr>
        <w:t>идаи марбути сало</w:t>
      </w:r>
      <w:r w:rsidR="00603991">
        <w:rPr>
          <w:color w:val="000000"/>
          <w:sz w:val="19"/>
          <w:szCs w:val="19"/>
        </w:rPr>
        <w:t>ҳ</w:t>
      </w:r>
      <w:r w:rsidRPr="00603991">
        <w:rPr>
          <w:color w:val="000000"/>
          <w:sz w:val="19"/>
          <w:szCs w:val="19"/>
        </w:rPr>
        <w:t>ияташон и</w:t>
      </w:r>
      <w:r w:rsidR="00603991">
        <w:rPr>
          <w:color w:val="000000"/>
          <w:sz w:val="19"/>
          <w:szCs w:val="19"/>
        </w:rPr>
        <w:t>ҷ</w:t>
      </w:r>
      <w:r w:rsidRPr="00603991">
        <w:rPr>
          <w:color w:val="000000"/>
          <w:sz w:val="19"/>
          <w:szCs w:val="19"/>
        </w:rPr>
        <w:t>озат ди</w:t>
      </w:r>
      <w:r w:rsidR="00603991">
        <w:rPr>
          <w:color w:val="000000"/>
          <w:sz w:val="19"/>
          <w:szCs w:val="19"/>
        </w:rPr>
        <w:t>ҳ</w:t>
      </w:r>
      <w:r w:rsidRPr="00603991">
        <w:rPr>
          <w:color w:val="000000"/>
          <w:sz w:val="19"/>
          <w:szCs w:val="19"/>
        </w:rPr>
        <w:t>анд.</w:t>
      </w:r>
    </w:p>
    <w:p w14:paraId="23ABF4B4" w14:textId="74454A12"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а</w:t>
      </w:r>
      <w:r w:rsidRPr="00603991">
        <w:rPr>
          <w:color w:val="000000"/>
          <w:sz w:val="19"/>
          <w:szCs w:val="19"/>
        </w:rPr>
        <w:t>з тарафи ма</w:t>
      </w:r>
      <w:r w:rsidR="00603991">
        <w:rPr>
          <w:color w:val="000000"/>
          <w:sz w:val="19"/>
          <w:szCs w:val="19"/>
        </w:rPr>
        <w:t>қ</w:t>
      </w:r>
      <w:r w:rsidRPr="00603991">
        <w:rPr>
          <w:color w:val="000000"/>
          <w:sz w:val="19"/>
          <w:szCs w:val="19"/>
        </w:rPr>
        <w:t>омоти гумрук ошкор намудани нишона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вайронкунии маъмур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иноят), ки баррасии парвандаи 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сало</w:t>
      </w:r>
      <w:r w:rsidR="00603991">
        <w:rPr>
          <w:color w:val="000000"/>
          <w:sz w:val="19"/>
          <w:szCs w:val="19"/>
        </w:rPr>
        <w:t>ҳ</w:t>
      </w:r>
      <w:r w:rsidRPr="00603991">
        <w:rPr>
          <w:color w:val="000000"/>
          <w:sz w:val="19"/>
          <w:szCs w:val="19"/>
        </w:rPr>
        <w:t>ияти дигар ма</w:t>
      </w:r>
      <w:r w:rsidR="00603991">
        <w:rPr>
          <w:color w:val="000000"/>
          <w:sz w:val="19"/>
          <w:szCs w:val="19"/>
        </w:rPr>
        <w:t>қ</w:t>
      </w:r>
      <w:r w:rsidRPr="00603991">
        <w:rPr>
          <w:color w:val="000000"/>
          <w:sz w:val="19"/>
          <w:szCs w:val="19"/>
        </w:rPr>
        <w:t>омоти давлат</w:t>
      </w:r>
      <w:r w:rsidR="00603991">
        <w:rPr>
          <w:color w:val="000000"/>
          <w:sz w:val="19"/>
          <w:szCs w:val="19"/>
        </w:rPr>
        <w:t>ӣ</w:t>
      </w:r>
      <w:r w:rsidRPr="00603991">
        <w:rPr>
          <w:color w:val="000000"/>
          <w:sz w:val="19"/>
          <w:szCs w:val="19"/>
        </w:rPr>
        <w:t xml:space="preserve"> мебошад, ма</w:t>
      </w:r>
      <w:r w:rsidR="00603991">
        <w:rPr>
          <w:color w:val="000000"/>
          <w:sz w:val="19"/>
          <w:szCs w:val="19"/>
        </w:rPr>
        <w:t>қ</w:t>
      </w:r>
      <w:r w:rsidRPr="00603991">
        <w:rPr>
          <w:color w:val="000000"/>
          <w:sz w:val="19"/>
          <w:szCs w:val="19"/>
        </w:rPr>
        <w:t>омоти гумрук вазифадоранд ин маълумотро ба ма</w:t>
      </w:r>
      <w:r w:rsidR="00603991">
        <w:rPr>
          <w:color w:val="000000"/>
          <w:sz w:val="19"/>
          <w:szCs w:val="19"/>
        </w:rPr>
        <w:t>қ</w:t>
      </w:r>
      <w:r w:rsidRPr="00603991">
        <w:rPr>
          <w:color w:val="000000"/>
          <w:sz w:val="19"/>
          <w:szCs w:val="19"/>
        </w:rPr>
        <w:t>оми дахлдори дав</w:t>
      </w:r>
      <w:r w:rsidRPr="00603991">
        <w:rPr>
          <w:color w:val="000000"/>
          <w:sz w:val="19"/>
          <w:szCs w:val="19"/>
        </w:rPr>
        <w:t>латии фавран пешкаш намоянд.</w:t>
      </w:r>
    </w:p>
    <w:p w14:paraId="16D75FB4" w14:textId="0E3C260B" w:rsidR="00000000" w:rsidRPr="00603991" w:rsidRDefault="000A69C4">
      <w:pPr>
        <w:pStyle w:val="6"/>
        <w:divId w:val="2018539368"/>
        <w:rPr>
          <w:rFonts w:eastAsia="Times New Roman"/>
          <w:sz w:val="21"/>
          <w:szCs w:val="21"/>
        </w:rPr>
      </w:pPr>
      <w:bookmarkStart w:id="552" w:name="A5OD0Z7LVP"/>
      <w:bookmarkEnd w:id="552"/>
      <w:r w:rsidRPr="00603991">
        <w:rPr>
          <w:rFonts w:eastAsia="Times New Roman"/>
          <w:sz w:val="21"/>
          <w:szCs w:val="21"/>
        </w:rPr>
        <w:t>Моддаи 470(1). Фаъолияти мута</w:t>
      </w:r>
      <w:r w:rsidR="00603991">
        <w:rPr>
          <w:rFonts w:eastAsia="Times New Roman"/>
          <w:sz w:val="21"/>
          <w:szCs w:val="21"/>
        </w:rPr>
        <w:t>қ</w:t>
      </w:r>
      <w:r w:rsidRPr="00603991">
        <w:rPr>
          <w:rFonts w:eastAsia="Times New Roman"/>
          <w:sz w:val="21"/>
          <w:szCs w:val="21"/>
        </w:rPr>
        <w:t xml:space="preserve">обила ва </w:t>
      </w:r>
      <w:r w:rsidR="00603991">
        <w:rPr>
          <w:rFonts w:eastAsia="Times New Roman"/>
          <w:sz w:val="21"/>
          <w:szCs w:val="21"/>
        </w:rPr>
        <w:t>ҳ</w:t>
      </w:r>
      <w:r w:rsidRPr="00603991">
        <w:rPr>
          <w:rFonts w:eastAsia="Times New Roman"/>
          <w:sz w:val="21"/>
          <w:szCs w:val="21"/>
        </w:rPr>
        <w:t>амкории ма</w:t>
      </w:r>
      <w:r w:rsidR="00603991">
        <w:rPr>
          <w:rFonts w:eastAsia="Times New Roman"/>
          <w:sz w:val="21"/>
          <w:szCs w:val="21"/>
        </w:rPr>
        <w:t>қ</w:t>
      </w:r>
      <w:r w:rsidRPr="00603991">
        <w:rPr>
          <w:rFonts w:eastAsia="Times New Roman"/>
          <w:sz w:val="21"/>
          <w:szCs w:val="21"/>
        </w:rPr>
        <w:t>омоти гумрук бо ташкилот</w:t>
      </w:r>
      <w:r w:rsidR="00603991">
        <w:rPr>
          <w:rFonts w:eastAsia="Times New Roman"/>
          <w:sz w:val="21"/>
          <w:szCs w:val="21"/>
        </w:rPr>
        <w:t>ҳ</w:t>
      </w:r>
      <w:r w:rsidRPr="00603991">
        <w:rPr>
          <w:rFonts w:eastAsia="Times New Roman"/>
          <w:sz w:val="21"/>
          <w:szCs w:val="21"/>
        </w:rPr>
        <w:t xml:space="preserve">ои </w:t>
      </w:r>
      <w:r w:rsidR="001F41FA">
        <w:rPr>
          <w:rFonts w:eastAsia="Times New Roman"/>
          <w:sz w:val="21"/>
          <w:szCs w:val="21"/>
        </w:rPr>
        <w:t>ғ</w:t>
      </w:r>
      <w:r w:rsidRPr="00603991">
        <w:rPr>
          <w:rFonts w:eastAsia="Times New Roman"/>
          <w:sz w:val="21"/>
          <w:szCs w:val="21"/>
        </w:rPr>
        <w:t>айрити</w:t>
      </w:r>
      <w:r w:rsidR="00603991">
        <w:rPr>
          <w:rFonts w:eastAsia="Times New Roman"/>
          <w:sz w:val="21"/>
          <w:szCs w:val="21"/>
        </w:rPr>
        <w:t>ҷ</w:t>
      </w:r>
      <w:r w:rsidRPr="00603991">
        <w:rPr>
          <w:rFonts w:eastAsia="Times New Roman"/>
          <w:sz w:val="21"/>
          <w:szCs w:val="21"/>
        </w:rPr>
        <w:t>оратии мутта</w:t>
      </w:r>
      <w:r w:rsidR="00603991">
        <w:rPr>
          <w:rFonts w:eastAsia="Times New Roman"/>
          <w:sz w:val="21"/>
          <w:szCs w:val="21"/>
        </w:rPr>
        <w:t>ҳ</w:t>
      </w:r>
      <w:r w:rsidRPr="00603991">
        <w:rPr>
          <w:rFonts w:eastAsia="Times New Roman"/>
          <w:sz w:val="21"/>
          <w:szCs w:val="21"/>
        </w:rPr>
        <w:t>идкунандаи шахсоне, ки фаъолияти вобаста ба инти</w:t>
      </w:r>
      <w:r w:rsidR="00603991">
        <w:rPr>
          <w:rFonts w:eastAsia="Times New Roman"/>
          <w:sz w:val="21"/>
          <w:szCs w:val="21"/>
        </w:rPr>
        <w:t>қ</w:t>
      </w:r>
      <w:r w:rsidRPr="00603991">
        <w:rPr>
          <w:rFonts w:eastAsia="Times New Roman"/>
          <w:sz w:val="21"/>
          <w:szCs w:val="21"/>
        </w:rPr>
        <w:t>оли мол ва восита</w:t>
      </w:r>
      <w:r w:rsidR="00603991">
        <w:rPr>
          <w:rFonts w:eastAsia="Times New Roman"/>
          <w:sz w:val="21"/>
          <w:szCs w:val="21"/>
        </w:rPr>
        <w:t>ҳ</w:t>
      </w:r>
      <w:r w:rsidRPr="00603991">
        <w:rPr>
          <w:rFonts w:eastAsia="Times New Roman"/>
          <w:sz w:val="21"/>
          <w:szCs w:val="21"/>
        </w:rPr>
        <w:t>ои на</w:t>
      </w:r>
      <w:r w:rsidR="00603991">
        <w:rPr>
          <w:rFonts w:eastAsia="Times New Roman"/>
          <w:sz w:val="21"/>
          <w:szCs w:val="21"/>
        </w:rPr>
        <w:t>қ</w:t>
      </w:r>
      <w:r w:rsidRPr="00603991">
        <w:rPr>
          <w:rFonts w:eastAsia="Times New Roman"/>
          <w:sz w:val="21"/>
          <w:szCs w:val="21"/>
        </w:rPr>
        <w:t>лиётро тавассути сар</w:t>
      </w:r>
      <w:r w:rsidR="00603991">
        <w:rPr>
          <w:rFonts w:eastAsia="Times New Roman"/>
          <w:sz w:val="21"/>
          <w:szCs w:val="21"/>
        </w:rPr>
        <w:t>ҳ</w:t>
      </w:r>
      <w:r w:rsidRPr="00603991">
        <w:rPr>
          <w:rFonts w:eastAsia="Times New Roman"/>
          <w:sz w:val="21"/>
          <w:szCs w:val="21"/>
        </w:rPr>
        <w:t xml:space="preserve">ади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 xml:space="preserve">икистон </w:t>
      </w:r>
      <w:r w:rsidRPr="00603991">
        <w:rPr>
          <w:rFonts w:eastAsia="Times New Roman"/>
          <w:sz w:val="21"/>
          <w:szCs w:val="21"/>
        </w:rPr>
        <w:t>амал</w:t>
      </w:r>
      <w:r w:rsidR="00603991">
        <w:rPr>
          <w:rFonts w:eastAsia="Times New Roman"/>
          <w:sz w:val="21"/>
          <w:szCs w:val="21"/>
        </w:rPr>
        <w:t>ӣ</w:t>
      </w:r>
      <w:r w:rsidRPr="00603991">
        <w:rPr>
          <w:rFonts w:eastAsia="Times New Roman"/>
          <w:sz w:val="21"/>
          <w:szCs w:val="21"/>
        </w:rPr>
        <w:t xml:space="preserve"> менамоянд, инчунин шахсони дар со</w:t>
      </w:r>
      <w:r w:rsidR="00603991">
        <w:rPr>
          <w:rFonts w:eastAsia="Times New Roman"/>
          <w:sz w:val="21"/>
          <w:szCs w:val="21"/>
        </w:rPr>
        <w:t>ҳ</w:t>
      </w:r>
      <w:r w:rsidRPr="00603991">
        <w:rPr>
          <w:rFonts w:eastAsia="Times New Roman"/>
          <w:sz w:val="21"/>
          <w:szCs w:val="21"/>
        </w:rPr>
        <w:t>аи фаъолияти гумрук</w:t>
      </w:r>
      <w:r w:rsidR="00603991">
        <w:rPr>
          <w:rFonts w:eastAsia="Times New Roman"/>
          <w:sz w:val="21"/>
          <w:szCs w:val="21"/>
        </w:rPr>
        <w:t>ӣ</w:t>
      </w:r>
      <w:r w:rsidRPr="00603991">
        <w:rPr>
          <w:rFonts w:eastAsia="Times New Roman"/>
          <w:sz w:val="21"/>
          <w:szCs w:val="21"/>
        </w:rPr>
        <w:t xml:space="preserve"> амалкунанда</w:t>
      </w:r>
    </w:p>
    <w:p w14:paraId="5F7F4CB6" w14:textId="056EC644" w:rsidR="00000000" w:rsidRPr="00603991" w:rsidRDefault="000A69C4">
      <w:pPr>
        <w:shd w:val="clear" w:color="auto" w:fill="FFFFFF"/>
        <w:spacing w:before="105"/>
        <w:jc w:val="both"/>
        <w:divId w:val="99641946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2.01.2020 </w:t>
      </w:r>
      <w:hyperlink r:id="rId825"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i/>
          <w:iCs/>
          <w:color w:val="990099"/>
          <w:sz w:val="19"/>
          <w:szCs w:val="19"/>
        </w:rPr>
        <w:t>)</w:t>
      </w:r>
    </w:p>
    <w:p w14:paraId="31AED788" w14:textId="028ABF56" w:rsidR="00000000" w:rsidRPr="00603991" w:rsidRDefault="000A69C4">
      <w:pPr>
        <w:pStyle w:val="a3"/>
        <w:divId w:val="2018539368"/>
        <w:rPr>
          <w:color w:val="000000"/>
          <w:sz w:val="19"/>
          <w:szCs w:val="19"/>
        </w:rPr>
      </w:pPr>
      <w:r w:rsidRPr="00603991">
        <w:rPr>
          <w:color w:val="000000"/>
          <w:sz w:val="19"/>
          <w:szCs w:val="19"/>
        </w:rPr>
        <w:t>1. Бо ма</w:t>
      </w:r>
      <w:r w:rsidR="00603991">
        <w:rPr>
          <w:color w:val="000000"/>
          <w:sz w:val="19"/>
          <w:szCs w:val="19"/>
        </w:rPr>
        <w:t>қ</w:t>
      </w:r>
      <w:r w:rsidRPr="00603991">
        <w:rPr>
          <w:color w:val="000000"/>
          <w:sz w:val="19"/>
          <w:szCs w:val="19"/>
        </w:rPr>
        <w:t>сади мувофи</w:t>
      </w:r>
      <w:r w:rsidR="00603991">
        <w:rPr>
          <w:color w:val="000000"/>
          <w:sz w:val="19"/>
          <w:szCs w:val="19"/>
        </w:rPr>
        <w:t>қ</w:t>
      </w:r>
      <w:r w:rsidRPr="00603991">
        <w:rPr>
          <w:color w:val="000000"/>
          <w:sz w:val="19"/>
          <w:szCs w:val="19"/>
        </w:rPr>
        <w:t>ати манф</w:t>
      </w:r>
      <w:r w:rsidRPr="00603991">
        <w:rPr>
          <w:color w:val="000000"/>
          <w:sz w:val="19"/>
          <w:szCs w:val="19"/>
        </w:rPr>
        <w:t>иат</w:t>
      </w:r>
      <w:r w:rsidR="00603991">
        <w:rPr>
          <w:color w:val="000000"/>
          <w:sz w:val="19"/>
          <w:szCs w:val="19"/>
        </w:rPr>
        <w:t>ҳ</w:t>
      </w:r>
      <w:r w:rsidRPr="00603991">
        <w:rPr>
          <w:color w:val="000000"/>
          <w:sz w:val="19"/>
          <w:szCs w:val="19"/>
        </w:rPr>
        <w:t>ои му</w:t>
      </w:r>
      <w:r w:rsidR="00603991">
        <w:rPr>
          <w:color w:val="000000"/>
          <w:sz w:val="19"/>
          <w:szCs w:val="19"/>
        </w:rPr>
        <w:t>ҳ</w:t>
      </w:r>
      <w:r w:rsidRPr="00603991">
        <w:rPr>
          <w:color w:val="000000"/>
          <w:sz w:val="19"/>
          <w:szCs w:val="19"/>
        </w:rPr>
        <w:t xml:space="preserve">ими </w:t>
      </w:r>
      <w:r w:rsidR="00603991">
        <w:rPr>
          <w:color w:val="000000"/>
          <w:sz w:val="19"/>
          <w:szCs w:val="19"/>
        </w:rPr>
        <w:t>ҷ</w:t>
      </w:r>
      <w:r w:rsidRPr="00603991">
        <w:rPr>
          <w:color w:val="000000"/>
          <w:sz w:val="19"/>
          <w:szCs w:val="19"/>
        </w:rPr>
        <w:t>амъиятии шахсони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андаи фаъолияти вобаста ба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тавассути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инчунин шахсони дар </w:t>
      </w:r>
      <w:r w:rsidRPr="00603991">
        <w:rPr>
          <w:color w:val="000000"/>
          <w:sz w:val="19"/>
          <w:szCs w:val="19"/>
        </w:rPr>
        <w:lastRenderedPageBreak/>
        <w:t>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ма</w:t>
      </w:r>
      <w:r w:rsidR="00603991">
        <w:rPr>
          <w:color w:val="000000"/>
          <w:sz w:val="19"/>
          <w:szCs w:val="19"/>
        </w:rPr>
        <w:t>қ</w:t>
      </w:r>
      <w:r w:rsidRPr="00603991">
        <w:rPr>
          <w:color w:val="000000"/>
          <w:sz w:val="19"/>
          <w:szCs w:val="19"/>
        </w:rPr>
        <w:t>омоти гумрук бо ташкилот</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оратии мутт</w:t>
      </w:r>
      <w:r w:rsidRPr="00603991">
        <w:rPr>
          <w:color w:val="000000"/>
          <w:sz w:val="19"/>
          <w:szCs w:val="19"/>
        </w:rPr>
        <w:t>а</w:t>
      </w:r>
      <w:r w:rsidR="00603991">
        <w:rPr>
          <w:color w:val="000000"/>
          <w:sz w:val="19"/>
          <w:szCs w:val="19"/>
        </w:rPr>
        <w:t>ҳ</w:t>
      </w:r>
      <w:r w:rsidRPr="00603991">
        <w:rPr>
          <w:color w:val="000000"/>
          <w:sz w:val="19"/>
          <w:szCs w:val="19"/>
        </w:rPr>
        <w:t xml:space="preserve">идкунандаи чунин шахсон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менамояд.</w:t>
      </w:r>
    </w:p>
    <w:p w14:paraId="1B8F4816" w14:textId="2E9F5A09"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амкории ма</w:t>
      </w:r>
      <w:r w:rsidR="00603991">
        <w:rPr>
          <w:color w:val="000000"/>
          <w:sz w:val="19"/>
          <w:szCs w:val="19"/>
        </w:rPr>
        <w:t>қ</w:t>
      </w:r>
      <w:r w:rsidRPr="00603991">
        <w:rPr>
          <w:color w:val="000000"/>
          <w:sz w:val="19"/>
          <w:szCs w:val="19"/>
        </w:rPr>
        <w:t>омоти гумрук бо ташкилот</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оратии мутта</w:t>
      </w:r>
      <w:r w:rsidR="00603991">
        <w:rPr>
          <w:color w:val="000000"/>
          <w:sz w:val="19"/>
          <w:szCs w:val="19"/>
        </w:rPr>
        <w:t>ҳ</w:t>
      </w:r>
      <w:r w:rsidRPr="00603991">
        <w:rPr>
          <w:color w:val="000000"/>
          <w:sz w:val="19"/>
          <w:szCs w:val="19"/>
        </w:rPr>
        <w:t>идкунандаи шахсони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андаи фаъолияти вобаста ба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тавассути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шахс</w:t>
      </w:r>
      <w:r w:rsidRPr="00603991">
        <w:rPr>
          <w:color w:val="000000"/>
          <w:sz w:val="19"/>
          <w:szCs w:val="19"/>
        </w:rPr>
        <w:t>они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 xml:space="preserve"> амалкунанда метавонад дар шакл</w:t>
      </w:r>
      <w:r w:rsidR="00603991">
        <w:rPr>
          <w:color w:val="000000"/>
          <w:sz w:val="19"/>
          <w:szCs w:val="19"/>
        </w:rPr>
        <w:t>ҳ</w:t>
      </w:r>
      <w:r w:rsidRPr="00603991">
        <w:rPr>
          <w:color w:val="000000"/>
          <w:sz w:val="19"/>
          <w:szCs w:val="19"/>
        </w:rPr>
        <w:t>ои зерин ан</w:t>
      </w:r>
      <w:r w:rsidR="00603991">
        <w:rPr>
          <w:color w:val="000000"/>
          <w:sz w:val="19"/>
          <w:szCs w:val="19"/>
        </w:rPr>
        <w:t>ҷ</w:t>
      </w:r>
      <w:r w:rsidRPr="00603991">
        <w:rPr>
          <w:color w:val="000000"/>
          <w:sz w:val="19"/>
          <w:szCs w:val="19"/>
        </w:rPr>
        <w:t>ом дода шавад:</w:t>
      </w:r>
    </w:p>
    <w:p w14:paraId="62CD3900" w14:textId="58C5F6CE" w:rsidR="00000000" w:rsidRPr="00603991" w:rsidRDefault="000A69C4">
      <w:pPr>
        <w:pStyle w:val="a3"/>
        <w:divId w:val="2018539368"/>
        <w:rPr>
          <w:color w:val="000000"/>
          <w:sz w:val="19"/>
          <w:szCs w:val="19"/>
        </w:rPr>
      </w:pPr>
      <w:r w:rsidRPr="00603991">
        <w:rPr>
          <w:color w:val="000000"/>
          <w:sz w:val="19"/>
          <w:szCs w:val="19"/>
        </w:rPr>
        <w:t>1) пешни</w:t>
      </w:r>
      <w:r w:rsidR="00603991">
        <w:rPr>
          <w:color w:val="000000"/>
          <w:sz w:val="19"/>
          <w:szCs w:val="19"/>
        </w:rPr>
        <w:t>ҳ</w:t>
      </w:r>
      <w:r w:rsidRPr="00603991">
        <w:rPr>
          <w:color w:val="000000"/>
          <w:sz w:val="19"/>
          <w:szCs w:val="19"/>
        </w:rPr>
        <w:t>од намудани таклиф</w:t>
      </w:r>
      <w:r w:rsidR="00603991">
        <w:rPr>
          <w:color w:val="000000"/>
          <w:sz w:val="19"/>
          <w:szCs w:val="19"/>
        </w:rPr>
        <w:t>ҳ</w:t>
      </w:r>
      <w:r w:rsidRPr="00603991">
        <w:rPr>
          <w:color w:val="000000"/>
          <w:sz w:val="19"/>
          <w:szCs w:val="19"/>
        </w:rPr>
        <w:t>о ба лои</w:t>
      </w:r>
      <w:r w:rsidR="00603991">
        <w:rPr>
          <w:color w:val="000000"/>
          <w:sz w:val="19"/>
          <w:szCs w:val="19"/>
        </w:rPr>
        <w:t>ҳ</w:t>
      </w:r>
      <w:r w:rsidRPr="00603991">
        <w:rPr>
          <w:color w:val="000000"/>
          <w:sz w:val="19"/>
          <w:szCs w:val="19"/>
        </w:rPr>
        <w:t>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со</w:t>
      </w:r>
      <w:r w:rsidR="00603991">
        <w:rPr>
          <w:color w:val="000000"/>
          <w:sz w:val="19"/>
          <w:szCs w:val="19"/>
        </w:rPr>
        <w:t>ҳ</w:t>
      </w:r>
      <w:r w:rsidRPr="00603991">
        <w:rPr>
          <w:color w:val="000000"/>
          <w:sz w:val="19"/>
          <w:szCs w:val="19"/>
        </w:rPr>
        <w:t>аи фаъолияти гумрук</w:t>
      </w:r>
      <w:r w:rsidR="00603991">
        <w:rPr>
          <w:color w:val="000000"/>
          <w:sz w:val="19"/>
          <w:szCs w:val="19"/>
        </w:rPr>
        <w:t>ӣ</w:t>
      </w:r>
      <w:r w:rsidRPr="00603991">
        <w:rPr>
          <w:color w:val="000000"/>
          <w:sz w:val="19"/>
          <w:szCs w:val="19"/>
        </w:rPr>
        <w:t>;</w:t>
      </w:r>
    </w:p>
    <w:p w14:paraId="76109A00" w14:textId="5ED734D1" w:rsidR="00000000" w:rsidRPr="00603991" w:rsidRDefault="000A69C4">
      <w:pPr>
        <w:pStyle w:val="a3"/>
        <w:divId w:val="2018539368"/>
        <w:rPr>
          <w:color w:val="000000"/>
          <w:sz w:val="19"/>
          <w:szCs w:val="19"/>
        </w:rPr>
      </w:pPr>
      <w:r w:rsidRPr="00603991">
        <w:rPr>
          <w:color w:val="000000"/>
          <w:sz w:val="19"/>
          <w:szCs w:val="19"/>
        </w:rPr>
        <w:t>2) иштирок дар арзёбии самаранокии татби</w:t>
      </w:r>
      <w:r w:rsidR="00603991">
        <w:rPr>
          <w:color w:val="000000"/>
          <w:sz w:val="19"/>
          <w:szCs w:val="19"/>
        </w:rPr>
        <w:t>қ</w:t>
      </w:r>
      <w:r w:rsidRPr="00603991">
        <w:rPr>
          <w:color w:val="000000"/>
          <w:sz w:val="19"/>
          <w:szCs w:val="19"/>
        </w:rPr>
        <w:t>и чора</w:t>
      </w:r>
      <w:r w:rsidR="00603991">
        <w:rPr>
          <w:color w:val="000000"/>
          <w:sz w:val="19"/>
          <w:szCs w:val="19"/>
        </w:rPr>
        <w:t>ҳ</w:t>
      </w:r>
      <w:r w:rsidRPr="00603991">
        <w:rPr>
          <w:color w:val="000000"/>
          <w:sz w:val="19"/>
          <w:szCs w:val="19"/>
        </w:rPr>
        <w:t>ои м</w:t>
      </w:r>
      <w:r w:rsidRPr="00603991">
        <w:rPr>
          <w:color w:val="000000"/>
          <w:sz w:val="19"/>
          <w:szCs w:val="19"/>
        </w:rPr>
        <w:t>аъмурияти гумрук</w:t>
      </w:r>
      <w:r w:rsidR="00603991">
        <w:rPr>
          <w:color w:val="000000"/>
          <w:sz w:val="19"/>
          <w:szCs w:val="19"/>
        </w:rPr>
        <w:t>ӣ</w:t>
      </w:r>
      <w:r w:rsidRPr="00603991">
        <w:rPr>
          <w:color w:val="000000"/>
          <w:sz w:val="19"/>
          <w:szCs w:val="19"/>
        </w:rPr>
        <w:t>;</w:t>
      </w:r>
    </w:p>
    <w:p w14:paraId="75F0EC81" w14:textId="36E246F2" w:rsidR="00000000" w:rsidRPr="00603991" w:rsidRDefault="000A69C4">
      <w:pPr>
        <w:pStyle w:val="a3"/>
        <w:divId w:val="2018539368"/>
        <w:rPr>
          <w:color w:val="000000"/>
          <w:sz w:val="19"/>
          <w:szCs w:val="19"/>
        </w:rPr>
      </w:pPr>
      <w:r w:rsidRPr="00603991">
        <w:rPr>
          <w:color w:val="000000"/>
          <w:sz w:val="19"/>
          <w:szCs w:val="19"/>
        </w:rPr>
        <w:t>3) шакл</w:t>
      </w:r>
      <w:r w:rsidR="00603991">
        <w:rPr>
          <w:color w:val="000000"/>
          <w:sz w:val="19"/>
          <w:szCs w:val="19"/>
        </w:rPr>
        <w:t>ҳ</w:t>
      </w:r>
      <w:r w:rsidRPr="00603991">
        <w:rPr>
          <w:color w:val="000000"/>
          <w:sz w:val="19"/>
          <w:szCs w:val="19"/>
        </w:rPr>
        <w:t xml:space="preserve">ои дигари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ки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намудааст.</w:t>
      </w:r>
    </w:p>
    <w:p w14:paraId="36AE1078" w14:textId="717513AD" w:rsidR="00000000" w:rsidRPr="00603991" w:rsidRDefault="000A69C4">
      <w:pPr>
        <w:pStyle w:val="a3"/>
        <w:divId w:val="2018539368"/>
        <w:rPr>
          <w:color w:val="000000"/>
          <w:sz w:val="19"/>
          <w:szCs w:val="19"/>
        </w:rPr>
      </w:pPr>
      <w:r w:rsidRPr="00603991">
        <w:rPr>
          <w:color w:val="000000"/>
          <w:sz w:val="19"/>
          <w:szCs w:val="19"/>
        </w:rPr>
        <w:t>3. Бо ма</w:t>
      </w:r>
      <w:r w:rsidR="00603991">
        <w:rPr>
          <w:color w:val="000000"/>
          <w:sz w:val="19"/>
          <w:szCs w:val="19"/>
        </w:rPr>
        <w:t>қ</w:t>
      </w:r>
      <w:r w:rsidRPr="00603991">
        <w:rPr>
          <w:color w:val="000000"/>
          <w:sz w:val="19"/>
          <w:szCs w:val="19"/>
        </w:rPr>
        <w:t>сади фаъолияти мута</w:t>
      </w:r>
      <w:r w:rsidR="00603991">
        <w:rPr>
          <w:color w:val="000000"/>
          <w:sz w:val="19"/>
          <w:szCs w:val="19"/>
        </w:rPr>
        <w:t>қ</w:t>
      </w:r>
      <w:r w:rsidRPr="00603991">
        <w:rPr>
          <w:color w:val="000000"/>
          <w:sz w:val="19"/>
          <w:szCs w:val="19"/>
        </w:rPr>
        <w:t xml:space="preserve">обила ва </w:t>
      </w:r>
      <w:r w:rsidR="00603991">
        <w:rPr>
          <w:color w:val="000000"/>
          <w:sz w:val="19"/>
          <w:szCs w:val="19"/>
        </w:rPr>
        <w:t>ҳ</w:t>
      </w:r>
      <w:r w:rsidRPr="00603991">
        <w:rPr>
          <w:color w:val="000000"/>
          <w:sz w:val="19"/>
          <w:szCs w:val="19"/>
        </w:rPr>
        <w:t>амкор</w:t>
      </w:r>
      <w:r w:rsidR="00603991">
        <w:rPr>
          <w:color w:val="000000"/>
          <w:sz w:val="19"/>
          <w:szCs w:val="19"/>
        </w:rPr>
        <w:t>ӣ</w:t>
      </w:r>
      <w:r w:rsidRPr="00603991">
        <w:rPr>
          <w:color w:val="000000"/>
          <w:sz w:val="19"/>
          <w:szCs w:val="19"/>
        </w:rPr>
        <w:t xml:space="preserve"> оид ба масъала</w:t>
      </w:r>
      <w:r w:rsidR="00603991">
        <w:rPr>
          <w:color w:val="000000"/>
          <w:sz w:val="19"/>
          <w:szCs w:val="19"/>
        </w:rPr>
        <w:t>ҳ</w:t>
      </w:r>
      <w:r w:rsidRPr="00603991">
        <w:rPr>
          <w:color w:val="000000"/>
          <w:sz w:val="19"/>
          <w:szCs w:val="19"/>
        </w:rPr>
        <w:t>ои татби</w:t>
      </w:r>
      <w:r w:rsidR="00603991">
        <w:rPr>
          <w:color w:val="000000"/>
          <w:sz w:val="19"/>
          <w:szCs w:val="19"/>
        </w:rPr>
        <w:t>қ</w:t>
      </w:r>
      <w:r w:rsidRPr="00603991">
        <w:rPr>
          <w:color w:val="000000"/>
          <w:sz w:val="19"/>
          <w:szCs w:val="19"/>
        </w:rPr>
        <w:t>и усул</w:t>
      </w:r>
      <w:r w:rsidR="00603991">
        <w:rPr>
          <w:color w:val="000000"/>
          <w:sz w:val="19"/>
          <w:szCs w:val="19"/>
        </w:rPr>
        <w:t>ҳ</w:t>
      </w:r>
      <w:r w:rsidRPr="00603991">
        <w:rPr>
          <w:color w:val="000000"/>
          <w:sz w:val="19"/>
          <w:szCs w:val="19"/>
        </w:rPr>
        <w:t>ои самараноки барасмиятдарории гумрук</w:t>
      </w:r>
      <w:r w:rsidR="00603991">
        <w:rPr>
          <w:color w:val="000000"/>
          <w:sz w:val="19"/>
          <w:szCs w:val="19"/>
        </w:rPr>
        <w:t>ӣ</w:t>
      </w:r>
      <w:r w:rsidRPr="00603991">
        <w:rPr>
          <w:color w:val="000000"/>
          <w:sz w:val="19"/>
          <w:szCs w:val="19"/>
        </w:rPr>
        <w:t xml:space="preserve"> ва назорати гумрук</w:t>
      </w:r>
      <w:r w:rsidR="00603991">
        <w:rPr>
          <w:color w:val="000000"/>
          <w:sz w:val="19"/>
          <w:szCs w:val="19"/>
        </w:rPr>
        <w:t>ӣ</w:t>
      </w:r>
      <w:r w:rsidRPr="00603991">
        <w:rPr>
          <w:color w:val="000000"/>
          <w:sz w:val="19"/>
          <w:szCs w:val="19"/>
        </w:rPr>
        <w:t>, ма</w:t>
      </w:r>
      <w:r w:rsidR="00603991">
        <w:rPr>
          <w:color w:val="000000"/>
          <w:sz w:val="19"/>
          <w:szCs w:val="19"/>
        </w:rPr>
        <w:t>қ</w:t>
      </w:r>
      <w:r w:rsidRPr="00603991">
        <w:rPr>
          <w:color w:val="000000"/>
          <w:sz w:val="19"/>
          <w:szCs w:val="19"/>
        </w:rPr>
        <w:t>омоти гумрук бо</w:t>
      </w:r>
      <w:r w:rsidRPr="00603991">
        <w:rPr>
          <w:color w:val="000000"/>
          <w:sz w:val="19"/>
          <w:szCs w:val="19"/>
        </w:rPr>
        <w:t xml:space="preserve"> ташкилот</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айрити</w:t>
      </w:r>
      <w:r w:rsidR="00603991">
        <w:rPr>
          <w:color w:val="000000"/>
          <w:sz w:val="19"/>
          <w:szCs w:val="19"/>
        </w:rPr>
        <w:t>ҷ</w:t>
      </w:r>
      <w:r w:rsidRPr="00603991">
        <w:rPr>
          <w:color w:val="000000"/>
          <w:sz w:val="19"/>
          <w:szCs w:val="19"/>
        </w:rPr>
        <w:t>оратии мутта</w:t>
      </w:r>
      <w:r w:rsidR="00603991">
        <w:rPr>
          <w:color w:val="000000"/>
          <w:sz w:val="19"/>
          <w:szCs w:val="19"/>
        </w:rPr>
        <w:t>ҳ</w:t>
      </w:r>
      <w:r w:rsidRPr="00603991">
        <w:rPr>
          <w:color w:val="000000"/>
          <w:sz w:val="19"/>
          <w:szCs w:val="19"/>
        </w:rPr>
        <w:t>идкунандаи шахсони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андаи фаъолияти вобаста ба инти</w:t>
      </w:r>
      <w:r w:rsidR="00603991">
        <w:rPr>
          <w:color w:val="000000"/>
          <w:sz w:val="19"/>
          <w:szCs w:val="19"/>
        </w:rPr>
        <w:t>қ</w:t>
      </w:r>
      <w:r w:rsidRPr="00603991">
        <w:rPr>
          <w:color w:val="000000"/>
          <w:sz w:val="19"/>
          <w:szCs w:val="19"/>
        </w:rPr>
        <w:t>оли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тавассути сар</w:t>
      </w:r>
      <w:r w:rsidR="00603991">
        <w:rPr>
          <w:color w:val="000000"/>
          <w:sz w:val="19"/>
          <w:szCs w:val="19"/>
        </w:rPr>
        <w:t>ҳ</w:t>
      </w:r>
      <w:r w:rsidRPr="00603991">
        <w:rPr>
          <w:color w:val="000000"/>
          <w:sz w:val="19"/>
          <w:szCs w:val="19"/>
        </w:rPr>
        <w:t xml:space="preserve">ади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машварат мегузаронад. Тартиби гузаронидани чунин машварат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w:t>
      </w:r>
      <w:r w:rsidRPr="00603991">
        <w:rPr>
          <w:color w:val="000000"/>
          <w:sz w:val="19"/>
          <w:szCs w:val="19"/>
        </w:rPr>
        <w:t>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 xml:space="preserve">аррар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82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4EBA8BF5" w14:textId="48D95829" w:rsidR="00000000" w:rsidRPr="00603991" w:rsidRDefault="000A69C4">
      <w:pPr>
        <w:pStyle w:val="6"/>
        <w:divId w:val="2018539368"/>
        <w:rPr>
          <w:rFonts w:eastAsia="Times New Roman"/>
          <w:sz w:val="21"/>
          <w:szCs w:val="21"/>
        </w:rPr>
      </w:pPr>
      <w:bookmarkStart w:id="553" w:name="A000000542"/>
      <w:bookmarkEnd w:id="553"/>
      <w:r w:rsidRPr="00603991">
        <w:rPr>
          <w:rFonts w:eastAsia="Times New Roman"/>
          <w:sz w:val="21"/>
          <w:szCs w:val="21"/>
        </w:rPr>
        <w:t>Моддаи 471. Назорати идории фаъолияти ма</w:t>
      </w:r>
      <w:r w:rsidR="00603991">
        <w:rPr>
          <w:rFonts w:eastAsia="Times New Roman"/>
          <w:sz w:val="21"/>
          <w:szCs w:val="21"/>
        </w:rPr>
        <w:t>қ</w:t>
      </w:r>
      <w:r w:rsidRPr="00603991">
        <w:rPr>
          <w:rFonts w:eastAsia="Times New Roman"/>
          <w:sz w:val="21"/>
          <w:szCs w:val="21"/>
        </w:rPr>
        <w:t>ом</w:t>
      </w:r>
      <w:r w:rsidRPr="00603991">
        <w:rPr>
          <w:rFonts w:eastAsia="Times New Roman"/>
          <w:sz w:val="21"/>
          <w:szCs w:val="21"/>
        </w:rPr>
        <w:t>оти гумрук</w:t>
      </w:r>
    </w:p>
    <w:p w14:paraId="659810F7" w14:textId="7073671E"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 xml:space="preserve">оми болоии гумрук ё шахси мансабдори 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w:t>
      </w:r>
      <w:r w:rsidR="00603991">
        <w:rPr>
          <w:color w:val="000000"/>
          <w:sz w:val="19"/>
          <w:szCs w:val="19"/>
        </w:rPr>
        <w:t>ҳ</w:t>
      </w:r>
      <w:r w:rsidRPr="00603991">
        <w:rPr>
          <w:color w:val="000000"/>
          <w:sz w:val="19"/>
          <w:szCs w:val="19"/>
        </w:rPr>
        <w:t>ар ва</w:t>
      </w:r>
      <w:r w:rsidR="00603991">
        <w:rPr>
          <w:color w:val="000000"/>
          <w:sz w:val="19"/>
          <w:szCs w:val="19"/>
        </w:rPr>
        <w:t>қ</w:t>
      </w:r>
      <w:r w:rsidRPr="00603991">
        <w:rPr>
          <w:color w:val="000000"/>
          <w:sz w:val="19"/>
          <w:szCs w:val="19"/>
        </w:rPr>
        <w:t>т мувофи</w:t>
      </w:r>
      <w:r w:rsidR="00603991">
        <w:rPr>
          <w:color w:val="000000"/>
          <w:sz w:val="19"/>
          <w:szCs w:val="19"/>
        </w:rPr>
        <w:t>қ</w:t>
      </w:r>
      <w:r w:rsidRPr="00603991">
        <w:rPr>
          <w:color w:val="000000"/>
          <w:sz w:val="19"/>
          <w:szCs w:val="19"/>
        </w:rPr>
        <w:t xml:space="preserve">и тартиби назорати идори </w:t>
      </w:r>
      <w:r w:rsidR="00603991">
        <w:rPr>
          <w:color w:val="000000"/>
          <w:sz w:val="19"/>
          <w:szCs w:val="19"/>
        </w:rPr>
        <w:t>қ</w:t>
      </w:r>
      <w:r w:rsidRPr="00603991">
        <w:rPr>
          <w:color w:val="000000"/>
          <w:sz w:val="19"/>
          <w:szCs w:val="19"/>
        </w:rPr>
        <w:t xml:space="preserve">арори хилофи талаботи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ма</w:t>
      </w:r>
      <w:r w:rsidR="00603991">
        <w:rPr>
          <w:color w:val="000000"/>
          <w:sz w:val="19"/>
          <w:szCs w:val="19"/>
        </w:rPr>
        <w:t>қ</w:t>
      </w:r>
      <w:r w:rsidRPr="00603991">
        <w:rPr>
          <w:color w:val="000000"/>
          <w:sz w:val="19"/>
          <w:szCs w:val="19"/>
        </w:rPr>
        <w:t>оми поёнии гумрук ё мансабдори поёнии ма</w:t>
      </w:r>
      <w:r w:rsidR="00603991">
        <w:rPr>
          <w:color w:val="000000"/>
          <w:sz w:val="19"/>
          <w:szCs w:val="19"/>
        </w:rPr>
        <w:t>қ</w:t>
      </w:r>
      <w:r w:rsidRPr="00603991">
        <w:rPr>
          <w:color w:val="000000"/>
          <w:sz w:val="19"/>
          <w:szCs w:val="19"/>
        </w:rPr>
        <w:t>оми гумрукро бекор кунад, инчунин нисбати амал</w:t>
      </w:r>
      <w:r w:rsidR="00603991">
        <w:rPr>
          <w:color w:val="000000"/>
          <w:sz w:val="19"/>
          <w:szCs w:val="19"/>
        </w:rPr>
        <w:t>ӣ</w:t>
      </w:r>
      <w:r w:rsidRPr="00603991">
        <w:rPr>
          <w:color w:val="000000"/>
          <w:sz w:val="19"/>
          <w:szCs w:val="19"/>
        </w:rPr>
        <w:t xml:space="preserve"> (</w:t>
      </w:r>
      <w:r w:rsidRPr="00603991">
        <w:rPr>
          <w:color w:val="000000"/>
          <w:sz w:val="19"/>
          <w:szCs w:val="19"/>
        </w:rPr>
        <w:t xml:space="preserve">беамалии)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ма</w:t>
      </w:r>
      <w:r w:rsidR="00603991">
        <w:rPr>
          <w:color w:val="000000"/>
          <w:sz w:val="19"/>
          <w:szCs w:val="19"/>
        </w:rPr>
        <w:t>қ</w:t>
      </w:r>
      <w:r w:rsidRPr="00603991">
        <w:rPr>
          <w:color w:val="000000"/>
          <w:sz w:val="19"/>
          <w:szCs w:val="19"/>
        </w:rPr>
        <w:t>омоти поёни гумрук ё шахсони мансабдори поёнии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ама гуна тадбир</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андешад.</w:t>
      </w:r>
    </w:p>
    <w:p w14:paraId="15CFC134" w14:textId="781787F1" w:rsidR="00000000" w:rsidRPr="00603991" w:rsidRDefault="000A69C4">
      <w:pPr>
        <w:pStyle w:val="6"/>
        <w:divId w:val="2018539368"/>
        <w:rPr>
          <w:rFonts w:eastAsia="Times New Roman"/>
          <w:sz w:val="21"/>
          <w:szCs w:val="21"/>
        </w:rPr>
      </w:pPr>
      <w:bookmarkStart w:id="554" w:name="A000000543"/>
      <w:bookmarkEnd w:id="554"/>
      <w:r w:rsidRPr="00603991">
        <w:rPr>
          <w:rFonts w:eastAsia="Times New Roman"/>
          <w:sz w:val="21"/>
          <w:szCs w:val="21"/>
        </w:rPr>
        <w:t xml:space="preserve">Моддаи 472. </w:t>
      </w:r>
      <w:r w:rsidR="00603991">
        <w:rPr>
          <w:rFonts w:eastAsia="Times New Roman"/>
          <w:sz w:val="21"/>
          <w:szCs w:val="21"/>
        </w:rPr>
        <w:t>Ҷ</w:t>
      </w:r>
      <w:r w:rsidRPr="00603991">
        <w:rPr>
          <w:rFonts w:eastAsia="Times New Roman"/>
          <w:sz w:val="21"/>
          <w:szCs w:val="21"/>
        </w:rPr>
        <w:t>авобгарии ма</w:t>
      </w:r>
      <w:r w:rsidR="00603991">
        <w:rPr>
          <w:rFonts w:eastAsia="Times New Roman"/>
          <w:sz w:val="21"/>
          <w:szCs w:val="21"/>
        </w:rPr>
        <w:t>қ</w:t>
      </w:r>
      <w:r w:rsidRPr="00603991">
        <w:rPr>
          <w:rFonts w:eastAsia="Times New Roman"/>
          <w:sz w:val="21"/>
          <w:szCs w:val="21"/>
        </w:rPr>
        <w:t>омоти гумрук ва шахсони мансабдори он</w:t>
      </w:r>
      <w:r w:rsidR="00603991">
        <w:rPr>
          <w:rFonts w:eastAsia="Times New Roman"/>
          <w:sz w:val="21"/>
          <w:szCs w:val="21"/>
        </w:rPr>
        <w:t>ҳ</w:t>
      </w:r>
      <w:r w:rsidRPr="00603991">
        <w:rPr>
          <w:rFonts w:eastAsia="Times New Roman"/>
          <w:sz w:val="21"/>
          <w:szCs w:val="21"/>
        </w:rPr>
        <w:t>о</w:t>
      </w:r>
    </w:p>
    <w:p w14:paraId="5E33A9D3" w14:textId="60E6CE04" w:rsidR="00000000" w:rsidRPr="00603991" w:rsidRDefault="000A69C4">
      <w:pPr>
        <w:pStyle w:val="a3"/>
        <w:divId w:val="2018539368"/>
        <w:rPr>
          <w:color w:val="000000"/>
          <w:sz w:val="19"/>
          <w:szCs w:val="19"/>
        </w:rPr>
      </w:pPr>
      <w:r w:rsidRPr="00603991">
        <w:rPr>
          <w:color w:val="000000"/>
          <w:sz w:val="19"/>
          <w:szCs w:val="19"/>
        </w:rPr>
        <w:t xml:space="preserve">1. Барои </w:t>
      </w:r>
      <w:r w:rsidR="00603991">
        <w:rPr>
          <w:color w:val="000000"/>
          <w:sz w:val="19"/>
          <w:szCs w:val="19"/>
        </w:rPr>
        <w:t>қ</w:t>
      </w:r>
      <w:r w:rsidRPr="00603991">
        <w:rPr>
          <w:color w:val="000000"/>
          <w:sz w:val="19"/>
          <w:szCs w:val="19"/>
        </w:rPr>
        <w:t>арор ва амал</w:t>
      </w:r>
      <w:r w:rsidRPr="00603991">
        <w:rPr>
          <w:color w:val="000000"/>
          <w:sz w:val="19"/>
          <w:szCs w:val="19"/>
        </w:rPr>
        <w:t xml:space="preserve"> (беамали) - 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онунии шахсони мансабдори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авобгарии интизом</w:t>
      </w:r>
      <w:r w:rsidR="00603991">
        <w:rPr>
          <w:color w:val="000000"/>
          <w:sz w:val="19"/>
          <w:szCs w:val="19"/>
        </w:rPr>
        <w:t>ӣ</w:t>
      </w:r>
      <w:r w:rsidRPr="00603991">
        <w:rPr>
          <w:color w:val="000000"/>
          <w:sz w:val="19"/>
          <w:szCs w:val="19"/>
        </w:rPr>
        <w:t>, маъмур</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ва дигар </w:t>
      </w:r>
      <w:r w:rsidR="00603991">
        <w:rPr>
          <w:color w:val="000000"/>
          <w:sz w:val="19"/>
          <w:szCs w:val="19"/>
        </w:rPr>
        <w:t>ҷ</w:t>
      </w:r>
      <w:r w:rsidRPr="00603991">
        <w:rPr>
          <w:color w:val="000000"/>
          <w:sz w:val="19"/>
          <w:szCs w:val="19"/>
        </w:rPr>
        <w:t>авобгари</w:t>
      </w:r>
      <w:r w:rsidR="00603991">
        <w:rPr>
          <w:color w:val="000000"/>
          <w:sz w:val="19"/>
          <w:szCs w:val="19"/>
        </w:rPr>
        <w:t>ҳ</w:t>
      </w:r>
      <w:r w:rsidRPr="00603991">
        <w:rPr>
          <w:color w:val="000000"/>
          <w:sz w:val="19"/>
          <w:szCs w:val="19"/>
        </w:rPr>
        <w:t>о кашида мешаванд.</w:t>
      </w:r>
    </w:p>
    <w:p w14:paraId="7F06FDDB" w14:textId="1B633388" w:rsidR="00000000" w:rsidRPr="00603991" w:rsidRDefault="000A69C4">
      <w:pPr>
        <w:pStyle w:val="a3"/>
        <w:divId w:val="2018539368"/>
        <w:rPr>
          <w:color w:val="000000"/>
          <w:sz w:val="19"/>
          <w:szCs w:val="19"/>
        </w:rPr>
      </w:pPr>
      <w:r w:rsidRPr="00603991">
        <w:rPr>
          <w:color w:val="000000"/>
          <w:sz w:val="19"/>
          <w:szCs w:val="19"/>
        </w:rPr>
        <w:t>2. Ма</w:t>
      </w:r>
      <w:r w:rsidR="00603991">
        <w:rPr>
          <w:color w:val="000000"/>
          <w:sz w:val="19"/>
          <w:szCs w:val="19"/>
        </w:rPr>
        <w:t>қ</w:t>
      </w:r>
      <w:r w:rsidRPr="00603991">
        <w:rPr>
          <w:color w:val="000000"/>
          <w:sz w:val="19"/>
          <w:szCs w:val="19"/>
        </w:rPr>
        <w:t>омоти гумрук товони зарареро, ки дар нати</w:t>
      </w:r>
      <w:r w:rsidR="00603991">
        <w:rPr>
          <w:color w:val="000000"/>
          <w:sz w:val="19"/>
          <w:szCs w:val="19"/>
        </w:rPr>
        <w:t>ҷ</w:t>
      </w:r>
      <w:r w:rsidRPr="00603991">
        <w:rPr>
          <w:color w:val="000000"/>
          <w:sz w:val="19"/>
          <w:szCs w:val="19"/>
        </w:rPr>
        <w:t xml:space="preserve">аи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ва амали</w:t>
      </w:r>
      <w:r w:rsidRPr="00603991">
        <w:rPr>
          <w:color w:val="000000"/>
          <w:sz w:val="19"/>
          <w:szCs w:val="19"/>
        </w:rPr>
        <w:t xml:space="preserve"> (беамалии) </w:t>
      </w:r>
      <w:r w:rsidR="001F41FA">
        <w:rPr>
          <w:color w:val="000000"/>
          <w:sz w:val="19"/>
          <w:szCs w:val="19"/>
        </w:rPr>
        <w:t>ғ</w:t>
      </w:r>
      <w:r w:rsidRPr="00603991">
        <w:rPr>
          <w:color w:val="000000"/>
          <w:sz w:val="19"/>
          <w:szCs w:val="19"/>
        </w:rPr>
        <w:t>айри</w:t>
      </w:r>
      <w:r w:rsidR="00603991">
        <w:rPr>
          <w:color w:val="000000"/>
          <w:sz w:val="19"/>
          <w:szCs w:val="19"/>
        </w:rPr>
        <w:t>қ</w:t>
      </w:r>
      <w:r w:rsidRPr="00603991">
        <w:rPr>
          <w:color w:val="000000"/>
          <w:sz w:val="19"/>
          <w:szCs w:val="19"/>
        </w:rPr>
        <w:t xml:space="preserve">онунии шахсони мансабдори худ ва дигар кормандон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 xml:space="preserve"> ва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ба шахсон ва моликияти он</w:t>
      </w:r>
      <w:r w:rsidR="00603991">
        <w:rPr>
          <w:color w:val="000000"/>
          <w:sz w:val="19"/>
          <w:szCs w:val="19"/>
        </w:rPr>
        <w:t>ҳ</w:t>
      </w:r>
      <w:r w:rsidRPr="00603991">
        <w:rPr>
          <w:color w:val="000000"/>
          <w:sz w:val="19"/>
          <w:szCs w:val="19"/>
        </w:rPr>
        <w:t>о расидааст,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уброн менамоянд.</w:t>
      </w:r>
    </w:p>
    <w:p w14:paraId="4A45C494" w14:textId="0AB3DC2C" w:rsidR="00000000" w:rsidRPr="00603991" w:rsidRDefault="000A69C4">
      <w:pPr>
        <w:pStyle w:val="a3"/>
        <w:divId w:val="2018539368"/>
        <w:rPr>
          <w:color w:val="000000"/>
          <w:sz w:val="19"/>
          <w:szCs w:val="19"/>
        </w:rPr>
      </w:pPr>
      <w:r w:rsidRPr="00603991">
        <w:rPr>
          <w:color w:val="000000"/>
          <w:sz w:val="19"/>
          <w:szCs w:val="19"/>
        </w:rPr>
        <w:t xml:space="preserve">3. Зараре, ки дар асари амали </w:t>
      </w:r>
      <w:r w:rsidR="00603991">
        <w:rPr>
          <w:color w:val="000000"/>
          <w:sz w:val="19"/>
          <w:szCs w:val="19"/>
        </w:rPr>
        <w:t>қ</w:t>
      </w:r>
      <w:r w:rsidRPr="00603991">
        <w:rPr>
          <w:color w:val="000000"/>
          <w:sz w:val="19"/>
          <w:szCs w:val="19"/>
        </w:rPr>
        <w:t>онунии ма</w:t>
      </w:r>
      <w:r w:rsidR="00603991">
        <w:rPr>
          <w:color w:val="000000"/>
          <w:sz w:val="19"/>
          <w:szCs w:val="19"/>
        </w:rPr>
        <w:t>қ</w:t>
      </w:r>
      <w:r w:rsidRPr="00603991">
        <w:rPr>
          <w:color w:val="000000"/>
          <w:sz w:val="19"/>
          <w:szCs w:val="19"/>
        </w:rPr>
        <w:t xml:space="preserve">омоти </w:t>
      </w:r>
      <w:r w:rsidRPr="00603991">
        <w:rPr>
          <w:color w:val="000000"/>
          <w:sz w:val="19"/>
          <w:szCs w:val="19"/>
        </w:rPr>
        <w:t xml:space="preserve">гумрук ва шахсони мансабдори он расидааст, </w:t>
      </w:r>
      <w:r w:rsidR="00603991">
        <w:rPr>
          <w:color w:val="000000"/>
          <w:sz w:val="19"/>
          <w:szCs w:val="19"/>
        </w:rPr>
        <w:t>ҷ</w:t>
      </w:r>
      <w:r w:rsidRPr="00603991">
        <w:rPr>
          <w:color w:val="000000"/>
          <w:sz w:val="19"/>
          <w:szCs w:val="19"/>
        </w:rPr>
        <w:t xml:space="preserve">уброн карда намешавад, ба шарте ки дар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тартиби дигар пешбин</w:t>
      </w:r>
      <w:r w:rsidR="00603991">
        <w:rPr>
          <w:color w:val="000000"/>
          <w:sz w:val="19"/>
          <w:szCs w:val="19"/>
        </w:rPr>
        <w:t>ӣ</w:t>
      </w:r>
      <w:r w:rsidRPr="00603991">
        <w:rPr>
          <w:color w:val="000000"/>
          <w:sz w:val="19"/>
          <w:szCs w:val="19"/>
        </w:rPr>
        <w:t xml:space="preserve"> нашуда бошад.</w:t>
      </w:r>
    </w:p>
    <w:p w14:paraId="71932BB8" w14:textId="23455746" w:rsidR="00000000" w:rsidRPr="00603991" w:rsidRDefault="000A69C4">
      <w:pPr>
        <w:pStyle w:val="a3"/>
        <w:divId w:val="2018539368"/>
        <w:rPr>
          <w:color w:val="000000"/>
          <w:sz w:val="19"/>
          <w:szCs w:val="19"/>
        </w:rPr>
      </w:pPr>
      <w:r w:rsidRPr="00603991">
        <w:rPr>
          <w:color w:val="000000"/>
          <w:sz w:val="19"/>
          <w:szCs w:val="19"/>
        </w:rPr>
        <w:t xml:space="preserve">Аз </w:t>
      </w:r>
      <w:r w:rsidR="00603991">
        <w:rPr>
          <w:color w:val="000000"/>
          <w:sz w:val="19"/>
          <w:szCs w:val="19"/>
        </w:rPr>
        <w:t>ҷ</w:t>
      </w:r>
      <w:r w:rsidRPr="00603991">
        <w:rPr>
          <w:color w:val="000000"/>
          <w:sz w:val="19"/>
          <w:szCs w:val="19"/>
        </w:rPr>
        <w:t>ониби шахсони мансабдори ма</w:t>
      </w:r>
      <w:r w:rsidR="00603991">
        <w:rPr>
          <w:color w:val="000000"/>
          <w:sz w:val="19"/>
          <w:szCs w:val="19"/>
        </w:rPr>
        <w:t>қ</w:t>
      </w:r>
      <w:r w:rsidRPr="00603991">
        <w:rPr>
          <w:color w:val="000000"/>
          <w:sz w:val="19"/>
          <w:szCs w:val="19"/>
        </w:rPr>
        <w:t xml:space="preserve">омоти гумрук истифода бурдани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ва яро</w:t>
      </w:r>
      <w:r w:rsidR="00603991">
        <w:rPr>
          <w:color w:val="000000"/>
          <w:sz w:val="19"/>
          <w:szCs w:val="19"/>
        </w:rPr>
        <w:t>қ</w:t>
      </w:r>
      <w:r w:rsidRPr="00603991">
        <w:rPr>
          <w:color w:val="000000"/>
          <w:sz w:val="19"/>
          <w:szCs w:val="19"/>
        </w:rPr>
        <w:t>и оташфишон</w:t>
      </w:r>
    </w:p>
    <w:p w14:paraId="36011666" w14:textId="31F4D799" w:rsidR="00000000" w:rsidRPr="00603991" w:rsidRDefault="000A69C4">
      <w:pPr>
        <w:pStyle w:val="6"/>
        <w:divId w:val="2018539368"/>
        <w:rPr>
          <w:rFonts w:eastAsia="Times New Roman"/>
          <w:sz w:val="21"/>
          <w:szCs w:val="21"/>
        </w:rPr>
      </w:pPr>
      <w:bookmarkStart w:id="555" w:name="A000000544"/>
      <w:bookmarkEnd w:id="555"/>
      <w:r w:rsidRPr="00603991">
        <w:rPr>
          <w:rFonts w:eastAsia="Times New Roman"/>
          <w:sz w:val="21"/>
          <w:szCs w:val="21"/>
        </w:rPr>
        <w:t>Моддаи 473. Шарт</w:t>
      </w:r>
      <w:r w:rsidR="00603991">
        <w:rPr>
          <w:rFonts w:eastAsia="Times New Roman"/>
          <w:sz w:val="21"/>
          <w:szCs w:val="21"/>
        </w:rPr>
        <w:t>ҳ</w:t>
      </w:r>
      <w:r w:rsidRPr="00603991">
        <w:rPr>
          <w:rFonts w:eastAsia="Times New Roman"/>
          <w:sz w:val="21"/>
          <w:szCs w:val="21"/>
        </w:rPr>
        <w:t xml:space="preserve">ои истифодаи </w:t>
      </w:r>
      <w:r w:rsidR="00603991">
        <w:rPr>
          <w:rFonts w:eastAsia="Times New Roman"/>
          <w:sz w:val="21"/>
          <w:szCs w:val="21"/>
        </w:rPr>
        <w:t>қ</w:t>
      </w:r>
      <w:r w:rsidRPr="00603991">
        <w:rPr>
          <w:rFonts w:eastAsia="Times New Roman"/>
          <w:sz w:val="21"/>
          <w:szCs w:val="21"/>
        </w:rPr>
        <w:t xml:space="preserve">увваи </w:t>
      </w:r>
      <w:r w:rsidR="00603991">
        <w:rPr>
          <w:rFonts w:eastAsia="Times New Roman"/>
          <w:sz w:val="21"/>
          <w:szCs w:val="21"/>
        </w:rPr>
        <w:t>ҷ</w:t>
      </w:r>
      <w:r w:rsidRPr="00603991">
        <w:rPr>
          <w:rFonts w:eastAsia="Times New Roman"/>
          <w:sz w:val="21"/>
          <w:szCs w:val="21"/>
        </w:rPr>
        <w:t>исмон</w:t>
      </w:r>
      <w:r w:rsidR="00603991">
        <w:rPr>
          <w:rFonts w:eastAsia="Times New Roman"/>
          <w:sz w:val="21"/>
          <w:szCs w:val="21"/>
        </w:rPr>
        <w:t>ӣ</w:t>
      </w:r>
      <w:r w:rsidRPr="00603991">
        <w:rPr>
          <w:rFonts w:eastAsia="Times New Roman"/>
          <w:sz w:val="21"/>
          <w:szCs w:val="21"/>
        </w:rPr>
        <w:t>, восита</w:t>
      </w:r>
      <w:r w:rsidR="00603991">
        <w:rPr>
          <w:rFonts w:eastAsia="Times New Roman"/>
          <w:sz w:val="21"/>
          <w:szCs w:val="21"/>
        </w:rPr>
        <w:t>ҳ</w:t>
      </w:r>
      <w:r w:rsidRPr="00603991">
        <w:rPr>
          <w:rFonts w:eastAsia="Times New Roman"/>
          <w:sz w:val="21"/>
          <w:szCs w:val="21"/>
        </w:rPr>
        <w:t>ои махсус ва яро</w:t>
      </w:r>
      <w:r w:rsidR="00603991">
        <w:rPr>
          <w:rFonts w:eastAsia="Times New Roman"/>
          <w:sz w:val="21"/>
          <w:szCs w:val="21"/>
        </w:rPr>
        <w:t>қ</w:t>
      </w:r>
      <w:r w:rsidRPr="00603991">
        <w:rPr>
          <w:rFonts w:eastAsia="Times New Roman"/>
          <w:sz w:val="21"/>
          <w:szCs w:val="21"/>
        </w:rPr>
        <w:t>и оташфишон аз тарафи шахсони мансабдори ма</w:t>
      </w:r>
      <w:r w:rsidR="00603991">
        <w:rPr>
          <w:rFonts w:eastAsia="Times New Roman"/>
          <w:sz w:val="21"/>
          <w:szCs w:val="21"/>
        </w:rPr>
        <w:t>қ</w:t>
      </w:r>
      <w:r w:rsidRPr="00603991">
        <w:rPr>
          <w:rFonts w:eastAsia="Times New Roman"/>
          <w:sz w:val="21"/>
          <w:szCs w:val="21"/>
        </w:rPr>
        <w:t>омоти гумрук</w:t>
      </w:r>
    </w:p>
    <w:p w14:paraId="62C517E7" w14:textId="29569529" w:rsidR="00000000" w:rsidRPr="00603991" w:rsidRDefault="000A69C4">
      <w:pPr>
        <w:pStyle w:val="a3"/>
        <w:divId w:val="2018539368"/>
        <w:rPr>
          <w:color w:val="000000"/>
          <w:sz w:val="19"/>
          <w:szCs w:val="19"/>
        </w:rPr>
      </w:pPr>
      <w:r w:rsidRPr="00603991">
        <w:rPr>
          <w:color w:val="000000"/>
          <w:sz w:val="19"/>
          <w:szCs w:val="19"/>
        </w:rPr>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бо тартиби пешбининамудаи </w:t>
      </w:r>
      <w:r w:rsidR="00603991">
        <w:rPr>
          <w:color w:val="000000"/>
          <w:sz w:val="19"/>
          <w:szCs w:val="19"/>
        </w:rPr>
        <w:t>ҳ</w:t>
      </w:r>
      <w:r w:rsidRPr="00603991">
        <w:rPr>
          <w:color w:val="000000"/>
          <w:sz w:val="19"/>
          <w:szCs w:val="19"/>
        </w:rPr>
        <w:t>амин Ко</w:t>
      </w:r>
      <w:r w:rsidRPr="00603991">
        <w:rPr>
          <w:color w:val="000000"/>
          <w:sz w:val="19"/>
          <w:szCs w:val="19"/>
        </w:rPr>
        <w:t xml:space="preserve">декс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ва яро</w:t>
      </w:r>
      <w:r w:rsidR="00603991">
        <w:rPr>
          <w:color w:val="000000"/>
          <w:sz w:val="19"/>
          <w:szCs w:val="19"/>
        </w:rPr>
        <w:t>қ</w:t>
      </w:r>
      <w:r w:rsidRPr="00603991">
        <w:rPr>
          <w:color w:val="000000"/>
          <w:sz w:val="19"/>
          <w:szCs w:val="19"/>
        </w:rPr>
        <w:t>и оташфишонро истифода баранд.</w:t>
      </w:r>
    </w:p>
    <w:p w14:paraId="3E32D262" w14:textId="54DBB4DA" w:rsidR="00000000" w:rsidRPr="00603991" w:rsidRDefault="000A69C4">
      <w:pPr>
        <w:pStyle w:val="a3"/>
        <w:divId w:val="2018539368"/>
        <w:rPr>
          <w:color w:val="000000"/>
          <w:sz w:val="19"/>
          <w:szCs w:val="19"/>
        </w:rPr>
      </w:pPr>
      <w:r w:rsidRPr="00603991">
        <w:rPr>
          <w:color w:val="000000"/>
          <w:sz w:val="19"/>
          <w:szCs w:val="19"/>
        </w:rPr>
        <w:t xml:space="preserve">2. Пеш аз истифодабарии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ва яро</w:t>
      </w:r>
      <w:r w:rsidR="00603991">
        <w:rPr>
          <w:color w:val="000000"/>
          <w:sz w:val="19"/>
          <w:szCs w:val="19"/>
        </w:rPr>
        <w:t>қ</w:t>
      </w:r>
      <w:r w:rsidRPr="00603991">
        <w:rPr>
          <w:color w:val="000000"/>
          <w:sz w:val="19"/>
          <w:szCs w:val="19"/>
        </w:rPr>
        <w:t>и оташфишон кас бояд аз нияти кор фармудани он</w:t>
      </w:r>
      <w:r w:rsidR="00603991">
        <w:rPr>
          <w:color w:val="000000"/>
          <w:sz w:val="19"/>
          <w:szCs w:val="19"/>
        </w:rPr>
        <w:t>ҳ</w:t>
      </w:r>
      <w:r w:rsidRPr="00603991">
        <w:rPr>
          <w:color w:val="000000"/>
          <w:sz w:val="19"/>
          <w:szCs w:val="19"/>
        </w:rPr>
        <w:t>о ба таври ошкоро ого</w:t>
      </w:r>
      <w:r w:rsidR="00603991">
        <w:rPr>
          <w:color w:val="000000"/>
          <w:sz w:val="19"/>
          <w:szCs w:val="19"/>
        </w:rPr>
        <w:t>ҳ</w:t>
      </w:r>
      <w:r w:rsidRPr="00603991">
        <w:rPr>
          <w:color w:val="000000"/>
          <w:sz w:val="19"/>
          <w:szCs w:val="19"/>
        </w:rPr>
        <w:t xml:space="preserve">онида шавад ва </w:t>
      </w:r>
      <w:r w:rsidR="00603991">
        <w:rPr>
          <w:color w:val="000000"/>
          <w:sz w:val="19"/>
          <w:szCs w:val="19"/>
        </w:rPr>
        <w:t>ҳ</w:t>
      </w:r>
      <w:r w:rsidRPr="00603991">
        <w:rPr>
          <w:color w:val="000000"/>
          <w:sz w:val="19"/>
          <w:szCs w:val="19"/>
        </w:rPr>
        <w:t>ангоми истифодаи яро</w:t>
      </w:r>
      <w:r w:rsidR="00603991">
        <w:rPr>
          <w:color w:val="000000"/>
          <w:sz w:val="19"/>
          <w:szCs w:val="19"/>
        </w:rPr>
        <w:t>қ</w:t>
      </w:r>
      <w:r w:rsidRPr="00603991">
        <w:rPr>
          <w:color w:val="000000"/>
          <w:sz w:val="19"/>
          <w:szCs w:val="19"/>
        </w:rPr>
        <w:t>и оташфишо</w:t>
      </w:r>
      <w:r w:rsidRPr="00603991">
        <w:rPr>
          <w:color w:val="000000"/>
          <w:sz w:val="19"/>
          <w:szCs w:val="19"/>
        </w:rPr>
        <w:t>н барои хушдор</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аво тир холи карда шавад. </w:t>
      </w:r>
      <w:r w:rsidR="00603991">
        <w:rPr>
          <w:color w:val="000000"/>
          <w:sz w:val="19"/>
          <w:szCs w:val="19"/>
        </w:rPr>
        <w:t>Ҳ</w:t>
      </w:r>
      <w:r w:rsidRPr="00603991">
        <w:rPr>
          <w:color w:val="000000"/>
          <w:sz w:val="19"/>
          <w:szCs w:val="19"/>
        </w:rPr>
        <w:t>амзамон шахсони мансабдори ма</w:t>
      </w:r>
      <w:r w:rsidR="00603991">
        <w:rPr>
          <w:color w:val="000000"/>
          <w:sz w:val="19"/>
          <w:szCs w:val="19"/>
        </w:rPr>
        <w:t>қ</w:t>
      </w:r>
      <w:r w:rsidRPr="00603991">
        <w:rPr>
          <w:color w:val="000000"/>
          <w:sz w:val="19"/>
          <w:szCs w:val="19"/>
        </w:rPr>
        <w:t>омоти гумрук вазифадоранд, ки:</w:t>
      </w:r>
    </w:p>
    <w:p w14:paraId="3EBDCECC" w14:textId="56691F86" w:rsidR="00000000" w:rsidRPr="00603991" w:rsidRDefault="000A69C4">
      <w:pPr>
        <w:pStyle w:val="a3"/>
        <w:divId w:val="2018539368"/>
        <w:rPr>
          <w:color w:val="000000"/>
          <w:sz w:val="19"/>
          <w:szCs w:val="19"/>
        </w:rPr>
      </w:pPr>
      <w:r w:rsidRPr="00603991">
        <w:rPr>
          <w:color w:val="000000"/>
          <w:sz w:val="19"/>
          <w:szCs w:val="19"/>
        </w:rPr>
        <w:t>1) барои и</w:t>
      </w:r>
      <w:r w:rsidR="00603991">
        <w:rPr>
          <w:color w:val="000000"/>
          <w:sz w:val="19"/>
          <w:szCs w:val="19"/>
        </w:rPr>
        <w:t>ҷ</w:t>
      </w:r>
      <w:r w:rsidRPr="00603991">
        <w:rPr>
          <w:color w:val="000000"/>
          <w:sz w:val="19"/>
          <w:szCs w:val="19"/>
        </w:rPr>
        <w:t xml:space="preserve">рои талаботи </w:t>
      </w:r>
      <w:r w:rsidR="00603991">
        <w:rPr>
          <w:color w:val="000000"/>
          <w:sz w:val="19"/>
          <w:szCs w:val="19"/>
        </w:rPr>
        <w:t>қ</w:t>
      </w:r>
      <w:r w:rsidRPr="00603991">
        <w:rPr>
          <w:color w:val="000000"/>
          <w:sz w:val="19"/>
          <w:szCs w:val="19"/>
        </w:rPr>
        <w:t>онунии худ м</w:t>
      </w:r>
      <w:r w:rsidR="00603991">
        <w:rPr>
          <w:color w:val="000000"/>
          <w:sz w:val="19"/>
          <w:szCs w:val="19"/>
        </w:rPr>
        <w:t>ӯҳ</w:t>
      </w:r>
      <w:r w:rsidRPr="00603991">
        <w:rPr>
          <w:color w:val="000000"/>
          <w:sz w:val="19"/>
          <w:szCs w:val="19"/>
        </w:rPr>
        <w:t>лати зарур</w:t>
      </w:r>
      <w:r w:rsidR="00603991">
        <w:rPr>
          <w:color w:val="000000"/>
          <w:sz w:val="19"/>
          <w:szCs w:val="19"/>
        </w:rPr>
        <w:t>ӣ</w:t>
      </w:r>
      <w:r w:rsidRPr="00603991">
        <w:rPr>
          <w:color w:val="000000"/>
          <w:sz w:val="19"/>
          <w:szCs w:val="19"/>
        </w:rPr>
        <w:t xml:space="preserve"> ди</w:t>
      </w:r>
      <w:r w:rsidR="00603991">
        <w:rPr>
          <w:color w:val="000000"/>
          <w:sz w:val="19"/>
          <w:szCs w:val="19"/>
        </w:rPr>
        <w:t>ҳ</w:t>
      </w:r>
      <w:r w:rsidRPr="00603991">
        <w:rPr>
          <w:color w:val="000000"/>
          <w:sz w:val="19"/>
          <w:szCs w:val="19"/>
        </w:rPr>
        <w:t xml:space="preserve">анд,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ое, ки ба таъхир гузоштани истифодаи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w:t>
      </w:r>
      <w:r w:rsidRPr="00603991">
        <w:rPr>
          <w:color w:val="000000"/>
          <w:sz w:val="19"/>
          <w:szCs w:val="19"/>
        </w:rPr>
        <w:t>а яро</w:t>
      </w:r>
      <w:r w:rsidR="00603991">
        <w:rPr>
          <w:color w:val="000000"/>
          <w:sz w:val="19"/>
          <w:szCs w:val="19"/>
        </w:rPr>
        <w:t>қ</w:t>
      </w:r>
      <w:r w:rsidRPr="00603991">
        <w:rPr>
          <w:color w:val="000000"/>
          <w:sz w:val="19"/>
          <w:szCs w:val="19"/>
        </w:rPr>
        <w:t xml:space="preserve">и оташфишон барои </w:t>
      </w:r>
      <w:r w:rsidR="00603991">
        <w:rPr>
          <w:color w:val="000000"/>
          <w:sz w:val="19"/>
          <w:szCs w:val="19"/>
        </w:rPr>
        <w:t>ҳ</w:t>
      </w:r>
      <w:r w:rsidRPr="00603991">
        <w:rPr>
          <w:color w:val="000000"/>
          <w:sz w:val="19"/>
          <w:szCs w:val="19"/>
        </w:rPr>
        <w:t>аёту саломатии он</w:t>
      </w:r>
      <w:r w:rsidR="00603991">
        <w:rPr>
          <w:color w:val="000000"/>
          <w:sz w:val="19"/>
          <w:szCs w:val="19"/>
        </w:rPr>
        <w:t>ҳ</w:t>
      </w:r>
      <w:r w:rsidRPr="00603991">
        <w:rPr>
          <w:color w:val="000000"/>
          <w:sz w:val="19"/>
          <w:szCs w:val="19"/>
        </w:rPr>
        <w:t>о бевосита хатарнок аст, метавонад боиси о</w:t>
      </w:r>
      <w:r w:rsidR="00603991">
        <w:rPr>
          <w:color w:val="000000"/>
          <w:sz w:val="19"/>
          <w:szCs w:val="19"/>
        </w:rPr>
        <w:t>қ</w:t>
      </w:r>
      <w:r w:rsidRPr="00603991">
        <w:rPr>
          <w:color w:val="000000"/>
          <w:sz w:val="19"/>
          <w:szCs w:val="19"/>
        </w:rPr>
        <w:t>ибат</w:t>
      </w:r>
      <w:r w:rsidR="00603991">
        <w:rPr>
          <w:color w:val="000000"/>
          <w:sz w:val="19"/>
          <w:szCs w:val="19"/>
        </w:rPr>
        <w:t>ҳ</w:t>
      </w:r>
      <w:r w:rsidRPr="00603991">
        <w:rPr>
          <w:color w:val="000000"/>
          <w:sz w:val="19"/>
          <w:szCs w:val="19"/>
        </w:rPr>
        <w:t xml:space="preserve">ои дигари вазнин гардад, </w:t>
      </w:r>
      <w:r w:rsidR="00603991">
        <w:rPr>
          <w:color w:val="000000"/>
          <w:sz w:val="19"/>
          <w:szCs w:val="19"/>
        </w:rPr>
        <w:t>ҳ</w:t>
      </w:r>
      <w:r w:rsidRPr="00603991">
        <w:rPr>
          <w:color w:val="000000"/>
          <w:sz w:val="19"/>
          <w:szCs w:val="19"/>
        </w:rPr>
        <w:t xml:space="preserve">ангоми </w:t>
      </w:r>
      <w:r w:rsidR="00603991">
        <w:rPr>
          <w:color w:val="000000"/>
          <w:sz w:val="19"/>
          <w:szCs w:val="19"/>
        </w:rPr>
        <w:t>ҳ</w:t>
      </w:r>
      <w:r w:rsidRPr="00603991">
        <w:rPr>
          <w:color w:val="000000"/>
          <w:sz w:val="19"/>
          <w:szCs w:val="19"/>
        </w:rPr>
        <w:t>амлаи нога</w:t>
      </w:r>
      <w:r w:rsidR="00603991">
        <w:rPr>
          <w:color w:val="000000"/>
          <w:sz w:val="19"/>
          <w:szCs w:val="19"/>
        </w:rPr>
        <w:t>ҳ</w:t>
      </w:r>
      <w:r w:rsidRPr="00603991">
        <w:rPr>
          <w:color w:val="000000"/>
          <w:sz w:val="19"/>
          <w:szCs w:val="19"/>
        </w:rPr>
        <w:t>он</w:t>
      </w:r>
      <w:r w:rsidR="00603991">
        <w:rPr>
          <w:color w:val="000000"/>
          <w:sz w:val="19"/>
          <w:szCs w:val="19"/>
        </w:rPr>
        <w:t>ӣ</w:t>
      </w:r>
      <w:r w:rsidRPr="00603991">
        <w:rPr>
          <w:color w:val="000000"/>
          <w:sz w:val="19"/>
          <w:szCs w:val="19"/>
        </w:rPr>
        <w:t xml:space="preserve"> ё </w:t>
      </w:r>
      <w:r w:rsidR="00603991">
        <w:rPr>
          <w:color w:val="000000"/>
          <w:sz w:val="19"/>
          <w:szCs w:val="19"/>
        </w:rPr>
        <w:t>ҳ</w:t>
      </w:r>
      <w:r w:rsidRPr="00603991">
        <w:rPr>
          <w:color w:val="000000"/>
          <w:sz w:val="19"/>
          <w:szCs w:val="19"/>
        </w:rPr>
        <w:t>амлаи яро</w:t>
      </w:r>
      <w:r w:rsidR="00603991">
        <w:rPr>
          <w:color w:val="000000"/>
          <w:sz w:val="19"/>
          <w:szCs w:val="19"/>
        </w:rPr>
        <w:t>қ</w:t>
      </w:r>
      <w:r w:rsidRPr="00603991">
        <w:rPr>
          <w:color w:val="000000"/>
          <w:sz w:val="19"/>
          <w:szCs w:val="19"/>
        </w:rPr>
        <w:t xml:space="preserve">нок </w:t>
      </w:r>
      <w:r w:rsidR="00603991">
        <w:rPr>
          <w:color w:val="000000"/>
          <w:sz w:val="19"/>
          <w:szCs w:val="19"/>
        </w:rPr>
        <w:t>ҳ</w:t>
      </w:r>
      <w:r w:rsidRPr="00603991">
        <w:rPr>
          <w:color w:val="000000"/>
          <w:sz w:val="19"/>
          <w:szCs w:val="19"/>
        </w:rPr>
        <w:t xml:space="preserve">амла бо истифодаи техникаи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кишти</w:t>
      </w:r>
      <w:r w:rsidR="00603991">
        <w:rPr>
          <w:color w:val="000000"/>
          <w:sz w:val="19"/>
          <w:szCs w:val="19"/>
        </w:rPr>
        <w:t>ҳ</w:t>
      </w:r>
      <w:r w:rsidRPr="00603991">
        <w:rPr>
          <w:color w:val="000000"/>
          <w:sz w:val="19"/>
          <w:szCs w:val="19"/>
        </w:rPr>
        <w:t>о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ё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дигар, ки чунин ого</w:t>
      </w:r>
      <w:r w:rsidR="00603991">
        <w:rPr>
          <w:color w:val="000000"/>
          <w:sz w:val="19"/>
          <w:szCs w:val="19"/>
        </w:rPr>
        <w:t>ҳӣ</w:t>
      </w:r>
      <w:r w:rsidRPr="00603991">
        <w:rPr>
          <w:color w:val="000000"/>
          <w:sz w:val="19"/>
          <w:szCs w:val="19"/>
        </w:rPr>
        <w:t xml:space="preserve"> но</w:t>
      </w:r>
      <w:r w:rsidR="00603991">
        <w:rPr>
          <w:color w:val="000000"/>
          <w:sz w:val="19"/>
          <w:szCs w:val="19"/>
        </w:rPr>
        <w:t>ҷ</w:t>
      </w:r>
      <w:r w:rsidRPr="00603991">
        <w:rPr>
          <w:color w:val="000000"/>
          <w:sz w:val="19"/>
          <w:szCs w:val="19"/>
        </w:rPr>
        <w:t>оиз ва ё имконнопазир мебошад;</w:t>
      </w:r>
    </w:p>
    <w:p w14:paraId="12B32FBE" w14:textId="69764B60" w:rsidR="00000000" w:rsidRPr="00603991" w:rsidRDefault="000A69C4">
      <w:pPr>
        <w:pStyle w:val="a3"/>
        <w:divId w:val="2018539368"/>
        <w:rPr>
          <w:color w:val="000000"/>
          <w:sz w:val="19"/>
          <w:szCs w:val="19"/>
        </w:rPr>
      </w:pPr>
      <w:r w:rsidRPr="00603991">
        <w:rPr>
          <w:color w:val="000000"/>
          <w:sz w:val="19"/>
          <w:szCs w:val="19"/>
        </w:rPr>
        <w:t xml:space="preserve">2) ба шахсоне, ки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ат бардоштаанд, ёрии аввалияи тибб</w:t>
      </w:r>
      <w:r w:rsidR="00603991">
        <w:rPr>
          <w:color w:val="000000"/>
          <w:sz w:val="19"/>
          <w:szCs w:val="19"/>
        </w:rPr>
        <w:t>ӣ</w:t>
      </w:r>
      <w:r w:rsidRPr="00603991">
        <w:rPr>
          <w:color w:val="000000"/>
          <w:sz w:val="19"/>
          <w:szCs w:val="19"/>
        </w:rPr>
        <w:t xml:space="preserve"> расонида, аз </w:t>
      </w:r>
      <w:r w:rsidR="00603991">
        <w:rPr>
          <w:color w:val="000000"/>
          <w:sz w:val="19"/>
          <w:szCs w:val="19"/>
        </w:rPr>
        <w:t>ҳ</w:t>
      </w:r>
      <w:r w:rsidRPr="00603991">
        <w:rPr>
          <w:color w:val="000000"/>
          <w:sz w:val="19"/>
          <w:szCs w:val="19"/>
        </w:rPr>
        <w:t>одисаи рухдода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омоти гумрукро фавран ого</w:t>
      </w:r>
      <w:r w:rsidR="00603991">
        <w:rPr>
          <w:color w:val="000000"/>
          <w:sz w:val="19"/>
          <w:szCs w:val="19"/>
        </w:rPr>
        <w:t>ҳ</w:t>
      </w:r>
      <w:r w:rsidRPr="00603991">
        <w:rPr>
          <w:color w:val="000000"/>
          <w:sz w:val="19"/>
          <w:szCs w:val="19"/>
        </w:rPr>
        <w:t xml:space="preserve"> намоянд, ки вай дар навбати худ бояд дар муддати 24 соат ба прокурор хабар ди</w:t>
      </w:r>
      <w:r w:rsidR="00603991">
        <w:rPr>
          <w:color w:val="000000"/>
          <w:sz w:val="19"/>
          <w:szCs w:val="19"/>
        </w:rPr>
        <w:t>ҳ</w:t>
      </w:r>
      <w:r w:rsidRPr="00603991">
        <w:rPr>
          <w:color w:val="000000"/>
          <w:sz w:val="19"/>
          <w:szCs w:val="19"/>
        </w:rPr>
        <w:t>ад.</w:t>
      </w:r>
    </w:p>
    <w:p w14:paraId="7F3B585F" w14:textId="6E61B24A"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Ҳ</w:t>
      </w:r>
      <w:r w:rsidRPr="00603991">
        <w:rPr>
          <w:color w:val="000000"/>
          <w:sz w:val="19"/>
          <w:szCs w:val="19"/>
        </w:rPr>
        <w:t>ангоми и</w:t>
      </w:r>
      <w:r w:rsidRPr="00603991">
        <w:rPr>
          <w:color w:val="000000"/>
          <w:sz w:val="19"/>
          <w:szCs w:val="19"/>
        </w:rPr>
        <w:t xml:space="preserve">стифодаи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ва яро</w:t>
      </w:r>
      <w:r w:rsidR="00603991">
        <w:rPr>
          <w:color w:val="000000"/>
          <w:sz w:val="19"/>
          <w:szCs w:val="19"/>
        </w:rPr>
        <w:t>қ</w:t>
      </w:r>
      <w:r w:rsidRPr="00603991">
        <w:rPr>
          <w:color w:val="000000"/>
          <w:sz w:val="19"/>
          <w:szCs w:val="19"/>
        </w:rPr>
        <w:t xml:space="preserve">и оташфишон вобаста ба хусусият ва андозаи хатари </w:t>
      </w:r>
      <w:r w:rsidR="00603991">
        <w:rPr>
          <w:color w:val="000000"/>
          <w:sz w:val="19"/>
          <w:szCs w:val="19"/>
        </w:rPr>
        <w:t>қ</w:t>
      </w:r>
      <w:r w:rsidRPr="00603991">
        <w:rPr>
          <w:color w:val="000000"/>
          <w:sz w:val="19"/>
          <w:szCs w:val="19"/>
        </w:rPr>
        <w:t>онуншикан</w:t>
      </w:r>
      <w:r w:rsidR="00603991">
        <w:rPr>
          <w:color w:val="000000"/>
          <w:sz w:val="19"/>
          <w:szCs w:val="19"/>
        </w:rPr>
        <w:t>ӣ</w:t>
      </w:r>
      <w:r w:rsidRPr="00603991">
        <w:rPr>
          <w:color w:val="000000"/>
          <w:sz w:val="19"/>
          <w:szCs w:val="19"/>
        </w:rPr>
        <w:t xml:space="preserve"> ва му</w:t>
      </w:r>
      <w:r w:rsidR="00603991">
        <w:rPr>
          <w:color w:val="000000"/>
          <w:sz w:val="19"/>
          <w:szCs w:val="19"/>
        </w:rPr>
        <w:t>қ</w:t>
      </w:r>
      <w:r w:rsidRPr="00603991">
        <w:rPr>
          <w:color w:val="000000"/>
          <w:sz w:val="19"/>
          <w:szCs w:val="19"/>
        </w:rPr>
        <w:t>овимат шахси мансабдори ма</w:t>
      </w:r>
      <w:r w:rsidR="00603991">
        <w:rPr>
          <w:color w:val="000000"/>
          <w:sz w:val="19"/>
          <w:szCs w:val="19"/>
        </w:rPr>
        <w:t>қ</w:t>
      </w:r>
      <w:r w:rsidRPr="00603991">
        <w:rPr>
          <w:color w:val="000000"/>
          <w:sz w:val="19"/>
          <w:szCs w:val="19"/>
        </w:rPr>
        <w:t>омоти гумрук бояд к</w:t>
      </w:r>
      <w:r w:rsidR="00603991">
        <w:rPr>
          <w:color w:val="000000"/>
          <w:sz w:val="19"/>
          <w:szCs w:val="19"/>
        </w:rPr>
        <w:t>ӯ</w:t>
      </w:r>
      <w:r w:rsidRPr="00603991">
        <w:rPr>
          <w:color w:val="000000"/>
          <w:sz w:val="19"/>
          <w:szCs w:val="19"/>
        </w:rPr>
        <w:t xml:space="preserve">шиш намояд, ки </w:t>
      </w:r>
      <w:r w:rsidR="00603991">
        <w:rPr>
          <w:color w:val="000000"/>
          <w:sz w:val="19"/>
          <w:szCs w:val="19"/>
        </w:rPr>
        <w:t>ҳ</w:t>
      </w:r>
      <w:r w:rsidRPr="00603991">
        <w:rPr>
          <w:color w:val="000000"/>
          <w:sz w:val="19"/>
          <w:szCs w:val="19"/>
        </w:rPr>
        <w:t xml:space="preserve">ар гуна зарари </w:t>
      </w:r>
      <w:r w:rsidR="00603991">
        <w:rPr>
          <w:color w:val="000000"/>
          <w:sz w:val="19"/>
          <w:szCs w:val="19"/>
        </w:rPr>
        <w:t>ҳ</w:t>
      </w:r>
      <w:r w:rsidRPr="00603991">
        <w:rPr>
          <w:color w:val="000000"/>
          <w:sz w:val="19"/>
          <w:szCs w:val="19"/>
        </w:rPr>
        <w:t xml:space="preserve">ангоми рафъи хатар расонидашуда то </w:t>
      </w:r>
      <w:r w:rsidR="00603991">
        <w:rPr>
          <w:color w:val="000000"/>
          <w:sz w:val="19"/>
          <w:szCs w:val="19"/>
        </w:rPr>
        <w:t>ҳ</w:t>
      </w:r>
      <w:r w:rsidRPr="00603991">
        <w:rPr>
          <w:color w:val="000000"/>
          <w:sz w:val="19"/>
          <w:szCs w:val="19"/>
        </w:rPr>
        <w:t>адди имкон камтар бошад.</w:t>
      </w:r>
    </w:p>
    <w:p w14:paraId="22BA383D" w14:textId="54A35EE3" w:rsidR="00000000" w:rsidRPr="00603991" w:rsidRDefault="000A69C4">
      <w:pPr>
        <w:pStyle w:val="a3"/>
        <w:divId w:val="2018539368"/>
        <w:rPr>
          <w:color w:val="000000"/>
          <w:sz w:val="19"/>
          <w:szCs w:val="19"/>
        </w:rPr>
      </w:pPr>
      <w:r w:rsidRPr="00603991">
        <w:rPr>
          <w:color w:val="000000"/>
          <w:sz w:val="19"/>
          <w:szCs w:val="19"/>
        </w:rPr>
        <w:t xml:space="preserve">4.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му</w:t>
      </w:r>
      <w:r w:rsidR="00603991">
        <w:rPr>
          <w:color w:val="000000"/>
          <w:sz w:val="19"/>
          <w:szCs w:val="19"/>
        </w:rPr>
        <w:t>ҳ</w:t>
      </w:r>
      <w:r w:rsidRPr="00603991">
        <w:rPr>
          <w:color w:val="000000"/>
          <w:sz w:val="19"/>
          <w:szCs w:val="19"/>
        </w:rPr>
        <w:t>офизати зарур</w:t>
      </w:r>
      <w:r w:rsidR="00603991">
        <w:rPr>
          <w:color w:val="000000"/>
          <w:sz w:val="19"/>
          <w:szCs w:val="19"/>
        </w:rPr>
        <w:t>ӣ</w:t>
      </w:r>
      <w:r w:rsidRPr="00603991">
        <w:rPr>
          <w:color w:val="000000"/>
          <w:sz w:val="19"/>
          <w:szCs w:val="19"/>
        </w:rPr>
        <w:t xml:space="preserve"> ё зарурияти ни</w:t>
      </w:r>
      <w:r w:rsidR="00603991">
        <w:rPr>
          <w:color w:val="000000"/>
          <w:sz w:val="19"/>
          <w:szCs w:val="19"/>
        </w:rPr>
        <w:t>ҳ</w:t>
      </w:r>
      <w:r w:rsidRPr="00603991">
        <w:rPr>
          <w:color w:val="000000"/>
          <w:sz w:val="19"/>
          <w:szCs w:val="19"/>
        </w:rPr>
        <w:t>о</w:t>
      </w:r>
      <w:r w:rsidR="00603991">
        <w:rPr>
          <w:color w:val="000000"/>
          <w:sz w:val="19"/>
          <w:szCs w:val="19"/>
        </w:rPr>
        <w:t>ӣ</w:t>
      </w:r>
      <w:r w:rsidRPr="00603991">
        <w:rPr>
          <w:color w:val="000000"/>
          <w:sz w:val="19"/>
          <w:szCs w:val="19"/>
        </w:rPr>
        <w:t xml:space="preserve"> шахсони мансабдори ма</w:t>
      </w:r>
      <w:r w:rsidR="00603991">
        <w:rPr>
          <w:color w:val="000000"/>
          <w:sz w:val="19"/>
          <w:szCs w:val="19"/>
        </w:rPr>
        <w:t>қ</w:t>
      </w:r>
      <w:r w:rsidRPr="00603991">
        <w:rPr>
          <w:color w:val="000000"/>
          <w:sz w:val="19"/>
          <w:szCs w:val="19"/>
        </w:rPr>
        <w:t>омоти гумрук дар сурати набудани восита</w:t>
      </w:r>
      <w:r w:rsidR="00603991">
        <w:rPr>
          <w:color w:val="000000"/>
          <w:sz w:val="19"/>
          <w:szCs w:val="19"/>
        </w:rPr>
        <w:t>ҳ</w:t>
      </w:r>
      <w:r w:rsidRPr="00603991">
        <w:rPr>
          <w:color w:val="000000"/>
          <w:sz w:val="19"/>
          <w:szCs w:val="19"/>
        </w:rPr>
        <w:t xml:space="preserve">ои махсус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яро</w:t>
      </w:r>
      <w:r w:rsidR="00603991">
        <w:rPr>
          <w:color w:val="000000"/>
          <w:sz w:val="19"/>
          <w:szCs w:val="19"/>
        </w:rPr>
        <w:t>қ</w:t>
      </w:r>
      <w:r w:rsidRPr="00603991">
        <w:rPr>
          <w:color w:val="000000"/>
          <w:sz w:val="19"/>
          <w:szCs w:val="19"/>
        </w:rPr>
        <w:t xml:space="preserve">и оташфишон </w:t>
      </w:r>
      <w:r w:rsidR="00603991">
        <w:rPr>
          <w:color w:val="000000"/>
          <w:sz w:val="19"/>
          <w:szCs w:val="19"/>
        </w:rPr>
        <w:t>ҳ</w:t>
      </w:r>
      <w:r w:rsidRPr="00603991">
        <w:rPr>
          <w:color w:val="000000"/>
          <w:sz w:val="19"/>
          <w:szCs w:val="19"/>
        </w:rPr>
        <w:t>ама гуна воситаи дар даст дошта истифода кунанд.</w:t>
      </w:r>
    </w:p>
    <w:p w14:paraId="5D0C3C39" w14:textId="5FE20862" w:rsidR="00000000" w:rsidRPr="00603991" w:rsidRDefault="000A69C4">
      <w:pPr>
        <w:pStyle w:val="a3"/>
        <w:divId w:val="2018539368"/>
        <w:rPr>
          <w:color w:val="000000"/>
          <w:sz w:val="19"/>
          <w:szCs w:val="19"/>
        </w:rPr>
      </w:pPr>
      <w:r w:rsidRPr="00603991">
        <w:rPr>
          <w:color w:val="000000"/>
          <w:sz w:val="19"/>
          <w:szCs w:val="19"/>
        </w:rPr>
        <w:lastRenderedPageBreak/>
        <w:t xml:space="preserve">5. </w:t>
      </w:r>
      <w:r w:rsidR="00603991">
        <w:rPr>
          <w:color w:val="000000"/>
          <w:sz w:val="19"/>
          <w:szCs w:val="19"/>
        </w:rPr>
        <w:t>Ҳ</w:t>
      </w:r>
      <w:r w:rsidRPr="00603991">
        <w:rPr>
          <w:color w:val="000000"/>
          <w:sz w:val="19"/>
          <w:szCs w:val="19"/>
        </w:rPr>
        <w:t>ангоми хилофи тартиби му</w:t>
      </w:r>
      <w:r w:rsidR="00603991">
        <w:rPr>
          <w:color w:val="000000"/>
          <w:sz w:val="19"/>
          <w:szCs w:val="19"/>
        </w:rPr>
        <w:t>қ</w:t>
      </w:r>
      <w:r w:rsidRPr="00603991">
        <w:rPr>
          <w:color w:val="000000"/>
          <w:sz w:val="19"/>
          <w:szCs w:val="19"/>
        </w:rPr>
        <w:t>аррарградида истифода б</w:t>
      </w:r>
      <w:r w:rsidRPr="00603991">
        <w:rPr>
          <w:color w:val="000000"/>
          <w:sz w:val="19"/>
          <w:szCs w:val="19"/>
        </w:rPr>
        <w:t xml:space="preserve">урдани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махсус ва яро</w:t>
      </w:r>
      <w:r w:rsidR="00603991">
        <w:rPr>
          <w:color w:val="000000"/>
          <w:sz w:val="19"/>
          <w:szCs w:val="19"/>
        </w:rPr>
        <w:t>қ</w:t>
      </w:r>
      <w:r w:rsidRPr="00603991">
        <w:rPr>
          <w:color w:val="000000"/>
          <w:sz w:val="19"/>
          <w:szCs w:val="19"/>
        </w:rPr>
        <w:t>и оташфишон шахсони мансабдори ма</w:t>
      </w:r>
      <w:r w:rsidR="00603991">
        <w:rPr>
          <w:color w:val="000000"/>
          <w:sz w:val="19"/>
          <w:szCs w:val="19"/>
        </w:rPr>
        <w:t>қ</w:t>
      </w:r>
      <w:r w:rsidRPr="00603991">
        <w:rPr>
          <w:color w:val="000000"/>
          <w:sz w:val="19"/>
          <w:szCs w:val="19"/>
        </w:rPr>
        <w:t>омоти гумрук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 Чум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авобгар</w:t>
      </w:r>
      <w:r w:rsidR="00603991">
        <w:rPr>
          <w:color w:val="000000"/>
          <w:sz w:val="19"/>
          <w:szCs w:val="19"/>
        </w:rPr>
        <w:t>ӣ</w:t>
      </w:r>
      <w:r w:rsidRPr="00603991">
        <w:rPr>
          <w:color w:val="000000"/>
          <w:sz w:val="19"/>
          <w:szCs w:val="19"/>
        </w:rPr>
        <w:t xml:space="preserve"> кашида мешаванд.</w:t>
      </w:r>
    </w:p>
    <w:p w14:paraId="396F3C29" w14:textId="2F9D56A2" w:rsidR="00000000" w:rsidRPr="00603991" w:rsidRDefault="000A69C4">
      <w:pPr>
        <w:pStyle w:val="6"/>
        <w:divId w:val="2018539368"/>
        <w:rPr>
          <w:rFonts w:eastAsia="Times New Roman"/>
          <w:sz w:val="21"/>
          <w:szCs w:val="21"/>
        </w:rPr>
      </w:pPr>
      <w:bookmarkStart w:id="556" w:name="A000000545"/>
      <w:bookmarkEnd w:id="556"/>
      <w:r w:rsidRPr="00603991">
        <w:rPr>
          <w:rFonts w:eastAsia="Times New Roman"/>
          <w:sz w:val="21"/>
          <w:szCs w:val="21"/>
        </w:rPr>
        <w:t xml:space="preserve">Моддаи 474. Истифодаи </w:t>
      </w:r>
      <w:r w:rsidR="00603991">
        <w:rPr>
          <w:rFonts w:eastAsia="Times New Roman"/>
          <w:sz w:val="21"/>
          <w:szCs w:val="21"/>
        </w:rPr>
        <w:t>қ</w:t>
      </w:r>
      <w:r w:rsidRPr="00603991">
        <w:rPr>
          <w:rFonts w:eastAsia="Times New Roman"/>
          <w:sz w:val="21"/>
          <w:szCs w:val="21"/>
        </w:rPr>
        <w:t xml:space="preserve">увваи </w:t>
      </w:r>
      <w:r w:rsidR="00603991">
        <w:rPr>
          <w:rFonts w:eastAsia="Times New Roman"/>
          <w:sz w:val="21"/>
          <w:szCs w:val="21"/>
        </w:rPr>
        <w:t>ҷ</w:t>
      </w:r>
      <w:r w:rsidRPr="00603991">
        <w:rPr>
          <w:rFonts w:eastAsia="Times New Roman"/>
          <w:sz w:val="21"/>
          <w:szCs w:val="21"/>
        </w:rPr>
        <w:t>исмон</w:t>
      </w:r>
      <w:r w:rsidR="00603991">
        <w:rPr>
          <w:rFonts w:eastAsia="Times New Roman"/>
          <w:sz w:val="21"/>
          <w:szCs w:val="21"/>
        </w:rPr>
        <w:t>ӣ</w:t>
      </w:r>
      <w:r w:rsidRPr="00603991">
        <w:rPr>
          <w:rFonts w:eastAsia="Times New Roman"/>
          <w:sz w:val="21"/>
          <w:szCs w:val="21"/>
        </w:rPr>
        <w:t xml:space="preserve"> аз тарафи шахсони мансабдори ма</w:t>
      </w:r>
      <w:r w:rsidR="00603991">
        <w:rPr>
          <w:rFonts w:eastAsia="Times New Roman"/>
          <w:sz w:val="21"/>
          <w:szCs w:val="21"/>
        </w:rPr>
        <w:t>қ</w:t>
      </w:r>
      <w:r w:rsidRPr="00603991">
        <w:rPr>
          <w:rFonts w:eastAsia="Times New Roman"/>
          <w:sz w:val="21"/>
          <w:szCs w:val="21"/>
        </w:rPr>
        <w:t>омоти гумрук</w:t>
      </w:r>
    </w:p>
    <w:p w14:paraId="7B63C87B" w14:textId="2D8932AD" w:rsidR="00000000" w:rsidRPr="00603991" w:rsidRDefault="000A69C4">
      <w:pPr>
        <w:pStyle w:val="a3"/>
        <w:divId w:val="2018539368"/>
        <w:rPr>
          <w:color w:val="000000"/>
          <w:sz w:val="19"/>
          <w:szCs w:val="19"/>
        </w:rPr>
      </w:pPr>
      <w:r w:rsidRPr="00603991">
        <w:rPr>
          <w:color w:val="000000"/>
          <w:sz w:val="19"/>
          <w:szCs w:val="19"/>
        </w:rPr>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хизматиашон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усул</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 xml:space="preserve">анги танбатанро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ба кор баранд, ки усул</w:t>
      </w:r>
      <w:r w:rsidR="00603991">
        <w:rPr>
          <w:color w:val="000000"/>
          <w:sz w:val="19"/>
          <w:szCs w:val="19"/>
        </w:rPr>
        <w:t>ҳ</w:t>
      </w:r>
      <w:r w:rsidRPr="00603991">
        <w:rPr>
          <w:color w:val="000000"/>
          <w:sz w:val="19"/>
          <w:szCs w:val="19"/>
        </w:rPr>
        <w:t xml:space="preserve">ои </w:t>
      </w:r>
      <w:r w:rsidR="001F41FA">
        <w:rPr>
          <w:color w:val="000000"/>
          <w:sz w:val="19"/>
          <w:szCs w:val="19"/>
        </w:rPr>
        <w:t>ғ</w:t>
      </w:r>
      <w:r w:rsidRPr="00603991">
        <w:rPr>
          <w:color w:val="000000"/>
          <w:sz w:val="19"/>
          <w:szCs w:val="19"/>
        </w:rPr>
        <w:t>айриз</w:t>
      </w:r>
      <w:r w:rsidR="00603991">
        <w:rPr>
          <w:color w:val="000000"/>
          <w:sz w:val="19"/>
          <w:szCs w:val="19"/>
        </w:rPr>
        <w:t>ӯ</w:t>
      </w:r>
      <w:r w:rsidRPr="00603991">
        <w:rPr>
          <w:color w:val="000000"/>
          <w:sz w:val="19"/>
          <w:szCs w:val="19"/>
        </w:rPr>
        <w:t>ровар</w:t>
      </w:r>
      <w:r w:rsidR="00603991">
        <w:rPr>
          <w:color w:val="000000"/>
          <w:sz w:val="19"/>
          <w:szCs w:val="19"/>
        </w:rPr>
        <w:t>ӣ</w:t>
      </w:r>
      <w:r w:rsidRPr="00603991">
        <w:rPr>
          <w:color w:val="000000"/>
          <w:sz w:val="19"/>
          <w:szCs w:val="19"/>
        </w:rPr>
        <w:t xml:space="preserve"> наметавонанд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ба зиммаашон гузошташударо таъмин нам</w:t>
      </w:r>
      <w:r w:rsidRPr="00603991">
        <w:rPr>
          <w:color w:val="000000"/>
          <w:sz w:val="19"/>
          <w:szCs w:val="19"/>
        </w:rPr>
        <w:t>оянд.</w:t>
      </w:r>
    </w:p>
    <w:p w14:paraId="3E0F23D9" w14:textId="18191BF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Қ</w:t>
      </w:r>
      <w:r w:rsidRPr="00603991">
        <w:rPr>
          <w:color w:val="000000"/>
          <w:sz w:val="19"/>
          <w:szCs w:val="19"/>
        </w:rPr>
        <w:t xml:space="preserve">увваи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зайл истифода бурда мешавад:</w:t>
      </w:r>
    </w:p>
    <w:p w14:paraId="65DF1DC3" w14:textId="251C7D45" w:rsidR="00000000" w:rsidRPr="00603991" w:rsidRDefault="000A69C4">
      <w:pPr>
        <w:pStyle w:val="a3"/>
        <w:divId w:val="2018539368"/>
        <w:rPr>
          <w:color w:val="000000"/>
          <w:sz w:val="19"/>
          <w:szCs w:val="19"/>
        </w:rPr>
      </w:pPr>
      <w:r w:rsidRPr="00603991">
        <w:rPr>
          <w:color w:val="000000"/>
          <w:sz w:val="19"/>
          <w:szCs w:val="19"/>
        </w:rPr>
        <w:t xml:space="preserve">1) пешгири намудани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w:t>
      </w:r>
      <w:r w:rsidR="00603991">
        <w:rPr>
          <w:color w:val="000000"/>
          <w:sz w:val="19"/>
          <w:szCs w:val="19"/>
        </w:rPr>
        <w:t>ӣ</w:t>
      </w:r>
      <w:r w:rsidRPr="00603991">
        <w:rPr>
          <w:color w:val="000000"/>
          <w:sz w:val="19"/>
          <w:szCs w:val="19"/>
        </w:rPr>
        <w:t>;</w:t>
      </w:r>
    </w:p>
    <w:p w14:paraId="3B85AB31" w14:textId="4ECE3435" w:rsidR="00000000" w:rsidRPr="00603991" w:rsidRDefault="000A69C4">
      <w:pPr>
        <w:pStyle w:val="a3"/>
        <w:divId w:val="2018539368"/>
        <w:rPr>
          <w:color w:val="000000"/>
          <w:sz w:val="19"/>
          <w:szCs w:val="19"/>
        </w:rPr>
      </w:pPr>
      <w:r w:rsidRPr="00603991">
        <w:rPr>
          <w:color w:val="000000"/>
          <w:sz w:val="19"/>
          <w:szCs w:val="19"/>
        </w:rPr>
        <w:t xml:space="preserve">2) дастгир кардани шахсони содирнамудаи </w:t>
      </w:r>
      <w:r w:rsidR="00603991">
        <w:rPr>
          <w:color w:val="000000"/>
          <w:sz w:val="19"/>
          <w:szCs w:val="19"/>
        </w:rPr>
        <w:t>қ</w:t>
      </w:r>
      <w:r w:rsidRPr="00603991">
        <w:rPr>
          <w:color w:val="000000"/>
          <w:sz w:val="19"/>
          <w:szCs w:val="19"/>
        </w:rPr>
        <w:t>онуншикан</w:t>
      </w:r>
      <w:r w:rsidR="00603991">
        <w:rPr>
          <w:color w:val="000000"/>
          <w:sz w:val="19"/>
          <w:szCs w:val="19"/>
        </w:rPr>
        <w:t>ӣ</w:t>
      </w:r>
      <w:r w:rsidRPr="00603991">
        <w:rPr>
          <w:color w:val="000000"/>
          <w:sz w:val="19"/>
          <w:szCs w:val="19"/>
        </w:rPr>
        <w:t>;</w:t>
      </w:r>
    </w:p>
    <w:p w14:paraId="1205391E" w14:textId="666D34DA"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ро накардани талаб</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онунии шахси мансабдори ма</w:t>
      </w:r>
      <w:r w:rsidR="00603991">
        <w:rPr>
          <w:color w:val="000000"/>
          <w:sz w:val="19"/>
          <w:szCs w:val="19"/>
        </w:rPr>
        <w:t>қ</w:t>
      </w:r>
      <w:r w:rsidRPr="00603991">
        <w:rPr>
          <w:color w:val="000000"/>
          <w:sz w:val="19"/>
          <w:szCs w:val="19"/>
        </w:rPr>
        <w:t>омоти гумрук;</w:t>
      </w:r>
    </w:p>
    <w:p w14:paraId="6D6CDDDB" w14:textId="71838C72" w:rsidR="00000000" w:rsidRPr="00603991" w:rsidRDefault="000A69C4">
      <w:pPr>
        <w:pStyle w:val="a3"/>
        <w:divId w:val="2018539368"/>
        <w:rPr>
          <w:color w:val="000000"/>
          <w:sz w:val="19"/>
          <w:szCs w:val="19"/>
        </w:rPr>
      </w:pPr>
      <w:r w:rsidRPr="00603991">
        <w:rPr>
          <w:color w:val="000000"/>
          <w:sz w:val="19"/>
          <w:szCs w:val="19"/>
        </w:rPr>
        <w:t>4) мамониат барои ворид шудан ба дохили бино</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удуд, ба назди мол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 xml:space="preserve">арор доранд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27"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4880FFA" w14:textId="5C4013FE" w:rsidR="00000000" w:rsidRPr="00603991" w:rsidRDefault="000A69C4">
      <w:pPr>
        <w:pStyle w:val="6"/>
        <w:divId w:val="2018539368"/>
        <w:rPr>
          <w:rFonts w:eastAsia="Times New Roman"/>
          <w:sz w:val="21"/>
          <w:szCs w:val="21"/>
        </w:rPr>
      </w:pPr>
      <w:bookmarkStart w:id="557" w:name="A000000546"/>
      <w:bookmarkEnd w:id="557"/>
      <w:r w:rsidRPr="00603991">
        <w:rPr>
          <w:rFonts w:eastAsia="Times New Roman"/>
          <w:sz w:val="21"/>
          <w:szCs w:val="21"/>
        </w:rPr>
        <w:t>Моддаи 475. Истифодаи восита</w:t>
      </w:r>
      <w:r w:rsidR="00603991">
        <w:rPr>
          <w:rFonts w:eastAsia="Times New Roman"/>
          <w:sz w:val="21"/>
          <w:szCs w:val="21"/>
        </w:rPr>
        <w:t>ҳ</w:t>
      </w:r>
      <w:r w:rsidRPr="00603991">
        <w:rPr>
          <w:rFonts w:eastAsia="Times New Roman"/>
          <w:sz w:val="21"/>
          <w:szCs w:val="21"/>
        </w:rPr>
        <w:t>ои махсус аз тарафи шахсони мансабдори ма</w:t>
      </w:r>
      <w:r w:rsidR="00603991">
        <w:rPr>
          <w:rFonts w:eastAsia="Times New Roman"/>
          <w:sz w:val="21"/>
          <w:szCs w:val="21"/>
        </w:rPr>
        <w:t>қ</w:t>
      </w:r>
      <w:r w:rsidRPr="00603991">
        <w:rPr>
          <w:rFonts w:eastAsia="Times New Roman"/>
          <w:sz w:val="21"/>
          <w:szCs w:val="21"/>
        </w:rPr>
        <w:t>омоти гумрук</w:t>
      </w:r>
    </w:p>
    <w:p w14:paraId="72D98F35" w14:textId="3C3E7223" w:rsidR="00000000" w:rsidRPr="00603991" w:rsidRDefault="000A69C4">
      <w:pPr>
        <w:pStyle w:val="a3"/>
        <w:divId w:val="2018539368"/>
        <w:rPr>
          <w:color w:val="000000"/>
          <w:sz w:val="19"/>
          <w:szCs w:val="19"/>
        </w:rPr>
      </w:pPr>
      <w:r w:rsidRPr="00603991">
        <w:rPr>
          <w:color w:val="000000"/>
          <w:sz w:val="19"/>
          <w:szCs w:val="19"/>
        </w:rPr>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хизмати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w:t>
      </w:r>
      <w:r w:rsidRPr="00603991">
        <w:rPr>
          <w:color w:val="000000"/>
          <w:sz w:val="19"/>
          <w:szCs w:val="19"/>
        </w:rPr>
        <w:t>доранд, ки аз восита</w:t>
      </w:r>
      <w:r w:rsidR="00603991">
        <w:rPr>
          <w:color w:val="000000"/>
          <w:sz w:val="19"/>
          <w:szCs w:val="19"/>
        </w:rPr>
        <w:t>ҳ</w:t>
      </w:r>
      <w:r w:rsidRPr="00603991">
        <w:rPr>
          <w:color w:val="000000"/>
          <w:sz w:val="19"/>
          <w:szCs w:val="19"/>
        </w:rPr>
        <w:t xml:space="preserve">ои махсуси дар ихтиёрашон буда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зайл истифода баранд:</w:t>
      </w:r>
    </w:p>
    <w:p w14:paraId="1F57D699" w14:textId="13F2502F" w:rsidR="00000000" w:rsidRPr="00603991" w:rsidRDefault="000A69C4">
      <w:pPr>
        <w:pStyle w:val="a3"/>
        <w:divId w:val="2018539368"/>
        <w:rPr>
          <w:color w:val="000000"/>
          <w:sz w:val="19"/>
          <w:szCs w:val="19"/>
        </w:rPr>
      </w:pPr>
      <w:r w:rsidRPr="00603991">
        <w:rPr>
          <w:color w:val="000000"/>
          <w:sz w:val="19"/>
          <w:szCs w:val="19"/>
        </w:rPr>
        <w:t xml:space="preserve">1) барои рафъи </w:t>
      </w:r>
      <w:r w:rsidR="00603991">
        <w:rPr>
          <w:color w:val="000000"/>
          <w:sz w:val="19"/>
          <w:szCs w:val="19"/>
        </w:rPr>
        <w:t>ҳ</w:t>
      </w:r>
      <w:r w:rsidRPr="00603991">
        <w:rPr>
          <w:color w:val="000000"/>
          <w:sz w:val="19"/>
          <w:szCs w:val="19"/>
        </w:rPr>
        <w:t>амла ба кормандони ма</w:t>
      </w:r>
      <w:r w:rsidR="00603991">
        <w:rPr>
          <w:color w:val="000000"/>
          <w:sz w:val="19"/>
          <w:szCs w:val="19"/>
        </w:rPr>
        <w:t>қ</w:t>
      </w:r>
      <w:r w:rsidRPr="00603991">
        <w:rPr>
          <w:color w:val="000000"/>
          <w:sz w:val="19"/>
          <w:szCs w:val="19"/>
        </w:rPr>
        <w:t>омоти гумрук ё шахсони дигар;</w:t>
      </w:r>
    </w:p>
    <w:p w14:paraId="07D06641" w14:textId="1E5971A2" w:rsidR="00000000" w:rsidRPr="00603991" w:rsidRDefault="000A69C4">
      <w:pPr>
        <w:pStyle w:val="a3"/>
        <w:divId w:val="2018539368"/>
        <w:rPr>
          <w:color w:val="000000"/>
          <w:sz w:val="19"/>
          <w:szCs w:val="19"/>
        </w:rPr>
      </w:pPr>
      <w:r w:rsidRPr="00603991">
        <w:rPr>
          <w:color w:val="000000"/>
          <w:sz w:val="19"/>
          <w:szCs w:val="19"/>
        </w:rPr>
        <w:t xml:space="preserve">2) барои рафъи </w:t>
      </w:r>
      <w:r w:rsidR="00603991">
        <w:rPr>
          <w:color w:val="000000"/>
          <w:sz w:val="19"/>
          <w:szCs w:val="19"/>
        </w:rPr>
        <w:t>ҳ</w:t>
      </w:r>
      <w:r w:rsidRPr="00603991">
        <w:rPr>
          <w:color w:val="000000"/>
          <w:sz w:val="19"/>
          <w:szCs w:val="19"/>
        </w:rPr>
        <w:t>амла ба биною иморат</w:t>
      </w:r>
      <w:r w:rsidR="00603991">
        <w:rPr>
          <w:color w:val="000000"/>
          <w:sz w:val="19"/>
          <w:szCs w:val="19"/>
        </w:rPr>
        <w:t>ҳ</w:t>
      </w:r>
      <w:r w:rsidRPr="00603991">
        <w:rPr>
          <w:color w:val="000000"/>
          <w:sz w:val="19"/>
          <w:szCs w:val="19"/>
        </w:rPr>
        <w:t>о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ма</w:t>
      </w:r>
      <w:r w:rsidR="00603991">
        <w:rPr>
          <w:color w:val="000000"/>
          <w:sz w:val="19"/>
          <w:szCs w:val="19"/>
        </w:rPr>
        <w:t>қ</w:t>
      </w:r>
      <w:r w:rsidRPr="00603991">
        <w:rPr>
          <w:color w:val="000000"/>
          <w:sz w:val="19"/>
          <w:szCs w:val="19"/>
        </w:rPr>
        <w:t>омоти гумрук ё аз тарафи он</w:t>
      </w:r>
      <w:r w:rsidR="00603991">
        <w:rPr>
          <w:color w:val="000000"/>
          <w:sz w:val="19"/>
          <w:szCs w:val="19"/>
        </w:rPr>
        <w:t>ҳ</w:t>
      </w:r>
      <w:r w:rsidRPr="00603991">
        <w:rPr>
          <w:color w:val="000000"/>
          <w:sz w:val="19"/>
          <w:szCs w:val="19"/>
        </w:rPr>
        <w:t>о истифод</w:t>
      </w:r>
      <w:r w:rsidRPr="00603991">
        <w:rPr>
          <w:color w:val="000000"/>
          <w:sz w:val="19"/>
          <w:szCs w:val="19"/>
        </w:rPr>
        <w:t>ашаванда, ба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лиёте, ки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мебошанд, инчунин барои озод кардани объект</w:t>
      </w:r>
      <w:r w:rsidR="00603991">
        <w:rPr>
          <w:color w:val="000000"/>
          <w:sz w:val="19"/>
          <w:szCs w:val="19"/>
        </w:rPr>
        <w:t>ҳ</w:t>
      </w:r>
      <w:r w:rsidRPr="00603991">
        <w:rPr>
          <w:color w:val="000000"/>
          <w:sz w:val="19"/>
          <w:szCs w:val="19"/>
        </w:rPr>
        <w:t>ои номбурда дар сурати тасарруфи он</w:t>
      </w:r>
      <w:r w:rsidR="00603991">
        <w:rPr>
          <w:color w:val="000000"/>
          <w:sz w:val="19"/>
          <w:szCs w:val="19"/>
        </w:rPr>
        <w:t>ҳ</w:t>
      </w:r>
      <w:r w:rsidRPr="00603991">
        <w:rPr>
          <w:color w:val="000000"/>
          <w:sz w:val="19"/>
          <w:szCs w:val="19"/>
        </w:rPr>
        <w:t>о;</w:t>
      </w:r>
    </w:p>
    <w:p w14:paraId="60EF87B4" w14:textId="23C8EAF8" w:rsidR="00000000" w:rsidRPr="00603991" w:rsidRDefault="000A69C4">
      <w:pPr>
        <w:pStyle w:val="a3"/>
        <w:divId w:val="2018539368"/>
        <w:rPr>
          <w:color w:val="000000"/>
          <w:sz w:val="19"/>
          <w:szCs w:val="19"/>
        </w:rPr>
      </w:pPr>
      <w:r w:rsidRPr="00603991">
        <w:rPr>
          <w:color w:val="000000"/>
          <w:sz w:val="19"/>
          <w:szCs w:val="19"/>
        </w:rPr>
        <w:t xml:space="preserve">3) барои дастгир кардани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вайронкунандагон, овардани он</w:t>
      </w:r>
      <w:r w:rsidR="00603991">
        <w:rPr>
          <w:color w:val="000000"/>
          <w:sz w:val="19"/>
          <w:szCs w:val="19"/>
        </w:rPr>
        <w:t>ҳ</w:t>
      </w:r>
      <w:r w:rsidRPr="00603991">
        <w:rPr>
          <w:color w:val="000000"/>
          <w:sz w:val="19"/>
          <w:szCs w:val="19"/>
        </w:rPr>
        <w:t>о ба бинои хизматии ма</w:t>
      </w:r>
      <w:r w:rsidR="00603991">
        <w:rPr>
          <w:color w:val="000000"/>
          <w:sz w:val="19"/>
          <w:szCs w:val="19"/>
        </w:rPr>
        <w:t>қ</w:t>
      </w:r>
      <w:r w:rsidRPr="00603991">
        <w:rPr>
          <w:color w:val="000000"/>
          <w:sz w:val="19"/>
          <w:szCs w:val="19"/>
        </w:rPr>
        <w:t>омоти гумрук ё ма</w:t>
      </w:r>
      <w:r w:rsidR="00603991">
        <w:rPr>
          <w:color w:val="000000"/>
          <w:sz w:val="19"/>
          <w:szCs w:val="19"/>
        </w:rPr>
        <w:t>қ</w:t>
      </w:r>
      <w:r w:rsidRPr="00603991">
        <w:rPr>
          <w:color w:val="000000"/>
          <w:sz w:val="19"/>
          <w:szCs w:val="19"/>
        </w:rPr>
        <w:t>омоти ко</w:t>
      </w:r>
      <w:r w:rsidRPr="00603991">
        <w:rPr>
          <w:color w:val="000000"/>
          <w:sz w:val="19"/>
          <w:szCs w:val="19"/>
        </w:rPr>
        <w:t>р</w:t>
      </w:r>
      <w:r w:rsidR="00603991">
        <w:rPr>
          <w:color w:val="000000"/>
          <w:sz w:val="19"/>
          <w:szCs w:val="19"/>
        </w:rPr>
        <w:t>ҳ</w:t>
      </w:r>
      <w:r w:rsidRPr="00603991">
        <w:rPr>
          <w:color w:val="000000"/>
          <w:sz w:val="19"/>
          <w:szCs w:val="19"/>
        </w:rPr>
        <w:t>ои дохил</w:t>
      </w:r>
      <w:r w:rsidR="00603991">
        <w:rPr>
          <w:color w:val="000000"/>
          <w:sz w:val="19"/>
          <w:szCs w:val="19"/>
        </w:rPr>
        <w:t>ӣ</w:t>
      </w:r>
      <w:r w:rsidRPr="00603991">
        <w:rPr>
          <w:color w:val="000000"/>
          <w:sz w:val="19"/>
          <w:szCs w:val="19"/>
        </w:rPr>
        <w:t>, ба шарте, ки ин шахсон итоат накунанд, му</w:t>
      </w:r>
      <w:r w:rsidR="00603991">
        <w:rPr>
          <w:color w:val="000000"/>
          <w:sz w:val="19"/>
          <w:szCs w:val="19"/>
        </w:rPr>
        <w:t>қ</w:t>
      </w:r>
      <w:r w:rsidRPr="00603991">
        <w:rPr>
          <w:color w:val="000000"/>
          <w:sz w:val="19"/>
          <w:szCs w:val="19"/>
        </w:rPr>
        <w:t>обилият нишон ди</w:t>
      </w:r>
      <w:r w:rsidR="00603991">
        <w:rPr>
          <w:color w:val="000000"/>
          <w:sz w:val="19"/>
          <w:szCs w:val="19"/>
        </w:rPr>
        <w:t>ҳ</w:t>
      </w:r>
      <w:r w:rsidRPr="00603991">
        <w:rPr>
          <w:color w:val="000000"/>
          <w:sz w:val="19"/>
          <w:szCs w:val="19"/>
        </w:rPr>
        <w:t>анд ё ба атрофиён ва ё ба худ зарар расонанд;</w:t>
      </w:r>
    </w:p>
    <w:p w14:paraId="6035F827" w14:textId="6B4F958B" w:rsidR="00000000" w:rsidRPr="00603991" w:rsidRDefault="000A69C4">
      <w:pPr>
        <w:pStyle w:val="a3"/>
        <w:divId w:val="2018539368"/>
        <w:rPr>
          <w:color w:val="000000"/>
          <w:sz w:val="19"/>
          <w:szCs w:val="19"/>
        </w:rPr>
      </w:pPr>
      <w:r w:rsidRPr="00603991">
        <w:rPr>
          <w:color w:val="000000"/>
          <w:sz w:val="19"/>
          <w:szCs w:val="19"/>
        </w:rPr>
        <w:t>4) барои пешгир</w:t>
      </w:r>
      <w:r w:rsidR="00603991">
        <w:rPr>
          <w:color w:val="000000"/>
          <w:sz w:val="19"/>
          <w:szCs w:val="19"/>
        </w:rPr>
        <w:t>ӣ</w:t>
      </w:r>
      <w:r w:rsidRPr="00603991">
        <w:rPr>
          <w:color w:val="000000"/>
          <w:sz w:val="19"/>
          <w:szCs w:val="19"/>
        </w:rPr>
        <w:t xml:space="preserve"> намудани му</w:t>
      </w:r>
      <w:r w:rsidR="00603991">
        <w:rPr>
          <w:color w:val="000000"/>
          <w:sz w:val="19"/>
          <w:szCs w:val="19"/>
        </w:rPr>
        <w:t>қ</w:t>
      </w:r>
      <w:r w:rsidRPr="00603991">
        <w:rPr>
          <w:color w:val="000000"/>
          <w:sz w:val="19"/>
          <w:szCs w:val="19"/>
        </w:rPr>
        <w:t xml:space="preserve">обилати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ба шахси мансабдори ма</w:t>
      </w:r>
      <w:r w:rsidR="00603991">
        <w:rPr>
          <w:color w:val="000000"/>
          <w:sz w:val="19"/>
          <w:szCs w:val="19"/>
        </w:rPr>
        <w:t>қ</w:t>
      </w:r>
      <w:r w:rsidRPr="00603991">
        <w:rPr>
          <w:color w:val="000000"/>
          <w:sz w:val="19"/>
          <w:szCs w:val="19"/>
        </w:rPr>
        <w:t>омоти гумрук;</w:t>
      </w:r>
    </w:p>
    <w:p w14:paraId="117DE25D" w14:textId="1512619E" w:rsidR="00000000" w:rsidRPr="00603991" w:rsidRDefault="000A69C4">
      <w:pPr>
        <w:pStyle w:val="a3"/>
        <w:divId w:val="2018539368"/>
        <w:rPr>
          <w:color w:val="000000"/>
          <w:sz w:val="19"/>
          <w:szCs w:val="19"/>
        </w:rPr>
      </w:pPr>
      <w:r w:rsidRPr="00603991">
        <w:rPr>
          <w:color w:val="000000"/>
          <w:sz w:val="19"/>
          <w:szCs w:val="19"/>
        </w:rPr>
        <w:t>5) барои боздоштани на</w:t>
      </w:r>
      <w:r w:rsidR="00603991">
        <w:rPr>
          <w:color w:val="000000"/>
          <w:sz w:val="19"/>
          <w:szCs w:val="19"/>
        </w:rPr>
        <w:t>қ</w:t>
      </w:r>
      <w:r w:rsidRPr="00603991">
        <w:rPr>
          <w:color w:val="000000"/>
          <w:sz w:val="19"/>
          <w:szCs w:val="19"/>
        </w:rPr>
        <w:t xml:space="preserve">лиёте, ки ронандаи он талаби </w:t>
      </w:r>
      <w:r w:rsidR="00603991">
        <w:rPr>
          <w:color w:val="000000"/>
          <w:sz w:val="19"/>
          <w:szCs w:val="19"/>
        </w:rPr>
        <w:t>қ</w:t>
      </w:r>
      <w:r w:rsidRPr="00603991">
        <w:rPr>
          <w:color w:val="000000"/>
          <w:sz w:val="19"/>
          <w:szCs w:val="19"/>
        </w:rPr>
        <w:t>ону</w:t>
      </w:r>
      <w:r w:rsidRPr="00603991">
        <w:rPr>
          <w:color w:val="000000"/>
          <w:sz w:val="19"/>
          <w:szCs w:val="19"/>
        </w:rPr>
        <w:t>нии шахси мансабдори ма</w:t>
      </w:r>
      <w:r w:rsidR="00603991">
        <w:rPr>
          <w:color w:val="000000"/>
          <w:sz w:val="19"/>
          <w:szCs w:val="19"/>
        </w:rPr>
        <w:t>қ</w:t>
      </w:r>
      <w:r w:rsidRPr="00603991">
        <w:rPr>
          <w:color w:val="000000"/>
          <w:sz w:val="19"/>
          <w:szCs w:val="19"/>
        </w:rPr>
        <w:t>омоти гумрукро дар бораи боз доштани на</w:t>
      </w:r>
      <w:r w:rsidR="00603991">
        <w:rPr>
          <w:color w:val="000000"/>
          <w:sz w:val="19"/>
          <w:szCs w:val="19"/>
        </w:rPr>
        <w:t>қ</w:t>
      </w:r>
      <w:r w:rsidRPr="00603991">
        <w:rPr>
          <w:color w:val="000000"/>
          <w:sz w:val="19"/>
          <w:szCs w:val="19"/>
        </w:rPr>
        <w:t>лиёт и</w:t>
      </w:r>
      <w:r w:rsidR="00603991">
        <w:rPr>
          <w:color w:val="000000"/>
          <w:sz w:val="19"/>
          <w:szCs w:val="19"/>
        </w:rPr>
        <w:t>ҷ</w:t>
      </w:r>
      <w:r w:rsidRPr="00603991">
        <w:rPr>
          <w:color w:val="000000"/>
          <w:sz w:val="19"/>
          <w:szCs w:val="19"/>
        </w:rPr>
        <w:t>ро накунад.</w:t>
      </w:r>
    </w:p>
    <w:p w14:paraId="2561B65F" w14:textId="0F455C55" w:rsidR="00000000" w:rsidRPr="00603991" w:rsidRDefault="000A69C4">
      <w:pPr>
        <w:pStyle w:val="a3"/>
        <w:divId w:val="2018539368"/>
        <w:rPr>
          <w:color w:val="000000"/>
          <w:sz w:val="19"/>
          <w:szCs w:val="19"/>
        </w:rPr>
      </w:pPr>
      <w:r w:rsidRPr="00603991">
        <w:rPr>
          <w:color w:val="000000"/>
          <w:sz w:val="19"/>
          <w:szCs w:val="19"/>
        </w:rPr>
        <w:t>2. Истифодаи восита</w:t>
      </w:r>
      <w:r w:rsidR="00603991">
        <w:rPr>
          <w:color w:val="000000"/>
          <w:sz w:val="19"/>
          <w:szCs w:val="19"/>
        </w:rPr>
        <w:t>ҳ</w:t>
      </w:r>
      <w:r w:rsidRPr="00603991">
        <w:rPr>
          <w:color w:val="000000"/>
          <w:sz w:val="19"/>
          <w:szCs w:val="19"/>
        </w:rPr>
        <w:t>ои махсус нисбати заноне, ки дорои нишона</w:t>
      </w:r>
      <w:r w:rsidR="00603991">
        <w:rPr>
          <w:color w:val="000000"/>
          <w:sz w:val="19"/>
          <w:szCs w:val="19"/>
        </w:rPr>
        <w:t>ҳ</w:t>
      </w:r>
      <w:r w:rsidRPr="00603991">
        <w:rPr>
          <w:color w:val="000000"/>
          <w:sz w:val="19"/>
          <w:szCs w:val="19"/>
        </w:rPr>
        <w:t xml:space="preserve">ои аёни </w:t>
      </w:r>
      <w:r w:rsidR="00603991">
        <w:rPr>
          <w:color w:val="000000"/>
          <w:sz w:val="19"/>
          <w:szCs w:val="19"/>
        </w:rPr>
        <w:t>ҳ</w:t>
      </w:r>
      <w:r w:rsidRPr="00603991">
        <w:rPr>
          <w:color w:val="000000"/>
          <w:sz w:val="19"/>
          <w:szCs w:val="19"/>
        </w:rPr>
        <w:t>омилаг</w:t>
      </w:r>
      <w:r w:rsidR="00603991">
        <w:rPr>
          <w:color w:val="000000"/>
          <w:sz w:val="19"/>
          <w:szCs w:val="19"/>
        </w:rPr>
        <w:t>ӣ</w:t>
      </w:r>
      <w:r w:rsidRPr="00603991">
        <w:rPr>
          <w:color w:val="000000"/>
          <w:sz w:val="19"/>
          <w:szCs w:val="19"/>
        </w:rPr>
        <w:t xml:space="preserve"> мебошанд, шахсони дорои нишона</w:t>
      </w:r>
      <w:r w:rsidR="00603991">
        <w:rPr>
          <w:color w:val="000000"/>
          <w:sz w:val="19"/>
          <w:szCs w:val="19"/>
        </w:rPr>
        <w:t>ҳ</w:t>
      </w:r>
      <w:r w:rsidRPr="00603991">
        <w:rPr>
          <w:color w:val="000000"/>
          <w:sz w:val="19"/>
          <w:szCs w:val="19"/>
        </w:rPr>
        <w:t>ои аёни маъюб</w:t>
      </w:r>
      <w:r w:rsidR="00603991">
        <w:rPr>
          <w:color w:val="000000"/>
          <w:sz w:val="19"/>
          <w:szCs w:val="19"/>
        </w:rPr>
        <w:t>ӣ</w:t>
      </w:r>
      <w:r w:rsidRPr="00603991">
        <w:rPr>
          <w:color w:val="000000"/>
          <w:sz w:val="19"/>
          <w:szCs w:val="19"/>
        </w:rPr>
        <w:t xml:space="preserve"> дошта, ноболи</w:t>
      </w:r>
      <w:r w:rsidR="001F41FA">
        <w:rPr>
          <w:color w:val="000000"/>
          <w:sz w:val="19"/>
          <w:szCs w:val="19"/>
        </w:rPr>
        <w:t>ғ</w:t>
      </w:r>
      <w:r w:rsidRPr="00603991">
        <w:rPr>
          <w:color w:val="000000"/>
          <w:sz w:val="19"/>
          <w:szCs w:val="19"/>
        </w:rPr>
        <w:t xml:space="preserve">он,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он</w:t>
      </w:r>
      <w:r w:rsidR="00603991">
        <w:rPr>
          <w:color w:val="000000"/>
          <w:sz w:val="19"/>
          <w:szCs w:val="19"/>
        </w:rPr>
        <w:t>ҳ</w:t>
      </w:r>
      <w:r w:rsidRPr="00603991">
        <w:rPr>
          <w:color w:val="000000"/>
          <w:sz w:val="19"/>
          <w:szCs w:val="19"/>
        </w:rPr>
        <w:t xml:space="preserve">о </w:t>
      </w:r>
      <w:r w:rsidRPr="00603991">
        <w:rPr>
          <w:color w:val="000000"/>
          <w:sz w:val="19"/>
          <w:szCs w:val="19"/>
        </w:rPr>
        <w:t>му</w:t>
      </w:r>
      <w:r w:rsidR="00603991">
        <w:rPr>
          <w:color w:val="000000"/>
          <w:sz w:val="19"/>
          <w:szCs w:val="19"/>
        </w:rPr>
        <w:t>қ</w:t>
      </w:r>
      <w:r w:rsidRPr="00603991">
        <w:rPr>
          <w:color w:val="000000"/>
          <w:sz w:val="19"/>
          <w:szCs w:val="19"/>
        </w:rPr>
        <w:t>обилияти мусалла</w:t>
      </w:r>
      <w:r w:rsidR="00603991">
        <w:rPr>
          <w:color w:val="000000"/>
          <w:sz w:val="19"/>
          <w:szCs w:val="19"/>
        </w:rPr>
        <w:t>ҳ</w:t>
      </w:r>
      <w:r w:rsidRPr="00603991">
        <w:rPr>
          <w:color w:val="000000"/>
          <w:sz w:val="19"/>
          <w:szCs w:val="19"/>
        </w:rPr>
        <w:t>она нишон меди</w:t>
      </w:r>
      <w:r w:rsidR="00603991">
        <w:rPr>
          <w:color w:val="000000"/>
          <w:sz w:val="19"/>
          <w:szCs w:val="19"/>
        </w:rPr>
        <w:t>ҳ</w:t>
      </w:r>
      <w:r w:rsidRPr="00603991">
        <w:rPr>
          <w:color w:val="000000"/>
          <w:sz w:val="19"/>
          <w:szCs w:val="19"/>
        </w:rPr>
        <w:t xml:space="preserve">анд, </w:t>
      </w:r>
      <w:r w:rsidR="00603991">
        <w:rPr>
          <w:color w:val="000000"/>
          <w:sz w:val="19"/>
          <w:szCs w:val="19"/>
        </w:rPr>
        <w:t>ҳ</w:t>
      </w:r>
      <w:r w:rsidRPr="00603991">
        <w:rPr>
          <w:color w:val="000000"/>
          <w:sz w:val="19"/>
          <w:szCs w:val="19"/>
        </w:rPr>
        <w:t>амлаи гур</w:t>
      </w:r>
      <w:r w:rsidR="00603991">
        <w:rPr>
          <w:color w:val="000000"/>
          <w:sz w:val="19"/>
          <w:szCs w:val="19"/>
        </w:rPr>
        <w:t>ӯҳӣ</w:t>
      </w:r>
      <w:r w:rsidRPr="00603991">
        <w:rPr>
          <w:color w:val="000000"/>
          <w:sz w:val="19"/>
          <w:szCs w:val="19"/>
        </w:rPr>
        <w:t xml:space="preserve"> ва </w:t>
      </w:r>
      <w:r w:rsidR="001F41FA">
        <w:rPr>
          <w:color w:val="000000"/>
          <w:sz w:val="19"/>
          <w:szCs w:val="19"/>
        </w:rPr>
        <w:t>ғ</w:t>
      </w:r>
      <w:r w:rsidRPr="00603991">
        <w:rPr>
          <w:color w:val="000000"/>
          <w:sz w:val="19"/>
          <w:szCs w:val="19"/>
        </w:rPr>
        <w:t>айра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 xml:space="preserve">анд, ки ба </w:t>
      </w:r>
      <w:r w:rsidR="00603991">
        <w:rPr>
          <w:color w:val="000000"/>
          <w:sz w:val="19"/>
          <w:szCs w:val="19"/>
        </w:rPr>
        <w:t>ҳ</w:t>
      </w:r>
      <w:r w:rsidRPr="00603991">
        <w:rPr>
          <w:color w:val="000000"/>
          <w:sz w:val="19"/>
          <w:szCs w:val="19"/>
        </w:rPr>
        <w:t>аёт ва саломатии инсон, амният ва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хатарноканд, манъ аст.</w:t>
      </w:r>
    </w:p>
    <w:p w14:paraId="309E10E9" w14:textId="18809679" w:rsidR="00000000" w:rsidRPr="00603991" w:rsidRDefault="000A69C4">
      <w:pPr>
        <w:pStyle w:val="a3"/>
        <w:divId w:val="2018539368"/>
        <w:rPr>
          <w:color w:val="000000"/>
          <w:sz w:val="19"/>
          <w:szCs w:val="19"/>
        </w:rPr>
      </w:pPr>
      <w:r w:rsidRPr="00603991">
        <w:rPr>
          <w:color w:val="000000"/>
          <w:sz w:val="19"/>
          <w:szCs w:val="19"/>
        </w:rPr>
        <w:t>3. Номг</w:t>
      </w:r>
      <w:r w:rsidR="00603991">
        <w:rPr>
          <w:color w:val="000000"/>
          <w:sz w:val="19"/>
          <w:szCs w:val="19"/>
        </w:rPr>
        <w:t>ӯ</w:t>
      </w:r>
      <w:r w:rsidRPr="00603991">
        <w:rPr>
          <w:color w:val="000000"/>
          <w:sz w:val="19"/>
          <w:szCs w:val="19"/>
        </w:rPr>
        <w:t>и восита</w:t>
      </w:r>
      <w:r w:rsidR="00603991">
        <w:rPr>
          <w:color w:val="000000"/>
          <w:sz w:val="19"/>
          <w:szCs w:val="19"/>
        </w:rPr>
        <w:t>ҳ</w:t>
      </w:r>
      <w:r w:rsidRPr="00603991">
        <w:rPr>
          <w:color w:val="000000"/>
          <w:sz w:val="19"/>
          <w:szCs w:val="19"/>
        </w:rPr>
        <w:t>ои махсусро, ки ма</w:t>
      </w:r>
      <w:r w:rsidR="00603991">
        <w:rPr>
          <w:color w:val="000000"/>
          <w:sz w:val="19"/>
          <w:szCs w:val="19"/>
        </w:rPr>
        <w:t>қ</w:t>
      </w:r>
      <w:r w:rsidRPr="00603991">
        <w:rPr>
          <w:color w:val="000000"/>
          <w:sz w:val="19"/>
          <w:szCs w:val="19"/>
        </w:rPr>
        <w:t>омоти гумрук маврид</w:t>
      </w:r>
      <w:r w:rsidRPr="00603991">
        <w:rPr>
          <w:color w:val="000000"/>
          <w:sz w:val="19"/>
          <w:szCs w:val="19"/>
        </w:rPr>
        <w:t xml:space="preserve">и истифода </w:t>
      </w:r>
      <w:r w:rsidR="00603991">
        <w:rPr>
          <w:color w:val="000000"/>
          <w:sz w:val="19"/>
          <w:szCs w:val="19"/>
        </w:rPr>
        <w:t>қ</w:t>
      </w:r>
      <w:r w:rsidRPr="00603991">
        <w:rPr>
          <w:color w:val="000000"/>
          <w:sz w:val="19"/>
          <w:szCs w:val="19"/>
        </w:rPr>
        <w:t>арор меди</w:t>
      </w:r>
      <w:r w:rsidR="00603991">
        <w:rPr>
          <w:color w:val="000000"/>
          <w:sz w:val="19"/>
          <w:szCs w:val="19"/>
        </w:rPr>
        <w:t>ҳ</w:t>
      </w:r>
      <w:r w:rsidRPr="00603991">
        <w:rPr>
          <w:color w:val="000000"/>
          <w:sz w:val="19"/>
          <w:szCs w:val="19"/>
        </w:rPr>
        <w:t xml:space="preserve">анд,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3AFB8F8A" w14:textId="43E1794B" w:rsidR="00000000" w:rsidRPr="00603991" w:rsidRDefault="000A69C4">
      <w:pPr>
        <w:pStyle w:val="6"/>
        <w:divId w:val="2018539368"/>
        <w:rPr>
          <w:rFonts w:eastAsia="Times New Roman"/>
          <w:sz w:val="21"/>
          <w:szCs w:val="21"/>
        </w:rPr>
      </w:pPr>
      <w:bookmarkStart w:id="558" w:name="A000000547"/>
      <w:bookmarkEnd w:id="558"/>
      <w:r w:rsidRPr="00603991">
        <w:rPr>
          <w:rFonts w:eastAsia="Times New Roman"/>
          <w:sz w:val="21"/>
          <w:szCs w:val="21"/>
        </w:rPr>
        <w:t>Моддаи 476. Истифодаи яро</w:t>
      </w:r>
      <w:r w:rsidR="00603991">
        <w:rPr>
          <w:rFonts w:eastAsia="Times New Roman"/>
          <w:sz w:val="21"/>
          <w:szCs w:val="21"/>
        </w:rPr>
        <w:t>қ</w:t>
      </w:r>
      <w:r w:rsidRPr="00603991">
        <w:rPr>
          <w:rFonts w:eastAsia="Times New Roman"/>
          <w:sz w:val="21"/>
          <w:szCs w:val="21"/>
        </w:rPr>
        <w:t>и оташфишон аз тарафи шахсони мансабдори ма</w:t>
      </w:r>
      <w:r w:rsidR="00603991">
        <w:rPr>
          <w:rFonts w:eastAsia="Times New Roman"/>
          <w:sz w:val="21"/>
          <w:szCs w:val="21"/>
        </w:rPr>
        <w:t>қ</w:t>
      </w:r>
      <w:r w:rsidRPr="00603991">
        <w:rPr>
          <w:rFonts w:eastAsia="Times New Roman"/>
          <w:sz w:val="21"/>
          <w:szCs w:val="21"/>
        </w:rPr>
        <w:t>омоти гумрук</w:t>
      </w:r>
    </w:p>
    <w:p w14:paraId="5FBE7341" w14:textId="2A9B7C99" w:rsidR="00000000" w:rsidRPr="00603991" w:rsidRDefault="000A69C4">
      <w:pPr>
        <w:pStyle w:val="a3"/>
        <w:divId w:val="2018539368"/>
        <w:rPr>
          <w:color w:val="000000"/>
          <w:sz w:val="19"/>
          <w:szCs w:val="19"/>
        </w:rPr>
      </w:pPr>
      <w:r w:rsidRPr="00603991">
        <w:rPr>
          <w:color w:val="000000"/>
          <w:sz w:val="19"/>
          <w:szCs w:val="19"/>
        </w:rPr>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хизмати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зери</w:t>
      </w:r>
      <w:r w:rsidRPr="00603991">
        <w:rPr>
          <w:color w:val="000000"/>
          <w:sz w:val="19"/>
          <w:szCs w:val="19"/>
        </w:rPr>
        <w:t>н аз яро</w:t>
      </w:r>
      <w:r w:rsidR="00603991">
        <w:rPr>
          <w:color w:val="000000"/>
          <w:sz w:val="19"/>
          <w:szCs w:val="19"/>
        </w:rPr>
        <w:t>қ</w:t>
      </w:r>
      <w:r w:rsidRPr="00603991">
        <w:rPr>
          <w:color w:val="000000"/>
          <w:sz w:val="19"/>
          <w:szCs w:val="19"/>
        </w:rPr>
        <w:t>и оташфишон истифода кунанд:</w:t>
      </w:r>
    </w:p>
    <w:p w14:paraId="28586174" w14:textId="07E237F2" w:rsidR="00000000" w:rsidRPr="00603991" w:rsidRDefault="000A69C4">
      <w:pPr>
        <w:pStyle w:val="a3"/>
        <w:divId w:val="2018539368"/>
        <w:rPr>
          <w:color w:val="000000"/>
          <w:sz w:val="19"/>
          <w:szCs w:val="19"/>
        </w:rPr>
      </w:pPr>
      <w:r w:rsidRPr="00603991">
        <w:rPr>
          <w:color w:val="000000"/>
          <w:sz w:val="19"/>
          <w:szCs w:val="19"/>
        </w:rPr>
        <w:t xml:space="preserve">1) барои рафъи </w:t>
      </w:r>
      <w:r w:rsidR="00603991">
        <w:rPr>
          <w:color w:val="000000"/>
          <w:sz w:val="19"/>
          <w:szCs w:val="19"/>
        </w:rPr>
        <w:t>ҳ</w:t>
      </w:r>
      <w:r w:rsidRPr="00603991">
        <w:rPr>
          <w:color w:val="000000"/>
          <w:sz w:val="19"/>
          <w:szCs w:val="19"/>
        </w:rPr>
        <w:t>амла ба кормандони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 xml:space="preserve">ангоме ки </w:t>
      </w:r>
      <w:r w:rsidR="00603991">
        <w:rPr>
          <w:color w:val="000000"/>
          <w:sz w:val="19"/>
          <w:szCs w:val="19"/>
        </w:rPr>
        <w:t>ҳ</w:t>
      </w:r>
      <w:r w:rsidRPr="00603991">
        <w:rPr>
          <w:color w:val="000000"/>
          <w:sz w:val="19"/>
          <w:szCs w:val="19"/>
        </w:rPr>
        <w:t>аёт ва саломатии он</w:t>
      </w:r>
      <w:r w:rsidR="00603991">
        <w:rPr>
          <w:color w:val="000000"/>
          <w:sz w:val="19"/>
          <w:szCs w:val="19"/>
        </w:rPr>
        <w:t>ҳ</w:t>
      </w:r>
      <w:r w:rsidRPr="00603991">
        <w:rPr>
          <w:color w:val="000000"/>
          <w:sz w:val="19"/>
          <w:szCs w:val="19"/>
        </w:rPr>
        <w:t xml:space="preserve">о зери хатар аст, ба шарте агар </w:t>
      </w:r>
      <w:r w:rsidR="00603991">
        <w:rPr>
          <w:color w:val="000000"/>
          <w:sz w:val="19"/>
          <w:szCs w:val="19"/>
        </w:rPr>
        <w:t>ҳ</w:t>
      </w:r>
      <w:r w:rsidRPr="00603991">
        <w:rPr>
          <w:color w:val="000000"/>
          <w:sz w:val="19"/>
          <w:szCs w:val="19"/>
        </w:rPr>
        <w:t>амла бо восита ва усул</w:t>
      </w:r>
      <w:r w:rsidR="00603991">
        <w:rPr>
          <w:color w:val="000000"/>
          <w:sz w:val="19"/>
          <w:szCs w:val="19"/>
        </w:rPr>
        <w:t>ҳ</w:t>
      </w:r>
      <w:r w:rsidRPr="00603991">
        <w:rPr>
          <w:color w:val="000000"/>
          <w:sz w:val="19"/>
          <w:szCs w:val="19"/>
        </w:rPr>
        <w:t>ои дигар рафънопазир бошад;</w:t>
      </w:r>
    </w:p>
    <w:p w14:paraId="619F54A3" w14:textId="622253BB" w:rsidR="00000000" w:rsidRPr="00603991" w:rsidRDefault="000A69C4">
      <w:pPr>
        <w:pStyle w:val="a3"/>
        <w:divId w:val="2018539368"/>
        <w:rPr>
          <w:color w:val="000000"/>
          <w:sz w:val="19"/>
          <w:szCs w:val="19"/>
        </w:rPr>
      </w:pPr>
      <w:r w:rsidRPr="00603991">
        <w:rPr>
          <w:color w:val="000000"/>
          <w:sz w:val="19"/>
          <w:szCs w:val="19"/>
        </w:rPr>
        <w:t>2) барои пешгир</w:t>
      </w:r>
      <w:r w:rsidR="00603991">
        <w:rPr>
          <w:color w:val="000000"/>
          <w:sz w:val="19"/>
          <w:szCs w:val="19"/>
        </w:rPr>
        <w:t>ӣ</w:t>
      </w:r>
      <w:r w:rsidRPr="00603991">
        <w:rPr>
          <w:color w:val="000000"/>
          <w:sz w:val="19"/>
          <w:szCs w:val="19"/>
        </w:rPr>
        <w:t xml:space="preserve"> намудани к</w:t>
      </w:r>
      <w:r w:rsidR="00603991">
        <w:rPr>
          <w:color w:val="000000"/>
          <w:sz w:val="19"/>
          <w:szCs w:val="19"/>
        </w:rPr>
        <w:t>ӯ</w:t>
      </w:r>
      <w:r w:rsidRPr="00603991">
        <w:rPr>
          <w:color w:val="000000"/>
          <w:sz w:val="19"/>
          <w:szCs w:val="19"/>
        </w:rPr>
        <w:t>шиш</w:t>
      </w:r>
      <w:r w:rsidR="00603991">
        <w:rPr>
          <w:color w:val="000000"/>
          <w:sz w:val="19"/>
          <w:szCs w:val="19"/>
        </w:rPr>
        <w:t>ҳ</w:t>
      </w:r>
      <w:r w:rsidRPr="00603991">
        <w:rPr>
          <w:color w:val="000000"/>
          <w:sz w:val="19"/>
          <w:szCs w:val="19"/>
        </w:rPr>
        <w:t>ои ба даст овардан</w:t>
      </w:r>
      <w:r w:rsidRPr="00603991">
        <w:rPr>
          <w:color w:val="000000"/>
          <w:sz w:val="19"/>
          <w:szCs w:val="19"/>
        </w:rPr>
        <w:t>и асли</w:t>
      </w:r>
      <w:r w:rsidR="00603991">
        <w:rPr>
          <w:color w:val="000000"/>
          <w:sz w:val="19"/>
          <w:szCs w:val="19"/>
        </w:rPr>
        <w:t>ҳ</w:t>
      </w:r>
      <w:r w:rsidRPr="00603991">
        <w:rPr>
          <w:color w:val="000000"/>
          <w:sz w:val="19"/>
          <w:szCs w:val="19"/>
        </w:rPr>
        <w:t>аи шахсони мансабдори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ҷ</w:t>
      </w:r>
      <w:r w:rsidRPr="00603991">
        <w:rPr>
          <w:color w:val="000000"/>
          <w:sz w:val="19"/>
          <w:szCs w:val="19"/>
        </w:rPr>
        <w:t>умла к</w:t>
      </w:r>
      <w:r w:rsidR="00603991">
        <w:rPr>
          <w:color w:val="000000"/>
          <w:sz w:val="19"/>
          <w:szCs w:val="19"/>
        </w:rPr>
        <w:t>ӯ</w:t>
      </w:r>
      <w:r w:rsidRPr="00603991">
        <w:rPr>
          <w:color w:val="000000"/>
          <w:sz w:val="19"/>
          <w:szCs w:val="19"/>
        </w:rPr>
        <w:t>шиши шахси дастгиршуда барои наздик шудан ба мансабдори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 xml:space="preserve"> кардани масофае, ки шахси мансабдори ма</w:t>
      </w:r>
      <w:r w:rsidR="00603991">
        <w:rPr>
          <w:color w:val="000000"/>
          <w:sz w:val="19"/>
          <w:szCs w:val="19"/>
        </w:rPr>
        <w:t>қ</w:t>
      </w:r>
      <w:r w:rsidRPr="00603991">
        <w:rPr>
          <w:color w:val="000000"/>
          <w:sz w:val="19"/>
          <w:szCs w:val="19"/>
        </w:rPr>
        <w:t>омоти гумрук нишон дода буд ё даст расонидан ба яро</w:t>
      </w:r>
      <w:r w:rsidR="00603991">
        <w:rPr>
          <w:color w:val="000000"/>
          <w:sz w:val="19"/>
          <w:szCs w:val="19"/>
        </w:rPr>
        <w:t>қ</w:t>
      </w:r>
      <w:r w:rsidRPr="00603991">
        <w:rPr>
          <w:color w:val="000000"/>
          <w:sz w:val="19"/>
          <w:szCs w:val="19"/>
        </w:rPr>
        <w:t xml:space="preserve">и оташфишони </w:t>
      </w:r>
      <w:r w:rsidR="00603991">
        <w:rPr>
          <w:color w:val="000000"/>
          <w:sz w:val="19"/>
          <w:szCs w:val="19"/>
        </w:rPr>
        <w:t>ҳ</w:t>
      </w:r>
      <w:r w:rsidRPr="00603991">
        <w:rPr>
          <w:color w:val="000000"/>
          <w:sz w:val="19"/>
          <w:szCs w:val="19"/>
        </w:rPr>
        <w:t>амин</w:t>
      </w:r>
      <w:r w:rsidRPr="00603991">
        <w:rPr>
          <w:color w:val="000000"/>
          <w:sz w:val="19"/>
          <w:szCs w:val="19"/>
        </w:rPr>
        <w:t xml:space="preserve"> шахси мансабдор;</w:t>
      </w:r>
    </w:p>
    <w:p w14:paraId="387EE594" w14:textId="5B7FE9CA" w:rsidR="00000000" w:rsidRPr="00603991" w:rsidRDefault="000A69C4">
      <w:pPr>
        <w:pStyle w:val="a3"/>
        <w:divId w:val="2018539368"/>
        <w:rPr>
          <w:color w:val="000000"/>
          <w:sz w:val="19"/>
          <w:szCs w:val="19"/>
        </w:rPr>
      </w:pPr>
      <w:r w:rsidRPr="00603991">
        <w:rPr>
          <w:color w:val="000000"/>
          <w:sz w:val="19"/>
          <w:szCs w:val="19"/>
        </w:rPr>
        <w:t xml:space="preserve">3) барои рафъи </w:t>
      </w:r>
      <w:r w:rsidR="00603991">
        <w:rPr>
          <w:color w:val="000000"/>
          <w:sz w:val="19"/>
          <w:szCs w:val="19"/>
        </w:rPr>
        <w:t>ҳ</w:t>
      </w:r>
      <w:r w:rsidRPr="00603991">
        <w:rPr>
          <w:color w:val="000000"/>
          <w:sz w:val="19"/>
          <w:szCs w:val="19"/>
        </w:rPr>
        <w:t>амлаи гур</w:t>
      </w:r>
      <w:r w:rsidR="00603991">
        <w:rPr>
          <w:color w:val="000000"/>
          <w:sz w:val="19"/>
          <w:szCs w:val="19"/>
        </w:rPr>
        <w:t>ӯҳӣ</w:t>
      </w:r>
      <w:r w:rsidRPr="00603991">
        <w:rPr>
          <w:color w:val="000000"/>
          <w:sz w:val="19"/>
          <w:szCs w:val="19"/>
        </w:rPr>
        <w:t xml:space="preserve"> ва мусалла</w:t>
      </w:r>
      <w:r w:rsidR="00603991">
        <w:rPr>
          <w:color w:val="000000"/>
          <w:sz w:val="19"/>
          <w:szCs w:val="19"/>
        </w:rPr>
        <w:t>ҳ</w:t>
      </w:r>
      <w:r w:rsidRPr="00603991">
        <w:rPr>
          <w:color w:val="000000"/>
          <w:sz w:val="19"/>
          <w:szCs w:val="19"/>
        </w:rPr>
        <w:t>она ба биною иморат</w:t>
      </w:r>
      <w:r w:rsidR="00603991">
        <w:rPr>
          <w:color w:val="000000"/>
          <w:sz w:val="19"/>
          <w:szCs w:val="19"/>
        </w:rPr>
        <w:t>ҳ</w:t>
      </w:r>
      <w:r w:rsidRPr="00603991">
        <w:rPr>
          <w:color w:val="000000"/>
          <w:sz w:val="19"/>
          <w:szCs w:val="19"/>
        </w:rPr>
        <w:t>о ва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 xml:space="preserve">лиёт, киштиву </w:t>
      </w:r>
      <w:r w:rsidR="00603991">
        <w:rPr>
          <w:color w:val="000000"/>
          <w:sz w:val="19"/>
          <w:szCs w:val="19"/>
        </w:rPr>
        <w:t>ҳ</w:t>
      </w:r>
      <w:r w:rsidRPr="00603991">
        <w:rPr>
          <w:color w:val="000000"/>
          <w:sz w:val="19"/>
          <w:szCs w:val="19"/>
        </w:rPr>
        <w:t>авопаймо</w:t>
      </w:r>
      <w:r w:rsidR="00603991">
        <w:rPr>
          <w:color w:val="000000"/>
          <w:sz w:val="19"/>
          <w:szCs w:val="19"/>
        </w:rPr>
        <w:t>ҳ</w:t>
      </w:r>
      <w:r w:rsidRPr="00603991">
        <w:rPr>
          <w:color w:val="000000"/>
          <w:sz w:val="19"/>
          <w:szCs w:val="19"/>
        </w:rPr>
        <w:t>ои ба ма</w:t>
      </w:r>
      <w:r w:rsidR="00603991">
        <w:rPr>
          <w:color w:val="000000"/>
          <w:sz w:val="19"/>
          <w:szCs w:val="19"/>
        </w:rPr>
        <w:t>қ</w:t>
      </w:r>
      <w:r w:rsidRPr="00603991">
        <w:rPr>
          <w:color w:val="000000"/>
          <w:sz w:val="19"/>
          <w:szCs w:val="19"/>
        </w:rPr>
        <w:t>омоти гумрук тааллу</w:t>
      </w:r>
      <w:r w:rsidR="00603991">
        <w:rPr>
          <w:color w:val="000000"/>
          <w:sz w:val="19"/>
          <w:szCs w:val="19"/>
        </w:rPr>
        <w:t>қ</w:t>
      </w:r>
      <w:r w:rsidRPr="00603991">
        <w:rPr>
          <w:color w:val="000000"/>
          <w:sz w:val="19"/>
          <w:szCs w:val="19"/>
        </w:rPr>
        <w:t xml:space="preserve">дошта ё аз </w:t>
      </w:r>
      <w:r w:rsidR="00603991">
        <w:rPr>
          <w:color w:val="000000"/>
          <w:sz w:val="19"/>
          <w:szCs w:val="19"/>
        </w:rPr>
        <w:t>ҷ</w:t>
      </w:r>
      <w:r w:rsidRPr="00603991">
        <w:rPr>
          <w:color w:val="000000"/>
          <w:sz w:val="19"/>
          <w:szCs w:val="19"/>
        </w:rPr>
        <w:t>ониби он</w:t>
      </w:r>
      <w:r w:rsidR="00603991">
        <w:rPr>
          <w:color w:val="000000"/>
          <w:sz w:val="19"/>
          <w:szCs w:val="19"/>
        </w:rPr>
        <w:t>ҳ</w:t>
      </w:r>
      <w:r w:rsidRPr="00603991">
        <w:rPr>
          <w:color w:val="000000"/>
          <w:sz w:val="19"/>
          <w:szCs w:val="19"/>
        </w:rPr>
        <w:t>о истифодашавана ё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лиёти та</w:t>
      </w:r>
      <w:r w:rsidR="00603991">
        <w:rPr>
          <w:color w:val="000000"/>
          <w:sz w:val="19"/>
          <w:szCs w:val="19"/>
        </w:rPr>
        <w:t>ҳ</w:t>
      </w:r>
      <w:r w:rsidRPr="00603991">
        <w:rPr>
          <w:color w:val="000000"/>
          <w:sz w:val="19"/>
          <w:szCs w:val="19"/>
        </w:rPr>
        <w:t>ти назорати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арордошта ё ба объе</w:t>
      </w:r>
      <w:r w:rsidRPr="00603991">
        <w:rPr>
          <w:color w:val="000000"/>
          <w:sz w:val="19"/>
          <w:szCs w:val="19"/>
        </w:rPr>
        <w:t>кт</w:t>
      </w:r>
      <w:r w:rsidR="00603991">
        <w:rPr>
          <w:color w:val="000000"/>
          <w:sz w:val="19"/>
          <w:szCs w:val="19"/>
        </w:rPr>
        <w:t>ҳ</w:t>
      </w:r>
      <w:r w:rsidRPr="00603991">
        <w:rPr>
          <w:color w:val="000000"/>
          <w:sz w:val="19"/>
          <w:szCs w:val="19"/>
        </w:rPr>
        <w:t>ое, ки ин гуна молу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мав</w:t>
      </w:r>
      <w:r w:rsidR="00603991">
        <w:rPr>
          <w:color w:val="000000"/>
          <w:sz w:val="19"/>
          <w:szCs w:val="19"/>
        </w:rPr>
        <w:t>ҷ</w:t>
      </w:r>
      <w:r w:rsidRPr="00603991">
        <w:rPr>
          <w:color w:val="000000"/>
          <w:sz w:val="19"/>
          <w:szCs w:val="19"/>
        </w:rPr>
        <w:t>уданд;</w:t>
      </w:r>
    </w:p>
    <w:p w14:paraId="773A3BF9" w14:textId="7273ECB2" w:rsidR="00000000" w:rsidRPr="00603991" w:rsidRDefault="000A69C4">
      <w:pPr>
        <w:pStyle w:val="a3"/>
        <w:divId w:val="2018539368"/>
        <w:rPr>
          <w:color w:val="000000"/>
          <w:sz w:val="19"/>
          <w:szCs w:val="19"/>
        </w:rPr>
      </w:pPr>
      <w:r w:rsidRPr="00603991">
        <w:rPr>
          <w:color w:val="000000"/>
          <w:sz w:val="19"/>
          <w:szCs w:val="19"/>
        </w:rPr>
        <w:t>4) барои боздоштани шахсоне (шахсе), ки му</w:t>
      </w:r>
      <w:r w:rsidR="00603991">
        <w:rPr>
          <w:color w:val="000000"/>
          <w:sz w:val="19"/>
          <w:szCs w:val="19"/>
        </w:rPr>
        <w:t>қ</w:t>
      </w:r>
      <w:r w:rsidRPr="00603991">
        <w:rPr>
          <w:color w:val="000000"/>
          <w:sz w:val="19"/>
          <w:szCs w:val="19"/>
        </w:rPr>
        <w:t>обилияти мусалла</w:t>
      </w:r>
      <w:r w:rsidR="00603991">
        <w:rPr>
          <w:color w:val="000000"/>
          <w:sz w:val="19"/>
          <w:szCs w:val="19"/>
        </w:rPr>
        <w:t>ҳ</w:t>
      </w:r>
      <w:r w:rsidRPr="00603991">
        <w:rPr>
          <w:color w:val="000000"/>
          <w:sz w:val="19"/>
          <w:szCs w:val="19"/>
        </w:rPr>
        <w:t>она нишон меди</w:t>
      </w:r>
      <w:r w:rsidR="00603991">
        <w:rPr>
          <w:color w:val="000000"/>
          <w:sz w:val="19"/>
          <w:szCs w:val="19"/>
        </w:rPr>
        <w:t>ҳ</w:t>
      </w:r>
      <w:r w:rsidRPr="00603991">
        <w:rPr>
          <w:color w:val="000000"/>
          <w:sz w:val="19"/>
          <w:szCs w:val="19"/>
        </w:rPr>
        <w:t>анд, инчунин шахсони (шахси) мусалла</w:t>
      </w:r>
      <w:r w:rsidR="00603991">
        <w:rPr>
          <w:color w:val="000000"/>
          <w:sz w:val="19"/>
          <w:szCs w:val="19"/>
        </w:rPr>
        <w:t>ҳ</w:t>
      </w:r>
      <w:r w:rsidRPr="00603991">
        <w:rPr>
          <w:color w:val="000000"/>
          <w:sz w:val="19"/>
          <w:szCs w:val="19"/>
        </w:rPr>
        <w:t xml:space="preserve">е, ки талаби </w:t>
      </w:r>
      <w:r w:rsidR="00603991">
        <w:rPr>
          <w:color w:val="000000"/>
          <w:sz w:val="19"/>
          <w:szCs w:val="19"/>
        </w:rPr>
        <w:t>қ</w:t>
      </w:r>
      <w:r w:rsidRPr="00603991">
        <w:rPr>
          <w:color w:val="000000"/>
          <w:sz w:val="19"/>
          <w:szCs w:val="19"/>
        </w:rPr>
        <w:t>онунии супоридани яро</w:t>
      </w:r>
      <w:r w:rsidR="00603991">
        <w:rPr>
          <w:color w:val="000000"/>
          <w:sz w:val="19"/>
          <w:szCs w:val="19"/>
        </w:rPr>
        <w:t>қ</w:t>
      </w:r>
      <w:r w:rsidRPr="00603991">
        <w:rPr>
          <w:color w:val="000000"/>
          <w:sz w:val="19"/>
          <w:szCs w:val="19"/>
        </w:rPr>
        <w:t>и оташфишонро и</w:t>
      </w:r>
      <w:r w:rsidR="00603991">
        <w:rPr>
          <w:color w:val="000000"/>
          <w:sz w:val="19"/>
          <w:szCs w:val="19"/>
        </w:rPr>
        <w:t>ҷ</w:t>
      </w:r>
      <w:r w:rsidRPr="00603991">
        <w:rPr>
          <w:color w:val="000000"/>
          <w:sz w:val="19"/>
          <w:szCs w:val="19"/>
        </w:rPr>
        <w:t>ро намекунад;</w:t>
      </w:r>
    </w:p>
    <w:p w14:paraId="101BBE2A" w14:textId="5D07035A" w:rsidR="00000000" w:rsidRPr="00603991" w:rsidRDefault="000A69C4">
      <w:pPr>
        <w:pStyle w:val="a3"/>
        <w:divId w:val="2018539368"/>
        <w:rPr>
          <w:color w:val="000000"/>
          <w:sz w:val="19"/>
          <w:szCs w:val="19"/>
        </w:rPr>
      </w:pPr>
      <w:r w:rsidRPr="00603991">
        <w:rPr>
          <w:color w:val="000000"/>
          <w:sz w:val="19"/>
          <w:szCs w:val="19"/>
        </w:rPr>
        <w:t>5) барои боздоштани восита</w:t>
      </w:r>
      <w:r w:rsidR="00603991">
        <w:rPr>
          <w:color w:val="000000"/>
          <w:sz w:val="19"/>
          <w:szCs w:val="19"/>
        </w:rPr>
        <w:t>ҳ</w:t>
      </w:r>
      <w:r w:rsidRPr="00603991">
        <w:rPr>
          <w:color w:val="000000"/>
          <w:sz w:val="19"/>
          <w:szCs w:val="19"/>
        </w:rPr>
        <w:t>ои на</w:t>
      </w:r>
      <w:r w:rsidR="00603991">
        <w:rPr>
          <w:color w:val="000000"/>
          <w:sz w:val="19"/>
          <w:szCs w:val="19"/>
        </w:rPr>
        <w:t>қ</w:t>
      </w:r>
      <w:r w:rsidRPr="00603991">
        <w:rPr>
          <w:color w:val="000000"/>
          <w:sz w:val="19"/>
          <w:szCs w:val="19"/>
        </w:rPr>
        <w:t>лиёт, кишти бо ро</w:t>
      </w:r>
      <w:r w:rsidR="00603991">
        <w:rPr>
          <w:color w:val="000000"/>
          <w:sz w:val="19"/>
          <w:szCs w:val="19"/>
        </w:rPr>
        <w:t>ҳ</w:t>
      </w:r>
      <w:r w:rsidRPr="00603991">
        <w:rPr>
          <w:color w:val="000000"/>
          <w:sz w:val="19"/>
          <w:szCs w:val="19"/>
        </w:rPr>
        <w:t>и вайрон кардани он</w:t>
      </w:r>
      <w:r w:rsidR="00603991">
        <w:rPr>
          <w:color w:val="000000"/>
          <w:sz w:val="19"/>
          <w:szCs w:val="19"/>
        </w:rPr>
        <w:t>ҳ</w:t>
      </w:r>
      <w:r w:rsidRPr="00603991">
        <w:rPr>
          <w:color w:val="000000"/>
          <w:sz w:val="19"/>
          <w:szCs w:val="19"/>
        </w:rPr>
        <w:t>о, ба шарте агар он</w:t>
      </w:r>
      <w:r w:rsidR="00603991">
        <w:rPr>
          <w:color w:val="000000"/>
          <w:sz w:val="19"/>
          <w:szCs w:val="19"/>
        </w:rPr>
        <w:t>ҳ</w:t>
      </w:r>
      <w:r w:rsidRPr="00603991">
        <w:rPr>
          <w:color w:val="000000"/>
          <w:sz w:val="19"/>
          <w:szCs w:val="19"/>
        </w:rPr>
        <w:t xml:space="preserve">о ба </w:t>
      </w:r>
      <w:r w:rsidR="00603991">
        <w:rPr>
          <w:color w:val="000000"/>
          <w:sz w:val="19"/>
          <w:szCs w:val="19"/>
        </w:rPr>
        <w:t>ҳ</w:t>
      </w:r>
      <w:r w:rsidRPr="00603991">
        <w:rPr>
          <w:color w:val="000000"/>
          <w:sz w:val="19"/>
          <w:szCs w:val="19"/>
        </w:rPr>
        <w:t>аёт ва саломатии шахсони мансабдори ма</w:t>
      </w:r>
      <w:r w:rsidR="00603991">
        <w:rPr>
          <w:color w:val="000000"/>
          <w:sz w:val="19"/>
          <w:szCs w:val="19"/>
        </w:rPr>
        <w:t>қ</w:t>
      </w:r>
      <w:r w:rsidRPr="00603991">
        <w:rPr>
          <w:color w:val="000000"/>
          <w:sz w:val="19"/>
          <w:szCs w:val="19"/>
        </w:rPr>
        <w:t xml:space="preserve">омоти гумрук хатари </w:t>
      </w:r>
      <w:r w:rsidR="00603991">
        <w:rPr>
          <w:color w:val="000000"/>
          <w:sz w:val="19"/>
          <w:szCs w:val="19"/>
        </w:rPr>
        <w:t>ҷ</w:t>
      </w:r>
      <w:r w:rsidRPr="00603991">
        <w:rPr>
          <w:color w:val="000000"/>
          <w:sz w:val="19"/>
          <w:szCs w:val="19"/>
        </w:rPr>
        <w:t>идд</w:t>
      </w:r>
      <w:r w:rsidR="00603991">
        <w:rPr>
          <w:color w:val="000000"/>
          <w:sz w:val="19"/>
          <w:szCs w:val="19"/>
        </w:rPr>
        <w:t>ӣ</w:t>
      </w:r>
      <w:r w:rsidRPr="00603991">
        <w:rPr>
          <w:color w:val="000000"/>
          <w:sz w:val="19"/>
          <w:szCs w:val="19"/>
        </w:rPr>
        <w:t xml:space="preserve"> пеш оранд ё ба талаби чандинкаратаи он</w:t>
      </w:r>
      <w:r w:rsidR="00603991">
        <w:rPr>
          <w:color w:val="000000"/>
          <w:sz w:val="19"/>
          <w:szCs w:val="19"/>
        </w:rPr>
        <w:t>ҳ</w:t>
      </w:r>
      <w:r w:rsidRPr="00603991">
        <w:rPr>
          <w:color w:val="000000"/>
          <w:sz w:val="19"/>
          <w:szCs w:val="19"/>
        </w:rPr>
        <w:t xml:space="preserve">о баъди ба </w:t>
      </w:r>
      <w:r w:rsidR="00603991">
        <w:rPr>
          <w:color w:val="000000"/>
          <w:sz w:val="19"/>
          <w:szCs w:val="19"/>
        </w:rPr>
        <w:t>ҳ</w:t>
      </w:r>
      <w:r w:rsidRPr="00603991">
        <w:rPr>
          <w:color w:val="000000"/>
          <w:sz w:val="19"/>
          <w:szCs w:val="19"/>
        </w:rPr>
        <w:t>аво тир кушодан, итоат накунанд;</w:t>
      </w:r>
    </w:p>
    <w:p w14:paraId="135B0ABB" w14:textId="3A5E03D2" w:rsidR="00000000" w:rsidRPr="00603991" w:rsidRDefault="000A69C4">
      <w:pPr>
        <w:pStyle w:val="a3"/>
        <w:divId w:val="2018539368"/>
        <w:rPr>
          <w:color w:val="000000"/>
          <w:sz w:val="19"/>
          <w:szCs w:val="19"/>
        </w:rPr>
      </w:pPr>
      <w:r w:rsidRPr="00603991">
        <w:rPr>
          <w:color w:val="000000"/>
          <w:sz w:val="19"/>
          <w:szCs w:val="19"/>
        </w:rPr>
        <w:t xml:space="preserve">6) барои безарар гардонидани </w:t>
      </w:r>
      <w:r w:rsidR="00603991">
        <w:rPr>
          <w:color w:val="000000"/>
          <w:sz w:val="19"/>
          <w:szCs w:val="19"/>
        </w:rPr>
        <w:t>ҳ</w:t>
      </w:r>
      <w:r w:rsidRPr="00603991">
        <w:rPr>
          <w:color w:val="000000"/>
          <w:sz w:val="19"/>
          <w:szCs w:val="19"/>
        </w:rPr>
        <w:t>айвоно</w:t>
      </w:r>
      <w:r w:rsidRPr="00603991">
        <w:rPr>
          <w:color w:val="000000"/>
          <w:sz w:val="19"/>
          <w:szCs w:val="19"/>
        </w:rPr>
        <w:t xml:space="preserve">те, ки ба </w:t>
      </w:r>
      <w:r w:rsidR="00603991">
        <w:rPr>
          <w:color w:val="000000"/>
          <w:sz w:val="19"/>
          <w:szCs w:val="19"/>
        </w:rPr>
        <w:t>ҳ</w:t>
      </w:r>
      <w:r w:rsidRPr="00603991">
        <w:rPr>
          <w:color w:val="000000"/>
          <w:sz w:val="19"/>
          <w:szCs w:val="19"/>
        </w:rPr>
        <w:t>аёт ва саломатии шахси мансабдори ма</w:t>
      </w:r>
      <w:r w:rsidR="00603991">
        <w:rPr>
          <w:color w:val="000000"/>
          <w:sz w:val="19"/>
          <w:szCs w:val="19"/>
        </w:rPr>
        <w:t>қ</w:t>
      </w:r>
      <w:r w:rsidRPr="00603991">
        <w:rPr>
          <w:color w:val="000000"/>
          <w:sz w:val="19"/>
          <w:szCs w:val="19"/>
        </w:rPr>
        <w:t>омоти гумрук та</w:t>
      </w:r>
      <w:r w:rsidR="00603991">
        <w:rPr>
          <w:color w:val="000000"/>
          <w:sz w:val="19"/>
          <w:szCs w:val="19"/>
        </w:rPr>
        <w:t>ҳ</w:t>
      </w:r>
      <w:r w:rsidRPr="00603991">
        <w:rPr>
          <w:color w:val="000000"/>
          <w:sz w:val="19"/>
          <w:szCs w:val="19"/>
        </w:rPr>
        <w:t>дид мекунанд;</w:t>
      </w:r>
    </w:p>
    <w:p w14:paraId="26B767A0" w14:textId="521AA7D6" w:rsidR="00000000" w:rsidRPr="00603991" w:rsidRDefault="000A69C4">
      <w:pPr>
        <w:pStyle w:val="a3"/>
        <w:divId w:val="2018539368"/>
        <w:rPr>
          <w:color w:val="000000"/>
          <w:sz w:val="19"/>
          <w:szCs w:val="19"/>
        </w:rPr>
      </w:pPr>
      <w:r w:rsidRPr="00603991">
        <w:rPr>
          <w:color w:val="000000"/>
          <w:sz w:val="19"/>
          <w:szCs w:val="19"/>
        </w:rPr>
        <w:lastRenderedPageBreak/>
        <w:t>7) барои ого</w:t>
      </w:r>
      <w:r w:rsidR="00603991">
        <w:rPr>
          <w:color w:val="000000"/>
          <w:sz w:val="19"/>
          <w:szCs w:val="19"/>
        </w:rPr>
        <w:t>ҳ</w:t>
      </w:r>
      <w:r w:rsidRPr="00603991">
        <w:rPr>
          <w:color w:val="000000"/>
          <w:sz w:val="19"/>
          <w:szCs w:val="19"/>
        </w:rPr>
        <w:t xml:space="preserve"> намудан аз нияти истифодаи яро</w:t>
      </w:r>
      <w:r w:rsidR="00603991">
        <w:rPr>
          <w:color w:val="000000"/>
          <w:sz w:val="19"/>
          <w:szCs w:val="19"/>
        </w:rPr>
        <w:t>қ</w:t>
      </w:r>
      <w:r w:rsidRPr="00603991">
        <w:rPr>
          <w:color w:val="000000"/>
          <w:sz w:val="19"/>
          <w:szCs w:val="19"/>
        </w:rPr>
        <w:t>и оташфишон, додани бонги хатар ё имдодталаб</w:t>
      </w:r>
      <w:r w:rsidR="00603991">
        <w:rPr>
          <w:color w:val="000000"/>
          <w:sz w:val="19"/>
          <w:szCs w:val="19"/>
        </w:rPr>
        <w:t>ӣ</w:t>
      </w:r>
      <w:r w:rsidRPr="00603991">
        <w:rPr>
          <w:color w:val="000000"/>
          <w:sz w:val="19"/>
          <w:szCs w:val="19"/>
        </w:rPr>
        <w:t>.</w:t>
      </w:r>
    </w:p>
    <w:p w14:paraId="650F27BC" w14:textId="63C4E003" w:rsidR="00000000" w:rsidRPr="00603991" w:rsidRDefault="000A69C4">
      <w:pPr>
        <w:pStyle w:val="a3"/>
        <w:divId w:val="2018539368"/>
        <w:rPr>
          <w:color w:val="000000"/>
          <w:sz w:val="19"/>
          <w:szCs w:val="19"/>
        </w:rPr>
      </w:pPr>
      <w:r w:rsidRPr="00603991">
        <w:rPr>
          <w:color w:val="000000"/>
          <w:sz w:val="19"/>
          <w:szCs w:val="19"/>
        </w:rPr>
        <w:t>2. Истифодаи яро</w:t>
      </w:r>
      <w:r w:rsidR="00603991">
        <w:rPr>
          <w:color w:val="000000"/>
          <w:sz w:val="19"/>
          <w:szCs w:val="19"/>
        </w:rPr>
        <w:t>қ</w:t>
      </w:r>
      <w:r w:rsidRPr="00603991">
        <w:rPr>
          <w:color w:val="000000"/>
          <w:sz w:val="19"/>
          <w:szCs w:val="19"/>
        </w:rPr>
        <w:t>и оташфишон нисбати занон, шахсони дорои нишона</w:t>
      </w:r>
      <w:r w:rsidR="00603991">
        <w:rPr>
          <w:color w:val="000000"/>
          <w:sz w:val="19"/>
          <w:szCs w:val="19"/>
        </w:rPr>
        <w:t>ҳ</w:t>
      </w:r>
      <w:r w:rsidRPr="00603991">
        <w:rPr>
          <w:color w:val="000000"/>
          <w:sz w:val="19"/>
          <w:szCs w:val="19"/>
        </w:rPr>
        <w:t>ои аёни маъюби, нобол</w:t>
      </w:r>
      <w:r w:rsidRPr="00603991">
        <w:rPr>
          <w:color w:val="000000"/>
          <w:sz w:val="19"/>
          <w:szCs w:val="19"/>
        </w:rPr>
        <w:t>и</w:t>
      </w:r>
      <w:r w:rsidR="001F41FA">
        <w:rPr>
          <w:color w:val="000000"/>
          <w:sz w:val="19"/>
          <w:szCs w:val="19"/>
        </w:rPr>
        <w:t>ғ</w:t>
      </w:r>
      <w:r w:rsidRPr="00603991">
        <w:rPr>
          <w:color w:val="000000"/>
          <w:sz w:val="19"/>
          <w:szCs w:val="19"/>
        </w:rPr>
        <w:t xml:space="preserve">он, ба истиснои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ое, ки он</w:t>
      </w:r>
      <w:r w:rsidR="00603991">
        <w:rPr>
          <w:color w:val="000000"/>
          <w:sz w:val="19"/>
          <w:szCs w:val="19"/>
        </w:rPr>
        <w:t>ҳ</w:t>
      </w:r>
      <w:r w:rsidRPr="00603991">
        <w:rPr>
          <w:color w:val="000000"/>
          <w:sz w:val="19"/>
          <w:szCs w:val="19"/>
        </w:rPr>
        <w:t>о му</w:t>
      </w:r>
      <w:r w:rsidR="00603991">
        <w:rPr>
          <w:color w:val="000000"/>
          <w:sz w:val="19"/>
          <w:szCs w:val="19"/>
        </w:rPr>
        <w:t>қ</w:t>
      </w:r>
      <w:r w:rsidRPr="00603991">
        <w:rPr>
          <w:color w:val="000000"/>
          <w:sz w:val="19"/>
          <w:szCs w:val="19"/>
        </w:rPr>
        <w:t>обилияти мусалла</w:t>
      </w:r>
      <w:r w:rsidR="00603991">
        <w:rPr>
          <w:color w:val="000000"/>
          <w:sz w:val="19"/>
          <w:szCs w:val="19"/>
        </w:rPr>
        <w:t>ҳ</w:t>
      </w:r>
      <w:r w:rsidRPr="00603991">
        <w:rPr>
          <w:color w:val="000000"/>
          <w:sz w:val="19"/>
          <w:szCs w:val="19"/>
        </w:rPr>
        <w:t>она нишон меди</w:t>
      </w:r>
      <w:r w:rsidR="00603991">
        <w:rPr>
          <w:color w:val="000000"/>
          <w:sz w:val="19"/>
          <w:szCs w:val="19"/>
        </w:rPr>
        <w:t>ҳ</w:t>
      </w:r>
      <w:r w:rsidRPr="00603991">
        <w:rPr>
          <w:color w:val="000000"/>
          <w:sz w:val="19"/>
          <w:szCs w:val="19"/>
        </w:rPr>
        <w:t xml:space="preserve">анд, </w:t>
      </w:r>
      <w:r w:rsidR="00603991">
        <w:rPr>
          <w:color w:val="000000"/>
          <w:sz w:val="19"/>
          <w:szCs w:val="19"/>
        </w:rPr>
        <w:t>ҳ</w:t>
      </w:r>
      <w:r w:rsidRPr="00603991">
        <w:rPr>
          <w:color w:val="000000"/>
          <w:sz w:val="19"/>
          <w:szCs w:val="19"/>
        </w:rPr>
        <w:t>амлаи гур</w:t>
      </w:r>
      <w:r w:rsidR="00603991">
        <w:rPr>
          <w:color w:val="000000"/>
          <w:sz w:val="19"/>
          <w:szCs w:val="19"/>
        </w:rPr>
        <w:t>ӯҳӣ</w:t>
      </w:r>
      <w:r w:rsidRPr="00603991">
        <w:rPr>
          <w:color w:val="000000"/>
          <w:sz w:val="19"/>
          <w:szCs w:val="19"/>
        </w:rPr>
        <w:t xml:space="preserve"> ва </w:t>
      </w:r>
      <w:r w:rsidR="001F41FA">
        <w:rPr>
          <w:color w:val="000000"/>
          <w:sz w:val="19"/>
          <w:szCs w:val="19"/>
        </w:rPr>
        <w:t>ғ</w:t>
      </w:r>
      <w:r w:rsidRPr="00603991">
        <w:rPr>
          <w:color w:val="000000"/>
          <w:sz w:val="19"/>
          <w:szCs w:val="19"/>
        </w:rPr>
        <w:t xml:space="preserve">айра мекунанд, ки ба </w:t>
      </w:r>
      <w:r w:rsidR="00603991">
        <w:rPr>
          <w:color w:val="000000"/>
          <w:sz w:val="19"/>
          <w:szCs w:val="19"/>
        </w:rPr>
        <w:t>ҳ</w:t>
      </w:r>
      <w:r w:rsidRPr="00603991">
        <w:rPr>
          <w:color w:val="000000"/>
          <w:sz w:val="19"/>
          <w:szCs w:val="19"/>
        </w:rPr>
        <w:t>аёт ва саломатии одамон хатарнок мебошанд, манъ аст.</w:t>
      </w:r>
    </w:p>
    <w:p w14:paraId="1174437F" w14:textId="4C99CE18" w:rsidR="00000000" w:rsidRPr="00603991" w:rsidRDefault="000A69C4">
      <w:pPr>
        <w:pStyle w:val="a3"/>
        <w:divId w:val="2018539368"/>
        <w:rPr>
          <w:color w:val="000000"/>
          <w:sz w:val="19"/>
          <w:szCs w:val="19"/>
        </w:rPr>
      </w:pPr>
      <w:r w:rsidRPr="00603991">
        <w:rPr>
          <w:color w:val="000000"/>
          <w:sz w:val="19"/>
          <w:szCs w:val="19"/>
        </w:rPr>
        <w:t>3. Шахси мансабдори ма</w:t>
      </w:r>
      <w:r w:rsidR="00603991">
        <w:rPr>
          <w:color w:val="000000"/>
          <w:sz w:val="19"/>
          <w:szCs w:val="19"/>
        </w:rPr>
        <w:t>қ</w:t>
      </w:r>
      <w:r w:rsidRPr="00603991">
        <w:rPr>
          <w:color w:val="000000"/>
          <w:sz w:val="19"/>
          <w:szCs w:val="19"/>
        </w:rPr>
        <w:t xml:space="preserve">омоти гумрук вазифадор аст, дар бораи </w:t>
      </w:r>
      <w:r w:rsidR="00603991">
        <w:rPr>
          <w:color w:val="000000"/>
          <w:sz w:val="19"/>
          <w:szCs w:val="19"/>
        </w:rPr>
        <w:t>ҳ</w:t>
      </w:r>
      <w:r w:rsidRPr="00603991">
        <w:rPr>
          <w:color w:val="000000"/>
          <w:sz w:val="19"/>
          <w:szCs w:val="19"/>
        </w:rPr>
        <w:t xml:space="preserve">ар як </w:t>
      </w:r>
      <w:r w:rsidR="00603991">
        <w:rPr>
          <w:color w:val="000000"/>
          <w:sz w:val="19"/>
          <w:szCs w:val="19"/>
        </w:rPr>
        <w:t>ҳ</w:t>
      </w:r>
      <w:r w:rsidRPr="00603991">
        <w:rPr>
          <w:color w:val="000000"/>
          <w:sz w:val="19"/>
          <w:szCs w:val="19"/>
        </w:rPr>
        <w:t>олати истифодаи яр</w:t>
      </w:r>
      <w:r w:rsidRPr="00603991">
        <w:rPr>
          <w:color w:val="000000"/>
          <w:sz w:val="19"/>
          <w:szCs w:val="19"/>
        </w:rPr>
        <w:t>о</w:t>
      </w:r>
      <w:r w:rsidR="00603991">
        <w:rPr>
          <w:color w:val="000000"/>
          <w:sz w:val="19"/>
          <w:szCs w:val="19"/>
        </w:rPr>
        <w:t>қ</w:t>
      </w:r>
      <w:r w:rsidRPr="00603991">
        <w:rPr>
          <w:color w:val="000000"/>
          <w:sz w:val="19"/>
          <w:szCs w:val="19"/>
        </w:rPr>
        <w:t>и оташфишон дар м</w:t>
      </w:r>
      <w:r w:rsidR="00603991">
        <w:rPr>
          <w:color w:val="000000"/>
          <w:sz w:val="19"/>
          <w:szCs w:val="19"/>
        </w:rPr>
        <w:t>ӯҳ</w:t>
      </w:r>
      <w:r w:rsidRPr="00603991">
        <w:rPr>
          <w:color w:val="000000"/>
          <w:sz w:val="19"/>
          <w:szCs w:val="19"/>
        </w:rPr>
        <w:t>лати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тарин ба шакли хатт</w:t>
      </w:r>
      <w:r w:rsidR="00603991">
        <w:rPr>
          <w:color w:val="000000"/>
          <w:sz w:val="19"/>
          <w:szCs w:val="19"/>
        </w:rPr>
        <w:t>ӣ</w:t>
      </w:r>
      <w:r w:rsidRPr="00603991">
        <w:rPr>
          <w:color w:val="000000"/>
          <w:sz w:val="19"/>
          <w:szCs w:val="19"/>
        </w:rPr>
        <w:t xml:space="preserve">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омоти гумрукро ого</w:t>
      </w:r>
      <w:r w:rsidR="00603991">
        <w:rPr>
          <w:color w:val="000000"/>
          <w:sz w:val="19"/>
          <w:szCs w:val="19"/>
        </w:rPr>
        <w:t>ҳ</w:t>
      </w:r>
      <w:r w:rsidRPr="00603991">
        <w:rPr>
          <w:color w:val="000000"/>
          <w:sz w:val="19"/>
          <w:szCs w:val="19"/>
        </w:rPr>
        <w:t xml:space="preserve"> намояд, ки </w:t>
      </w:r>
      <w:r w:rsidR="00603991">
        <w:rPr>
          <w:color w:val="000000"/>
          <w:sz w:val="19"/>
          <w:szCs w:val="19"/>
        </w:rPr>
        <w:t>ӯ</w:t>
      </w:r>
      <w:r w:rsidRPr="00603991">
        <w:rPr>
          <w:color w:val="000000"/>
          <w:sz w:val="19"/>
          <w:szCs w:val="19"/>
        </w:rPr>
        <w:t xml:space="preserve"> дар навбати худ бояд дар давоми 24 соати баъди истифодаи яро</w:t>
      </w:r>
      <w:r w:rsidR="00603991">
        <w:rPr>
          <w:color w:val="000000"/>
          <w:sz w:val="19"/>
          <w:szCs w:val="19"/>
        </w:rPr>
        <w:t>қ</w:t>
      </w:r>
      <w:r w:rsidRPr="00603991">
        <w:rPr>
          <w:color w:val="000000"/>
          <w:sz w:val="19"/>
          <w:szCs w:val="19"/>
        </w:rPr>
        <w:t>и оташфишон дар ин бора ба прокурор хабар ди</w:t>
      </w:r>
      <w:r w:rsidR="00603991">
        <w:rPr>
          <w:color w:val="000000"/>
          <w:sz w:val="19"/>
          <w:szCs w:val="19"/>
        </w:rPr>
        <w:t>ҳ</w:t>
      </w:r>
      <w:r w:rsidRPr="00603991">
        <w:rPr>
          <w:color w:val="000000"/>
          <w:sz w:val="19"/>
          <w:szCs w:val="19"/>
        </w:rPr>
        <w:t>ад.</w:t>
      </w:r>
    </w:p>
    <w:p w14:paraId="344E1DB4" w14:textId="45E5FBDA" w:rsidR="00000000" w:rsidRPr="00603991" w:rsidRDefault="000A69C4">
      <w:pPr>
        <w:pStyle w:val="a3"/>
        <w:divId w:val="2018539368"/>
        <w:rPr>
          <w:color w:val="000000"/>
          <w:sz w:val="19"/>
          <w:szCs w:val="19"/>
        </w:rPr>
      </w:pPr>
      <w:r w:rsidRPr="00603991">
        <w:rPr>
          <w:color w:val="000000"/>
          <w:sz w:val="19"/>
          <w:szCs w:val="19"/>
        </w:rPr>
        <w:t>4. Номг</w:t>
      </w:r>
      <w:r w:rsidR="00603991">
        <w:rPr>
          <w:color w:val="000000"/>
          <w:sz w:val="19"/>
          <w:szCs w:val="19"/>
        </w:rPr>
        <w:t>ӯ</w:t>
      </w:r>
      <w:r w:rsidRPr="00603991">
        <w:rPr>
          <w:color w:val="000000"/>
          <w:sz w:val="19"/>
          <w:szCs w:val="19"/>
        </w:rPr>
        <w:t>и намуди яро</w:t>
      </w:r>
      <w:r w:rsidR="00603991">
        <w:rPr>
          <w:color w:val="000000"/>
          <w:sz w:val="19"/>
          <w:szCs w:val="19"/>
        </w:rPr>
        <w:t>қ</w:t>
      </w:r>
      <w:r w:rsidRPr="00603991">
        <w:rPr>
          <w:color w:val="000000"/>
          <w:sz w:val="19"/>
          <w:szCs w:val="19"/>
        </w:rPr>
        <w:t xml:space="preserve">и оташфишон ва лавозимоти </w:t>
      </w:r>
      <w:r w:rsidR="00603991">
        <w:rPr>
          <w:color w:val="000000"/>
          <w:sz w:val="19"/>
          <w:szCs w:val="19"/>
        </w:rPr>
        <w:t>ҷ</w:t>
      </w:r>
      <w:r w:rsidRPr="00603991">
        <w:rPr>
          <w:color w:val="000000"/>
          <w:sz w:val="19"/>
          <w:szCs w:val="19"/>
        </w:rPr>
        <w:t>ан</w:t>
      </w:r>
      <w:r w:rsidRPr="00603991">
        <w:rPr>
          <w:color w:val="000000"/>
          <w:sz w:val="19"/>
          <w:szCs w:val="19"/>
        </w:rPr>
        <w:t>гии онро, ки ма</w:t>
      </w:r>
      <w:r w:rsidR="00603991">
        <w:rPr>
          <w:color w:val="000000"/>
          <w:sz w:val="19"/>
          <w:szCs w:val="19"/>
        </w:rPr>
        <w:t>қ</w:t>
      </w:r>
      <w:r w:rsidRPr="00603991">
        <w:rPr>
          <w:color w:val="000000"/>
          <w:sz w:val="19"/>
          <w:szCs w:val="19"/>
        </w:rPr>
        <w:t xml:space="preserve">оми гумрук истифода мебарад,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w:t>
      </w:r>
    </w:p>
    <w:p w14:paraId="33D64F91" w14:textId="2E6FE0D9" w:rsidR="00000000" w:rsidRPr="00603991" w:rsidRDefault="000A69C4">
      <w:pPr>
        <w:pStyle w:val="a3"/>
        <w:divId w:val="2018539368"/>
        <w:rPr>
          <w:color w:val="000000"/>
          <w:sz w:val="19"/>
          <w:szCs w:val="19"/>
        </w:rPr>
      </w:pPr>
      <w:r w:rsidRPr="00603991">
        <w:rPr>
          <w:color w:val="000000"/>
          <w:sz w:val="19"/>
          <w:szCs w:val="19"/>
        </w:rPr>
        <w:t>5. Агар шахси мансабдори ма</w:t>
      </w:r>
      <w:r w:rsidR="00603991">
        <w:rPr>
          <w:color w:val="000000"/>
          <w:sz w:val="19"/>
          <w:szCs w:val="19"/>
        </w:rPr>
        <w:t>қ</w:t>
      </w:r>
      <w:r w:rsidRPr="00603991">
        <w:rPr>
          <w:color w:val="000000"/>
          <w:sz w:val="19"/>
          <w:szCs w:val="19"/>
        </w:rPr>
        <w:t xml:space="preserve">омоти гумрук лозим донад, ки дар </w:t>
      </w:r>
      <w:r w:rsidR="00603991">
        <w:rPr>
          <w:color w:val="000000"/>
          <w:sz w:val="19"/>
          <w:szCs w:val="19"/>
        </w:rPr>
        <w:t>ҳ</w:t>
      </w:r>
      <w:r w:rsidRPr="00603991">
        <w:rPr>
          <w:color w:val="000000"/>
          <w:sz w:val="19"/>
          <w:szCs w:val="19"/>
        </w:rPr>
        <w:t>олати рухдода истифодаи яро</w:t>
      </w:r>
      <w:r w:rsidR="00603991">
        <w:rPr>
          <w:color w:val="000000"/>
          <w:sz w:val="19"/>
          <w:szCs w:val="19"/>
        </w:rPr>
        <w:t>қ</w:t>
      </w:r>
      <w:r w:rsidRPr="00603991">
        <w:rPr>
          <w:color w:val="000000"/>
          <w:sz w:val="19"/>
          <w:szCs w:val="19"/>
        </w:rPr>
        <w:t xml:space="preserve">и оташфишон зарур мешавад, </w:t>
      </w:r>
      <w:r w:rsidR="00603991">
        <w:rPr>
          <w:color w:val="000000"/>
          <w:sz w:val="19"/>
          <w:szCs w:val="19"/>
        </w:rPr>
        <w:t>ӯ</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дорад мутоби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яро</w:t>
      </w:r>
      <w:r w:rsidR="00603991">
        <w:rPr>
          <w:color w:val="000000"/>
          <w:sz w:val="19"/>
          <w:szCs w:val="19"/>
        </w:rPr>
        <w:t>қ</w:t>
      </w:r>
      <w:r w:rsidRPr="00603991">
        <w:rPr>
          <w:color w:val="000000"/>
          <w:sz w:val="19"/>
          <w:szCs w:val="19"/>
        </w:rPr>
        <w:t>и</w:t>
      </w:r>
      <w:r w:rsidRPr="00603991">
        <w:rPr>
          <w:color w:val="000000"/>
          <w:sz w:val="19"/>
          <w:szCs w:val="19"/>
        </w:rPr>
        <w:t xml:space="preserve"> оташфишонашро омодаи истифода кунад.</w:t>
      </w:r>
    </w:p>
    <w:p w14:paraId="3FB74AF6" w14:textId="6ADCD8F8" w:rsidR="00000000" w:rsidRPr="00603991" w:rsidRDefault="000A69C4">
      <w:pPr>
        <w:pStyle w:val="a3"/>
        <w:divId w:val="2018539368"/>
        <w:rPr>
          <w:color w:val="000000"/>
          <w:sz w:val="19"/>
          <w:szCs w:val="19"/>
        </w:rPr>
      </w:pPr>
      <w:r w:rsidRPr="00603991">
        <w:rPr>
          <w:color w:val="000000"/>
          <w:sz w:val="19"/>
          <w:szCs w:val="19"/>
        </w:rPr>
        <w:t>4. Таъмини фаъолияти ма</w:t>
      </w:r>
      <w:r w:rsidR="00603991">
        <w:rPr>
          <w:color w:val="000000"/>
          <w:sz w:val="19"/>
          <w:szCs w:val="19"/>
        </w:rPr>
        <w:t>қ</w:t>
      </w:r>
      <w:r w:rsidRPr="00603991">
        <w:rPr>
          <w:color w:val="000000"/>
          <w:sz w:val="19"/>
          <w:szCs w:val="19"/>
        </w:rPr>
        <w:t>омоти гумрук</w:t>
      </w:r>
    </w:p>
    <w:p w14:paraId="75C39EAC" w14:textId="3923E268" w:rsidR="00000000" w:rsidRPr="00603991" w:rsidRDefault="000A69C4">
      <w:pPr>
        <w:pStyle w:val="6"/>
        <w:divId w:val="2018539368"/>
        <w:rPr>
          <w:rFonts w:eastAsia="Times New Roman"/>
          <w:sz w:val="21"/>
          <w:szCs w:val="21"/>
        </w:rPr>
      </w:pPr>
      <w:bookmarkStart w:id="559" w:name="A000000548"/>
      <w:bookmarkEnd w:id="559"/>
      <w:r w:rsidRPr="00603991">
        <w:rPr>
          <w:rFonts w:eastAsia="Times New Roman"/>
          <w:sz w:val="21"/>
          <w:szCs w:val="21"/>
        </w:rPr>
        <w:t>Моддаи 477. Мабла</w:t>
      </w:r>
      <w:r w:rsidR="001F41FA">
        <w:rPr>
          <w:rFonts w:eastAsia="Times New Roman"/>
          <w:sz w:val="21"/>
          <w:szCs w:val="21"/>
        </w:rPr>
        <w:t>ғ</w:t>
      </w:r>
      <w:r w:rsidRPr="00603991">
        <w:rPr>
          <w:rFonts w:eastAsia="Times New Roman"/>
          <w:sz w:val="21"/>
          <w:szCs w:val="21"/>
        </w:rPr>
        <w:t>гузор</w:t>
      </w:r>
      <w:r w:rsidR="00603991">
        <w:rPr>
          <w:rFonts w:eastAsia="Times New Roman"/>
          <w:sz w:val="21"/>
          <w:szCs w:val="21"/>
        </w:rPr>
        <w:t>ӣ</w:t>
      </w:r>
      <w:r w:rsidRPr="00603991">
        <w:rPr>
          <w:rFonts w:eastAsia="Times New Roman"/>
          <w:sz w:val="21"/>
          <w:szCs w:val="21"/>
        </w:rPr>
        <w:t xml:space="preserve"> ва таъминоти моддию техникии фаъолияти ма</w:t>
      </w:r>
      <w:r w:rsidR="00603991">
        <w:rPr>
          <w:rFonts w:eastAsia="Times New Roman"/>
          <w:sz w:val="21"/>
          <w:szCs w:val="21"/>
        </w:rPr>
        <w:t>қ</w:t>
      </w:r>
      <w:r w:rsidRPr="00603991">
        <w:rPr>
          <w:rFonts w:eastAsia="Times New Roman"/>
          <w:sz w:val="21"/>
          <w:szCs w:val="21"/>
        </w:rPr>
        <w:t>омоти гумрук</w:t>
      </w:r>
    </w:p>
    <w:p w14:paraId="6CAB2E7C" w14:textId="3FDF5879" w:rsidR="00000000" w:rsidRPr="00603991" w:rsidRDefault="000A69C4">
      <w:pPr>
        <w:pStyle w:val="a3"/>
        <w:divId w:val="2018539368"/>
        <w:rPr>
          <w:color w:val="000000"/>
          <w:sz w:val="19"/>
          <w:szCs w:val="19"/>
        </w:rPr>
      </w:pPr>
      <w:r w:rsidRPr="00603991">
        <w:rPr>
          <w:color w:val="000000"/>
          <w:sz w:val="19"/>
          <w:szCs w:val="19"/>
        </w:rPr>
        <w:t>Мабла</w:t>
      </w:r>
      <w:r w:rsidR="001F41FA">
        <w:rPr>
          <w:color w:val="000000"/>
          <w:sz w:val="19"/>
          <w:szCs w:val="19"/>
        </w:rPr>
        <w:t>ғ</w:t>
      </w:r>
      <w:r w:rsidRPr="00603991">
        <w:rPr>
          <w:color w:val="000000"/>
          <w:sz w:val="19"/>
          <w:szCs w:val="19"/>
        </w:rPr>
        <w:t>гузории харо</w:t>
      </w:r>
      <w:r w:rsidR="00603991">
        <w:rPr>
          <w:color w:val="000000"/>
          <w:sz w:val="19"/>
          <w:szCs w:val="19"/>
        </w:rPr>
        <w:t>ҷ</w:t>
      </w:r>
      <w:r w:rsidRPr="00603991">
        <w:rPr>
          <w:color w:val="000000"/>
          <w:sz w:val="19"/>
          <w:szCs w:val="19"/>
        </w:rPr>
        <w:t>оти ма</w:t>
      </w:r>
      <w:r w:rsidR="00603991">
        <w:rPr>
          <w:color w:val="000000"/>
          <w:sz w:val="19"/>
          <w:szCs w:val="19"/>
        </w:rPr>
        <w:t>қ</w:t>
      </w:r>
      <w:r w:rsidRPr="00603991">
        <w:rPr>
          <w:color w:val="000000"/>
          <w:sz w:val="19"/>
          <w:szCs w:val="19"/>
        </w:rPr>
        <w:t xml:space="preserve">омоти гумрук барои таъминот ва рушди он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00603991">
        <w:rPr>
          <w:color w:val="000000"/>
          <w:sz w:val="19"/>
          <w:szCs w:val="19"/>
        </w:rPr>
        <w:t>ҳ</w:t>
      </w:r>
      <w:r w:rsidRPr="00603991">
        <w:rPr>
          <w:color w:val="000000"/>
          <w:sz w:val="19"/>
          <w:szCs w:val="19"/>
        </w:rPr>
        <w:t>ои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ва дигар мабла</w:t>
      </w:r>
      <w:r w:rsidR="001F41FA">
        <w:rPr>
          <w:color w:val="000000"/>
          <w:sz w:val="19"/>
          <w:szCs w:val="19"/>
        </w:rPr>
        <w:t>ғ</w:t>
      </w:r>
      <w:r w:rsidR="00603991">
        <w:rPr>
          <w:color w:val="000000"/>
          <w:sz w:val="19"/>
          <w:szCs w:val="19"/>
        </w:rPr>
        <w:t>ҳ</w:t>
      </w:r>
      <w:r w:rsidRPr="00603991">
        <w:rPr>
          <w:color w:val="000000"/>
          <w:sz w:val="19"/>
          <w:szCs w:val="19"/>
        </w:rPr>
        <w:t xml:space="preserve">ои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бу</w:t>
      </w:r>
      <w:r w:rsidR="00603991">
        <w:rPr>
          <w:color w:val="000000"/>
          <w:sz w:val="19"/>
          <w:szCs w:val="19"/>
        </w:rPr>
        <w:t>ҷ</w:t>
      </w:r>
      <w:r w:rsidRPr="00603991">
        <w:rPr>
          <w:color w:val="000000"/>
          <w:sz w:val="19"/>
          <w:szCs w:val="19"/>
        </w:rPr>
        <w:t>ети давлат</w:t>
      </w:r>
      <w:r w:rsidR="00603991">
        <w:rPr>
          <w:color w:val="000000"/>
          <w:sz w:val="19"/>
          <w:szCs w:val="19"/>
        </w:rPr>
        <w:t>ӣ</w:t>
      </w:r>
      <w:r w:rsidRPr="00603991">
        <w:rPr>
          <w:color w:val="000000"/>
          <w:sz w:val="19"/>
          <w:szCs w:val="19"/>
        </w:rPr>
        <w:t xml:space="preserve"> таъмин карда мешавад.</w:t>
      </w:r>
    </w:p>
    <w:p w14:paraId="7E232A94" w14:textId="69131A09" w:rsidR="00000000" w:rsidRPr="00603991" w:rsidRDefault="000A69C4">
      <w:pPr>
        <w:pStyle w:val="6"/>
        <w:divId w:val="2018539368"/>
        <w:rPr>
          <w:rFonts w:eastAsia="Times New Roman"/>
          <w:sz w:val="21"/>
          <w:szCs w:val="21"/>
        </w:rPr>
      </w:pPr>
      <w:bookmarkStart w:id="560" w:name="A000000549"/>
      <w:bookmarkEnd w:id="560"/>
      <w:r w:rsidRPr="00603991">
        <w:rPr>
          <w:rFonts w:eastAsia="Times New Roman"/>
          <w:sz w:val="21"/>
          <w:szCs w:val="21"/>
        </w:rPr>
        <w:t xml:space="preserve">Моддаи 478. </w:t>
      </w:r>
      <w:r w:rsidR="00603991">
        <w:rPr>
          <w:rFonts w:eastAsia="Times New Roman"/>
          <w:sz w:val="21"/>
          <w:szCs w:val="21"/>
        </w:rPr>
        <w:t>Ҷ</w:t>
      </w:r>
      <w:r w:rsidRPr="00603991">
        <w:rPr>
          <w:rFonts w:eastAsia="Times New Roman"/>
          <w:sz w:val="21"/>
          <w:szCs w:val="21"/>
        </w:rPr>
        <w:t>ойгиронии объект</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w:t>
      </w:r>
      <w:r w:rsidRPr="00603991">
        <w:rPr>
          <w:rFonts w:eastAsia="Times New Roman"/>
          <w:sz w:val="21"/>
          <w:szCs w:val="21"/>
        </w:rPr>
        <w:t xml:space="preserve"> гумрук</w:t>
      </w:r>
    </w:p>
    <w:p w14:paraId="26256062" w14:textId="3FBAF986"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Қ</w:t>
      </w:r>
      <w:r w:rsidRPr="00603991">
        <w:rPr>
          <w:color w:val="000000"/>
          <w:sz w:val="19"/>
          <w:szCs w:val="19"/>
        </w:rPr>
        <w:t>итъа</w:t>
      </w:r>
      <w:r w:rsidR="00603991">
        <w:rPr>
          <w:color w:val="000000"/>
          <w:sz w:val="19"/>
          <w:szCs w:val="19"/>
        </w:rPr>
        <w:t>ҳ</w:t>
      </w:r>
      <w:r w:rsidRPr="00603991">
        <w:rPr>
          <w:color w:val="000000"/>
          <w:sz w:val="19"/>
          <w:szCs w:val="19"/>
        </w:rPr>
        <w:t xml:space="preserve">ои замин, ки барои </w:t>
      </w:r>
      <w:r w:rsidR="00603991">
        <w:rPr>
          <w:color w:val="000000"/>
          <w:sz w:val="19"/>
          <w:szCs w:val="19"/>
        </w:rPr>
        <w:t>ҷ</w:t>
      </w:r>
      <w:r w:rsidRPr="00603991">
        <w:rPr>
          <w:color w:val="000000"/>
          <w:sz w:val="19"/>
          <w:szCs w:val="19"/>
        </w:rPr>
        <w:t>ойгиронии объект</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таъин гардидаанд, тиб</w:t>
      </w:r>
      <w:r w:rsidR="00603991">
        <w:rPr>
          <w:color w:val="000000"/>
          <w:sz w:val="19"/>
          <w:szCs w:val="19"/>
        </w:rPr>
        <w:t>қ</w:t>
      </w:r>
      <w:r w:rsidRPr="00603991">
        <w:rPr>
          <w:color w:val="000000"/>
          <w:sz w:val="19"/>
          <w:szCs w:val="19"/>
        </w:rPr>
        <w:t xml:space="preserve">и тартиби </w:t>
      </w:r>
      <w:r w:rsidR="00603991">
        <w:rPr>
          <w:color w:val="000000"/>
          <w:sz w:val="19"/>
          <w:szCs w:val="19"/>
        </w:rPr>
        <w:t>ҷ</w:t>
      </w:r>
      <w:r w:rsidRPr="00603991">
        <w:rPr>
          <w:color w:val="000000"/>
          <w:sz w:val="19"/>
          <w:szCs w:val="19"/>
        </w:rPr>
        <w:t>удо намудани замин барои э</w:t>
      </w:r>
      <w:r w:rsidR="00603991">
        <w:rPr>
          <w:color w:val="000000"/>
          <w:sz w:val="19"/>
          <w:szCs w:val="19"/>
        </w:rPr>
        <w:t>ҳ</w:t>
      </w:r>
      <w:r w:rsidRPr="00603991">
        <w:rPr>
          <w:color w:val="000000"/>
          <w:sz w:val="19"/>
          <w:szCs w:val="19"/>
        </w:rPr>
        <w:t>тиё</w:t>
      </w:r>
      <w:r w:rsidR="00603991">
        <w:rPr>
          <w:color w:val="000000"/>
          <w:sz w:val="19"/>
          <w:szCs w:val="19"/>
        </w:rPr>
        <w:t>ҷ</w:t>
      </w:r>
      <w:r w:rsidRPr="00603991">
        <w:rPr>
          <w:color w:val="000000"/>
          <w:sz w:val="19"/>
          <w:szCs w:val="19"/>
        </w:rPr>
        <w:t xml:space="preserve">оти </w:t>
      </w:r>
      <w:r w:rsidR="001F41FA">
        <w:rPr>
          <w:color w:val="000000"/>
          <w:sz w:val="19"/>
          <w:szCs w:val="19"/>
        </w:rPr>
        <w:t>ғ</w:t>
      </w:r>
      <w:r w:rsidRPr="00603991">
        <w:rPr>
          <w:color w:val="000000"/>
          <w:sz w:val="19"/>
          <w:szCs w:val="19"/>
        </w:rPr>
        <w:t>айрикишоварз</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замин дода мешаванд.</w:t>
      </w:r>
    </w:p>
    <w:p w14:paraId="02EF69BF" w14:textId="1B93062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 xml:space="preserve">ойгир намудани </w:t>
      </w:r>
      <w:r w:rsidRPr="00603991">
        <w:rPr>
          <w:color w:val="000000"/>
          <w:sz w:val="19"/>
          <w:szCs w:val="19"/>
        </w:rPr>
        <w:t>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сохтории гумрук барои ан</w:t>
      </w:r>
      <w:r w:rsidR="00603991">
        <w:rPr>
          <w:color w:val="000000"/>
          <w:sz w:val="19"/>
          <w:szCs w:val="19"/>
        </w:rPr>
        <w:t>ҷ</w:t>
      </w:r>
      <w:r w:rsidRPr="00603991">
        <w:rPr>
          <w:color w:val="000000"/>
          <w:sz w:val="19"/>
          <w:szCs w:val="19"/>
        </w:rPr>
        <w:t>ом додани амалиёти гумрук</w:t>
      </w:r>
      <w:r w:rsidR="00603991">
        <w:rPr>
          <w:color w:val="000000"/>
          <w:sz w:val="19"/>
          <w:szCs w:val="19"/>
        </w:rPr>
        <w:t>ӣ</w:t>
      </w:r>
      <w:r w:rsidRPr="00603991">
        <w:rPr>
          <w:color w:val="000000"/>
          <w:sz w:val="19"/>
          <w:szCs w:val="19"/>
        </w:rPr>
        <w:t xml:space="preserve"> дар объект</w:t>
      </w:r>
      <w:r w:rsidR="00603991">
        <w:rPr>
          <w:color w:val="000000"/>
          <w:sz w:val="19"/>
          <w:szCs w:val="19"/>
        </w:rPr>
        <w:t>ҳ</w:t>
      </w:r>
      <w:r w:rsidRPr="00603991">
        <w:rPr>
          <w:color w:val="000000"/>
          <w:sz w:val="19"/>
          <w:szCs w:val="19"/>
        </w:rPr>
        <w:t>ои марбути ташкилот</w:t>
      </w:r>
      <w:r w:rsidR="00603991">
        <w:rPr>
          <w:color w:val="000000"/>
          <w:sz w:val="19"/>
          <w:szCs w:val="19"/>
        </w:rPr>
        <w:t>ҳ</w:t>
      </w:r>
      <w:r w:rsidRPr="00603991">
        <w:rPr>
          <w:color w:val="000000"/>
          <w:sz w:val="19"/>
          <w:szCs w:val="19"/>
        </w:rPr>
        <w:t xml:space="preserve">ои дар </w:t>
      </w:r>
      <w:r w:rsidR="00603991">
        <w:rPr>
          <w:color w:val="000000"/>
          <w:sz w:val="19"/>
          <w:szCs w:val="19"/>
        </w:rPr>
        <w:t>қ</w:t>
      </w:r>
      <w:r w:rsidRPr="00603991">
        <w:rPr>
          <w:color w:val="000000"/>
          <w:sz w:val="19"/>
          <w:szCs w:val="19"/>
        </w:rPr>
        <w:t xml:space="preserve">исми 2 моддаи 464 </w:t>
      </w:r>
      <w:r w:rsidR="00603991">
        <w:rPr>
          <w:color w:val="000000"/>
          <w:sz w:val="19"/>
          <w:szCs w:val="19"/>
        </w:rPr>
        <w:t>ҳ</w:t>
      </w:r>
      <w:r w:rsidRPr="00603991">
        <w:rPr>
          <w:color w:val="000000"/>
          <w:sz w:val="19"/>
          <w:szCs w:val="19"/>
        </w:rPr>
        <w:t>амин Кодекс зикргардида таъминоти моддию техникии фаъолияти ма</w:t>
      </w:r>
      <w:r w:rsidR="00603991">
        <w:rPr>
          <w:color w:val="000000"/>
          <w:sz w:val="19"/>
          <w:szCs w:val="19"/>
        </w:rPr>
        <w:t>қ</w:t>
      </w:r>
      <w:r w:rsidRPr="00603991">
        <w:rPr>
          <w:color w:val="000000"/>
          <w:sz w:val="19"/>
          <w:szCs w:val="19"/>
        </w:rPr>
        <w:t>омоти гумрук дар бобати истифодаи восита</w:t>
      </w:r>
      <w:r w:rsidR="00603991">
        <w:rPr>
          <w:color w:val="000000"/>
          <w:sz w:val="19"/>
          <w:szCs w:val="19"/>
        </w:rPr>
        <w:t>ҳ</w:t>
      </w:r>
      <w:r w:rsidRPr="00603991">
        <w:rPr>
          <w:color w:val="000000"/>
          <w:sz w:val="19"/>
          <w:szCs w:val="19"/>
        </w:rPr>
        <w:t>ои ало</w:t>
      </w:r>
      <w:r w:rsidR="00603991">
        <w:rPr>
          <w:color w:val="000000"/>
          <w:sz w:val="19"/>
          <w:szCs w:val="19"/>
        </w:rPr>
        <w:t>қ</w:t>
      </w:r>
      <w:r w:rsidRPr="00603991">
        <w:rPr>
          <w:color w:val="000000"/>
          <w:sz w:val="19"/>
          <w:szCs w:val="19"/>
        </w:rPr>
        <w:t>а, асбобу ан</w:t>
      </w:r>
      <w:r w:rsidR="00603991">
        <w:rPr>
          <w:color w:val="000000"/>
          <w:sz w:val="19"/>
          <w:szCs w:val="19"/>
        </w:rPr>
        <w:t>ҷ</w:t>
      </w:r>
      <w:r w:rsidRPr="00603991">
        <w:rPr>
          <w:color w:val="000000"/>
          <w:sz w:val="19"/>
          <w:szCs w:val="19"/>
        </w:rPr>
        <w:t>ом ва та</w:t>
      </w:r>
      <w:r w:rsidR="00603991">
        <w:rPr>
          <w:color w:val="000000"/>
          <w:sz w:val="19"/>
          <w:szCs w:val="19"/>
        </w:rPr>
        <w:t>ҷҳ</w:t>
      </w:r>
      <w:r w:rsidRPr="00603991">
        <w:rPr>
          <w:color w:val="000000"/>
          <w:sz w:val="19"/>
          <w:szCs w:val="19"/>
        </w:rPr>
        <w:t>изо</w:t>
      </w:r>
      <w:r w:rsidRPr="00603991">
        <w:rPr>
          <w:color w:val="000000"/>
          <w:sz w:val="19"/>
          <w:szCs w:val="19"/>
        </w:rPr>
        <w:t>ти техникии ташкил</w:t>
      </w:r>
      <w:r w:rsidR="00603991">
        <w:rPr>
          <w:color w:val="000000"/>
          <w:sz w:val="19"/>
          <w:szCs w:val="19"/>
        </w:rPr>
        <w:t>ӣ</w:t>
      </w:r>
      <w:r w:rsidRPr="00603991">
        <w:rPr>
          <w:color w:val="000000"/>
          <w:sz w:val="19"/>
          <w:szCs w:val="19"/>
        </w:rPr>
        <w:t xml:space="preserve"> бо розигии со</w:t>
      </w:r>
      <w:r w:rsidR="00603991">
        <w:rPr>
          <w:color w:val="000000"/>
          <w:sz w:val="19"/>
          <w:szCs w:val="19"/>
        </w:rPr>
        <w:t>ҳ</w:t>
      </w:r>
      <w:r w:rsidRPr="00603991">
        <w:rPr>
          <w:color w:val="000000"/>
          <w:sz w:val="19"/>
          <w:szCs w:val="19"/>
        </w:rPr>
        <w:t>ибони ин объект</w:t>
      </w:r>
      <w:r w:rsidR="00603991">
        <w:rPr>
          <w:color w:val="000000"/>
          <w:sz w:val="19"/>
          <w:szCs w:val="19"/>
        </w:rPr>
        <w:t>ҳ</w:t>
      </w:r>
      <w:r w:rsidRPr="00603991">
        <w:rPr>
          <w:color w:val="000000"/>
          <w:sz w:val="19"/>
          <w:szCs w:val="19"/>
        </w:rPr>
        <w:t>о дар асоси шартнома ан</w:t>
      </w:r>
      <w:r w:rsidR="00603991">
        <w:rPr>
          <w:color w:val="000000"/>
          <w:sz w:val="19"/>
          <w:szCs w:val="19"/>
        </w:rPr>
        <w:t>ҷ</w:t>
      </w:r>
      <w:r w:rsidRPr="00603991">
        <w:rPr>
          <w:color w:val="000000"/>
          <w:sz w:val="19"/>
          <w:szCs w:val="19"/>
        </w:rPr>
        <w:t>ом дода мешавад.</w:t>
      </w:r>
    </w:p>
    <w:p w14:paraId="35B86535" w14:textId="6EC36C6E" w:rsidR="00000000" w:rsidRPr="00603991" w:rsidRDefault="000A69C4">
      <w:pPr>
        <w:pStyle w:val="6"/>
        <w:divId w:val="2018539368"/>
        <w:rPr>
          <w:rFonts w:eastAsia="Times New Roman"/>
          <w:sz w:val="21"/>
          <w:szCs w:val="21"/>
        </w:rPr>
      </w:pPr>
      <w:bookmarkStart w:id="561" w:name="A000000550"/>
      <w:bookmarkEnd w:id="561"/>
      <w:r w:rsidRPr="00603991">
        <w:rPr>
          <w:rFonts w:eastAsia="Times New Roman"/>
          <w:sz w:val="21"/>
          <w:szCs w:val="21"/>
        </w:rPr>
        <w:t xml:space="preserve">Моддаи 479. </w:t>
      </w:r>
      <w:r w:rsidR="00603991">
        <w:rPr>
          <w:rFonts w:eastAsia="Times New Roman"/>
          <w:sz w:val="21"/>
          <w:szCs w:val="21"/>
        </w:rPr>
        <w:t>Ҳ</w:t>
      </w:r>
      <w:r w:rsidRPr="00603991">
        <w:rPr>
          <w:rFonts w:eastAsia="Times New Roman"/>
          <w:sz w:val="21"/>
          <w:szCs w:val="21"/>
        </w:rPr>
        <w:t>ифзи маълумот дар бораи фаъолияти ма</w:t>
      </w:r>
      <w:r w:rsidR="00603991">
        <w:rPr>
          <w:rFonts w:eastAsia="Times New Roman"/>
          <w:sz w:val="21"/>
          <w:szCs w:val="21"/>
        </w:rPr>
        <w:t>қ</w:t>
      </w:r>
      <w:r w:rsidRPr="00603991">
        <w:rPr>
          <w:rFonts w:eastAsia="Times New Roman"/>
          <w:sz w:val="21"/>
          <w:szCs w:val="21"/>
        </w:rPr>
        <w:t>омоти гумрук</w:t>
      </w:r>
    </w:p>
    <w:p w14:paraId="7E0F6B28" w14:textId="60A7EDE0"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 xml:space="preserve">ату маводи дорои маълумот дар бораи </w:t>
      </w:r>
      <w:r w:rsidR="00603991">
        <w:rPr>
          <w:color w:val="000000"/>
          <w:sz w:val="19"/>
          <w:szCs w:val="19"/>
        </w:rPr>
        <w:t>ҳ</w:t>
      </w:r>
      <w:r w:rsidRPr="00603991">
        <w:rPr>
          <w:color w:val="000000"/>
          <w:sz w:val="19"/>
          <w:szCs w:val="19"/>
        </w:rPr>
        <w:t>айати кормандони ма</w:t>
      </w:r>
      <w:r w:rsidR="00603991">
        <w:rPr>
          <w:color w:val="000000"/>
          <w:sz w:val="19"/>
          <w:szCs w:val="19"/>
        </w:rPr>
        <w:t>қ</w:t>
      </w:r>
      <w:r w:rsidRPr="00603991">
        <w:rPr>
          <w:color w:val="000000"/>
          <w:sz w:val="19"/>
          <w:szCs w:val="19"/>
        </w:rPr>
        <w:t>омоти гумрук дар бораи ташкил, тарзу у</w:t>
      </w:r>
      <w:r w:rsidRPr="00603991">
        <w:rPr>
          <w:color w:val="000000"/>
          <w:sz w:val="19"/>
          <w:szCs w:val="19"/>
        </w:rPr>
        <w:t>слуб ва восита</w:t>
      </w:r>
      <w:r w:rsidR="00603991">
        <w:rPr>
          <w:color w:val="000000"/>
          <w:sz w:val="19"/>
          <w:szCs w:val="19"/>
        </w:rPr>
        <w:t>ҳ</w:t>
      </w:r>
      <w:r w:rsidRPr="00603991">
        <w:rPr>
          <w:color w:val="000000"/>
          <w:sz w:val="19"/>
          <w:szCs w:val="19"/>
        </w:rPr>
        <w:t>ои татби</w:t>
      </w:r>
      <w:r w:rsidR="00603991">
        <w:rPr>
          <w:color w:val="000000"/>
          <w:sz w:val="19"/>
          <w:szCs w:val="19"/>
        </w:rPr>
        <w:t>қ</w:t>
      </w:r>
      <w:r w:rsidRPr="00603991">
        <w:rPr>
          <w:color w:val="000000"/>
          <w:sz w:val="19"/>
          <w:szCs w:val="19"/>
        </w:rPr>
        <w:t>и фаъолияти оператив</w:t>
      </w:r>
      <w:r w:rsidR="00603991">
        <w:rPr>
          <w:color w:val="000000"/>
          <w:sz w:val="19"/>
          <w:szCs w:val="19"/>
        </w:rPr>
        <w:t>ӣ</w:t>
      </w:r>
      <w:r w:rsidRPr="00603991">
        <w:rPr>
          <w:color w:val="000000"/>
          <w:sz w:val="19"/>
          <w:szCs w:val="19"/>
        </w:rPr>
        <w:t>-</w:t>
      </w:r>
      <w:r w:rsidR="00603991">
        <w:rPr>
          <w:color w:val="000000"/>
          <w:sz w:val="19"/>
          <w:szCs w:val="19"/>
        </w:rPr>
        <w:t>ҷ</w:t>
      </w:r>
      <w:r w:rsidRPr="00603991">
        <w:rPr>
          <w:color w:val="000000"/>
          <w:sz w:val="19"/>
          <w:szCs w:val="19"/>
        </w:rPr>
        <w:t>усту</w:t>
      </w:r>
      <w:r w:rsidR="00603991">
        <w:rPr>
          <w:color w:val="000000"/>
          <w:sz w:val="19"/>
          <w:szCs w:val="19"/>
        </w:rPr>
        <w:t>ҷӯӣ</w:t>
      </w:r>
      <w:r w:rsidRPr="00603991">
        <w:rPr>
          <w:color w:val="000000"/>
          <w:sz w:val="19"/>
          <w:szCs w:val="19"/>
        </w:rPr>
        <w:t xml:space="preserve"> бояд дар бойгонии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ниго</w:t>
      </w:r>
      <w:r w:rsidR="00603991">
        <w:rPr>
          <w:color w:val="000000"/>
          <w:sz w:val="19"/>
          <w:szCs w:val="19"/>
        </w:rPr>
        <w:t>ҳ</w:t>
      </w:r>
      <w:r w:rsidRPr="00603991">
        <w:rPr>
          <w:color w:val="000000"/>
          <w:sz w:val="19"/>
          <w:szCs w:val="19"/>
        </w:rPr>
        <w:t>дошта шаванд (</w:t>
      </w:r>
      <w:r w:rsidRPr="00603991">
        <w:rPr>
          <w:rStyle w:val="inline-comment"/>
          <w:sz w:val="19"/>
          <w:szCs w:val="19"/>
        </w:rPr>
        <w:t xml:space="preserve">Конуни ЧТ аз 25.03.2011 </w:t>
      </w:r>
      <w:hyperlink r:id="rId828" w:tooltip="Ссылка на Ѕонуни ЇТ Дар бораи ворид намудани таљйирот ба Кодекси гумруки ЇТ" w:history="1">
        <w:r w:rsidRPr="00603991">
          <w:rPr>
            <w:rStyle w:val="a4"/>
            <w:i/>
            <w:iCs/>
            <w:sz w:val="19"/>
            <w:szCs w:val="19"/>
          </w:rPr>
          <w:t>№ 693</w:t>
        </w:r>
      </w:hyperlink>
      <w:r w:rsidRPr="00603991">
        <w:rPr>
          <w:color w:val="000000"/>
          <w:sz w:val="19"/>
          <w:szCs w:val="19"/>
        </w:rPr>
        <w:t>).</w:t>
      </w:r>
    </w:p>
    <w:p w14:paraId="308EEA9F" w14:textId="48D33320" w:rsidR="00000000" w:rsidRPr="00603991" w:rsidRDefault="000A69C4">
      <w:pPr>
        <w:pStyle w:val="a3"/>
        <w:divId w:val="2018539368"/>
        <w:rPr>
          <w:color w:val="000000"/>
          <w:sz w:val="19"/>
          <w:szCs w:val="19"/>
        </w:rPr>
      </w:pPr>
      <w:r w:rsidRPr="00603991">
        <w:rPr>
          <w:color w:val="000000"/>
          <w:sz w:val="19"/>
          <w:szCs w:val="19"/>
        </w:rPr>
        <w:t>2. Маводи бойгонии ма</w:t>
      </w:r>
      <w:r w:rsidR="00603991">
        <w:rPr>
          <w:color w:val="000000"/>
          <w:sz w:val="19"/>
          <w:szCs w:val="19"/>
        </w:rPr>
        <w:t>қ</w:t>
      </w:r>
      <w:r w:rsidRPr="00603991">
        <w:rPr>
          <w:color w:val="000000"/>
          <w:sz w:val="19"/>
          <w:szCs w:val="19"/>
        </w:rPr>
        <w:t>омоти гумрук, ки дорои арзиш</w:t>
      </w:r>
      <w:r w:rsidR="00603991">
        <w:rPr>
          <w:color w:val="000000"/>
          <w:sz w:val="19"/>
          <w:szCs w:val="19"/>
        </w:rPr>
        <w:t>ҳ</w:t>
      </w:r>
      <w:r w:rsidRPr="00603991">
        <w:rPr>
          <w:color w:val="000000"/>
          <w:sz w:val="19"/>
          <w:szCs w:val="19"/>
        </w:rPr>
        <w:t>ои илм</w:t>
      </w:r>
      <w:r w:rsidR="00603991">
        <w:rPr>
          <w:color w:val="000000"/>
          <w:sz w:val="19"/>
          <w:szCs w:val="19"/>
        </w:rPr>
        <w:t>ӣ</w:t>
      </w:r>
      <w:r w:rsidRPr="00603991">
        <w:rPr>
          <w:color w:val="000000"/>
          <w:sz w:val="19"/>
          <w:szCs w:val="19"/>
        </w:rPr>
        <w:t xml:space="preserve"> ва таърих</w:t>
      </w:r>
      <w:r w:rsidR="00603991">
        <w:rPr>
          <w:color w:val="000000"/>
          <w:sz w:val="19"/>
          <w:szCs w:val="19"/>
        </w:rPr>
        <w:t>ӣ</w:t>
      </w:r>
      <w:r w:rsidRPr="00603991">
        <w:rPr>
          <w:color w:val="000000"/>
          <w:sz w:val="19"/>
          <w:szCs w:val="19"/>
        </w:rPr>
        <w:t xml:space="preserve"> буда,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ифшо шудаанд, барои нига</w:t>
      </w:r>
      <w:r w:rsidR="00603991">
        <w:rPr>
          <w:color w:val="000000"/>
          <w:sz w:val="19"/>
          <w:szCs w:val="19"/>
        </w:rPr>
        <w:t>ҳ</w:t>
      </w:r>
      <w:r w:rsidRPr="00603991">
        <w:rPr>
          <w:color w:val="000000"/>
          <w:sz w:val="19"/>
          <w:szCs w:val="19"/>
        </w:rPr>
        <w:t>дор</w:t>
      </w:r>
      <w:r w:rsidR="00603991">
        <w:rPr>
          <w:color w:val="000000"/>
          <w:sz w:val="19"/>
          <w:szCs w:val="19"/>
        </w:rPr>
        <w:t>ӣ</w:t>
      </w:r>
      <w:r w:rsidRPr="00603991">
        <w:rPr>
          <w:color w:val="000000"/>
          <w:sz w:val="19"/>
          <w:szCs w:val="19"/>
        </w:rPr>
        <w:t xml:space="preserve"> ба бойгонии давлат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тартиби муайяннамудаи санад</w:t>
      </w:r>
      <w:r w:rsidR="00603991">
        <w:rPr>
          <w:color w:val="000000"/>
          <w:sz w:val="19"/>
          <w:szCs w:val="19"/>
        </w:rPr>
        <w:t>ҳ</w:t>
      </w:r>
      <w:r w:rsidRPr="00603991">
        <w:rPr>
          <w:color w:val="000000"/>
          <w:sz w:val="19"/>
          <w:szCs w:val="19"/>
        </w:rPr>
        <w:t>ои</w:t>
      </w:r>
      <w:r w:rsidRPr="00603991">
        <w:rPr>
          <w:color w:val="000000"/>
          <w:sz w:val="19"/>
          <w:szCs w:val="19"/>
        </w:rPr>
        <w:t xml:space="preserve"> меъёрии </w:t>
      </w:r>
      <w:r w:rsidR="00603991">
        <w:rPr>
          <w:color w:val="000000"/>
          <w:sz w:val="19"/>
          <w:szCs w:val="19"/>
        </w:rPr>
        <w:t>ҳ</w:t>
      </w:r>
      <w:r w:rsidRPr="00603991">
        <w:rPr>
          <w:color w:val="000000"/>
          <w:sz w:val="19"/>
          <w:szCs w:val="19"/>
        </w:rPr>
        <w:t>уку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супорида мешаванд.</w:t>
      </w:r>
    </w:p>
    <w:p w14:paraId="75CBB0CC" w14:textId="2F3EDED9" w:rsidR="00000000" w:rsidRPr="00603991" w:rsidRDefault="000A69C4">
      <w:pPr>
        <w:pStyle w:val="a3"/>
        <w:divId w:val="2018539368"/>
        <w:rPr>
          <w:color w:val="000000"/>
          <w:sz w:val="19"/>
          <w:szCs w:val="19"/>
        </w:rPr>
      </w:pPr>
      <w:r w:rsidRPr="00603991">
        <w:rPr>
          <w:color w:val="000000"/>
          <w:sz w:val="19"/>
          <w:szCs w:val="19"/>
        </w:rPr>
        <w:t>3. Сир</w:t>
      </w:r>
      <w:r w:rsidR="00603991">
        <w:rPr>
          <w:color w:val="000000"/>
          <w:sz w:val="19"/>
          <w:szCs w:val="19"/>
        </w:rPr>
        <w:t>ҳ</w:t>
      </w:r>
      <w:r w:rsidRPr="00603991">
        <w:rPr>
          <w:color w:val="000000"/>
          <w:sz w:val="19"/>
          <w:szCs w:val="19"/>
        </w:rPr>
        <w:t>ои давлат</w:t>
      </w:r>
      <w:r w:rsidR="00603991">
        <w:rPr>
          <w:color w:val="000000"/>
          <w:sz w:val="19"/>
          <w:szCs w:val="19"/>
        </w:rPr>
        <w:t>ӣ</w:t>
      </w:r>
      <w:r w:rsidRPr="00603991">
        <w:rPr>
          <w:color w:val="000000"/>
          <w:sz w:val="19"/>
          <w:szCs w:val="19"/>
        </w:rPr>
        <w:t>, бонк</w:t>
      </w:r>
      <w:r w:rsidR="00603991">
        <w:rPr>
          <w:color w:val="000000"/>
          <w:sz w:val="19"/>
          <w:szCs w:val="19"/>
        </w:rPr>
        <w:t>ӣ</w:t>
      </w:r>
      <w:r w:rsidRPr="00603991">
        <w:rPr>
          <w:color w:val="000000"/>
          <w:sz w:val="19"/>
          <w:szCs w:val="19"/>
        </w:rPr>
        <w:t>, андоз, инчунин итилооти махфии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ҳ</w:t>
      </w:r>
      <w:r w:rsidRPr="00603991">
        <w:rPr>
          <w:color w:val="000000"/>
          <w:sz w:val="19"/>
          <w:szCs w:val="19"/>
        </w:rPr>
        <w:t>ифз карда мешаванд.</w:t>
      </w:r>
    </w:p>
    <w:p w14:paraId="224A768D" w14:textId="72C72E7A" w:rsidR="00000000" w:rsidRPr="00603991" w:rsidRDefault="000A69C4">
      <w:pPr>
        <w:pStyle w:val="6"/>
        <w:divId w:val="2018539368"/>
        <w:rPr>
          <w:rFonts w:eastAsia="Times New Roman"/>
          <w:sz w:val="21"/>
          <w:szCs w:val="21"/>
        </w:rPr>
      </w:pPr>
      <w:bookmarkStart w:id="562" w:name="A000000551"/>
      <w:bookmarkEnd w:id="562"/>
      <w:r w:rsidRPr="00603991">
        <w:rPr>
          <w:rFonts w:eastAsia="Times New Roman"/>
          <w:sz w:val="21"/>
          <w:szCs w:val="21"/>
        </w:rPr>
        <w:t>Моддаи 480. Муассиса</w:t>
      </w:r>
      <w:r w:rsidR="00603991">
        <w:rPr>
          <w:rFonts w:eastAsia="Times New Roman"/>
          <w:sz w:val="21"/>
          <w:szCs w:val="21"/>
        </w:rPr>
        <w:t>ҳ</w:t>
      </w:r>
      <w:r w:rsidRPr="00603991">
        <w:rPr>
          <w:rFonts w:eastAsia="Times New Roman"/>
          <w:sz w:val="21"/>
          <w:szCs w:val="21"/>
        </w:rPr>
        <w:t>о ва корхона</w:t>
      </w:r>
      <w:r w:rsidR="00603991">
        <w:rPr>
          <w:rFonts w:eastAsia="Times New Roman"/>
          <w:sz w:val="21"/>
          <w:szCs w:val="21"/>
        </w:rPr>
        <w:t>ҳ</w:t>
      </w:r>
      <w:r w:rsidRPr="00603991">
        <w:rPr>
          <w:rFonts w:eastAsia="Times New Roman"/>
          <w:sz w:val="21"/>
          <w:szCs w:val="21"/>
        </w:rPr>
        <w:t>ои во</w:t>
      </w:r>
      <w:r w:rsidR="00603991">
        <w:rPr>
          <w:rFonts w:eastAsia="Times New Roman"/>
          <w:sz w:val="21"/>
          <w:szCs w:val="21"/>
        </w:rPr>
        <w:t>ҳ</w:t>
      </w:r>
      <w:r w:rsidRPr="00603991">
        <w:rPr>
          <w:rFonts w:eastAsia="Times New Roman"/>
          <w:sz w:val="21"/>
          <w:szCs w:val="21"/>
        </w:rPr>
        <w:t>иди давлатии ма</w:t>
      </w:r>
      <w:r w:rsidR="00603991">
        <w:rPr>
          <w:rFonts w:eastAsia="Times New Roman"/>
          <w:sz w:val="21"/>
          <w:szCs w:val="21"/>
        </w:rPr>
        <w:t>қ</w:t>
      </w:r>
      <w:r w:rsidRPr="00603991">
        <w:rPr>
          <w:rFonts w:eastAsia="Times New Roman"/>
          <w:sz w:val="21"/>
          <w:szCs w:val="21"/>
        </w:rPr>
        <w:t>омоти гу</w:t>
      </w:r>
      <w:r w:rsidRPr="00603991">
        <w:rPr>
          <w:rFonts w:eastAsia="Times New Roman"/>
          <w:sz w:val="21"/>
          <w:szCs w:val="21"/>
        </w:rPr>
        <w:t>мрук</w:t>
      </w:r>
    </w:p>
    <w:p w14:paraId="1DB2BD31" w14:textId="754866F3" w:rsidR="00000000" w:rsidRPr="00603991" w:rsidRDefault="000A69C4">
      <w:pPr>
        <w:pStyle w:val="a3"/>
        <w:divId w:val="2018539368"/>
        <w:rPr>
          <w:color w:val="000000"/>
          <w:sz w:val="19"/>
          <w:szCs w:val="19"/>
        </w:rPr>
      </w:pPr>
      <w:r w:rsidRPr="00603991">
        <w:rPr>
          <w:color w:val="000000"/>
          <w:sz w:val="19"/>
          <w:szCs w:val="19"/>
        </w:rPr>
        <w:t>1. Барои таъмини фаъолияти ма</w:t>
      </w:r>
      <w:r w:rsidR="00603991">
        <w:rPr>
          <w:color w:val="000000"/>
          <w:sz w:val="19"/>
          <w:szCs w:val="19"/>
        </w:rPr>
        <w:t>қ</w:t>
      </w:r>
      <w:r w:rsidRPr="00603991">
        <w:rPr>
          <w:color w:val="000000"/>
          <w:sz w:val="19"/>
          <w:szCs w:val="19"/>
        </w:rPr>
        <w:t>омоти гумрук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лаборатория</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муассиса</w:t>
      </w:r>
      <w:r w:rsidR="00603991">
        <w:rPr>
          <w:color w:val="000000"/>
          <w:sz w:val="19"/>
          <w:szCs w:val="19"/>
        </w:rPr>
        <w:t>ҳ</w:t>
      </w:r>
      <w:r w:rsidRPr="00603991">
        <w:rPr>
          <w:color w:val="000000"/>
          <w:sz w:val="19"/>
          <w:szCs w:val="19"/>
        </w:rPr>
        <w:t>ои илмию тад</w:t>
      </w:r>
      <w:r w:rsidR="00603991">
        <w:rPr>
          <w:color w:val="000000"/>
          <w:sz w:val="19"/>
          <w:szCs w:val="19"/>
        </w:rPr>
        <w:t>қ</w:t>
      </w:r>
      <w:r w:rsidRPr="00603991">
        <w:rPr>
          <w:color w:val="000000"/>
          <w:sz w:val="19"/>
          <w:szCs w:val="19"/>
        </w:rPr>
        <w:t>и</w:t>
      </w:r>
      <w:r w:rsidR="00603991">
        <w:rPr>
          <w:color w:val="000000"/>
          <w:sz w:val="19"/>
          <w:szCs w:val="19"/>
        </w:rPr>
        <w:t>қ</w:t>
      </w:r>
      <w:r w:rsidRPr="00603991">
        <w:rPr>
          <w:color w:val="000000"/>
          <w:sz w:val="19"/>
          <w:szCs w:val="19"/>
        </w:rPr>
        <w:t>от</w:t>
      </w:r>
      <w:r w:rsidR="00603991">
        <w:rPr>
          <w:color w:val="000000"/>
          <w:sz w:val="19"/>
          <w:szCs w:val="19"/>
        </w:rPr>
        <w:t>ӣ</w:t>
      </w:r>
      <w:r w:rsidRPr="00603991">
        <w:rPr>
          <w:color w:val="000000"/>
          <w:sz w:val="19"/>
          <w:szCs w:val="19"/>
        </w:rPr>
        <w:t>, муассиса</w:t>
      </w:r>
      <w:r w:rsidR="00603991">
        <w:rPr>
          <w:color w:val="000000"/>
          <w:sz w:val="19"/>
          <w:szCs w:val="19"/>
        </w:rPr>
        <w:t>ҳ</w:t>
      </w:r>
      <w:r w:rsidRPr="00603991">
        <w:rPr>
          <w:color w:val="000000"/>
          <w:sz w:val="19"/>
          <w:szCs w:val="19"/>
        </w:rPr>
        <w:t>ои таълим</w:t>
      </w:r>
      <w:r w:rsidR="00603991">
        <w:rPr>
          <w:color w:val="000000"/>
          <w:sz w:val="19"/>
          <w:szCs w:val="19"/>
        </w:rPr>
        <w:t>ӣ</w:t>
      </w:r>
      <w:r w:rsidRPr="00603991">
        <w:rPr>
          <w:color w:val="000000"/>
          <w:sz w:val="19"/>
          <w:szCs w:val="19"/>
        </w:rPr>
        <w:t>, матбаа, марказ</w:t>
      </w:r>
      <w:r w:rsidR="00603991">
        <w:rPr>
          <w:color w:val="000000"/>
          <w:sz w:val="19"/>
          <w:szCs w:val="19"/>
        </w:rPr>
        <w:t>ҳ</w:t>
      </w:r>
      <w:r w:rsidRPr="00603991">
        <w:rPr>
          <w:color w:val="000000"/>
          <w:sz w:val="19"/>
          <w:szCs w:val="19"/>
        </w:rPr>
        <w:t xml:space="preserve">ои иттилоотии </w:t>
      </w:r>
      <w:r w:rsidR="00603991">
        <w:rPr>
          <w:color w:val="000000"/>
          <w:sz w:val="19"/>
          <w:szCs w:val="19"/>
        </w:rPr>
        <w:t>ҳ</w:t>
      </w:r>
      <w:r w:rsidRPr="00603991">
        <w:rPr>
          <w:color w:val="000000"/>
          <w:sz w:val="19"/>
          <w:szCs w:val="19"/>
        </w:rPr>
        <w:t>исоббаро</w:t>
      </w:r>
      <w:r w:rsidRPr="00603991">
        <w:rPr>
          <w:color w:val="000000"/>
          <w:sz w:val="19"/>
          <w:szCs w:val="19"/>
        </w:rPr>
        <w:t>р</w:t>
      </w:r>
      <w:r w:rsidR="00603991">
        <w:rPr>
          <w:color w:val="000000"/>
          <w:sz w:val="19"/>
          <w:szCs w:val="19"/>
        </w:rPr>
        <w:t>ӣ</w:t>
      </w:r>
      <w:r w:rsidRPr="00603991">
        <w:rPr>
          <w:color w:val="000000"/>
          <w:sz w:val="19"/>
          <w:szCs w:val="19"/>
        </w:rPr>
        <w:t xml:space="preserve"> ва дигар муассиса</w:t>
      </w:r>
      <w:r w:rsidR="00603991">
        <w:rPr>
          <w:color w:val="000000"/>
          <w:sz w:val="19"/>
          <w:szCs w:val="19"/>
        </w:rPr>
        <w:t>ҳ</w:t>
      </w:r>
      <w:r w:rsidRPr="00603991">
        <w:rPr>
          <w:color w:val="000000"/>
          <w:sz w:val="19"/>
          <w:szCs w:val="19"/>
        </w:rPr>
        <w:t xml:space="preserve">оро таъсис менамояд, </w:t>
      </w:r>
      <w:r w:rsidR="00603991">
        <w:rPr>
          <w:color w:val="000000"/>
          <w:sz w:val="19"/>
          <w:szCs w:val="19"/>
        </w:rPr>
        <w:t>ҳ</w:t>
      </w:r>
      <w:r w:rsidRPr="00603991">
        <w:rPr>
          <w:color w:val="000000"/>
          <w:sz w:val="19"/>
          <w:szCs w:val="19"/>
        </w:rPr>
        <w:t>амчунин дар ихтиёри худ корхона</w:t>
      </w:r>
      <w:r w:rsidR="00603991">
        <w:rPr>
          <w:color w:val="000000"/>
          <w:sz w:val="19"/>
          <w:szCs w:val="19"/>
        </w:rPr>
        <w:t>ҳ</w:t>
      </w:r>
      <w:r w:rsidRPr="00603991">
        <w:rPr>
          <w:color w:val="000000"/>
          <w:sz w:val="19"/>
          <w:szCs w:val="19"/>
        </w:rPr>
        <w:t>ои во</w:t>
      </w:r>
      <w:r w:rsidR="00603991">
        <w:rPr>
          <w:color w:val="000000"/>
          <w:sz w:val="19"/>
          <w:szCs w:val="19"/>
        </w:rPr>
        <w:t>ҳ</w:t>
      </w:r>
      <w:r w:rsidRPr="00603991">
        <w:rPr>
          <w:color w:val="000000"/>
          <w:sz w:val="19"/>
          <w:szCs w:val="19"/>
        </w:rPr>
        <w:t>иди давлатие дошта метавонад, ки фаъолияти он</w:t>
      </w:r>
      <w:r w:rsidR="00603991">
        <w:rPr>
          <w:color w:val="000000"/>
          <w:sz w:val="19"/>
          <w:szCs w:val="19"/>
        </w:rPr>
        <w:t>ҳ</w:t>
      </w:r>
      <w:r w:rsidRPr="00603991">
        <w:rPr>
          <w:color w:val="000000"/>
          <w:sz w:val="19"/>
          <w:szCs w:val="19"/>
        </w:rPr>
        <w:t>о барои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мусоидат мекунанд.</w:t>
      </w:r>
    </w:p>
    <w:p w14:paraId="6D10BC97" w14:textId="34ED5610" w:rsidR="00000000" w:rsidRPr="00603991" w:rsidRDefault="000A69C4">
      <w:pPr>
        <w:pStyle w:val="a3"/>
        <w:divId w:val="2018539368"/>
        <w:rPr>
          <w:color w:val="000000"/>
          <w:sz w:val="19"/>
          <w:szCs w:val="19"/>
        </w:rPr>
      </w:pPr>
      <w:r w:rsidRPr="00603991">
        <w:rPr>
          <w:color w:val="000000"/>
          <w:sz w:val="19"/>
          <w:szCs w:val="19"/>
        </w:rPr>
        <w:t>2. Вазифа</w:t>
      </w:r>
      <w:r w:rsidR="00603991">
        <w:rPr>
          <w:color w:val="000000"/>
          <w:sz w:val="19"/>
          <w:szCs w:val="19"/>
        </w:rPr>
        <w:t>ҳ</w:t>
      </w:r>
      <w:r w:rsidRPr="00603991">
        <w:rPr>
          <w:color w:val="000000"/>
          <w:sz w:val="19"/>
          <w:szCs w:val="19"/>
        </w:rPr>
        <w:t>ои муассиса ва корхона</w:t>
      </w:r>
      <w:r w:rsidR="00603991">
        <w:rPr>
          <w:color w:val="000000"/>
          <w:sz w:val="19"/>
          <w:szCs w:val="19"/>
        </w:rPr>
        <w:t>ҳ</w:t>
      </w:r>
      <w:r w:rsidRPr="00603991">
        <w:rPr>
          <w:color w:val="000000"/>
          <w:sz w:val="19"/>
          <w:szCs w:val="19"/>
        </w:rPr>
        <w:t>ои во</w:t>
      </w:r>
      <w:r w:rsidR="00603991">
        <w:rPr>
          <w:color w:val="000000"/>
          <w:sz w:val="19"/>
          <w:szCs w:val="19"/>
        </w:rPr>
        <w:t>ҳ</w:t>
      </w:r>
      <w:r w:rsidRPr="00603991">
        <w:rPr>
          <w:color w:val="000000"/>
          <w:sz w:val="19"/>
          <w:szCs w:val="19"/>
        </w:rPr>
        <w:t>иди давлатии ма</w:t>
      </w:r>
      <w:r w:rsidR="00603991">
        <w:rPr>
          <w:color w:val="000000"/>
          <w:sz w:val="19"/>
          <w:szCs w:val="19"/>
        </w:rPr>
        <w:t>қ</w:t>
      </w:r>
      <w:r w:rsidRPr="00603991">
        <w:rPr>
          <w:color w:val="000000"/>
          <w:sz w:val="19"/>
          <w:szCs w:val="19"/>
        </w:rPr>
        <w:t>омоти гумрук му</w:t>
      </w:r>
      <w:r w:rsidRPr="00603991">
        <w:rPr>
          <w:color w:val="000000"/>
          <w:sz w:val="19"/>
          <w:szCs w:val="19"/>
        </w:rPr>
        <w:t>вофи</w:t>
      </w:r>
      <w:r w:rsidR="00603991">
        <w:rPr>
          <w:color w:val="000000"/>
          <w:sz w:val="19"/>
          <w:szCs w:val="19"/>
        </w:rPr>
        <w:t>қ</w:t>
      </w:r>
      <w:r w:rsidRPr="00603991">
        <w:rPr>
          <w:color w:val="000000"/>
          <w:sz w:val="19"/>
          <w:szCs w:val="19"/>
        </w:rPr>
        <w:t>и талаботи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мешаванд.</w:t>
      </w:r>
    </w:p>
    <w:p w14:paraId="361FEB1C" w14:textId="05616087" w:rsidR="00000000" w:rsidRPr="00603991" w:rsidRDefault="000A69C4">
      <w:pPr>
        <w:pStyle w:val="6"/>
        <w:divId w:val="2018539368"/>
        <w:rPr>
          <w:rFonts w:eastAsia="Times New Roman"/>
          <w:sz w:val="21"/>
          <w:szCs w:val="21"/>
        </w:rPr>
      </w:pPr>
      <w:bookmarkStart w:id="563" w:name="A000000552"/>
      <w:bookmarkEnd w:id="563"/>
      <w:r w:rsidRPr="00603991">
        <w:rPr>
          <w:rFonts w:eastAsia="Times New Roman"/>
          <w:sz w:val="21"/>
          <w:szCs w:val="21"/>
        </w:rPr>
        <w:t>Моддаи 481. Амволи ма</w:t>
      </w:r>
      <w:r w:rsidR="00603991">
        <w:rPr>
          <w:rFonts w:eastAsia="Times New Roman"/>
          <w:sz w:val="21"/>
          <w:szCs w:val="21"/>
        </w:rPr>
        <w:t>қ</w:t>
      </w:r>
      <w:r w:rsidRPr="00603991">
        <w:rPr>
          <w:rFonts w:eastAsia="Times New Roman"/>
          <w:sz w:val="21"/>
          <w:szCs w:val="21"/>
        </w:rPr>
        <w:t>омоти гумрук ва ташкилот</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w:t>
      </w:r>
    </w:p>
    <w:p w14:paraId="018B6D90" w14:textId="717400C7" w:rsidR="00000000" w:rsidRPr="00603991" w:rsidRDefault="000A69C4">
      <w:pPr>
        <w:pStyle w:val="a3"/>
        <w:divId w:val="2018539368"/>
        <w:rPr>
          <w:color w:val="000000"/>
          <w:sz w:val="19"/>
          <w:szCs w:val="19"/>
        </w:rPr>
      </w:pPr>
      <w:r w:rsidRPr="00603991">
        <w:rPr>
          <w:color w:val="000000"/>
          <w:sz w:val="19"/>
          <w:szCs w:val="19"/>
        </w:rPr>
        <w:t>Амволи ма</w:t>
      </w:r>
      <w:r w:rsidR="00603991">
        <w:rPr>
          <w:color w:val="000000"/>
          <w:sz w:val="19"/>
          <w:szCs w:val="19"/>
        </w:rPr>
        <w:t>қ</w:t>
      </w:r>
      <w:r w:rsidRPr="00603991">
        <w:rPr>
          <w:color w:val="000000"/>
          <w:sz w:val="19"/>
          <w:szCs w:val="19"/>
        </w:rPr>
        <w:t>омоти гумрук, муассиса ва корхона</w:t>
      </w:r>
      <w:r w:rsidR="00603991">
        <w:rPr>
          <w:color w:val="000000"/>
          <w:sz w:val="19"/>
          <w:szCs w:val="19"/>
        </w:rPr>
        <w:t>ҳ</w:t>
      </w:r>
      <w:r w:rsidRPr="00603991">
        <w:rPr>
          <w:color w:val="000000"/>
          <w:sz w:val="19"/>
          <w:szCs w:val="19"/>
        </w:rPr>
        <w:t>ои во</w:t>
      </w:r>
      <w:r w:rsidR="00603991">
        <w:rPr>
          <w:color w:val="000000"/>
          <w:sz w:val="19"/>
          <w:szCs w:val="19"/>
        </w:rPr>
        <w:t>ҳ</w:t>
      </w:r>
      <w:r w:rsidRPr="00603991">
        <w:rPr>
          <w:color w:val="000000"/>
          <w:sz w:val="19"/>
          <w:szCs w:val="19"/>
        </w:rPr>
        <w:t>иди давлатии ма</w:t>
      </w:r>
      <w:r w:rsidR="00603991">
        <w:rPr>
          <w:color w:val="000000"/>
          <w:sz w:val="19"/>
          <w:szCs w:val="19"/>
        </w:rPr>
        <w:t>қ</w:t>
      </w:r>
      <w:r w:rsidRPr="00603991">
        <w:rPr>
          <w:color w:val="000000"/>
          <w:sz w:val="19"/>
          <w:szCs w:val="19"/>
        </w:rPr>
        <w:t xml:space="preserve">омоти гумрук моликияти давлат </w:t>
      </w:r>
      <w:r w:rsidR="00603991">
        <w:rPr>
          <w:color w:val="000000"/>
          <w:sz w:val="19"/>
          <w:szCs w:val="19"/>
        </w:rPr>
        <w:t>ҳ</w:t>
      </w:r>
      <w:r w:rsidRPr="00603991">
        <w:rPr>
          <w:color w:val="000000"/>
          <w:sz w:val="19"/>
          <w:szCs w:val="19"/>
        </w:rPr>
        <w:t>исоб меша</w:t>
      </w:r>
      <w:r w:rsidRPr="00603991">
        <w:rPr>
          <w:color w:val="000000"/>
          <w:sz w:val="19"/>
          <w:szCs w:val="19"/>
        </w:rPr>
        <w:t>вад. Амволи мазкур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ихтёрдори карда мешавад.</w:t>
      </w:r>
    </w:p>
    <w:p w14:paraId="5CF6DF5D" w14:textId="5F508837" w:rsidR="00000000" w:rsidRPr="00603991" w:rsidRDefault="000A69C4">
      <w:pPr>
        <w:pStyle w:val="4"/>
        <w:divId w:val="2018539368"/>
        <w:rPr>
          <w:rFonts w:eastAsia="Times New Roman"/>
          <w:sz w:val="21"/>
          <w:szCs w:val="21"/>
        </w:rPr>
      </w:pPr>
      <w:bookmarkStart w:id="564" w:name="A000000553"/>
      <w:bookmarkEnd w:id="564"/>
      <w:r w:rsidRPr="00603991">
        <w:rPr>
          <w:rFonts w:eastAsia="Times New Roman"/>
          <w:sz w:val="21"/>
          <w:szCs w:val="21"/>
        </w:rPr>
        <w:t>БОБИ 60. ТАРТИБИ АДОИ ХИЗМАТ ДАР МА</w:t>
      </w:r>
      <w:r w:rsidR="00603991">
        <w:rPr>
          <w:rFonts w:eastAsia="Times New Roman"/>
          <w:sz w:val="21"/>
          <w:szCs w:val="21"/>
        </w:rPr>
        <w:t>Қ</w:t>
      </w:r>
      <w:r w:rsidRPr="00603991">
        <w:rPr>
          <w:rFonts w:eastAsia="Times New Roman"/>
          <w:sz w:val="21"/>
          <w:szCs w:val="21"/>
        </w:rPr>
        <w:t>ОМОТИ ГУМРУК</w:t>
      </w:r>
    </w:p>
    <w:p w14:paraId="05E3D984" w14:textId="594F3C85" w:rsidR="00000000" w:rsidRPr="00603991" w:rsidRDefault="000A69C4">
      <w:pPr>
        <w:pStyle w:val="6"/>
        <w:divId w:val="2018539368"/>
        <w:rPr>
          <w:rFonts w:eastAsia="Times New Roman"/>
          <w:sz w:val="21"/>
          <w:szCs w:val="21"/>
        </w:rPr>
      </w:pPr>
      <w:bookmarkStart w:id="565" w:name="A000000554"/>
      <w:bookmarkEnd w:id="565"/>
      <w:r w:rsidRPr="00603991">
        <w:rPr>
          <w:rFonts w:eastAsia="Times New Roman"/>
          <w:sz w:val="21"/>
          <w:szCs w:val="21"/>
        </w:rPr>
        <w:t>Моддаи 482. Хизмат дар ма</w:t>
      </w:r>
      <w:r w:rsidR="00603991">
        <w:rPr>
          <w:rFonts w:eastAsia="Times New Roman"/>
          <w:sz w:val="21"/>
          <w:szCs w:val="21"/>
        </w:rPr>
        <w:t>қ</w:t>
      </w:r>
      <w:r w:rsidRPr="00603991">
        <w:rPr>
          <w:rFonts w:eastAsia="Times New Roman"/>
          <w:sz w:val="21"/>
          <w:szCs w:val="21"/>
        </w:rPr>
        <w:t>омоти гумрук</w:t>
      </w:r>
    </w:p>
    <w:p w14:paraId="111C5D05" w14:textId="1340BA24" w:rsidR="00000000" w:rsidRPr="00603991" w:rsidRDefault="000A69C4">
      <w:pPr>
        <w:pStyle w:val="a3"/>
        <w:divId w:val="2018539368"/>
        <w:rPr>
          <w:color w:val="000000"/>
          <w:sz w:val="19"/>
          <w:szCs w:val="19"/>
        </w:rPr>
      </w:pPr>
      <w:r w:rsidRPr="00603991">
        <w:rPr>
          <w:color w:val="000000"/>
          <w:sz w:val="19"/>
          <w:szCs w:val="19"/>
        </w:rPr>
        <w:lastRenderedPageBreak/>
        <w:t>1. Хиз</w:t>
      </w:r>
      <w:r w:rsidRPr="00603991">
        <w:rPr>
          <w:color w:val="000000"/>
          <w:sz w:val="19"/>
          <w:szCs w:val="19"/>
        </w:rPr>
        <w:t>мат дар ма</w:t>
      </w:r>
      <w:r w:rsidR="00603991">
        <w:rPr>
          <w:color w:val="000000"/>
          <w:sz w:val="19"/>
          <w:szCs w:val="19"/>
        </w:rPr>
        <w:t>қ</w:t>
      </w:r>
      <w:r w:rsidRPr="00603991">
        <w:rPr>
          <w:color w:val="000000"/>
          <w:sz w:val="19"/>
          <w:szCs w:val="19"/>
        </w:rPr>
        <w:t>омоти гумрук намуди хизмати махсуси ша</w:t>
      </w:r>
      <w:r w:rsidR="00603991">
        <w:rPr>
          <w:color w:val="000000"/>
          <w:sz w:val="19"/>
          <w:szCs w:val="19"/>
        </w:rPr>
        <w:t>ҳ</w:t>
      </w:r>
      <w:r w:rsidRPr="00603991">
        <w:rPr>
          <w:color w:val="000000"/>
          <w:sz w:val="19"/>
          <w:szCs w:val="19"/>
        </w:rPr>
        <w:t xml:space="preserve">рвандони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аст, ки фаъолияти касбиро </w:t>
      </w:r>
      <w:r w:rsidR="00603991">
        <w:rPr>
          <w:color w:val="000000"/>
          <w:sz w:val="19"/>
          <w:szCs w:val="19"/>
        </w:rPr>
        <w:t>ҷ</w:t>
      </w:r>
      <w:r w:rsidRPr="00603991">
        <w:rPr>
          <w:color w:val="000000"/>
          <w:sz w:val="19"/>
          <w:szCs w:val="19"/>
        </w:rPr>
        <w:t>и</w:t>
      </w:r>
      <w:r w:rsidR="00603991">
        <w:rPr>
          <w:color w:val="000000"/>
          <w:sz w:val="19"/>
          <w:szCs w:val="19"/>
        </w:rPr>
        <w:t>ҳ</w:t>
      </w:r>
      <w:r w:rsidRPr="00603991">
        <w:rPr>
          <w:color w:val="000000"/>
          <w:sz w:val="19"/>
          <w:szCs w:val="19"/>
        </w:rPr>
        <w:t>ати татби</w:t>
      </w:r>
      <w:r w:rsidR="00603991">
        <w:rPr>
          <w:color w:val="000000"/>
          <w:sz w:val="19"/>
          <w:szCs w:val="19"/>
        </w:rPr>
        <w:t>қ</w:t>
      </w:r>
      <w:r w:rsidRPr="00603991">
        <w:rPr>
          <w:color w:val="000000"/>
          <w:sz w:val="19"/>
          <w:szCs w:val="19"/>
        </w:rPr>
        <w:t xml:space="preserve">и вазифа,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мекунад.</w:t>
      </w:r>
    </w:p>
    <w:p w14:paraId="082947E9" w14:textId="50A29857" w:rsidR="00000000" w:rsidRPr="00603991" w:rsidRDefault="000A69C4">
      <w:pPr>
        <w:pStyle w:val="a3"/>
        <w:divId w:val="2018539368"/>
        <w:rPr>
          <w:color w:val="000000"/>
          <w:sz w:val="19"/>
          <w:szCs w:val="19"/>
        </w:rPr>
      </w:pPr>
      <w:r w:rsidRPr="00603991">
        <w:rPr>
          <w:color w:val="000000"/>
          <w:sz w:val="19"/>
          <w:szCs w:val="19"/>
        </w:rPr>
        <w:t>2. Тартиби адои хизмат</w:t>
      </w:r>
      <w:r w:rsidRPr="00603991">
        <w:rPr>
          <w:color w:val="000000"/>
          <w:sz w:val="19"/>
          <w:szCs w:val="19"/>
        </w:rPr>
        <w:t xml:space="preserve"> дар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танзим карда мешаванд.</w:t>
      </w:r>
    </w:p>
    <w:p w14:paraId="32B866E0" w14:textId="133D642F" w:rsidR="00000000" w:rsidRPr="00603991" w:rsidRDefault="000A69C4">
      <w:pPr>
        <w:pStyle w:val="6"/>
        <w:divId w:val="2018539368"/>
        <w:rPr>
          <w:rFonts w:eastAsia="Times New Roman"/>
          <w:sz w:val="21"/>
          <w:szCs w:val="21"/>
        </w:rPr>
      </w:pPr>
      <w:bookmarkStart w:id="566" w:name="A000000555"/>
      <w:bookmarkEnd w:id="566"/>
      <w:r w:rsidRPr="00603991">
        <w:rPr>
          <w:rFonts w:eastAsia="Times New Roman"/>
          <w:sz w:val="21"/>
          <w:szCs w:val="21"/>
        </w:rPr>
        <w:t xml:space="preserve">Моддаи 483. </w:t>
      </w:r>
      <w:r w:rsidR="00603991">
        <w:rPr>
          <w:rFonts w:eastAsia="Times New Roman"/>
          <w:sz w:val="21"/>
          <w:szCs w:val="21"/>
        </w:rPr>
        <w:t>Қ</w:t>
      </w:r>
      <w:r w:rsidRPr="00603991">
        <w:rPr>
          <w:rFonts w:eastAsia="Times New Roman"/>
          <w:sz w:val="21"/>
          <w:szCs w:val="21"/>
        </w:rPr>
        <w:t>абул ба хизмат дар ма</w:t>
      </w:r>
      <w:r w:rsidR="00603991">
        <w:rPr>
          <w:rFonts w:eastAsia="Times New Roman"/>
          <w:sz w:val="21"/>
          <w:szCs w:val="21"/>
        </w:rPr>
        <w:t>қ</w:t>
      </w:r>
      <w:r w:rsidRPr="00603991">
        <w:rPr>
          <w:rFonts w:eastAsia="Times New Roman"/>
          <w:sz w:val="21"/>
          <w:szCs w:val="21"/>
        </w:rPr>
        <w:t>омоти гумрук</w:t>
      </w:r>
    </w:p>
    <w:p w14:paraId="674F5FD0" w14:textId="3566A778" w:rsidR="00000000" w:rsidRPr="00603991" w:rsidRDefault="000A69C4">
      <w:pPr>
        <w:pStyle w:val="a3"/>
        <w:divId w:val="2018539368"/>
        <w:rPr>
          <w:color w:val="000000"/>
          <w:sz w:val="19"/>
          <w:szCs w:val="19"/>
        </w:rPr>
      </w:pPr>
      <w:r w:rsidRPr="00603991">
        <w:rPr>
          <w:color w:val="000000"/>
          <w:sz w:val="19"/>
          <w:szCs w:val="19"/>
        </w:rPr>
        <w:t>1. Корманди ма</w:t>
      </w:r>
      <w:r w:rsidR="00603991">
        <w:rPr>
          <w:color w:val="000000"/>
          <w:sz w:val="19"/>
          <w:szCs w:val="19"/>
        </w:rPr>
        <w:t>қ</w:t>
      </w:r>
      <w:r w:rsidRPr="00603991">
        <w:rPr>
          <w:color w:val="000000"/>
          <w:sz w:val="19"/>
          <w:szCs w:val="19"/>
        </w:rPr>
        <w:t>омоти гумрук он шахсе шуда метавонад, ки тан</w:t>
      </w:r>
      <w:r w:rsidR="00603991">
        <w:rPr>
          <w:color w:val="000000"/>
          <w:sz w:val="19"/>
          <w:szCs w:val="19"/>
        </w:rPr>
        <w:t>ҳ</w:t>
      </w:r>
      <w:r w:rsidRPr="00603991">
        <w:rPr>
          <w:color w:val="000000"/>
          <w:sz w:val="19"/>
          <w:szCs w:val="19"/>
        </w:rPr>
        <w:t>о ша</w:t>
      </w:r>
      <w:r w:rsidR="00603991">
        <w:rPr>
          <w:color w:val="000000"/>
          <w:sz w:val="19"/>
          <w:szCs w:val="19"/>
        </w:rPr>
        <w:t>ҳ</w:t>
      </w:r>
      <w:r w:rsidRPr="00603991">
        <w:rPr>
          <w:color w:val="000000"/>
          <w:sz w:val="19"/>
          <w:szCs w:val="19"/>
        </w:rPr>
        <w:t xml:space="preserve">рвандии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w:t>
      </w:r>
      <w:r w:rsidRPr="00603991">
        <w:rPr>
          <w:color w:val="000000"/>
          <w:sz w:val="19"/>
          <w:szCs w:val="19"/>
        </w:rPr>
        <w:t>онро дорад, синнаш аз 20 кам ва аз 35 зиёд набошад, дорои та</w:t>
      </w:r>
      <w:r w:rsidR="00603991">
        <w:rPr>
          <w:color w:val="000000"/>
          <w:sz w:val="19"/>
          <w:szCs w:val="19"/>
        </w:rPr>
        <w:t>ҳ</w:t>
      </w:r>
      <w:r w:rsidRPr="00603991">
        <w:rPr>
          <w:color w:val="000000"/>
          <w:sz w:val="19"/>
          <w:szCs w:val="19"/>
        </w:rPr>
        <w:t xml:space="preserve">силоти миёнаи махсус ё оли бошад, забони давлатиро донад , хизмати </w:t>
      </w:r>
      <w:r w:rsidR="00603991">
        <w:rPr>
          <w:color w:val="000000"/>
          <w:sz w:val="19"/>
          <w:szCs w:val="19"/>
        </w:rPr>
        <w:t>ҳ</w:t>
      </w:r>
      <w:r w:rsidRPr="00603991">
        <w:rPr>
          <w:color w:val="000000"/>
          <w:sz w:val="19"/>
          <w:szCs w:val="19"/>
        </w:rPr>
        <w:t xml:space="preserve">арбии </w:t>
      </w:r>
      <w:r w:rsidR="00603991">
        <w:rPr>
          <w:color w:val="000000"/>
          <w:sz w:val="19"/>
          <w:szCs w:val="19"/>
        </w:rPr>
        <w:t>ҳ</w:t>
      </w:r>
      <w:r w:rsidRPr="00603991">
        <w:rPr>
          <w:color w:val="000000"/>
          <w:sz w:val="19"/>
          <w:szCs w:val="19"/>
        </w:rPr>
        <w:t>атмии м</w:t>
      </w:r>
      <w:r w:rsidR="00603991">
        <w:rPr>
          <w:color w:val="000000"/>
          <w:sz w:val="19"/>
          <w:szCs w:val="19"/>
        </w:rPr>
        <w:t>ӯҳ</w:t>
      </w:r>
      <w:r w:rsidRPr="00603991">
        <w:rPr>
          <w:color w:val="000000"/>
          <w:sz w:val="19"/>
          <w:szCs w:val="19"/>
        </w:rPr>
        <w:t xml:space="preserve">латнокро (ба истиснои занон, инчунин мардоне, ки билети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доранд, ба </w:t>
      </w:r>
      <w:r w:rsidR="001F41FA">
        <w:rPr>
          <w:color w:val="000000"/>
          <w:sz w:val="19"/>
          <w:szCs w:val="19"/>
        </w:rPr>
        <w:t>ғ</w:t>
      </w:r>
      <w:r w:rsidRPr="00603991">
        <w:rPr>
          <w:color w:val="000000"/>
          <w:sz w:val="19"/>
          <w:szCs w:val="19"/>
        </w:rPr>
        <w:t>айр аз он</w:t>
      </w:r>
      <w:r w:rsidR="00603991">
        <w:rPr>
          <w:color w:val="000000"/>
          <w:sz w:val="19"/>
          <w:szCs w:val="19"/>
        </w:rPr>
        <w:t>ҳ</w:t>
      </w:r>
      <w:r w:rsidRPr="00603991">
        <w:rPr>
          <w:color w:val="000000"/>
          <w:sz w:val="19"/>
          <w:szCs w:val="19"/>
        </w:rPr>
        <w:t xml:space="preserve">ое, ки хизмати </w:t>
      </w:r>
      <w:r w:rsidR="00603991">
        <w:rPr>
          <w:color w:val="000000"/>
          <w:sz w:val="19"/>
          <w:szCs w:val="19"/>
        </w:rPr>
        <w:t>ҳ</w:t>
      </w:r>
      <w:r w:rsidRPr="00603991">
        <w:rPr>
          <w:color w:val="000000"/>
          <w:sz w:val="19"/>
          <w:szCs w:val="19"/>
        </w:rPr>
        <w:t xml:space="preserve">арбиро дар </w:t>
      </w:r>
      <w:r w:rsidR="00603991">
        <w:rPr>
          <w:color w:val="000000"/>
          <w:sz w:val="19"/>
          <w:szCs w:val="19"/>
        </w:rPr>
        <w:t>ҳ</w:t>
      </w:r>
      <w:r w:rsidRPr="00603991">
        <w:rPr>
          <w:color w:val="000000"/>
          <w:sz w:val="19"/>
          <w:szCs w:val="19"/>
        </w:rPr>
        <w:t>айати захира</w:t>
      </w:r>
      <w:r w:rsidR="00603991">
        <w:rPr>
          <w:color w:val="000000"/>
          <w:sz w:val="19"/>
          <w:szCs w:val="19"/>
        </w:rPr>
        <w:t>ҳ</w:t>
      </w:r>
      <w:r w:rsidRPr="00603991">
        <w:rPr>
          <w:color w:val="000000"/>
          <w:sz w:val="19"/>
          <w:szCs w:val="19"/>
        </w:rPr>
        <w:t>ои даъвати сафарбар</w:t>
      </w:r>
      <w:r w:rsidR="00603991">
        <w:rPr>
          <w:color w:val="000000"/>
          <w:sz w:val="19"/>
          <w:szCs w:val="19"/>
        </w:rPr>
        <w:t>ӣ</w:t>
      </w:r>
      <w:r w:rsidRPr="00603991">
        <w:rPr>
          <w:color w:val="000000"/>
          <w:sz w:val="19"/>
          <w:szCs w:val="19"/>
        </w:rPr>
        <w:t xml:space="preserve"> адо кардаанд) адо карда бошад  ва бо сифат</w:t>
      </w:r>
      <w:r w:rsidR="00603991">
        <w:rPr>
          <w:color w:val="000000"/>
          <w:sz w:val="19"/>
          <w:szCs w:val="19"/>
        </w:rPr>
        <w:t>ҳ</w:t>
      </w:r>
      <w:r w:rsidRPr="00603991">
        <w:rPr>
          <w:color w:val="000000"/>
          <w:sz w:val="19"/>
          <w:szCs w:val="19"/>
        </w:rPr>
        <w:t>ои шахс</w:t>
      </w:r>
      <w:r w:rsidR="00603991">
        <w:rPr>
          <w:color w:val="000000"/>
          <w:sz w:val="19"/>
          <w:szCs w:val="19"/>
        </w:rPr>
        <w:t>ӣ</w:t>
      </w:r>
      <w:r w:rsidRPr="00603991">
        <w:rPr>
          <w:color w:val="000000"/>
          <w:sz w:val="19"/>
          <w:szCs w:val="19"/>
        </w:rPr>
        <w:t>, ахло</w:t>
      </w:r>
      <w:r w:rsidR="00603991">
        <w:rPr>
          <w:color w:val="000000"/>
          <w:sz w:val="19"/>
          <w:szCs w:val="19"/>
        </w:rPr>
        <w:t>қӣ</w:t>
      </w:r>
      <w:r w:rsidRPr="00603991">
        <w:rPr>
          <w:color w:val="000000"/>
          <w:sz w:val="19"/>
          <w:szCs w:val="19"/>
        </w:rPr>
        <w:t>, кордон</w:t>
      </w:r>
      <w:r w:rsidR="00603991">
        <w:rPr>
          <w:color w:val="000000"/>
          <w:sz w:val="19"/>
          <w:szCs w:val="19"/>
        </w:rPr>
        <w:t>ӣ</w:t>
      </w:r>
      <w:r w:rsidRPr="00603991">
        <w:rPr>
          <w:color w:val="000000"/>
          <w:sz w:val="19"/>
          <w:szCs w:val="19"/>
        </w:rPr>
        <w:t>, касб</w:t>
      </w:r>
      <w:r w:rsidR="00603991">
        <w:rPr>
          <w:color w:val="000000"/>
          <w:sz w:val="19"/>
          <w:szCs w:val="19"/>
        </w:rPr>
        <w:t>ӣ</w:t>
      </w:r>
      <w:r w:rsidRPr="00603991">
        <w:rPr>
          <w:color w:val="000000"/>
          <w:sz w:val="19"/>
          <w:szCs w:val="19"/>
        </w:rPr>
        <w:t xml:space="preserve"> ва вазъи саломатии худ аз </w:t>
      </w:r>
      <w:r w:rsidR="00603991">
        <w:rPr>
          <w:color w:val="000000"/>
          <w:sz w:val="19"/>
          <w:szCs w:val="19"/>
        </w:rPr>
        <w:t>ӯҳ</w:t>
      </w:r>
      <w:r w:rsidRPr="00603991">
        <w:rPr>
          <w:color w:val="000000"/>
          <w:sz w:val="19"/>
          <w:szCs w:val="19"/>
        </w:rPr>
        <w:t>даи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ба зиммааш гузошташуда барояд (</w:t>
      </w:r>
      <w:r w:rsidRPr="00603991">
        <w:rPr>
          <w:rStyle w:val="inline-comment"/>
          <w:sz w:val="19"/>
          <w:szCs w:val="19"/>
        </w:rPr>
        <w:t xml:space="preserve">Конуни ЧТ аз 28.06.2011 </w:t>
      </w:r>
      <w:hyperlink r:id="rId829" w:tooltip="Ссылка на Ѕонуни ЇТ Дар бораи ворид намудани илова ба Кодекси гумруки ЇТ" w:history="1">
        <w:r w:rsidRPr="00603991">
          <w:rPr>
            <w:rStyle w:val="a4"/>
            <w:i/>
            <w:iCs/>
            <w:sz w:val="19"/>
            <w:szCs w:val="19"/>
          </w:rPr>
          <w:t>№ 747</w:t>
        </w:r>
      </w:hyperlink>
      <w:r w:rsidRPr="00603991">
        <w:rPr>
          <w:rStyle w:val="inline-comment"/>
          <w:sz w:val="19"/>
          <w:szCs w:val="19"/>
        </w:rPr>
        <w:t xml:space="preserve">, аз 30.05.2017 </w:t>
      </w:r>
      <w:hyperlink r:id="rId83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 xml:space="preserve">, аз 29.01.2021 </w:t>
      </w:r>
      <w:hyperlink r:id="rId831" w:tooltip="Ссылка на Ѕонуни ЇТ Дар бораи ворид намудани илова ба Кодекси Гумруки ЇТ" w:history="1">
        <w:r w:rsidRPr="00603991">
          <w:rPr>
            <w:rStyle w:val="a4"/>
            <w:i/>
            <w:iCs/>
            <w:sz w:val="19"/>
            <w:szCs w:val="19"/>
          </w:rPr>
          <w:t>№ 1768</w:t>
        </w:r>
      </w:hyperlink>
      <w:r w:rsidRPr="00603991">
        <w:rPr>
          <w:rStyle w:val="inline-comment"/>
          <w:sz w:val="19"/>
          <w:szCs w:val="19"/>
        </w:rPr>
        <w:t>)</w:t>
      </w:r>
      <w:r w:rsidRPr="00603991">
        <w:rPr>
          <w:color w:val="000000"/>
          <w:sz w:val="19"/>
          <w:szCs w:val="19"/>
        </w:rPr>
        <w:t>.</w:t>
      </w:r>
    </w:p>
    <w:p w14:paraId="6B1B907E" w14:textId="36F8A3D6" w:rsidR="00000000" w:rsidRPr="00603991" w:rsidRDefault="000A69C4">
      <w:pPr>
        <w:pStyle w:val="a3"/>
        <w:divId w:val="2018539368"/>
        <w:rPr>
          <w:color w:val="000000"/>
          <w:sz w:val="19"/>
          <w:szCs w:val="19"/>
        </w:rPr>
      </w:pPr>
      <w:r w:rsidRPr="00603991">
        <w:rPr>
          <w:color w:val="000000"/>
          <w:sz w:val="19"/>
          <w:szCs w:val="19"/>
        </w:rPr>
        <w:t>2. Дохил шудани ша</w:t>
      </w:r>
      <w:r w:rsidR="00603991">
        <w:rPr>
          <w:color w:val="000000"/>
          <w:sz w:val="19"/>
          <w:szCs w:val="19"/>
        </w:rPr>
        <w:t>ҳ</w:t>
      </w:r>
      <w:r w:rsidRPr="00603991">
        <w:rPr>
          <w:color w:val="000000"/>
          <w:sz w:val="19"/>
          <w:szCs w:val="19"/>
        </w:rPr>
        <w:t>рвандон ба хизмати ма</w:t>
      </w:r>
      <w:r w:rsidR="00603991">
        <w:rPr>
          <w:color w:val="000000"/>
          <w:sz w:val="19"/>
          <w:szCs w:val="19"/>
        </w:rPr>
        <w:t>қ</w:t>
      </w:r>
      <w:r w:rsidRPr="00603991">
        <w:rPr>
          <w:color w:val="000000"/>
          <w:sz w:val="19"/>
          <w:szCs w:val="19"/>
        </w:rPr>
        <w:t>омоти гумрук ихтиёри буда, он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 ме</w:t>
      </w:r>
      <w:r w:rsidR="00603991">
        <w:rPr>
          <w:color w:val="000000"/>
          <w:sz w:val="19"/>
          <w:szCs w:val="19"/>
        </w:rPr>
        <w:t>ҳ</w:t>
      </w:r>
      <w:r w:rsidRPr="00603991">
        <w:rPr>
          <w:color w:val="000000"/>
          <w:sz w:val="19"/>
          <w:szCs w:val="19"/>
        </w:rPr>
        <w:t xml:space="preserve">нати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 назардошти хусусият</w:t>
      </w:r>
      <w:r w:rsidR="00603991">
        <w:rPr>
          <w:color w:val="000000"/>
          <w:sz w:val="19"/>
          <w:szCs w:val="19"/>
        </w:rPr>
        <w:t>ҳ</w:t>
      </w:r>
      <w:r w:rsidRPr="00603991">
        <w:rPr>
          <w:color w:val="000000"/>
          <w:sz w:val="19"/>
          <w:szCs w:val="19"/>
        </w:rPr>
        <w:t>ои хоси пешбин</w:t>
      </w:r>
      <w:r w:rsidRPr="00603991">
        <w:rPr>
          <w:color w:val="000000"/>
          <w:sz w:val="19"/>
          <w:szCs w:val="19"/>
        </w:rPr>
        <w:t xml:space="preserve">инамудаи </w:t>
      </w:r>
      <w:r w:rsidR="00603991">
        <w:rPr>
          <w:color w:val="000000"/>
          <w:sz w:val="19"/>
          <w:szCs w:val="19"/>
        </w:rPr>
        <w:t>ҳ</w:t>
      </w:r>
      <w:r w:rsidRPr="00603991">
        <w:rPr>
          <w:color w:val="000000"/>
          <w:sz w:val="19"/>
          <w:szCs w:val="19"/>
        </w:rPr>
        <w:t>амин Кодекс, сурат мегирад.</w:t>
      </w:r>
    </w:p>
    <w:p w14:paraId="1B831B20" w14:textId="6DD735A1" w:rsidR="00000000" w:rsidRPr="00603991" w:rsidRDefault="000A69C4">
      <w:pPr>
        <w:pStyle w:val="a3"/>
        <w:divId w:val="2018539368"/>
        <w:rPr>
          <w:color w:val="000000"/>
          <w:sz w:val="19"/>
          <w:szCs w:val="19"/>
        </w:rPr>
      </w:pPr>
      <w:r w:rsidRPr="00603991">
        <w:rPr>
          <w:color w:val="000000"/>
          <w:sz w:val="19"/>
          <w:szCs w:val="19"/>
        </w:rPr>
        <w:t>3. Ба вазифаи ма</w:t>
      </w:r>
      <w:r w:rsidR="00603991">
        <w:rPr>
          <w:color w:val="000000"/>
          <w:sz w:val="19"/>
          <w:szCs w:val="19"/>
        </w:rPr>
        <w:t>қ</w:t>
      </w:r>
      <w:r w:rsidRPr="00603991">
        <w:rPr>
          <w:color w:val="000000"/>
          <w:sz w:val="19"/>
          <w:szCs w:val="19"/>
        </w:rPr>
        <w:t>омоти гумрук ша</w:t>
      </w:r>
      <w:r w:rsidR="00603991">
        <w:rPr>
          <w:color w:val="000000"/>
          <w:sz w:val="19"/>
          <w:szCs w:val="19"/>
        </w:rPr>
        <w:t>ҳ</w:t>
      </w:r>
      <w:r w:rsidRPr="00603991">
        <w:rPr>
          <w:color w:val="000000"/>
          <w:sz w:val="19"/>
          <w:szCs w:val="19"/>
        </w:rPr>
        <w:t>рвандони дорои та</w:t>
      </w:r>
      <w:r w:rsidR="00603991">
        <w:rPr>
          <w:color w:val="000000"/>
          <w:sz w:val="19"/>
          <w:szCs w:val="19"/>
        </w:rPr>
        <w:t>ҳ</w:t>
      </w:r>
      <w:r w:rsidRPr="00603991">
        <w:rPr>
          <w:color w:val="000000"/>
          <w:sz w:val="19"/>
          <w:szCs w:val="19"/>
        </w:rPr>
        <w:t>силоти миёнаи касб</w:t>
      </w:r>
      <w:r w:rsidR="00603991">
        <w:rPr>
          <w:color w:val="000000"/>
          <w:sz w:val="19"/>
          <w:szCs w:val="19"/>
        </w:rPr>
        <w:t>ӣ</w:t>
      </w:r>
      <w:r w:rsidRPr="00603991">
        <w:rPr>
          <w:color w:val="000000"/>
          <w:sz w:val="19"/>
          <w:szCs w:val="19"/>
        </w:rPr>
        <w:t xml:space="preserve"> ва оли </w:t>
      </w:r>
      <w:r w:rsidR="00603991">
        <w:rPr>
          <w:color w:val="000000"/>
          <w:sz w:val="19"/>
          <w:szCs w:val="19"/>
        </w:rPr>
        <w:t>қ</w:t>
      </w:r>
      <w:r w:rsidRPr="00603991">
        <w:rPr>
          <w:color w:val="000000"/>
          <w:sz w:val="19"/>
          <w:szCs w:val="19"/>
        </w:rPr>
        <w:t>абул карда мешаванд.</w:t>
      </w:r>
    </w:p>
    <w:p w14:paraId="0FB45D17" w14:textId="749410F2" w:rsidR="00000000" w:rsidRPr="00603991" w:rsidRDefault="000A69C4">
      <w:pPr>
        <w:pStyle w:val="a3"/>
        <w:divId w:val="2018539368"/>
        <w:rPr>
          <w:color w:val="000000"/>
          <w:sz w:val="19"/>
          <w:szCs w:val="19"/>
        </w:rPr>
      </w:pPr>
      <w:r w:rsidRPr="00603991">
        <w:rPr>
          <w:color w:val="000000"/>
          <w:sz w:val="19"/>
          <w:szCs w:val="19"/>
        </w:rPr>
        <w:t>4. Барои дохил шудан ба хизмат дар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зерин зарур аст:</w:t>
      </w:r>
    </w:p>
    <w:p w14:paraId="1563F341" w14:textId="25EAD023" w:rsidR="00000000" w:rsidRPr="00603991" w:rsidRDefault="000A69C4">
      <w:pPr>
        <w:pStyle w:val="a3"/>
        <w:divId w:val="2018539368"/>
        <w:rPr>
          <w:color w:val="000000"/>
          <w:sz w:val="19"/>
          <w:szCs w:val="19"/>
        </w:rPr>
      </w:pPr>
      <w:r w:rsidRPr="00603991">
        <w:rPr>
          <w:color w:val="000000"/>
          <w:sz w:val="19"/>
          <w:szCs w:val="19"/>
        </w:rPr>
        <w:t>1) аризаи шахс</w:t>
      </w:r>
      <w:r w:rsidR="00603991">
        <w:rPr>
          <w:color w:val="000000"/>
          <w:sz w:val="19"/>
          <w:szCs w:val="19"/>
        </w:rPr>
        <w:t>ӣ</w:t>
      </w:r>
      <w:r w:rsidRPr="00603991">
        <w:rPr>
          <w:color w:val="000000"/>
          <w:sz w:val="19"/>
          <w:szCs w:val="19"/>
        </w:rPr>
        <w:t>;</w:t>
      </w:r>
    </w:p>
    <w:p w14:paraId="3677CB6C" w14:textId="6BF69D85"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ои тасди</w:t>
      </w:r>
      <w:r w:rsidR="00603991">
        <w:rPr>
          <w:color w:val="000000"/>
          <w:sz w:val="19"/>
          <w:szCs w:val="19"/>
        </w:rPr>
        <w:t>қ</w:t>
      </w:r>
      <w:r w:rsidRPr="00603991">
        <w:rPr>
          <w:color w:val="000000"/>
          <w:sz w:val="19"/>
          <w:szCs w:val="19"/>
        </w:rPr>
        <w:t>куна</w:t>
      </w:r>
      <w:r w:rsidRPr="00603991">
        <w:rPr>
          <w:color w:val="000000"/>
          <w:sz w:val="19"/>
          <w:szCs w:val="19"/>
        </w:rPr>
        <w:t>ндаи та</w:t>
      </w:r>
      <w:r w:rsidR="00603991">
        <w:rPr>
          <w:color w:val="000000"/>
          <w:sz w:val="19"/>
          <w:szCs w:val="19"/>
        </w:rPr>
        <w:t>ҳ</w:t>
      </w:r>
      <w:r w:rsidRPr="00603991">
        <w:rPr>
          <w:color w:val="000000"/>
          <w:sz w:val="19"/>
          <w:szCs w:val="19"/>
        </w:rPr>
        <w:t>силоти касб</w:t>
      </w:r>
      <w:r w:rsidR="00603991">
        <w:rPr>
          <w:color w:val="000000"/>
          <w:sz w:val="19"/>
          <w:szCs w:val="19"/>
        </w:rPr>
        <w:t>ӣ</w:t>
      </w:r>
      <w:r w:rsidRPr="00603991">
        <w:rPr>
          <w:color w:val="000000"/>
          <w:sz w:val="19"/>
          <w:szCs w:val="19"/>
        </w:rPr>
        <w:t>;</w:t>
      </w:r>
    </w:p>
    <w:p w14:paraId="2CC3BAAA" w14:textId="77777777" w:rsidR="00000000" w:rsidRPr="00603991" w:rsidRDefault="000A69C4">
      <w:pPr>
        <w:pStyle w:val="a3"/>
        <w:divId w:val="2018539368"/>
        <w:rPr>
          <w:color w:val="000000"/>
          <w:sz w:val="19"/>
          <w:szCs w:val="19"/>
        </w:rPr>
      </w:pPr>
      <w:r w:rsidRPr="00603991">
        <w:rPr>
          <w:color w:val="000000"/>
          <w:sz w:val="19"/>
          <w:szCs w:val="19"/>
        </w:rPr>
        <w:t>3) хулосаномаи тибби дар бораи коршоям будан ба хизмат.</w:t>
      </w:r>
    </w:p>
    <w:p w14:paraId="6BDCC9B9" w14:textId="51858159" w:rsidR="00000000" w:rsidRPr="00603991" w:rsidRDefault="000A69C4">
      <w:pPr>
        <w:pStyle w:val="a3"/>
        <w:divId w:val="2018539368"/>
        <w:rPr>
          <w:color w:val="000000"/>
          <w:sz w:val="19"/>
          <w:szCs w:val="19"/>
        </w:rPr>
      </w:pPr>
      <w:r w:rsidRPr="00603991">
        <w:rPr>
          <w:color w:val="000000"/>
          <w:sz w:val="19"/>
          <w:szCs w:val="19"/>
        </w:rPr>
        <w:t>4) тар</w:t>
      </w:r>
      <w:r w:rsidR="00603991">
        <w:rPr>
          <w:color w:val="000000"/>
          <w:sz w:val="19"/>
          <w:szCs w:val="19"/>
        </w:rPr>
        <w:t>ҷ</w:t>
      </w:r>
      <w:r w:rsidRPr="00603991">
        <w:rPr>
          <w:color w:val="000000"/>
          <w:sz w:val="19"/>
          <w:szCs w:val="19"/>
        </w:rPr>
        <w:t xml:space="preserve">умаи </w:t>
      </w:r>
      <w:r w:rsidR="00603991">
        <w:rPr>
          <w:color w:val="000000"/>
          <w:sz w:val="19"/>
          <w:szCs w:val="19"/>
        </w:rPr>
        <w:t>ҳ</w:t>
      </w:r>
      <w:r w:rsidRPr="00603991">
        <w:rPr>
          <w:color w:val="000000"/>
          <w:sz w:val="19"/>
          <w:szCs w:val="19"/>
        </w:rPr>
        <w:t>ол;</w:t>
      </w:r>
    </w:p>
    <w:p w14:paraId="1033A05E" w14:textId="533A77F5" w:rsidR="00000000" w:rsidRPr="00603991" w:rsidRDefault="000A69C4">
      <w:pPr>
        <w:pStyle w:val="a3"/>
        <w:divId w:val="2018539368"/>
        <w:rPr>
          <w:color w:val="000000"/>
          <w:sz w:val="19"/>
          <w:szCs w:val="19"/>
        </w:rPr>
      </w:pPr>
      <w:r w:rsidRPr="00603991">
        <w:rPr>
          <w:color w:val="000000"/>
          <w:sz w:val="19"/>
          <w:szCs w:val="19"/>
        </w:rPr>
        <w:t>5) пешни</w:t>
      </w:r>
      <w:r w:rsidR="00603991">
        <w:rPr>
          <w:color w:val="000000"/>
          <w:sz w:val="19"/>
          <w:szCs w:val="19"/>
        </w:rPr>
        <w:t>ҳ</w:t>
      </w:r>
      <w:r w:rsidRPr="00603991">
        <w:rPr>
          <w:color w:val="000000"/>
          <w:sz w:val="19"/>
          <w:szCs w:val="19"/>
        </w:rPr>
        <w:t>оди эъломия</w:t>
      </w:r>
      <w:r w:rsidR="00603991">
        <w:rPr>
          <w:color w:val="000000"/>
          <w:sz w:val="19"/>
          <w:szCs w:val="19"/>
        </w:rPr>
        <w:t>ҳ</w:t>
      </w:r>
      <w:r w:rsidRPr="00603991">
        <w:rPr>
          <w:color w:val="000000"/>
          <w:sz w:val="19"/>
          <w:szCs w:val="19"/>
        </w:rPr>
        <w:t>о дар бораи даромад ва вазъи молумулк</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20.06.2019 </w:t>
      </w:r>
      <w:hyperlink r:id="rId832" w:tooltip="Ссылка на Ѕонуни ЇТ Дар бораи ворид намудани таљйироту илова ба Кодекси гумруки ЇТ" w:history="1">
        <w:r w:rsidRPr="00603991">
          <w:rPr>
            <w:rStyle w:val="a4"/>
            <w:i/>
            <w:iCs/>
            <w:sz w:val="19"/>
            <w:szCs w:val="19"/>
          </w:rPr>
          <w:t>№ 1621</w:t>
        </w:r>
      </w:hyperlink>
      <w:r w:rsidRPr="00603991">
        <w:rPr>
          <w:rStyle w:val="inline-comment"/>
          <w:sz w:val="19"/>
          <w:szCs w:val="19"/>
        </w:rPr>
        <w:t>)</w:t>
      </w:r>
      <w:r w:rsidRPr="00603991">
        <w:rPr>
          <w:color w:val="000000"/>
          <w:sz w:val="19"/>
          <w:szCs w:val="19"/>
        </w:rPr>
        <w:t>;</w:t>
      </w:r>
    </w:p>
    <w:p w14:paraId="279BE7D4" w14:textId="26BAC7D4" w:rsidR="00000000" w:rsidRPr="00603991" w:rsidRDefault="000A69C4">
      <w:pPr>
        <w:pStyle w:val="a3"/>
        <w:divId w:val="2018539368"/>
        <w:rPr>
          <w:color w:val="000000"/>
          <w:sz w:val="19"/>
          <w:szCs w:val="19"/>
        </w:rPr>
      </w:pPr>
      <w:r w:rsidRPr="00603991">
        <w:rPr>
          <w:color w:val="000000"/>
          <w:sz w:val="19"/>
          <w:szCs w:val="19"/>
        </w:rPr>
        <w:t>6) пешни</w:t>
      </w:r>
      <w:r w:rsidR="00603991">
        <w:rPr>
          <w:color w:val="000000"/>
          <w:sz w:val="19"/>
          <w:szCs w:val="19"/>
        </w:rPr>
        <w:t>ҳ</w:t>
      </w:r>
      <w:r w:rsidRPr="00603991">
        <w:rPr>
          <w:color w:val="000000"/>
          <w:sz w:val="19"/>
          <w:szCs w:val="19"/>
        </w:rPr>
        <w:t xml:space="preserve">оди дигар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 ки дар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шудаанд.</w:t>
      </w:r>
    </w:p>
    <w:p w14:paraId="231973E7" w14:textId="5C913475" w:rsidR="00000000" w:rsidRPr="00603991" w:rsidRDefault="000A69C4">
      <w:pPr>
        <w:pStyle w:val="a3"/>
        <w:divId w:val="2018539368"/>
        <w:rPr>
          <w:color w:val="000000"/>
          <w:sz w:val="19"/>
          <w:szCs w:val="19"/>
        </w:rPr>
      </w:pPr>
      <w:r w:rsidRPr="00603991">
        <w:rPr>
          <w:color w:val="000000"/>
          <w:sz w:val="19"/>
          <w:szCs w:val="19"/>
        </w:rPr>
        <w:t>5. Талабот нисбати саломатии ша</w:t>
      </w:r>
      <w:r w:rsidR="00603991">
        <w:rPr>
          <w:color w:val="000000"/>
          <w:sz w:val="19"/>
          <w:szCs w:val="19"/>
        </w:rPr>
        <w:t>ҳ</w:t>
      </w:r>
      <w:r w:rsidRPr="00603991">
        <w:rPr>
          <w:color w:val="000000"/>
          <w:sz w:val="19"/>
          <w:szCs w:val="19"/>
        </w:rPr>
        <w:t>рвандоне, ки ба хизмати ма</w:t>
      </w:r>
      <w:r w:rsidR="00603991">
        <w:rPr>
          <w:color w:val="000000"/>
          <w:sz w:val="19"/>
          <w:szCs w:val="19"/>
        </w:rPr>
        <w:t>қ</w:t>
      </w:r>
      <w:r w:rsidRPr="00603991">
        <w:rPr>
          <w:color w:val="000000"/>
          <w:sz w:val="19"/>
          <w:szCs w:val="19"/>
        </w:rPr>
        <w:t>омоти гумрук меоянд, тиб</w:t>
      </w:r>
      <w:r w:rsidR="00603991">
        <w:rPr>
          <w:color w:val="000000"/>
          <w:sz w:val="19"/>
          <w:szCs w:val="19"/>
        </w:rPr>
        <w:t>қ</w:t>
      </w:r>
      <w:r w:rsidRPr="00603991">
        <w:rPr>
          <w:color w:val="000000"/>
          <w:sz w:val="19"/>
          <w:szCs w:val="19"/>
        </w:rPr>
        <w:t>и меъёр</w:t>
      </w:r>
      <w:r w:rsidR="00603991">
        <w:rPr>
          <w:color w:val="000000"/>
          <w:sz w:val="19"/>
          <w:szCs w:val="19"/>
        </w:rPr>
        <w:t>ҳ</w:t>
      </w:r>
      <w:r w:rsidRPr="00603991">
        <w:rPr>
          <w:color w:val="000000"/>
          <w:sz w:val="19"/>
          <w:szCs w:val="19"/>
        </w:rPr>
        <w:t>ои барои х</w:t>
      </w:r>
      <w:r w:rsidRPr="00603991">
        <w:rPr>
          <w:color w:val="000000"/>
          <w:sz w:val="19"/>
          <w:szCs w:val="19"/>
        </w:rPr>
        <w:t xml:space="preserve">изматчиёни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арраршуда муайян карда мешавад.</w:t>
      </w:r>
    </w:p>
    <w:p w14:paraId="22802E20" w14:textId="4F90D33C" w:rsidR="00000000" w:rsidRPr="00603991" w:rsidRDefault="000A69C4">
      <w:pPr>
        <w:pStyle w:val="a3"/>
        <w:divId w:val="2018539368"/>
        <w:rPr>
          <w:color w:val="000000"/>
          <w:sz w:val="19"/>
          <w:szCs w:val="19"/>
        </w:rPr>
      </w:pPr>
      <w:r w:rsidRPr="00603991">
        <w:rPr>
          <w:color w:val="000000"/>
          <w:sz w:val="19"/>
          <w:szCs w:val="19"/>
        </w:rPr>
        <w:t xml:space="preserve">6. </w:t>
      </w:r>
      <w:r w:rsidR="00603991">
        <w:rPr>
          <w:color w:val="000000"/>
          <w:sz w:val="19"/>
          <w:szCs w:val="19"/>
        </w:rPr>
        <w:t>Ҳ</w:t>
      </w:r>
      <w:r w:rsidRPr="00603991">
        <w:rPr>
          <w:color w:val="000000"/>
          <w:sz w:val="19"/>
          <w:szCs w:val="19"/>
        </w:rPr>
        <w:t>ангоми дохил шудан ба хизмат дар ма</w:t>
      </w:r>
      <w:r w:rsidR="00603991">
        <w:rPr>
          <w:color w:val="000000"/>
          <w:sz w:val="19"/>
          <w:szCs w:val="19"/>
        </w:rPr>
        <w:t>қ</w:t>
      </w:r>
      <w:r w:rsidRPr="00603991">
        <w:rPr>
          <w:color w:val="000000"/>
          <w:sz w:val="19"/>
          <w:szCs w:val="19"/>
        </w:rPr>
        <w:t>омоти гумрук м</w:t>
      </w:r>
      <w:r w:rsidR="00603991">
        <w:rPr>
          <w:color w:val="000000"/>
          <w:sz w:val="19"/>
          <w:szCs w:val="19"/>
        </w:rPr>
        <w:t>ӯҳ</w:t>
      </w:r>
      <w:r w:rsidRPr="00603991">
        <w:rPr>
          <w:color w:val="000000"/>
          <w:sz w:val="19"/>
          <w:szCs w:val="19"/>
        </w:rPr>
        <w:t>лати сан</w:t>
      </w:r>
      <w:r w:rsidR="00603991">
        <w:rPr>
          <w:color w:val="000000"/>
          <w:sz w:val="19"/>
          <w:szCs w:val="19"/>
        </w:rPr>
        <w:t>ҷ</w:t>
      </w:r>
      <w:r w:rsidRPr="00603991">
        <w:rPr>
          <w:color w:val="000000"/>
          <w:sz w:val="19"/>
          <w:szCs w:val="19"/>
        </w:rPr>
        <w:t>иш то шаш мо</w:t>
      </w:r>
      <w:r w:rsidR="00603991">
        <w:rPr>
          <w:color w:val="000000"/>
          <w:sz w:val="19"/>
          <w:szCs w:val="19"/>
        </w:rPr>
        <w:t>ҳ</w:t>
      </w:r>
      <w:r w:rsidRPr="00603991">
        <w:rPr>
          <w:color w:val="000000"/>
          <w:sz w:val="19"/>
          <w:szCs w:val="19"/>
        </w:rPr>
        <w:t xml:space="preserve"> бидуни додани рутбаи махсус му</w:t>
      </w:r>
      <w:r w:rsidR="00603991">
        <w:rPr>
          <w:color w:val="000000"/>
          <w:sz w:val="19"/>
          <w:szCs w:val="19"/>
        </w:rPr>
        <w:t>қ</w:t>
      </w:r>
      <w:r w:rsidRPr="00603991">
        <w:rPr>
          <w:color w:val="000000"/>
          <w:sz w:val="19"/>
          <w:szCs w:val="19"/>
        </w:rPr>
        <w:t>аррар карда мешавад.</w:t>
      </w:r>
    </w:p>
    <w:p w14:paraId="2A7646DC" w14:textId="0080F024" w:rsidR="00000000" w:rsidRPr="00603991" w:rsidRDefault="000A69C4">
      <w:pPr>
        <w:pStyle w:val="a3"/>
        <w:divId w:val="2018539368"/>
        <w:rPr>
          <w:color w:val="000000"/>
          <w:sz w:val="19"/>
          <w:szCs w:val="19"/>
        </w:rPr>
      </w:pPr>
      <w:r w:rsidRPr="00603991">
        <w:rPr>
          <w:color w:val="000000"/>
          <w:sz w:val="19"/>
          <w:szCs w:val="19"/>
        </w:rPr>
        <w:t>Барои хатмкардагони муассиса</w:t>
      </w:r>
      <w:r w:rsidR="00603991">
        <w:rPr>
          <w:color w:val="000000"/>
          <w:sz w:val="19"/>
          <w:szCs w:val="19"/>
        </w:rPr>
        <w:t>ҳ</w:t>
      </w:r>
      <w:r w:rsidRPr="00603991">
        <w:rPr>
          <w:color w:val="000000"/>
          <w:sz w:val="19"/>
          <w:szCs w:val="19"/>
        </w:rPr>
        <w:t>ои та</w:t>
      </w:r>
      <w:r w:rsidR="00603991">
        <w:rPr>
          <w:color w:val="000000"/>
          <w:sz w:val="19"/>
          <w:szCs w:val="19"/>
        </w:rPr>
        <w:t>ҳ</w:t>
      </w:r>
      <w:r w:rsidRPr="00603991">
        <w:rPr>
          <w:color w:val="000000"/>
          <w:sz w:val="19"/>
          <w:szCs w:val="19"/>
        </w:rPr>
        <w:t>силоти ол</w:t>
      </w:r>
      <w:r w:rsidR="00603991">
        <w:rPr>
          <w:color w:val="000000"/>
          <w:sz w:val="19"/>
          <w:szCs w:val="19"/>
        </w:rPr>
        <w:t>ӣ</w:t>
      </w:r>
      <w:r w:rsidRPr="00603991">
        <w:rPr>
          <w:color w:val="000000"/>
          <w:sz w:val="19"/>
          <w:szCs w:val="19"/>
        </w:rPr>
        <w:t>, ки он</w:t>
      </w:r>
      <w:r w:rsidR="00603991">
        <w:rPr>
          <w:color w:val="000000"/>
          <w:sz w:val="19"/>
          <w:szCs w:val="19"/>
        </w:rPr>
        <w:t>ҳ</w:t>
      </w:r>
      <w:r w:rsidRPr="00603991">
        <w:rPr>
          <w:color w:val="000000"/>
          <w:sz w:val="19"/>
          <w:szCs w:val="19"/>
        </w:rPr>
        <w:t>оро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та</w:t>
      </w:r>
      <w:r w:rsidR="00603991">
        <w:rPr>
          <w:color w:val="000000"/>
          <w:sz w:val="19"/>
          <w:szCs w:val="19"/>
        </w:rPr>
        <w:t>ҳ</w:t>
      </w:r>
      <w:r w:rsidRPr="00603991">
        <w:rPr>
          <w:color w:val="000000"/>
          <w:sz w:val="19"/>
          <w:szCs w:val="19"/>
        </w:rPr>
        <w:t>сил фири</w:t>
      </w:r>
      <w:r w:rsidRPr="00603991">
        <w:rPr>
          <w:color w:val="000000"/>
          <w:sz w:val="19"/>
          <w:szCs w:val="19"/>
        </w:rPr>
        <w:t>стодааст ё барои он</w:t>
      </w:r>
      <w:r w:rsidR="00603991">
        <w:rPr>
          <w:color w:val="000000"/>
          <w:sz w:val="19"/>
          <w:szCs w:val="19"/>
        </w:rPr>
        <w:t>ҳ</w:t>
      </w:r>
      <w:r w:rsidRPr="00603991">
        <w:rPr>
          <w:color w:val="000000"/>
          <w:sz w:val="19"/>
          <w:szCs w:val="19"/>
        </w:rPr>
        <w:t>ое, ки аз дигар ма</w:t>
      </w:r>
      <w:r w:rsidR="00603991">
        <w:rPr>
          <w:color w:val="000000"/>
          <w:sz w:val="19"/>
          <w:szCs w:val="19"/>
        </w:rPr>
        <w:t>қ</w:t>
      </w:r>
      <w:r w:rsidRPr="00603991">
        <w:rPr>
          <w:color w:val="000000"/>
          <w:sz w:val="19"/>
          <w:szCs w:val="19"/>
        </w:rPr>
        <w:t xml:space="preserve">омоти </w:t>
      </w:r>
      <w:r w:rsidR="00603991">
        <w:rPr>
          <w:color w:val="000000"/>
          <w:sz w:val="19"/>
          <w:szCs w:val="19"/>
        </w:rPr>
        <w:t>ҳ</w:t>
      </w:r>
      <w:r w:rsidRPr="00603991">
        <w:rPr>
          <w:color w:val="000000"/>
          <w:sz w:val="19"/>
          <w:szCs w:val="19"/>
        </w:rPr>
        <w:t xml:space="preserve">ифзи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ва сохтор</w:t>
      </w:r>
      <w:r w:rsidR="00603991">
        <w:rPr>
          <w:color w:val="000000"/>
          <w:sz w:val="19"/>
          <w:szCs w:val="19"/>
        </w:rPr>
        <w:t>ҳ</w:t>
      </w:r>
      <w:r w:rsidRPr="00603991">
        <w:rPr>
          <w:color w:val="000000"/>
          <w:sz w:val="19"/>
          <w:szCs w:val="19"/>
        </w:rPr>
        <w:t>ои низомигардонидашуда гузаштаанд, м</w:t>
      </w:r>
      <w:r w:rsidR="00603991">
        <w:rPr>
          <w:color w:val="000000"/>
          <w:sz w:val="19"/>
          <w:szCs w:val="19"/>
        </w:rPr>
        <w:t>ӯҳ</w:t>
      </w:r>
      <w:r w:rsidRPr="00603991">
        <w:rPr>
          <w:color w:val="000000"/>
          <w:sz w:val="19"/>
          <w:szCs w:val="19"/>
        </w:rPr>
        <w:t>лати сан</w:t>
      </w:r>
      <w:r w:rsidR="00603991">
        <w:rPr>
          <w:color w:val="000000"/>
          <w:sz w:val="19"/>
          <w:szCs w:val="19"/>
        </w:rPr>
        <w:t>ҷ</w:t>
      </w:r>
      <w:r w:rsidRPr="00603991">
        <w:rPr>
          <w:color w:val="000000"/>
          <w:sz w:val="19"/>
          <w:szCs w:val="19"/>
        </w:rPr>
        <w:t>иш му</w:t>
      </w:r>
      <w:r w:rsidR="00603991">
        <w:rPr>
          <w:color w:val="000000"/>
          <w:sz w:val="19"/>
          <w:szCs w:val="19"/>
        </w:rPr>
        <w:t>қ</w:t>
      </w:r>
      <w:r w:rsidRPr="00603991">
        <w:rPr>
          <w:color w:val="000000"/>
          <w:sz w:val="19"/>
          <w:szCs w:val="19"/>
        </w:rPr>
        <w:t>аррар карда намешавад.</w:t>
      </w:r>
    </w:p>
    <w:p w14:paraId="16893978" w14:textId="5962C488" w:rsidR="00000000" w:rsidRPr="00603991" w:rsidRDefault="000A69C4">
      <w:pPr>
        <w:pStyle w:val="a3"/>
        <w:divId w:val="2018539368"/>
        <w:rPr>
          <w:color w:val="000000"/>
          <w:sz w:val="19"/>
          <w:szCs w:val="19"/>
        </w:rPr>
      </w:pPr>
      <w:r w:rsidRPr="00603991">
        <w:rPr>
          <w:color w:val="000000"/>
          <w:sz w:val="19"/>
          <w:szCs w:val="19"/>
        </w:rPr>
        <w:t>7. Ба хизмати гумрук</w:t>
      </w:r>
      <w:r w:rsidR="00603991">
        <w:rPr>
          <w:color w:val="000000"/>
          <w:sz w:val="19"/>
          <w:szCs w:val="19"/>
        </w:rPr>
        <w:t>ӣ</w:t>
      </w:r>
      <w:r w:rsidRPr="00603991">
        <w:rPr>
          <w:color w:val="000000"/>
          <w:sz w:val="19"/>
          <w:szCs w:val="19"/>
        </w:rPr>
        <w:t xml:space="preserve"> ша</w:t>
      </w:r>
      <w:r w:rsidR="00603991">
        <w:rPr>
          <w:color w:val="000000"/>
          <w:sz w:val="19"/>
          <w:szCs w:val="19"/>
        </w:rPr>
        <w:t>ҳ</w:t>
      </w:r>
      <w:r w:rsidRPr="00603991">
        <w:rPr>
          <w:color w:val="000000"/>
          <w:sz w:val="19"/>
          <w:szCs w:val="19"/>
        </w:rPr>
        <w:t>рвандоне, ки до</w:t>
      </w:r>
      <w:r w:rsidR="001F41FA">
        <w:rPr>
          <w:color w:val="000000"/>
          <w:sz w:val="19"/>
          <w:szCs w:val="19"/>
        </w:rPr>
        <w:t>ғ</w:t>
      </w:r>
      <w:r w:rsidRPr="00603991">
        <w:rPr>
          <w:color w:val="000000"/>
          <w:sz w:val="19"/>
          <w:szCs w:val="19"/>
        </w:rPr>
        <w:t>и суди доштанд ё доранд (сарфи назар аз м</w:t>
      </w:r>
      <w:r w:rsidR="00603991">
        <w:rPr>
          <w:color w:val="000000"/>
          <w:sz w:val="19"/>
          <w:szCs w:val="19"/>
        </w:rPr>
        <w:t>ӯҳ</w:t>
      </w:r>
      <w:r w:rsidRPr="00603991">
        <w:rPr>
          <w:color w:val="000000"/>
          <w:sz w:val="19"/>
          <w:szCs w:val="19"/>
        </w:rPr>
        <w:t xml:space="preserve">лати адои </w:t>
      </w:r>
      <w:r w:rsidR="00603991">
        <w:rPr>
          <w:color w:val="000000"/>
          <w:sz w:val="19"/>
          <w:szCs w:val="19"/>
        </w:rPr>
        <w:t>ҷ</w:t>
      </w:r>
      <w:r w:rsidRPr="00603991">
        <w:rPr>
          <w:color w:val="000000"/>
          <w:sz w:val="19"/>
          <w:szCs w:val="19"/>
        </w:rPr>
        <w:t>азои таъиншуда, оз</w:t>
      </w:r>
      <w:r w:rsidRPr="00603991">
        <w:rPr>
          <w:color w:val="000000"/>
          <w:sz w:val="19"/>
          <w:szCs w:val="19"/>
        </w:rPr>
        <w:t xml:space="preserve">од кардан аз адои минбаъдаи </w:t>
      </w:r>
      <w:r w:rsidR="00603991">
        <w:rPr>
          <w:color w:val="000000"/>
          <w:sz w:val="19"/>
          <w:szCs w:val="19"/>
        </w:rPr>
        <w:t>ҷ</w:t>
      </w:r>
      <w:r w:rsidRPr="00603991">
        <w:rPr>
          <w:color w:val="000000"/>
          <w:sz w:val="19"/>
          <w:szCs w:val="19"/>
        </w:rPr>
        <w:t xml:space="preserve">азо, </w:t>
      </w:r>
      <w:r w:rsidR="00603991">
        <w:rPr>
          <w:color w:val="000000"/>
          <w:sz w:val="19"/>
          <w:szCs w:val="19"/>
        </w:rPr>
        <w:t>қ</w:t>
      </w:r>
      <w:r w:rsidRPr="00603991">
        <w:rPr>
          <w:color w:val="000000"/>
          <w:sz w:val="19"/>
          <w:szCs w:val="19"/>
        </w:rPr>
        <w:t>абул ва татби</w:t>
      </w:r>
      <w:r w:rsidR="00603991">
        <w:rPr>
          <w:color w:val="000000"/>
          <w:sz w:val="19"/>
          <w:szCs w:val="19"/>
        </w:rPr>
        <w:t>қ</w:t>
      </w:r>
      <w:r w:rsidRPr="00603991">
        <w:rPr>
          <w:color w:val="000000"/>
          <w:sz w:val="19"/>
          <w:szCs w:val="19"/>
        </w:rPr>
        <w:t>и санади авф, ба истиснои он</w:t>
      </w:r>
      <w:r w:rsidR="00603991">
        <w:rPr>
          <w:color w:val="000000"/>
          <w:sz w:val="19"/>
          <w:szCs w:val="19"/>
        </w:rPr>
        <w:t>ҳ</w:t>
      </w:r>
      <w:r w:rsidRPr="00603991">
        <w:rPr>
          <w:color w:val="000000"/>
          <w:sz w:val="19"/>
          <w:szCs w:val="19"/>
        </w:rPr>
        <w:t>ое, ки аз тарафи суд сафед карда ё бегуно</w:t>
      </w:r>
      <w:r w:rsidR="00603991">
        <w:rPr>
          <w:color w:val="000000"/>
          <w:sz w:val="19"/>
          <w:szCs w:val="19"/>
        </w:rPr>
        <w:t>ҳ</w:t>
      </w:r>
      <w:r w:rsidRPr="00603991">
        <w:rPr>
          <w:color w:val="000000"/>
          <w:sz w:val="19"/>
          <w:szCs w:val="19"/>
        </w:rPr>
        <w:t xml:space="preserve"> дониста шудаанд), </w:t>
      </w:r>
      <w:r w:rsidR="00603991">
        <w:rPr>
          <w:color w:val="000000"/>
          <w:sz w:val="19"/>
          <w:szCs w:val="19"/>
        </w:rPr>
        <w:t>қ</w:t>
      </w:r>
      <w:r w:rsidRPr="00603991">
        <w:rPr>
          <w:color w:val="000000"/>
          <w:sz w:val="19"/>
          <w:szCs w:val="19"/>
        </w:rPr>
        <w:t>абул карда намешаванд.</w:t>
      </w:r>
    </w:p>
    <w:p w14:paraId="296E7860" w14:textId="1965488C" w:rsidR="00000000" w:rsidRPr="00603991" w:rsidRDefault="000A69C4">
      <w:pPr>
        <w:pStyle w:val="a3"/>
        <w:divId w:val="2018539368"/>
        <w:rPr>
          <w:color w:val="000000"/>
          <w:sz w:val="19"/>
          <w:szCs w:val="19"/>
        </w:rPr>
      </w:pPr>
      <w:r w:rsidRPr="00603991">
        <w:rPr>
          <w:color w:val="000000"/>
          <w:sz w:val="19"/>
          <w:szCs w:val="19"/>
        </w:rPr>
        <w:t xml:space="preserve">8. Шахсони дорои </w:t>
      </w:r>
      <w:r w:rsidR="00603991">
        <w:rPr>
          <w:color w:val="000000"/>
          <w:sz w:val="19"/>
          <w:szCs w:val="19"/>
        </w:rPr>
        <w:t>ӯҳ</w:t>
      </w:r>
      <w:r w:rsidRPr="00603991">
        <w:rPr>
          <w:color w:val="000000"/>
          <w:sz w:val="19"/>
          <w:szCs w:val="19"/>
        </w:rPr>
        <w:t xml:space="preserve">дадории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ки ба хизмати ма</w:t>
      </w:r>
      <w:r w:rsidR="00603991">
        <w:rPr>
          <w:color w:val="000000"/>
          <w:sz w:val="19"/>
          <w:szCs w:val="19"/>
        </w:rPr>
        <w:t>қ</w:t>
      </w:r>
      <w:r w:rsidRPr="00603991">
        <w:rPr>
          <w:color w:val="000000"/>
          <w:sz w:val="19"/>
          <w:szCs w:val="19"/>
        </w:rPr>
        <w:t>омоти гумрук омадаанд, мувофи</w:t>
      </w:r>
      <w:r w:rsidR="00603991">
        <w:rPr>
          <w:color w:val="000000"/>
          <w:sz w:val="19"/>
          <w:szCs w:val="19"/>
        </w:rPr>
        <w:t>қ</w:t>
      </w:r>
      <w:r w:rsidRPr="00603991">
        <w:rPr>
          <w:color w:val="000000"/>
          <w:sz w:val="19"/>
          <w:szCs w:val="19"/>
        </w:rPr>
        <w:t>и тартиби му</w:t>
      </w:r>
      <w:r w:rsidRPr="00603991">
        <w:rPr>
          <w:color w:val="000000"/>
          <w:sz w:val="19"/>
          <w:szCs w:val="19"/>
        </w:rPr>
        <w:t xml:space="preserve">айяншуда аз </w:t>
      </w:r>
      <w:r w:rsidR="00603991">
        <w:rPr>
          <w:color w:val="000000"/>
          <w:sz w:val="19"/>
          <w:szCs w:val="19"/>
        </w:rPr>
        <w:t>қ</w:t>
      </w:r>
      <w:r w:rsidRPr="00603991">
        <w:rPr>
          <w:color w:val="000000"/>
          <w:sz w:val="19"/>
          <w:szCs w:val="19"/>
        </w:rPr>
        <w:t xml:space="preserve">айди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баромада, ба </w:t>
      </w:r>
      <w:r w:rsidR="00603991">
        <w:rPr>
          <w:color w:val="000000"/>
          <w:sz w:val="19"/>
          <w:szCs w:val="19"/>
        </w:rPr>
        <w:t>қ</w:t>
      </w:r>
      <w:r w:rsidRPr="00603991">
        <w:rPr>
          <w:color w:val="000000"/>
          <w:sz w:val="19"/>
          <w:szCs w:val="19"/>
        </w:rPr>
        <w:t>айди махсуси ма</w:t>
      </w:r>
      <w:r w:rsidR="00603991">
        <w:rPr>
          <w:color w:val="000000"/>
          <w:sz w:val="19"/>
          <w:szCs w:val="19"/>
        </w:rPr>
        <w:t>қ</w:t>
      </w:r>
      <w:r w:rsidRPr="00603991">
        <w:rPr>
          <w:color w:val="000000"/>
          <w:sz w:val="19"/>
          <w:szCs w:val="19"/>
        </w:rPr>
        <w:t>омоти гумрук гузошта мешаванд.</w:t>
      </w:r>
    </w:p>
    <w:p w14:paraId="0E0CD52B" w14:textId="6619646D" w:rsidR="00000000" w:rsidRPr="00603991" w:rsidRDefault="000A69C4">
      <w:pPr>
        <w:pStyle w:val="a3"/>
        <w:divId w:val="2018539368"/>
        <w:rPr>
          <w:color w:val="000000"/>
          <w:sz w:val="19"/>
          <w:szCs w:val="19"/>
        </w:rPr>
      </w:pPr>
      <w:r w:rsidRPr="00603991">
        <w:rPr>
          <w:color w:val="000000"/>
          <w:sz w:val="19"/>
          <w:szCs w:val="19"/>
        </w:rPr>
        <w:t>9. Бо ма</w:t>
      </w:r>
      <w:r w:rsidR="00603991">
        <w:rPr>
          <w:color w:val="000000"/>
          <w:sz w:val="19"/>
          <w:szCs w:val="19"/>
        </w:rPr>
        <w:t>қ</w:t>
      </w:r>
      <w:r w:rsidRPr="00603991">
        <w:rPr>
          <w:color w:val="000000"/>
          <w:sz w:val="19"/>
          <w:szCs w:val="19"/>
        </w:rPr>
        <w:t>сади таъмини техникии фаъолияти ма</w:t>
      </w:r>
      <w:r w:rsidR="00603991">
        <w:rPr>
          <w:color w:val="000000"/>
          <w:sz w:val="19"/>
          <w:szCs w:val="19"/>
        </w:rPr>
        <w:t>қ</w:t>
      </w:r>
      <w:r w:rsidRPr="00603991">
        <w:rPr>
          <w:color w:val="000000"/>
          <w:sz w:val="19"/>
          <w:szCs w:val="19"/>
        </w:rPr>
        <w:t>омоти гумрук дар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кории он</w:t>
      </w:r>
      <w:r w:rsidR="00603991">
        <w:rPr>
          <w:color w:val="000000"/>
          <w:sz w:val="19"/>
          <w:szCs w:val="19"/>
        </w:rPr>
        <w:t>ҳ</w:t>
      </w:r>
      <w:r w:rsidRPr="00603991">
        <w:rPr>
          <w:color w:val="000000"/>
          <w:sz w:val="19"/>
          <w:szCs w:val="19"/>
        </w:rPr>
        <w:t>о вазифа</w:t>
      </w:r>
      <w:r w:rsidR="00603991">
        <w:rPr>
          <w:color w:val="000000"/>
          <w:sz w:val="19"/>
          <w:szCs w:val="19"/>
        </w:rPr>
        <w:t>ҳ</w:t>
      </w:r>
      <w:r w:rsidRPr="00603991">
        <w:rPr>
          <w:color w:val="000000"/>
          <w:sz w:val="19"/>
          <w:szCs w:val="19"/>
        </w:rPr>
        <w:t>ои дахлдори озоди кормандони кирояи ма</w:t>
      </w:r>
      <w:r w:rsidR="00603991">
        <w:rPr>
          <w:color w:val="000000"/>
          <w:sz w:val="19"/>
          <w:szCs w:val="19"/>
        </w:rPr>
        <w:t>қ</w:t>
      </w:r>
      <w:r w:rsidRPr="00603991">
        <w:rPr>
          <w:color w:val="000000"/>
          <w:sz w:val="19"/>
          <w:szCs w:val="19"/>
        </w:rPr>
        <w:t>омоти гумрук (минбаъд кормандон ва хизматчиё</w:t>
      </w:r>
      <w:r w:rsidRPr="00603991">
        <w:rPr>
          <w:color w:val="000000"/>
          <w:sz w:val="19"/>
          <w:szCs w:val="19"/>
        </w:rPr>
        <w:t>н) пешбин</w:t>
      </w:r>
      <w:r w:rsidR="00603991">
        <w:rPr>
          <w:color w:val="000000"/>
          <w:sz w:val="19"/>
          <w:szCs w:val="19"/>
        </w:rPr>
        <w:t>ӣ</w:t>
      </w:r>
      <w:r w:rsidRPr="00603991">
        <w:rPr>
          <w:color w:val="000000"/>
          <w:sz w:val="19"/>
          <w:szCs w:val="19"/>
        </w:rPr>
        <w:t xml:space="preserve"> карда мешавад. Номг</w:t>
      </w:r>
      <w:r w:rsidR="00603991">
        <w:rPr>
          <w:color w:val="000000"/>
          <w:sz w:val="19"/>
          <w:szCs w:val="19"/>
        </w:rPr>
        <w:t>ӯ</w:t>
      </w:r>
      <w:r w:rsidRPr="00603991">
        <w:rPr>
          <w:color w:val="000000"/>
          <w:sz w:val="19"/>
          <w:szCs w:val="19"/>
        </w:rPr>
        <w:t>и вазифа</w:t>
      </w:r>
      <w:r w:rsidR="00603991">
        <w:rPr>
          <w:color w:val="000000"/>
          <w:sz w:val="19"/>
          <w:szCs w:val="19"/>
        </w:rPr>
        <w:t>ҳ</w:t>
      </w:r>
      <w:r w:rsidRPr="00603991">
        <w:rPr>
          <w:color w:val="000000"/>
          <w:sz w:val="19"/>
          <w:szCs w:val="19"/>
        </w:rPr>
        <w:t>ои мазкур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 Муносибат</w:t>
      </w:r>
      <w:r w:rsidR="00603991">
        <w:rPr>
          <w:color w:val="000000"/>
          <w:sz w:val="19"/>
          <w:szCs w:val="19"/>
        </w:rPr>
        <w:t>ҳ</w:t>
      </w:r>
      <w:r w:rsidRPr="00603991">
        <w:rPr>
          <w:color w:val="000000"/>
          <w:sz w:val="19"/>
          <w:szCs w:val="19"/>
        </w:rPr>
        <w:t>ои ме</w:t>
      </w:r>
      <w:r w:rsidR="00603991">
        <w:rPr>
          <w:color w:val="000000"/>
          <w:sz w:val="19"/>
          <w:szCs w:val="19"/>
        </w:rPr>
        <w:t>ҳ</w:t>
      </w:r>
      <w:r w:rsidRPr="00603991">
        <w:rPr>
          <w:color w:val="000000"/>
          <w:sz w:val="19"/>
          <w:szCs w:val="19"/>
        </w:rPr>
        <w:t xml:space="preserve">натии </w:t>
      </w:r>
      <w:r w:rsidR="00603991">
        <w:rPr>
          <w:color w:val="000000"/>
          <w:sz w:val="19"/>
          <w:szCs w:val="19"/>
        </w:rPr>
        <w:t>ҳ</w:t>
      </w:r>
      <w:r w:rsidRPr="00603991">
        <w:rPr>
          <w:color w:val="000000"/>
          <w:sz w:val="19"/>
          <w:szCs w:val="19"/>
        </w:rPr>
        <w:t>айати кормандони кирояи (кормандон ва хизматчиёни)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 ме</w:t>
      </w:r>
      <w:r w:rsidR="00603991">
        <w:rPr>
          <w:color w:val="000000"/>
          <w:sz w:val="19"/>
          <w:szCs w:val="19"/>
        </w:rPr>
        <w:t>ҳ</w:t>
      </w:r>
      <w:r w:rsidRPr="00603991">
        <w:rPr>
          <w:color w:val="000000"/>
          <w:sz w:val="19"/>
          <w:szCs w:val="19"/>
        </w:rPr>
        <w:t xml:space="preserve">нати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танзим карда мешавад.</w:t>
      </w:r>
    </w:p>
    <w:p w14:paraId="1D5A8161" w14:textId="3C5B1C57" w:rsidR="00000000" w:rsidRPr="00603991" w:rsidRDefault="000A69C4">
      <w:pPr>
        <w:pStyle w:val="a3"/>
        <w:divId w:val="2018539368"/>
        <w:rPr>
          <w:color w:val="000000"/>
          <w:sz w:val="19"/>
          <w:szCs w:val="19"/>
        </w:rPr>
      </w:pPr>
      <w:r w:rsidRPr="00603991">
        <w:rPr>
          <w:color w:val="000000"/>
          <w:sz w:val="19"/>
          <w:szCs w:val="19"/>
        </w:rPr>
        <w:t>10. Номг</w:t>
      </w:r>
      <w:r w:rsidR="00603991">
        <w:rPr>
          <w:color w:val="000000"/>
          <w:sz w:val="19"/>
          <w:szCs w:val="19"/>
        </w:rPr>
        <w:t>ӯ</w:t>
      </w:r>
      <w:r w:rsidRPr="00603991">
        <w:rPr>
          <w:color w:val="000000"/>
          <w:sz w:val="19"/>
          <w:szCs w:val="19"/>
        </w:rPr>
        <w:t>и вазифа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айати хурд, миёна ва калони ро</w:t>
      </w:r>
      <w:r w:rsidR="00603991">
        <w:rPr>
          <w:color w:val="000000"/>
          <w:sz w:val="19"/>
          <w:szCs w:val="19"/>
        </w:rPr>
        <w:t>ҳ</w:t>
      </w:r>
      <w:r w:rsidRPr="00603991">
        <w:rPr>
          <w:color w:val="000000"/>
          <w:sz w:val="19"/>
          <w:szCs w:val="19"/>
        </w:rPr>
        <w:t>барикунандаи ма</w:t>
      </w:r>
      <w:r w:rsidR="00603991">
        <w:rPr>
          <w:color w:val="000000"/>
          <w:sz w:val="19"/>
          <w:szCs w:val="19"/>
        </w:rPr>
        <w:t>қ</w:t>
      </w:r>
      <w:r w:rsidRPr="00603991">
        <w:rPr>
          <w:color w:val="000000"/>
          <w:sz w:val="19"/>
          <w:szCs w:val="19"/>
        </w:rPr>
        <w:t>омоти гумрук ва талаботи тахассуси нисбати кормандони ма</w:t>
      </w:r>
      <w:r w:rsidR="00603991">
        <w:rPr>
          <w:color w:val="000000"/>
          <w:sz w:val="19"/>
          <w:szCs w:val="19"/>
        </w:rPr>
        <w:t>қ</w:t>
      </w:r>
      <w:r w:rsidRPr="00603991">
        <w:rPr>
          <w:color w:val="000000"/>
          <w:sz w:val="19"/>
          <w:szCs w:val="19"/>
        </w:rPr>
        <w:t>омоти гумрук, ки вазифа</w:t>
      </w:r>
      <w:r w:rsidR="00603991">
        <w:rPr>
          <w:color w:val="000000"/>
          <w:sz w:val="19"/>
          <w:szCs w:val="19"/>
        </w:rPr>
        <w:t>ҳ</w:t>
      </w:r>
      <w:r w:rsidRPr="00603991">
        <w:rPr>
          <w:color w:val="000000"/>
          <w:sz w:val="19"/>
          <w:szCs w:val="19"/>
        </w:rPr>
        <w:t>оро иш</w:t>
      </w:r>
      <w:r w:rsidR="001F41FA">
        <w:rPr>
          <w:color w:val="000000"/>
          <w:sz w:val="19"/>
          <w:szCs w:val="19"/>
        </w:rPr>
        <w:t>ғ</w:t>
      </w:r>
      <w:r w:rsidRPr="00603991">
        <w:rPr>
          <w:color w:val="000000"/>
          <w:sz w:val="19"/>
          <w:szCs w:val="19"/>
        </w:rPr>
        <w:t>ол намудаанд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w:t>
      </w:r>
      <w:r w:rsidRPr="00603991">
        <w:rPr>
          <w:color w:val="000000"/>
          <w:sz w:val="19"/>
          <w:szCs w:val="19"/>
        </w:rPr>
        <w:t>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карда мешавад.</w:t>
      </w:r>
    </w:p>
    <w:p w14:paraId="342226E7" w14:textId="248304AE" w:rsidR="00000000" w:rsidRPr="00603991" w:rsidRDefault="000A69C4">
      <w:pPr>
        <w:pStyle w:val="a3"/>
        <w:divId w:val="2018539368"/>
        <w:rPr>
          <w:color w:val="000000"/>
          <w:sz w:val="19"/>
          <w:szCs w:val="19"/>
        </w:rPr>
      </w:pPr>
      <w:r w:rsidRPr="00603991">
        <w:rPr>
          <w:color w:val="000000"/>
          <w:sz w:val="19"/>
          <w:szCs w:val="19"/>
        </w:rPr>
        <w:t>11. Адои хизмат дар ма</w:t>
      </w:r>
      <w:r w:rsidR="00603991">
        <w:rPr>
          <w:color w:val="000000"/>
          <w:sz w:val="19"/>
          <w:szCs w:val="19"/>
        </w:rPr>
        <w:t>қ</w:t>
      </w:r>
      <w:r w:rsidRPr="00603991">
        <w:rPr>
          <w:color w:val="000000"/>
          <w:sz w:val="19"/>
          <w:szCs w:val="19"/>
        </w:rPr>
        <w:t>омоти гумрук дар парвандаи шахсии кормандони ма</w:t>
      </w:r>
      <w:r w:rsidR="00603991">
        <w:rPr>
          <w:color w:val="000000"/>
          <w:sz w:val="19"/>
          <w:szCs w:val="19"/>
        </w:rPr>
        <w:t>қ</w:t>
      </w:r>
      <w:r w:rsidRPr="00603991">
        <w:rPr>
          <w:color w:val="000000"/>
          <w:sz w:val="19"/>
          <w:szCs w:val="19"/>
        </w:rPr>
        <w:t>омоти гумрук дар</w:t>
      </w:r>
      <w:r w:rsidR="00603991">
        <w:rPr>
          <w:color w:val="000000"/>
          <w:sz w:val="19"/>
          <w:szCs w:val="19"/>
        </w:rPr>
        <w:t>ҷ</w:t>
      </w:r>
      <w:r w:rsidRPr="00603991">
        <w:rPr>
          <w:color w:val="000000"/>
          <w:sz w:val="19"/>
          <w:szCs w:val="19"/>
        </w:rPr>
        <w:t xml:space="preserve"> карда мешавад. Парвандаи шахсии кормандони ма</w:t>
      </w:r>
      <w:r w:rsidR="00603991">
        <w:rPr>
          <w:color w:val="000000"/>
          <w:sz w:val="19"/>
          <w:szCs w:val="19"/>
        </w:rPr>
        <w:t>қ</w:t>
      </w:r>
      <w:r w:rsidRPr="00603991">
        <w:rPr>
          <w:color w:val="000000"/>
          <w:sz w:val="19"/>
          <w:szCs w:val="19"/>
        </w:rPr>
        <w:t>омоти гумрук аз тарафи ма</w:t>
      </w:r>
      <w:r w:rsidR="00603991">
        <w:rPr>
          <w:color w:val="000000"/>
          <w:sz w:val="19"/>
          <w:szCs w:val="19"/>
        </w:rPr>
        <w:t>қ</w:t>
      </w:r>
      <w:r w:rsidRPr="00603991">
        <w:rPr>
          <w:color w:val="000000"/>
          <w:sz w:val="19"/>
          <w:szCs w:val="19"/>
        </w:rPr>
        <w:t xml:space="preserve">оми кадрии хадамоти гумрук пеш бурда мешавад ва </w:t>
      </w:r>
      <w:r w:rsidR="00603991">
        <w:rPr>
          <w:color w:val="000000"/>
          <w:sz w:val="19"/>
          <w:szCs w:val="19"/>
        </w:rPr>
        <w:t>ҳ</w:t>
      </w:r>
      <w:r w:rsidRPr="00603991">
        <w:rPr>
          <w:color w:val="000000"/>
          <w:sz w:val="19"/>
          <w:szCs w:val="19"/>
        </w:rPr>
        <w:t>анго</w:t>
      </w:r>
      <w:r w:rsidRPr="00603991">
        <w:rPr>
          <w:color w:val="000000"/>
          <w:sz w:val="19"/>
          <w:szCs w:val="19"/>
        </w:rPr>
        <w:t>ми гузаштани корманд ба ма</w:t>
      </w:r>
      <w:r w:rsidR="00603991">
        <w:rPr>
          <w:color w:val="000000"/>
          <w:sz w:val="19"/>
          <w:szCs w:val="19"/>
        </w:rPr>
        <w:t>ҳ</w:t>
      </w:r>
      <w:r w:rsidRPr="00603991">
        <w:rPr>
          <w:color w:val="000000"/>
          <w:sz w:val="19"/>
          <w:szCs w:val="19"/>
        </w:rPr>
        <w:t xml:space="preserve">али дигари хизмат ба он </w:t>
      </w:r>
      <w:r w:rsidR="00603991">
        <w:rPr>
          <w:color w:val="000000"/>
          <w:sz w:val="19"/>
          <w:szCs w:val="19"/>
        </w:rPr>
        <w:t>ҷ</w:t>
      </w:r>
      <w:r w:rsidRPr="00603991">
        <w:rPr>
          <w:color w:val="000000"/>
          <w:sz w:val="19"/>
          <w:szCs w:val="19"/>
        </w:rPr>
        <w:t>о фиристода мешавад. Тартиби пешбурди парванда</w:t>
      </w:r>
      <w:r w:rsidR="00603991">
        <w:rPr>
          <w:color w:val="000000"/>
          <w:sz w:val="19"/>
          <w:szCs w:val="19"/>
        </w:rPr>
        <w:t>ҳ</w:t>
      </w:r>
      <w:r w:rsidRPr="00603991">
        <w:rPr>
          <w:color w:val="000000"/>
          <w:sz w:val="19"/>
          <w:szCs w:val="19"/>
        </w:rPr>
        <w:t>ои шахсии кормандони ма</w:t>
      </w:r>
      <w:r w:rsidR="00603991">
        <w:rPr>
          <w:color w:val="000000"/>
          <w:sz w:val="19"/>
          <w:szCs w:val="19"/>
        </w:rPr>
        <w:t>қ</w:t>
      </w:r>
      <w:r w:rsidRPr="00603991">
        <w:rPr>
          <w:color w:val="000000"/>
          <w:sz w:val="19"/>
          <w:szCs w:val="19"/>
        </w:rPr>
        <w:t>омоти гумрукро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w:t>
      </w:r>
    </w:p>
    <w:p w14:paraId="1D3B3C65" w14:textId="1F843F10" w:rsidR="00000000" w:rsidRPr="00603991" w:rsidRDefault="000A69C4">
      <w:pPr>
        <w:pStyle w:val="a3"/>
        <w:divId w:val="2018539368"/>
        <w:rPr>
          <w:color w:val="000000"/>
          <w:sz w:val="19"/>
          <w:szCs w:val="19"/>
        </w:rPr>
      </w:pPr>
      <w:r w:rsidRPr="00603991">
        <w:rPr>
          <w:color w:val="000000"/>
          <w:sz w:val="19"/>
          <w:szCs w:val="19"/>
        </w:rPr>
        <w:t xml:space="preserve">12.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абул ва хизмат дар ма</w:t>
      </w:r>
      <w:r w:rsidR="00603991">
        <w:rPr>
          <w:color w:val="000000"/>
          <w:sz w:val="19"/>
          <w:szCs w:val="19"/>
        </w:rPr>
        <w:t>қ</w:t>
      </w:r>
      <w:r w:rsidRPr="00603991">
        <w:rPr>
          <w:color w:val="000000"/>
          <w:sz w:val="19"/>
          <w:szCs w:val="19"/>
        </w:rPr>
        <w:t>оми гумрук ш</w:t>
      </w:r>
      <w:r w:rsidRPr="00603991">
        <w:rPr>
          <w:color w:val="000000"/>
          <w:sz w:val="19"/>
          <w:szCs w:val="19"/>
        </w:rPr>
        <w:t>а</w:t>
      </w:r>
      <w:r w:rsidR="00603991">
        <w:rPr>
          <w:color w:val="000000"/>
          <w:sz w:val="19"/>
          <w:szCs w:val="19"/>
        </w:rPr>
        <w:t>ҳ</w:t>
      </w:r>
      <w:r w:rsidRPr="00603991">
        <w:rPr>
          <w:color w:val="000000"/>
          <w:sz w:val="19"/>
          <w:szCs w:val="19"/>
        </w:rPr>
        <w:t xml:space="preserve">рванд бояд аз </w:t>
      </w:r>
      <w:r w:rsidR="00603991">
        <w:rPr>
          <w:color w:val="000000"/>
          <w:sz w:val="19"/>
          <w:szCs w:val="19"/>
        </w:rPr>
        <w:t>қ</w:t>
      </w:r>
      <w:r w:rsidRPr="00603991">
        <w:rPr>
          <w:color w:val="000000"/>
          <w:sz w:val="19"/>
          <w:szCs w:val="19"/>
        </w:rPr>
        <w:t>айди давлатии дактилоскопи гузаронида шавад.</w:t>
      </w:r>
    </w:p>
    <w:p w14:paraId="0488A551" w14:textId="63AADD78" w:rsidR="00000000" w:rsidRPr="00603991" w:rsidRDefault="000A69C4">
      <w:pPr>
        <w:pStyle w:val="a3"/>
        <w:divId w:val="2018539368"/>
        <w:rPr>
          <w:color w:val="000000"/>
          <w:sz w:val="19"/>
          <w:szCs w:val="19"/>
        </w:rPr>
      </w:pPr>
      <w:r w:rsidRPr="00603991">
        <w:rPr>
          <w:color w:val="000000"/>
          <w:sz w:val="19"/>
          <w:szCs w:val="19"/>
        </w:rPr>
        <w:t xml:space="preserve">13. </w:t>
      </w:r>
      <w:r w:rsidR="00603991">
        <w:rPr>
          <w:color w:val="000000"/>
          <w:sz w:val="19"/>
          <w:szCs w:val="19"/>
        </w:rPr>
        <w:t>Ҷ</w:t>
      </w:r>
      <w:r w:rsidRPr="00603991">
        <w:rPr>
          <w:color w:val="000000"/>
          <w:sz w:val="19"/>
          <w:szCs w:val="19"/>
        </w:rPr>
        <w:t>амъ ва дохил кардани маълумот доир ба мансубияти сиёс</w:t>
      </w:r>
      <w:r w:rsidR="00603991">
        <w:rPr>
          <w:color w:val="000000"/>
          <w:sz w:val="19"/>
          <w:szCs w:val="19"/>
        </w:rPr>
        <w:t>ӣ</w:t>
      </w:r>
      <w:r w:rsidRPr="00603991">
        <w:rPr>
          <w:color w:val="000000"/>
          <w:sz w:val="19"/>
          <w:szCs w:val="19"/>
        </w:rPr>
        <w:t>, дин</w:t>
      </w:r>
      <w:r w:rsidR="00603991">
        <w:rPr>
          <w:color w:val="000000"/>
          <w:sz w:val="19"/>
          <w:szCs w:val="19"/>
        </w:rPr>
        <w:t>ӣ</w:t>
      </w:r>
      <w:r w:rsidRPr="00603991">
        <w:rPr>
          <w:color w:val="000000"/>
          <w:sz w:val="19"/>
          <w:szCs w:val="19"/>
        </w:rPr>
        <w:t xml:space="preserve"> ва </w:t>
      </w:r>
      <w:r w:rsidR="00603991">
        <w:rPr>
          <w:color w:val="000000"/>
          <w:sz w:val="19"/>
          <w:szCs w:val="19"/>
        </w:rPr>
        <w:t>ҳ</w:t>
      </w:r>
      <w:r w:rsidRPr="00603991">
        <w:rPr>
          <w:color w:val="000000"/>
          <w:sz w:val="19"/>
          <w:szCs w:val="19"/>
        </w:rPr>
        <w:t>аёти шахсии кормандони ма</w:t>
      </w:r>
      <w:r w:rsidR="00603991">
        <w:rPr>
          <w:color w:val="000000"/>
          <w:sz w:val="19"/>
          <w:szCs w:val="19"/>
        </w:rPr>
        <w:t>қ</w:t>
      </w:r>
      <w:r w:rsidRPr="00603991">
        <w:rPr>
          <w:color w:val="000000"/>
          <w:sz w:val="19"/>
          <w:szCs w:val="19"/>
        </w:rPr>
        <w:t>омоти гумрук дар парвандаи шахс</w:t>
      </w:r>
      <w:r w:rsidR="00603991">
        <w:rPr>
          <w:color w:val="000000"/>
          <w:sz w:val="19"/>
          <w:szCs w:val="19"/>
        </w:rPr>
        <w:t>ӣ</w:t>
      </w:r>
      <w:r w:rsidRPr="00603991">
        <w:rPr>
          <w:color w:val="000000"/>
          <w:sz w:val="19"/>
          <w:szCs w:val="19"/>
        </w:rPr>
        <w:t xml:space="preserve"> манъ аст.</w:t>
      </w:r>
    </w:p>
    <w:p w14:paraId="093AD7DD" w14:textId="73C8D3C5" w:rsidR="00000000" w:rsidRPr="00603991" w:rsidRDefault="000A69C4">
      <w:pPr>
        <w:pStyle w:val="a3"/>
        <w:divId w:val="2018539368"/>
        <w:rPr>
          <w:color w:val="000000"/>
          <w:sz w:val="19"/>
          <w:szCs w:val="19"/>
        </w:rPr>
      </w:pPr>
      <w:r w:rsidRPr="00603991">
        <w:rPr>
          <w:color w:val="000000"/>
          <w:sz w:val="19"/>
          <w:szCs w:val="19"/>
        </w:rPr>
        <w:t>14. Хори</w:t>
      </w:r>
      <w:r w:rsidR="00603991">
        <w:rPr>
          <w:color w:val="000000"/>
          <w:sz w:val="19"/>
          <w:szCs w:val="19"/>
        </w:rPr>
        <w:t>ҷ</w:t>
      </w:r>
      <w:r w:rsidRPr="00603991">
        <w:rPr>
          <w:color w:val="000000"/>
          <w:sz w:val="19"/>
          <w:szCs w:val="19"/>
        </w:rPr>
        <w:t xml:space="preserve"> карда шуд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833"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p>
    <w:p w14:paraId="3177FF0B" w14:textId="62EC1205" w:rsidR="00000000" w:rsidRPr="00603991" w:rsidRDefault="000A69C4">
      <w:pPr>
        <w:pStyle w:val="6"/>
        <w:divId w:val="2018539368"/>
        <w:rPr>
          <w:rFonts w:eastAsia="Times New Roman"/>
          <w:sz w:val="21"/>
          <w:szCs w:val="21"/>
        </w:rPr>
      </w:pPr>
      <w:bookmarkStart w:id="567" w:name="A4LR0MENX9"/>
      <w:bookmarkEnd w:id="567"/>
      <w:r w:rsidRPr="00603991">
        <w:rPr>
          <w:rFonts w:eastAsia="Times New Roman"/>
          <w:sz w:val="21"/>
          <w:szCs w:val="21"/>
        </w:rPr>
        <w:t>Моддаи 484.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 xml:space="preserve">о </w:t>
      </w:r>
      <w:r w:rsidR="00603991">
        <w:rPr>
          <w:rFonts w:eastAsia="Times New Roman"/>
          <w:sz w:val="21"/>
          <w:szCs w:val="21"/>
        </w:rPr>
        <w:t>ҳ</w:t>
      </w:r>
      <w:r w:rsidRPr="00603991">
        <w:rPr>
          <w:rFonts w:eastAsia="Times New Roman"/>
          <w:sz w:val="21"/>
          <w:szCs w:val="21"/>
        </w:rPr>
        <w:t>ангоми адои хизмат дар ма</w:t>
      </w:r>
      <w:r w:rsidR="00603991">
        <w:rPr>
          <w:rFonts w:eastAsia="Times New Roman"/>
          <w:sz w:val="21"/>
          <w:szCs w:val="21"/>
        </w:rPr>
        <w:t>қ</w:t>
      </w:r>
      <w:r w:rsidRPr="00603991">
        <w:rPr>
          <w:rFonts w:eastAsia="Times New Roman"/>
          <w:sz w:val="21"/>
          <w:szCs w:val="21"/>
        </w:rPr>
        <w:t>омоти гумрук</w:t>
      </w:r>
    </w:p>
    <w:p w14:paraId="638026F4" w14:textId="73A168DB" w:rsidR="00000000" w:rsidRPr="00603991" w:rsidRDefault="000A69C4">
      <w:pPr>
        <w:pStyle w:val="a3"/>
        <w:divId w:val="2018539368"/>
        <w:rPr>
          <w:color w:val="000000"/>
          <w:sz w:val="19"/>
          <w:szCs w:val="19"/>
        </w:rPr>
      </w:pPr>
      <w:r w:rsidRPr="00603991">
        <w:rPr>
          <w:color w:val="000000"/>
          <w:sz w:val="19"/>
          <w:szCs w:val="19"/>
        </w:rPr>
        <w:lastRenderedPageBreak/>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надоранд, ки:</w:t>
      </w:r>
    </w:p>
    <w:p w14:paraId="4663564D" w14:textId="6626D024" w:rsidR="00000000" w:rsidRPr="00603991" w:rsidRDefault="000A69C4">
      <w:pPr>
        <w:pStyle w:val="a3"/>
        <w:divId w:val="2018539368"/>
        <w:rPr>
          <w:color w:val="000000"/>
          <w:sz w:val="19"/>
          <w:szCs w:val="19"/>
        </w:rPr>
      </w:pPr>
      <w:r w:rsidRPr="00603991">
        <w:rPr>
          <w:color w:val="000000"/>
          <w:sz w:val="19"/>
          <w:szCs w:val="19"/>
        </w:rPr>
        <w:t>1) ягон кори м</w:t>
      </w:r>
      <w:r w:rsidRPr="00603991">
        <w:rPr>
          <w:color w:val="000000"/>
          <w:sz w:val="19"/>
          <w:szCs w:val="19"/>
        </w:rPr>
        <w:t>уздноки муштаракро ба истиснои фаъолияти илмию э</w:t>
      </w:r>
      <w:r w:rsidR="00603991">
        <w:rPr>
          <w:color w:val="000000"/>
          <w:sz w:val="19"/>
          <w:szCs w:val="19"/>
        </w:rPr>
        <w:t>ҷ</w:t>
      </w:r>
      <w:r w:rsidRPr="00603991">
        <w:rPr>
          <w:color w:val="000000"/>
          <w:sz w:val="19"/>
          <w:szCs w:val="19"/>
        </w:rPr>
        <w:t>од</w:t>
      </w:r>
      <w:r w:rsidR="00603991">
        <w:rPr>
          <w:color w:val="000000"/>
          <w:sz w:val="19"/>
          <w:szCs w:val="19"/>
        </w:rPr>
        <w:t>ӣ</w:t>
      </w:r>
      <w:r w:rsidRPr="00603991">
        <w:rPr>
          <w:color w:val="000000"/>
          <w:sz w:val="19"/>
          <w:szCs w:val="19"/>
        </w:rPr>
        <w:t xml:space="preserve"> ва ом</w:t>
      </w:r>
      <w:r w:rsidR="00603991">
        <w:rPr>
          <w:color w:val="000000"/>
          <w:sz w:val="19"/>
          <w:szCs w:val="19"/>
        </w:rPr>
        <w:t>ӯ</w:t>
      </w:r>
      <w:r w:rsidRPr="00603991">
        <w:rPr>
          <w:color w:val="000000"/>
          <w:sz w:val="19"/>
          <w:szCs w:val="19"/>
        </w:rPr>
        <w:t>згор</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ро намоянд;</w:t>
      </w:r>
    </w:p>
    <w:p w14:paraId="6BF2A4E2" w14:textId="56A8B75E" w:rsidR="00000000" w:rsidRPr="00603991" w:rsidRDefault="000A69C4">
      <w:pPr>
        <w:pStyle w:val="a3"/>
        <w:divId w:val="2018539368"/>
        <w:rPr>
          <w:color w:val="000000"/>
          <w:sz w:val="19"/>
          <w:szCs w:val="19"/>
        </w:rPr>
      </w:pPr>
      <w:r w:rsidRPr="00603991">
        <w:rPr>
          <w:color w:val="000000"/>
          <w:sz w:val="19"/>
          <w:szCs w:val="19"/>
        </w:rPr>
        <w:t>2) ба фаъолияти со</w:t>
      </w:r>
      <w:r w:rsidR="00603991">
        <w:rPr>
          <w:color w:val="000000"/>
          <w:sz w:val="19"/>
          <w:szCs w:val="19"/>
        </w:rPr>
        <w:t>ҳ</w:t>
      </w:r>
      <w:r w:rsidRPr="00603991">
        <w:rPr>
          <w:color w:val="000000"/>
          <w:sz w:val="19"/>
          <w:szCs w:val="19"/>
        </w:rPr>
        <w:t>ибкор</w:t>
      </w:r>
      <w:r w:rsidR="00603991">
        <w:rPr>
          <w:color w:val="000000"/>
          <w:sz w:val="19"/>
          <w:szCs w:val="19"/>
        </w:rPr>
        <w:t>ӣ</w:t>
      </w:r>
      <w:r w:rsidRPr="00603991">
        <w:rPr>
          <w:color w:val="000000"/>
          <w:sz w:val="19"/>
          <w:szCs w:val="19"/>
        </w:rPr>
        <w:t xml:space="preserve"> шахсан ё ба воситаи миёнарав маш</w:t>
      </w:r>
      <w:r w:rsidR="001F41FA">
        <w:rPr>
          <w:color w:val="000000"/>
          <w:sz w:val="19"/>
          <w:szCs w:val="19"/>
        </w:rPr>
        <w:t>ғ</w:t>
      </w:r>
      <w:r w:rsidRPr="00603991">
        <w:rPr>
          <w:color w:val="000000"/>
          <w:sz w:val="19"/>
          <w:szCs w:val="19"/>
        </w:rPr>
        <w:t>ул шаванд;</w:t>
      </w:r>
    </w:p>
    <w:p w14:paraId="56AC54EE" w14:textId="4B83D136" w:rsidR="00000000" w:rsidRPr="00603991" w:rsidRDefault="000A69C4">
      <w:pPr>
        <w:pStyle w:val="a3"/>
        <w:divId w:val="2018539368"/>
        <w:rPr>
          <w:color w:val="000000"/>
          <w:sz w:val="19"/>
          <w:szCs w:val="19"/>
        </w:rPr>
      </w:pPr>
      <w:r w:rsidRPr="00603991">
        <w:rPr>
          <w:color w:val="000000"/>
          <w:sz w:val="19"/>
          <w:szCs w:val="19"/>
        </w:rPr>
        <w:t>3) муста</w:t>
      </w:r>
      <w:r w:rsidR="00603991">
        <w:rPr>
          <w:color w:val="000000"/>
          <w:sz w:val="19"/>
          <w:szCs w:val="19"/>
        </w:rPr>
        <w:t>қ</w:t>
      </w:r>
      <w:r w:rsidRPr="00603991">
        <w:rPr>
          <w:color w:val="000000"/>
          <w:sz w:val="19"/>
          <w:szCs w:val="19"/>
        </w:rPr>
        <w:t>илона ва ё тавассути намоянда дар идораи субъект</w:t>
      </w:r>
      <w:r w:rsidR="00603991">
        <w:rPr>
          <w:color w:val="000000"/>
          <w:sz w:val="19"/>
          <w:szCs w:val="19"/>
        </w:rPr>
        <w:t>ҳ</w:t>
      </w:r>
      <w:r w:rsidRPr="00603991">
        <w:rPr>
          <w:color w:val="000000"/>
          <w:sz w:val="19"/>
          <w:szCs w:val="19"/>
        </w:rPr>
        <w:t>ои хо</w:t>
      </w:r>
      <w:r w:rsidR="00603991">
        <w:rPr>
          <w:color w:val="000000"/>
          <w:sz w:val="19"/>
          <w:szCs w:val="19"/>
        </w:rPr>
        <w:t>ҷ</w:t>
      </w:r>
      <w:r w:rsidRPr="00603991">
        <w:rPr>
          <w:color w:val="000000"/>
          <w:sz w:val="19"/>
          <w:szCs w:val="19"/>
        </w:rPr>
        <w:t>агидор</w:t>
      </w:r>
      <w:r w:rsidR="00603991">
        <w:rPr>
          <w:color w:val="000000"/>
          <w:sz w:val="19"/>
          <w:szCs w:val="19"/>
        </w:rPr>
        <w:t>ӣ</w:t>
      </w:r>
      <w:r w:rsidRPr="00603991">
        <w:rPr>
          <w:color w:val="000000"/>
          <w:sz w:val="19"/>
          <w:szCs w:val="19"/>
        </w:rPr>
        <w:t xml:space="preserve"> ширкат варзанд;</w:t>
      </w:r>
    </w:p>
    <w:p w14:paraId="2C431EC8" w14:textId="7E53D75D" w:rsidR="00000000" w:rsidRPr="00603991" w:rsidRDefault="000A69C4">
      <w:pPr>
        <w:pStyle w:val="a3"/>
        <w:divId w:val="2018539368"/>
        <w:rPr>
          <w:color w:val="000000"/>
          <w:sz w:val="19"/>
          <w:szCs w:val="19"/>
        </w:rPr>
      </w:pPr>
      <w:r w:rsidRPr="00603991">
        <w:rPr>
          <w:color w:val="000000"/>
          <w:sz w:val="19"/>
          <w:szCs w:val="19"/>
        </w:rPr>
        <w:t>4) дар кор</w:t>
      </w:r>
      <w:r w:rsidR="00603991">
        <w:rPr>
          <w:color w:val="000000"/>
          <w:sz w:val="19"/>
          <w:szCs w:val="19"/>
        </w:rPr>
        <w:t>ҳ</w:t>
      </w:r>
      <w:r w:rsidRPr="00603991">
        <w:rPr>
          <w:color w:val="000000"/>
          <w:sz w:val="19"/>
          <w:szCs w:val="19"/>
        </w:rPr>
        <w:t>ои шахси</w:t>
      </w:r>
      <w:r w:rsidRPr="00603991">
        <w:rPr>
          <w:color w:val="000000"/>
          <w:sz w:val="19"/>
          <w:szCs w:val="19"/>
        </w:rPr>
        <w:t xml:space="preserve"> сеюм дар ма</w:t>
      </w:r>
      <w:r w:rsidR="00603991">
        <w:rPr>
          <w:color w:val="000000"/>
          <w:sz w:val="19"/>
          <w:szCs w:val="19"/>
        </w:rPr>
        <w:t>қ</w:t>
      </w:r>
      <w:r w:rsidRPr="00603991">
        <w:rPr>
          <w:color w:val="000000"/>
          <w:sz w:val="19"/>
          <w:szCs w:val="19"/>
        </w:rPr>
        <w:t>омоти гумрук шахси боваринок ё намоянда бошанд;</w:t>
      </w:r>
    </w:p>
    <w:p w14:paraId="26009CD9" w14:textId="18C4BABF" w:rsidR="00000000" w:rsidRPr="00603991" w:rsidRDefault="000A69C4">
      <w:pPr>
        <w:pStyle w:val="a3"/>
        <w:divId w:val="2018539368"/>
        <w:rPr>
          <w:color w:val="000000"/>
          <w:sz w:val="19"/>
          <w:szCs w:val="19"/>
        </w:rPr>
      </w:pPr>
      <w:r w:rsidRPr="00603991">
        <w:rPr>
          <w:color w:val="000000"/>
          <w:sz w:val="19"/>
          <w:szCs w:val="19"/>
        </w:rPr>
        <w:t>5) кор</w:t>
      </w:r>
      <w:r w:rsidR="00603991">
        <w:rPr>
          <w:color w:val="000000"/>
          <w:sz w:val="19"/>
          <w:szCs w:val="19"/>
        </w:rPr>
        <w:t>ҳ</w:t>
      </w:r>
      <w:r w:rsidRPr="00603991">
        <w:rPr>
          <w:color w:val="000000"/>
          <w:sz w:val="19"/>
          <w:szCs w:val="19"/>
        </w:rPr>
        <w:t>ои вобаста ба фаъолияти гумрукиро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арордоди дорои хусусияти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ша</w:t>
      </w:r>
      <w:r w:rsidR="00603991">
        <w:rPr>
          <w:color w:val="000000"/>
          <w:sz w:val="19"/>
          <w:szCs w:val="19"/>
        </w:rPr>
        <w:t>ҳ</w:t>
      </w:r>
      <w:r w:rsidRPr="00603991">
        <w:rPr>
          <w:color w:val="000000"/>
          <w:sz w:val="19"/>
          <w:szCs w:val="19"/>
        </w:rPr>
        <w:t>рванд</w:t>
      </w:r>
      <w:r w:rsidR="00603991">
        <w:rPr>
          <w:color w:val="000000"/>
          <w:sz w:val="19"/>
          <w:szCs w:val="19"/>
        </w:rPr>
        <w:t>ӣ</w:t>
      </w:r>
      <w:r w:rsidRPr="00603991">
        <w:rPr>
          <w:color w:val="000000"/>
          <w:sz w:val="19"/>
          <w:szCs w:val="19"/>
        </w:rPr>
        <w:t xml:space="preserve"> ба </w:t>
      </w:r>
      <w:r w:rsidR="00603991">
        <w:rPr>
          <w:color w:val="000000"/>
          <w:sz w:val="19"/>
          <w:szCs w:val="19"/>
        </w:rPr>
        <w:t>ҷ</w:t>
      </w:r>
      <w:r w:rsidRPr="00603991">
        <w:rPr>
          <w:color w:val="000000"/>
          <w:sz w:val="19"/>
          <w:szCs w:val="19"/>
        </w:rPr>
        <w:t>о оваранд;</w:t>
      </w:r>
    </w:p>
    <w:p w14:paraId="008E0189" w14:textId="35CDF3D9" w:rsidR="00000000" w:rsidRPr="00603991" w:rsidRDefault="000A69C4">
      <w:pPr>
        <w:pStyle w:val="a3"/>
        <w:divId w:val="2018539368"/>
        <w:rPr>
          <w:color w:val="000000"/>
          <w:sz w:val="19"/>
          <w:szCs w:val="19"/>
        </w:rPr>
      </w:pPr>
      <w:r w:rsidRPr="00603991">
        <w:rPr>
          <w:color w:val="000000"/>
          <w:sz w:val="19"/>
          <w:szCs w:val="19"/>
        </w:rPr>
        <w:t>6) ба шахсон бар ивази подош, хизматрасон</w:t>
      </w:r>
      <w:r w:rsidR="00603991">
        <w:rPr>
          <w:color w:val="000000"/>
          <w:sz w:val="19"/>
          <w:szCs w:val="19"/>
        </w:rPr>
        <w:t>ӣ</w:t>
      </w:r>
      <w:r w:rsidRPr="00603991">
        <w:rPr>
          <w:color w:val="000000"/>
          <w:sz w:val="19"/>
          <w:szCs w:val="19"/>
        </w:rPr>
        <w:t xml:space="preserve"> ва имтиёз</w:t>
      </w:r>
      <w:r w:rsidR="00603991">
        <w:rPr>
          <w:color w:val="000000"/>
          <w:sz w:val="19"/>
          <w:szCs w:val="19"/>
        </w:rPr>
        <w:t>ҳ</w:t>
      </w:r>
      <w:r w:rsidRPr="00603991">
        <w:rPr>
          <w:color w:val="000000"/>
          <w:sz w:val="19"/>
          <w:szCs w:val="19"/>
        </w:rPr>
        <w:t>о бо истифода аз вазифаи хизмат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 xml:space="preserve">ар </w:t>
      </w:r>
      <w:r w:rsidRPr="00603991">
        <w:rPr>
          <w:color w:val="000000"/>
          <w:sz w:val="19"/>
          <w:szCs w:val="19"/>
        </w:rPr>
        <w:t>гуна к</w:t>
      </w:r>
      <w:r w:rsidR="00603991">
        <w:rPr>
          <w:color w:val="000000"/>
          <w:sz w:val="19"/>
          <w:szCs w:val="19"/>
        </w:rPr>
        <w:t>ӯ</w:t>
      </w:r>
      <w:r w:rsidRPr="00603991">
        <w:rPr>
          <w:color w:val="000000"/>
          <w:sz w:val="19"/>
          <w:szCs w:val="19"/>
        </w:rPr>
        <w:t xml:space="preserve">маки дар </w:t>
      </w:r>
      <w:r w:rsidR="00603991">
        <w:rPr>
          <w:color w:val="000000"/>
          <w:sz w:val="19"/>
          <w:szCs w:val="19"/>
        </w:rPr>
        <w:t>қ</w:t>
      </w:r>
      <w:r w:rsidRPr="00603991">
        <w:rPr>
          <w:color w:val="000000"/>
          <w:sz w:val="19"/>
          <w:szCs w:val="19"/>
        </w:rPr>
        <w:t>онун пешбининашударо расонанд;</w:t>
      </w:r>
    </w:p>
    <w:p w14:paraId="62DD89EF" w14:textId="1A3E2D16" w:rsidR="00000000" w:rsidRPr="00603991" w:rsidRDefault="000A69C4">
      <w:pPr>
        <w:pStyle w:val="a3"/>
        <w:divId w:val="2018539368"/>
        <w:rPr>
          <w:color w:val="000000"/>
          <w:sz w:val="19"/>
          <w:szCs w:val="19"/>
        </w:rPr>
      </w:pPr>
      <w:r w:rsidRPr="00603991">
        <w:rPr>
          <w:color w:val="000000"/>
          <w:sz w:val="19"/>
          <w:szCs w:val="19"/>
        </w:rPr>
        <w:t xml:space="preserve">7) вазифаи хизматии худро ба манфиати </w:t>
      </w:r>
      <w:r w:rsidR="00603991">
        <w:rPr>
          <w:color w:val="000000"/>
          <w:sz w:val="19"/>
          <w:szCs w:val="19"/>
        </w:rPr>
        <w:t>ҳ</w:t>
      </w:r>
      <w:r w:rsidRPr="00603991">
        <w:rPr>
          <w:color w:val="000000"/>
          <w:sz w:val="19"/>
          <w:szCs w:val="19"/>
        </w:rPr>
        <w:t>изб</w:t>
      </w:r>
      <w:r w:rsidR="00603991">
        <w:rPr>
          <w:color w:val="000000"/>
          <w:sz w:val="19"/>
          <w:szCs w:val="19"/>
        </w:rPr>
        <w:t>ҳ</w:t>
      </w:r>
      <w:r w:rsidRPr="00603991">
        <w:rPr>
          <w:color w:val="000000"/>
          <w:sz w:val="19"/>
          <w:szCs w:val="19"/>
        </w:rPr>
        <w:t>ои сиёс</w:t>
      </w:r>
      <w:r w:rsidR="00603991">
        <w:rPr>
          <w:color w:val="000000"/>
          <w:sz w:val="19"/>
          <w:szCs w:val="19"/>
        </w:rPr>
        <w:t>ӣ</w:t>
      </w:r>
      <w:r w:rsidRPr="00603991">
        <w:rPr>
          <w:color w:val="000000"/>
          <w:sz w:val="19"/>
          <w:szCs w:val="19"/>
        </w:rPr>
        <w:t>,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умла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ои дин</w:t>
      </w:r>
      <w:r w:rsidR="00603991">
        <w:rPr>
          <w:color w:val="000000"/>
          <w:sz w:val="19"/>
          <w:szCs w:val="19"/>
        </w:rPr>
        <w:t>ӣ</w:t>
      </w:r>
      <w:r w:rsidRPr="00603991">
        <w:rPr>
          <w:color w:val="000000"/>
          <w:sz w:val="19"/>
          <w:szCs w:val="19"/>
        </w:rPr>
        <w:t xml:space="preserve"> барои табли</w:t>
      </w:r>
      <w:r w:rsidR="001F41FA">
        <w:rPr>
          <w:color w:val="000000"/>
          <w:sz w:val="19"/>
          <w:szCs w:val="19"/>
        </w:rPr>
        <w:t>ғ</w:t>
      </w:r>
      <w:r w:rsidRPr="00603991">
        <w:rPr>
          <w:color w:val="000000"/>
          <w:sz w:val="19"/>
          <w:szCs w:val="19"/>
        </w:rPr>
        <w:t>и муносибат бо он</w:t>
      </w:r>
      <w:r w:rsidR="00603991">
        <w:rPr>
          <w:color w:val="000000"/>
          <w:sz w:val="19"/>
          <w:szCs w:val="19"/>
        </w:rPr>
        <w:t>ҳ</w:t>
      </w:r>
      <w:r w:rsidRPr="00603991">
        <w:rPr>
          <w:color w:val="000000"/>
          <w:sz w:val="19"/>
          <w:szCs w:val="19"/>
        </w:rPr>
        <w:t>о истифода намоянд (дар ма</w:t>
      </w:r>
      <w:r w:rsidR="00603991">
        <w:rPr>
          <w:color w:val="000000"/>
          <w:sz w:val="19"/>
          <w:szCs w:val="19"/>
        </w:rPr>
        <w:t>қ</w:t>
      </w:r>
      <w:r w:rsidRPr="00603991">
        <w:rPr>
          <w:color w:val="000000"/>
          <w:sz w:val="19"/>
          <w:szCs w:val="19"/>
        </w:rPr>
        <w:t>омоти гумрук ташкили сохтор</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изб</w:t>
      </w:r>
      <w:r w:rsidR="00603991">
        <w:rPr>
          <w:color w:val="000000"/>
          <w:sz w:val="19"/>
          <w:szCs w:val="19"/>
        </w:rPr>
        <w:t>ҳ</w:t>
      </w:r>
      <w:r w:rsidRPr="00603991">
        <w:rPr>
          <w:color w:val="000000"/>
          <w:sz w:val="19"/>
          <w:szCs w:val="19"/>
        </w:rPr>
        <w:t>ои сиёс</w:t>
      </w:r>
      <w:r w:rsidR="00603991">
        <w:rPr>
          <w:color w:val="000000"/>
          <w:sz w:val="19"/>
          <w:szCs w:val="19"/>
        </w:rPr>
        <w:t>ӣ</w:t>
      </w:r>
      <w:r w:rsidRPr="00603991">
        <w:rPr>
          <w:color w:val="000000"/>
          <w:sz w:val="19"/>
          <w:szCs w:val="19"/>
        </w:rPr>
        <w:t>, ин</w:t>
      </w:r>
      <w:r w:rsidRPr="00603991">
        <w:rPr>
          <w:color w:val="000000"/>
          <w:sz w:val="19"/>
          <w:szCs w:val="19"/>
        </w:rPr>
        <w:t>чунин итти</w:t>
      </w:r>
      <w:r w:rsidR="00603991">
        <w:rPr>
          <w:color w:val="000000"/>
          <w:sz w:val="19"/>
          <w:szCs w:val="19"/>
        </w:rPr>
        <w:t>ҳ</w:t>
      </w:r>
      <w:r w:rsidRPr="00603991">
        <w:rPr>
          <w:color w:val="000000"/>
          <w:sz w:val="19"/>
          <w:szCs w:val="19"/>
        </w:rPr>
        <w:t>одия</w:t>
      </w:r>
      <w:r w:rsidR="00603991">
        <w:rPr>
          <w:color w:val="000000"/>
          <w:sz w:val="19"/>
          <w:szCs w:val="19"/>
        </w:rPr>
        <w:t>ҳ</w:t>
      </w:r>
      <w:r w:rsidRPr="00603991">
        <w:rPr>
          <w:color w:val="000000"/>
          <w:sz w:val="19"/>
          <w:szCs w:val="19"/>
        </w:rPr>
        <w:t>ои дин</w:t>
      </w:r>
      <w:r w:rsidR="00603991">
        <w:rPr>
          <w:color w:val="000000"/>
          <w:sz w:val="19"/>
          <w:szCs w:val="19"/>
        </w:rPr>
        <w:t>ӣ</w:t>
      </w:r>
      <w:r w:rsidRPr="00603991">
        <w:rPr>
          <w:color w:val="000000"/>
          <w:sz w:val="19"/>
          <w:szCs w:val="19"/>
        </w:rPr>
        <w:t xml:space="preserve"> манъ аст);</w:t>
      </w:r>
    </w:p>
    <w:p w14:paraId="68017342" w14:textId="2D289033" w:rsidR="00000000" w:rsidRPr="00603991" w:rsidRDefault="000A69C4">
      <w:pPr>
        <w:pStyle w:val="a3"/>
        <w:divId w:val="2018539368"/>
        <w:rPr>
          <w:color w:val="000000"/>
          <w:sz w:val="19"/>
          <w:szCs w:val="19"/>
        </w:rPr>
      </w:pPr>
      <w:r w:rsidRPr="00603991">
        <w:rPr>
          <w:color w:val="000000"/>
          <w:sz w:val="19"/>
          <w:szCs w:val="19"/>
        </w:rPr>
        <w:t>8) корпартои ташкил кунанд ва дар гузаронидани он</w:t>
      </w:r>
      <w:r w:rsidR="00603991">
        <w:rPr>
          <w:color w:val="000000"/>
          <w:sz w:val="19"/>
          <w:szCs w:val="19"/>
        </w:rPr>
        <w:t>ҳ</w:t>
      </w:r>
      <w:r w:rsidRPr="00603991">
        <w:rPr>
          <w:color w:val="000000"/>
          <w:sz w:val="19"/>
          <w:szCs w:val="19"/>
        </w:rPr>
        <w:t>о иштирок намоянд.</w:t>
      </w:r>
    </w:p>
    <w:p w14:paraId="1AAFA3B0" w14:textId="0B2F24B5" w:rsidR="00000000" w:rsidRPr="00603991" w:rsidRDefault="000A69C4">
      <w:pPr>
        <w:pStyle w:val="a3"/>
        <w:divId w:val="2018539368"/>
        <w:rPr>
          <w:color w:val="000000"/>
          <w:sz w:val="19"/>
          <w:szCs w:val="19"/>
        </w:rPr>
      </w:pPr>
      <w:r w:rsidRPr="00603991">
        <w:rPr>
          <w:color w:val="000000"/>
          <w:sz w:val="19"/>
          <w:szCs w:val="19"/>
        </w:rPr>
        <w:t>Нисбати кормандони хадамоти гумрук инчунин дигар ма</w:t>
      </w:r>
      <w:r w:rsidR="00603991">
        <w:rPr>
          <w:color w:val="000000"/>
          <w:sz w:val="19"/>
          <w:szCs w:val="19"/>
        </w:rPr>
        <w:t>ҳ</w:t>
      </w:r>
      <w:r w:rsidRPr="00603991">
        <w:rPr>
          <w:color w:val="000000"/>
          <w:sz w:val="19"/>
          <w:szCs w:val="19"/>
        </w:rPr>
        <w:t>дудият</w:t>
      </w:r>
      <w:r w:rsidR="00603991">
        <w:rPr>
          <w:color w:val="000000"/>
          <w:sz w:val="19"/>
          <w:szCs w:val="19"/>
        </w:rPr>
        <w:t>ҳ</w:t>
      </w:r>
      <w:r w:rsidRPr="00603991">
        <w:rPr>
          <w:color w:val="000000"/>
          <w:sz w:val="19"/>
          <w:szCs w:val="19"/>
        </w:rPr>
        <w:t>ои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татби</w:t>
      </w:r>
      <w:r w:rsidR="00603991">
        <w:rPr>
          <w:color w:val="000000"/>
          <w:sz w:val="19"/>
          <w:szCs w:val="19"/>
        </w:rPr>
        <w:t>қ</w:t>
      </w:r>
      <w:r w:rsidRPr="00603991">
        <w:rPr>
          <w:color w:val="000000"/>
          <w:sz w:val="19"/>
          <w:szCs w:val="19"/>
        </w:rPr>
        <w:t xml:space="preserve"> мегарданд.</w:t>
      </w:r>
    </w:p>
    <w:p w14:paraId="5F276250" w14:textId="2EF7F3FF" w:rsidR="00000000" w:rsidRPr="00603991" w:rsidRDefault="000A69C4">
      <w:pPr>
        <w:pStyle w:val="a3"/>
        <w:divId w:val="2018539368"/>
        <w:rPr>
          <w:color w:val="000000"/>
          <w:sz w:val="19"/>
          <w:szCs w:val="19"/>
        </w:rPr>
      </w:pPr>
      <w:r w:rsidRPr="00603991">
        <w:rPr>
          <w:color w:val="000000"/>
          <w:sz w:val="19"/>
          <w:szCs w:val="19"/>
        </w:rPr>
        <w:t>2. Кормандони ма</w:t>
      </w:r>
      <w:r w:rsidR="00603991">
        <w:rPr>
          <w:color w:val="000000"/>
          <w:sz w:val="19"/>
          <w:szCs w:val="19"/>
        </w:rPr>
        <w:t>қ</w:t>
      </w:r>
      <w:r w:rsidRPr="00603991">
        <w:rPr>
          <w:color w:val="000000"/>
          <w:sz w:val="19"/>
          <w:szCs w:val="19"/>
        </w:rPr>
        <w:t xml:space="preserve">омоти </w:t>
      </w:r>
      <w:r w:rsidRPr="00603991">
        <w:rPr>
          <w:color w:val="000000"/>
          <w:sz w:val="19"/>
          <w:szCs w:val="19"/>
        </w:rPr>
        <w:t>гумрук вазифадоранд дар давраи адои хизмат дар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иссаи шахсии худ (пакети са</w:t>
      </w:r>
      <w:r w:rsidR="00603991">
        <w:rPr>
          <w:color w:val="000000"/>
          <w:sz w:val="19"/>
          <w:szCs w:val="19"/>
        </w:rPr>
        <w:t>ҳ</w:t>
      </w:r>
      <w:r w:rsidRPr="00603991">
        <w:rPr>
          <w:color w:val="000000"/>
          <w:sz w:val="19"/>
          <w:szCs w:val="19"/>
        </w:rPr>
        <w:t>мия)-ро дар сармояи оинномавии ташкилот</w:t>
      </w:r>
      <w:r w:rsidR="00603991">
        <w:rPr>
          <w:color w:val="000000"/>
          <w:sz w:val="19"/>
          <w:szCs w:val="19"/>
        </w:rPr>
        <w:t>ҳ</w:t>
      </w:r>
      <w:r w:rsidRPr="00603991">
        <w:rPr>
          <w:color w:val="000000"/>
          <w:sz w:val="19"/>
          <w:szCs w:val="19"/>
        </w:rPr>
        <w:t>ои ти</w:t>
      </w:r>
      <w:r w:rsidR="00603991">
        <w:rPr>
          <w:color w:val="000000"/>
          <w:sz w:val="19"/>
          <w:szCs w:val="19"/>
        </w:rPr>
        <w:t>ҷ</w:t>
      </w:r>
      <w:r w:rsidRPr="00603991">
        <w:rPr>
          <w:color w:val="000000"/>
          <w:sz w:val="19"/>
          <w:szCs w:val="19"/>
        </w:rPr>
        <w:t>орат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идораи эътимоднок супоранд.</w:t>
      </w:r>
    </w:p>
    <w:p w14:paraId="04F38CEE" w14:textId="33678410" w:rsidR="00000000" w:rsidRPr="00603991" w:rsidRDefault="000A69C4">
      <w:pPr>
        <w:pStyle w:val="a3"/>
        <w:divId w:val="2018539368"/>
        <w:rPr>
          <w:color w:val="000000"/>
          <w:sz w:val="19"/>
          <w:szCs w:val="19"/>
        </w:rPr>
      </w:pPr>
      <w:r w:rsidRPr="00603991">
        <w:rPr>
          <w:color w:val="000000"/>
          <w:sz w:val="19"/>
          <w:szCs w:val="19"/>
        </w:rPr>
        <w:t xml:space="preserve">3. Ба кормандони </w:t>
      </w:r>
      <w:r w:rsidRPr="00603991">
        <w:rPr>
          <w:color w:val="000000"/>
          <w:sz w:val="19"/>
          <w:szCs w:val="19"/>
        </w:rPr>
        <w:t>ма</w:t>
      </w:r>
      <w:r w:rsidR="00603991">
        <w:rPr>
          <w:color w:val="000000"/>
          <w:sz w:val="19"/>
          <w:szCs w:val="19"/>
        </w:rPr>
        <w:t>қ</w:t>
      </w:r>
      <w:r w:rsidRPr="00603991">
        <w:rPr>
          <w:color w:val="000000"/>
          <w:sz w:val="19"/>
          <w:szCs w:val="19"/>
        </w:rPr>
        <w:t>омоти гумрук, ки хешу а</w:t>
      </w:r>
      <w:r w:rsidR="00603991">
        <w:rPr>
          <w:color w:val="000000"/>
          <w:sz w:val="19"/>
          <w:szCs w:val="19"/>
        </w:rPr>
        <w:t>қ</w:t>
      </w:r>
      <w:r w:rsidRPr="00603991">
        <w:rPr>
          <w:color w:val="000000"/>
          <w:sz w:val="19"/>
          <w:szCs w:val="19"/>
        </w:rPr>
        <w:t xml:space="preserve">рабои наздик ё ба </w:t>
      </w:r>
      <w:r w:rsidR="00603991">
        <w:rPr>
          <w:color w:val="000000"/>
          <w:sz w:val="19"/>
          <w:szCs w:val="19"/>
        </w:rPr>
        <w:t>ҳ</w:t>
      </w:r>
      <w:r w:rsidRPr="00603991">
        <w:rPr>
          <w:color w:val="000000"/>
          <w:sz w:val="19"/>
          <w:szCs w:val="19"/>
        </w:rPr>
        <w:t>ам наздиканд (падару модар, зану шав</w:t>
      </w:r>
      <w:r w:rsidR="00603991">
        <w:rPr>
          <w:color w:val="000000"/>
          <w:sz w:val="19"/>
          <w:szCs w:val="19"/>
        </w:rPr>
        <w:t>ҳ</w:t>
      </w:r>
      <w:r w:rsidRPr="00603991">
        <w:rPr>
          <w:color w:val="000000"/>
          <w:sz w:val="19"/>
          <w:szCs w:val="19"/>
        </w:rPr>
        <w:t>ар, бародарон, хо</w:t>
      </w:r>
      <w:r w:rsidR="00603991">
        <w:rPr>
          <w:color w:val="000000"/>
          <w:sz w:val="19"/>
          <w:szCs w:val="19"/>
        </w:rPr>
        <w:t>ҳ</w:t>
      </w:r>
      <w:r w:rsidRPr="00603991">
        <w:rPr>
          <w:color w:val="000000"/>
          <w:sz w:val="19"/>
          <w:szCs w:val="19"/>
        </w:rPr>
        <w:t xml:space="preserve">арон, писарон, духтарон, </w:t>
      </w:r>
      <w:r w:rsidR="00603991">
        <w:rPr>
          <w:color w:val="000000"/>
          <w:sz w:val="19"/>
          <w:szCs w:val="19"/>
        </w:rPr>
        <w:t>ҳ</w:t>
      </w:r>
      <w:r w:rsidRPr="00603991">
        <w:rPr>
          <w:color w:val="000000"/>
          <w:sz w:val="19"/>
          <w:szCs w:val="19"/>
        </w:rPr>
        <w:t>амчунин бародарону хо</w:t>
      </w:r>
      <w:r w:rsidR="00603991">
        <w:rPr>
          <w:color w:val="000000"/>
          <w:sz w:val="19"/>
          <w:szCs w:val="19"/>
        </w:rPr>
        <w:t>ҳ</w:t>
      </w:r>
      <w:r w:rsidRPr="00603991">
        <w:rPr>
          <w:color w:val="000000"/>
          <w:sz w:val="19"/>
          <w:szCs w:val="19"/>
        </w:rPr>
        <w:t xml:space="preserve">арони падару модар, писарон, духтарон, </w:t>
      </w:r>
      <w:r w:rsidR="00603991">
        <w:rPr>
          <w:color w:val="000000"/>
          <w:sz w:val="19"/>
          <w:szCs w:val="19"/>
        </w:rPr>
        <w:t>ҳ</w:t>
      </w:r>
      <w:r w:rsidRPr="00603991">
        <w:rPr>
          <w:color w:val="000000"/>
          <w:sz w:val="19"/>
          <w:szCs w:val="19"/>
        </w:rPr>
        <w:t>амчунин бародарону хо</w:t>
      </w:r>
      <w:r w:rsidR="00603991">
        <w:rPr>
          <w:color w:val="000000"/>
          <w:sz w:val="19"/>
          <w:szCs w:val="19"/>
        </w:rPr>
        <w:t>ҳ</w:t>
      </w:r>
      <w:r w:rsidRPr="00603991">
        <w:rPr>
          <w:color w:val="000000"/>
          <w:sz w:val="19"/>
          <w:szCs w:val="19"/>
        </w:rPr>
        <w:t>арони падару модар, фарзандони зану шав</w:t>
      </w:r>
      <w:r w:rsidR="00603991">
        <w:rPr>
          <w:color w:val="000000"/>
          <w:sz w:val="19"/>
          <w:szCs w:val="19"/>
        </w:rPr>
        <w:t>ҳ</w:t>
      </w:r>
      <w:r w:rsidRPr="00603991">
        <w:rPr>
          <w:color w:val="000000"/>
          <w:sz w:val="19"/>
          <w:szCs w:val="19"/>
        </w:rPr>
        <w:t>ар) а</w:t>
      </w:r>
      <w:r w:rsidRPr="00603991">
        <w:rPr>
          <w:color w:val="000000"/>
          <w:sz w:val="19"/>
          <w:szCs w:val="19"/>
        </w:rPr>
        <w:t>гар он ба тобеияти бевосита ё та</w:t>
      </w:r>
      <w:r w:rsidR="00603991">
        <w:rPr>
          <w:color w:val="000000"/>
          <w:sz w:val="19"/>
          <w:szCs w:val="19"/>
        </w:rPr>
        <w:t>ҳ</w:t>
      </w:r>
      <w:r w:rsidRPr="00603991">
        <w:rPr>
          <w:color w:val="000000"/>
          <w:sz w:val="19"/>
          <w:szCs w:val="19"/>
        </w:rPr>
        <w:t>ти назорати бевоситаи ало</w:t>
      </w:r>
      <w:r w:rsidR="00603991">
        <w:rPr>
          <w:color w:val="000000"/>
          <w:sz w:val="19"/>
          <w:szCs w:val="19"/>
        </w:rPr>
        <w:t>қ</w:t>
      </w:r>
      <w:r w:rsidRPr="00603991">
        <w:rPr>
          <w:color w:val="000000"/>
          <w:sz w:val="19"/>
          <w:szCs w:val="19"/>
        </w:rPr>
        <w:t xml:space="preserve">аманд бошанд, адои хизмат дар </w:t>
      </w:r>
      <w:r w:rsidR="00603991">
        <w:rPr>
          <w:color w:val="000000"/>
          <w:sz w:val="19"/>
          <w:szCs w:val="19"/>
        </w:rPr>
        <w:t>ҳ</w:t>
      </w:r>
      <w:r w:rsidRPr="00603991">
        <w:rPr>
          <w:color w:val="000000"/>
          <w:sz w:val="19"/>
          <w:szCs w:val="19"/>
        </w:rPr>
        <w:t>амон ма</w:t>
      </w:r>
      <w:r w:rsidR="00603991">
        <w:rPr>
          <w:color w:val="000000"/>
          <w:sz w:val="19"/>
          <w:szCs w:val="19"/>
        </w:rPr>
        <w:t>қ</w:t>
      </w:r>
      <w:r w:rsidRPr="00603991">
        <w:rPr>
          <w:color w:val="000000"/>
          <w:sz w:val="19"/>
          <w:szCs w:val="19"/>
        </w:rPr>
        <w:t>оми гумрук манъ аст.</w:t>
      </w:r>
    </w:p>
    <w:p w14:paraId="0E722F3A" w14:textId="78769752" w:rsidR="00000000" w:rsidRPr="00603991" w:rsidRDefault="000A69C4">
      <w:pPr>
        <w:pStyle w:val="6"/>
        <w:divId w:val="2018539368"/>
        <w:rPr>
          <w:rFonts w:eastAsia="Times New Roman"/>
          <w:sz w:val="21"/>
          <w:szCs w:val="21"/>
        </w:rPr>
      </w:pPr>
      <w:bookmarkStart w:id="568" w:name="A5J50UK2IN"/>
      <w:bookmarkEnd w:id="568"/>
      <w:r w:rsidRPr="00603991">
        <w:rPr>
          <w:rFonts w:eastAsia="Times New Roman"/>
          <w:sz w:val="21"/>
          <w:szCs w:val="21"/>
        </w:rPr>
        <w:t>Моддаи 485. Пешни</w:t>
      </w:r>
      <w:r w:rsidR="00603991">
        <w:rPr>
          <w:rFonts w:eastAsia="Times New Roman"/>
          <w:sz w:val="21"/>
          <w:szCs w:val="21"/>
        </w:rPr>
        <w:t>ҳ</w:t>
      </w:r>
      <w:r w:rsidRPr="00603991">
        <w:rPr>
          <w:rFonts w:eastAsia="Times New Roman"/>
          <w:sz w:val="21"/>
          <w:szCs w:val="21"/>
        </w:rPr>
        <w:t>оди эъломия</w:t>
      </w:r>
      <w:r w:rsidR="00603991">
        <w:rPr>
          <w:rFonts w:eastAsia="Times New Roman"/>
          <w:sz w:val="21"/>
          <w:szCs w:val="21"/>
        </w:rPr>
        <w:t>ҳ</w:t>
      </w:r>
      <w:r w:rsidRPr="00603991">
        <w:rPr>
          <w:rFonts w:eastAsia="Times New Roman"/>
          <w:sz w:val="21"/>
          <w:szCs w:val="21"/>
        </w:rPr>
        <w:t>о дар бораи даромад ва вазъи молумулкии кормандони ма</w:t>
      </w:r>
      <w:r w:rsidR="00603991">
        <w:rPr>
          <w:rFonts w:eastAsia="Times New Roman"/>
          <w:sz w:val="21"/>
          <w:szCs w:val="21"/>
        </w:rPr>
        <w:t>қ</w:t>
      </w:r>
      <w:r w:rsidRPr="00603991">
        <w:rPr>
          <w:rFonts w:eastAsia="Times New Roman"/>
          <w:sz w:val="21"/>
          <w:szCs w:val="21"/>
        </w:rPr>
        <w:t>омоти гумрук</w:t>
      </w:r>
    </w:p>
    <w:p w14:paraId="4D8A705A" w14:textId="7BF32281" w:rsidR="00000000" w:rsidRPr="00603991" w:rsidRDefault="000A69C4">
      <w:pPr>
        <w:shd w:val="clear" w:color="auto" w:fill="FFFFFF"/>
        <w:spacing w:before="105"/>
        <w:jc w:val="both"/>
        <w:divId w:val="1710229462"/>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аз 20.06.2019 </w:t>
      </w:r>
      <w:hyperlink r:id="rId834" w:tooltip="Ссылка на Ѕонуни ЇТ Дар бораи ворид намудани таљйироту илова ба Кодекси гумруки ЇТ" w:history="1">
        <w:r w:rsidRPr="00603991">
          <w:rPr>
            <w:rStyle w:val="a4"/>
            <w:i/>
            <w:iCs/>
            <w:sz w:val="19"/>
            <w:szCs w:val="19"/>
          </w:rPr>
          <w:t>№ 1621</w:t>
        </w:r>
      </w:hyperlink>
      <w:r w:rsidRPr="00603991">
        <w:rPr>
          <w:i/>
          <w:iCs/>
          <w:color w:val="990099"/>
          <w:sz w:val="19"/>
          <w:szCs w:val="19"/>
        </w:rPr>
        <w:t>)</w:t>
      </w:r>
    </w:p>
    <w:p w14:paraId="530513F2" w14:textId="4B718864" w:rsidR="00000000" w:rsidRPr="00603991" w:rsidRDefault="000A69C4">
      <w:pPr>
        <w:pStyle w:val="a3"/>
        <w:divId w:val="2018539368"/>
        <w:rPr>
          <w:color w:val="000000"/>
          <w:sz w:val="19"/>
          <w:szCs w:val="19"/>
        </w:rPr>
      </w:pPr>
      <w:r w:rsidRPr="00603991">
        <w:rPr>
          <w:color w:val="000000"/>
          <w:sz w:val="19"/>
          <w:szCs w:val="19"/>
        </w:rPr>
        <w:t>Кормандони ма</w:t>
      </w:r>
      <w:r w:rsidR="00603991">
        <w:rPr>
          <w:color w:val="000000"/>
          <w:sz w:val="19"/>
          <w:szCs w:val="19"/>
        </w:rPr>
        <w:t>қ</w:t>
      </w:r>
      <w:r w:rsidRPr="00603991">
        <w:rPr>
          <w:color w:val="000000"/>
          <w:sz w:val="19"/>
          <w:szCs w:val="19"/>
        </w:rPr>
        <w:t xml:space="preserve">омоти гумрук (ба истиснои </w:t>
      </w:r>
      <w:r w:rsidR="00603991">
        <w:rPr>
          <w:color w:val="000000"/>
          <w:sz w:val="19"/>
          <w:szCs w:val="19"/>
        </w:rPr>
        <w:t>ҳ</w:t>
      </w:r>
      <w:r w:rsidRPr="00603991">
        <w:rPr>
          <w:color w:val="000000"/>
          <w:sz w:val="19"/>
          <w:szCs w:val="19"/>
        </w:rPr>
        <w:t>айати техник</w:t>
      </w:r>
      <w:r w:rsidR="00603991">
        <w:rPr>
          <w:color w:val="000000"/>
          <w:sz w:val="19"/>
          <w:szCs w:val="19"/>
        </w:rPr>
        <w:t>ӣ</w:t>
      </w:r>
      <w:r w:rsidRPr="00603991">
        <w:rPr>
          <w:color w:val="000000"/>
          <w:sz w:val="19"/>
          <w:szCs w:val="19"/>
        </w:rPr>
        <w:t xml:space="preserve"> ва хизматрасон) эъломия</w:t>
      </w:r>
      <w:r w:rsidR="00603991">
        <w:rPr>
          <w:color w:val="000000"/>
          <w:sz w:val="19"/>
          <w:szCs w:val="19"/>
        </w:rPr>
        <w:t>ҳ</w:t>
      </w:r>
      <w:r w:rsidRPr="00603991">
        <w:rPr>
          <w:color w:val="000000"/>
          <w:sz w:val="19"/>
          <w:szCs w:val="19"/>
        </w:rPr>
        <w:t>о дар бораи даромад ва вазъи молумулкии худро бо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 xml:space="preserve">од менамоянд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20.06.2019 </w:t>
      </w:r>
      <w:hyperlink r:id="rId835" w:tooltip="Ссылка на Ѕонуни ЇТ Дар бораи ворид намудани таљйироту илова ба Кодекси гумруки ЇТ" w:history="1">
        <w:r w:rsidRPr="00603991">
          <w:rPr>
            <w:rStyle w:val="a4"/>
            <w:i/>
            <w:iCs/>
            <w:sz w:val="19"/>
            <w:szCs w:val="19"/>
          </w:rPr>
          <w:t>№ 1621</w:t>
        </w:r>
      </w:hyperlink>
      <w:r w:rsidRPr="00603991">
        <w:rPr>
          <w:rStyle w:val="inline-comment"/>
          <w:sz w:val="19"/>
          <w:szCs w:val="19"/>
        </w:rPr>
        <w:t>)</w:t>
      </w:r>
      <w:r w:rsidRPr="00603991">
        <w:rPr>
          <w:color w:val="000000"/>
          <w:sz w:val="19"/>
          <w:szCs w:val="19"/>
        </w:rPr>
        <w:t>.</w:t>
      </w:r>
    </w:p>
    <w:p w14:paraId="04DB104C" w14:textId="325D6C83" w:rsidR="00000000" w:rsidRPr="00603991" w:rsidRDefault="000A69C4">
      <w:pPr>
        <w:pStyle w:val="6"/>
        <w:divId w:val="2018539368"/>
        <w:rPr>
          <w:rFonts w:eastAsia="Times New Roman"/>
          <w:sz w:val="21"/>
          <w:szCs w:val="21"/>
        </w:rPr>
      </w:pPr>
      <w:bookmarkStart w:id="569" w:name="A000000558"/>
      <w:bookmarkEnd w:id="569"/>
      <w:r w:rsidRPr="00603991">
        <w:rPr>
          <w:rFonts w:eastAsia="Times New Roman"/>
          <w:sz w:val="21"/>
          <w:szCs w:val="21"/>
        </w:rPr>
        <w:t>Моддаи 486. Савганди шахси мансабдори ма</w:t>
      </w:r>
      <w:r w:rsidR="00603991">
        <w:rPr>
          <w:rFonts w:eastAsia="Times New Roman"/>
          <w:sz w:val="21"/>
          <w:szCs w:val="21"/>
        </w:rPr>
        <w:t>қ</w:t>
      </w:r>
      <w:r w:rsidRPr="00603991">
        <w:rPr>
          <w:rFonts w:eastAsia="Times New Roman"/>
          <w:sz w:val="21"/>
          <w:szCs w:val="21"/>
        </w:rPr>
        <w:t>омоти гумрук</w:t>
      </w:r>
    </w:p>
    <w:p w14:paraId="630CDDDE" w14:textId="75C75CBF" w:rsidR="00000000" w:rsidRPr="00603991" w:rsidRDefault="000A69C4">
      <w:pPr>
        <w:pStyle w:val="a3"/>
        <w:divId w:val="2018539368"/>
        <w:rPr>
          <w:color w:val="000000"/>
          <w:sz w:val="19"/>
          <w:szCs w:val="19"/>
        </w:rPr>
      </w:pPr>
      <w:r w:rsidRPr="00603991">
        <w:rPr>
          <w:color w:val="000000"/>
          <w:sz w:val="19"/>
          <w:szCs w:val="19"/>
        </w:rPr>
        <w:t>1. Ша</w:t>
      </w:r>
      <w:r w:rsidR="00603991">
        <w:rPr>
          <w:color w:val="000000"/>
          <w:sz w:val="19"/>
          <w:szCs w:val="19"/>
        </w:rPr>
        <w:t>ҳ</w:t>
      </w:r>
      <w:r w:rsidRPr="00603991">
        <w:rPr>
          <w:color w:val="000000"/>
          <w:sz w:val="19"/>
          <w:szCs w:val="19"/>
        </w:rPr>
        <w:t xml:space="preserve">рвандони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ки дар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бори аввал ба вазифа таъин мегарданд, баъди ду мо</w:t>
      </w:r>
      <w:r w:rsidR="00603991">
        <w:rPr>
          <w:color w:val="000000"/>
          <w:sz w:val="19"/>
          <w:szCs w:val="19"/>
        </w:rPr>
        <w:t>ҳ</w:t>
      </w:r>
      <w:r w:rsidRPr="00603991">
        <w:rPr>
          <w:color w:val="000000"/>
          <w:sz w:val="19"/>
          <w:szCs w:val="19"/>
        </w:rPr>
        <w:t xml:space="preserve">и додани рутбаи аввали махсус савганди зеринро ёд мекунанд: "Савганд ёд мекунам, ки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вазифаи шахси мансабдори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Конститутсия ва </w:t>
      </w:r>
      <w:r w:rsidR="00603991">
        <w:rPr>
          <w:color w:val="000000"/>
          <w:sz w:val="19"/>
          <w:szCs w:val="19"/>
        </w:rPr>
        <w:t>қ</w:t>
      </w:r>
      <w:r w:rsidRPr="00603991">
        <w:rPr>
          <w:color w:val="000000"/>
          <w:sz w:val="19"/>
          <w:szCs w:val="19"/>
        </w:rPr>
        <w:t>онунгузори</w:t>
      </w:r>
      <w:r w:rsidR="00603991">
        <w:rPr>
          <w:color w:val="000000"/>
          <w:sz w:val="19"/>
          <w:szCs w:val="19"/>
        </w:rPr>
        <w:t>ҳ</w:t>
      </w:r>
      <w:r w:rsidRPr="00603991">
        <w:rPr>
          <w:color w:val="000000"/>
          <w:sz w:val="19"/>
          <w:szCs w:val="19"/>
        </w:rPr>
        <w:t xml:space="preserve">ои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икистонро бечунучаро риоя карда, исти</w:t>
      </w:r>
      <w:r w:rsidR="00603991">
        <w:rPr>
          <w:color w:val="000000"/>
          <w:sz w:val="19"/>
          <w:szCs w:val="19"/>
        </w:rPr>
        <w:t>қ</w:t>
      </w:r>
      <w:r w:rsidRPr="00603991">
        <w:rPr>
          <w:color w:val="000000"/>
          <w:sz w:val="19"/>
          <w:szCs w:val="19"/>
        </w:rPr>
        <w:t>лолият ва амнияти и</w:t>
      </w:r>
      <w:r w:rsidR="00603991">
        <w:rPr>
          <w:color w:val="000000"/>
          <w:sz w:val="19"/>
          <w:szCs w:val="19"/>
        </w:rPr>
        <w:t>қ</w:t>
      </w:r>
      <w:r w:rsidRPr="00603991">
        <w:rPr>
          <w:color w:val="000000"/>
          <w:sz w:val="19"/>
          <w:szCs w:val="19"/>
        </w:rPr>
        <w:t>тисодии То</w:t>
      </w:r>
      <w:r w:rsidR="00603991">
        <w:rPr>
          <w:color w:val="000000"/>
          <w:sz w:val="19"/>
          <w:szCs w:val="19"/>
        </w:rPr>
        <w:t>ҷ</w:t>
      </w:r>
      <w:r w:rsidRPr="00603991">
        <w:rPr>
          <w:color w:val="000000"/>
          <w:sz w:val="19"/>
          <w:szCs w:val="19"/>
        </w:rPr>
        <w:t xml:space="preserve">икистонро </w:t>
      </w:r>
      <w:r w:rsidR="00603991">
        <w:rPr>
          <w:color w:val="000000"/>
          <w:sz w:val="19"/>
          <w:szCs w:val="19"/>
        </w:rPr>
        <w:t>ҳ</w:t>
      </w:r>
      <w:r w:rsidRPr="00603991">
        <w:rPr>
          <w:color w:val="000000"/>
          <w:sz w:val="19"/>
          <w:szCs w:val="19"/>
        </w:rPr>
        <w:t>имоя намуда вазифа</w:t>
      </w:r>
      <w:r w:rsidR="00603991">
        <w:rPr>
          <w:color w:val="000000"/>
          <w:sz w:val="19"/>
          <w:szCs w:val="19"/>
        </w:rPr>
        <w:t>ҳ</w:t>
      </w:r>
      <w:r w:rsidRPr="00603991">
        <w:rPr>
          <w:color w:val="000000"/>
          <w:sz w:val="19"/>
          <w:szCs w:val="19"/>
        </w:rPr>
        <w:t>ои хизматии худро софдилона ба</w:t>
      </w:r>
      <w:r w:rsidR="00603991">
        <w:rPr>
          <w:color w:val="000000"/>
          <w:sz w:val="19"/>
          <w:szCs w:val="19"/>
        </w:rPr>
        <w:t>ҷ</w:t>
      </w:r>
      <w:r w:rsidRPr="00603991">
        <w:rPr>
          <w:color w:val="000000"/>
          <w:sz w:val="19"/>
          <w:szCs w:val="19"/>
        </w:rPr>
        <w:t xml:space="preserve">о меоварам, талаботи интизоми хадамоти гумрукро </w:t>
      </w:r>
      <w:r w:rsidRPr="00603991">
        <w:rPr>
          <w:color w:val="000000"/>
          <w:sz w:val="19"/>
          <w:szCs w:val="19"/>
        </w:rPr>
        <w:t>риоя мекунам".</w:t>
      </w:r>
    </w:p>
    <w:p w14:paraId="7FA87891" w14:textId="6F3640E1" w:rsidR="00000000" w:rsidRPr="00603991" w:rsidRDefault="000A69C4">
      <w:pPr>
        <w:pStyle w:val="a3"/>
        <w:divId w:val="2018539368"/>
        <w:rPr>
          <w:color w:val="000000"/>
          <w:sz w:val="19"/>
          <w:szCs w:val="19"/>
        </w:rPr>
      </w:pPr>
      <w:r w:rsidRPr="00603991">
        <w:rPr>
          <w:color w:val="000000"/>
          <w:sz w:val="19"/>
          <w:szCs w:val="19"/>
        </w:rPr>
        <w:t>2. Тартиби маросими савгандёдкуниро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 муайян мекунад.</w:t>
      </w:r>
    </w:p>
    <w:p w14:paraId="7D265A98" w14:textId="06A7C745" w:rsidR="00000000" w:rsidRPr="00603991" w:rsidRDefault="000A69C4">
      <w:pPr>
        <w:pStyle w:val="6"/>
        <w:divId w:val="2018539368"/>
        <w:rPr>
          <w:rFonts w:eastAsia="Times New Roman"/>
          <w:sz w:val="21"/>
          <w:szCs w:val="21"/>
        </w:rPr>
      </w:pPr>
      <w:bookmarkStart w:id="570" w:name="A000000559"/>
      <w:bookmarkEnd w:id="570"/>
      <w:r w:rsidRPr="00603991">
        <w:rPr>
          <w:rFonts w:eastAsia="Times New Roman"/>
          <w:sz w:val="21"/>
          <w:szCs w:val="21"/>
        </w:rPr>
        <w:t>Моддаи 487 Рутба</w:t>
      </w:r>
      <w:r w:rsidR="00603991">
        <w:rPr>
          <w:rFonts w:eastAsia="Times New Roman"/>
          <w:sz w:val="21"/>
          <w:szCs w:val="21"/>
        </w:rPr>
        <w:t>ҳ</w:t>
      </w:r>
      <w:r w:rsidRPr="00603991">
        <w:rPr>
          <w:rFonts w:eastAsia="Times New Roman"/>
          <w:sz w:val="21"/>
          <w:szCs w:val="21"/>
        </w:rPr>
        <w:t>ои махсуси шахсони мансабдори ма</w:t>
      </w:r>
      <w:r w:rsidR="00603991">
        <w:rPr>
          <w:rFonts w:eastAsia="Times New Roman"/>
          <w:sz w:val="21"/>
          <w:szCs w:val="21"/>
        </w:rPr>
        <w:t>қ</w:t>
      </w:r>
      <w:r w:rsidRPr="00603991">
        <w:rPr>
          <w:rFonts w:eastAsia="Times New Roman"/>
          <w:sz w:val="21"/>
          <w:szCs w:val="21"/>
        </w:rPr>
        <w:t>омоти гумрук</w:t>
      </w:r>
    </w:p>
    <w:p w14:paraId="436E663D" w14:textId="6AF4A763" w:rsidR="00000000" w:rsidRPr="00603991" w:rsidRDefault="000A69C4">
      <w:pPr>
        <w:pStyle w:val="a3"/>
        <w:divId w:val="2018539368"/>
        <w:rPr>
          <w:color w:val="000000"/>
          <w:sz w:val="19"/>
          <w:szCs w:val="19"/>
        </w:rPr>
      </w:pPr>
      <w:r w:rsidRPr="00603991">
        <w:rPr>
          <w:color w:val="000000"/>
          <w:sz w:val="19"/>
          <w:szCs w:val="19"/>
        </w:rPr>
        <w:t>1. Рутба</w:t>
      </w:r>
      <w:r w:rsidR="00603991">
        <w:rPr>
          <w:color w:val="000000"/>
          <w:sz w:val="19"/>
          <w:szCs w:val="19"/>
        </w:rPr>
        <w:t>ҳ</w:t>
      </w:r>
      <w:r w:rsidRPr="00603991">
        <w:rPr>
          <w:color w:val="000000"/>
          <w:sz w:val="19"/>
          <w:szCs w:val="19"/>
        </w:rPr>
        <w:t>ои махсуси кормандони ма</w:t>
      </w:r>
      <w:r w:rsidR="00603991">
        <w:rPr>
          <w:color w:val="000000"/>
          <w:sz w:val="19"/>
          <w:szCs w:val="19"/>
        </w:rPr>
        <w:t>қ</w:t>
      </w:r>
      <w:r w:rsidRPr="00603991">
        <w:rPr>
          <w:color w:val="000000"/>
          <w:sz w:val="19"/>
          <w:szCs w:val="19"/>
        </w:rPr>
        <w:t>омоти гумрук аз тарафи Ма</w:t>
      </w:r>
      <w:r w:rsidR="00603991">
        <w:rPr>
          <w:color w:val="000000"/>
          <w:sz w:val="19"/>
          <w:szCs w:val="19"/>
        </w:rPr>
        <w:t>ҷ</w:t>
      </w:r>
      <w:r w:rsidRPr="00603991">
        <w:rPr>
          <w:color w:val="000000"/>
          <w:sz w:val="19"/>
          <w:szCs w:val="19"/>
        </w:rPr>
        <w:t>лиси намоянда</w:t>
      </w:r>
      <w:r w:rsidRPr="00603991">
        <w:rPr>
          <w:color w:val="000000"/>
          <w:sz w:val="19"/>
          <w:szCs w:val="19"/>
        </w:rPr>
        <w:t>гони Ма</w:t>
      </w:r>
      <w:r w:rsidR="00603991">
        <w:rPr>
          <w:color w:val="000000"/>
          <w:sz w:val="19"/>
          <w:szCs w:val="19"/>
        </w:rPr>
        <w:t>ҷ</w:t>
      </w:r>
      <w:r w:rsidRPr="00603991">
        <w:rPr>
          <w:color w:val="000000"/>
          <w:sz w:val="19"/>
          <w:szCs w:val="19"/>
        </w:rPr>
        <w:t xml:space="preserve">лиси Олии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мешаванд.</w:t>
      </w:r>
    </w:p>
    <w:p w14:paraId="7D551716" w14:textId="595192EF" w:rsidR="00000000" w:rsidRPr="00603991" w:rsidRDefault="000A69C4">
      <w:pPr>
        <w:pStyle w:val="a3"/>
        <w:divId w:val="2018539368"/>
        <w:rPr>
          <w:color w:val="000000"/>
          <w:sz w:val="19"/>
          <w:szCs w:val="19"/>
        </w:rPr>
      </w:pPr>
      <w:r w:rsidRPr="00603991">
        <w:rPr>
          <w:color w:val="000000"/>
          <w:sz w:val="19"/>
          <w:szCs w:val="19"/>
        </w:rPr>
        <w:t>2. Тартиби додани рутба</w:t>
      </w:r>
      <w:r w:rsidR="00603991">
        <w:rPr>
          <w:color w:val="000000"/>
          <w:sz w:val="19"/>
          <w:szCs w:val="19"/>
        </w:rPr>
        <w:t>ҳ</w:t>
      </w:r>
      <w:r w:rsidRPr="00603991">
        <w:rPr>
          <w:color w:val="000000"/>
          <w:sz w:val="19"/>
          <w:szCs w:val="19"/>
        </w:rPr>
        <w:t>ои махсус ба кормандони ма</w:t>
      </w:r>
      <w:r w:rsidR="00603991">
        <w:rPr>
          <w:color w:val="000000"/>
          <w:sz w:val="19"/>
          <w:szCs w:val="19"/>
        </w:rPr>
        <w:t>қ</w:t>
      </w:r>
      <w:r w:rsidRPr="00603991">
        <w:rPr>
          <w:color w:val="000000"/>
          <w:sz w:val="19"/>
          <w:szCs w:val="19"/>
        </w:rPr>
        <w:t xml:space="preserve">омоти гумрукро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менамояд.</w:t>
      </w:r>
    </w:p>
    <w:p w14:paraId="44639A88" w14:textId="56C9109E" w:rsidR="00000000" w:rsidRPr="00603991" w:rsidRDefault="000A69C4">
      <w:pPr>
        <w:pStyle w:val="a3"/>
        <w:divId w:val="2018539368"/>
        <w:rPr>
          <w:color w:val="000000"/>
          <w:sz w:val="19"/>
          <w:szCs w:val="19"/>
        </w:rPr>
      </w:pPr>
      <w:r w:rsidRPr="00603991">
        <w:rPr>
          <w:color w:val="000000"/>
          <w:sz w:val="19"/>
          <w:szCs w:val="19"/>
        </w:rPr>
        <w:t>3. Му</w:t>
      </w:r>
      <w:r w:rsidR="00603991">
        <w:rPr>
          <w:color w:val="000000"/>
          <w:sz w:val="19"/>
          <w:szCs w:val="19"/>
        </w:rPr>
        <w:t>қ</w:t>
      </w:r>
      <w:r w:rsidRPr="00603991">
        <w:rPr>
          <w:color w:val="000000"/>
          <w:sz w:val="19"/>
          <w:szCs w:val="19"/>
        </w:rPr>
        <w:t xml:space="preserve">аррароти </w:t>
      </w:r>
      <w:r w:rsidR="00603991">
        <w:rPr>
          <w:color w:val="000000"/>
          <w:sz w:val="19"/>
          <w:szCs w:val="19"/>
        </w:rPr>
        <w:t>ҳ</w:t>
      </w:r>
      <w:r w:rsidRPr="00603991">
        <w:rPr>
          <w:color w:val="000000"/>
          <w:sz w:val="19"/>
          <w:szCs w:val="19"/>
        </w:rPr>
        <w:t>амин модда инчунин нисбати ро</w:t>
      </w:r>
      <w:r w:rsidR="00603991">
        <w:rPr>
          <w:color w:val="000000"/>
          <w:sz w:val="19"/>
          <w:szCs w:val="19"/>
        </w:rPr>
        <w:t>ҳ</w:t>
      </w:r>
      <w:r w:rsidRPr="00603991">
        <w:rPr>
          <w:color w:val="000000"/>
          <w:sz w:val="19"/>
          <w:szCs w:val="19"/>
        </w:rPr>
        <w:t>барон ва мутахассисони ташкилот</w:t>
      </w:r>
      <w:r w:rsidR="00603991">
        <w:rPr>
          <w:color w:val="000000"/>
          <w:sz w:val="19"/>
          <w:szCs w:val="19"/>
        </w:rPr>
        <w:t>ҳ</w:t>
      </w:r>
      <w:r w:rsidRPr="00603991">
        <w:rPr>
          <w:color w:val="000000"/>
          <w:sz w:val="19"/>
          <w:szCs w:val="19"/>
        </w:rPr>
        <w:t>ои махсусгардонидашудаи муассиса</w:t>
      </w:r>
      <w:r w:rsidR="00603991">
        <w:rPr>
          <w:color w:val="000000"/>
          <w:sz w:val="19"/>
          <w:szCs w:val="19"/>
        </w:rPr>
        <w:t>ҳ</w:t>
      </w:r>
      <w:r w:rsidRPr="00603991">
        <w:rPr>
          <w:color w:val="000000"/>
          <w:sz w:val="19"/>
          <w:szCs w:val="19"/>
        </w:rPr>
        <w:t>ои гумрук татби</w:t>
      </w:r>
      <w:r w:rsidR="00603991">
        <w:rPr>
          <w:color w:val="000000"/>
          <w:sz w:val="19"/>
          <w:szCs w:val="19"/>
        </w:rPr>
        <w:t>қ</w:t>
      </w:r>
      <w:r w:rsidRPr="00603991">
        <w:rPr>
          <w:color w:val="000000"/>
          <w:sz w:val="19"/>
          <w:szCs w:val="19"/>
        </w:rPr>
        <w:t xml:space="preserve"> карда мешавад.</w:t>
      </w:r>
    </w:p>
    <w:p w14:paraId="3C2C30D8" w14:textId="48C78BF5" w:rsidR="00000000" w:rsidRPr="00603991" w:rsidRDefault="000A69C4">
      <w:pPr>
        <w:pStyle w:val="6"/>
        <w:divId w:val="2018539368"/>
        <w:rPr>
          <w:rFonts w:eastAsia="Times New Roman"/>
          <w:sz w:val="21"/>
          <w:szCs w:val="21"/>
        </w:rPr>
      </w:pPr>
      <w:bookmarkStart w:id="571" w:name="A000000560"/>
      <w:bookmarkEnd w:id="571"/>
      <w:r w:rsidRPr="00603991">
        <w:rPr>
          <w:rFonts w:eastAsia="Times New Roman"/>
          <w:sz w:val="21"/>
          <w:szCs w:val="21"/>
        </w:rPr>
        <w:t>Моддаи 488. Асос</w:t>
      </w:r>
      <w:r w:rsidR="00603991">
        <w:rPr>
          <w:rFonts w:eastAsia="Times New Roman"/>
          <w:sz w:val="21"/>
          <w:szCs w:val="21"/>
        </w:rPr>
        <w:t>ҳ</w:t>
      </w:r>
      <w:r w:rsidRPr="00603991">
        <w:rPr>
          <w:rFonts w:eastAsia="Times New Roman"/>
          <w:sz w:val="21"/>
          <w:szCs w:val="21"/>
        </w:rPr>
        <w:t xml:space="preserve">ои </w:t>
      </w:r>
      <w:r w:rsidR="00603991">
        <w:rPr>
          <w:rFonts w:eastAsia="Times New Roman"/>
          <w:sz w:val="21"/>
          <w:szCs w:val="21"/>
        </w:rPr>
        <w:t>қ</w:t>
      </w:r>
      <w:r w:rsidRPr="00603991">
        <w:rPr>
          <w:rFonts w:eastAsia="Times New Roman"/>
          <w:sz w:val="21"/>
          <w:szCs w:val="21"/>
        </w:rPr>
        <w:t>атъи хизмат дар ма</w:t>
      </w:r>
      <w:r w:rsidR="00603991">
        <w:rPr>
          <w:rFonts w:eastAsia="Times New Roman"/>
          <w:sz w:val="21"/>
          <w:szCs w:val="21"/>
        </w:rPr>
        <w:t>қ</w:t>
      </w:r>
      <w:r w:rsidRPr="00603991">
        <w:rPr>
          <w:rFonts w:eastAsia="Times New Roman"/>
          <w:sz w:val="21"/>
          <w:szCs w:val="21"/>
        </w:rPr>
        <w:t>омоти гумрук</w:t>
      </w:r>
    </w:p>
    <w:p w14:paraId="065A955B" w14:textId="4B7A548D" w:rsidR="00000000" w:rsidRPr="00603991" w:rsidRDefault="000A69C4">
      <w:pPr>
        <w:pStyle w:val="a3"/>
        <w:divId w:val="2018539368"/>
        <w:rPr>
          <w:color w:val="000000"/>
          <w:sz w:val="19"/>
          <w:szCs w:val="19"/>
        </w:rPr>
      </w:pPr>
      <w:r w:rsidRPr="00603991">
        <w:rPr>
          <w:color w:val="000000"/>
          <w:sz w:val="19"/>
          <w:szCs w:val="19"/>
        </w:rPr>
        <w:t>1. Фаъолияти корманди ма</w:t>
      </w:r>
      <w:r w:rsidR="00603991">
        <w:rPr>
          <w:color w:val="000000"/>
          <w:sz w:val="19"/>
          <w:szCs w:val="19"/>
        </w:rPr>
        <w:t>қ</w:t>
      </w:r>
      <w:r w:rsidRPr="00603991">
        <w:rPr>
          <w:color w:val="000000"/>
          <w:sz w:val="19"/>
          <w:szCs w:val="19"/>
        </w:rPr>
        <w:t>омоти гумрук бо асос</w:t>
      </w:r>
      <w:r w:rsidR="00603991">
        <w:rPr>
          <w:color w:val="000000"/>
          <w:sz w:val="19"/>
          <w:szCs w:val="19"/>
        </w:rPr>
        <w:t>ҳ</w:t>
      </w:r>
      <w:r w:rsidRPr="00603991">
        <w:rPr>
          <w:color w:val="000000"/>
          <w:sz w:val="19"/>
          <w:szCs w:val="19"/>
        </w:rPr>
        <w:t xml:space="preserve">ои зерин </w:t>
      </w:r>
      <w:r w:rsidR="00603991">
        <w:rPr>
          <w:color w:val="000000"/>
          <w:sz w:val="19"/>
          <w:szCs w:val="19"/>
        </w:rPr>
        <w:t>қ</w:t>
      </w:r>
      <w:r w:rsidRPr="00603991">
        <w:rPr>
          <w:color w:val="000000"/>
          <w:sz w:val="19"/>
          <w:szCs w:val="19"/>
        </w:rPr>
        <w:t>атъ мегардад:</w:t>
      </w:r>
    </w:p>
    <w:p w14:paraId="5C207117" w14:textId="1C154292" w:rsidR="00000000" w:rsidRPr="00603991" w:rsidRDefault="000A69C4">
      <w:pPr>
        <w:pStyle w:val="a3"/>
        <w:divId w:val="2018539368"/>
        <w:rPr>
          <w:color w:val="000000"/>
          <w:sz w:val="19"/>
          <w:szCs w:val="19"/>
        </w:rPr>
      </w:pPr>
      <w:r w:rsidRPr="00603991">
        <w:rPr>
          <w:color w:val="000000"/>
          <w:sz w:val="19"/>
          <w:szCs w:val="19"/>
        </w:rPr>
        <w:t>1) бо хо</w:t>
      </w:r>
      <w:r w:rsidR="00603991">
        <w:rPr>
          <w:color w:val="000000"/>
          <w:sz w:val="19"/>
          <w:szCs w:val="19"/>
        </w:rPr>
        <w:t>ҳ</w:t>
      </w:r>
      <w:r w:rsidRPr="00603991">
        <w:rPr>
          <w:color w:val="000000"/>
          <w:sz w:val="19"/>
          <w:szCs w:val="19"/>
        </w:rPr>
        <w:t>иши шахс</w:t>
      </w:r>
      <w:r w:rsidR="00603991">
        <w:rPr>
          <w:color w:val="000000"/>
          <w:sz w:val="19"/>
          <w:szCs w:val="19"/>
        </w:rPr>
        <w:t>ӣ</w:t>
      </w:r>
      <w:r w:rsidRPr="00603991">
        <w:rPr>
          <w:color w:val="000000"/>
          <w:sz w:val="19"/>
          <w:szCs w:val="19"/>
        </w:rPr>
        <w:t>;</w:t>
      </w:r>
    </w:p>
    <w:p w14:paraId="639F5F90" w14:textId="6D6A8E6E" w:rsidR="00000000" w:rsidRPr="00603991" w:rsidRDefault="000A69C4">
      <w:pPr>
        <w:pStyle w:val="a3"/>
        <w:divId w:val="2018539368"/>
        <w:rPr>
          <w:color w:val="000000"/>
          <w:sz w:val="19"/>
          <w:szCs w:val="19"/>
        </w:rPr>
      </w:pPr>
      <w:r w:rsidRPr="00603991">
        <w:rPr>
          <w:color w:val="000000"/>
          <w:sz w:val="19"/>
          <w:szCs w:val="19"/>
        </w:rPr>
        <w:t>2) бинобар расидан ба синни ни</w:t>
      </w:r>
      <w:r w:rsidR="00603991">
        <w:rPr>
          <w:color w:val="000000"/>
          <w:sz w:val="19"/>
          <w:szCs w:val="19"/>
        </w:rPr>
        <w:t>ҳ</w:t>
      </w:r>
      <w:r w:rsidRPr="00603991">
        <w:rPr>
          <w:color w:val="000000"/>
          <w:sz w:val="19"/>
          <w:szCs w:val="19"/>
        </w:rPr>
        <w:t>оие, ки моддаи 5</w:t>
      </w:r>
      <w:r w:rsidRPr="00603991">
        <w:rPr>
          <w:color w:val="000000"/>
          <w:sz w:val="19"/>
          <w:szCs w:val="19"/>
        </w:rPr>
        <w:t>00(1) Кодекси мазкур му</w:t>
      </w:r>
      <w:r w:rsidR="00603991">
        <w:rPr>
          <w:color w:val="000000"/>
          <w:sz w:val="19"/>
          <w:szCs w:val="19"/>
        </w:rPr>
        <w:t>қ</w:t>
      </w:r>
      <w:r w:rsidRPr="00603991">
        <w:rPr>
          <w:color w:val="000000"/>
          <w:sz w:val="19"/>
          <w:szCs w:val="19"/>
        </w:rPr>
        <w:t>аррар намудааст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36"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7421F9D7" w14:textId="4A646350" w:rsidR="00000000" w:rsidRPr="00603991" w:rsidRDefault="000A69C4">
      <w:pPr>
        <w:pStyle w:val="a3"/>
        <w:divId w:val="2018539368"/>
        <w:rPr>
          <w:color w:val="000000"/>
          <w:sz w:val="19"/>
          <w:szCs w:val="19"/>
        </w:rPr>
      </w:pPr>
      <w:r w:rsidRPr="00603991">
        <w:rPr>
          <w:color w:val="000000"/>
          <w:sz w:val="19"/>
          <w:szCs w:val="19"/>
        </w:rPr>
        <w:lastRenderedPageBreak/>
        <w:t>3) баъди ба охир расидани м</w:t>
      </w:r>
      <w:r w:rsidR="00603991">
        <w:rPr>
          <w:color w:val="000000"/>
          <w:sz w:val="19"/>
          <w:szCs w:val="19"/>
        </w:rPr>
        <w:t>ӯҳ</w:t>
      </w:r>
      <w:r w:rsidRPr="00603991">
        <w:rPr>
          <w:color w:val="000000"/>
          <w:sz w:val="19"/>
          <w:szCs w:val="19"/>
        </w:rPr>
        <w:t xml:space="preserve">лати хизмат, ки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ба нафа</w:t>
      </w:r>
      <w:r w:rsidR="00603991">
        <w:rPr>
          <w:color w:val="000000"/>
          <w:sz w:val="19"/>
          <w:szCs w:val="19"/>
        </w:rPr>
        <w:t>қ</w:t>
      </w:r>
      <w:r w:rsidRPr="00603991">
        <w:rPr>
          <w:color w:val="000000"/>
          <w:sz w:val="19"/>
          <w:szCs w:val="19"/>
        </w:rPr>
        <w:t>а ба</w:t>
      </w:r>
      <w:r w:rsidRPr="00603991">
        <w:rPr>
          <w:color w:val="000000"/>
          <w:sz w:val="19"/>
          <w:szCs w:val="19"/>
        </w:rPr>
        <w:t>ромаданро меди</w:t>
      </w:r>
      <w:r w:rsidR="00603991">
        <w:rPr>
          <w:color w:val="000000"/>
          <w:sz w:val="19"/>
          <w:szCs w:val="19"/>
        </w:rPr>
        <w:t>ҳ</w:t>
      </w:r>
      <w:r w:rsidRPr="00603991">
        <w:rPr>
          <w:color w:val="000000"/>
          <w:sz w:val="19"/>
          <w:szCs w:val="19"/>
        </w:rPr>
        <w:t>ад (бо ташаббуси корманди ма</w:t>
      </w:r>
      <w:r w:rsidR="00603991">
        <w:rPr>
          <w:color w:val="000000"/>
          <w:sz w:val="19"/>
          <w:szCs w:val="19"/>
        </w:rPr>
        <w:t>қ</w:t>
      </w:r>
      <w:r w:rsidRPr="00603991">
        <w:rPr>
          <w:color w:val="000000"/>
          <w:sz w:val="19"/>
          <w:szCs w:val="19"/>
        </w:rPr>
        <w:t xml:space="preserve">омоти гумрук ва ё ризоияти </w:t>
      </w:r>
      <w:r w:rsidR="00603991">
        <w:rPr>
          <w:color w:val="000000"/>
          <w:sz w:val="19"/>
          <w:szCs w:val="19"/>
        </w:rPr>
        <w:t>ӯ</w:t>
      </w:r>
      <w:r w:rsidRPr="00603991">
        <w:rPr>
          <w:color w:val="000000"/>
          <w:sz w:val="19"/>
          <w:szCs w:val="19"/>
        </w:rPr>
        <w:t>);</w:t>
      </w:r>
    </w:p>
    <w:p w14:paraId="567AA7D6" w14:textId="08B64801" w:rsidR="00000000" w:rsidRPr="00603991" w:rsidRDefault="000A69C4">
      <w:pPr>
        <w:pStyle w:val="a3"/>
        <w:divId w:val="2018539368"/>
        <w:rPr>
          <w:color w:val="000000"/>
          <w:sz w:val="19"/>
          <w:szCs w:val="19"/>
        </w:rPr>
      </w:pPr>
      <w:r w:rsidRPr="00603991">
        <w:rPr>
          <w:color w:val="000000"/>
          <w:sz w:val="19"/>
          <w:szCs w:val="19"/>
        </w:rPr>
        <w:t>4) бо сабаби ба охир расидани м</w:t>
      </w:r>
      <w:r w:rsidR="00603991">
        <w:rPr>
          <w:color w:val="000000"/>
          <w:sz w:val="19"/>
          <w:szCs w:val="19"/>
        </w:rPr>
        <w:t>ӯҳ</w:t>
      </w:r>
      <w:r w:rsidRPr="00603991">
        <w:rPr>
          <w:color w:val="000000"/>
          <w:sz w:val="19"/>
          <w:szCs w:val="19"/>
        </w:rPr>
        <w:t>лати хизмат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арордод;</w:t>
      </w:r>
    </w:p>
    <w:p w14:paraId="3A85AAF6" w14:textId="7450A91B" w:rsidR="00000000" w:rsidRPr="00603991" w:rsidRDefault="000A69C4">
      <w:pPr>
        <w:pStyle w:val="a3"/>
        <w:divId w:val="2018539368"/>
        <w:rPr>
          <w:color w:val="000000"/>
          <w:sz w:val="19"/>
          <w:szCs w:val="19"/>
        </w:rPr>
      </w:pPr>
      <w:r w:rsidRPr="00603991">
        <w:rPr>
          <w:color w:val="000000"/>
          <w:sz w:val="19"/>
          <w:szCs w:val="19"/>
        </w:rPr>
        <w:t>5) бинобар риоя накардани шарт</w:t>
      </w:r>
      <w:r w:rsidR="00603991">
        <w:rPr>
          <w:color w:val="000000"/>
          <w:sz w:val="19"/>
          <w:szCs w:val="19"/>
        </w:rPr>
        <w:t>ҳ</w:t>
      </w:r>
      <w:r w:rsidRPr="00603991">
        <w:rPr>
          <w:color w:val="000000"/>
          <w:sz w:val="19"/>
          <w:szCs w:val="19"/>
        </w:rPr>
        <w:t xml:space="preserve">ои </w:t>
      </w:r>
      <w:r w:rsidR="00603991">
        <w:rPr>
          <w:color w:val="000000"/>
          <w:sz w:val="19"/>
          <w:szCs w:val="19"/>
        </w:rPr>
        <w:t>қ</w:t>
      </w:r>
      <w:r w:rsidRPr="00603991">
        <w:rPr>
          <w:color w:val="000000"/>
          <w:sz w:val="19"/>
          <w:szCs w:val="19"/>
        </w:rPr>
        <w:t>арордод;</w:t>
      </w:r>
    </w:p>
    <w:p w14:paraId="34FC80A0" w14:textId="13F5A68C" w:rsidR="00000000" w:rsidRPr="00603991" w:rsidRDefault="000A69C4">
      <w:pPr>
        <w:pStyle w:val="a3"/>
        <w:divId w:val="2018539368"/>
        <w:rPr>
          <w:color w:val="000000"/>
          <w:sz w:val="19"/>
          <w:szCs w:val="19"/>
        </w:rPr>
      </w:pPr>
      <w:r w:rsidRPr="00603991">
        <w:rPr>
          <w:color w:val="000000"/>
          <w:sz w:val="19"/>
          <w:szCs w:val="19"/>
        </w:rPr>
        <w:t xml:space="preserve">6) бо сабаби ихтисори </w:t>
      </w:r>
      <w:r w:rsidR="00603991">
        <w:rPr>
          <w:color w:val="000000"/>
          <w:sz w:val="19"/>
          <w:szCs w:val="19"/>
        </w:rPr>
        <w:t>ҳ</w:t>
      </w:r>
      <w:r w:rsidRPr="00603991">
        <w:rPr>
          <w:color w:val="000000"/>
          <w:sz w:val="19"/>
          <w:szCs w:val="19"/>
        </w:rPr>
        <w:t>айати кормандон;</w:t>
      </w:r>
    </w:p>
    <w:p w14:paraId="55DF4B1F" w14:textId="78DBAC35" w:rsidR="00000000" w:rsidRPr="00603991" w:rsidRDefault="000A69C4">
      <w:pPr>
        <w:pStyle w:val="a3"/>
        <w:divId w:val="2018539368"/>
        <w:rPr>
          <w:color w:val="000000"/>
          <w:sz w:val="19"/>
          <w:szCs w:val="19"/>
        </w:rPr>
      </w:pPr>
      <w:r w:rsidRPr="00603991">
        <w:rPr>
          <w:color w:val="000000"/>
          <w:sz w:val="19"/>
          <w:szCs w:val="19"/>
        </w:rPr>
        <w:t>7) бо сабаби бемор</w:t>
      </w:r>
      <w:r w:rsidR="00603991">
        <w:rPr>
          <w:color w:val="000000"/>
          <w:sz w:val="19"/>
          <w:szCs w:val="19"/>
        </w:rPr>
        <w:t>ӣ</w:t>
      </w:r>
      <w:r w:rsidRPr="00603991">
        <w:rPr>
          <w:color w:val="000000"/>
          <w:sz w:val="19"/>
          <w:szCs w:val="19"/>
        </w:rPr>
        <w:t xml:space="preserve"> - дар асоси х</w:t>
      </w:r>
      <w:r w:rsidRPr="00603991">
        <w:rPr>
          <w:color w:val="000000"/>
          <w:sz w:val="19"/>
          <w:szCs w:val="19"/>
        </w:rPr>
        <w:t xml:space="preserve">улосаи комиссияи тиббии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оид ба корношоямии </w:t>
      </w:r>
      <w:r w:rsidR="00603991">
        <w:rPr>
          <w:color w:val="000000"/>
          <w:sz w:val="19"/>
          <w:szCs w:val="19"/>
        </w:rPr>
        <w:t>ӯ</w:t>
      </w:r>
      <w:r w:rsidRPr="00603991">
        <w:rPr>
          <w:color w:val="000000"/>
          <w:sz w:val="19"/>
          <w:szCs w:val="19"/>
        </w:rPr>
        <w:t xml:space="preserve"> ба хизмат дар ма</w:t>
      </w:r>
      <w:r w:rsidR="00603991">
        <w:rPr>
          <w:color w:val="000000"/>
          <w:sz w:val="19"/>
          <w:szCs w:val="19"/>
        </w:rPr>
        <w:t>қ</w:t>
      </w:r>
      <w:r w:rsidRPr="00603991">
        <w:rPr>
          <w:color w:val="000000"/>
          <w:sz w:val="19"/>
          <w:szCs w:val="19"/>
        </w:rPr>
        <w:t>омоти гумрук;</w:t>
      </w:r>
    </w:p>
    <w:p w14:paraId="7251CBA9" w14:textId="7116145B" w:rsidR="00000000" w:rsidRPr="00603991" w:rsidRDefault="000A69C4">
      <w:pPr>
        <w:pStyle w:val="a3"/>
        <w:divId w:val="2018539368"/>
        <w:rPr>
          <w:color w:val="000000"/>
          <w:sz w:val="19"/>
          <w:szCs w:val="19"/>
        </w:rPr>
      </w:pPr>
      <w:r w:rsidRPr="00603991">
        <w:rPr>
          <w:color w:val="000000"/>
          <w:sz w:val="19"/>
          <w:szCs w:val="19"/>
        </w:rPr>
        <w:t>8) бинобар иллатманд</w:t>
      </w:r>
      <w:r w:rsidR="00603991">
        <w:rPr>
          <w:color w:val="000000"/>
          <w:sz w:val="19"/>
          <w:szCs w:val="19"/>
        </w:rPr>
        <w:t>ӣ</w:t>
      </w:r>
      <w:r w:rsidRPr="00603991">
        <w:rPr>
          <w:color w:val="000000"/>
          <w:sz w:val="19"/>
          <w:szCs w:val="19"/>
        </w:rPr>
        <w:t xml:space="preserve"> дар асоси хулосаи комиссияи тиббии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оид ба нокифоя будани </w:t>
      </w:r>
      <w:r w:rsidR="00603991">
        <w:rPr>
          <w:color w:val="000000"/>
          <w:sz w:val="19"/>
          <w:szCs w:val="19"/>
        </w:rPr>
        <w:t>ҳ</w:t>
      </w:r>
      <w:r w:rsidRPr="00603991">
        <w:rPr>
          <w:color w:val="000000"/>
          <w:sz w:val="19"/>
          <w:szCs w:val="19"/>
        </w:rPr>
        <w:t>олаташ барои хизмат ва бинобар бемор</w:t>
      </w:r>
      <w:r w:rsidR="00603991">
        <w:rPr>
          <w:color w:val="000000"/>
          <w:sz w:val="19"/>
          <w:szCs w:val="19"/>
        </w:rPr>
        <w:t>ӣ</w:t>
      </w:r>
      <w:r w:rsidRPr="00603991">
        <w:rPr>
          <w:color w:val="000000"/>
          <w:sz w:val="19"/>
          <w:szCs w:val="19"/>
        </w:rPr>
        <w:t xml:space="preserve"> и</w:t>
      </w:r>
      <w:r w:rsidR="00603991">
        <w:rPr>
          <w:color w:val="000000"/>
          <w:sz w:val="19"/>
          <w:szCs w:val="19"/>
        </w:rPr>
        <w:t>ҷ</w:t>
      </w:r>
      <w:r w:rsidRPr="00603991">
        <w:rPr>
          <w:color w:val="000000"/>
          <w:sz w:val="19"/>
          <w:szCs w:val="19"/>
        </w:rPr>
        <w:t xml:space="preserve">ро карда натавонистани </w:t>
      </w:r>
      <w:r w:rsidR="00603991">
        <w:rPr>
          <w:color w:val="000000"/>
          <w:sz w:val="19"/>
          <w:szCs w:val="19"/>
        </w:rPr>
        <w:t>ӯҳ</w:t>
      </w:r>
      <w:r w:rsidRPr="00603991">
        <w:rPr>
          <w:color w:val="000000"/>
          <w:sz w:val="19"/>
          <w:szCs w:val="19"/>
        </w:rPr>
        <w:t>дадории хизмат</w:t>
      </w:r>
      <w:r w:rsidR="00603991">
        <w:rPr>
          <w:color w:val="000000"/>
          <w:sz w:val="19"/>
          <w:szCs w:val="19"/>
        </w:rPr>
        <w:t>ӣ</w:t>
      </w:r>
      <w:r w:rsidRPr="00603991">
        <w:rPr>
          <w:color w:val="000000"/>
          <w:sz w:val="19"/>
          <w:szCs w:val="19"/>
        </w:rPr>
        <w:t>, вобаст</w:t>
      </w:r>
      <w:r w:rsidRPr="00603991">
        <w:rPr>
          <w:color w:val="000000"/>
          <w:sz w:val="19"/>
          <w:szCs w:val="19"/>
        </w:rPr>
        <w:t>а ба вазифааш ва набудани имконияти ба кори дигар гузаштан;</w:t>
      </w:r>
    </w:p>
    <w:p w14:paraId="46FF05B6" w14:textId="68E07694" w:rsidR="00000000" w:rsidRPr="00603991" w:rsidRDefault="000A69C4">
      <w:pPr>
        <w:pStyle w:val="a3"/>
        <w:divId w:val="2018539368"/>
        <w:rPr>
          <w:color w:val="000000"/>
          <w:sz w:val="19"/>
          <w:szCs w:val="19"/>
        </w:rPr>
      </w:pPr>
      <w:r w:rsidRPr="00603991">
        <w:rPr>
          <w:color w:val="000000"/>
          <w:sz w:val="19"/>
          <w:szCs w:val="19"/>
        </w:rPr>
        <w:t>9) барои да</w:t>
      </w:r>
      <w:r w:rsidR="001F41FA">
        <w:rPr>
          <w:color w:val="000000"/>
          <w:sz w:val="19"/>
          <w:szCs w:val="19"/>
        </w:rPr>
        <w:t>ғ</w:t>
      </w:r>
      <w:r w:rsidRPr="00603991">
        <w:rPr>
          <w:color w:val="000000"/>
          <w:sz w:val="19"/>
          <w:szCs w:val="19"/>
        </w:rPr>
        <w:t>алона ва ё мунтазам вайрон кардани интизом;</w:t>
      </w:r>
    </w:p>
    <w:p w14:paraId="408ADF93" w14:textId="4475CF25" w:rsidR="00000000" w:rsidRPr="00603991" w:rsidRDefault="000A69C4">
      <w:pPr>
        <w:pStyle w:val="a3"/>
        <w:divId w:val="2018539368"/>
        <w:rPr>
          <w:color w:val="000000"/>
          <w:sz w:val="19"/>
          <w:szCs w:val="19"/>
        </w:rPr>
      </w:pPr>
      <w:r w:rsidRPr="00603991">
        <w:rPr>
          <w:color w:val="000000"/>
          <w:sz w:val="19"/>
          <w:szCs w:val="19"/>
        </w:rPr>
        <w:t>10) барои содир кардани рафторе, ки ба шарафи корманди ма</w:t>
      </w:r>
      <w:r w:rsidR="00603991">
        <w:rPr>
          <w:color w:val="000000"/>
          <w:sz w:val="19"/>
          <w:szCs w:val="19"/>
        </w:rPr>
        <w:t>қ</w:t>
      </w:r>
      <w:r w:rsidRPr="00603991">
        <w:rPr>
          <w:color w:val="000000"/>
          <w:sz w:val="19"/>
          <w:szCs w:val="19"/>
        </w:rPr>
        <w:t>омоти гумрук до</w:t>
      </w:r>
      <w:r w:rsidR="001F41FA">
        <w:rPr>
          <w:color w:val="000000"/>
          <w:sz w:val="19"/>
          <w:szCs w:val="19"/>
        </w:rPr>
        <w:t>ғ</w:t>
      </w:r>
      <w:r w:rsidRPr="00603991">
        <w:rPr>
          <w:color w:val="000000"/>
          <w:sz w:val="19"/>
          <w:szCs w:val="19"/>
        </w:rPr>
        <w:t xml:space="preserve"> меорад;</w:t>
      </w:r>
    </w:p>
    <w:p w14:paraId="2AAFD6AE" w14:textId="7F3FC7A2" w:rsidR="00000000" w:rsidRPr="00603991" w:rsidRDefault="000A69C4">
      <w:pPr>
        <w:pStyle w:val="a3"/>
        <w:divId w:val="2018539368"/>
        <w:rPr>
          <w:color w:val="000000"/>
          <w:sz w:val="19"/>
          <w:szCs w:val="19"/>
        </w:rPr>
      </w:pPr>
      <w:r w:rsidRPr="00603991">
        <w:rPr>
          <w:color w:val="000000"/>
          <w:sz w:val="19"/>
          <w:szCs w:val="19"/>
        </w:rPr>
        <w:t xml:space="preserve">11) эътибори </w:t>
      </w:r>
      <w:r w:rsidR="00603991">
        <w:rPr>
          <w:color w:val="000000"/>
          <w:sz w:val="19"/>
          <w:szCs w:val="19"/>
        </w:rPr>
        <w:t>қ</w:t>
      </w:r>
      <w:r w:rsidRPr="00603991">
        <w:rPr>
          <w:color w:val="000000"/>
          <w:sz w:val="19"/>
          <w:szCs w:val="19"/>
        </w:rPr>
        <w:t>онун</w:t>
      </w:r>
      <w:r w:rsidR="00603991">
        <w:rPr>
          <w:color w:val="000000"/>
          <w:sz w:val="19"/>
          <w:szCs w:val="19"/>
        </w:rPr>
        <w:t>ӣ</w:t>
      </w:r>
      <w:r w:rsidRPr="00603991">
        <w:rPr>
          <w:color w:val="000000"/>
          <w:sz w:val="19"/>
          <w:szCs w:val="19"/>
        </w:rPr>
        <w:t xml:space="preserve"> пайдо кардани </w:t>
      </w:r>
      <w:r w:rsidR="00603991">
        <w:rPr>
          <w:color w:val="000000"/>
          <w:sz w:val="19"/>
          <w:szCs w:val="19"/>
        </w:rPr>
        <w:t>ҳ</w:t>
      </w:r>
      <w:r w:rsidRPr="00603991">
        <w:rPr>
          <w:color w:val="000000"/>
          <w:sz w:val="19"/>
          <w:szCs w:val="19"/>
        </w:rPr>
        <w:t>укми айбдоркунии суд ё</w:t>
      </w:r>
      <w:r w:rsidRPr="00603991">
        <w:rPr>
          <w:color w:val="000000"/>
          <w:sz w:val="19"/>
          <w:szCs w:val="19"/>
        </w:rPr>
        <w:t xml:space="preserve"> </w:t>
      </w:r>
      <w:r w:rsidR="00603991">
        <w:rPr>
          <w:color w:val="000000"/>
          <w:sz w:val="19"/>
          <w:szCs w:val="19"/>
        </w:rPr>
        <w:t>қ</w:t>
      </w:r>
      <w:r w:rsidRPr="00603991">
        <w:rPr>
          <w:color w:val="000000"/>
          <w:sz w:val="19"/>
          <w:szCs w:val="19"/>
        </w:rPr>
        <w:t xml:space="preserve">атъи парвандаи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тиб</w:t>
      </w:r>
      <w:r w:rsidR="00603991">
        <w:rPr>
          <w:color w:val="000000"/>
          <w:sz w:val="19"/>
          <w:szCs w:val="19"/>
        </w:rPr>
        <w:t>қ</w:t>
      </w:r>
      <w:r w:rsidRPr="00603991">
        <w:rPr>
          <w:color w:val="000000"/>
          <w:sz w:val="19"/>
          <w:szCs w:val="19"/>
        </w:rPr>
        <w:t>и асос</w:t>
      </w:r>
      <w:r w:rsidR="00603991">
        <w:rPr>
          <w:color w:val="000000"/>
          <w:sz w:val="19"/>
          <w:szCs w:val="19"/>
        </w:rPr>
        <w:t>ҳ</w:t>
      </w:r>
      <w:r w:rsidRPr="00603991">
        <w:rPr>
          <w:color w:val="000000"/>
          <w:sz w:val="19"/>
          <w:szCs w:val="19"/>
        </w:rPr>
        <w:t xml:space="preserve">ое, ки сафед намекунанд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837"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36CBA79B" w14:textId="6929FD04" w:rsidR="00000000" w:rsidRPr="00603991" w:rsidRDefault="000A69C4">
      <w:pPr>
        <w:pStyle w:val="a3"/>
        <w:divId w:val="2018539368"/>
        <w:rPr>
          <w:color w:val="000000"/>
          <w:sz w:val="19"/>
          <w:szCs w:val="19"/>
        </w:rPr>
      </w:pPr>
      <w:r w:rsidRPr="00603991">
        <w:rPr>
          <w:color w:val="000000"/>
          <w:sz w:val="19"/>
          <w:szCs w:val="19"/>
        </w:rPr>
        <w:t>12) бо сабаби мувофи</w:t>
      </w:r>
      <w:r w:rsidR="00603991">
        <w:rPr>
          <w:color w:val="000000"/>
          <w:sz w:val="19"/>
          <w:szCs w:val="19"/>
        </w:rPr>
        <w:t>қ</w:t>
      </w:r>
      <w:r w:rsidRPr="00603991">
        <w:rPr>
          <w:color w:val="000000"/>
          <w:sz w:val="19"/>
          <w:szCs w:val="19"/>
        </w:rPr>
        <w:t>ат накардани вазифаи</w:t>
      </w:r>
      <w:r w:rsidRPr="00603991">
        <w:rPr>
          <w:color w:val="000000"/>
          <w:sz w:val="19"/>
          <w:szCs w:val="19"/>
        </w:rPr>
        <w:t xml:space="preserve"> хизмат</w:t>
      </w:r>
      <w:r w:rsidR="00603991">
        <w:rPr>
          <w:color w:val="000000"/>
          <w:sz w:val="19"/>
          <w:szCs w:val="19"/>
        </w:rPr>
        <w:t>ӣ</w:t>
      </w:r>
      <w:r w:rsidRPr="00603991">
        <w:rPr>
          <w:color w:val="000000"/>
          <w:sz w:val="19"/>
          <w:szCs w:val="19"/>
        </w:rPr>
        <w:t xml:space="preserve"> ба ихтисосаш аз р</w:t>
      </w:r>
      <w:r w:rsidR="00603991">
        <w:rPr>
          <w:color w:val="000000"/>
          <w:sz w:val="19"/>
          <w:szCs w:val="19"/>
        </w:rPr>
        <w:t>ӯ</w:t>
      </w:r>
      <w:r w:rsidRPr="00603991">
        <w:rPr>
          <w:color w:val="000000"/>
          <w:sz w:val="19"/>
          <w:szCs w:val="19"/>
        </w:rPr>
        <w:t>и нати</w:t>
      </w:r>
      <w:r w:rsidR="00603991">
        <w:rPr>
          <w:color w:val="000000"/>
          <w:sz w:val="19"/>
          <w:szCs w:val="19"/>
        </w:rPr>
        <w:t>ҷ</w:t>
      </w:r>
      <w:r w:rsidRPr="00603991">
        <w:rPr>
          <w:color w:val="000000"/>
          <w:sz w:val="19"/>
          <w:szCs w:val="19"/>
        </w:rPr>
        <w:t>аи аттестатсия;</w:t>
      </w:r>
    </w:p>
    <w:p w14:paraId="3DE9A958" w14:textId="129DFA7F" w:rsidR="00000000" w:rsidRPr="00603991" w:rsidRDefault="000A69C4">
      <w:pPr>
        <w:pStyle w:val="a3"/>
        <w:divId w:val="2018539368"/>
        <w:rPr>
          <w:color w:val="000000"/>
          <w:sz w:val="19"/>
          <w:szCs w:val="19"/>
        </w:rPr>
      </w:pPr>
      <w:r w:rsidRPr="00603991">
        <w:rPr>
          <w:color w:val="000000"/>
          <w:sz w:val="19"/>
          <w:szCs w:val="19"/>
        </w:rPr>
        <w:t xml:space="preserve">13) </w:t>
      </w:r>
      <w:r w:rsidR="00603991">
        <w:rPr>
          <w:color w:val="000000"/>
          <w:sz w:val="19"/>
          <w:szCs w:val="19"/>
        </w:rPr>
        <w:t>ҳ</w:t>
      </w:r>
      <w:r w:rsidRPr="00603991">
        <w:rPr>
          <w:color w:val="000000"/>
          <w:sz w:val="19"/>
          <w:szCs w:val="19"/>
        </w:rPr>
        <w:t>ангоми вафот;</w:t>
      </w:r>
    </w:p>
    <w:p w14:paraId="48126C1C" w14:textId="3F483021" w:rsidR="00000000" w:rsidRPr="00603991" w:rsidRDefault="000A69C4">
      <w:pPr>
        <w:pStyle w:val="a3"/>
        <w:divId w:val="2018539368"/>
        <w:rPr>
          <w:color w:val="000000"/>
          <w:sz w:val="19"/>
          <w:szCs w:val="19"/>
        </w:rPr>
      </w:pPr>
      <w:r w:rsidRPr="00603991">
        <w:rPr>
          <w:color w:val="000000"/>
          <w:sz w:val="19"/>
          <w:szCs w:val="19"/>
        </w:rPr>
        <w:t>14) барои вайрон кардани тартиби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дар бораи танзими анъана ва </w:t>
      </w:r>
      <w:r w:rsidR="00603991">
        <w:rPr>
          <w:color w:val="000000"/>
          <w:sz w:val="19"/>
          <w:szCs w:val="19"/>
        </w:rPr>
        <w:t>ҷ</w:t>
      </w:r>
      <w:r w:rsidRPr="00603991">
        <w:rPr>
          <w:color w:val="000000"/>
          <w:sz w:val="19"/>
          <w:szCs w:val="19"/>
        </w:rPr>
        <w:t>ашну маросим</w:t>
      </w:r>
      <w:r w:rsidR="00603991">
        <w:rPr>
          <w:color w:val="000000"/>
          <w:sz w:val="19"/>
          <w:szCs w:val="19"/>
        </w:rPr>
        <w:t>ҳ</w:t>
      </w:r>
      <w:r w:rsidRPr="00603991">
        <w:rPr>
          <w:color w:val="000000"/>
          <w:sz w:val="19"/>
          <w:szCs w:val="19"/>
        </w:rPr>
        <w:t>о(</w:t>
      </w:r>
      <w:r w:rsidRPr="00603991">
        <w:rPr>
          <w:rStyle w:val="inline-comment"/>
          <w:sz w:val="19"/>
          <w:szCs w:val="19"/>
        </w:rPr>
        <w:t>Конун аз 30.07.2007с.</w:t>
      </w:r>
      <w:hyperlink r:id="rId838" w:tooltip="Ссылка на Ѕонуни ЇТ Оид ба ворид намудани таљйир ва илова ба Кодекси гумруки ЇТ" w:history="1">
        <w:r w:rsidRPr="00603991">
          <w:rPr>
            <w:rStyle w:val="a4"/>
            <w:i/>
            <w:iCs/>
            <w:sz w:val="19"/>
            <w:szCs w:val="19"/>
          </w:rPr>
          <w:t>№ 319</w:t>
        </w:r>
      </w:hyperlink>
      <w:r w:rsidRPr="00603991">
        <w:rPr>
          <w:color w:val="000000"/>
          <w:sz w:val="19"/>
          <w:szCs w:val="19"/>
        </w:rPr>
        <w:t>);</w:t>
      </w:r>
    </w:p>
    <w:p w14:paraId="05CA5188" w14:textId="5529B4F4" w:rsidR="00000000" w:rsidRPr="00603991" w:rsidRDefault="000A69C4">
      <w:pPr>
        <w:pStyle w:val="a3"/>
        <w:divId w:val="2018539368"/>
        <w:rPr>
          <w:color w:val="000000"/>
          <w:sz w:val="19"/>
          <w:szCs w:val="19"/>
        </w:rPr>
      </w:pPr>
      <w:r w:rsidRPr="00603991">
        <w:rPr>
          <w:color w:val="000000"/>
          <w:sz w:val="19"/>
          <w:szCs w:val="19"/>
        </w:rPr>
        <w:t xml:space="preserve">15) бо сабаби </w:t>
      </w:r>
      <w:r w:rsidR="00603991">
        <w:rPr>
          <w:color w:val="000000"/>
          <w:sz w:val="19"/>
          <w:szCs w:val="19"/>
        </w:rPr>
        <w:t>қ</w:t>
      </w:r>
      <w:r w:rsidRPr="00603991">
        <w:rPr>
          <w:color w:val="000000"/>
          <w:sz w:val="19"/>
          <w:szCs w:val="19"/>
        </w:rPr>
        <w:t>атъ гардидани ша</w:t>
      </w:r>
      <w:r w:rsidR="00603991">
        <w:rPr>
          <w:color w:val="000000"/>
          <w:sz w:val="19"/>
          <w:szCs w:val="19"/>
        </w:rPr>
        <w:t>ҳ</w:t>
      </w:r>
      <w:r w:rsidRPr="00603991">
        <w:rPr>
          <w:color w:val="000000"/>
          <w:sz w:val="19"/>
          <w:szCs w:val="19"/>
        </w:rPr>
        <w:t xml:space="preserve">рвандии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ё со</w:t>
      </w:r>
      <w:r w:rsidR="00603991">
        <w:rPr>
          <w:color w:val="000000"/>
          <w:sz w:val="19"/>
          <w:szCs w:val="19"/>
        </w:rPr>
        <w:t>ҳ</w:t>
      </w:r>
      <w:r w:rsidRPr="00603991">
        <w:rPr>
          <w:color w:val="000000"/>
          <w:sz w:val="19"/>
          <w:szCs w:val="19"/>
        </w:rPr>
        <w:t>иб шудан ба ша</w:t>
      </w:r>
      <w:r w:rsidR="00603991">
        <w:rPr>
          <w:color w:val="000000"/>
          <w:sz w:val="19"/>
          <w:szCs w:val="19"/>
        </w:rPr>
        <w:t>ҳ</w:t>
      </w:r>
      <w:r w:rsidRPr="00603991">
        <w:rPr>
          <w:color w:val="000000"/>
          <w:sz w:val="19"/>
          <w:szCs w:val="19"/>
        </w:rPr>
        <w:t xml:space="preserve">рвандии давлати дигар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39"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p>
    <w:p w14:paraId="3DA67C56" w14:textId="53EA94F6" w:rsidR="00000000" w:rsidRPr="00603991" w:rsidRDefault="000A69C4">
      <w:pPr>
        <w:pStyle w:val="a3"/>
        <w:divId w:val="2018539368"/>
        <w:rPr>
          <w:color w:val="000000"/>
          <w:sz w:val="19"/>
          <w:szCs w:val="19"/>
        </w:rPr>
      </w:pPr>
      <w:r w:rsidRPr="00603991">
        <w:rPr>
          <w:color w:val="000000"/>
          <w:sz w:val="19"/>
          <w:szCs w:val="19"/>
        </w:rPr>
        <w:t xml:space="preserve">16)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 xml:space="preserve">ои дигаре, ки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намудааст.</w:t>
      </w:r>
    </w:p>
    <w:p w14:paraId="36FCD658" w14:textId="64093970" w:rsidR="00000000" w:rsidRPr="00603991" w:rsidRDefault="000A69C4">
      <w:pPr>
        <w:pStyle w:val="a3"/>
        <w:divId w:val="2018539368"/>
        <w:rPr>
          <w:color w:val="000000"/>
          <w:sz w:val="19"/>
          <w:szCs w:val="19"/>
        </w:rPr>
      </w:pPr>
      <w:r w:rsidRPr="00603991">
        <w:rPr>
          <w:color w:val="000000"/>
          <w:sz w:val="19"/>
          <w:szCs w:val="19"/>
        </w:rPr>
        <w:t>2. Шахсони мансабдори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аз хизмат </w:t>
      </w:r>
      <w:r w:rsidR="00603991">
        <w:rPr>
          <w:color w:val="000000"/>
          <w:sz w:val="19"/>
          <w:szCs w:val="19"/>
        </w:rPr>
        <w:t>ҷ</w:t>
      </w:r>
      <w:r w:rsidRPr="00603991">
        <w:rPr>
          <w:color w:val="000000"/>
          <w:sz w:val="19"/>
          <w:szCs w:val="19"/>
        </w:rPr>
        <w:t xml:space="preserve">авобшуда </w:t>
      </w:r>
      <w:r w:rsidR="00603991">
        <w:rPr>
          <w:color w:val="000000"/>
          <w:sz w:val="19"/>
          <w:szCs w:val="19"/>
        </w:rPr>
        <w:t>ҳ</w:t>
      </w:r>
      <w:r w:rsidRPr="00603991">
        <w:rPr>
          <w:color w:val="000000"/>
          <w:sz w:val="19"/>
          <w:szCs w:val="19"/>
        </w:rPr>
        <w:t>амчун низомии э</w:t>
      </w:r>
      <w:r w:rsidR="00603991">
        <w:rPr>
          <w:color w:val="000000"/>
          <w:sz w:val="19"/>
          <w:szCs w:val="19"/>
        </w:rPr>
        <w:t>ҳ</w:t>
      </w:r>
      <w:r w:rsidRPr="00603991">
        <w:rPr>
          <w:color w:val="000000"/>
          <w:sz w:val="19"/>
          <w:szCs w:val="19"/>
        </w:rPr>
        <w:t>тиёт</w:t>
      </w:r>
      <w:r w:rsidR="00603991">
        <w:rPr>
          <w:color w:val="000000"/>
          <w:sz w:val="19"/>
          <w:szCs w:val="19"/>
        </w:rPr>
        <w:t>ӣ</w:t>
      </w:r>
      <w:r w:rsidRPr="00603991">
        <w:rPr>
          <w:color w:val="000000"/>
          <w:sz w:val="19"/>
          <w:szCs w:val="19"/>
        </w:rPr>
        <w:t xml:space="preserve"> ба </w:t>
      </w:r>
      <w:r w:rsidR="00603991">
        <w:rPr>
          <w:color w:val="000000"/>
          <w:sz w:val="19"/>
          <w:szCs w:val="19"/>
        </w:rPr>
        <w:t>қ</w:t>
      </w:r>
      <w:r w:rsidRPr="00603991">
        <w:rPr>
          <w:color w:val="000000"/>
          <w:sz w:val="19"/>
          <w:szCs w:val="19"/>
        </w:rPr>
        <w:t>айд г</w:t>
      </w:r>
      <w:r w:rsidRPr="00603991">
        <w:rPr>
          <w:color w:val="000000"/>
          <w:sz w:val="19"/>
          <w:szCs w:val="19"/>
        </w:rPr>
        <w:t>ирифта мешаванд, ба шарте ки он</w:t>
      </w:r>
      <w:r w:rsidR="00603991">
        <w:rPr>
          <w:color w:val="000000"/>
          <w:sz w:val="19"/>
          <w:szCs w:val="19"/>
        </w:rPr>
        <w:t>ҳ</w:t>
      </w:r>
      <w:r w:rsidRPr="00603991">
        <w:rPr>
          <w:color w:val="000000"/>
          <w:sz w:val="19"/>
          <w:szCs w:val="19"/>
        </w:rPr>
        <w:t>о ба синни ни</w:t>
      </w:r>
      <w:r w:rsidR="00603991">
        <w:rPr>
          <w:color w:val="000000"/>
          <w:sz w:val="19"/>
          <w:szCs w:val="19"/>
        </w:rPr>
        <w:t>ҳ</w:t>
      </w:r>
      <w:r w:rsidRPr="00603991">
        <w:rPr>
          <w:color w:val="000000"/>
          <w:sz w:val="19"/>
          <w:szCs w:val="19"/>
        </w:rPr>
        <w:t>оии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гузаштан ба </w:t>
      </w:r>
      <w:r w:rsidR="00603991">
        <w:rPr>
          <w:color w:val="000000"/>
          <w:sz w:val="19"/>
          <w:szCs w:val="19"/>
        </w:rPr>
        <w:t>ҷ</w:t>
      </w:r>
      <w:r w:rsidRPr="00603991">
        <w:rPr>
          <w:color w:val="000000"/>
          <w:sz w:val="19"/>
          <w:szCs w:val="19"/>
        </w:rPr>
        <w:t xml:space="preserve">умлаи шахсони </w:t>
      </w:r>
      <w:r w:rsidR="00603991">
        <w:rPr>
          <w:color w:val="000000"/>
          <w:sz w:val="19"/>
          <w:szCs w:val="19"/>
        </w:rPr>
        <w:t>ҳ</w:t>
      </w:r>
      <w:r w:rsidRPr="00603991">
        <w:rPr>
          <w:color w:val="000000"/>
          <w:sz w:val="19"/>
          <w:szCs w:val="19"/>
        </w:rPr>
        <w:t>арбии э</w:t>
      </w:r>
      <w:r w:rsidR="00603991">
        <w:rPr>
          <w:color w:val="000000"/>
          <w:sz w:val="19"/>
          <w:szCs w:val="19"/>
        </w:rPr>
        <w:t>ҳ</w:t>
      </w:r>
      <w:r w:rsidRPr="00603991">
        <w:rPr>
          <w:color w:val="000000"/>
          <w:sz w:val="19"/>
          <w:szCs w:val="19"/>
        </w:rPr>
        <w:t xml:space="preserve">тиётии коршоями хизмати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нарасида бошанд.</w:t>
      </w:r>
    </w:p>
    <w:p w14:paraId="1CB7C56A" w14:textId="777E0859" w:rsidR="00000000" w:rsidRPr="00603991" w:rsidRDefault="000A69C4">
      <w:pPr>
        <w:pStyle w:val="6"/>
        <w:divId w:val="2018539368"/>
        <w:rPr>
          <w:rFonts w:eastAsia="Times New Roman"/>
          <w:sz w:val="21"/>
          <w:szCs w:val="21"/>
        </w:rPr>
      </w:pPr>
      <w:bookmarkStart w:id="572" w:name="A000000561"/>
      <w:bookmarkEnd w:id="572"/>
      <w:r w:rsidRPr="00603991">
        <w:rPr>
          <w:rFonts w:eastAsia="Times New Roman"/>
          <w:sz w:val="21"/>
          <w:szCs w:val="21"/>
        </w:rPr>
        <w:t xml:space="preserve">Моддаи 489.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 вазифа</w:t>
      </w:r>
      <w:r w:rsidR="00603991">
        <w:rPr>
          <w:rFonts w:eastAsia="Times New Roman"/>
          <w:sz w:val="21"/>
          <w:szCs w:val="21"/>
        </w:rPr>
        <w:t>ҳ</w:t>
      </w:r>
      <w:r w:rsidRPr="00603991">
        <w:rPr>
          <w:rFonts w:eastAsia="Times New Roman"/>
          <w:sz w:val="21"/>
          <w:szCs w:val="21"/>
        </w:rPr>
        <w:t>ои кормандони ма</w:t>
      </w:r>
      <w:r w:rsidR="00603991">
        <w:rPr>
          <w:rFonts w:eastAsia="Times New Roman"/>
          <w:sz w:val="21"/>
          <w:szCs w:val="21"/>
        </w:rPr>
        <w:t>қ</w:t>
      </w:r>
      <w:r w:rsidRPr="00603991">
        <w:rPr>
          <w:rFonts w:eastAsia="Times New Roman"/>
          <w:sz w:val="21"/>
          <w:szCs w:val="21"/>
        </w:rPr>
        <w:t>омоти гумрук</w:t>
      </w:r>
    </w:p>
    <w:p w14:paraId="511D2602" w14:textId="6D5DC422" w:rsidR="00000000" w:rsidRPr="00603991" w:rsidRDefault="000A69C4">
      <w:pPr>
        <w:pStyle w:val="a3"/>
        <w:divId w:val="2018539368"/>
        <w:rPr>
          <w:color w:val="000000"/>
          <w:sz w:val="19"/>
          <w:szCs w:val="19"/>
        </w:rPr>
      </w:pPr>
      <w:r w:rsidRPr="00603991">
        <w:rPr>
          <w:color w:val="000000"/>
          <w:sz w:val="19"/>
          <w:szCs w:val="19"/>
        </w:rPr>
        <w:t>1. Кормандон</w:t>
      </w:r>
      <w:r w:rsidRPr="00603991">
        <w:rPr>
          <w:color w:val="000000"/>
          <w:sz w:val="19"/>
          <w:szCs w:val="19"/>
        </w:rPr>
        <w:t>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664804E6" w14:textId="77777777" w:rsidR="00000000" w:rsidRPr="00603991" w:rsidRDefault="000A69C4">
      <w:pPr>
        <w:pStyle w:val="a3"/>
        <w:divId w:val="2018539368"/>
        <w:rPr>
          <w:color w:val="000000"/>
          <w:sz w:val="19"/>
          <w:szCs w:val="19"/>
        </w:rPr>
      </w:pPr>
      <w:r w:rsidRPr="00603991">
        <w:rPr>
          <w:color w:val="000000"/>
          <w:sz w:val="19"/>
          <w:szCs w:val="19"/>
        </w:rPr>
        <w:t>1) бо тамоми маводи парвандаи шахсии худ шинос шаванд;</w:t>
      </w:r>
    </w:p>
    <w:p w14:paraId="73F0D427" w14:textId="6B46305C" w:rsidR="00000000" w:rsidRPr="00603991" w:rsidRDefault="000A69C4">
      <w:pPr>
        <w:pStyle w:val="a3"/>
        <w:divId w:val="2018539368"/>
        <w:rPr>
          <w:color w:val="000000"/>
          <w:sz w:val="19"/>
          <w:szCs w:val="19"/>
        </w:rPr>
      </w:pPr>
      <w:r w:rsidRPr="00603991">
        <w:rPr>
          <w:color w:val="000000"/>
          <w:sz w:val="19"/>
          <w:szCs w:val="19"/>
        </w:rPr>
        <w:t xml:space="preserve">2)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е, ки барои таъмини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шудааст, касбу ихтисос ом</w:t>
      </w:r>
      <w:r w:rsidR="00603991">
        <w:rPr>
          <w:color w:val="000000"/>
          <w:sz w:val="19"/>
          <w:szCs w:val="19"/>
        </w:rPr>
        <w:t>ӯ</w:t>
      </w:r>
      <w:r w:rsidRPr="00603991">
        <w:rPr>
          <w:color w:val="000000"/>
          <w:sz w:val="19"/>
          <w:szCs w:val="19"/>
        </w:rPr>
        <w:t>занд, ихтисоси худро та</w:t>
      </w:r>
      <w:r w:rsidR="001F41FA">
        <w:rPr>
          <w:color w:val="000000"/>
          <w:sz w:val="19"/>
          <w:szCs w:val="19"/>
        </w:rPr>
        <w:t>ғ</w:t>
      </w:r>
      <w:r w:rsidRPr="00603991">
        <w:rPr>
          <w:color w:val="000000"/>
          <w:sz w:val="19"/>
          <w:szCs w:val="19"/>
        </w:rPr>
        <w:t>йир ва такмил ди</w:t>
      </w:r>
      <w:r w:rsidR="00603991">
        <w:rPr>
          <w:color w:val="000000"/>
          <w:sz w:val="19"/>
          <w:szCs w:val="19"/>
        </w:rPr>
        <w:t>ҳ</w:t>
      </w:r>
      <w:r w:rsidRPr="00603991">
        <w:rPr>
          <w:color w:val="000000"/>
          <w:sz w:val="19"/>
          <w:szCs w:val="19"/>
        </w:rPr>
        <w:t>а</w:t>
      </w:r>
      <w:r w:rsidRPr="00603991">
        <w:rPr>
          <w:color w:val="000000"/>
          <w:sz w:val="19"/>
          <w:szCs w:val="19"/>
        </w:rPr>
        <w:t>нд;</w:t>
      </w:r>
    </w:p>
    <w:p w14:paraId="7907CBE2" w14:textId="74AE51B6" w:rsidR="00000000" w:rsidRPr="00603991" w:rsidRDefault="000A69C4">
      <w:pPr>
        <w:pStyle w:val="a3"/>
        <w:divId w:val="2018539368"/>
        <w:rPr>
          <w:color w:val="000000"/>
          <w:sz w:val="19"/>
          <w:szCs w:val="19"/>
        </w:rPr>
      </w:pPr>
      <w:r w:rsidRPr="00603991">
        <w:rPr>
          <w:color w:val="000000"/>
          <w:sz w:val="19"/>
          <w:szCs w:val="19"/>
        </w:rPr>
        <w:t>3) аз кафолат</w:t>
      </w:r>
      <w:r w:rsidR="00603991">
        <w:rPr>
          <w:color w:val="000000"/>
          <w:sz w:val="19"/>
          <w:szCs w:val="19"/>
        </w:rPr>
        <w:t>ҳ</w:t>
      </w:r>
      <w:r w:rsidRPr="00603991">
        <w:rPr>
          <w:color w:val="000000"/>
          <w:sz w:val="19"/>
          <w:szCs w:val="19"/>
        </w:rPr>
        <w:t xml:space="preserve">о ва </w:t>
      </w:r>
      <w:r w:rsidR="00603991">
        <w:rPr>
          <w:color w:val="000000"/>
          <w:sz w:val="19"/>
          <w:szCs w:val="19"/>
        </w:rPr>
        <w:t>ҳ</w:t>
      </w:r>
      <w:r w:rsidRPr="00603991">
        <w:rPr>
          <w:color w:val="000000"/>
          <w:sz w:val="19"/>
          <w:szCs w:val="19"/>
        </w:rPr>
        <w:t>ифзи и</w:t>
      </w:r>
      <w:r w:rsidR="00603991">
        <w:rPr>
          <w:color w:val="000000"/>
          <w:sz w:val="19"/>
          <w:szCs w:val="19"/>
        </w:rPr>
        <w:t>ҷ</w:t>
      </w:r>
      <w:r w:rsidRPr="00603991">
        <w:rPr>
          <w:color w:val="000000"/>
          <w:sz w:val="19"/>
          <w:szCs w:val="19"/>
        </w:rPr>
        <w:t xml:space="preserve">тимоии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истифода намоянд.</w:t>
      </w:r>
    </w:p>
    <w:p w14:paraId="3B2596B6" w14:textId="66306D1B" w:rsidR="00000000" w:rsidRPr="00603991" w:rsidRDefault="000A69C4">
      <w:pPr>
        <w:pStyle w:val="a3"/>
        <w:divId w:val="2018539368"/>
        <w:rPr>
          <w:color w:val="000000"/>
          <w:sz w:val="19"/>
          <w:szCs w:val="19"/>
        </w:rPr>
      </w:pPr>
      <w:r w:rsidRPr="00603991">
        <w:rPr>
          <w:color w:val="000000"/>
          <w:sz w:val="19"/>
          <w:szCs w:val="19"/>
        </w:rPr>
        <w:t>Кормандони ма</w:t>
      </w:r>
      <w:r w:rsidR="00603991">
        <w:rPr>
          <w:color w:val="000000"/>
          <w:sz w:val="19"/>
          <w:szCs w:val="19"/>
        </w:rPr>
        <w:t>қ</w:t>
      </w:r>
      <w:r w:rsidRPr="00603991">
        <w:rPr>
          <w:color w:val="000000"/>
          <w:sz w:val="19"/>
          <w:szCs w:val="19"/>
        </w:rPr>
        <w:t xml:space="preserve">омоти гумрук инчунин дорои дигар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 xml:space="preserve">ое мебошанд, ки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намудааст.</w:t>
      </w:r>
    </w:p>
    <w:p w14:paraId="2C139677" w14:textId="453C6F2C"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вазифа</w:t>
      </w:r>
      <w:r w:rsidR="00603991">
        <w:rPr>
          <w:color w:val="000000"/>
          <w:sz w:val="19"/>
          <w:szCs w:val="19"/>
        </w:rPr>
        <w:t>ҳ</w:t>
      </w:r>
      <w:r w:rsidRPr="00603991">
        <w:rPr>
          <w:color w:val="000000"/>
          <w:sz w:val="19"/>
          <w:szCs w:val="19"/>
        </w:rPr>
        <w:t>ои хизматии кормандони ма</w:t>
      </w:r>
      <w:r w:rsidR="00603991">
        <w:rPr>
          <w:color w:val="000000"/>
          <w:sz w:val="19"/>
          <w:szCs w:val="19"/>
        </w:rPr>
        <w:t>қ</w:t>
      </w:r>
      <w:r w:rsidRPr="00603991">
        <w:rPr>
          <w:color w:val="000000"/>
          <w:sz w:val="19"/>
          <w:szCs w:val="19"/>
        </w:rPr>
        <w:t>омоти гумрук вобаста ба вазифаи иш</w:t>
      </w:r>
      <w:r w:rsidR="001F41FA">
        <w:rPr>
          <w:color w:val="000000"/>
          <w:sz w:val="19"/>
          <w:szCs w:val="19"/>
        </w:rPr>
        <w:t>ғ</w:t>
      </w:r>
      <w:r w:rsidRPr="00603991">
        <w:rPr>
          <w:color w:val="000000"/>
          <w:sz w:val="19"/>
          <w:szCs w:val="19"/>
        </w:rPr>
        <w:t>олнамудан он</w:t>
      </w:r>
      <w:r w:rsidR="00603991">
        <w:rPr>
          <w:color w:val="000000"/>
          <w:sz w:val="19"/>
          <w:szCs w:val="19"/>
        </w:rPr>
        <w:t>ҳ</w:t>
      </w:r>
      <w:r w:rsidRPr="00603991">
        <w:rPr>
          <w:color w:val="000000"/>
          <w:sz w:val="19"/>
          <w:szCs w:val="19"/>
        </w:rPr>
        <w:t>о бо дастуруламали вазифав</w:t>
      </w:r>
      <w:r w:rsidR="00603991">
        <w:rPr>
          <w:color w:val="000000"/>
          <w:sz w:val="19"/>
          <w:szCs w:val="19"/>
        </w:rPr>
        <w:t>ӣ</w:t>
      </w:r>
      <w:r w:rsidRPr="00603991">
        <w:rPr>
          <w:color w:val="000000"/>
          <w:sz w:val="19"/>
          <w:szCs w:val="19"/>
        </w:rPr>
        <w:t xml:space="preserve"> муайян карда ме</w:t>
      </w:r>
      <w:r w:rsidRPr="00603991">
        <w:rPr>
          <w:color w:val="000000"/>
          <w:sz w:val="19"/>
          <w:szCs w:val="19"/>
        </w:rPr>
        <w:t>шаванд. Тартиби та</w:t>
      </w:r>
      <w:r w:rsidR="00603991">
        <w:rPr>
          <w:color w:val="000000"/>
          <w:sz w:val="19"/>
          <w:szCs w:val="19"/>
        </w:rPr>
        <w:t>ҳ</w:t>
      </w:r>
      <w:r w:rsidRPr="00603991">
        <w:rPr>
          <w:color w:val="000000"/>
          <w:sz w:val="19"/>
          <w:szCs w:val="19"/>
        </w:rPr>
        <w:t>ия ва тасди</w:t>
      </w:r>
      <w:r w:rsidR="00603991">
        <w:rPr>
          <w:color w:val="000000"/>
          <w:sz w:val="19"/>
          <w:szCs w:val="19"/>
        </w:rPr>
        <w:t>қ</w:t>
      </w:r>
      <w:r w:rsidRPr="00603991">
        <w:rPr>
          <w:color w:val="000000"/>
          <w:sz w:val="19"/>
          <w:szCs w:val="19"/>
        </w:rPr>
        <w:t>и дастурамали вазифавиро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 му</w:t>
      </w:r>
      <w:r w:rsidR="00603991">
        <w:rPr>
          <w:color w:val="000000"/>
          <w:sz w:val="19"/>
          <w:szCs w:val="19"/>
        </w:rPr>
        <w:t>қ</w:t>
      </w:r>
      <w:r w:rsidRPr="00603991">
        <w:rPr>
          <w:color w:val="000000"/>
          <w:sz w:val="19"/>
          <w:szCs w:val="19"/>
        </w:rPr>
        <w:t>аррар менамояд.</w:t>
      </w:r>
    </w:p>
    <w:p w14:paraId="06801E9D" w14:textId="484B9A3F" w:rsidR="00000000" w:rsidRPr="00603991" w:rsidRDefault="000A69C4">
      <w:pPr>
        <w:pStyle w:val="a3"/>
        <w:divId w:val="2018539368"/>
        <w:rPr>
          <w:color w:val="000000"/>
          <w:sz w:val="19"/>
          <w:szCs w:val="19"/>
        </w:rPr>
      </w:pPr>
      <w:r w:rsidRPr="00603991">
        <w:rPr>
          <w:color w:val="000000"/>
          <w:sz w:val="19"/>
          <w:szCs w:val="19"/>
        </w:rPr>
        <w:t>3. И</w:t>
      </w:r>
      <w:r w:rsidR="00603991">
        <w:rPr>
          <w:color w:val="000000"/>
          <w:sz w:val="19"/>
          <w:szCs w:val="19"/>
        </w:rPr>
        <w:t>ҷ</w:t>
      </w:r>
      <w:r w:rsidRPr="00603991">
        <w:rPr>
          <w:color w:val="000000"/>
          <w:sz w:val="19"/>
          <w:szCs w:val="19"/>
        </w:rPr>
        <w:t>рои амал</w:t>
      </w:r>
      <w:r w:rsidR="00603991">
        <w:rPr>
          <w:color w:val="000000"/>
          <w:sz w:val="19"/>
          <w:szCs w:val="19"/>
        </w:rPr>
        <w:t>ҳ</w:t>
      </w:r>
      <w:r w:rsidRPr="00603991">
        <w:rPr>
          <w:color w:val="000000"/>
          <w:sz w:val="19"/>
          <w:szCs w:val="19"/>
        </w:rPr>
        <w:t>ои зерин аз тарафи кормандони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амчун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хизмати дониста мешавад:</w:t>
      </w:r>
    </w:p>
    <w:p w14:paraId="7C23162B" w14:textId="053A2EF5" w:rsidR="00000000" w:rsidRPr="00603991" w:rsidRDefault="000A69C4">
      <w:pPr>
        <w:pStyle w:val="a3"/>
        <w:divId w:val="2018539368"/>
        <w:rPr>
          <w:color w:val="000000"/>
          <w:sz w:val="19"/>
          <w:szCs w:val="19"/>
        </w:rPr>
      </w:pPr>
      <w:r w:rsidRPr="00603991">
        <w:rPr>
          <w:color w:val="000000"/>
          <w:sz w:val="19"/>
          <w:szCs w:val="19"/>
        </w:rPr>
        <w:t xml:space="preserve">1) иштирок дар </w:t>
      </w:r>
      <w:r w:rsidR="00603991">
        <w:rPr>
          <w:color w:val="000000"/>
          <w:sz w:val="19"/>
          <w:szCs w:val="19"/>
        </w:rPr>
        <w:t>ҷ</w:t>
      </w:r>
      <w:r w:rsidRPr="00603991">
        <w:rPr>
          <w:color w:val="000000"/>
          <w:sz w:val="19"/>
          <w:szCs w:val="19"/>
        </w:rPr>
        <w:t>амъомаду маш</w:t>
      </w:r>
      <w:r w:rsidR="00603991">
        <w:rPr>
          <w:color w:val="000000"/>
          <w:sz w:val="19"/>
          <w:szCs w:val="19"/>
        </w:rPr>
        <w:t>қҳ</w:t>
      </w:r>
      <w:r w:rsidRPr="00603991">
        <w:rPr>
          <w:color w:val="000000"/>
          <w:sz w:val="19"/>
          <w:szCs w:val="19"/>
        </w:rPr>
        <w:t xml:space="preserve">ои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мусоби</w:t>
      </w:r>
      <w:r w:rsidR="00603991">
        <w:rPr>
          <w:color w:val="000000"/>
          <w:sz w:val="19"/>
          <w:szCs w:val="19"/>
        </w:rPr>
        <w:t>қ</w:t>
      </w:r>
      <w:r w:rsidRPr="00603991">
        <w:rPr>
          <w:color w:val="000000"/>
          <w:sz w:val="19"/>
          <w:szCs w:val="19"/>
        </w:rPr>
        <w:t>а</w:t>
      </w:r>
      <w:r w:rsidR="00603991">
        <w:rPr>
          <w:color w:val="000000"/>
          <w:sz w:val="19"/>
          <w:szCs w:val="19"/>
        </w:rPr>
        <w:t>ҳ</w:t>
      </w:r>
      <w:r w:rsidRPr="00603991">
        <w:rPr>
          <w:color w:val="000000"/>
          <w:sz w:val="19"/>
          <w:szCs w:val="19"/>
        </w:rPr>
        <w:t>о ва дигар чорабини</w:t>
      </w:r>
      <w:r w:rsidR="00603991">
        <w:rPr>
          <w:color w:val="000000"/>
          <w:sz w:val="19"/>
          <w:szCs w:val="19"/>
        </w:rPr>
        <w:t>ҳ</w:t>
      </w:r>
      <w:r w:rsidRPr="00603991">
        <w:rPr>
          <w:color w:val="000000"/>
          <w:sz w:val="19"/>
          <w:szCs w:val="19"/>
        </w:rPr>
        <w:t>ои хизматие, ки тиб</w:t>
      </w:r>
      <w:r w:rsidR="00603991">
        <w:rPr>
          <w:color w:val="000000"/>
          <w:sz w:val="19"/>
          <w:szCs w:val="19"/>
        </w:rPr>
        <w:t>қ</w:t>
      </w:r>
      <w:r w:rsidRPr="00603991">
        <w:rPr>
          <w:color w:val="000000"/>
          <w:sz w:val="19"/>
          <w:szCs w:val="19"/>
        </w:rPr>
        <w:t>и на</w:t>
      </w:r>
      <w:r w:rsidR="00603991">
        <w:rPr>
          <w:color w:val="000000"/>
          <w:sz w:val="19"/>
          <w:szCs w:val="19"/>
        </w:rPr>
        <w:t>қ</w:t>
      </w:r>
      <w:r w:rsidRPr="00603991">
        <w:rPr>
          <w:color w:val="000000"/>
          <w:sz w:val="19"/>
          <w:szCs w:val="19"/>
        </w:rPr>
        <w:t>шаи тасди</w:t>
      </w:r>
      <w:r w:rsidR="00603991">
        <w:rPr>
          <w:color w:val="000000"/>
          <w:sz w:val="19"/>
          <w:szCs w:val="19"/>
        </w:rPr>
        <w:t>қ</w:t>
      </w:r>
      <w:r w:rsidRPr="00603991">
        <w:rPr>
          <w:color w:val="000000"/>
          <w:sz w:val="19"/>
          <w:szCs w:val="19"/>
        </w:rPr>
        <w:t>намудаи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омоти гумрук гузаронида мешаванд;</w:t>
      </w:r>
    </w:p>
    <w:p w14:paraId="6916651B" w14:textId="234769D2" w:rsidR="00000000" w:rsidRPr="00603991" w:rsidRDefault="000A69C4">
      <w:pPr>
        <w:pStyle w:val="a3"/>
        <w:divId w:val="2018539368"/>
        <w:rPr>
          <w:color w:val="000000"/>
          <w:sz w:val="19"/>
          <w:szCs w:val="19"/>
        </w:rPr>
      </w:pPr>
      <w:r w:rsidRPr="00603991">
        <w:rPr>
          <w:color w:val="000000"/>
          <w:sz w:val="19"/>
          <w:szCs w:val="19"/>
        </w:rPr>
        <w:t>2) амал</w:t>
      </w:r>
      <w:r w:rsidR="00603991">
        <w:rPr>
          <w:color w:val="000000"/>
          <w:sz w:val="19"/>
          <w:szCs w:val="19"/>
        </w:rPr>
        <w:t>ҳ</w:t>
      </w:r>
      <w:r w:rsidRPr="00603991">
        <w:rPr>
          <w:color w:val="000000"/>
          <w:sz w:val="19"/>
          <w:szCs w:val="19"/>
        </w:rPr>
        <w:t xml:space="preserve">о оид ба </w:t>
      </w:r>
      <w:r w:rsidR="00603991">
        <w:rPr>
          <w:color w:val="000000"/>
          <w:sz w:val="19"/>
          <w:szCs w:val="19"/>
        </w:rPr>
        <w:t>ҳ</w:t>
      </w:r>
      <w:r w:rsidRPr="00603991">
        <w:rPr>
          <w:color w:val="000000"/>
          <w:sz w:val="19"/>
          <w:szCs w:val="19"/>
        </w:rPr>
        <w:t xml:space="preserve">имояи </w:t>
      </w:r>
      <w:r w:rsidR="00603991">
        <w:rPr>
          <w:color w:val="000000"/>
          <w:sz w:val="19"/>
          <w:szCs w:val="19"/>
        </w:rPr>
        <w:t>ҳ</w:t>
      </w:r>
      <w:r w:rsidRPr="00603991">
        <w:rPr>
          <w:color w:val="000000"/>
          <w:sz w:val="19"/>
          <w:szCs w:val="19"/>
        </w:rPr>
        <w:t>аёт, саломат</w:t>
      </w:r>
      <w:r w:rsidR="00603991">
        <w:rPr>
          <w:color w:val="000000"/>
          <w:sz w:val="19"/>
          <w:szCs w:val="19"/>
        </w:rPr>
        <w:t>ӣ</w:t>
      </w:r>
      <w:r w:rsidRPr="00603991">
        <w:rPr>
          <w:color w:val="000000"/>
          <w:sz w:val="19"/>
          <w:szCs w:val="19"/>
        </w:rPr>
        <w:t>, эътибори ша</w:t>
      </w:r>
      <w:r w:rsidR="00603991">
        <w:rPr>
          <w:color w:val="000000"/>
          <w:sz w:val="19"/>
          <w:szCs w:val="19"/>
        </w:rPr>
        <w:t>ҳ</w:t>
      </w:r>
      <w:r w:rsidRPr="00603991">
        <w:rPr>
          <w:color w:val="000000"/>
          <w:sz w:val="19"/>
          <w:szCs w:val="19"/>
        </w:rPr>
        <w:t xml:space="preserve">рвандон, </w:t>
      </w:r>
      <w:r w:rsidR="00603991">
        <w:rPr>
          <w:color w:val="000000"/>
          <w:sz w:val="19"/>
          <w:szCs w:val="19"/>
        </w:rPr>
        <w:t>ҳ</w:t>
      </w:r>
      <w:r w:rsidRPr="00603991">
        <w:rPr>
          <w:color w:val="000000"/>
          <w:sz w:val="19"/>
          <w:szCs w:val="19"/>
        </w:rPr>
        <w:t>амчунин оид ба амнияти худ вобаста ба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w:t>
      </w:r>
    </w:p>
    <w:p w14:paraId="1B31B5D2" w14:textId="4D7006E1" w:rsidR="00000000" w:rsidRPr="00603991" w:rsidRDefault="000A69C4">
      <w:pPr>
        <w:pStyle w:val="a3"/>
        <w:divId w:val="2018539368"/>
        <w:rPr>
          <w:color w:val="000000"/>
          <w:sz w:val="19"/>
          <w:szCs w:val="19"/>
        </w:rPr>
      </w:pPr>
      <w:r w:rsidRPr="00603991">
        <w:rPr>
          <w:color w:val="000000"/>
          <w:sz w:val="19"/>
          <w:szCs w:val="19"/>
        </w:rPr>
        <w:t>3) г</w:t>
      </w:r>
      <w:r w:rsidRPr="00603991">
        <w:rPr>
          <w:color w:val="000000"/>
          <w:sz w:val="19"/>
          <w:szCs w:val="19"/>
        </w:rPr>
        <w:t>аравгон гаштан дар рафти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w:t>
      </w:r>
    </w:p>
    <w:p w14:paraId="5D18FA2D" w14:textId="623DE82F" w:rsidR="00000000" w:rsidRPr="00603991" w:rsidRDefault="000A69C4">
      <w:pPr>
        <w:pStyle w:val="a3"/>
        <w:divId w:val="2018539368"/>
        <w:rPr>
          <w:color w:val="000000"/>
          <w:sz w:val="19"/>
          <w:szCs w:val="19"/>
        </w:rPr>
      </w:pPr>
      <w:r w:rsidRPr="00603991">
        <w:rPr>
          <w:color w:val="000000"/>
          <w:sz w:val="19"/>
          <w:szCs w:val="19"/>
        </w:rPr>
        <w:t xml:space="preserve">4) рафтуомад ба </w:t>
      </w:r>
      <w:r w:rsidR="00603991">
        <w:rPr>
          <w:color w:val="000000"/>
          <w:sz w:val="19"/>
          <w:szCs w:val="19"/>
        </w:rPr>
        <w:t>ҷ</w:t>
      </w:r>
      <w:r w:rsidRPr="00603991">
        <w:rPr>
          <w:color w:val="000000"/>
          <w:sz w:val="19"/>
          <w:szCs w:val="19"/>
        </w:rPr>
        <w:t>ои кор ва сафари хизмат</w:t>
      </w:r>
      <w:r w:rsidR="00603991">
        <w:rPr>
          <w:color w:val="000000"/>
          <w:sz w:val="19"/>
          <w:szCs w:val="19"/>
        </w:rPr>
        <w:t>ӣ</w:t>
      </w:r>
      <w:r w:rsidRPr="00603991">
        <w:rPr>
          <w:color w:val="000000"/>
          <w:sz w:val="19"/>
          <w:szCs w:val="19"/>
        </w:rPr>
        <w:t>.</w:t>
      </w:r>
    </w:p>
    <w:p w14:paraId="224275BA" w14:textId="1C10B2FB" w:rsidR="00000000" w:rsidRPr="00603991" w:rsidRDefault="000A69C4">
      <w:pPr>
        <w:pStyle w:val="6"/>
        <w:divId w:val="2018539368"/>
        <w:rPr>
          <w:rFonts w:eastAsia="Times New Roman"/>
          <w:sz w:val="21"/>
          <w:szCs w:val="21"/>
        </w:rPr>
      </w:pPr>
      <w:bookmarkStart w:id="573" w:name="A000000562"/>
      <w:bookmarkEnd w:id="573"/>
      <w:r w:rsidRPr="00603991">
        <w:rPr>
          <w:rFonts w:eastAsia="Times New Roman"/>
          <w:sz w:val="21"/>
          <w:szCs w:val="21"/>
        </w:rPr>
        <w:t xml:space="preserve">Моддаи 490. </w:t>
      </w:r>
      <w:r w:rsidR="00603991">
        <w:rPr>
          <w:rFonts w:eastAsia="Times New Roman"/>
          <w:sz w:val="21"/>
          <w:szCs w:val="21"/>
        </w:rPr>
        <w:t>Ҳ</w:t>
      </w:r>
      <w:r w:rsidRPr="00603991">
        <w:rPr>
          <w:rFonts w:eastAsia="Times New Roman"/>
          <w:sz w:val="21"/>
          <w:szCs w:val="21"/>
        </w:rPr>
        <w:t>авасмандгардонии кормандони ма</w:t>
      </w:r>
      <w:r w:rsidR="00603991">
        <w:rPr>
          <w:rFonts w:eastAsia="Times New Roman"/>
          <w:sz w:val="21"/>
          <w:szCs w:val="21"/>
        </w:rPr>
        <w:t>қ</w:t>
      </w:r>
      <w:r w:rsidRPr="00603991">
        <w:rPr>
          <w:rFonts w:eastAsia="Times New Roman"/>
          <w:sz w:val="21"/>
          <w:szCs w:val="21"/>
        </w:rPr>
        <w:t>омоти гумрук</w:t>
      </w:r>
    </w:p>
    <w:p w14:paraId="6AAB3131" w14:textId="0CFA6E1E" w:rsidR="00000000" w:rsidRPr="00603991" w:rsidRDefault="000A69C4">
      <w:pPr>
        <w:pStyle w:val="a3"/>
        <w:divId w:val="2018539368"/>
        <w:rPr>
          <w:color w:val="000000"/>
          <w:sz w:val="19"/>
          <w:szCs w:val="19"/>
        </w:rPr>
      </w:pPr>
      <w:r w:rsidRPr="00603991">
        <w:rPr>
          <w:color w:val="000000"/>
          <w:sz w:val="19"/>
          <w:szCs w:val="19"/>
        </w:rPr>
        <w:t>1. Кормандони ма</w:t>
      </w:r>
      <w:r w:rsidR="00603991">
        <w:rPr>
          <w:color w:val="000000"/>
          <w:sz w:val="19"/>
          <w:szCs w:val="19"/>
        </w:rPr>
        <w:t>қ</w:t>
      </w:r>
      <w:r w:rsidRPr="00603991">
        <w:rPr>
          <w:color w:val="000000"/>
          <w:sz w:val="19"/>
          <w:szCs w:val="19"/>
        </w:rPr>
        <w:t>омоти гумрук барои и</w:t>
      </w:r>
      <w:r w:rsidR="00603991">
        <w:rPr>
          <w:color w:val="000000"/>
          <w:sz w:val="19"/>
          <w:szCs w:val="19"/>
        </w:rPr>
        <w:t>ҷ</w:t>
      </w:r>
      <w:r w:rsidRPr="00603991">
        <w:rPr>
          <w:color w:val="000000"/>
          <w:sz w:val="19"/>
          <w:szCs w:val="19"/>
        </w:rPr>
        <w:t xml:space="preserve">рои софдилонаи </w:t>
      </w:r>
      <w:r w:rsidR="00603991">
        <w:rPr>
          <w:color w:val="000000"/>
          <w:sz w:val="19"/>
          <w:szCs w:val="19"/>
        </w:rPr>
        <w:t>ӯҳ</w:t>
      </w:r>
      <w:r w:rsidRPr="00603991">
        <w:rPr>
          <w:color w:val="000000"/>
          <w:sz w:val="19"/>
          <w:szCs w:val="19"/>
        </w:rPr>
        <w:t>дадори</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 нати</w:t>
      </w:r>
      <w:r w:rsidR="00603991">
        <w:rPr>
          <w:color w:val="000000"/>
          <w:sz w:val="19"/>
          <w:szCs w:val="19"/>
        </w:rPr>
        <w:t>ҷ</w:t>
      </w:r>
      <w:r w:rsidRPr="00603991">
        <w:rPr>
          <w:color w:val="000000"/>
          <w:sz w:val="19"/>
          <w:szCs w:val="19"/>
        </w:rPr>
        <w:t>а</w:t>
      </w:r>
      <w:r w:rsidR="00603991">
        <w:rPr>
          <w:color w:val="000000"/>
          <w:sz w:val="19"/>
          <w:szCs w:val="19"/>
        </w:rPr>
        <w:t>ҳ</w:t>
      </w:r>
      <w:r w:rsidRPr="00603991">
        <w:rPr>
          <w:color w:val="000000"/>
          <w:sz w:val="19"/>
          <w:szCs w:val="19"/>
        </w:rPr>
        <w:t>ои баланди хизмат</w:t>
      </w:r>
      <w:r w:rsidR="00603991">
        <w:rPr>
          <w:color w:val="000000"/>
          <w:sz w:val="19"/>
          <w:szCs w:val="19"/>
        </w:rPr>
        <w:t>ӣ</w:t>
      </w:r>
      <w:r w:rsidRPr="00603991">
        <w:rPr>
          <w:color w:val="000000"/>
          <w:sz w:val="19"/>
          <w:szCs w:val="19"/>
        </w:rPr>
        <w:t>, ташаб</w:t>
      </w:r>
      <w:r w:rsidRPr="00603991">
        <w:rPr>
          <w:color w:val="000000"/>
          <w:sz w:val="19"/>
          <w:szCs w:val="19"/>
        </w:rPr>
        <w:t>бускор</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имояи моликияти давлат</w:t>
      </w:r>
      <w:r w:rsidR="00603991">
        <w:rPr>
          <w:color w:val="000000"/>
          <w:sz w:val="19"/>
          <w:szCs w:val="19"/>
        </w:rPr>
        <w:t>ӣ</w:t>
      </w:r>
      <w:r w:rsidRPr="00603991">
        <w:rPr>
          <w:color w:val="000000"/>
          <w:sz w:val="19"/>
          <w:szCs w:val="19"/>
        </w:rPr>
        <w:t xml:space="preserve">,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ва хусус</w:t>
      </w:r>
      <w:r w:rsidR="00603991">
        <w:rPr>
          <w:color w:val="000000"/>
          <w:sz w:val="19"/>
          <w:szCs w:val="19"/>
        </w:rPr>
        <w:t>ӣ</w:t>
      </w:r>
      <w:r w:rsidRPr="00603991">
        <w:rPr>
          <w:color w:val="000000"/>
          <w:sz w:val="19"/>
          <w:szCs w:val="19"/>
        </w:rPr>
        <w:t>, кори т</w:t>
      </w:r>
      <w:r w:rsidR="00603991">
        <w:rPr>
          <w:color w:val="000000"/>
          <w:sz w:val="19"/>
          <w:szCs w:val="19"/>
        </w:rPr>
        <w:t>ӯ</w:t>
      </w:r>
      <w:r w:rsidRPr="00603991">
        <w:rPr>
          <w:color w:val="000000"/>
          <w:sz w:val="19"/>
          <w:szCs w:val="19"/>
        </w:rPr>
        <w:t>лонии бену</w:t>
      </w:r>
      <w:r w:rsidR="00603991">
        <w:rPr>
          <w:color w:val="000000"/>
          <w:sz w:val="19"/>
          <w:szCs w:val="19"/>
        </w:rPr>
        <w:t>қ</w:t>
      </w:r>
      <w:r w:rsidRPr="00603991">
        <w:rPr>
          <w:color w:val="000000"/>
          <w:sz w:val="19"/>
          <w:szCs w:val="19"/>
        </w:rPr>
        <w:t>сон, инчунин барои шу</w:t>
      </w:r>
      <w:r w:rsidR="00603991">
        <w:rPr>
          <w:color w:val="000000"/>
          <w:sz w:val="19"/>
          <w:szCs w:val="19"/>
        </w:rPr>
        <w:t>ҷ</w:t>
      </w:r>
      <w:r w:rsidRPr="00603991">
        <w:rPr>
          <w:color w:val="000000"/>
          <w:sz w:val="19"/>
          <w:szCs w:val="19"/>
        </w:rPr>
        <w:t>оату фидокор</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вазифаи хизмат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авасманд гардонида мешаванд.</w:t>
      </w:r>
    </w:p>
    <w:p w14:paraId="448B0FB9" w14:textId="704F96CC" w:rsidR="00000000" w:rsidRPr="00603991" w:rsidRDefault="000A69C4">
      <w:pPr>
        <w:pStyle w:val="a3"/>
        <w:divId w:val="2018539368"/>
        <w:rPr>
          <w:color w:val="000000"/>
          <w:sz w:val="19"/>
          <w:szCs w:val="19"/>
        </w:rPr>
      </w:pPr>
      <w:r w:rsidRPr="00603991">
        <w:rPr>
          <w:color w:val="000000"/>
          <w:sz w:val="19"/>
          <w:szCs w:val="19"/>
        </w:rPr>
        <w:t>Кормандони ма</w:t>
      </w:r>
      <w:r w:rsidR="00603991">
        <w:rPr>
          <w:color w:val="000000"/>
          <w:sz w:val="19"/>
          <w:szCs w:val="19"/>
        </w:rPr>
        <w:t>қ</w:t>
      </w:r>
      <w:r w:rsidRPr="00603991">
        <w:rPr>
          <w:color w:val="000000"/>
          <w:sz w:val="19"/>
          <w:szCs w:val="19"/>
        </w:rPr>
        <w:t xml:space="preserve">омоти гумрук метавонанд бо таври зайл </w:t>
      </w:r>
      <w:r w:rsidR="00603991">
        <w:rPr>
          <w:color w:val="000000"/>
          <w:sz w:val="19"/>
          <w:szCs w:val="19"/>
        </w:rPr>
        <w:t>ҳ</w:t>
      </w:r>
      <w:r w:rsidRPr="00603991">
        <w:rPr>
          <w:color w:val="000000"/>
          <w:sz w:val="19"/>
          <w:szCs w:val="19"/>
        </w:rPr>
        <w:t>авасманд карда шаванд:</w:t>
      </w:r>
    </w:p>
    <w:p w14:paraId="25E70DC4" w14:textId="0C8BA819" w:rsidR="00000000" w:rsidRPr="00603991" w:rsidRDefault="000A69C4">
      <w:pPr>
        <w:pStyle w:val="a3"/>
        <w:divId w:val="2018539368"/>
        <w:rPr>
          <w:color w:val="000000"/>
          <w:sz w:val="19"/>
          <w:szCs w:val="19"/>
        </w:rPr>
      </w:pPr>
      <w:r w:rsidRPr="00603991">
        <w:rPr>
          <w:color w:val="000000"/>
          <w:sz w:val="19"/>
          <w:szCs w:val="19"/>
        </w:rPr>
        <w:t>1) эълони р</w:t>
      </w:r>
      <w:r w:rsidRPr="00603991">
        <w:rPr>
          <w:color w:val="000000"/>
          <w:sz w:val="19"/>
          <w:szCs w:val="19"/>
        </w:rPr>
        <w:t>а</w:t>
      </w:r>
      <w:r w:rsidR="00603991">
        <w:rPr>
          <w:color w:val="000000"/>
          <w:sz w:val="19"/>
          <w:szCs w:val="19"/>
        </w:rPr>
        <w:t>ҳ</w:t>
      </w:r>
      <w:r w:rsidRPr="00603991">
        <w:rPr>
          <w:color w:val="000000"/>
          <w:sz w:val="19"/>
          <w:szCs w:val="19"/>
        </w:rPr>
        <w:t>матнома;</w:t>
      </w:r>
    </w:p>
    <w:p w14:paraId="2C07DEB6" w14:textId="4B9D0131" w:rsidR="00000000" w:rsidRPr="00603991" w:rsidRDefault="000A69C4">
      <w:pPr>
        <w:pStyle w:val="a3"/>
        <w:divId w:val="2018539368"/>
        <w:rPr>
          <w:color w:val="000000"/>
          <w:sz w:val="19"/>
          <w:szCs w:val="19"/>
        </w:rPr>
      </w:pPr>
      <w:r w:rsidRPr="00603991">
        <w:rPr>
          <w:color w:val="000000"/>
          <w:sz w:val="19"/>
          <w:szCs w:val="19"/>
        </w:rPr>
        <w:lastRenderedPageBreak/>
        <w:t xml:space="preserve">2) бекор кардани </w:t>
      </w:r>
      <w:r w:rsidR="00603991">
        <w:rPr>
          <w:color w:val="000000"/>
          <w:sz w:val="19"/>
          <w:szCs w:val="19"/>
        </w:rPr>
        <w:t>ҷ</w:t>
      </w:r>
      <w:r w:rsidRPr="00603991">
        <w:rPr>
          <w:color w:val="000000"/>
          <w:sz w:val="19"/>
          <w:szCs w:val="19"/>
        </w:rPr>
        <w:t xml:space="preserve">азои интизомии </w:t>
      </w:r>
      <w:r w:rsidR="00603991">
        <w:rPr>
          <w:color w:val="000000"/>
          <w:sz w:val="19"/>
          <w:szCs w:val="19"/>
        </w:rPr>
        <w:t>қ</w:t>
      </w:r>
      <w:r w:rsidRPr="00603991">
        <w:rPr>
          <w:color w:val="000000"/>
          <w:sz w:val="19"/>
          <w:szCs w:val="19"/>
        </w:rPr>
        <w:t>аблан додашуда;</w:t>
      </w:r>
    </w:p>
    <w:p w14:paraId="44F7C309" w14:textId="743BB4D2" w:rsidR="00000000" w:rsidRPr="00603991" w:rsidRDefault="000A69C4">
      <w:pPr>
        <w:pStyle w:val="a3"/>
        <w:divId w:val="2018539368"/>
        <w:rPr>
          <w:color w:val="000000"/>
          <w:sz w:val="19"/>
          <w:szCs w:val="19"/>
        </w:rPr>
      </w:pPr>
      <w:r w:rsidRPr="00603991">
        <w:rPr>
          <w:color w:val="000000"/>
          <w:sz w:val="19"/>
          <w:szCs w:val="19"/>
        </w:rPr>
        <w:t>3) додани мукофоти пул</w:t>
      </w:r>
      <w:r w:rsidR="00603991">
        <w:rPr>
          <w:color w:val="000000"/>
          <w:sz w:val="19"/>
          <w:szCs w:val="19"/>
        </w:rPr>
        <w:t>ӣ</w:t>
      </w:r>
      <w:r w:rsidRPr="00603991">
        <w:rPr>
          <w:color w:val="000000"/>
          <w:sz w:val="19"/>
          <w:szCs w:val="19"/>
        </w:rPr>
        <w:t>;</w:t>
      </w:r>
    </w:p>
    <w:p w14:paraId="7001FEB8" w14:textId="22EA8491" w:rsidR="00000000" w:rsidRPr="00603991" w:rsidRDefault="000A69C4">
      <w:pPr>
        <w:pStyle w:val="a3"/>
        <w:divId w:val="2018539368"/>
        <w:rPr>
          <w:color w:val="000000"/>
          <w:sz w:val="19"/>
          <w:szCs w:val="19"/>
        </w:rPr>
      </w:pPr>
      <w:r w:rsidRPr="00603991">
        <w:rPr>
          <w:color w:val="000000"/>
          <w:sz w:val="19"/>
          <w:szCs w:val="19"/>
        </w:rPr>
        <w:t>4) мукофотони бо т</w:t>
      </w:r>
      <w:r w:rsidR="00603991">
        <w:rPr>
          <w:color w:val="000000"/>
          <w:sz w:val="19"/>
          <w:szCs w:val="19"/>
        </w:rPr>
        <w:t>ӯҳ</w:t>
      </w:r>
      <w:r w:rsidRPr="00603991">
        <w:rPr>
          <w:color w:val="000000"/>
          <w:sz w:val="19"/>
          <w:szCs w:val="19"/>
        </w:rPr>
        <w:t>фаи пур</w:t>
      </w:r>
      <w:r w:rsidR="00603991">
        <w:rPr>
          <w:color w:val="000000"/>
          <w:sz w:val="19"/>
          <w:szCs w:val="19"/>
        </w:rPr>
        <w:t>қ</w:t>
      </w:r>
      <w:r w:rsidRPr="00603991">
        <w:rPr>
          <w:color w:val="000000"/>
          <w:sz w:val="19"/>
          <w:szCs w:val="19"/>
        </w:rPr>
        <w:t>иммат;</w:t>
      </w:r>
    </w:p>
    <w:p w14:paraId="1795B981" w14:textId="77777777" w:rsidR="00000000" w:rsidRPr="00603991" w:rsidRDefault="000A69C4">
      <w:pPr>
        <w:pStyle w:val="a3"/>
        <w:divId w:val="2018539368"/>
        <w:rPr>
          <w:color w:val="000000"/>
          <w:sz w:val="19"/>
          <w:szCs w:val="19"/>
        </w:rPr>
      </w:pPr>
      <w:r w:rsidRPr="00603991">
        <w:rPr>
          <w:color w:val="000000"/>
          <w:sz w:val="19"/>
          <w:szCs w:val="19"/>
        </w:rPr>
        <w:t>5) сарфарозгардони бо ифтихорнома;</w:t>
      </w:r>
    </w:p>
    <w:p w14:paraId="65FA49A0" w14:textId="7693D7D7" w:rsidR="00000000" w:rsidRPr="00603991" w:rsidRDefault="000A69C4">
      <w:pPr>
        <w:pStyle w:val="a3"/>
        <w:divId w:val="2018539368"/>
        <w:rPr>
          <w:color w:val="000000"/>
          <w:sz w:val="19"/>
          <w:szCs w:val="19"/>
        </w:rPr>
      </w:pPr>
      <w:r w:rsidRPr="00603991">
        <w:rPr>
          <w:color w:val="000000"/>
          <w:sz w:val="19"/>
          <w:szCs w:val="19"/>
        </w:rPr>
        <w:t xml:space="preserve">6) сарфарозгардони бо нишони сарисинагии "Корманди ифтихории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"Аълочии </w:t>
      </w:r>
      <w:r w:rsidRPr="00603991">
        <w:rPr>
          <w:color w:val="000000"/>
          <w:sz w:val="19"/>
          <w:szCs w:val="19"/>
        </w:rPr>
        <w:t>хадамоти гумрук" ва медал</w:t>
      </w:r>
      <w:r w:rsidR="00603991">
        <w:rPr>
          <w:color w:val="000000"/>
          <w:sz w:val="19"/>
          <w:szCs w:val="19"/>
        </w:rPr>
        <w:t>ҳ</w:t>
      </w:r>
      <w:r w:rsidRPr="00603991">
        <w:rPr>
          <w:color w:val="000000"/>
          <w:sz w:val="19"/>
          <w:szCs w:val="19"/>
        </w:rPr>
        <w:t>ои хадамоти гумрук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40" w:tooltip="Ссылка на Ѕонуни ЇТ Дар бораи ворид намудани таљйиру иловаіо ба Кодекси гумруки ЇТ" w:history="1">
        <w:r w:rsidRPr="00603991">
          <w:rPr>
            <w:rStyle w:val="a4"/>
            <w:i/>
            <w:iCs/>
            <w:sz w:val="19"/>
            <w:szCs w:val="19"/>
          </w:rPr>
          <w:t>№ 874</w:t>
        </w:r>
      </w:hyperlink>
      <w:r w:rsidRPr="00603991">
        <w:rPr>
          <w:color w:val="000000"/>
          <w:sz w:val="19"/>
          <w:szCs w:val="19"/>
        </w:rPr>
        <w:t>);</w:t>
      </w:r>
    </w:p>
    <w:p w14:paraId="4DE76F11" w14:textId="03A431B5" w:rsidR="00000000" w:rsidRPr="00603991" w:rsidRDefault="000A69C4">
      <w:pPr>
        <w:pStyle w:val="a3"/>
        <w:divId w:val="2018539368"/>
        <w:rPr>
          <w:color w:val="000000"/>
          <w:sz w:val="19"/>
          <w:szCs w:val="19"/>
        </w:rPr>
      </w:pPr>
      <w:r w:rsidRPr="00603991">
        <w:rPr>
          <w:color w:val="000000"/>
          <w:sz w:val="19"/>
          <w:szCs w:val="19"/>
        </w:rPr>
        <w:t xml:space="preserve">7) дигар намуди </w:t>
      </w:r>
      <w:r w:rsidR="00603991">
        <w:rPr>
          <w:color w:val="000000"/>
          <w:sz w:val="19"/>
          <w:szCs w:val="19"/>
        </w:rPr>
        <w:t>ҳ</w:t>
      </w:r>
      <w:r w:rsidRPr="00603991">
        <w:rPr>
          <w:color w:val="000000"/>
          <w:sz w:val="19"/>
          <w:szCs w:val="19"/>
        </w:rPr>
        <w:t>авасмандгардон</w:t>
      </w:r>
      <w:r w:rsidR="00603991">
        <w:rPr>
          <w:color w:val="000000"/>
          <w:sz w:val="19"/>
          <w:szCs w:val="19"/>
        </w:rPr>
        <w:t>ӣ</w:t>
      </w:r>
      <w:r w:rsidRPr="00603991">
        <w:rPr>
          <w:color w:val="000000"/>
          <w:sz w:val="19"/>
          <w:szCs w:val="19"/>
        </w:rPr>
        <w:t>, ки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пешбин</w:t>
      </w:r>
      <w:r w:rsidR="00603991">
        <w:rPr>
          <w:color w:val="000000"/>
          <w:sz w:val="19"/>
          <w:szCs w:val="19"/>
        </w:rPr>
        <w:t>ӣ</w:t>
      </w:r>
      <w:r w:rsidRPr="00603991">
        <w:rPr>
          <w:color w:val="000000"/>
          <w:sz w:val="19"/>
          <w:szCs w:val="19"/>
        </w:rPr>
        <w:t xml:space="preserve"> намудаанд.</w:t>
      </w:r>
    </w:p>
    <w:p w14:paraId="429CC740" w14:textId="0469EF72" w:rsidR="00000000" w:rsidRPr="00603991" w:rsidRDefault="000A69C4">
      <w:pPr>
        <w:pStyle w:val="a3"/>
        <w:divId w:val="2018539368"/>
        <w:rPr>
          <w:color w:val="000000"/>
          <w:sz w:val="19"/>
          <w:szCs w:val="19"/>
        </w:rPr>
      </w:pPr>
      <w:r w:rsidRPr="00603991">
        <w:rPr>
          <w:color w:val="000000"/>
          <w:sz w:val="19"/>
          <w:szCs w:val="19"/>
        </w:rPr>
        <w:t>Кормандони ма</w:t>
      </w:r>
      <w:r w:rsidR="00603991">
        <w:rPr>
          <w:color w:val="000000"/>
          <w:sz w:val="19"/>
          <w:szCs w:val="19"/>
        </w:rPr>
        <w:t>қ</w:t>
      </w:r>
      <w:r w:rsidRPr="00603991">
        <w:rPr>
          <w:color w:val="000000"/>
          <w:sz w:val="19"/>
          <w:szCs w:val="19"/>
        </w:rPr>
        <w:t>омоти гумрук бо тартиби муайяннамудаи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авасманд гардонида мешавад.</w:t>
      </w:r>
    </w:p>
    <w:p w14:paraId="1394C78E" w14:textId="70CABE37" w:rsidR="00000000" w:rsidRPr="00603991" w:rsidRDefault="000A69C4">
      <w:pPr>
        <w:pStyle w:val="a3"/>
        <w:divId w:val="2018539368"/>
        <w:rPr>
          <w:color w:val="000000"/>
          <w:sz w:val="19"/>
          <w:szCs w:val="19"/>
        </w:rPr>
      </w:pPr>
      <w:r w:rsidRPr="00603991">
        <w:rPr>
          <w:color w:val="000000"/>
          <w:sz w:val="19"/>
          <w:szCs w:val="19"/>
        </w:rPr>
        <w:t>2. Кормандони ма</w:t>
      </w:r>
      <w:r w:rsidR="00603991">
        <w:rPr>
          <w:color w:val="000000"/>
          <w:sz w:val="19"/>
          <w:szCs w:val="19"/>
        </w:rPr>
        <w:t>қ</w:t>
      </w:r>
      <w:r w:rsidRPr="00603991">
        <w:rPr>
          <w:color w:val="000000"/>
          <w:sz w:val="19"/>
          <w:szCs w:val="19"/>
        </w:rPr>
        <w:t>омоти гумрук метавонанд, барои хизмат</w:t>
      </w:r>
      <w:r w:rsidR="00603991">
        <w:rPr>
          <w:color w:val="000000"/>
          <w:sz w:val="19"/>
          <w:szCs w:val="19"/>
        </w:rPr>
        <w:t>ҳ</w:t>
      </w:r>
      <w:r w:rsidRPr="00603991">
        <w:rPr>
          <w:color w:val="000000"/>
          <w:sz w:val="19"/>
          <w:szCs w:val="19"/>
        </w:rPr>
        <w:t xml:space="preserve">ои махсуси </w:t>
      </w:r>
      <w:r w:rsidR="00603991">
        <w:rPr>
          <w:color w:val="000000"/>
          <w:sz w:val="19"/>
          <w:szCs w:val="19"/>
        </w:rPr>
        <w:t>ҳ</w:t>
      </w:r>
      <w:r w:rsidRPr="00603991">
        <w:rPr>
          <w:color w:val="000000"/>
          <w:sz w:val="19"/>
          <w:szCs w:val="19"/>
        </w:rPr>
        <w:t>имояи амн</w:t>
      </w:r>
      <w:r w:rsidRPr="00603991">
        <w:rPr>
          <w:color w:val="000000"/>
          <w:sz w:val="19"/>
          <w:szCs w:val="19"/>
        </w:rPr>
        <w:t>ияти и</w:t>
      </w:r>
      <w:r w:rsidR="00603991">
        <w:rPr>
          <w:color w:val="000000"/>
          <w:sz w:val="19"/>
          <w:szCs w:val="19"/>
        </w:rPr>
        <w:t>қ</w:t>
      </w:r>
      <w:r w:rsidRPr="00603991">
        <w:rPr>
          <w:color w:val="000000"/>
          <w:sz w:val="19"/>
          <w:szCs w:val="19"/>
        </w:rPr>
        <w:t xml:space="preserve">тисодии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корнамои</w:t>
      </w:r>
      <w:r w:rsidR="00603991">
        <w:rPr>
          <w:color w:val="000000"/>
          <w:sz w:val="19"/>
          <w:szCs w:val="19"/>
        </w:rPr>
        <w:t>ҳ</w:t>
      </w:r>
      <w:r w:rsidRPr="00603991">
        <w:rPr>
          <w:color w:val="000000"/>
          <w:sz w:val="19"/>
          <w:szCs w:val="19"/>
        </w:rPr>
        <w:t>ои дигари хизмат</w:t>
      </w:r>
      <w:r w:rsidR="00603991">
        <w:rPr>
          <w:color w:val="000000"/>
          <w:sz w:val="19"/>
          <w:szCs w:val="19"/>
        </w:rPr>
        <w:t>ӣ</w:t>
      </w:r>
      <w:r w:rsidRPr="00603991">
        <w:rPr>
          <w:color w:val="000000"/>
          <w:sz w:val="19"/>
          <w:szCs w:val="19"/>
        </w:rPr>
        <w:t xml:space="preserve"> ба мукофот</w:t>
      </w:r>
      <w:r w:rsidR="00603991">
        <w:rPr>
          <w:color w:val="000000"/>
          <w:sz w:val="19"/>
          <w:szCs w:val="19"/>
        </w:rPr>
        <w:t>ҳ</w:t>
      </w:r>
      <w:r w:rsidRPr="00603991">
        <w:rPr>
          <w:color w:val="000000"/>
          <w:sz w:val="19"/>
          <w:szCs w:val="19"/>
        </w:rPr>
        <w:t>ои давлат</w:t>
      </w:r>
      <w:r w:rsidR="00603991">
        <w:rPr>
          <w:color w:val="000000"/>
          <w:sz w:val="19"/>
          <w:szCs w:val="19"/>
        </w:rPr>
        <w:t>ӣ</w:t>
      </w:r>
      <w:r w:rsidRPr="00603991">
        <w:rPr>
          <w:color w:val="000000"/>
          <w:sz w:val="19"/>
          <w:szCs w:val="19"/>
        </w:rPr>
        <w:t xml:space="preserve"> пешбар</w:t>
      </w:r>
      <w:r w:rsidR="00603991">
        <w:rPr>
          <w:color w:val="000000"/>
          <w:sz w:val="19"/>
          <w:szCs w:val="19"/>
        </w:rPr>
        <w:t>ӣ</w:t>
      </w:r>
      <w:r w:rsidRPr="00603991">
        <w:rPr>
          <w:color w:val="000000"/>
          <w:sz w:val="19"/>
          <w:szCs w:val="19"/>
        </w:rPr>
        <w:t xml:space="preserve"> гарданд.</w:t>
      </w:r>
    </w:p>
    <w:p w14:paraId="4DB85C3D" w14:textId="533F3425" w:rsidR="00000000" w:rsidRPr="00603991" w:rsidRDefault="000A69C4">
      <w:pPr>
        <w:pStyle w:val="6"/>
        <w:divId w:val="2018539368"/>
        <w:rPr>
          <w:rFonts w:eastAsia="Times New Roman"/>
          <w:sz w:val="21"/>
          <w:szCs w:val="21"/>
        </w:rPr>
      </w:pPr>
      <w:bookmarkStart w:id="574" w:name="A000000563"/>
      <w:bookmarkEnd w:id="574"/>
      <w:r w:rsidRPr="00603991">
        <w:rPr>
          <w:rFonts w:eastAsia="Times New Roman"/>
          <w:sz w:val="21"/>
          <w:szCs w:val="21"/>
        </w:rPr>
        <w:t xml:space="preserve">Моддаи 491. </w:t>
      </w:r>
      <w:r w:rsidR="00603991">
        <w:rPr>
          <w:rFonts w:eastAsia="Times New Roman"/>
          <w:sz w:val="21"/>
          <w:szCs w:val="21"/>
        </w:rPr>
        <w:t>Ҷ</w:t>
      </w:r>
      <w:r w:rsidRPr="00603991">
        <w:rPr>
          <w:rFonts w:eastAsia="Times New Roman"/>
          <w:sz w:val="21"/>
          <w:szCs w:val="21"/>
        </w:rPr>
        <w:t>азо</w:t>
      </w:r>
      <w:r w:rsidR="00603991">
        <w:rPr>
          <w:rFonts w:eastAsia="Times New Roman"/>
          <w:sz w:val="21"/>
          <w:szCs w:val="21"/>
        </w:rPr>
        <w:t>ҳ</w:t>
      </w:r>
      <w:r w:rsidRPr="00603991">
        <w:rPr>
          <w:rFonts w:eastAsia="Times New Roman"/>
          <w:sz w:val="21"/>
          <w:szCs w:val="21"/>
        </w:rPr>
        <w:t>ои интизоми барои кормандони ма</w:t>
      </w:r>
      <w:r w:rsidR="00603991">
        <w:rPr>
          <w:rFonts w:eastAsia="Times New Roman"/>
          <w:sz w:val="21"/>
          <w:szCs w:val="21"/>
        </w:rPr>
        <w:t>қ</w:t>
      </w:r>
      <w:r w:rsidRPr="00603991">
        <w:rPr>
          <w:rFonts w:eastAsia="Times New Roman"/>
          <w:sz w:val="21"/>
          <w:szCs w:val="21"/>
        </w:rPr>
        <w:t>омоти гумрук</w:t>
      </w:r>
    </w:p>
    <w:p w14:paraId="34B77F34" w14:textId="3C24F325" w:rsidR="00000000" w:rsidRPr="00603991" w:rsidRDefault="000A69C4">
      <w:pPr>
        <w:pStyle w:val="a3"/>
        <w:divId w:val="2018539368"/>
        <w:rPr>
          <w:color w:val="000000"/>
          <w:sz w:val="19"/>
          <w:szCs w:val="19"/>
        </w:rPr>
      </w:pPr>
      <w:r w:rsidRPr="00603991">
        <w:rPr>
          <w:color w:val="000000"/>
          <w:sz w:val="19"/>
          <w:szCs w:val="19"/>
        </w:rPr>
        <w:t>1. Барои риоя накардани интизоми хизмат</w:t>
      </w:r>
      <w:r w:rsidR="00603991">
        <w:rPr>
          <w:color w:val="000000"/>
          <w:sz w:val="19"/>
          <w:szCs w:val="19"/>
        </w:rPr>
        <w:t>ӣ</w:t>
      </w:r>
      <w:r w:rsidRPr="00603991">
        <w:rPr>
          <w:color w:val="000000"/>
          <w:sz w:val="19"/>
          <w:szCs w:val="19"/>
        </w:rPr>
        <w:t xml:space="preserve"> ба кормандони ма</w:t>
      </w:r>
      <w:r w:rsidR="00603991">
        <w:rPr>
          <w:color w:val="000000"/>
          <w:sz w:val="19"/>
          <w:szCs w:val="19"/>
        </w:rPr>
        <w:t>қ</w:t>
      </w:r>
      <w:r w:rsidRPr="00603991">
        <w:rPr>
          <w:color w:val="000000"/>
          <w:sz w:val="19"/>
          <w:szCs w:val="19"/>
        </w:rPr>
        <w:t>омоти гумрук метавонанд намуд</w:t>
      </w:r>
      <w:r w:rsidR="00603991">
        <w:rPr>
          <w:color w:val="000000"/>
          <w:sz w:val="19"/>
          <w:szCs w:val="19"/>
        </w:rPr>
        <w:t>ҳ</w:t>
      </w:r>
      <w:r w:rsidRPr="00603991">
        <w:rPr>
          <w:color w:val="000000"/>
          <w:sz w:val="19"/>
          <w:szCs w:val="19"/>
        </w:rPr>
        <w:t xml:space="preserve">ои зерини </w:t>
      </w:r>
      <w:r w:rsidR="00603991">
        <w:rPr>
          <w:color w:val="000000"/>
          <w:sz w:val="19"/>
          <w:szCs w:val="19"/>
        </w:rPr>
        <w:t>ҷ</w:t>
      </w:r>
      <w:r w:rsidRPr="00603991">
        <w:rPr>
          <w:color w:val="000000"/>
          <w:sz w:val="19"/>
          <w:szCs w:val="19"/>
        </w:rPr>
        <w:t>азои интизом</w:t>
      </w:r>
      <w:r w:rsidR="00603991">
        <w:rPr>
          <w:color w:val="000000"/>
          <w:sz w:val="19"/>
          <w:szCs w:val="19"/>
        </w:rPr>
        <w:t>ӣ</w:t>
      </w:r>
      <w:r w:rsidRPr="00603991">
        <w:rPr>
          <w:color w:val="000000"/>
          <w:sz w:val="19"/>
          <w:szCs w:val="19"/>
        </w:rPr>
        <w:t xml:space="preserve"> дода шаванд:</w:t>
      </w:r>
    </w:p>
    <w:p w14:paraId="7E97CF12" w14:textId="427EED54" w:rsidR="00000000" w:rsidRPr="00603991" w:rsidRDefault="000A69C4">
      <w:pPr>
        <w:pStyle w:val="a3"/>
        <w:divId w:val="2018539368"/>
        <w:rPr>
          <w:color w:val="000000"/>
          <w:sz w:val="19"/>
          <w:szCs w:val="19"/>
        </w:rPr>
      </w:pPr>
      <w:r w:rsidRPr="00603991">
        <w:rPr>
          <w:color w:val="000000"/>
          <w:sz w:val="19"/>
          <w:szCs w:val="19"/>
        </w:rPr>
        <w:t>1) сарзаниш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41"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20EFD5EF" w14:textId="511B40AC" w:rsidR="00000000" w:rsidRPr="00603991" w:rsidRDefault="000A69C4">
      <w:pPr>
        <w:pStyle w:val="a3"/>
        <w:divId w:val="2018539368"/>
        <w:rPr>
          <w:color w:val="000000"/>
          <w:sz w:val="19"/>
          <w:szCs w:val="19"/>
        </w:rPr>
      </w:pPr>
      <w:r w:rsidRPr="00603991">
        <w:rPr>
          <w:color w:val="000000"/>
          <w:sz w:val="19"/>
          <w:szCs w:val="19"/>
        </w:rPr>
        <w:t>2) танбе</w:t>
      </w:r>
      <w:r w:rsidR="00603991">
        <w:rPr>
          <w:color w:val="000000"/>
          <w:sz w:val="19"/>
          <w:szCs w:val="19"/>
        </w:rPr>
        <w:t>ҳ</w:t>
      </w:r>
      <w:r w:rsidRPr="00603991">
        <w:rPr>
          <w:color w:val="000000"/>
          <w:sz w:val="19"/>
          <w:szCs w:val="19"/>
        </w:rPr>
        <w:t xml:space="preserve">; </w:t>
      </w:r>
    </w:p>
    <w:p w14:paraId="2BEEF6FC" w14:textId="7ACEE513" w:rsidR="00000000" w:rsidRPr="00603991" w:rsidRDefault="000A69C4">
      <w:pPr>
        <w:pStyle w:val="a3"/>
        <w:divId w:val="2018539368"/>
        <w:rPr>
          <w:color w:val="000000"/>
          <w:sz w:val="19"/>
          <w:szCs w:val="19"/>
        </w:rPr>
      </w:pPr>
      <w:r w:rsidRPr="00603991">
        <w:rPr>
          <w:color w:val="000000"/>
          <w:sz w:val="19"/>
          <w:szCs w:val="19"/>
        </w:rPr>
        <w:t>3) танбе</w:t>
      </w:r>
      <w:r w:rsidR="00603991">
        <w:rPr>
          <w:color w:val="000000"/>
          <w:sz w:val="19"/>
          <w:szCs w:val="19"/>
        </w:rPr>
        <w:t>ҳ</w:t>
      </w:r>
      <w:r w:rsidRPr="00603991">
        <w:rPr>
          <w:color w:val="000000"/>
          <w:sz w:val="19"/>
          <w:szCs w:val="19"/>
        </w:rPr>
        <w:t xml:space="preserve">и </w:t>
      </w:r>
      <w:r w:rsidR="00603991">
        <w:rPr>
          <w:color w:val="000000"/>
          <w:sz w:val="19"/>
          <w:szCs w:val="19"/>
        </w:rPr>
        <w:t>қ</w:t>
      </w:r>
      <w:r w:rsidRPr="00603991">
        <w:rPr>
          <w:color w:val="000000"/>
          <w:sz w:val="19"/>
          <w:szCs w:val="19"/>
        </w:rPr>
        <w:t>атъ</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42"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p>
    <w:p w14:paraId="0985EE21" w14:textId="203898E8" w:rsidR="00000000" w:rsidRPr="00603991" w:rsidRDefault="000A69C4">
      <w:pPr>
        <w:pStyle w:val="a3"/>
        <w:divId w:val="2018539368"/>
        <w:rPr>
          <w:color w:val="000000"/>
          <w:sz w:val="19"/>
          <w:szCs w:val="19"/>
        </w:rPr>
      </w:pPr>
      <w:r w:rsidRPr="00603991">
        <w:rPr>
          <w:color w:val="000000"/>
          <w:sz w:val="19"/>
          <w:szCs w:val="19"/>
        </w:rPr>
        <w:t xml:space="preserve">4) гузарондан ба вазифаи поёнтар ба </w:t>
      </w:r>
      <w:r w:rsidRPr="00603991">
        <w:rPr>
          <w:color w:val="000000"/>
          <w:sz w:val="19"/>
          <w:szCs w:val="19"/>
        </w:rPr>
        <w:t>м</w:t>
      </w:r>
      <w:r w:rsidR="00603991">
        <w:rPr>
          <w:color w:val="000000"/>
          <w:sz w:val="19"/>
          <w:szCs w:val="19"/>
        </w:rPr>
        <w:t>ӯҳ</w:t>
      </w:r>
      <w:r w:rsidRPr="00603991">
        <w:rPr>
          <w:color w:val="000000"/>
          <w:sz w:val="19"/>
          <w:szCs w:val="19"/>
        </w:rPr>
        <w:t>лати то шаш мо</w:t>
      </w:r>
      <w:r w:rsidR="00603991">
        <w:rPr>
          <w:color w:val="000000"/>
          <w:sz w:val="19"/>
          <w:szCs w:val="19"/>
        </w:rPr>
        <w:t>ҳ</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43"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720D0D86" w14:textId="77777777" w:rsidR="00000000" w:rsidRPr="00603991" w:rsidRDefault="000A69C4">
      <w:pPr>
        <w:pStyle w:val="a3"/>
        <w:divId w:val="2018539368"/>
        <w:rPr>
          <w:color w:val="000000"/>
          <w:sz w:val="19"/>
          <w:szCs w:val="19"/>
        </w:rPr>
      </w:pPr>
      <w:r w:rsidRPr="00603991">
        <w:rPr>
          <w:color w:val="000000"/>
          <w:sz w:val="19"/>
          <w:szCs w:val="19"/>
        </w:rPr>
        <w:t>5) як зина паст кардани рутбаи махсус;</w:t>
      </w:r>
    </w:p>
    <w:p w14:paraId="79CCCDF4" w14:textId="3B8735A2" w:rsidR="00000000" w:rsidRPr="00603991" w:rsidRDefault="000A69C4">
      <w:pPr>
        <w:pStyle w:val="a3"/>
        <w:divId w:val="2018539368"/>
        <w:rPr>
          <w:color w:val="000000"/>
          <w:sz w:val="19"/>
          <w:szCs w:val="19"/>
        </w:rPr>
      </w:pPr>
      <w:r w:rsidRPr="00603991">
        <w:rPr>
          <w:color w:val="000000"/>
          <w:sz w:val="19"/>
          <w:szCs w:val="19"/>
        </w:rPr>
        <w:t>6) озод кардан аз ма</w:t>
      </w:r>
      <w:r w:rsidR="00603991">
        <w:rPr>
          <w:color w:val="000000"/>
          <w:sz w:val="19"/>
          <w:szCs w:val="19"/>
        </w:rPr>
        <w:t>қ</w:t>
      </w:r>
      <w:r w:rsidRPr="00603991">
        <w:rPr>
          <w:color w:val="000000"/>
          <w:sz w:val="19"/>
          <w:szCs w:val="19"/>
        </w:rPr>
        <w:t>омоти гумрук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w:t>
      </w:r>
      <w:r w:rsidRPr="00603991">
        <w:rPr>
          <w:rStyle w:val="inline-comment"/>
          <w:sz w:val="19"/>
          <w:szCs w:val="19"/>
        </w:rPr>
        <w:t xml:space="preserve">аз 03.07.2012  </w:t>
      </w:r>
      <w:hyperlink r:id="rId844"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10608A5" w14:textId="0596A1AF"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Ҷ</w:t>
      </w:r>
      <w:r w:rsidRPr="00603991">
        <w:rPr>
          <w:color w:val="000000"/>
          <w:sz w:val="19"/>
          <w:szCs w:val="19"/>
        </w:rPr>
        <w:t xml:space="preserve">азои интизоми гирифтани корманде, ки кирдори ношоям содир кардааст, </w:t>
      </w:r>
      <w:r w:rsidR="00603991">
        <w:rPr>
          <w:color w:val="000000"/>
          <w:sz w:val="19"/>
          <w:szCs w:val="19"/>
        </w:rPr>
        <w:t>ӯ</w:t>
      </w:r>
      <w:r w:rsidRPr="00603991">
        <w:rPr>
          <w:color w:val="000000"/>
          <w:sz w:val="19"/>
          <w:szCs w:val="19"/>
        </w:rPr>
        <w:t xml:space="preserve">ро аз </w:t>
      </w:r>
      <w:r w:rsidR="00603991">
        <w:rPr>
          <w:color w:val="000000"/>
          <w:sz w:val="19"/>
          <w:szCs w:val="19"/>
        </w:rPr>
        <w:t>ҷ</w:t>
      </w:r>
      <w:r w:rsidRPr="00603991">
        <w:rPr>
          <w:color w:val="000000"/>
          <w:sz w:val="19"/>
          <w:szCs w:val="19"/>
        </w:rPr>
        <w:t>авобгарии модд</w:t>
      </w:r>
      <w:r w:rsidR="00603991">
        <w:rPr>
          <w:color w:val="000000"/>
          <w:sz w:val="19"/>
          <w:szCs w:val="19"/>
        </w:rPr>
        <w:t>ӣ</w:t>
      </w:r>
      <w:r w:rsidRPr="00603991">
        <w:rPr>
          <w:color w:val="000000"/>
          <w:sz w:val="19"/>
          <w:szCs w:val="19"/>
        </w:rPr>
        <w:t xml:space="preserve"> озод намесозад.</w:t>
      </w:r>
    </w:p>
    <w:p w14:paraId="1F867749" w14:textId="2641D310" w:rsidR="00000000" w:rsidRPr="00603991" w:rsidRDefault="000A69C4">
      <w:pPr>
        <w:pStyle w:val="a3"/>
        <w:divId w:val="2018539368"/>
        <w:rPr>
          <w:color w:val="000000"/>
          <w:sz w:val="19"/>
          <w:szCs w:val="19"/>
        </w:rPr>
      </w:pPr>
      <w:r w:rsidRPr="00603991">
        <w:rPr>
          <w:color w:val="000000"/>
          <w:sz w:val="19"/>
          <w:szCs w:val="19"/>
        </w:rPr>
        <w:t xml:space="preserve">3. </w:t>
      </w:r>
      <w:r w:rsidR="00603991">
        <w:rPr>
          <w:color w:val="000000"/>
          <w:sz w:val="19"/>
          <w:szCs w:val="19"/>
        </w:rPr>
        <w:t>Ҷ</w:t>
      </w:r>
      <w:r w:rsidRPr="00603991">
        <w:rPr>
          <w:color w:val="000000"/>
          <w:sz w:val="19"/>
          <w:szCs w:val="19"/>
        </w:rPr>
        <w:t>азои интизоми бояд муносиби гуно</w:t>
      </w:r>
      <w:r w:rsidR="00603991">
        <w:rPr>
          <w:color w:val="000000"/>
          <w:sz w:val="19"/>
          <w:szCs w:val="19"/>
        </w:rPr>
        <w:t>ҳ</w:t>
      </w:r>
      <w:r w:rsidRPr="00603991">
        <w:rPr>
          <w:color w:val="000000"/>
          <w:sz w:val="19"/>
          <w:szCs w:val="19"/>
        </w:rPr>
        <w:t xml:space="preserve"> ва кирдори содиршуда бошад. </w:t>
      </w:r>
      <w:r w:rsidR="00603991">
        <w:rPr>
          <w:color w:val="000000"/>
          <w:sz w:val="19"/>
          <w:szCs w:val="19"/>
        </w:rPr>
        <w:t>Ҳ</w:t>
      </w:r>
      <w:r w:rsidRPr="00603991">
        <w:rPr>
          <w:color w:val="000000"/>
          <w:sz w:val="19"/>
          <w:szCs w:val="19"/>
        </w:rPr>
        <w:t xml:space="preserve">ангоми муайян намудани </w:t>
      </w:r>
      <w:r w:rsidR="00603991">
        <w:rPr>
          <w:color w:val="000000"/>
          <w:sz w:val="19"/>
          <w:szCs w:val="19"/>
        </w:rPr>
        <w:t>ҷ</w:t>
      </w:r>
      <w:r w:rsidRPr="00603991">
        <w:rPr>
          <w:color w:val="000000"/>
          <w:sz w:val="19"/>
          <w:szCs w:val="19"/>
        </w:rPr>
        <w:t xml:space="preserve">азо хусусияти кирдор, вазъияте, ки он содир шудааст, рафтори </w:t>
      </w:r>
      <w:r w:rsidR="00603991">
        <w:rPr>
          <w:color w:val="000000"/>
          <w:sz w:val="19"/>
          <w:szCs w:val="19"/>
        </w:rPr>
        <w:t>қ</w:t>
      </w:r>
      <w:r w:rsidRPr="00603991">
        <w:rPr>
          <w:color w:val="000000"/>
          <w:sz w:val="19"/>
          <w:szCs w:val="19"/>
        </w:rPr>
        <w:t>аблии гуна</w:t>
      </w:r>
      <w:r w:rsidR="00603991">
        <w:rPr>
          <w:color w:val="000000"/>
          <w:sz w:val="19"/>
          <w:szCs w:val="19"/>
        </w:rPr>
        <w:t>ҳ</w:t>
      </w:r>
      <w:r w:rsidRPr="00603991">
        <w:rPr>
          <w:color w:val="000000"/>
          <w:sz w:val="19"/>
          <w:szCs w:val="19"/>
        </w:rPr>
        <w:t>гор, муносибати вай бо кору хизмат,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тахассус ба инобат гирифта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Т аз 30.05.2017 </w:t>
      </w:r>
      <w:hyperlink r:id="rId845"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049B0117" w14:textId="3D2CE3A4" w:rsidR="00000000" w:rsidRPr="00603991" w:rsidRDefault="000A69C4">
      <w:pPr>
        <w:pStyle w:val="a3"/>
        <w:divId w:val="2018539368"/>
        <w:rPr>
          <w:color w:val="000000"/>
          <w:sz w:val="19"/>
          <w:szCs w:val="19"/>
        </w:rPr>
      </w:pPr>
      <w:r w:rsidRPr="00603991">
        <w:rPr>
          <w:color w:val="000000"/>
          <w:sz w:val="19"/>
          <w:szCs w:val="19"/>
        </w:rPr>
        <w:t xml:space="preserve">Барои як кирдор таъин намудани якчанд </w:t>
      </w:r>
      <w:r w:rsidR="00603991">
        <w:rPr>
          <w:color w:val="000000"/>
          <w:sz w:val="19"/>
          <w:szCs w:val="19"/>
        </w:rPr>
        <w:t>ҷ</w:t>
      </w:r>
      <w:r w:rsidRPr="00603991">
        <w:rPr>
          <w:color w:val="000000"/>
          <w:sz w:val="19"/>
          <w:szCs w:val="19"/>
        </w:rPr>
        <w:t>азои интизом</w:t>
      </w:r>
      <w:r w:rsidR="00603991">
        <w:rPr>
          <w:color w:val="000000"/>
          <w:sz w:val="19"/>
          <w:szCs w:val="19"/>
        </w:rPr>
        <w:t>ӣ</w:t>
      </w:r>
      <w:r w:rsidRPr="00603991">
        <w:rPr>
          <w:color w:val="000000"/>
          <w:sz w:val="19"/>
          <w:szCs w:val="19"/>
        </w:rPr>
        <w:t xml:space="preserve"> манъ аст.</w:t>
      </w:r>
    </w:p>
    <w:p w14:paraId="49859377" w14:textId="0E2EB4C1" w:rsidR="00000000" w:rsidRPr="00603991" w:rsidRDefault="000A69C4">
      <w:pPr>
        <w:pStyle w:val="a3"/>
        <w:divId w:val="2018539368"/>
        <w:rPr>
          <w:color w:val="000000"/>
          <w:sz w:val="19"/>
          <w:szCs w:val="19"/>
        </w:rPr>
      </w:pPr>
      <w:r w:rsidRPr="00603991">
        <w:rPr>
          <w:color w:val="000000"/>
          <w:sz w:val="19"/>
          <w:szCs w:val="19"/>
        </w:rPr>
        <w:t xml:space="preserve">4. Тартиби додани </w:t>
      </w:r>
      <w:r w:rsidR="00603991">
        <w:rPr>
          <w:color w:val="000000"/>
          <w:sz w:val="19"/>
          <w:szCs w:val="19"/>
        </w:rPr>
        <w:t>ҷ</w:t>
      </w:r>
      <w:r w:rsidRPr="00603991">
        <w:rPr>
          <w:color w:val="000000"/>
          <w:sz w:val="19"/>
          <w:szCs w:val="19"/>
        </w:rPr>
        <w:t>азои интизоми ба корм</w:t>
      </w:r>
      <w:r w:rsidRPr="00603991">
        <w:rPr>
          <w:color w:val="000000"/>
          <w:sz w:val="19"/>
          <w:szCs w:val="19"/>
        </w:rPr>
        <w:t>андони ма</w:t>
      </w:r>
      <w:r w:rsidR="00603991">
        <w:rPr>
          <w:color w:val="000000"/>
          <w:sz w:val="19"/>
          <w:szCs w:val="19"/>
        </w:rPr>
        <w:t>қ</w:t>
      </w:r>
      <w:r w:rsidRPr="00603991">
        <w:rPr>
          <w:color w:val="000000"/>
          <w:sz w:val="19"/>
          <w:szCs w:val="19"/>
        </w:rPr>
        <w:t>омоти гумрук тиб</w:t>
      </w:r>
      <w:r w:rsidR="00603991">
        <w:rPr>
          <w:color w:val="000000"/>
          <w:sz w:val="19"/>
          <w:szCs w:val="19"/>
        </w:rPr>
        <w:t>қ</w:t>
      </w:r>
      <w:r w:rsidRPr="00603991">
        <w:rPr>
          <w:color w:val="000000"/>
          <w:sz w:val="19"/>
          <w:szCs w:val="19"/>
        </w:rPr>
        <w:t>и Оинномаи тасди</w:t>
      </w:r>
      <w:r w:rsidR="00603991">
        <w:rPr>
          <w:color w:val="000000"/>
          <w:sz w:val="19"/>
          <w:szCs w:val="19"/>
        </w:rPr>
        <w:t>қ</w:t>
      </w:r>
      <w:r w:rsidRPr="00603991">
        <w:rPr>
          <w:color w:val="000000"/>
          <w:sz w:val="19"/>
          <w:szCs w:val="19"/>
        </w:rPr>
        <w:t xml:space="preserve">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мегардад. </w:t>
      </w:r>
    </w:p>
    <w:p w14:paraId="24771A58" w14:textId="1145FFB4" w:rsidR="00000000" w:rsidRPr="00603991" w:rsidRDefault="000A69C4">
      <w:pPr>
        <w:pStyle w:val="6"/>
        <w:divId w:val="2018539368"/>
        <w:rPr>
          <w:rFonts w:eastAsia="Times New Roman"/>
          <w:sz w:val="21"/>
          <w:szCs w:val="21"/>
        </w:rPr>
      </w:pPr>
      <w:bookmarkStart w:id="575" w:name="A4LR0MG7OR"/>
      <w:bookmarkEnd w:id="575"/>
      <w:r w:rsidRPr="00603991">
        <w:rPr>
          <w:rFonts w:eastAsia="Times New Roman"/>
          <w:sz w:val="21"/>
          <w:szCs w:val="21"/>
        </w:rPr>
        <w:t>Моддаи 492. Тартиби ба вазифа таъин намудани шахсони мансабдори ма</w:t>
      </w:r>
      <w:r w:rsidR="00603991">
        <w:rPr>
          <w:rFonts w:eastAsia="Times New Roman"/>
          <w:sz w:val="21"/>
          <w:szCs w:val="21"/>
        </w:rPr>
        <w:t>қ</w:t>
      </w:r>
      <w:r w:rsidRPr="00603991">
        <w:rPr>
          <w:rFonts w:eastAsia="Times New Roman"/>
          <w:sz w:val="21"/>
          <w:szCs w:val="21"/>
        </w:rPr>
        <w:t xml:space="preserve">омоти гумрук, </w:t>
      </w:r>
      <w:r w:rsidR="00603991">
        <w:rPr>
          <w:rFonts w:eastAsia="Times New Roman"/>
          <w:sz w:val="21"/>
          <w:szCs w:val="21"/>
        </w:rPr>
        <w:t>ҷ</w:t>
      </w:r>
      <w:r w:rsidRPr="00603991">
        <w:rPr>
          <w:rFonts w:eastAsia="Times New Roman"/>
          <w:sz w:val="21"/>
          <w:szCs w:val="21"/>
        </w:rPr>
        <w:t>ойивазкун</w:t>
      </w:r>
      <w:r w:rsidR="00603991">
        <w:rPr>
          <w:rFonts w:eastAsia="Times New Roman"/>
          <w:sz w:val="21"/>
          <w:szCs w:val="21"/>
        </w:rPr>
        <w:t>ӣ</w:t>
      </w:r>
      <w:r w:rsidRPr="00603991">
        <w:rPr>
          <w:rFonts w:eastAsia="Times New Roman"/>
          <w:sz w:val="21"/>
          <w:szCs w:val="21"/>
        </w:rPr>
        <w:t xml:space="preserve"> (ротатсия) ва ба кори дигар гузаронидани он</w:t>
      </w:r>
      <w:r w:rsidR="00603991">
        <w:rPr>
          <w:rFonts w:eastAsia="Times New Roman"/>
          <w:sz w:val="21"/>
          <w:szCs w:val="21"/>
        </w:rPr>
        <w:t>ҳ</w:t>
      </w:r>
      <w:r w:rsidRPr="00603991">
        <w:rPr>
          <w:rFonts w:eastAsia="Times New Roman"/>
          <w:sz w:val="21"/>
          <w:szCs w:val="21"/>
        </w:rPr>
        <w:t>о</w:t>
      </w:r>
    </w:p>
    <w:p w14:paraId="083A5AD8" w14:textId="0184B9B9" w:rsidR="00000000" w:rsidRPr="00603991" w:rsidRDefault="000A69C4">
      <w:pPr>
        <w:shd w:val="clear" w:color="auto" w:fill="FFFFFF"/>
        <w:spacing w:before="105"/>
        <w:jc w:val="both"/>
        <w:divId w:val="949551646"/>
        <w:rPr>
          <w:i/>
          <w:iCs/>
          <w:color w:val="990099"/>
          <w:sz w:val="19"/>
          <w:szCs w:val="19"/>
        </w:rPr>
      </w:pP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15.03</w:t>
      </w:r>
      <w:r w:rsidRPr="00603991">
        <w:rPr>
          <w:rStyle w:val="inline-comment"/>
          <w:sz w:val="19"/>
          <w:szCs w:val="19"/>
        </w:rPr>
        <w:t xml:space="preserve">.2016 </w:t>
      </w:r>
      <w:hyperlink r:id="rId846"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p>
    <w:p w14:paraId="41BBBEC6" w14:textId="2AAD81B9" w:rsidR="00000000" w:rsidRPr="00603991" w:rsidRDefault="000A69C4">
      <w:pPr>
        <w:pStyle w:val="a3"/>
        <w:divId w:val="2018539368"/>
        <w:rPr>
          <w:color w:val="000000"/>
          <w:sz w:val="19"/>
          <w:szCs w:val="19"/>
        </w:rPr>
      </w:pPr>
      <w:r w:rsidRPr="00603991">
        <w:rPr>
          <w:color w:val="000000"/>
          <w:sz w:val="19"/>
          <w:szCs w:val="19"/>
        </w:rPr>
        <w:t>1. Ро</w:t>
      </w:r>
      <w:r w:rsidR="00603991">
        <w:rPr>
          <w:color w:val="000000"/>
          <w:sz w:val="19"/>
          <w:szCs w:val="19"/>
        </w:rPr>
        <w:t>ҳ</w:t>
      </w:r>
      <w:r w:rsidRPr="00603991">
        <w:rPr>
          <w:color w:val="000000"/>
          <w:sz w:val="19"/>
          <w:szCs w:val="19"/>
        </w:rPr>
        <w:t>барони раёсат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гумрук</w:t>
      </w:r>
      <w:r w:rsidR="00603991">
        <w:rPr>
          <w:color w:val="000000"/>
          <w:sz w:val="19"/>
          <w:szCs w:val="19"/>
        </w:rPr>
        <w:t>ӣ</w:t>
      </w:r>
      <w:r w:rsidRPr="00603991">
        <w:rPr>
          <w:color w:val="000000"/>
          <w:sz w:val="19"/>
          <w:szCs w:val="19"/>
        </w:rPr>
        <w:t xml:space="preserve"> бо розигии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ро</w:t>
      </w:r>
      <w:r w:rsidR="00603991">
        <w:rPr>
          <w:color w:val="000000"/>
          <w:sz w:val="19"/>
          <w:szCs w:val="19"/>
        </w:rPr>
        <w:t>ҳ</w:t>
      </w:r>
      <w:r w:rsidRPr="00603991">
        <w:rPr>
          <w:color w:val="000000"/>
          <w:sz w:val="19"/>
          <w:szCs w:val="19"/>
        </w:rPr>
        <w:t>барони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w:t>
      </w:r>
      <w:r w:rsidR="00603991">
        <w:rPr>
          <w:color w:val="000000"/>
          <w:sz w:val="19"/>
          <w:szCs w:val="19"/>
        </w:rPr>
        <w:t>ӣ</w:t>
      </w:r>
      <w:r w:rsidRPr="00603991">
        <w:rPr>
          <w:color w:val="000000"/>
          <w:sz w:val="19"/>
          <w:szCs w:val="19"/>
        </w:rPr>
        <w:t xml:space="preserve"> ва муо</w:t>
      </w:r>
      <w:r w:rsidRPr="00603991">
        <w:rPr>
          <w:color w:val="000000"/>
          <w:sz w:val="19"/>
          <w:szCs w:val="19"/>
        </w:rPr>
        <w:t>винони он</w:t>
      </w:r>
      <w:r w:rsidR="00603991">
        <w:rPr>
          <w:color w:val="000000"/>
          <w:sz w:val="19"/>
          <w:szCs w:val="19"/>
        </w:rPr>
        <w:t>ҳ</w:t>
      </w:r>
      <w:r w:rsidRPr="00603991">
        <w:rPr>
          <w:color w:val="000000"/>
          <w:sz w:val="19"/>
          <w:szCs w:val="19"/>
        </w:rPr>
        <w:t>о, сардорони ш</w:t>
      </w:r>
      <w:r w:rsidR="00603991">
        <w:rPr>
          <w:color w:val="000000"/>
          <w:sz w:val="19"/>
          <w:szCs w:val="19"/>
        </w:rPr>
        <w:t>ӯ</w:t>
      </w:r>
      <w:r w:rsidRPr="00603991">
        <w:rPr>
          <w:color w:val="000000"/>
          <w:sz w:val="19"/>
          <w:szCs w:val="19"/>
        </w:rPr>
        <w:t>ъба</w:t>
      </w:r>
      <w:r w:rsidR="00603991">
        <w:rPr>
          <w:color w:val="000000"/>
          <w:sz w:val="19"/>
          <w:szCs w:val="19"/>
        </w:rPr>
        <w:t>ҳ</w:t>
      </w:r>
      <w:r w:rsidRPr="00603991">
        <w:rPr>
          <w:color w:val="000000"/>
          <w:sz w:val="19"/>
          <w:szCs w:val="19"/>
        </w:rPr>
        <w:t>о, сарнозирон, нозирони калон ва нозирони во</w:t>
      </w:r>
      <w:r w:rsidR="00603991">
        <w:rPr>
          <w:color w:val="000000"/>
          <w:sz w:val="19"/>
          <w:szCs w:val="19"/>
        </w:rPr>
        <w:t>ҳ</w:t>
      </w:r>
      <w:r w:rsidRPr="00603991">
        <w:rPr>
          <w:color w:val="000000"/>
          <w:sz w:val="19"/>
          <w:szCs w:val="19"/>
        </w:rPr>
        <w:t>ид</w:t>
      </w:r>
      <w:r w:rsidR="00603991">
        <w:rPr>
          <w:color w:val="000000"/>
          <w:sz w:val="19"/>
          <w:szCs w:val="19"/>
        </w:rPr>
        <w:t>ҳ</w:t>
      </w:r>
      <w:r w:rsidRPr="00603991">
        <w:rPr>
          <w:color w:val="000000"/>
          <w:sz w:val="19"/>
          <w:szCs w:val="19"/>
        </w:rPr>
        <w:t>ои сохтории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сардорони ш</w:t>
      </w:r>
      <w:r w:rsidR="00603991">
        <w:rPr>
          <w:color w:val="000000"/>
          <w:sz w:val="19"/>
          <w:szCs w:val="19"/>
        </w:rPr>
        <w:t>ӯ</w:t>
      </w:r>
      <w:r w:rsidRPr="00603991">
        <w:rPr>
          <w:color w:val="000000"/>
          <w:sz w:val="19"/>
          <w:szCs w:val="19"/>
        </w:rPr>
        <w:t>ъба</w:t>
      </w:r>
      <w:r w:rsidR="00603991">
        <w:rPr>
          <w:color w:val="000000"/>
          <w:sz w:val="19"/>
          <w:szCs w:val="19"/>
        </w:rPr>
        <w:t>ҳ</w:t>
      </w:r>
      <w:r w:rsidRPr="00603991">
        <w:rPr>
          <w:color w:val="000000"/>
          <w:sz w:val="19"/>
          <w:szCs w:val="19"/>
        </w:rPr>
        <w:t>о, гур</w:t>
      </w:r>
      <w:r w:rsidR="00603991">
        <w:rPr>
          <w:color w:val="000000"/>
          <w:sz w:val="19"/>
          <w:szCs w:val="19"/>
        </w:rPr>
        <w:t>ӯҳҳ</w:t>
      </w:r>
      <w:r w:rsidRPr="00603991">
        <w:rPr>
          <w:color w:val="000000"/>
          <w:sz w:val="19"/>
          <w:szCs w:val="19"/>
        </w:rPr>
        <w:t>о, гумрук</w:t>
      </w:r>
      <w:r w:rsidR="00603991">
        <w:rPr>
          <w:color w:val="000000"/>
          <w:sz w:val="19"/>
          <w:szCs w:val="19"/>
        </w:rPr>
        <w:t>ҳ</w:t>
      </w:r>
      <w:r w:rsidRPr="00603991">
        <w:rPr>
          <w:color w:val="000000"/>
          <w:sz w:val="19"/>
          <w:szCs w:val="19"/>
        </w:rPr>
        <w:t>о, 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муовинони он</w:t>
      </w:r>
      <w:r w:rsidR="00603991">
        <w:rPr>
          <w:color w:val="000000"/>
          <w:sz w:val="19"/>
          <w:szCs w:val="19"/>
        </w:rPr>
        <w:t>ҳ</w:t>
      </w:r>
      <w:r w:rsidRPr="00603991">
        <w:rPr>
          <w:color w:val="000000"/>
          <w:sz w:val="19"/>
          <w:szCs w:val="19"/>
        </w:rPr>
        <w:t>о, инчунин сарнозирон, нозирони калон</w:t>
      </w:r>
      <w:r w:rsidRPr="00603991">
        <w:rPr>
          <w:color w:val="000000"/>
          <w:sz w:val="19"/>
          <w:szCs w:val="19"/>
        </w:rPr>
        <w:t>, нозирон ва нозирони хурди раёсат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гумрук</w:t>
      </w:r>
      <w:r w:rsidR="00603991">
        <w:rPr>
          <w:color w:val="000000"/>
          <w:sz w:val="19"/>
          <w:szCs w:val="19"/>
        </w:rPr>
        <w:t>ӣ</w:t>
      </w:r>
      <w:r w:rsidRPr="00603991">
        <w:rPr>
          <w:color w:val="000000"/>
          <w:sz w:val="19"/>
          <w:szCs w:val="19"/>
        </w:rPr>
        <w:t>, гумрук</w:t>
      </w:r>
      <w:r w:rsidR="00603991">
        <w:rPr>
          <w:color w:val="000000"/>
          <w:sz w:val="19"/>
          <w:szCs w:val="19"/>
        </w:rPr>
        <w:t>ҳ</w:t>
      </w:r>
      <w:r w:rsidRPr="00603991">
        <w:rPr>
          <w:color w:val="000000"/>
          <w:sz w:val="19"/>
          <w:szCs w:val="19"/>
        </w:rPr>
        <w:t>о ва дидбонго</w:t>
      </w:r>
      <w:r w:rsidR="00603991">
        <w:rPr>
          <w:color w:val="000000"/>
          <w:sz w:val="19"/>
          <w:szCs w:val="19"/>
        </w:rPr>
        <w:t>ҳҳ</w:t>
      </w:r>
      <w:r w:rsidRPr="00603991">
        <w:rPr>
          <w:color w:val="000000"/>
          <w:sz w:val="19"/>
          <w:szCs w:val="19"/>
        </w:rPr>
        <w:t>ои гумрук</w:t>
      </w:r>
      <w:r w:rsidR="00603991">
        <w:rPr>
          <w:color w:val="000000"/>
          <w:sz w:val="19"/>
          <w:szCs w:val="19"/>
        </w:rPr>
        <w:t>ӣ</w:t>
      </w:r>
      <w:r w:rsidRPr="00603991">
        <w:rPr>
          <w:color w:val="000000"/>
          <w:sz w:val="19"/>
          <w:szCs w:val="19"/>
        </w:rPr>
        <w:t xml:space="preserve"> дар асоси </w:t>
      </w:r>
      <w:r w:rsidR="00603991">
        <w:rPr>
          <w:color w:val="000000"/>
          <w:sz w:val="19"/>
          <w:szCs w:val="19"/>
        </w:rPr>
        <w:t>қ</w:t>
      </w:r>
      <w:r w:rsidRPr="00603991">
        <w:rPr>
          <w:color w:val="000000"/>
          <w:sz w:val="19"/>
          <w:szCs w:val="19"/>
        </w:rPr>
        <w:t>арордод бо фармоиши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 вазифа таъин карда мешаванд.</w:t>
      </w:r>
    </w:p>
    <w:p w14:paraId="5A929582" w14:textId="5DACB85E" w:rsidR="00000000" w:rsidRPr="00603991" w:rsidRDefault="000A69C4">
      <w:pPr>
        <w:pStyle w:val="a3"/>
        <w:divId w:val="2018539368"/>
        <w:rPr>
          <w:color w:val="000000"/>
          <w:sz w:val="19"/>
          <w:szCs w:val="19"/>
        </w:rPr>
      </w:pPr>
      <w:r w:rsidRPr="00603991">
        <w:rPr>
          <w:color w:val="000000"/>
          <w:sz w:val="19"/>
          <w:szCs w:val="19"/>
        </w:rPr>
        <w:t>2. Бо шахсони мансабдори ма</w:t>
      </w:r>
      <w:r w:rsidR="00603991">
        <w:rPr>
          <w:color w:val="000000"/>
          <w:sz w:val="19"/>
          <w:szCs w:val="19"/>
        </w:rPr>
        <w:t>қ</w:t>
      </w:r>
      <w:r w:rsidRPr="00603991">
        <w:rPr>
          <w:color w:val="000000"/>
          <w:sz w:val="19"/>
          <w:szCs w:val="19"/>
        </w:rPr>
        <w:t>омоти гумрук</w:t>
      </w:r>
      <w:r w:rsidRPr="00603991">
        <w:rPr>
          <w:color w:val="000000"/>
          <w:sz w:val="19"/>
          <w:szCs w:val="19"/>
        </w:rPr>
        <w:t xml:space="preserve">ии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 ба м</w:t>
      </w:r>
      <w:r w:rsidR="00603991">
        <w:rPr>
          <w:color w:val="000000"/>
          <w:sz w:val="19"/>
          <w:szCs w:val="19"/>
        </w:rPr>
        <w:t>ӯҳ</w:t>
      </w:r>
      <w:r w:rsidRPr="00603991">
        <w:rPr>
          <w:color w:val="000000"/>
          <w:sz w:val="19"/>
          <w:szCs w:val="19"/>
        </w:rPr>
        <w:t>лати то се сол шартномаи (</w:t>
      </w:r>
      <w:r w:rsidR="00603991">
        <w:rPr>
          <w:color w:val="000000"/>
          <w:sz w:val="19"/>
          <w:szCs w:val="19"/>
        </w:rPr>
        <w:t>қ</w:t>
      </w:r>
      <w:r w:rsidRPr="00603991">
        <w:rPr>
          <w:color w:val="000000"/>
          <w:sz w:val="19"/>
          <w:szCs w:val="19"/>
        </w:rPr>
        <w:t>арордоди)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ба имзо расонда мешавад. Барои шахсони мансабдори ма</w:t>
      </w:r>
      <w:r w:rsidR="00603991">
        <w:rPr>
          <w:color w:val="000000"/>
          <w:sz w:val="19"/>
          <w:szCs w:val="19"/>
        </w:rPr>
        <w:t>қ</w:t>
      </w:r>
      <w:r w:rsidRPr="00603991">
        <w:rPr>
          <w:color w:val="000000"/>
          <w:sz w:val="19"/>
          <w:szCs w:val="19"/>
        </w:rPr>
        <w:t>омоти гумрук, ки бори аввал ба ин вазифа таъин мешаванд, м</w:t>
      </w:r>
      <w:r w:rsidR="00603991">
        <w:rPr>
          <w:color w:val="000000"/>
          <w:sz w:val="19"/>
          <w:szCs w:val="19"/>
        </w:rPr>
        <w:t>ӯҳ</w:t>
      </w:r>
      <w:r w:rsidRPr="00603991">
        <w:rPr>
          <w:color w:val="000000"/>
          <w:sz w:val="19"/>
          <w:szCs w:val="19"/>
        </w:rPr>
        <w:t>лати сан</w:t>
      </w:r>
      <w:r w:rsidR="00603991">
        <w:rPr>
          <w:color w:val="000000"/>
          <w:sz w:val="19"/>
          <w:szCs w:val="19"/>
        </w:rPr>
        <w:t>ҷ</w:t>
      </w:r>
      <w:r w:rsidRPr="00603991">
        <w:rPr>
          <w:color w:val="000000"/>
          <w:sz w:val="19"/>
          <w:szCs w:val="19"/>
        </w:rPr>
        <w:t>иш то 6 мо</w:t>
      </w:r>
      <w:r w:rsidR="00603991">
        <w:rPr>
          <w:color w:val="000000"/>
          <w:sz w:val="19"/>
          <w:szCs w:val="19"/>
        </w:rPr>
        <w:t>ҳ</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447E856D" w14:textId="62276AB8" w:rsidR="00000000" w:rsidRPr="00603991" w:rsidRDefault="000A69C4">
      <w:pPr>
        <w:pStyle w:val="a3"/>
        <w:divId w:val="2018539368"/>
        <w:rPr>
          <w:color w:val="000000"/>
          <w:sz w:val="19"/>
          <w:szCs w:val="19"/>
        </w:rPr>
      </w:pPr>
      <w:r w:rsidRPr="00603991">
        <w:rPr>
          <w:color w:val="000000"/>
          <w:sz w:val="19"/>
          <w:szCs w:val="19"/>
        </w:rPr>
        <w:t>3. Кормандо</w:t>
      </w:r>
      <w:r w:rsidRPr="00603991">
        <w:rPr>
          <w:color w:val="000000"/>
          <w:sz w:val="19"/>
          <w:szCs w:val="19"/>
        </w:rPr>
        <w:t>ни ма</w:t>
      </w:r>
      <w:r w:rsidR="00603991">
        <w:rPr>
          <w:color w:val="000000"/>
          <w:sz w:val="19"/>
          <w:szCs w:val="19"/>
        </w:rPr>
        <w:t>қ</w:t>
      </w:r>
      <w:r w:rsidRPr="00603991">
        <w:rPr>
          <w:color w:val="000000"/>
          <w:sz w:val="19"/>
          <w:szCs w:val="19"/>
        </w:rPr>
        <w:t>омоти гумрук, ки мавриди сан</w:t>
      </w:r>
      <w:r w:rsidR="00603991">
        <w:rPr>
          <w:color w:val="000000"/>
          <w:sz w:val="19"/>
          <w:szCs w:val="19"/>
        </w:rPr>
        <w:t>ҷ</w:t>
      </w:r>
      <w:r w:rsidRPr="00603991">
        <w:rPr>
          <w:color w:val="000000"/>
          <w:sz w:val="19"/>
          <w:szCs w:val="19"/>
        </w:rPr>
        <w:t>иш</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арор гирифтаанд, метавонанд мува</w:t>
      </w:r>
      <w:r w:rsidR="00603991">
        <w:rPr>
          <w:color w:val="000000"/>
          <w:sz w:val="19"/>
          <w:szCs w:val="19"/>
        </w:rPr>
        <w:t>ққ</w:t>
      </w:r>
      <w:r w:rsidRPr="00603991">
        <w:rPr>
          <w:color w:val="000000"/>
          <w:sz w:val="19"/>
          <w:szCs w:val="19"/>
        </w:rPr>
        <w:t>атан, аммо на зиёда аз ду мо</w:t>
      </w:r>
      <w:r w:rsidR="00603991">
        <w:rPr>
          <w:color w:val="000000"/>
          <w:sz w:val="19"/>
          <w:szCs w:val="19"/>
        </w:rPr>
        <w:t>ҳ</w:t>
      </w:r>
      <w:r w:rsidRPr="00603991">
        <w:rPr>
          <w:color w:val="000000"/>
          <w:sz w:val="19"/>
          <w:szCs w:val="19"/>
        </w:rPr>
        <w:t xml:space="preserve"> аз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мансабиашон бо нига</w:t>
      </w:r>
      <w:r w:rsidR="00603991">
        <w:rPr>
          <w:color w:val="000000"/>
          <w:sz w:val="19"/>
          <w:szCs w:val="19"/>
        </w:rPr>
        <w:t>ҳ</w:t>
      </w:r>
      <w:r w:rsidRPr="00603991">
        <w:rPr>
          <w:color w:val="000000"/>
          <w:sz w:val="19"/>
          <w:szCs w:val="19"/>
        </w:rPr>
        <w:t>дории музди миёнаи ме</w:t>
      </w:r>
      <w:r w:rsidR="00603991">
        <w:rPr>
          <w:color w:val="000000"/>
          <w:sz w:val="19"/>
          <w:szCs w:val="19"/>
        </w:rPr>
        <w:t>ҳ</w:t>
      </w:r>
      <w:r w:rsidRPr="00603991">
        <w:rPr>
          <w:color w:val="000000"/>
          <w:sz w:val="19"/>
          <w:szCs w:val="19"/>
        </w:rPr>
        <w:t xml:space="preserve">нат барканор карда шаванд. </w:t>
      </w:r>
      <w:r w:rsidR="00603991">
        <w:rPr>
          <w:color w:val="000000"/>
          <w:sz w:val="19"/>
          <w:szCs w:val="19"/>
        </w:rPr>
        <w:t>Қ</w:t>
      </w:r>
      <w:r w:rsidRPr="00603991">
        <w:rPr>
          <w:color w:val="000000"/>
          <w:sz w:val="19"/>
          <w:szCs w:val="19"/>
        </w:rPr>
        <w:t>арори мува</w:t>
      </w:r>
      <w:r w:rsidR="00603991">
        <w:rPr>
          <w:color w:val="000000"/>
          <w:sz w:val="19"/>
          <w:szCs w:val="19"/>
        </w:rPr>
        <w:t>ққ</w:t>
      </w:r>
      <w:r w:rsidRPr="00603991">
        <w:rPr>
          <w:color w:val="000000"/>
          <w:sz w:val="19"/>
          <w:szCs w:val="19"/>
        </w:rPr>
        <w:t>атан аз вазифа барканор кардани кормандон</w:t>
      </w:r>
      <w:r w:rsidRPr="00603991">
        <w:rPr>
          <w:color w:val="000000"/>
          <w:sz w:val="19"/>
          <w:szCs w:val="19"/>
        </w:rPr>
        <w:t xml:space="preserve">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зикршударо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w:t>
      </w:r>
      <w:r w:rsidR="00603991">
        <w:rPr>
          <w:color w:val="000000"/>
          <w:sz w:val="19"/>
          <w:szCs w:val="19"/>
        </w:rPr>
        <w:t>қ</w:t>
      </w:r>
      <w:r w:rsidRPr="00603991">
        <w:rPr>
          <w:color w:val="000000"/>
          <w:sz w:val="19"/>
          <w:szCs w:val="19"/>
        </w:rPr>
        <w:t>абул менамояд.</w:t>
      </w:r>
    </w:p>
    <w:p w14:paraId="44D18156" w14:textId="75A44CD0"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Ҷ</w:t>
      </w:r>
      <w:r w:rsidRPr="00603991">
        <w:rPr>
          <w:color w:val="000000"/>
          <w:sz w:val="19"/>
          <w:szCs w:val="19"/>
        </w:rPr>
        <w:t>ойивазкунии (ротатсияи) шахсони мансабдори ма</w:t>
      </w:r>
      <w:r w:rsidR="00603991">
        <w:rPr>
          <w:color w:val="000000"/>
          <w:sz w:val="19"/>
          <w:szCs w:val="19"/>
        </w:rPr>
        <w:t>қ</w:t>
      </w:r>
      <w:r w:rsidRPr="00603991">
        <w:rPr>
          <w:color w:val="000000"/>
          <w:sz w:val="19"/>
          <w:szCs w:val="19"/>
        </w:rPr>
        <w:t>омоти гумрук, тартиби дар ихтиёри кадр</w:t>
      </w:r>
      <w:r w:rsidR="00603991">
        <w:rPr>
          <w:color w:val="000000"/>
          <w:sz w:val="19"/>
          <w:szCs w:val="19"/>
        </w:rPr>
        <w:t>ҳ</w:t>
      </w:r>
      <w:r w:rsidRPr="00603991">
        <w:rPr>
          <w:color w:val="000000"/>
          <w:sz w:val="19"/>
          <w:szCs w:val="19"/>
        </w:rPr>
        <w:t>о ниго</w:t>
      </w:r>
      <w:r w:rsidR="00603991">
        <w:rPr>
          <w:color w:val="000000"/>
          <w:sz w:val="19"/>
          <w:szCs w:val="19"/>
        </w:rPr>
        <w:t>ҳ</w:t>
      </w:r>
      <w:r w:rsidRPr="00603991">
        <w:rPr>
          <w:color w:val="000000"/>
          <w:sz w:val="19"/>
          <w:szCs w:val="19"/>
        </w:rPr>
        <w:t xml:space="preserve"> доштани он</w:t>
      </w:r>
      <w:r w:rsidR="00603991">
        <w:rPr>
          <w:color w:val="000000"/>
          <w:sz w:val="19"/>
          <w:szCs w:val="19"/>
        </w:rPr>
        <w:t>ҳ</w:t>
      </w:r>
      <w:r w:rsidRPr="00603991">
        <w:rPr>
          <w:color w:val="000000"/>
          <w:sz w:val="19"/>
          <w:szCs w:val="19"/>
        </w:rPr>
        <w:t>о бо тартиби муайяннамудаи ма</w:t>
      </w:r>
      <w:r w:rsidR="00603991">
        <w:rPr>
          <w:color w:val="000000"/>
          <w:sz w:val="19"/>
          <w:szCs w:val="19"/>
        </w:rPr>
        <w:t>қ</w:t>
      </w:r>
      <w:r w:rsidRPr="00603991">
        <w:rPr>
          <w:color w:val="000000"/>
          <w:sz w:val="19"/>
          <w:szCs w:val="19"/>
        </w:rPr>
        <w:t>оми</w:t>
      </w:r>
      <w:r w:rsidRPr="00603991">
        <w:rPr>
          <w:color w:val="000000"/>
          <w:sz w:val="19"/>
          <w:szCs w:val="19"/>
        </w:rPr>
        <w:t xml:space="preserve">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амал</w:t>
      </w:r>
      <w:r w:rsidR="00603991">
        <w:rPr>
          <w:color w:val="000000"/>
          <w:sz w:val="19"/>
          <w:szCs w:val="19"/>
        </w:rPr>
        <w:t>ӣ</w:t>
      </w:r>
      <w:r w:rsidRPr="00603991">
        <w:rPr>
          <w:color w:val="000000"/>
          <w:sz w:val="19"/>
          <w:szCs w:val="19"/>
        </w:rPr>
        <w:t xml:space="preserve"> карда мешаванд.</w:t>
      </w:r>
    </w:p>
    <w:p w14:paraId="345B98CF" w14:textId="1D467CE6" w:rsidR="00000000" w:rsidRPr="00603991" w:rsidRDefault="000A69C4">
      <w:pPr>
        <w:pStyle w:val="a3"/>
        <w:divId w:val="2018539368"/>
        <w:rPr>
          <w:color w:val="000000"/>
          <w:sz w:val="19"/>
          <w:szCs w:val="19"/>
        </w:rPr>
      </w:pPr>
      <w:r w:rsidRPr="00603991">
        <w:rPr>
          <w:color w:val="000000"/>
          <w:sz w:val="19"/>
          <w:szCs w:val="19"/>
        </w:rPr>
        <w:t>5. Барои муайян намудани мувофи</w:t>
      </w:r>
      <w:r w:rsidR="00603991">
        <w:rPr>
          <w:color w:val="000000"/>
          <w:sz w:val="19"/>
          <w:szCs w:val="19"/>
        </w:rPr>
        <w:t>қ</w:t>
      </w:r>
      <w:r w:rsidRPr="00603991">
        <w:rPr>
          <w:color w:val="000000"/>
          <w:sz w:val="19"/>
          <w:szCs w:val="19"/>
        </w:rPr>
        <w:t>ати кормандони ма</w:t>
      </w:r>
      <w:r w:rsidR="00603991">
        <w:rPr>
          <w:color w:val="000000"/>
          <w:sz w:val="19"/>
          <w:szCs w:val="19"/>
        </w:rPr>
        <w:t>қ</w:t>
      </w:r>
      <w:r w:rsidRPr="00603991">
        <w:rPr>
          <w:color w:val="000000"/>
          <w:sz w:val="19"/>
          <w:szCs w:val="19"/>
        </w:rPr>
        <w:t>омоти гумрук ба вазифа</w:t>
      </w:r>
      <w:r w:rsidR="00603991">
        <w:rPr>
          <w:color w:val="000000"/>
          <w:sz w:val="19"/>
          <w:szCs w:val="19"/>
        </w:rPr>
        <w:t>ҳ</w:t>
      </w:r>
      <w:r w:rsidRPr="00603991">
        <w:rPr>
          <w:color w:val="000000"/>
          <w:sz w:val="19"/>
          <w:szCs w:val="19"/>
        </w:rPr>
        <w:t>ои иш</w:t>
      </w:r>
      <w:r w:rsidR="001F41FA">
        <w:rPr>
          <w:color w:val="000000"/>
          <w:sz w:val="19"/>
          <w:szCs w:val="19"/>
        </w:rPr>
        <w:t>ғ</w:t>
      </w:r>
      <w:r w:rsidRPr="00603991">
        <w:rPr>
          <w:color w:val="000000"/>
          <w:sz w:val="19"/>
          <w:szCs w:val="19"/>
        </w:rPr>
        <w:t xml:space="preserve">олнамудаашон </w:t>
      </w:r>
      <w:r w:rsidR="00603991">
        <w:rPr>
          <w:color w:val="000000"/>
          <w:sz w:val="19"/>
          <w:szCs w:val="19"/>
        </w:rPr>
        <w:t>ҳ</w:t>
      </w:r>
      <w:r w:rsidRPr="00603991">
        <w:rPr>
          <w:color w:val="000000"/>
          <w:sz w:val="19"/>
          <w:szCs w:val="19"/>
        </w:rPr>
        <w:t>ар се сол аттестатсияи кормандони ма</w:t>
      </w:r>
      <w:r w:rsidR="00603991">
        <w:rPr>
          <w:color w:val="000000"/>
          <w:sz w:val="19"/>
          <w:szCs w:val="19"/>
        </w:rPr>
        <w:t>қ</w:t>
      </w:r>
      <w:r w:rsidRPr="00603991">
        <w:rPr>
          <w:color w:val="000000"/>
          <w:sz w:val="19"/>
          <w:szCs w:val="19"/>
        </w:rPr>
        <w:t>омоти гумрук гузаронида мешавад. Тартиби гузаронидани ат</w:t>
      </w:r>
      <w:r w:rsidRPr="00603991">
        <w:rPr>
          <w:color w:val="000000"/>
          <w:sz w:val="19"/>
          <w:szCs w:val="19"/>
        </w:rPr>
        <w:t>тестатсияи кормандони ма</w:t>
      </w:r>
      <w:r w:rsidR="00603991">
        <w:rPr>
          <w:color w:val="000000"/>
          <w:sz w:val="19"/>
          <w:szCs w:val="19"/>
        </w:rPr>
        <w:t>қ</w:t>
      </w:r>
      <w:r w:rsidRPr="00603991">
        <w:rPr>
          <w:color w:val="000000"/>
          <w:sz w:val="19"/>
          <w:szCs w:val="19"/>
        </w:rPr>
        <w:t>омоти гумрук бо Низомнома дар бораи тартиб ва шарт</w:t>
      </w:r>
      <w:r w:rsidR="00603991">
        <w:rPr>
          <w:color w:val="000000"/>
          <w:sz w:val="19"/>
          <w:szCs w:val="19"/>
        </w:rPr>
        <w:t>ҳ</w:t>
      </w:r>
      <w:r w:rsidRPr="00603991">
        <w:rPr>
          <w:color w:val="000000"/>
          <w:sz w:val="19"/>
          <w:szCs w:val="19"/>
        </w:rPr>
        <w:t xml:space="preserve">ои гузаронидани аттестатсияи кормандони </w:t>
      </w:r>
      <w:r w:rsidRPr="00603991">
        <w:rPr>
          <w:color w:val="000000"/>
          <w:sz w:val="19"/>
          <w:szCs w:val="19"/>
        </w:rPr>
        <w:lastRenderedPageBreak/>
        <w:t>ма</w:t>
      </w:r>
      <w:r w:rsidR="00603991">
        <w:rPr>
          <w:color w:val="000000"/>
          <w:sz w:val="19"/>
          <w:szCs w:val="19"/>
        </w:rPr>
        <w:t>қ</w:t>
      </w:r>
      <w:r w:rsidRPr="00603991">
        <w:rPr>
          <w:color w:val="000000"/>
          <w:sz w:val="19"/>
          <w:szCs w:val="19"/>
        </w:rPr>
        <w:t>омоти гумрук, ки аз тарафи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тасди</w:t>
      </w:r>
      <w:r w:rsidR="00603991">
        <w:rPr>
          <w:color w:val="000000"/>
          <w:sz w:val="19"/>
          <w:szCs w:val="19"/>
        </w:rPr>
        <w:t>қ</w:t>
      </w:r>
      <w:r w:rsidRPr="00603991">
        <w:rPr>
          <w:color w:val="000000"/>
          <w:sz w:val="19"/>
          <w:szCs w:val="19"/>
        </w:rPr>
        <w:t xml:space="preserve"> мегардад, муайян карда мешавад.</w:t>
      </w:r>
    </w:p>
    <w:p w14:paraId="39020B80" w14:textId="5401E99E" w:rsidR="00000000" w:rsidRPr="00603991" w:rsidRDefault="000A69C4">
      <w:pPr>
        <w:pStyle w:val="a3"/>
        <w:divId w:val="2018539368"/>
        <w:rPr>
          <w:color w:val="000000"/>
          <w:sz w:val="19"/>
          <w:szCs w:val="19"/>
        </w:rPr>
      </w:pPr>
      <w:r w:rsidRPr="00603991">
        <w:rPr>
          <w:color w:val="000000"/>
          <w:sz w:val="19"/>
          <w:szCs w:val="19"/>
        </w:rPr>
        <w:t>6. Корман</w:t>
      </w:r>
      <w:r w:rsidRPr="00603991">
        <w:rPr>
          <w:color w:val="000000"/>
          <w:sz w:val="19"/>
          <w:szCs w:val="19"/>
        </w:rPr>
        <w:t>дони ма</w:t>
      </w:r>
      <w:r w:rsidR="00603991">
        <w:rPr>
          <w:color w:val="000000"/>
          <w:sz w:val="19"/>
          <w:szCs w:val="19"/>
        </w:rPr>
        <w:t>қ</w:t>
      </w:r>
      <w:r w:rsidRPr="00603991">
        <w:rPr>
          <w:color w:val="000000"/>
          <w:sz w:val="19"/>
          <w:szCs w:val="19"/>
        </w:rPr>
        <w:t>омоти гумрук баъди ба мансаб</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 xml:space="preserve">омоти </w:t>
      </w:r>
      <w:r w:rsidR="00603991">
        <w:rPr>
          <w:color w:val="000000"/>
          <w:sz w:val="19"/>
          <w:szCs w:val="19"/>
        </w:rPr>
        <w:t>ҳ</w:t>
      </w:r>
      <w:r w:rsidRPr="00603991">
        <w:rPr>
          <w:color w:val="000000"/>
          <w:sz w:val="19"/>
          <w:szCs w:val="19"/>
        </w:rPr>
        <w:t>окимияти давлат</w:t>
      </w:r>
      <w:r w:rsidR="00603991">
        <w:rPr>
          <w:color w:val="000000"/>
          <w:sz w:val="19"/>
          <w:szCs w:val="19"/>
        </w:rPr>
        <w:t>ӣ</w:t>
      </w:r>
      <w:r w:rsidRPr="00603991">
        <w:rPr>
          <w:color w:val="000000"/>
          <w:sz w:val="19"/>
          <w:szCs w:val="19"/>
        </w:rPr>
        <w:t xml:space="preserve"> интихоб ё таъин шуданашон дар ихтиёри кадр</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омоти гумрук ниго</w:t>
      </w:r>
      <w:r w:rsidR="00603991">
        <w:rPr>
          <w:color w:val="000000"/>
          <w:sz w:val="19"/>
          <w:szCs w:val="19"/>
        </w:rPr>
        <w:t>ҳ</w:t>
      </w:r>
      <w:r w:rsidRPr="00603991">
        <w:rPr>
          <w:color w:val="000000"/>
          <w:sz w:val="19"/>
          <w:szCs w:val="19"/>
        </w:rPr>
        <w:t xml:space="preserve"> дошта мешаванд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847"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p>
    <w:p w14:paraId="1E800039" w14:textId="396DD34C" w:rsidR="00000000" w:rsidRPr="00603991" w:rsidRDefault="000A69C4">
      <w:pPr>
        <w:pStyle w:val="6"/>
        <w:divId w:val="2018539368"/>
        <w:rPr>
          <w:rFonts w:eastAsia="Times New Roman"/>
          <w:sz w:val="21"/>
          <w:szCs w:val="21"/>
        </w:rPr>
      </w:pPr>
      <w:bookmarkStart w:id="576" w:name="A000000565"/>
      <w:bookmarkEnd w:id="576"/>
      <w:r w:rsidRPr="00603991">
        <w:rPr>
          <w:rFonts w:eastAsia="Times New Roman"/>
          <w:sz w:val="21"/>
          <w:szCs w:val="21"/>
        </w:rPr>
        <w:t>Моддаи 493. Тартиботи дохилии фаъолияти ма</w:t>
      </w:r>
      <w:r w:rsidR="00603991">
        <w:rPr>
          <w:rFonts w:eastAsia="Times New Roman"/>
          <w:sz w:val="21"/>
          <w:szCs w:val="21"/>
        </w:rPr>
        <w:t>қ</w:t>
      </w:r>
      <w:r w:rsidRPr="00603991">
        <w:rPr>
          <w:rFonts w:eastAsia="Times New Roman"/>
          <w:sz w:val="21"/>
          <w:szCs w:val="21"/>
        </w:rPr>
        <w:t>омоти гумрук</w:t>
      </w:r>
    </w:p>
    <w:p w14:paraId="2F955291" w14:textId="230C4EA3"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тартиботи дохил</w:t>
      </w:r>
      <w:r w:rsidR="00603991">
        <w:rPr>
          <w:color w:val="000000"/>
          <w:sz w:val="19"/>
          <w:szCs w:val="19"/>
        </w:rPr>
        <w:t>ӣ</w:t>
      </w:r>
      <w:r w:rsidRPr="00603991">
        <w:rPr>
          <w:color w:val="000000"/>
          <w:sz w:val="19"/>
          <w:szCs w:val="19"/>
        </w:rPr>
        <w:t xml:space="preserve"> дар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раёсат</w:t>
      </w:r>
      <w:r w:rsidR="00603991">
        <w:rPr>
          <w:color w:val="000000"/>
          <w:sz w:val="19"/>
          <w:szCs w:val="19"/>
        </w:rPr>
        <w:t>ҳ</w:t>
      </w:r>
      <w:r w:rsidRPr="00603991">
        <w:rPr>
          <w:color w:val="000000"/>
          <w:sz w:val="19"/>
          <w:szCs w:val="19"/>
        </w:rPr>
        <w:t>ои минта</w:t>
      </w:r>
      <w:r w:rsidR="00603991">
        <w:rPr>
          <w:color w:val="000000"/>
          <w:sz w:val="19"/>
          <w:szCs w:val="19"/>
        </w:rPr>
        <w:t>қ</w:t>
      </w:r>
      <w:r w:rsidRPr="00603991">
        <w:rPr>
          <w:color w:val="000000"/>
          <w:sz w:val="19"/>
          <w:szCs w:val="19"/>
        </w:rPr>
        <w:t>авии он аз тарафи ро</w:t>
      </w:r>
      <w:r w:rsidR="00603991">
        <w:rPr>
          <w:color w:val="000000"/>
          <w:sz w:val="19"/>
          <w:szCs w:val="19"/>
        </w:rPr>
        <w:t>ҳ</w:t>
      </w:r>
      <w:r w:rsidRPr="00603991">
        <w:rPr>
          <w:color w:val="000000"/>
          <w:sz w:val="19"/>
          <w:szCs w:val="19"/>
        </w:rPr>
        <w:t>барони ин ма</w:t>
      </w:r>
      <w:r w:rsidR="00603991">
        <w:rPr>
          <w:color w:val="000000"/>
          <w:sz w:val="19"/>
          <w:szCs w:val="19"/>
        </w:rPr>
        <w:t>қ</w:t>
      </w:r>
      <w:r w:rsidRPr="00603991">
        <w:rPr>
          <w:color w:val="000000"/>
          <w:sz w:val="19"/>
          <w:szCs w:val="19"/>
        </w:rPr>
        <w:t>омот тасди</w:t>
      </w:r>
      <w:r w:rsidR="00603991">
        <w:rPr>
          <w:color w:val="000000"/>
          <w:sz w:val="19"/>
          <w:szCs w:val="19"/>
        </w:rPr>
        <w:t>қ</w:t>
      </w:r>
      <w:r w:rsidRPr="00603991">
        <w:rPr>
          <w:color w:val="000000"/>
          <w:sz w:val="19"/>
          <w:szCs w:val="19"/>
        </w:rPr>
        <w:t xml:space="preserve"> карда мешавад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24.12.2022 </w:t>
      </w:r>
      <w:hyperlink r:id="rId848" w:tooltip="Ссылка на Ѕонуни ЇТ Дар бораи ворид намудани таљйиру иловаіо ба Кодекси гумруки ЇТ" w:history="1">
        <w:r w:rsidRPr="00603991">
          <w:rPr>
            <w:rStyle w:val="a4"/>
            <w:i/>
            <w:iCs/>
            <w:sz w:val="19"/>
            <w:szCs w:val="19"/>
          </w:rPr>
          <w:t>№ 1932</w:t>
        </w:r>
      </w:hyperlink>
      <w:r w:rsidRPr="00603991">
        <w:rPr>
          <w:color w:val="000000"/>
          <w:sz w:val="19"/>
          <w:szCs w:val="19"/>
        </w:rPr>
        <w:t>).</w:t>
      </w:r>
    </w:p>
    <w:p w14:paraId="0E8D3F93" w14:textId="29F72037" w:rsidR="00000000" w:rsidRPr="00603991" w:rsidRDefault="000A69C4">
      <w:pPr>
        <w:pStyle w:val="a3"/>
        <w:divId w:val="2018539368"/>
        <w:rPr>
          <w:color w:val="000000"/>
          <w:sz w:val="19"/>
          <w:szCs w:val="19"/>
        </w:rPr>
      </w:pPr>
      <w:r w:rsidRPr="00603991">
        <w:rPr>
          <w:color w:val="000000"/>
          <w:sz w:val="19"/>
          <w:szCs w:val="19"/>
        </w:rPr>
        <w:t>2. Давомнокии ва</w:t>
      </w:r>
      <w:r w:rsidR="00603991">
        <w:rPr>
          <w:color w:val="000000"/>
          <w:sz w:val="19"/>
          <w:szCs w:val="19"/>
        </w:rPr>
        <w:t>қ</w:t>
      </w:r>
      <w:r w:rsidRPr="00603991">
        <w:rPr>
          <w:color w:val="000000"/>
          <w:sz w:val="19"/>
          <w:szCs w:val="19"/>
        </w:rPr>
        <w:t xml:space="preserve">ти хизмати </w:t>
      </w:r>
      <w:r w:rsidR="00603991">
        <w:rPr>
          <w:color w:val="000000"/>
          <w:sz w:val="19"/>
          <w:szCs w:val="19"/>
        </w:rPr>
        <w:t>ҳ</w:t>
      </w:r>
      <w:r w:rsidRPr="00603991">
        <w:rPr>
          <w:color w:val="000000"/>
          <w:sz w:val="19"/>
          <w:szCs w:val="19"/>
        </w:rPr>
        <w:t>афтаинаи кормандони ма</w:t>
      </w:r>
      <w:r w:rsidR="00603991">
        <w:rPr>
          <w:color w:val="000000"/>
          <w:sz w:val="19"/>
          <w:szCs w:val="19"/>
        </w:rPr>
        <w:t>қ</w:t>
      </w:r>
      <w:r w:rsidRPr="00603991">
        <w:rPr>
          <w:color w:val="000000"/>
          <w:sz w:val="19"/>
          <w:szCs w:val="19"/>
        </w:rPr>
        <w:t>омоти гумрук набояд аз давомноки</w:t>
      </w:r>
      <w:r w:rsidRPr="00603991">
        <w:rPr>
          <w:color w:val="000000"/>
          <w:sz w:val="19"/>
          <w:szCs w:val="19"/>
        </w:rPr>
        <w:t xml:space="preserve">и </w:t>
      </w:r>
      <w:r w:rsidR="00603991">
        <w:rPr>
          <w:color w:val="000000"/>
          <w:sz w:val="19"/>
          <w:szCs w:val="19"/>
        </w:rPr>
        <w:t>ҳ</w:t>
      </w:r>
      <w:r w:rsidRPr="00603991">
        <w:rPr>
          <w:color w:val="000000"/>
          <w:sz w:val="19"/>
          <w:szCs w:val="19"/>
        </w:rPr>
        <w:t>афтаинаи ва</w:t>
      </w:r>
      <w:r w:rsidR="00603991">
        <w:rPr>
          <w:color w:val="000000"/>
          <w:sz w:val="19"/>
          <w:szCs w:val="19"/>
        </w:rPr>
        <w:t>қ</w:t>
      </w:r>
      <w:r w:rsidRPr="00603991">
        <w:rPr>
          <w:color w:val="000000"/>
          <w:sz w:val="19"/>
          <w:szCs w:val="19"/>
        </w:rPr>
        <w:t xml:space="preserve">ти кории муайяннамудаи </w:t>
      </w:r>
      <w:r w:rsidR="00603991">
        <w:rPr>
          <w:color w:val="000000"/>
          <w:sz w:val="19"/>
          <w:szCs w:val="19"/>
        </w:rPr>
        <w:t>қ</w:t>
      </w:r>
      <w:r w:rsidRPr="00603991">
        <w:rPr>
          <w:color w:val="000000"/>
          <w:sz w:val="19"/>
          <w:szCs w:val="19"/>
        </w:rPr>
        <w:t>онунгузории ме</w:t>
      </w:r>
      <w:r w:rsidR="00603991">
        <w:rPr>
          <w:color w:val="000000"/>
          <w:sz w:val="19"/>
          <w:szCs w:val="19"/>
        </w:rPr>
        <w:t>ҳ</w:t>
      </w:r>
      <w:r w:rsidRPr="00603991">
        <w:rPr>
          <w:color w:val="000000"/>
          <w:sz w:val="19"/>
          <w:szCs w:val="19"/>
        </w:rPr>
        <w:t xml:space="preserve">нати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зиёд бошад.</w:t>
      </w:r>
    </w:p>
    <w:p w14:paraId="5BCC9509" w14:textId="07C06533" w:rsidR="00000000" w:rsidRPr="00603991" w:rsidRDefault="000A69C4">
      <w:pPr>
        <w:pStyle w:val="a3"/>
        <w:divId w:val="2018539368"/>
        <w:rPr>
          <w:color w:val="000000"/>
          <w:sz w:val="19"/>
          <w:szCs w:val="19"/>
        </w:rPr>
      </w:pPr>
      <w:r w:rsidRPr="00603991">
        <w:rPr>
          <w:color w:val="000000"/>
          <w:sz w:val="19"/>
          <w:szCs w:val="19"/>
        </w:rPr>
        <w:t>Кормандони ма</w:t>
      </w:r>
      <w:r w:rsidR="00603991">
        <w:rPr>
          <w:color w:val="000000"/>
          <w:sz w:val="19"/>
          <w:szCs w:val="19"/>
        </w:rPr>
        <w:t>қ</w:t>
      </w:r>
      <w:r w:rsidRPr="00603991">
        <w:rPr>
          <w:color w:val="000000"/>
          <w:sz w:val="19"/>
          <w:szCs w:val="19"/>
        </w:rPr>
        <w:t>омоти гумрук барои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таъхирнопазир ё </w:t>
      </w:r>
      <w:r w:rsidR="001F41FA">
        <w:rPr>
          <w:color w:val="000000"/>
          <w:sz w:val="19"/>
          <w:szCs w:val="19"/>
        </w:rPr>
        <w:t>ғ</w:t>
      </w:r>
      <w:r w:rsidRPr="00603991">
        <w:rPr>
          <w:color w:val="000000"/>
          <w:sz w:val="19"/>
          <w:szCs w:val="19"/>
        </w:rPr>
        <w:t>айричашмдошти хизмат</w:t>
      </w:r>
      <w:r w:rsidR="00603991">
        <w:rPr>
          <w:color w:val="000000"/>
          <w:sz w:val="19"/>
          <w:szCs w:val="19"/>
        </w:rPr>
        <w:t>ӣ</w:t>
      </w:r>
      <w:r w:rsidRPr="00603991">
        <w:rPr>
          <w:color w:val="000000"/>
          <w:sz w:val="19"/>
          <w:szCs w:val="19"/>
        </w:rPr>
        <w:t xml:space="preserve"> метавонанд барои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худ илова аз меъёри ва</w:t>
      </w:r>
      <w:r w:rsidR="00603991">
        <w:rPr>
          <w:color w:val="000000"/>
          <w:sz w:val="19"/>
          <w:szCs w:val="19"/>
        </w:rPr>
        <w:t>қ</w:t>
      </w:r>
      <w:r w:rsidRPr="00603991">
        <w:rPr>
          <w:color w:val="000000"/>
          <w:sz w:val="19"/>
          <w:szCs w:val="19"/>
        </w:rPr>
        <w:t>ти хизматии муайяншуд</w:t>
      </w:r>
      <w:r w:rsidRPr="00603991">
        <w:rPr>
          <w:color w:val="000000"/>
          <w:sz w:val="19"/>
          <w:szCs w:val="19"/>
        </w:rPr>
        <w:t xml:space="preserve">а, </w:t>
      </w:r>
      <w:r w:rsidR="00603991">
        <w:rPr>
          <w:color w:val="000000"/>
          <w:sz w:val="19"/>
          <w:szCs w:val="19"/>
        </w:rPr>
        <w:t>ҳ</w:t>
      </w:r>
      <w:r w:rsidRPr="00603991">
        <w:rPr>
          <w:color w:val="000000"/>
          <w:sz w:val="19"/>
          <w:szCs w:val="19"/>
        </w:rPr>
        <w:t>амчунин шабонго</w:t>
      </w:r>
      <w:r w:rsidR="00603991">
        <w:rPr>
          <w:color w:val="000000"/>
          <w:sz w:val="19"/>
          <w:szCs w:val="19"/>
        </w:rPr>
        <w:t>ҳ</w:t>
      </w:r>
      <w:r w:rsidRPr="00603991">
        <w:rPr>
          <w:color w:val="000000"/>
          <w:sz w:val="19"/>
          <w:szCs w:val="19"/>
        </w:rPr>
        <w:t xml:space="preserve"> р</w:t>
      </w:r>
      <w:r w:rsidR="00603991">
        <w:rPr>
          <w:color w:val="000000"/>
          <w:sz w:val="19"/>
          <w:szCs w:val="19"/>
        </w:rPr>
        <w:t>ӯ</w:t>
      </w:r>
      <w:r w:rsidRPr="00603991">
        <w:rPr>
          <w:color w:val="000000"/>
          <w:sz w:val="19"/>
          <w:szCs w:val="19"/>
        </w:rPr>
        <w:t>з</w:t>
      </w:r>
      <w:r w:rsidR="00603991">
        <w:rPr>
          <w:color w:val="000000"/>
          <w:sz w:val="19"/>
          <w:szCs w:val="19"/>
        </w:rPr>
        <w:t>ҳ</w:t>
      </w:r>
      <w:r w:rsidRPr="00603991">
        <w:rPr>
          <w:color w:val="000000"/>
          <w:sz w:val="19"/>
          <w:szCs w:val="19"/>
        </w:rPr>
        <w:t>ои ид ва истиро</w:t>
      </w:r>
      <w:r w:rsidR="00603991">
        <w:rPr>
          <w:color w:val="000000"/>
          <w:sz w:val="19"/>
          <w:szCs w:val="19"/>
        </w:rPr>
        <w:t>ҳ</w:t>
      </w:r>
      <w:r w:rsidRPr="00603991">
        <w:rPr>
          <w:color w:val="000000"/>
          <w:sz w:val="19"/>
          <w:szCs w:val="19"/>
        </w:rPr>
        <w:t xml:space="preserve">ат бо тартиби пешбининамудаи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алб карда шаванд.</w:t>
      </w:r>
    </w:p>
    <w:p w14:paraId="527E61AB" w14:textId="7ABA39C5" w:rsidR="00000000" w:rsidRPr="00603991" w:rsidRDefault="000A69C4">
      <w:pPr>
        <w:pStyle w:val="a3"/>
        <w:divId w:val="2018539368"/>
        <w:rPr>
          <w:color w:val="000000"/>
          <w:sz w:val="19"/>
          <w:szCs w:val="19"/>
        </w:rPr>
      </w:pPr>
      <w:r w:rsidRPr="00603991">
        <w:rPr>
          <w:color w:val="000000"/>
          <w:sz w:val="19"/>
          <w:szCs w:val="19"/>
        </w:rPr>
        <w:t>Барои кормандони ма</w:t>
      </w:r>
      <w:r w:rsidR="00603991">
        <w:rPr>
          <w:color w:val="000000"/>
          <w:sz w:val="19"/>
          <w:szCs w:val="19"/>
        </w:rPr>
        <w:t>қ</w:t>
      </w:r>
      <w:r w:rsidRPr="00603991">
        <w:rPr>
          <w:color w:val="000000"/>
          <w:sz w:val="19"/>
          <w:szCs w:val="19"/>
        </w:rPr>
        <w:t>омоти гумрук, ки вазифа</w:t>
      </w:r>
      <w:r w:rsidR="00603991">
        <w:rPr>
          <w:color w:val="000000"/>
          <w:sz w:val="19"/>
          <w:szCs w:val="19"/>
        </w:rPr>
        <w:t>ҳ</w:t>
      </w:r>
      <w:r w:rsidRPr="00603991">
        <w:rPr>
          <w:color w:val="000000"/>
          <w:sz w:val="19"/>
          <w:szCs w:val="19"/>
        </w:rPr>
        <w:t>ои худро дар шароити зараровар и</w:t>
      </w:r>
      <w:r w:rsidR="00603991">
        <w:rPr>
          <w:color w:val="000000"/>
          <w:sz w:val="19"/>
          <w:szCs w:val="19"/>
        </w:rPr>
        <w:t>ҷ</w:t>
      </w:r>
      <w:r w:rsidRPr="00603991">
        <w:rPr>
          <w:color w:val="000000"/>
          <w:sz w:val="19"/>
          <w:szCs w:val="19"/>
        </w:rPr>
        <w:t>ро менамоянд, ва</w:t>
      </w:r>
      <w:r w:rsidR="00603991">
        <w:rPr>
          <w:color w:val="000000"/>
          <w:sz w:val="19"/>
          <w:szCs w:val="19"/>
        </w:rPr>
        <w:t>қ</w:t>
      </w:r>
      <w:r w:rsidRPr="00603991">
        <w:rPr>
          <w:color w:val="000000"/>
          <w:sz w:val="19"/>
          <w:szCs w:val="19"/>
        </w:rPr>
        <w:t>ти кории к</w:t>
      </w:r>
      <w:r w:rsidR="00603991">
        <w:rPr>
          <w:color w:val="000000"/>
          <w:sz w:val="19"/>
          <w:szCs w:val="19"/>
        </w:rPr>
        <w:t>ӯ</w:t>
      </w:r>
      <w:r w:rsidRPr="00603991">
        <w:rPr>
          <w:color w:val="000000"/>
          <w:sz w:val="19"/>
          <w:szCs w:val="19"/>
        </w:rPr>
        <w:t>то</w:t>
      </w:r>
      <w:r w:rsidR="00603991">
        <w:rPr>
          <w:color w:val="000000"/>
          <w:sz w:val="19"/>
          <w:szCs w:val="19"/>
        </w:rPr>
        <w:t>ҳ</w:t>
      </w:r>
      <w:r w:rsidRPr="00603991">
        <w:rPr>
          <w:color w:val="000000"/>
          <w:sz w:val="19"/>
          <w:szCs w:val="19"/>
        </w:rPr>
        <w:t>и хизмат</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w:t>
      </w:r>
      <w:r w:rsidRPr="00603991">
        <w:rPr>
          <w:color w:val="000000"/>
          <w:sz w:val="19"/>
          <w:szCs w:val="19"/>
        </w:rPr>
        <w:t>ешавад.</w:t>
      </w:r>
    </w:p>
    <w:p w14:paraId="5575D06F" w14:textId="0BB99AA8" w:rsidR="00000000" w:rsidRPr="00603991" w:rsidRDefault="000A69C4">
      <w:pPr>
        <w:pStyle w:val="6"/>
        <w:divId w:val="2018539368"/>
        <w:rPr>
          <w:rFonts w:eastAsia="Times New Roman"/>
          <w:sz w:val="21"/>
          <w:szCs w:val="21"/>
        </w:rPr>
      </w:pPr>
      <w:bookmarkStart w:id="577" w:name="A000000566"/>
      <w:bookmarkEnd w:id="577"/>
      <w:r w:rsidRPr="00603991">
        <w:rPr>
          <w:rFonts w:eastAsia="Times New Roman"/>
          <w:sz w:val="21"/>
          <w:szCs w:val="21"/>
        </w:rPr>
        <w:t>Моддаи 494. Хусусият</w:t>
      </w:r>
      <w:r w:rsidR="00603991">
        <w:rPr>
          <w:rFonts w:eastAsia="Times New Roman"/>
          <w:sz w:val="21"/>
          <w:szCs w:val="21"/>
        </w:rPr>
        <w:t>ҳ</w:t>
      </w:r>
      <w:r w:rsidRPr="00603991">
        <w:rPr>
          <w:rFonts w:eastAsia="Times New Roman"/>
          <w:sz w:val="21"/>
          <w:szCs w:val="21"/>
        </w:rPr>
        <w:t>ои ба рухсатии ме</w:t>
      </w:r>
      <w:r w:rsidR="00603991">
        <w:rPr>
          <w:rFonts w:eastAsia="Times New Roman"/>
          <w:sz w:val="21"/>
          <w:szCs w:val="21"/>
        </w:rPr>
        <w:t>ҳ</w:t>
      </w:r>
      <w:r w:rsidRPr="00603991">
        <w:rPr>
          <w:rFonts w:eastAsia="Times New Roman"/>
          <w:sz w:val="21"/>
          <w:szCs w:val="21"/>
        </w:rPr>
        <w:t>нати баромадани кормандони ма</w:t>
      </w:r>
      <w:r w:rsidR="00603991">
        <w:rPr>
          <w:rFonts w:eastAsia="Times New Roman"/>
          <w:sz w:val="21"/>
          <w:szCs w:val="21"/>
        </w:rPr>
        <w:t>қ</w:t>
      </w:r>
      <w:r w:rsidRPr="00603991">
        <w:rPr>
          <w:rFonts w:eastAsia="Times New Roman"/>
          <w:sz w:val="21"/>
          <w:szCs w:val="21"/>
        </w:rPr>
        <w:t>омоти гумрук</w:t>
      </w:r>
    </w:p>
    <w:p w14:paraId="23CA2112" w14:textId="4774A355" w:rsidR="00000000" w:rsidRPr="00603991" w:rsidRDefault="000A69C4">
      <w:pPr>
        <w:pStyle w:val="a3"/>
        <w:divId w:val="2018539368"/>
        <w:rPr>
          <w:color w:val="000000"/>
          <w:sz w:val="19"/>
          <w:szCs w:val="19"/>
        </w:rPr>
      </w:pPr>
      <w:r w:rsidRPr="00603991">
        <w:rPr>
          <w:color w:val="000000"/>
          <w:sz w:val="19"/>
          <w:szCs w:val="19"/>
        </w:rPr>
        <w:t>1. Ба кормандони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рухсатии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дода мешавад.</w:t>
      </w:r>
    </w:p>
    <w:p w14:paraId="1C6374DA" w14:textId="13526124"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рухсатии ме</w:t>
      </w:r>
      <w:r>
        <w:rPr>
          <w:color w:val="000000"/>
          <w:sz w:val="19"/>
          <w:szCs w:val="19"/>
        </w:rPr>
        <w:t>ҳ</w:t>
      </w:r>
      <w:r w:rsidR="000A69C4" w:rsidRPr="00603991">
        <w:rPr>
          <w:color w:val="000000"/>
          <w:sz w:val="19"/>
          <w:szCs w:val="19"/>
        </w:rPr>
        <w:t>нат</w:t>
      </w:r>
      <w:r>
        <w:rPr>
          <w:color w:val="000000"/>
          <w:sz w:val="19"/>
          <w:szCs w:val="19"/>
        </w:rPr>
        <w:t>ӣ</w:t>
      </w:r>
      <w:r w:rsidR="000A69C4" w:rsidRPr="00603991">
        <w:rPr>
          <w:color w:val="000000"/>
          <w:sz w:val="19"/>
          <w:szCs w:val="19"/>
        </w:rPr>
        <w:t xml:space="preserve"> ба кормандони ма</w:t>
      </w:r>
      <w:r>
        <w:rPr>
          <w:color w:val="000000"/>
          <w:sz w:val="19"/>
          <w:szCs w:val="19"/>
        </w:rPr>
        <w:t>қ</w:t>
      </w:r>
      <w:r w:rsidR="000A69C4" w:rsidRPr="00603991">
        <w:rPr>
          <w:color w:val="000000"/>
          <w:sz w:val="19"/>
          <w:szCs w:val="19"/>
        </w:rPr>
        <w:t xml:space="preserve">омоти </w:t>
      </w:r>
      <w:r w:rsidR="000A69C4" w:rsidRPr="00603991">
        <w:rPr>
          <w:color w:val="000000"/>
          <w:sz w:val="19"/>
          <w:szCs w:val="19"/>
        </w:rPr>
        <w:t xml:space="preserve">гумрук дар </w:t>
      </w:r>
      <w:r>
        <w:rPr>
          <w:color w:val="000000"/>
          <w:sz w:val="19"/>
          <w:szCs w:val="19"/>
        </w:rPr>
        <w:t>ҳ</w:t>
      </w:r>
      <w:r w:rsidR="000A69C4" w:rsidRPr="00603991">
        <w:rPr>
          <w:color w:val="000000"/>
          <w:sz w:val="19"/>
          <w:szCs w:val="19"/>
        </w:rPr>
        <w:t xml:space="preserve">удуди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ро</w:t>
      </w:r>
      <w:r>
        <w:rPr>
          <w:color w:val="000000"/>
          <w:sz w:val="19"/>
          <w:szCs w:val="19"/>
        </w:rPr>
        <w:t>ҳ</w:t>
      </w:r>
      <w:r w:rsidR="000A69C4" w:rsidRPr="00603991">
        <w:rPr>
          <w:color w:val="000000"/>
          <w:sz w:val="19"/>
          <w:szCs w:val="19"/>
        </w:rPr>
        <w:t xml:space="preserve">киро пардохта мешавад </w:t>
      </w:r>
      <w:r w:rsidR="000A69C4" w:rsidRPr="00603991">
        <w:rPr>
          <w:rStyle w:val="inline-comment"/>
          <w:sz w:val="19"/>
          <w:szCs w:val="19"/>
        </w:rPr>
        <w:t>(</w:t>
      </w:r>
      <w:r>
        <w:rPr>
          <w:rStyle w:val="inline-comment"/>
          <w:sz w:val="19"/>
          <w:szCs w:val="19"/>
        </w:rPr>
        <w:t>Қ</w:t>
      </w:r>
      <w:r w:rsidR="000A69C4" w:rsidRPr="00603991">
        <w:rPr>
          <w:rStyle w:val="inline-comment"/>
          <w:sz w:val="19"/>
          <w:szCs w:val="19"/>
        </w:rPr>
        <w:t xml:space="preserve">онуни </w:t>
      </w:r>
      <w:r>
        <w:rPr>
          <w:rStyle w:val="inline-comment"/>
          <w:sz w:val="19"/>
          <w:szCs w:val="19"/>
        </w:rPr>
        <w:t>Ҷ</w:t>
      </w:r>
      <w:r w:rsidR="000A69C4" w:rsidRPr="00603991">
        <w:rPr>
          <w:rStyle w:val="inline-comment"/>
          <w:sz w:val="19"/>
          <w:szCs w:val="19"/>
        </w:rPr>
        <w:t xml:space="preserve">Т аз 30.05.2017 </w:t>
      </w:r>
      <w:hyperlink r:id="rId849" w:tooltip="Ссылка на Ѕонуни ЇТ Оид ба ворид намудани таљйироту илова ба Кодекси гумруки ЇТ" w:history="1">
        <w:r w:rsidR="000A69C4" w:rsidRPr="00603991">
          <w:rPr>
            <w:rStyle w:val="a4"/>
            <w:i/>
            <w:iCs/>
            <w:sz w:val="19"/>
            <w:szCs w:val="19"/>
          </w:rPr>
          <w:t>№ 1421</w:t>
        </w:r>
      </w:hyperlink>
      <w:r w:rsidR="000A69C4" w:rsidRPr="00603991">
        <w:rPr>
          <w:rStyle w:val="inline-comment"/>
          <w:sz w:val="19"/>
          <w:szCs w:val="19"/>
        </w:rPr>
        <w:t>)</w:t>
      </w:r>
      <w:r w:rsidR="000A69C4" w:rsidRPr="00603991">
        <w:rPr>
          <w:color w:val="000000"/>
          <w:sz w:val="19"/>
          <w:szCs w:val="19"/>
        </w:rPr>
        <w:t>.</w:t>
      </w:r>
    </w:p>
    <w:p w14:paraId="2E868359" w14:textId="2D30DE69" w:rsidR="00000000" w:rsidRPr="00603991" w:rsidRDefault="000A69C4">
      <w:pPr>
        <w:pStyle w:val="a3"/>
        <w:divId w:val="2018539368"/>
        <w:rPr>
          <w:color w:val="000000"/>
          <w:sz w:val="19"/>
          <w:szCs w:val="19"/>
        </w:rPr>
      </w:pPr>
      <w:r w:rsidRPr="00603991">
        <w:rPr>
          <w:color w:val="000000"/>
          <w:sz w:val="19"/>
          <w:szCs w:val="19"/>
        </w:rPr>
        <w:t>2. Ба кормандони ма</w:t>
      </w:r>
      <w:r w:rsidR="00603991">
        <w:rPr>
          <w:color w:val="000000"/>
          <w:sz w:val="19"/>
          <w:szCs w:val="19"/>
        </w:rPr>
        <w:t>қ</w:t>
      </w:r>
      <w:r w:rsidRPr="00603991">
        <w:rPr>
          <w:color w:val="000000"/>
          <w:sz w:val="19"/>
          <w:szCs w:val="19"/>
        </w:rPr>
        <w:t>омоти гумрук рухсатии ме</w:t>
      </w:r>
      <w:r w:rsidR="00603991">
        <w:rPr>
          <w:color w:val="000000"/>
          <w:sz w:val="19"/>
          <w:szCs w:val="19"/>
        </w:rPr>
        <w:t>ҳ</w:t>
      </w:r>
      <w:r w:rsidRPr="00603991">
        <w:rPr>
          <w:color w:val="000000"/>
          <w:sz w:val="19"/>
          <w:szCs w:val="19"/>
        </w:rPr>
        <w:t xml:space="preserve">натии пардохтшавандаи </w:t>
      </w:r>
      <w:r w:rsidR="00603991">
        <w:rPr>
          <w:color w:val="000000"/>
          <w:sz w:val="19"/>
          <w:szCs w:val="19"/>
        </w:rPr>
        <w:t>ҳ</w:t>
      </w:r>
      <w:r w:rsidRPr="00603991">
        <w:rPr>
          <w:color w:val="000000"/>
          <w:sz w:val="19"/>
          <w:szCs w:val="19"/>
        </w:rPr>
        <w:t>арсолаи давомнокиаш 30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аммо ба шахсоне, ки дар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баландк</w:t>
      </w:r>
      <w:r w:rsidR="00603991">
        <w:rPr>
          <w:color w:val="000000"/>
          <w:sz w:val="19"/>
          <w:szCs w:val="19"/>
        </w:rPr>
        <w:t>ӯҳ</w:t>
      </w:r>
      <w:r w:rsidRPr="00603991">
        <w:rPr>
          <w:color w:val="000000"/>
          <w:sz w:val="19"/>
          <w:szCs w:val="19"/>
        </w:rPr>
        <w:t xml:space="preserve"> ва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ои шароити и</w:t>
      </w:r>
      <w:r w:rsidR="00603991">
        <w:rPr>
          <w:color w:val="000000"/>
          <w:sz w:val="19"/>
          <w:szCs w:val="19"/>
        </w:rPr>
        <w:t>қ</w:t>
      </w:r>
      <w:r w:rsidRPr="00603991">
        <w:rPr>
          <w:color w:val="000000"/>
          <w:sz w:val="19"/>
          <w:szCs w:val="19"/>
        </w:rPr>
        <w:t>лимашон вазнин кор мекунанд, рухсатии давомнокиаш 45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дода мешавад. Номг</w:t>
      </w:r>
      <w:r w:rsidR="00603991">
        <w:rPr>
          <w:color w:val="000000"/>
          <w:sz w:val="19"/>
          <w:szCs w:val="19"/>
        </w:rPr>
        <w:t>ӯ</w:t>
      </w:r>
      <w:r w:rsidRPr="00603991">
        <w:rPr>
          <w:color w:val="000000"/>
          <w:sz w:val="19"/>
          <w:szCs w:val="19"/>
        </w:rPr>
        <w:t xml:space="preserve">и </w:t>
      </w:r>
      <w:r w:rsidRPr="00603991">
        <w:rPr>
          <w:color w:val="000000"/>
          <w:sz w:val="19"/>
          <w:szCs w:val="19"/>
        </w:rPr>
        <w:t>ин но</w:t>
      </w:r>
      <w:r w:rsidR="00603991">
        <w:rPr>
          <w:color w:val="000000"/>
          <w:sz w:val="19"/>
          <w:szCs w:val="19"/>
        </w:rPr>
        <w:t>ҳ</w:t>
      </w:r>
      <w:r w:rsidRPr="00603991">
        <w:rPr>
          <w:color w:val="000000"/>
          <w:sz w:val="19"/>
          <w:szCs w:val="19"/>
        </w:rPr>
        <w:t>ияву ма</w:t>
      </w:r>
      <w:r w:rsidR="00603991">
        <w:rPr>
          <w:color w:val="000000"/>
          <w:sz w:val="19"/>
          <w:szCs w:val="19"/>
        </w:rPr>
        <w:t>ҳ</w:t>
      </w:r>
      <w:r w:rsidRPr="00603991">
        <w:rPr>
          <w:color w:val="000000"/>
          <w:sz w:val="19"/>
          <w:szCs w:val="19"/>
        </w:rPr>
        <w:t>ал</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50"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7969B0FD" w14:textId="602D804F" w:rsidR="00000000" w:rsidRPr="00603991" w:rsidRDefault="000A69C4">
      <w:pPr>
        <w:pStyle w:val="a3"/>
        <w:divId w:val="2018539368"/>
        <w:rPr>
          <w:color w:val="000000"/>
          <w:sz w:val="19"/>
          <w:szCs w:val="19"/>
        </w:rPr>
      </w:pPr>
      <w:r w:rsidRPr="00603991">
        <w:rPr>
          <w:color w:val="000000"/>
          <w:sz w:val="19"/>
          <w:szCs w:val="19"/>
        </w:rPr>
        <w:t xml:space="preserve">Сархати дуюми </w:t>
      </w:r>
      <w:r w:rsidR="00603991">
        <w:rPr>
          <w:color w:val="000000"/>
          <w:sz w:val="19"/>
          <w:szCs w:val="19"/>
        </w:rPr>
        <w:t>қ</w:t>
      </w:r>
      <w:r w:rsidRPr="00603991">
        <w:rPr>
          <w:color w:val="000000"/>
          <w:sz w:val="19"/>
          <w:szCs w:val="19"/>
        </w:rPr>
        <w:t>исми 2 моддаи 494 хори</w:t>
      </w:r>
      <w:r w:rsidR="00603991">
        <w:rPr>
          <w:color w:val="000000"/>
          <w:sz w:val="19"/>
          <w:szCs w:val="19"/>
        </w:rPr>
        <w:t>ҷ</w:t>
      </w:r>
      <w:r w:rsidRPr="00603991">
        <w:rPr>
          <w:color w:val="000000"/>
          <w:sz w:val="19"/>
          <w:szCs w:val="19"/>
        </w:rPr>
        <w:t xml:space="preserve"> карда шуд (</w:t>
      </w:r>
      <w:r w:rsidR="00603991">
        <w:rPr>
          <w:rStyle w:val="inline-comment"/>
          <w:sz w:val="19"/>
          <w:szCs w:val="19"/>
        </w:rPr>
        <w:t>Қ</w:t>
      </w:r>
      <w:r w:rsidRPr="00603991">
        <w:rPr>
          <w:rStyle w:val="inline-comment"/>
          <w:sz w:val="19"/>
          <w:szCs w:val="19"/>
        </w:rPr>
        <w:t xml:space="preserve">онун аз 3 марти соли 2006 </w:t>
      </w:r>
      <w:hyperlink r:id="rId851" w:tooltip="Ссылка на Ѕонуни ЇТ Дар бораи ворид намудани таљйирот ба Кодекси гумруки ЇТ" w:history="1">
        <w:r w:rsidRPr="00603991">
          <w:rPr>
            <w:rStyle w:val="a4"/>
            <w:i/>
            <w:iCs/>
            <w:sz w:val="19"/>
            <w:szCs w:val="19"/>
          </w:rPr>
          <w:t>№ 169</w:t>
        </w:r>
      </w:hyperlink>
      <w:r w:rsidRPr="00603991">
        <w:rPr>
          <w:color w:val="000000"/>
          <w:sz w:val="19"/>
          <w:szCs w:val="19"/>
        </w:rPr>
        <w:t>).</w:t>
      </w:r>
    </w:p>
    <w:p w14:paraId="66B7DAEF" w14:textId="09FE558C" w:rsidR="00000000" w:rsidRPr="00603991" w:rsidRDefault="000A69C4">
      <w:pPr>
        <w:pStyle w:val="a3"/>
        <w:divId w:val="2018539368"/>
        <w:rPr>
          <w:color w:val="000000"/>
          <w:sz w:val="19"/>
          <w:szCs w:val="19"/>
        </w:rPr>
      </w:pPr>
      <w:r w:rsidRPr="00603991">
        <w:rPr>
          <w:color w:val="000000"/>
          <w:sz w:val="19"/>
          <w:szCs w:val="19"/>
        </w:rPr>
        <w:t>3. Ба кормандони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ар сол чунин рухсатии пардохтшавандаи иловаг</w:t>
      </w:r>
      <w:r w:rsidR="00603991">
        <w:rPr>
          <w:color w:val="000000"/>
          <w:sz w:val="19"/>
          <w:szCs w:val="19"/>
        </w:rPr>
        <w:t>ӣ</w:t>
      </w:r>
      <w:r w:rsidRPr="00603991">
        <w:rPr>
          <w:color w:val="000000"/>
          <w:sz w:val="19"/>
          <w:szCs w:val="19"/>
        </w:rPr>
        <w:t xml:space="preserve"> дода мешавад(</w:t>
      </w:r>
      <w:r w:rsidR="00603991">
        <w:rPr>
          <w:rStyle w:val="inline-comment"/>
          <w:sz w:val="19"/>
          <w:szCs w:val="19"/>
        </w:rPr>
        <w:t>Қ</w:t>
      </w:r>
      <w:r w:rsidRPr="00603991">
        <w:rPr>
          <w:rStyle w:val="inline-comment"/>
          <w:sz w:val="19"/>
          <w:szCs w:val="19"/>
        </w:rPr>
        <w:t>о</w:t>
      </w:r>
      <w:r w:rsidRPr="00603991">
        <w:rPr>
          <w:rStyle w:val="inline-comment"/>
          <w:sz w:val="19"/>
          <w:szCs w:val="19"/>
        </w:rPr>
        <w:t xml:space="preserve">нуни </w:t>
      </w:r>
      <w:r w:rsidR="00603991">
        <w:rPr>
          <w:rStyle w:val="inline-comment"/>
          <w:sz w:val="19"/>
          <w:szCs w:val="19"/>
        </w:rPr>
        <w:t>Ҷ</w:t>
      </w:r>
      <w:r w:rsidRPr="00603991">
        <w:rPr>
          <w:rStyle w:val="inline-comment"/>
          <w:sz w:val="19"/>
          <w:szCs w:val="19"/>
        </w:rPr>
        <w:t xml:space="preserve">Т 28.12.2012 </w:t>
      </w:r>
      <w:hyperlink r:id="rId852"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3656FAEF" w14:textId="61DD7C67" w:rsidR="00000000" w:rsidRPr="00603991" w:rsidRDefault="000A69C4">
      <w:pPr>
        <w:pStyle w:val="a3"/>
        <w:divId w:val="2018539368"/>
        <w:rPr>
          <w:color w:val="000000"/>
          <w:sz w:val="19"/>
          <w:szCs w:val="19"/>
        </w:rPr>
      </w:pPr>
      <w:r w:rsidRPr="00603991">
        <w:rPr>
          <w:color w:val="000000"/>
          <w:sz w:val="19"/>
          <w:szCs w:val="19"/>
        </w:rPr>
        <w:t>1) баъди 10 соли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- 5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53"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41E5832F" w14:textId="0715B19C" w:rsidR="00000000" w:rsidRPr="00603991" w:rsidRDefault="000A69C4">
      <w:pPr>
        <w:pStyle w:val="a3"/>
        <w:divId w:val="2018539368"/>
        <w:rPr>
          <w:color w:val="000000"/>
          <w:sz w:val="19"/>
          <w:szCs w:val="19"/>
        </w:rPr>
      </w:pPr>
      <w:r w:rsidRPr="00603991">
        <w:rPr>
          <w:color w:val="000000"/>
          <w:sz w:val="19"/>
          <w:szCs w:val="19"/>
        </w:rPr>
        <w:t>2) баъди 15 соли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- 10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54"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1CE66C2E" w14:textId="73B2ADCB" w:rsidR="00000000" w:rsidRPr="00603991" w:rsidRDefault="000A69C4">
      <w:pPr>
        <w:pStyle w:val="a3"/>
        <w:divId w:val="2018539368"/>
        <w:rPr>
          <w:color w:val="000000"/>
          <w:sz w:val="19"/>
          <w:szCs w:val="19"/>
        </w:rPr>
      </w:pPr>
      <w:r w:rsidRPr="00603991">
        <w:rPr>
          <w:color w:val="000000"/>
          <w:sz w:val="19"/>
          <w:szCs w:val="19"/>
        </w:rPr>
        <w:t>3) баъди 20 соли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- 15 р</w:t>
      </w:r>
      <w:r w:rsidR="00603991">
        <w:rPr>
          <w:color w:val="000000"/>
          <w:sz w:val="19"/>
          <w:szCs w:val="19"/>
        </w:rPr>
        <w:t>ӯ</w:t>
      </w:r>
      <w:r w:rsidRPr="00603991">
        <w:rPr>
          <w:color w:val="000000"/>
          <w:sz w:val="19"/>
          <w:szCs w:val="19"/>
        </w:rPr>
        <w:t>зи та</w:t>
      </w:r>
      <w:r w:rsidR="00603991">
        <w:rPr>
          <w:color w:val="000000"/>
          <w:sz w:val="19"/>
          <w:szCs w:val="19"/>
        </w:rPr>
        <w:t>қ</w:t>
      </w:r>
      <w:r w:rsidRPr="00603991">
        <w:rPr>
          <w:color w:val="000000"/>
          <w:sz w:val="19"/>
          <w:szCs w:val="19"/>
        </w:rPr>
        <w:t>вим</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55"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4ED0ECD6" w14:textId="51144937" w:rsidR="00000000" w:rsidRPr="00603991" w:rsidRDefault="000A69C4">
      <w:pPr>
        <w:pStyle w:val="a3"/>
        <w:divId w:val="2018539368"/>
        <w:rPr>
          <w:color w:val="000000"/>
          <w:sz w:val="19"/>
          <w:szCs w:val="19"/>
        </w:rPr>
      </w:pPr>
      <w:r w:rsidRPr="00603991">
        <w:rPr>
          <w:color w:val="000000"/>
          <w:sz w:val="19"/>
          <w:szCs w:val="19"/>
        </w:rPr>
        <w:t>4. Ба корма</w:t>
      </w:r>
      <w:r w:rsidRPr="00603991">
        <w:rPr>
          <w:color w:val="000000"/>
          <w:sz w:val="19"/>
          <w:szCs w:val="19"/>
        </w:rPr>
        <w:t>ндони ма</w:t>
      </w:r>
      <w:r w:rsidR="00603991">
        <w:rPr>
          <w:color w:val="000000"/>
          <w:sz w:val="19"/>
          <w:szCs w:val="19"/>
        </w:rPr>
        <w:t>қ</w:t>
      </w:r>
      <w:r w:rsidRPr="00603991">
        <w:rPr>
          <w:color w:val="000000"/>
          <w:sz w:val="19"/>
          <w:szCs w:val="19"/>
        </w:rPr>
        <w:t>омоти гумрук мумкин аст ба сабаб</w:t>
      </w:r>
      <w:r w:rsidR="00603991">
        <w:rPr>
          <w:color w:val="000000"/>
          <w:sz w:val="19"/>
          <w:szCs w:val="19"/>
        </w:rPr>
        <w:t>ҳ</w:t>
      </w:r>
      <w:r w:rsidRPr="00603991">
        <w:rPr>
          <w:color w:val="000000"/>
          <w:sz w:val="19"/>
          <w:szCs w:val="19"/>
        </w:rPr>
        <w:t>ои асоснок рухсатии бемузди давомнокиаш то ду мо</w:t>
      </w:r>
      <w:r w:rsidR="00603991">
        <w:rPr>
          <w:color w:val="000000"/>
          <w:sz w:val="19"/>
          <w:szCs w:val="19"/>
        </w:rPr>
        <w:t>ҳ</w:t>
      </w:r>
      <w:r w:rsidRPr="00603991">
        <w:rPr>
          <w:color w:val="000000"/>
          <w:sz w:val="19"/>
          <w:szCs w:val="19"/>
        </w:rPr>
        <w:t xml:space="preserve"> дода шавад. Чунин рухсати ба </w:t>
      </w:r>
      <w:r w:rsidR="00603991">
        <w:rPr>
          <w:color w:val="000000"/>
          <w:sz w:val="19"/>
          <w:szCs w:val="19"/>
        </w:rPr>
        <w:t>ҳ</w:t>
      </w:r>
      <w:r w:rsidRPr="00603991">
        <w:rPr>
          <w:color w:val="000000"/>
          <w:sz w:val="19"/>
          <w:szCs w:val="19"/>
        </w:rPr>
        <w:t xml:space="preserve">исоби рухсатии навбатии </w:t>
      </w:r>
      <w:r w:rsidR="00603991">
        <w:rPr>
          <w:color w:val="000000"/>
          <w:sz w:val="19"/>
          <w:szCs w:val="19"/>
        </w:rPr>
        <w:t>ҳ</w:t>
      </w:r>
      <w:r w:rsidRPr="00603991">
        <w:rPr>
          <w:color w:val="000000"/>
          <w:sz w:val="19"/>
          <w:szCs w:val="19"/>
        </w:rPr>
        <w:t>арсола дохил карда намешавад.</w:t>
      </w:r>
    </w:p>
    <w:p w14:paraId="401ABC90" w14:textId="2C122179" w:rsidR="00000000" w:rsidRPr="00603991" w:rsidRDefault="000A69C4">
      <w:pPr>
        <w:pStyle w:val="6"/>
        <w:divId w:val="2018539368"/>
        <w:rPr>
          <w:rFonts w:eastAsia="Times New Roman"/>
          <w:sz w:val="21"/>
          <w:szCs w:val="21"/>
        </w:rPr>
      </w:pPr>
      <w:bookmarkStart w:id="578" w:name="A000000567"/>
      <w:bookmarkEnd w:id="578"/>
      <w:r w:rsidRPr="00603991">
        <w:rPr>
          <w:rFonts w:eastAsia="Times New Roman"/>
          <w:sz w:val="21"/>
          <w:szCs w:val="21"/>
        </w:rPr>
        <w:t>Моддаи 495. Музди ме</w:t>
      </w:r>
      <w:r w:rsidR="00603991">
        <w:rPr>
          <w:rFonts w:eastAsia="Times New Roman"/>
          <w:sz w:val="21"/>
          <w:szCs w:val="21"/>
        </w:rPr>
        <w:t>ҳ</w:t>
      </w:r>
      <w:r w:rsidRPr="00603991">
        <w:rPr>
          <w:rFonts w:eastAsia="Times New Roman"/>
          <w:sz w:val="21"/>
          <w:szCs w:val="21"/>
        </w:rPr>
        <w:t>нати кормандони ма</w:t>
      </w:r>
      <w:r w:rsidR="00603991">
        <w:rPr>
          <w:rFonts w:eastAsia="Times New Roman"/>
          <w:sz w:val="21"/>
          <w:szCs w:val="21"/>
        </w:rPr>
        <w:t>қ</w:t>
      </w:r>
      <w:r w:rsidRPr="00603991">
        <w:rPr>
          <w:rFonts w:eastAsia="Times New Roman"/>
          <w:sz w:val="21"/>
          <w:szCs w:val="21"/>
        </w:rPr>
        <w:t>омоти гумрук</w:t>
      </w:r>
    </w:p>
    <w:p w14:paraId="5CC0AC97" w14:textId="27AF79A8" w:rsidR="00000000" w:rsidRPr="00603991" w:rsidRDefault="000A69C4">
      <w:pPr>
        <w:pStyle w:val="a3"/>
        <w:divId w:val="2018539368"/>
        <w:rPr>
          <w:color w:val="000000"/>
          <w:sz w:val="19"/>
          <w:szCs w:val="19"/>
        </w:rPr>
      </w:pPr>
      <w:r w:rsidRPr="00603991">
        <w:rPr>
          <w:color w:val="000000"/>
          <w:sz w:val="19"/>
          <w:szCs w:val="19"/>
        </w:rPr>
        <w:t>1. Музди ме</w:t>
      </w:r>
      <w:r w:rsidR="00603991">
        <w:rPr>
          <w:color w:val="000000"/>
          <w:sz w:val="19"/>
          <w:szCs w:val="19"/>
        </w:rPr>
        <w:t>ҳ</w:t>
      </w:r>
      <w:r w:rsidRPr="00603991">
        <w:rPr>
          <w:color w:val="000000"/>
          <w:sz w:val="19"/>
          <w:szCs w:val="19"/>
        </w:rPr>
        <w:t>нати кормандони ма</w:t>
      </w:r>
      <w:r w:rsidR="00603991">
        <w:rPr>
          <w:color w:val="000000"/>
          <w:sz w:val="19"/>
          <w:szCs w:val="19"/>
        </w:rPr>
        <w:t>қ</w:t>
      </w:r>
      <w:r w:rsidRPr="00603991">
        <w:rPr>
          <w:color w:val="000000"/>
          <w:sz w:val="19"/>
          <w:szCs w:val="19"/>
        </w:rPr>
        <w:t>омоти гумрук аз пардохт</w:t>
      </w:r>
      <w:r w:rsidR="00603991">
        <w:rPr>
          <w:color w:val="000000"/>
          <w:sz w:val="19"/>
          <w:szCs w:val="19"/>
        </w:rPr>
        <w:t>ҳ</w:t>
      </w:r>
      <w:r w:rsidRPr="00603991">
        <w:rPr>
          <w:color w:val="000000"/>
          <w:sz w:val="19"/>
          <w:szCs w:val="19"/>
        </w:rPr>
        <w:t>ои зерин иборат аст:</w:t>
      </w:r>
    </w:p>
    <w:p w14:paraId="66A9F33F" w14:textId="11186202" w:rsidR="00000000" w:rsidRPr="00603991" w:rsidRDefault="000A69C4">
      <w:pPr>
        <w:pStyle w:val="a3"/>
        <w:divId w:val="2018539368"/>
        <w:rPr>
          <w:color w:val="000000"/>
          <w:sz w:val="19"/>
          <w:szCs w:val="19"/>
        </w:rPr>
      </w:pPr>
      <w:r w:rsidRPr="00603991">
        <w:rPr>
          <w:color w:val="000000"/>
          <w:sz w:val="19"/>
          <w:szCs w:val="19"/>
        </w:rPr>
        <w:t>1) маоши вазифав</w:t>
      </w:r>
      <w:r w:rsidR="00603991">
        <w:rPr>
          <w:color w:val="000000"/>
          <w:sz w:val="19"/>
          <w:szCs w:val="19"/>
        </w:rPr>
        <w:t>ӣ</w:t>
      </w:r>
      <w:r w:rsidRPr="00603991">
        <w:rPr>
          <w:color w:val="000000"/>
          <w:sz w:val="19"/>
          <w:szCs w:val="19"/>
        </w:rPr>
        <w:t>;</w:t>
      </w:r>
    </w:p>
    <w:p w14:paraId="20E5A24A" w14:textId="77777777" w:rsidR="00000000" w:rsidRPr="00603991" w:rsidRDefault="000A69C4">
      <w:pPr>
        <w:pStyle w:val="a3"/>
        <w:divId w:val="2018539368"/>
        <w:rPr>
          <w:color w:val="000000"/>
          <w:sz w:val="19"/>
          <w:szCs w:val="19"/>
        </w:rPr>
      </w:pPr>
      <w:r w:rsidRPr="00603991">
        <w:rPr>
          <w:color w:val="000000"/>
          <w:sz w:val="19"/>
          <w:szCs w:val="19"/>
        </w:rPr>
        <w:t>2) маош барои рутбаи махсус;</w:t>
      </w:r>
    </w:p>
    <w:p w14:paraId="248FA1AA" w14:textId="6AA807E4" w:rsidR="00000000" w:rsidRPr="00603991" w:rsidRDefault="000A69C4">
      <w:pPr>
        <w:pStyle w:val="a3"/>
        <w:divId w:val="2018539368"/>
        <w:rPr>
          <w:color w:val="000000"/>
          <w:sz w:val="19"/>
          <w:szCs w:val="19"/>
        </w:rPr>
      </w:pPr>
      <w:r w:rsidRPr="00603991">
        <w:rPr>
          <w:color w:val="000000"/>
          <w:sz w:val="19"/>
          <w:szCs w:val="19"/>
        </w:rPr>
        <w:t>3) иловапул</w:t>
      </w:r>
      <w:r w:rsidR="00603991">
        <w:rPr>
          <w:color w:val="000000"/>
          <w:sz w:val="19"/>
          <w:szCs w:val="19"/>
        </w:rPr>
        <w:t>ӣ</w:t>
      </w:r>
      <w:r w:rsidRPr="00603991">
        <w:rPr>
          <w:color w:val="000000"/>
          <w:sz w:val="19"/>
          <w:szCs w:val="19"/>
        </w:rPr>
        <w:t xml:space="preserve"> барои соби</w:t>
      </w:r>
      <w:r w:rsidR="00603991">
        <w:rPr>
          <w:color w:val="000000"/>
          <w:sz w:val="19"/>
          <w:szCs w:val="19"/>
        </w:rPr>
        <w:t>қ</w:t>
      </w:r>
      <w:r w:rsidRPr="00603991">
        <w:rPr>
          <w:color w:val="000000"/>
          <w:sz w:val="19"/>
          <w:szCs w:val="19"/>
        </w:rPr>
        <w:t>аи хизмат (</w:t>
      </w:r>
      <w:r w:rsidR="00603991">
        <w:rPr>
          <w:rStyle w:val="inline-comment"/>
          <w:sz w:val="19"/>
          <w:szCs w:val="19"/>
        </w:rPr>
        <w:t>Қ</w:t>
      </w:r>
      <w:r w:rsidRPr="00603991">
        <w:rPr>
          <w:rStyle w:val="inline-comment"/>
          <w:sz w:val="19"/>
          <w:szCs w:val="19"/>
        </w:rPr>
        <w:t xml:space="preserve">онун аз 3 марти соли 2006 </w:t>
      </w:r>
      <w:hyperlink r:id="rId856" w:tooltip="Ссылка на Ѕонуни ЇТ Дар бораи ворид намудани таљйирот ба Кодекси гумруки ЇТ" w:history="1">
        <w:r w:rsidRPr="00603991">
          <w:rPr>
            <w:rStyle w:val="a4"/>
            <w:i/>
            <w:iCs/>
            <w:sz w:val="19"/>
            <w:szCs w:val="19"/>
          </w:rPr>
          <w:t>№ 169</w:t>
        </w:r>
      </w:hyperlink>
      <w:r w:rsidRPr="00603991">
        <w:rPr>
          <w:color w:val="000000"/>
          <w:sz w:val="19"/>
          <w:szCs w:val="19"/>
        </w:rPr>
        <w:t>);</w:t>
      </w:r>
    </w:p>
    <w:p w14:paraId="3539B3C0" w14:textId="6DF16E76" w:rsidR="00000000" w:rsidRPr="00603991" w:rsidRDefault="000A69C4">
      <w:pPr>
        <w:pStyle w:val="a3"/>
        <w:divId w:val="2018539368"/>
        <w:rPr>
          <w:color w:val="000000"/>
          <w:sz w:val="19"/>
          <w:szCs w:val="19"/>
        </w:rPr>
      </w:pPr>
      <w:r w:rsidRPr="00603991">
        <w:rPr>
          <w:color w:val="000000"/>
          <w:sz w:val="19"/>
          <w:szCs w:val="19"/>
        </w:rPr>
        <w:t>банд</w:t>
      </w:r>
      <w:r w:rsidR="00603991">
        <w:rPr>
          <w:color w:val="000000"/>
          <w:sz w:val="19"/>
          <w:szCs w:val="19"/>
        </w:rPr>
        <w:t>ҳ</w:t>
      </w:r>
      <w:r w:rsidRPr="00603991">
        <w:rPr>
          <w:color w:val="000000"/>
          <w:sz w:val="19"/>
          <w:szCs w:val="19"/>
        </w:rPr>
        <w:t>ои чорум ва пан</w:t>
      </w:r>
      <w:r w:rsidR="00603991">
        <w:rPr>
          <w:color w:val="000000"/>
          <w:sz w:val="19"/>
          <w:szCs w:val="19"/>
        </w:rPr>
        <w:t>ҷ</w:t>
      </w:r>
      <w:r w:rsidRPr="00603991">
        <w:rPr>
          <w:color w:val="000000"/>
          <w:sz w:val="19"/>
          <w:szCs w:val="19"/>
        </w:rPr>
        <w:t xml:space="preserve">уми </w:t>
      </w:r>
      <w:r w:rsidR="00603991">
        <w:rPr>
          <w:color w:val="000000"/>
          <w:sz w:val="19"/>
          <w:szCs w:val="19"/>
        </w:rPr>
        <w:t>қ</w:t>
      </w:r>
      <w:r w:rsidRPr="00603991">
        <w:rPr>
          <w:color w:val="000000"/>
          <w:sz w:val="19"/>
          <w:szCs w:val="19"/>
        </w:rPr>
        <w:t>исми 1 хори</w:t>
      </w:r>
      <w:r w:rsidR="00603991">
        <w:rPr>
          <w:color w:val="000000"/>
          <w:sz w:val="19"/>
          <w:szCs w:val="19"/>
        </w:rPr>
        <w:t>ҷ</w:t>
      </w:r>
      <w:r w:rsidRPr="00603991">
        <w:rPr>
          <w:color w:val="000000"/>
          <w:sz w:val="19"/>
          <w:szCs w:val="19"/>
        </w:rPr>
        <w:t xml:space="preserve"> карда шуд (</w:t>
      </w:r>
      <w:r w:rsidR="00603991">
        <w:rPr>
          <w:rStyle w:val="inline-comment"/>
          <w:sz w:val="19"/>
          <w:szCs w:val="19"/>
        </w:rPr>
        <w:t>Қ</w:t>
      </w:r>
      <w:r w:rsidRPr="00603991">
        <w:rPr>
          <w:rStyle w:val="inline-comment"/>
          <w:sz w:val="19"/>
          <w:szCs w:val="19"/>
        </w:rPr>
        <w:t xml:space="preserve">онун аз 3 марти соли 2006 </w:t>
      </w:r>
      <w:hyperlink r:id="rId857" w:tooltip="Ссылка на Ѕонуни ЇТ Дар бораи ворид намудани таљйирот ба Кодекси гумруки ЇТ" w:history="1">
        <w:r w:rsidRPr="00603991">
          <w:rPr>
            <w:rStyle w:val="a4"/>
            <w:i/>
            <w:iCs/>
            <w:sz w:val="19"/>
            <w:szCs w:val="19"/>
          </w:rPr>
          <w:t>№ 169</w:t>
        </w:r>
      </w:hyperlink>
      <w:r w:rsidRPr="00603991">
        <w:rPr>
          <w:color w:val="000000"/>
          <w:sz w:val="19"/>
          <w:szCs w:val="19"/>
        </w:rPr>
        <w:t>).</w:t>
      </w:r>
    </w:p>
    <w:p w14:paraId="01B1A10C" w14:textId="43A15C73" w:rsidR="00000000" w:rsidRPr="00603991" w:rsidRDefault="000A69C4">
      <w:pPr>
        <w:pStyle w:val="a3"/>
        <w:divId w:val="2018539368"/>
        <w:rPr>
          <w:color w:val="000000"/>
          <w:sz w:val="19"/>
          <w:szCs w:val="19"/>
        </w:rPr>
      </w:pPr>
      <w:r w:rsidRPr="00603991">
        <w:rPr>
          <w:color w:val="000000"/>
          <w:sz w:val="19"/>
          <w:szCs w:val="19"/>
        </w:rPr>
        <w:t>2. Ма</w:t>
      </w:r>
      <w:r w:rsidRPr="00603991">
        <w:rPr>
          <w:color w:val="000000"/>
          <w:sz w:val="19"/>
          <w:szCs w:val="19"/>
        </w:rPr>
        <w:t>оши вазифав</w:t>
      </w:r>
      <w:r w:rsidR="00603991">
        <w:rPr>
          <w:color w:val="000000"/>
          <w:sz w:val="19"/>
          <w:szCs w:val="19"/>
        </w:rPr>
        <w:t>ӣ</w:t>
      </w:r>
      <w:r w:rsidRPr="00603991">
        <w:rPr>
          <w:color w:val="000000"/>
          <w:sz w:val="19"/>
          <w:szCs w:val="19"/>
        </w:rPr>
        <w:t>, маош барои рутбаи махсус, андоза ва тартиби додани иловапул</w:t>
      </w:r>
      <w:r w:rsidR="00603991">
        <w:rPr>
          <w:color w:val="000000"/>
          <w:sz w:val="19"/>
          <w:szCs w:val="19"/>
        </w:rPr>
        <w:t>ӣ</w:t>
      </w:r>
      <w:r w:rsidRPr="00603991">
        <w:rPr>
          <w:color w:val="000000"/>
          <w:sz w:val="19"/>
          <w:szCs w:val="19"/>
        </w:rPr>
        <w:t xml:space="preserve"> барои соби</w:t>
      </w:r>
      <w:r w:rsidR="00603991">
        <w:rPr>
          <w:color w:val="000000"/>
          <w:sz w:val="19"/>
          <w:szCs w:val="19"/>
        </w:rPr>
        <w:t>қ</w:t>
      </w:r>
      <w:r w:rsidRPr="00603991">
        <w:rPr>
          <w:color w:val="000000"/>
          <w:sz w:val="19"/>
          <w:szCs w:val="19"/>
        </w:rPr>
        <w:t>аи хизмати кормандони ма</w:t>
      </w:r>
      <w:r w:rsidR="00603991">
        <w:rPr>
          <w:color w:val="000000"/>
          <w:sz w:val="19"/>
          <w:szCs w:val="19"/>
        </w:rPr>
        <w:t>қ</w:t>
      </w:r>
      <w:r w:rsidRPr="00603991">
        <w:rPr>
          <w:color w:val="000000"/>
          <w:sz w:val="19"/>
          <w:szCs w:val="19"/>
        </w:rPr>
        <w:t xml:space="preserve">омоти гумрукро Президенти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мекунад (</w:t>
      </w:r>
      <w:r w:rsidR="00603991">
        <w:rPr>
          <w:rStyle w:val="inline-comment"/>
          <w:sz w:val="19"/>
          <w:szCs w:val="19"/>
        </w:rPr>
        <w:t>Қ</w:t>
      </w:r>
      <w:r w:rsidRPr="00603991">
        <w:rPr>
          <w:rStyle w:val="inline-comment"/>
          <w:sz w:val="19"/>
          <w:szCs w:val="19"/>
        </w:rPr>
        <w:t xml:space="preserve">онун аз 3 марти соли 2006 </w:t>
      </w:r>
      <w:hyperlink r:id="rId858" w:tooltip="Ссылка на Ѕонуни ЇТ Дар бораи ворид намудани таљйирот ба Кодекси гумруки ЇТ" w:history="1">
        <w:r w:rsidRPr="00603991">
          <w:rPr>
            <w:rStyle w:val="a4"/>
            <w:i/>
            <w:iCs/>
            <w:sz w:val="19"/>
            <w:szCs w:val="19"/>
          </w:rPr>
          <w:t>№ 169</w:t>
        </w:r>
      </w:hyperlink>
      <w:r w:rsidRPr="00603991">
        <w:rPr>
          <w:color w:val="000000"/>
          <w:sz w:val="19"/>
          <w:szCs w:val="19"/>
        </w:rPr>
        <w:t>).</w:t>
      </w:r>
    </w:p>
    <w:p w14:paraId="167C0A1A" w14:textId="4A156459" w:rsidR="00000000" w:rsidRPr="00603991" w:rsidRDefault="000A69C4">
      <w:pPr>
        <w:pStyle w:val="a3"/>
        <w:divId w:val="2018539368"/>
        <w:rPr>
          <w:color w:val="000000"/>
          <w:sz w:val="19"/>
          <w:szCs w:val="19"/>
        </w:rPr>
      </w:pPr>
      <w:r w:rsidRPr="00603991">
        <w:rPr>
          <w:color w:val="000000"/>
          <w:sz w:val="19"/>
          <w:szCs w:val="19"/>
        </w:rPr>
        <w:t>3. Ба корманди ма</w:t>
      </w:r>
      <w:r w:rsidR="00603991">
        <w:rPr>
          <w:color w:val="000000"/>
          <w:sz w:val="19"/>
          <w:szCs w:val="19"/>
        </w:rPr>
        <w:t>қ</w:t>
      </w:r>
      <w:r w:rsidRPr="00603991">
        <w:rPr>
          <w:color w:val="000000"/>
          <w:sz w:val="19"/>
          <w:szCs w:val="19"/>
        </w:rPr>
        <w:t>омоти гумрук ба ивази озу</w:t>
      </w:r>
      <w:r w:rsidR="00603991">
        <w:rPr>
          <w:color w:val="000000"/>
          <w:sz w:val="19"/>
          <w:szCs w:val="19"/>
        </w:rPr>
        <w:t>қ</w:t>
      </w:r>
      <w:r w:rsidRPr="00603991">
        <w:rPr>
          <w:color w:val="000000"/>
          <w:sz w:val="19"/>
          <w:szCs w:val="19"/>
        </w:rPr>
        <w:t xml:space="preserve">авори </w:t>
      </w:r>
      <w:r w:rsidR="00603991">
        <w:rPr>
          <w:color w:val="000000"/>
          <w:sz w:val="19"/>
          <w:szCs w:val="19"/>
        </w:rPr>
        <w:t>ҷ</w:t>
      </w:r>
      <w:r w:rsidRPr="00603991">
        <w:rPr>
          <w:color w:val="000000"/>
          <w:sz w:val="19"/>
          <w:szCs w:val="19"/>
        </w:rPr>
        <w:t>убронпул</w:t>
      </w:r>
      <w:r w:rsidR="00603991">
        <w:rPr>
          <w:color w:val="000000"/>
          <w:sz w:val="19"/>
          <w:szCs w:val="19"/>
        </w:rPr>
        <w:t>ӣ</w:t>
      </w:r>
      <w:r w:rsidRPr="00603991">
        <w:rPr>
          <w:color w:val="000000"/>
          <w:sz w:val="19"/>
          <w:szCs w:val="19"/>
        </w:rPr>
        <w:t xml:space="preserve"> пардохта мешавад, ки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он бо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бу</w:t>
      </w:r>
      <w:r w:rsidR="00603991">
        <w:rPr>
          <w:color w:val="000000"/>
          <w:sz w:val="19"/>
          <w:szCs w:val="19"/>
        </w:rPr>
        <w:t>ҷ</w:t>
      </w:r>
      <w:r w:rsidRPr="00603991">
        <w:rPr>
          <w:color w:val="000000"/>
          <w:sz w:val="19"/>
          <w:szCs w:val="19"/>
        </w:rPr>
        <w:t xml:space="preserve">ети давлатии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барои </w:t>
      </w:r>
      <w:r w:rsidR="00603991">
        <w:rPr>
          <w:color w:val="000000"/>
          <w:sz w:val="19"/>
          <w:szCs w:val="19"/>
        </w:rPr>
        <w:t>ҳ</w:t>
      </w:r>
      <w:r w:rsidRPr="00603991">
        <w:rPr>
          <w:color w:val="000000"/>
          <w:sz w:val="19"/>
          <w:szCs w:val="19"/>
        </w:rPr>
        <w:t>ар сол му</w:t>
      </w:r>
      <w:r w:rsidR="00603991">
        <w:rPr>
          <w:color w:val="000000"/>
          <w:sz w:val="19"/>
          <w:szCs w:val="19"/>
        </w:rPr>
        <w:t>қ</w:t>
      </w:r>
      <w:r w:rsidRPr="00603991">
        <w:rPr>
          <w:color w:val="000000"/>
          <w:sz w:val="19"/>
          <w:szCs w:val="19"/>
        </w:rPr>
        <w:t>арра</w:t>
      </w:r>
      <w:r w:rsidRPr="00603991">
        <w:rPr>
          <w:color w:val="000000"/>
          <w:sz w:val="19"/>
          <w:szCs w:val="19"/>
        </w:rPr>
        <w:t>р карда мешавад.</w:t>
      </w:r>
    </w:p>
    <w:p w14:paraId="2F9C3887" w14:textId="678D26B5" w:rsidR="00000000" w:rsidRPr="00603991" w:rsidRDefault="000A69C4">
      <w:pPr>
        <w:pStyle w:val="6"/>
        <w:divId w:val="2018539368"/>
        <w:rPr>
          <w:rFonts w:eastAsia="Times New Roman"/>
          <w:sz w:val="21"/>
          <w:szCs w:val="21"/>
        </w:rPr>
      </w:pPr>
      <w:bookmarkStart w:id="579" w:name="A000000568"/>
      <w:bookmarkEnd w:id="579"/>
      <w:r w:rsidRPr="00603991">
        <w:rPr>
          <w:rFonts w:eastAsia="Times New Roman"/>
          <w:sz w:val="21"/>
          <w:szCs w:val="21"/>
        </w:rPr>
        <w:t xml:space="preserve">Моддаи 496. </w:t>
      </w:r>
      <w:r w:rsidR="00603991">
        <w:rPr>
          <w:rFonts w:eastAsia="Times New Roman"/>
          <w:sz w:val="21"/>
          <w:szCs w:val="21"/>
        </w:rPr>
        <w:t>Ҳ</w:t>
      </w:r>
      <w:r w:rsidRPr="00603991">
        <w:rPr>
          <w:rFonts w:eastAsia="Times New Roman"/>
          <w:sz w:val="21"/>
          <w:szCs w:val="21"/>
        </w:rPr>
        <w:t xml:space="preserve">ифзи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қӣ</w:t>
      </w:r>
      <w:r w:rsidRPr="00603991">
        <w:rPr>
          <w:rFonts w:eastAsia="Times New Roman"/>
          <w:sz w:val="21"/>
          <w:szCs w:val="21"/>
        </w:rPr>
        <w:t xml:space="preserve"> ва и</w:t>
      </w:r>
      <w:r w:rsidR="00603991">
        <w:rPr>
          <w:rFonts w:eastAsia="Times New Roman"/>
          <w:sz w:val="21"/>
          <w:szCs w:val="21"/>
        </w:rPr>
        <w:t>ҷ</w:t>
      </w:r>
      <w:r w:rsidRPr="00603991">
        <w:rPr>
          <w:rFonts w:eastAsia="Times New Roman"/>
          <w:sz w:val="21"/>
          <w:szCs w:val="21"/>
        </w:rPr>
        <w:t>тимоии кормандони ма</w:t>
      </w:r>
      <w:r w:rsidR="00603991">
        <w:rPr>
          <w:rFonts w:eastAsia="Times New Roman"/>
          <w:sz w:val="21"/>
          <w:szCs w:val="21"/>
        </w:rPr>
        <w:t>қ</w:t>
      </w:r>
      <w:r w:rsidRPr="00603991">
        <w:rPr>
          <w:rFonts w:eastAsia="Times New Roman"/>
          <w:sz w:val="21"/>
          <w:szCs w:val="21"/>
        </w:rPr>
        <w:t>омоти гумрук</w:t>
      </w:r>
    </w:p>
    <w:p w14:paraId="17315C8D" w14:textId="40298C9C" w:rsidR="00000000" w:rsidRPr="00603991" w:rsidRDefault="000A69C4">
      <w:pPr>
        <w:pStyle w:val="a3"/>
        <w:divId w:val="2018539368"/>
        <w:rPr>
          <w:color w:val="000000"/>
          <w:sz w:val="19"/>
          <w:szCs w:val="19"/>
        </w:rPr>
      </w:pPr>
      <w:r w:rsidRPr="00603991">
        <w:rPr>
          <w:color w:val="000000"/>
          <w:sz w:val="19"/>
          <w:szCs w:val="19"/>
        </w:rPr>
        <w:t>1. Шахсони мансабдори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 xml:space="preserve"> бо пешни</w:t>
      </w:r>
      <w:r w:rsidR="00603991">
        <w:rPr>
          <w:color w:val="000000"/>
          <w:sz w:val="19"/>
          <w:szCs w:val="19"/>
        </w:rPr>
        <w:t>ҳ</w:t>
      </w:r>
      <w:r w:rsidRPr="00603991">
        <w:rPr>
          <w:color w:val="000000"/>
          <w:sz w:val="19"/>
          <w:szCs w:val="19"/>
        </w:rPr>
        <w:t>оди ша</w:t>
      </w:r>
      <w:r w:rsidR="00603991">
        <w:rPr>
          <w:color w:val="000000"/>
          <w:sz w:val="19"/>
          <w:szCs w:val="19"/>
        </w:rPr>
        <w:t>ҳ</w:t>
      </w:r>
      <w:r w:rsidRPr="00603991">
        <w:rPr>
          <w:color w:val="000000"/>
          <w:sz w:val="19"/>
          <w:szCs w:val="19"/>
        </w:rPr>
        <w:t>одатномаи хизмат</w:t>
      </w:r>
      <w:r w:rsidR="00603991">
        <w:rPr>
          <w:color w:val="000000"/>
          <w:sz w:val="19"/>
          <w:szCs w:val="19"/>
        </w:rPr>
        <w:t>ӣ</w:t>
      </w:r>
      <w:r w:rsidRPr="00603991">
        <w:rPr>
          <w:color w:val="000000"/>
          <w:sz w:val="19"/>
          <w:szCs w:val="19"/>
        </w:rPr>
        <w:t xml:space="preserve"> аз на</w:t>
      </w:r>
      <w:r w:rsidR="00603991">
        <w:rPr>
          <w:color w:val="000000"/>
          <w:sz w:val="19"/>
          <w:szCs w:val="19"/>
        </w:rPr>
        <w:t>қ</w:t>
      </w:r>
      <w:r w:rsidRPr="00603991">
        <w:rPr>
          <w:color w:val="000000"/>
          <w:sz w:val="19"/>
          <w:szCs w:val="19"/>
        </w:rPr>
        <w:t xml:space="preserve">лиёти </w:t>
      </w:r>
      <w:r w:rsidR="00603991">
        <w:rPr>
          <w:color w:val="000000"/>
          <w:sz w:val="19"/>
          <w:szCs w:val="19"/>
        </w:rPr>
        <w:t>ҷ</w:t>
      </w:r>
      <w:r w:rsidRPr="00603991">
        <w:rPr>
          <w:color w:val="000000"/>
          <w:sz w:val="19"/>
          <w:szCs w:val="19"/>
        </w:rPr>
        <w:t>амъият</w:t>
      </w:r>
      <w:r w:rsidR="00603991">
        <w:rPr>
          <w:color w:val="000000"/>
          <w:sz w:val="19"/>
          <w:szCs w:val="19"/>
        </w:rPr>
        <w:t>ӣ</w:t>
      </w:r>
      <w:r w:rsidRPr="00603991">
        <w:rPr>
          <w:color w:val="000000"/>
          <w:sz w:val="19"/>
          <w:szCs w:val="19"/>
        </w:rPr>
        <w:t xml:space="preserve"> (ба истиснои такс</w:t>
      </w:r>
      <w:r w:rsidR="00603991">
        <w:rPr>
          <w:color w:val="000000"/>
          <w:sz w:val="19"/>
          <w:szCs w:val="19"/>
        </w:rPr>
        <w:t>ӣ</w:t>
      </w:r>
      <w:r w:rsidRPr="00603991">
        <w:rPr>
          <w:color w:val="000000"/>
          <w:sz w:val="19"/>
          <w:szCs w:val="19"/>
        </w:rPr>
        <w:t>) дар доираи ма</w:t>
      </w:r>
      <w:r w:rsidR="00603991">
        <w:rPr>
          <w:color w:val="000000"/>
          <w:sz w:val="19"/>
          <w:szCs w:val="19"/>
        </w:rPr>
        <w:t>ҳ</w:t>
      </w:r>
      <w:r w:rsidRPr="00603991">
        <w:rPr>
          <w:color w:val="000000"/>
          <w:sz w:val="19"/>
          <w:szCs w:val="19"/>
        </w:rPr>
        <w:t>алл</w:t>
      </w:r>
      <w:r w:rsidRPr="00603991">
        <w:rPr>
          <w:color w:val="000000"/>
          <w:sz w:val="19"/>
          <w:szCs w:val="19"/>
        </w:rPr>
        <w:t>и адои хизмат ба таври ройгон истифода намоянд. Тартиби п</w:t>
      </w:r>
      <w:r w:rsidR="00603991">
        <w:rPr>
          <w:color w:val="000000"/>
          <w:sz w:val="19"/>
          <w:szCs w:val="19"/>
        </w:rPr>
        <w:t>ӯ</w:t>
      </w:r>
      <w:r w:rsidRPr="00603991">
        <w:rPr>
          <w:color w:val="000000"/>
          <w:sz w:val="19"/>
          <w:szCs w:val="19"/>
        </w:rPr>
        <w:t>шонидани харо</w:t>
      </w:r>
      <w:r w:rsidR="00603991">
        <w:rPr>
          <w:color w:val="000000"/>
          <w:sz w:val="19"/>
          <w:szCs w:val="19"/>
        </w:rPr>
        <w:t>ҷ</w:t>
      </w:r>
      <w:r w:rsidRPr="00603991">
        <w:rPr>
          <w:color w:val="000000"/>
          <w:sz w:val="19"/>
          <w:szCs w:val="19"/>
        </w:rPr>
        <w:t>от барои истифодаи ройгон аз хизматрасонии на</w:t>
      </w:r>
      <w:r w:rsidR="00603991">
        <w:rPr>
          <w:color w:val="000000"/>
          <w:sz w:val="19"/>
          <w:szCs w:val="19"/>
        </w:rPr>
        <w:t>қ</w:t>
      </w:r>
      <w:r w:rsidRPr="00603991">
        <w:rPr>
          <w:color w:val="000000"/>
          <w:sz w:val="19"/>
          <w:szCs w:val="19"/>
        </w:rPr>
        <w:t xml:space="preserve">лиётиро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менамояд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17.12.2020 </w:t>
      </w:r>
      <w:hyperlink r:id="rId859" w:tooltip="Ссылка на Ѕонуни ЇТ Дар бораи ворид намудани таљйир ба Кодекси гумруки ЇТ" w:history="1">
        <w:r w:rsidRPr="00603991">
          <w:rPr>
            <w:rStyle w:val="a4"/>
            <w:i/>
            <w:iCs/>
            <w:sz w:val="19"/>
            <w:szCs w:val="19"/>
          </w:rPr>
          <w:t>№ 1746</w:t>
        </w:r>
      </w:hyperlink>
      <w:r w:rsidRPr="00603991">
        <w:rPr>
          <w:rStyle w:val="inline-comment"/>
          <w:sz w:val="19"/>
          <w:szCs w:val="19"/>
        </w:rPr>
        <w:t>).</w:t>
      </w:r>
    </w:p>
    <w:p w14:paraId="5BB847F7" w14:textId="64400ACF" w:rsidR="00000000" w:rsidRPr="00603991" w:rsidRDefault="000A69C4">
      <w:pPr>
        <w:pStyle w:val="a3"/>
        <w:divId w:val="2018539368"/>
        <w:rPr>
          <w:color w:val="000000"/>
          <w:sz w:val="19"/>
          <w:szCs w:val="19"/>
        </w:rPr>
      </w:pPr>
      <w:r w:rsidRPr="00603991">
        <w:rPr>
          <w:color w:val="000000"/>
          <w:sz w:val="19"/>
          <w:szCs w:val="19"/>
        </w:rPr>
        <w:lastRenderedPageBreak/>
        <w:t>2. Шахсони мансабдори ма</w:t>
      </w:r>
      <w:r w:rsidR="00603991">
        <w:rPr>
          <w:color w:val="000000"/>
          <w:sz w:val="19"/>
          <w:szCs w:val="19"/>
        </w:rPr>
        <w:t>қ</w:t>
      </w:r>
      <w:r w:rsidRPr="00603991">
        <w:rPr>
          <w:color w:val="000000"/>
          <w:sz w:val="19"/>
          <w:szCs w:val="19"/>
        </w:rPr>
        <w:t>омоти гумрук баъди ба нафа</w:t>
      </w:r>
      <w:r w:rsidR="00603991">
        <w:rPr>
          <w:color w:val="000000"/>
          <w:sz w:val="19"/>
          <w:szCs w:val="19"/>
        </w:rPr>
        <w:t>қ</w:t>
      </w:r>
      <w:r w:rsidRPr="00603991">
        <w:rPr>
          <w:color w:val="000000"/>
          <w:sz w:val="19"/>
          <w:szCs w:val="19"/>
        </w:rPr>
        <w:t xml:space="preserve">а баромаданашон аз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у имтиёз</w:t>
      </w:r>
      <w:r w:rsidR="00603991">
        <w:rPr>
          <w:color w:val="000000"/>
          <w:sz w:val="19"/>
          <w:szCs w:val="19"/>
        </w:rPr>
        <w:t>ҳ</w:t>
      </w:r>
      <w:r w:rsidRPr="00603991">
        <w:rPr>
          <w:color w:val="000000"/>
          <w:sz w:val="19"/>
          <w:szCs w:val="19"/>
        </w:rPr>
        <w:t xml:space="preserve">ое истифода мекунанд, ки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кардааст, аз </w:t>
      </w:r>
      <w:r w:rsidR="00603991">
        <w:rPr>
          <w:color w:val="000000"/>
          <w:sz w:val="19"/>
          <w:szCs w:val="19"/>
        </w:rPr>
        <w:t>ҷ</w:t>
      </w:r>
      <w:r w:rsidRPr="00603991">
        <w:rPr>
          <w:color w:val="000000"/>
          <w:sz w:val="19"/>
          <w:szCs w:val="19"/>
        </w:rPr>
        <w:t>умла таъминоти тибб</w:t>
      </w:r>
      <w:r w:rsidR="00603991">
        <w:rPr>
          <w:color w:val="000000"/>
          <w:sz w:val="19"/>
          <w:szCs w:val="19"/>
        </w:rPr>
        <w:t>ӣ</w:t>
      </w:r>
      <w:r w:rsidRPr="00603991">
        <w:rPr>
          <w:color w:val="000000"/>
          <w:sz w:val="19"/>
          <w:szCs w:val="19"/>
        </w:rPr>
        <w:t xml:space="preserve"> дар муассиса</w:t>
      </w:r>
      <w:r w:rsidR="00603991">
        <w:rPr>
          <w:color w:val="000000"/>
          <w:sz w:val="19"/>
          <w:szCs w:val="19"/>
        </w:rPr>
        <w:t>ҳ</w:t>
      </w:r>
      <w:r w:rsidRPr="00603991">
        <w:rPr>
          <w:color w:val="000000"/>
          <w:sz w:val="19"/>
          <w:szCs w:val="19"/>
        </w:rPr>
        <w:t xml:space="preserve">ои табобатие, </w:t>
      </w:r>
      <w:r w:rsidRPr="00603991">
        <w:rPr>
          <w:color w:val="000000"/>
          <w:sz w:val="19"/>
          <w:szCs w:val="19"/>
        </w:rPr>
        <w:t xml:space="preserve">ки он </w:t>
      </w:r>
      <w:r w:rsidR="00603991">
        <w:rPr>
          <w:color w:val="000000"/>
          <w:sz w:val="19"/>
          <w:szCs w:val="19"/>
        </w:rPr>
        <w:t>ҷ</w:t>
      </w:r>
      <w:r w:rsidRPr="00603991">
        <w:rPr>
          <w:color w:val="000000"/>
          <w:sz w:val="19"/>
          <w:szCs w:val="19"/>
        </w:rPr>
        <w:t xml:space="preserve">о ба </w:t>
      </w:r>
      <w:r w:rsidR="00603991">
        <w:rPr>
          <w:color w:val="000000"/>
          <w:sz w:val="19"/>
          <w:szCs w:val="19"/>
        </w:rPr>
        <w:t>қ</w:t>
      </w:r>
      <w:r w:rsidRPr="00603991">
        <w:rPr>
          <w:color w:val="000000"/>
          <w:sz w:val="19"/>
          <w:szCs w:val="19"/>
        </w:rPr>
        <w:t>айд гирифта шудаанд.</w:t>
      </w:r>
    </w:p>
    <w:p w14:paraId="47ADB828" w14:textId="2BCE5F44" w:rsidR="00000000" w:rsidRPr="00603991" w:rsidRDefault="000A69C4">
      <w:pPr>
        <w:pStyle w:val="a3"/>
        <w:divId w:val="2018539368"/>
        <w:rPr>
          <w:color w:val="000000"/>
          <w:sz w:val="19"/>
          <w:szCs w:val="19"/>
        </w:rPr>
      </w:pPr>
      <w:r w:rsidRPr="00603991">
        <w:rPr>
          <w:color w:val="000000"/>
          <w:sz w:val="19"/>
          <w:szCs w:val="19"/>
        </w:rPr>
        <w:t>3. Шахсони мансабдори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Pr="00603991">
        <w:rPr>
          <w:color w:val="000000"/>
          <w:sz w:val="19"/>
          <w:szCs w:val="19"/>
        </w:rPr>
        <w:t>и бу</w:t>
      </w:r>
      <w:r w:rsidR="00603991">
        <w:rPr>
          <w:color w:val="000000"/>
          <w:sz w:val="19"/>
          <w:szCs w:val="19"/>
        </w:rPr>
        <w:t>ҷ</w:t>
      </w:r>
      <w:r w:rsidRPr="00603991">
        <w:rPr>
          <w:color w:val="000000"/>
          <w:sz w:val="19"/>
          <w:szCs w:val="19"/>
        </w:rPr>
        <w:t xml:space="preserve">ети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урияв</w:t>
      </w:r>
      <w:r w:rsidR="00603991">
        <w:rPr>
          <w:color w:val="000000"/>
          <w:sz w:val="19"/>
          <w:szCs w:val="19"/>
        </w:rPr>
        <w:t>ӣ</w:t>
      </w:r>
      <w:r w:rsidRPr="00603991">
        <w:rPr>
          <w:color w:val="000000"/>
          <w:sz w:val="19"/>
          <w:szCs w:val="19"/>
        </w:rPr>
        <w:t xml:space="preserve"> ба мабла</w:t>
      </w:r>
      <w:r w:rsidR="001F41FA">
        <w:rPr>
          <w:color w:val="000000"/>
          <w:sz w:val="19"/>
          <w:szCs w:val="19"/>
        </w:rPr>
        <w:t>ғ</w:t>
      </w:r>
      <w:r w:rsidRPr="00603991">
        <w:rPr>
          <w:color w:val="000000"/>
          <w:sz w:val="19"/>
          <w:szCs w:val="19"/>
        </w:rPr>
        <w:t xml:space="preserve">и баробар ба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8 - каратаи музди миёнаи якмо</w:t>
      </w:r>
      <w:r w:rsidR="00603991">
        <w:rPr>
          <w:color w:val="000000"/>
          <w:sz w:val="19"/>
          <w:szCs w:val="19"/>
        </w:rPr>
        <w:t>ҳ</w:t>
      </w:r>
      <w:r w:rsidRPr="00603991">
        <w:rPr>
          <w:color w:val="000000"/>
          <w:sz w:val="19"/>
          <w:szCs w:val="19"/>
        </w:rPr>
        <w:t xml:space="preserve">аашон </w:t>
      </w:r>
      <w:r w:rsidR="00603991">
        <w:rPr>
          <w:color w:val="000000"/>
          <w:sz w:val="19"/>
          <w:szCs w:val="19"/>
        </w:rPr>
        <w:t>ҳ</w:t>
      </w:r>
      <w:r w:rsidRPr="00603991">
        <w:rPr>
          <w:color w:val="000000"/>
          <w:sz w:val="19"/>
          <w:szCs w:val="19"/>
        </w:rPr>
        <w:t>атман су</w:t>
      </w:r>
      <w:r w:rsidR="001F41FA">
        <w:rPr>
          <w:color w:val="000000"/>
          <w:sz w:val="19"/>
          <w:szCs w:val="19"/>
        </w:rPr>
        <w:t>ғ</w:t>
      </w:r>
      <w:r w:rsidRPr="00603991">
        <w:rPr>
          <w:color w:val="000000"/>
          <w:sz w:val="19"/>
          <w:szCs w:val="19"/>
        </w:rPr>
        <w:t>уртаи шахсии давлат</w:t>
      </w:r>
      <w:r w:rsidR="00603991">
        <w:rPr>
          <w:color w:val="000000"/>
          <w:sz w:val="19"/>
          <w:szCs w:val="19"/>
        </w:rPr>
        <w:t>ӣ</w:t>
      </w:r>
      <w:r w:rsidRPr="00603991">
        <w:rPr>
          <w:color w:val="000000"/>
          <w:sz w:val="19"/>
          <w:szCs w:val="19"/>
        </w:rPr>
        <w:t xml:space="preserve"> карда мешаванд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01.08.2012 </w:t>
      </w:r>
      <w:hyperlink r:id="rId860"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color w:val="000000"/>
          <w:sz w:val="19"/>
          <w:szCs w:val="19"/>
        </w:rPr>
        <w:t>).</w:t>
      </w:r>
    </w:p>
    <w:p w14:paraId="6E7E9FCF" w14:textId="35F46790"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су</w:t>
      </w:r>
      <w:r w:rsidR="001F41FA">
        <w:rPr>
          <w:color w:val="000000"/>
          <w:sz w:val="19"/>
          <w:szCs w:val="19"/>
        </w:rPr>
        <w:t>ғ</w:t>
      </w:r>
      <w:r w:rsidRPr="00603991">
        <w:rPr>
          <w:color w:val="000000"/>
          <w:sz w:val="19"/>
          <w:szCs w:val="19"/>
        </w:rPr>
        <w:t>уртаи давлат</w:t>
      </w:r>
      <w:r w:rsidR="00603991">
        <w:rPr>
          <w:color w:val="000000"/>
          <w:sz w:val="19"/>
          <w:szCs w:val="19"/>
        </w:rPr>
        <w:t>ӣ</w:t>
      </w:r>
      <w:r w:rsidRPr="00603991">
        <w:rPr>
          <w:color w:val="000000"/>
          <w:sz w:val="19"/>
          <w:szCs w:val="19"/>
        </w:rPr>
        <w:t xml:space="preserve"> мабла</w:t>
      </w:r>
      <w:r w:rsidR="001F41FA">
        <w:rPr>
          <w:color w:val="000000"/>
          <w:sz w:val="19"/>
          <w:szCs w:val="19"/>
        </w:rPr>
        <w:t>ғ</w:t>
      </w:r>
      <w:r w:rsidRPr="00603991">
        <w:rPr>
          <w:color w:val="000000"/>
          <w:sz w:val="19"/>
          <w:szCs w:val="19"/>
        </w:rPr>
        <w:t>и су</w:t>
      </w:r>
      <w:r w:rsidR="001F41FA">
        <w:rPr>
          <w:color w:val="000000"/>
          <w:sz w:val="19"/>
          <w:szCs w:val="19"/>
        </w:rPr>
        <w:t>ғ</w:t>
      </w:r>
      <w:r w:rsidRPr="00603991">
        <w:rPr>
          <w:color w:val="000000"/>
          <w:sz w:val="19"/>
          <w:szCs w:val="19"/>
        </w:rPr>
        <w:t>уртаро дар маврид</w:t>
      </w:r>
      <w:r w:rsidR="00603991">
        <w:rPr>
          <w:color w:val="000000"/>
          <w:sz w:val="19"/>
          <w:szCs w:val="19"/>
        </w:rPr>
        <w:t>ҳ</w:t>
      </w:r>
      <w:r w:rsidRPr="00603991">
        <w:rPr>
          <w:color w:val="000000"/>
          <w:sz w:val="19"/>
          <w:szCs w:val="19"/>
        </w:rPr>
        <w:t>ои зайл меди</w:t>
      </w:r>
      <w:r w:rsidR="00603991">
        <w:rPr>
          <w:color w:val="000000"/>
          <w:sz w:val="19"/>
          <w:szCs w:val="19"/>
        </w:rPr>
        <w:t>ҳ</w:t>
      </w:r>
      <w:r w:rsidRPr="00603991">
        <w:rPr>
          <w:color w:val="000000"/>
          <w:sz w:val="19"/>
          <w:szCs w:val="19"/>
        </w:rPr>
        <w:t>анд:</w:t>
      </w:r>
    </w:p>
    <w:p w14:paraId="0AC5BAC5" w14:textId="73C89FE8" w:rsidR="00000000" w:rsidRPr="00603991" w:rsidRDefault="000A69C4">
      <w:pPr>
        <w:pStyle w:val="a3"/>
        <w:divId w:val="2018539368"/>
        <w:rPr>
          <w:color w:val="000000"/>
          <w:sz w:val="19"/>
          <w:szCs w:val="19"/>
        </w:rPr>
      </w:pPr>
      <w:r w:rsidRPr="00603991">
        <w:rPr>
          <w:color w:val="000000"/>
          <w:sz w:val="19"/>
          <w:szCs w:val="19"/>
        </w:rPr>
        <w:t xml:space="preserve">1) </w:t>
      </w:r>
      <w:r w:rsidR="00603991">
        <w:rPr>
          <w:color w:val="000000"/>
          <w:sz w:val="19"/>
          <w:szCs w:val="19"/>
        </w:rPr>
        <w:t>ҳ</w:t>
      </w:r>
      <w:r w:rsidRPr="00603991">
        <w:rPr>
          <w:color w:val="000000"/>
          <w:sz w:val="19"/>
          <w:szCs w:val="19"/>
        </w:rPr>
        <w:t>алокати (вафоти) шахсони мансабдори ма</w:t>
      </w:r>
      <w:r w:rsidR="00603991">
        <w:rPr>
          <w:color w:val="000000"/>
          <w:sz w:val="19"/>
          <w:szCs w:val="19"/>
        </w:rPr>
        <w:t>қ</w:t>
      </w:r>
      <w:r w:rsidRPr="00603991">
        <w:rPr>
          <w:color w:val="000000"/>
          <w:sz w:val="19"/>
          <w:szCs w:val="19"/>
        </w:rPr>
        <w:t xml:space="preserve">омоти гумрук дар давраи кор ё баъди </w:t>
      </w:r>
      <w:r w:rsidR="00603991">
        <w:rPr>
          <w:color w:val="000000"/>
          <w:sz w:val="19"/>
          <w:szCs w:val="19"/>
        </w:rPr>
        <w:t>ҷ</w:t>
      </w:r>
      <w:r w:rsidRPr="00603991">
        <w:rPr>
          <w:color w:val="000000"/>
          <w:sz w:val="19"/>
          <w:szCs w:val="19"/>
        </w:rPr>
        <w:t>авоб шудан, агар он дар нати</w:t>
      </w:r>
      <w:r w:rsidR="00603991">
        <w:rPr>
          <w:color w:val="000000"/>
          <w:sz w:val="19"/>
          <w:szCs w:val="19"/>
        </w:rPr>
        <w:t>ҷ</w:t>
      </w:r>
      <w:r w:rsidRPr="00603991">
        <w:rPr>
          <w:color w:val="000000"/>
          <w:sz w:val="19"/>
          <w:szCs w:val="19"/>
        </w:rPr>
        <w:t xml:space="preserve">аи расонидани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зарари дигаре ба саломат</w:t>
      </w:r>
      <w:r w:rsidR="00603991">
        <w:rPr>
          <w:color w:val="000000"/>
          <w:sz w:val="19"/>
          <w:szCs w:val="19"/>
        </w:rPr>
        <w:t>ӣ</w:t>
      </w:r>
      <w:r w:rsidRPr="00603991">
        <w:rPr>
          <w:color w:val="000000"/>
          <w:sz w:val="19"/>
          <w:szCs w:val="19"/>
        </w:rPr>
        <w:t>, ки ба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хизматиашон вобаста аст, ба амал омада бошад - ба ворисонашон ба </w:t>
      </w:r>
      <w:r w:rsidRPr="00603991">
        <w:rPr>
          <w:color w:val="000000"/>
          <w:sz w:val="19"/>
          <w:szCs w:val="19"/>
        </w:rPr>
        <w:t xml:space="preserve">андозаи баробар ба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8 - каратаи музди миёнаи якмо</w:t>
      </w:r>
      <w:r w:rsidR="00603991">
        <w:rPr>
          <w:color w:val="000000"/>
          <w:sz w:val="19"/>
          <w:szCs w:val="19"/>
        </w:rPr>
        <w:t>ҳ</w:t>
      </w:r>
      <w:r w:rsidRPr="00603991">
        <w:rPr>
          <w:color w:val="000000"/>
          <w:sz w:val="19"/>
          <w:szCs w:val="19"/>
        </w:rPr>
        <w:t>аи шахсони мансабдори ма</w:t>
      </w:r>
      <w:r w:rsidR="00603991">
        <w:rPr>
          <w:color w:val="000000"/>
          <w:sz w:val="19"/>
          <w:szCs w:val="19"/>
        </w:rPr>
        <w:t>қ</w:t>
      </w:r>
      <w:r w:rsidRPr="00603991">
        <w:rPr>
          <w:color w:val="000000"/>
          <w:sz w:val="19"/>
          <w:szCs w:val="19"/>
        </w:rPr>
        <w:t>омоти гумрук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01.08.2012 </w:t>
      </w:r>
      <w:hyperlink r:id="rId861"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color w:val="000000"/>
          <w:sz w:val="19"/>
          <w:szCs w:val="19"/>
        </w:rPr>
        <w:t>);</w:t>
      </w:r>
    </w:p>
    <w:p w14:paraId="5E9AC0B3" w14:textId="6F46ADDB" w:rsidR="00000000" w:rsidRPr="00603991" w:rsidRDefault="000A69C4">
      <w:pPr>
        <w:pStyle w:val="a3"/>
        <w:divId w:val="2018539368"/>
        <w:rPr>
          <w:color w:val="000000"/>
          <w:sz w:val="19"/>
          <w:szCs w:val="19"/>
        </w:rPr>
      </w:pPr>
      <w:r w:rsidRPr="00603991">
        <w:rPr>
          <w:color w:val="000000"/>
          <w:sz w:val="19"/>
          <w:szCs w:val="19"/>
        </w:rPr>
        <w:t>2) ба шахсони м</w:t>
      </w:r>
      <w:r w:rsidRPr="00603991">
        <w:rPr>
          <w:color w:val="000000"/>
          <w:sz w:val="19"/>
          <w:szCs w:val="19"/>
        </w:rPr>
        <w:t>ансабдори ма</w:t>
      </w:r>
      <w:r w:rsidR="00603991">
        <w:rPr>
          <w:color w:val="000000"/>
          <w:sz w:val="19"/>
          <w:szCs w:val="19"/>
        </w:rPr>
        <w:t>қ</w:t>
      </w:r>
      <w:r w:rsidRPr="00603991">
        <w:rPr>
          <w:color w:val="000000"/>
          <w:sz w:val="19"/>
          <w:szCs w:val="19"/>
        </w:rPr>
        <w:t>омоти гумрук ба иртиботи и</w:t>
      </w:r>
      <w:r w:rsidR="00603991">
        <w:rPr>
          <w:color w:val="000000"/>
          <w:sz w:val="19"/>
          <w:szCs w:val="19"/>
        </w:rPr>
        <w:t>ҷ</w:t>
      </w:r>
      <w:r w:rsidRPr="00603991">
        <w:rPr>
          <w:color w:val="000000"/>
          <w:sz w:val="19"/>
          <w:szCs w:val="19"/>
        </w:rPr>
        <w:t xml:space="preserve">рои фаъолияти хизмати расонидани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зарари дигаре ба саломатиашон, ки минбаъд ба фаъолияти касб</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ул шудани он</w:t>
      </w:r>
      <w:r w:rsidR="00603991">
        <w:rPr>
          <w:color w:val="000000"/>
          <w:sz w:val="19"/>
          <w:szCs w:val="19"/>
        </w:rPr>
        <w:t>ҳ</w:t>
      </w:r>
      <w:r w:rsidRPr="00603991">
        <w:rPr>
          <w:color w:val="000000"/>
          <w:sz w:val="19"/>
          <w:szCs w:val="19"/>
        </w:rPr>
        <w:t xml:space="preserve">оро </w:t>
      </w:r>
      <w:r w:rsidR="001F41FA">
        <w:rPr>
          <w:color w:val="000000"/>
          <w:sz w:val="19"/>
          <w:szCs w:val="19"/>
        </w:rPr>
        <w:t>ғ</w:t>
      </w:r>
      <w:r w:rsidRPr="00603991">
        <w:rPr>
          <w:color w:val="000000"/>
          <w:sz w:val="19"/>
          <w:szCs w:val="19"/>
        </w:rPr>
        <w:t xml:space="preserve">айриимкон мегардонад, ба андозаи баробар ба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6 - каратаи музди миёнаи якмо</w:t>
      </w:r>
      <w:r w:rsidR="00603991">
        <w:rPr>
          <w:color w:val="000000"/>
          <w:sz w:val="19"/>
          <w:szCs w:val="19"/>
        </w:rPr>
        <w:t>ҳ</w:t>
      </w:r>
      <w:r w:rsidRPr="00603991">
        <w:rPr>
          <w:color w:val="000000"/>
          <w:sz w:val="19"/>
          <w:szCs w:val="19"/>
        </w:rPr>
        <w:t>а</w:t>
      </w:r>
      <w:r w:rsidRPr="00603991">
        <w:rPr>
          <w:color w:val="000000"/>
          <w:sz w:val="19"/>
          <w:szCs w:val="19"/>
        </w:rPr>
        <w:t>ашон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01.08.2012 </w:t>
      </w:r>
      <w:hyperlink r:id="rId862"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color w:val="000000"/>
          <w:sz w:val="19"/>
          <w:szCs w:val="19"/>
        </w:rPr>
        <w:t>);</w:t>
      </w:r>
    </w:p>
    <w:p w14:paraId="71DF8883" w14:textId="66652279" w:rsidR="00000000" w:rsidRPr="00603991" w:rsidRDefault="000A69C4">
      <w:pPr>
        <w:pStyle w:val="a3"/>
        <w:divId w:val="2018539368"/>
        <w:rPr>
          <w:color w:val="000000"/>
          <w:sz w:val="19"/>
          <w:szCs w:val="19"/>
        </w:rPr>
      </w:pPr>
      <w:r w:rsidRPr="00603991">
        <w:rPr>
          <w:color w:val="000000"/>
          <w:sz w:val="19"/>
          <w:szCs w:val="19"/>
        </w:rPr>
        <w:t>3) ба шахсони мансабдори ма</w:t>
      </w:r>
      <w:r w:rsidR="00603991">
        <w:rPr>
          <w:color w:val="000000"/>
          <w:sz w:val="19"/>
          <w:szCs w:val="19"/>
        </w:rPr>
        <w:t>қ</w:t>
      </w:r>
      <w:r w:rsidRPr="00603991">
        <w:rPr>
          <w:color w:val="000000"/>
          <w:sz w:val="19"/>
          <w:szCs w:val="19"/>
        </w:rPr>
        <w:t>омоти гумрук ба иртиботи и</w:t>
      </w:r>
      <w:r w:rsidR="00603991">
        <w:rPr>
          <w:color w:val="000000"/>
          <w:sz w:val="19"/>
          <w:szCs w:val="19"/>
        </w:rPr>
        <w:t>ҷ</w:t>
      </w:r>
      <w:r w:rsidRPr="00603991">
        <w:rPr>
          <w:color w:val="000000"/>
          <w:sz w:val="19"/>
          <w:szCs w:val="19"/>
        </w:rPr>
        <w:t>рои фаъолияти хизмат</w:t>
      </w:r>
      <w:r w:rsidR="00603991">
        <w:rPr>
          <w:color w:val="000000"/>
          <w:sz w:val="19"/>
          <w:szCs w:val="19"/>
        </w:rPr>
        <w:t>ӣ</w:t>
      </w:r>
      <w:r w:rsidRPr="00603991">
        <w:rPr>
          <w:color w:val="000000"/>
          <w:sz w:val="19"/>
          <w:szCs w:val="19"/>
        </w:rPr>
        <w:t xml:space="preserve"> расонидани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зарари дигаре ба саломатиашон, ки дар нати</w:t>
      </w:r>
      <w:r w:rsidR="00603991">
        <w:rPr>
          <w:color w:val="000000"/>
          <w:sz w:val="19"/>
          <w:szCs w:val="19"/>
        </w:rPr>
        <w:t>ҷ</w:t>
      </w:r>
      <w:r w:rsidRPr="00603991">
        <w:rPr>
          <w:color w:val="000000"/>
          <w:sz w:val="19"/>
          <w:szCs w:val="19"/>
        </w:rPr>
        <w:t xml:space="preserve">аи он </w:t>
      </w:r>
      <w:r w:rsidR="00603991">
        <w:rPr>
          <w:color w:val="000000"/>
          <w:sz w:val="19"/>
          <w:szCs w:val="19"/>
        </w:rPr>
        <w:t>қ</w:t>
      </w:r>
      <w:r w:rsidRPr="00603991">
        <w:rPr>
          <w:color w:val="000000"/>
          <w:sz w:val="19"/>
          <w:szCs w:val="19"/>
        </w:rPr>
        <w:t xml:space="preserve">обилияти кориашон ба таври пойдор гум нашуда, ба </w:t>
      </w:r>
      <w:r w:rsidR="00603991">
        <w:rPr>
          <w:color w:val="000000"/>
          <w:sz w:val="19"/>
          <w:szCs w:val="19"/>
        </w:rPr>
        <w:t>қ</w:t>
      </w:r>
      <w:r w:rsidRPr="00603991">
        <w:rPr>
          <w:color w:val="000000"/>
          <w:sz w:val="19"/>
          <w:szCs w:val="19"/>
        </w:rPr>
        <w:t>обилияти минбаъд маш</w:t>
      </w:r>
      <w:r w:rsidR="001F41FA">
        <w:rPr>
          <w:color w:val="000000"/>
          <w:sz w:val="19"/>
          <w:szCs w:val="19"/>
        </w:rPr>
        <w:t>ғ</w:t>
      </w:r>
      <w:r w:rsidRPr="00603991">
        <w:rPr>
          <w:color w:val="000000"/>
          <w:sz w:val="19"/>
          <w:szCs w:val="19"/>
        </w:rPr>
        <w:t>ул шудан ба фаъолияти касб</w:t>
      </w:r>
      <w:r w:rsidR="00603991">
        <w:rPr>
          <w:color w:val="000000"/>
          <w:sz w:val="19"/>
          <w:szCs w:val="19"/>
        </w:rPr>
        <w:t>ӣ</w:t>
      </w:r>
      <w:r w:rsidRPr="00603991">
        <w:rPr>
          <w:color w:val="000000"/>
          <w:sz w:val="19"/>
          <w:szCs w:val="19"/>
        </w:rPr>
        <w:t xml:space="preserve"> асар накардааст, ба андозаи баробар ба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ми 5 - каратаи музди миёнаи якмо</w:t>
      </w:r>
      <w:r w:rsidR="00603991">
        <w:rPr>
          <w:color w:val="000000"/>
          <w:sz w:val="19"/>
          <w:szCs w:val="19"/>
        </w:rPr>
        <w:t>ҳ</w:t>
      </w:r>
      <w:r w:rsidRPr="00603991">
        <w:rPr>
          <w:color w:val="000000"/>
          <w:sz w:val="19"/>
          <w:szCs w:val="19"/>
        </w:rPr>
        <w:t>аашон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01.08.20</w:t>
      </w:r>
      <w:r w:rsidRPr="00603991">
        <w:rPr>
          <w:rStyle w:val="inline-comment"/>
          <w:sz w:val="19"/>
          <w:szCs w:val="19"/>
        </w:rPr>
        <w:t xml:space="preserve">12 </w:t>
      </w:r>
      <w:hyperlink r:id="rId863" w:tooltip="Ссылка на Ѕонуни ЇТ Дар бораи ворид намудани таљйирот ба Кодекси гумруки ЇТ" w:history="1">
        <w:r w:rsidRPr="00603991">
          <w:rPr>
            <w:rStyle w:val="a4"/>
            <w:i/>
            <w:iCs/>
            <w:sz w:val="19"/>
            <w:szCs w:val="19"/>
          </w:rPr>
          <w:t>№ 881</w:t>
        </w:r>
      </w:hyperlink>
      <w:r w:rsidRPr="00603991">
        <w:rPr>
          <w:color w:val="000000"/>
          <w:sz w:val="19"/>
          <w:szCs w:val="19"/>
        </w:rPr>
        <w:t>).</w:t>
      </w:r>
    </w:p>
    <w:p w14:paraId="2785029A" w14:textId="265D180A" w:rsidR="00000000" w:rsidRPr="00603991" w:rsidRDefault="000A69C4">
      <w:pPr>
        <w:pStyle w:val="a3"/>
        <w:divId w:val="2018539368"/>
        <w:rPr>
          <w:color w:val="000000"/>
          <w:sz w:val="19"/>
          <w:szCs w:val="19"/>
        </w:rPr>
      </w:pPr>
      <w:r w:rsidRPr="00603991">
        <w:rPr>
          <w:color w:val="000000"/>
          <w:sz w:val="19"/>
          <w:szCs w:val="19"/>
        </w:rPr>
        <w:t>Агар ба шахсони мансабдори ма</w:t>
      </w:r>
      <w:r w:rsidR="00603991">
        <w:rPr>
          <w:color w:val="000000"/>
          <w:sz w:val="19"/>
          <w:szCs w:val="19"/>
        </w:rPr>
        <w:t>қ</w:t>
      </w:r>
      <w:r w:rsidRPr="00603991">
        <w:rPr>
          <w:color w:val="000000"/>
          <w:sz w:val="19"/>
          <w:szCs w:val="19"/>
        </w:rPr>
        <w:t xml:space="preserve">омоти гумрук ба иртиботи фаъолияти хизматиашон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ба саломатиашон зарари дигаре расо</w:t>
      </w:r>
      <w:r w:rsidRPr="00603991">
        <w:rPr>
          <w:color w:val="000000"/>
          <w:sz w:val="19"/>
          <w:szCs w:val="19"/>
        </w:rPr>
        <w:t>нида шавад, ки минбаъд бо фаъолияти касб</w:t>
      </w:r>
      <w:r w:rsidR="00603991">
        <w:rPr>
          <w:color w:val="000000"/>
          <w:sz w:val="19"/>
          <w:szCs w:val="19"/>
        </w:rPr>
        <w:t>ӣ</w:t>
      </w:r>
      <w:r w:rsidRPr="00603991">
        <w:rPr>
          <w:color w:val="000000"/>
          <w:sz w:val="19"/>
          <w:szCs w:val="19"/>
        </w:rPr>
        <w:t xml:space="preserve"> маш</w:t>
      </w:r>
      <w:r w:rsidR="001F41FA">
        <w:rPr>
          <w:color w:val="000000"/>
          <w:sz w:val="19"/>
          <w:szCs w:val="19"/>
        </w:rPr>
        <w:t>ғ</w:t>
      </w:r>
      <w:r w:rsidRPr="00603991">
        <w:rPr>
          <w:color w:val="000000"/>
          <w:sz w:val="19"/>
          <w:szCs w:val="19"/>
        </w:rPr>
        <w:t>ул шудани он</w:t>
      </w:r>
      <w:r w:rsidR="00603991">
        <w:rPr>
          <w:color w:val="000000"/>
          <w:sz w:val="19"/>
          <w:szCs w:val="19"/>
        </w:rPr>
        <w:t>ҳ</w:t>
      </w:r>
      <w:r w:rsidRPr="00603991">
        <w:rPr>
          <w:color w:val="000000"/>
          <w:sz w:val="19"/>
          <w:szCs w:val="19"/>
        </w:rPr>
        <w:t xml:space="preserve">оро </w:t>
      </w:r>
      <w:r w:rsidR="001F41FA">
        <w:rPr>
          <w:color w:val="000000"/>
          <w:sz w:val="19"/>
          <w:szCs w:val="19"/>
        </w:rPr>
        <w:t>ғ</w:t>
      </w:r>
      <w:r w:rsidRPr="00603991">
        <w:rPr>
          <w:color w:val="000000"/>
          <w:sz w:val="19"/>
          <w:szCs w:val="19"/>
        </w:rPr>
        <w:t xml:space="preserve">айриимкон мегардонад, барояшон </w:t>
      </w:r>
      <w:r w:rsidR="00603991">
        <w:rPr>
          <w:color w:val="000000"/>
          <w:sz w:val="19"/>
          <w:szCs w:val="19"/>
        </w:rPr>
        <w:t>ҳ</w:t>
      </w:r>
      <w:r w:rsidRPr="00603991">
        <w:rPr>
          <w:color w:val="000000"/>
          <w:sz w:val="19"/>
          <w:szCs w:val="19"/>
        </w:rPr>
        <w:t>ар мо</w:t>
      </w:r>
      <w:r w:rsidR="00603991">
        <w:rPr>
          <w:color w:val="000000"/>
          <w:sz w:val="19"/>
          <w:szCs w:val="19"/>
        </w:rPr>
        <w:t>ҳ</w:t>
      </w:r>
      <w:r w:rsidRPr="00603991">
        <w:rPr>
          <w:color w:val="000000"/>
          <w:sz w:val="19"/>
          <w:szCs w:val="19"/>
        </w:rPr>
        <w:t xml:space="preserve"> дар шакли фар</w:t>
      </w:r>
      <w:r w:rsidR="00603991">
        <w:rPr>
          <w:color w:val="000000"/>
          <w:sz w:val="19"/>
          <w:szCs w:val="19"/>
        </w:rPr>
        <w:t>қ</w:t>
      </w:r>
      <w:r w:rsidRPr="00603991">
        <w:rPr>
          <w:color w:val="000000"/>
          <w:sz w:val="19"/>
          <w:szCs w:val="19"/>
        </w:rPr>
        <w:t>и байни музди миёнаи якмо</w:t>
      </w:r>
      <w:r w:rsidR="00603991">
        <w:rPr>
          <w:color w:val="000000"/>
          <w:sz w:val="19"/>
          <w:szCs w:val="19"/>
        </w:rPr>
        <w:t>ҳ</w:t>
      </w:r>
      <w:r w:rsidRPr="00603991">
        <w:rPr>
          <w:color w:val="000000"/>
          <w:sz w:val="19"/>
          <w:szCs w:val="19"/>
        </w:rPr>
        <w:t>а ва нафа</w:t>
      </w:r>
      <w:r w:rsidR="00603991">
        <w:rPr>
          <w:color w:val="000000"/>
          <w:sz w:val="19"/>
          <w:szCs w:val="19"/>
        </w:rPr>
        <w:t>қ</w:t>
      </w:r>
      <w:r w:rsidRPr="00603991">
        <w:rPr>
          <w:color w:val="000000"/>
          <w:sz w:val="19"/>
          <w:szCs w:val="19"/>
        </w:rPr>
        <w:t xml:space="preserve">аи ба </w:t>
      </w:r>
      <w:r w:rsidR="00603991">
        <w:rPr>
          <w:color w:val="000000"/>
          <w:sz w:val="19"/>
          <w:szCs w:val="19"/>
        </w:rPr>
        <w:t>ҳ</w:t>
      </w:r>
      <w:r w:rsidRPr="00603991">
        <w:rPr>
          <w:color w:val="000000"/>
          <w:sz w:val="19"/>
          <w:szCs w:val="19"/>
        </w:rPr>
        <w:t xml:space="preserve">амин муносибат таъиншуда, бидуни ба </w:t>
      </w:r>
      <w:r w:rsidR="00603991">
        <w:rPr>
          <w:color w:val="000000"/>
          <w:sz w:val="19"/>
          <w:szCs w:val="19"/>
        </w:rPr>
        <w:t>ҳ</w:t>
      </w:r>
      <w:r w:rsidRPr="00603991">
        <w:rPr>
          <w:color w:val="000000"/>
          <w:sz w:val="19"/>
          <w:szCs w:val="19"/>
        </w:rPr>
        <w:t>исоб гирифтани мабла</w:t>
      </w:r>
      <w:r w:rsidR="001F41FA">
        <w:rPr>
          <w:color w:val="000000"/>
          <w:sz w:val="19"/>
          <w:szCs w:val="19"/>
        </w:rPr>
        <w:t>ғ</w:t>
      </w:r>
      <w:r w:rsidRPr="00603991">
        <w:rPr>
          <w:color w:val="000000"/>
          <w:sz w:val="19"/>
          <w:szCs w:val="19"/>
        </w:rPr>
        <w:t xml:space="preserve">и пардохт, ки аз </w:t>
      </w:r>
      <w:r w:rsidR="00603991">
        <w:rPr>
          <w:color w:val="000000"/>
          <w:sz w:val="19"/>
          <w:szCs w:val="19"/>
        </w:rPr>
        <w:t>ҳ</w:t>
      </w:r>
      <w:r w:rsidRPr="00603991">
        <w:rPr>
          <w:color w:val="000000"/>
          <w:sz w:val="19"/>
          <w:szCs w:val="19"/>
        </w:rPr>
        <w:t>исоби су</w:t>
      </w:r>
      <w:r w:rsidR="001F41FA">
        <w:rPr>
          <w:color w:val="000000"/>
          <w:sz w:val="19"/>
          <w:szCs w:val="19"/>
        </w:rPr>
        <w:t>ғ</w:t>
      </w:r>
      <w:r w:rsidRPr="00603991">
        <w:rPr>
          <w:color w:val="000000"/>
          <w:sz w:val="19"/>
          <w:szCs w:val="19"/>
        </w:rPr>
        <w:t xml:space="preserve">уртаи </w:t>
      </w:r>
      <w:r w:rsidR="00603991">
        <w:rPr>
          <w:color w:val="000000"/>
          <w:sz w:val="19"/>
          <w:szCs w:val="19"/>
        </w:rPr>
        <w:t>ҳ</w:t>
      </w:r>
      <w:r w:rsidRPr="00603991">
        <w:rPr>
          <w:color w:val="000000"/>
          <w:sz w:val="19"/>
          <w:szCs w:val="19"/>
        </w:rPr>
        <w:t>атми</w:t>
      </w:r>
      <w:r w:rsidRPr="00603991">
        <w:rPr>
          <w:color w:val="000000"/>
          <w:sz w:val="19"/>
          <w:szCs w:val="19"/>
        </w:rPr>
        <w:t xml:space="preserve">и шахсии давлати гирифта шудааст, </w:t>
      </w:r>
      <w:r w:rsidR="00603991">
        <w:rPr>
          <w:color w:val="000000"/>
          <w:sz w:val="19"/>
          <w:szCs w:val="19"/>
        </w:rPr>
        <w:t>ҷ</w:t>
      </w:r>
      <w:r w:rsidRPr="00603991">
        <w:rPr>
          <w:color w:val="000000"/>
          <w:sz w:val="19"/>
          <w:szCs w:val="19"/>
        </w:rPr>
        <w:t>убронпул</w:t>
      </w:r>
      <w:r w:rsidR="00603991">
        <w:rPr>
          <w:color w:val="000000"/>
          <w:sz w:val="19"/>
          <w:szCs w:val="19"/>
        </w:rPr>
        <w:t>ӣ</w:t>
      </w:r>
      <w:r w:rsidRPr="00603991">
        <w:rPr>
          <w:color w:val="000000"/>
          <w:sz w:val="19"/>
          <w:szCs w:val="19"/>
        </w:rPr>
        <w:t xml:space="preserve"> дода мешавад.</w:t>
      </w:r>
    </w:p>
    <w:p w14:paraId="34C18EE9" w14:textId="2C8277A1" w:rsidR="00000000" w:rsidRPr="00603991" w:rsidRDefault="000A69C4">
      <w:pPr>
        <w:pStyle w:val="a3"/>
        <w:divId w:val="2018539368"/>
        <w:rPr>
          <w:color w:val="000000"/>
          <w:sz w:val="19"/>
          <w:szCs w:val="19"/>
        </w:rPr>
      </w:pPr>
      <w:r w:rsidRPr="00603991">
        <w:rPr>
          <w:color w:val="000000"/>
          <w:sz w:val="19"/>
          <w:szCs w:val="19"/>
        </w:rPr>
        <w:t>Агар шахсони мансабдори ма</w:t>
      </w:r>
      <w:r w:rsidR="00603991">
        <w:rPr>
          <w:color w:val="000000"/>
          <w:sz w:val="19"/>
          <w:szCs w:val="19"/>
        </w:rPr>
        <w:t>қ</w:t>
      </w:r>
      <w:r w:rsidRPr="00603991">
        <w:rPr>
          <w:color w:val="000000"/>
          <w:sz w:val="19"/>
          <w:szCs w:val="19"/>
        </w:rPr>
        <w:t xml:space="preserve">омоти гумрук вобаста ба фаъолияти хизматиашон </w:t>
      </w:r>
      <w:r w:rsidR="00603991">
        <w:rPr>
          <w:color w:val="000000"/>
          <w:sz w:val="19"/>
          <w:szCs w:val="19"/>
        </w:rPr>
        <w:t>ҳ</w:t>
      </w:r>
      <w:r w:rsidRPr="00603991">
        <w:rPr>
          <w:color w:val="000000"/>
          <w:sz w:val="19"/>
          <w:szCs w:val="19"/>
        </w:rPr>
        <w:t xml:space="preserve">алок шаванд (вафот кунад), </w:t>
      </w:r>
      <w:r w:rsidR="00603991">
        <w:rPr>
          <w:color w:val="000000"/>
          <w:sz w:val="19"/>
          <w:szCs w:val="19"/>
        </w:rPr>
        <w:t>ҳ</w:t>
      </w:r>
      <w:r w:rsidRPr="00603991">
        <w:rPr>
          <w:color w:val="000000"/>
          <w:sz w:val="19"/>
          <w:szCs w:val="19"/>
        </w:rPr>
        <w:t>амчунин шахсони мансабдори ма</w:t>
      </w:r>
      <w:r w:rsidR="00603991">
        <w:rPr>
          <w:color w:val="000000"/>
          <w:sz w:val="19"/>
          <w:szCs w:val="19"/>
        </w:rPr>
        <w:t>қ</w:t>
      </w:r>
      <w:r w:rsidRPr="00603991">
        <w:rPr>
          <w:color w:val="000000"/>
          <w:sz w:val="19"/>
          <w:szCs w:val="19"/>
        </w:rPr>
        <w:t>омоти гумрук</w:t>
      </w:r>
      <w:r w:rsidR="00603991">
        <w:rPr>
          <w:color w:val="000000"/>
          <w:sz w:val="19"/>
          <w:szCs w:val="19"/>
        </w:rPr>
        <w:t>ӣ</w:t>
      </w:r>
      <w:r w:rsidRPr="00603991">
        <w:rPr>
          <w:color w:val="000000"/>
          <w:sz w:val="19"/>
          <w:szCs w:val="19"/>
        </w:rPr>
        <w:t xml:space="preserve"> аз хизмат </w:t>
      </w:r>
      <w:r w:rsidR="00603991">
        <w:rPr>
          <w:color w:val="000000"/>
          <w:sz w:val="19"/>
          <w:szCs w:val="19"/>
        </w:rPr>
        <w:t>ҷ</w:t>
      </w:r>
      <w:r w:rsidRPr="00603991">
        <w:rPr>
          <w:color w:val="000000"/>
          <w:sz w:val="19"/>
          <w:szCs w:val="19"/>
        </w:rPr>
        <w:t>авобшуда, дар нати</w:t>
      </w:r>
      <w:r w:rsidR="00603991">
        <w:rPr>
          <w:color w:val="000000"/>
          <w:sz w:val="19"/>
          <w:szCs w:val="19"/>
        </w:rPr>
        <w:t>ҷ</w:t>
      </w:r>
      <w:r w:rsidRPr="00603991">
        <w:rPr>
          <w:color w:val="000000"/>
          <w:sz w:val="19"/>
          <w:szCs w:val="19"/>
        </w:rPr>
        <w:t>аи вобаста ба фаъолия</w:t>
      </w:r>
      <w:r w:rsidRPr="00603991">
        <w:rPr>
          <w:color w:val="000000"/>
          <w:sz w:val="19"/>
          <w:szCs w:val="19"/>
        </w:rPr>
        <w:t>ти хизмат</w:t>
      </w:r>
      <w:r w:rsidR="00603991">
        <w:rPr>
          <w:color w:val="000000"/>
          <w:sz w:val="19"/>
          <w:szCs w:val="19"/>
        </w:rPr>
        <w:t>ӣ</w:t>
      </w:r>
      <w:r w:rsidRPr="00603991">
        <w:rPr>
          <w:color w:val="000000"/>
          <w:sz w:val="19"/>
          <w:szCs w:val="19"/>
        </w:rPr>
        <w:t xml:space="preserve"> ба он</w:t>
      </w:r>
      <w:r w:rsidR="00603991">
        <w:rPr>
          <w:color w:val="000000"/>
          <w:sz w:val="19"/>
          <w:szCs w:val="19"/>
        </w:rPr>
        <w:t>ҳ</w:t>
      </w:r>
      <w:r w:rsidRPr="00603991">
        <w:rPr>
          <w:color w:val="000000"/>
          <w:sz w:val="19"/>
          <w:szCs w:val="19"/>
        </w:rPr>
        <w:t xml:space="preserve">о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ба саломатиашон зарари дигар расонидан вафот кунанд, ба аъзои </w:t>
      </w:r>
      <w:r w:rsidR="001F41FA">
        <w:rPr>
          <w:color w:val="000000"/>
          <w:sz w:val="19"/>
          <w:szCs w:val="19"/>
        </w:rPr>
        <w:t>ғ</w:t>
      </w:r>
      <w:r w:rsidRPr="00603991">
        <w:rPr>
          <w:color w:val="000000"/>
          <w:sz w:val="19"/>
          <w:szCs w:val="19"/>
        </w:rPr>
        <w:t xml:space="preserve">айри </w:t>
      </w:r>
      <w:r w:rsidR="00603991">
        <w:rPr>
          <w:color w:val="000000"/>
          <w:sz w:val="19"/>
          <w:szCs w:val="19"/>
        </w:rPr>
        <w:t>қ</w:t>
      </w:r>
      <w:r w:rsidRPr="00603991">
        <w:rPr>
          <w:color w:val="000000"/>
          <w:sz w:val="19"/>
          <w:szCs w:val="19"/>
        </w:rPr>
        <w:t>обили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оилаи он</w:t>
      </w:r>
      <w:r w:rsidR="00603991">
        <w:rPr>
          <w:color w:val="000000"/>
          <w:sz w:val="19"/>
          <w:szCs w:val="19"/>
        </w:rPr>
        <w:t>ҳ</w:t>
      </w:r>
      <w:r w:rsidRPr="00603991">
        <w:rPr>
          <w:color w:val="000000"/>
          <w:sz w:val="19"/>
          <w:szCs w:val="19"/>
        </w:rPr>
        <w:t>о, ки нонх</w:t>
      </w:r>
      <w:r w:rsidR="00603991">
        <w:rPr>
          <w:color w:val="000000"/>
          <w:sz w:val="19"/>
          <w:szCs w:val="19"/>
        </w:rPr>
        <w:t>ӯ</w:t>
      </w:r>
      <w:r w:rsidRPr="00603991">
        <w:rPr>
          <w:color w:val="000000"/>
          <w:sz w:val="19"/>
          <w:szCs w:val="19"/>
        </w:rPr>
        <w:t>ри он</w:t>
      </w:r>
      <w:r w:rsidR="00603991">
        <w:rPr>
          <w:color w:val="000000"/>
          <w:sz w:val="19"/>
          <w:szCs w:val="19"/>
        </w:rPr>
        <w:t>ҳ</w:t>
      </w:r>
      <w:r w:rsidRPr="00603991">
        <w:rPr>
          <w:color w:val="000000"/>
          <w:sz w:val="19"/>
          <w:szCs w:val="19"/>
        </w:rPr>
        <w:t>о мебошанд, дар шакли фар</w:t>
      </w:r>
      <w:r w:rsidR="00603991">
        <w:rPr>
          <w:color w:val="000000"/>
          <w:sz w:val="19"/>
          <w:szCs w:val="19"/>
        </w:rPr>
        <w:t>қ</w:t>
      </w:r>
      <w:r w:rsidRPr="00603991">
        <w:rPr>
          <w:color w:val="000000"/>
          <w:sz w:val="19"/>
          <w:szCs w:val="19"/>
        </w:rPr>
        <w:t xml:space="preserve">и байни </w:t>
      </w:r>
      <w:r w:rsidR="00603991">
        <w:rPr>
          <w:color w:val="000000"/>
          <w:sz w:val="19"/>
          <w:szCs w:val="19"/>
        </w:rPr>
        <w:t>ҳ</w:t>
      </w:r>
      <w:r w:rsidRPr="00603991">
        <w:rPr>
          <w:color w:val="000000"/>
          <w:sz w:val="19"/>
          <w:szCs w:val="19"/>
        </w:rPr>
        <w:t xml:space="preserve">иссаи барояшон баробаршавандаи </w:t>
      </w:r>
      <w:r w:rsidR="00603991">
        <w:rPr>
          <w:color w:val="000000"/>
          <w:sz w:val="19"/>
          <w:szCs w:val="19"/>
        </w:rPr>
        <w:t>қ</w:t>
      </w:r>
      <w:r w:rsidRPr="00603991">
        <w:rPr>
          <w:color w:val="000000"/>
          <w:sz w:val="19"/>
          <w:szCs w:val="19"/>
        </w:rPr>
        <w:t>исми музди ме</w:t>
      </w:r>
      <w:r w:rsidR="00603991">
        <w:rPr>
          <w:color w:val="000000"/>
          <w:sz w:val="19"/>
          <w:szCs w:val="19"/>
        </w:rPr>
        <w:t>ҳ</w:t>
      </w:r>
      <w:r w:rsidRPr="00603991">
        <w:rPr>
          <w:color w:val="000000"/>
          <w:sz w:val="19"/>
          <w:szCs w:val="19"/>
        </w:rPr>
        <w:t xml:space="preserve">нати </w:t>
      </w:r>
      <w:r w:rsidR="00603991">
        <w:rPr>
          <w:color w:val="000000"/>
          <w:sz w:val="19"/>
          <w:szCs w:val="19"/>
        </w:rPr>
        <w:t>ҳ</w:t>
      </w:r>
      <w:r w:rsidRPr="00603991">
        <w:rPr>
          <w:color w:val="000000"/>
          <w:sz w:val="19"/>
          <w:szCs w:val="19"/>
        </w:rPr>
        <w:t xml:space="preserve">алокшуда (вафоткарда) </w:t>
      </w:r>
      <w:r w:rsidRPr="00603991">
        <w:rPr>
          <w:color w:val="000000"/>
          <w:sz w:val="19"/>
          <w:szCs w:val="19"/>
        </w:rPr>
        <w:t>ва нафа</w:t>
      </w:r>
      <w:r w:rsidR="00603991">
        <w:rPr>
          <w:color w:val="000000"/>
          <w:sz w:val="19"/>
          <w:szCs w:val="19"/>
        </w:rPr>
        <w:t>қ</w:t>
      </w:r>
      <w:r w:rsidRPr="00603991">
        <w:rPr>
          <w:color w:val="000000"/>
          <w:sz w:val="19"/>
          <w:szCs w:val="19"/>
        </w:rPr>
        <w:t xml:space="preserve">аи бинобар гум кардани саробон барояшон таъиншуда, бидуни ба </w:t>
      </w:r>
      <w:r w:rsidR="00603991">
        <w:rPr>
          <w:color w:val="000000"/>
          <w:sz w:val="19"/>
          <w:szCs w:val="19"/>
        </w:rPr>
        <w:t>ҳ</w:t>
      </w:r>
      <w:r w:rsidRPr="00603991">
        <w:rPr>
          <w:color w:val="000000"/>
          <w:sz w:val="19"/>
          <w:szCs w:val="19"/>
        </w:rPr>
        <w:t>исоб гирифтани мабла</w:t>
      </w:r>
      <w:r w:rsidR="001F41FA">
        <w:rPr>
          <w:color w:val="000000"/>
          <w:sz w:val="19"/>
          <w:szCs w:val="19"/>
        </w:rPr>
        <w:t>ғ</w:t>
      </w:r>
      <w:r w:rsidRPr="00603991">
        <w:rPr>
          <w:color w:val="000000"/>
          <w:sz w:val="19"/>
          <w:szCs w:val="19"/>
        </w:rPr>
        <w:t xml:space="preserve">и пардохт, ки аз </w:t>
      </w:r>
      <w:r w:rsidR="00603991">
        <w:rPr>
          <w:color w:val="000000"/>
          <w:sz w:val="19"/>
          <w:szCs w:val="19"/>
        </w:rPr>
        <w:t>ҳ</w:t>
      </w:r>
      <w:r w:rsidRPr="00603991">
        <w:rPr>
          <w:color w:val="000000"/>
          <w:sz w:val="19"/>
          <w:szCs w:val="19"/>
        </w:rPr>
        <w:t>исоби су</w:t>
      </w:r>
      <w:r w:rsidR="001F41FA">
        <w:rPr>
          <w:color w:val="000000"/>
          <w:sz w:val="19"/>
          <w:szCs w:val="19"/>
        </w:rPr>
        <w:t>ғ</w:t>
      </w:r>
      <w:r w:rsidRPr="00603991">
        <w:rPr>
          <w:color w:val="000000"/>
          <w:sz w:val="19"/>
          <w:szCs w:val="19"/>
        </w:rPr>
        <w:t xml:space="preserve">уртаи </w:t>
      </w:r>
      <w:r w:rsidR="00603991">
        <w:rPr>
          <w:color w:val="000000"/>
          <w:sz w:val="19"/>
          <w:szCs w:val="19"/>
        </w:rPr>
        <w:t>ҳ</w:t>
      </w:r>
      <w:r w:rsidRPr="00603991">
        <w:rPr>
          <w:color w:val="000000"/>
          <w:sz w:val="19"/>
          <w:szCs w:val="19"/>
        </w:rPr>
        <w:t>атмии шахсии давлат</w:t>
      </w:r>
      <w:r w:rsidR="00603991">
        <w:rPr>
          <w:color w:val="000000"/>
          <w:sz w:val="19"/>
          <w:szCs w:val="19"/>
        </w:rPr>
        <w:t>ӣ</w:t>
      </w:r>
      <w:r w:rsidRPr="00603991">
        <w:rPr>
          <w:color w:val="000000"/>
          <w:sz w:val="19"/>
          <w:szCs w:val="19"/>
        </w:rPr>
        <w:t xml:space="preserve"> гирифта шудааст, </w:t>
      </w:r>
      <w:r w:rsidR="00603991">
        <w:rPr>
          <w:color w:val="000000"/>
          <w:sz w:val="19"/>
          <w:szCs w:val="19"/>
        </w:rPr>
        <w:t>ҳ</w:t>
      </w:r>
      <w:r w:rsidRPr="00603991">
        <w:rPr>
          <w:color w:val="000000"/>
          <w:sz w:val="19"/>
          <w:szCs w:val="19"/>
        </w:rPr>
        <w:t>ар мо</w:t>
      </w:r>
      <w:r w:rsidR="00603991">
        <w:rPr>
          <w:color w:val="000000"/>
          <w:sz w:val="19"/>
          <w:szCs w:val="19"/>
        </w:rPr>
        <w:t>ҳ</w:t>
      </w:r>
      <w:r w:rsidRPr="00603991">
        <w:rPr>
          <w:color w:val="000000"/>
          <w:sz w:val="19"/>
          <w:szCs w:val="19"/>
        </w:rPr>
        <w:t xml:space="preserve"> </w:t>
      </w:r>
      <w:r w:rsidR="00603991">
        <w:rPr>
          <w:color w:val="000000"/>
          <w:sz w:val="19"/>
          <w:szCs w:val="19"/>
        </w:rPr>
        <w:t>ҷ</w:t>
      </w:r>
      <w:r w:rsidRPr="00603991">
        <w:rPr>
          <w:color w:val="000000"/>
          <w:sz w:val="19"/>
          <w:szCs w:val="19"/>
        </w:rPr>
        <w:t>убронпул</w:t>
      </w:r>
      <w:r w:rsidR="00603991">
        <w:rPr>
          <w:color w:val="000000"/>
          <w:sz w:val="19"/>
          <w:szCs w:val="19"/>
        </w:rPr>
        <w:t>ӣ</w:t>
      </w:r>
      <w:r w:rsidRPr="00603991">
        <w:rPr>
          <w:color w:val="000000"/>
          <w:sz w:val="19"/>
          <w:szCs w:val="19"/>
        </w:rPr>
        <w:t xml:space="preserve"> дода мешавад. Барои муайян кардани </w:t>
      </w:r>
      <w:r w:rsidR="00603991">
        <w:rPr>
          <w:color w:val="000000"/>
          <w:sz w:val="19"/>
          <w:szCs w:val="19"/>
        </w:rPr>
        <w:t>қ</w:t>
      </w:r>
      <w:r w:rsidRPr="00603991">
        <w:rPr>
          <w:color w:val="000000"/>
          <w:sz w:val="19"/>
          <w:szCs w:val="19"/>
        </w:rPr>
        <w:t>исми мазкури мабла</w:t>
      </w:r>
      <w:r w:rsidR="001F41FA">
        <w:rPr>
          <w:color w:val="000000"/>
          <w:sz w:val="19"/>
          <w:szCs w:val="19"/>
        </w:rPr>
        <w:t>ғ</w:t>
      </w:r>
      <w:r w:rsidRPr="00603991">
        <w:rPr>
          <w:color w:val="000000"/>
          <w:sz w:val="19"/>
          <w:szCs w:val="19"/>
        </w:rPr>
        <w:t xml:space="preserve"> музди миёнаи ме</w:t>
      </w:r>
      <w:r w:rsidR="00603991">
        <w:rPr>
          <w:color w:val="000000"/>
          <w:sz w:val="19"/>
          <w:szCs w:val="19"/>
        </w:rPr>
        <w:t>ҳ</w:t>
      </w:r>
      <w:r w:rsidRPr="00603991">
        <w:rPr>
          <w:color w:val="000000"/>
          <w:sz w:val="19"/>
          <w:szCs w:val="19"/>
        </w:rPr>
        <w:t>на</w:t>
      </w:r>
      <w:r w:rsidRPr="00603991">
        <w:rPr>
          <w:color w:val="000000"/>
          <w:sz w:val="19"/>
          <w:szCs w:val="19"/>
        </w:rPr>
        <w:t xml:space="preserve">ти шахси мансабдори </w:t>
      </w:r>
      <w:r w:rsidR="00603991">
        <w:rPr>
          <w:color w:val="000000"/>
          <w:sz w:val="19"/>
          <w:szCs w:val="19"/>
        </w:rPr>
        <w:t>ҳ</w:t>
      </w:r>
      <w:r w:rsidRPr="00603991">
        <w:rPr>
          <w:color w:val="000000"/>
          <w:sz w:val="19"/>
          <w:szCs w:val="19"/>
        </w:rPr>
        <w:t>алокшуда (вафоткарда) ба шумораи аъзои оилаи нонх</w:t>
      </w:r>
      <w:r w:rsidR="00603991">
        <w:rPr>
          <w:color w:val="000000"/>
          <w:sz w:val="19"/>
          <w:szCs w:val="19"/>
        </w:rPr>
        <w:t>ӯ</w:t>
      </w:r>
      <w:r w:rsidRPr="00603991">
        <w:rPr>
          <w:color w:val="000000"/>
          <w:sz w:val="19"/>
          <w:szCs w:val="19"/>
        </w:rPr>
        <w:t xml:space="preserve">раш, аз </w:t>
      </w:r>
      <w:r w:rsidR="00603991">
        <w:rPr>
          <w:color w:val="000000"/>
          <w:sz w:val="19"/>
          <w:szCs w:val="19"/>
        </w:rPr>
        <w:t>ҷ</w:t>
      </w:r>
      <w:r w:rsidRPr="00603991">
        <w:rPr>
          <w:color w:val="000000"/>
          <w:sz w:val="19"/>
          <w:szCs w:val="19"/>
        </w:rPr>
        <w:t xml:space="preserve">умла аъзои </w:t>
      </w:r>
      <w:r w:rsidR="00603991">
        <w:rPr>
          <w:color w:val="000000"/>
          <w:sz w:val="19"/>
          <w:szCs w:val="19"/>
        </w:rPr>
        <w:t>қ</w:t>
      </w:r>
      <w:r w:rsidRPr="00603991">
        <w:rPr>
          <w:color w:val="000000"/>
          <w:sz w:val="19"/>
          <w:szCs w:val="19"/>
        </w:rPr>
        <w:t>обили ме</w:t>
      </w:r>
      <w:r w:rsidR="00603991">
        <w:rPr>
          <w:color w:val="000000"/>
          <w:sz w:val="19"/>
          <w:szCs w:val="19"/>
        </w:rPr>
        <w:t>ҳ</w:t>
      </w:r>
      <w:r w:rsidRPr="00603991">
        <w:rPr>
          <w:color w:val="000000"/>
          <w:sz w:val="19"/>
          <w:szCs w:val="19"/>
        </w:rPr>
        <w:t>нат та</w:t>
      </w:r>
      <w:r w:rsidR="00603991">
        <w:rPr>
          <w:color w:val="000000"/>
          <w:sz w:val="19"/>
          <w:szCs w:val="19"/>
        </w:rPr>
        <w:t>қ</w:t>
      </w:r>
      <w:r w:rsidRPr="00603991">
        <w:rPr>
          <w:color w:val="000000"/>
          <w:sz w:val="19"/>
          <w:szCs w:val="19"/>
        </w:rPr>
        <w:t>сим карда мешавад.</w:t>
      </w:r>
    </w:p>
    <w:p w14:paraId="009446A2" w14:textId="6A778F92" w:rsidR="00000000" w:rsidRPr="00603991" w:rsidRDefault="000A69C4">
      <w:pPr>
        <w:pStyle w:val="a3"/>
        <w:divId w:val="2018539368"/>
        <w:rPr>
          <w:color w:val="000000"/>
          <w:sz w:val="19"/>
          <w:szCs w:val="19"/>
        </w:rPr>
      </w:pPr>
      <w:r w:rsidRPr="00603991">
        <w:rPr>
          <w:color w:val="000000"/>
          <w:sz w:val="19"/>
          <w:szCs w:val="19"/>
        </w:rPr>
        <w:t>Зараре, ки ба тари</w:t>
      </w:r>
      <w:r w:rsidR="00603991">
        <w:rPr>
          <w:color w:val="000000"/>
          <w:sz w:val="19"/>
          <w:szCs w:val="19"/>
        </w:rPr>
        <w:t>қ</w:t>
      </w:r>
      <w:r w:rsidRPr="00603991">
        <w:rPr>
          <w:color w:val="000000"/>
          <w:sz w:val="19"/>
          <w:szCs w:val="19"/>
        </w:rPr>
        <w:t>и несту нобуд кардан ва хароб кардан ба амволи шахсони мансабдори ма</w:t>
      </w:r>
      <w:r w:rsidR="00603991">
        <w:rPr>
          <w:color w:val="000000"/>
          <w:sz w:val="19"/>
          <w:szCs w:val="19"/>
        </w:rPr>
        <w:t>қ</w:t>
      </w:r>
      <w:r w:rsidRPr="00603991">
        <w:rPr>
          <w:color w:val="000000"/>
          <w:sz w:val="19"/>
          <w:szCs w:val="19"/>
        </w:rPr>
        <w:t>омоти гумрук ё ин ки ба амволи аъзои оила</w:t>
      </w:r>
      <w:r w:rsidRPr="00603991">
        <w:rPr>
          <w:color w:val="000000"/>
          <w:sz w:val="19"/>
          <w:szCs w:val="19"/>
        </w:rPr>
        <w:t>и он</w:t>
      </w:r>
      <w:r w:rsidR="00603991">
        <w:rPr>
          <w:color w:val="000000"/>
          <w:sz w:val="19"/>
          <w:szCs w:val="19"/>
        </w:rPr>
        <w:t>ҳ</w:t>
      </w:r>
      <w:r w:rsidRPr="00603991">
        <w:rPr>
          <w:color w:val="000000"/>
          <w:sz w:val="19"/>
          <w:szCs w:val="19"/>
        </w:rPr>
        <w:t>о вобаста ба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 xml:space="preserve">ои хизматиашон расонида шудааст, дар </w:t>
      </w:r>
      <w:r w:rsidR="00603991">
        <w:rPr>
          <w:color w:val="000000"/>
          <w:sz w:val="19"/>
          <w:szCs w:val="19"/>
        </w:rPr>
        <w:t>ҳ</w:t>
      </w:r>
      <w:r w:rsidRPr="00603991">
        <w:rPr>
          <w:color w:val="000000"/>
          <w:sz w:val="19"/>
          <w:szCs w:val="19"/>
        </w:rPr>
        <w:t>а</w:t>
      </w:r>
      <w:r w:rsidR="00603991">
        <w:rPr>
          <w:color w:val="000000"/>
          <w:sz w:val="19"/>
          <w:szCs w:val="19"/>
        </w:rPr>
        <w:t>ҷ</w:t>
      </w:r>
      <w:r w:rsidRPr="00603991">
        <w:rPr>
          <w:color w:val="000000"/>
          <w:sz w:val="19"/>
          <w:szCs w:val="19"/>
        </w:rPr>
        <w:t xml:space="preserve">ми пуррааш, аз </w:t>
      </w:r>
      <w:r w:rsidR="00603991">
        <w:rPr>
          <w:color w:val="000000"/>
          <w:sz w:val="19"/>
          <w:szCs w:val="19"/>
        </w:rPr>
        <w:t>ҷ</w:t>
      </w:r>
      <w:r w:rsidRPr="00603991">
        <w:rPr>
          <w:color w:val="000000"/>
          <w:sz w:val="19"/>
          <w:szCs w:val="19"/>
        </w:rPr>
        <w:t>умла фоидаи аз дастрафта аз р</w:t>
      </w:r>
      <w:r w:rsidR="00603991">
        <w:rPr>
          <w:color w:val="000000"/>
          <w:sz w:val="19"/>
          <w:szCs w:val="19"/>
        </w:rPr>
        <w:t>ӯ</w:t>
      </w:r>
      <w:r w:rsidRPr="00603991">
        <w:rPr>
          <w:color w:val="000000"/>
          <w:sz w:val="19"/>
          <w:szCs w:val="19"/>
        </w:rPr>
        <w:t>и тартиби му</w:t>
      </w:r>
      <w:r w:rsidR="00603991">
        <w:rPr>
          <w:color w:val="000000"/>
          <w:sz w:val="19"/>
          <w:szCs w:val="19"/>
        </w:rPr>
        <w:t>қ</w:t>
      </w:r>
      <w:r w:rsidRPr="00603991">
        <w:rPr>
          <w:color w:val="000000"/>
          <w:sz w:val="19"/>
          <w:szCs w:val="19"/>
        </w:rPr>
        <w:t xml:space="preserve">арраркардаи </w:t>
      </w:r>
      <w:r w:rsidR="00603991">
        <w:rPr>
          <w:color w:val="000000"/>
          <w:sz w:val="19"/>
          <w:szCs w:val="19"/>
        </w:rPr>
        <w:t>қ</w:t>
      </w:r>
      <w:r w:rsidRPr="00603991">
        <w:rPr>
          <w:color w:val="000000"/>
          <w:sz w:val="19"/>
          <w:szCs w:val="19"/>
        </w:rPr>
        <w:t xml:space="preserve">онунгузори </w:t>
      </w:r>
      <w:r w:rsidR="00603991">
        <w:rPr>
          <w:color w:val="000000"/>
          <w:sz w:val="19"/>
          <w:szCs w:val="19"/>
        </w:rPr>
        <w:t>ҷ</w:t>
      </w:r>
      <w:r w:rsidRPr="00603991">
        <w:rPr>
          <w:color w:val="000000"/>
          <w:sz w:val="19"/>
          <w:szCs w:val="19"/>
        </w:rPr>
        <w:t>уброн мегардад.</w:t>
      </w:r>
    </w:p>
    <w:p w14:paraId="53665AFD" w14:textId="0064DAE9" w:rsidR="00000000" w:rsidRPr="00603991" w:rsidRDefault="000A69C4">
      <w:pPr>
        <w:pStyle w:val="a3"/>
        <w:divId w:val="2018539368"/>
        <w:rPr>
          <w:color w:val="000000"/>
          <w:sz w:val="19"/>
          <w:szCs w:val="19"/>
        </w:rPr>
      </w:pPr>
      <w:r w:rsidRPr="00603991">
        <w:rPr>
          <w:color w:val="000000"/>
          <w:sz w:val="19"/>
          <w:szCs w:val="19"/>
        </w:rPr>
        <w:t>Асос барои надодани су</w:t>
      </w:r>
      <w:r w:rsidR="001F41FA">
        <w:rPr>
          <w:color w:val="000000"/>
          <w:sz w:val="19"/>
          <w:szCs w:val="19"/>
        </w:rPr>
        <w:t>ғ</w:t>
      </w:r>
      <w:r w:rsidRPr="00603991">
        <w:rPr>
          <w:color w:val="000000"/>
          <w:sz w:val="19"/>
          <w:szCs w:val="19"/>
        </w:rPr>
        <w:t>уртапули</w:t>
      </w:r>
      <w:r w:rsidR="00603991">
        <w:rPr>
          <w:color w:val="000000"/>
          <w:sz w:val="19"/>
          <w:szCs w:val="19"/>
        </w:rPr>
        <w:t>ҳ</w:t>
      </w:r>
      <w:r w:rsidRPr="00603991">
        <w:rPr>
          <w:color w:val="000000"/>
          <w:sz w:val="19"/>
          <w:szCs w:val="19"/>
        </w:rPr>
        <w:t xml:space="preserve">о ва </w:t>
      </w:r>
      <w:r w:rsidR="00603991">
        <w:rPr>
          <w:color w:val="000000"/>
          <w:sz w:val="19"/>
          <w:szCs w:val="19"/>
        </w:rPr>
        <w:t>ҷ</w:t>
      </w:r>
      <w:r w:rsidRPr="00603991">
        <w:rPr>
          <w:color w:val="000000"/>
          <w:sz w:val="19"/>
          <w:szCs w:val="19"/>
        </w:rPr>
        <w:t>убронпули</w:t>
      </w:r>
      <w:r w:rsidR="00603991">
        <w:rPr>
          <w:color w:val="000000"/>
          <w:sz w:val="19"/>
          <w:szCs w:val="19"/>
        </w:rPr>
        <w:t>ҳ</w:t>
      </w:r>
      <w:r w:rsidRPr="00603991">
        <w:rPr>
          <w:color w:val="000000"/>
          <w:sz w:val="19"/>
          <w:szCs w:val="19"/>
        </w:rPr>
        <w:t xml:space="preserve">ои дар </w:t>
      </w:r>
      <w:r w:rsidR="00603991">
        <w:rPr>
          <w:color w:val="000000"/>
          <w:sz w:val="19"/>
          <w:szCs w:val="19"/>
        </w:rPr>
        <w:t>ҳ</w:t>
      </w:r>
      <w:r w:rsidRPr="00603991">
        <w:rPr>
          <w:color w:val="000000"/>
          <w:sz w:val="19"/>
          <w:szCs w:val="19"/>
        </w:rPr>
        <w:t>амин модда пешбинишуда фа</w:t>
      </w:r>
      <w:r w:rsidR="00603991">
        <w:rPr>
          <w:color w:val="000000"/>
          <w:sz w:val="19"/>
          <w:szCs w:val="19"/>
        </w:rPr>
        <w:t>қ</w:t>
      </w:r>
      <w:r w:rsidRPr="00603991">
        <w:rPr>
          <w:color w:val="000000"/>
          <w:sz w:val="19"/>
          <w:szCs w:val="19"/>
        </w:rPr>
        <w:t xml:space="preserve">ат </w:t>
      </w:r>
      <w:r w:rsidR="00603991">
        <w:rPr>
          <w:color w:val="000000"/>
          <w:sz w:val="19"/>
          <w:szCs w:val="19"/>
        </w:rPr>
        <w:t>ҳ</w:t>
      </w:r>
      <w:r w:rsidRPr="00603991">
        <w:rPr>
          <w:color w:val="000000"/>
          <w:sz w:val="19"/>
          <w:szCs w:val="19"/>
        </w:rPr>
        <w:t xml:space="preserve">укмнома ё </w:t>
      </w:r>
      <w:r w:rsidR="00603991">
        <w:rPr>
          <w:color w:val="000000"/>
          <w:sz w:val="19"/>
          <w:szCs w:val="19"/>
        </w:rPr>
        <w:t>қ</w:t>
      </w:r>
      <w:r w:rsidRPr="00603991">
        <w:rPr>
          <w:color w:val="000000"/>
          <w:sz w:val="19"/>
          <w:szCs w:val="19"/>
        </w:rPr>
        <w:t xml:space="preserve">арори суд нисбати шахсе шуда метавонад, ки ба </w:t>
      </w:r>
      <w:r w:rsidR="00603991">
        <w:rPr>
          <w:color w:val="000000"/>
          <w:sz w:val="19"/>
          <w:szCs w:val="19"/>
        </w:rPr>
        <w:t>ҳ</w:t>
      </w:r>
      <w:r w:rsidRPr="00603991">
        <w:rPr>
          <w:color w:val="000000"/>
          <w:sz w:val="19"/>
          <w:szCs w:val="19"/>
        </w:rPr>
        <w:t>алокшавии (вафот кардани) шахсони мансабдори ма</w:t>
      </w:r>
      <w:r w:rsidR="00603991">
        <w:rPr>
          <w:color w:val="000000"/>
          <w:sz w:val="19"/>
          <w:szCs w:val="19"/>
        </w:rPr>
        <w:t>қ</w:t>
      </w:r>
      <w:r w:rsidRPr="00603991">
        <w:rPr>
          <w:color w:val="000000"/>
          <w:sz w:val="19"/>
          <w:szCs w:val="19"/>
        </w:rPr>
        <w:t>омоти гумрук ба он</w:t>
      </w:r>
      <w:r w:rsidR="00603991">
        <w:rPr>
          <w:color w:val="000000"/>
          <w:sz w:val="19"/>
          <w:szCs w:val="19"/>
        </w:rPr>
        <w:t>ҳ</w:t>
      </w:r>
      <w:r w:rsidRPr="00603991">
        <w:rPr>
          <w:color w:val="000000"/>
          <w:sz w:val="19"/>
          <w:szCs w:val="19"/>
        </w:rPr>
        <w:t xml:space="preserve">о расонидани </w:t>
      </w:r>
      <w:r w:rsidR="00603991">
        <w:rPr>
          <w:color w:val="000000"/>
          <w:sz w:val="19"/>
          <w:szCs w:val="19"/>
        </w:rPr>
        <w:t>ҷ</w:t>
      </w:r>
      <w:r w:rsidRPr="00603991">
        <w:rPr>
          <w:color w:val="000000"/>
          <w:sz w:val="19"/>
          <w:szCs w:val="19"/>
        </w:rPr>
        <w:t>аро</w:t>
      </w:r>
      <w:r w:rsidR="00603991">
        <w:rPr>
          <w:color w:val="000000"/>
          <w:sz w:val="19"/>
          <w:szCs w:val="19"/>
        </w:rPr>
        <w:t>ҳ</w:t>
      </w:r>
      <w:r w:rsidRPr="00603991">
        <w:rPr>
          <w:color w:val="000000"/>
          <w:sz w:val="19"/>
          <w:szCs w:val="19"/>
        </w:rPr>
        <w:t xml:space="preserve">ати </w:t>
      </w:r>
      <w:r w:rsidR="00603991">
        <w:rPr>
          <w:color w:val="000000"/>
          <w:sz w:val="19"/>
          <w:szCs w:val="19"/>
        </w:rPr>
        <w:t>ҷ</w:t>
      </w:r>
      <w:r w:rsidRPr="00603991">
        <w:rPr>
          <w:color w:val="000000"/>
          <w:sz w:val="19"/>
          <w:szCs w:val="19"/>
        </w:rPr>
        <w:t>исмон</w:t>
      </w:r>
      <w:r w:rsidR="00603991">
        <w:rPr>
          <w:color w:val="000000"/>
          <w:sz w:val="19"/>
          <w:szCs w:val="19"/>
        </w:rPr>
        <w:t>ӣ</w:t>
      </w:r>
      <w:r w:rsidRPr="00603991">
        <w:rPr>
          <w:color w:val="000000"/>
          <w:sz w:val="19"/>
          <w:szCs w:val="19"/>
        </w:rPr>
        <w:t xml:space="preserve"> ё нобуд кардану хароб кардани амволи ба он</w:t>
      </w:r>
      <w:r w:rsidR="00603991">
        <w:rPr>
          <w:color w:val="000000"/>
          <w:sz w:val="19"/>
          <w:szCs w:val="19"/>
        </w:rPr>
        <w:t>ҳ</w:t>
      </w:r>
      <w:r w:rsidRPr="00603991">
        <w:rPr>
          <w:color w:val="000000"/>
          <w:sz w:val="19"/>
          <w:szCs w:val="19"/>
        </w:rPr>
        <w:t>о тааллу</w:t>
      </w:r>
      <w:r w:rsidR="00603991">
        <w:rPr>
          <w:color w:val="000000"/>
          <w:sz w:val="19"/>
          <w:szCs w:val="19"/>
        </w:rPr>
        <w:t>қ</w:t>
      </w:r>
      <w:r w:rsidRPr="00603991">
        <w:rPr>
          <w:color w:val="000000"/>
          <w:sz w:val="19"/>
          <w:szCs w:val="19"/>
        </w:rPr>
        <w:t>дошта айбдор дониста шудааст ва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арори </w:t>
      </w:r>
      <w:r w:rsidRPr="00603991">
        <w:rPr>
          <w:color w:val="000000"/>
          <w:sz w:val="19"/>
          <w:szCs w:val="19"/>
        </w:rPr>
        <w:t>дахлдор му</w:t>
      </w:r>
      <w:r w:rsidR="00603991">
        <w:rPr>
          <w:color w:val="000000"/>
          <w:sz w:val="19"/>
          <w:szCs w:val="19"/>
        </w:rPr>
        <w:t>қ</w:t>
      </w:r>
      <w:r w:rsidRPr="00603991">
        <w:rPr>
          <w:color w:val="000000"/>
          <w:sz w:val="19"/>
          <w:szCs w:val="19"/>
        </w:rPr>
        <w:t xml:space="preserve">аррар шудааст, ки ин </w:t>
      </w:r>
      <w:r w:rsidR="00603991">
        <w:rPr>
          <w:color w:val="000000"/>
          <w:sz w:val="19"/>
          <w:szCs w:val="19"/>
        </w:rPr>
        <w:t>ҳ</w:t>
      </w:r>
      <w:r w:rsidRPr="00603991">
        <w:rPr>
          <w:color w:val="000000"/>
          <w:sz w:val="19"/>
          <w:szCs w:val="19"/>
        </w:rPr>
        <w:t>одиса ба и</w:t>
      </w:r>
      <w:r w:rsidR="00603991">
        <w:rPr>
          <w:color w:val="000000"/>
          <w:sz w:val="19"/>
          <w:szCs w:val="19"/>
        </w:rPr>
        <w:t>ҷ</w:t>
      </w:r>
      <w:r w:rsidRPr="00603991">
        <w:rPr>
          <w:color w:val="000000"/>
          <w:sz w:val="19"/>
          <w:szCs w:val="19"/>
        </w:rPr>
        <w:t>рои вазифаи хизматиашон вобастаг</w:t>
      </w:r>
      <w:r w:rsidR="00603991">
        <w:rPr>
          <w:color w:val="000000"/>
          <w:sz w:val="19"/>
          <w:szCs w:val="19"/>
        </w:rPr>
        <w:t>ӣ</w:t>
      </w:r>
      <w:r w:rsidRPr="00603991">
        <w:rPr>
          <w:color w:val="000000"/>
          <w:sz w:val="19"/>
          <w:szCs w:val="19"/>
        </w:rPr>
        <w:t xml:space="preserve"> надорад.</w:t>
      </w:r>
    </w:p>
    <w:p w14:paraId="18BD8736" w14:textId="6CD5DA72" w:rsidR="00000000" w:rsidRPr="00603991" w:rsidRDefault="000A69C4">
      <w:pPr>
        <w:pStyle w:val="6"/>
        <w:divId w:val="2018539368"/>
        <w:rPr>
          <w:rFonts w:eastAsia="Times New Roman"/>
          <w:sz w:val="21"/>
          <w:szCs w:val="21"/>
        </w:rPr>
      </w:pPr>
      <w:bookmarkStart w:id="580" w:name="A000000569"/>
      <w:bookmarkEnd w:id="580"/>
      <w:r w:rsidRPr="00603991">
        <w:rPr>
          <w:rFonts w:eastAsia="Times New Roman"/>
          <w:sz w:val="21"/>
          <w:szCs w:val="21"/>
        </w:rPr>
        <w:t>Моддаи 497. Таъминоти моддию маишии кормандони ма</w:t>
      </w:r>
      <w:r w:rsidR="00603991">
        <w:rPr>
          <w:rFonts w:eastAsia="Times New Roman"/>
          <w:sz w:val="21"/>
          <w:szCs w:val="21"/>
        </w:rPr>
        <w:t>қ</w:t>
      </w:r>
      <w:r w:rsidRPr="00603991">
        <w:rPr>
          <w:rFonts w:eastAsia="Times New Roman"/>
          <w:sz w:val="21"/>
          <w:szCs w:val="21"/>
        </w:rPr>
        <w:t>омоти гумрук ва аъзои оилаи он</w:t>
      </w:r>
      <w:r w:rsidR="00603991">
        <w:rPr>
          <w:rFonts w:eastAsia="Times New Roman"/>
          <w:sz w:val="21"/>
          <w:szCs w:val="21"/>
        </w:rPr>
        <w:t>ҳ</w:t>
      </w:r>
      <w:r w:rsidRPr="00603991">
        <w:rPr>
          <w:rFonts w:eastAsia="Times New Roman"/>
          <w:sz w:val="21"/>
          <w:szCs w:val="21"/>
        </w:rPr>
        <w:t>о</w:t>
      </w:r>
    </w:p>
    <w:p w14:paraId="39F8E5C1" w14:textId="0F9ED837" w:rsidR="00000000" w:rsidRPr="00603991" w:rsidRDefault="000A69C4">
      <w:pPr>
        <w:pStyle w:val="a3"/>
        <w:divId w:val="2018539368"/>
        <w:rPr>
          <w:color w:val="000000"/>
          <w:sz w:val="19"/>
          <w:szCs w:val="19"/>
        </w:rPr>
      </w:pPr>
      <w:r w:rsidRPr="00603991">
        <w:rPr>
          <w:color w:val="000000"/>
          <w:sz w:val="19"/>
          <w:szCs w:val="19"/>
        </w:rPr>
        <w:t>1. Ба шахсоне, ки дар ма</w:t>
      </w:r>
      <w:r w:rsidR="00603991">
        <w:rPr>
          <w:color w:val="000000"/>
          <w:sz w:val="19"/>
          <w:szCs w:val="19"/>
        </w:rPr>
        <w:t>қ</w:t>
      </w:r>
      <w:r w:rsidRPr="00603991">
        <w:rPr>
          <w:color w:val="000000"/>
          <w:sz w:val="19"/>
          <w:szCs w:val="19"/>
        </w:rPr>
        <w:t xml:space="preserve">омоти гумрук ба вазифа таъин шудаанд,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и</w:t>
      </w:r>
      <w:r w:rsidR="00603991">
        <w:rPr>
          <w:color w:val="000000"/>
          <w:sz w:val="19"/>
          <w:szCs w:val="19"/>
        </w:rPr>
        <w:t>ҷ</w:t>
      </w:r>
      <w:r w:rsidRPr="00603991">
        <w:rPr>
          <w:color w:val="000000"/>
          <w:sz w:val="19"/>
          <w:szCs w:val="19"/>
        </w:rPr>
        <w:t>ро</w:t>
      </w:r>
      <w:r w:rsidRPr="00603991">
        <w:rPr>
          <w:color w:val="000000"/>
          <w:sz w:val="19"/>
          <w:szCs w:val="19"/>
        </w:rPr>
        <w:t>ияи ма</w:t>
      </w:r>
      <w:r w:rsidR="00603991">
        <w:rPr>
          <w:color w:val="000000"/>
          <w:sz w:val="19"/>
          <w:szCs w:val="19"/>
        </w:rPr>
        <w:t>ҳ</w:t>
      </w:r>
      <w:r w:rsidRPr="00603991">
        <w:rPr>
          <w:color w:val="000000"/>
          <w:sz w:val="19"/>
          <w:szCs w:val="19"/>
        </w:rPr>
        <w:t xml:space="preserve">аллии </w:t>
      </w:r>
      <w:r w:rsidR="00603991">
        <w:rPr>
          <w:color w:val="000000"/>
          <w:sz w:val="19"/>
          <w:szCs w:val="19"/>
        </w:rPr>
        <w:t>ҳ</w:t>
      </w:r>
      <w:r w:rsidRPr="00603991">
        <w:rPr>
          <w:color w:val="000000"/>
          <w:sz w:val="19"/>
          <w:szCs w:val="19"/>
        </w:rPr>
        <w:t>окимияти давлат</w:t>
      </w:r>
      <w:r w:rsidR="00603991">
        <w:rPr>
          <w:color w:val="000000"/>
          <w:sz w:val="19"/>
          <w:szCs w:val="19"/>
        </w:rPr>
        <w:t>ӣ</w:t>
      </w:r>
      <w:r w:rsidRPr="00603991">
        <w:rPr>
          <w:color w:val="000000"/>
          <w:sz w:val="19"/>
          <w:szCs w:val="19"/>
        </w:rPr>
        <w:t xml:space="preserve"> дар навбати аввал, вале дар давоми як соли баъди муро</w:t>
      </w:r>
      <w:r w:rsidR="00603991">
        <w:rPr>
          <w:color w:val="000000"/>
          <w:sz w:val="19"/>
          <w:szCs w:val="19"/>
        </w:rPr>
        <w:t>ҷ</w:t>
      </w:r>
      <w:r w:rsidRPr="00603991">
        <w:rPr>
          <w:color w:val="000000"/>
          <w:sz w:val="19"/>
          <w:szCs w:val="19"/>
        </w:rPr>
        <w:t>иат манзили исти</w:t>
      </w:r>
      <w:r w:rsidR="00603991">
        <w:rPr>
          <w:color w:val="000000"/>
          <w:sz w:val="19"/>
          <w:szCs w:val="19"/>
        </w:rPr>
        <w:t>қ</w:t>
      </w:r>
      <w:r w:rsidRPr="00603991">
        <w:rPr>
          <w:color w:val="000000"/>
          <w:sz w:val="19"/>
          <w:szCs w:val="19"/>
        </w:rPr>
        <w:t>оматии хизмат</w:t>
      </w:r>
      <w:r w:rsidR="00603991">
        <w:rPr>
          <w:color w:val="000000"/>
          <w:sz w:val="19"/>
          <w:szCs w:val="19"/>
        </w:rPr>
        <w:t>ӣ</w:t>
      </w:r>
      <w:r w:rsidRPr="00603991">
        <w:rPr>
          <w:color w:val="000000"/>
          <w:sz w:val="19"/>
          <w:szCs w:val="19"/>
        </w:rPr>
        <w:t xml:space="preserve"> дода мешавад.</w:t>
      </w:r>
    </w:p>
    <w:p w14:paraId="1C92ED5D" w14:textId="4EA96119"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гумрук метавонад фонди манзили идорав</w:t>
      </w:r>
      <w:r w:rsidR="00603991">
        <w:rPr>
          <w:color w:val="000000"/>
          <w:sz w:val="19"/>
          <w:szCs w:val="19"/>
        </w:rPr>
        <w:t>ӣ</w:t>
      </w:r>
      <w:r w:rsidRPr="00603991">
        <w:rPr>
          <w:color w:val="000000"/>
          <w:sz w:val="19"/>
          <w:szCs w:val="19"/>
        </w:rPr>
        <w:t xml:space="preserve"> дошта бошад, ки тартиби ташкил ва истифодабарии он аз тарафи ма</w:t>
      </w:r>
      <w:r w:rsidR="00603991">
        <w:rPr>
          <w:color w:val="000000"/>
          <w:sz w:val="19"/>
          <w:szCs w:val="19"/>
        </w:rPr>
        <w:t>қ</w:t>
      </w:r>
      <w:r w:rsidRPr="00603991">
        <w:rPr>
          <w:color w:val="000000"/>
          <w:sz w:val="19"/>
          <w:szCs w:val="19"/>
        </w:rPr>
        <w:t>оми ваколатдо</w:t>
      </w:r>
      <w:r w:rsidRPr="00603991">
        <w:rPr>
          <w:color w:val="000000"/>
          <w:sz w:val="19"/>
          <w:szCs w:val="19"/>
        </w:rPr>
        <w:t>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15.03.2016 </w:t>
      </w:r>
      <w:hyperlink r:id="rId864" w:tooltip="Ссылка на Ѕонуни ЇТ Дар бораи ворид намудани таљйиру иловаіо ба Кодекси гумруки ЇТ" w:history="1">
        <w:r w:rsidRPr="00603991">
          <w:rPr>
            <w:rStyle w:val="a4"/>
            <w:i/>
            <w:iCs/>
            <w:sz w:val="19"/>
            <w:szCs w:val="19"/>
          </w:rPr>
          <w:t>№ 1298</w:t>
        </w:r>
      </w:hyperlink>
      <w:r w:rsidRPr="00603991">
        <w:rPr>
          <w:rStyle w:val="inline-comment"/>
          <w:sz w:val="19"/>
          <w:szCs w:val="19"/>
        </w:rPr>
        <w:t>).</w:t>
      </w:r>
    </w:p>
    <w:p w14:paraId="4BA8D0DE" w14:textId="21F0948C" w:rsidR="00000000" w:rsidRPr="00603991" w:rsidRDefault="000A69C4">
      <w:pPr>
        <w:pStyle w:val="a3"/>
        <w:divId w:val="2018539368"/>
        <w:rPr>
          <w:color w:val="000000"/>
          <w:sz w:val="19"/>
          <w:szCs w:val="19"/>
        </w:rPr>
      </w:pPr>
      <w:r w:rsidRPr="00603991">
        <w:rPr>
          <w:color w:val="000000"/>
          <w:sz w:val="19"/>
          <w:szCs w:val="19"/>
        </w:rPr>
        <w:t>Дар сурати фавти шахси мансабдори ма</w:t>
      </w:r>
      <w:r w:rsidR="00603991">
        <w:rPr>
          <w:color w:val="000000"/>
          <w:sz w:val="19"/>
          <w:szCs w:val="19"/>
        </w:rPr>
        <w:t>қ</w:t>
      </w:r>
      <w:r w:rsidRPr="00603991">
        <w:rPr>
          <w:color w:val="000000"/>
          <w:sz w:val="19"/>
          <w:szCs w:val="19"/>
        </w:rPr>
        <w:t>омот</w:t>
      </w:r>
      <w:r w:rsidRPr="00603991">
        <w:rPr>
          <w:color w:val="000000"/>
          <w:sz w:val="19"/>
          <w:szCs w:val="19"/>
        </w:rPr>
        <w:t xml:space="preserve">и гумрук </w:t>
      </w:r>
      <w:r w:rsidR="00603991">
        <w:rPr>
          <w:color w:val="000000"/>
          <w:sz w:val="19"/>
          <w:szCs w:val="19"/>
        </w:rPr>
        <w:t>ҳ</w:t>
      </w:r>
      <w:r w:rsidRPr="00603991">
        <w:rPr>
          <w:color w:val="000000"/>
          <w:sz w:val="19"/>
          <w:szCs w:val="19"/>
        </w:rPr>
        <w:t>ангоми и</w:t>
      </w:r>
      <w:r w:rsidR="00603991">
        <w:rPr>
          <w:color w:val="000000"/>
          <w:sz w:val="19"/>
          <w:szCs w:val="19"/>
        </w:rPr>
        <w:t>ҷ</w:t>
      </w:r>
      <w:r w:rsidRPr="00603991">
        <w:rPr>
          <w:color w:val="000000"/>
          <w:sz w:val="19"/>
          <w:szCs w:val="19"/>
        </w:rPr>
        <w:t>рои вазифа</w:t>
      </w:r>
      <w:r w:rsidR="00603991">
        <w:rPr>
          <w:color w:val="000000"/>
          <w:sz w:val="19"/>
          <w:szCs w:val="19"/>
        </w:rPr>
        <w:t>ҳ</w:t>
      </w:r>
      <w:r w:rsidRPr="00603991">
        <w:rPr>
          <w:color w:val="000000"/>
          <w:sz w:val="19"/>
          <w:szCs w:val="19"/>
        </w:rPr>
        <w:t>ои хизмат</w:t>
      </w:r>
      <w:r w:rsidR="00603991">
        <w:rPr>
          <w:color w:val="000000"/>
          <w:sz w:val="19"/>
          <w:szCs w:val="19"/>
        </w:rPr>
        <w:t>ӣ</w:t>
      </w:r>
      <w:r w:rsidRPr="00603991">
        <w:rPr>
          <w:color w:val="000000"/>
          <w:sz w:val="19"/>
          <w:szCs w:val="19"/>
        </w:rPr>
        <w:t xml:space="preserve"> ба аъзои оилаи мар</w:t>
      </w:r>
      <w:r w:rsidR="00603991">
        <w:rPr>
          <w:color w:val="000000"/>
          <w:sz w:val="19"/>
          <w:szCs w:val="19"/>
        </w:rPr>
        <w:t>ҳ</w:t>
      </w:r>
      <w:r w:rsidRPr="00603991">
        <w:rPr>
          <w:color w:val="000000"/>
          <w:sz w:val="19"/>
          <w:szCs w:val="19"/>
        </w:rPr>
        <w:t xml:space="preserve">ум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гирифтани манзил бо</w:t>
      </w:r>
      <w:r w:rsidR="00603991">
        <w:rPr>
          <w:color w:val="000000"/>
          <w:sz w:val="19"/>
          <w:szCs w:val="19"/>
        </w:rPr>
        <w:t>қӣ</w:t>
      </w:r>
      <w:r w:rsidRPr="00603991">
        <w:rPr>
          <w:color w:val="000000"/>
          <w:sz w:val="19"/>
          <w:szCs w:val="19"/>
        </w:rPr>
        <w:t xml:space="preserve"> мемонад.</w:t>
      </w:r>
    </w:p>
    <w:p w14:paraId="2661A473" w14:textId="2E83AF3A" w:rsidR="00000000" w:rsidRPr="00603991" w:rsidRDefault="000A69C4">
      <w:pPr>
        <w:pStyle w:val="a3"/>
        <w:divId w:val="2018539368"/>
        <w:rPr>
          <w:color w:val="000000"/>
          <w:sz w:val="19"/>
          <w:szCs w:val="19"/>
        </w:rPr>
      </w:pPr>
      <w:r w:rsidRPr="00603991">
        <w:rPr>
          <w:color w:val="000000"/>
          <w:sz w:val="19"/>
          <w:szCs w:val="19"/>
        </w:rPr>
        <w:t>2. Кормандони ма</w:t>
      </w:r>
      <w:r w:rsidR="00603991">
        <w:rPr>
          <w:color w:val="000000"/>
          <w:sz w:val="19"/>
          <w:szCs w:val="19"/>
        </w:rPr>
        <w:t>қ</w:t>
      </w:r>
      <w:r w:rsidRPr="00603991">
        <w:rPr>
          <w:color w:val="000000"/>
          <w:sz w:val="19"/>
          <w:szCs w:val="19"/>
        </w:rPr>
        <w:t>омоти гумрук ва аъзои оилаи он</w:t>
      </w:r>
      <w:r w:rsidR="00603991">
        <w:rPr>
          <w:color w:val="000000"/>
          <w:sz w:val="19"/>
          <w:szCs w:val="19"/>
        </w:rPr>
        <w:t>ҳ</w:t>
      </w:r>
      <w:r w:rsidRPr="00603991">
        <w:rPr>
          <w:color w:val="000000"/>
          <w:sz w:val="19"/>
          <w:szCs w:val="19"/>
        </w:rPr>
        <w:t>о барои хизмати ройгони тибб</w:t>
      </w:r>
      <w:r w:rsidR="00603991">
        <w:rPr>
          <w:color w:val="000000"/>
          <w:sz w:val="19"/>
          <w:szCs w:val="19"/>
        </w:rPr>
        <w:t>ӣ</w:t>
      </w:r>
      <w:r w:rsidRPr="00603991">
        <w:rPr>
          <w:color w:val="000000"/>
          <w:sz w:val="19"/>
          <w:szCs w:val="19"/>
        </w:rPr>
        <w:t xml:space="preserve"> дар муассиса</w:t>
      </w:r>
      <w:r w:rsidR="00603991">
        <w:rPr>
          <w:color w:val="000000"/>
          <w:sz w:val="19"/>
          <w:szCs w:val="19"/>
        </w:rPr>
        <w:t>ҳ</w:t>
      </w:r>
      <w:r w:rsidRPr="00603991">
        <w:rPr>
          <w:color w:val="000000"/>
          <w:sz w:val="19"/>
          <w:szCs w:val="19"/>
        </w:rPr>
        <w:t>ои тандурустии системаи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 </w:t>
      </w:r>
      <w:r w:rsidR="00603991">
        <w:rPr>
          <w:color w:val="000000"/>
          <w:sz w:val="19"/>
          <w:szCs w:val="19"/>
        </w:rPr>
        <w:t>Ҳ</w:t>
      </w:r>
      <w:r w:rsidRPr="00603991">
        <w:rPr>
          <w:color w:val="000000"/>
          <w:sz w:val="19"/>
          <w:szCs w:val="19"/>
        </w:rPr>
        <w:t>ангоми да</w:t>
      </w:r>
      <w:r w:rsidRPr="00603991">
        <w:rPr>
          <w:color w:val="000000"/>
          <w:sz w:val="19"/>
          <w:szCs w:val="19"/>
        </w:rPr>
        <w:t xml:space="preserve">р </w:t>
      </w:r>
      <w:r w:rsidR="00603991">
        <w:rPr>
          <w:color w:val="000000"/>
          <w:sz w:val="19"/>
          <w:szCs w:val="19"/>
        </w:rPr>
        <w:t>ҷ</w:t>
      </w:r>
      <w:r w:rsidRPr="00603991">
        <w:rPr>
          <w:color w:val="000000"/>
          <w:sz w:val="19"/>
          <w:szCs w:val="19"/>
        </w:rPr>
        <w:t xml:space="preserve">ойи кор ва ё дар </w:t>
      </w:r>
      <w:r w:rsidR="00603991">
        <w:rPr>
          <w:color w:val="000000"/>
          <w:sz w:val="19"/>
          <w:szCs w:val="19"/>
        </w:rPr>
        <w:t>ҷ</w:t>
      </w:r>
      <w:r w:rsidRPr="00603991">
        <w:rPr>
          <w:color w:val="000000"/>
          <w:sz w:val="19"/>
          <w:szCs w:val="19"/>
        </w:rPr>
        <w:t>ойи исти</w:t>
      </w:r>
      <w:r w:rsidR="00603991">
        <w:rPr>
          <w:color w:val="000000"/>
          <w:sz w:val="19"/>
          <w:szCs w:val="19"/>
        </w:rPr>
        <w:t>қ</w:t>
      </w:r>
      <w:r w:rsidRPr="00603991">
        <w:rPr>
          <w:color w:val="000000"/>
          <w:sz w:val="19"/>
          <w:szCs w:val="19"/>
        </w:rPr>
        <w:t>омати корманди ма</w:t>
      </w:r>
      <w:r w:rsidR="00603991">
        <w:rPr>
          <w:color w:val="000000"/>
          <w:sz w:val="19"/>
          <w:szCs w:val="19"/>
        </w:rPr>
        <w:t>қ</w:t>
      </w:r>
      <w:r w:rsidRPr="00603991">
        <w:rPr>
          <w:color w:val="000000"/>
          <w:sz w:val="19"/>
          <w:szCs w:val="19"/>
        </w:rPr>
        <w:t>омоти гумрук набудани муассиса</w:t>
      </w:r>
      <w:r w:rsidR="00603991">
        <w:rPr>
          <w:color w:val="000000"/>
          <w:sz w:val="19"/>
          <w:szCs w:val="19"/>
        </w:rPr>
        <w:t>ҳ</w:t>
      </w:r>
      <w:r w:rsidRPr="00603991">
        <w:rPr>
          <w:color w:val="000000"/>
          <w:sz w:val="19"/>
          <w:szCs w:val="19"/>
        </w:rPr>
        <w:t>ои тандурустии системаи ма</w:t>
      </w:r>
      <w:r w:rsidR="00603991">
        <w:rPr>
          <w:color w:val="000000"/>
          <w:sz w:val="19"/>
          <w:szCs w:val="19"/>
        </w:rPr>
        <w:t>қ</w:t>
      </w:r>
      <w:r w:rsidRPr="00603991">
        <w:rPr>
          <w:color w:val="000000"/>
          <w:sz w:val="19"/>
          <w:szCs w:val="19"/>
        </w:rPr>
        <w:t>омоти гумрук, ш</w:t>
      </w:r>
      <w:r w:rsidR="00603991">
        <w:rPr>
          <w:color w:val="000000"/>
          <w:sz w:val="19"/>
          <w:szCs w:val="19"/>
        </w:rPr>
        <w:t>ӯ</w:t>
      </w:r>
      <w:r w:rsidRPr="00603991">
        <w:rPr>
          <w:color w:val="000000"/>
          <w:sz w:val="19"/>
          <w:szCs w:val="19"/>
        </w:rPr>
        <w:t>ъба</w:t>
      </w:r>
      <w:r w:rsidR="00603991">
        <w:rPr>
          <w:color w:val="000000"/>
          <w:sz w:val="19"/>
          <w:szCs w:val="19"/>
        </w:rPr>
        <w:t>ҳ</w:t>
      </w:r>
      <w:r w:rsidRPr="00603991">
        <w:rPr>
          <w:color w:val="000000"/>
          <w:sz w:val="19"/>
          <w:szCs w:val="19"/>
        </w:rPr>
        <w:t>ои дахлдор дар он</w:t>
      </w:r>
      <w:r w:rsidR="00603991">
        <w:rPr>
          <w:color w:val="000000"/>
          <w:sz w:val="19"/>
          <w:szCs w:val="19"/>
        </w:rPr>
        <w:t>ҳ</w:t>
      </w:r>
      <w:r w:rsidRPr="00603991">
        <w:rPr>
          <w:color w:val="000000"/>
          <w:sz w:val="19"/>
          <w:szCs w:val="19"/>
        </w:rPr>
        <w:t>о ё та</w:t>
      </w:r>
      <w:r w:rsidR="00603991">
        <w:rPr>
          <w:color w:val="000000"/>
          <w:sz w:val="19"/>
          <w:szCs w:val="19"/>
        </w:rPr>
        <w:t>ҷҳ</w:t>
      </w:r>
      <w:r w:rsidRPr="00603991">
        <w:rPr>
          <w:color w:val="000000"/>
          <w:sz w:val="19"/>
          <w:szCs w:val="19"/>
        </w:rPr>
        <w:t>изоти махсуси тибб</w:t>
      </w:r>
      <w:r w:rsidR="00603991">
        <w:rPr>
          <w:color w:val="000000"/>
          <w:sz w:val="19"/>
          <w:szCs w:val="19"/>
        </w:rPr>
        <w:t>ӣ</w:t>
      </w:r>
      <w:r w:rsidRPr="00603991">
        <w:rPr>
          <w:color w:val="000000"/>
          <w:sz w:val="19"/>
          <w:szCs w:val="19"/>
        </w:rPr>
        <w:t xml:space="preserve">, инчунин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таъхирнопазир ба кормандони ма</w:t>
      </w:r>
      <w:r w:rsidR="00603991">
        <w:rPr>
          <w:color w:val="000000"/>
          <w:sz w:val="19"/>
          <w:szCs w:val="19"/>
        </w:rPr>
        <w:t>қ</w:t>
      </w:r>
      <w:r w:rsidRPr="00603991">
        <w:rPr>
          <w:color w:val="000000"/>
          <w:sz w:val="19"/>
          <w:szCs w:val="19"/>
        </w:rPr>
        <w:t>омоти гумрук ва аъзои оилаи он</w:t>
      </w:r>
      <w:r w:rsidR="00603991">
        <w:rPr>
          <w:color w:val="000000"/>
          <w:sz w:val="19"/>
          <w:szCs w:val="19"/>
        </w:rPr>
        <w:t>ҳ</w:t>
      </w:r>
      <w:r w:rsidRPr="00603991">
        <w:rPr>
          <w:color w:val="000000"/>
          <w:sz w:val="19"/>
          <w:szCs w:val="19"/>
        </w:rPr>
        <w:t>о дар муассиса</w:t>
      </w:r>
      <w:r w:rsidR="00603991">
        <w:rPr>
          <w:color w:val="000000"/>
          <w:sz w:val="19"/>
          <w:szCs w:val="19"/>
        </w:rPr>
        <w:t>ҳ</w:t>
      </w:r>
      <w:r w:rsidRPr="00603991">
        <w:rPr>
          <w:color w:val="000000"/>
          <w:sz w:val="19"/>
          <w:szCs w:val="19"/>
        </w:rPr>
        <w:t>ои давлат</w:t>
      </w:r>
      <w:r w:rsidR="00603991">
        <w:rPr>
          <w:color w:val="000000"/>
          <w:sz w:val="19"/>
          <w:szCs w:val="19"/>
        </w:rPr>
        <w:t>ӣ</w:t>
      </w:r>
      <w:r w:rsidRPr="00603991">
        <w:rPr>
          <w:color w:val="000000"/>
          <w:sz w:val="19"/>
          <w:szCs w:val="19"/>
        </w:rPr>
        <w:t xml:space="preserve"> ё идоравии системаи тандуруст</w:t>
      </w:r>
      <w:r w:rsidR="00603991">
        <w:rPr>
          <w:color w:val="000000"/>
          <w:sz w:val="19"/>
          <w:szCs w:val="19"/>
        </w:rPr>
        <w:t>ӣ</w:t>
      </w:r>
      <w:r w:rsidRPr="00603991">
        <w:rPr>
          <w:color w:val="000000"/>
          <w:sz w:val="19"/>
          <w:szCs w:val="19"/>
        </w:rPr>
        <w:t xml:space="preserve"> ёрии тибб</w:t>
      </w:r>
      <w:r w:rsidR="00603991">
        <w:rPr>
          <w:color w:val="000000"/>
          <w:sz w:val="19"/>
          <w:szCs w:val="19"/>
        </w:rPr>
        <w:t>ӣ</w:t>
      </w:r>
      <w:r w:rsidRPr="00603991">
        <w:rPr>
          <w:color w:val="000000"/>
          <w:sz w:val="19"/>
          <w:szCs w:val="19"/>
        </w:rPr>
        <w:t xml:space="preserve"> расонида мешавад.</w:t>
      </w:r>
    </w:p>
    <w:p w14:paraId="0AEE946A" w14:textId="7540FA76" w:rsidR="00000000" w:rsidRPr="00603991" w:rsidRDefault="000A69C4">
      <w:pPr>
        <w:pStyle w:val="a3"/>
        <w:divId w:val="2018539368"/>
        <w:rPr>
          <w:color w:val="000000"/>
          <w:sz w:val="19"/>
          <w:szCs w:val="19"/>
        </w:rPr>
      </w:pPr>
      <w:r w:rsidRPr="00603991">
        <w:rPr>
          <w:color w:val="000000"/>
          <w:sz w:val="19"/>
          <w:szCs w:val="19"/>
        </w:rPr>
        <w:t>3. Кормандони ма</w:t>
      </w:r>
      <w:r w:rsidR="00603991">
        <w:rPr>
          <w:color w:val="000000"/>
          <w:sz w:val="19"/>
          <w:szCs w:val="19"/>
        </w:rPr>
        <w:t>қ</w:t>
      </w:r>
      <w:r w:rsidRPr="00603991">
        <w:rPr>
          <w:color w:val="000000"/>
          <w:sz w:val="19"/>
          <w:szCs w:val="19"/>
        </w:rPr>
        <w:t>омоти гумрук ва аъзои оилаи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ангоми гузаронидан ба ма</w:t>
      </w:r>
      <w:r w:rsidR="00603991">
        <w:rPr>
          <w:color w:val="000000"/>
          <w:sz w:val="19"/>
          <w:szCs w:val="19"/>
        </w:rPr>
        <w:t>ҳ</w:t>
      </w:r>
      <w:r w:rsidRPr="00603991">
        <w:rPr>
          <w:color w:val="000000"/>
          <w:sz w:val="19"/>
          <w:szCs w:val="19"/>
        </w:rPr>
        <w:t>али дигари хизмат мувофи</w:t>
      </w:r>
      <w:r w:rsidR="00603991">
        <w:rPr>
          <w:color w:val="000000"/>
          <w:sz w:val="19"/>
          <w:szCs w:val="19"/>
        </w:rPr>
        <w:t>қ</w:t>
      </w:r>
      <w:r w:rsidRPr="00603991">
        <w:rPr>
          <w:color w:val="000000"/>
          <w:sz w:val="19"/>
          <w:szCs w:val="19"/>
        </w:rPr>
        <w:t xml:space="preserve">и тартиби муайяннамудаи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ба </w:t>
      </w:r>
      <w:r w:rsidR="00603991">
        <w:rPr>
          <w:color w:val="000000"/>
          <w:sz w:val="19"/>
          <w:szCs w:val="19"/>
        </w:rPr>
        <w:t>ҷ</w:t>
      </w:r>
      <w:r w:rsidRPr="00603991">
        <w:rPr>
          <w:color w:val="000000"/>
          <w:sz w:val="19"/>
          <w:szCs w:val="19"/>
        </w:rPr>
        <w:t>уброни харо</w:t>
      </w:r>
      <w:r w:rsidR="00603991">
        <w:rPr>
          <w:color w:val="000000"/>
          <w:sz w:val="19"/>
          <w:szCs w:val="19"/>
        </w:rPr>
        <w:t>ҷ</w:t>
      </w:r>
      <w:r w:rsidRPr="00603991">
        <w:rPr>
          <w:color w:val="000000"/>
          <w:sz w:val="19"/>
          <w:szCs w:val="19"/>
        </w:rPr>
        <w:t>оти ро</w:t>
      </w:r>
      <w:r w:rsidR="00603991">
        <w:rPr>
          <w:color w:val="000000"/>
          <w:sz w:val="19"/>
          <w:szCs w:val="19"/>
        </w:rPr>
        <w:t>ҳ</w:t>
      </w:r>
      <w:r w:rsidRPr="00603991">
        <w:rPr>
          <w:color w:val="000000"/>
          <w:sz w:val="19"/>
          <w:szCs w:val="19"/>
        </w:rPr>
        <w:t>киро ва инти</w:t>
      </w:r>
      <w:r w:rsidR="00603991">
        <w:rPr>
          <w:color w:val="000000"/>
          <w:sz w:val="19"/>
          <w:szCs w:val="19"/>
        </w:rPr>
        <w:t>қ</w:t>
      </w:r>
      <w:r w:rsidRPr="00603991">
        <w:rPr>
          <w:color w:val="000000"/>
          <w:sz w:val="19"/>
          <w:szCs w:val="19"/>
        </w:rPr>
        <w:t>оли моли шахси тавассути на</w:t>
      </w:r>
      <w:r w:rsidR="00603991">
        <w:rPr>
          <w:color w:val="000000"/>
          <w:sz w:val="19"/>
          <w:szCs w:val="19"/>
        </w:rPr>
        <w:t>қ</w:t>
      </w:r>
      <w:r w:rsidRPr="00603991">
        <w:rPr>
          <w:color w:val="000000"/>
          <w:sz w:val="19"/>
          <w:szCs w:val="19"/>
        </w:rPr>
        <w:t>лиёти ро</w:t>
      </w:r>
      <w:r w:rsidR="00603991">
        <w:rPr>
          <w:color w:val="000000"/>
          <w:sz w:val="19"/>
          <w:szCs w:val="19"/>
        </w:rPr>
        <w:t>ҳ</w:t>
      </w:r>
      <w:r w:rsidRPr="00603991">
        <w:rPr>
          <w:color w:val="000000"/>
          <w:sz w:val="19"/>
          <w:szCs w:val="19"/>
        </w:rPr>
        <w:t>и о</w:t>
      </w:r>
      <w:r w:rsidR="00603991">
        <w:rPr>
          <w:color w:val="000000"/>
          <w:sz w:val="19"/>
          <w:szCs w:val="19"/>
        </w:rPr>
        <w:t>ҳ</w:t>
      </w:r>
      <w:r w:rsidRPr="00603991">
        <w:rPr>
          <w:color w:val="000000"/>
          <w:sz w:val="19"/>
          <w:szCs w:val="19"/>
        </w:rPr>
        <w:t xml:space="preserve">ан, </w:t>
      </w:r>
      <w:r w:rsidR="00603991">
        <w:rPr>
          <w:color w:val="000000"/>
          <w:sz w:val="19"/>
          <w:szCs w:val="19"/>
        </w:rPr>
        <w:t>ҳ</w:t>
      </w:r>
      <w:r w:rsidRPr="00603991">
        <w:rPr>
          <w:color w:val="000000"/>
          <w:sz w:val="19"/>
          <w:szCs w:val="19"/>
        </w:rPr>
        <w:t>аво</w:t>
      </w:r>
      <w:r w:rsidR="00603991">
        <w:rPr>
          <w:color w:val="000000"/>
          <w:sz w:val="19"/>
          <w:szCs w:val="19"/>
        </w:rPr>
        <w:t>ӣ</w:t>
      </w:r>
      <w:r w:rsidRPr="00603991">
        <w:rPr>
          <w:color w:val="000000"/>
          <w:sz w:val="19"/>
          <w:szCs w:val="19"/>
        </w:rPr>
        <w:t xml:space="preserve"> ва автомобил</w:t>
      </w:r>
      <w:r w:rsidR="00603991">
        <w:rPr>
          <w:color w:val="000000"/>
          <w:sz w:val="19"/>
          <w:szCs w:val="19"/>
        </w:rPr>
        <w:t>ӣ</w:t>
      </w:r>
      <w:r w:rsidRPr="00603991">
        <w:rPr>
          <w:color w:val="000000"/>
          <w:sz w:val="19"/>
          <w:szCs w:val="19"/>
        </w:rPr>
        <w:t xml:space="preserve"> аз </w:t>
      </w:r>
      <w:r w:rsidR="00603991">
        <w:rPr>
          <w:color w:val="000000"/>
          <w:sz w:val="19"/>
          <w:szCs w:val="19"/>
        </w:rPr>
        <w:t>ҳ</w:t>
      </w:r>
      <w:r w:rsidRPr="00603991">
        <w:rPr>
          <w:color w:val="000000"/>
          <w:sz w:val="19"/>
          <w:szCs w:val="19"/>
        </w:rPr>
        <w:t>исоби мабла</w:t>
      </w:r>
      <w:r w:rsidR="001F41FA">
        <w:rPr>
          <w:color w:val="000000"/>
          <w:sz w:val="19"/>
          <w:szCs w:val="19"/>
        </w:rPr>
        <w:t>ғ</w:t>
      </w:r>
      <w:r w:rsidR="00603991">
        <w:rPr>
          <w:color w:val="000000"/>
          <w:sz w:val="19"/>
          <w:szCs w:val="19"/>
        </w:rPr>
        <w:t>ҳ</w:t>
      </w:r>
      <w:r w:rsidRPr="00603991">
        <w:rPr>
          <w:color w:val="000000"/>
          <w:sz w:val="19"/>
          <w:szCs w:val="19"/>
        </w:rPr>
        <w:t>ои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7DC068AB" w14:textId="65030E96" w:rsidR="00000000" w:rsidRPr="00603991" w:rsidRDefault="000A69C4">
      <w:pPr>
        <w:pStyle w:val="6"/>
        <w:divId w:val="2018539368"/>
        <w:rPr>
          <w:rFonts w:eastAsia="Times New Roman"/>
          <w:sz w:val="21"/>
          <w:szCs w:val="21"/>
        </w:rPr>
      </w:pPr>
      <w:bookmarkStart w:id="581" w:name="A000000570"/>
      <w:bookmarkEnd w:id="581"/>
      <w:r w:rsidRPr="00603991">
        <w:rPr>
          <w:rFonts w:eastAsia="Times New Roman"/>
          <w:sz w:val="21"/>
          <w:szCs w:val="21"/>
        </w:rPr>
        <w:lastRenderedPageBreak/>
        <w:t>Моддаи 498. Тайёр намудани кадр</w:t>
      </w:r>
      <w:r w:rsidR="00603991">
        <w:rPr>
          <w:rFonts w:eastAsia="Times New Roman"/>
          <w:sz w:val="21"/>
          <w:szCs w:val="21"/>
        </w:rPr>
        <w:t>ҳ</w:t>
      </w:r>
      <w:r w:rsidRPr="00603991">
        <w:rPr>
          <w:rFonts w:eastAsia="Times New Roman"/>
          <w:sz w:val="21"/>
          <w:szCs w:val="21"/>
        </w:rPr>
        <w:t>ои ма</w:t>
      </w:r>
      <w:r w:rsidR="00603991">
        <w:rPr>
          <w:rFonts w:eastAsia="Times New Roman"/>
          <w:sz w:val="21"/>
          <w:szCs w:val="21"/>
        </w:rPr>
        <w:t>қ</w:t>
      </w:r>
      <w:r w:rsidRPr="00603991">
        <w:rPr>
          <w:rFonts w:eastAsia="Times New Roman"/>
          <w:sz w:val="21"/>
          <w:szCs w:val="21"/>
        </w:rPr>
        <w:t>омоти гумрук</w:t>
      </w:r>
    </w:p>
    <w:p w14:paraId="597C50DF" w14:textId="0F611CE9" w:rsidR="00000000" w:rsidRPr="00603991" w:rsidRDefault="000A69C4">
      <w:pPr>
        <w:pStyle w:val="a3"/>
        <w:divId w:val="2018539368"/>
        <w:rPr>
          <w:color w:val="000000"/>
          <w:sz w:val="19"/>
          <w:szCs w:val="19"/>
        </w:rPr>
      </w:pPr>
      <w:r w:rsidRPr="00603991">
        <w:rPr>
          <w:color w:val="000000"/>
          <w:sz w:val="19"/>
          <w:szCs w:val="19"/>
        </w:rPr>
        <w:t>1. Тарбияи мутахассисон, бозом</w:t>
      </w:r>
      <w:r w:rsidR="00603991">
        <w:rPr>
          <w:color w:val="000000"/>
          <w:sz w:val="19"/>
          <w:szCs w:val="19"/>
        </w:rPr>
        <w:t>ӯ</w:t>
      </w:r>
      <w:r w:rsidRPr="00603991">
        <w:rPr>
          <w:color w:val="000000"/>
          <w:sz w:val="19"/>
          <w:szCs w:val="19"/>
        </w:rPr>
        <w:t>зон</w:t>
      </w:r>
      <w:r w:rsidR="00603991">
        <w:rPr>
          <w:color w:val="000000"/>
          <w:sz w:val="19"/>
          <w:szCs w:val="19"/>
        </w:rPr>
        <w:t>ӣ</w:t>
      </w:r>
      <w:r w:rsidRPr="00603991">
        <w:rPr>
          <w:color w:val="000000"/>
          <w:sz w:val="19"/>
          <w:szCs w:val="19"/>
        </w:rPr>
        <w:t xml:space="preserve"> (та</w:t>
      </w:r>
      <w:r w:rsidR="001F41FA">
        <w:rPr>
          <w:color w:val="000000"/>
          <w:sz w:val="19"/>
          <w:szCs w:val="19"/>
        </w:rPr>
        <w:t>ғ</w:t>
      </w:r>
      <w:r w:rsidRPr="00603991">
        <w:rPr>
          <w:color w:val="000000"/>
          <w:sz w:val="19"/>
          <w:szCs w:val="19"/>
        </w:rPr>
        <w:t>йи</w:t>
      </w:r>
      <w:r w:rsidRPr="00603991">
        <w:rPr>
          <w:color w:val="000000"/>
          <w:sz w:val="19"/>
          <w:szCs w:val="19"/>
        </w:rPr>
        <w:t>ри тахассус) ва баланд бардоштани ихтисоси кормандони ма</w:t>
      </w:r>
      <w:r w:rsidR="00603991">
        <w:rPr>
          <w:color w:val="000000"/>
          <w:sz w:val="19"/>
          <w:szCs w:val="19"/>
        </w:rPr>
        <w:t>қ</w:t>
      </w:r>
      <w:r w:rsidRPr="00603991">
        <w:rPr>
          <w:color w:val="000000"/>
          <w:sz w:val="19"/>
          <w:szCs w:val="19"/>
        </w:rPr>
        <w:t>омоти гумрук дар муассиса</w:t>
      </w:r>
      <w:r w:rsidR="00603991">
        <w:rPr>
          <w:color w:val="000000"/>
          <w:sz w:val="19"/>
          <w:szCs w:val="19"/>
        </w:rPr>
        <w:t>ҳ</w:t>
      </w:r>
      <w:r w:rsidRPr="00603991">
        <w:rPr>
          <w:color w:val="000000"/>
          <w:sz w:val="19"/>
          <w:szCs w:val="19"/>
        </w:rPr>
        <w:t xml:space="preserve">ои таълимии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инчунин дар муассиса</w:t>
      </w:r>
      <w:r w:rsidR="00603991">
        <w:rPr>
          <w:color w:val="000000"/>
          <w:sz w:val="19"/>
          <w:szCs w:val="19"/>
        </w:rPr>
        <w:t>ҳ</w:t>
      </w:r>
      <w:r w:rsidRPr="00603991">
        <w:rPr>
          <w:color w:val="000000"/>
          <w:sz w:val="19"/>
          <w:szCs w:val="19"/>
        </w:rPr>
        <w:t>ои таълимии давлат</w:t>
      </w:r>
      <w:r w:rsidR="00603991">
        <w:rPr>
          <w:color w:val="000000"/>
          <w:sz w:val="19"/>
          <w:szCs w:val="19"/>
        </w:rPr>
        <w:t>ҳ</w:t>
      </w:r>
      <w:r w:rsidRPr="00603991">
        <w:rPr>
          <w:color w:val="000000"/>
          <w:sz w:val="19"/>
          <w:szCs w:val="19"/>
        </w:rPr>
        <w:t>ои хори</w:t>
      </w:r>
      <w:r w:rsidR="00603991">
        <w:rPr>
          <w:color w:val="000000"/>
          <w:sz w:val="19"/>
          <w:szCs w:val="19"/>
        </w:rPr>
        <w:t>ҷӣ</w:t>
      </w:r>
      <w:r w:rsidRPr="00603991">
        <w:rPr>
          <w:color w:val="000000"/>
          <w:sz w:val="19"/>
          <w:szCs w:val="19"/>
        </w:rPr>
        <w:t xml:space="preserve"> дар асоси санад</w:t>
      </w:r>
      <w:r w:rsidR="00603991">
        <w:rPr>
          <w:color w:val="000000"/>
          <w:sz w:val="19"/>
          <w:szCs w:val="19"/>
        </w:rPr>
        <w:t>ҳ</w:t>
      </w:r>
      <w:r w:rsidRPr="00603991">
        <w:rPr>
          <w:color w:val="000000"/>
          <w:sz w:val="19"/>
          <w:szCs w:val="19"/>
        </w:rPr>
        <w:t xml:space="preserve">ои дахлдори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ро</w:t>
      </w:r>
      <w:r w:rsidR="00603991">
        <w:rPr>
          <w:color w:val="000000"/>
          <w:sz w:val="19"/>
          <w:szCs w:val="19"/>
        </w:rPr>
        <w:t>ҳ</w:t>
      </w:r>
      <w:r w:rsidRPr="00603991">
        <w:rPr>
          <w:color w:val="000000"/>
          <w:sz w:val="19"/>
          <w:szCs w:val="19"/>
        </w:rPr>
        <w:t xml:space="preserve"> монда мешавад.</w:t>
      </w:r>
    </w:p>
    <w:p w14:paraId="11375275" w14:textId="3712E98B" w:rsidR="00000000" w:rsidRPr="00603991" w:rsidRDefault="000A69C4">
      <w:pPr>
        <w:pStyle w:val="a3"/>
        <w:divId w:val="2018539368"/>
        <w:rPr>
          <w:color w:val="000000"/>
          <w:sz w:val="19"/>
          <w:szCs w:val="19"/>
        </w:rPr>
      </w:pPr>
      <w:r w:rsidRPr="00603991">
        <w:rPr>
          <w:color w:val="000000"/>
          <w:sz w:val="19"/>
          <w:szCs w:val="19"/>
        </w:rPr>
        <w:t>2. Тартиб ва шарт</w:t>
      </w:r>
      <w:r w:rsidR="00603991">
        <w:rPr>
          <w:color w:val="000000"/>
          <w:sz w:val="19"/>
          <w:szCs w:val="19"/>
        </w:rPr>
        <w:t>ҳ</w:t>
      </w:r>
      <w:r w:rsidRPr="00603991">
        <w:rPr>
          <w:color w:val="000000"/>
          <w:sz w:val="19"/>
          <w:szCs w:val="19"/>
        </w:rPr>
        <w:t>ои тайёр намудан, бозом</w:t>
      </w:r>
      <w:r w:rsidR="00603991">
        <w:rPr>
          <w:color w:val="000000"/>
          <w:sz w:val="19"/>
          <w:szCs w:val="19"/>
        </w:rPr>
        <w:t>ӯ</w:t>
      </w:r>
      <w:r w:rsidRPr="00603991">
        <w:rPr>
          <w:color w:val="000000"/>
          <w:sz w:val="19"/>
          <w:szCs w:val="19"/>
        </w:rPr>
        <w:t>зон</w:t>
      </w:r>
      <w:r w:rsidR="00603991">
        <w:rPr>
          <w:color w:val="000000"/>
          <w:sz w:val="19"/>
          <w:szCs w:val="19"/>
        </w:rPr>
        <w:t>ӣ</w:t>
      </w:r>
      <w:r w:rsidRPr="00603991">
        <w:rPr>
          <w:color w:val="000000"/>
          <w:sz w:val="19"/>
          <w:szCs w:val="19"/>
        </w:rPr>
        <w:t xml:space="preserve"> (та</w:t>
      </w:r>
      <w:r w:rsidR="001F41FA">
        <w:rPr>
          <w:color w:val="000000"/>
          <w:sz w:val="19"/>
          <w:szCs w:val="19"/>
        </w:rPr>
        <w:t>ғ</w:t>
      </w:r>
      <w:r w:rsidRPr="00603991">
        <w:rPr>
          <w:color w:val="000000"/>
          <w:sz w:val="19"/>
          <w:szCs w:val="19"/>
        </w:rPr>
        <w:t>йири тахассус) ва баланд бардоштани ихтисоси кормандони ма</w:t>
      </w:r>
      <w:r w:rsidR="00603991">
        <w:rPr>
          <w:color w:val="000000"/>
          <w:sz w:val="19"/>
          <w:szCs w:val="19"/>
        </w:rPr>
        <w:t>қ</w:t>
      </w:r>
      <w:r w:rsidRPr="00603991">
        <w:rPr>
          <w:color w:val="000000"/>
          <w:sz w:val="19"/>
          <w:szCs w:val="19"/>
        </w:rPr>
        <w:t>омоти гумрук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бо мувофи</w:t>
      </w:r>
      <w:r w:rsidR="00603991">
        <w:rPr>
          <w:color w:val="000000"/>
          <w:sz w:val="19"/>
          <w:szCs w:val="19"/>
        </w:rPr>
        <w:t>қ</w:t>
      </w:r>
      <w:r w:rsidRPr="00603991">
        <w:rPr>
          <w:color w:val="000000"/>
          <w:sz w:val="19"/>
          <w:szCs w:val="19"/>
        </w:rPr>
        <w:t>аи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таъ</w:t>
      </w:r>
      <w:r w:rsidRPr="00603991">
        <w:rPr>
          <w:color w:val="000000"/>
          <w:sz w:val="19"/>
          <w:szCs w:val="19"/>
        </w:rPr>
        <w:t>лим</w:t>
      </w:r>
      <w:r w:rsidR="00603991">
        <w:rPr>
          <w:color w:val="000000"/>
          <w:sz w:val="19"/>
          <w:szCs w:val="19"/>
        </w:rPr>
        <w:t>ӣ</w:t>
      </w:r>
      <w:r w:rsidRPr="00603991">
        <w:rPr>
          <w:color w:val="000000"/>
          <w:sz w:val="19"/>
          <w:szCs w:val="19"/>
        </w:rPr>
        <w:t xml:space="preserve"> муайян карда мешавад.</w:t>
      </w:r>
    </w:p>
    <w:p w14:paraId="12630502" w14:textId="7DA4DAE4" w:rsidR="00000000" w:rsidRPr="00603991" w:rsidRDefault="000A69C4">
      <w:pPr>
        <w:pStyle w:val="a3"/>
        <w:divId w:val="2018539368"/>
        <w:rPr>
          <w:color w:val="000000"/>
          <w:sz w:val="19"/>
          <w:szCs w:val="19"/>
        </w:rPr>
      </w:pPr>
      <w:r w:rsidRPr="00603991">
        <w:rPr>
          <w:color w:val="000000"/>
          <w:sz w:val="19"/>
          <w:szCs w:val="19"/>
        </w:rPr>
        <w:t>3. Ба хатмкунандаи муассиса</w:t>
      </w:r>
      <w:r w:rsidR="00603991">
        <w:rPr>
          <w:color w:val="000000"/>
          <w:sz w:val="19"/>
          <w:szCs w:val="19"/>
        </w:rPr>
        <w:t>ҳ</w:t>
      </w:r>
      <w:r w:rsidRPr="00603991">
        <w:rPr>
          <w:color w:val="000000"/>
          <w:sz w:val="19"/>
          <w:szCs w:val="19"/>
        </w:rPr>
        <w:t>ои таълим</w:t>
      </w:r>
      <w:r w:rsidR="00603991">
        <w:rPr>
          <w:color w:val="000000"/>
          <w:sz w:val="19"/>
          <w:szCs w:val="19"/>
        </w:rPr>
        <w:t>ӣ</w:t>
      </w:r>
      <w:r w:rsidRPr="00603991">
        <w:rPr>
          <w:color w:val="000000"/>
          <w:sz w:val="19"/>
          <w:szCs w:val="19"/>
        </w:rPr>
        <w:t xml:space="preserve">, ки аз </w:t>
      </w:r>
      <w:r w:rsidR="00603991">
        <w:rPr>
          <w:color w:val="000000"/>
          <w:sz w:val="19"/>
          <w:szCs w:val="19"/>
        </w:rPr>
        <w:t>ҳ</w:t>
      </w:r>
      <w:r w:rsidRPr="00603991">
        <w:rPr>
          <w:color w:val="000000"/>
          <w:sz w:val="19"/>
          <w:szCs w:val="19"/>
        </w:rPr>
        <w:t>исоби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барои та</w:t>
      </w:r>
      <w:r w:rsidR="00603991">
        <w:rPr>
          <w:color w:val="000000"/>
          <w:sz w:val="19"/>
          <w:szCs w:val="19"/>
        </w:rPr>
        <w:t>ҳ</w:t>
      </w:r>
      <w:r w:rsidRPr="00603991">
        <w:rPr>
          <w:color w:val="000000"/>
          <w:sz w:val="19"/>
          <w:szCs w:val="19"/>
        </w:rPr>
        <w:t>сил фиристода шуданд, баъди хатми муассиса</w:t>
      </w:r>
      <w:r w:rsidR="00603991">
        <w:rPr>
          <w:color w:val="000000"/>
          <w:sz w:val="19"/>
          <w:szCs w:val="19"/>
        </w:rPr>
        <w:t>ҳ</w:t>
      </w:r>
      <w:r w:rsidRPr="00603991">
        <w:rPr>
          <w:color w:val="000000"/>
          <w:sz w:val="19"/>
          <w:szCs w:val="19"/>
        </w:rPr>
        <w:t>ои таълимии мазкур дар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и ихтисос ва касб</w:t>
      </w:r>
      <w:r w:rsidR="00603991">
        <w:rPr>
          <w:color w:val="000000"/>
          <w:sz w:val="19"/>
          <w:szCs w:val="19"/>
        </w:rPr>
        <w:t>ӣ</w:t>
      </w:r>
      <w:r w:rsidRPr="00603991">
        <w:rPr>
          <w:color w:val="000000"/>
          <w:sz w:val="19"/>
          <w:szCs w:val="19"/>
        </w:rPr>
        <w:t xml:space="preserve"> гириф</w:t>
      </w:r>
      <w:r w:rsidRPr="00603991">
        <w:rPr>
          <w:color w:val="000000"/>
          <w:sz w:val="19"/>
          <w:szCs w:val="19"/>
        </w:rPr>
        <w:t>тааш вазифа</w:t>
      </w:r>
      <w:r w:rsidR="00603991">
        <w:rPr>
          <w:color w:val="000000"/>
          <w:sz w:val="19"/>
          <w:szCs w:val="19"/>
        </w:rPr>
        <w:t>ҳ</w:t>
      </w:r>
      <w:r w:rsidRPr="00603991">
        <w:rPr>
          <w:color w:val="000000"/>
          <w:sz w:val="19"/>
          <w:szCs w:val="19"/>
        </w:rPr>
        <w:t>о кафолат дода мешавад.</w:t>
      </w:r>
    </w:p>
    <w:p w14:paraId="7BC3E189" w14:textId="4CFE3829" w:rsidR="00000000" w:rsidRPr="00603991" w:rsidRDefault="000A69C4">
      <w:pPr>
        <w:pStyle w:val="a3"/>
        <w:divId w:val="2018539368"/>
        <w:rPr>
          <w:color w:val="000000"/>
          <w:sz w:val="19"/>
          <w:szCs w:val="19"/>
        </w:rPr>
      </w:pPr>
      <w:r w:rsidRPr="00603991">
        <w:rPr>
          <w:color w:val="000000"/>
          <w:sz w:val="19"/>
          <w:szCs w:val="19"/>
        </w:rPr>
        <w:t>4. Ба дониш</w:t>
      </w:r>
      <w:r w:rsidR="00603991">
        <w:rPr>
          <w:color w:val="000000"/>
          <w:sz w:val="19"/>
          <w:szCs w:val="19"/>
        </w:rPr>
        <w:t>ҷӯ</w:t>
      </w:r>
      <w:r w:rsidRPr="00603991">
        <w:rPr>
          <w:color w:val="000000"/>
          <w:sz w:val="19"/>
          <w:szCs w:val="19"/>
        </w:rPr>
        <w:t>ёни муассиса</w:t>
      </w:r>
      <w:r w:rsidR="00603991">
        <w:rPr>
          <w:color w:val="000000"/>
          <w:sz w:val="19"/>
          <w:szCs w:val="19"/>
        </w:rPr>
        <w:t>ҳ</w:t>
      </w:r>
      <w:r w:rsidRPr="00603991">
        <w:rPr>
          <w:color w:val="000000"/>
          <w:sz w:val="19"/>
          <w:szCs w:val="19"/>
        </w:rPr>
        <w:t>ои таълимии олии хори</w:t>
      </w:r>
      <w:r w:rsidR="00603991">
        <w:rPr>
          <w:color w:val="000000"/>
          <w:sz w:val="19"/>
          <w:szCs w:val="19"/>
        </w:rPr>
        <w:t>ҷӣ</w:t>
      </w:r>
      <w:r w:rsidRPr="00603991">
        <w:rPr>
          <w:color w:val="000000"/>
          <w:sz w:val="19"/>
          <w:szCs w:val="19"/>
        </w:rPr>
        <w:t>, ки дар доираи барномаи тасди</w:t>
      </w:r>
      <w:r w:rsidR="00603991">
        <w:rPr>
          <w:color w:val="000000"/>
          <w:sz w:val="19"/>
          <w:szCs w:val="19"/>
        </w:rPr>
        <w:t>қ</w:t>
      </w:r>
      <w:r w:rsidRPr="00603991">
        <w:rPr>
          <w:color w:val="000000"/>
          <w:sz w:val="19"/>
          <w:szCs w:val="19"/>
        </w:rPr>
        <w:t xml:space="preserve">намудаи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барои та</w:t>
      </w:r>
      <w:r w:rsidR="00603991">
        <w:rPr>
          <w:color w:val="000000"/>
          <w:sz w:val="19"/>
          <w:szCs w:val="19"/>
        </w:rPr>
        <w:t>ҳ</w:t>
      </w:r>
      <w:r w:rsidRPr="00603991">
        <w:rPr>
          <w:color w:val="000000"/>
          <w:sz w:val="19"/>
          <w:szCs w:val="19"/>
        </w:rPr>
        <w:t xml:space="preserve">сил фиристода шудаанд, стипендияи </w:t>
      </w:r>
      <w:r w:rsidR="00603991">
        <w:rPr>
          <w:color w:val="000000"/>
          <w:sz w:val="19"/>
          <w:szCs w:val="19"/>
        </w:rPr>
        <w:t>ҳ</w:t>
      </w:r>
      <w:r w:rsidRPr="00603991">
        <w:rPr>
          <w:color w:val="000000"/>
          <w:sz w:val="19"/>
          <w:szCs w:val="19"/>
        </w:rPr>
        <w:t>армо</w:t>
      </w:r>
      <w:r w:rsidR="00603991">
        <w:rPr>
          <w:color w:val="000000"/>
          <w:sz w:val="19"/>
          <w:szCs w:val="19"/>
        </w:rPr>
        <w:t>ҳ</w:t>
      </w:r>
      <w:r w:rsidRPr="00603991">
        <w:rPr>
          <w:color w:val="000000"/>
          <w:sz w:val="19"/>
          <w:szCs w:val="19"/>
        </w:rPr>
        <w:t>а, соле як маротиба кирои рафтуомад ба ма</w:t>
      </w:r>
      <w:r w:rsidR="00603991">
        <w:rPr>
          <w:color w:val="000000"/>
          <w:sz w:val="19"/>
          <w:szCs w:val="19"/>
        </w:rPr>
        <w:t>ҳ</w:t>
      </w:r>
      <w:r w:rsidRPr="00603991">
        <w:rPr>
          <w:color w:val="000000"/>
          <w:sz w:val="19"/>
          <w:szCs w:val="19"/>
        </w:rPr>
        <w:t>али зисти доим</w:t>
      </w:r>
      <w:r w:rsidR="00603991">
        <w:rPr>
          <w:color w:val="000000"/>
          <w:sz w:val="19"/>
          <w:szCs w:val="19"/>
        </w:rPr>
        <w:t>ӣ</w:t>
      </w:r>
      <w:r w:rsidRPr="00603991">
        <w:rPr>
          <w:color w:val="000000"/>
          <w:sz w:val="19"/>
          <w:szCs w:val="19"/>
        </w:rPr>
        <w:t xml:space="preserve"> ва та</w:t>
      </w:r>
      <w:r w:rsidR="00603991">
        <w:rPr>
          <w:color w:val="000000"/>
          <w:sz w:val="19"/>
          <w:szCs w:val="19"/>
        </w:rPr>
        <w:t>ҳ</w:t>
      </w:r>
      <w:r w:rsidRPr="00603991">
        <w:rPr>
          <w:color w:val="000000"/>
          <w:sz w:val="19"/>
          <w:szCs w:val="19"/>
        </w:rPr>
        <w:t>сил пардохта шуда, инчунин</w:t>
      </w:r>
      <w:r w:rsidRPr="00603991">
        <w:rPr>
          <w:color w:val="000000"/>
          <w:sz w:val="19"/>
          <w:szCs w:val="19"/>
        </w:rPr>
        <w:t xml:space="preserve"> он</w:t>
      </w:r>
      <w:r w:rsidR="00603991">
        <w:rPr>
          <w:color w:val="000000"/>
          <w:sz w:val="19"/>
          <w:szCs w:val="19"/>
        </w:rPr>
        <w:t>ҳ</w:t>
      </w:r>
      <w:r w:rsidRPr="00603991">
        <w:rPr>
          <w:color w:val="000000"/>
          <w:sz w:val="19"/>
          <w:szCs w:val="19"/>
        </w:rPr>
        <w:t>о бо либоси расм</w:t>
      </w:r>
      <w:r w:rsidR="00603991">
        <w:rPr>
          <w:color w:val="000000"/>
          <w:sz w:val="19"/>
          <w:szCs w:val="19"/>
        </w:rPr>
        <w:t>ӣ</w:t>
      </w:r>
      <w:r w:rsidRPr="00603991">
        <w:rPr>
          <w:color w:val="000000"/>
          <w:sz w:val="19"/>
          <w:szCs w:val="19"/>
        </w:rPr>
        <w:t xml:space="preserve"> таъмин карда мешаванд.</w:t>
      </w:r>
    </w:p>
    <w:p w14:paraId="24B02D5F" w14:textId="632CACE8" w:rsidR="00000000" w:rsidRPr="00603991" w:rsidRDefault="000A69C4">
      <w:pPr>
        <w:pStyle w:val="6"/>
        <w:divId w:val="2018539368"/>
        <w:rPr>
          <w:rFonts w:eastAsia="Times New Roman"/>
          <w:sz w:val="21"/>
          <w:szCs w:val="21"/>
        </w:rPr>
      </w:pPr>
      <w:bookmarkStart w:id="582" w:name="A000000571"/>
      <w:bookmarkEnd w:id="582"/>
      <w:r w:rsidRPr="00603991">
        <w:rPr>
          <w:rFonts w:eastAsia="Times New Roman"/>
          <w:sz w:val="21"/>
          <w:szCs w:val="21"/>
        </w:rPr>
        <w:t>Моддаи 499. Либоси расмии кормандони ма</w:t>
      </w:r>
      <w:r w:rsidR="00603991">
        <w:rPr>
          <w:rFonts w:eastAsia="Times New Roman"/>
          <w:sz w:val="21"/>
          <w:szCs w:val="21"/>
        </w:rPr>
        <w:t>қ</w:t>
      </w:r>
      <w:r w:rsidRPr="00603991">
        <w:rPr>
          <w:rFonts w:eastAsia="Times New Roman"/>
          <w:sz w:val="21"/>
          <w:szCs w:val="21"/>
        </w:rPr>
        <w:t>омоти гумрук</w:t>
      </w:r>
    </w:p>
    <w:p w14:paraId="15C95EDF" w14:textId="0C471C5D" w:rsidR="00000000" w:rsidRPr="00603991" w:rsidRDefault="000A69C4">
      <w:pPr>
        <w:pStyle w:val="a3"/>
        <w:divId w:val="2018539368"/>
        <w:rPr>
          <w:color w:val="000000"/>
          <w:sz w:val="19"/>
          <w:szCs w:val="19"/>
        </w:rPr>
      </w:pPr>
      <w:r w:rsidRPr="00603991">
        <w:rPr>
          <w:color w:val="000000"/>
          <w:sz w:val="19"/>
          <w:szCs w:val="19"/>
        </w:rPr>
        <w:t>1. Барои кормандони ма</w:t>
      </w:r>
      <w:r w:rsidR="00603991">
        <w:rPr>
          <w:color w:val="000000"/>
          <w:sz w:val="19"/>
          <w:szCs w:val="19"/>
        </w:rPr>
        <w:t>қ</w:t>
      </w:r>
      <w:r w:rsidRPr="00603991">
        <w:rPr>
          <w:color w:val="000000"/>
          <w:sz w:val="19"/>
          <w:szCs w:val="19"/>
        </w:rPr>
        <w:t>омоти гумрук п</w:t>
      </w:r>
      <w:r w:rsidR="00603991">
        <w:rPr>
          <w:color w:val="000000"/>
          <w:sz w:val="19"/>
          <w:szCs w:val="19"/>
        </w:rPr>
        <w:t>ӯ</w:t>
      </w:r>
      <w:r w:rsidRPr="00603991">
        <w:rPr>
          <w:color w:val="000000"/>
          <w:sz w:val="19"/>
          <w:szCs w:val="19"/>
        </w:rPr>
        <w:t>шида гаштани либоси расм</w:t>
      </w:r>
      <w:r w:rsidR="00603991">
        <w:rPr>
          <w:color w:val="000000"/>
          <w:sz w:val="19"/>
          <w:szCs w:val="19"/>
        </w:rPr>
        <w:t>ӣ</w:t>
      </w:r>
      <w:r w:rsidRPr="00603991">
        <w:rPr>
          <w:color w:val="000000"/>
          <w:sz w:val="19"/>
          <w:szCs w:val="19"/>
        </w:rPr>
        <w:t xml:space="preserve"> пешбин</w:t>
      </w:r>
      <w:r w:rsidR="00603991">
        <w:rPr>
          <w:color w:val="000000"/>
          <w:sz w:val="19"/>
          <w:szCs w:val="19"/>
        </w:rPr>
        <w:t>ӣ</w:t>
      </w:r>
      <w:r w:rsidRPr="00603991">
        <w:rPr>
          <w:color w:val="000000"/>
          <w:sz w:val="19"/>
          <w:szCs w:val="19"/>
        </w:rPr>
        <w:t xml:space="preserve"> карда мешавад. Шакли либоси мазкур, нишона</w:t>
      </w:r>
      <w:r w:rsidR="00603991">
        <w:rPr>
          <w:color w:val="000000"/>
          <w:sz w:val="19"/>
          <w:szCs w:val="19"/>
        </w:rPr>
        <w:t>ҳ</w:t>
      </w:r>
      <w:r w:rsidRPr="00603991">
        <w:rPr>
          <w:color w:val="000000"/>
          <w:sz w:val="19"/>
          <w:szCs w:val="19"/>
        </w:rPr>
        <w:t>ои фар</w:t>
      </w:r>
      <w:r w:rsidR="00603991">
        <w:rPr>
          <w:color w:val="000000"/>
          <w:sz w:val="19"/>
          <w:szCs w:val="19"/>
        </w:rPr>
        <w:t>қ</w:t>
      </w:r>
      <w:r w:rsidRPr="00603991">
        <w:rPr>
          <w:color w:val="000000"/>
          <w:sz w:val="19"/>
          <w:szCs w:val="19"/>
        </w:rPr>
        <w:t>кунада ва меъёри таъмини ашёи корман</w:t>
      </w:r>
      <w:r w:rsidRPr="00603991">
        <w:rPr>
          <w:color w:val="000000"/>
          <w:sz w:val="19"/>
          <w:szCs w:val="19"/>
        </w:rPr>
        <w:t>дони ма</w:t>
      </w:r>
      <w:r w:rsidR="00603991">
        <w:rPr>
          <w:color w:val="000000"/>
          <w:sz w:val="19"/>
          <w:szCs w:val="19"/>
        </w:rPr>
        <w:t>қ</w:t>
      </w:r>
      <w:r w:rsidRPr="00603991">
        <w:rPr>
          <w:color w:val="000000"/>
          <w:sz w:val="19"/>
          <w:szCs w:val="19"/>
        </w:rPr>
        <w:t xml:space="preserve">омоти гумрукро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менамояд. Тартиб, м</w:t>
      </w:r>
      <w:r w:rsidR="00603991">
        <w:rPr>
          <w:color w:val="000000"/>
          <w:sz w:val="19"/>
          <w:szCs w:val="19"/>
        </w:rPr>
        <w:t>ӯҳ</w:t>
      </w:r>
      <w:r w:rsidRPr="00603991">
        <w:rPr>
          <w:color w:val="000000"/>
          <w:sz w:val="19"/>
          <w:szCs w:val="19"/>
        </w:rPr>
        <w:t xml:space="preserve">лат ва </w:t>
      </w:r>
      <w:r w:rsidR="00603991">
        <w:rPr>
          <w:color w:val="000000"/>
          <w:sz w:val="19"/>
          <w:szCs w:val="19"/>
        </w:rPr>
        <w:t>қ</w:t>
      </w:r>
      <w:r w:rsidRPr="00603991">
        <w:rPr>
          <w:color w:val="000000"/>
          <w:sz w:val="19"/>
          <w:szCs w:val="19"/>
        </w:rPr>
        <w:t>оида</w:t>
      </w:r>
      <w:r w:rsidR="00603991">
        <w:rPr>
          <w:color w:val="000000"/>
          <w:sz w:val="19"/>
          <w:szCs w:val="19"/>
        </w:rPr>
        <w:t>ҳ</w:t>
      </w:r>
      <w:r w:rsidRPr="00603991">
        <w:rPr>
          <w:color w:val="000000"/>
          <w:sz w:val="19"/>
          <w:szCs w:val="19"/>
        </w:rPr>
        <w:t>ои п</w:t>
      </w:r>
      <w:r w:rsidR="00603991">
        <w:rPr>
          <w:color w:val="000000"/>
          <w:sz w:val="19"/>
          <w:szCs w:val="19"/>
        </w:rPr>
        <w:t>ӯ</w:t>
      </w:r>
      <w:r w:rsidRPr="00603991">
        <w:rPr>
          <w:color w:val="000000"/>
          <w:sz w:val="19"/>
          <w:szCs w:val="19"/>
        </w:rPr>
        <w:t>шидани либоси расмиро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муайян менамояд.</w:t>
      </w:r>
    </w:p>
    <w:p w14:paraId="69493DD1" w14:textId="48E7D10B" w:rsidR="00000000" w:rsidRPr="00603991" w:rsidRDefault="000A69C4">
      <w:pPr>
        <w:pStyle w:val="a3"/>
        <w:divId w:val="2018539368"/>
        <w:rPr>
          <w:color w:val="000000"/>
          <w:sz w:val="19"/>
          <w:szCs w:val="19"/>
        </w:rPr>
      </w:pPr>
      <w:r w:rsidRPr="00603991">
        <w:rPr>
          <w:color w:val="000000"/>
          <w:sz w:val="19"/>
          <w:szCs w:val="19"/>
        </w:rPr>
        <w:t>2. Либоси расм</w:t>
      </w:r>
      <w:r w:rsidR="00603991">
        <w:rPr>
          <w:color w:val="000000"/>
          <w:sz w:val="19"/>
          <w:szCs w:val="19"/>
        </w:rPr>
        <w:t>ӣ</w:t>
      </w:r>
      <w:r w:rsidRPr="00603991">
        <w:rPr>
          <w:color w:val="000000"/>
          <w:sz w:val="19"/>
          <w:szCs w:val="19"/>
        </w:rPr>
        <w:t xml:space="preserve"> ба кормандони ма</w:t>
      </w:r>
      <w:r w:rsidR="00603991">
        <w:rPr>
          <w:color w:val="000000"/>
          <w:sz w:val="19"/>
          <w:szCs w:val="19"/>
        </w:rPr>
        <w:t>қ</w:t>
      </w:r>
      <w:r w:rsidRPr="00603991">
        <w:rPr>
          <w:color w:val="000000"/>
          <w:sz w:val="19"/>
          <w:szCs w:val="19"/>
        </w:rPr>
        <w:t xml:space="preserve">омоти гумрук аз </w:t>
      </w:r>
      <w:r w:rsidR="00603991">
        <w:rPr>
          <w:color w:val="000000"/>
          <w:sz w:val="19"/>
          <w:szCs w:val="19"/>
        </w:rPr>
        <w:t>ҳ</w:t>
      </w:r>
      <w:r w:rsidRPr="00603991">
        <w:rPr>
          <w:color w:val="000000"/>
          <w:sz w:val="19"/>
          <w:szCs w:val="19"/>
        </w:rPr>
        <w:t>исоби бу</w:t>
      </w:r>
      <w:r w:rsidR="00603991">
        <w:rPr>
          <w:color w:val="000000"/>
          <w:sz w:val="19"/>
          <w:szCs w:val="19"/>
        </w:rPr>
        <w:t>ҷ</w:t>
      </w:r>
      <w:r w:rsidRPr="00603991">
        <w:rPr>
          <w:color w:val="000000"/>
          <w:sz w:val="19"/>
          <w:szCs w:val="19"/>
        </w:rPr>
        <w:t xml:space="preserve">ети </w:t>
      </w:r>
      <w:r w:rsidRPr="00603991">
        <w:rPr>
          <w:color w:val="000000"/>
          <w:sz w:val="19"/>
          <w:szCs w:val="19"/>
        </w:rPr>
        <w:t>давлат дода мешавад.</w:t>
      </w:r>
    </w:p>
    <w:p w14:paraId="39D56C98" w14:textId="16F8BB4B" w:rsidR="00000000" w:rsidRPr="00603991" w:rsidRDefault="000A69C4">
      <w:pPr>
        <w:pStyle w:val="a3"/>
        <w:divId w:val="2018539368"/>
        <w:rPr>
          <w:color w:val="000000"/>
          <w:sz w:val="19"/>
          <w:szCs w:val="19"/>
        </w:rPr>
      </w:pPr>
      <w:r w:rsidRPr="00603991">
        <w:rPr>
          <w:color w:val="000000"/>
          <w:sz w:val="19"/>
          <w:szCs w:val="19"/>
        </w:rPr>
        <w:t xml:space="preserve">3. Дар </w:t>
      </w:r>
      <w:r w:rsidR="00603991">
        <w:rPr>
          <w:color w:val="000000"/>
          <w:sz w:val="19"/>
          <w:szCs w:val="19"/>
        </w:rPr>
        <w:t>ҳ</w:t>
      </w:r>
      <w:r w:rsidRPr="00603991">
        <w:rPr>
          <w:color w:val="000000"/>
          <w:sz w:val="19"/>
          <w:szCs w:val="19"/>
        </w:rPr>
        <w:t>олат</w:t>
      </w:r>
      <w:r w:rsidR="00603991">
        <w:rPr>
          <w:color w:val="000000"/>
          <w:sz w:val="19"/>
          <w:szCs w:val="19"/>
        </w:rPr>
        <w:t>ҳ</w:t>
      </w:r>
      <w:r w:rsidRPr="00603991">
        <w:rPr>
          <w:color w:val="000000"/>
          <w:sz w:val="19"/>
          <w:szCs w:val="19"/>
        </w:rPr>
        <w:t>ои бо либоси расм</w:t>
      </w:r>
      <w:r w:rsidR="00603991">
        <w:rPr>
          <w:color w:val="000000"/>
          <w:sz w:val="19"/>
          <w:szCs w:val="19"/>
        </w:rPr>
        <w:t>ӣ</w:t>
      </w:r>
      <w:r w:rsidRPr="00603991">
        <w:rPr>
          <w:color w:val="000000"/>
          <w:sz w:val="19"/>
          <w:szCs w:val="19"/>
        </w:rPr>
        <w:t xml:space="preserve"> таъмин накардани кормандони ма</w:t>
      </w:r>
      <w:r w:rsidR="00603991">
        <w:rPr>
          <w:color w:val="000000"/>
          <w:sz w:val="19"/>
          <w:szCs w:val="19"/>
        </w:rPr>
        <w:t>қ</w:t>
      </w:r>
      <w:r w:rsidRPr="00603991">
        <w:rPr>
          <w:color w:val="000000"/>
          <w:sz w:val="19"/>
          <w:szCs w:val="19"/>
        </w:rPr>
        <w:t>омоти гумрук ба он</w:t>
      </w:r>
      <w:r w:rsidR="00603991">
        <w:rPr>
          <w:color w:val="000000"/>
          <w:sz w:val="19"/>
          <w:szCs w:val="19"/>
        </w:rPr>
        <w:t>ҳ</w:t>
      </w:r>
      <w:r w:rsidRPr="00603991">
        <w:rPr>
          <w:color w:val="000000"/>
          <w:sz w:val="19"/>
          <w:szCs w:val="19"/>
        </w:rPr>
        <w:t>о ба андозаи арзиши либоси расм</w:t>
      </w:r>
      <w:r w:rsidR="00603991">
        <w:rPr>
          <w:color w:val="000000"/>
          <w:sz w:val="19"/>
          <w:szCs w:val="19"/>
        </w:rPr>
        <w:t>ӣ</w:t>
      </w:r>
      <w:r w:rsidRPr="00603991">
        <w:rPr>
          <w:color w:val="000000"/>
          <w:sz w:val="19"/>
          <w:szCs w:val="19"/>
        </w:rPr>
        <w:t>, бо назардошти меъёри таъмини амвол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онунгузории ме</w:t>
      </w:r>
      <w:r w:rsidR="00603991">
        <w:rPr>
          <w:color w:val="000000"/>
          <w:sz w:val="19"/>
          <w:szCs w:val="19"/>
        </w:rPr>
        <w:t>ҳ</w:t>
      </w:r>
      <w:r w:rsidRPr="00603991">
        <w:rPr>
          <w:color w:val="000000"/>
          <w:sz w:val="19"/>
          <w:szCs w:val="19"/>
        </w:rPr>
        <w:t xml:space="preserve">нати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убронпул</w:t>
      </w:r>
      <w:r w:rsidR="00603991">
        <w:rPr>
          <w:color w:val="000000"/>
          <w:sz w:val="19"/>
          <w:szCs w:val="19"/>
        </w:rPr>
        <w:t>ӣ</w:t>
      </w:r>
      <w:r w:rsidRPr="00603991">
        <w:rPr>
          <w:color w:val="000000"/>
          <w:sz w:val="19"/>
          <w:szCs w:val="19"/>
        </w:rPr>
        <w:t xml:space="preserve"> дода мешавад.</w:t>
      </w:r>
    </w:p>
    <w:p w14:paraId="4BB3CBC0" w14:textId="39EB7C9B" w:rsidR="00000000" w:rsidRPr="00603991" w:rsidRDefault="000A69C4">
      <w:pPr>
        <w:pStyle w:val="6"/>
        <w:divId w:val="2018539368"/>
        <w:rPr>
          <w:rFonts w:eastAsia="Times New Roman"/>
          <w:sz w:val="21"/>
          <w:szCs w:val="21"/>
        </w:rPr>
      </w:pPr>
      <w:bookmarkStart w:id="583" w:name="A000000572"/>
      <w:bookmarkEnd w:id="583"/>
      <w:r w:rsidRPr="00603991">
        <w:rPr>
          <w:rFonts w:eastAsia="Times New Roman"/>
          <w:sz w:val="21"/>
          <w:szCs w:val="21"/>
        </w:rPr>
        <w:t>Моддаи 50</w:t>
      </w:r>
      <w:r w:rsidRPr="00603991">
        <w:rPr>
          <w:rFonts w:eastAsia="Times New Roman"/>
          <w:sz w:val="21"/>
          <w:szCs w:val="21"/>
        </w:rPr>
        <w:t>0. Таъмини нафа</w:t>
      </w:r>
      <w:r w:rsidR="00603991">
        <w:rPr>
          <w:rFonts w:eastAsia="Times New Roman"/>
          <w:sz w:val="21"/>
          <w:szCs w:val="21"/>
        </w:rPr>
        <w:t>қ</w:t>
      </w:r>
      <w:r w:rsidRPr="00603991">
        <w:rPr>
          <w:rFonts w:eastAsia="Times New Roman"/>
          <w:sz w:val="21"/>
          <w:szCs w:val="21"/>
        </w:rPr>
        <w:t>аи кормандони ма</w:t>
      </w:r>
      <w:r w:rsidR="00603991">
        <w:rPr>
          <w:rFonts w:eastAsia="Times New Roman"/>
          <w:sz w:val="21"/>
          <w:szCs w:val="21"/>
        </w:rPr>
        <w:t>қ</w:t>
      </w:r>
      <w:r w:rsidRPr="00603991">
        <w:rPr>
          <w:rFonts w:eastAsia="Times New Roman"/>
          <w:sz w:val="21"/>
          <w:szCs w:val="21"/>
        </w:rPr>
        <w:t>омоти гумрук</w:t>
      </w:r>
    </w:p>
    <w:p w14:paraId="4B9C57FF" w14:textId="14701D63" w:rsidR="00000000" w:rsidRPr="00603991" w:rsidRDefault="000A69C4">
      <w:pPr>
        <w:pStyle w:val="a3"/>
        <w:divId w:val="2018539368"/>
        <w:rPr>
          <w:color w:val="000000"/>
          <w:sz w:val="19"/>
          <w:szCs w:val="19"/>
        </w:rPr>
      </w:pPr>
      <w:r w:rsidRPr="00603991">
        <w:rPr>
          <w:color w:val="000000"/>
          <w:sz w:val="19"/>
          <w:szCs w:val="19"/>
        </w:rPr>
        <w:t>Таъминоти нафа</w:t>
      </w:r>
      <w:r w:rsidR="00603991">
        <w:rPr>
          <w:color w:val="000000"/>
          <w:sz w:val="19"/>
          <w:szCs w:val="19"/>
        </w:rPr>
        <w:t>қ</w:t>
      </w:r>
      <w:r w:rsidRPr="00603991">
        <w:rPr>
          <w:color w:val="000000"/>
          <w:sz w:val="19"/>
          <w:szCs w:val="19"/>
        </w:rPr>
        <w:t>аи кормандони ма</w:t>
      </w:r>
      <w:r w:rsidR="00603991">
        <w:rPr>
          <w:color w:val="000000"/>
          <w:sz w:val="19"/>
          <w:szCs w:val="19"/>
        </w:rPr>
        <w:t>қ</w:t>
      </w:r>
      <w:r w:rsidRPr="00603991">
        <w:rPr>
          <w:color w:val="000000"/>
          <w:sz w:val="19"/>
          <w:szCs w:val="19"/>
        </w:rPr>
        <w:t>омоти гумрук ва аъзои оилаи он</w:t>
      </w:r>
      <w:r w:rsidR="00603991">
        <w:rPr>
          <w:color w:val="000000"/>
          <w:sz w:val="19"/>
          <w:szCs w:val="19"/>
        </w:rPr>
        <w:t>ҳ</w:t>
      </w:r>
      <w:r w:rsidRPr="00603991">
        <w:rPr>
          <w:color w:val="000000"/>
          <w:sz w:val="19"/>
          <w:szCs w:val="19"/>
        </w:rPr>
        <w:t>о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бораи таъмини нафа</w:t>
      </w:r>
      <w:r w:rsidR="00603991">
        <w:rPr>
          <w:color w:val="000000"/>
          <w:sz w:val="19"/>
          <w:szCs w:val="19"/>
        </w:rPr>
        <w:t>қ</w:t>
      </w:r>
      <w:r w:rsidRPr="00603991">
        <w:rPr>
          <w:color w:val="000000"/>
          <w:sz w:val="19"/>
          <w:szCs w:val="19"/>
        </w:rPr>
        <w:t xml:space="preserve">аи хизматчиёни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амал</w:t>
      </w:r>
      <w:r w:rsidR="00603991">
        <w:rPr>
          <w:color w:val="000000"/>
          <w:sz w:val="19"/>
          <w:szCs w:val="19"/>
        </w:rPr>
        <w:t>ӣ</w:t>
      </w:r>
      <w:r w:rsidRPr="00603991">
        <w:rPr>
          <w:color w:val="000000"/>
          <w:sz w:val="19"/>
          <w:szCs w:val="19"/>
        </w:rPr>
        <w:t xml:space="preserve"> карда мешавад.</w:t>
      </w:r>
    </w:p>
    <w:p w14:paraId="47E8A3E8" w14:textId="571F3902" w:rsidR="00000000" w:rsidRPr="00603991" w:rsidRDefault="000A69C4">
      <w:pPr>
        <w:pStyle w:val="6"/>
        <w:divId w:val="2018539368"/>
        <w:rPr>
          <w:rFonts w:eastAsia="Times New Roman"/>
          <w:sz w:val="21"/>
          <w:szCs w:val="21"/>
        </w:rPr>
      </w:pPr>
      <w:bookmarkStart w:id="584" w:name="A3PM0L5NZM"/>
      <w:bookmarkEnd w:id="584"/>
      <w:r w:rsidRPr="00603991">
        <w:rPr>
          <w:rFonts w:eastAsia="Times New Roman"/>
          <w:sz w:val="21"/>
          <w:szCs w:val="21"/>
        </w:rPr>
        <w:t>Моддаи 500(1). Ма</w:t>
      </w:r>
      <w:r w:rsidR="00603991">
        <w:rPr>
          <w:rFonts w:eastAsia="Times New Roman"/>
          <w:sz w:val="21"/>
          <w:szCs w:val="21"/>
        </w:rPr>
        <w:t>ҳ</w:t>
      </w:r>
      <w:r w:rsidRPr="00603991">
        <w:rPr>
          <w:rFonts w:eastAsia="Times New Roman"/>
          <w:sz w:val="21"/>
          <w:szCs w:val="21"/>
        </w:rPr>
        <w:t>дудият</w:t>
      </w:r>
      <w:r w:rsidR="00603991">
        <w:rPr>
          <w:rFonts w:eastAsia="Times New Roman"/>
          <w:sz w:val="21"/>
          <w:szCs w:val="21"/>
        </w:rPr>
        <w:t>ҳ</w:t>
      </w:r>
      <w:r w:rsidRPr="00603991">
        <w:rPr>
          <w:rFonts w:eastAsia="Times New Roman"/>
          <w:sz w:val="21"/>
          <w:szCs w:val="21"/>
        </w:rPr>
        <w:t>о вобаста ба синну с</w:t>
      </w:r>
      <w:r w:rsidRPr="00603991">
        <w:rPr>
          <w:rFonts w:eastAsia="Times New Roman"/>
          <w:sz w:val="21"/>
          <w:szCs w:val="21"/>
        </w:rPr>
        <w:t>ол, ки барои хизмат дар ма</w:t>
      </w:r>
      <w:r w:rsidR="00603991">
        <w:rPr>
          <w:rFonts w:eastAsia="Times New Roman"/>
          <w:sz w:val="21"/>
          <w:szCs w:val="21"/>
        </w:rPr>
        <w:t>қ</w:t>
      </w:r>
      <w:r w:rsidRPr="00603991">
        <w:rPr>
          <w:rFonts w:eastAsia="Times New Roman"/>
          <w:sz w:val="21"/>
          <w:szCs w:val="21"/>
        </w:rPr>
        <w:t>омоти гумрук му</w:t>
      </w:r>
      <w:r w:rsidR="00603991">
        <w:rPr>
          <w:rFonts w:eastAsia="Times New Roman"/>
          <w:sz w:val="21"/>
          <w:szCs w:val="21"/>
        </w:rPr>
        <w:t>қ</w:t>
      </w:r>
      <w:r w:rsidRPr="00603991">
        <w:rPr>
          <w:rFonts w:eastAsia="Times New Roman"/>
          <w:sz w:val="21"/>
          <w:szCs w:val="21"/>
        </w:rPr>
        <w:t>аррар шудаанд</w:t>
      </w:r>
    </w:p>
    <w:p w14:paraId="42E4E60E" w14:textId="5F904B0D" w:rsidR="00000000" w:rsidRPr="00603991" w:rsidRDefault="000A69C4">
      <w:pPr>
        <w:shd w:val="clear" w:color="auto" w:fill="FFFFFF"/>
        <w:spacing w:before="105"/>
        <w:jc w:val="both"/>
        <w:divId w:val="1200125207"/>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28.12.2012 </w:t>
      </w:r>
      <w:hyperlink r:id="rId865"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i/>
          <w:iCs/>
          <w:color w:val="990099"/>
          <w:sz w:val="19"/>
          <w:szCs w:val="19"/>
        </w:rPr>
        <w:t>)</w:t>
      </w:r>
    </w:p>
    <w:p w14:paraId="625A7AB4" w14:textId="6D89061E" w:rsidR="00000000" w:rsidRPr="00603991" w:rsidRDefault="000A69C4">
      <w:pPr>
        <w:pStyle w:val="a3"/>
        <w:divId w:val="2018539368"/>
        <w:rPr>
          <w:color w:val="000000"/>
          <w:sz w:val="19"/>
          <w:szCs w:val="19"/>
        </w:rPr>
      </w:pPr>
      <w:r w:rsidRPr="00603991">
        <w:rPr>
          <w:color w:val="000000"/>
          <w:sz w:val="19"/>
          <w:szCs w:val="19"/>
        </w:rPr>
        <w:t>1. Кормандони ма</w:t>
      </w:r>
      <w:r w:rsidR="00603991">
        <w:rPr>
          <w:color w:val="000000"/>
          <w:sz w:val="19"/>
          <w:szCs w:val="19"/>
        </w:rPr>
        <w:t>қ</w:t>
      </w:r>
      <w:r w:rsidRPr="00603991">
        <w:rPr>
          <w:color w:val="000000"/>
          <w:sz w:val="19"/>
          <w:szCs w:val="19"/>
        </w:rPr>
        <w:t>омоти гумрук то расидан ба синн</w:t>
      </w:r>
      <w:r w:rsidRPr="00603991">
        <w:rPr>
          <w:color w:val="000000"/>
          <w:sz w:val="19"/>
          <w:szCs w:val="19"/>
        </w:rPr>
        <w:t>и зайл ба адои хизмат дар ин ма</w:t>
      </w:r>
      <w:r w:rsidR="00603991">
        <w:rPr>
          <w:color w:val="000000"/>
          <w:sz w:val="19"/>
          <w:szCs w:val="19"/>
        </w:rPr>
        <w:t>қ</w:t>
      </w:r>
      <w:r w:rsidRPr="00603991">
        <w:rPr>
          <w:color w:val="000000"/>
          <w:sz w:val="19"/>
          <w:szCs w:val="19"/>
        </w:rPr>
        <w:t xml:space="preserve">омот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 доранд:</w:t>
      </w:r>
    </w:p>
    <w:p w14:paraId="44224081" w14:textId="00CCF4BE" w:rsidR="00000000" w:rsidRPr="00603991" w:rsidRDefault="000A69C4">
      <w:pPr>
        <w:pStyle w:val="a3"/>
        <w:divId w:val="2018539368"/>
        <w:rPr>
          <w:color w:val="000000"/>
          <w:sz w:val="19"/>
          <w:szCs w:val="19"/>
        </w:rPr>
      </w:pPr>
      <w:r w:rsidRPr="00603991">
        <w:rPr>
          <w:color w:val="000000"/>
          <w:sz w:val="19"/>
          <w:szCs w:val="19"/>
        </w:rPr>
        <w:t>1) сержанти хурди хадамоти гумрук, сержанти хадамоти гумрук, сержанти калони хадамоти гумрук, старшинаи хадамоти гумрук, лейтенанти хурди хадамоти гумрук, лейтенанти хадамоти гумрук, лейтенанти калони хада</w:t>
      </w:r>
      <w:r w:rsidRPr="00603991">
        <w:rPr>
          <w:color w:val="000000"/>
          <w:sz w:val="19"/>
          <w:szCs w:val="19"/>
        </w:rPr>
        <w:t>моти гумрук, капитани хадамоти гумрук - 53 солаг</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66"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71116B07" w14:textId="111A2248" w:rsidR="00000000" w:rsidRPr="00603991" w:rsidRDefault="000A69C4">
      <w:pPr>
        <w:pStyle w:val="a3"/>
        <w:divId w:val="2018539368"/>
        <w:rPr>
          <w:color w:val="000000"/>
          <w:sz w:val="19"/>
          <w:szCs w:val="19"/>
        </w:rPr>
      </w:pPr>
      <w:r w:rsidRPr="00603991">
        <w:rPr>
          <w:color w:val="000000"/>
          <w:sz w:val="19"/>
          <w:szCs w:val="19"/>
        </w:rPr>
        <w:t xml:space="preserve">2) майори хадамоти гумрук, подполковники хадамоти </w:t>
      </w:r>
      <w:r w:rsidRPr="00603991">
        <w:rPr>
          <w:color w:val="000000"/>
          <w:sz w:val="19"/>
          <w:szCs w:val="19"/>
        </w:rPr>
        <w:t>гумрук, полковники хадамоти гумрук - 58 солаг</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67"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4443E766" w14:textId="07BA3DEE" w:rsidR="00000000" w:rsidRPr="00603991" w:rsidRDefault="000A69C4">
      <w:pPr>
        <w:pStyle w:val="a3"/>
        <w:divId w:val="2018539368"/>
        <w:rPr>
          <w:color w:val="000000"/>
          <w:sz w:val="19"/>
          <w:szCs w:val="19"/>
        </w:rPr>
      </w:pPr>
      <w:r w:rsidRPr="00603991">
        <w:rPr>
          <w:color w:val="000000"/>
          <w:sz w:val="19"/>
          <w:szCs w:val="19"/>
        </w:rPr>
        <w:t>3) генерал-майори хадамоти гумрук, генерал-лейтенанти хадамоти гумрук - 63 солаг</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68"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7C1117A2" w14:textId="711D9C00" w:rsidR="00000000" w:rsidRPr="00603991" w:rsidRDefault="000A69C4">
      <w:pPr>
        <w:pStyle w:val="a3"/>
        <w:divId w:val="2018539368"/>
        <w:rPr>
          <w:color w:val="000000"/>
          <w:sz w:val="19"/>
          <w:szCs w:val="19"/>
        </w:rPr>
      </w:pPr>
      <w:r w:rsidRPr="00603991">
        <w:rPr>
          <w:color w:val="000000"/>
          <w:sz w:val="19"/>
          <w:szCs w:val="19"/>
        </w:rPr>
        <w:t>2. Кормандони ма</w:t>
      </w:r>
      <w:r w:rsidR="00603991">
        <w:rPr>
          <w:color w:val="000000"/>
          <w:sz w:val="19"/>
          <w:szCs w:val="19"/>
        </w:rPr>
        <w:t>қ</w:t>
      </w:r>
      <w:r w:rsidRPr="00603991">
        <w:rPr>
          <w:color w:val="000000"/>
          <w:sz w:val="19"/>
          <w:szCs w:val="19"/>
        </w:rPr>
        <w:t>о</w:t>
      </w:r>
      <w:r w:rsidRPr="00603991">
        <w:rPr>
          <w:color w:val="000000"/>
          <w:sz w:val="19"/>
          <w:szCs w:val="19"/>
        </w:rPr>
        <w:t>моти гумрук - зан</w:t>
      </w:r>
      <w:r w:rsidR="00603991">
        <w:rPr>
          <w:color w:val="000000"/>
          <w:sz w:val="19"/>
          <w:szCs w:val="19"/>
        </w:rPr>
        <w:t>ҳ</w:t>
      </w:r>
      <w:r w:rsidRPr="00603991">
        <w:rPr>
          <w:color w:val="000000"/>
          <w:sz w:val="19"/>
          <w:szCs w:val="19"/>
        </w:rPr>
        <w:t>о бо хо</w:t>
      </w:r>
      <w:r w:rsidR="00603991">
        <w:rPr>
          <w:color w:val="000000"/>
          <w:sz w:val="19"/>
          <w:szCs w:val="19"/>
        </w:rPr>
        <w:t>ҳ</w:t>
      </w:r>
      <w:r w:rsidRPr="00603991">
        <w:rPr>
          <w:color w:val="000000"/>
          <w:sz w:val="19"/>
          <w:szCs w:val="19"/>
        </w:rPr>
        <w:t>иши худ метавонанд пан</w:t>
      </w:r>
      <w:r w:rsidR="00603991">
        <w:rPr>
          <w:color w:val="000000"/>
          <w:sz w:val="19"/>
          <w:szCs w:val="19"/>
        </w:rPr>
        <w:t>ҷ</w:t>
      </w:r>
      <w:r w:rsidRPr="00603991">
        <w:rPr>
          <w:color w:val="000000"/>
          <w:sz w:val="19"/>
          <w:szCs w:val="19"/>
        </w:rPr>
        <w:t xml:space="preserve"> сол пештар аз м</w:t>
      </w:r>
      <w:r w:rsidR="00603991">
        <w:rPr>
          <w:color w:val="000000"/>
          <w:sz w:val="19"/>
          <w:szCs w:val="19"/>
        </w:rPr>
        <w:t>ӯҳ</w:t>
      </w:r>
      <w:r w:rsidRPr="00603991">
        <w:rPr>
          <w:color w:val="000000"/>
          <w:sz w:val="19"/>
          <w:szCs w:val="19"/>
        </w:rPr>
        <w:t xml:space="preserve">лати дар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модда пешбинишуда ба нафа</w:t>
      </w:r>
      <w:r w:rsidR="00603991">
        <w:rPr>
          <w:color w:val="000000"/>
          <w:sz w:val="19"/>
          <w:szCs w:val="19"/>
        </w:rPr>
        <w:t>қ</w:t>
      </w:r>
      <w:r w:rsidRPr="00603991">
        <w:rPr>
          <w:color w:val="000000"/>
          <w:sz w:val="19"/>
          <w:szCs w:val="19"/>
        </w:rPr>
        <w:t>а бароянд.</w:t>
      </w:r>
    </w:p>
    <w:p w14:paraId="36C48B0D" w14:textId="17DE7548" w:rsidR="00000000" w:rsidRPr="00603991" w:rsidRDefault="000A69C4">
      <w:pPr>
        <w:pStyle w:val="a3"/>
        <w:divId w:val="2018539368"/>
        <w:rPr>
          <w:color w:val="000000"/>
          <w:sz w:val="19"/>
          <w:szCs w:val="19"/>
        </w:rPr>
      </w:pPr>
      <w:r w:rsidRPr="00603991">
        <w:rPr>
          <w:color w:val="000000"/>
          <w:sz w:val="19"/>
          <w:szCs w:val="19"/>
        </w:rPr>
        <w:t>3. М</w:t>
      </w:r>
      <w:r w:rsidR="00603991">
        <w:rPr>
          <w:color w:val="000000"/>
          <w:sz w:val="19"/>
          <w:szCs w:val="19"/>
        </w:rPr>
        <w:t>ӯҳ</w:t>
      </w:r>
      <w:r w:rsidRPr="00603991">
        <w:rPr>
          <w:color w:val="000000"/>
          <w:sz w:val="19"/>
          <w:szCs w:val="19"/>
        </w:rPr>
        <w:t>лати адои хизмат дар ма</w:t>
      </w:r>
      <w:r w:rsidR="00603991">
        <w:rPr>
          <w:color w:val="000000"/>
          <w:sz w:val="19"/>
          <w:szCs w:val="19"/>
        </w:rPr>
        <w:t>қ</w:t>
      </w:r>
      <w:r w:rsidRPr="00603991">
        <w:rPr>
          <w:color w:val="000000"/>
          <w:sz w:val="19"/>
          <w:szCs w:val="19"/>
        </w:rPr>
        <w:t>омоти гумрук барои кормандони ма</w:t>
      </w:r>
      <w:r w:rsidR="00603991">
        <w:rPr>
          <w:color w:val="000000"/>
          <w:sz w:val="19"/>
          <w:szCs w:val="19"/>
        </w:rPr>
        <w:t>қ</w:t>
      </w:r>
      <w:r w:rsidRPr="00603991">
        <w:rPr>
          <w:color w:val="000000"/>
          <w:sz w:val="19"/>
          <w:szCs w:val="19"/>
        </w:rPr>
        <w:t>омоти гумрук, ки ба синни ни</w:t>
      </w:r>
      <w:r w:rsidR="00603991">
        <w:rPr>
          <w:color w:val="000000"/>
          <w:sz w:val="19"/>
          <w:szCs w:val="19"/>
        </w:rPr>
        <w:t>ҳ</w:t>
      </w:r>
      <w:r w:rsidRPr="00603991">
        <w:rPr>
          <w:color w:val="000000"/>
          <w:sz w:val="19"/>
          <w:szCs w:val="19"/>
        </w:rPr>
        <w:t>оии му</w:t>
      </w:r>
      <w:r w:rsidR="00603991">
        <w:rPr>
          <w:color w:val="000000"/>
          <w:sz w:val="19"/>
          <w:szCs w:val="19"/>
        </w:rPr>
        <w:t>қ</w:t>
      </w:r>
      <w:r w:rsidRPr="00603991">
        <w:rPr>
          <w:color w:val="000000"/>
          <w:sz w:val="19"/>
          <w:szCs w:val="19"/>
        </w:rPr>
        <w:t xml:space="preserve">аррарнамудаи </w:t>
      </w:r>
      <w:r w:rsidR="00603991">
        <w:rPr>
          <w:color w:val="000000"/>
          <w:sz w:val="19"/>
          <w:szCs w:val="19"/>
        </w:rPr>
        <w:t>қ</w:t>
      </w:r>
      <w:r w:rsidRPr="00603991">
        <w:rPr>
          <w:color w:val="000000"/>
          <w:sz w:val="19"/>
          <w:szCs w:val="19"/>
        </w:rPr>
        <w:t xml:space="preserve">исми 1 </w:t>
      </w:r>
      <w:r w:rsidR="00603991">
        <w:rPr>
          <w:color w:val="000000"/>
          <w:sz w:val="19"/>
          <w:szCs w:val="19"/>
        </w:rPr>
        <w:t>ҳ</w:t>
      </w:r>
      <w:r w:rsidRPr="00603991">
        <w:rPr>
          <w:color w:val="000000"/>
          <w:sz w:val="19"/>
          <w:szCs w:val="19"/>
        </w:rPr>
        <w:t>амин мод</w:t>
      </w:r>
      <w:r w:rsidRPr="00603991">
        <w:rPr>
          <w:color w:val="000000"/>
          <w:sz w:val="19"/>
          <w:szCs w:val="19"/>
        </w:rPr>
        <w:t xml:space="preserve">да расидаанд, аз </w:t>
      </w:r>
      <w:r w:rsidR="00603991">
        <w:rPr>
          <w:color w:val="000000"/>
          <w:sz w:val="19"/>
          <w:szCs w:val="19"/>
        </w:rPr>
        <w:t>ҷ</w:t>
      </w:r>
      <w:r w:rsidRPr="00603991">
        <w:rPr>
          <w:color w:val="000000"/>
          <w:sz w:val="19"/>
          <w:szCs w:val="19"/>
        </w:rPr>
        <w:t>ониби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дар асоси хулосаи комиссияи тиббии </w:t>
      </w:r>
      <w:r w:rsidR="00603991">
        <w:rPr>
          <w:color w:val="000000"/>
          <w:sz w:val="19"/>
          <w:szCs w:val="19"/>
        </w:rPr>
        <w:t>ҳ</w:t>
      </w:r>
      <w:r w:rsidRPr="00603991">
        <w:rPr>
          <w:color w:val="000000"/>
          <w:sz w:val="19"/>
          <w:szCs w:val="19"/>
        </w:rPr>
        <w:t>арб</w:t>
      </w:r>
      <w:r w:rsidR="00603991">
        <w:rPr>
          <w:color w:val="000000"/>
          <w:sz w:val="19"/>
          <w:szCs w:val="19"/>
        </w:rPr>
        <w:t>ӣ</w:t>
      </w:r>
      <w:r w:rsidRPr="00603991">
        <w:rPr>
          <w:color w:val="000000"/>
          <w:sz w:val="19"/>
          <w:szCs w:val="19"/>
        </w:rPr>
        <w:t xml:space="preserve"> метавонад то ду сол тамдид карда шавад, ба истиснои кормандоне, ки аз </w:t>
      </w:r>
      <w:r w:rsidR="00603991">
        <w:rPr>
          <w:color w:val="000000"/>
          <w:sz w:val="19"/>
          <w:szCs w:val="19"/>
        </w:rPr>
        <w:t>ҷ</w:t>
      </w:r>
      <w:r w:rsidRPr="00603991">
        <w:rPr>
          <w:color w:val="000000"/>
          <w:sz w:val="19"/>
          <w:szCs w:val="19"/>
        </w:rPr>
        <w:t xml:space="preserve">ониби </w:t>
      </w:r>
      <w:r w:rsidR="00603991">
        <w:rPr>
          <w:color w:val="000000"/>
          <w:sz w:val="19"/>
          <w:szCs w:val="19"/>
        </w:rPr>
        <w:t>Ҳ</w:t>
      </w:r>
      <w:r w:rsidRPr="00603991">
        <w:rPr>
          <w:color w:val="000000"/>
          <w:sz w:val="19"/>
          <w:szCs w:val="19"/>
        </w:rPr>
        <w:t xml:space="preserve">укумати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 мансаб таъин ва аз м</w:t>
      </w:r>
      <w:r w:rsidRPr="00603991">
        <w:rPr>
          <w:color w:val="000000"/>
          <w:sz w:val="19"/>
          <w:szCs w:val="19"/>
        </w:rPr>
        <w:t>ансаб озод карда мешаванд. Дар ин сурат бо корманд шартномаи (</w:t>
      </w:r>
      <w:r w:rsidR="00603991">
        <w:rPr>
          <w:color w:val="000000"/>
          <w:sz w:val="19"/>
          <w:szCs w:val="19"/>
        </w:rPr>
        <w:t>қ</w:t>
      </w:r>
      <w:r w:rsidRPr="00603991">
        <w:rPr>
          <w:color w:val="000000"/>
          <w:sz w:val="19"/>
          <w:szCs w:val="19"/>
        </w:rPr>
        <w:t>арордоди) м</w:t>
      </w:r>
      <w:r w:rsidR="00603991">
        <w:rPr>
          <w:color w:val="000000"/>
          <w:sz w:val="19"/>
          <w:szCs w:val="19"/>
        </w:rPr>
        <w:t>ӯҳ</w:t>
      </w:r>
      <w:r w:rsidRPr="00603991">
        <w:rPr>
          <w:color w:val="000000"/>
          <w:sz w:val="19"/>
          <w:szCs w:val="19"/>
        </w:rPr>
        <w:t>латноки ме</w:t>
      </w:r>
      <w:r w:rsidR="00603991">
        <w:rPr>
          <w:color w:val="000000"/>
          <w:sz w:val="19"/>
          <w:szCs w:val="19"/>
        </w:rPr>
        <w:t>ҳ</w:t>
      </w:r>
      <w:r w:rsidRPr="00603991">
        <w:rPr>
          <w:color w:val="000000"/>
          <w:sz w:val="19"/>
          <w:szCs w:val="19"/>
        </w:rPr>
        <w:t>нат</w:t>
      </w:r>
      <w:r w:rsidR="00603991">
        <w:rPr>
          <w:color w:val="000000"/>
          <w:sz w:val="19"/>
          <w:szCs w:val="19"/>
        </w:rPr>
        <w:t>ӣ</w:t>
      </w:r>
      <w:r w:rsidRPr="00603991">
        <w:rPr>
          <w:color w:val="000000"/>
          <w:sz w:val="19"/>
          <w:szCs w:val="19"/>
        </w:rPr>
        <w:t xml:space="preserve"> баста мешавад(</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28.12.2012 </w:t>
      </w:r>
      <w:hyperlink r:id="rId869"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2D174C76" w14:textId="365A2699" w:rsidR="00000000" w:rsidRPr="00603991" w:rsidRDefault="000A69C4">
      <w:pPr>
        <w:pStyle w:val="6"/>
        <w:divId w:val="2018539368"/>
        <w:rPr>
          <w:rFonts w:eastAsia="Times New Roman"/>
          <w:sz w:val="21"/>
          <w:szCs w:val="21"/>
        </w:rPr>
      </w:pPr>
      <w:bookmarkStart w:id="585" w:name="A3PM0L5SGN"/>
      <w:bookmarkEnd w:id="585"/>
      <w:r w:rsidRPr="00603991">
        <w:rPr>
          <w:rFonts w:eastAsia="Times New Roman"/>
          <w:sz w:val="21"/>
          <w:szCs w:val="21"/>
        </w:rPr>
        <w:t>Моддаи 500(2). К</w:t>
      </w:r>
      <w:r w:rsidR="00603991">
        <w:rPr>
          <w:rFonts w:eastAsia="Times New Roman"/>
          <w:sz w:val="21"/>
          <w:szCs w:val="21"/>
        </w:rPr>
        <w:t>ӯ</w:t>
      </w:r>
      <w:r w:rsidRPr="00603991">
        <w:rPr>
          <w:rFonts w:eastAsia="Times New Roman"/>
          <w:sz w:val="21"/>
          <w:szCs w:val="21"/>
        </w:rPr>
        <w:t>макпулии яква</w:t>
      </w:r>
      <w:r w:rsidR="00603991">
        <w:rPr>
          <w:rFonts w:eastAsia="Times New Roman"/>
          <w:sz w:val="21"/>
          <w:szCs w:val="21"/>
        </w:rPr>
        <w:t>қ</w:t>
      </w:r>
      <w:r w:rsidRPr="00603991">
        <w:rPr>
          <w:rFonts w:eastAsia="Times New Roman"/>
          <w:sz w:val="21"/>
          <w:szCs w:val="21"/>
        </w:rPr>
        <w:t xml:space="preserve">та ба кормандони аз хизмат </w:t>
      </w:r>
      <w:r w:rsidR="00603991">
        <w:rPr>
          <w:rFonts w:eastAsia="Times New Roman"/>
          <w:sz w:val="21"/>
          <w:szCs w:val="21"/>
        </w:rPr>
        <w:t>ҷ</w:t>
      </w:r>
      <w:r w:rsidRPr="00603991">
        <w:rPr>
          <w:rFonts w:eastAsia="Times New Roman"/>
          <w:sz w:val="21"/>
          <w:szCs w:val="21"/>
        </w:rPr>
        <w:t>авобшудаи ма</w:t>
      </w:r>
      <w:r w:rsidR="00603991">
        <w:rPr>
          <w:rFonts w:eastAsia="Times New Roman"/>
          <w:sz w:val="21"/>
          <w:szCs w:val="21"/>
        </w:rPr>
        <w:t>қ</w:t>
      </w:r>
      <w:r w:rsidRPr="00603991">
        <w:rPr>
          <w:rFonts w:eastAsia="Times New Roman"/>
          <w:sz w:val="21"/>
          <w:szCs w:val="21"/>
        </w:rPr>
        <w:t>омоти гумрук</w:t>
      </w:r>
    </w:p>
    <w:p w14:paraId="71DD236E" w14:textId="72A25E2B" w:rsidR="00000000" w:rsidRPr="00603991" w:rsidRDefault="000A69C4">
      <w:pPr>
        <w:shd w:val="clear" w:color="auto" w:fill="FFFFFF"/>
        <w:spacing w:before="105"/>
        <w:jc w:val="both"/>
        <w:divId w:val="482282506"/>
        <w:rPr>
          <w:i/>
          <w:iCs/>
          <w:color w:val="990099"/>
          <w:sz w:val="19"/>
          <w:szCs w:val="19"/>
        </w:rPr>
      </w:pPr>
      <w:r w:rsidRPr="00603991">
        <w:rPr>
          <w:i/>
          <w:iCs/>
          <w:color w:val="990099"/>
          <w:sz w:val="19"/>
          <w:szCs w:val="19"/>
        </w:rPr>
        <w:t>(</w:t>
      </w:r>
      <w:r w:rsidR="00603991">
        <w:rPr>
          <w:i/>
          <w:iCs/>
          <w:color w:val="990099"/>
          <w:sz w:val="19"/>
          <w:szCs w:val="19"/>
        </w:rPr>
        <w:t>Қ</w:t>
      </w:r>
      <w:r w:rsidRPr="00603991">
        <w:rPr>
          <w:i/>
          <w:iCs/>
          <w:color w:val="990099"/>
          <w:sz w:val="19"/>
          <w:szCs w:val="19"/>
        </w:rPr>
        <w:t xml:space="preserve">онуни </w:t>
      </w:r>
      <w:r w:rsidR="00603991">
        <w:rPr>
          <w:i/>
          <w:iCs/>
          <w:color w:val="990099"/>
          <w:sz w:val="19"/>
          <w:szCs w:val="19"/>
        </w:rPr>
        <w:t>Ҷ</w:t>
      </w:r>
      <w:r w:rsidRPr="00603991">
        <w:rPr>
          <w:i/>
          <w:iCs/>
          <w:color w:val="990099"/>
          <w:sz w:val="19"/>
          <w:szCs w:val="19"/>
        </w:rPr>
        <w:t xml:space="preserve">Т 28.12.2012 </w:t>
      </w:r>
      <w:hyperlink r:id="rId870"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i/>
          <w:iCs/>
          <w:color w:val="990099"/>
          <w:sz w:val="19"/>
          <w:szCs w:val="19"/>
        </w:rPr>
        <w:t>)</w:t>
      </w:r>
    </w:p>
    <w:p w14:paraId="4BA527A0" w14:textId="5C25BA46" w:rsidR="00000000" w:rsidRPr="00603991" w:rsidRDefault="000A69C4">
      <w:pPr>
        <w:pStyle w:val="a3"/>
        <w:divId w:val="2018539368"/>
        <w:rPr>
          <w:color w:val="000000"/>
          <w:sz w:val="19"/>
          <w:szCs w:val="19"/>
        </w:rPr>
      </w:pPr>
      <w:r w:rsidRPr="00603991">
        <w:rPr>
          <w:color w:val="000000"/>
          <w:sz w:val="19"/>
          <w:szCs w:val="19"/>
        </w:rPr>
        <w:t>1. Ба кормандони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ҳ</w:t>
      </w:r>
      <w:r w:rsidRPr="00603991">
        <w:rPr>
          <w:color w:val="000000"/>
          <w:sz w:val="19"/>
          <w:szCs w:val="19"/>
        </w:rPr>
        <w:t xml:space="preserve">ангоми </w:t>
      </w:r>
      <w:r w:rsidR="00603991">
        <w:rPr>
          <w:color w:val="000000"/>
          <w:sz w:val="19"/>
          <w:szCs w:val="19"/>
        </w:rPr>
        <w:t>ҷ</w:t>
      </w:r>
      <w:r w:rsidRPr="00603991">
        <w:rPr>
          <w:color w:val="000000"/>
          <w:sz w:val="19"/>
          <w:szCs w:val="19"/>
        </w:rPr>
        <w:t>авоб шудан аз хизмат ва ё баромадан ба нафа</w:t>
      </w:r>
      <w:r w:rsidR="00603991">
        <w:rPr>
          <w:color w:val="000000"/>
          <w:sz w:val="19"/>
          <w:szCs w:val="19"/>
        </w:rPr>
        <w:t>қ</w:t>
      </w:r>
      <w:r w:rsidRPr="00603991">
        <w:rPr>
          <w:color w:val="000000"/>
          <w:sz w:val="19"/>
          <w:szCs w:val="19"/>
        </w:rPr>
        <w:t>а к</w:t>
      </w:r>
      <w:r w:rsidR="00603991">
        <w:rPr>
          <w:color w:val="000000"/>
          <w:sz w:val="19"/>
          <w:szCs w:val="19"/>
        </w:rPr>
        <w:t>ӯ</w:t>
      </w:r>
      <w:r w:rsidRPr="00603991">
        <w:rPr>
          <w:color w:val="000000"/>
          <w:sz w:val="19"/>
          <w:szCs w:val="19"/>
        </w:rPr>
        <w:t>макпулии яква</w:t>
      </w:r>
      <w:r w:rsidR="00603991">
        <w:rPr>
          <w:color w:val="000000"/>
          <w:sz w:val="19"/>
          <w:szCs w:val="19"/>
        </w:rPr>
        <w:t>қ</w:t>
      </w:r>
      <w:r w:rsidRPr="00603991">
        <w:rPr>
          <w:color w:val="000000"/>
          <w:sz w:val="19"/>
          <w:szCs w:val="19"/>
        </w:rPr>
        <w:t>та барои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пардохта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71"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9EDF7EC" w14:textId="4593AFC0" w:rsidR="00000000" w:rsidRPr="00603991" w:rsidRDefault="000A69C4">
      <w:pPr>
        <w:pStyle w:val="a3"/>
        <w:divId w:val="2018539368"/>
        <w:rPr>
          <w:color w:val="000000"/>
          <w:sz w:val="19"/>
          <w:szCs w:val="19"/>
        </w:rPr>
      </w:pPr>
      <w:r w:rsidRPr="00603991">
        <w:rPr>
          <w:color w:val="000000"/>
          <w:sz w:val="19"/>
          <w:szCs w:val="19"/>
        </w:rPr>
        <w:t>- то 5 сол - ба андозаи 1 маоши таъминоти пул</w:t>
      </w:r>
      <w:r w:rsidR="00603991">
        <w:rPr>
          <w:color w:val="000000"/>
          <w:sz w:val="19"/>
          <w:szCs w:val="19"/>
        </w:rPr>
        <w:t>ӣ</w:t>
      </w:r>
      <w:r w:rsidRPr="00603991">
        <w:rPr>
          <w:color w:val="000000"/>
          <w:sz w:val="19"/>
          <w:szCs w:val="19"/>
        </w:rPr>
        <w:t>;</w:t>
      </w:r>
    </w:p>
    <w:p w14:paraId="594CE78F" w14:textId="5EE454F8" w:rsidR="00000000" w:rsidRPr="00603991" w:rsidRDefault="000A69C4">
      <w:pPr>
        <w:pStyle w:val="a3"/>
        <w:divId w:val="2018539368"/>
        <w:rPr>
          <w:color w:val="000000"/>
          <w:sz w:val="19"/>
          <w:szCs w:val="19"/>
        </w:rPr>
      </w:pPr>
      <w:r w:rsidRPr="00603991">
        <w:rPr>
          <w:color w:val="000000"/>
          <w:sz w:val="19"/>
          <w:szCs w:val="19"/>
        </w:rPr>
        <w:lastRenderedPageBreak/>
        <w:t>- аз 5 то 10 сол - ба андозаи 2 маоши таъминоти пул</w:t>
      </w:r>
      <w:r w:rsidR="00603991">
        <w:rPr>
          <w:color w:val="000000"/>
          <w:sz w:val="19"/>
          <w:szCs w:val="19"/>
        </w:rPr>
        <w:t>ӣ</w:t>
      </w:r>
      <w:r w:rsidRPr="00603991">
        <w:rPr>
          <w:color w:val="000000"/>
          <w:sz w:val="19"/>
          <w:szCs w:val="19"/>
        </w:rPr>
        <w:t>;</w:t>
      </w:r>
    </w:p>
    <w:p w14:paraId="765C3615" w14:textId="29C3FA3A" w:rsidR="00000000" w:rsidRPr="00603991" w:rsidRDefault="000A69C4">
      <w:pPr>
        <w:pStyle w:val="a3"/>
        <w:divId w:val="2018539368"/>
        <w:rPr>
          <w:color w:val="000000"/>
          <w:sz w:val="19"/>
          <w:szCs w:val="19"/>
        </w:rPr>
      </w:pPr>
      <w:r w:rsidRPr="00603991">
        <w:rPr>
          <w:color w:val="000000"/>
          <w:sz w:val="19"/>
          <w:szCs w:val="19"/>
        </w:rPr>
        <w:t>- аз 10 то 20 сол - ба андозаи 3 маоши таъминоти пул</w:t>
      </w:r>
      <w:r w:rsidR="00603991">
        <w:rPr>
          <w:color w:val="000000"/>
          <w:sz w:val="19"/>
          <w:szCs w:val="19"/>
        </w:rPr>
        <w:t>ӣ</w:t>
      </w:r>
      <w:r w:rsidRPr="00603991">
        <w:rPr>
          <w:color w:val="000000"/>
          <w:sz w:val="19"/>
          <w:szCs w:val="19"/>
        </w:rPr>
        <w:t>;</w:t>
      </w:r>
    </w:p>
    <w:p w14:paraId="4A93BB5D" w14:textId="24D9295A" w:rsidR="00000000" w:rsidRPr="00603991" w:rsidRDefault="000A69C4">
      <w:pPr>
        <w:pStyle w:val="a3"/>
        <w:divId w:val="2018539368"/>
        <w:rPr>
          <w:color w:val="000000"/>
          <w:sz w:val="19"/>
          <w:szCs w:val="19"/>
        </w:rPr>
      </w:pPr>
      <w:r w:rsidRPr="00603991">
        <w:rPr>
          <w:color w:val="000000"/>
          <w:sz w:val="19"/>
          <w:szCs w:val="19"/>
        </w:rPr>
        <w:t>- зиёда аз 20 сол ба андозаи 4 маоши таъминоти пул</w:t>
      </w:r>
      <w:r w:rsidR="00603991">
        <w:rPr>
          <w:color w:val="000000"/>
          <w:sz w:val="19"/>
          <w:szCs w:val="19"/>
        </w:rPr>
        <w:t>ӣ</w:t>
      </w:r>
      <w:r w:rsidRPr="00603991">
        <w:rPr>
          <w:color w:val="000000"/>
          <w:sz w:val="19"/>
          <w:szCs w:val="19"/>
        </w:rPr>
        <w:t xml:space="preserve">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28.12.201</w:t>
      </w:r>
      <w:r w:rsidRPr="00603991">
        <w:rPr>
          <w:rStyle w:val="inline-comment"/>
          <w:sz w:val="19"/>
          <w:szCs w:val="19"/>
        </w:rPr>
        <w:t xml:space="preserve">2 </w:t>
      </w:r>
      <w:hyperlink r:id="rId872" w:tooltip="Ссылка на Ѕонуни ЇТ Дар бораи ворид намудани таљйиру иловаіо ба кодекси гумруки ЇТ" w:history="1">
        <w:r w:rsidRPr="00603991">
          <w:rPr>
            <w:rStyle w:val="a4"/>
            <w:i/>
            <w:iCs/>
            <w:sz w:val="19"/>
            <w:szCs w:val="19"/>
          </w:rPr>
          <w:t>№ 906</w:t>
        </w:r>
      </w:hyperlink>
      <w:r w:rsidRPr="00603991">
        <w:rPr>
          <w:color w:val="000000"/>
          <w:sz w:val="19"/>
          <w:szCs w:val="19"/>
        </w:rPr>
        <w:t>).</w:t>
      </w:r>
    </w:p>
    <w:p w14:paraId="2087C2D1" w14:textId="345C9288" w:rsidR="00000000" w:rsidRPr="00603991" w:rsidRDefault="000A69C4">
      <w:pPr>
        <w:pStyle w:val="a3"/>
        <w:divId w:val="2018539368"/>
        <w:rPr>
          <w:color w:val="000000"/>
          <w:sz w:val="19"/>
          <w:szCs w:val="19"/>
        </w:rPr>
      </w:pPr>
      <w:r w:rsidRPr="00603991">
        <w:rPr>
          <w:color w:val="000000"/>
          <w:sz w:val="19"/>
          <w:szCs w:val="19"/>
        </w:rPr>
        <w:t>2. Ба кормандони ма</w:t>
      </w:r>
      <w:r w:rsidR="00603991">
        <w:rPr>
          <w:color w:val="000000"/>
          <w:sz w:val="19"/>
          <w:szCs w:val="19"/>
        </w:rPr>
        <w:t>қ</w:t>
      </w:r>
      <w:r w:rsidRPr="00603991">
        <w:rPr>
          <w:color w:val="000000"/>
          <w:sz w:val="19"/>
          <w:szCs w:val="19"/>
        </w:rPr>
        <w:t>омоти гумрук, ки бо асос</w:t>
      </w:r>
      <w:r w:rsidR="00603991">
        <w:rPr>
          <w:color w:val="000000"/>
          <w:sz w:val="19"/>
          <w:szCs w:val="19"/>
        </w:rPr>
        <w:t>ҳ</w:t>
      </w:r>
      <w:r w:rsidRPr="00603991">
        <w:rPr>
          <w:color w:val="000000"/>
          <w:sz w:val="19"/>
          <w:szCs w:val="19"/>
        </w:rPr>
        <w:t>ои сархат</w:t>
      </w:r>
      <w:r w:rsidR="00603991">
        <w:rPr>
          <w:color w:val="000000"/>
          <w:sz w:val="19"/>
          <w:szCs w:val="19"/>
        </w:rPr>
        <w:t>ҳ</w:t>
      </w:r>
      <w:r w:rsidRPr="00603991">
        <w:rPr>
          <w:color w:val="000000"/>
          <w:sz w:val="19"/>
          <w:szCs w:val="19"/>
        </w:rPr>
        <w:t xml:space="preserve">ои сеюм, чорум, шашум, </w:t>
      </w:r>
      <w:r w:rsidR="00603991">
        <w:rPr>
          <w:color w:val="000000"/>
          <w:sz w:val="19"/>
          <w:szCs w:val="19"/>
        </w:rPr>
        <w:t>ҳ</w:t>
      </w:r>
      <w:r w:rsidRPr="00603991">
        <w:rPr>
          <w:color w:val="000000"/>
          <w:sz w:val="19"/>
          <w:szCs w:val="19"/>
        </w:rPr>
        <w:t xml:space="preserve">афтум, </w:t>
      </w:r>
      <w:r w:rsidR="00603991">
        <w:rPr>
          <w:color w:val="000000"/>
          <w:sz w:val="19"/>
          <w:szCs w:val="19"/>
        </w:rPr>
        <w:t>ҳ</w:t>
      </w:r>
      <w:r w:rsidRPr="00603991">
        <w:rPr>
          <w:color w:val="000000"/>
          <w:sz w:val="19"/>
          <w:szCs w:val="19"/>
        </w:rPr>
        <w:t>аштум, ну</w:t>
      </w:r>
      <w:r w:rsidR="00603991">
        <w:rPr>
          <w:color w:val="000000"/>
          <w:sz w:val="19"/>
          <w:szCs w:val="19"/>
        </w:rPr>
        <w:t>ҳ</w:t>
      </w:r>
      <w:r w:rsidRPr="00603991">
        <w:rPr>
          <w:color w:val="000000"/>
          <w:sz w:val="19"/>
          <w:szCs w:val="19"/>
        </w:rPr>
        <w:t>ум, да</w:t>
      </w:r>
      <w:r w:rsidR="00603991">
        <w:rPr>
          <w:color w:val="000000"/>
          <w:sz w:val="19"/>
          <w:szCs w:val="19"/>
        </w:rPr>
        <w:t>ҳ</w:t>
      </w:r>
      <w:r w:rsidRPr="00603991">
        <w:rPr>
          <w:color w:val="000000"/>
          <w:sz w:val="19"/>
          <w:szCs w:val="19"/>
        </w:rPr>
        <w:t>ум, ёзда</w:t>
      </w:r>
      <w:r w:rsidR="00603991">
        <w:rPr>
          <w:color w:val="000000"/>
          <w:sz w:val="19"/>
          <w:szCs w:val="19"/>
        </w:rPr>
        <w:t>ҳ</w:t>
      </w:r>
      <w:r w:rsidRPr="00603991">
        <w:rPr>
          <w:color w:val="000000"/>
          <w:sz w:val="19"/>
          <w:szCs w:val="19"/>
        </w:rPr>
        <w:t>ум, дувозда</w:t>
      </w:r>
      <w:r w:rsidR="00603991">
        <w:rPr>
          <w:color w:val="000000"/>
          <w:sz w:val="19"/>
          <w:szCs w:val="19"/>
        </w:rPr>
        <w:t>ҳ</w:t>
      </w:r>
      <w:r w:rsidRPr="00603991">
        <w:rPr>
          <w:color w:val="000000"/>
          <w:sz w:val="19"/>
          <w:szCs w:val="19"/>
        </w:rPr>
        <w:t>ум, сензда</w:t>
      </w:r>
      <w:r w:rsidR="00603991">
        <w:rPr>
          <w:color w:val="000000"/>
          <w:sz w:val="19"/>
          <w:szCs w:val="19"/>
        </w:rPr>
        <w:t>ҳ</w:t>
      </w:r>
      <w:r w:rsidRPr="00603991">
        <w:rPr>
          <w:color w:val="000000"/>
          <w:sz w:val="19"/>
          <w:szCs w:val="19"/>
        </w:rPr>
        <w:t>ум, чорда</w:t>
      </w:r>
      <w:r w:rsidR="00603991">
        <w:rPr>
          <w:color w:val="000000"/>
          <w:sz w:val="19"/>
          <w:szCs w:val="19"/>
        </w:rPr>
        <w:t>ҳ</w:t>
      </w:r>
      <w:r w:rsidRPr="00603991">
        <w:rPr>
          <w:color w:val="000000"/>
          <w:sz w:val="19"/>
          <w:szCs w:val="19"/>
        </w:rPr>
        <w:t>ум, шонзда</w:t>
      </w:r>
      <w:r w:rsidR="00603991">
        <w:rPr>
          <w:color w:val="000000"/>
          <w:sz w:val="19"/>
          <w:szCs w:val="19"/>
        </w:rPr>
        <w:t>ҳ</w:t>
      </w:r>
      <w:r w:rsidRPr="00603991">
        <w:rPr>
          <w:color w:val="000000"/>
          <w:sz w:val="19"/>
          <w:szCs w:val="19"/>
        </w:rPr>
        <w:t xml:space="preserve">ум, </w:t>
      </w:r>
      <w:r w:rsidR="00603991">
        <w:rPr>
          <w:color w:val="000000"/>
          <w:sz w:val="19"/>
          <w:szCs w:val="19"/>
        </w:rPr>
        <w:t>ҳ</w:t>
      </w:r>
      <w:r w:rsidRPr="00603991">
        <w:rPr>
          <w:color w:val="000000"/>
          <w:sz w:val="19"/>
          <w:szCs w:val="19"/>
        </w:rPr>
        <w:t>абда</w:t>
      </w:r>
      <w:r w:rsidR="00603991">
        <w:rPr>
          <w:color w:val="000000"/>
          <w:sz w:val="19"/>
          <w:szCs w:val="19"/>
        </w:rPr>
        <w:t>ҳ</w:t>
      </w:r>
      <w:r w:rsidRPr="00603991">
        <w:rPr>
          <w:color w:val="000000"/>
          <w:sz w:val="19"/>
          <w:szCs w:val="19"/>
        </w:rPr>
        <w:t>ум ва нузда</w:t>
      </w:r>
      <w:r w:rsidR="00603991">
        <w:rPr>
          <w:color w:val="000000"/>
          <w:sz w:val="19"/>
          <w:szCs w:val="19"/>
        </w:rPr>
        <w:t>ҳ</w:t>
      </w:r>
      <w:r w:rsidRPr="00603991">
        <w:rPr>
          <w:color w:val="000000"/>
          <w:sz w:val="19"/>
          <w:szCs w:val="19"/>
        </w:rPr>
        <w:t xml:space="preserve">уми </w:t>
      </w:r>
      <w:r w:rsidR="00603991">
        <w:rPr>
          <w:color w:val="000000"/>
          <w:sz w:val="19"/>
          <w:szCs w:val="19"/>
        </w:rPr>
        <w:t>қ</w:t>
      </w:r>
      <w:r w:rsidRPr="00603991">
        <w:rPr>
          <w:color w:val="000000"/>
          <w:sz w:val="19"/>
          <w:szCs w:val="19"/>
        </w:rPr>
        <w:t>исми 1 моддаи 42 Кодекси ме</w:t>
      </w:r>
      <w:r w:rsidR="00603991">
        <w:rPr>
          <w:color w:val="000000"/>
          <w:sz w:val="19"/>
          <w:szCs w:val="19"/>
        </w:rPr>
        <w:t>ҳ</w:t>
      </w:r>
      <w:r w:rsidRPr="00603991">
        <w:rPr>
          <w:color w:val="000000"/>
          <w:sz w:val="19"/>
          <w:szCs w:val="19"/>
        </w:rPr>
        <w:t xml:space="preserve">нати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банд</w:t>
      </w:r>
      <w:r w:rsidR="00603991">
        <w:rPr>
          <w:color w:val="000000"/>
          <w:sz w:val="19"/>
          <w:szCs w:val="19"/>
        </w:rPr>
        <w:t>ҳ</w:t>
      </w:r>
      <w:r w:rsidRPr="00603991">
        <w:rPr>
          <w:color w:val="000000"/>
          <w:sz w:val="19"/>
          <w:szCs w:val="19"/>
        </w:rPr>
        <w:t xml:space="preserve">ои 5), 9), 10), 11), 12) ва 14) </w:t>
      </w:r>
      <w:r w:rsidR="00603991">
        <w:rPr>
          <w:color w:val="000000"/>
          <w:sz w:val="19"/>
          <w:szCs w:val="19"/>
        </w:rPr>
        <w:t>қ</w:t>
      </w:r>
      <w:r w:rsidRPr="00603991">
        <w:rPr>
          <w:color w:val="000000"/>
          <w:sz w:val="19"/>
          <w:szCs w:val="19"/>
        </w:rPr>
        <w:t>исми 1 моддаи 488 Кодекси мазкур ва (ё) бо асос</w:t>
      </w:r>
      <w:r w:rsidR="00603991">
        <w:rPr>
          <w:color w:val="000000"/>
          <w:sz w:val="19"/>
          <w:szCs w:val="19"/>
        </w:rPr>
        <w:t>ҳ</w:t>
      </w:r>
      <w:r w:rsidRPr="00603991">
        <w:rPr>
          <w:color w:val="000000"/>
          <w:sz w:val="19"/>
          <w:szCs w:val="19"/>
        </w:rPr>
        <w:t>ое, ки Оинномаи интизомии ма</w:t>
      </w:r>
      <w:r w:rsidR="00603991">
        <w:rPr>
          <w:color w:val="000000"/>
          <w:sz w:val="19"/>
          <w:szCs w:val="19"/>
        </w:rPr>
        <w:t>қ</w:t>
      </w:r>
      <w:r w:rsidRPr="00603991">
        <w:rPr>
          <w:color w:val="000000"/>
          <w:sz w:val="19"/>
          <w:szCs w:val="19"/>
        </w:rPr>
        <w:t xml:space="preserve">омоти гумруки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w:t>
      </w:r>
      <w:r w:rsidRPr="00603991">
        <w:rPr>
          <w:color w:val="000000"/>
          <w:sz w:val="19"/>
          <w:szCs w:val="19"/>
        </w:rPr>
        <w:t>кистон пешбин</w:t>
      </w:r>
      <w:r w:rsidR="00603991">
        <w:rPr>
          <w:color w:val="000000"/>
          <w:sz w:val="19"/>
          <w:szCs w:val="19"/>
        </w:rPr>
        <w:t>ӣ</w:t>
      </w:r>
      <w:r w:rsidRPr="00603991">
        <w:rPr>
          <w:color w:val="000000"/>
          <w:sz w:val="19"/>
          <w:szCs w:val="19"/>
        </w:rPr>
        <w:t xml:space="preserve"> менамояд, аз хизмат </w:t>
      </w:r>
      <w:r w:rsidR="00603991">
        <w:rPr>
          <w:color w:val="000000"/>
          <w:sz w:val="19"/>
          <w:szCs w:val="19"/>
        </w:rPr>
        <w:t>ҷ</w:t>
      </w:r>
      <w:r w:rsidRPr="00603991">
        <w:rPr>
          <w:color w:val="000000"/>
          <w:sz w:val="19"/>
          <w:szCs w:val="19"/>
        </w:rPr>
        <w:t>авоб шудаанд, кумакпулии яква</w:t>
      </w:r>
      <w:r w:rsidR="00603991">
        <w:rPr>
          <w:color w:val="000000"/>
          <w:sz w:val="19"/>
          <w:szCs w:val="19"/>
        </w:rPr>
        <w:t>қ</w:t>
      </w:r>
      <w:r w:rsidRPr="00603991">
        <w:rPr>
          <w:color w:val="000000"/>
          <w:sz w:val="19"/>
          <w:szCs w:val="19"/>
        </w:rPr>
        <w:t xml:space="preserve">таи дар </w:t>
      </w:r>
      <w:r w:rsidR="00603991">
        <w:rPr>
          <w:color w:val="000000"/>
          <w:sz w:val="19"/>
          <w:szCs w:val="19"/>
        </w:rPr>
        <w:t>қ</w:t>
      </w:r>
      <w:r w:rsidRPr="00603991">
        <w:rPr>
          <w:color w:val="000000"/>
          <w:sz w:val="19"/>
          <w:szCs w:val="19"/>
        </w:rPr>
        <w:t xml:space="preserve">исми 1 моддаи мазкур пешбинишуда пардохта намешавад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73"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13499236" w14:textId="1C611CE4" w:rsidR="00000000" w:rsidRPr="00603991" w:rsidRDefault="000A69C4">
      <w:pPr>
        <w:pStyle w:val="6"/>
        <w:divId w:val="2018539368"/>
        <w:rPr>
          <w:rFonts w:eastAsia="Times New Roman"/>
          <w:sz w:val="21"/>
          <w:szCs w:val="21"/>
        </w:rPr>
      </w:pPr>
      <w:bookmarkStart w:id="586" w:name="A000000573"/>
      <w:bookmarkEnd w:id="586"/>
      <w:r w:rsidRPr="00603991">
        <w:rPr>
          <w:rFonts w:eastAsia="Times New Roman"/>
          <w:sz w:val="21"/>
          <w:szCs w:val="21"/>
        </w:rPr>
        <w:t>Моддаи 501. Бар</w:t>
      </w:r>
      <w:r w:rsidR="00603991">
        <w:rPr>
          <w:rFonts w:eastAsia="Times New Roman"/>
          <w:sz w:val="21"/>
          <w:szCs w:val="21"/>
        </w:rPr>
        <w:t>қ</w:t>
      </w:r>
      <w:r w:rsidRPr="00603991">
        <w:rPr>
          <w:rFonts w:eastAsia="Times New Roman"/>
          <w:sz w:val="21"/>
          <w:szCs w:val="21"/>
        </w:rPr>
        <w:t>ароркунии кормандони ма</w:t>
      </w:r>
      <w:r w:rsidR="00603991">
        <w:rPr>
          <w:rFonts w:eastAsia="Times New Roman"/>
          <w:sz w:val="21"/>
          <w:szCs w:val="21"/>
        </w:rPr>
        <w:t>қ</w:t>
      </w:r>
      <w:r w:rsidRPr="00603991">
        <w:rPr>
          <w:rFonts w:eastAsia="Times New Roman"/>
          <w:sz w:val="21"/>
          <w:szCs w:val="21"/>
        </w:rPr>
        <w:t>омоти гумрук ба хизмат дар ма</w:t>
      </w:r>
      <w:r w:rsidR="00603991">
        <w:rPr>
          <w:rFonts w:eastAsia="Times New Roman"/>
          <w:sz w:val="21"/>
          <w:szCs w:val="21"/>
        </w:rPr>
        <w:t>қ</w:t>
      </w:r>
      <w:r w:rsidRPr="00603991">
        <w:rPr>
          <w:rFonts w:eastAsia="Times New Roman"/>
          <w:sz w:val="21"/>
          <w:szCs w:val="21"/>
        </w:rPr>
        <w:t>омоти гумрук</w:t>
      </w:r>
    </w:p>
    <w:p w14:paraId="087AE3A2" w14:textId="36960578" w:rsidR="00000000" w:rsidRPr="00603991" w:rsidRDefault="000A69C4">
      <w:pPr>
        <w:pStyle w:val="a3"/>
        <w:divId w:val="2018539368"/>
        <w:rPr>
          <w:color w:val="000000"/>
          <w:sz w:val="19"/>
          <w:szCs w:val="19"/>
        </w:rPr>
      </w:pPr>
      <w:r w:rsidRPr="00603991">
        <w:rPr>
          <w:color w:val="000000"/>
          <w:sz w:val="19"/>
          <w:szCs w:val="19"/>
        </w:rPr>
        <w:t>1. Ба кормандони ма</w:t>
      </w:r>
      <w:r w:rsidR="00603991">
        <w:rPr>
          <w:color w:val="000000"/>
          <w:sz w:val="19"/>
          <w:szCs w:val="19"/>
        </w:rPr>
        <w:t>қ</w:t>
      </w:r>
      <w:r w:rsidRPr="00603991">
        <w:rPr>
          <w:color w:val="000000"/>
          <w:sz w:val="19"/>
          <w:szCs w:val="19"/>
        </w:rPr>
        <w:t>омоти гумрук, ки ба хизмат бар</w:t>
      </w:r>
      <w:r w:rsidR="00603991">
        <w:rPr>
          <w:color w:val="000000"/>
          <w:sz w:val="19"/>
          <w:szCs w:val="19"/>
        </w:rPr>
        <w:t>қ</w:t>
      </w:r>
      <w:r w:rsidRPr="00603991">
        <w:rPr>
          <w:color w:val="000000"/>
          <w:sz w:val="19"/>
          <w:szCs w:val="19"/>
        </w:rPr>
        <w:t>арор шудаанд, ва</w:t>
      </w:r>
      <w:r w:rsidR="00603991">
        <w:rPr>
          <w:color w:val="000000"/>
          <w:sz w:val="19"/>
          <w:szCs w:val="19"/>
        </w:rPr>
        <w:t>қ</w:t>
      </w:r>
      <w:r w:rsidRPr="00603991">
        <w:rPr>
          <w:color w:val="000000"/>
          <w:sz w:val="19"/>
          <w:szCs w:val="19"/>
        </w:rPr>
        <w:t>ти аз р</w:t>
      </w:r>
      <w:r w:rsidR="00603991">
        <w:rPr>
          <w:color w:val="000000"/>
          <w:sz w:val="19"/>
          <w:szCs w:val="19"/>
        </w:rPr>
        <w:t>ӯ</w:t>
      </w:r>
      <w:r w:rsidRPr="00603991">
        <w:rPr>
          <w:color w:val="000000"/>
          <w:sz w:val="19"/>
          <w:szCs w:val="19"/>
        </w:rPr>
        <w:t>зи озодшавии он</w:t>
      </w:r>
      <w:r w:rsidR="00603991">
        <w:rPr>
          <w:color w:val="000000"/>
          <w:sz w:val="19"/>
          <w:szCs w:val="19"/>
        </w:rPr>
        <w:t>ҳ</w:t>
      </w:r>
      <w:r w:rsidRPr="00603991">
        <w:rPr>
          <w:color w:val="000000"/>
          <w:sz w:val="19"/>
          <w:szCs w:val="19"/>
        </w:rPr>
        <w:t>о то р</w:t>
      </w:r>
      <w:r w:rsidR="00603991">
        <w:rPr>
          <w:color w:val="000000"/>
          <w:sz w:val="19"/>
          <w:szCs w:val="19"/>
        </w:rPr>
        <w:t>ӯ</w:t>
      </w:r>
      <w:r w:rsidRPr="00603991">
        <w:rPr>
          <w:color w:val="000000"/>
          <w:sz w:val="19"/>
          <w:szCs w:val="19"/>
        </w:rPr>
        <w:t>зи бар</w:t>
      </w:r>
      <w:r w:rsidR="00603991">
        <w:rPr>
          <w:color w:val="000000"/>
          <w:sz w:val="19"/>
          <w:szCs w:val="19"/>
        </w:rPr>
        <w:t>қ</w:t>
      </w:r>
      <w:r w:rsidRPr="00603991">
        <w:rPr>
          <w:color w:val="000000"/>
          <w:sz w:val="19"/>
          <w:szCs w:val="19"/>
        </w:rPr>
        <w:t>ароршав</w:t>
      </w:r>
      <w:r w:rsidR="00603991">
        <w:rPr>
          <w:color w:val="000000"/>
          <w:sz w:val="19"/>
          <w:szCs w:val="19"/>
        </w:rPr>
        <w:t>ӣ</w:t>
      </w:r>
      <w:r w:rsidRPr="00603991">
        <w:rPr>
          <w:color w:val="000000"/>
          <w:sz w:val="19"/>
          <w:szCs w:val="19"/>
        </w:rPr>
        <w:t xml:space="preserve"> ба хизмат дар ма</w:t>
      </w:r>
      <w:r w:rsidR="00603991">
        <w:rPr>
          <w:color w:val="000000"/>
          <w:sz w:val="19"/>
          <w:szCs w:val="19"/>
        </w:rPr>
        <w:t>қ</w:t>
      </w:r>
      <w:r w:rsidRPr="00603991">
        <w:rPr>
          <w:color w:val="000000"/>
          <w:sz w:val="19"/>
          <w:szCs w:val="19"/>
        </w:rPr>
        <w:t>омоти гумрук б</w:t>
      </w:r>
      <w:r w:rsidRPr="00603991">
        <w:rPr>
          <w:color w:val="000000"/>
          <w:sz w:val="19"/>
          <w:szCs w:val="19"/>
        </w:rPr>
        <w:t>а соби</w:t>
      </w:r>
      <w:r w:rsidR="00603991">
        <w:rPr>
          <w:color w:val="000000"/>
          <w:sz w:val="19"/>
          <w:szCs w:val="19"/>
        </w:rPr>
        <w:t>қ</w:t>
      </w:r>
      <w:r w:rsidRPr="00603991">
        <w:rPr>
          <w:color w:val="000000"/>
          <w:sz w:val="19"/>
          <w:szCs w:val="19"/>
        </w:rPr>
        <w:t>аи хизмати дарозмуддат барои додани рутбаи махсуси навбат</w:t>
      </w:r>
      <w:r w:rsidR="00603991">
        <w:rPr>
          <w:color w:val="000000"/>
          <w:sz w:val="19"/>
          <w:szCs w:val="19"/>
        </w:rPr>
        <w:t>ӣ</w:t>
      </w:r>
      <w:r w:rsidRPr="00603991">
        <w:rPr>
          <w:color w:val="000000"/>
          <w:sz w:val="19"/>
          <w:szCs w:val="19"/>
        </w:rPr>
        <w:t>, додани иловапул</w:t>
      </w:r>
      <w:r w:rsidR="00603991">
        <w:rPr>
          <w:color w:val="000000"/>
          <w:sz w:val="19"/>
          <w:szCs w:val="19"/>
        </w:rPr>
        <w:t>ӣ</w:t>
      </w:r>
      <w:r w:rsidRPr="00603991">
        <w:rPr>
          <w:color w:val="000000"/>
          <w:sz w:val="19"/>
          <w:szCs w:val="19"/>
        </w:rPr>
        <w:t xml:space="preserve"> барои соби</w:t>
      </w:r>
      <w:r w:rsidR="00603991">
        <w:rPr>
          <w:color w:val="000000"/>
          <w:sz w:val="19"/>
          <w:szCs w:val="19"/>
        </w:rPr>
        <w:t>қ</w:t>
      </w:r>
      <w:r w:rsidRPr="00603991">
        <w:rPr>
          <w:color w:val="000000"/>
          <w:sz w:val="19"/>
          <w:szCs w:val="19"/>
        </w:rPr>
        <w:t>аи хизмат</w:t>
      </w:r>
      <w:r w:rsidR="00603991">
        <w:rPr>
          <w:color w:val="000000"/>
          <w:sz w:val="19"/>
          <w:szCs w:val="19"/>
        </w:rPr>
        <w:t>ӣ</w:t>
      </w:r>
      <w:r w:rsidRPr="00603991">
        <w:rPr>
          <w:color w:val="000000"/>
          <w:sz w:val="19"/>
          <w:szCs w:val="19"/>
        </w:rPr>
        <w:t xml:space="preserve"> дохил карда мешавад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Т аз 30.05.2017 </w:t>
      </w:r>
      <w:hyperlink r:id="rId874" w:tooltip="Ссылка на Ѕонуни ЇТ Дар бораи ворид намудани таљйиру иловаіо ба Кодекси гумруки ЇТ" w:history="1">
        <w:r w:rsidRPr="00603991">
          <w:rPr>
            <w:rStyle w:val="a4"/>
            <w:i/>
            <w:iCs/>
            <w:sz w:val="19"/>
            <w:szCs w:val="19"/>
          </w:rPr>
          <w:t>№ 1422</w:t>
        </w:r>
      </w:hyperlink>
      <w:r w:rsidRPr="00603991">
        <w:rPr>
          <w:rStyle w:val="inline-comment"/>
          <w:sz w:val="19"/>
          <w:szCs w:val="19"/>
        </w:rPr>
        <w:t>)</w:t>
      </w:r>
      <w:r w:rsidRPr="00603991">
        <w:rPr>
          <w:color w:val="000000"/>
          <w:sz w:val="19"/>
          <w:szCs w:val="19"/>
        </w:rPr>
        <w:t>.</w:t>
      </w:r>
    </w:p>
    <w:p w14:paraId="6D7B724D" w14:textId="705D6BD8" w:rsidR="00000000" w:rsidRPr="00603991" w:rsidRDefault="000A69C4">
      <w:pPr>
        <w:pStyle w:val="a3"/>
        <w:divId w:val="2018539368"/>
        <w:rPr>
          <w:color w:val="000000"/>
          <w:sz w:val="19"/>
          <w:szCs w:val="19"/>
        </w:rPr>
      </w:pPr>
      <w:r w:rsidRPr="00603991">
        <w:rPr>
          <w:color w:val="000000"/>
          <w:sz w:val="19"/>
          <w:szCs w:val="19"/>
        </w:rPr>
        <w:t>2. Ба кормандони ма</w:t>
      </w:r>
      <w:r w:rsidR="00603991">
        <w:rPr>
          <w:color w:val="000000"/>
          <w:sz w:val="19"/>
          <w:szCs w:val="19"/>
        </w:rPr>
        <w:t>қ</w:t>
      </w:r>
      <w:r w:rsidRPr="00603991">
        <w:rPr>
          <w:color w:val="000000"/>
          <w:sz w:val="19"/>
          <w:szCs w:val="19"/>
        </w:rPr>
        <w:t>омоти гумрук, ки ба хизмат дар ма</w:t>
      </w:r>
      <w:r w:rsidR="00603991">
        <w:rPr>
          <w:color w:val="000000"/>
          <w:sz w:val="19"/>
          <w:szCs w:val="19"/>
        </w:rPr>
        <w:t>қ</w:t>
      </w:r>
      <w:r w:rsidRPr="00603991">
        <w:rPr>
          <w:color w:val="000000"/>
          <w:sz w:val="19"/>
          <w:szCs w:val="19"/>
        </w:rPr>
        <w:t>омоти гумрук бар</w:t>
      </w:r>
      <w:r w:rsidR="00603991">
        <w:rPr>
          <w:color w:val="000000"/>
          <w:sz w:val="19"/>
          <w:szCs w:val="19"/>
        </w:rPr>
        <w:t>қ</w:t>
      </w:r>
      <w:r w:rsidRPr="00603991">
        <w:rPr>
          <w:color w:val="000000"/>
          <w:sz w:val="19"/>
          <w:szCs w:val="19"/>
        </w:rPr>
        <w:t>арор карда шудаанд, музди миёнаи ме</w:t>
      </w:r>
      <w:r w:rsidR="00603991">
        <w:rPr>
          <w:color w:val="000000"/>
          <w:sz w:val="19"/>
          <w:szCs w:val="19"/>
        </w:rPr>
        <w:t>ҳ</w:t>
      </w:r>
      <w:r w:rsidRPr="00603991">
        <w:rPr>
          <w:color w:val="000000"/>
          <w:sz w:val="19"/>
          <w:szCs w:val="19"/>
        </w:rPr>
        <w:t>наташон тиб</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пардохта мешавад.</w:t>
      </w:r>
    </w:p>
    <w:p w14:paraId="33DCD382" w14:textId="5ABA816A" w:rsidR="00000000" w:rsidRPr="00603991" w:rsidRDefault="000A69C4">
      <w:pPr>
        <w:pStyle w:val="a3"/>
        <w:divId w:val="2018539368"/>
        <w:rPr>
          <w:color w:val="000000"/>
          <w:sz w:val="19"/>
          <w:szCs w:val="19"/>
        </w:rPr>
      </w:pPr>
      <w:r w:rsidRPr="00603991">
        <w:rPr>
          <w:color w:val="000000"/>
          <w:sz w:val="19"/>
          <w:szCs w:val="19"/>
        </w:rPr>
        <w:t>3.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оми гумруке, ки дар бораи озод кардан аз кор</w:t>
      </w:r>
      <w:r w:rsidRPr="00603991">
        <w:rPr>
          <w:color w:val="000000"/>
          <w:sz w:val="19"/>
          <w:szCs w:val="19"/>
        </w:rPr>
        <w:t xml:space="preserve"> дар ма</w:t>
      </w:r>
      <w:r w:rsidR="00603991">
        <w:rPr>
          <w:color w:val="000000"/>
          <w:sz w:val="19"/>
          <w:szCs w:val="19"/>
        </w:rPr>
        <w:t>қ</w:t>
      </w:r>
      <w:r w:rsidRPr="00603991">
        <w:rPr>
          <w:color w:val="000000"/>
          <w:sz w:val="19"/>
          <w:szCs w:val="19"/>
        </w:rPr>
        <w:t>омоти гумрук ё ба кори дигар гузаронидани корманди ма</w:t>
      </w:r>
      <w:r w:rsidR="00603991">
        <w:rPr>
          <w:color w:val="000000"/>
          <w:sz w:val="19"/>
          <w:szCs w:val="19"/>
        </w:rPr>
        <w:t>қ</w:t>
      </w:r>
      <w:r w:rsidRPr="00603991">
        <w:rPr>
          <w:color w:val="000000"/>
          <w:sz w:val="19"/>
          <w:szCs w:val="19"/>
        </w:rPr>
        <w:t xml:space="preserve">омоти гумрук бо вайрон кардани талаботи </w:t>
      </w:r>
      <w:r w:rsidR="00603991">
        <w:rPr>
          <w:color w:val="000000"/>
          <w:sz w:val="19"/>
          <w:szCs w:val="19"/>
        </w:rPr>
        <w:t>ҳ</w:t>
      </w:r>
      <w:r w:rsidRPr="00603991">
        <w:rPr>
          <w:color w:val="000000"/>
          <w:sz w:val="19"/>
          <w:szCs w:val="19"/>
        </w:rPr>
        <w:t xml:space="preserve">амин Кодекс </w:t>
      </w:r>
      <w:r w:rsidR="00603991">
        <w:rPr>
          <w:color w:val="000000"/>
          <w:sz w:val="19"/>
          <w:szCs w:val="19"/>
        </w:rPr>
        <w:t>қ</w:t>
      </w:r>
      <w:r w:rsidRPr="00603991">
        <w:rPr>
          <w:color w:val="000000"/>
          <w:sz w:val="19"/>
          <w:szCs w:val="19"/>
        </w:rPr>
        <w:t xml:space="preserve">арор </w:t>
      </w:r>
      <w:r w:rsidR="00603991">
        <w:rPr>
          <w:color w:val="000000"/>
          <w:sz w:val="19"/>
          <w:szCs w:val="19"/>
        </w:rPr>
        <w:t>қ</w:t>
      </w:r>
      <w:r w:rsidRPr="00603991">
        <w:rPr>
          <w:color w:val="000000"/>
          <w:sz w:val="19"/>
          <w:szCs w:val="19"/>
        </w:rPr>
        <w:t>абул намудааст ё и</w:t>
      </w:r>
      <w:r w:rsidR="00603991">
        <w:rPr>
          <w:color w:val="000000"/>
          <w:sz w:val="19"/>
          <w:szCs w:val="19"/>
        </w:rPr>
        <w:t>ҷ</w:t>
      </w:r>
      <w:r w:rsidRPr="00603991">
        <w:rPr>
          <w:color w:val="000000"/>
          <w:sz w:val="19"/>
          <w:szCs w:val="19"/>
        </w:rPr>
        <w:t xml:space="preserve">рои </w:t>
      </w:r>
      <w:r w:rsidR="00603991">
        <w:rPr>
          <w:color w:val="000000"/>
          <w:sz w:val="19"/>
          <w:szCs w:val="19"/>
        </w:rPr>
        <w:t>қ</w:t>
      </w:r>
      <w:r w:rsidRPr="00603991">
        <w:rPr>
          <w:color w:val="000000"/>
          <w:sz w:val="19"/>
          <w:szCs w:val="19"/>
        </w:rPr>
        <w:t>арори ба хизмати ма</w:t>
      </w:r>
      <w:r w:rsidR="00603991">
        <w:rPr>
          <w:color w:val="000000"/>
          <w:sz w:val="19"/>
          <w:szCs w:val="19"/>
        </w:rPr>
        <w:t>қ</w:t>
      </w:r>
      <w:r w:rsidRPr="00603991">
        <w:rPr>
          <w:color w:val="000000"/>
          <w:sz w:val="19"/>
          <w:szCs w:val="19"/>
        </w:rPr>
        <w:t>омоти гумрук бар</w:t>
      </w:r>
      <w:r w:rsidR="00603991">
        <w:rPr>
          <w:color w:val="000000"/>
          <w:sz w:val="19"/>
          <w:szCs w:val="19"/>
        </w:rPr>
        <w:t>қ</w:t>
      </w:r>
      <w:r w:rsidRPr="00603991">
        <w:rPr>
          <w:color w:val="000000"/>
          <w:sz w:val="19"/>
          <w:szCs w:val="19"/>
        </w:rPr>
        <w:t>ароркунии корманди мазкурро боздоштааст,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w:t>
      </w:r>
      <w:r w:rsidRPr="00603991">
        <w:rPr>
          <w:color w:val="000000"/>
          <w:sz w:val="19"/>
          <w:szCs w:val="19"/>
        </w:rPr>
        <w:t>о</w:t>
      </w:r>
      <w:r w:rsidR="00603991">
        <w:rPr>
          <w:color w:val="000000"/>
          <w:sz w:val="19"/>
          <w:szCs w:val="19"/>
        </w:rPr>
        <w:t>ҷ</w:t>
      </w:r>
      <w:r w:rsidRPr="00603991">
        <w:rPr>
          <w:color w:val="000000"/>
          <w:sz w:val="19"/>
          <w:szCs w:val="19"/>
        </w:rPr>
        <w:t xml:space="preserve">икистон </w:t>
      </w:r>
      <w:r w:rsidR="00603991">
        <w:rPr>
          <w:color w:val="000000"/>
          <w:sz w:val="19"/>
          <w:szCs w:val="19"/>
        </w:rPr>
        <w:t>ҷ</w:t>
      </w:r>
      <w:r w:rsidRPr="00603991">
        <w:rPr>
          <w:color w:val="000000"/>
          <w:sz w:val="19"/>
          <w:szCs w:val="19"/>
        </w:rPr>
        <w:t>авобгар мебошад.</w:t>
      </w:r>
    </w:p>
    <w:p w14:paraId="39AAEC7B" w14:textId="7E7335E0" w:rsidR="00000000" w:rsidRPr="00603991" w:rsidRDefault="000A69C4">
      <w:pPr>
        <w:pStyle w:val="4"/>
        <w:divId w:val="2018539368"/>
        <w:rPr>
          <w:rFonts w:eastAsia="Times New Roman"/>
          <w:sz w:val="21"/>
          <w:szCs w:val="21"/>
        </w:rPr>
      </w:pPr>
      <w:bookmarkStart w:id="587" w:name="A000000574"/>
      <w:bookmarkEnd w:id="587"/>
      <w:r w:rsidRPr="00603991">
        <w:rPr>
          <w:rFonts w:eastAsia="Times New Roman"/>
          <w:sz w:val="21"/>
          <w:szCs w:val="21"/>
        </w:rPr>
        <w:t>БОБИ 61. СИСТЕМА</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xml:space="preserve"> ВА ТЕХНОЛОГИЯ</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xml:space="preserve"> ДАР ФАЪОЛИЯТИ ГУМРУК</w:t>
      </w:r>
      <w:r w:rsidR="00603991">
        <w:rPr>
          <w:rFonts w:eastAsia="Times New Roman"/>
          <w:sz w:val="21"/>
          <w:szCs w:val="21"/>
        </w:rPr>
        <w:t>Ӣ</w:t>
      </w:r>
    </w:p>
    <w:p w14:paraId="6D3F04BF" w14:textId="514A29B8" w:rsidR="00000000" w:rsidRPr="00603991" w:rsidRDefault="000A69C4">
      <w:pPr>
        <w:pStyle w:val="6"/>
        <w:divId w:val="2018539368"/>
        <w:rPr>
          <w:rFonts w:eastAsia="Times New Roman"/>
          <w:sz w:val="21"/>
          <w:szCs w:val="21"/>
        </w:rPr>
      </w:pPr>
      <w:bookmarkStart w:id="588" w:name="A000000575"/>
      <w:bookmarkEnd w:id="588"/>
      <w:r w:rsidRPr="00603991">
        <w:rPr>
          <w:rFonts w:eastAsia="Times New Roman"/>
          <w:sz w:val="21"/>
          <w:szCs w:val="21"/>
        </w:rPr>
        <w:t>Моддаи 502. Система</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технология</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xml:space="preserve"> ва восита</w:t>
      </w:r>
      <w:r w:rsidR="00603991">
        <w:rPr>
          <w:rFonts w:eastAsia="Times New Roman"/>
          <w:sz w:val="21"/>
          <w:szCs w:val="21"/>
        </w:rPr>
        <w:t>ҳ</w:t>
      </w:r>
      <w:r w:rsidRPr="00603991">
        <w:rPr>
          <w:rFonts w:eastAsia="Times New Roman"/>
          <w:sz w:val="21"/>
          <w:szCs w:val="21"/>
        </w:rPr>
        <w:t>ои таъмини он</w:t>
      </w:r>
      <w:r w:rsidR="00603991">
        <w:rPr>
          <w:rFonts w:eastAsia="Times New Roman"/>
          <w:sz w:val="21"/>
          <w:szCs w:val="21"/>
        </w:rPr>
        <w:t>ҳ</w:t>
      </w:r>
      <w:r w:rsidRPr="00603991">
        <w:rPr>
          <w:rFonts w:eastAsia="Times New Roman"/>
          <w:sz w:val="21"/>
          <w:szCs w:val="21"/>
        </w:rPr>
        <w:t>о, ки дар ма</w:t>
      </w:r>
      <w:r w:rsidR="00603991">
        <w:rPr>
          <w:rFonts w:eastAsia="Times New Roman"/>
          <w:sz w:val="21"/>
          <w:szCs w:val="21"/>
        </w:rPr>
        <w:t>қ</w:t>
      </w:r>
      <w:r w:rsidRPr="00603991">
        <w:rPr>
          <w:rFonts w:eastAsia="Times New Roman"/>
          <w:sz w:val="21"/>
          <w:szCs w:val="21"/>
        </w:rPr>
        <w:t>омоти гумрук истифода мешаванд</w:t>
      </w:r>
    </w:p>
    <w:p w14:paraId="25A5F9F7" w14:textId="7424E11E"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ия, э</w:t>
      </w:r>
      <w:r w:rsidR="00603991">
        <w:rPr>
          <w:color w:val="000000"/>
          <w:sz w:val="19"/>
          <w:szCs w:val="19"/>
        </w:rPr>
        <w:t>ҷ</w:t>
      </w:r>
      <w:r w:rsidRPr="00603991">
        <w:rPr>
          <w:color w:val="000000"/>
          <w:sz w:val="19"/>
          <w:szCs w:val="19"/>
        </w:rPr>
        <w:t>од ва истифодаи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w:t>
      </w:r>
      <w:r w:rsidR="00603991">
        <w:rPr>
          <w:color w:val="000000"/>
          <w:sz w:val="19"/>
          <w:szCs w:val="19"/>
        </w:rPr>
        <w:t>ҳ</w:t>
      </w:r>
      <w:r w:rsidRPr="00603991">
        <w:rPr>
          <w:color w:val="000000"/>
          <w:sz w:val="19"/>
          <w:szCs w:val="19"/>
        </w:rPr>
        <w:t>амчунин ба усул</w:t>
      </w:r>
      <w:r w:rsidR="00603991">
        <w:rPr>
          <w:color w:val="000000"/>
          <w:sz w:val="19"/>
          <w:szCs w:val="19"/>
        </w:rPr>
        <w:t>ҳ</w:t>
      </w:r>
      <w:r w:rsidRPr="00603991">
        <w:rPr>
          <w:color w:val="000000"/>
          <w:sz w:val="19"/>
          <w:szCs w:val="19"/>
        </w:rPr>
        <w:t>ои мубодилаи электронии иттилоот асо</w:t>
      </w:r>
      <w:r w:rsidRPr="00603991">
        <w:rPr>
          <w:color w:val="000000"/>
          <w:sz w:val="19"/>
          <w:szCs w:val="19"/>
        </w:rPr>
        <w:t>сёфта ва восита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оро ма</w:t>
      </w:r>
      <w:r w:rsidR="00603991">
        <w:rPr>
          <w:color w:val="000000"/>
          <w:sz w:val="19"/>
          <w:szCs w:val="19"/>
        </w:rPr>
        <w:t>қ</w:t>
      </w:r>
      <w:r w:rsidRPr="00603991">
        <w:rPr>
          <w:color w:val="000000"/>
          <w:sz w:val="19"/>
          <w:szCs w:val="19"/>
        </w:rPr>
        <w:t>омоти гумрук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санад</w:t>
      </w:r>
      <w:r w:rsidR="00603991">
        <w:rPr>
          <w:color w:val="000000"/>
          <w:sz w:val="19"/>
          <w:szCs w:val="19"/>
        </w:rPr>
        <w:t>ҳ</w:t>
      </w:r>
      <w:r w:rsidRPr="00603991">
        <w:rPr>
          <w:color w:val="000000"/>
          <w:sz w:val="19"/>
          <w:szCs w:val="19"/>
        </w:rPr>
        <w:t xml:space="preserve">ои дигари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менамоянд.</w:t>
      </w:r>
    </w:p>
    <w:p w14:paraId="6B7345D4" w14:textId="4FDF4B3A"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Ҷ</w:t>
      </w:r>
      <w:r w:rsidRPr="00603991">
        <w:rPr>
          <w:color w:val="000000"/>
          <w:sz w:val="19"/>
          <w:szCs w:val="19"/>
        </w:rPr>
        <w:t>ори намудани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технология</w:t>
      </w:r>
      <w:r w:rsidR="00603991">
        <w:rPr>
          <w:color w:val="000000"/>
          <w:sz w:val="19"/>
          <w:szCs w:val="19"/>
        </w:rPr>
        <w:t>ҳ</w:t>
      </w:r>
      <w:r w:rsidRPr="00603991">
        <w:rPr>
          <w:color w:val="000000"/>
          <w:sz w:val="19"/>
          <w:szCs w:val="19"/>
        </w:rPr>
        <w:t>ои иттилоотм бо истифодаи восита</w:t>
      </w:r>
      <w:r w:rsidR="00603991">
        <w:rPr>
          <w:color w:val="000000"/>
          <w:sz w:val="19"/>
          <w:szCs w:val="19"/>
        </w:rPr>
        <w:t>ҳ</w:t>
      </w:r>
      <w:r w:rsidRPr="00603991">
        <w:rPr>
          <w:color w:val="000000"/>
          <w:sz w:val="19"/>
          <w:szCs w:val="19"/>
        </w:rPr>
        <w:t xml:space="preserve">ои техникаи </w:t>
      </w:r>
      <w:r w:rsidR="00603991">
        <w:rPr>
          <w:color w:val="000000"/>
          <w:sz w:val="19"/>
          <w:szCs w:val="19"/>
        </w:rPr>
        <w:t>ҳ</w:t>
      </w:r>
      <w:r w:rsidRPr="00603991">
        <w:rPr>
          <w:color w:val="000000"/>
          <w:sz w:val="19"/>
          <w:szCs w:val="19"/>
        </w:rPr>
        <w:t>исоббарор ва а</w:t>
      </w:r>
      <w:r w:rsidRPr="00603991">
        <w:rPr>
          <w:color w:val="000000"/>
          <w:sz w:val="19"/>
          <w:szCs w:val="19"/>
        </w:rPr>
        <w:t>ло</w:t>
      </w:r>
      <w:r w:rsidR="00603991">
        <w:rPr>
          <w:color w:val="000000"/>
          <w:sz w:val="19"/>
          <w:szCs w:val="19"/>
        </w:rPr>
        <w:t>қ</w:t>
      </w:r>
      <w:r w:rsidRPr="00603991">
        <w:rPr>
          <w:color w:val="000000"/>
          <w:sz w:val="19"/>
          <w:szCs w:val="19"/>
        </w:rPr>
        <w:t>а мувофи</w:t>
      </w:r>
      <w:r w:rsidR="00603991">
        <w:rPr>
          <w:color w:val="000000"/>
          <w:sz w:val="19"/>
          <w:szCs w:val="19"/>
        </w:rPr>
        <w:t>қ</w:t>
      </w:r>
      <w:r w:rsidRPr="00603991">
        <w:rPr>
          <w:color w:val="000000"/>
          <w:sz w:val="19"/>
          <w:szCs w:val="19"/>
        </w:rPr>
        <w:t>и стандарт</w:t>
      </w:r>
      <w:r w:rsidR="00603991">
        <w:rPr>
          <w:color w:val="000000"/>
          <w:sz w:val="19"/>
          <w:szCs w:val="19"/>
        </w:rPr>
        <w:t>ҳ</w:t>
      </w:r>
      <w:r w:rsidRPr="00603991">
        <w:rPr>
          <w:color w:val="000000"/>
          <w:sz w:val="19"/>
          <w:szCs w:val="19"/>
        </w:rPr>
        <w:t xml:space="preserve">ои дар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амалкунандаи байналмилали сурат мегирад (</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03.07.2012  </w:t>
      </w:r>
      <w:hyperlink r:id="rId875" w:tooltip="Ссылка на Ѕонуни ЇТ Оид ба ворид намудани таљйиру иловаіо ба Кодекси гумруки ЇТ" w:history="1">
        <w:r w:rsidRPr="00603991">
          <w:rPr>
            <w:rStyle w:val="a4"/>
            <w:i/>
            <w:iCs/>
            <w:sz w:val="19"/>
            <w:szCs w:val="19"/>
          </w:rPr>
          <w:t>№ 845</w:t>
        </w:r>
      </w:hyperlink>
      <w:r w:rsidRPr="00603991">
        <w:rPr>
          <w:color w:val="000000"/>
          <w:sz w:val="19"/>
          <w:szCs w:val="19"/>
        </w:rPr>
        <w:t>).</w:t>
      </w:r>
    </w:p>
    <w:p w14:paraId="404AD2B2" w14:textId="01DE1A12" w:rsidR="00000000" w:rsidRPr="00603991" w:rsidRDefault="000A69C4">
      <w:pPr>
        <w:pStyle w:val="a3"/>
        <w:divId w:val="2018539368"/>
        <w:rPr>
          <w:color w:val="000000"/>
          <w:sz w:val="19"/>
          <w:szCs w:val="19"/>
        </w:rPr>
      </w:pPr>
      <w:r w:rsidRPr="00603991">
        <w:rPr>
          <w:color w:val="000000"/>
          <w:sz w:val="19"/>
          <w:szCs w:val="19"/>
        </w:rPr>
        <w:t>3.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восита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о, ки аз тарафи ма</w:t>
      </w:r>
      <w:r w:rsidR="00603991">
        <w:rPr>
          <w:color w:val="000000"/>
          <w:sz w:val="19"/>
          <w:szCs w:val="19"/>
        </w:rPr>
        <w:t>қ</w:t>
      </w:r>
      <w:r w:rsidRPr="00603991">
        <w:rPr>
          <w:color w:val="000000"/>
          <w:sz w:val="19"/>
          <w:szCs w:val="19"/>
        </w:rPr>
        <w:t>омоти гумрук та</w:t>
      </w:r>
      <w:r w:rsidR="00603991">
        <w:rPr>
          <w:color w:val="000000"/>
          <w:sz w:val="19"/>
          <w:szCs w:val="19"/>
        </w:rPr>
        <w:t>ҳ</w:t>
      </w:r>
      <w:r w:rsidRPr="00603991">
        <w:rPr>
          <w:color w:val="000000"/>
          <w:sz w:val="19"/>
          <w:szCs w:val="19"/>
        </w:rPr>
        <w:t>ия, э</w:t>
      </w:r>
      <w:r w:rsidR="00603991">
        <w:rPr>
          <w:color w:val="000000"/>
          <w:sz w:val="19"/>
          <w:szCs w:val="19"/>
        </w:rPr>
        <w:t>ҷ</w:t>
      </w:r>
      <w:r w:rsidRPr="00603991">
        <w:rPr>
          <w:color w:val="000000"/>
          <w:sz w:val="19"/>
          <w:szCs w:val="19"/>
        </w:rPr>
        <w:t xml:space="preserve">од ва ё харида </w:t>
      </w:r>
      <w:r w:rsidRPr="00603991">
        <w:rPr>
          <w:color w:val="000000"/>
          <w:sz w:val="19"/>
          <w:szCs w:val="19"/>
        </w:rPr>
        <w:t>шудаанд, моликияти давлат</w:t>
      </w:r>
      <w:r w:rsidR="00603991">
        <w:rPr>
          <w:color w:val="000000"/>
          <w:sz w:val="19"/>
          <w:szCs w:val="19"/>
        </w:rPr>
        <w:t>ӣ</w:t>
      </w:r>
      <w:r w:rsidRPr="00603991">
        <w:rPr>
          <w:color w:val="000000"/>
          <w:sz w:val="19"/>
          <w:szCs w:val="19"/>
        </w:rPr>
        <w:t xml:space="preserve"> ба </w:t>
      </w:r>
      <w:r w:rsidR="00603991">
        <w:rPr>
          <w:color w:val="000000"/>
          <w:sz w:val="19"/>
          <w:szCs w:val="19"/>
        </w:rPr>
        <w:t>ҳ</w:t>
      </w:r>
      <w:r w:rsidRPr="00603991">
        <w:rPr>
          <w:color w:val="000000"/>
          <w:sz w:val="19"/>
          <w:szCs w:val="19"/>
        </w:rPr>
        <w:t xml:space="preserve">исоб мераванд.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ибмулкиро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1181DA19" w14:textId="57B6A042" w:rsidR="00000000" w:rsidRPr="00603991" w:rsidRDefault="000A69C4">
      <w:pPr>
        <w:pStyle w:val="a3"/>
        <w:divId w:val="2018539368"/>
        <w:rPr>
          <w:color w:val="000000"/>
          <w:sz w:val="19"/>
          <w:szCs w:val="19"/>
        </w:rPr>
      </w:pPr>
      <w:r w:rsidRPr="00603991">
        <w:rPr>
          <w:color w:val="000000"/>
          <w:sz w:val="19"/>
          <w:szCs w:val="19"/>
        </w:rPr>
        <w:t>4. Истифодаи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восит</w:t>
      </w:r>
      <w:r w:rsidRPr="00603991">
        <w:rPr>
          <w:color w:val="000000"/>
          <w:sz w:val="19"/>
          <w:szCs w:val="19"/>
        </w:rPr>
        <w:t>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оро, ки моликияти давлат</w:t>
      </w:r>
      <w:r w:rsidR="00603991">
        <w:rPr>
          <w:color w:val="000000"/>
          <w:sz w:val="19"/>
          <w:szCs w:val="19"/>
        </w:rPr>
        <w:t>ӣ</w:t>
      </w:r>
      <w:r w:rsidRPr="00603991">
        <w:rPr>
          <w:color w:val="000000"/>
          <w:sz w:val="19"/>
          <w:szCs w:val="19"/>
        </w:rPr>
        <w:t xml:space="preserve"> намебошанд, ма</w:t>
      </w:r>
      <w:r w:rsidR="00603991">
        <w:rPr>
          <w:color w:val="000000"/>
          <w:sz w:val="19"/>
          <w:szCs w:val="19"/>
        </w:rPr>
        <w:t>қ</w:t>
      </w:r>
      <w:r w:rsidRPr="00603991">
        <w:rPr>
          <w:color w:val="000000"/>
          <w:sz w:val="19"/>
          <w:szCs w:val="19"/>
        </w:rPr>
        <w:t>омоти гумрук дар асоси шартнома</w:t>
      </w:r>
      <w:r w:rsidR="00603991">
        <w:rPr>
          <w:color w:val="000000"/>
          <w:sz w:val="19"/>
          <w:szCs w:val="19"/>
        </w:rPr>
        <w:t>ҳ</w:t>
      </w:r>
      <w:r w:rsidRPr="00603991">
        <w:rPr>
          <w:color w:val="000000"/>
          <w:sz w:val="19"/>
          <w:szCs w:val="19"/>
        </w:rPr>
        <w:t>о амал</w:t>
      </w:r>
      <w:r w:rsidR="00603991">
        <w:rPr>
          <w:color w:val="000000"/>
          <w:sz w:val="19"/>
          <w:szCs w:val="19"/>
        </w:rPr>
        <w:t>ӣ</w:t>
      </w:r>
      <w:r w:rsidRPr="00603991">
        <w:rPr>
          <w:color w:val="000000"/>
          <w:sz w:val="19"/>
          <w:szCs w:val="19"/>
        </w:rPr>
        <w:t xml:space="preserve"> менамояд.</w:t>
      </w:r>
    </w:p>
    <w:p w14:paraId="3D98A5FB" w14:textId="6E4BD71E" w:rsidR="00000000" w:rsidRPr="00603991" w:rsidRDefault="000A69C4">
      <w:pPr>
        <w:pStyle w:val="a3"/>
        <w:divId w:val="2018539368"/>
        <w:rPr>
          <w:color w:val="000000"/>
          <w:sz w:val="19"/>
          <w:szCs w:val="19"/>
        </w:rPr>
      </w:pPr>
      <w:r w:rsidRPr="00603991">
        <w:rPr>
          <w:color w:val="000000"/>
          <w:sz w:val="19"/>
          <w:szCs w:val="19"/>
        </w:rPr>
        <w:t>5. Шарт ва тартиби истифодаи система</w:t>
      </w:r>
      <w:r w:rsidR="00603991">
        <w:rPr>
          <w:color w:val="000000"/>
          <w:sz w:val="19"/>
          <w:szCs w:val="19"/>
        </w:rPr>
        <w:t>ҳ</w:t>
      </w:r>
      <w:r w:rsidRPr="00603991">
        <w:rPr>
          <w:color w:val="000000"/>
          <w:sz w:val="19"/>
          <w:szCs w:val="19"/>
        </w:rPr>
        <w:t>ои иттилоотм,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восита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о барои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аз тарафи ма</w:t>
      </w:r>
      <w:r w:rsidR="00603991">
        <w:rPr>
          <w:color w:val="000000"/>
          <w:sz w:val="19"/>
          <w:szCs w:val="19"/>
        </w:rPr>
        <w:t>қ</w:t>
      </w:r>
      <w:r w:rsidRPr="00603991">
        <w:rPr>
          <w:color w:val="000000"/>
          <w:sz w:val="19"/>
          <w:szCs w:val="19"/>
        </w:rPr>
        <w:t>оми ваколат</w:t>
      </w:r>
      <w:r w:rsidRPr="00603991">
        <w:rPr>
          <w:color w:val="000000"/>
          <w:sz w:val="19"/>
          <w:szCs w:val="19"/>
        </w:rPr>
        <w:t>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карда мешавад.</w:t>
      </w:r>
    </w:p>
    <w:p w14:paraId="2424712A" w14:textId="48283764" w:rsidR="00000000" w:rsidRPr="00603991" w:rsidRDefault="000A69C4">
      <w:pPr>
        <w:pStyle w:val="6"/>
        <w:divId w:val="2018539368"/>
        <w:rPr>
          <w:rFonts w:eastAsia="Times New Roman"/>
          <w:sz w:val="21"/>
          <w:szCs w:val="21"/>
        </w:rPr>
      </w:pPr>
      <w:bookmarkStart w:id="589" w:name="A000000576"/>
      <w:bookmarkEnd w:id="589"/>
      <w:r w:rsidRPr="00603991">
        <w:rPr>
          <w:rFonts w:eastAsia="Times New Roman"/>
          <w:sz w:val="21"/>
          <w:szCs w:val="21"/>
        </w:rPr>
        <w:t>Моддаи 503. Сертификатонии система</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технолгия</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восита</w:t>
      </w:r>
      <w:r w:rsidR="00603991">
        <w:rPr>
          <w:rFonts w:eastAsia="Times New Roman"/>
          <w:sz w:val="21"/>
          <w:szCs w:val="21"/>
        </w:rPr>
        <w:t>ҳ</w:t>
      </w:r>
      <w:r w:rsidRPr="00603991">
        <w:rPr>
          <w:rFonts w:eastAsia="Times New Roman"/>
          <w:sz w:val="21"/>
          <w:szCs w:val="21"/>
        </w:rPr>
        <w:t xml:space="preserve">ои таъмин ва </w:t>
      </w:r>
      <w:r w:rsidR="00603991">
        <w:rPr>
          <w:rFonts w:eastAsia="Times New Roman"/>
          <w:sz w:val="21"/>
          <w:szCs w:val="21"/>
        </w:rPr>
        <w:t>ҳ</w:t>
      </w:r>
      <w:r w:rsidRPr="00603991">
        <w:rPr>
          <w:rFonts w:eastAsia="Times New Roman"/>
          <w:sz w:val="21"/>
          <w:szCs w:val="21"/>
        </w:rPr>
        <w:t>ифзи он</w:t>
      </w:r>
      <w:r w:rsidR="00603991">
        <w:rPr>
          <w:rFonts w:eastAsia="Times New Roman"/>
          <w:sz w:val="21"/>
          <w:szCs w:val="21"/>
        </w:rPr>
        <w:t>ҳ</w:t>
      </w:r>
      <w:r w:rsidRPr="00603991">
        <w:rPr>
          <w:rFonts w:eastAsia="Times New Roman"/>
          <w:sz w:val="21"/>
          <w:szCs w:val="21"/>
        </w:rPr>
        <w:t>о</w:t>
      </w:r>
    </w:p>
    <w:p w14:paraId="25163013" w14:textId="059A00CE" w:rsidR="00000000" w:rsidRPr="00603991" w:rsidRDefault="000A69C4">
      <w:pPr>
        <w:pStyle w:val="a3"/>
        <w:divId w:val="2018539368"/>
        <w:rPr>
          <w:color w:val="000000"/>
          <w:sz w:val="19"/>
          <w:szCs w:val="19"/>
        </w:rPr>
      </w:pPr>
      <w:r w:rsidRPr="00603991">
        <w:rPr>
          <w:color w:val="000000"/>
          <w:sz w:val="19"/>
          <w:szCs w:val="19"/>
        </w:rPr>
        <w:t>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восита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 xml:space="preserve">о, </w:t>
      </w:r>
      <w:r w:rsidR="00603991">
        <w:rPr>
          <w:color w:val="000000"/>
          <w:sz w:val="19"/>
          <w:szCs w:val="19"/>
        </w:rPr>
        <w:t>ҳ</w:t>
      </w:r>
      <w:r w:rsidRPr="00603991">
        <w:rPr>
          <w:color w:val="000000"/>
          <w:sz w:val="19"/>
          <w:szCs w:val="19"/>
        </w:rPr>
        <w:t>амчунин восита</w:t>
      </w:r>
      <w:r w:rsidR="00603991">
        <w:rPr>
          <w:color w:val="000000"/>
          <w:sz w:val="19"/>
          <w:szCs w:val="19"/>
        </w:rPr>
        <w:t>ҳ</w:t>
      </w:r>
      <w:r w:rsidRPr="00603991">
        <w:rPr>
          <w:color w:val="000000"/>
          <w:sz w:val="19"/>
          <w:szCs w:val="19"/>
        </w:rPr>
        <w:t>о</w:t>
      </w:r>
      <w:r w:rsidRPr="00603991">
        <w:rPr>
          <w:color w:val="000000"/>
          <w:sz w:val="19"/>
          <w:szCs w:val="19"/>
        </w:rPr>
        <w:t xml:space="preserve">и барномавию техникии </w:t>
      </w:r>
      <w:r w:rsidR="00603991">
        <w:rPr>
          <w:color w:val="000000"/>
          <w:sz w:val="19"/>
          <w:szCs w:val="19"/>
        </w:rPr>
        <w:t>ҳ</w:t>
      </w:r>
      <w:r w:rsidRPr="00603991">
        <w:rPr>
          <w:color w:val="000000"/>
          <w:sz w:val="19"/>
          <w:szCs w:val="19"/>
        </w:rPr>
        <w:t>ифзи иттилоот, ки дар фаъолияти гумрук</w:t>
      </w:r>
      <w:r w:rsidR="00603991">
        <w:rPr>
          <w:color w:val="000000"/>
          <w:sz w:val="19"/>
          <w:szCs w:val="19"/>
        </w:rPr>
        <w:t>ӣ</w:t>
      </w:r>
      <w:r w:rsidRPr="00603991">
        <w:rPr>
          <w:color w:val="000000"/>
          <w:sz w:val="19"/>
          <w:szCs w:val="19"/>
        </w:rPr>
        <w:t xml:space="preserve"> истифода мешаванд, бояд тиб</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олат ва тартиби пешбининамудаи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сертификатсия шаванд.</w:t>
      </w:r>
    </w:p>
    <w:p w14:paraId="5F3F1E3E" w14:textId="041A29EA" w:rsidR="00000000" w:rsidRPr="00603991" w:rsidRDefault="000A69C4">
      <w:pPr>
        <w:pStyle w:val="6"/>
        <w:divId w:val="2018539368"/>
        <w:rPr>
          <w:rFonts w:eastAsia="Times New Roman"/>
          <w:sz w:val="21"/>
          <w:szCs w:val="21"/>
        </w:rPr>
      </w:pPr>
      <w:bookmarkStart w:id="590" w:name="A000000577"/>
      <w:bookmarkEnd w:id="590"/>
      <w:r w:rsidRPr="00603991">
        <w:rPr>
          <w:rFonts w:eastAsia="Times New Roman"/>
          <w:sz w:val="21"/>
          <w:szCs w:val="21"/>
        </w:rPr>
        <w:t>Моддаи 504. Захира</w:t>
      </w:r>
      <w:r w:rsidR="00603991">
        <w:rPr>
          <w:rFonts w:eastAsia="Times New Roman"/>
          <w:sz w:val="21"/>
          <w:szCs w:val="21"/>
        </w:rPr>
        <w:t>ҳ</w:t>
      </w:r>
      <w:r w:rsidRPr="00603991">
        <w:rPr>
          <w:rFonts w:eastAsia="Times New Roman"/>
          <w:sz w:val="21"/>
          <w:szCs w:val="21"/>
        </w:rPr>
        <w:t>ои иттилоотии ма</w:t>
      </w:r>
      <w:r w:rsidR="00603991">
        <w:rPr>
          <w:rFonts w:eastAsia="Times New Roman"/>
          <w:sz w:val="21"/>
          <w:szCs w:val="21"/>
        </w:rPr>
        <w:t>қ</w:t>
      </w:r>
      <w:r w:rsidRPr="00603991">
        <w:rPr>
          <w:rFonts w:eastAsia="Times New Roman"/>
          <w:sz w:val="21"/>
          <w:szCs w:val="21"/>
        </w:rPr>
        <w:t>омоти гумрук</w:t>
      </w:r>
    </w:p>
    <w:p w14:paraId="13782C75" w14:textId="0B93C0F1" w:rsidR="00000000" w:rsidRPr="00603991" w:rsidRDefault="000A69C4">
      <w:pPr>
        <w:pStyle w:val="a3"/>
        <w:divId w:val="2018539368"/>
        <w:rPr>
          <w:color w:val="000000"/>
          <w:sz w:val="19"/>
          <w:szCs w:val="19"/>
        </w:rPr>
      </w:pPr>
      <w:r w:rsidRPr="00603991">
        <w:rPr>
          <w:color w:val="000000"/>
          <w:sz w:val="19"/>
          <w:szCs w:val="19"/>
        </w:rPr>
        <w:t>1. Захира</w:t>
      </w:r>
      <w:r w:rsidR="00603991">
        <w:rPr>
          <w:color w:val="000000"/>
          <w:sz w:val="19"/>
          <w:szCs w:val="19"/>
        </w:rPr>
        <w:t>ҳ</w:t>
      </w:r>
      <w:r w:rsidRPr="00603991">
        <w:rPr>
          <w:color w:val="000000"/>
          <w:sz w:val="19"/>
          <w:szCs w:val="19"/>
        </w:rPr>
        <w:t>ои ит</w:t>
      </w:r>
      <w:r w:rsidRPr="00603991">
        <w:rPr>
          <w:color w:val="000000"/>
          <w:sz w:val="19"/>
          <w:szCs w:val="19"/>
        </w:rPr>
        <w:t>тилоотии ма</w:t>
      </w:r>
      <w:r w:rsidR="00603991">
        <w:rPr>
          <w:color w:val="000000"/>
          <w:sz w:val="19"/>
          <w:szCs w:val="19"/>
        </w:rPr>
        <w:t>қ</w:t>
      </w:r>
      <w:r w:rsidRPr="00603991">
        <w:rPr>
          <w:color w:val="000000"/>
          <w:sz w:val="19"/>
          <w:szCs w:val="19"/>
        </w:rPr>
        <w:t xml:space="preserve">омоти гумрукро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маълумоте, ки шахс </w:t>
      </w:r>
      <w:r w:rsidR="00603991">
        <w:rPr>
          <w:color w:val="000000"/>
          <w:sz w:val="19"/>
          <w:szCs w:val="19"/>
        </w:rPr>
        <w:t>ҳ</w:t>
      </w:r>
      <w:r w:rsidRPr="00603991">
        <w:rPr>
          <w:color w:val="000000"/>
          <w:sz w:val="19"/>
          <w:szCs w:val="19"/>
        </w:rPr>
        <w:t>ангоми мутоби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гузаронидани амалиёти гумрук</w:t>
      </w:r>
      <w:r w:rsidR="00603991">
        <w:rPr>
          <w:color w:val="000000"/>
          <w:sz w:val="19"/>
          <w:szCs w:val="19"/>
        </w:rPr>
        <w:t>ӣ</w:t>
      </w:r>
      <w:r w:rsidRPr="00603991">
        <w:rPr>
          <w:color w:val="000000"/>
          <w:sz w:val="19"/>
          <w:szCs w:val="19"/>
        </w:rPr>
        <w:t xml:space="preserve"> пешни</w:t>
      </w:r>
      <w:r w:rsidR="00603991">
        <w:rPr>
          <w:color w:val="000000"/>
          <w:sz w:val="19"/>
          <w:szCs w:val="19"/>
        </w:rPr>
        <w:t>ҳ</w:t>
      </w:r>
      <w:r w:rsidRPr="00603991">
        <w:rPr>
          <w:color w:val="000000"/>
          <w:sz w:val="19"/>
          <w:szCs w:val="19"/>
        </w:rPr>
        <w:t xml:space="preserve">од менамояд, инчунин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 ва маълумоти дигари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дар их</w:t>
      </w:r>
      <w:r w:rsidRPr="00603991">
        <w:rPr>
          <w:color w:val="000000"/>
          <w:sz w:val="19"/>
          <w:szCs w:val="19"/>
        </w:rPr>
        <w:t>тиёри ма</w:t>
      </w:r>
      <w:r w:rsidR="00603991">
        <w:rPr>
          <w:color w:val="000000"/>
          <w:sz w:val="19"/>
          <w:szCs w:val="19"/>
        </w:rPr>
        <w:t>қ</w:t>
      </w:r>
      <w:r w:rsidRPr="00603991">
        <w:rPr>
          <w:color w:val="000000"/>
          <w:sz w:val="19"/>
          <w:szCs w:val="19"/>
        </w:rPr>
        <w:t xml:space="preserve">омоти гумрук </w:t>
      </w:r>
      <w:r w:rsidR="00603991">
        <w:rPr>
          <w:color w:val="000000"/>
          <w:sz w:val="19"/>
          <w:szCs w:val="19"/>
        </w:rPr>
        <w:t>қ</w:t>
      </w:r>
      <w:r w:rsidRPr="00603991">
        <w:rPr>
          <w:color w:val="000000"/>
          <w:sz w:val="19"/>
          <w:szCs w:val="19"/>
        </w:rPr>
        <w:t>арордошта ташкил меди</w:t>
      </w:r>
      <w:r w:rsidR="00603991">
        <w:rPr>
          <w:color w:val="000000"/>
          <w:sz w:val="19"/>
          <w:szCs w:val="19"/>
        </w:rPr>
        <w:t>ҳ</w:t>
      </w:r>
      <w:r w:rsidRPr="00603991">
        <w:rPr>
          <w:color w:val="000000"/>
          <w:sz w:val="19"/>
          <w:szCs w:val="19"/>
        </w:rPr>
        <w:t>анд.</w:t>
      </w:r>
    </w:p>
    <w:p w14:paraId="044E489E" w14:textId="0E58F5AC" w:rsidR="00000000" w:rsidRPr="00603991" w:rsidRDefault="000A69C4">
      <w:pPr>
        <w:pStyle w:val="a3"/>
        <w:divId w:val="2018539368"/>
        <w:rPr>
          <w:color w:val="000000"/>
          <w:sz w:val="19"/>
          <w:szCs w:val="19"/>
        </w:rPr>
      </w:pPr>
      <w:r w:rsidRPr="00603991">
        <w:rPr>
          <w:color w:val="000000"/>
          <w:sz w:val="19"/>
          <w:szCs w:val="19"/>
        </w:rPr>
        <w:t>2. Захира</w:t>
      </w:r>
      <w:r w:rsidR="00603991">
        <w:rPr>
          <w:color w:val="000000"/>
          <w:sz w:val="19"/>
          <w:szCs w:val="19"/>
        </w:rPr>
        <w:t>ҳ</w:t>
      </w:r>
      <w:r w:rsidRPr="00603991">
        <w:rPr>
          <w:color w:val="000000"/>
          <w:sz w:val="19"/>
          <w:szCs w:val="19"/>
        </w:rPr>
        <w:t>ои иттилоотии ма</w:t>
      </w:r>
      <w:r w:rsidR="00603991">
        <w:rPr>
          <w:color w:val="000000"/>
          <w:sz w:val="19"/>
          <w:szCs w:val="19"/>
        </w:rPr>
        <w:t>қ</w:t>
      </w:r>
      <w:r w:rsidRPr="00603991">
        <w:rPr>
          <w:color w:val="000000"/>
          <w:sz w:val="19"/>
          <w:szCs w:val="19"/>
        </w:rPr>
        <w:t>омоти гумрук моликияти давлат</w:t>
      </w:r>
      <w:r w:rsidR="00603991">
        <w:rPr>
          <w:color w:val="000000"/>
          <w:sz w:val="19"/>
          <w:szCs w:val="19"/>
        </w:rPr>
        <w:t>ӣ</w:t>
      </w:r>
      <w:r w:rsidRPr="00603991">
        <w:rPr>
          <w:color w:val="000000"/>
          <w:sz w:val="19"/>
          <w:szCs w:val="19"/>
        </w:rPr>
        <w:t xml:space="preserve"> мебошанд.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и со</w:t>
      </w:r>
      <w:r w:rsidR="00603991">
        <w:rPr>
          <w:color w:val="000000"/>
          <w:sz w:val="19"/>
          <w:szCs w:val="19"/>
        </w:rPr>
        <w:t>ҳ</w:t>
      </w:r>
      <w:r w:rsidRPr="00603991">
        <w:rPr>
          <w:color w:val="000000"/>
          <w:sz w:val="19"/>
          <w:szCs w:val="19"/>
        </w:rPr>
        <w:t>ибмулкро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менамояд.</w:t>
      </w:r>
    </w:p>
    <w:p w14:paraId="4A448D25" w14:textId="6BE069C2" w:rsidR="00000000" w:rsidRPr="00603991" w:rsidRDefault="000A69C4">
      <w:pPr>
        <w:pStyle w:val="a3"/>
        <w:divId w:val="2018539368"/>
        <w:rPr>
          <w:color w:val="000000"/>
          <w:sz w:val="19"/>
          <w:szCs w:val="19"/>
        </w:rPr>
      </w:pPr>
      <w:r w:rsidRPr="00603991">
        <w:rPr>
          <w:color w:val="000000"/>
          <w:sz w:val="19"/>
          <w:szCs w:val="19"/>
        </w:rPr>
        <w:lastRenderedPageBreak/>
        <w:t>3. Тарт</w:t>
      </w:r>
      <w:r w:rsidRPr="00603991">
        <w:rPr>
          <w:color w:val="000000"/>
          <w:sz w:val="19"/>
          <w:szCs w:val="19"/>
        </w:rPr>
        <w:t>иби ташаккул ва истифодаи захира</w:t>
      </w:r>
      <w:r w:rsidR="00603991">
        <w:rPr>
          <w:color w:val="000000"/>
          <w:sz w:val="19"/>
          <w:szCs w:val="19"/>
        </w:rPr>
        <w:t>ҳ</w:t>
      </w:r>
      <w:r w:rsidRPr="00603991">
        <w:rPr>
          <w:color w:val="000000"/>
          <w:sz w:val="19"/>
          <w:szCs w:val="19"/>
        </w:rPr>
        <w:t>ои иттилоотии ма</w:t>
      </w:r>
      <w:r w:rsidR="00603991">
        <w:rPr>
          <w:color w:val="000000"/>
          <w:sz w:val="19"/>
          <w:szCs w:val="19"/>
        </w:rPr>
        <w:t>қ</w:t>
      </w:r>
      <w:r w:rsidRPr="00603991">
        <w:rPr>
          <w:color w:val="000000"/>
          <w:sz w:val="19"/>
          <w:szCs w:val="19"/>
        </w:rPr>
        <w:t xml:space="preserve">омоти гумрук, талабот оид ба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атгузории иттилоот аз тарафи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w:t>
      </w:r>
      <w:r w:rsidR="00603991">
        <w:rPr>
          <w:color w:val="000000"/>
          <w:sz w:val="19"/>
          <w:szCs w:val="19"/>
        </w:rPr>
        <w:t>қ</w:t>
      </w:r>
      <w:r w:rsidRPr="00603991">
        <w:rPr>
          <w:color w:val="000000"/>
          <w:sz w:val="19"/>
          <w:szCs w:val="19"/>
        </w:rPr>
        <w:t>аррар карда мешавад.</w:t>
      </w:r>
    </w:p>
    <w:p w14:paraId="42E7A3AD" w14:textId="640B9B1C" w:rsidR="00000000" w:rsidRPr="00603991" w:rsidRDefault="000A69C4">
      <w:pPr>
        <w:pStyle w:val="a3"/>
        <w:divId w:val="2018539368"/>
        <w:rPr>
          <w:color w:val="000000"/>
          <w:sz w:val="19"/>
          <w:szCs w:val="19"/>
        </w:rPr>
      </w:pPr>
      <w:r w:rsidRPr="00603991">
        <w:rPr>
          <w:color w:val="000000"/>
          <w:sz w:val="19"/>
          <w:szCs w:val="19"/>
        </w:rPr>
        <w:t xml:space="preserve">4.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ое</w:t>
      </w:r>
      <w:r w:rsidRPr="00603991">
        <w:rPr>
          <w:color w:val="000000"/>
          <w:sz w:val="19"/>
          <w:szCs w:val="19"/>
        </w:rPr>
        <w:t>, ки пешни</w:t>
      </w:r>
      <w:r w:rsidR="00603991">
        <w:rPr>
          <w:color w:val="000000"/>
          <w:sz w:val="19"/>
          <w:szCs w:val="19"/>
        </w:rPr>
        <w:t>ҳ</w:t>
      </w:r>
      <w:r w:rsidRPr="00603991">
        <w:rPr>
          <w:color w:val="000000"/>
          <w:sz w:val="19"/>
          <w:szCs w:val="19"/>
        </w:rPr>
        <w:t>од ё тартиби пешни</w:t>
      </w:r>
      <w:r w:rsidR="00603991">
        <w:rPr>
          <w:color w:val="000000"/>
          <w:sz w:val="19"/>
          <w:szCs w:val="19"/>
        </w:rPr>
        <w:t>ҳ</w:t>
      </w:r>
      <w:r w:rsidRPr="00603991">
        <w:rPr>
          <w:color w:val="000000"/>
          <w:sz w:val="19"/>
          <w:szCs w:val="19"/>
        </w:rPr>
        <w:t>оди он</w:t>
      </w:r>
      <w:r w:rsidR="00603991">
        <w:rPr>
          <w:color w:val="000000"/>
          <w:sz w:val="19"/>
          <w:szCs w:val="19"/>
        </w:rPr>
        <w:t>ҳ</w:t>
      </w:r>
      <w:r w:rsidRPr="00603991">
        <w:rPr>
          <w:color w:val="000000"/>
          <w:sz w:val="19"/>
          <w:szCs w:val="19"/>
        </w:rPr>
        <w:t xml:space="preserve">оро </w:t>
      </w:r>
      <w:r w:rsidR="00603991">
        <w:rPr>
          <w:color w:val="000000"/>
          <w:sz w:val="19"/>
          <w:szCs w:val="19"/>
        </w:rPr>
        <w:t>ҳ</w:t>
      </w:r>
      <w:r w:rsidRPr="00603991">
        <w:rPr>
          <w:color w:val="000000"/>
          <w:sz w:val="19"/>
          <w:szCs w:val="19"/>
        </w:rPr>
        <w:t>амин Кодекс пешбин</w:t>
      </w:r>
      <w:r w:rsidR="00603991">
        <w:rPr>
          <w:color w:val="000000"/>
          <w:sz w:val="19"/>
          <w:szCs w:val="19"/>
        </w:rPr>
        <w:t>ӣ</w:t>
      </w:r>
      <w:r w:rsidRPr="00603991">
        <w:rPr>
          <w:color w:val="000000"/>
          <w:sz w:val="19"/>
          <w:szCs w:val="19"/>
        </w:rPr>
        <w:t xml:space="preserve"> намудааст, аз </w:t>
      </w:r>
      <w:r w:rsidR="00603991">
        <w:rPr>
          <w:color w:val="000000"/>
          <w:sz w:val="19"/>
          <w:szCs w:val="19"/>
        </w:rPr>
        <w:t>ҷ</w:t>
      </w:r>
      <w:r w:rsidRPr="00603991">
        <w:rPr>
          <w:color w:val="000000"/>
          <w:sz w:val="19"/>
          <w:szCs w:val="19"/>
        </w:rPr>
        <w:t>умла декларатсияи гумрук</w:t>
      </w:r>
      <w:r w:rsidR="00603991">
        <w:rPr>
          <w:color w:val="000000"/>
          <w:sz w:val="19"/>
          <w:szCs w:val="19"/>
        </w:rPr>
        <w:t>ӣ</w:t>
      </w:r>
      <w:r w:rsidRPr="00603991">
        <w:rPr>
          <w:color w:val="000000"/>
          <w:sz w:val="19"/>
          <w:szCs w:val="19"/>
        </w:rPr>
        <w:t>, метавонад тавассути усул</w:t>
      </w:r>
      <w:r w:rsidR="00603991">
        <w:rPr>
          <w:color w:val="000000"/>
          <w:sz w:val="19"/>
          <w:szCs w:val="19"/>
        </w:rPr>
        <w:t>ҳ</w:t>
      </w:r>
      <w:r w:rsidRPr="00603991">
        <w:rPr>
          <w:color w:val="000000"/>
          <w:sz w:val="19"/>
          <w:szCs w:val="19"/>
        </w:rPr>
        <w:t xml:space="preserve">ои электронии мубодилаи иттилоот </w:t>
      </w:r>
      <w:r w:rsidR="00603991">
        <w:rPr>
          <w:color w:val="000000"/>
          <w:sz w:val="19"/>
          <w:szCs w:val="19"/>
        </w:rPr>
        <w:t>ҳ</w:t>
      </w:r>
      <w:r w:rsidRPr="00603991">
        <w:rPr>
          <w:color w:val="000000"/>
          <w:sz w:val="19"/>
          <w:szCs w:val="19"/>
        </w:rPr>
        <w:t xml:space="preserve">ангоми риояи талабот оид ба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атгузории иттилоот, ки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w:t>
      </w:r>
      <w:r w:rsidRPr="00603991">
        <w:rPr>
          <w:color w:val="000000"/>
          <w:sz w:val="19"/>
          <w:szCs w:val="19"/>
        </w:rPr>
        <w:t>ъолияти гумрук</w:t>
      </w:r>
      <w:r w:rsidR="00603991">
        <w:rPr>
          <w:color w:val="000000"/>
          <w:sz w:val="19"/>
          <w:szCs w:val="19"/>
        </w:rPr>
        <w:t>ӣ</w:t>
      </w:r>
      <w:r w:rsidRPr="00603991">
        <w:rPr>
          <w:color w:val="000000"/>
          <w:sz w:val="19"/>
          <w:szCs w:val="19"/>
        </w:rPr>
        <w:t xml:space="preserve"> му</w:t>
      </w:r>
      <w:r w:rsidR="00603991">
        <w:rPr>
          <w:color w:val="000000"/>
          <w:sz w:val="19"/>
          <w:szCs w:val="19"/>
        </w:rPr>
        <w:t>қ</w:t>
      </w:r>
      <w:r w:rsidRPr="00603991">
        <w:rPr>
          <w:color w:val="000000"/>
          <w:sz w:val="19"/>
          <w:szCs w:val="19"/>
        </w:rPr>
        <w:t>аррар намудааст, инчунин талаботи дигари му</w:t>
      </w:r>
      <w:r w:rsidR="00603991">
        <w:rPr>
          <w:color w:val="000000"/>
          <w:sz w:val="19"/>
          <w:szCs w:val="19"/>
        </w:rPr>
        <w:t>қ</w:t>
      </w:r>
      <w:r w:rsidRPr="00603991">
        <w:rPr>
          <w:color w:val="000000"/>
          <w:sz w:val="19"/>
          <w:szCs w:val="19"/>
        </w:rPr>
        <w:t>аррарнамудаи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пешни</w:t>
      </w:r>
      <w:r w:rsidR="00603991">
        <w:rPr>
          <w:color w:val="000000"/>
          <w:sz w:val="19"/>
          <w:szCs w:val="19"/>
        </w:rPr>
        <w:t>ҳ</w:t>
      </w:r>
      <w:r w:rsidRPr="00603991">
        <w:rPr>
          <w:color w:val="000000"/>
          <w:sz w:val="19"/>
          <w:szCs w:val="19"/>
        </w:rPr>
        <w:t>од карда шаванд.</w:t>
      </w:r>
    </w:p>
    <w:p w14:paraId="4B7EF884" w14:textId="63683808" w:rsidR="00000000" w:rsidRPr="00603991" w:rsidRDefault="000A69C4">
      <w:pPr>
        <w:pStyle w:val="a3"/>
        <w:divId w:val="2018539368"/>
        <w:rPr>
          <w:color w:val="000000"/>
          <w:sz w:val="19"/>
          <w:szCs w:val="19"/>
        </w:rPr>
      </w:pPr>
      <w:r w:rsidRPr="00603991">
        <w:rPr>
          <w:color w:val="000000"/>
          <w:sz w:val="19"/>
          <w:szCs w:val="19"/>
        </w:rPr>
        <w:t>5. Тартиби аз тарафи шахсон гирифтани иттилоот</w:t>
      </w:r>
      <w:r w:rsidR="00603991">
        <w:rPr>
          <w:color w:val="000000"/>
          <w:sz w:val="19"/>
          <w:szCs w:val="19"/>
        </w:rPr>
        <w:t>ӣ</w:t>
      </w:r>
      <w:r w:rsidRPr="00603991">
        <w:rPr>
          <w:color w:val="000000"/>
          <w:sz w:val="19"/>
          <w:szCs w:val="19"/>
        </w:rPr>
        <w:t xml:space="preserve"> аз захира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мав</w:t>
      </w:r>
      <w:r w:rsidR="00603991">
        <w:rPr>
          <w:color w:val="000000"/>
          <w:sz w:val="19"/>
          <w:szCs w:val="19"/>
        </w:rPr>
        <w:t>ҷ</w:t>
      </w:r>
      <w:r w:rsidRPr="00603991">
        <w:rPr>
          <w:color w:val="000000"/>
          <w:sz w:val="19"/>
          <w:szCs w:val="19"/>
        </w:rPr>
        <w:t>уда, ки дар ихтиёри ма</w:t>
      </w:r>
      <w:r w:rsidR="00603991">
        <w:rPr>
          <w:color w:val="000000"/>
          <w:sz w:val="19"/>
          <w:szCs w:val="19"/>
        </w:rPr>
        <w:t>қ</w:t>
      </w:r>
      <w:r w:rsidRPr="00603991">
        <w:rPr>
          <w:color w:val="000000"/>
          <w:sz w:val="19"/>
          <w:szCs w:val="19"/>
        </w:rPr>
        <w:t>омоти гумрук м</w:t>
      </w:r>
      <w:r w:rsidRPr="00603991">
        <w:rPr>
          <w:color w:val="000000"/>
          <w:sz w:val="19"/>
          <w:szCs w:val="19"/>
        </w:rPr>
        <w:t xml:space="preserve">ебошанд,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муайян карда мешавад.</w:t>
      </w:r>
    </w:p>
    <w:p w14:paraId="6110C388" w14:textId="229B97EE" w:rsidR="00000000" w:rsidRPr="00603991" w:rsidRDefault="000A69C4">
      <w:pPr>
        <w:pStyle w:val="6"/>
        <w:divId w:val="2018539368"/>
        <w:rPr>
          <w:rFonts w:eastAsia="Times New Roman"/>
          <w:sz w:val="21"/>
          <w:szCs w:val="21"/>
        </w:rPr>
      </w:pPr>
      <w:bookmarkStart w:id="591" w:name="A000000578"/>
      <w:bookmarkEnd w:id="591"/>
      <w:r w:rsidRPr="00603991">
        <w:rPr>
          <w:rFonts w:eastAsia="Times New Roman"/>
          <w:sz w:val="21"/>
          <w:szCs w:val="21"/>
        </w:rPr>
        <w:t>Моддаи 505. Система</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технология</w:t>
      </w:r>
      <w:r w:rsidR="00603991">
        <w:rPr>
          <w:rFonts w:eastAsia="Times New Roman"/>
          <w:sz w:val="21"/>
          <w:szCs w:val="21"/>
        </w:rPr>
        <w:t>ҳ</w:t>
      </w:r>
      <w:r w:rsidRPr="00603991">
        <w:rPr>
          <w:rFonts w:eastAsia="Times New Roman"/>
          <w:sz w:val="21"/>
          <w:szCs w:val="21"/>
        </w:rPr>
        <w:t>ои иттилоот</w:t>
      </w:r>
      <w:r w:rsidR="00603991">
        <w:rPr>
          <w:rFonts w:eastAsia="Times New Roman"/>
          <w:sz w:val="21"/>
          <w:szCs w:val="21"/>
        </w:rPr>
        <w:t>ӣ</w:t>
      </w:r>
      <w:r w:rsidRPr="00603991">
        <w:rPr>
          <w:rFonts w:eastAsia="Times New Roman"/>
          <w:sz w:val="21"/>
          <w:szCs w:val="21"/>
        </w:rPr>
        <w:t xml:space="preserve"> ва восита</w:t>
      </w:r>
      <w:r w:rsidR="00603991">
        <w:rPr>
          <w:rFonts w:eastAsia="Times New Roman"/>
          <w:sz w:val="21"/>
          <w:szCs w:val="21"/>
        </w:rPr>
        <w:t>ҳ</w:t>
      </w:r>
      <w:r w:rsidRPr="00603991">
        <w:rPr>
          <w:rFonts w:eastAsia="Times New Roman"/>
          <w:sz w:val="21"/>
          <w:szCs w:val="21"/>
        </w:rPr>
        <w:t>ои таъмини он</w:t>
      </w:r>
      <w:r w:rsidR="00603991">
        <w:rPr>
          <w:rFonts w:eastAsia="Times New Roman"/>
          <w:sz w:val="21"/>
          <w:szCs w:val="21"/>
        </w:rPr>
        <w:t>ҳ</w:t>
      </w:r>
      <w:r w:rsidRPr="00603991">
        <w:rPr>
          <w:rFonts w:eastAsia="Times New Roman"/>
          <w:sz w:val="21"/>
          <w:szCs w:val="21"/>
        </w:rPr>
        <w:t xml:space="preserve">о, </w:t>
      </w:r>
      <w:r w:rsidRPr="00603991">
        <w:rPr>
          <w:rFonts w:eastAsia="Times New Roman"/>
          <w:sz w:val="21"/>
          <w:szCs w:val="21"/>
        </w:rPr>
        <w:t>ки иштирокчиёни фаъолияти и</w:t>
      </w:r>
      <w:r w:rsidR="00603991">
        <w:rPr>
          <w:rFonts w:eastAsia="Times New Roman"/>
          <w:sz w:val="21"/>
          <w:szCs w:val="21"/>
        </w:rPr>
        <w:t>қ</w:t>
      </w:r>
      <w:r w:rsidRPr="00603991">
        <w:rPr>
          <w:rFonts w:eastAsia="Times New Roman"/>
          <w:sz w:val="21"/>
          <w:szCs w:val="21"/>
        </w:rPr>
        <w:t>тисодии хори</w:t>
      </w:r>
      <w:r w:rsidR="00603991">
        <w:rPr>
          <w:rFonts w:eastAsia="Times New Roman"/>
          <w:sz w:val="21"/>
          <w:szCs w:val="21"/>
        </w:rPr>
        <w:t>ҷӣ</w:t>
      </w:r>
      <w:r w:rsidRPr="00603991">
        <w:rPr>
          <w:rFonts w:eastAsia="Times New Roman"/>
          <w:sz w:val="21"/>
          <w:szCs w:val="21"/>
        </w:rPr>
        <w:t xml:space="preserve"> истифода менамоянд</w:t>
      </w:r>
    </w:p>
    <w:p w14:paraId="5B2A219B" w14:textId="61C89DBA" w:rsidR="00000000" w:rsidRPr="00603991" w:rsidRDefault="000A69C4">
      <w:pPr>
        <w:pStyle w:val="a3"/>
        <w:divId w:val="2018539368"/>
        <w:rPr>
          <w:color w:val="000000"/>
          <w:sz w:val="19"/>
          <w:szCs w:val="19"/>
        </w:rPr>
      </w:pPr>
      <w:r w:rsidRPr="00603991">
        <w:rPr>
          <w:color w:val="000000"/>
          <w:sz w:val="19"/>
          <w:szCs w:val="19"/>
        </w:rPr>
        <w:t>1.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талаботеро му</w:t>
      </w:r>
      <w:r w:rsidR="00603991">
        <w:rPr>
          <w:color w:val="000000"/>
          <w:sz w:val="19"/>
          <w:szCs w:val="19"/>
        </w:rPr>
        <w:t>қ</w:t>
      </w:r>
      <w:r w:rsidRPr="00603991">
        <w:rPr>
          <w:color w:val="000000"/>
          <w:sz w:val="19"/>
          <w:szCs w:val="19"/>
        </w:rPr>
        <w:t>аррар менамояд, ки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восита</w:t>
      </w:r>
      <w:r w:rsidR="00603991">
        <w:rPr>
          <w:color w:val="000000"/>
          <w:sz w:val="19"/>
          <w:szCs w:val="19"/>
        </w:rPr>
        <w:t>ҳ</w:t>
      </w:r>
      <w:r w:rsidRPr="00603991">
        <w:rPr>
          <w:color w:val="000000"/>
          <w:sz w:val="19"/>
          <w:szCs w:val="19"/>
        </w:rPr>
        <w:t>ои таъмини он</w:t>
      </w:r>
      <w:r w:rsidR="00603991">
        <w:rPr>
          <w:color w:val="000000"/>
          <w:sz w:val="19"/>
          <w:szCs w:val="19"/>
        </w:rPr>
        <w:t>ҳ</w:t>
      </w:r>
      <w:r w:rsidRPr="00603991">
        <w:rPr>
          <w:color w:val="000000"/>
          <w:sz w:val="19"/>
          <w:szCs w:val="19"/>
        </w:rPr>
        <w:t xml:space="preserve">о бояд ба ин талабот </w:t>
      </w:r>
      <w:r w:rsidR="00603991">
        <w:rPr>
          <w:color w:val="000000"/>
          <w:sz w:val="19"/>
          <w:szCs w:val="19"/>
        </w:rPr>
        <w:t>ҷ</w:t>
      </w:r>
      <w:r w:rsidRPr="00603991">
        <w:rPr>
          <w:color w:val="000000"/>
          <w:sz w:val="19"/>
          <w:szCs w:val="19"/>
        </w:rPr>
        <w:t>авобг</w:t>
      </w:r>
      <w:r w:rsidR="00603991">
        <w:rPr>
          <w:color w:val="000000"/>
          <w:sz w:val="19"/>
          <w:szCs w:val="19"/>
        </w:rPr>
        <w:t>ӯ</w:t>
      </w:r>
      <w:r w:rsidRPr="00603991">
        <w:rPr>
          <w:color w:val="000000"/>
          <w:sz w:val="19"/>
          <w:szCs w:val="19"/>
        </w:rPr>
        <w:t xml:space="preserve"> бошан</w:t>
      </w:r>
      <w:r w:rsidRPr="00603991">
        <w:rPr>
          <w:color w:val="000000"/>
          <w:sz w:val="19"/>
          <w:szCs w:val="19"/>
        </w:rPr>
        <w:t xml:space="preserve">д ва аз </w:t>
      </w:r>
      <w:r w:rsidR="00603991">
        <w:rPr>
          <w:color w:val="000000"/>
          <w:sz w:val="19"/>
          <w:szCs w:val="19"/>
        </w:rPr>
        <w:t>ҷ</w:t>
      </w:r>
      <w:r w:rsidRPr="00603991">
        <w:rPr>
          <w:color w:val="000000"/>
          <w:sz w:val="19"/>
          <w:szCs w:val="19"/>
        </w:rPr>
        <w:t>ониби ин</w:t>
      </w:r>
      <w:r w:rsidR="00603991">
        <w:rPr>
          <w:color w:val="000000"/>
          <w:sz w:val="19"/>
          <w:szCs w:val="19"/>
        </w:rPr>
        <w:t>ҳ</w:t>
      </w:r>
      <w:r w:rsidRPr="00603991">
        <w:rPr>
          <w:color w:val="000000"/>
          <w:sz w:val="19"/>
          <w:szCs w:val="19"/>
        </w:rPr>
        <w:t>о истифода гарданд:</w:t>
      </w:r>
    </w:p>
    <w:p w14:paraId="7A58120B" w14:textId="21030EA5" w:rsidR="00000000" w:rsidRPr="00603991" w:rsidRDefault="000A69C4">
      <w:pPr>
        <w:pStyle w:val="a3"/>
        <w:divId w:val="2018539368"/>
        <w:rPr>
          <w:color w:val="000000"/>
          <w:sz w:val="19"/>
          <w:szCs w:val="19"/>
        </w:rPr>
      </w:pPr>
      <w:r w:rsidRPr="00603991">
        <w:rPr>
          <w:color w:val="000000"/>
          <w:sz w:val="19"/>
          <w:szCs w:val="19"/>
        </w:rPr>
        <w:t>1)  аз тарафи танзимгари ваколатдори и</w:t>
      </w:r>
      <w:r w:rsidR="00603991">
        <w:rPr>
          <w:color w:val="000000"/>
          <w:sz w:val="19"/>
          <w:szCs w:val="19"/>
        </w:rPr>
        <w:t>қ</w:t>
      </w:r>
      <w:r w:rsidRPr="00603991">
        <w:rPr>
          <w:color w:val="000000"/>
          <w:sz w:val="19"/>
          <w:szCs w:val="19"/>
        </w:rPr>
        <w:t>тисод</w:t>
      </w:r>
      <w:r w:rsidR="00603991">
        <w:rPr>
          <w:color w:val="000000"/>
          <w:sz w:val="19"/>
          <w:szCs w:val="19"/>
        </w:rPr>
        <w:t>ӣ</w:t>
      </w:r>
      <w:r w:rsidRPr="00603991">
        <w:rPr>
          <w:color w:val="000000"/>
          <w:sz w:val="19"/>
          <w:szCs w:val="19"/>
        </w:rPr>
        <w:t xml:space="preserve">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2.01.2020 </w:t>
      </w:r>
      <w:hyperlink r:id="rId876" w:tooltip="Ссылка на Ѕонуни ЇТ Дар бораи ворид намудани таљйиру иловаіо ба Кодекси гумруки ЇТ" w:history="1">
        <w:r w:rsidRPr="00603991">
          <w:rPr>
            <w:rStyle w:val="a4"/>
            <w:i/>
            <w:iCs/>
            <w:sz w:val="19"/>
            <w:szCs w:val="19"/>
          </w:rPr>
          <w:t>№ 1678</w:t>
        </w:r>
      </w:hyperlink>
      <w:r w:rsidRPr="00603991">
        <w:rPr>
          <w:rStyle w:val="inline-comment"/>
          <w:sz w:val="19"/>
          <w:szCs w:val="19"/>
        </w:rPr>
        <w:t>)</w:t>
      </w:r>
      <w:r w:rsidRPr="00603991">
        <w:rPr>
          <w:color w:val="000000"/>
          <w:sz w:val="19"/>
          <w:szCs w:val="19"/>
        </w:rPr>
        <w:t>;</w:t>
      </w:r>
    </w:p>
    <w:p w14:paraId="1FB92EED" w14:textId="468552DC" w:rsidR="00000000" w:rsidRPr="00603991" w:rsidRDefault="000A69C4">
      <w:pPr>
        <w:pStyle w:val="a3"/>
        <w:divId w:val="2018539368"/>
        <w:rPr>
          <w:color w:val="000000"/>
          <w:sz w:val="19"/>
          <w:szCs w:val="19"/>
        </w:rPr>
      </w:pPr>
      <w:r w:rsidRPr="00603991">
        <w:rPr>
          <w:color w:val="000000"/>
          <w:sz w:val="19"/>
          <w:szCs w:val="19"/>
        </w:rPr>
        <w:t>2) аз тарафи со</w:t>
      </w:r>
      <w:r w:rsidR="00603991">
        <w:rPr>
          <w:color w:val="000000"/>
          <w:sz w:val="19"/>
          <w:szCs w:val="19"/>
        </w:rPr>
        <w:t>ҳ</w:t>
      </w:r>
      <w:r w:rsidRPr="00603991">
        <w:rPr>
          <w:color w:val="000000"/>
          <w:sz w:val="19"/>
          <w:szCs w:val="19"/>
        </w:rPr>
        <w:t>и</w:t>
      </w:r>
      <w:r w:rsidRPr="00603991">
        <w:rPr>
          <w:color w:val="000000"/>
          <w:sz w:val="19"/>
          <w:szCs w:val="19"/>
        </w:rPr>
        <w:t>бони анбор</w:t>
      </w:r>
      <w:r w:rsidR="00603991">
        <w:rPr>
          <w:color w:val="000000"/>
          <w:sz w:val="19"/>
          <w:szCs w:val="19"/>
        </w:rPr>
        <w:t>ҳ</w:t>
      </w:r>
      <w:r w:rsidRPr="00603991">
        <w:rPr>
          <w:color w:val="000000"/>
          <w:sz w:val="19"/>
          <w:szCs w:val="19"/>
        </w:rPr>
        <w:t>ои нига</w:t>
      </w:r>
      <w:r w:rsidR="00603991">
        <w:rPr>
          <w:color w:val="000000"/>
          <w:sz w:val="19"/>
          <w:szCs w:val="19"/>
        </w:rPr>
        <w:t>ҳ</w:t>
      </w:r>
      <w:r w:rsidRPr="00603991">
        <w:rPr>
          <w:color w:val="000000"/>
          <w:sz w:val="19"/>
          <w:szCs w:val="19"/>
        </w:rPr>
        <w:t>дории мува</w:t>
      </w:r>
      <w:r w:rsidR="00603991">
        <w:rPr>
          <w:color w:val="000000"/>
          <w:sz w:val="19"/>
          <w:szCs w:val="19"/>
        </w:rPr>
        <w:t>ққ</w:t>
      </w:r>
      <w:r w:rsidRPr="00603991">
        <w:rPr>
          <w:color w:val="000000"/>
          <w:sz w:val="19"/>
          <w:szCs w:val="19"/>
        </w:rPr>
        <w:t>ат</w:t>
      </w:r>
      <w:r w:rsidR="00603991">
        <w:rPr>
          <w:color w:val="000000"/>
          <w:sz w:val="19"/>
          <w:szCs w:val="19"/>
        </w:rPr>
        <w:t>ӣ</w:t>
      </w:r>
      <w:r w:rsidRPr="00603991">
        <w:rPr>
          <w:color w:val="000000"/>
          <w:sz w:val="19"/>
          <w:szCs w:val="19"/>
        </w:rPr>
        <w:t>, со</w:t>
      </w:r>
      <w:r w:rsidR="00603991">
        <w:rPr>
          <w:color w:val="000000"/>
          <w:sz w:val="19"/>
          <w:szCs w:val="19"/>
        </w:rPr>
        <w:t>ҳ</w:t>
      </w:r>
      <w:r w:rsidRPr="00603991">
        <w:rPr>
          <w:color w:val="000000"/>
          <w:sz w:val="19"/>
          <w:szCs w:val="19"/>
        </w:rPr>
        <w:t>ибони анбор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брокер</w:t>
      </w:r>
      <w:r w:rsidR="00603991">
        <w:rPr>
          <w:color w:val="000000"/>
          <w:sz w:val="19"/>
          <w:szCs w:val="19"/>
        </w:rPr>
        <w:t>ҳ</w:t>
      </w:r>
      <w:r w:rsidRPr="00603991">
        <w:rPr>
          <w:color w:val="000000"/>
          <w:sz w:val="19"/>
          <w:szCs w:val="19"/>
        </w:rPr>
        <w:t>ои гумрук</w:t>
      </w:r>
      <w:r w:rsidR="00603991">
        <w:rPr>
          <w:color w:val="000000"/>
          <w:sz w:val="19"/>
          <w:szCs w:val="19"/>
        </w:rPr>
        <w:t>ӣ</w:t>
      </w:r>
      <w:r w:rsidRPr="00603991">
        <w:rPr>
          <w:color w:val="000000"/>
          <w:sz w:val="19"/>
          <w:szCs w:val="19"/>
        </w:rPr>
        <w:t xml:space="preserve"> ва шахсони дигар бо хо</w:t>
      </w:r>
      <w:r w:rsidR="00603991">
        <w:rPr>
          <w:color w:val="000000"/>
          <w:sz w:val="19"/>
          <w:szCs w:val="19"/>
        </w:rPr>
        <w:t>ҳ</w:t>
      </w:r>
      <w:r w:rsidRPr="00603991">
        <w:rPr>
          <w:color w:val="000000"/>
          <w:sz w:val="19"/>
          <w:szCs w:val="19"/>
        </w:rPr>
        <w:t>иши он</w:t>
      </w:r>
      <w:r w:rsidR="00603991">
        <w:rPr>
          <w:color w:val="000000"/>
          <w:sz w:val="19"/>
          <w:szCs w:val="19"/>
        </w:rPr>
        <w:t>ҳ</w:t>
      </w:r>
      <w:r w:rsidRPr="00603991">
        <w:rPr>
          <w:color w:val="000000"/>
          <w:sz w:val="19"/>
          <w:szCs w:val="19"/>
        </w:rPr>
        <w:t>о, барои пешни</w:t>
      </w:r>
      <w:r w:rsidR="00603991">
        <w:rPr>
          <w:color w:val="000000"/>
          <w:sz w:val="19"/>
          <w:szCs w:val="19"/>
        </w:rPr>
        <w:t>ҳ</w:t>
      </w:r>
      <w:r w:rsidRPr="00603991">
        <w:rPr>
          <w:color w:val="000000"/>
          <w:sz w:val="19"/>
          <w:szCs w:val="19"/>
        </w:rPr>
        <w:t xml:space="preserve">оди </w:t>
      </w:r>
      <w:r w:rsidR="00603991">
        <w:rPr>
          <w:color w:val="000000"/>
          <w:sz w:val="19"/>
          <w:szCs w:val="19"/>
        </w:rPr>
        <w:t>ҳ</w:t>
      </w:r>
      <w:r w:rsidRPr="00603991">
        <w:rPr>
          <w:color w:val="000000"/>
          <w:sz w:val="19"/>
          <w:szCs w:val="19"/>
        </w:rPr>
        <w:t>у</w:t>
      </w:r>
      <w:r w:rsidR="00603991">
        <w:rPr>
          <w:color w:val="000000"/>
          <w:sz w:val="19"/>
          <w:szCs w:val="19"/>
        </w:rPr>
        <w:t>ҷҷ</w:t>
      </w:r>
      <w:r w:rsidRPr="00603991">
        <w:rPr>
          <w:color w:val="000000"/>
          <w:sz w:val="19"/>
          <w:szCs w:val="19"/>
        </w:rPr>
        <w:t>ат</w:t>
      </w:r>
      <w:r w:rsidR="00603991">
        <w:rPr>
          <w:color w:val="000000"/>
          <w:sz w:val="19"/>
          <w:szCs w:val="19"/>
        </w:rPr>
        <w:t>ҳ</w:t>
      </w:r>
      <w:r w:rsidRPr="00603991">
        <w:rPr>
          <w:color w:val="000000"/>
          <w:sz w:val="19"/>
          <w:szCs w:val="19"/>
        </w:rPr>
        <w:t xml:space="preserve">о ва маълумоти пешбининамудаи </w:t>
      </w:r>
      <w:r w:rsidR="00603991">
        <w:rPr>
          <w:color w:val="000000"/>
          <w:sz w:val="19"/>
          <w:szCs w:val="19"/>
        </w:rPr>
        <w:t>ҳ</w:t>
      </w:r>
      <w:r w:rsidRPr="00603991">
        <w:rPr>
          <w:color w:val="000000"/>
          <w:sz w:val="19"/>
          <w:szCs w:val="19"/>
        </w:rPr>
        <w:t>амин Кодекс.</w:t>
      </w:r>
    </w:p>
    <w:p w14:paraId="1E4A088D" w14:textId="48DC8887" w:rsidR="00000000" w:rsidRPr="00603991" w:rsidRDefault="000A69C4">
      <w:pPr>
        <w:pStyle w:val="a3"/>
        <w:divId w:val="2018539368"/>
        <w:rPr>
          <w:color w:val="000000"/>
          <w:sz w:val="19"/>
          <w:szCs w:val="19"/>
        </w:rPr>
      </w:pPr>
      <w:r w:rsidRPr="00603991">
        <w:rPr>
          <w:color w:val="000000"/>
          <w:sz w:val="19"/>
          <w:szCs w:val="19"/>
        </w:rPr>
        <w:t>2. Истифодаи объект</w:t>
      </w:r>
      <w:r w:rsidR="00603991">
        <w:rPr>
          <w:color w:val="000000"/>
          <w:sz w:val="19"/>
          <w:szCs w:val="19"/>
        </w:rPr>
        <w:t>ҳ</w:t>
      </w:r>
      <w:r w:rsidRPr="00603991">
        <w:rPr>
          <w:color w:val="000000"/>
          <w:sz w:val="19"/>
          <w:szCs w:val="19"/>
        </w:rPr>
        <w:t>ои мазкур барои ма</w:t>
      </w:r>
      <w:r w:rsidR="00603991">
        <w:rPr>
          <w:color w:val="000000"/>
          <w:sz w:val="19"/>
          <w:szCs w:val="19"/>
        </w:rPr>
        <w:t>қ</w:t>
      </w:r>
      <w:r w:rsidRPr="00603991">
        <w:rPr>
          <w:color w:val="000000"/>
          <w:sz w:val="19"/>
          <w:szCs w:val="19"/>
        </w:rPr>
        <w:t>сади гумрук</w:t>
      </w:r>
      <w:r w:rsidR="00603991">
        <w:rPr>
          <w:color w:val="000000"/>
          <w:sz w:val="19"/>
          <w:szCs w:val="19"/>
        </w:rPr>
        <w:t>ӣ</w:t>
      </w:r>
      <w:r w:rsidRPr="00603991">
        <w:rPr>
          <w:color w:val="000000"/>
          <w:sz w:val="19"/>
          <w:szCs w:val="19"/>
        </w:rPr>
        <w:t xml:space="preserve"> тан</w:t>
      </w:r>
      <w:r w:rsidR="00603991">
        <w:rPr>
          <w:color w:val="000000"/>
          <w:sz w:val="19"/>
          <w:szCs w:val="19"/>
        </w:rPr>
        <w:t>ҳ</w:t>
      </w:r>
      <w:r w:rsidRPr="00603991">
        <w:rPr>
          <w:color w:val="000000"/>
          <w:sz w:val="19"/>
          <w:szCs w:val="19"/>
        </w:rPr>
        <w:t>о баъди сан</w:t>
      </w:r>
      <w:r w:rsidR="00603991">
        <w:rPr>
          <w:color w:val="000000"/>
          <w:sz w:val="19"/>
          <w:szCs w:val="19"/>
        </w:rPr>
        <w:t>ҷ</w:t>
      </w:r>
      <w:r w:rsidRPr="00603991">
        <w:rPr>
          <w:color w:val="000000"/>
          <w:sz w:val="19"/>
          <w:szCs w:val="19"/>
        </w:rPr>
        <w:t>иши мув</w:t>
      </w:r>
      <w:r w:rsidRPr="00603991">
        <w:rPr>
          <w:color w:val="000000"/>
          <w:sz w:val="19"/>
          <w:szCs w:val="19"/>
        </w:rPr>
        <w:t>офи</w:t>
      </w:r>
      <w:r w:rsidR="00603991">
        <w:rPr>
          <w:color w:val="000000"/>
          <w:sz w:val="19"/>
          <w:szCs w:val="19"/>
        </w:rPr>
        <w:t>қ</w:t>
      </w:r>
      <w:r w:rsidRPr="00603991">
        <w:rPr>
          <w:color w:val="000000"/>
          <w:sz w:val="19"/>
          <w:szCs w:val="19"/>
        </w:rPr>
        <w:t>ати он</w:t>
      </w:r>
      <w:r w:rsidR="00603991">
        <w:rPr>
          <w:color w:val="000000"/>
          <w:sz w:val="19"/>
          <w:szCs w:val="19"/>
        </w:rPr>
        <w:t>ҳ</w:t>
      </w:r>
      <w:r w:rsidRPr="00603991">
        <w:rPr>
          <w:color w:val="000000"/>
          <w:sz w:val="19"/>
          <w:szCs w:val="19"/>
        </w:rPr>
        <w:t>о ба талаботи му</w:t>
      </w:r>
      <w:r w:rsidR="00603991">
        <w:rPr>
          <w:color w:val="000000"/>
          <w:sz w:val="19"/>
          <w:szCs w:val="19"/>
        </w:rPr>
        <w:t>қ</w:t>
      </w:r>
      <w:r w:rsidRPr="00603991">
        <w:rPr>
          <w:color w:val="000000"/>
          <w:sz w:val="19"/>
          <w:szCs w:val="19"/>
        </w:rPr>
        <w:t>арраршуда и</w:t>
      </w:r>
      <w:r w:rsidR="00603991">
        <w:rPr>
          <w:color w:val="000000"/>
          <w:sz w:val="19"/>
          <w:szCs w:val="19"/>
        </w:rPr>
        <w:t>ҷ</w:t>
      </w:r>
      <w:r w:rsidRPr="00603991">
        <w:rPr>
          <w:color w:val="000000"/>
          <w:sz w:val="19"/>
          <w:szCs w:val="19"/>
        </w:rPr>
        <w:t>озат дода мешавад. Сан</w:t>
      </w:r>
      <w:r w:rsidR="00603991">
        <w:rPr>
          <w:color w:val="000000"/>
          <w:sz w:val="19"/>
          <w:szCs w:val="19"/>
        </w:rPr>
        <w:t>ҷ</w:t>
      </w:r>
      <w:r w:rsidRPr="00603991">
        <w:rPr>
          <w:color w:val="000000"/>
          <w:sz w:val="19"/>
          <w:szCs w:val="19"/>
        </w:rPr>
        <w:t>ишро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ан</w:t>
      </w:r>
      <w:r w:rsidR="00603991">
        <w:rPr>
          <w:color w:val="000000"/>
          <w:sz w:val="19"/>
          <w:szCs w:val="19"/>
        </w:rPr>
        <w:t>ҷ</w:t>
      </w:r>
      <w:r w:rsidRPr="00603991">
        <w:rPr>
          <w:color w:val="000000"/>
          <w:sz w:val="19"/>
          <w:szCs w:val="19"/>
        </w:rPr>
        <w:t>ом меди</w:t>
      </w:r>
      <w:r w:rsidR="00603991">
        <w:rPr>
          <w:color w:val="000000"/>
          <w:sz w:val="19"/>
          <w:szCs w:val="19"/>
        </w:rPr>
        <w:t>ҳ</w:t>
      </w:r>
      <w:r w:rsidRPr="00603991">
        <w:rPr>
          <w:color w:val="000000"/>
          <w:sz w:val="19"/>
          <w:szCs w:val="19"/>
        </w:rPr>
        <w:t>ад.</w:t>
      </w:r>
    </w:p>
    <w:p w14:paraId="1936C385" w14:textId="5E6EA81D" w:rsidR="00000000" w:rsidRPr="00603991" w:rsidRDefault="000A69C4">
      <w:pPr>
        <w:pStyle w:val="6"/>
        <w:divId w:val="2018539368"/>
        <w:rPr>
          <w:rFonts w:eastAsia="Times New Roman"/>
          <w:sz w:val="21"/>
          <w:szCs w:val="21"/>
        </w:rPr>
      </w:pPr>
      <w:bookmarkStart w:id="592" w:name="A000000579"/>
      <w:bookmarkEnd w:id="592"/>
      <w:r w:rsidRPr="00603991">
        <w:rPr>
          <w:rFonts w:eastAsia="Times New Roman"/>
          <w:sz w:val="21"/>
          <w:szCs w:val="21"/>
        </w:rPr>
        <w:t xml:space="preserve">Моддаи 506. </w:t>
      </w:r>
      <w:r w:rsidR="00603991">
        <w:rPr>
          <w:rFonts w:eastAsia="Times New Roman"/>
          <w:sz w:val="21"/>
          <w:szCs w:val="21"/>
        </w:rPr>
        <w:t>Ҳ</w:t>
      </w:r>
      <w:r w:rsidRPr="00603991">
        <w:rPr>
          <w:rFonts w:eastAsia="Times New Roman"/>
          <w:sz w:val="21"/>
          <w:szCs w:val="21"/>
        </w:rPr>
        <w:t xml:space="preserve">ифзи иттилоот ва </w:t>
      </w:r>
      <w:r w:rsidR="00603991">
        <w:rPr>
          <w:rFonts w:eastAsia="Times New Roman"/>
          <w:sz w:val="21"/>
          <w:szCs w:val="21"/>
        </w:rPr>
        <w:t>ҳ</w:t>
      </w:r>
      <w:r w:rsidRPr="00603991">
        <w:rPr>
          <w:rFonts w:eastAsia="Times New Roman"/>
          <w:sz w:val="21"/>
          <w:szCs w:val="21"/>
        </w:rPr>
        <w:t>у</w:t>
      </w:r>
      <w:r w:rsidR="00603991">
        <w:rPr>
          <w:rFonts w:eastAsia="Times New Roman"/>
          <w:sz w:val="21"/>
          <w:szCs w:val="21"/>
        </w:rPr>
        <w:t>қ</w:t>
      </w:r>
      <w:r w:rsidRPr="00603991">
        <w:rPr>
          <w:rFonts w:eastAsia="Times New Roman"/>
          <w:sz w:val="21"/>
          <w:szCs w:val="21"/>
        </w:rPr>
        <w:t>у</w:t>
      </w:r>
      <w:r w:rsidR="00603991">
        <w:rPr>
          <w:rFonts w:eastAsia="Times New Roman"/>
          <w:sz w:val="21"/>
          <w:szCs w:val="21"/>
        </w:rPr>
        <w:t>қҳ</w:t>
      </w:r>
      <w:r w:rsidRPr="00603991">
        <w:rPr>
          <w:rFonts w:eastAsia="Times New Roman"/>
          <w:sz w:val="21"/>
          <w:szCs w:val="21"/>
        </w:rPr>
        <w:t>ои субъект</w:t>
      </w:r>
      <w:r w:rsidR="00603991">
        <w:rPr>
          <w:rFonts w:eastAsia="Times New Roman"/>
          <w:sz w:val="21"/>
          <w:szCs w:val="21"/>
        </w:rPr>
        <w:t>ҳ</w:t>
      </w:r>
      <w:r w:rsidRPr="00603991">
        <w:rPr>
          <w:rFonts w:eastAsia="Times New Roman"/>
          <w:sz w:val="21"/>
          <w:szCs w:val="21"/>
        </w:rPr>
        <w:t xml:space="preserve">ои дар </w:t>
      </w:r>
      <w:r w:rsidR="00603991">
        <w:rPr>
          <w:rFonts w:eastAsia="Times New Roman"/>
          <w:sz w:val="21"/>
          <w:szCs w:val="21"/>
        </w:rPr>
        <w:t>ҷ</w:t>
      </w:r>
      <w:r w:rsidRPr="00603991">
        <w:rPr>
          <w:rFonts w:eastAsia="Times New Roman"/>
          <w:sz w:val="21"/>
          <w:szCs w:val="21"/>
        </w:rPr>
        <w:t>араёни иттилоот</w:t>
      </w:r>
      <w:r w:rsidR="00603991">
        <w:rPr>
          <w:rFonts w:eastAsia="Times New Roman"/>
          <w:sz w:val="21"/>
          <w:szCs w:val="21"/>
        </w:rPr>
        <w:t>ӣ</w:t>
      </w:r>
      <w:r w:rsidRPr="00603991">
        <w:rPr>
          <w:rFonts w:eastAsia="Times New Roman"/>
          <w:sz w:val="21"/>
          <w:szCs w:val="21"/>
        </w:rPr>
        <w:t xml:space="preserve"> ва иттилоотони иштироккунанда</w:t>
      </w:r>
    </w:p>
    <w:p w14:paraId="64F784EE" w14:textId="2AD8D642"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ия, э</w:t>
      </w:r>
      <w:r w:rsidR="00603991">
        <w:rPr>
          <w:color w:val="000000"/>
          <w:sz w:val="19"/>
          <w:szCs w:val="19"/>
        </w:rPr>
        <w:t>ҷ</w:t>
      </w:r>
      <w:r w:rsidRPr="00603991">
        <w:rPr>
          <w:color w:val="000000"/>
          <w:sz w:val="19"/>
          <w:szCs w:val="19"/>
        </w:rPr>
        <w:t>од ва</w:t>
      </w:r>
      <w:r w:rsidRPr="00603991">
        <w:rPr>
          <w:color w:val="000000"/>
          <w:sz w:val="19"/>
          <w:szCs w:val="19"/>
        </w:rPr>
        <w:t xml:space="preserve"> истифодаи восита</w:t>
      </w:r>
      <w:r w:rsidR="00603991">
        <w:rPr>
          <w:color w:val="000000"/>
          <w:sz w:val="19"/>
          <w:szCs w:val="19"/>
        </w:rPr>
        <w:t>ҳ</w:t>
      </w:r>
      <w:r w:rsidRPr="00603991">
        <w:rPr>
          <w:color w:val="000000"/>
          <w:sz w:val="19"/>
          <w:szCs w:val="19"/>
        </w:rPr>
        <w:t xml:space="preserve">ои махсуси барномавии техникии </w:t>
      </w:r>
      <w:r w:rsidR="00603991">
        <w:rPr>
          <w:color w:val="000000"/>
          <w:sz w:val="19"/>
          <w:szCs w:val="19"/>
        </w:rPr>
        <w:t>ҳ</w:t>
      </w:r>
      <w:r w:rsidRPr="00603991">
        <w:rPr>
          <w:color w:val="000000"/>
          <w:sz w:val="19"/>
          <w:szCs w:val="19"/>
        </w:rPr>
        <w:t>ифзи иттилоот, ки бо восита</w:t>
      </w:r>
      <w:r w:rsidR="00603991">
        <w:rPr>
          <w:color w:val="000000"/>
          <w:sz w:val="19"/>
          <w:szCs w:val="19"/>
        </w:rPr>
        <w:t>ҳ</w:t>
      </w:r>
      <w:r w:rsidRPr="00603991">
        <w:rPr>
          <w:color w:val="000000"/>
          <w:sz w:val="19"/>
          <w:szCs w:val="19"/>
        </w:rPr>
        <w:t>ои таъмини система</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ва технология</w:t>
      </w:r>
      <w:r w:rsidR="00603991">
        <w:rPr>
          <w:color w:val="000000"/>
          <w:sz w:val="19"/>
          <w:szCs w:val="19"/>
        </w:rPr>
        <w:t>ҳ</w:t>
      </w:r>
      <w:r w:rsidRPr="00603991">
        <w:rPr>
          <w:color w:val="000000"/>
          <w:sz w:val="19"/>
          <w:szCs w:val="19"/>
        </w:rPr>
        <w:t>ои иттилоот</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ат мекунанд, аз тарафи ма</w:t>
      </w:r>
      <w:r w:rsidR="00603991">
        <w:rPr>
          <w:color w:val="000000"/>
          <w:sz w:val="19"/>
          <w:szCs w:val="19"/>
        </w:rPr>
        <w:t>қ</w:t>
      </w:r>
      <w:r w:rsidRPr="00603991">
        <w:rPr>
          <w:color w:val="000000"/>
          <w:sz w:val="19"/>
          <w:szCs w:val="19"/>
        </w:rPr>
        <w:t>омоти гумрук бо ма</w:t>
      </w:r>
      <w:r w:rsidR="00603991">
        <w:rPr>
          <w:color w:val="000000"/>
          <w:sz w:val="19"/>
          <w:szCs w:val="19"/>
        </w:rPr>
        <w:t>қ</w:t>
      </w:r>
      <w:r w:rsidRPr="00603991">
        <w:rPr>
          <w:color w:val="000000"/>
          <w:sz w:val="19"/>
          <w:szCs w:val="19"/>
        </w:rPr>
        <w:t>сад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 xml:space="preserve">ифзи иттилоот ва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қҳ</w:t>
      </w:r>
      <w:r w:rsidRPr="00603991">
        <w:rPr>
          <w:color w:val="000000"/>
          <w:sz w:val="19"/>
          <w:szCs w:val="19"/>
        </w:rPr>
        <w:t>ои субект</w:t>
      </w:r>
      <w:r w:rsidR="00603991">
        <w:rPr>
          <w:color w:val="000000"/>
          <w:sz w:val="19"/>
          <w:szCs w:val="19"/>
        </w:rPr>
        <w:t>ҳ</w:t>
      </w:r>
      <w:r w:rsidRPr="00603991">
        <w:rPr>
          <w:color w:val="000000"/>
          <w:sz w:val="19"/>
          <w:szCs w:val="19"/>
        </w:rPr>
        <w:t xml:space="preserve">ои дар </w:t>
      </w:r>
      <w:r w:rsidR="00603991">
        <w:rPr>
          <w:color w:val="000000"/>
          <w:sz w:val="19"/>
          <w:szCs w:val="19"/>
        </w:rPr>
        <w:t>ҷ</w:t>
      </w:r>
      <w:r w:rsidRPr="00603991">
        <w:rPr>
          <w:color w:val="000000"/>
          <w:sz w:val="19"/>
          <w:szCs w:val="19"/>
        </w:rPr>
        <w:t>араёни иттилоот</w:t>
      </w:r>
      <w:r w:rsidR="00603991">
        <w:rPr>
          <w:color w:val="000000"/>
          <w:sz w:val="19"/>
          <w:szCs w:val="19"/>
        </w:rPr>
        <w:t>ӣ</w:t>
      </w:r>
      <w:r w:rsidRPr="00603991">
        <w:rPr>
          <w:color w:val="000000"/>
          <w:sz w:val="19"/>
          <w:szCs w:val="19"/>
        </w:rPr>
        <w:t xml:space="preserve"> в</w:t>
      </w:r>
      <w:r w:rsidRPr="00603991">
        <w:rPr>
          <w:color w:val="000000"/>
          <w:sz w:val="19"/>
          <w:szCs w:val="19"/>
        </w:rPr>
        <w:t>а иттилоот иштироккунанда мувофи</w:t>
      </w:r>
      <w:r w:rsidR="00603991">
        <w:rPr>
          <w:color w:val="000000"/>
          <w:sz w:val="19"/>
          <w:szCs w:val="19"/>
        </w:rPr>
        <w:t>қ</w:t>
      </w:r>
      <w:r w:rsidRPr="00603991">
        <w:rPr>
          <w:color w:val="000000"/>
          <w:sz w:val="19"/>
          <w:szCs w:val="19"/>
        </w:rPr>
        <w:t xml:space="preserve">и </w:t>
      </w:r>
      <w:r w:rsidR="00603991">
        <w:rPr>
          <w:color w:val="000000"/>
          <w:sz w:val="19"/>
          <w:szCs w:val="19"/>
        </w:rPr>
        <w:t>ҳ</w:t>
      </w:r>
      <w:r w:rsidRPr="00603991">
        <w:rPr>
          <w:color w:val="000000"/>
          <w:sz w:val="19"/>
          <w:szCs w:val="19"/>
        </w:rPr>
        <w:t>амин Кодекс ва дигар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сурат мегирад.</w:t>
      </w:r>
    </w:p>
    <w:p w14:paraId="06B38079" w14:textId="4A9BCE3D" w:rsidR="00000000" w:rsidRPr="00603991" w:rsidRDefault="000A69C4">
      <w:pPr>
        <w:pStyle w:val="a3"/>
        <w:divId w:val="2018539368"/>
        <w:rPr>
          <w:color w:val="000000"/>
          <w:sz w:val="19"/>
          <w:szCs w:val="19"/>
        </w:rPr>
      </w:pPr>
      <w:r w:rsidRPr="00603991">
        <w:rPr>
          <w:color w:val="000000"/>
          <w:sz w:val="19"/>
          <w:szCs w:val="19"/>
        </w:rPr>
        <w:t>2. Дара</w:t>
      </w:r>
      <w:r w:rsidR="00603991">
        <w:rPr>
          <w:color w:val="000000"/>
          <w:sz w:val="19"/>
          <w:szCs w:val="19"/>
        </w:rPr>
        <w:t>ҷ</w:t>
      </w:r>
      <w:r w:rsidRPr="00603991">
        <w:rPr>
          <w:color w:val="000000"/>
          <w:sz w:val="19"/>
          <w:szCs w:val="19"/>
        </w:rPr>
        <w:t xml:space="preserve">аи </w:t>
      </w:r>
      <w:r w:rsidR="00603991">
        <w:rPr>
          <w:color w:val="000000"/>
          <w:sz w:val="19"/>
          <w:szCs w:val="19"/>
        </w:rPr>
        <w:t>ҳ</w:t>
      </w:r>
      <w:r w:rsidRPr="00603991">
        <w:rPr>
          <w:color w:val="000000"/>
          <w:sz w:val="19"/>
          <w:szCs w:val="19"/>
        </w:rPr>
        <w:t>ифзи иттилоот</w:t>
      </w:r>
      <w:r w:rsidR="00603991">
        <w:rPr>
          <w:color w:val="000000"/>
          <w:sz w:val="19"/>
          <w:szCs w:val="19"/>
        </w:rPr>
        <w:t>ӣ</w:t>
      </w:r>
      <w:r w:rsidRPr="00603991">
        <w:rPr>
          <w:color w:val="000000"/>
          <w:sz w:val="19"/>
          <w:szCs w:val="19"/>
        </w:rPr>
        <w:t xml:space="preserve"> ба воситаи </w:t>
      </w:r>
      <w:r w:rsidR="00603991">
        <w:rPr>
          <w:color w:val="000000"/>
          <w:sz w:val="19"/>
          <w:szCs w:val="19"/>
        </w:rPr>
        <w:t>ҳ</w:t>
      </w:r>
      <w:r w:rsidRPr="00603991">
        <w:rPr>
          <w:color w:val="000000"/>
          <w:sz w:val="19"/>
          <w:szCs w:val="19"/>
        </w:rPr>
        <w:t>ифзи иттилоот таъминшаванда бояд ба категорияи иттилоот мувофи</w:t>
      </w:r>
      <w:r w:rsidR="00603991">
        <w:rPr>
          <w:color w:val="000000"/>
          <w:sz w:val="19"/>
          <w:szCs w:val="19"/>
        </w:rPr>
        <w:t>қ</w:t>
      </w:r>
      <w:r w:rsidRPr="00603991">
        <w:rPr>
          <w:color w:val="000000"/>
          <w:sz w:val="19"/>
          <w:szCs w:val="19"/>
        </w:rPr>
        <w:t>ат намояд. Мувофи</w:t>
      </w:r>
      <w:r w:rsidR="00603991">
        <w:rPr>
          <w:color w:val="000000"/>
          <w:sz w:val="19"/>
          <w:szCs w:val="19"/>
        </w:rPr>
        <w:t>қ</w:t>
      </w:r>
      <w:r w:rsidRPr="00603991">
        <w:rPr>
          <w:color w:val="000000"/>
          <w:sz w:val="19"/>
          <w:szCs w:val="19"/>
        </w:rPr>
        <w:t>ати дара</w:t>
      </w:r>
      <w:r w:rsidR="00603991">
        <w:rPr>
          <w:color w:val="000000"/>
          <w:sz w:val="19"/>
          <w:szCs w:val="19"/>
        </w:rPr>
        <w:t>ҷ</w:t>
      </w:r>
      <w:r w:rsidRPr="00603991">
        <w:rPr>
          <w:color w:val="000000"/>
          <w:sz w:val="19"/>
          <w:szCs w:val="19"/>
        </w:rPr>
        <w:t xml:space="preserve">аи </w:t>
      </w:r>
      <w:r w:rsidR="00603991">
        <w:rPr>
          <w:color w:val="000000"/>
          <w:sz w:val="19"/>
          <w:szCs w:val="19"/>
        </w:rPr>
        <w:t>ҳ</w:t>
      </w:r>
      <w:r w:rsidRPr="00603991">
        <w:rPr>
          <w:color w:val="000000"/>
          <w:sz w:val="19"/>
          <w:szCs w:val="19"/>
        </w:rPr>
        <w:t>ифзи и</w:t>
      </w:r>
      <w:r w:rsidRPr="00603991">
        <w:rPr>
          <w:color w:val="000000"/>
          <w:sz w:val="19"/>
          <w:szCs w:val="19"/>
        </w:rPr>
        <w:t>ттилоот бо категорияи муайяни иттилоот</w:t>
      </w:r>
      <w:r w:rsidR="00603991">
        <w:rPr>
          <w:color w:val="000000"/>
          <w:sz w:val="19"/>
          <w:szCs w:val="19"/>
        </w:rPr>
        <w:t>ӣ</w:t>
      </w:r>
      <w:r w:rsidRPr="00603991">
        <w:rPr>
          <w:color w:val="000000"/>
          <w:sz w:val="19"/>
          <w:szCs w:val="19"/>
        </w:rPr>
        <w:t xml:space="preserve"> аз </w:t>
      </w:r>
      <w:r w:rsidR="00603991">
        <w:rPr>
          <w:color w:val="000000"/>
          <w:sz w:val="19"/>
          <w:szCs w:val="19"/>
        </w:rPr>
        <w:t>ҷ</w:t>
      </w:r>
      <w:r w:rsidRPr="00603991">
        <w:rPr>
          <w:color w:val="000000"/>
          <w:sz w:val="19"/>
          <w:szCs w:val="19"/>
        </w:rPr>
        <w:t>ониби ма</w:t>
      </w:r>
      <w:r w:rsidR="00603991">
        <w:rPr>
          <w:color w:val="000000"/>
          <w:sz w:val="19"/>
          <w:szCs w:val="19"/>
        </w:rPr>
        <w:t>қ</w:t>
      </w:r>
      <w:r w:rsidRPr="00603991">
        <w:rPr>
          <w:color w:val="000000"/>
          <w:sz w:val="19"/>
          <w:szCs w:val="19"/>
        </w:rPr>
        <w:t>омоти гумрук, ки захираи иттилоотиро дар ихтиёр доранд, таъмин карда мешавад.</w:t>
      </w:r>
    </w:p>
    <w:p w14:paraId="2F54458D" w14:textId="035A15AA" w:rsidR="00000000" w:rsidRPr="00603991" w:rsidRDefault="000A69C4">
      <w:pPr>
        <w:pStyle w:val="a3"/>
        <w:divId w:val="2018539368"/>
        <w:rPr>
          <w:color w:val="000000"/>
          <w:sz w:val="19"/>
          <w:szCs w:val="19"/>
        </w:rPr>
      </w:pPr>
      <w:r w:rsidRPr="00603991">
        <w:rPr>
          <w:color w:val="000000"/>
          <w:sz w:val="19"/>
          <w:szCs w:val="19"/>
        </w:rPr>
        <w:t xml:space="preserve">3. Назорати риояи талаботи </w:t>
      </w:r>
      <w:r w:rsidR="00603991">
        <w:rPr>
          <w:color w:val="000000"/>
          <w:sz w:val="19"/>
          <w:szCs w:val="19"/>
        </w:rPr>
        <w:t>ҳ</w:t>
      </w:r>
      <w:r w:rsidRPr="00603991">
        <w:rPr>
          <w:color w:val="000000"/>
          <w:sz w:val="19"/>
          <w:szCs w:val="19"/>
        </w:rPr>
        <w:t>ифзи иттилоот ва истифодаи восита</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ифзи иттилоотро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w:t>
      </w:r>
      <w:r w:rsidRPr="00603991">
        <w:rPr>
          <w:color w:val="000000"/>
          <w:sz w:val="19"/>
          <w:szCs w:val="19"/>
        </w:rPr>
        <w:t>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омоти дигари давлат</w:t>
      </w:r>
      <w:r w:rsidR="00603991">
        <w:rPr>
          <w:color w:val="000000"/>
          <w:sz w:val="19"/>
          <w:szCs w:val="19"/>
        </w:rPr>
        <w:t>ӣ</w:t>
      </w:r>
      <w:r w:rsidRPr="00603991">
        <w:rPr>
          <w:color w:val="000000"/>
          <w:sz w:val="19"/>
          <w:szCs w:val="19"/>
        </w:rPr>
        <w:t xml:space="preserve"> мувофи</w:t>
      </w:r>
      <w:r w:rsidR="00603991">
        <w:rPr>
          <w:color w:val="000000"/>
          <w:sz w:val="19"/>
          <w:szCs w:val="19"/>
        </w:rPr>
        <w:t>қ</w:t>
      </w:r>
      <w:r w:rsidRPr="00603991">
        <w:rPr>
          <w:color w:val="000000"/>
          <w:sz w:val="19"/>
          <w:szCs w:val="19"/>
        </w:rPr>
        <w:t>и санад</w:t>
      </w:r>
      <w:r w:rsidR="00603991">
        <w:rPr>
          <w:color w:val="000000"/>
          <w:sz w:val="19"/>
          <w:szCs w:val="19"/>
        </w:rPr>
        <w:t>ҳ</w:t>
      </w:r>
      <w:r w:rsidRPr="00603991">
        <w:rPr>
          <w:color w:val="000000"/>
          <w:sz w:val="19"/>
          <w:szCs w:val="19"/>
        </w:rPr>
        <w:t xml:space="preserve">ои меъёрии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амал</w:t>
      </w:r>
      <w:r w:rsidR="00603991">
        <w:rPr>
          <w:color w:val="000000"/>
          <w:sz w:val="19"/>
          <w:szCs w:val="19"/>
        </w:rPr>
        <w:t>ӣ</w:t>
      </w:r>
      <w:r w:rsidRPr="00603991">
        <w:rPr>
          <w:color w:val="000000"/>
          <w:sz w:val="19"/>
          <w:szCs w:val="19"/>
        </w:rPr>
        <w:t xml:space="preserve"> менамоянд.</w:t>
      </w:r>
    </w:p>
    <w:p w14:paraId="4EFCF06A" w14:textId="71F758CB" w:rsidR="00000000" w:rsidRPr="00603991" w:rsidRDefault="000A69C4">
      <w:pPr>
        <w:pStyle w:val="4"/>
        <w:divId w:val="2018539368"/>
        <w:rPr>
          <w:rFonts w:eastAsia="Times New Roman"/>
          <w:sz w:val="21"/>
          <w:szCs w:val="21"/>
        </w:rPr>
      </w:pPr>
      <w:bookmarkStart w:id="593" w:name="A000000580"/>
      <w:bookmarkEnd w:id="593"/>
      <w:r w:rsidRPr="00603991">
        <w:rPr>
          <w:rFonts w:eastAsia="Times New Roman"/>
          <w:sz w:val="21"/>
          <w:szCs w:val="21"/>
        </w:rPr>
        <w:t>БОБИ 62. ТА</w:t>
      </w:r>
      <w:r w:rsidR="00603991">
        <w:rPr>
          <w:rFonts w:eastAsia="Times New Roman"/>
          <w:sz w:val="21"/>
          <w:szCs w:val="21"/>
        </w:rPr>
        <w:t>Ҳ</w:t>
      </w:r>
      <w:r w:rsidRPr="00603991">
        <w:rPr>
          <w:rFonts w:eastAsia="Times New Roman"/>
          <w:sz w:val="21"/>
          <w:szCs w:val="21"/>
        </w:rPr>
        <w:t>ВИЛИ НАЗОРАТШАВАНДАИ МОЛИ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ОЛШАВАНДА</w:t>
      </w:r>
    </w:p>
    <w:p w14:paraId="589FE334" w14:textId="27EBD6B8" w:rsidR="00000000" w:rsidRPr="00603991" w:rsidRDefault="000A69C4">
      <w:pPr>
        <w:pStyle w:val="6"/>
        <w:divId w:val="2018539368"/>
        <w:rPr>
          <w:rFonts w:eastAsia="Times New Roman"/>
          <w:sz w:val="21"/>
          <w:szCs w:val="21"/>
        </w:rPr>
      </w:pPr>
      <w:bookmarkStart w:id="594" w:name="A000000581"/>
      <w:bookmarkEnd w:id="594"/>
      <w:r w:rsidRPr="00603991">
        <w:rPr>
          <w:rFonts w:eastAsia="Times New Roman"/>
          <w:sz w:val="21"/>
          <w:szCs w:val="21"/>
        </w:rPr>
        <w:t>Моддаи 507. Хусусият</w:t>
      </w:r>
      <w:r w:rsidR="00603991">
        <w:rPr>
          <w:rFonts w:eastAsia="Times New Roman"/>
          <w:sz w:val="21"/>
          <w:szCs w:val="21"/>
        </w:rPr>
        <w:t>ҳ</w:t>
      </w:r>
      <w:r w:rsidRPr="00603991">
        <w:rPr>
          <w:rFonts w:eastAsia="Times New Roman"/>
          <w:sz w:val="21"/>
          <w:szCs w:val="21"/>
        </w:rPr>
        <w:t>ои та</w:t>
      </w:r>
      <w:r w:rsidR="00603991">
        <w:rPr>
          <w:rFonts w:eastAsia="Times New Roman"/>
          <w:sz w:val="21"/>
          <w:szCs w:val="21"/>
        </w:rPr>
        <w:t>ҳ</w:t>
      </w:r>
      <w:r w:rsidRPr="00603991">
        <w:rPr>
          <w:rFonts w:eastAsia="Times New Roman"/>
          <w:sz w:val="21"/>
          <w:szCs w:val="21"/>
        </w:rPr>
        <w:t>вили назоратшавандаи моле, ки аз сар</w:t>
      </w:r>
      <w:r w:rsidR="00603991">
        <w:rPr>
          <w:rFonts w:eastAsia="Times New Roman"/>
          <w:sz w:val="21"/>
          <w:szCs w:val="21"/>
        </w:rPr>
        <w:t>ҳ</w:t>
      </w:r>
      <w:r w:rsidRPr="00603991">
        <w:rPr>
          <w:rFonts w:eastAsia="Times New Roman"/>
          <w:sz w:val="21"/>
          <w:szCs w:val="21"/>
        </w:rPr>
        <w:t>ади гумрук</w:t>
      </w:r>
      <w:r w:rsidR="00603991">
        <w:rPr>
          <w:rFonts w:eastAsia="Times New Roman"/>
          <w:sz w:val="21"/>
          <w:szCs w:val="21"/>
        </w:rPr>
        <w:t>ӣ</w:t>
      </w:r>
      <w:r w:rsidRPr="00603991">
        <w:rPr>
          <w:rFonts w:eastAsia="Times New Roman"/>
          <w:sz w:val="21"/>
          <w:szCs w:val="21"/>
        </w:rPr>
        <w:t xml:space="preserve"> инти</w:t>
      </w:r>
      <w:r w:rsidR="00603991">
        <w:rPr>
          <w:rFonts w:eastAsia="Times New Roman"/>
          <w:sz w:val="21"/>
          <w:szCs w:val="21"/>
        </w:rPr>
        <w:t>қ</w:t>
      </w:r>
      <w:r w:rsidRPr="00603991">
        <w:rPr>
          <w:rFonts w:eastAsia="Times New Roman"/>
          <w:sz w:val="21"/>
          <w:szCs w:val="21"/>
        </w:rPr>
        <w:t>ол дода мешавад</w:t>
      </w:r>
    </w:p>
    <w:p w14:paraId="08DC33C9" w14:textId="04FC2DAF" w:rsidR="00000000" w:rsidRPr="00603991" w:rsidRDefault="000A69C4">
      <w:pPr>
        <w:pStyle w:val="a3"/>
        <w:divId w:val="2018539368"/>
        <w:rPr>
          <w:color w:val="000000"/>
          <w:sz w:val="19"/>
          <w:szCs w:val="19"/>
        </w:rPr>
      </w:pPr>
      <w:r w:rsidRPr="00603991">
        <w:rPr>
          <w:color w:val="000000"/>
          <w:sz w:val="19"/>
          <w:szCs w:val="19"/>
        </w:rPr>
        <w:t>1. Та</w:t>
      </w:r>
      <w:r w:rsidR="00603991">
        <w:rPr>
          <w:color w:val="000000"/>
          <w:sz w:val="19"/>
          <w:szCs w:val="19"/>
        </w:rPr>
        <w:t>ҳ</w:t>
      </w:r>
      <w:r w:rsidRPr="00603991">
        <w:rPr>
          <w:color w:val="000000"/>
          <w:sz w:val="19"/>
          <w:szCs w:val="19"/>
        </w:rPr>
        <w:t>вили назоратшавандаи моли аз сар</w:t>
      </w:r>
      <w:r w:rsidR="00603991">
        <w:rPr>
          <w:color w:val="000000"/>
          <w:sz w:val="19"/>
          <w:szCs w:val="19"/>
        </w:rPr>
        <w:t>ҳ</w:t>
      </w:r>
      <w:r w:rsidRPr="00603991">
        <w:rPr>
          <w:color w:val="000000"/>
          <w:sz w:val="19"/>
          <w:szCs w:val="19"/>
        </w:rPr>
        <w:t>ади гумрук</w:t>
      </w:r>
      <w:r w:rsidR="00603991">
        <w:rPr>
          <w:color w:val="000000"/>
          <w:sz w:val="19"/>
          <w:szCs w:val="19"/>
        </w:rPr>
        <w:t>ӣ</w:t>
      </w:r>
      <w:r w:rsidRPr="00603991">
        <w:rPr>
          <w:color w:val="000000"/>
          <w:sz w:val="19"/>
          <w:szCs w:val="19"/>
        </w:rPr>
        <w:t xml:space="preserve"> инти</w:t>
      </w:r>
      <w:r w:rsidR="00603991">
        <w:rPr>
          <w:color w:val="000000"/>
          <w:sz w:val="19"/>
          <w:szCs w:val="19"/>
        </w:rPr>
        <w:t>қ</w:t>
      </w:r>
      <w:r w:rsidRPr="00603991">
        <w:rPr>
          <w:color w:val="000000"/>
          <w:sz w:val="19"/>
          <w:szCs w:val="19"/>
        </w:rPr>
        <w:t>олшаванда чорабинии оператив</w:t>
      </w:r>
      <w:r w:rsidR="00603991">
        <w:rPr>
          <w:color w:val="000000"/>
          <w:sz w:val="19"/>
          <w:szCs w:val="19"/>
        </w:rPr>
        <w:t>ӣ</w:t>
      </w:r>
      <w:r w:rsidRPr="00603991">
        <w:rPr>
          <w:color w:val="000000"/>
          <w:sz w:val="19"/>
          <w:szCs w:val="19"/>
        </w:rPr>
        <w:t>-</w:t>
      </w:r>
      <w:r w:rsidR="00603991">
        <w:rPr>
          <w:color w:val="000000"/>
          <w:sz w:val="19"/>
          <w:szCs w:val="19"/>
        </w:rPr>
        <w:t>ҷ</w:t>
      </w:r>
      <w:r w:rsidRPr="00603991">
        <w:rPr>
          <w:color w:val="000000"/>
          <w:sz w:val="19"/>
          <w:szCs w:val="19"/>
        </w:rPr>
        <w:t>усту</w:t>
      </w:r>
      <w:r w:rsidR="00603991">
        <w:rPr>
          <w:color w:val="000000"/>
          <w:sz w:val="19"/>
          <w:szCs w:val="19"/>
        </w:rPr>
        <w:t>ҷӯ</w:t>
      </w:r>
      <w:r w:rsidRPr="00603991">
        <w:rPr>
          <w:color w:val="000000"/>
          <w:sz w:val="19"/>
          <w:szCs w:val="19"/>
        </w:rPr>
        <w:t xml:space="preserve">ие мебошад, ки </w:t>
      </w:r>
      <w:r w:rsidR="00603991">
        <w:rPr>
          <w:color w:val="000000"/>
          <w:sz w:val="19"/>
          <w:szCs w:val="19"/>
        </w:rPr>
        <w:t>ҳ</w:t>
      </w:r>
      <w:r w:rsidRPr="00603991">
        <w:rPr>
          <w:color w:val="000000"/>
          <w:sz w:val="19"/>
          <w:szCs w:val="19"/>
        </w:rPr>
        <w:t>ангоми он бо ого</w:t>
      </w:r>
      <w:r w:rsidR="00603991">
        <w:rPr>
          <w:color w:val="000000"/>
          <w:sz w:val="19"/>
          <w:szCs w:val="19"/>
        </w:rPr>
        <w:t>ҳ</w:t>
      </w:r>
      <w:r w:rsidRPr="00603991">
        <w:rPr>
          <w:color w:val="000000"/>
          <w:sz w:val="19"/>
          <w:szCs w:val="19"/>
        </w:rPr>
        <w:t>он</w:t>
      </w:r>
      <w:r w:rsidR="00603991">
        <w:rPr>
          <w:color w:val="000000"/>
          <w:sz w:val="19"/>
          <w:szCs w:val="19"/>
        </w:rPr>
        <w:t>ӣ</w:t>
      </w:r>
      <w:r w:rsidRPr="00603991">
        <w:rPr>
          <w:color w:val="000000"/>
          <w:sz w:val="19"/>
          <w:szCs w:val="19"/>
        </w:rPr>
        <w:t xml:space="preserve"> ва та</w:t>
      </w:r>
      <w:r w:rsidR="00603991">
        <w:rPr>
          <w:color w:val="000000"/>
          <w:sz w:val="19"/>
          <w:szCs w:val="19"/>
        </w:rPr>
        <w:t>ҳ</w:t>
      </w:r>
      <w:r w:rsidRPr="00603991">
        <w:rPr>
          <w:color w:val="000000"/>
          <w:sz w:val="19"/>
          <w:szCs w:val="19"/>
        </w:rPr>
        <w:t>ти назорати ма</w:t>
      </w:r>
      <w:r w:rsidR="00603991">
        <w:rPr>
          <w:color w:val="000000"/>
          <w:sz w:val="19"/>
          <w:szCs w:val="19"/>
        </w:rPr>
        <w:t>қ</w:t>
      </w:r>
      <w:r w:rsidRPr="00603991">
        <w:rPr>
          <w:color w:val="000000"/>
          <w:sz w:val="19"/>
          <w:szCs w:val="19"/>
        </w:rPr>
        <w:t>омоти амаликунандаи фаъолияти оператив</w:t>
      </w:r>
      <w:r w:rsidR="00603991">
        <w:rPr>
          <w:color w:val="000000"/>
          <w:sz w:val="19"/>
          <w:szCs w:val="19"/>
        </w:rPr>
        <w:t>ӣ</w:t>
      </w:r>
      <w:r w:rsidRPr="00603991">
        <w:rPr>
          <w:color w:val="000000"/>
          <w:sz w:val="19"/>
          <w:szCs w:val="19"/>
        </w:rPr>
        <w:t>-</w:t>
      </w:r>
      <w:r w:rsidR="00603991">
        <w:rPr>
          <w:color w:val="000000"/>
          <w:sz w:val="19"/>
          <w:szCs w:val="19"/>
        </w:rPr>
        <w:t>ҷ</w:t>
      </w:r>
      <w:r w:rsidRPr="00603991">
        <w:rPr>
          <w:color w:val="000000"/>
          <w:sz w:val="19"/>
          <w:szCs w:val="19"/>
        </w:rPr>
        <w:t>усту</w:t>
      </w:r>
      <w:r w:rsidR="00603991">
        <w:rPr>
          <w:color w:val="000000"/>
          <w:sz w:val="19"/>
          <w:szCs w:val="19"/>
        </w:rPr>
        <w:t>ҷӯ</w:t>
      </w:r>
      <w:r w:rsidRPr="00603991">
        <w:rPr>
          <w:color w:val="000000"/>
          <w:sz w:val="19"/>
          <w:szCs w:val="19"/>
        </w:rPr>
        <w:t xml:space="preserve">ии воридоти мол ба </w:t>
      </w:r>
      <w:r w:rsidR="00603991">
        <w:rPr>
          <w:color w:val="000000"/>
          <w:sz w:val="19"/>
          <w:szCs w:val="19"/>
        </w:rPr>
        <w:t>ҳ</w:t>
      </w:r>
      <w:r w:rsidRPr="00603991">
        <w:rPr>
          <w:color w:val="000000"/>
          <w:sz w:val="19"/>
          <w:szCs w:val="19"/>
        </w:rPr>
        <w:t xml:space="preserve">удуди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содирот аз ин </w:t>
      </w:r>
      <w:r w:rsidR="00603991">
        <w:rPr>
          <w:color w:val="000000"/>
          <w:sz w:val="19"/>
          <w:szCs w:val="19"/>
        </w:rPr>
        <w:t>ҳ</w:t>
      </w:r>
      <w:r w:rsidRPr="00603991">
        <w:rPr>
          <w:color w:val="000000"/>
          <w:sz w:val="19"/>
          <w:szCs w:val="19"/>
        </w:rPr>
        <w:t xml:space="preserve">удуд ё </w:t>
      </w:r>
      <w:r w:rsidR="00603991">
        <w:rPr>
          <w:color w:val="000000"/>
          <w:sz w:val="19"/>
          <w:szCs w:val="19"/>
        </w:rPr>
        <w:t>ҳ</w:t>
      </w:r>
      <w:r w:rsidRPr="00603991">
        <w:rPr>
          <w:color w:val="000000"/>
          <w:sz w:val="19"/>
          <w:szCs w:val="19"/>
        </w:rPr>
        <w:t>амлу на</w:t>
      </w:r>
      <w:r w:rsidR="00603991">
        <w:rPr>
          <w:color w:val="000000"/>
          <w:sz w:val="19"/>
          <w:szCs w:val="19"/>
        </w:rPr>
        <w:t>қ</w:t>
      </w:r>
      <w:r w:rsidRPr="00603991">
        <w:rPr>
          <w:color w:val="000000"/>
          <w:sz w:val="19"/>
          <w:szCs w:val="19"/>
        </w:rPr>
        <w:t xml:space="preserve">ли моли воридшуда дар ин </w:t>
      </w:r>
      <w:r w:rsidR="00603991">
        <w:rPr>
          <w:color w:val="000000"/>
          <w:sz w:val="19"/>
          <w:szCs w:val="19"/>
        </w:rPr>
        <w:t>ҳ</w:t>
      </w:r>
      <w:r w:rsidRPr="00603991">
        <w:rPr>
          <w:color w:val="000000"/>
          <w:sz w:val="19"/>
          <w:szCs w:val="19"/>
        </w:rPr>
        <w:t>удуд и</w:t>
      </w:r>
      <w:r w:rsidR="00603991">
        <w:rPr>
          <w:color w:val="000000"/>
          <w:sz w:val="19"/>
          <w:szCs w:val="19"/>
        </w:rPr>
        <w:t>ҷ</w:t>
      </w:r>
      <w:r w:rsidRPr="00603991">
        <w:rPr>
          <w:color w:val="000000"/>
          <w:sz w:val="19"/>
          <w:szCs w:val="19"/>
        </w:rPr>
        <w:t>озат дода мешавад (</w:t>
      </w:r>
      <w:r w:rsidRPr="00603991">
        <w:rPr>
          <w:rStyle w:val="inline-comment"/>
          <w:sz w:val="19"/>
          <w:szCs w:val="19"/>
        </w:rPr>
        <w:t xml:space="preserve">Конуни ЧТ аз 25.03.2011 </w:t>
      </w:r>
      <w:hyperlink r:id="rId877" w:tooltip="Ссылка на Ѕонуни ЇТ Дар бораи ворид намудани таљйирот ба Кодекси гумруки ЇТ" w:history="1">
        <w:r w:rsidRPr="00603991">
          <w:rPr>
            <w:rStyle w:val="a4"/>
            <w:i/>
            <w:iCs/>
            <w:sz w:val="19"/>
            <w:szCs w:val="19"/>
          </w:rPr>
          <w:t>№ 693</w:t>
        </w:r>
      </w:hyperlink>
      <w:r w:rsidRPr="00603991">
        <w:rPr>
          <w:rStyle w:val="inline-comment"/>
          <w:sz w:val="19"/>
          <w:szCs w:val="19"/>
        </w:rPr>
        <w:t>, аз 30.05</w:t>
      </w:r>
      <w:r w:rsidRPr="00603991">
        <w:rPr>
          <w:rStyle w:val="inline-comment"/>
          <w:sz w:val="19"/>
          <w:szCs w:val="19"/>
        </w:rPr>
        <w:t xml:space="preserve">.2017 </w:t>
      </w:r>
      <w:hyperlink r:id="rId878"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02BB5D19" w14:textId="0235AE57" w:rsidR="00000000"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инти</w:t>
      </w:r>
      <w:r>
        <w:rPr>
          <w:color w:val="000000"/>
          <w:sz w:val="19"/>
          <w:szCs w:val="19"/>
        </w:rPr>
        <w:t>қ</w:t>
      </w:r>
      <w:r w:rsidR="000A69C4" w:rsidRPr="00603991">
        <w:rPr>
          <w:color w:val="000000"/>
          <w:sz w:val="19"/>
          <w:szCs w:val="19"/>
        </w:rPr>
        <w:t>оли мол аз сар</w:t>
      </w:r>
      <w:r>
        <w:rPr>
          <w:color w:val="000000"/>
          <w:sz w:val="19"/>
          <w:szCs w:val="19"/>
        </w:rPr>
        <w:t>ҳ</w:t>
      </w:r>
      <w:r w:rsidR="000A69C4" w:rsidRPr="00603991">
        <w:rPr>
          <w:color w:val="000000"/>
          <w:sz w:val="19"/>
          <w:szCs w:val="19"/>
        </w:rPr>
        <w:t>ади гумрук</w:t>
      </w:r>
      <w:r>
        <w:rPr>
          <w:color w:val="000000"/>
          <w:sz w:val="19"/>
          <w:szCs w:val="19"/>
        </w:rPr>
        <w:t>ӣ</w:t>
      </w:r>
      <w:r w:rsidR="000A69C4" w:rsidRPr="00603991">
        <w:rPr>
          <w:color w:val="000000"/>
          <w:sz w:val="19"/>
          <w:szCs w:val="19"/>
        </w:rPr>
        <w:t xml:space="preserve"> та</w:t>
      </w:r>
      <w:r>
        <w:rPr>
          <w:color w:val="000000"/>
          <w:sz w:val="19"/>
          <w:szCs w:val="19"/>
        </w:rPr>
        <w:t>ҳ</w:t>
      </w:r>
      <w:r w:rsidR="000A69C4" w:rsidRPr="00603991">
        <w:rPr>
          <w:color w:val="000000"/>
          <w:sz w:val="19"/>
          <w:szCs w:val="19"/>
        </w:rPr>
        <w:t>вили назоратшаванда бо ма</w:t>
      </w:r>
      <w:r>
        <w:rPr>
          <w:color w:val="000000"/>
          <w:sz w:val="19"/>
          <w:szCs w:val="19"/>
        </w:rPr>
        <w:t>қ</w:t>
      </w:r>
      <w:r w:rsidR="000A69C4" w:rsidRPr="00603991">
        <w:rPr>
          <w:color w:val="000000"/>
          <w:sz w:val="19"/>
          <w:szCs w:val="19"/>
        </w:rPr>
        <w:t>сади ого</w:t>
      </w:r>
      <w:r>
        <w:rPr>
          <w:color w:val="000000"/>
          <w:sz w:val="19"/>
          <w:szCs w:val="19"/>
        </w:rPr>
        <w:t>ҳ</w:t>
      </w:r>
      <w:r w:rsidR="000A69C4" w:rsidRPr="00603991">
        <w:rPr>
          <w:color w:val="000000"/>
          <w:sz w:val="19"/>
          <w:szCs w:val="19"/>
        </w:rPr>
        <w:t xml:space="preserve"> намудан, ошкор кардан, пешгир</w:t>
      </w:r>
      <w:r>
        <w:rPr>
          <w:color w:val="000000"/>
          <w:sz w:val="19"/>
          <w:szCs w:val="19"/>
        </w:rPr>
        <w:t>ӣ</w:t>
      </w:r>
      <w:r w:rsidR="000A69C4" w:rsidRPr="00603991">
        <w:rPr>
          <w:color w:val="000000"/>
          <w:sz w:val="19"/>
          <w:szCs w:val="19"/>
        </w:rPr>
        <w:t xml:space="preserve"> намудан ва к</w:t>
      </w:r>
      <w:r w:rsidR="000A69C4" w:rsidRPr="00603991">
        <w:rPr>
          <w:color w:val="000000"/>
          <w:sz w:val="19"/>
          <w:szCs w:val="19"/>
        </w:rPr>
        <w:t xml:space="preserve">ушодани </w:t>
      </w:r>
      <w:r>
        <w:rPr>
          <w:color w:val="000000"/>
          <w:sz w:val="19"/>
          <w:szCs w:val="19"/>
        </w:rPr>
        <w:t>ҷ</w:t>
      </w:r>
      <w:r w:rsidR="000A69C4" w:rsidRPr="00603991">
        <w:rPr>
          <w:color w:val="000000"/>
          <w:sz w:val="19"/>
          <w:szCs w:val="19"/>
        </w:rPr>
        <w:t>иноят</w:t>
      </w:r>
      <w:r>
        <w:rPr>
          <w:color w:val="000000"/>
          <w:sz w:val="19"/>
          <w:szCs w:val="19"/>
        </w:rPr>
        <w:t>ҳ</w:t>
      </w:r>
      <w:r w:rsidR="000A69C4" w:rsidRPr="00603991">
        <w:rPr>
          <w:color w:val="000000"/>
          <w:sz w:val="19"/>
          <w:szCs w:val="19"/>
        </w:rPr>
        <w:t xml:space="preserve">ои вобаста ба муомилоти </w:t>
      </w:r>
      <w:r w:rsidR="001F41FA">
        <w:rPr>
          <w:color w:val="000000"/>
          <w:sz w:val="19"/>
          <w:szCs w:val="19"/>
        </w:rPr>
        <w:t>ғ</w:t>
      </w:r>
      <w:r w:rsidR="000A69C4" w:rsidRPr="00603991">
        <w:rPr>
          <w:color w:val="000000"/>
          <w:sz w:val="19"/>
          <w:szCs w:val="19"/>
        </w:rPr>
        <w:t>айри</w:t>
      </w:r>
      <w:r>
        <w:rPr>
          <w:color w:val="000000"/>
          <w:sz w:val="19"/>
          <w:szCs w:val="19"/>
        </w:rPr>
        <w:t>қ</w:t>
      </w:r>
      <w:r w:rsidR="000A69C4" w:rsidRPr="00603991">
        <w:rPr>
          <w:color w:val="000000"/>
          <w:sz w:val="19"/>
          <w:szCs w:val="19"/>
        </w:rPr>
        <w:t>онунии мол истифода бурда мешавад.</w:t>
      </w:r>
    </w:p>
    <w:p w14:paraId="68EF2899" w14:textId="15D42CC5" w:rsidR="00000000" w:rsidRPr="00603991" w:rsidRDefault="000A69C4">
      <w:pPr>
        <w:pStyle w:val="a3"/>
        <w:divId w:val="2018539368"/>
        <w:rPr>
          <w:color w:val="000000"/>
          <w:sz w:val="19"/>
          <w:szCs w:val="19"/>
        </w:rPr>
      </w:pPr>
      <w:r w:rsidRPr="00603991">
        <w:rPr>
          <w:color w:val="000000"/>
          <w:sz w:val="19"/>
          <w:szCs w:val="19"/>
        </w:rPr>
        <w:t>Ма</w:t>
      </w:r>
      <w:r w:rsidR="00603991">
        <w:rPr>
          <w:color w:val="000000"/>
          <w:sz w:val="19"/>
          <w:szCs w:val="19"/>
        </w:rPr>
        <w:t>қ</w:t>
      </w:r>
      <w:r w:rsidRPr="00603991">
        <w:rPr>
          <w:color w:val="000000"/>
          <w:sz w:val="19"/>
          <w:szCs w:val="19"/>
        </w:rPr>
        <w:t>омоти дигари амаликунандаи фаъолияти оператив</w:t>
      </w:r>
      <w:r w:rsidR="00603991">
        <w:rPr>
          <w:color w:val="000000"/>
          <w:sz w:val="19"/>
          <w:szCs w:val="19"/>
        </w:rPr>
        <w:t>ӣ</w:t>
      </w:r>
      <w:r w:rsidRPr="00603991">
        <w:rPr>
          <w:color w:val="000000"/>
          <w:sz w:val="19"/>
          <w:szCs w:val="19"/>
        </w:rPr>
        <w:t>-</w:t>
      </w:r>
      <w:r w:rsidR="00603991">
        <w:rPr>
          <w:color w:val="000000"/>
          <w:sz w:val="19"/>
          <w:szCs w:val="19"/>
        </w:rPr>
        <w:t>ҷ</w:t>
      </w:r>
      <w:r w:rsidRPr="00603991">
        <w:rPr>
          <w:color w:val="000000"/>
          <w:sz w:val="19"/>
          <w:szCs w:val="19"/>
        </w:rPr>
        <w:t>усту</w:t>
      </w:r>
      <w:r w:rsidR="00603991">
        <w:rPr>
          <w:color w:val="000000"/>
          <w:sz w:val="19"/>
          <w:szCs w:val="19"/>
        </w:rPr>
        <w:t>ҷӯӣ</w:t>
      </w:r>
      <w:r w:rsidRPr="00603991">
        <w:rPr>
          <w:color w:val="000000"/>
          <w:sz w:val="19"/>
          <w:szCs w:val="19"/>
        </w:rPr>
        <w:t xml:space="preserve"> та</w:t>
      </w:r>
      <w:r w:rsidR="00603991">
        <w:rPr>
          <w:color w:val="000000"/>
          <w:sz w:val="19"/>
          <w:szCs w:val="19"/>
        </w:rPr>
        <w:t>ҳ</w:t>
      </w:r>
      <w:r w:rsidRPr="00603991">
        <w:rPr>
          <w:color w:val="000000"/>
          <w:sz w:val="19"/>
          <w:szCs w:val="19"/>
        </w:rPr>
        <w:t>вили назоратшавандаи молро бо мувофи</w:t>
      </w:r>
      <w:r w:rsidR="00603991">
        <w:rPr>
          <w:color w:val="000000"/>
          <w:sz w:val="19"/>
          <w:szCs w:val="19"/>
        </w:rPr>
        <w:t>қ</w:t>
      </w:r>
      <w:r w:rsidRPr="00603991">
        <w:rPr>
          <w:color w:val="000000"/>
          <w:sz w:val="19"/>
          <w:szCs w:val="19"/>
        </w:rPr>
        <w:t>аи ма</w:t>
      </w:r>
      <w:r w:rsidR="00603991">
        <w:rPr>
          <w:color w:val="000000"/>
          <w:sz w:val="19"/>
          <w:szCs w:val="19"/>
        </w:rPr>
        <w:t>қ</w:t>
      </w:r>
      <w:r w:rsidRPr="00603991">
        <w:rPr>
          <w:color w:val="000000"/>
          <w:sz w:val="19"/>
          <w:szCs w:val="19"/>
        </w:rPr>
        <w:t>омоти гумрук мегузаронанд. Тартиби чунин мувофи</w:t>
      </w:r>
      <w:r w:rsidR="00603991">
        <w:rPr>
          <w:color w:val="000000"/>
          <w:sz w:val="19"/>
          <w:szCs w:val="19"/>
        </w:rPr>
        <w:t>қ</w:t>
      </w:r>
      <w:r w:rsidRPr="00603991">
        <w:rPr>
          <w:color w:val="000000"/>
          <w:sz w:val="19"/>
          <w:szCs w:val="19"/>
        </w:rPr>
        <w:t>анамои тиб</w:t>
      </w:r>
      <w:r w:rsidR="00603991">
        <w:rPr>
          <w:color w:val="000000"/>
          <w:sz w:val="19"/>
          <w:szCs w:val="19"/>
        </w:rPr>
        <w:t>қ</w:t>
      </w:r>
      <w:r w:rsidRPr="00603991">
        <w:rPr>
          <w:color w:val="000000"/>
          <w:sz w:val="19"/>
          <w:szCs w:val="19"/>
        </w:rPr>
        <w:t>и созишномаи</w:t>
      </w:r>
      <w:r w:rsidRPr="00603991">
        <w:rPr>
          <w:color w:val="000000"/>
          <w:sz w:val="19"/>
          <w:szCs w:val="19"/>
        </w:rPr>
        <w:t xml:space="preserve"> байни ма</w:t>
      </w:r>
      <w:r w:rsidR="00603991">
        <w:rPr>
          <w:color w:val="000000"/>
          <w:sz w:val="19"/>
          <w:szCs w:val="19"/>
        </w:rPr>
        <w:t>қ</w:t>
      </w:r>
      <w:r w:rsidRPr="00603991">
        <w:rPr>
          <w:color w:val="000000"/>
          <w:sz w:val="19"/>
          <w:szCs w:val="19"/>
        </w:rPr>
        <w:t>оми ваколатдор оид ба масъала</w:t>
      </w:r>
      <w:r w:rsidR="00603991">
        <w:rPr>
          <w:color w:val="000000"/>
          <w:sz w:val="19"/>
          <w:szCs w:val="19"/>
        </w:rPr>
        <w:t>ҳ</w:t>
      </w:r>
      <w:r w:rsidRPr="00603991">
        <w:rPr>
          <w:color w:val="000000"/>
          <w:sz w:val="19"/>
          <w:szCs w:val="19"/>
        </w:rPr>
        <w:t>ои фаъолияти гумрук</w:t>
      </w:r>
      <w:r w:rsidR="00603991">
        <w:rPr>
          <w:color w:val="000000"/>
          <w:sz w:val="19"/>
          <w:szCs w:val="19"/>
        </w:rPr>
        <w:t>ӣ</w:t>
      </w:r>
      <w:r w:rsidRPr="00603991">
        <w:rPr>
          <w:color w:val="000000"/>
          <w:sz w:val="19"/>
          <w:szCs w:val="19"/>
        </w:rPr>
        <w:t xml:space="preserve"> ва ма</w:t>
      </w:r>
      <w:r w:rsidR="00603991">
        <w:rPr>
          <w:color w:val="000000"/>
          <w:sz w:val="19"/>
          <w:szCs w:val="19"/>
        </w:rPr>
        <w:t>қ</w:t>
      </w:r>
      <w:r w:rsidRPr="00603991">
        <w:rPr>
          <w:color w:val="000000"/>
          <w:sz w:val="19"/>
          <w:szCs w:val="19"/>
        </w:rPr>
        <w:t>омоти дахлдори давлатии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 xml:space="preserve">андаи амалиёти оперативию </w:t>
      </w:r>
      <w:r w:rsidR="00603991">
        <w:rPr>
          <w:color w:val="000000"/>
          <w:sz w:val="19"/>
          <w:szCs w:val="19"/>
        </w:rPr>
        <w:t>ҷ</w:t>
      </w:r>
      <w:r w:rsidRPr="00603991">
        <w:rPr>
          <w:color w:val="000000"/>
          <w:sz w:val="19"/>
          <w:szCs w:val="19"/>
        </w:rPr>
        <w:t>усту</w:t>
      </w:r>
      <w:r w:rsidR="00603991">
        <w:rPr>
          <w:color w:val="000000"/>
          <w:sz w:val="19"/>
          <w:szCs w:val="19"/>
        </w:rPr>
        <w:t>ҷӯ</w:t>
      </w:r>
      <w:r w:rsidRPr="00603991">
        <w:rPr>
          <w:color w:val="000000"/>
          <w:sz w:val="19"/>
          <w:szCs w:val="19"/>
        </w:rPr>
        <w:t>и муайян карда мешавад (</w:t>
      </w:r>
      <w:r w:rsidRPr="00603991">
        <w:rPr>
          <w:rStyle w:val="inline-comment"/>
          <w:sz w:val="19"/>
          <w:szCs w:val="19"/>
        </w:rPr>
        <w:t xml:space="preserve">Конуни ЧТ аз 25.03.2011 </w:t>
      </w:r>
      <w:hyperlink r:id="rId879" w:tooltip="Ссылка на Ѕонуни ЇТ Дар бораи ворид намудани таљйирот ба Кодекси гумруки ЇТ" w:history="1">
        <w:r w:rsidRPr="00603991">
          <w:rPr>
            <w:rStyle w:val="a4"/>
            <w:i/>
            <w:iCs/>
            <w:sz w:val="19"/>
            <w:szCs w:val="19"/>
          </w:rPr>
          <w:t>№ 693</w:t>
        </w:r>
      </w:hyperlink>
      <w:r w:rsidRPr="00603991">
        <w:rPr>
          <w:color w:val="000000"/>
          <w:sz w:val="19"/>
          <w:szCs w:val="19"/>
        </w:rPr>
        <w:t>).</w:t>
      </w:r>
    </w:p>
    <w:p w14:paraId="39F56F58" w14:textId="7369D171" w:rsidR="00000000" w:rsidRPr="00603991" w:rsidRDefault="000A69C4">
      <w:pPr>
        <w:pStyle w:val="a3"/>
        <w:divId w:val="2018539368"/>
        <w:rPr>
          <w:color w:val="000000"/>
          <w:sz w:val="19"/>
          <w:szCs w:val="19"/>
        </w:rPr>
      </w:pPr>
      <w:r w:rsidRPr="00603991">
        <w:rPr>
          <w:color w:val="000000"/>
          <w:sz w:val="19"/>
          <w:szCs w:val="19"/>
        </w:rPr>
        <w:t xml:space="preserve">2. </w:t>
      </w:r>
      <w:r w:rsidR="00603991">
        <w:rPr>
          <w:color w:val="000000"/>
          <w:sz w:val="19"/>
          <w:szCs w:val="19"/>
        </w:rPr>
        <w:t>Ҳ</w:t>
      </w:r>
      <w:r w:rsidRPr="00603991">
        <w:rPr>
          <w:color w:val="000000"/>
          <w:sz w:val="19"/>
          <w:szCs w:val="19"/>
        </w:rPr>
        <w:t xml:space="preserve">ангоми </w:t>
      </w:r>
      <w:r w:rsidR="00603991">
        <w:rPr>
          <w:color w:val="000000"/>
          <w:sz w:val="19"/>
          <w:szCs w:val="19"/>
        </w:rPr>
        <w:t>қ</w:t>
      </w:r>
      <w:r w:rsidRPr="00603991">
        <w:rPr>
          <w:color w:val="000000"/>
          <w:sz w:val="19"/>
          <w:szCs w:val="19"/>
        </w:rPr>
        <w:t xml:space="preserve">абули </w:t>
      </w:r>
      <w:r w:rsidR="00603991">
        <w:rPr>
          <w:color w:val="000000"/>
          <w:sz w:val="19"/>
          <w:szCs w:val="19"/>
        </w:rPr>
        <w:t>қ</w:t>
      </w:r>
      <w:r w:rsidRPr="00603991">
        <w:rPr>
          <w:color w:val="000000"/>
          <w:sz w:val="19"/>
          <w:szCs w:val="19"/>
        </w:rPr>
        <w:t>арор оид ба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ии та</w:t>
      </w:r>
      <w:r w:rsidR="00603991">
        <w:rPr>
          <w:color w:val="000000"/>
          <w:sz w:val="19"/>
          <w:szCs w:val="19"/>
        </w:rPr>
        <w:t>ҳ</w:t>
      </w:r>
      <w:r w:rsidRPr="00603991">
        <w:rPr>
          <w:color w:val="000000"/>
          <w:sz w:val="19"/>
          <w:szCs w:val="19"/>
        </w:rPr>
        <w:t xml:space="preserve">вили назоратшавандаи моли аз </w:t>
      </w:r>
      <w:r w:rsidR="00603991">
        <w:rPr>
          <w:color w:val="000000"/>
          <w:sz w:val="19"/>
          <w:szCs w:val="19"/>
        </w:rPr>
        <w:t>ҳ</w:t>
      </w:r>
      <w:r w:rsidRPr="00603991">
        <w:rPr>
          <w:color w:val="000000"/>
          <w:sz w:val="19"/>
          <w:szCs w:val="19"/>
        </w:rPr>
        <w:t xml:space="preserve">удудии гумрукии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содиршаванда дар асоси санад</w:t>
      </w:r>
      <w:r w:rsidR="00603991">
        <w:rPr>
          <w:color w:val="000000"/>
          <w:sz w:val="19"/>
          <w:szCs w:val="19"/>
        </w:rPr>
        <w:t>ҳ</w:t>
      </w:r>
      <w:r w:rsidRPr="00603991">
        <w:rPr>
          <w:color w:val="000000"/>
          <w:sz w:val="19"/>
          <w:szCs w:val="19"/>
        </w:rPr>
        <w:t xml:space="preserve">ои </w:t>
      </w:r>
      <w:r w:rsidR="00603991">
        <w:rPr>
          <w:color w:val="000000"/>
          <w:sz w:val="19"/>
          <w:szCs w:val="19"/>
        </w:rPr>
        <w:t>ҳ</w:t>
      </w:r>
      <w:r w:rsidRPr="00603991">
        <w:rPr>
          <w:color w:val="000000"/>
          <w:sz w:val="19"/>
          <w:szCs w:val="19"/>
        </w:rPr>
        <w:t>у</w:t>
      </w:r>
      <w:r w:rsidR="00603991">
        <w:rPr>
          <w:color w:val="000000"/>
          <w:sz w:val="19"/>
          <w:szCs w:val="19"/>
        </w:rPr>
        <w:t>қ</w:t>
      </w:r>
      <w:r w:rsidRPr="00603991">
        <w:rPr>
          <w:color w:val="000000"/>
          <w:sz w:val="19"/>
          <w:szCs w:val="19"/>
        </w:rPr>
        <w:t>у</w:t>
      </w:r>
      <w:r w:rsidR="00603991">
        <w:rPr>
          <w:color w:val="000000"/>
          <w:sz w:val="19"/>
          <w:szCs w:val="19"/>
        </w:rPr>
        <w:t>қ</w:t>
      </w:r>
      <w:r w:rsidRPr="00603991">
        <w:rPr>
          <w:color w:val="000000"/>
          <w:sz w:val="19"/>
          <w:szCs w:val="19"/>
        </w:rPr>
        <w:t xml:space="preserve">ии байналмилалии эътирофнамудаи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икистон ва ё шартнома бо ма</w:t>
      </w:r>
      <w:r w:rsidR="00603991">
        <w:rPr>
          <w:color w:val="000000"/>
          <w:sz w:val="19"/>
          <w:szCs w:val="19"/>
        </w:rPr>
        <w:t>қ</w:t>
      </w:r>
      <w:r w:rsidRPr="00603991">
        <w:rPr>
          <w:color w:val="000000"/>
          <w:sz w:val="19"/>
          <w:szCs w:val="19"/>
        </w:rPr>
        <w:t>омоти сало</w:t>
      </w:r>
      <w:r w:rsidR="00603991">
        <w:rPr>
          <w:color w:val="000000"/>
          <w:sz w:val="19"/>
          <w:szCs w:val="19"/>
        </w:rPr>
        <w:t>ҳ</w:t>
      </w:r>
      <w:r w:rsidRPr="00603991">
        <w:rPr>
          <w:color w:val="000000"/>
          <w:sz w:val="19"/>
          <w:szCs w:val="19"/>
        </w:rPr>
        <w:t>иятдори давлати хори</w:t>
      </w:r>
      <w:r w:rsidR="00603991">
        <w:rPr>
          <w:color w:val="000000"/>
          <w:sz w:val="19"/>
          <w:szCs w:val="19"/>
        </w:rPr>
        <w:t>ҷӣ</w:t>
      </w:r>
      <w:r w:rsidRPr="00603991">
        <w:rPr>
          <w:color w:val="000000"/>
          <w:sz w:val="19"/>
          <w:szCs w:val="19"/>
        </w:rPr>
        <w:t xml:space="preserve"> да</w:t>
      </w:r>
      <w:r w:rsidRPr="00603991">
        <w:rPr>
          <w:color w:val="000000"/>
          <w:sz w:val="19"/>
          <w:szCs w:val="19"/>
        </w:rPr>
        <w:t xml:space="preserve">р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парвандаи </w:t>
      </w:r>
      <w:r w:rsidR="00603991">
        <w:rPr>
          <w:color w:val="000000"/>
          <w:sz w:val="19"/>
          <w:szCs w:val="19"/>
        </w:rPr>
        <w:t>ҷ</w:t>
      </w:r>
      <w:r w:rsidRPr="00603991">
        <w:rPr>
          <w:color w:val="000000"/>
          <w:sz w:val="19"/>
          <w:szCs w:val="19"/>
        </w:rPr>
        <w:t>иноят</w:t>
      </w:r>
      <w:r w:rsidR="00603991">
        <w:rPr>
          <w:color w:val="000000"/>
          <w:sz w:val="19"/>
          <w:szCs w:val="19"/>
        </w:rPr>
        <w:t>ӣ</w:t>
      </w:r>
      <w:r w:rsidRPr="00603991">
        <w:rPr>
          <w:color w:val="000000"/>
          <w:sz w:val="19"/>
          <w:szCs w:val="19"/>
        </w:rPr>
        <w:t xml:space="preserve"> о</w:t>
      </w:r>
      <w:r w:rsidR="001F41FA">
        <w:rPr>
          <w:color w:val="000000"/>
          <w:sz w:val="19"/>
          <w:szCs w:val="19"/>
        </w:rPr>
        <w:t>ғ</w:t>
      </w:r>
      <w:r w:rsidRPr="00603991">
        <w:rPr>
          <w:color w:val="000000"/>
          <w:sz w:val="19"/>
          <w:szCs w:val="19"/>
        </w:rPr>
        <w:t>оз карда намешавад ва ро</w:t>
      </w:r>
      <w:r w:rsidR="00603991">
        <w:rPr>
          <w:color w:val="000000"/>
          <w:sz w:val="19"/>
          <w:szCs w:val="19"/>
        </w:rPr>
        <w:t>ҳ</w:t>
      </w:r>
      <w:r w:rsidRPr="00603991">
        <w:rPr>
          <w:color w:val="000000"/>
          <w:sz w:val="19"/>
          <w:szCs w:val="19"/>
        </w:rPr>
        <w:t>бари ма</w:t>
      </w:r>
      <w:r w:rsidR="00603991">
        <w:rPr>
          <w:color w:val="000000"/>
          <w:sz w:val="19"/>
          <w:szCs w:val="19"/>
        </w:rPr>
        <w:t>қ</w:t>
      </w:r>
      <w:r w:rsidRPr="00603991">
        <w:rPr>
          <w:color w:val="000000"/>
          <w:sz w:val="19"/>
          <w:szCs w:val="19"/>
        </w:rPr>
        <w:t>омоти ан</w:t>
      </w:r>
      <w:r w:rsidR="00603991">
        <w:rPr>
          <w:color w:val="000000"/>
          <w:sz w:val="19"/>
          <w:szCs w:val="19"/>
        </w:rPr>
        <w:t>ҷ</w:t>
      </w:r>
      <w:r w:rsidRPr="00603991">
        <w:rPr>
          <w:color w:val="000000"/>
          <w:sz w:val="19"/>
          <w:szCs w:val="19"/>
        </w:rPr>
        <w:t>омди</w:t>
      </w:r>
      <w:r w:rsidR="00603991">
        <w:rPr>
          <w:color w:val="000000"/>
          <w:sz w:val="19"/>
          <w:szCs w:val="19"/>
        </w:rPr>
        <w:t>ҳ</w:t>
      </w:r>
      <w:r w:rsidRPr="00603991">
        <w:rPr>
          <w:color w:val="000000"/>
          <w:sz w:val="19"/>
          <w:szCs w:val="19"/>
        </w:rPr>
        <w:t>андаи та</w:t>
      </w:r>
      <w:r w:rsidR="00603991">
        <w:rPr>
          <w:color w:val="000000"/>
          <w:sz w:val="19"/>
          <w:szCs w:val="19"/>
        </w:rPr>
        <w:t>ҳ</w:t>
      </w:r>
      <w:r w:rsidRPr="00603991">
        <w:rPr>
          <w:color w:val="000000"/>
          <w:sz w:val="19"/>
          <w:szCs w:val="19"/>
        </w:rPr>
        <w:t>вили назоратшаванда прокурорро мувофи</w:t>
      </w:r>
      <w:r w:rsidR="00603991">
        <w:rPr>
          <w:color w:val="000000"/>
          <w:sz w:val="19"/>
          <w:szCs w:val="19"/>
        </w:rPr>
        <w:t>қ</w:t>
      </w:r>
      <w:r w:rsidRPr="00603991">
        <w:rPr>
          <w:color w:val="000000"/>
          <w:sz w:val="19"/>
          <w:szCs w:val="19"/>
        </w:rPr>
        <w:t xml:space="preserve">и </w:t>
      </w:r>
      <w:r w:rsidR="00603991">
        <w:rPr>
          <w:color w:val="000000"/>
          <w:sz w:val="19"/>
          <w:szCs w:val="19"/>
        </w:rPr>
        <w:t>қ</w:t>
      </w:r>
      <w:r w:rsidRPr="00603991">
        <w:rPr>
          <w:color w:val="000000"/>
          <w:sz w:val="19"/>
          <w:szCs w:val="19"/>
        </w:rPr>
        <w:t xml:space="preserve">онунгузории </w:t>
      </w:r>
      <w:r w:rsidR="00603991">
        <w:rPr>
          <w:color w:val="000000"/>
          <w:sz w:val="19"/>
          <w:szCs w:val="19"/>
        </w:rPr>
        <w:t>Ҷ</w:t>
      </w:r>
      <w:r w:rsidRPr="00603991">
        <w:rPr>
          <w:color w:val="000000"/>
          <w:sz w:val="19"/>
          <w:szCs w:val="19"/>
        </w:rPr>
        <w:t>ум</w:t>
      </w:r>
      <w:r w:rsidR="00603991">
        <w:rPr>
          <w:color w:val="000000"/>
          <w:sz w:val="19"/>
          <w:szCs w:val="19"/>
        </w:rPr>
        <w:t>ҳ</w:t>
      </w:r>
      <w:r w:rsidRPr="00603991">
        <w:rPr>
          <w:color w:val="000000"/>
          <w:sz w:val="19"/>
          <w:szCs w:val="19"/>
        </w:rPr>
        <w:t>урии То</w:t>
      </w:r>
      <w:r w:rsidR="00603991">
        <w:rPr>
          <w:color w:val="000000"/>
          <w:sz w:val="19"/>
          <w:szCs w:val="19"/>
        </w:rPr>
        <w:t>ҷ</w:t>
      </w:r>
      <w:r w:rsidRPr="00603991">
        <w:rPr>
          <w:color w:val="000000"/>
          <w:sz w:val="19"/>
          <w:szCs w:val="19"/>
        </w:rPr>
        <w:t xml:space="preserve">икистон аз </w:t>
      </w:r>
      <w:r w:rsidR="00603991">
        <w:rPr>
          <w:color w:val="000000"/>
          <w:sz w:val="19"/>
          <w:szCs w:val="19"/>
        </w:rPr>
        <w:t>қ</w:t>
      </w:r>
      <w:r w:rsidRPr="00603991">
        <w:rPr>
          <w:color w:val="000000"/>
          <w:sz w:val="19"/>
          <w:szCs w:val="19"/>
        </w:rPr>
        <w:t xml:space="preserve">арори </w:t>
      </w:r>
      <w:r w:rsidR="00603991">
        <w:rPr>
          <w:color w:val="000000"/>
          <w:sz w:val="19"/>
          <w:szCs w:val="19"/>
        </w:rPr>
        <w:t>қ</w:t>
      </w:r>
      <w:r w:rsidRPr="00603991">
        <w:rPr>
          <w:color w:val="000000"/>
          <w:sz w:val="19"/>
          <w:szCs w:val="19"/>
        </w:rPr>
        <w:t xml:space="preserve">абулгардида фавран хабардор месозад </w:t>
      </w:r>
      <w:r w:rsidRPr="00603991">
        <w:rPr>
          <w:rStyle w:val="inline-comment"/>
          <w:sz w:val="19"/>
          <w:szCs w:val="19"/>
        </w:rPr>
        <w:t>(</w:t>
      </w:r>
      <w:r w:rsidR="00603991">
        <w:rPr>
          <w:rStyle w:val="inline-comment"/>
          <w:sz w:val="19"/>
          <w:szCs w:val="19"/>
        </w:rPr>
        <w:t>Қ</w:t>
      </w:r>
      <w:r w:rsidRPr="00603991">
        <w:rPr>
          <w:rStyle w:val="inline-comment"/>
          <w:sz w:val="19"/>
          <w:szCs w:val="19"/>
        </w:rPr>
        <w:t xml:space="preserve">онуни </w:t>
      </w:r>
      <w:r w:rsidR="00603991">
        <w:rPr>
          <w:rStyle w:val="inline-comment"/>
          <w:sz w:val="19"/>
          <w:szCs w:val="19"/>
        </w:rPr>
        <w:t>Ҷ</w:t>
      </w:r>
      <w:r w:rsidRPr="00603991">
        <w:rPr>
          <w:rStyle w:val="inline-comment"/>
          <w:sz w:val="19"/>
          <w:szCs w:val="19"/>
        </w:rPr>
        <w:t xml:space="preserve">Т аз 30.05.2017 </w:t>
      </w:r>
      <w:hyperlink r:id="rId880" w:tooltip="Ссылка на Ѕонуни ЇТ Оид ба ворид намудани таљйироту илова ба Кодекси гумруки ЇТ" w:history="1">
        <w:r w:rsidRPr="00603991">
          <w:rPr>
            <w:rStyle w:val="a4"/>
            <w:i/>
            <w:iCs/>
            <w:sz w:val="19"/>
            <w:szCs w:val="19"/>
          </w:rPr>
          <w:t>№ 1421</w:t>
        </w:r>
      </w:hyperlink>
      <w:r w:rsidRPr="00603991">
        <w:rPr>
          <w:rStyle w:val="inline-comment"/>
          <w:sz w:val="19"/>
          <w:szCs w:val="19"/>
        </w:rPr>
        <w:t>)</w:t>
      </w:r>
      <w:r w:rsidRPr="00603991">
        <w:rPr>
          <w:color w:val="000000"/>
          <w:sz w:val="19"/>
          <w:szCs w:val="19"/>
        </w:rPr>
        <w:t>.</w:t>
      </w:r>
    </w:p>
    <w:p w14:paraId="17BD53D2" w14:textId="6FC03154" w:rsidR="00000000" w:rsidRPr="00603991" w:rsidRDefault="000A69C4">
      <w:pPr>
        <w:pStyle w:val="6"/>
        <w:divId w:val="2018539368"/>
        <w:rPr>
          <w:rFonts w:eastAsia="Times New Roman"/>
          <w:sz w:val="21"/>
          <w:szCs w:val="21"/>
        </w:rPr>
      </w:pPr>
      <w:bookmarkStart w:id="595" w:name="A000000582"/>
      <w:bookmarkEnd w:id="595"/>
      <w:r w:rsidRPr="00603991">
        <w:rPr>
          <w:rFonts w:eastAsia="Times New Roman"/>
          <w:sz w:val="21"/>
          <w:szCs w:val="21"/>
        </w:rPr>
        <w:lastRenderedPageBreak/>
        <w:t>Моддаи 508. Ситонидан ва ё иваз намудани моли аз сар</w:t>
      </w:r>
      <w:r w:rsidR="00603991">
        <w:rPr>
          <w:rFonts w:eastAsia="Times New Roman"/>
          <w:sz w:val="21"/>
          <w:szCs w:val="21"/>
        </w:rPr>
        <w:t>ҳ</w:t>
      </w:r>
      <w:r w:rsidRPr="00603991">
        <w:rPr>
          <w:rFonts w:eastAsia="Times New Roman"/>
          <w:sz w:val="21"/>
          <w:szCs w:val="21"/>
        </w:rPr>
        <w:t xml:space="preserve">ади гумрукии </w:t>
      </w:r>
      <w:r w:rsidR="00603991">
        <w:rPr>
          <w:rFonts w:eastAsia="Times New Roman"/>
          <w:sz w:val="21"/>
          <w:szCs w:val="21"/>
        </w:rPr>
        <w:t>Ҷ</w:t>
      </w:r>
      <w:r w:rsidRPr="00603991">
        <w:rPr>
          <w:rFonts w:eastAsia="Times New Roman"/>
          <w:sz w:val="21"/>
          <w:szCs w:val="21"/>
        </w:rPr>
        <w:t>ум</w:t>
      </w:r>
      <w:r w:rsidR="00603991">
        <w:rPr>
          <w:rFonts w:eastAsia="Times New Roman"/>
          <w:sz w:val="21"/>
          <w:szCs w:val="21"/>
        </w:rPr>
        <w:t>ҳ</w:t>
      </w:r>
      <w:r w:rsidRPr="00603991">
        <w:rPr>
          <w:rFonts w:eastAsia="Times New Roman"/>
          <w:sz w:val="21"/>
          <w:szCs w:val="21"/>
        </w:rPr>
        <w:t>урии То</w:t>
      </w:r>
      <w:r w:rsidR="00603991">
        <w:rPr>
          <w:rFonts w:eastAsia="Times New Roman"/>
          <w:sz w:val="21"/>
          <w:szCs w:val="21"/>
        </w:rPr>
        <w:t>ҷ</w:t>
      </w:r>
      <w:r w:rsidRPr="00603991">
        <w:rPr>
          <w:rFonts w:eastAsia="Times New Roman"/>
          <w:sz w:val="21"/>
          <w:szCs w:val="21"/>
        </w:rPr>
        <w:t>икистон инти</w:t>
      </w:r>
      <w:r w:rsidR="00603991">
        <w:rPr>
          <w:rFonts w:eastAsia="Times New Roman"/>
          <w:sz w:val="21"/>
          <w:szCs w:val="21"/>
        </w:rPr>
        <w:t>қ</w:t>
      </w:r>
      <w:r w:rsidRPr="00603991">
        <w:rPr>
          <w:rFonts w:eastAsia="Times New Roman"/>
          <w:sz w:val="21"/>
          <w:szCs w:val="21"/>
        </w:rPr>
        <w:t xml:space="preserve">олшаванда </w:t>
      </w:r>
      <w:r w:rsidR="00603991">
        <w:rPr>
          <w:rFonts w:eastAsia="Times New Roman"/>
          <w:sz w:val="21"/>
          <w:szCs w:val="21"/>
        </w:rPr>
        <w:t>ҳ</w:t>
      </w:r>
      <w:r w:rsidRPr="00603991">
        <w:rPr>
          <w:rFonts w:eastAsia="Times New Roman"/>
          <w:sz w:val="21"/>
          <w:szCs w:val="21"/>
        </w:rPr>
        <w:t>ангоми ан</w:t>
      </w:r>
      <w:r w:rsidR="00603991">
        <w:rPr>
          <w:rFonts w:eastAsia="Times New Roman"/>
          <w:sz w:val="21"/>
          <w:szCs w:val="21"/>
        </w:rPr>
        <w:t>ҷ</w:t>
      </w:r>
      <w:r w:rsidRPr="00603991">
        <w:rPr>
          <w:rFonts w:eastAsia="Times New Roman"/>
          <w:sz w:val="21"/>
          <w:szCs w:val="21"/>
        </w:rPr>
        <w:t>омди</w:t>
      </w:r>
      <w:r w:rsidR="00603991">
        <w:rPr>
          <w:rFonts w:eastAsia="Times New Roman"/>
          <w:sz w:val="21"/>
          <w:szCs w:val="21"/>
        </w:rPr>
        <w:t>ҳ</w:t>
      </w:r>
      <w:r w:rsidRPr="00603991">
        <w:rPr>
          <w:rFonts w:eastAsia="Times New Roman"/>
          <w:sz w:val="21"/>
          <w:szCs w:val="21"/>
        </w:rPr>
        <w:t>ии та</w:t>
      </w:r>
      <w:r w:rsidR="00603991">
        <w:rPr>
          <w:rFonts w:eastAsia="Times New Roman"/>
          <w:sz w:val="21"/>
          <w:szCs w:val="21"/>
        </w:rPr>
        <w:t>ҳ</w:t>
      </w:r>
      <w:r w:rsidRPr="00603991">
        <w:rPr>
          <w:rFonts w:eastAsia="Times New Roman"/>
          <w:sz w:val="21"/>
          <w:szCs w:val="21"/>
        </w:rPr>
        <w:t>вили назоратшаванд</w:t>
      </w:r>
      <w:r w:rsidRPr="00603991">
        <w:rPr>
          <w:rFonts w:eastAsia="Times New Roman"/>
          <w:sz w:val="21"/>
          <w:szCs w:val="21"/>
        </w:rPr>
        <w:t>а</w:t>
      </w:r>
    </w:p>
    <w:p w14:paraId="55455264" w14:textId="5AF62CC5" w:rsidR="000A69C4" w:rsidRPr="00603991" w:rsidRDefault="00603991">
      <w:pPr>
        <w:pStyle w:val="a3"/>
        <w:divId w:val="2018539368"/>
        <w:rPr>
          <w:color w:val="000000"/>
          <w:sz w:val="19"/>
          <w:szCs w:val="19"/>
        </w:rPr>
      </w:pPr>
      <w:r>
        <w:rPr>
          <w:color w:val="000000"/>
          <w:sz w:val="19"/>
          <w:szCs w:val="19"/>
        </w:rPr>
        <w:t>Ҳ</w:t>
      </w:r>
      <w:r w:rsidR="000A69C4" w:rsidRPr="00603991">
        <w:rPr>
          <w:color w:val="000000"/>
          <w:sz w:val="19"/>
          <w:szCs w:val="19"/>
        </w:rPr>
        <w:t>ангоми та</w:t>
      </w:r>
      <w:r>
        <w:rPr>
          <w:color w:val="000000"/>
          <w:sz w:val="19"/>
          <w:szCs w:val="19"/>
        </w:rPr>
        <w:t>ҳ</w:t>
      </w:r>
      <w:r w:rsidR="000A69C4" w:rsidRPr="00603991">
        <w:rPr>
          <w:color w:val="000000"/>
          <w:sz w:val="19"/>
          <w:szCs w:val="19"/>
        </w:rPr>
        <w:t>вили назоратшавандаи моли аз сар</w:t>
      </w:r>
      <w:r>
        <w:rPr>
          <w:color w:val="000000"/>
          <w:sz w:val="19"/>
          <w:szCs w:val="19"/>
        </w:rPr>
        <w:t>ҳ</w:t>
      </w:r>
      <w:r w:rsidR="000A69C4" w:rsidRPr="00603991">
        <w:rPr>
          <w:color w:val="000000"/>
          <w:sz w:val="19"/>
          <w:szCs w:val="19"/>
        </w:rPr>
        <w:t xml:space="preserve">ади гумрукии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инти</w:t>
      </w:r>
      <w:r>
        <w:rPr>
          <w:color w:val="000000"/>
          <w:sz w:val="19"/>
          <w:szCs w:val="19"/>
        </w:rPr>
        <w:t>қ</w:t>
      </w:r>
      <w:r w:rsidR="000A69C4" w:rsidRPr="00603991">
        <w:rPr>
          <w:color w:val="000000"/>
          <w:sz w:val="19"/>
          <w:szCs w:val="19"/>
        </w:rPr>
        <w:t>олшаванда, ки фур</w:t>
      </w:r>
      <w:r>
        <w:rPr>
          <w:color w:val="000000"/>
          <w:sz w:val="19"/>
          <w:szCs w:val="19"/>
        </w:rPr>
        <w:t>ӯ</w:t>
      </w:r>
      <w:r w:rsidR="000A69C4" w:rsidRPr="00603991">
        <w:rPr>
          <w:color w:val="000000"/>
          <w:sz w:val="19"/>
          <w:szCs w:val="19"/>
        </w:rPr>
        <w:t>ши озоди он</w:t>
      </w:r>
      <w:r>
        <w:rPr>
          <w:color w:val="000000"/>
          <w:sz w:val="19"/>
          <w:szCs w:val="19"/>
        </w:rPr>
        <w:t>ҳ</w:t>
      </w:r>
      <w:r w:rsidR="000A69C4" w:rsidRPr="00603991">
        <w:rPr>
          <w:color w:val="000000"/>
          <w:sz w:val="19"/>
          <w:szCs w:val="19"/>
        </w:rPr>
        <w:t>о манъ аст ё муомилоти он</w:t>
      </w:r>
      <w:r>
        <w:rPr>
          <w:color w:val="000000"/>
          <w:sz w:val="19"/>
          <w:szCs w:val="19"/>
        </w:rPr>
        <w:t>ҳ</w:t>
      </w:r>
      <w:r w:rsidR="000A69C4" w:rsidRPr="00603991">
        <w:rPr>
          <w:color w:val="000000"/>
          <w:sz w:val="19"/>
          <w:szCs w:val="19"/>
        </w:rPr>
        <w:t>о бо и</w:t>
      </w:r>
      <w:r>
        <w:rPr>
          <w:color w:val="000000"/>
          <w:sz w:val="19"/>
          <w:szCs w:val="19"/>
        </w:rPr>
        <w:t>ҷ</w:t>
      </w:r>
      <w:r w:rsidR="000A69C4" w:rsidRPr="00603991">
        <w:rPr>
          <w:color w:val="000000"/>
          <w:sz w:val="19"/>
          <w:szCs w:val="19"/>
        </w:rPr>
        <w:t>озати махсус мутоби</w:t>
      </w:r>
      <w:r>
        <w:rPr>
          <w:color w:val="000000"/>
          <w:sz w:val="19"/>
          <w:szCs w:val="19"/>
        </w:rPr>
        <w:t>қ</w:t>
      </w:r>
      <w:r w:rsidR="000A69C4" w:rsidRPr="00603991">
        <w:rPr>
          <w:color w:val="000000"/>
          <w:sz w:val="19"/>
          <w:szCs w:val="19"/>
        </w:rPr>
        <w:t xml:space="preserve">и </w:t>
      </w:r>
      <w:r>
        <w:rPr>
          <w:color w:val="000000"/>
          <w:sz w:val="19"/>
          <w:szCs w:val="19"/>
        </w:rPr>
        <w:t>қ</w:t>
      </w:r>
      <w:r w:rsidR="000A69C4" w:rsidRPr="00603991">
        <w:rPr>
          <w:color w:val="000000"/>
          <w:sz w:val="19"/>
          <w:szCs w:val="19"/>
        </w:rPr>
        <w:t xml:space="preserve">онунгузории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рухсат дода шудааст, ин мол метавонад тиб</w:t>
      </w:r>
      <w:r>
        <w:rPr>
          <w:color w:val="000000"/>
          <w:sz w:val="19"/>
          <w:szCs w:val="19"/>
        </w:rPr>
        <w:t>қ</w:t>
      </w:r>
      <w:r w:rsidR="000A69C4" w:rsidRPr="00603991">
        <w:rPr>
          <w:color w:val="000000"/>
          <w:sz w:val="19"/>
          <w:szCs w:val="19"/>
        </w:rPr>
        <w:t>и тартиби му</w:t>
      </w:r>
      <w:r>
        <w:rPr>
          <w:color w:val="000000"/>
          <w:sz w:val="19"/>
          <w:szCs w:val="19"/>
        </w:rPr>
        <w:t>қ</w:t>
      </w:r>
      <w:r w:rsidR="000A69C4" w:rsidRPr="00603991">
        <w:rPr>
          <w:color w:val="000000"/>
          <w:sz w:val="19"/>
          <w:szCs w:val="19"/>
        </w:rPr>
        <w:t xml:space="preserve">аррарнамудаи </w:t>
      </w:r>
      <w:r>
        <w:rPr>
          <w:color w:val="000000"/>
          <w:sz w:val="19"/>
          <w:szCs w:val="19"/>
        </w:rPr>
        <w:t>Ҳ</w:t>
      </w:r>
      <w:r w:rsidR="000A69C4" w:rsidRPr="00603991">
        <w:rPr>
          <w:color w:val="000000"/>
          <w:sz w:val="19"/>
          <w:szCs w:val="19"/>
        </w:rPr>
        <w:t xml:space="preserve">укумати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 xml:space="preserve">икистон пурра ва ё </w:t>
      </w:r>
      <w:r>
        <w:rPr>
          <w:color w:val="000000"/>
          <w:sz w:val="19"/>
          <w:szCs w:val="19"/>
        </w:rPr>
        <w:t>қ</w:t>
      </w:r>
      <w:r w:rsidR="000A69C4" w:rsidRPr="00603991">
        <w:rPr>
          <w:color w:val="000000"/>
          <w:sz w:val="19"/>
          <w:szCs w:val="19"/>
        </w:rPr>
        <w:t>исман ситонида ё иваз карда шавад. Моле, ки ба саломатии одамон, му</w:t>
      </w:r>
      <w:r>
        <w:rPr>
          <w:color w:val="000000"/>
          <w:sz w:val="19"/>
          <w:szCs w:val="19"/>
        </w:rPr>
        <w:t>ҳ</w:t>
      </w:r>
      <w:r w:rsidR="000A69C4" w:rsidRPr="00603991">
        <w:rPr>
          <w:color w:val="000000"/>
          <w:sz w:val="19"/>
          <w:szCs w:val="19"/>
        </w:rPr>
        <w:t>ити табиии зист хатарнок ё барои тайёр кардани яро</w:t>
      </w:r>
      <w:r>
        <w:rPr>
          <w:color w:val="000000"/>
          <w:sz w:val="19"/>
          <w:szCs w:val="19"/>
        </w:rPr>
        <w:t>қ</w:t>
      </w:r>
      <w:r w:rsidR="000A69C4" w:rsidRPr="00603991">
        <w:rPr>
          <w:color w:val="000000"/>
          <w:sz w:val="19"/>
          <w:szCs w:val="19"/>
        </w:rPr>
        <w:t xml:space="preserve">и </w:t>
      </w:r>
      <w:r>
        <w:rPr>
          <w:color w:val="000000"/>
          <w:sz w:val="19"/>
          <w:szCs w:val="19"/>
        </w:rPr>
        <w:t>қ</w:t>
      </w:r>
      <w:r w:rsidR="000A69C4" w:rsidRPr="00603991">
        <w:rPr>
          <w:color w:val="000000"/>
          <w:sz w:val="19"/>
          <w:szCs w:val="19"/>
        </w:rPr>
        <w:t xml:space="preserve">атли ом </w:t>
      </w:r>
      <w:r>
        <w:rPr>
          <w:color w:val="000000"/>
          <w:sz w:val="19"/>
          <w:szCs w:val="19"/>
        </w:rPr>
        <w:t>ҳ</w:t>
      </w:r>
      <w:r w:rsidR="000A69C4" w:rsidRPr="00603991">
        <w:rPr>
          <w:color w:val="000000"/>
          <w:sz w:val="19"/>
          <w:szCs w:val="19"/>
        </w:rPr>
        <w:t>амчун замина истифода шуда метавонад, бо тартиби му</w:t>
      </w:r>
      <w:r>
        <w:rPr>
          <w:color w:val="000000"/>
          <w:sz w:val="19"/>
          <w:szCs w:val="19"/>
        </w:rPr>
        <w:t>қ</w:t>
      </w:r>
      <w:r w:rsidR="000A69C4" w:rsidRPr="00603991">
        <w:rPr>
          <w:color w:val="000000"/>
          <w:sz w:val="19"/>
          <w:szCs w:val="19"/>
        </w:rPr>
        <w:t xml:space="preserve">аррарнамудаи </w:t>
      </w:r>
      <w:r>
        <w:rPr>
          <w:color w:val="000000"/>
          <w:sz w:val="19"/>
          <w:szCs w:val="19"/>
        </w:rPr>
        <w:t>Ҳ</w:t>
      </w:r>
      <w:r w:rsidR="000A69C4" w:rsidRPr="00603991">
        <w:rPr>
          <w:color w:val="000000"/>
          <w:sz w:val="19"/>
          <w:szCs w:val="19"/>
        </w:rPr>
        <w:t>укум</w:t>
      </w:r>
      <w:r w:rsidR="000A69C4" w:rsidRPr="00603991">
        <w:rPr>
          <w:color w:val="000000"/>
          <w:sz w:val="19"/>
          <w:szCs w:val="19"/>
        </w:rPr>
        <w:t xml:space="preserve">ати </w:t>
      </w:r>
      <w:r>
        <w:rPr>
          <w:color w:val="000000"/>
          <w:sz w:val="19"/>
          <w:szCs w:val="19"/>
        </w:rPr>
        <w:t>Ҷ</w:t>
      </w:r>
      <w:r w:rsidR="000A69C4" w:rsidRPr="00603991">
        <w:rPr>
          <w:color w:val="000000"/>
          <w:sz w:val="19"/>
          <w:szCs w:val="19"/>
        </w:rPr>
        <w:t>ум</w:t>
      </w:r>
      <w:r>
        <w:rPr>
          <w:color w:val="000000"/>
          <w:sz w:val="19"/>
          <w:szCs w:val="19"/>
        </w:rPr>
        <w:t>ҳ</w:t>
      </w:r>
      <w:r w:rsidR="000A69C4" w:rsidRPr="00603991">
        <w:rPr>
          <w:color w:val="000000"/>
          <w:sz w:val="19"/>
          <w:szCs w:val="19"/>
        </w:rPr>
        <w:t>урии То</w:t>
      </w:r>
      <w:r>
        <w:rPr>
          <w:color w:val="000000"/>
          <w:sz w:val="19"/>
          <w:szCs w:val="19"/>
        </w:rPr>
        <w:t>ҷ</w:t>
      </w:r>
      <w:r w:rsidR="000A69C4" w:rsidRPr="00603991">
        <w:rPr>
          <w:color w:val="000000"/>
          <w:sz w:val="19"/>
          <w:szCs w:val="19"/>
        </w:rPr>
        <w:t>икистон иваз карда мешавад.</w:t>
      </w:r>
    </w:p>
    <w:sectPr w:rsidR="000A69C4" w:rsidRPr="00603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3991"/>
    <w:rsid w:val="000A69C4"/>
    <w:rsid w:val="001F41FA"/>
    <w:rsid w:val="0060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92B4F"/>
  <w15:chartTrackingRefBased/>
  <w15:docId w15:val="{E8177B90-8D81-4409-AC9B-B9D5A107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539368">
      <w:bodyDiv w:val="1"/>
      <w:marLeft w:val="0"/>
      <w:marRight w:val="0"/>
      <w:marTop w:val="375"/>
      <w:marBottom w:val="600"/>
      <w:divBdr>
        <w:top w:val="none" w:sz="0" w:space="0" w:color="auto"/>
        <w:left w:val="none" w:sz="0" w:space="0" w:color="auto"/>
        <w:bottom w:val="none" w:sz="0" w:space="0" w:color="auto"/>
        <w:right w:val="none" w:sz="0" w:space="0" w:color="auto"/>
      </w:divBdr>
      <w:divsChild>
        <w:div w:id="1262369980">
          <w:marLeft w:val="0"/>
          <w:marRight w:val="0"/>
          <w:marTop w:val="0"/>
          <w:marBottom w:val="0"/>
          <w:divBdr>
            <w:top w:val="none" w:sz="0" w:space="0" w:color="auto"/>
            <w:left w:val="none" w:sz="0" w:space="0" w:color="auto"/>
            <w:bottom w:val="none" w:sz="0" w:space="0" w:color="auto"/>
            <w:right w:val="none" w:sz="0" w:space="0" w:color="auto"/>
          </w:divBdr>
        </w:div>
        <w:div w:id="52436616">
          <w:marLeft w:val="0"/>
          <w:marRight w:val="0"/>
          <w:marTop w:val="150"/>
          <w:marBottom w:val="150"/>
          <w:divBdr>
            <w:top w:val="none" w:sz="0" w:space="0" w:color="auto"/>
            <w:left w:val="none" w:sz="0" w:space="0" w:color="auto"/>
            <w:bottom w:val="none" w:sz="0" w:space="0" w:color="auto"/>
            <w:right w:val="none" w:sz="0" w:space="0" w:color="auto"/>
          </w:divBdr>
        </w:div>
        <w:div w:id="1293516137">
          <w:marLeft w:val="0"/>
          <w:marRight w:val="0"/>
          <w:marTop w:val="150"/>
          <w:marBottom w:val="150"/>
          <w:divBdr>
            <w:top w:val="none" w:sz="0" w:space="0" w:color="auto"/>
            <w:left w:val="none" w:sz="0" w:space="0" w:color="auto"/>
            <w:bottom w:val="none" w:sz="0" w:space="0" w:color="auto"/>
            <w:right w:val="none" w:sz="0" w:space="0" w:color="auto"/>
          </w:divBdr>
        </w:div>
        <w:div w:id="1426420885">
          <w:marLeft w:val="0"/>
          <w:marRight w:val="0"/>
          <w:marTop w:val="150"/>
          <w:marBottom w:val="150"/>
          <w:divBdr>
            <w:top w:val="none" w:sz="0" w:space="0" w:color="auto"/>
            <w:left w:val="none" w:sz="0" w:space="0" w:color="auto"/>
            <w:bottom w:val="none" w:sz="0" w:space="0" w:color="auto"/>
            <w:right w:val="none" w:sz="0" w:space="0" w:color="auto"/>
          </w:divBdr>
        </w:div>
        <w:div w:id="743377603">
          <w:marLeft w:val="0"/>
          <w:marRight w:val="0"/>
          <w:marTop w:val="150"/>
          <w:marBottom w:val="150"/>
          <w:divBdr>
            <w:top w:val="none" w:sz="0" w:space="0" w:color="auto"/>
            <w:left w:val="none" w:sz="0" w:space="0" w:color="auto"/>
            <w:bottom w:val="none" w:sz="0" w:space="0" w:color="auto"/>
            <w:right w:val="none" w:sz="0" w:space="0" w:color="auto"/>
          </w:divBdr>
        </w:div>
        <w:div w:id="1723862661">
          <w:marLeft w:val="0"/>
          <w:marRight w:val="0"/>
          <w:marTop w:val="150"/>
          <w:marBottom w:val="150"/>
          <w:divBdr>
            <w:top w:val="none" w:sz="0" w:space="0" w:color="auto"/>
            <w:left w:val="none" w:sz="0" w:space="0" w:color="auto"/>
            <w:bottom w:val="none" w:sz="0" w:space="0" w:color="auto"/>
            <w:right w:val="none" w:sz="0" w:space="0" w:color="auto"/>
          </w:divBdr>
        </w:div>
        <w:div w:id="55662368">
          <w:marLeft w:val="0"/>
          <w:marRight w:val="0"/>
          <w:marTop w:val="150"/>
          <w:marBottom w:val="150"/>
          <w:divBdr>
            <w:top w:val="none" w:sz="0" w:space="0" w:color="auto"/>
            <w:left w:val="none" w:sz="0" w:space="0" w:color="auto"/>
            <w:bottom w:val="none" w:sz="0" w:space="0" w:color="auto"/>
            <w:right w:val="none" w:sz="0" w:space="0" w:color="auto"/>
          </w:divBdr>
        </w:div>
        <w:div w:id="2037850912">
          <w:marLeft w:val="0"/>
          <w:marRight w:val="0"/>
          <w:marTop w:val="150"/>
          <w:marBottom w:val="150"/>
          <w:divBdr>
            <w:top w:val="none" w:sz="0" w:space="0" w:color="auto"/>
            <w:left w:val="none" w:sz="0" w:space="0" w:color="auto"/>
            <w:bottom w:val="none" w:sz="0" w:space="0" w:color="auto"/>
            <w:right w:val="none" w:sz="0" w:space="0" w:color="auto"/>
          </w:divBdr>
        </w:div>
        <w:div w:id="232397749">
          <w:marLeft w:val="0"/>
          <w:marRight w:val="0"/>
          <w:marTop w:val="150"/>
          <w:marBottom w:val="150"/>
          <w:divBdr>
            <w:top w:val="none" w:sz="0" w:space="0" w:color="auto"/>
            <w:left w:val="none" w:sz="0" w:space="0" w:color="auto"/>
            <w:bottom w:val="none" w:sz="0" w:space="0" w:color="auto"/>
            <w:right w:val="none" w:sz="0" w:space="0" w:color="auto"/>
          </w:divBdr>
        </w:div>
        <w:div w:id="61176791">
          <w:marLeft w:val="0"/>
          <w:marRight w:val="0"/>
          <w:marTop w:val="150"/>
          <w:marBottom w:val="150"/>
          <w:divBdr>
            <w:top w:val="none" w:sz="0" w:space="0" w:color="auto"/>
            <w:left w:val="none" w:sz="0" w:space="0" w:color="auto"/>
            <w:bottom w:val="none" w:sz="0" w:space="0" w:color="auto"/>
            <w:right w:val="none" w:sz="0" w:space="0" w:color="auto"/>
          </w:divBdr>
        </w:div>
        <w:div w:id="64836142">
          <w:marLeft w:val="0"/>
          <w:marRight w:val="0"/>
          <w:marTop w:val="150"/>
          <w:marBottom w:val="150"/>
          <w:divBdr>
            <w:top w:val="none" w:sz="0" w:space="0" w:color="auto"/>
            <w:left w:val="none" w:sz="0" w:space="0" w:color="auto"/>
            <w:bottom w:val="none" w:sz="0" w:space="0" w:color="auto"/>
            <w:right w:val="none" w:sz="0" w:space="0" w:color="auto"/>
          </w:divBdr>
        </w:div>
        <w:div w:id="1411387429">
          <w:marLeft w:val="0"/>
          <w:marRight w:val="0"/>
          <w:marTop w:val="150"/>
          <w:marBottom w:val="150"/>
          <w:divBdr>
            <w:top w:val="none" w:sz="0" w:space="0" w:color="auto"/>
            <w:left w:val="none" w:sz="0" w:space="0" w:color="auto"/>
            <w:bottom w:val="none" w:sz="0" w:space="0" w:color="auto"/>
            <w:right w:val="none" w:sz="0" w:space="0" w:color="auto"/>
          </w:divBdr>
        </w:div>
        <w:div w:id="1979258932">
          <w:marLeft w:val="0"/>
          <w:marRight w:val="0"/>
          <w:marTop w:val="150"/>
          <w:marBottom w:val="150"/>
          <w:divBdr>
            <w:top w:val="none" w:sz="0" w:space="0" w:color="auto"/>
            <w:left w:val="none" w:sz="0" w:space="0" w:color="auto"/>
            <w:bottom w:val="none" w:sz="0" w:space="0" w:color="auto"/>
            <w:right w:val="none" w:sz="0" w:space="0" w:color="auto"/>
          </w:divBdr>
        </w:div>
        <w:div w:id="553390463">
          <w:marLeft w:val="0"/>
          <w:marRight w:val="0"/>
          <w:marTop w:val="150"/>
          <w:marBottom w:val="150"/>
          <w:divBdr>
            <w:top w:val="none" w:sz="0" w:space="0" w:color="auto"/>
            <w:left w:val="none" w:sz="0" w:space="0" w:color="auto"/>
            <w:bottom w:val="none" w:sz="0" w:space="0" w:color="auto"/>
            <w:right w:val="none" w:sz="0" w:space="0" w:color="auto"/>
          </w:divBdr>
        </w:div>
        <w:div w:id="1160150834">
          <w:marLeft w:val="0"/>
          <w:marRight w:val="0"/>
          <w:marTop w:val="150"/>
          <w:marBottom w:val="150"/>
          <w:divBdr>
            <w:top w:val="none" w:sz="0" w:space="0" w:color="auto"/>
            <w:left w:val="none" w:sz="0" w:space="0" w:color="auto"/>
            <w:bottom w:val="none" w:sz="0" w:space="0" w:color="auto"/>
            <w:right w:val="none" w:sz="0" w:space="0" w:color="auto"/>
          </w:divBdr>
        </w:div>
        <w:div w:id="1026714470">
          <w:marLeft w:val="0"/>
          <w:marRight w:val="0"/>
          <w:marTop w:val="150"/>
          <w:marBottom w:val="150"/>
          <w:divBdr>
            <w:top w:val="none" w:sz="0" w:space="0" w:color="auto"/>
            <w:left w:val="none" w:sz="0" w:space="0" w:color="auto"/>
            <w:bottom w:val="none" w:sz="0" w:space="0" w:color="auto"/>
            <w:right w:val="none" w:sz="0" w:space="0" w:color="auto"/>
          </w:divBdr>
        </w:div>
        <w:div w:id="1470394564">
          <w:marLeft w:val="0"/>
          <w:marRight w:val="0"/>
          <w:marTop w:val="150"/>
          <w:marBottom w:val="150"/>
          <w:divBdr>
            <w:top w:val="none" w:sz="0" w:space="0" w:color="auto"/>
            <w:left w:val="none" w:sz="0" w:space="0" w:color="auto"/>
            <w:bottom w:val="none" w:sz="0" w:space="0" w:color="auto"/>
            <w:right w:val="none" w:sz="0" w:space="0" w:color="auto"/>
          </w:divBdr>
        </w:div>
        <w:div w:id="979309905">
          <w:marLeft w:val="0"/>
          <w:marRight w:val="0"/>
          <w:marTop w:val="150"/>
          <w:marBottom w:val="150"/>
          <w:divBdr>
            <w:top w:val="none" w:sz="0" w:space="0" w:color="auto"/>
            <w:left w:val="none" w:sz="0" w:space="0" w:color="auto"/>
            <w:bottom w:val="none" w:sz="0" w:space="0" w:color="auto"/>
            <w:right w:val="none" w:sz="0" w:space="0" w:color="auto"/>
          </w:divBdr>
        </w:div>
        <w:div w:id="1481581992">
          <w:marLeft w:val="0"/>
          <w:marRight w:val="0"/>
          <w:marTop w:val="150"/>
          <w:marBottom w:val="150"/>
          <w:divBdr>
            <w:top w:val="none" w:sz="0" w:space="0" w:color="auto"/>
            <w:left w:val="none" w:sz="0" w:space="0" w:color="auto"/>
            <w:bottom w:val="none" w:sz="0" w:space="0" w:color="auto"/>
            <w:right w:val="none" w:sz="0" w:space="0" w:color="auto"/>
          </w:divBdr>
        </w:div>
        <w:div w:id="1114708546">
          <w:marLeft w:val="0"/>
          <w:marRight w:val="0"/>
          <w:marTop w:val="150"/>
          <w:marBottom w:val="150"/>
          <w:divBdr>
            <w:top w:val="none" w:sz="0" w:space="0" w:color="auto"/>
            <w:left w:val="none" w:sz="0" w:space="0" w:color="auto"/>
            <w:bottom w:val="none" w:sz="0" w:space="0" w:color="auto"/>
            <w:right w:val="none" w:sz="0" w:space="0" w:color="auto"/>
          </w:divBdr>
        </w:div>
        <w:div w:id="1900246471">
          <w:marLeft w:val="0"/>
          <w:marRight w:val="0"/>
          <w:marTop w:val="150"/>
          <w:marBottom w:val="150"/>
          <w:divBdr>
            <w:top w:val="none" w:sz="0" w:space="0" w:color="auto"/>
            <w:left w:val="none" w:sz="0" w:space="0" w:color="auto"/>
            <w:bottom w:val="none" w:sz="0" w:space="0" w:color="auto"/>
            <w:right w:val="none" w:sz="0" w:space="0" w:color="auto"/>
          </w:divBdr>
        </w:div>
        <w:div w:id="119761074">
          <w:marLeft w:val="0"/>
          <w:marRight w:val="0"/>
          <w:marTop w:val="150"/>
          <w:marBottom w:val="150"/>
          <w:divBdr>
            <w:top w:val="none" w:sz="0" w:space="0" w:color="auto"/>
            <w:left w:val="none" w:sz="0" w:space="0" w:color="auto"/>
            <w:bottom w:val="none" w:sz="0" w:space="0" w:color="auto"/>
            <w:right w:val="none" w:sz="0" w:space="0" w:color="auto"/>
          </w:divBdr>
        </w:div>
        <w:div w:id="774635939">
          <w:marLeft w:val="0"/>
          <w:marRight w:val="0"/>
          <w:marTop w:val="150"/>
          <w:marBottom w:val="150"/>
          <w:divBdr>
            <w:top w:val="none" w:sz="0" w:space="0" w:color="auto"/>
            <w:left w:val="none" w:sz="0" w:space="0" w:color="auto"/>
            <w:bottom w:val="none" w:sz="0" w:space="0" w:color="auto"/>
            <w:right w:val="none" w:sz="0" w:space="0" w:color="auto"/>
          </w:divBdr>
        </w:div>
        <w:div w:id="1245605458">
          <w:marLeft w:val="0"/>
          <w:marRight w:val="0"/>
          <w:marTop w:val="150"/>
          <w:marBottom w:val="150"/>
          <w:divBdr>
            <w:top w:val="none" w:sz="0" w:space="0" w:color="auto"/>
            <w:left w:val="none" w:sz="0" w:space="0" w:color="auto"/>
            <w:bottom w:val="none" w:sz="0" w:space="0" w:color="auto"/>
            <w:right w:val="none" w:sz="0" w:space="0" w:color="auto"/>
          </w:divBdr>
        </w:div>
        <w:div w:id="1800874674">
          <w:marLeft w:val="0"/>
          <w:marRight w:val="0"/>
          <w:marTop w:val="150"/>
          <w:marBottom w:val="150"/>
          <w:divBdr>
            <w:top w:val="none" w:sz="0" w:space="0" w:color="auto"/>
            <w:left w:val="none" w:sz="0" w:space="0" w:color="auto"/>
            <w:bottom w:val="none" w:sz="0" w:space="0" w:color="auto"/>
            <w:right w:val="none" w:sz="0" w:space="0" w:color="auto"/>
          </w:divBdr>
        </w:div>
        <w:div w:id="164631974">
          <w:marLeft w:val="0"/>
          <w:marRight w:val="0"/>
          <w:marTop w:val="150"/>
          <w:marBottom w:val="150"/>
          <w:divBdr>
            <w:top w:val="none" w:sz="0" w:space="0" w:color="auto"/>
            <w:left w:val="none" w:sz="0" w:space="0" w:color="auto"/>
            <w:bottom w:val="none" w:sz="0" w:space="0" w:color="auto"/>
            <w:right w:val="none" w:sz="0" w:space="0" w:color="auto"/>
          </w:divBdr>
        </w:div>
        <w:div w:id="322273147">
          <w:marLeft w:val="0"/>
          <w:marRight w:val="0"/>
          <w:marTop w:val="150"/>
          <w:marBottom w:val="150"/>
          <w:divBdr>
            <w:top w:val="none" w:sz="0" w:space="0" w:color="auto"/>
            <w:left w:val="none" w:sz="0" w:space="0" w:color="auto"/>
            <w:bottom w:val="none" w:sz="0" w:space="0" w:color="auto"/>
            <w:right w:val="none" w:sz="0" w:space="0" w:color="auto"/>
          </w:divBdr>
        </w:div>
        <w:div w:id="1294947054">
          <w:marLeft w:val="0"/>
          <w:marRight w:val="0"/>
          <w:marTop w:val="150"/>
          <w:marBottom w:val="150"/>
          <w:divBdr>
            <w:top w:val="none" w:sz="0" w:space="0" w:color="auto"/>
            <w:left w:val="none" w:sz="0" w:space="0" w:color="auto"/>
            <w:bottom w:val="none" w:sz="0" w:space="0" w:color="auto"/>
            <w:right w:val="none" w:sz="0" w:space="0" w:color="auto"/>
          </w:divBdr>
        </w:div>
        <w:div w:id="60298754">
          <w:marLeft w:val="0"/>
          <w:marRight w:val="0"/>
          <w:marTop w:val="150"/>
          <w:marBottom w:val="150"/>
          <w:divBdr>
            <w:top w:val="none" w:sz="0" w:space="0" w:color="auto"/>
            <w:left w:val="none" w:sz="0" w:space="0" w:color="auto"/>
            <w:bottom w:val="none" w:sz="0" w:space="0" w:color="auto"/>
            <w:right w:val="none" w:sz="0" w:space="0" w:color="auto"/>
          </w:divBdr>
        </w:div>
        <w:div w:id="1518695378">
          <w:marLeft w:val="0"/>
          <w:marRight w:val="0"/>
          <w:marTop w:val="150"/>
          <w:marBottom w:val="150"/>
          <w:divBdr>
            <w:top w:val="none" w:sz="0" w:space="0" w:color="auto"/>
            <w:left w:val="none" w:sz="0" w:space="0" w:color="auto"/>
            <w:bottom w:val="none" w:sz="0" w:space="0" w:color="auto"/>
            <w:right w:val="none" w:sz="0" w:space="0" w:color="auto"/>
          </w:divBdr>
        </w:div>
        <w:div w:id="1848009956">
          <w:marLeft w:val="0"/>
          <w:marRight w:val="0"/>
          <w:marTop w:val="150"/>
          <w:marBottom w:val="150"/>
          <w:divBdr>
            <w:top w:val="none" w:sz="0" w:space="0" w:color="auto"/>
            <w:left w:val="none" w:sz="0" w:space="0" w:color="auto"/>
            <w:bottom w:val="none" w:sz="0" w:space="0" w:color="auto"/>
            <w:right w:val="none" w:sz="0" w:space="0" w:color="auto"/>
          </w:divBdr>
        </w:div>
        <w:div w:id="713626984">
          <w:marLeft w:val="0"/>
          <w:marRight w:val="0"/>
          <w:marTop w:val="150"/>
          <w:marBottom w:val="150"/>
          <w:divBdr>
            <w:top w:val="none" w:sz="0" w:space="0" w:color="auto"/>
            <w:left w:val="none" w:sz="0" w:space="0" w:color="auto"/>
            <w:bottom w:val="none" w:sz="0" w:space="0" w:color="auto"/>
            <w:right w:val="none" w:sz="0" w:space="0" w:color="auto"/>
          </w:divBdr>
        </w:div>
        <w:div w:id="911429968">
          <w:marLeft w:val="0"/>
          <w:marRight w:val="0"/>
          <w:marTop w:val="150"/>
          <w:marBottom w:val="150"/>
          <w:divBdr>
            <w:top w:val="none" w:sz="0" w:space="0" w:color="auto"/>
            <w:left w:val="none" w:sz="0" w:space="0" w:color="auto"/>
            <w:bottom w:val="none" w:sz="0" w:space="0" w:color="auto"/>
            <w:right w:val="none" w:sz="0" w:space="0" w:color="auto"/>
          </w:divBdr>
        </w:div>
        <w:div w:id="418647281">
          <w:marLeft w:val="0"/>
          <w:marRight w:val="0"/>
          <w:marTop w:val="150"/>
          <w:marBottom w:val="150"/>
          <w:divBdr>
            <w:top w:val="none" w:sz="0" w:space="0" w:color="auto"/>
            <w:left w:val="none" w:sz="0" w:space="0" w:color="auto"/>
            <w:bottom w:val="none" w:sz="0" w:space="0" w:color="auto"/>
            <w:right w:val="none" w:sz="0" w:space="0" w:color="auto"/>
          </w:divBdr>
        </w:div>
        <w:div w:id="2124153747">
          <w:marLeft w:val="0"/>
          <w:marRight w:val="0"/>
          <w:marTop w:val="150"/>
          <w:marBottom w:val="150"/>
          <w:divBdr>
            <w:top w:val="none" w:sz="0" w:space="0" w:color="auto"/>
            <w:left w:val="none" w:sz="0" w:space="0" w:color="auto"/>
            <w:bottom w:val="none" w:sz="0" w:space="0" w:color="auto"/>
            <w:right w:val="none" w:sz="0" w:space="0" w:color="auto"/>
          </w:divBdr>
        </w:div>
        <w:div w:id="805465643">
          <w:marLeft w:val="0"/>
          <w:marRight w:val="0"/>
          <w:marTop w:val="150"/>
          <w:marBottom w:val="150"/>
          <w:divBdr>
            <w:top w:val="none" w:sz="0" w:space="0" w:color="auto"/>
            <w:left w:val="none" w:sz="0" w:space="0" w:color="auto"/>
            <w:bottom w:val="none" w:sz="0" w:space="0" w:color="auto"/>
            <w:right w:val="none" w:sz="0" w:space="0" w:color="auto"/>
          </w:divBdr>
        </w:div>
        <w:div w:id="406609602">
          <w:marLeft w:val="0"/>
          <w:marRight w:val="0"/>
          <w:marTop w:val="150"/>
          <w:marBottom w:val="150"/>
          <w:divBdr>
            <w:top w:val="none" w:sz="0" w:space="0" w:color="auto"/>
            <w:left w:val="none" w:sz="0" w:space="0" w:color="auto"/>
            <w:bottom w:val="none" w:sz="0" w:space="0" w:color="auto"/>
            <w:right w:val="none" w:sz="0" w:space="0" w:color="auto"/>
          </w:divBdr>
        </w:div>
        <w:div w:id="1236017533">
          <w:marLeft w:val="0"/>
          <w:marRight w:val="0"/>
          <w:marTop w:val="150"/>
          <w:marBottom w:val="150"/>
          <w:divBdr>
            <w:top w:val="none" w:sz="0" w:space="0" w:color="auto"/>
            <w:left w:val="none" w:sz="0" w:space="0" w:color="auto"/>
            <w:bottom w:val="none" w:sz="0" w:space="0" w:color="auto"/>
            <w:right w:val="none" w:sz="0" w:space="0" w:color="auto"/>
          </w:divBdr>
        </w:div>
        <w:div w:id="1414162913">
          <w:marLeft w:val="0"/>
          <w:marRight w:val="0"/>
          <w:marTop w:val="150"/>
          <w:marBottom w:val="150"/>
          <w:divBdr>
            <w:top w:val="none" w:sz="0" w:space="0" w:color="auto"/>
            <w:left w:val="none" w:sz="0" w:space="0" w:color="auto"/>
            <w:bottom w:val="none" w:sz="0" w:space="0" w:color="auto"/>
            <w:right w:val="none" w:sz="0" w:space="0" w:color="auto"/>
          </w:divBdr>
        </w:div>
        <w:div w:id="177430664">
          <w:marLeft w:val="0"/>
          <w:marRight w:val="0"/>
          <w:marTop w:val="150"/>
          <w:marBottom w:val="150"/>
          <w:divBdr>
            <w:top w:val="none" w:sz="0" w:space="0" w:color="auto"/>
            <w:left w:val="none" w:sz="0" w:space="0" w:color="auto"/>
            <w:bottom w:val="none" w:sz="0" w:space="0" w:color="auto"/>
            <w:right w:val="none" w:sz="0" w:space="0" w:color="auto"/>
          </w:divBdr>
        </w:div>
        <w:div w:id="1495222146">
          <w:marLeft w:val="0"/>
          <w:marRight w:val="0"/>
          <w:marTop w:val="150"/>
          <w:marBottom w:val="150"/>
          <w:divBdr>
            <w:top w:val="none" w:sz="0" w:space="0" w:color="auto"/>
            <w:left w:val="none" w:sz="0" w:space="0" w:color="auto"/>
            <w:bottom w:val="none" w:sz="0" w:space="0" w:color="auto"/>
            <w:right w:val="none" w:sz="0" w:space="0" w:color="auto"/>
          </w:divBdr>
        </w:div>
        <w:div w:id="1618832018">
          <w:marLeft w:val="0"/>
          <w:marRight w:val="0"/>
          <w:marTop w:val="150"/>
          <w:marBottom w:val="150"/>
          <w:divBdr>
            <w:top w:val="none" w:sz="0" w:space="0" w:color="auto"/>
            <w:left w:val="none" w:sz="0" w:space="0" w:color="auto"/>
            <w:bottom w:val="none" w:sz="0" w:space="0" w:color="auto"/>
            <w:right w:val="none" w:sz="0" w:space="0" w:color="auto"/>
          </w:divBdr>
        </w:div>
        <w:div w:id="157429603">
          <w:marLeft w:val="0"/>
          <w:marRight w:val="0"/>
          <w:marTop w:val="150"/>
          <w:marBottom w:val="150"/>
          <w:divBdr>
            <w:top w:val="none" w:sz="0" w:space="0" w:color="auto"/>
            <w:left w:val="none" w:sz="0" w:space="0" w:color="auto"/>
            <w:bottom w:val="none" w:sz="0" w:space="0" w:color="auto"/>
            <w:right w:val="none" w:sz="0" w:space="0" w:color="auto"/>
          </w:divBdr>
        </w:div>
        <w:div w:id="1865753818">
          <w:marLeft w:val="0"/>
          <w:marRight w:val="0"/>
          <w:marTop w:val="150"/>
          <w:marBottom w:val="150"/>
          <w:divBdr>
            <w:top w:val="none" w:sz="0" w:space="0" w:color="auto"/>
            <w:left w:val="none" w:sz="0" w:space="0" w:color="auto"/>
            <w:bottom w:val="none" w:sz="0" w:space="0" w:color="auto"/>
            <w:right w:val="none" w:sz="0" w:space="0" w:color="auto"/>
          </w:divBdr>
        </w:div>
        <w:div w:id="1344092965">
          <w:marLeft w:val="0"/>
          <w:marRight w:val="0"/>
          <w:marTop w:val="150"/>
          <w:marBottom w:val="150"/>
          <w:divBdr>
            <w:top w:val="none" w:sz="0" w:space="0" w:color="auto"/>
            <w:left w:val="none" w:sz="0" w:space="0" w:color="auto"/>
            <w:bottom w:val="none" w:sz="0" w:space="0" w:color="auto"/>
            <w:right w:val="none" w:sz="0" w:space="0" w:color="auto"/>
          </w:divBdr>
        </w:div>
        <w:div w:id="260912625">
          <w:marLeft w:val="0"/>
          <w:marRight w:val="0"/>
          <w:marTop w:val="150"/>
          <w:marBottom w:val="150"/>
          <w:divBdr>
            <w:top w:val="none" w:sz="0" w:space="0" w:color="auto"/>
            <w:left w:val="none" w:sz="0" w:space="0" w:color="auto"/>
            <w:bottom w:val="none" w:sz="0" w:space="0" w:color="auto"/>
            <w:right w:val="none" w:sz="0" w:space="0" w:color="auto"/>
          </w:divBdr>
        </w:div>
        <w:div w:id="1912501252">
          <w:marLeft w:val="0"/>
          <w:marRight w:val="0"/>
          <w:marTop w:val="150"/>
          <w:marBottom w:val="150"/>
          <w:divBdr>
            <w:top w:val="none" w:sz="0" w:space="0" w:color="auto"/>
            <w:left w:val="none" w:sz="0" w:space="0" w:color="auto"/>
            <w:bottom w:val="none" w:sz="0" w:space="0" w:color="auto"/>
            <w:right w:val="none" w:sz="0" w:space="0" w:color="auto"/>
          </w:divBdr>
        </w:div>
        <w:div w:id="1591769459">
          <w:marLeft w:val="0"/>
          <w:marRight w:val="0"/>
          <w:marTop w:val="150"/>
          <w:marBottom w:val="150"/>
          <w:divBdr>
            <w:top w:val="none" w:sz="0" w:space="0" w:color="auto"/>
            <w:left w:val="none" w:sz="0" w:space="0" w:color="auto"/>
            <w:bottom w:val="none" w:sz="0" w:space="0" w:color="auto"/>
            <w:right w:val="none" w:sz="0" w:space="0" w:color="auto"/>
          </w:divBdr>
        </w:div>
        <w:div w:id="1438870881">
          <w:marLeft w:val="0"/>
          <w:marRight w:val="0"/>
          <w:marTop w:val="150"/>
          <w:marBottom w:val="150"/>
          <w:divBdr>
            <w:top w:val="none" w:sz="0" w:space="0" w:color="auto"/>
            <w:left w:val="none" w:sz="0" w:space="0" w:color="auto"/>
            <w:bottom w:val="none" w:sz="0" w:space="0" w:color="auto"/>
            <w:right w:val="none" w:sz="0" w:space="0" w:color="auto"/>
          </w:divBdr>
        </w:div>
        <w:div w:id="1344160457">
          <w:marLeft w:val="0"/>
          <w:marRight w:val="0"/>
          <w:marTop w:val="150"/>
          <w:marBottom w:val="150"/>
          <w:divBdr>
            <w:top w:val="none" w:sz="0" w:space="0" w:color="auto"/>
            <w:left w:val="none" w:sz="0" w:space="0" w:color="auto"/>
            <w:bottom w:val="none" w:sz="0" w:space="0" w:color="auto"/>
            <w:right w:val="none" w:sz="0" w:space="0" w:color="auto"/>
          </w:divBdr>
        </w:div>
        <w:div w:id="1081833178">
          <w:marLeft w:val="0"/>
          <w:marRight w:val="0"/>
          <w:marTop w:val="150"/>
          <w:marBottom w:val="150"/>
          <w:divBdr>
            <w:top w:val="none" w:sz="0" w:space="0" w:color="auto"/>
            <w:left w:val="none" w:sz="0" w:space="0" w:color="auto"/>
            <w:bottom w:val="none" w:sz="0" w:space="0" w:color="auto"/>
            <w:right w:val="none" w:sz="0" w:space="0" w:color="auto"/>
          </w:divBdr>
        </w:div>
        <w:div w:id="1072001211">
          <w:marLeft w:val="0"/>
          <w:marRight w:val="0"/>
          <w:marTop w:val="150"/>
          <w:marBottom w:val="150"/>
          <w:divBdr>
            <w:top w:val="none" w:sz="0" w:space="0" w:color="auto"/>
            <w:left w:val="none" w:sz="0" w:space="0" w:color="auto"/>
            <w:bottom w:val="none" w:sz="0" w:space="0" w:color="auto"/>
            <w:right w:val="none" w:sz="0" w:space="0" w:color="auto"/>
          </w:divBdr>
        </w:div>
        <w:div w:id="1285504677">
          <w:marLeft w:val="0"/>
          <w:marRight w:val="0"/>
          <w:marTop w:val="150"/>
          <w:marBottom w:val="150"/>
          <w:divBdr>
            <w:top w:val="none" w:sz="0" w:space="0" w:color="auto"/>
            <w:left w:val="none" w:sz="0" w:space="0" w:color="auto"/>
            <w:bottom w:val="none" w:sz="0" w:space="0" w:color="auto"/>
            <w:right w:val="none" w:sz="0" w:space="0" w:color="auto"/>
          </w:divBdr>
        </w:div>
        <w:div w:id="1747419094">
          <w:marLeft w:val="0"/>
          <w:marRight w:val="0"/>
          <w:marTop w:val="150"/>
          <w:marBottom w:val="150"/>
          <w:divBdr>
            <w:top w:val="none" w:sz="0" w:space="0" w:color="auto"/>
            <w:left w:val="none" w:sz="0" w:space="0" w:color="auto"/>
            <w:bottom w:val="none" w:sz="0" w:space="0" w:color="auto"/>
            <w:right w:val="none" w:sz="0" w:space="0" w:color="auto"/>
          </w:divBdr>
        </w:div>
        <w:div w:id="1514029106">
          <w:marLeft w:val="0"/>
          <w:marRight w:val="0"/>
          <w:marTop w:val="150"/>
          <w:marBottom w:val="150"/>
          <w:divBdr>
            <w:top w:val="none" w:sz="0" w:space="0" w:color="auto"/>
            <w:left w:val="none" w:sz="0" w:space="0" w:color="auto"/>
            <w:bottom w:val="none" w:sz="0" w:space="0" w:color="auto"/>
            <w:right w:val="none" w:sz="0" w:space="0" w:color="auto"/>
          </w:divBdr>
        </w:div>
        <w:div w:id="1575776952">
          <w:marLeft w:val="0"/>
          <w:marRight w:val="0"/>
          <w:marTop w:val="150"/>
          <w:marBottom w:val="150"/>
          <w:divBdr>
            <w:top w:val="none" w:sz="0" w:space="0" w:color="auto"/>
            <w:left w:val="none" w:sz="0" w:space="0" w:color="auto"/>
            <w:bottom w:val="none" w:sz="0" w:space="0" w:color="auto"/>
            <w:right w:val="none" w:sz="0" w:space="0" w:color="auto"/>
          </w:divBdr>
        </w:div>
        <w:div w:id="859009134">
          <w:marLeft w:val="0"/>
          <w:marRight w:val="0"/>
          <w:marTop w:val="150"/>
          <w:marBottom w:val="150"/>
          <w:divBdr>
            <w:top w:val="none" w:sz="0" w:space="0" w:color="auto"/>
            <w:left w:val="none" w:sz="0" w:space="0" w:color="auto"/>
            <w:bottom w:val="none" w:sz="0" w:space="0" w:color="auto"/>
            <w:right w:val="none" w:sz="0" w:space="0" w:color="auto"/>
          </w:divBdr>
        </w:div>
        <w:div w:id="1125470282">
          <w:marLeft w:val="0"/>
          <w:marRight w:val="0"/>
          <w:marTop w:val="150"/>
          <w:marBottom w:val="150"/>
          <w:divBdr>
            <w:top w:val="none" w:sz="0" w:space="0" w:color="auto"/>
            <w:left w:val="none" w:sz="0" w:space="0" w:color="auto"/>
            <w:bottom w:val="none" w:sz="0" w:space="0" w:color="auto"/>
            <w:right w:val="none" w:sz="0" w:space="0" w:color="auto"/>
          </w:divBdr>
        </w:div>
        <w:div w:id="1133714573">
          <w:marLeft w:val="0"/>
          <w:marRight w:val="0"/>
          <w:marTop w:val="150"/>
          <w:marBottom w:val="150"/>
          <w:divBdr>
            <w:top w:val="none" w:sz="0" w:space="0" w:color="auto"/>
            <w:left w:val="none" w:sz="0" w:space="0" w:color="auto"/>
            <w:bottom w:val="none" w:sz="0" w:space="0" w:color="auto"/>
            <w:right w:val="none" w:sz="0" w:space="0" w:color="auto"/>
          </w:divBdr>
        </w:div>
        <w:div w:id="1260795457">
          <w:marLeft w:val="0"/>
          <w:marRight w:val="0"/>
          <w:marTop w:val="150"/>
          <w:marBottom w:val="150"/>
          <w:divBdr>
            <w:top w:val="none" w:sz="0" w:space="0" w:color="auto"/>
            <w:left w:val="none" w:sz="0" w:space="0" w:color="auto"/>
            <w:bottom w:val="none" w:sz="0" w:space="0" w:color="auto"/>
            <w:right w:val="none" w:sz="0" w:space="0" w:color="auto"/>
          </w:divBdr>
        </w:div>
        <w:div w:id="1734309442">
          <w:marLeft w:val="0"/>
          <w:marRight w:val="0"/>
          <w:marTop w:val="150"/>
          <w:marBottom w:val="150"/>
          <w:divBdr>
            <w:top w:val="none" w:sz="0" w:space="0" w:color="auto"/>
            <w:left w:val="none" w:sz="0" w:space="0" w:color="auto"/>
            <w:bottom w:val="none" w:sz="0" w:space="0" w:color="auto"/>
            <w:right w:val="none" w:sz="0" w:space="0" w:color="auto"/>
          </w:divBdr>
        </w:div>
        <w:div w:id="1678921866">
          <w:marLeft w:val="0"/>
          <w:marRight w:val="0"/>
          <w:marTop w:val="150"/>
          <w:marBottom w:val="150"/>
          <w:divBdr>
            <w:top w:val="none" w:sz="0" w:space="0" w:color="auto"/>
            <w:left w:val="none" w:sz="0" w:space="0" w:color="auto"/>
            <w:bottom w:val="none" w:sz="0" w:space="0" w:color="auto"/>
            <w:right w:val="none" w:sz="0" w:space="0" w:color="auto"/>
          </w:divBdr>
        </w:div>
        <w:div w:id="1435713134">
          <w:marLeft w:val="0"/>
          <w:marRight w:val="0"/>
          <w:marTop w:val="150"/>
          <w:marBottom w:val="150"/>
          <w:divBdr>
            <w:top w:val="none" w:sz="0" w:space="0" w:color="auto"/>
            <w:left w:val="none" w:sz="0" w:space="0" w:color="auto"/>
            <w:bottom w:val="none" w:sz="0" w:space="0" w:color="auto"/>
            <w:right w:val="none" w:sz="0" w:space="0" w:color="auto"/>
          </w:divBdr>
        </w:div>
        <w:div w:id="425005418">
          <w:marLeft w:val="0"/>
          <w:marRight w:val="0"/>
          <w:marTop w:val="150"/>
          <w:marBottom w:val="150"/>
          <w:divBdr>
            <w:top w:val="none" w:sz="0" w:space="0" w:color="auto"/>
            <w:left w:val="none" w:sz="0" w:space="0" w:color="auto"/>
            <w:bottom w:val="none" w:sz="0" w:space="0" w:color="auto"/>
            <w:right w:val="none" w:sz="0" w:space="0" w:color="auto"/>
          </w:divBdr>
        </w:div>
        <w:div w:id="542861487">
          <w:marLeft w:val="0"/>
          <w:marRight w:val="0"/>
          <w:marTop w:val="150"/>
          <w:marBottom w:val="150"/>
          <w:divBdr>
            <w:top w:val="none" w:sz="0" w:space="0" w:color="auto"/>
            <w:left w:val="none" w:sz="0" w:space="0" w:color="auto"/>
            <w:bottom w:val="none" w:sz="0" w:space="0" w:color="auto"/>
            <w:right w:val="none" w:sz="0" w:space="0" w:color="auto"/>
          </w:divBdr>
        </w:div>
        <w:div w:id="520052106">
          <w:marLeft w:val="0"/>
          <w:marRight w:val="0"/>
          <w:marTop w:val="150"/>
          <w:marBottom w:val="150"/>
          <w:divBdr>
            <w:top w:val="none" w:sz="0" w:space="0" w:color="auto"/>
            <w:left w:val="none" w:sz="0" w:space="0" w:color="auto"/>
            <w:bottom w:val="none" w:sz="0" w:space="0" w:color="auto"/>
            <w:right w:val="none" w:sz="0" w:space="0" w:color="auto"/>
          </w:divBdr>
        </w:div>
        <w:div w:id="694816655">
          <w:marLeft w:val="0"/>
          <w:marRight w:val="0"/>
          <w:marTop w:val="150"/>
          <w:marBottom w:val="150"/>
          <w:divBdr>
            <w:top w:val="none" w:sz="0" w:space="0" w:color="auto"/>
            <w:left w:val="none" w:sz="0" w:space="0" w:color="auto"/>
            <w:bottom w:val="none" w:sz="0" w:space="0" w:color="auto"/>
            <w:right w:val="none" w:sz="0" w:space="0" w:color="auto"/>
          </w:divBdr>
        </w:div>
        <w:div w:id="1577855479">
          <w:marLeft w:val="0"/>
          <w:marRight w:val="0"/>
          <w:marTop w:val="150"/>
          <w:marBottom w:val="150"/>
          <w:divBdr>
            <w:top w:val="none" w:sz="0" w:space="0" w:color="auto"/>
            <w:left w:val="none" w:sz="0" w:space="0" w:color="auto"/>
            <w:bottom w:val="none" w:sz="0" w:space="0" w:color="auto"/>
            <w:right w:val="none" w:sz="0" w:space="0" w:color="auto"/>
          </w:divBdr>
        </w:div>
        <w:div w:id="150485687">
          <w:marLeft w:val="0"/>
          <w:marRight w:val="0"/>
          <w:marTop w:val="150"/>
          <w:marBottom w:val="150"/>
          <w:divBdr>
            <w:top w:val="none" w:sz="0" w:space="0" w:color="auto"/>
            <w:left w:val="none" w:sz="0" w:space="0" w:color="auto"/>
            <w:bottom w:val="none" w:sz="0" w:space="0" w:color="auto"/>
            <w:right w:val="none" w:sz="0" w:space="0" w:color="auto"/>
          </w:divBdr>
        </w:div>
        <w:div w:id="110168035">
          <w:marLeft w:val="0"/>
          <w:marRight w:val="0"/>
          <w:marTop w:val="150"/>
          <w:marBottom w:val="150"/>
          <w:divBdr>
            <w:top w:val="none" w:sz="0" w:space="0" w:color="auto"/>
            <w:left w:val="none" w:sz="0" w:space="0" w:color="auto"/>
            <w:bottom w:val="none" w:sz="0" w:space="0" w:color="auto"/>
            <w:right w:val="none" w:sz="0" w:space="0" w:color="auto"/>
          </w:divBdr>
        </w:div>
        <w:div w:id="396633968">
          <w:marLeft w:val="0"/>
          <w:marRight w:val="0"/>
          <w:marTop w:val="150"/>
          <w:marBottom w:val="150"/>
          <w:divBdr>
            <w:top w:val="none" w:sz="0" w:space="0" w:color="auto"/>
            <w:left w:val="none" w:sz="0" w:space="0" w:color="auto"/>
            <w:bottom w:val="none" w:sz="0" w:space="0" w:color="auto"/>
            <w:right w:val="none" w:sz="0" w:space="0" w:color="auto"/>
          </w:divBdr>
        </w:div>
        <w:div w:id="2012490858">
          <w:marLeft w:val="0"/>
          <w:marRight w:val="0"/>
          <w:marTop w:val="150"/>
          <w:marBottom w:val="150"/>
          <w:divBdr>
            <w:top w:val="none" w:sz="0" w:space="0" w:color="auto"/>
            <w:left w:val="none" w:sz="0" w:space="0" w:color="auto"/>
            <w:bottom w:val="none" w:sz="0" w:space="0" w:color="auto"/>
            <w:right w:val="none" w:sz="0" w:space="0" w:color="auto"/>
          </w:divBdr>
        </w:div>
        <w:div w:id="2091922516">
          <w:marLeft w:val="0"/>
          <w:marRight w:val="0"/>
          <w:marTop w:val="150"/>
          <w:marBottom w:val="150"/>
          <w:divBdr>
            <w:top w:val="none" w:sz="0" w:space="0" w:color="auto"/>
            <w:left w:val="none" w:sz="0" w:space="0" w:color="auto"/>
            <w:bottom w:val="none" w:sz="0" w:space="0" w:color="auto"/>
            <w:right w:val="none" w:sz="0" w:space="0" w:color="auto"/>
          </w:divBdr>
        </w:div>
        <w:div w:id="72707564">
          <w:marLeft w:val="0"/>
          <w:marRight w:val="0"/>
          <w:marTop w:val="150"/>
          <w:marBottom w:val="150"/>
          <w:divBdr>
            <w:top w:val="none" w:sz="0" w:space="0" w:color="auto"/>
            <w:left w:val="none" w:sz="0" w:space="0" w:color="auto"/>
            <w:bottom w:val="none" w:sz="0" w:space="0" w:color="auto"/>
            <w:right w:val="none" w:sz="0" w:space="0" w:color="auto"/>
          </w:divBdr>
        </w:div>
        <w:div w:id="410927433">
          <w:marLeft w:val="0"/>
          <w:marRight w:val="0"/>
          <w:marTop w:val="150"/>
          <w:marBottom w:val="150"/>
          <w:divBdr>
            <w:top w:val="none" w:sz="0" w:space="0" w:color="auto"/>
            <w:left w:val="none" w:sz="0" w:space="0" w:color="auto"/>
            <w:bottom w:val="none" w:sz="0" w:space="0" w:color="auto"/>
            <w:right w:val="none" w:sz="0" w:space="0" w:color="auto"/>
          </w:divBdr>
        </w:div>
        <w:div w:id="853492290">
          <w:marLeft w:val="0"/>
          <w:marRight w:val="0"/>
          <w:marTop w:val="150"/>
          <w:marBottom w:val="150"/>
          <w:divBdr>
            <w:top w:val="none" w:sz="0" w:space="0" w:color="auto"/>
            <w:left w:val="none" w:sz="0" w:space="0" w:color="auto"/>
            <w:bottom w:val="none" w:sz="0" w:space="0" w:color="auto"/>
            <w:right w:val="none" w:sz="0" w:space="0" w:color="auto"/>
          </w:divBdr>
        </w:div>
        <w:div w:id="24332503">
          <w:marLeft w:val="0"/>
          <w:marRight w:val="0"/>
          <w:marTop w:val="150"/>
          <w:marBottom w:val="150"/>
          <w:divBdr>
            <w:top w:val="none" w:sz="0" w:space="0" w:color="auto"/>
            <w:left w:val="none" w:sz="0" w:space="0" w:color="auto"/>
            <w:bottom w:val="none" w:sz="0" w:space="0" w:color="auto"/>
            <w:right w:val="none" w:sz="0" w:space="0" w:color="auto"/>
          </w:divBdr>
        </w:div>
        <w:div w:id="2096197851">
          <w:marLeft w:val="0"/>
          <w:marRight w:val="0"/>
          <w:marTop w:val="150"/>
          <w:marBottom w:val="150"/>
          <w:divBdr>
            <w:top w:val="none" w:sz="0" w:space="0" w:color="auto"/>
            <w:left w:val="none" w:sz="0" w:space="0" w:color="auto"/>
            <w:bottom w:val="none" w:sz="0" w:space="0" w:color="auto"/>
            <w:right w:val="none" w:sz="0" w:space="0" w:color="auto"/>
          </w:divBdr>
        </w:div>
        <w:div w:id="648439183">
          <w:marLeft w:val="0"/>
          <w:marRight w:val="0"/>
          <w:marTop w:val="150"/>
          <w:marBottom w:val="150"/>
          <w:divBdr>
            <w:top w:val="none" w:sz="0" w:space="0" w:color="auto"/>
            <w:left w:val="none" w:sz="0" w:space="0" w:color="auto"/>
            <w:bottom w:val="none" w:sz="0" w:space="0" w:color="auto"/>
            <w:right w:val="none" w:sz="0" w:space="0" w:color="auto"/>
          </w:divBdr>
        </w:div>
        <w:div w:id="996419462">
          <w:marLeft w:val="0"/>
          <w:marRight w:val="0"/>
          <w:marTop w:val="150"/>
          <w:marBottom w:val="150"/>
          <w:divBdr>
            <w:top w:val="none" w:sz="0" w:space="0" w:color="auto"/>
            <w:left w:val="none" w:sz="0" w:space="0" w:color="auto"/>
            <w:bottom w:val="none" w:sz="0" w:space="0" w:color="auto"/>
            <w:right w:val="none" w:sz="0" w:space="0" w:color="auto"/>
          </w:divBdr>
        </w:div>
        <w:div w:id="1710229462">
          <w:marLeft w:val="0"/>
          <w:marRight w:val="0"/>
          <w:marTop w:val="150"/>
          <w:marBottom w:val="150"/>
          <w:divBdr>
            <w:top w:val="none" w:sz="0" w:space="0" w:color="auto"/>
            <w:left w:val="none" w:sz="0" w:space="0" w:color="auto"/>
            <w:bottom w:val="none" w:sz="0" w:space="0" w:color="auto"/>
            <w:right w:val="none" w:sz="0" w:space="0" w:color="auto"/>
          </w:divBdr>
        </w:div>
        <w:div w:id="949551646">
          <w:marLeft w:val="0"/>
          <w:marRight w:val="0"/>
          <w:marTop w:val="150"/>
          <w:marBottom w:val="150"/>
          <w:divBdr>
            <w:top w:val="none" w:sz="0" w:space="0" w:color="auto"/>
            <w:left w:val="none" w:sz="0" w:space="0" w:color="auto"/>
            <w:bottom w:val="none" w:sz="0" w:space="0" w:color="auto"/>
            <w:right w:val="none" w:sz="0" w:space="0" w:color="auto"/>
          </w:divBdr>
        </w:div>
        <w:div w:id="1200125207">
          <w:marLeft w:val="0"/>
          <w:marRight w:val="0"/>
          <w:marTop w:val="150"/>
          <w:marBottom w:val="150"/>
          <w:divBdr>
            <w:top w:val="none" w:sz="0" w:space="0" w:color="auto"/>
            <w:left w:val="none" w:sz="0" w:space="0" w:color="auto"/>
            <w:bottom w:val="none" w:sz="0" w:space="0" w:color="auto"/>
            <w:right w:val="none" w:sz="0" w:space="0" w:color="auto"/>
          </w:divBdr>
        </w:div>
        <w:div w:id="4822825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vfp:///rgn=129397" TargetMode="External"/><Relationship Id="rId671" Type="http://schemas.openxmlformats.org/officeDocument/2006/relationships/hyperlink" Target="vfp:///rgn=129402" TargetMode="External"/><Relationship Id="rId769" Type="http://schemas.openxmlformats.org/officeDocument/2006/relationships/hyperlink" Target="vfp:///rgn=135624" TargetMode="External"/><Relationship Id="rId21" Type="http://schemas.openxmlformats.org/officeDocument/2006/relationships/hyperlink" Target="vfp:///rgn=129402" TargetMode="External"/><Relationship Id="rId324" Type="http://schemas.openxmlformats.org/officeDocument/2006/relationships/hyperlink" Target="vfp:///rgn=129397" TargetMode="External"/><Relationship Id="rId531" Type="http://schemas.openxmlformats.org/officeDocument/2006/relationships/hyperlink" Target="vfp:///rgn=117164" TargetMode="External"/><Relationship Id="rId629" Type="http://schemas.openxmlformats.org/officeDocument/2006/relationships/hyperlink" Target="vfp:///rgn=117469" TargetMode="External"/><Relationship Id="rId170" Type="http://schemas.openxmlformats.org/officeDocument/2006/relationships/hyperlink" Target="vfp:///rgn=129397" TargetMode="External"/><Relationship Id="rId836" Type="http://schemas.openxmlformats.org/officeDocument/2006/relationships/hyperlink" Target="vfp:///rgn=118472" TargetMode="External"/><Relationship Id="rId268" Type="http://schemas.openxmlformats.org/officeDocument/2006/relationships/hyperlink" Target="vfp:///rgn=129397" TargetMode="External"/><Relationship Id="rId475" Type="http://schemas.openxmlformats.org/officeDocument/2006/relationships/hyperlink" Target="vfp:///rgn=142695" TargetMode="External"/><Relationship Id="rId682" Type="http://schemas.openxmlformats.org/officeDocument/2006/relationships/hyperlink" Target="vfp:///rgn=146738" TargetMode="External"/><Relationship Id="rId32" Type="http://schemas.openxmlformats.org/officeDocument/2006/relationships/hyperlink" Target="vfp:///rgn=146738" TargetMode="External"/><Relationship Id="rId128" Type="http://schemas.openxmlformats.org/officeDocument/2006/relationships/hyperlink" Target="vfp:///rgn=135624" TargetMode="External"/><Relationship Id="rId335" Type="http://schemas.openxmlformats.org/officeDocument/2006/relationships/hyperlink" Target="vfp:///rgn=129397" TargetMode="External"/><Relationship Id="rId542" Type="http://schemas.openxmlformats.org/officeDocument/2006/relationships/hyperlink" Target="vfp:///rgn=129397" TargetMode="External"/><Relationship Id="rId181" Type="http://schemas.openxmlformats.org/officeDocument/2006/relationships/hyperlink" Target="vfp:///rgn=129402" TargetMode="External"/><Relationship Id="rId402" Type="http://schemas.openxmlformats.org/officeDocument/2006/relationships/hyperlink" Target="vfp:///rgn=129402" TargetMode="External"/><Relationship Id="rId847" Type="http://schemas.openxmlformats.org/officeDocument/2006/relationships/hyperlink" Target="vfp:///rgn=126693" TargetMode="External"/><Relationship Id="rId279" Type="http://schemas.openxmlformats.org/officeDocument/2006/relationships/hyperlink" Target="vfp:///rgn=129397" TargetMode="External"/><Relationship Id="rId486" Type="http://schemas.openxmlformats.org/officeDocument/2006/relationships/hyperlink" Target="vfp:///rgn=117164" TargetMode="External"/><Relationship Id="rId693" Type="http://schemas.openxmlformats.org/officeDocument/2006/relationships/hyperlink" Target="vfp:///rgn=123835" TargetMode="External"/><Relationship Id="rId707" Type="http://schemas.openxmlformats.org/officeDocument/2006/relationships/hyperlink" Target="vfp:///rgn=135624" TargetMode="External"/><Relationship Id="rId43" Type="http://schemas.openxmlformats.org/officeDocument/2006/relationships/hyperlink" Target="vfp:///rgn=126693" TargetMode="External"/><Relationship Id="rId139" Type="http://schemas.openxmlformats.org/officeDocument/2006/relationships/hyperlink" Target="vfp:///rgn=142695" TargetMode="External"/><Relationship Id="rId346" Type="http://schemas.openxmlformats.org/officeDocument/2006/relationships/hyperlink" Target="vfp:///rgn=129397" TargetMode="External"/><Relationship Id="rId553" Type="http://schemas.openxmlformats.org/officeDocument/2006/relationships/hyperlink" Target="vfp:///rgn=129397" TargetMode="External"/><Relationship Id="rId760" Type="http://schemas.openxmlformats.org/officeDocument/2006/relationships/hyperlink" Target="vfp:///rgn=129397" TargetMode="External"/><Relationship Id="rId192" Type="http://schemas.openxmlformats.org/officeDocument/2006/relationships/hyperlink" Target="vfp:///rgn=146738" TargetMode="External"/><Relationship Id="rId206" Type="http://schemas.openxmlformats.org/officeDocument/2006/relationships/hyperlink" Target="vfp:///rgn=129397" TargetMode="External"/><Relationship Id="rId413" Type="http://schemas.openxmlformats.org/officeDocument/2006/relationships/hyperlink" Target="vfp:///rgn=129397" TargetMode="External"/><Relationship Id="rId858" Type="http://schemas.openxmlformats.org/officeDocument/2006/relationships/hyperlink" Target="vfp:///rgn=27169" TargetMode="External"/><Relationship Id="rId497" Type="http://schemas.openxmlformats.org/officeDocument/2006/relationships/hyperlink" Target="vfp:///rgn=117164" TargetMode="External"/><Relationship Id="rId620" Type="http://schemas.openxmlformats.org/officeDocument/2006/relationships/hyperlink" Target="vfp:///rgn=132221" TargetMode="External"/><Relationship Id="rId718" Type="http://schemas.openxmlformats.org/officeDocument/2006/relationships/hyperlink" Target="vfp:///rgn=142695" TargetMode="External"/><Relationship Id="rId357" Type="http://schemas.openxmlformats.org/officeDocument/2006/relationships/hyperlink" Target="vfp:///rgn=129397" TargetMode="External"/><Relationship Id="rId54" Type="http://schemas.openxmlformats.org/officeDocument/2006/relationships/hyperlink" Target="vfp:///rgn=129397" TargetMode="External"/><Relationship Id="rId217" Type="http://schemas.openxmlformats.org/officeDocument/2006/relationships/hyperlink" Target="vfp:///rgn=117164" TargetMode="External"/><Relationship Id="rId564" Type="http://schemas.openxmlformats.org/officeDocument/2006/relationships/hyperlink" Target="vfp:///rgn=129397" TargetMode="External"/><Relationship Id="rId771" Type="http://schemas.openxmlformats.org/officeDocument/2006/relationships/hyperlink" Target="vfp:///rgn=117164" TargetMode="External"/><Relationship Id="rId869" Type="http://schemas.openxmlformats.org/officeDocument/2006/relationships/hyperlink" Target="vfp:///rgn=118472" TargetMode="External"/><Relationship Id="rId424" Type="http://schemas.openxmlformats.org/officeDocument/2006/relationships/hyperlink" Target="vfp:///rgn=142695" TargetMode="External"/><Relationship Id="rId631" Type="http://schemas.openxmlformats.org/officeDocument/2006/relationships/hyperlink" Target="vfp:///rgn=117469" TargetMode="External"/><Relationship Id="rId729" Type="http://schemas.openxmlformats.org/officeDocument/2006/relationships/hyperlink" Target="vfp:///rgn=142695" TargetMode="External"/><Relationship Id="rId270" Type="http://schemas.openxmlformats.org/officeDocument/2006/relationships/hyperlink" Target="vfp:///rgn=129397" TargetMode="External"/><Relationship Id="rId65" Type="http://schemas.openxmlformats.org/officeDocument/2006/relationships/hyperlink" Target="vfp:///rgn=129397" TargetMode="External"/><Relationship Id="rId130" Type="http://schemas.openxmlformats.org/officeDocument/2006/relationships/hyperlink" Target="vfp:///rgn=129402" TargetMode="External"/><Relationship Id="rId368" Type="http://schemas.openxmlformats.org/officeDocument/2006/relationships/hyperlink" Target="vfp:///rgn=129397" TargetMode="External"/><Relationship Id="rId575" Type="http://schemas.openxmlformats.org/officeDocument/2006/relationships/hyperlink" Target="vfp:///rgn=129397" TargetMode="External"/><Relationship Id="rId782" Type="http://schemas.openxmlformats.org/officeDocument/2006/relationships/hyperlink" Target="vfp:///rgn=135624" TargetMode="External"/><Relationship Id="rId228" Type="http://schemas.openxmlformats.org/officeDocument/2006/relationships/hyperlink" Target="vfp:///rgn=142695" TargetMode="External"/><Relationship Id="rId435" Type="http://schemas.openxmlformats.org/officeDocument/2006/relationships/hyperlink" Target="vfp:///rgn=142695" TargetMode="External"/><Relationship Id="rId642" Type="http://schemas.openxmlformats.org/officeDocument/2006/relationships/hyperlink" Target="vfp:///rgn=129397" TargetMode="External"/><Relationship Id="rId281" Type="http://schemas.openxmlformats.org/officeDocument/2006/relationships/hyperlink" Target="vfp:///rgn=129397" TargetMode="External"/><Relationship Id="rId502" Type="http://schemas.openxmlformats.org/officeDocument/2006/relationships/hyperlink" Target="vfp:///rgn=117164" TargetMode="External"/><Relationship Id="rId76" Type="http://schemas.openxmlformats.org/officeDocument/2006/relationships/hyperlink" Target="vfp:///rgn=146738" TargetMode="External"/><Relationship Id="rId141" Type="http://schemas.openxmlformats.org/officeDocument/2006/relationships/hyperlink" Target="vfp:///rgn=135624" TargetMode="External"/><Relationship Id="rId379" Type="http://schemas.openxmlformats.org/officeDocument/2006/relationships/hyperlink" Target="vfp:///rgn=129397" TargetMode="External"/><Relationship Id="rId586" Type="http://schemas.openxmlformats.org/officeDocument/2006/relationships/hyperlink" Target="vfp:///rgn=129397" TargetMode="External"/><Relationship Id="rId793" Type="http://schemas.openxmlformats.org/officeDocument/2006/relationships/hyperlink" Target="vfp:///rgn=142695" TargetMode="External"/><Relationship Id="rId807" Type="http://schemas.openxmlformats.org/officeDocument/2006/relationships/hyperlink" Target="vfp:///rgn=142695" TargetMode="External"/><Relationship Id="rId7" Type="http://schemas.openxmlformats.org/officeDocument/2006/relationships/hyperlink" Target="vfp:///rgn=34035" TargetMode="External"/><Relationship Id="rId239" Type="http://schemas.openxmlformats.org/officeDocument/2006/relationships/hyperlink" Target="vfp:///rgn=142695" TargetMode="External"/><Relationship Id="rId446" Type="http://schemas.openxmlformats.org/officeDocument/2006/relationships/hyperlink" Target="vfp:///rgn=129397" TargetMode="External"/><Relationship Id="rId653" Type="http://schemas.openxmlformats.org/officeDocument/2006/relationships/hyperlink" Target="vfp:///rgn=129397" TargetMode="External"/><Relationship Id="rId292" Type="http://schemas.openxmlformats.org/officeDocument/2006/relationships/hyperlink" Target="vfp:///rgn=34035" TargetMode="External"/><Relationship Id="rId306" Type="http://schemas.openxmlformats.org/officeDocument/2006/relationships/hyperlink" Target="vfp:///rgn=142695" TargetMode="External"/><Relationship Id="rId860" Type="http://schemas.openxmlformats.org/officeDocument/2006/relationships/hyperlink" Target="vfp:///rgn=117469" TargetMode="External"/><Relationship Id="rId87" Type="http://schemas.openxmlformats.org/officeDocument/2006/relationships/hyperlink" Target="vfp:///rgn=142695" TargetMode="External"/><Relationship Id="rId513" Type="http://schemas.openxmlformats.org/officeDocument/2006/relationships/hyperlink" Target="vfp:///rgn=117164" TargetMode="External"/><Relationship Id="rId597" Type="http://schemas.openxmlformats.org/officeDocument/2006/relationships/hyperlink" Target="vfp:///rgn=34035" TargetMode="External"/><Relationship Id="rId720" Type="http://schemas.openxmlformats.org/officeDocument/2006/relationships/hyperlink" Target="vfp:///rgn=142695" TargetMode="External"/><Relationship Id="rId818" Type="http://schemas.openxmlformats.org/officeDocument/2006/relationships/hyperlink" Target="vfp:///rgn=142695" TargetMode="External"/><Relationship Id="rId152" Type="http://schemas.openxmlformats.org/officeDocument/2006/relationships/hyperlink" Target="vfp:///rgn=117164" TargetMode="External"/><Relationship Id="rId457" Type="http://schemas.openxmlformats.org/officeDocument/2006/relationships/hyperlink" Target="vfp:///rgn=129397" TargetMode="External"/><Relationship Id="rId664" Type="http://schemas.openxmlformats.org/officeDocument/2006/relationships/hyperlink" Target="vfp:///rgn=34035" TargetMode="External"/><Relationship Id="rId871" Type="http://schemas.openxmlformats.org/officeDocument/2006/relationships/hyperlink" Target="vfp:///rgn=129402" TargetMode="External"/><Relationship Id="rId14" Type="http://schemas.openxmlformats.org/officeDocument/2006/relationships/hyperlink" Target="vfp:///rgn=118472" TargetMode="External"/><Relationship Id="rId317" Type="http://schemas.openxmlformats.org/officeDocument/2006/relationships/hyperlink" Target="vfp:///rgn=135624" TargetMode="External"/><Relationship Id="rId524" Type="http://schemas.openxmlformats.org/officeDocument/2006/relationships/hyperlink" Target="vfp:///rgn=129397" TargetMode="External"/><Relationship Id="rId731" Type="http://schemas.openxmlformats.org/officeDocument/2006/relationships/hyperlink" Target="vfp:///rgn=142695" TargetMode="External"/><Relationship Id="rId98" Type="http://schemas.openxmlformats.org/officeDocument/2006/relationships/hyperlink" Target="vfp:///rgn=142695" TargetMode="External"/><Relationship Id="rId163" Type="http://schemas.openxmlformats.org/officeDocument/2006/relationships/hyperlink" Target="vfp:///rgn=135624" TargetMode="External"/><Relationship Id="rId370" Type="http://schemas.openxmlformats.org/officeDocument/2006/relationships/hyperlink" Target="vfp:///rgn=127513" TargetMode="External"/><Relationship Id="rId829" Type="http://schemas.openxmlformats.org/officeDocument/2006/relationships/hyperlink" Target="vfp:///rgn=114972" TargetMode="External"/><Relationship Id="rId230" Type="http://schemas.openxmlformats.org/officeDocument/2006/relationships/hyperlink" Target="vfp:///rgn=142695" TargetMode="External"/><Relationship Id="rId468" Type="http://schemas.openxmlformats.org/officeDocument/2006/relationships/hyperlink" Target="vfp:///rgn=129397" TargetMode="External"/><Relationship Id="rId675" Type="http://schemas.openxmlformats.org/officeDocument/2006/relationships/hyperlink" Target="vfp:///rgn=129397" TargetMode="External"/><Relationship Id="rId882" Type="http://schemas.openxmlformats.org/officeDocument/2006/relationships/theme" Target="theme/theme1.xml"/><Relationship Id="rId25" Type="http://schemas.openxmlformats.org/officeDocument/2006/relationships/hyperlink" Target="vfp:///rgn=134358" TargetMode="External"/><Relationship Id="rId328" Type="http://schemas.openxmlformats.org/officeDocument/2006/relationships/hyperlink" Target="vfp:///rgn=129397" TargetMode="External"/><Relationship Id="rId535" Type="http://schemas.openxmlformats.org/officeDocument/2006/relationships/hyperlink" Target="vfp:///rgn=135624" TargetMode="External"/><Relationship Id="rId742" Type="http://schemas.openxmlformats.org/officeDocument/2006/relationships/hyperlink" Target="vfp:///rgn=34035" TargetMode="External"/><Relationship Id="rId174" Type="http://schemas.openxmlformats.org/officeDocument/2006/relationships/hyperlink" Target="vfp:///rgn=129397" TargetMode="External"/><Relationship Id="rId381" Type="http://schemas.openxmlformats.org/officeDocument/2006/relationships/hyperlink" Target="vfp:///rgn=129397" TargetMode="External"/><Relationship Id="rId602" Type="http://schemas.openxmlformats.org/officeDocument/2006/relationships/hyperlink" Target="vfp:///rgn=129397" TargetMode="External"/><Relationship Id="rId241" Type="http://schemas.openxmlformats.org/officeDocument/2006/relationships/hyperlink" Target="vfp:///rgn=142695" TargetMode="External"/><Relationship Id="rId479" Type="http://schemas.openxmlformats.org/officeDocument/2006/relationships/hyperlink" Target="vfp:///rgn=142695" TargetMode="External"/><Relationship Id="rId686" Type="http://schemas.openxmlformats.org/officeDocument/2006/relationships/hyperlink" Target="vfp:///rgn=146738" TargetMode="External"/><Relationship Id="rId36" Type="http://schemas.openxmlformats.org/officeDocument/2006/relationships/hyperlink" Target="vfp:///rgn=129397" TargetMode="External"/><Relationship Id="rId339" Type="http://schemas.openxmlformats.org/officeDocument/2006/relationships/hyperlink" Target="vfp:///rgn=129397" TargetMode="External"/><Relationship Id="rId546" Type="http://schemas.openxmlformats.org/officeDocument/2006/relationships/hyperlink" Target="vfp:///rgn=129397" TargetMode="External"/><Relationship Id="rId753" Type="http://schemas.openxmlformats.org/officeDocument/2006/relationships/hyperlink" Target="vfp:///rgn=129397" TargetMode="External"/><Relationship Id="rId101" Type="http://schemas.openxmlformats.org/officeDocument/2006/relationships/hyperlink" Target="vfp:///rgn=142695" TargetMode="External"/><Relationship Id="rId185" Type="http://schemas.openxmlformats.org/officeDocument/2006/relationships/hyperlink" Target="vfp:///rgn=118472" TargetMode="External"/><Relationship Id="rId406" Type="http://schemas.openxmlformats.org/officeDocument/2006/relationships/hyperlink" Target="vfp:///rgn=129397" TargetMode="External"/><Relationship Id="rId392" Type="http://schemas.openxmlformats.org/officeDocument/2006/relationships/hyperlink" Target="vfp:///rgn=129397" TargetMode="External"/><Relationship Id="rId613" Type="http://schemas.openxmlformats.org/officeDocument/2006/relationships/hyperlink" Target="vfp:///rgn=127513" TargetMode="External"/><Relationship Id="rId697" Type="http://schemas.openxmlformats.org/officeDocument/2006/relationships/hyperlink" Target="vfp:///rgn=135624" TargetMode="External"/><Relationship Id="rId820" Type="http://schemas.openxmlformats.org/officeDocument/2006/relationships/hyperlink" Target="vfp:///rgn=117164" TargetMode="External"/><Relationship Id="rId252" Type="http://schemas.openxmlformats.org/officeDocument/2006/relationships/hyperlink" Target="vfp:///rgn=129397" TargetMode="External"/><Relationship Id="rId47" Type="http://schemas.openxmlformats.org/officeDocument/2006/relationships/hyperlink" Target="vfp:///rgn=117164" TargetMode="External"/><Relationship Id="rId112" Type="http://schemas.openxmlformats.org/officeDocument/2006/relationships/hyperlink" Target="vfp:///rgn=117164" TargetMode="External"/><Relationship Id="rId557" Type="http://schemas.openxmlformats.org/officeDocument/2006/relationships/hyperlink" Target="vfp:///rgn=129397" TargetMode="External"/><Relationship Id="rId764" Type="http://schemas.openxmlformats.org/officeDocument/2006/relationships/hyperlink" Target="vfp:///rgn=129397" TargetMode="External"/><Relationship Id="rId196" Type="http://schemas.openxmlformats.org/officeDocument/2006/relationships/hyperlink" Target="vfp:///rgn=117164" TargetMode="External"/><Relationship Id="rId417" Type="http://schemas.openxmlformats.org/officeDocument/2006/relationships/hyperlink" Target="vfp:///rgn=117164" TargetMode="External"/><Relationship Id="rId624" Type="http://schemas.openxmlformats.org/officeDocument/2006/relationships/hyperlink" Target="vfp:///rgn=132337" TargetMode="External"/><Relationship Id="rId831" Type="http://schemas.openxmlformats.org/officeDocument/2006/relationships/hyperlink" Target="vfp:///rgn=138826" TargetMode="External"/><Relationship Id="rId263" Type="http://schemas.openxmlformats.org/officeDocument/2006/relationships/hyperlink" Target="vfp:///rgn=127513" TargetMode="External"/><Relationship Id="rId470" Type="http://schemas.openxmlformats.org/officeDocument/2006/relationships/hyperlink" Target="vfp:///rgn=129397" TargetMode="External"/><Relationship Id="rId58" Type="http://schemas.openxmlformats.org/officeDocument/2006/relationships/hyperlink" Target="vfp:///rgn=129397" TargetMode="External"/><Relationship Id="rId123" Type="http://schemas.openxmlformats.org/officeDocument/2006/relationships/hyperlink" Target="vfp:///rgn=129397" TargetMode="External"/><Relationship Id="rId330" Type="http://schemas.openxmlformats.org/officeDocument/2006/relationships/hyperlink" Target="vfp:///rgn=129397" TargetMode="External"/><Relationship Id="rId568" Type="http://schemas.openxmlformats.org/officeDocument/2006/relationships/hyperlink" Target="vfp:///rgn=127513" TargetMode="External"/><Relationship Id="rId775" Type="http://schemas.openxmlformats.org/officeDocument/2006/relationships/hyperlink" Target="vfp:///rgn=129397" TargetMode="External"/><Relationship Id="rId428" Type="http://schemas.openxmlformats.org/officeDocument/2006/relationships/hyperlink" Target="vfp:///rgn=142695" TargetMode="External"/><Relationship Id="rId635" Type="http://schemas.openxmlformats.org/officeDocument/2006/relationships/hyperlink" Target="vfp:///rgn=129397" TargetMode="External"/><Relationship Id="rId842" Type="http://schemas.openxmlformats.org/officeDocument/2006/relationships/hyperlink" Target="vfp:///rgn=129402" TargetMode="External"/><Relationship Id="rId274" Type="http://schemas.openxmlformats.org/officeDocument/2006/relationships/hyperlink" Target="vfp:///rgn=142695" TargetMode="External"/><Relationship Id="rId481" Type="http://schemas.openxmlformats.org/officeDocument/2006/relationships/hyperlink" Target="vfp:///rgn=142695" TargetMode="External"/><Relationship Id="rId702" Type="http://schemas.openxmlformats.org/officeDocument/2006/relationships/hyperlink" Target="vfp:///rgn=135624" TargetMode="External"/><Relationship Id="rId69" Type="http://schemas.openxmlformats.org/officeDocument/2006/relationships/hyperlink" Target="vfp:///rgn=117285" TargetMode="External"/><Relationship Id="rId134" Type="http://schemas.openxmlformats.org/officeDocument/2006/relationships/hyperlink" Target="vfp:///rgn=135624" TargetMode="External"/><Relationship Id="rId579" Type="http://schemas.openxmlformats.org/officeDocument/2006/relationships/hyperlink" Target="vfp:///rgn=129397" TargetMode="External"/><Relationship Id="rId786" Type="http://schemas.openxmlformats.org/officeDocument/2006/relationships/hyperlink" Target="vfp:///rgn=129397" TargetMode="External"/><Relationship Id="rId341" Type="http://schemas.openxmlformats.org/officeDocument/2006/relationships/hyperlink" Target="vfp:///rgn=129397" TargetMode="External"/><Relationship Id="rId439" Type="http://schemas.openxmlformats.org/officeDocument/2006/relationships/hyperlink" Target="vfp:///rgn=142695" TargetMode="External"/><Relationship Id="rId646" Type="http://schemas.openxmlformats.org/officeDocument/2006/relationships/hyperlink" Target="vfp:///rgn=129397" TargetMode="External"/><Relationship Id="rId201" Type="http://schemas.openxmlformats.org/officeDocument/2006/relationships/hyperlink" Target="vfp:///rgn=129397" TargetMode="External"/><Relationship Id="rId285" Type="http://schemas.openxmlformats.org/officeDocument/2006/relationships/hyperlink" Target="vfp:///rgn=129397" TargetMode="External"/><Relationship Id="rId506" Type="http://schemas.openxmlformats.org/officeDocument/2006/relationships/hyperlink" Target="vfp:///rgn=117164" TargetMode="External"/><Relationship Id="rId853" Type="http://schemas.openxmlformats.org/officeDocument/2006/relationships/hyperlink" Target="vfp:///rgn=118472" TargetMode="External"/><Relationship Id="rId492" Type="http://schemas.openxmlformats.org/officeDocument/2006/relationships/hyperlink" Target="vfp:///rgn=142695" TargetMode="External"/><Relationship Id="rId713" Type="http://schemas.openxmlformats.org/officeDocument/2006/relationships/hyperlink" Target="vfp:///rgn=142695" TargetMode="External"/><Relationship Id="rId797" Type="http://schemas.openxmlformats.org/officeDocument/2006/relationships/hyperlink" Target="vfp:///rgn=142695" TargetMode="External"/><Relationship Id="rId145" Type="http://schemas.openxmlformats.org/officeDocument/2006/relationships/hyperlink" Target="vfp:///rgn=142695" TargetMode="External"/><Relationship Id="rId352" Type="http://schemas.openxmlformats.org/officeDocument/2006/relationships/hyperlink" Target="vfp:///rgn=129397" TargetMode="External"/><Relationship Id="rId212" Type="http://schemas.openxmlformats.org/officeDocument/2006/relationships/hyperlink" Target="vfp:///rgn=142695" TargetMode="External"/><Relationship Id="rId657" Type="http://schemas.openxmlformats.org/officeDocument/2006/relationships/hyperlink" Target="vfp:///rgn=117164" TargetMode="External"/><Relationship Id="rId864" Type="http://schemas.openxmlformats.org/officeDocument/2006/relationships/hyperlink" Target="vfp:///rgn=126693" TargetMode="External"/><Relationship Id="rId296" Type="http://schemas.openxmlformats.org/officeDocument/2006/relationships/hyperlink" Target="vfp:///rgn=142695" TargetMode="External"/><Relationship Id="rId517" Type="http://schemas.openxmlformats.org/officeDocument/2006/relationships/hyperlink" Target="vfp:///rgn=129397" TargetMode="External"/><Relationship Id="rId724" Type="http://schemas.openxmlformats.org/officeDocument/2006/relationships/hyperlink" Target="vfp:///rgn=142695" TargetMode="External"/><Relationship Id="rId60" Type="http://schemas.openxmlformats.org/officeDocument/2006/relationships/hyperlink" Target="vfp:///rgn=129397" TargetMode="External"/><Relationship Id="rId156" Type="http://schemas.openxmlformats.org/officeDocument/2006/relationships/hyperlink" Target="vfp:///rgn=135624" TargetMode="External"/><Relationship Id="rId363" Type="http://schemas.openxmlformats.org/officeDocument/2006/relationships/hyperlink" Target="vfp:///rgn=129397" TargetMode="External"/><Relationship Id="rId570" Type="http://schemas.openxmlformats.org/officeDocument/2006/relationships/hyperlink" Target="vfp:///rgn=129397" TargetMode="External"/><Relationship Id="rId223" Type="http://schemas.openxmlformats.org/officeDocument/2006/relationships/hyperlink" Target="vfp:///rgn=129397" TargetMode="External"/><Relationship Id="rId430" Type="http://schemas.openxmlformats.org/officeDocument/2006/relationships/hyperlink" Target="vfp:///rgn=142695" TargetMode="External"/><Relationship Id="rId668" Type="http://schemas.openxmlformats.org/officeDocument/2006/relationships/hyperlink" Target="vfp:///rgn=127513" TargetMode="External"/><Relationship Id="rId875" Type="http://schemas.openxmlformats.org/officeDocument/2006/relationships/hyperlink" Target="vfp:///rgn=117164" TargetMode="External"/><Relationship Id="rId18" Type="http://schemas.openxmlformats.org/officeDocument/2006/relationships/hyperlink" Target="vfp:///rgn=127513" TargetMode="External"/><Relationship Id="rId528" Type="http://schemas.openxmlformats.org/officeDocument/2006/relationships/hyperlink" Target="vfp:///rgn=117164" TargetMode="External"/><Relationship Id="rId735" Type="http://schemas.openxmlformats.org/officeDocument/2006/relationships/hyperlink" Target="vfp:///rgn=126693" TargetMode="External"/><Relationship Id="rId167" Type="http://schemas.openxmlformats.org/officeDocument/2006/relationships/hyperlink" Target="vfp:///rgn=129397" TargetMode="External"/><Relationship Id="rId374" Type="http://schemas.openxmlformats.org/officeDocument/2006/relationships/hyperlink" Target="vfp:///rgn=127513" TargetMode="External"/><Relationship Id="rId581" Type="http://schemas.openxmlformats.org/officeDocument/2006/relationships/hyperlink" Target="vfp:///rgn=127513" TargetMode="External"/><Relationship Id="rId71" Type="http://schemas.openxmlformats.org/officeDocument/2006/relationships/hyperlink" Target="vfp:///rgn=117285" TargetMode="External"/><Relationship Id="rId234" Type="http://schemas.openxmlformats.org/officeDocument/2006/relationships/hyperlink" Target="vfp:///rgn=142695" TargetMode="External"/><Relationship Id="rId679" Type="http://schemas.openxmlformats.org/officeDocument/2006/relationships/hyperlink" Target="vfp:///rgn=127513" TargetMode="External"/><Relationship Id="rId802" Type="http://schemas.openxmlformats.org/officeDocument/2006/relationships/hyperlink" Target="vfp:///rgn=142695" TargetMode="External"/><Relationship Id="rId2" Type="http://schemas.openxmlformats.org/officeDocument/2006/relationships/settings" Target="settings.xml"/><Relationship Id="rId29" Type="http://schemas.openxmlformats.org/officeDocument/2006/relationships/hyperlink" Target="vfp:///rgn=141758" TargetMode="External"/><Relationship Id="rId441" Type="http://schemas.openxmlformats.org/officeDocument/2006/relationships/hyperlink" Target="vfp:///rgn=142695" TargetMode="External"/><Relationship Id="rId539" Type="http://schemas.openxmlformats.org/officeDocument/2006/relationships/hyperlink" Target="vfp:///rgn=129397" TargetMode="External"/><Relationship Id="rId746" Type="http://schemas.openxmlformats.org/officeDocument/2006/relationships/hyperlink" Target="vfp:///rgn=146738" TargetMode="External"/><Relationship Id="rId178" Type="http://schemas.openxmlformats.org/officeDocument/2006/relationships/hyperlink" Target="vfp:///rgn=129397" TargetMode="External"/><Relationship Id="rId301" Type="http://schemas.openxmlformats.org/officeDocument/2006/relationships/hyperlink" Target="vfp:///rgn=142695" TargetMode="External"/><Relationship Id="rId82" Type="http://schemas.openxmlformats.org/officeDocument/2006/relationships/hyperlink" Target="vfp:///rgn=129397" TargetMode="External"/><Relationship Id="rId385" Type="http://schemas.openxmlformats.org/officeDocument/2006/relationships/hyperlink" Target="vfp:///rgn=129397" TargetMode="External"/><Relationship Id="rId592" Type="http://schemas.openxmlformats.org/officeDocument/2006/relationships/hyperlink" Target="vfp:///rgn=129397" TargetMode="External"/><Relationship Id="rId606" Type="http://schemas.openxmlformats.org/officeDocument/2006/relationships/hyperlink" Target="vfp:///rgn=129397" TargetMode="External"/><Relationship Id="rId813" Type="http://schemas.openxmlformats.org/officeDocument/2006/relationships/hyperlink" Target="vfp:///rgn=144025" TargetMode="External"/><Relationship Id="rId245" Type="http://schemas.openxmlformats.org/officeDocument/2006/relationships/hyperlink" Target="vfp:///rgn=142695" TargetMode="External"/><Relationship Id="rId452" Type="http://schemas.openxmlformats.org/officeDocument/2006/relationships/hyperlink" Target="vfp:///rgn=127513" TargetMode="External"/><Relationship Id="rId105" Type="http://schemas.openxmlformats.org/officeDocument/2006/relationships/hyperlink" Target="vfp:///rgn=142695" TargetMode="External"/><Relationship Id="rId312" Type="http://schemas.openxmlformats.org/officeDocument/2006/relationships/hyperlink" Target="vfp:///rgn=129397" TargetMode="External"/><Relationship Id="rId757" Type="http://schemas.openxmlformats.org/officeDocument/2006/relationships/hyperlink" Target="vfp:///rgn=117164" TargetMode="External"/><Relationship Id="rId93" Type="http://schemas.openxmlformats.org/officeDocument/2006/relationships/hyperlink" Target="vfp:///rgn=142695" TargetMode="External"/><Relationship Id="rId189" Type="http://schemas.openxmlformats.org/officeDocument/2006/relationships/hyperlink" Target="vfp:///rgn=129402" TargetMode="External"/><Relationship Id="rId396" Type="http://schemas.openxmlformats.org/officeDocument/2006/relationships/hyperlink" Target="vfp:///rgn=129397" TargetMode="External"/><Relationship Id="rId617" Type="http://schemas.openxmlformats.org/officeDocument/2006/relationships/hyperlink" Target="vfp:///rgn=129397" TargetMode="External"/><Relationship Id="rId824" Type="http://schemas.openxmlformats.org/officeDocument/2006/relationships/hyperlink" Target="vfp:///rgn=129397" TargetMode="External"/><Relationship Id="rId256" Type="http://schemas.openxmlformats.org/officeDocument/2006/relationships/hyperlink" Target="vfp:///rgn=129397" TargetMode="External"/><Relationship Id="rId463" Type="http://schemas.openxmlformats.org/officeDocument/2006/relationships/hyperlink" Target="vfp:///rgn=129397" TargetMode="External"/><Relationship Id="rId670" Type="http://schemas.openxmlformats.org/officeDocument/2006/relationships/hyperlink" Target="vfp:///rgn=127513" TargetMode="External"/><Relationship Id="rId116" Type="http://schemas.openxmlformats.org/officeDocument/2006/relationships/hyperlink" Target="vfp:///rgn=129397" TargetMode="External"/><Relationship Id="rId323" Type="http://schemas.openxmlformats.org/officeDocument/2006/relationships/hyperlink" Target="vfp:///rgn=129397" TargetMode="External"/><Relationship Id="rId530" Type="http://schemas.openxmlformats.org/officeDocument/2006/relationships/hyperlink" Target="vfp:///rgn=117164" TargetMode="External"/><Relationship Id="rId768" Type="http://schemas.openxmlformats.org/officeDocument/2006/relationships/hyperlink" Target="vfp:///rgn=129397" TargetMode="External"/><Relationship Id="rId20" Type="http://schemas.openxmlformats.org/officeDocument/2006/relationships/hyperlink" Target="vfp:///rgn=129397" TargetMode="External"/><Relationship Id="rId628" Type="http://schemas.openxmlformats.org/officeDocument/2006/relationships/hyperlink" Target="vfp:///rgn=127513" TargetMode="External"/><Relationship Id="rId835" Type="http://schemas.openxmlformats.org/officeDocument/2006/relationships/hyperlink" Target="vfp:///rgn=134358" TargetMode="External"/><Relationship Id="rId267" Type="http://schemas.openxmlformats.org/officeDocument/2006/relationships/hyperlink" Target="vfp:///rgn=129397" TargetMode="External"/><Relationship Id="rId474" Type="http://schemas.openxmlformats.org/officeDocument/2006/relationships/hyperlink" Target="vfp:///rgn=142695" TargetMode="External"/><Relationship Id="rId127" Type="http://schemas.openxmlformats.org/officeDocument/2006/relationships/hyperlink" Target="vfp:///rgn=142695" TargetMode="External"/><Relationship Id="rId681" Type="http://schemas.openxmlformats.org/officeDocument/2006/relationships/hyperlink" Target="vfp:///rgn=129397" TargetMode="External"/><Relationship Id="rId779" Type="http://schemas.openxmlformats.org/officeDocument/2006/relationships/hyperlink" Target="vfp:///rgn=117164" TargetMode="External"/><Relationship Id="rId31" Type="http://schemas.openxmlformats.org/officeDocument/2006/relationships/hyperlink" Target="vfp:///rgn=144025" TargetMode="External"/><Relationship Id="rId334" Type="http://schemas.openxmlformats.org/officeDocument/2006/relationships/hyperlink" Target="vfp:///rgn=129397" TargetMode="External"/><Relationship Id="rId541" Type="http://schemas.openxmlformats.org/officeDocument/2006/relationships/hyperlink" Target="vfp:///rgn=129397" TargetMode="External"/><Relationship Id="rId639" Type="http://schemas.openxmlformats.org/officeDocument/2006/relationships/hyperlink" Target="vfp:///rgn=129397" TargetMode="External"/><Relationship Id="rId180" Type="http://schemas.openxmlformats.org/officeDocument/2006/relationships/hyperlink" Target="vfp:///rgn=129397" TargetMode="External"/><Relationship Id="rId278" Type="http://schemas.openxmlformats.org/officeDocument/2006/relationships/hyperlink" Target="vfp:///rgn=129402" TargetMode="External"/><Relationship Id="rId401" Type="http://schemas.openxmlformats.org/officeDocument/2006/relationships/hyperlink" Target="vfp:///rgn=129397" TargetMode="External"/><Relationship Id="rId846" Type="http://schemas.openxmlformats.org/officeDocument/2006/relationships/hyperlink" Target="vfp:///rgn=126693" TargetMode="External"/><Relationship Id="rId485" Type="http://schemas.openxmlformats.org/officeDocument/2006/relationships/hyperlink" Target="vfp:///rgn=142695" TargetMode="External"/><Relationship Id="rId692" Type="http://schemas.openxmlformats.org/officeDocument/2006/relationships/hyperlink" Target="vfp:///rgn=123835" TargetMode="External"/><Relationship Id="rId706" Type="http://schemas.openxmlformats.org/officeDocument/2006/relationships/hyperlink" Target="vfp:///rgn=34035" TargetMode="External"/><Relationship Id="rId42" Type="http://schemas.openxmlformats.org/officeDocument/2006/relationships/hyperlink" Target="vfp:///rgn=128133" TargetMode="External"/><Relationship Id="rId138" Type="http://schemas.openxmlformats.org/officeDocument/2006/relationships/hyperlink" Target="vfp:///rgn=142695" TargetMode="External"/><Relationship Id="rId345" Type="http://schemas.openxmlformats.org/officeDocument/2006/relationships/hyperlink" Target="vfp:///rgn=129397" TargetMode="External"/><Relationship Id="rId552" Type="http://schemas.openxmlformats.org/officeDocument/2006/relationships/hyperlink" Target="vfp:///rgn=129397" TargetMode="External"/><Relationship Id="rId191" Type="http://schemas.openxmlformats.org/officeDocument/2006/relationships/hyperlink" Target="vfp:///rgn=129397" TargetMode="External"/><Relationship Id="rId205" Type="http://schemas.openxmlformats.org/officeDocument/2006/relationships/hyperlink" Target="vfp:///rgn=142695" TargetMode="External"/><Relationship Id="rId412" Type="http://schemas.openxmlformats.org/officeDocument/2006/relationships/hyperlink" Target="vfp:///rgn=129397" TargetMode="External"/><Relationship Id="rId857" Type="http://schemas.openxmlformats.org/officeDocument/2006/relationships/hyperlink" Target="vfp:///rgn=27169" TargetMode="External"/><Relationship Id="rId289" Type="http://schemas.openxmlformats.org/officeDocument/2006/relationships/hyperlink" Target="vfp:///rgn=142695" TargetMode="External"/><Relationship Id="rId496" Type="http://schemas.openxmlformats.org/officeDocument/2006/relationships/hyperlink" Target="vfp:///rgn=129397" TargetMode="External"/><Relationship Id="rId717" Type="http://schemas.openxmlformats.org/officeDocument/2006/relationships/hyperlink" Target="vfp:///rgn=142695" TargetMode="External"/><Relationship Id="rId53" Type="http://schemas.openxmlformats.org/officeDocument/2006/relationships/hyperlink" Target="vfp:///rgn=129397" TargetMode="External"/><Relationship Id="rId149" Type="http://schemas.openxmlformats.org/officeDocument/2006/relationships/hyperlink" Target="vfp:///rgn=117164" TargetMode="External"/><Relationship Id="rId356" Type="http://schemas.openxmlformats.org/officeDocument/2006/relationships/hyperlink" Target="vfp:///rgn=129397" TargetMode="External"/><Relationship Id="rId563" Type="http://schemas.openxmlformats.org/officeDocument/2006/relationships/hyperlink" Target="vfp:///rgn=129397" TargetMode="External"/><Relationship Id="rId770" Type="http://schemas.openxmlformats.org/officeDocument/2006/relationships/hyperlink" Target="vfp:///rgn=129397" TargetMode="External"/><Relationship Id="rId216" Type="http://schemas.openxmlformats.org/officeDocument/2006/relationships/hyperlink" Target="vfp:///rgn=129397" TargetMode="External"/><Relationship Id="rId423" Type="http://schemas.openxmlformats.org/officeDocument/2006/relationships/hyperlink" Target="vfp:///rgn=135624" TargetMode="External"/><Relationship Id="rId868" Type="http://schemas.openxmlformats.org/officeDocument/2006/relationships/hyperlink" Target="vfp:///rgn=129402" TargetMode="External"/><Relationship Id="rId630" Type="http://schemas.openxmlformats.org/officeDocument/2006/relationships/hyperlink" Target="vfp:///rgn=117469" TargetMode="External"/><Relationship Id="rId728" Type="http://schemas.openxmlformats.org/officeDocument/2006/relationships/hyperlink" Target="vfp:///rgn=142695" TargetMode="External"/><Relationship Id="rId64" Type="http://schemas.openxmlformats.org/officeDocument/2006/relationships/hyperlink" Target="vfp:///rgn=129397" TargetMode="External"/><Relationship Id="rId367" Type="http://schemas.openxmlformats.org/officeDocument/2006/relationships/hyperlink" Target="vfp:///rgn=129397" TargetMode="External"/><Relationship Id="rId574" Type="http://schemas.openxmlformats.org/officeDocument/2006/relationships/hyperlink" Target="vfp:///rgn=129397" TargetMode="External"/><Relationship Id="rId227" Type="http://schemas.openxmlformats.org/officeDocument/2006/relationships/hyperlink" Target="vfp:///rgn=142695" TargetMode="External"/><Relationship Id="rId781" Type="http://schemas.openxmlformats.org/officeDocument/2006/relationships/hyperlink" Target="vfp:///rgn=117164" TargetMode="External"/><Relationship Id="rId879" Type="http://schemas.openxmlformats.org/officeDocument/2006/relationships/hyperlink" Target="vfp:///rgn=36394" TargetMode="External"/><Relationship Id="rId434" Type="http://schemas.openxmlformats.org/officeDocument/2006/relationships/hyperlink" Target="vfp:///rgn=117164" TargetMode="External"/><Relationship Id="rId641" Type="http://schemas.openxmlformats.org/officeDocument/2006/relationships/hyperlink" Target="vfp:///rgn=129397" TargetMode="External"/><Relationship Id="rId739" Type="http://schemas.openxmlformats.org/officeDocument/2006/relationships/hyperlink" Target="vfp:///rgn=144025" TargetMode="External"/><Relationship Id="rId280" Type="http://schemas.openxmlformats.org/officeDocument/2006/relationships/hyperlink" Target="vfp:///rgn=129402" TargetMode="External"/><Relationship Id="rId501" Type="http://schemas.openxmlformats.org/officeDocument/2006/relationships/hyperlink" Target="vfp:///rgn=117164" TargetMode="External"/><Relationship Id="rId75" Type="http://schemas.openxmlformats.org/officeDocument/2006/relationships/hyperlink" Target="vfp:///rgn=135624" TargetMode="External"/><Relationship Id="rId140" Type="http://schemas.openxmlformats.org/officeDocument/2006/relationships/hyperlink" Target="vfp:///rgn=135624" TargetMode="External"/><Relationship Id="rId378" Type="http://schemas.openxmlformats.org/officeDocument/2006/relationships/hyperlink" Target="vfp:///rgn=127513" TargetMode="External"/><Relationship Id="rId585" Type="http://schemas.openxmlformats.org/officeDocument/2006/relationships/hyperlink" Target="vfp:///rgn=129397" TargetMode="External"/><Relationship Id="rId792" Type="http://schemas.openxmlformats.org/officeDocument/2006/relationships/hyperlink" Target="vfp:///rgn=142695" TargetMode="External"/><Relationship Id="rId806" Type="http://schemas.openxmlformats.org/officeDocument/2006/relationships/hyperlink" Target="vfp:///rgn=142695" TargetMode="External"/><Relationship Id="rId6" Type="http://schemas.openxmlformats.org/officeDocument/2006/relationships/hyperlink" Target="vfp:///rgn=33155" TargetMode="External"/><Relationship Id="rId238" Type="http://schemas.openxmlformats.org/officeDocument/2006/relationships/hyperlink" Target="vfp:///rgn=142695" TargetMode="External"/><Relationship Id="rId445" Type="http://schemas.openxmlformats.org/officeDocument/2006/relationships/hyperlink" Target="vfp:///rgn=129397" TargetMode="External"/><Relationship Id="rId652" Type="http://schemas.openxmlformats.org/officeDocument/2006/relationships/hyperlink" Target="vfp:///rgn=129397" TargetMode="External"/><Relationship Id="rId291" Type="http://schemas.openxmlformats.org/officeDocument/2006/relationships/hyperlink" Target="vfp:///rgn=142695" TargetMode="External"/><Relationship Id="rId305" Type="http://schemas.openxmlformats.org/officeDocument/2006/relationships/hyperlink" Target="vfp:///rgn=142695" TargetMode="External"/><Relationship Id="rId512" Type="http://schemas.openxmlformats.org/officeDocument/2006/relationships/hyperlink" Target="vfp:///rgn=117164" TargetMode="External"/><Relationship Id="rId86" Type="http://schemas.openxmlformats.org/officeDocument/2006/relationships/hyperlink" Target="vfp:///rgn=142695" TargetMode="External"/><Relationship Id="rId151" Type="http://schemas.openxmlformats.org/officeDocument/2006/relationships/hyperlink" Target="vfp:///rgn=135624" TargetMode="External"/><Relationship Id="rId389" Type="http://schemas.openxmlformats.org/officeDocument/2006/relationships/hyperlink" Target="vfp:///rgn=129397" TargetMode="External"/><Relationship Id="rId596" Type="http://schemas.openxmlformats.org/officeDocument/2006/relationships/hyperlink" Target="vfp:///rgn=129397" TargetMode="External"/><Relationship Id="rId817" Type="http://schemas.openxmlformats.org/officeDocument/2006/relationships/hyperlink" Target="vfp:///rgn=128133" TargetMode="External"/><Relationship Id="rId249" Type="http://schemas.openxmlformats.org/officeDocument/2006/relationships/hyperlink" Target="vfp:///rgn=129397" TargetMode="External"/><Relationship Id="rId456" Type="http://schemas.openxmlformats.org/officeDocument/2006/relationships/hyperlink" Target="vfp:///rgn=129397" TargetMode="External"/><Relationship Id="rId663" Type="http://schemas.openxmlformats.org/officeDocument/2006/relationships/hyperlink" Target="vfp:///rgn=126693" TargetMode="External"/><Relationship Id="rId870" Type="http://schemas.openxmlformats.org/officeDocument/2006/relationships/hyperlink" Target="vfp:///rgn=118472" TargetMode="External"/><Relationship Id="rId13" Type="http://schemas.openxmlformats.org/officeDocument/2006/relationships/hyperlink" Target="vfp:///rgn=117469" TargetMode="External"/><Relationship Id="rId109" Type="http://schemas.openxmlformats.org/officeDocument/2006/relationships/hyperlink" Target="vfp:///rgn=142695" TargetMode="External"/><Relationship Id="rId316" Type="http://schemas.openxmlformats.org/officeDocument/2006/relationships/hyperlink" Target="vfp:///rgn=129397" TargetMode="External"/><Relationship Id="rId523" Type="http://schemas.openxmlformats.org/officeDocument/2006/relationships/hyperlink" Target="vfp:///rgn=129397" TargetMode="External"/><Relationship Id="rId97" Type="http://schemas.openxmlformats.org/officeDocument/2006/relationships/hyperlink" Target="vfp:///rgn=142695" TargetMode="External"/><Relationship Id="rId730" Type="http://schemas.openxmlformats.org/officeDocument/2006/relationships/hyperlink" Target="vfp:///rgn=142695" TargetMode="External"/><Relationship Id="rId828" Type="http://schemas.openxmlformats.org/officeDocument/2006/relationships/hyperlink" Target="vfp:///rgn=36394" TargetMode="External"/><Relationship Id="rId162" Type="http://schemas.openxmlformats.org/officeDocument/2006/relationships/hyperlink" Target="vfp:///rgn=135624" TargetMode="External"/><Relationship Id="rId467" Type="http://schemas.openxmlformats.org/officeDocument/2006/relationships/hyperlink" Target="vfp:///rgn=129397" TargetMode="External"/><Relationship Id="rId674" Type="http://schemas.openxmlformats.org/officeDocument/2006/relationships/hyperlink" Target="vfp:///rgn=127513" TargetMode="External"/><Relationship Id="rId881" Type="http://schemas.openxmlformats.org/officeDocument/2006/relationships/fontTable" Target="fontTable.xml"/><Relationship Id="rId24" Type="http://schemas.openxmlformats.org/officeDocument/2006/relationships/hyperlink" Target="vfp:///rgn=133673" TargetMode="External"/><Relationship Id="rId327" Type="http://schemas.openxmlformats.org/officeDocument/2006/relationships/hyperlink" Target="vfp:///rgn=117164" TargetMode="External"/><Relationship Id="rId534" Type="http://schemas.openxmlformats.org/officeDocument/2006/relationships/hyperlink" Target="vfp:///rgn=117164" TargetMode="External"/><Relationship Id="rId741" Type="http://schemas.openxmlformats.org/officeDocument/2006/relationships/hyperlink" Target="vfp:///rgn=117164" TargetMode="External"/><Relationship Id="rId839" Type="http://schemas.openxmlformats.org/officeDocument/2006/relationships/hyperlink" Target="vfp:///rgn=129397" TargetMode="External"/><Relationship Id="rId173" Type="http://schemas.openxmlformats.org/officeDocument/2006/relationships/hyperlink" Target="vfp:///rgn=129397" TargetMode="External"/><Relationship Id="rId380" Type="http://schemas.openxmlformats.org/officeDocument/2006/relationships/hyperlink" Target="vfp:///rgn=129397" TargetMode="External"/><Relationship Id="rId601" Type="http://schemas.openxmlformats.org/officeDocument/2006/relationships/hyperlink" Target="vfp:///rgn=129397" TargetMode="External"/><Relationship Id="rId240" Type="http://schemas.openxmlformats.org/officeDocument/2006/relationships/hyperlink" Target="vfp:///rgn=142695" TargetMode="External"/><Relationship Id="rId478" Type="http://schemas.openxmlformats.org/officeDocument/2006/relationships/hyperlink" Target="vfp:///rgn=142695" TargetMode="External"/><Relationship Id="rId685" Type="http://schemas.openxmlformats.org/officeDocument/2006/relationships/hyperlink" Target="vfp:///rgn=146738" TargetMode="External"/><Relationship Id="rId35" Type="http://schemas.openxmlformats.org/officeDocument/2006/relationships/hyperlink" Target="vfp:///rgn=129397" TargetMode="External"/><Relationship Id="rId100" Type="http://schemas.openxmlformats.org/officeDocument/2006/relationships/hyperlink" Target="vfp:///rgn=142695" TargetMode="External"/><Relationship Id="rId338" Type="http://schemas.openxmlformats.org/officeDocument/2006/relationships/hyperlink" Target="vfp:///rgn=129397" TargetMode="External"/><Relationship Id="rId545" Type="http://schemas.openxmlformats.org/officeDocument/2006/relationships/hyperlink" Target="vfp:///rgn=129397" TargetMode="External"/><Relationship Id="rId752" Type="http://schemas.openxmlformats.org/officeDocument/2006/relationships/hyperlink" Target="vfp:///rgn=129397" TargetMode="External"/><Relationship Id="rId184" Type="http://schemas.openxmlformats.org/officeDocument/2006/relationships/hyperlink" Target="vfp:///rgn=129397" TargetMode="External"/><Relationship Id="rId391" Type="http://schemas.openxmlformats.org/officeDocument/2006/relationships/hyperlink" Target="vfp:///rgn=129397" TargetMode="External"/><Relationship Id="rId405" Type="http://schemas.openxmlformats.org/officeDocument/2006/relationships/hyperlink" Target="vfp:///rgn=129397" TargetMode="External"/><Relationship Id="rId612" Type="http://schemas.openxmlformats.org/officeDocument/2006/relationships/hyperlink" Target="vfp:///rgn=129397" TargetMode="External"/><Relationship Id="rId251" Type="http://schemas.openxmlformats.org/officeDocument/2006/relationships/hyperlink" Target="vfp:///rgn=129397" TargetMode="External"/><Relationship Id="rId489" Type="http://schemas.openxmlformats.org/officeDocument/2006/relationships/hyperlink" Target="vfp:///rgn=142695" TargetMode="External"/><Relationship Id="rId696" Type="http://schemas.openxmlformats.org/officeDocument/2006/relationships/hyperlink" Target="vfp:///rgn=135624" TargetMode="External"/><Relationship Id="rId46" Type="http://schemas.openxmlformats.org/officeDocument/2006/relationships/hyperlink" Target="vfp:///rgn=117164" TargetMode="External"/><Relationship Id="rId349" Type="http://schemas.openxmlformats.org/officeDocument/2006/relationships/hyperlink" Target="vfp:///rgn=129397" TargetMode="External"/><Relationship Id="rId556" Type="http://schemas.openxmlformats.org/officeDocument/2006/relationships/hyperlink" Target="vfp:///rgn=129397" TargetMode="External"/><Relationship Id="rId763" Type="http://schemas.openxmlformats.org/officeDocument/2006/relationships/hyperlink" Target="vfp:///rgn=129397" TargetMode="External"/><Relationship Id="rId111" Type="http://schemas.openxmlformats.org/officeDocument/2006/relationships/hyperlink" Target="vfp:///rgn=129397" TargetMode="External"/><Relationship Id="rId195" Type="http://schemas.openxmlformats.org/officeDocument/2006/relationships/hyperlink" Target="vfp:///rgn=117164" TargetMode="External"/><Relationship Id="rId209" Type="http://schemas.openxmlformats.org/officeDocument/2006/relationships/hyperlink" Target="vfp:///rgn=142695" TargetMode="External"/><Relationship Id="rId416" Type="http://schemas.openxmlformats.org/officeDocument/2006/relationships/hyperlink" Target="vfp:///rgn=129397" TargetMode="External"/><Relationship Id="rId623" Type="http://schemas.openxmlformats.org/officeDocument/2006/relationships/hyperlink" Target="vfp:///rgn=132221" TargetMode="External"/><Relationship Id="rId830" Type="http://schemas.openxmlformats.org/officeDocument/2006/relationships/hyperlink" Target="vfp:///rgn=129397" TargetMode="External"/><Relationship Id="rId15" Type="http://schemas.openxmlformats.org/officeDocument/2006/relationships/hyperlink" Target="vfp:///rgn=121009" TargetMode="External"/><Relationship Id="rId57" Type="http://schemas.openxmlformats.org/officeDocument/2006/relationships/hyperlink" Target="vfp:///rgn=129397" TargetMode="External"/><Relationship Id="rId262" Type="http://schemas.openxmlformats.org/officeDocument/2006/relationships/hyperlink" Target="vfp:///rgn=129402" TargetMode="External"/><Relationship Id="rId318" Type="http://schemas.openxmlformats.org/officeDocument/2006/relationships/hyperlink" Target="vfp:///rgn=129397" TargetMode="External"/><Relationship Id="rId525" Type="http://schemas.openxmlformats.org/officeDocument/2006/relationships/hyperlink" Target="vfp:///rgn=129397" TargetMode="External"/><Relationship Id="rId567" Type="http://schemas.openxmlformats.org/officeDocument/2006/relationships/hyperlink" Target="vfp:///rgn=127513" TargetMode="External"/><Relationship Id="rId732" Type="http://schemas.openxmlformats.org/officeDocument/2006/relationships/hyperlink" Target="vfp:///rgn=146738" TargetMode="External"/><Relationship Id="rId99" Type="http://schemas.openxmlformats.org/officeDocument/2006/relationships/hyperlink" Target="vfp:///rgn=142695" TargetMode="External"/><Relationship Id="rId122" Type="http://schemas.openxmlformats.org/officeDocument/2006/relationships/hyperlink" Target="vfp:///rgn=129397" TargetMode="External"/><Relationship Id="rId164" Type="http://schemas.openxmlformats.org/officeDocument/2006/relationships/hyperlink" Target="vfp:///rgn=135624" TargetMode="External"/><Relationship Id="rId371" Type="http://schemas.openxmlformats.org/officeDocument/2006/relationships/hyperlink" Target="vfp:///rgn=129397" TargetMode="External"/><Relationship Id="rId774" Type="http://schemas.openxmlformats.org/officeDocument/2006/relationships/hyperlink" Target="vfp:///rgn=117164" TargetMode="External"/><Relationship Id="rId427" Type="http://schemas.openxmlformats.org/officeDocument/2006/relationships/hyperlink" Target="vfp:///rgn=34035" TargetMode="External"/><Relationship Id="rId469" Type="http://schemas.openxmlformats.org/officeDocument/2006/relationships/hyperlink" Target="vfp:///rgn=129397" TargetMode="External"/><Relationship Id="rId634" Type="http://schemas.openxmlformats.org/officeDocument/2006/relationships/hyperlink" Target="vfp:///rgn=127513" TargetMode="External"/><Relationship Id="rId676" Type="http://schemas.openxmlformats.org/officeDocument/2006/relationships/hyperlink" Target="vfp:///rgn=127513" TargetMode="External"/><Relationship Id="rId841" Type="http://schemas.openxmlformats.org/officeDocument/2006/relationships/hyperlink" Target="vfp:///rgn=117164" TargetMode="External"/><Relationship Id="rId26" Type="http://schemas.openxmlformats.org/officeDocument/2006/relationships/hyperlink" Target="vfp:///rgn=135624" TargetMode="External"/><Relationship Id="rId231" Type="http://schemas.openxmlformats.org/officeDocument/2006/relationships/hyperlink" Target="vfp:///rgn=142695" TargetMode="External"/><Relationship Id="rId273" Type="http://schemas.openxmlformats.org/officeDocument/2006/relationships/hyperlink" Target="vfp:///rgn=142695" TargetMode="External"/><Relationship Id="rId329" Type="http://schemas.openxmlformats.org/officeDocument/2006/relationships/hyperlink" Target="vfp:///rgn=129397" TargetMode="External"/><Relationship Id="rId480" Type="http://schemas.openxmlformats.org/officeDocument/2006/relationships/hyperlink" Target="vfp:///rgn=34035" TargetMode="External"/><Relationship Id="rId536" Type="http://schemas.openxmlformats.org/officeDocument/2006/relationships/hyperlink" Target="vfp:///rgn=129397" TargetMode="External"/><Relationship Id="rId701" Type="http://schemas.openxmlformats.org/officeDocument/2006/relationships/hyperlink" Target="vfp:///rgn=127513" TargetMode="External"/><Relationship Id="rId68" Type="http://schemas.openxmlformats.org/officeDocument/2006/relationships/hyperlink" Target="vfp:///rgn=135624" TargetMode="External"/><Relationship Id="rId133" Type="http://schemas.openxmlformats.org/officeDocument/2006/relationships/hyperlink" Target="vfp:///rgn=117164" TargetMode="External"/><Relationship Id="rId175" Type="http://schemas.openxmlformats.org/officeDocument/2006/relationships/hyperlink" Target="vfp:///rgn=129397" TargetMode="External"/><Relationship Id="rId340" Type="http://schemas.openxmlformats.org/officeDocument/2006/relationships/hyperlink" Target="vfp:///rgn=129397" TargetMode="External"/><Relationship Id="rId578" Type="http://schemas.openxmlformats.org/officeDocument/2006/relationships/hyperlink" Target="vfp:///rgn=129397" TargetMode="External"/><Relationship Id="rId743" Type="http://schemas.openxmlformats.org/officeDocument/2006/relationships/hyperlink" Target="vfp:///rgn=126693" TargetMode="External"/><Relationship Id="rId785" Type="http://schemas.openxmlformats.org/officeDocument/2006/relationships/hyperlink" Target="vfp:///rgn=142695" TargetMode="External"/><Relationship Id="rId200" Type="http://schemas.openxmlformats.org/officeDocument/2006/relationships/hyperlink" Target="vfp:///rgn=34035" TargetMode="External"/><Relationship Id="rId382" Type="http://schemas.openxmlformats.org/officeDocument/2006/relationships/hyperlink" Target="vfp:///rgn=129397" TargetMode="External"/><Relationship Id="rId438" Type="http://schemas.openxmlformats.org/officeDocument/2006/relationships/hyperlink" Target="vfp:///rgn=142695" TargetMode="External"/><Relationship Id="rId603" Type="http://schemas.openxmlformats.org/officeDocument/2006/relationships/hyperlink" Target="vfp:///rgn=129397" TargetMode="External"/><Relationship Id="rId645" Type="http://schemas.openxmlformats.org/officeDocument/2006/relationships/hyperlink" Target="vfp:///rgn=129397" TargetMode="External"/><Relationship Id="rId687" Type="http://schemas.openxmlformats.org/officeDocument/2006/relationships/hyperlink" Target="vfp:///rgn=146738" TargetMode="External"/><Relationship Id="rId810" Type="http://schemas.openxmlformats.org/officeDocument/2006/relationships/hyperlink" Target="vfp:///rgn=117164" TargetMode="External"/><Relationship Id="rId852" Type="http://schemas.openxmlformats.org/officeDocument/2006/relationships/hyperlink" Target="vfp:///rgn=118472" TargetMode="External"/><Relationship Id="rId242" Type="http://schemas.openxmlformats.org/officeDocument/2006/relationships/hyperlink" Target="vfp:///rgn=142695" TargetMode="External"/><Relationship Id="rId284" Type="http://schemas.openxmlformats.org/officeDocument/2006/relationships/hyperlink" Target="vfp:///rgn=129397" TargetMode="External"/><Relationship Id="rId491" Type="http://schemas.openxmlformats.org/officeDocument/2006/relationships/hyperlink" Target="vfp:///rgn=142695" TargetMode="External"/><Relationship Id="rId505" Type="http://schemas.openxmlformats.org/officeDocument/2006/relationships/hyperlink" Target="vfp:///rgn=117164" TargetMode="External"/><Relationship Id="rId712" Type="http://schemas.openxmlformats.org/officeDocument/2006/relationships/hyperlink" Target="vfp:///rgn=142695" TargetMode="External"/><Relationship Id="rId37" Type="http://schemas.openxmlformats.org/officeDocument/2006/relationships/hyperlink" Target="vfp:///rgn=129397" TargetMode="External"/><Relationship Id="rId79" Type="http://schemas.openxmlformats.org/officeDocument/2006/relationships/hyperlink" Target="vfp:///rgn=129397" TargetMode="External"/><Relationship Id="rId102" Type="http://schemas.openxmlformats.org/officeDocument/2006/relationships/hyperlink" Target="vfp:///rgn=142695" TargetMode="External"/><Relationship Id="rId144" Type="http://schemas.openxmlformats.org/officeDocument/2006/relationships/hyperlink" Target="vfp:///rgn=142695" TargetMode="External"/><Relationship Id="rId547" Type="http://schemas.openxmlformats.org/officeDocument/2006/relationships/hyperlink" Target="vfp:///rgn=129397" TargetMode="External"/><Relationship Id="rId589" Type="http://schemas.openxmlformats.org/officeDocument/2006/relationships/hyperlink" Target="vfp:///rgn=129397" TargetMode="External"/><Relationship Id="rId754" Type="http://schemas.openxmlformats.org/officeDocument/2006/relationships/hyperlink" Target="vfp:///rgn=117164" TargetMode="External"/><Relationship Id="rId796" Type="http://schemas.openxmlformats.org/officeDocument/2006/relationships/hyperlink" Target="vfp:///rgn=142695" TargetMode="External"/><Relationship Id="rId90" Type="http://schemas.openxmlformats.org/officeDocument/2006/relationships/hyperlink" Target="vfp:///rgn=142695" TargetMode="External"/><Relationship Id="rId186" Type="http://schemas.openxmlformats.org/officeDocument/2006/relationships/hyperlink" Target="vfp:///rgn=129397" TargetMode="External"/><Relationship Id="rId351" Type="http://schemas.openxmlformats.org/officeDocument/2006/relationships/hyperlink" Target="vfp:///rgn=129397" TargetMode="External"/><Relationship Id="rId393" Type="http://schemas.openxmlformats.org/officeDocument/2006/relationships/hyperlink" Target="vfp:///rgn=129397" TargetMode="External"/><Relationship Id="rId407" Type="http://schemas.openxmlformats.org/officeDocument/2006/relationships/hyperlink" Target="vfp:///rgn=129397" TargetMode="External"/><Relationship Id="rId449" Type="http://schemas.openxmlformats.org/officeDocument/2006/relationships/hyperlink" Target="vfp:///rgn=117164" TargetMode="External"/><Relationship Id="rId614" Type="http://schemas.openxmlformats.org/officeDocument/2006/relationships/hyperlink" Target="vfp:///rgn=127513" TargetMode="External"/><Relationship Id="rId656" Type="http://schemas.openxmlformats.org/officeDocument/2006/relationships/hyperlink" Target="vfp:///rgn=117164" TargetMode="External"/><Relationship Id="rId821" Type="http://schemas.openxmlformats.org/officeDocument/2006/relationships/hyperlink" Target="vfp:///rgn=117164" TargetMode="External"/><Relationship Id="rId863" Type="http://schemas.openxmlformats.org/officeDocument/2006/relationships/hyperlink" Target="vfp:///rgn=117469" TargetMode="External"/><Relationship Id="rId211" Type="http://schemas.openxmlformats.org/officeDocument/2006/relationships/hyperlink" Target="vfp:///rgn=129397" TargetMode="External"/><Relationship Id="rId253" Type="http://schemas.openxmlformats.org/officeDocument/2006/relationships/hyperlink" Target="vfp:///rgn=129397" TargetMode="External"/><Relationship Id="rId295" Type="http://schemas.openxmlformats.org/officeDocument/2006/relationships/hyperlink" Target="vfp:///rgn=142695" TargetMode="External"/><Relationship Id="rId309" Type="http://schemas.openxmlformats.org/officeDocument/2006/relationships/hyperlink" Target="vfp:///rgn=126693" TargetMode="External"/><Relationship Id="rId460" Type="http://schemas.openxmlformats.org/officeDocument/2006/relationships/hyperlink" Target="vfp:///rgn=129397" TargetMode="External"/><Relationship Id="rId516" Type="http://schemas.openxmlformats.org/officeDocument/2006/relationships/hyperlink" Target="vfp:///rgn=129397" TargetMode="External"/><Relationship Id="rId698" Type="http://schemas.openxmlformats.org/officeDocument/2006/relationships/hyperlink" Target="vfp:///rgn=135624" TargetMode="External"/><Relationship Id="rId48" Type="http://schemas.openxmlformats.org/officeDocument/2006/relationships/hyperlink" Target="vfp:///rgn=142695" TargetMode="External"/><Relationship Id="rId113" Type="http://schemas.openxmlformats.org/officeDocument/2006/relationships/hyperlink" Target="vfp:///rgn=117164" TargetMode="External"/><Relationship Id="rId320" Type="http://schemas.openxmlformats.org/officeDocument/2006/relationships/hyperlink" Target="vfp:///rgn=129397" TargetMode="External"/><Relationship Id="rId558" Type="http://schemas.openxmlformats.org/officeDocument/2006/relationships/hyperlink" Target="vfp:///rgn=129397" TargetMode="External"/><Relationship Id="rId723" Type="http://schemas.openxmlformats.org/officeDocument/2006/relationships/hyperlink" Target="vfp:///rgn=142695" TargetMode="External"/><Relationship Id="rId765" Type="http://schemas.openxmlformats.org/officeDocument/2006/relationships/hyperlink" Target="vfp:///rgn=129397" TargetMode="External"/><Relationship Id="rId155" Type="http://schemas.openxmlformats.org/officeDocument/2006/relationships/hyperlink" Target="vfp:///rgn=135624" TargetMode="External"/><Relationship Id="rId197" Type="http://schemas.openxmlformats.org/officeDocument/2006/relationships/hyperlink" Target="vfp:///rgn=142695" TargetMode="External"/><Relationship Id="rId362" Type="http://schemas.openxmlformats.org/officeDocument/2006/relationships/hyperlink" Target="vfp:///rgn=129397" TargetMode="External"/><Relationship Id="rId418" Type="http://schemas.openxmlformats.org/officeDocument/2006/relationships/hyperlink" Target="vfp:///rgn=129397" TargetMode="External"/><Relationship Id="rId625" Type="http://schemas.openxmlformats.org/officeDocument/2006/relationships/hyperlink" Target="vfp:///rgn=127513" TargetMode="External"/><Relationship Id="rId832" Type="http://schemas.openxmlformats.org/officeDocument/2006/relationships/hyperlink" Target="vfp:///rgn=134358" TargetMode="External"/><Relationship Id="rId222" Type="http://schemas.openxmlformats.org/officeDocument/2006/relationships/hyperlink" Target="vfp:///rgn=135624" TargetMode="External"/><Relationship Id="rId264" Type="http://schemas.openxmlformats.org/officeDocument/2006/relationships/hyperlink" Target="vfp:///rgn=127513" TargetMode="External"/><Relationship Id="rId471" Type="http://schemas.openxmlformats.org/officeDocument/2006/relationships/hyperlink" Target="vfp:///rgn=129397" TargetMode="External"/><Relationship Id="rId667" Type="http://schemas.openxmlformats.org/officeDocument/2006/relationships/hyperlink" Target="vfp:///rgn=127513" TargetMode="External"/><Relationship Id="rId874" Type="http://schemas.openxmlformats.org/officeDocument/2006/relationships/hyperlink" Target="vfp:///rgn=129402" TargetMode="External"/><Relationship Id="rId17" Type="http://schemas.openxmlformats.org/officeDocument/2006/relationships/hyperlink" Target="vfp:///rgn=126693" TargetMode="External"/><Relationship Id="rId59" Type="http://schemas.openxmlformats.org/officeDocument/2006/relationships/hyperlink" Target="vfp:///rgn=129397" TargetMode="External"/><Relationship Id="rId124" Type="http://schemas.openxmlformats.org/officeDocument/2006/relationships/hyperlink" Target="vfp:///rgn=129397" TargetMode="External"/><Relationship Id="rId527" Type="http://schemas.openxmlformats.org/officeDocument/2006/relationships/hyperlink" Target="vfp:///rgn=117164" TargetMode="External"/><Relationship Id="rId569" Type="http://schemas.openxmlformats.org/officeDocument/2006/relationships/hyperlink" Target="vfp:///rgn=127513" TargetMode="External"/><Relationship Id="rId734" Type="http://schemas.openxmlformats.org/officeDocument/2006/relationships/hyperlink" Target="vfp:///rgn=135624" TargetMode="External"/><Relationship Id="rId776" Type="http://schemas.openxmlformats.org/officeDocument/2006/relationships/hyperlink" Target="vfp:///rgn=117164" TargetMode="External"/><Relationship Id="rId70" Type="http://schemas.openxmlformats.org/officeDocument/2006/relationships/hyperlink" Target="vfp:///rgn=117285" TargetMode="External"/><Relationship Id="rId166" Type="http://schemas.openxmlformats.org/officeDocument/2006/relationships/hyperlink" Target="vfp:///rgn=129397" TargetMode="External"/><Relationship Id="rId331" Type="http://schemas.openxmlformats.org/officeDocument/2006/relationships/hyperlink" Target="vfp:///rgn=129397" TargetMode="External"/><Relationship Id="rId373" Type="http://schemas.openxmlformats.org/officeDocument/2006/relationships/hyperlink" Target="vfp:///rgn=117164" TargetMode="External"/><Relationship Id="rId429" Type="http://schemas.openxmlformats.org/officeDocument/2006/relationships/hyperlink" Target="vfp:///rgn=142695" TargetMode="External"/><Relationship Id="rId580" Type="http://schemas.openxmlformats.org/officeDocument/2006/relationships/hyperlink" Target="vfp:///rgn=146738" TargetMode="External"/><Relationship Id="rId636" Type="http://schemas.openxmlformats.org/officeDocument/2006/relationships/hyperlink" Target="vfp:///rgn=129397" TargetMode="External"/><Relationship Id="rId801" Type="http://schemas.openxmlformats.org/officeDocument/2006/relationships/hyperlink" Target="vfp:///rgn=117164" TargetMode="External"/><Relationship Id="rId1" Type="http://schemas.openxmlformats.org/officeDocument/2006/relationships/styles" Target="styles.xml"/><Relationship Id="rId233" Type="http://schemas.openxmlformats.org/officeDocument/2006/relationships/hyperlink" Target="vfp:///rgn=142695" TargetMode="External"/><Relationship Id="rId440" Type="http://schemas.openxmlformats.org/officeDocument/2006/relationships/hyperlink" Target="vfp:///rgn=142695" TargetMode="External"/><Relationship Id="rId678" Type="http://schemas.openxmlformats.org/officeDocument/2006/relationships/hyperlink" Target="vfp:///rgn=129397" TargetMode="External"/><Relationship Id="rId843" Type="http://schemas.openxmlformats.org/officeDocument/2006/relationships/hyperlink" Target="vfp:///rgn=117164" TargetMode="External"/><Relationship Id="rId28" Type="http://schemas.openxmlformats.org/officeDocument/2006/relationships/hyperlink" Target="vfp:///rgn=138826" TargetMode="External"/><Relationship Id="rId275" Type="http://schemas.openxmlformats.org/officeDocument/2006/relationships/hyperlink" Target="vfp:///rgn=118472" TargetMode="External"/><Relationship Id="rId300" Type="http://schemas.openxmlformats.org/officeDocument/2006/relationships/hyperlink" Target="vfp:///rgn=142695" TargetMode="External"/><Relationship Id="rId482" Type="http://schemas.openxmlformats.org/officeDocument/2006/relationships/hyperlink" Target="vfp:///rgn=142695" TargetMode="External"/><Relationship Id="rId538" Type="http://schemas.openxmlformats.org/officeDocument/2006/relationships/hyperlink" Target="vfp:///rgn=129397" TargetMode="External"/><Relationship Id="rId703" Type="http://schemas.openxmlformats.org/officeDocument/2006/relationships/hyperlink" Target="vfp:///rgn=34035" TargetMode="External"/><Relationship Id="rId745" Type="http://schemas.openxmlformats.org/officeDocument/2006/relationships/hyperlink" Target="vfp:///rgn=146738" TargetMode="External"/><Relationship Id="rId81" Type="http://schemas.openxmlformats.org/officeDocument/2006/relationships/hyperlink" Target="vfp:///rgn=129397" TargetMode="External"/><Relationship Id="rId135" Type="http://schemas.openxmlformats.org/officeDocument/2006/relationships/hyperlink" Target="vfp:///rgn=135624" TargetMode="External"/><Relationship Id="rId177" Type="http://schemas.openxmlformats.org/officeDocument/2006/relationships/hyperlink" Target="vfp:///rgn=129402" TargetMode="External"/><Relationship Id="rId342" Type="http://schemas.openxmlformats.org/officeDocument/2006/relationships/hyperlink" Target="vfp:///rgn=129397" TargetMode="External"/><Relationship Id="rId384" Type="http://schemas.openxmlformats.org/officeDocument/2006/relationships/hyperlink" Target="vfp:///rgn=129397" TargetMode="External"/><Relationship Id="rId591" Type="http://schemas.openxmlformats.org/officeDocument/2006/relationships/hyperlink" Target="vfp:///rgn=129397" TargetMode="External"/><Relationship Id="rId605" Type="http://schemas.openxmlformats.org/officeDocument/2006/relationships/hyperlink" Target="vfp:///rgn=129397" TargetMode="External"/><Relationship Id="rId787" Type="http://schemas.openxmlformats.org/officeDocument/2006/relationships/hyperlink" Target="vfp:///rgn=129397" TargetMode="External"/><Relationship Id="rId812" Type="http://schemas.openxmlformats.org/officeDocument/2006/relationships/hyperlink" Target="vfp:///rgn=144025" TargetMode="External"/><Relationship Id="rId202" Type="http://schemas.openxmlformats.org/officeDocument/2006/relationships/hyperlink" Target="vfp:///rgn=142695" TargetMode="External"/><Relationship Id="rId244" Type="http://schemas.openxmlformats.org/officeDocument/2006/relationships/hyperlink" Target="vfp:///rgn=142695" TargetMode="External"/><Relationship Id="rId647" Type="http://schemas.openxmlformats.org/officeDocument/2006/relationships/hyperlink" Target="vfp:///rgn=117164" TargetMode="External"/><Relationship Id="rId689" Type="http://schemas.openxmlformats.org/officeDocument/2006/relationships/hyperlink" Target="vfp:///rgn=135624" TargetMode="External"/><Relationship Id="rId854" Type="http://schemas.openxmlformats.org/officeDocument/2006/relationships/hyperlink" Target="vfp:///rgn=118472" TargetMode="External"/><Relationship Id="rId39" Type="http://schemas.openxmlformats.org/officeDocument/2006/relationships/hyperlink" Target="vfp:///rgn=129397" TargetMode="External"/><Relationship Id="rId286" Type="http://schemas.openxmlformats.org/officeDocument/2006/relationships/hyperlink" Target="vfp:///rgn=127513" TargetMode="External"/><Relationship Id="rId451" Type="http://schemas.openxmlformats.org/officeDocument/2006/relationships/hyperlink" Target="vfp:///rgn=129397" TargetMode="External"/><Relationship Id="rId493" Type="http://schemas.openxmlformats.org/officeDocument/2006/relationships/hyperlink" Target="vfp:///rgn=142695" TargetMode="External"/><Relationship Id="rId507" Type="http://schemas.openxmlformats.org/officeDocument/2006/relationships/hyperlink" Target="vfp:///rgn=117164" TargetMode="External"/><Relationship Id="rId549" Type="http://schemas.openxmlformats.org/officeDocument/2006/relationships/hyperlink" Target="vfp:///rgn=129397" TargetMode="External"/><Relationship Id="rId714" Type="http://schemas.openxmlformats.org/officeDocument/2006/relationships/hyperlink" Target="vfp:///rgn=142695" TargetMode="External"/><Relationship Id="rId756" Type="http://schemas.openxmlformats.org/officeDocument/2006/relationships/hyperlink" Target="vfp:///rgn=129397" TargetMode="External"/><Relationship Id="rId50" Type="http://schemas.openxmlformats.org/officeDocument/2006/relationships/hyperlink" Target="vfp:///rgn=142695" TargetMode="External"/><Relationship Id="rId104" Type="http://schemas.openxmlformats.org/officeDocument/2006/relationships/hyperlink" Target="vfp:///rgn=142695" TargetMode="External"/><Relationship Id="rId146" Type="http://schemas.openxmlformats.org/officeDocument/2006/relationships/hyperlink" Target="vfp:///rgn=142695" TargetMode="External"/><Relationship Id="rId188" Type="http://schemas.openxmlformats.org/officeDocument/2006/relationships/hyperlink" Target="vfp:///rgn=129397" TargetMode="External"/><Relationship Id="rId311" Type="http://schemas.openxmlformats.org/officeDocument/2006/relationships/hyperlink" Target="vfp:///rgn=118472" TargetMode="External"/><Relationship Id="rId353" Type="http://schemas.openxmlformats.org/officeDocument/2006/relationships/hyperlink" Target="vfp:///rgn=129397" TargetMode="External"/><Relationship Id="rId395" Type="http://schemas.openxmlformats.org/officeDocument/2006/relationships/hyperlink" Target="vfp:///rgn=129397" TargetMode="External"/><Relationship Id="rId409" Type="http://schemas.openxmlformats.org/officeDocument/2006/relationships/hyperlink" Target="vfp:///rgn=129397" TargetMode="External"/><Relationship Id="rId560" Type="http://schemas.openxmlformats.org/officeDocument/2006/relationships/hyperlink" Target="vfp:///rgn=129397" TargetMode="External"/><Relationship Id="rId798" Type="http://schemas.openxmlformats.org/officeDocument/2006/relationships/hyperlink" Target="vfp:///rgn=135624" TargetMode="External"/><Relationship Id="rId92" Type="http://schemas.openxmlformats.org/officeDocument/2006/relationships/hyperlink" Target="vfp:///rgn=142695" TargetMode="External"/><Relationship Id="rId213" Type="http://schemas.openxmlformats.org/officeDocument/2006/relationships/hyperlink" Target="vfp:///rgn=142695" TargetMode="External"/><Relationship Id="rId420" Type="http://schemas.openxmlformats.org/officeDocument/2006/relationships/hyperlink" Target="vfp:///rgn=129397" TargetMode="External"/><Relationship Id="rId616" Type="http://schemas.openxmlformats.org/officeDocument/2006/relationships/hyperlink" Target="vfp:///rgn=129397" TargetMode="External"/><Relationship Id="rId658" Type="http://schemas.openxmlformats.org/officeDocument/2006/relationships/hyperlink" Target="vfp:///rgn=129397" TargetMode="External"/><Relationship Id="rId823" Type="http://schemas.openxmlformats.org/officeDocument/2006/relationships/hyperlink" Target="vfp:///rgn=129397" TargetMode="External"/><Relationship Id="rId865" Type="http://schemas.openxmlformats.org/officeDocument/2006/relationships/hyperlink" Target="vfp:///rgn=118472" TargetMode="External"/><Relationship Id="rId255" Type="http://schemas.openxmlformats.org/officeDocument/2006/relationships/hyperlink" Target="vfp:///rgn=129397" TargetMode="External"/><Relationship Id="rId297" Type="http://schemas.openxmlformats.org/officeDocument/2006/relationships/hyperlink" Target="vfp:///rgn=129397" TargetMode="External"/><Relationship Id="rId462" Type="http://schemas.openxmlformats.org/officeDocument/2006/relationships/hyperlink" Target="vfp:///rgn=129397" TargetMode="External"/><Relationship Id="rId518" Type="http://schemas.openxmlformats.org/officeDocument/2006/relationships/hyperlink" Target="vfp:///rgn=117164" TargetMode="External"/><Relationship Id="rId725" Type="http://schemas.openxmlformats.org/officeDocument/2006/relationships/hyperlink" Target="vfp:///rgn=142695" TargetMode="External"/><Relationship Id="rId115" Type="http://schemas.openxmlformats.org/officeDocument/2006/relationships/hyperlink" Target="vfp:///rgn=117164" TargetMode="External"/><Relationship Id="rId157" Type="http://schemas.openxmlformats.org/officeDocument/2006/relationships/hyperlink" Target="vfp:///rgn=135624" TargetMode="External"/><Relationship Id="rId322" Type="http://schemas.openxmlformats.org/officeDocument/2006/relationships/hyperlink" Target="vfp:///rgn=117164" TargetMode="External"/><Relationship Id="rId364" Type="http://schemas.openxmlformats.org/officeDocument/2006/relationships/hyperlink" Target="vfp:///rgn=129397" TargetMode="External"/><Relationship Id="rId767" Type="http://schemas.openxmlformats.org/officeDocument/2006/relationships/hyperlink" Target="vfp:///rgn=135624" TargetMode="External"/><Relationship Id="rId61" Type="http://schemas.openxmlformats.org/officeDocument/2006/relationships/hyperlink" Target="vfp:///rgn=129397" TargetMode="External"/><Relationship Id="rId199" Type="http://schemas.openxmlformats.org/officeDocument/2006/relationships/hyperlink" Target="vfp:///rgn=142695" TargetMode="External"/><Relationship Id="rId571" Type="http://schemas.openxmlformats.org/officeDocument/2006/relationships/hyperlink" Target="vfp:///rgn=127513" TargetMode="External"/><Relationship Id="rId627" Type="http://schemas.openxmlformats.org/officeDocument/2006/relationships/hyperlink" Target="vfp:///rgn=127513" TargetMode="External"/><Relationship Id="rId669" Type="http://schemas.openxmlformats.org/officeDocument/2006/relationships/hyperlink" Target="vfp:///rgn=127513" TargetMode="External"/><Relationship Id="rId834" Type="http://schemas.openxmlformats.org/officeDocument/2006/relationships/hyperlink" Target="vfp:///rgn=134358" TargetMode="External"/><Relationship Id="rId876" Type="http://schemas.openxmlformats.org/officeDocument/2006/relationships/hyperlink" Target="vfp:///rgn=135624" TargetMode="External"/><Relationship Id="rId19" Type="http://schemas.openxmlformats.org/officeDocument/2006/relationships/hyperlink" Target="vfp:///rgn=128133" TargetMode="External"/><Relationship Id="rId224" Type="http://schemas.openxmlformats.org/officeDocument/2006/relationships/hyperlink" Target="vfp:///rgn=142695" TargetMode="External"/><Relationship Id="rId266" Type="http://schemas.openxmlformats.org/officeDocument/2006/relationships/hyperlink" Target="vfp:///rgn=129402" TargetMode="External"/><Relationship Id="rId431" Type="http://schemas.openxmlformats.org/officeDocument/2006/relationships/hyperlink" Target="vfp:///rgn=142695" TargetMode="External"/><Relationship Id="rId473" Type="http://schemas.openxmlformats.org/officeDocument/2006/relationships/hyperlink" Target="vfp:///rgn=129397" TargetMode="External"/><Relationship Id="rId529" Type="http://schemas.openxmlformats.org/officeDocument/2006/relationships/hyperlink" Target="vfp:///rgn=117164" TargetMode="External"/><Relationship Id="rId680" Type="http://schemas.openxmlformats.org/officeDocument/2006/relationships/hyperlink" Target="vfp:///rgn=129397" TargetMode="External"/><Relationship Id="rId736" Type="http://schemas.openxmlformats.org/officeDocument/2006/relationships/hyperlink" Target="vfp:///rgn=144025" TargetMode="External"/><Relationship Id="rId30" Type="http://schemas.openxmlformats.org/officeDocument/2006/relationships/hyperlink" Target="vfp:///rgn=142695" TargetMode="External"/><Relationship Id="rId126" Type="http://schemas.openxmlformats.org/officeDocument/2006/relationships/hyperlink" Target="vfp:///rgn=34035" TargetMode="External"/><Relationship Id="rId168" Type="http://schemas.openxmlformats.org/officeDocument/2006/relationships/hyperlink" Target="vfp:///rgn=117164" TargetMode="External"/><Relationship Id="rId333" Type="http://schemas.openxmlformats.org/officeDocument/2006/relationships/hyperlink" Target="vfp:///rgn=129397" TargetMode="External"/><Relationship Id="rId540" Type="http://schemas.openxmlformats.org/officeDocument/2006/relationships/hyperlink" Target="vfp:///rgn=129397" TargetMode="External"/><Relationship Id="rId778" Type="http://schemas.openxmlformats.org/officeDocument/2006/relationships/hyperlink" Target="vfp:///rgn=117164" TargetMode="External"/><Relationship Id="rId72" Type="http://schemas.openxmlformats.org/officeDocument/2006/relationships/hyperlink" Target="vfp:///rgn=117285" TargetMode="External"/><Relationship Id="rId375" Type="http://schemas.openxmlformats.org/officeDocument/2006/relationships/hyperlink" Target="vfp:///rgn=127513" TargetMode="External"/><Relationship Id="rId582" Type="http://schemas.openxmlformats.org/officeDocument/2006/relationships/hyperlink" Target="vfp:///rgn=129397" TargetMode="External"/><Relationship Id="rId638" Type="http://schemas.openxmlformats.org/officeDocument/2006/relationships/hyperlink" Target="vfp:///rgn=127513" TargetMode="External"/><Relationship Id="rId803" Type="http://schemas.openxmlformats.org/officeDocument/2006/relationships/hyperlink" Target="vfp:///rgn=142695" TargetMode="External"/><Relationship Id="rId845" Type="http://schemas.openxmlformats.org/officeDocument/2006/relationships/hyperlink" Target="vfp:///rgn=129402" TargetMode="External"/><Relationship Id="rId3" Type="http://schemas.openxmlformats.org/officeDocument/2006/relationships/webSettings" Target="webSettings.xml"/><Relationship Id="rId235" Type="http://schemas.openxmlformats.org/officeDocument/2006/relationships/hyperlink" Target="vfp:///rgn=142695" TargetMode="External"/><Relationship Id="rId277" Type="http://schemas.openxmlformats.org/officeDocument/2006/relationships/hyperlink" Target="vfp:///rgn=118472" TargetMode="External"/><Relationship Id="rId400" Type="http://schemas.openxmlformats.org/officeDocument/2006/relationships/hyperlink" Target="vfp:///rgn=129397" TargetMode="External"/><Relationship Id="rId442" Type="http://schemas.openxmlformats.org/officeDocument/2006/relationships/hyperlink" Target="vfp:///rgn=142695" TargetMode="External"/><Relationship Id="rId484" Type="http://schemas.openxmlformats.org/officeDocument/2006/relationships/hyperlink" Target="vfp:///rgn=142695" TargetMode="External"/><Relationship Id="rId705" Type="http://schemas.openxmlformats.org/officeDocument/2006/relationships/hyperlink" Target="vfp:///rgn=34035" TargetMode="External"/><Relationship Id="rId137" Type="http://schemas.openxmlformats.org/officeDocument/2006/relationships/hyperlink" Target="vfp:///rgn=135624" TargetMode="External"/><Relationship Id="rId302" Type="http://schemas.openxmlformats.org/officeDocument/2006/relationships/hyperlink" Target="vfp:///rgn=142695" TargetMode="External"/><Relationship Id="rId344" Type="http://schemas.openxmlformats.org/officeDocument/2006/relationships/hyperlink" Target="vfp:///rgn=129397" TargetMode="External"/><Relationship Id="rId691" Type="http://schemas.openxmlformats.org/officeDocument/2006/relationships/hyperlink" Target="vfp:///rgn=135624" TargetMode="External"/><Relationship Id="rId747" Type="http://schemas.openxmlformats.org/officeDocument/2006/relationships/hyperlink" Target="vfp:///rgn=117164" TargetMode="External"/><Relationship Id="rId789" Type="http://schemas.openxmlformats.org/officeDocument/2006/relationships/hyperlink" Target="vfp:///rgn=129397" TargetMode="External"/><Relationship Id="rId41" Type="http://schemas.openxmlformats.org/officeDocument/2006/relationships/hyperlink" Target="vfp:///rgn=142695" TargetMode="External"/><Relationship Id="rId83" Type="http://schemas.openxmlformats.org/officeDocument/2006/relationships/hyperlink" Target="vfp:///rgn=129397" TargetMode="External"/><Relationship Id="rId179" Type="http://schemas.openxmlformats.org/officeDocument/2006/relationships/hyperlink" Target="vfp:///rgn=129397" TargetMode="External"/><Relationship Id="rId386" Type="http://schemas.openxmlformats.org/officeDocument/2006/relationships/hyperlink" Target="vfp:///rgn=129397" TargetMode="External"/><Relationship Id="rId551" Type="http://schemas.openxmlformats.org/officeDocument/2006/relationships/hyperlink" Target="vfp:///rgn=129397" TargetMode="External"/><Relationship Id="rId593" Type="http://schemas.openxmlformats.org/officeDocument/2006/relationships/hyperlink" Target="vfp:///rgn=129397" TargetMode="External"/><Relationship Id="rId607" Type="http://schemas.openxmlformats.org/officeDocument/2006/relationships/hyperlink" Target="vfp:///rgn=129397" TargetMode="External"/><Relationship Id="rId649" Type="http://schemas.openxmlformats.org/officeDocument/2006/relationships/hyperlink" Target="vfp:///rgn=129397" TargetMode="External"/><Relationship Id="rId814" Type="http://schemas.openxmlformats.org/officeDocument/2006/relationships/hyperlink" Target="vfp:///rgn=144025" TargetMode="External"/><Relationship Id="rId856" Type="http://schemas.openxmlformats.org/officeDocument/2006/relationships/hyperlink" Target="vfp:///rgn=27169" TargetMode="External"/><Relationship Id="rId190" Type="http://schemas.openxmlformats.org/officeDocument/2006/relationships/hyperlink" Target="vfp:///rgn=129397" TargetMode="External"/><Relationship Id="rId204" Type="http://schemas.openxmlformats.org/officeDocument/2006/relationships/hyperlink" Target="vfp:///rgn=142695" TargetMode="External"/><Relationship Id="rId246" Type="http://schemas.openxmlformats.org/officeDocument/2006/relationships/hyperlink" Target="vfp:///rgn=135624" TargetMode="External"/><Relationship Id="rId288" Type="http://schemas.openxmlformats.org/officeDocument/2006/relationships/hyperlink" Target="vfp:///rgn=129397" TargetMode="External"/><Relationship Id="rId411" Type="http://schemas.openxmlformats.org/officeDocument/2006/relationships/hyperlink" Target="vfp:///rgn=129397" TargetMode="External"/><Relationship Id="rId453" Type="http://schemas.openxmlformats.org/officeDocument/2006/relationships/hyperlink" Target="vfp:///rgn=129397" TargetMode="External"/><Relationship Id="rId509" Type="http://schemas.openxmlformats.org/officeDocument/2006/relationships/hyperlink" Target="vfp:///rgn=117164" TargetMode="External"/><Relationship Id="rId660" Type="http://schemas.openxmlformats.org/officeDocument/2006/relationships/hyperlink" Target="vfp:///rgn=117285" TargetMode="External"/><Relationship Id="rId106" Type="http://schemas.openxmlformats.org/officeDocument/2006/relationships/hyperlink" Target="vfp:///rgn=135624" TargetMode="External"/><Relationship Id="rId313" Type="http://schemas.openxmlformats.org/officeDocument/2006/relationships/hyperlink" Target="vfp:///rgn=129397" TargetMode="External"/><Relationship Id="rId495" Type="http://schemas.openxmlformats.org/officeDocument/2006/relationships/hyperlink" Target="vfp:///rgn=117164" TargetMode="External"/><Relationship Id="rId716" Type="http://schemas.openxmlformats.org/officeDocument/2006/relationships/hyperlink" Target="vfp:///rgn=142695" TargetMode="External"/><Relationship Id="rId758" Type="http://schemas.openxmlformats.org/officeDocument/2006/relationships/hyperlink" Target="vfp:///rgn=135624" TargetMode="External"/><Relationship Id="rId10" Type="http://schemas.openxmlformats.org/officeDocument/2006/relationships/hyperlink" Target="vfp:///rgn=116512" TargetMode="External"/><Relationship Id="rId52" Type="http://schemas.openxmlformats.org/officeDocument/2006/relationships/hyperlink" Target="vfp:///rgn=142695" TargetMode="External"/><Relationship Id="rId94" Type="http://schemas.openxmlformats.org/officeDocument/2006/relationships/hyperlink" Target="vfp:///rgn=142695" TargetMode="External"/><Relationship Id="rId148" Type="http://schemas.openxmlformats.org/officeDocument/2006/relationships/hyperlink" Target="vfp:///rgn=142695" TargetMode="External"/><Relationship Id="rId355" Type="http://schemas.openxmlformats.org/officeDocument/2006/relationships/hyperlink" Target="vfp:///rgn=129397" TargetMode="External"/><Relationship Id="rId397" Type="http://schemas.openxmlformats.org/officeDocument/2006/relationships/hyperlink" Target="vfp:///rgn=129397" TargetMode="External"/><Relationship Id="rId520" Type="http://schemas.openxmlformats.org/officeDocument/2006/relationships/hyperlink" Target="vfp:///rgn=117164" TargetMode="External"/><Relationship Id="rId562" Type="http://schemas.openxmlformats.org/officeDocument/2006/relationships/hyperlink" Target="vfp:///rgn=129397" TargetMode="External"/><Relationship Id="rId618" Type="http://schemas.openxmlformats.org/officeDocument/2006/relationships/hyperlink" Target="vfp:///rgn=129397" TargetMode="External"/><Relationship Id="rId825" Type="http://schemas.openxmlformats.org/officeDocument/2006/relationships/hyperlink" Target="vfp:///rgn=135624" TargetMode="External"/><Relationship Id="rId215" Type="http://schemas.openxmlformats.org/officeDocument/2006/relationships/hyperlink" Target="vfp:///rgn=142695" TargetMode="External"/><Relationship Id="rId257" Type="http://schemas.openxmlformats.org/officeDocument/2006/relationships/hyperlink" Target="vfp:///rgn=129397" TargetMode="External"/><Relationship Id="rId422" Type="http://schemas.openxmlformats.org/officeDocument/2006/relationships/hyperlink" Target="vfp:///rgn=142695" TargetMode="External"/><Relationship Id="rId464" Type="http://schemas.openxmlformats.org/officeDocument/2006/relationships/hyperlink" Target="vfp:///rgn=129397" TargetMode="External"/><Relationship Id="rId867" Type="http://schemas.openxmlformats.org/officeDocument/2006/relationships/hyperlink" Target="vfp:///rgn=129402" TargetMode="External"/><Relationship Id="rId299" Type="http://schemas.openxmlformats.org/officeDocument/2006/relationships/hyperlink" Target="vfp:///rgn=117164" TargetMode="External"/><Relationship Id="rId727" Type="http://schemas.openxmlformats.org/officeDocument/2006/relationships/hyperlink" Target="vfp:///rgn=142695" TargetMode="External"/><Relationship Id="rId63" Type="http://schemas.openxmlformats.org/officeDocument/2006/relationships/hyperlink" Target="vfp:///rgn=129397" TargetMode="External"/><Relationship Id="rId159" Type="http://schemas.openxmlformats.org/officeDocument/2006/relationships/hyperlink" Target="vfp:///rgn=135624" TargetMode="External"/><Relationship Id="rId366" Type="http://schemas.openxmlformats.org/officeDocument/2006/relationships/hyperlink" Target="vfp:///rgn=129397" TargetMode="External"/><Relationship Id="rId573" Type="http://schemas.openxmlformats.org/officeDocument/2006/relationships/hyperlink" Target="vfp:///rgn=129397" TargetMode="External"/><Relationship Id="rId780" Type="http://schemas.openxmlformats.org/officeDocument/2006/relationships/hyperlink" Target="vfp:///rgn=117164" TargetMode="External"/><Relationship Id="rId226" Type="http://schemas.openxmlformats.org/officeDocument/2006/relationships/hyperlink" Target="vfp:///rgn=142695" TargetMode="External"/><Relationship Id="rId433" Type="http://schemas.openxmlformats.org/officeDocument/2006/relationships/hyperlink" Target="vfp:///rgn=142695" TargetMode="External"/><Relationship Id="rId878" Type="http://schemas.openxmlformats.org/officeDocument/2006/relationships/hyperlink" Target="vfp:///rgn=129397" TargetMode="External"/><Relationship Id="rId640" Type="http://schemas.openxmlformats.org/officeDocument/2006/relationships/hyperlink" Target="vfp:///rgn=129397" TargetMode="External"/><Relationship Id="rId738" Type="http://schemas.openxmlformats.org/officeDocument/2006/relationships/hyperlink" Target="vfp:///rgn=126693" TargetMode="External"/><Relationship Id="rId74" Type="http://schemas.openxmlformats.org/officeDocument/2006/relationships/hyperlink" Target="vfp:///rgn=129397" TargetMode="External"/><Relationship Id="rId377" Type="http://schemas.openxmlformats.org/officeDocument/2006/relationships/hyperlink" Target="vfp:///rgn=129402" TargetMode="External"/><Relationship Id="rId500" Type="http://schemas.openxmlformats.org/officeDocument/2006/relationships/hyperlink" Target="vfp:///rgn=117164" TargetMode="External"/><Relationship Id="rId584" Type="http://schemas.openxmlformats.org/officeDocument/2006/relationships/hyperlink" Target="vfp:///rgn=129397" TargetMode="External"/><Relationship Id="rId805" Type="http://schemas.openxmlformats.org/officeDocument/2006/relationships/hyperlink" Target="vfp:///rgn=129397" TargetMode="External"/><Relationship Id="rId5" Type="http://schemas.openxmlformats.org/officeDocument/2006/relationships/hyperlink" Target="vfp:///rgn=31521" TargetMode="External"/><Relationship Id="rId237" Type="http://schemas.openxmlformats.org/officeDocument/2006/relationships/hyperlink" Target="vfp:///rgn=142695" TargetMode="External"/><Relationship Id="rId791" Type="http://schemas.openxmlformats.org/officeDocument/2006/relationships/hyperlink" Target="vfp:///rgn=129397" TargetMode="External"/><Relationship Id="rId444" Type="http://schemas.openxmlformats.org/officeDocument/2006/relationships/hyperlink" Target="vfp:///rgn=129397" TargetMode="External"/><Relationship Id="rId651" Type="http://schemas.openxmlformats.org/officeDocument/2006/relationships/hyperlink" Target="vfp:///rgn=129397" TargetMode="External"/><Relationship Id="rId749" Type="http://schemas.openxmlformats.org/officeDocument/2006/relationships/hyperlink" Target="vfp:///rgn=129397" TargetMode="External"/><Relationship Id="rId290" Type="http://schemas.openxmlformats.org/officeDocument/2006/relationships/hyperlink" Target="vfp:///rgn=142695" TargetMode="External"/><Relationship Id="rId304" Type="http://schemas.openxmlformats.org/officeDocument/2006/relationships/hyperlink" Target="vfp:///rgn=142695" TargetMode="External"/><Relationship Id="rId388" Type="http://schemas.openxmlformats.org/officeDocument/2006/relationships/hyperlink" Target="vfp:///rgn=129397" TargetMode="External"/><Relationship Id="rId511" Type="http://schemas.openxmlformats.org/officeDocument/2006/relationships/hyperlink" Target="vfp:///rgn=117164" TargetMode="External"/><Relationship Id="rId609" Type="http://schemas.openxmlformats.org/officeDocument/2006/relationships/hyperlink" Target="vfp:///rgn=129397" TargetMode="External"/><Relationship Id="rId85" Type="http://schemas.openxmlformats.org/officeDocument/2006/relationships/hyperlink" Target="vfp:///rgn=142695" TargetMode="External"/><Relationship Id="rId150" Type="http://schemas.openxmlformats.org/officeDocument/2006/relationships/hyperlink" Target="vfp:///rgn=34035" TargetMode="External"/><Relationship Id="rId595" Type="http://schemas.openxmlformats.org/officeDocument/2006/relationships/hyperlink" Target="vfp:///rgn=129397" TargetMode="External"/><Relationship Id="rId816" Type="http://schemas.openxmlformats.org/officeDocument/2006/relationships/hyperlink" Target="vfp:///rgn=117164" TargetMode="External"/><Relationship Id="rId248" Type="http://schemas.openxmlformats.org/officeDocument/2006/relationships/hyperlink" Target="vfp:///rgn=129397" TargetMode="External"/><Relationship Id="rId455" Type="http://schemas.openxmlformats.org/officeDocument/2006/relationships/hyperlink" Target="vfp:///rgn=129397" TargetMode="External"/><Relationship Id="rId662" Type="http://schemas.openxmlformats.org/officeDocument/2006/relationships/hyperlink" Target="vfp:///rgn=129397" TargetMode="External"/><Relationship Id="rId12" Type="http://schemas.openxmlformats.org/officeDocument/2006/relationships/hyperlink" Target="vfp:///rgn=117285" TargetMode="External"/><Relationship Id="rId108" Type="http://schemas.openxmlformats.org/officeDocument/2006/relationships/hyperlink" Target="vfp:///rgn=142695" TargetMode="External"/><Relationship Id="rId315" Type="http://schemas.openxmlformats.org/officeDocument/2006/relationships/hyperlink" Target="vfp:///rgn=127513" TargetMode="External"/><Relationship Id="rId522" Type="http://schemas.openxmlformats.org/officeDocument/2006/relationships/hyperlink" Target="vfp:///rgn=129402" TargetMode="External"/><Relationship Id="rId96" Type="http://schemas.openxmlformats.org/officeDocument/2006/relationships/hyperlink" Target="vfp:///rgn=142695" TargetMode="External"/><Relationship Id="rId161" Type="http://schemas.openxmlformats.org/officeDocument/2006/relationships/hyperlink" Target="vfp:///rgn=135624" TargetMode="External"/><Relationship Id="rId399" Type="http://schemas.openxmlformats.org/officeDocument/2006/relationships/hyperlink" Target="vfp:///rgn=129397" TargetMode="External"/><Relationship Id="rId827" Type="http://schemas.openxmlformats.org/officeDocument/2006/relationships/hyperlink" Target="vfp:///rgn=129397" TargetMode="External"/><Relationship Id="rId259" Type="http://schemas.openxmlformats.org/officeDocument/2006/relationships/hyperlink" Target="vfp:///rgn=129397" TargetMode="External"/><Relationship Id="rId466" Type="http://schemas.openxmlformats.org/officeDocument/2006/relationships/hyperlink" Target="vfp:///rgn=129397" TargetMode="External"/><Relationship Id="rId673" Type="http://schemas.openxmlformats.org/officeDocument/2006/relationships/hyperlink" Target="vfp:///rgn=129397" TargetMode="External"/><Relationship Id="rId880" Type="http://schemas.openxmlformats.org/officeDocument/2006/relationships/hyperlink" Target="vfp:///rgn=129397" TargetMode="External"/><Relationship Id="rId23" Type="http://schemas.openxmlformats.org/officeDocument/2006/relationships/hyperlink" Target="vfp:///rgn=132221" TargetMode="External"/><Relationship Id="rId119" Type="http://schemas.openxmlformats.org/officeDocument/2006/relationships/hyperlink" Target="vfp:///rgn=129402" TargetMode="External"/><Relationship Id="rId326" Type="http://schemas.openxmlformats.org/officeDocument/2006/relationships/hyperlink" Target="vfp:///rgn=129397" TargetMode="External"/><Relationship Id="rId533" Type="http://schemas.openxmlformats.org/officeDocument/2006/relationships/hyperlink" Target="vfp:///rgn=117164" TargetMode="External"/><Relationship Id="rId740" Type="http://schemas.openxmlformats.org/officeDocument/2006/relationships/hyperlink" Target="vfp:///rgn=126693" TargetMode="External"/><Relationship Id="rId838" Type="http://schemas.openxmlformats.org/officeDocument/2006/relationships/hyperlink" Target="vfp:///rgn=31521" TargetMode="External"/><Relationship Id="rId172" Type="http://schemas.openxmlformats.org/officeDocument/2006/relationships/hyperlink" Target="vfp:///rgn=129397" TargetMode="External"/><Relationship Id="rId477" Type="http://schemas.openxmlformats.org/officeDocument/2006/relationships/hyperlink" Target="vfp:///rgn=142695" TargetMode="External"/><Relationship Id="rId600" Type="http://schemas.openxmlformats.org/officeDocument/2006/relationships/hyperlink" Target="vfp:///rgn=129397" TargetMode="External"/><Relationship Id="rId684" Type="http://schemas.openxmlformats.org/officeDocument/2006/relationships/hyperlink" Target="vfp:///rgn=146738" TargetMode="External"/><Relationship Id="rId337" Type="http://schemas.openxmlformats.org/officeDocument/2006/relationships/hyperlink" Target="vfp:///rgn=129397" TargetMode="External"/><Relationship Id="rId34" Type="http://schemas.openxmlformats.org/officeDocument/2006/relationships/hyperlink" Target="vfp:///rgn=129397" TargetMode="External"/><Relationship Id="rId544" Type="http://schemas.openxmlformats.org/officeDocument/2006/relationships/hyperlink" Target="vfp:///rgn=129397" TargetMode="External"/><Relationship Id="rId751" Type="http://schemas.openxmlformats.org/officeDocument/2006/relationships/hyperlink" Target="vfp:///rgn=129397" TargetMode="External"/><Relationship Id="rId849" Type="http://schemas.openxmlformats.org/officeDocument/2006/relationships/hyperlink" Target="vfp:///rgn=129397" TargetMode="External"/><Relationship Id="rId183" Type="http://schemas.openxmlformats.org/officeDocument/2006/relationships/hyperlink" Target="vfp:///rgn=129397" TargetMode="External"/><Relationship Id="rId390" Type="http://schemas.openxmlformats.org/officeDocument/2006/relationships/hyperlink" Target="vfp:///rgn=129397" TargetMode="External"/><Relationship Id="rId404" Type="http://schemas.openxmlformats.org/officeDocument/2006/relationships/hyperlink" Target="vfp:///rgn=127513" TargetMode="External"/><Relationship Id="rId611" Type="http://schemas.openxmlformats.org/officeDocument/2006/relationships/hyperlink" Target="vfp:///rgn=127513" TargetMode="External"/><Relationship Id="rId250" Type="http://schemas.openxmlformats.org/officeDocument/2006/relationships/hyperlink" Target="vfp:///rgn=129397" TargetMode="External"/><Relationship Id="rId488" Type="http://schemas.openxmlformats.org/officeDocument/2006/relationships/hyperlink" Target="vfp:///rgn=142695" TargetMode="External"/><Relationship Id="rId695" Type="http://schemas.openxmlformats.org/officeDocument/2006/relationships/hyperlink" Target="vfp:///rgn=117164" TargetMode="External"/><Relationship Id="rId709" Type="http://schemas.openxmlformats.org/officeDocument/2006/relationships/hyperlink" Target="vfp:///rgn=129397" TargetMode="External"/><Relationship Id="rId45" Type="http://schemas.openxmlformats.org/officeDocument/2006/relationships/hyperlink" Target="vfp:///rgn=142695" TargetMode="External"/><Relationship Id="rId110" Type="http://schemas.openxmlformats.org/officeDocument/2006/relationships/hyperlink" Target="vfp:///rgn=117164" TargetMode="External"/><Relationship Id="rId348" Type="http://schemas.openxmlformats.org/officeDocument/2006/relationships/hyperlink" Target="vfp:///rgn=129397" TargetMode="External"/><Relationship Id="rId555" Type="http://schemas.openxmlformats.org/officeDocument/2006/relationships/hyperlink" Target="vfp:///rgn=129397" TargetMode="External"/><Relationship Id="rId762" Type="http://schemas.openxmlformats.org/officeDocument/2006/relationships/hyperlink" Target="vfp:///rgn=129397" TargetMode="External"/><Relationship Id="rId194" Type="http://schemas.openxmlformats.org/officeDocument/2006/relationships/hyperlink" Target="vfp:///rgn=129397" TargetMode="External"/><Relationship Id="rId208" Type="http://schemas.openxmlformats.org/officeDocument/2006/relationships/hyperlink" Target="vfp:///rgn=117164" TargetMode="External"/><Relationship Id="rId415" Type="http://schemas.openxmlformats.org/officeDocument/2006/relationships/hyperlink" Target="vfp:///rgn=127513" TargetMode="External"/><Relationship Id="rId622" Type="http://schemas.openxmlformats.org/officeDocument/2006/relationships/hyperlink" Target="vfp:///rgn=132221" TargetMode="External"/><Relationship Id="rId261" Type="http://schemas.openxmlformats.org/officeDocument/2006/relationships/hyperlink" Target="vfp:///rgn=144025" TargetMode="External"/><Relationship Id="rId499" Type="http://schemas.openxmlformats.org/officeDocument/2006/relationships/hyperlink" Target="vfp:///rgn=117164" TargetMode="External"/><Relationship Id="rId56" Type="http://schemas.openxmlformats.org/officeDocument/2006/relationships/hyperlink" Target="vfp:///rgn=129397" TargetMode="External"/><Relationship Id="rId359" Type="http://schemas.openxmlformats.org/officeDocument/2006/relationships/hyperlink" Target="vfp:///rgn=129397" TargetMode="External"/><Relationship Id="rId566" Type="http://schemas.openxmlformats.org/officeDocument/2006/relationships/hyperlink" Target="vfp:///rgn=127513" TargetMode="External"/><Relationship Id="rId773" Type="http://schemas.openxmlformats.org/officeDocument/2006/relationships/hyperlink" Target="vfp:///rgn=117164" TargetMode="External"/><Relationship Id="rId121" Type="http://schemas.openxmlformats.org/officeDocument/2006/relationships/hyperlink" Target="vfp:///rgn=129397" TargetMode="External"/><Relationship Id="rId219" Type="http://schemas.openxmlformats.org/officeDocument/2006/relationships/hyperlink" Target="vfp:///rgn=129397" TargetMode="External"/><Relationship Id="rId426" Type="http://schemas.openxmlformats.org/officeDocument/2006/relationships/hyperlink" Target="vfp:///rgn=142695" TargetMode="External"/><Relationship Id="rId633" Type="http://schemas.openxmlformats.org/officeDocument/2006/relationships/hyperlink" Target="vfp:///rgn=144025" TargetMode="External"/><Relationship Id="rId840" Type="http://schemas.openxmlformats.org/officeDocument/2006/relationships/hyperlink" Target="vfp:///rgn=117285" TargetMode="External"/><Relationship Id="rId67" Type="http://schemas.openxmlformats.org/officeDocument/2006/relationships/hyperlink" Target="vfp:///rgn=129397" TargetMode="External"/><Relationship Id="rId272" Type="http://schemas.openxmlformats.org/officeDocument/2006/relationships/hyperlink" Target="vfp:///rgn=142695" TargetMode="External"/><Relationship Id="rId577" Type="http://schemas.openxmlformats.org/officeDocument/2006/relationships/hyperlink" Target="vfp:///rgn=129397" TargetMode="External"/><Relationship Id="rId700" Type="http://schemas.openxmlformats.org/officeDocument/2006/relationships/hyperlink" Target="vfp:///rgn=135624" TargetMode="External"/><Relationship Id="rId132" Type="http://schemas.openxmlformats.org/officeDocument/2006/relationships/hyperlink" Target="vfp:///rgn=135624" TargetMode="External"/><Relationship Id="rId784" Type="http://schemas.openxmlformats.org/officeDocument/2006/relationships/hyperlink" Target="vfp:///rgn=117164" TargetMode="External"/><Relationship Id="rId437" Type="http://schemas.openxmlformats.org/officeDocument/2006/relationships/hyperlink" Target="vfp:///rgn=142695" TargetMode="External"/><Relationship Id="rId644" Type="http://schemas.openxmlformats.org/officeDocument/2006/relationships/hyperlink" Target="vfp:///rgn=129397" TargetMode="External"/><Relationship Id="rId851" Type="http://schemas.openxmlformats.org/officeDocument/2006/relationships/hyperlink" Target="vfp:///rgn=27169" TargetMode="External"/><Relationship Id="rId283" Type="http://schemas.openxmlformats.org/officeDocument/2006/relationships/hyperlink" Target="vfp:///rgn=129397" TargetMode="External"/><Relationship Id="rId490" Type="http://schemas.openxmlformats.org/officeDocument/2006/relationships/hyperlink" Target="vfp:///rgn=142695" TargetMode="External"/><Relationship Id="rId504" Type="http://schemas.openxmlformats.org/officeDocument/2006/relationships/hyperlink" Target="vfp:///rgn=117164" TargetMode="External"/><Relationship Id="rId711" Type="http://schemas.openxmlformats.org/officeDocument/2006/relationships/hyperlink" Target="vfp:///rgn=135624" TargetMode="External"/><Relationship Id="rId78" Type="http://schemas.openxmlformats.org/officeDocument/2006/relationships/hyperlink" Target="vfp:///rgn=129397" TargetMode="External"/><Relationship Id="rId143" Type="http://schemas.openxmlformats.org/officeDocument/2006/relationships/hyperlink" Target="vfp:///rgn=117164" TargetMode="External"/><Relationship Id="rId350" Type="http://schemas.openxmlformats.org/officeDocument/2006/relationships/hyperlink" Target="vfp:///rgn=129397" TargetMode="External"/><Relationship Id="rId588" Type="http://schemas.openxmlformats.org/officeDocument/2006/relationships/hyperlink" Target="vfp:///rgn=129397" TargetMode="External"/><Relationship Id="rId795" Type="http://schemas.openxmlformats.org/officeDocument/2006/relationships/hyperlink" Target="vfp:///rgn=34035" TargetMode="External"/><Relationship Id="rId809" Type="http://schemas.openxmlformats.org/officeDocument/2006/relationships/hyperlink" Target="vfp:///rgn=129397" TargetMode="External"/><Relationship Id="rId9" Type="http://schemas.openxmlformats.org/officeDocument/2006/relationships/hyperlink" Target="vfp:///rgn=114972" TargetMode="External"/><Relationship Id="rId210" Type="http://schemas.openxmlformats.org/officeDocument/2006/relationships/hyperlink" Target="vfp:///rgn=142695" TargetMode="External"/><Relationship Id="rId448" Type="http://schemas.openxmlformats.org/officeDocument/2006/relationships/hyperlink" Target="vfp:///rgn=129397" TargetMode="External"/><Relationship Id="rId655" Type="http://schemas.openxmlformats.org/officeDocument/2006/relationships/hyperlink" Target="vfp:///rgn=117164" TargetMode="External"/><Relationship Id="rId862" Type="http://schemas.openxmlformats.org/officeDocument/2006/relationships/hyperlink" Target="vfp:///rgn=117469" TargetMode="External"/><Relationship Id="rId294" Type="http://schemas.openxmlformats.org/officeDocument/2006/relationships/hyperlink" Target="vfp:///rgn=142695" TargetMode="External"/><Relationship Id="rId308" Type="http://schemas.openxmlformats.org/officeDocument/2006/relationships/hyperlink" Target="vfp:///rgn=118472" TargetMode="External"/><Relationship Id="rId515" Type="http://schemas.openxmlformats.org/officeDocument/2006/relationships/hyperlink" Target="vfp:///rgn=129397" TargetMode="External"/><Relationship Id="rId722" Type="http://schemas.openxmlformats.org/officeDocument/2006/relationships/hyperlink" Target="vfp:///rgn=142695" TargetMode="External"/><Relationship Id="rId89" Type="http://schemas.openxmlformats.org/officeDocument/2006/relationships/hyperlink" Target="vfp:///rgn=142695" TargetMode="External"/><Relationship Id="rId154" Type="http://schemas.openxmlformats.org/officeDocument/2006/relationships/hyperlink" Target="vfp:///rgn=129397" TargetMode="External"/><Relationship Id="rId361" Type="http://schemas.openxmlformats.org/officeDocument/2006/relationships/hyperlink" Target="vfp:///rgn=129397" TargetMode="External"/><Relationship Id="rId599" Type="http://schemas.openxmlformats.org/officeDocument/2006/relationships/hyperlink" Target="vfp:///rgn=135624" TargetMode="External"/><Relationship Id="rId459" Type="http://schemas.openxmlformats.org/officeDocument/2006/relationships/hyperlink" Target="vfp:///rgn=117164" TargetMode="External"/><Relationship Id="rId666" Type="http://schemas.openxmlformats.org/officeDocument/2006/relationships/hyperlink" Target="vfp:///rgn=129397" TargetMode="External"/><Relationship Id="rId873" Type="http://schemas.openxmlformats.org/officeDocument/2006/relationships/hyperlink" Target="vfp:///rgn=129402" TargetMode="External"/><Relationship Id="rId16" Type="http://schemas.openxmlformats.org/officeDocument/2006/relationships/hyperlink" Target="vfp:///rgn=123835" TargetMode="External"/><Relationship Id="rId221" Type="http://schemas.openxmlformats.org/officeDocument/2006/relationships/hyperlink" Target="vfp:///rgn=129397" TargetMode="External"/><Relationship Id="rId319" Type="http://schemas.openxmlformats.org/officeDocument/2006/relationships/hyperlink" Target="vfp:///rgn=129397" TargetMode="External"/><Relationship Id="rId526" Type="http://schemas.openxmlformats.org/officeDocument/2006/relationships/hyperlink" Target="vfp:///rgn=129397" TargetMode="External"/><Relationship Id="rId733" Type="http://schemas.openxmlformats.org/officeDocument/2006/relationships/hyperlink" Target="vfp:///rgn=146738" TargetMode="External"/><Relationship Id="rId165" Type="http://schemas.openxmlformats.org/officeDocument/2006/relationships/hyperlink" Target="vfp:///rgn=129397" TargetMode="External"/><Relationship Id="rId372" Type="http://schemas.openxmlformats.org/officeDocument/2006/relationships/hyperlink" Target="vfp:///rgn=127513" TargetMode="External"/><Relationship Id="rId677" Type="http://schemas.openxmlformats.org/officeDocument/2006/relationships/hyperlink" Target="vfp:///rgn=129397" TargetMode="External"/><Relationship Id="rId800" Type="http://schemas.openxmlformats.org/officeDocument/2006/relationships/hyperlink" Target="vfp:///rgn=142695" TargetMode="External"/><Relationship Id="rId232" Type="http://schemas.openxmlformats.org/officeDocument/2006/relationships/hyperlink" Target="vfp:///rgn=142695" TargetMode="External"/><Relationship Id="rId27" Type="http://schemas.openxmlformats.org/officeDocument/2006/relationships/hyperlink" Target="vfp:///rgn=138484" TargetMode="External"/><Relationship Id="rId537" Type="http://schemas.openxmlformats.org/officeDocument/2006/relationships/hyperlink" Target="vfp:///rgn=129397" TargetMode="External"/><Relationship Id="rId744" Type="http://schemas.openxmlformats.org/officeDocument/2006/relationships/hyperlink" Target="vfp:///rgn=129397" TargetMode="External"/><Relationship Id="rId80" Type="http://schemas.openxmlformats.org/officeDocument/2006/relationships/hyperlink" Target="vfp:///rgn=129397" TargetMode="External"/><Relationship Id="rId176" Type="http://schemas.openxmlformats.org/officeDocument/2006/relationships/hyperlink" Target="vfp:///rgn=129397" TargetMode="External"/><Relationship Id="rId383" Type="http://schemas.openxmlformats.org/officeDocument/2006/relationships/hyperlink" Target="vfp:///rgn=129397" TargetMode="External"/><Relationship Id="rId590" Type="http://schemas.openxmlformats.org/officeDocument/2006/relationships/hyperlink" Target="vfp:///rgn=118472" TargetMode="External"/><Relationship Id="rId604" Type="http://schemas.openxmlformats.org/officeDocument/2006/relationships/hyperlink" Target="vfp:///rgn=129397" TargetMode="External"/><Relationship Id="rId811" Type="http://schemas.openxmlformats.org/officeDocument/2006/relationships/hyperlink" Target="vfp:///rgn=129397" TargetMode="External"/><Relationship Id="rId243" Type="http://schemas.openxmlformats.org/officeDocument/2006/relationships/hyperlink" Target="vfp:///rgn=142695" TargetMode="External"/><Relationship Id="rId450" Type="http://schemas.openxmlformats.org/officeDocument/2006/relationships/hyperlink" Target="vfp:///rgn=129397" TargetMode="External"/><Relationship Id="rId688" Type="http://schemas.openxmlformats.org/officeDocument/2006/relationships/hyperlink" Target="vfp:///rgn=117164" TargetMode="External"/><Relationship Id="rId38" Type="http://schemas.openxmlformats.org/officeDocument/2006/relationships/hyperlink" Target="vfp:///rgn=142695" TargetMode="External"/><Relationship Id="rId103" Type="http://schemas.openxmlformats.org/officeDocument/2006/relationships/hyperlink" Target="vfp:///rgn=142695" TargetMode="External"/><Relationship Id="rId310" Type="http://schemas.openxmlformats.org/officeDocument/2006/relationships/hyperlink" Target="vfp:///rgn=126693" TargetMode="External"/><Relationship Id="rId548" Type="http://schemas.openxmlformats.org/officeDocument/2006/relationships/hyperlink" Target="vfp:///rgn=129397" TargetMode="External"/><Relationship Id="rId755" Type="http://schemas.openxmlformats.org/officeDocument/2006/relationships/hyperlink" Target="vfp:///rgn=129397" TargetMode="External"/><Relationship Id="rId91" Type="http://schemas.openxmlformats.org/officeDocument/2006/relationships/hyperlink" Target="vfp:///rgn=142695" TargetMode="External"/><Relationship Id="rId187" Type="http://schemas.openxmlformats.org/officeDocument/2006/relationships/hyperlink" Target="vfp:///rgn=129397" TargetMode="External"/><Relationship Id="rId394" Type="http://schemas.openxmlformats.org/officeDocument/2006/relationships/hyperlink" Target="vfp:///rgn=129397" TargetMode="External"/><Relationship Id="rId408" Type="http://schemas.openxmlformats.org/officeDocument/2006/relationships/hyperlink" Target="vfp:///rgn=129397" TargetMode="External"/><Relationship Id="rId615" Type="http://schemas.openxmlformats.org/officeDocument/2006/relationships/hyperlink" Target="vfp:///rgn=129397" TargetMode="External"/><Relationship Id="rId822" Type="http://schemas.openxmlformats.org/officeDocument/2006/relationships/hyperlink" Target="vfp:///rgn=36394" TargetMode="External"/><Relationship Id="rId254" Type="http://schemas.openxmlformats.org/officeDocument/2006/relationships/hyperlink" Target="vfp:///rgn=129397" TargetMode="External"/><Relationship Id="rId699" Type="http://schemas.openxmlformats.org/officeDocument/2006/relationships/hyperlink" Target="vfp:///rgn=135624" TargetMode="External"/><Relationship Id="rId49" Type="http://schemas.openxmlformats.org/officeDocument/2006/relationships/hyperlink" Target="vfp:///rgn=129397" TargetMode="External"/><Relationship Id="rId114" Type="http://schemas.openxmlformats.org/officeDocument/2006/relationships/hyperlink" Target="vfp:///rgn=129397" TargetMode="External"/><Relationship Id="rId461" Type="http://schemas.openxmlformats.org/officeDocument/2006/relationships/hyperlink" Target="vfp:///rgn=117164" TargetMode="External"/><Relationship Id="rId559" Type="http://schemas.openxmlformats.org/officeDocument/2006/relationships/hyperlink" Target="vfp:///rgn=129397" TargetMode="External"/><Relationship Id="rId766" Type="http://schemas.openxmlformats.org/officeDocument/2006/relationships/hyperlink" Target="vfp:///rgn=117164" TargetMode="External"/><Relationship Id="rId198" Type="http://schemas.openxmlformats.org/officeDocument/2006/relationships/hyperlink" Target="vfp:///rgn=142695" TargetMode="External"/><Relationship Id="rId321" Type="http://schemas.openxmlformats.org/officeDocument/2006/relationships/hyperlink" Target="vfp:///rgn=117164" TargetMode="External"/><Relationship Id="rId419" Type="http://schemas.openxmlformats.org/officeDocument/2006/relationships/hyperlink" Target="vfp:///rgn=129397" TargetMode="External"/><Relationship Id="rId626" Type="http://schemas.openxmlformats.org/officeDocument/2006/relationships/hyperlink" Target="vfp:///rgn=127513" TargetMode="External"/><Relationship Id="rId833" Type="http://schemas.openxmlformats.org/officeDocument/2006/relationships/hyperlink" Target="vfp:///rgn=126693" TargetMode="External"/><Relationship Id="rId265" Type="http://schemas.openxmlformats.org/officeDocument/2006/relationships/hyperlink" Target="vfp:///rgn=127513" TargetMode="External"/><Relationship Id="rId472" Type="http://schemas.openxmlformats.org/officeDocument/2006/relationships/hyperlink" Target="vfp:///rgn=129397" TargetMode="External"/><Relationship Id="rId125" Type="http://schemas.openxmlformats.org/officeDocument/2006/relationships/hyperlink" Target="vfp:///rgn=129397" TargetMode="External"/><Relationship Id="rId332" Type="http://schemas.openxmlformats.org/officeDocument/2006/relationships/hyperlink" Target="vfp:///rgn=129397" TargetMode="External"/><Relationship Id="rId777" Type="http://schemas.openxmlformats.org/officeDocument/2006/relationships/hyperlink" Target="vfp:///rgn=129397" TargetMode="External"/><Relationship Id="rId637" Type="http://schemas.openxmlformats.org/officeDocument/2006/relationships/hyperlink" Target="vfp:///rgn=129397" TargetMode="External"/><Relationship Id="rId844" Type="http://schemas.openxmlformats.org/officeDocument/2006/relationships/hyperlink" Target="vfp:///rgn=117164" TargetMode="External"/><Relationship Id="rId276" Type="http://schemas.openxmlformats.org/officeDocument/2006/relationships/hyperlink" Target="vfp:///rgn=135624" TargetMode="External"/><Relationship Id="rId483" Type="http://schemas.openxmlformats.org/officeDocument/2006/relationships/hyperlink" Target="vfp:///rgn=142695" TargetMode="External"/><Relationship Id="rId690" Type="http://schemas.openxmlformats.org/officeDocument/2006/relationships/hyperlink" Target="vfp:///rgn=135624" TargetMode="External"/><Relationship Id="rId704" Type="http://schemas.openxmlformats.org/officeDocument/2006/relationships/hyperlink" Target="vfp:///rgn=34035" TargetMode="External"/><Relationship Id="rId40" Type="http://schemas.openxmlformats.org/officeDocument/2006/relationships/hyperlink" Target="vfp:///rgn=129397" TargetMode="External"/><Relationship Id="rId136" Type="http://schemas.openxmlformats.org/officeDocument/2006/relationships/hyperlink" Target="vfp:///rgn=142695" TargetMode="External"/><Relationship Id="rId343" Type="http://schemas.openxmlformats.org/officeDocument/2006/relationships/hyperlink" Target="vfp:///rgn=129397" TargetMode="External"/><Relationship Id="rId550" Type="http://schemas.openxmlformats.org/officeDocument/2006/relationships/hyperlink" Target="vfp:///rgn=129397" TargetMode="External"/><Relationship Id="rId788" Type="http://schemas.openxmlformats.org/officeDocument/2006/relationships/hyperlink" Target="vfp:///rgn=129397" TargetMode="External"/><Relationship Id="rId203" Type="http://schemas.openxmlformats.org/officeDocument/2006/relationships/hyperlink" Target="vfp:///rgn=142695" TargetMode="External"/><Relationship Id="rId648" Type="http://schemas.openxmlformats.org/officeDocument/2006/relationships/hyperlink" Target="vfp:///rgn=129397" TargetMode="External"/><Relationship Id="rId855" Type="http://schemas.openxmlformats.org/officeDocument/2006/relationships/hyperlink" Target="vfp:///rgn=118472" TargetMode="External"/><Relationship Id="rId287" Type="http://schemas.openxmlformats.org/officeDocument/2006/relationships/hyperlink" Target="vfp:///rgn=135624" TargetMode="External"/><Relationship Id="rId410" Type="http://schemas.openxmlformats.org/officeDocument/2006/relationships/hyperlink" Target="vfp:///rgn=129397" TargetMode="External"/><Relationship Id="rId494" Type="http://schemas.openxmlformats.org/officeDocument/2006/relationships/hyperlink" Target="vfp:///rgn=142695" TargetMode="External"/><Relationship Id="rId508" Type="http://schemas.openxmlformats.org/officeDocument/2006/relationships/hyperlink" Target="vfp:///rgn=117164" TargetMode="External"/><Relationship Id="rId715" Type="http://schemas.openxmlformats.org/officeDocument/2006/relationships/hyperlink" Target="vfp:///rgn=142695" TargetMode="External"/><Relationship Id="rId147" Type="http://schemas.openxmlformats.org/officeDocument/2006/relationships/hyperlink" Target="vfp:///rgn=142695" TargetMode="External"/><Relationship Id="rId354" Type="http://schemas.openxmlformats.org/officeDocument/2006/relationships/hyperlink" Target="vfp:///rgn=129397" TargetMode="External"/><Relationship Id="rId799" Type="http://schemas.openxmlformats.org/officeDocument/2006/relationships/hyperlink" Target="vfp:///rgn=142695" TargetMode="External"/><Relationship Id="rId51" Type="http://schemas.openxmlformats.org/officeDocument/2006/relationships/hyperlink" Target="vfp:///rgn=117285" TargetMode="External"/><Relationship Id="rId561" Type="http://schemas.openxmlformats.org/officeDocument/2006/relationships/hyperlink" Target="vfp:///rgn=129397" TargetMode="External"/><Relationship Id="rId659" Type="http://schemas.openxmlformats.org/officeDocument/2006/relationships/hyperlink" Target="vfp:///rgn=129397" TargetMode="External"/><Relationship Id="rId866" Type="http://schemas.openxmlformats.org/officeDocument/2006/relationships/hyperlink" Target="vfp:///rgn=129402" TargetMode="External"/><Relationship Id="rId214" Type="http://schemas.openxmlformats.org/officeDocument/2006/relationships/hyperlink" Target="vfp:///rgn=142695" TargetMode="External"/><Relationship Id="rId298" Type="http://schemas.openxmlformats.org/officeDocument/2006/relationships/hyperlink" Target="vfp:///rgn=142695" TargetMode="External"/><Relationship Id="rId421" Type="http://schemas.openxmlformats.org/officeDocument/2006/relationships/hyperlink" Target="vfp:///rgn=129397" TargetMode="External"/><Relationship Id="rId519" Type="http://schemas.openxmlformats.org/officeDocument/2006/relationships/hyperlink" Target="vfp:///rgn=117164" TargetMode="External"/><Relationship Id="rId158" Type="http://schemas.openxmlformats.org/officeDocument/2006/relationships/hyperlink" Target="vfp:///rgn=135624" TargetMode="External"/><Relationship Id="rId726" Type="http://schemas.openxmlformats.org/officeDocument/2006/relationships/hyperlink" Target="vfp:///rgn=142695" TargetMode="External"/><Relationship Id="rId62" Type="http://schemas.openxmlformats.org/officeDocument/2006/relationships/hyperlink" Target="vfp:///rgn=135624" TargetMode="External"/><Relationship Id="rId365" Type="http://schemas.openxmlformats.org/officeDocument/2006/relationships/hyperlink" Target="vfp:///rgn=129397" TargetMode="External"/><Relationship Id="rId572" Type="http://schemas.openxmlformats.org/officeDocument/2006/relationships/hyperlink" Target="vfp:///rgn=129397" TargetMode="External"/><Relationship Id="rId225" Type="http://schemas.openxmlformats.org/officeDocument/2006/relationships/hyperlink" Target="vfp:///rgn=135624" TargetMode="External"/><Relationship Id="rId432" Type="http://schemas.openxmlformats.org/officeDocument/2006/relationships/hyperlink" Target="vfp:///rgn=142695" TargetMode="External"/><Relationship Id="rId877" Type="http://schemas.openxmlformats.org/officeDocument/2006/relationships/hyperlink" Target="vfp:///rgn=36394" TargetMode="External"/><Relationship Id="rId737" Type="http://schemas.openxmlformats.org/officeDocument/2006/relationships/hyperlink" Target="vfp:///rgn=144025" TargetMode="External"/><Relationship Id="rId73" Type="http://schemas.openxmlformats.org/officeDocument/2006/relationships/hyperlink" Target="vfp:///rgn=118472" TargetMode="External"/><Relationship Id="rId169" Type="http://schemas.openxmlformats.org/officeDocument/2006/relationships/hyperlink" Target="vfp:///rgn=129397" TargetMode="External"/><Relationship Id="rId376" Type="http://schemas.openxmlformats.org/officeDocument/2006/relationships/hyperlink" Target="vfp:///rgn=127513" TargetMode="External"/><Relationship Id="rId583" Type="http://schemas.openxmlformats.org/officeDocument/2006/relationships/hyperlink" Target="vfp:///rgn=129397" TargetMode="External"/><Relationship Id="rId790" Type="http://schemas.openxmlformats.org/officeDocument/2006/relationships/hyperlink" Target="vfp:///rgn=129397" TargetMode="External"/><Relationship Id="rId804" Type="http://schemas.openxmlformats.org/officeDocument/2006/relationships/hyperlink" Target="vfp:///rgn=117164" TargetMode="External"/><Relationship Id="rId4" Type="http://schemas.openxmlformats.org/officeDocument/2006/relationships/hyperlink" Target="vfp:///rgn=27169" TargetMode="External"/><Relationship Id="rId236" Type="http://schemas.openxmlformats.org/officeDocument/2006/relationships/hyperlink" Target="vfp:///rgn=117164" TargetMode="External"/><Relationship Id="rId443" Type="http://schemas.openxmlformats.org/officeDocument/2006/relationships/hyperlink" Target="vfp:///rgn=142695" TargetMode="External"/><Relationship Id="rId650" Type="http://schemas.openxmlformats.org/officeDocument/2006/relationships/hyperlink" Target="vfp:///rgn=129397" TargetMode="External"/><Relationship Id="rId303" Type="http://schemas.openxmlformats.org/officeDocument/2006/relationships/hyperlink" Target="vfp:///rgn=135624" TargetMode="External"/><Relationship Id="rId748" Type="http://schemas.openxmlformats.org/officeDocument/2006/relationships/hyperlink" Target="vfp:///rgn=117164" TargetMode="External"/><Relationship Id="rId84" Type="http://schemas.openxmlformats.org/officeDocument/2006/relationships/hyperlink" Target="vfp:///rgn=135624" TargetMode="External"/><Relationship Id="rId387" Type="http://schemas.openxmlformats.org/officeDocument/2006/relationships/hyperlink" Target="vfp:///rgn=129397" TargetMode="External"/><Relationship Id="rId510" Type="http://schemas.openxmlformats.org/officeDocument/2006/relationships/hyperlink" Target="vfp:///rgn=117164" TargetMode="External"/><Relationship Id="rId594" Type="http://schemas.openxmlformats.org/officeDocument/2006/relationships/hyperlink" Target="vfp:///rgn=129397" TargetMode="External"/><Relationship Id="rId608" Type="http://schemas.openxmlformats.org/officeDocument/2006/relationships/hyperlink" Target="vfp:///rgn=129397" TargetMode="External"/><Relationship Id="rId815" Type="http://schemas.openxmlformats.org/officeDocument/2006/relationships/hyperlink" Target="vfp:///rgn=142695" TargetMode="External"/><Relationship Id="rId247" Type="http://schemas.openxmlformats.org/officeDocument/2006/relationships/hyperlink" Target="vfp:///rgn=129397" TargetMode="External"/><Relationship Id="rId107" Type="http://schemas.openxmlformats.org/officeDocument/2006/relationships/hyperlink" Target="vfp:///rgn=142695" TargetMode="External"/><Relationship Id="rId454" Type="http://schemas.openxmlformats.org/officeDocument/2006/relationships/hyperlink" Target="vfp:///rgn=129397" TargetMode="External"/><Relationship Id="rId661" Type="http://schemas.openxmlformats.org/officeDocument/2006/relationships/hyperlink" Target="vfp:///rgn=126693" TargetMode="External"/><Relationship Id="rId759" Type="http://schemas.openxmlformats.org/officeDocument/2006/relationships/hyperlink" Target="vfp:///rgn=126693" TargetMode="External"/><Relationship Id="rId11" Type="http://schemas.openxmlformats.org/officeDocument/2006/relationships/hyperlink" Target="vfp:///rgn=117164" TargetMode="External"/><Relationship Id="rId314" Type="http://schemas.openxmlformats.org/officeDocument/2006/relationships/hyperlink" Target="vfp:///rgn=129397" TargetMode="External"/><Relationship Id="rId398" Type="http://schemas.openxmlformats.org/officeDocument/2006/relationships/hyperlink" Target="vfp:///rgn=34035" TargetMode="External"/><Relationship Id="rId521" Type="http://schemas.openxmlformats.org/officeDocument/2006/relationships/hyperlink" Target="vfp:///rgn=117164" TargetMode="External"/><Relationship Id="rId619" Type="http://schemas.openxmlformats.org/officeDocument/2006/relationships/hyperlink" Target="vfp:///rgn=129397" TargetMode="External"/><Relationship Id="rId95" Type="http://schemas.openxmlformats.org/officeDocument/2006/relationships/hyperlink" Target="vfp:///rgn=142695" TargetMode="External"/><Relationship Id="rId160" Type="http://schemas.openxmlformats.org/officeDocument/2006/relationships/hyperlink" Target="vfp:///rgn=135624" TargetMode="External"/><Relationship Id="rId826" Type="http://schemas.openxmlformats.org/officeDocument/2006/relationships/hyperlink" Target="vfp:///rgn=135624" TargetMode="External"/><Relationship Id="rId258" Type="http://schemas.openxmlformats.org/officeDocument/2006/relationships/hyperlink" Target="vfp:///rgn=129397" TargetMode="External"/><Relationship Id="rId465" Type="http://schemas.openxmlformats.org/officeDocument/2006/relationships/hyperlink" Target="vfp:///rgn=129397" TargetMode="External"/><Relationship Id="rId672" Type="http://schemas.openxmlformats.org/officeDocument/2006/relationships/hyperlink" Target="vfp:///rgn=127513" TargetMode="External"/><Relationship Id="rId22" Type="http://schemas.openxmlformats.org/officeDocument/2006/relationships/hyperlink" Target="vfp:///rgn=131021" TargetMode="External"/><Relationship Id="rId118" Type="http://schemas.openxmlformats.org/officeDocument/2006/relationships/hyperlink" Target="vfp:///rgn=129402" TargetMode="External"/><Relationship Id="rId325" Type="http://schemas.openxmlformats.org/officeDocument/2006/relationships/hyperlink" Target="vfp:///rgn=129397" TargetMode="External"/><Relationship Id="rId532" Type="http://schemas.openxmlformats.org/officeDocument/2006/relationships/hyperlink" Target="vfp:///rgn=117164" TargetMode="External"/><Relationship Id="rId171" Type="http://schemas.openxmlformats.org/officeDocument/2006/relationships/hyperlink" Target="vfp:///rgn=129397" TargetMode="External"/><Relationship Id="rId837" Type="http://schemas.openxmlformats.org/officeDocument/2006/relationships/hyperlink" Target="vfp:///rgn=135624" TargetMode="External"/><Relationship Id="rId269" Type="http://schemas.openxmlformats.org/officeDocument/2006/relationships/hyperlink" Target="vfp:///rgn=129397" TargetMode="External"/><Relationship Id="rId476" Type="http://schemas.openxmlformats.org/officeDocument/2006/relationships/hyperlink" Target="vfp:///rgn=129397" TargetMode="External"/><Relationship Id="rId683" Type="http://schemas.openxmlformats.org/officeDocument/2006/relationships/hyperlink" Target="vfp:///rgn=146738" TargetMode="External"/><Relationship Id="rId33" Type="http://schemas.openxmlformats.org/officeDocument/2006/relationships/hyperlink" Target="vfp:///rgn=117164" TargetMode="External"/><Relationship Id="rId129" Type="http://schemas.openxmlformats.org/officeDocument/2006/relationships/hyperlink" Target="vfp:///rgn=135624" TargetMode="External"/><Relationship Id="rId336" Type="http://schemas.openxmlformats.org/officeDocument/2006/relationships/hyperlink" Target="vfp:///rgn=129397" TargetMode="External"/><Relationship Id="rId543" Type="http://schemas.openxmlformats.org/officeDocument/2006/relationships/hyperlink" Target="vfp:///rgn=129397" TargetMode="External"/><Relationship Id="rId182" Type="http://schemas.openxmlformats.org/officeDocument/2006/relationships/hyperlink" Target="vfp:///rgn=129397" TargetMode="External"/><Relationship Id="rId403" Type="http://schemas.openxmlformats.org/officeDocument/2006/relationships/hyperlink" Target="vfp:///rgn=129397" TargetMode="External"/><Relationship Id="rId750" Type="http://schemas.openxmlformats.org/officeDocument/2006/relationships/hyperlink" Target="vfp:///rgn=117164" TargetMode="External"/><Relationship Id="rId848" Type="http://schemas.openxmlformats.org/officeDocument/2006/relationships/hyperlink" Target="vfp:///rgn=144025" TargetMode="External"/><Relationship Id="rId487" Type="http://schemas.openxmlformats.org/officeDocument/2006/relationships/hyperlink" Target="vfp:///rgn=129397" TargetMode="External"/><Relationship Id="rId610" Type="http://schemas.openxmlformats.org/officeDocument/2006/relationships/hyperlink" Target="vfp:///rgn=127513" TargetMode="External"/><Relationship Id="rId694" Type="http://schemas.openxmlformats.org/officeDocument/2006/relationships/hyperlink" Target="vfp:///rgn=117164" TargetMode="External"/><Relationship Id="rId708" Type="http://schemas.openxmlformats.org/officeDocument/2006/relationships/hyperlink" Target="vfp:///rgn=146738" TargetMode="External"/><Relationship Id="rId347" Type="http://schemas.openxmlformats.org/officeDocument/2006/relationships/hyperlink" Target="vfp:///rgn=34035" TargetMode="External"/><Relationship Id="rId44" Type="http://schemas.openxmlformats.org/officeDocument/2006/relationships/hyperlink" Target="vfp:///rgn=126693" TargetMode="External"/><Relationship Id="rId554" Type="http://schemas.openxmlformats.org/officeDocument/2006/relationships/hyperlink" Target="vfp:///rgn=129397" TargetMode="External"/><Relationship Id="rId761" Type="http://schemas.openxmlformats.org/officeDocument/2006/relationships/hyperlink" Target="vfp:///rgn=129397" TargetMode="External"/><Relationship Id="rId859" Type="http://schemas.openxmlformats.org/officeDocument/2006/relationships/hyperlink" Target="vfp:///rgn=138484" TargetMode="External"/><Relationship Id="rId193" Type="http://schemas.openxmlformats.org/officeDocument/2006/relationships/hyperlink" Target="vfp:///rgn=129397" TargetMode="External"/><Relationship Id="rId207" Type="http://schemas.openxmlformats.org/officeDocument/2006/relationships/hyperlink" Target="vfp:///rgn=142695" TargetMode="External"/><Relationship Id="rId414" Type="http://schemas.openxmlformats.org/officeDocument/2006/relationships/hyperlink" Target="vfp:///rgn=129397" TargetMode="External"/><Relationship Id="rId498" Type="http://schemas.openxmlformats.org/officeDocument/2006/relationships/hyperlink" Target="vfp:///rgn=129397" TargetMode="External"/><Relationship Id="rId621" Type="http://schemas.openxmlformats.org/officeDocument/2006/relationships/hyperlink" Target="vfp:///rgn=117164" TargetMode="External"/><Relationship Id="rId260" Type="http://schemas.openxmlformats.org/officeDocument/2006/relationships/hyperlink" Target="vfp:///rgn=129397" TargetMode="External"/><Relationship Id="rId719" Type="http://schemas.openxmlformats.org/officeDocument/2006/relationships/hyperlink" Target="vfp:///rgn=142695" TargetMode="External"/><Relationship Id="rId55" Type="http://schemas.openxmlformats.org/officeDocument/2006/relationships/hyperlink" Target="vfp:///rgn=129397" TargetMode="External"/><Relationship Id="rId120" Type="http://schemas.openxmlformats.org/officeDocument/2006/relationships/hyperlink" Target="vfp:///rgn=129397" TargetMode="External"/><Relationship Id="rId358" Type="http://schemas.openxmlformats.org/officeDocument/2006/relationships/hyperlink" Target="vfp:///rgn=129397" TargetMode="External"/><Relationship Id="rId565" Type="http://schemas.openxmlformats.org/officeDocument/2006/relationships/hyperlink" Target="vfp:///rgn=129397" TargetMode="External"/><Relationship Id="rId772" Type="http://schemas.openxmlformats.org/officeDocument/2006/relationships/hyperlink" Target="vfp:///rgn=144025" TargetMode="External"/><Relationship Id="rId218" Type="http://schemas.openxmlformats.org/officeDocument/2006/relationships/hyperlink" Target="vfp:///rgn=117164" TargetMode="External"/><Relationship Id="rId425" Type="http://schemas.openxmlformats.org/officeDocument/2006/relationships/hyperlink" Target="vfp:///rgn=142695" TargetMode="External"/><Relationship Id="rId632" Type="http://schemas.openxmlformats.org/officeDocument/2006/relationships/hyperlink" Target="vfp:///rgn=144025" TargetMode="External"/><Relationship Id="rId271" Type="http://schemas.openxmlformats.org/officeDocument/2006/relationships/hyperlink" Target="vfp:///rgn=129397" TargetMode="External"/><Relationship Id="rId66" Type="http://schemas.openxmlformats.org/officeDocument/2006/relationships/hyperlink" Target="vfp:///rgn=129397" TargetMode="External"/><Relationship Id="rId131" Type="http://schemas.openxmlformats.org/officeDocument/2006/relationships/hyperlink" Target="vfp:///rgn=135624" TargetMode="External"/><Relationship Id="rId369" Type="http://schemas.openxmlformats.org/officeDocument/2006/relationships/hyperlink" Target="vfp:///rgn=129397" TargetMode="External"/><Relationship Id="rId576" Type="http://schemas.openxmlformats.org/officeDocument/2006/relationships/hyperlink" Target="vfp:///rgn=129397" TargetMode="External"/><Relationship Id="rId783" Type="http://schemas.openxmlformats.org/officeDocument/2006/relationships/hyperlink" Target="vfp:///rgn=129397" TargetMode="External"/><Relationship Id="rId229" Type="http://schemas.openxmlformats.org/officeDocument/2006/relationships/hyperlink" Target="vfp:///rgn=34035" TargetMode="External"/><Relationship Id="rId436" Type="http://schemas.openxmlformats.org/officeDocument/2006/relationships/hyperlink" Target="vfp:///rgn=142695" TargetMode="External"/><Relationship Id="rId643" Type="http://schemas.openxmlformats.org/officeDocument/2006/relationships/hyperlink" Target="vfp:///rgn=129397" TargetMode="External"/><Relationship Id="rId850" Type="http://schemas.openxmlformats.org/officeDocument/2006/relationships/hyperlink" Target="vfp:///rgn=118472" TargetMode="External"/><Relationship Id="rId77" Type="http://schemas.openxmlformats.org/officeDocument/2006/relationships/hyperlink" Target="vfp:///rgn=117164" TargetMode="External"/><Relationship Id="rId282" Type="http://schemas.openxmlformats.org/officeDocument/2006/relationships/hyperlink" Target="vfp:///rgn=129397" TargetMode="External"/><Relationship Id="rId503" Type="http://schemas.openxmlformats.org/officeDocument/2006/relationships/hyperlink" Target="vfp:///rgn=127513" TargetMode="External"/><Relationship Id="rId587" Type="http://schemas.openxmlformats.org/officeDocument/2006/relationships/hyperlink" Target="vfp:///rgn=129397" TargetMode="External"/><Relationship Id="rId710" Type="http://schemas.openxmlformats.org/officeDocument/2006/relationships/hyperlink" Target="vfp:///rgn=142695" TargetMode="External"/><Relationship Id="rId808" Type="http://schemas.openxmlformats.org/officeDocument/2006/relationships/hyperlink" Target="vfp:///rgn=129397" TargetMode="External"/><Relationship Id="rId8" Type="http://schemas.openxmlformats.org/officeDocument/2006/relationships/hyperlink" Target="vfp:///rgn=36394" TargetMode="External"/><Relationship Id="rId142" Type="http://schemas.openxmlformats.org/officeDocument/2006/relationships/hyperlink" Target="vfp:///rgn=117164" TargetMode="External"/><Relationship Id="rId447" Type="http://schemas.openxmlformats.org/officeDocument/2006/relationships/hyperlink" Target="vfp:///rgn=129397" TargetMode="External"/><Relationship Id="rId794" Type="http://schemas.openxmlformats.org/officeDocument/2006/relationships/hyperlink" Target="vfp:///rgn=142695" TargetMode="External"/><Relationship Id="rId654" Type="http://schemas.openxmlformats.org/officeDocument/2006/relationships/hyperlink" Target="vfp:///rgn=117164" TargetMode="External"/><Relationship Id="rId861" Type="http://schemas.openxmlformats.org/officeDocument/2006/relationships/hyperlink" Target="vfp:///rgn=117469" TargetMode="External"/><Relationship Id="rId293" Type="http://schemas.openxmlformats.org/officeDocument/2006/relationships/hyperlink" Target="vfp:///rgn=142695" TargetMode="External"/><Relationship Id="rId307" Type="http://schemas.openxmlformats.org/officeDocument/2006/relationships/hyperlink" Target="vfp:///rgn=117164" TargetMode="External"/><Relationship Id="rId514" Type="http://schemas.openxmlformats.org/officeDocument/2006/relationships/hyperlink" Target="vfp:///rgn=117164" TargetMode="External"/><Relationship Id="rId721" Type="http://schemas.openxmlformats.org/officeDocument/2006/relationships/hyperlink" Target="vfp:///rgn=142695" TargetMode="External"/><Relationship Id="rId88" Type="http://schemas.openxmlformats.org/officeDocument/2006/relationships/hyperlink" Target="vfp:///rgn=135624" TargetMode="External"/><Relationship Id="rId153" Type="http://schemas.openxmlformats.org/officeDocument/2006/relationships/hyperlink" Target="vfp:///rgn=129397" TargetMode="External"/><Relationship Id="rId360" Type="http://schemas.openxmlformats.org/officeDocument/2006/relationships/hyperlink" Target="vfp:///rgn=129397" TargetMode="External"/><Relationship Id="rId598" Type="http://schemas.openxmlformats.org/officeDocument/2006/relationships/hyperlink" Target="vfp:///rgn=127513" TargetMode="External"/><Relationship Id="rId819" Type="http://schemas.openxmlformats.org/officeDocument/2006/relationships/hyperlink" Target="vfp:///rgn=142695" TargetMode="External"/><Relationship Id="rId220" Type="http://schemas.openxmlformats.org/officeDocument/2006/relationships/hyperlink" Target="vfp:///rgn=129397" TargetMode="External"/><Relationship Id="rId458" Type="http://schemas.openxmlformats.org/officeDocument/2006/relationships/hyperlink" Target="vfp:///rgn=129397" TargetMode="External"/><Relationship Id="rId665" Type="http://schemas.openxmlformats.org/officeDocument/2006/relationships/hyperlink" Target="vfp:///rgn=142695" TargetMode="External"/><Relationship Id="rId872" Type="http://schemas.openxmlformats.org/officeDocument/2006/relationships/hyperlink" Target="vfp:///rgn=118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172</Pages>
  <Words>123287</Words>
  <Characters>702737</Characters>
  <Application>Microsoft Office Word</Application>
  <DocSecurity>0</DocSecurity>
  <Lines>5856</Lines>
  <Paragraphs>1648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MyCompAD</dc:creator>
  <cp:keywords/>
  <dc:description/>
  <cp:lastModifiedBy>MyCompAD</cp:lastModifiedBy>
  <cp:revision>2</cp:revision>
  <dcterms:created xsi:type="dcterms:W3CDTF">2024-04-04T14:16:00Z</dcterms:created>
  <dcterms:modified xsi:type="dcterms:W3CDTF">2024-04-04T14:16:00Z</dcterms:modified>
</cp:coreProperties>
</file>